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6BA5" w14:textId="77777777"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8C87AB8" wp14:editId="3E18E63F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C6D75" w14:textId="77777777"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14:paraId="31601D83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14:paraId="4F58F5AB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14:paraId="22D57B1D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14:paraId="72E0C0C7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14:paraId="335089CE" w14:textId="77777777"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leGrid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82"/>
        <w:gridCol w:w="1131"/>
      </w:tblGrid>
      <w:tr w:rsidR="00DB23D3" w:rsidRPr="00227F90" w14:paraId="14283EC0" w14:textId="77777777" w:rsidTr="00E840DC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33C372E3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6C1B3A24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6B926273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1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69D7BADA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14:paraId="495DC23E" w14:textId="77777777" w:rsidTr="00D85517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14:paraId="66FC0166" w14:textId="77777777"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C45CD09" wp14:editId="7CD7BD6A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14:paraId="6CCE81FD" w14:textId="77777777" w:rsidR="00E840DC" w:rsidRPr="00227F90" w:rsidRDefault="00D8551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1 , lines 1-3</w:t>
            </w:r>
          </w:p>
        </w:tc>
      </w:tr>
      <w:tr w:rsidR="00E840DC" w:rsidRPr="00227F90" w14:paraId="07A43DC6" w14:textId="77777777" w:rsidTr="00D85517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14:paraId="2CF19DC4" w14:textId="77777777"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B8A81F7" wp14:editId="0BA8E7AE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14:paraId="4C3E287E" w14:textId="77777777" w:rsidR="00E840DC" w:rsidRPr="00227F90" w:rsidRDefault="00D85517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2, lines 33-52</w:t>
            </w:r>
          </w:p>
        </w:tc>
      </w:tr>
      <w:tr w:rsidR="00214F3D" w:rsidRPr="00227F90" w14:paraId="665BC5D9" w14:textId="77777777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14:paraId="42E279CB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14:paraId="056748AD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14:paraId="40007C48" w14:textId="77777777" w:rsidTr="00D85517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14:paraId="69C20E17" w14:textId="77777777" w:rsidR="00240246" w:rsidRPr="00227F90" w:rsidRDefault="00871275" w:rsidP="00214F3D">
            <w:pPr>
              <w:pStyle w:val="ListParagraph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9CCB6EE" wp14:editId="6D92B58E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14:paraId="54A376A6" w14:textId="1796D388" w:rsidR="00240246" w:rsidRDefault="00D8551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a. pages 3-4, </w:t>
            </w:r>
            <w:r w:rsidR="00CC3C44">
              <w:rPr>
                <w:rFonts w:ascii="Arial" w:hAnsi="Arial" w:cs="Arial"/>
                <w:sz w:val="18"/>
                <w:szCs w:val="18"/>
              </w:rPr>
              <w:t>lines 54-96</w:t>
            </w:r>
          </w:p>
          <w:p w14:paraId="1E0BA688" w14:textId="77777777" w:rsidR="00D85517" w:rsidRPr="00227F90" w:rsidRDefault="00D8551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page 4, lines 86-89</w:t>
            </w:r>
          </w:p>
        </w:tc>
      </w:tr>
      <w:tr w:rsidR="00240246" w:rsidRPr="00227F90" w14:paraId="59C3EEC0" w14:textId="77777777" w:rsidTr="00D85517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14:paraId="6DACBDEE" w14:textId="77777777"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04BF469" wp14:editId="6CEC224E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14:paraId="16FF4342" w14:textId="18DF53C5" w:rsidR="00240246" w:rsidRPr="00227F90" w:rsidRDefault="00CC3C4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3, lines 61</w:t>
            </w:r>
            <w:r w:rsidR="00D85517">
              <w:rPr>
                <w:rFonts w:ascii="Arial" w:hAnsi="Arial" w:cs="Arial"/>
                <w:sz w:val="18"/>
                <w:szCs w:val="18"/>
              </w:rPr>
              <w:t>-6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14F3D" w:rsidRPr="00227F90" w14:paraId="3018C4AE" w14:textId="77777777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14:paraId="4CAB294B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14:paraId="5D5C1183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14:paraId="604A9231" w14:textId="77777777" w:rsidTr="00D85517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413E04E1" w14:textId="77777777"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9ECF316" wp14:editId="52366A6F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34DF206" w14:textId="43BE5B73" w:rsidR="00502FCD" w:rsidRPr="00227F90" w:rsidRDefault="00CC3C4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5, lines 105</w:t>
            </w:r>
            <w:r w:rsidR="00D85517">
              <w:rPr>
                <w:rFonts w:ascii="Arial" w:hAnsi="Arial" w:cs="Arial"/>
                <w:sz w:val="18"/>
                <w:szCs w:val="18"/>
              </w:rPr>
              <w:t>-11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502FCD" w:rsidRPr="00227F90" w14:paraId="553C4D84" w14:textId="77777777" w:rsidTr="00D85517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27D73C9E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C9DFD31" wp14:editId="2407049D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73D4993" w14:textId="77777777" w:rsidR="00502FCD" w:rsidRPr="00227F90" w:rsidRDefault="003A14D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S1 Table and group sizes are given in legends to figures</w:t>
            </w:r>
          </w:p>
        </w:tc>
      </w:tr>
      <w:tr w:rsidR="00502FCD" w:rsidRPr="00227F90" w14:paraId="1CF647E7" w14:textId="77777777" w:rsidTr="00D85517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57694E0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C48BD46" wp14:editId="4D91EFC9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313A19A3" w14:textId="33D8D3E0" w:rsidR="00502FCD" w:rsidRPr="00227F90" w:rsidRDefault="00CC3C4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5, lines 118</w:t>
            </w:r>
            <w:r w:rsidR="006E0B2A">
              <w:rPr>
                <w:rFonts w:ascii="Arial" w:hAnsi="Arial" w:cs="Arial"/>
                <w:sz w:val="18"/>
                <w:szCs w:val="18"/>
              </w:rPr>
              <w:t>-12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D2B0E" w:rsidRPr="00227F90" w14:paraId="463CC9DE" w14:textId="77777777" w:rsidTr="00D85517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2F31198C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2A8C530" wp14:editId="4FA1B41A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9ADE548" w14:textId="69486492" w:rsidR="002D2B0E" w:rsidRDefault="00CC3C4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5, lines 105</w:t>
            </w:r>
            <w:r w:rsidR="006E0B2A">
              <w:rPr>
                <w:rFonts w:ascii="Arial" w:hAnsi="Arial" w:cs="Arial"/>
                <w:sz w:val="18"/>
                <w:szCs w:val="18"/>
              </w:rPr>
              <w:t>-11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6F41B154" w14:textId="77777777" w:rsidR="00490A5B" w:rsidRPr="00227F90" w:rsidRDefault="00490A5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192849" w14:textId="77777777"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r w:rsidR="00450565" w:rsidRPr="00227F90">
        <w:rPr>
          <w:rFonts w:ascii="Arial" w:hAnsi="Arial" w:cs="Arial"/>
          <w:i/>
          <w:iCs/>
          <w:sz w:val="16"/>
          <w:szCs w:val="16"/>
        </w:rPr>
        <w:t>PLoS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TableGrid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103"/>
        <w:gridCol w:w="44"/>
      </w:tblGrid>
      <w:tr w:rsidR="002D2B0E" w:rsidRPr="00227F90" w14:paraId="227FA205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512B3BCE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lastRenderedPageBreak/>
              <w:drawing>
                <wp:inline distT="0" distB="0" distL="0" distR="0" wp14:anchorId="0987386B" wp14:editId="238C14B9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2A22C06" w14:textId="6556989C" w:rsidR="002D2B0E" w:rsidRPr="00227F90" w:rsidRDefault="00CC3C4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5, lines 15</w:t>
            </w:r>
            <w:r w:rsidR="00E96222">
              <w:rPr>
                <w:rFonts w:ascii="Arial" w:hAnsi="Arial" w:cs="Arial"/>
                <w:sz w:val="18"/>
                <w:szCs w:val="18"/>
              </w:rPr>
              <w:t>3-11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2D2B0E" w:rsidRPr="00227F90" w14:paraId="0CB091A3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15776A5F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003CB5B" wp14:editId="3C9D4D35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21386CBF" w14:textId="67988E07" w:rsidR="002D2B0E" w:rsidRPr="00227F90" w:rsidRDefault="00E96222" w:rsidP="00CC3C4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S1 Table</w:t>
            </w:r>
            <w:r w:rsidR="00CC3C44">
              <w:rPr>
                <w:rFonts w:ascii="Arial" w:hAnsi="Arial" w:cs="Arial"/>
                <w:sz w:val="18"/>
                <w:szCs w:val="18"/>
              </w:rPr>
              <w:t>, page 6, lines 157</w:t>
            </w:r>
            <w:r w:rsidR="00D5440D">
              <w:rPr>
                <w:rFonts w:ascii="Arial" w:hAnsi="Arial" w:cs="Arial"/>
                <w:sz w:val="18"/>
                <w:szCs w:val="18"/>
              </w:rPr>
              <w:t>-15</w:t>
            </w:r>
            <w:r w:rsidR="00CC3C44">
              <w:rPr>
                <w:rFonts w:ascii="Arial" w:hAnsi="Arial" w:cs="Arial"/>
                <w:sz w:val="18"/>
                <w:szCs w:val="18"/>
              </w:rPr>
              <w:t>9, page 7</w:t>
            </w:r>
          </w:p>
        </w:tc>
      </w:tr>
      <w:tr w:rsidR="002D2B0E" w:rsidRPr="00227F90" w14:paraId="1B6B4592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6CCFE12B" w14:textId="77777777"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9A7BA59" wp14:editId="32A4EF34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7DFE2F58" w14:textId="77777777" w:rsidR="002D2B0E" w:rsidRPr="00227F90" w:rsidRDefault="00C756F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S1 Table</w:t>
            </w:r>
          </w:p>
        </w:tc>
      </w:tr>
      <w:tr w:rsidR="00D7777A" w:rsidRPr="00227F90" w14:paraId="70D45BFC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7D58BC97" w14:textId="77777777"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C7975EE" wp14:editId="5AAE15B5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5047E2CB" w14:textId="77777777" w:rsidR="00D7777A" w:rsidRPr="00227F90" w:rsidRDefault="00C756F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5 line 123, page 6, line 142, line 148, line 162</w:t>
            </w:r>
          </w:p>
        </w:tc>
      </w:tr>
      <w:tr w:rsidR="00D7777A" w:rsidRPr="00227F90" w14:paraId="2758FF8A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14:paraId="1DD9D560" w14:textId="77777777"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383B078" wp14:editId="4E15E520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14:paraId="48DB7D0C" w14:textId="32D072F2" w:rsidR="00D7777A" w:rsidRPr="00227F90" w:rsidRDefault="00CC3C4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page 7, lines 177-179 and lines 186-191</w:t>
            </w:r>
          </w:p>
        </w:tc>
      </w:tr>
      <w:tr w:rsidR="00450565" w:rsidRPr="00227F90" w14:paraId="6885E537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14:paraId="1C50243B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14:paraId="498AAFC5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6D6D1404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73B76836" w14:textId="77777777"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903EE4B" wp14:editId="66D97BC6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5E25DBC6" w14:textId="77777777" w:rsidR="009264EF" w:rsidRPr="00227F90" w:rsidRDefault="004C1462" w:rsidP="004C146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baseline data prior treatment is represented in Figures 2 and 3 as grey bars</w:t>
            </w:r>
          </w:p>
        </w:tc>
      </w:tr>
      <w:tr w:rsidR="009264EF" w:rsidRPr="00227F90" w14:paraId="6AEC696B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0CA5DC89" w14:textId="77777777"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06E548A" wp14:editId="63AE0467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520A29A4" w14:textId="77777777" w:rsidR="009264EF" w:rsidRPr="00227F90" w:rsidRDefault="00A356F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group sizes are given in each Figure or </w:t>
            </w:r>
            <w:r w:rsidR="00430E7A">
              <w:rPr>
                <w:rFonts w:ascii="Arial" w:hAnsi="Arial" w:cs="Arial"/>
                <w:sz w:val="18"/>
                <w:szCs w:val="18"/>
              </w:rPr>
              <w:t xml:space="preserve">respective </w:t>
            </w:r>
            <w:r>
              <w:rPr>
                <w:rFonts w:ascii="Arial" w:hAnsi="Arial" w:cs="Arial"/>
                <w:sz w:val="18"/>
                <w:szCs w:val="18"/>
              </w:rPr>
              <w:t>legend</w:t>
            </w:r>
          </w:p>
        </w:tc>
      </w:tr>
      <w:tr w:rsidR="009264EF" w:rsidRPr="00227F90" w14:paraId="73E67DCF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0A951CD8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5EBCE31" wp14:editId="6252016B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15803E66" w14:textId="69782C25" w:rsidR="009264EF" w:rsidRPr="00227F90" w:rsidRDefault="00430E7A" w:rsidP="00CC3C4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measures of precision are given in Figures 2, 3</w:t>
            </w:r>
            <w:r w:rsidR="00CC3C44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="00CC3C44">
              <w:rPr>
                <w:rFonts w:ascii="Arial" w:hAnsi="Arial" w:cs="Arial"/>
                <w:sz w:val="18"/>
                <w:szCs w:val="18"/>
              </w:rPr>
              <w:t>, and 5</w:t>
            </w:r>
            <w:r>
              <w:rPr>
                <w:rFonts w:ascii="Arial" w:hAnsi="Arial" w:cs="Arial"/>
                <w:sz w:val="18"/>
                <w:szCs w:val="18"/>
              </w:rPr>
              <w:t xml:space="preserve"> and respective legends; for transcriptomes FDR &lt; 10 % and FC &gt; 1.7</w:t>
            </w:r>
          </w:p>
        </w:tc>
      </w:tr>
      <w:tr w:rsidR="009264EF" w:rsidRPr="00227F90" w14:paraId="55FB2B6D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14:paraId="6C755539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F0D5AFB" wp14:editId="3E684BB7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14:paraId="6C53629E" w14:textId="77777777" w:rsidR="009264EF" w:rsidRPr="00227F90" w:rsidRDefault="00430E7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n.a.</w:t>
            </w:r>
          </w:p>
        </w:tc>
      </w:tr>
      <w:tr w:rsidR="00450565" w:rsidRPr="00227F90" w14:paraId="26248F43" w14:textId="77777777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14:paraId="1FBDE152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14:paraId="5279CFC5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25B45842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6398B6E2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lastRenderedPageBreak/>
              <w:drawing>
                <wp:inline distT="0" distB="0" distL="0" distR="0" wp14:anchorId="422D8120" wp14:editId="66BF73B3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28782F1E" w14:textId="11A57F8D" w:rsidR="00490A5B" w:rsidRPr="00227F90" w:rsidRDefault="00A73AB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see discussion</w:t>
            </w:r>
          </w:p>
        </w:tc>
      </w:tr>
      <w:tr w:rsidR="009264EF" w:rsidRPr="00227F90" w14:paraId="56248992" w14:textId="77777777" w:rsidTr="00D85517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12AAA4F6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9C69A61" wp14:editId="331D5AD9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378721B2" w14:textId="2ADAF24B" w:rsidR="009264EF" w:rsidRPr="00227F90" w:rsidRDefault="00A73ABC" w:rsidP="00A73A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Discussion</w:t>
            </w:r>
            <w:r w:rsidR="000D7CB9">
              <w:rPr>
                <w:rFonts w:ascii="Arial" w:hAnsi="Arial" w:cs="Arial"/>
                <w:sz w:val="18"/>
                <w:szCs w:val="18"/>
              </w:rPr>
              <w:t xml:space="preserve">;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0D7CB9">
              <w:rPr>
                <w:rFonts w:ascii="Arial" w:hAnsi="Arial" w:cs="Arial"/>
                <w:sz w:val="18"/>
                <w:szCs w:val="18"/>
              </w:rPr>
              <w:t>e provide a proof-of-concept for a</w:t>
            </w:r>
            <w:r>
              <w:rPr>
                <w:rFonts w:ascii="Arial" w:hAnsi="Arial" w:cs="Arial"/>
                <w:sz w:val="18"/>
                <w:szCs w:val="18"/>
              </w:rPr>
              <w:t>n effective</w:t>
            </w:r>
            <w:bookmarkStart w:id="0" w:name="_GoBack"/>
            <w:bookmarkEnd w:id="0"/>
            <w:r w:rsidR="000D7CB9">
              <w:rPr>
                <w:rFonts w:ascii="Arial" w:hAnsi="Arial" w:cs="Arial"/>
                <w:sz w:val="18"/>
                <w:szCs w:val="18"/>
              </w:rPr>
              <w:t xml:space="preserve"> selection strategy of mutant mice for environmental challenges that supports the first complete annotation of a mammalian genome </w:t>
            </w:r>
          </w:p>
        </w:tc>
      </w:tr>
      <w:tr w:rsidR="009264EF" w:rsidRPr="00227F90" w14:paraId="0618F58C" w14:textId="77777777" w:rsidTr="00D85517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52BE930F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83307FC" wp14:editId="28C5F729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741C8B4D" w14:textId="77777777" w:rsidR="009264EF" w:rsidRPr="00227F90" w:rsidRDefault="004C1462" w:rsidP="004C146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see financial disclosure in submission form</w:t>
            </w:r>
          </w:p>
        </w:tc>
      </w:tr>
    </w:tbl>
    <w:p w14:paraId="0690B6FB" w14:textId="77777777"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val="en-US"/>
        </w:rPr>
        <w:drawing>
          <wp:inline distT="0" distB="0" distL="0" distR="0" wp14:anchorId="4DA7A49A" wp14:editId="33629771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val="en-US"/>
        </w:rPr>
        <w:drawing>
          <wp:anchor distT="0" distB="0" distL="114300" distR="114300" simplePos="0" relativeHeight="251659264" behindDoc="1" locked="0" layoutInCell="1" allowOverlap="1" wp14:anchorId="68588850" wp14:editId="27726318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6295E"/>
    <w:rsid w:val="000D7CB9"/>
    <w:rsid w:val="000E5BBC"/>
    <w:rsid w:val="00132EC3"/>
    <w:rsid w:val="001A5841"/>
    <w:rsid w:val="00214F3D"/>
    <w:rsid w:val="00223E9E"/>
    <w:rsid w:val="00227F90"/>
    <w:rsid w:val="00240246"/>
    <w:rsid w:val="002D2B0E"/>
    <w:rsid w:val="003A14D0"/>
    <w:rsid w:val="00430E7A"/>
    <w:rsid w:val="00450565"/>
    <w:rsid w:val="00490A5B"/>
    <w:rsid w:val="004C1462"/>
    <w:rsid w:val="004D4947"/>
    <w:rsid w:val="00502FCD"/>
    <w:rsid w:val="006E0B2A"/>
    <w:rsid w:val="007757A0"/>
    <w:rsid w:val="00871275"/>
    <w:rsid w:val="009264EF"/>
    <w:rsid w:val="009844FC"/>
    <w:rsid w:val="009D55FE"/>
    <w:rsid w:val="00A356FA"/>
    <w:rsid w:val="00A73ABC"/>
    <w:rsid w:val="00AC351C"/>
    <w:rsid w:val="00B40528"/>
    <w:rsid w:val="00BB51DD"/>
    <w:rsid w:val="00C30639"/>
    <w:rsid w:val="00C756F8"/>
    <w:rsid w:val="00CC3AB0"/>
    <w:rsid w:val="00CC3C44"/>
    <w:rsid w:val="00CE09D6"/>
    <w:rsid w:val="00D5440D"/>
    <w:rsid w:val="00D66CD2"/>
    <w:rsid w:val="00D7777A"/>
    <w:rsid w:val="00D85517"/>
    <w:rsid w:val="00DB0841"/>
    <w:rsid w:val="00DB23D3"/>
    <w:rsid w:val="00DD5F5D"/>
    <w:rsid w:val="00DE05A3"/>
    <w:rsid w:val="00E17C76"/>
    <w:rsid w:val="00E8188C"/>
    <w:rsid w:val="00E840DC"/>
    <w:rsid w:val="00E9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2B4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8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2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8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2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jpg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251</Words>
  <Characters>1434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Johannes Beckers</cp:lastModifiedBy>
  <cp:revision>4</cp:revision>
  <cp:lastPrinted>2014-08-21T11:13:00Z</cp:lastPrinted>
  <dcterms:created xsi:type="dcterms:W3CDTF">2015-04-10T10:03:00Z</dcterms:created>
  <dcterms:modified xsi:type="dcterms:W3CDTF">2015-07-09T17:29:00Z</dcterms:modified>
</cp:coreProperties>
</file>