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4" w:rsidRPr="00E4407E" w:rsidRDefault="00B701B4" w:rsidP="00313732">
      <w:pPr>
        <w:widowControl w:val="0"/>
        <w:suppressAutoHyphens w:val="0"/>
        <w:spacing w:line="24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:rsidR="00B701B4" w:rsidRPr="00E4407E" w:rsidRDefault="00B701B4" w:rsidP="00313732">
      <w:pPr>
        <w:pStyle w:val="Beschriftung3"/>
        <w:widowControl w:val="0"/>
        <w:suppressAutoHyphens w:val="0"/>
        <w:jc w:val="left"/>
        <w:rPr>
          <w:b w:val="0"/>
          <w:lang w:val="en-US"/>
        </w:rPr>
      </w:pPr>
      <w:r w:rsidRPr="00E4407E">
        <w:rPr>
          <w:lang w:val="en-US"/>
        </w:rPr>
        <w:t xml:space="preserve">Table S1: </w:t>
      </w:r>
      <w:r w:rsidRPr="00E4407E">
        <w:rPr>
          <w:b w:val="0"/>
        </w:rPr>
        <w:t xml:space="preserve">Cohort of women with gestational diabetes </w:t>
      </w:r>
      <w:r w:rsidR="00D85D9E" w:rsidRPr="00E4407E">
        <w:rPr>
          <w:b w:val="0"/>
        </w:rPr>
        <w:fldChar w:fldCharType="begin">
          <w:fldData xml:space="preserve">PEVuZE5vdGU+PENpdGU+PEF1dGhvcj5aaWVnbGVyPC9BdXRob3I+PFllYXI+MjAxMjwvWWVhcj48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</w:fldData>
        </w:fldChar>
      </w:r>
      <w:r w:rsidRPr="00E4407E">
        <w:rPr>
          <w:b w:val="0"/>
        </w:rPr>
        <w:instrText xml:space="preserve"> ADDIN EN.CITE </w:instrText>
      </w:r>
      <w:r w:rsidR="00D85D9E" w:rsidRPr="00E4407E">
        <w:rPr>
          <w:b w:val="0"/>
        </w:rPr>
        <w:fldChar w:fldCharType="begin">
          <w:fldData xml:space="preserve">PEVuZE5vdGU+PENpdGU+PEF1dGhvcj5aaWVnbGVyPC9BdXRob3I+PFllYXI+MjAxMjwvWWVhcj48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</w:fldData>
        </w:fldChar>
      </w:r>
      <w:r w:rsidRPr="00E4407E">
        <w:rPr>
          <w:b w:val="0"/>
        </w:rPr>
        <w:instrText xml:space="preserve"> ADDIN EN.CITE.DATA </w:instrText>
      </w:r>
      <w:r w:rsidR="00D85D9E" w:rsidRPr="00E4407E">
        <w:rPr>
          <w:b w:val="0"/>
        </w:rPr>
      </w:r>
      <w:r w:rsidR="00D85D9E" w:rsidRPr="00E4407E">
        <w:rPr>
          <w:b w:val="0"/>
        </w:rPr>
        <w:fldChar w:fldCharType="end"/>
      </w:r>
      <w:r w:rsidR="00D85D9E" w:rsidRPr="00E4407E">
        <w:rPr>
          <w:b w:val="0"/>
        </w:rPr>
      </w:r>
      <w:r w:rsidR="00D85D9E" w:rsidRPr="00E4407E">
        <w:rPr>
          <w:b w:val="0"/>
        </w:rPr>
        <w:fldChar w:fldCharType="separate"/>
      </w:r>
      <w:r w:rsidRPr="00E4407E">
        <w:rPr>
          <w:b w:val="0"/>
          <w:noProof/>
        </w:rPr>
        <w:t>[</w:t>
      </w:r>
      <w:hyperlink w:anchor="_ENREF_4" w:tooltip="Ziegler, 2012 #6" w:history="1">
        <w:r w:rsidR="00761148" w:rsidRPr="00E4407E">
          <w:rPr>
            <w:b w:val="0"/>
            <w:noProof/>
          </w:rPr>
          <w:t>4-6</w:t>
        </w:r>
      </w:hyperlink>
      <w:r w:rsidRPr="00E4407E">
        <w:rPr>
          <w:b w:val="0"/>
          <w:noProof/>
        </w:rPr>
        <w:t>]</w:t>
      </w:r>
      <w:r w:rsidR="00D85D9E" w:rsidRPr="00E4407E">
        <w:rPr>
          <w:b w:val="0"/>
        </w:rPr>
        <w:fldChar w:fldCharType="end"/>
      </w:r>
      <w:r w:rsidRPr="00E4407E">
        <w:rPr>
          <w:b w:val="0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2578"/>
        <w:gridCol w:w="2416"/>
      </w:tblGrid>
      <w:tr w:rsidR="00B701B4" w:rsidRPr="00E4407E" w:rsidTr="00446F8C">
        <w:trPr>
          <w:trHeight w:val="236"/>
        </w:trPr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1B4" w:rsidRPr="00E4407E" w:rsidRDefault="00B701B4" w:rsidP="00313732">
            <w:pPr>
              <w:widowControl w:val="0"/>
              <w:suppressAutoHyphens w:val="0"/>
              <w:jc w:val="lef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4407E"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4407E">
              <w:rPr>
                <w:b/>
                <w:sz w:val="20"/>
                <w:szCs w:val="20"/>
              </w:rPr>
              <w:t xml:space="preserve">Postpartum diabetes </w:t>
            </w:r>
          </w:p>
        </w:tc>
      </w:tr>
      <w:tr w:rsidR="00B701B4" w:rsidRPr="00E4407E" w:rsidTr="00446F8C">
        <w:trPr>
          <w:trHeight w:val="236"/>
        </w:trPr>
        <w:tc>
          <w:tcPr>
            <w:tcW w:w="35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701B4" w:rsidRPr="00E4407E" w:rsidRDefault="00B701B4" w:rsidP="00313732">
            <w:pPr>
              <w:widowControl w:val="0"/>
              <w:suppressAutoHyphens w:val="0"/>
              <w:jc w:val="left"/>
              <w:rPr>
                <w:bCs/>
                <w:sz w:val="20"/>
                <w:szCs w:val="20"/>
                <w:lang w:val="en-US"/>
              </w:rPr>
            </w:pPr>
            <w:r w:rsidRPr="00E4407E">
              <w:rPr>
                <w:sz w:val="20"/>
                <w:szCs w:val="20"/>
              </w:rPr>
              <w:t>Islet autoantibody positive</w:t>
            </w:r>
          </w:p>
        </w:tc>
        <w:tc>
          <w:tcPr>
            <w:tcW w:w="2578" w:type="dxa"/>
            <w:tcBorders>
              <w:top w:val="single" w:sz="4" w:space="0" w:color="auto"/>
              <w:bottom w:val="nil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28</w:t>
            </w:r>
          </w:p>
        </w:tc>
        <w:tc>
          <w:tcPr>
            <w:tcW w:w="2416" w:type="dxa"/>
            <w:tcBorders>
              <w:top w:val="single" w:sz="4" w:space="0" w:color="auto"/>
              <w:bottom w:val="nil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27</w:t>
            </w:r>
          </w:p>
        </w:tc>
      </w:tr>
      <w:tr w:rsidR="00B701B4" w:rsidRPr="00E4407E" w:rsidTr="00446F8C">
        <w:trPr>
          <w:trHeight w:val="236"/>
        </w:trPr>
        <w:tc>
          <w:tcPr>
            <w:tcW w:w="3521" w:type="dxa"/>
            <w:tcBorders>
              <w:top w:val="nil"/>
            </w:tcBorders>
            <w:shd w:val="clear" w:color="auto" w:fill="auto"/>
          </w:tcPr>
          <w:p w:rsidR="00B701B4" w:rsidRPr="00E4407E" w:rsidRDefault="00B701B4" w:rsidP="00313732">
            <w:pPr>
              <w:widowControl w:val="0"/>
              <w:suppressAutoHyphens w:val="0"/>
              <w:jc w:val="left"/>
              <w:rPr>
                <w:bCs/>
                <w:sz w:val="20"/>
                <w:szCs w:val="20"/>
                <w:lang w:val="en-US"/>
              </w:rPr>
            </w:pPr>
            <w:r w:rsidRPr="00E4407E">
              <w:rPr>
                <w:sz w:val="20"/>
                <w:szCs w:val="20"/>
              </w:rPr>
              <w:t>Missing values on some of the variables of interest</w:t>
            </w:r>
          </w:p>
        </w:tc>
        <w:tc>
          <w:tcPr>
            <w:tcW w:w="2578" w:type="dxa"/>
            <w:tcBorders>
              <w:top w:val="nil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19</w:t>
            </w:r>
          </w:p>
        </w:tc>
        <w:tc>
          <w:tcPr>
            <w:tcW w:w="2416" w:type="dxa"/>
            <w:tcBorders>
              <w:top w:val="nil"/>
            </w:tcBorders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10</w:t>
            </w:r>
          </w:p>
        </w:tc>
      </w:tr>
      <w:tr w:rsidR="00B701B4" w:rsidRPr="00E4407E" w:rsidTr="00446F8C">
        <w:trPr>
          <w:trHeight w:val="236"/>
        </w:trPr>
        <w:tc>
          <w:tcPr>
            <w:tcW w:w="3521" w:type="dxa"/>
            <w:shd w:val="clear" w:color="auto" w:fill="auto"/>
          </w:tcPr>
          <w:p w:rsidR="00B701B4" w:rsidRPr="00E4407E" w:rsidRDefault="00B701B4" w:rsidP="00313732">
            <w:pPr>
              <w:widowControl w:val="0"/>
              <w:suppressAutoHyphens w:val="0"/>
              <w:jc w:val="left"/>
              <w:rPr>
                <w:bCs/>
                <w:sz w:val="20"/>
                <w:szCs w:val="20"/>
                <w:lang w:val="en-US"/>
              </w:rPr>
            </w:pPr>
            <w:r w:rsidRPr="00E4407E">
              <w:rPr>
                <w:sz w:val="20"/>
                <w:szCs w:val="20"/>
              </w:rPr>
              <w:t>Used for analysis</w:t>
            </w:r>
          </w:p>
        </w:tc>
        <w:tc>
          <w:tcPr>
            <w:tcW w:w="2578" w:type="dxa"/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257</w:t>
            </w:r>
          </w:p>
        </w:tc>
        <w:tc>
          <w:tcPr>
            <w:tcW w:w="2416" w:type="dxa"/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110</w:t>
            </w:r>
          </w:p>
        </w:tc>
      </w:tr>
      <w:tr w:rsidR="00B701B4" w:rsidRPr="00E4407E" w:rsidTr="00446F8C">
        <w:trPr>
          <w:trHeight w:val="236"/>
        </w:trPr>
        <w:tc>
          <w:tcPr>
            <w:tcW w:w="3521" w:type="dxa"/>
            <w:shd w:val="clear" w:color="auto" w:fill="auto"/>
          </w:tcPr>
          <w:p w:rsidR="00B701B4" w:rsidRPr="00E4407E" w:rsidRDefault="00B701B4" w:rsidP="00313732">
            <w:pPr>
              <w:widowControl w:val="0"/>
              <w:suppressAutoHyphens w:val="0"/>
              <w:jc w:val="left"/>
              <w:rPr>
                <w:bCs/>
                <w:sz w:val="20"/>
                <w:szCs w:val="20"/>
                <w:lang w:val="en-US"/>
              </w:rPr>
            </w:pPr>
            <w:r w:rsidRPr="00E4407E">
              <w:rPr>
                <w:sz w:val="20"/>
                <w:szCs w:val="20"/>
              </w:rPr>
              <w:t>Total</w:t>
            </w:r>
          </w:p>
        </w:tc>
        <w:tc>
          <w:tcPr>
            <w:tcW w:w="2578" w:type="dxa"/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304</w:t>
            </w:r>
          </w:p>
        </w:tc>
        <w:tc>
          <w:tcPr>
            <w:tcW w:w="2416" w:type="dxa"/>
          </w:tcPr>
          <w:p w:rsidR="00B701B4" w:rsidRPr="00E4407E" w:rsidRDefault="00B701B4" w:rsidP="00313732">
            <w:pPr>
              <w:widowControl w:val="0"/>
              <w:suppressAutoHyphens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407E">
              <w:rPr>
                <w:sz w:val="20"/>
                <w:szCs w:val="20"/>
              </w:rPr>
              <w:t>147</w:t>
            </w:r>
          </w:p>
        </w:tc>
      </w:tr>
    </w:tbl>
    <w:p w:rsidR="00D3395F" w:rsidRPr="00E4407E" w:rsidRDefault="00D85D9E" w:rsidP="00313732">
      <w:pPr>
        <w:widowControl w:val="0"/>
        <w:suppressAutoHyphens w:val="0"/>
        <w:spacing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/>
      </w:r>
      <w:r w:rsidR="0088284E">
        <w:rPr>
          <w:sz w:val="20"/>
          <w:szCs w:val="20"/>
          <w:lang w:val="en-US"/>
        </w:rPr>
        <w:instrText xml:space="preserve"> ADDIN </w:instrText>
      </w:r>
      <w:r>
        <w:rPr>
          <w:sz w:val="20"/>
          <w:szCs w:val="20"/>
          <w:lang w:val="en-US"/>
        </w:rPr>
        <w:fldChar w:fldCharType="end"/>
      </w:r>
    </w:p>
    <w:sectPr w:rsidR="00D3395F" w:rsidRPr="00E4407E" w:rsidSect="00F70633">
      <w:footerReference w:type="default" r:id="rId8"/>
      <w:pgSz w:w="11906" w:h="16838"/>
      <w:pgMar w:top="1418" w:right="1418" w:bottom="1134" w:left="1418" w:header="720" w:footer="720" w:gutter="0"/>
      <w:cols w:space="720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FAC979" w15:done="0"/>
  <w15:commentEx w15:paraId="240FEAD8" w15:done="0"/>
  <w15:commentEx w15:paraId="4D4AAE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44" w:rsidRDefault="00E00044">
      <w:pPr>
        <w:spacing w:line="240" w:lineRule="auto"/>
      </w:pPr>
      <w:r>
        <w:separator/>
      </w:r>
    </w:p>
  </w:endnote>
  <w:endnote w:type="continuationSeparator" w:id="0">
    <w:p w:rsidR="00E00044" w:rsidRDefault="00E00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8E" w:rsidRDefault="00D85D9E">
    <w:pPr>
      <w:pStyle w:val="Fuzeile"/>
      <w:jc w:val="right"/>
    </w:pPr>
    <w:r>
      <w:fldChar w:fldCharType="begin"/>
    </w:r>
    <w:r w:rsidR="008A648E">
      <w:instrText>PAGE   \* MERGEFORMAT</w:instrText>
    </w:r>
    <w:r>
      <w:fldChar w:fldCharType="separate"/>
    </w:r>
    <w:r w:rsidR="00485F62" w:rsidRPr="00485F62">
      <w:rPr>
        <w:noProof/>
        <w:lang w:val="de-DE"/>
      </w:rPr>
      <w:t>1</w:t>
    </w:r>
    <w:r>
      <w:fldChar w:fldCharType="end"/>
    </w:r>
  </w:p>
  <w:p w:rsidR="008A648E" w:rsidRDefault="008A64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44" w:rsidRDefault="00E00044">
      <w:pPr>
        <w:spacing w:line="240" w:lineRule="auto"/>
      </w:pPr>
      <w:r>
        <w:separator/>
      </w:r>
    </w:p>
  </w:footnote>
  <w:footnote w:type="continuationSeparator" w:id="0">
    <w:p w:rsidR="00E00044" w:rsidRDefault="00E000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52A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ike">
    <w15:presenceInfo w15:providerId="None" w15:userId="Me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BasicNumb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a9e5r9phxpwxqe9df6xet5702pe92vda25f&quot;&gt;Risk score&lt;record-ids&gt;&lt;item&gt;2&lt;/item&gt;&lt;item&gt;3&lt;/item&gt;&lt;item&gt;4&lt;/item&gt;&lt;item&gt;5&lt;/item&gt;&lt;item&gt;6&lt;/item&gt;&lt;item&gt;8&lt;/item&gt;&lt;item&gt;10&lt;/item&gt;&lt;item&gt;11&lt;/item&gt;&lt;item&gt;13&lt;/item&gt;&lt;item&gt;15&lt;/item&gt;&lt;item&gt;17&lt;/item&gt;&lt;item&gt;18&lt;/item&gt;&lt;item&gt;19&lt;/item&gt;&lt;item&gt;20&lt;/item&gt;&lt;item&gt;21&lt;/item&gt;&lt;item&gt;26&lt;/item&gt;&lt;item&gt;27&lt;/item&gt;&lt;item&gt;28&lt;/item&gt;&lt;item&gt;34&lt;/item&gt;&lt;item&gt;35&lt;/item&gt;&lt;item&gt;36&lt;/item&gt;&lt;item&gt;37&lt;/item&gt;&lt;item&gt;46&lt;/item&gt;&lt;item&gt;47&lt;/item&gt;&lt;item&gt;48&lt;/item&gt;&lt;/record-ids&gt;&lt;/item&gt;&lt;/Libraries&gt;"/>
  </w:docVars>
  <w:rsids>
    <w:rsidRoot w:val="00F173C2"/>
    <w:rsid w:val="00000900"/>
    <w:rsid w:val="00004FD2"/>
    <w:rsid w:val="00007E07"/>
    <w:rsid w:val="00010363"/>
    <w:rsid w:val="0003163B"/>
    <w:rsid w:val="00044A76"/>
    <w:rsid w:val="000518A8"/>
    <w:rsid w:val="000679B3"/>
    <w:rsid w:val="0007735C"/>
    <w:rsid w:val="0008286E"/>
    <w:rsid w:val="000901C6"/>
    <w:rsid w:val="00094F89"/>
    <w:rsid w:val="000A2DA3"/>
    <w:rsid w:val="000A368F"/>
    <w:rsid w:val="000A6190"/>
    <w:rsid w:val="000A67F5"/>
    <w:rsid w:val="000A70D1"/>
    <w:rsid w:val="000B29F3"/>
    <w:rsid w:val="000C194E"/>
    <w:rsid w:val="000E0F04"/>
    <w:rsid w:val="000E18E7"/>
    <w:rsid w:val="000E1963"/>
    <w:rsid w:val="000F4FB6"/>
    <w:rsid w:val="00101553"/>
    <w:rsid w:val="00101AF9"/>
    <w:rsid w:val="001156D6"/>
    <w:rsid w:val="0014143F"/>
    <w:rsid w:val="0014483C"/>
    <w:rsid w:val="001663DF"/>
    <w:rsid w:val="00177EAA"/>
    <w:rsid w:val="001949AE"/>
    <w:rsid w:val="001A7871"/>
    <w:rsid w:val="001B5B31"/>
    <w:rsid w:val="001D000C"/>
    <w:rsid w:val="001D11D2"/>
    <w:rsid w:val="001E337E"/>
    <w:rsid w:val="001E3CE2"/>
    <w:rsid w:val="001E66EB"/>
    <w:rsid w:val="0021458A"/>
    <w:rsid w:val="002162AF"/>
    <w:rsid w:val="0022674C"/>
    <w:rsid w:val="00241631"/>
    <w:rsid w:val="00243EB0"/>
    <w:rsid w:val="002566F5"/>
    <w:rsid w:val="0026503C"/>
    <w:rsid w:val="0028273A"/>
    <w:rsid w:val="00285135"/>
    <w:rsid w:val="00295D26"/>
    <w:rsid w:val="002A623D"/>
    <w:rsid w:val="002B0781"/>
    <w:rsid w:val="002B7376"/>
    <w:rsid w:val="002F3F25"/>
    <w:rsid w:val="002F7667"/>
    <w:rsid w:val="0031164D"/>
    <w:rsid w:val="00313732"/>
    <w:rsid w:val="00320A34"/>
    <w:rsid w:val="00327AA5"/>
    <w:rsid w:val="003377A5"/>
    <w:rsid w:val="00344BB3"/>
    <w:rsid w:val="003665F1"/>
    <w:rsid w:val="00375406"/>
    <w:rsid w:val="00380BAB"/>
    <w:rsid w:val="003A39BB"/>
    <w:rsid w:val="003A6560"/>
    <w:rsid w:val="003A6FCF"/>
    <w:rsid w:val="003B2ED9"/>
    <w:rsid w:val="003B4A01"/>
    <w:rsid w:val="003C4745"/>
    <w:rsid w:val="003D095B"/>
    <w:rsid w:val="003D64B1"/>
    <w:rsid w:val="003E6472"/>
    <w:rsid w:val="0040127A"/>
    <w:rsid w:val="004035EA"/>
    <w:rsid w:val="00420B8C"/>
    <w:rsid w:val="00422117"/>
    <w:rsid w:val="004225AD"/>
    <w:rsid w:val="00422EF0"/>
    <w:rsid w:val="0042586E"/>
    <w:rsid w:val="004315A5"/>
    <w:rsid w:val="00434CED"/>
    <w:rsid w:val="004351CF"/>
    <w:rsid w:val="0044004F"/>
    <w:rsid w:val="004405F5"/>
    <w:rsid w:val="00440CD0"/>
    <w:rsid w:val="004419BD"/>
    <w:rsid w:val="00451E48"/>
    <w:rsid w:val="00451EF6"/>
    <w:rsid w:val="0046379B"/>
    <w:rsid w:val="00467268"/>
    <w:rsid w:val="00470732"/>
    <w:rsid w:val="004735F3"/>
    <w:rsid w:val="00482031"/>
    <w:rsid w:val="00482A78"/>
    <w:rsid w:val="00485F62"/>
    <w:rsid w:val="0048768D"/>
    <w:rsid w:val="004919C1"/>
    <w:rsid w:val="00491BC5"/>
    <w:rsid w:val="004A3DBE"/>
    <w:rsid w:val="004B4102"/>
    <w:rsid w:val="004B4C36"/>
    <w:rsid w:val="004F7089"/>
    <w:rsid w:val="0050126C"/>
    <w:rsid w:val="0051061C"/>
    <w:rsid w:val="0051399C"/>
    <w:rsid w:val="00527C30"/>
    <w:rsid w:val="00530A5C"/>
    <w:rsid w:val="00546B59"/>
    <w:rsid w:val="00566A3E"/>
    <w:rsid w:val="00573579"/>
    <w:rsid w:val="00596038"/>
    <w:rsid w:val="005A1DD1"/>
    <w:rsid w:val="005A3B7F"/>
    <w:rsid w:val="005E35DE"/>
    <w:rsid w:val="005E5CDB"/>
    <w:rsid w:val="005E6450"/>
    <w:rsid w:val="006000A6"/>
    <w:rsid w:val="00610334"/>
    <w:rsid w:val="00611496"/>
    <w:rsid w:val="006227DE"/>
    <w:rsid w:val="00622B71"/>
    <w:rsid w:val="00632A47"/>
    <w:rsid w:val="0063657E"/>
    <w:rsid w:val="00641144"/>
    <w:rsid w:val="00662AFD"/>
    <w:rsid w:val="006668F6"/>
    <w:rsid w:val="006710EB"/>
    <w:rsid w:val="0067312E"/>
    <w:rsid w:val="006800F2"/>
    <w:rsid w:val="00684F3A"/>
    <w:rsid w:val="006A1CC4"/>
    <w:rsid w:val="006A6B52"/>
    <w:rsid w:val="006B7D99"/>
    <w:rsid w:val="006C6E96"/>
    <w:rsid w:val="006E0D13"/>
    <w:rsid w:val="006F06E8"/>
    <w:rsid w:val="007015C8"/>
    <w:rsid w:val="007123FE"/>
    <w:rsid w:val="00713255"/>
    <w:rsid w:val="00715FA3"/>
    <w:rsid w:val="00720DC6"/>
    <w:rsid w:val="0072137A"/>
    <w:rsid w:val="00727E5B"/>
    <w:rsid w:val="0073063B"/>
    <w:rsid w:val="00734B91"/>
    <w:rsid w:val="00735DAA"/>
    <w:rsid w:val="0074006B"/>
    <w:rsid w:val="00742352"/>
    <w:rsid w:val="007426FB"/>
    <w:rsid w:val="007452C5"/>
    <w:rsid w:val="00751DB1"/>
    <w:rsid w:val="00754BB1"/>
    <w:rsid w:val="00756523"/>
    <w:rsid w:val="00761148"/>
    <w:rsid w:val="00761320"/>
    <w:rsid w:val="00767AD0"/>
    <w:rsid w:val="00771066"/>
    <w:rsid w:val="0077433F"/>
    <w:rsid w:val="00790CA1"/>
    <w:rsid w:val="00796BBC"/>
    <w:rsid w:val="00797B93"/>
    <w:rsid w:val="007A28B6"/>
    <w:rsid w:val="007C06BD"/>
    <w:rsid w:val="007C6B46"/>
    <w:rsid w:val="007D6088"/>
    <w:rsid w:val="007D645E"/>
    <w:rsid w:val="007E75E9"/>
    <w:rsid w:val="007F4EAA"/>
    <w:rsid w:val="008107AA"/>
    <w:rsid w:val="0081565B"/>
    <w:rsid w:val="0083268D"/>
    <w:rsid w:val="008504F4"/>
    <w:rsid w:val="008538E5"/>
    <w:rsid w:val="00860C38"/>
    <w:rsid w:val="0086659B"/>
    <w:rsid w:val="00874300"/>
    <w:rsid w:val="00875448"/>
    <w:rsid w:val="00875A1A"/>
    <w:rsid w:val="0088284E"/>
    <w:rsid w:val="00885685"/>
    <w:rsid w:val="008A2D76"/>
    <w:rsid w:val="008A648E"/>
    <w:rsid w:val="008B029A"/>
    <w:rsid w:val="008C15F7"/>
    <w:rsid w:val="008C38AB"/>
    <w:rsid w:val="008D3C2E"/>
    <w:rsid w:val="008D41EA"/>
    <w:rsid w:val="008E1A42"/>
    <w:rsid w:val="008F23B9"/>
    <w:rsid w:val="00914A3E"/>
    <w:rsid w:val="00917D73"/>
    <w:rsid w:val="00920DE6"/>
    <w:rsid w:val="0095284F"/>
    <w:rsid w:val="009620A0"/>
    <w:rsid w:val="00962FA2"/>
    <w:rsid w:val="009815CF"/>
    <w:rsid w:val="00985556"/>
    <w:rsid w:val="009B0081"/>
    <w:rsid w:val="009B6682"/>
    <w:rsid w:val="009F1C0B"/>
    <w:rsid w:val="009F2FD1"/>
    <w:rsid w:val="009F76A0"/>
    <w:rsid w:val="00A01F52"/>
    <w:rsid w:val="00A02CD9"/>
    <w:rsid w:val="00A16C61"/>
    <w:rsid w:val="00A225F0"/>
    <w:rsid w:val="00A22CC0"/>
    <w:rsid w:val="00A230B9"/>
    <w:rsid w:val="00A275B4"/>
    <w:rsid w:val="00A3530E"/>
    <w:rsid w:val="00A40818"/>
    <w:rsid w:val="00A415B3"/>
    <w:rsid w:val="00A512FE"/>
    <w:rsid w:val="00A60A97"/>
    <w:rsid w:val="00A720D8"/>
    <w:rsid w:val="00A829C5"/>
    <w:rsid w:val="00A93185"/>
    <w:rsid w:val="00A94EEB"/>
    <w:rsid w:val="00AA5144"/>
    <w:rsid w:val="00AB07B6"/>
    <w:rsid w:val="00AB1E45"/>
    <w:rsid w:val="00AB5DAE"/>
    <w:rsid w:val="00AD7280"/>
    <w:rsid w:val="00B04FEE"/>
    <w:rsid w:val="00B14447"/>
    <w:rsid w:val="00B1610F"/>
    <w:rsid w:val="00B204EF"/>
    <w:rsid w:val="00B206A2"/>
    <w:rsid w:val="00B277F8"/>
    <w:rsid w:val="00B34E26"/>
    <w:rsid w:val="00B57A1F"/>
    <w:rsid w:val="00B63034"/>
    <w:rsid w:val="00B63E6E"/>
    <w:rsid w:val="00B701B4"/>
    <w:rsid w:val="00B73201"/>
    <w:rsid w:val="00B74B6D"/>
    <w:rsid w:val="00B873BD"/>
    <w:rsid w:val="00B93534"/>
    <w:rsid w:val="00BA651B"/>
    <w:rsid w:val="00BB037C"/>
    <w:rsid w:val="00BB16A9"/>
    <w:rsid w:val="00BB3AA0"/>
    <w:rsid w:val="00BC6F32"/>
    <w:rsid w:val="00BD0B59"/>
    <w:rsid w:val="00BD36D7"/>
    <w:rsid w:val="00BF2235"/>
    <w:rsid w:val="00BF3076"/>
    <w:rsid w:val="00BF5611"/>
    <w:rsid w:val="00C00036"/>
    <w:rsid w:val="00C046BD"/>
    <w:rsid w:val="00C10D34"/>
    <w:rsid w:val="00C12424"/>
    <w:rsid w:val="00C20D53"/>
    <w:rsid w:val="00C42425"/>
    <w:rsid w:val="00C51BF6"/>
    <w:rsid w:val="00C56F1D"/>
    <w:rsid w:val="00C60D67"/>
    <w:rsid w:val="00C74D4B"/>
    <w:rsid w:val="00C943E7"/>
    <w:rsid w:val="00CA46A4"/>
    <w:rsid w:val="00CC4E62"/>
    <w:rsid w:val="00CD2BF9"/>
    <w:rsid w:val="00CD7571"/>
    <w:rsid w:val="00CE3C78"/>
    <w:rsid w:val="00D0221A"/>
    <w:rsid w:val="00D0232E"/>
    <w:rsid w:val="00D31A4C"/>
    <w:rsid w:val="00D3395F"/>
    <w:rsid w:val="00D4137D"/>
    <w:rsid w:val="00D42E8D"/>
    <w:rsid w:val="00D455F7"/>
    <w:rsid w:val="00D52B03"/>
    <w:rsid w:val="00D81A25"/>
    <w:rsid w:val="00D81DBE"/>
    <w:rsid w:val="00D85D9E"/>
    <w:rsid w:val="00D96202"/>
    <w:rsid w:val="00DB65DF"/>
    <w:rsid w:val="00DD0F37"/>
    <w:rsid w:val="00DD46B4"/>
    <w:rsid w:val="00DD6607"/>
    <w:rsid w:val="00DE2D3C"/>
    <w:rsid w:val="00E00044"/>
    <w:rsid w:val="00E039FE"/>
    <w:rsid w:val="00E05F2D"/>
    <w:rsid w:val="00E07A46"/>
    <w:rsid w:val="00E10B44"/>
    <w:rsid w:val="00E116D1"/>
    <w:rsid w:val="00E16D21"/>
    <w:rsid w:val="00E23F1C"/>
    <w:rsid w:val="00E241C2"/>
    <w:rsid w:val="00E25D30"/>
    <w:rsid w:val="00E30A5C"/>
    <w:rsid w:val="00E30C7E"/>
    <w:rsid w:val="00E3110D"/>
    <w:rsid w:val="00E36CFB"/>
    <w:rsid w:val="00E43AB3"/>
    <w:rsid w:val="00E4407E"/>
    <w:rsid w:val="00E61A6D"/>
    <w:rsid w:val="00E62F74"/>
    <w:rsid w:val="00E63733"/>
    <w:rsid w:val="00E67889"/>
    <w:rsid w:val="00E7040A"/>
    <w:rsid w:val="00EB4E10"/>
    <w:rsid w:val="00EC6239"/>
    <w:rsid w:val="00EC663D"/>
    <w:rsid w:val="00ED3909"/>
    <w:rsid w:val="00ED6C63"/>
    <w:rsid w:val="00EE0B4B"/>
    <w:rsid w:val="00EE0C0F"/>
    <w:rsid w:val="00EE15CF"/>
    <w:rsid w:val="00EF25EC"/>
    <w:rsid w:val="00F173C2"/>
    <w:rsid w:val="00F26777"/>
    <w:rsid w:val="00F35E03"/>
    <w:rsid w:val="00F37975"/>
    <w:rsid w:val="00F4172E"/>
    <w:rsid w:val="00F47D3B"/>
    <w:rsid w:val="00F52BB1"/>
    <w:rsid w:val="00F65F92"/>
    <w:rsid w:val="00F70633"/>
    <w:rsid w:val="00F71F28"/>
    <w:rsid w:val="00F770BE"/>
    <w:rsid w:val="00F808A9"/>
    <w:rsid w:val="00F82BB1"/>
    <w:rsid w:val="00F91EF7"/>
    <w:rsid w:val="00F94A81"/>
    <w:rsid w:val="00FA0240"/>
    <w:rsid w:val="00FA19B7"/>
    <w:rsid w:val="00FB073F"/>
    <w:rsid w:val="00FC4D88"/>
    <w:rsid w:val="00FC5F1A"/>
    <w:rsid w:val="00FC7844"/>
    <w:rsid w:val="00FD024C"/>
    <w:rsid w:val="00FE3D70"/>
    <w:rsid w:val="00FE682F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480" w:lineRule="auto"/>
      <w:jc w:val="both"/>
    </w:pPr>
    <w:rPr>
      <w:sz w:val="24"/>
      <w:szCs w:val="24"/>
      <w:lang w:val="en-GB"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suppressAutoHyphens w:val="0"/>
      <w:outlineLvl w:val="1"/>
    </w:pPr>
    <w:rPr>
      <w:b/>
      <w:bCs/>
      <w:i/>
      <w:iCs/>
      <w:color w:val="231F20"/>
      <w:szCs w:val="17"/>
      <w:lang w:val="en-US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outlineLvl w:val="2"/>
    </w:pPr>
    <w:rPr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Zeilennummer1">
    <w:name w:val="Zeilennummer1"/>
    <w:basedOn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customStyle="1" w:styleId="KopfzeileZchn">
    <w:name w:val="Kopfzeile Zchn"/>
    <w:rPr>
      <w:sz w:val="24"/>
      <w:szCs w:val="24"/>
      <w:lang w:val="en-GB"/>
    </w:rPr>
  </w:style>
  <w:style w:type="character" w:customStyle="1" w:styleId="FuzeileZchn">
    <w:name w:val="Fußzeile Zchn"/>
    <w:uiPriority w:val="99"/>
    <w:rPr>
      <w:sz w:val="24"/>
      <w:szCs w:val="24"/>
      <w:lang w:val="en-GB"/>
    </w:rPr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textZchn">
    <w:name w:val="Kommentartext Zchn"/>
    <w:rPr>
      <w:lang w:val="en-GB"/>
    </w:rPr>
  </w:style>
  <w:style w:type="character" w:customStyle="1" w:styleId="berschrift1Zchn">
    <w:name w:val="Überschrift 1 Zchn"/>
    <w:rPr>
      <w:b/>
      <w:bCs/>
      <w:sz w:val="24"/>
      <w:szCs w:val="24"/>
      <w:lang w:val="en-GB"/>
    </w:rPr>
  </w:style>
  <w:style w:type="character" w:customStyle="1" w:styleId="EndnotentextZchn">
    <w:name w:val="Endnotentext Zchn"/>
    <w:rPr>
      <w:lang w:val="en-GB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EndNoteBibliographyTitleZchn">
    <w:name w:val="EndNote Bibliography Title Zchn"/>
    <w:rPr>
      <w:sz w:val="24"/>
      <w:szCs w:val="24"/>
      <w:lang w:val="en-GB"/>
    </w:rPr>
  </w:style>
  <w:style w:type="character" w:customStyle="1" w:styleId="EndNoteBibliographyZchn">
    <w:name w:val="EndNote Bibliography Zchn"/>
    <w:rPr>
      <w:sz w:val="24"/>
      <w:szCs w:val="24"/>
      <w:lang w:val="en-GB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Textkrper">
    <w:name w:val="Body Text"/>
    <w:basedOn w:val="Standard"/>
    <w:rPr>
      <w:rFonts w:ascii="Century Gothic" w:hAnsi="Century Gothic" w:cs="Century Gothic"/>
      <w:b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pacing w:after="200"/>
    </w:pPr>
    <w:rPr>
      <w:b/>
      <w:bCs/>
      <w:color w:val="4F81BD"/>
      <w:sz w:val="18"/>
      <w:szCs w:val="18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Kommentartext2">
    <w:name w:val="Kommentartext2"/>
    <w:basedOn w:val="Standard"/>
    <w:rPr>
      <w:sz w:val="20"/>
      <w:szCs w:val="20"/>
    </w:rPr>
  </w:style>
  <w:style w:type="paragraph" w:customStyle="1" w:styleId="Revision1">
    <w:name w:val="Revision1"/>
    <w:pPr>
      <w:suppressAutoHyphens/>
    </w:pPr>
    <w:rPr>
      <w:sz w:val="24"/>
      <w:szCs w:val="24"/>
      <w:lang w:val="en-GB" w:eastAsia="ar-SA"/>
    </w:rPr>
  </w:style>
  <w:style w:type="paragraph" w:customStyle="1" w:styleId="BodyText21">
    <w:name w:val="Body Text 21"/>
    <w:basedOn w:val="Standard"/>
    <w:pPr>
      <w:suppressAutoHyphens w:val="0"/>
      <w:jc w:val="left"/>
    </w:pPr>
    <w:rPr>
      <w:color w:val="231F20"/>
      <w:szCs w:val="17"/>
      <w:lang w:val="en-US"/>
    </w:rPr>
  </w:style>
  <w:style w:type="paragraph" w:customStyle="1" w:styleId="Endnotentext1">
    <w:name w:val="Endnotentext1"/>
    <w:basedOn w:val="Standard"/>
    <w:rPr>
      <w:sz w:val="20"/>
      <w:szCs w:val="20"/>
    </w:rPr>
  </w:style>
  <w:style w:type="paragraph" w:customStyle="1" w:styleId="NormalWeb1">
    <w:name w:val="Normal (Web)1"/>
    <w:basedOn w:val="Standard"/>
    <w:pPr>
      <w:suppressAutoHyphens w:val="0"/>
      <w:spacing w:after="240" w:line="100" w:lineRule="atLeast"/>
      <w:jc w:val="left"/>
    </w:pPr>
    <w:rPr>
      <w:lang w:val="de-DE"/>
    </w:rPr>
  </w:style>
  <w:style w:type="paragraph" w:customStyle="1" w:styleId="EndNoteBibliographyTitle">
    <w:name w:val="EndNote Bibliography Title"/>
    <w:basedOn w:val="Standard"/>
    <w:pPr>
      <w:jc w:val="center"/>
    </w:pPr>
  </w:style>
  <w:style w:type="paragraph" w:customStyle="1" w:styleId="EndNoteBibliography">
    <w:name w:val="EndNote Bibliography"/>
    <w:basedOn w:val="Standard"/>
    <w:pPr>
      <w:spacing w:line="240" w:lineRule="auto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Beschriftung3">
    <w:name w:val="Beschriftung3"/>
    <w:basedOn w:val="Standard"/>
    <w:rPr>
      <w:b/>
      <w:bCs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3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73C2"/>
    <w:rPr>
      <w:rFonts w:ascii="Tahoma" w:hAnsi="Tahoma" w:cs="Tahoma"/>
      <w:sz w:val="16"/>
      <w:szCs w:val="16"/>
      <w:lang w:val="en-GB" w:eastAsia="ar-SA"/>
    </w:rPr>
  </w:style>
  <w:style w:type="character" w:styleId="Kommentarzeichen">
    <w:name w:val="annotation reference"/>
    <w:semiHidden/>
    <w:unhideWhenUsed/>
    <w:rsid w:val="00F173C2"/>
    <w:rPr>
      <w:sz w:val="16"/>
      <w:szCs w:val="16"/>
    </w:rPr>
  </w:style>
  <w:style w:type="paragraph" w:styleId="Kommentartext">
    <w:name w:val="annotation text"/>
    <w:basedOn w:val="Standard"/>
    <w:link w:val="KommentartextZchn1"/>
    <w:unhideWhenUsed/>
    <w:rsid w:val="00F173C2"/>
    <w:rPr>
      <w:sz w:val="20"/>
      <w:szCs w:val="20"/>
    </w:rPr>
  </w:style>
  <w:style w:type="character" w:customStyle="1" w:styleId="KommentartextZchn1">
    <w:name w:val="Kommentartext Zchn1"/>
    <w:link w:val="Kommentartext"/>
    <w:rsid w:val="00F173C2"/>
    <w:rPr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2F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512FE"/>
    <w:rPr>
      <w:b/>
      <w:bCs/>
      <w:lang w:val="en-GB" w:eastAsia="ar-SA"/>
    </w:rPr>
  </w:style>
  <w:style w:type="paragraph" w:customStyle="1" w:styleId="MittleresRaster21">
    <w:name w:val="Mittleres Raster 21"/>
    <w:uiPriority w:val="1"/>
    <w:qFormat/>
    <w:rsid w:val="006F06E8"/>
    <w:rPr>
      <w:rFonts w:ascii="Calibri" w:eastAsia="Calibri" w:hAnsi="Calibri"/>
      <w:sz w:val="22"/>
      <w:szCs w:val="22"/>
      <w:lang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B93534"/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line="480" w:lineRule="auto"/>
      <w:jc w:val="both"/>
    </w:pPr>
    <w:rPr>
      <w:sz w:val="24"/>
      <w:szCs w:val="24"/>
      <w:lang w:val="en-GB"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suppressAutoHyphens w:val="0"/>
      <w:outlineLvl w:val="1"/>
    </w:pPr>
    <w:rPr>
      <w:b/>
      <w:bCs/>
      <w:i/>
      <w:iCs/>
      <w:color w:val="231F20"/>
      <w:szCs w:val="17"/>
      <w:lang w:val="en-US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outlineLvl w:val="2"/>
    </w:pPr>
    <w:rPr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Zeilennummer1">
    <w:name w:val="Zeilennummer1"/>
    <w:basedOn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customStyle="1" w:styleId="KopfzeileZchn">
    <w:name w:val="Kopfzeile Zchn"/>
    <w:rPr>
      <w:sz w:val="24"/>
      <w:szCs w:val="24"/>
      <w:lang w:val="en-GB"/>
    </w:rPr>
  </w:style>
  <w:style w:type="character" w:customStyle="1" w:styleId="FuzeileZchn">
    <w:name w:val="Fußzeile Zchn"/>
    <w:uiPriority w:val="99"/>
    <w:rPr>
      <w:sz w:val="24"/>
      <w:szCs w:val="24"/>
      <w:lang w:val="en-GB"/>
    </w:rPr>
  </w:style>
  <w:style w:type="character" w:customStyle="1" w:styleId="Kommentarzeichen2">
    <w:name w:val="Kommentarzeichen2"/>
    <w:rPr>
      <w:sz w:val="16"/>
      <w:szCs w:val="16"/>
    </w:rPr>
  </w:style>
  <w:style w:type="character" w:customStyle="1" w:styleId="KommentartextZchn">
    <w:name w:val="Kommentartext Zchn"/>
    <w:rPr>
      <w:lang w:val="en-GB"/>
    </w:rPr>
  </w:style>
  <w:style w:type="character" w:customStyle="1" w:styleId="berschrift1Zchn">
    <w:name w:val="Überschrift 1 Zchn"/>
    <w:rPr>
      <w:b/>
      <w:bCs/>
      <w:sz w:val="24"/>
      <w:szCs w:val="24"/>
      <w:lang w:val="en-GB"/>
    </w:rPr>
  </w:style>
  <w:style w:type="character" w:customStyle="1" w:styleId="EndnotentextZchn">
    <w:name w:val="Endnotentext Zchn"/>
    <w:rPr>
      <w:lang w:val="en-GB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EndNoteBibliographyTitleZchn">
    <w:name w:val="EndNote Bibliography Title Zchn"/>
    <w:rPr>
      <w:sz w:val="24"/>
      <w:szCs w:val="24"/>
      <w:lang w:val="en-GB"/>
    </w:rPr>
  </w:style>
  <w:style w:type="character" w:customStyle="1" w:styleId="EndNoteBibliographyZchn">
    <w:name w:val="EndNote Bibliography Zchn"/>
    <w:rPr>
      <w:sz w:val="24"/>
      <w:szCs w:val="24"/>
      <w:lang w:val="en-GB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Textkrper">
    <w:name w:val="Body Text"/>
    <w:basedOn w:val="Standard"/>
    <w:rPr>
      <w:rFonts w:ascii="Century Gothic" w:hAnsi="Century Gothic" w:cs="Century Gothic"/>
      <w:b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pacing w:after="200"/>
    </w:pPr>
    <w:rPr>
      <w:b/>
      <w:bCs/>
      <w:color w:val="4F81BD"/>
      <w:sz w:val="18"/>
      <w:szCs w:val="18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Kommentartext2">
    <w:name w:val="Kommentartext2"/>
    <w:basedOn w:val="Standard"/>
    <w:rPr>
      <w:sz w:val="20"/>
      <w:szCs w:val="20"/>
    </w:rPr>
  </w:style>
  <w:style w:type="paragraph" w:customStyle="1" w:styleId="Revision1">
    <w:name w:val="Revision1"/>
    <w:pPr>
      <w:suppressAutoHyphens/>
    </w:pPr>
    <w:rPr>
      <w:sz w:val="24"/>
      <w:szCs w:val="24"/>
      <w:lang w:val="en-GB" w:eastAsia="ar-SA"/>
    </w:rPr>
  </w:style>
  <w:style w:type="paragraph" w:customStyle="1" w:styleId="BodyText21">
    <w:name w:val="Body Text 21"/>
    <w:basedOn w:val="Standard"/>
    <w:pPr>
      <w:suppressAutoHyphens w:val="0"/>
      <w:jc w:val="left"/>
    </w:pPr>
    <w:rPr>
      <w:color w:val="231F20"/>
      <w:szCs w:val="17"/>
      <w:lang w:val="en-US"/>
    </w:rPr>
  </w:style>
  <w:style w:type="paragraph" w:customStyle="1" w:styleId="Endnotentext1">
    <w:name w:val="Endnotentext1"/>
    <w:basedOn w:val="Standard"/>
    <w:rPr>
      <w:sz w:val="20"/>
      <w:szCs w:val="20"/>
    </w:rPr>
  </w:style>
  <w:style w:type="paragraph" w:customStyle="1" w:styleId="NormalWeb1">
    <w:name w:val="Normal (Web)1"/>
    <w:basedOn w:val="Standard"/>
    <w:pPr>
      <w:suppressAutoHyphens w:val="0"/>
      <w:spacing w:after="240" w:line="100" w:lineRule="atLeast"/>
      <w:jc w:val="left"/>
    </w:pPr>
    <w:rPr>
      <w:lang w:val="de-DE"/>
    </w:rPr>
  </w:style>
  <w:style w:type="paragraph" w:customStyle="1" w:styleId="EndNoteBibliographyTitle">
    <w:name w:val="EndNote Bibliography Title"/>
    <w:basedOn w:val="Standard"/>
    <w:pPr>
      <w:jc w:val="center"/>
    </w:pPr>
  </w:style>
  <w:style w:type="paragraph" w:customStyle="1" w:styleId="EndNoteBibliography">
    <w:name w:val="EndNote Bibliography"/>
    <w:basedOn w:val="Standard"/>
    <w:pPr>
      <w:spacing w:line="240" w:lineRule="auto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Beschriftung3">
    <w:name w:val="Beschriftung3"/>
    <w:basedOn w:val="Standard"/>
    <w:rPr>
      <w:b/>
      <w:bCs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3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73C2"/>
    <w:rPr>
      <w:rFonts w:ascii="Tahoma" w:hAnsi="Tahoma" w:cs="Tahoma"/>
      <w:sz w:val="16"/>
      <w:szCs w:val="16"/>
      <w:lang w:val="en-GB" w:eastAsia="ar-SA"/>
    </w:rPr>
  </w:style>
  <w:style w:type="character" w:styleId="Kommentarzeichen">
    <w:name w:val="annotation reference"/>
    <w:semiHidden/>
    <w:unhideWhenUsed/>
    <w:rsid w:val="00F173C2"/>
    <w:rPr>
      <w:sz w:val="16"/>
      <w:szCs w:val="16"/>
    </w:rPr>
  </w:style>
  <w:style w:type="paragraph" w:styleId="Kommentartext">
    <w:name w:val="annotation text"/>
    <w:basedOn w:val="Standard"/>
    <w:link w:val="KommentartextZchn1"/>
    <w:unhideWhenUsed/>
    <w:rsid w:val="00F173C2"/>
    <w:rPr>
      <w:sz w:val="20"/>
      <w:szCs w:val="20"/>
    </w:rPr>
  </w:style>
  <w:style w:type="character" w:customStyle="1" w:styleId="KommentartextZchn1">
    <w:name w:val="Kommentartext Zchn1"/>
    <w:link w:val="Kommentartext"/>
    <w:rsid w:val="00F173C2"/>
    <w:rPr>
      <w:lang w:val="en-GB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2F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512FE"/>
    <w:rPr>
      <w:b/>
      <w:bCs/>
      <w:lang w:val="en-GB" w:eastAsia="ar-SA"/>
    </w:rPr>
  </w:style>
  <w:style w:type="paragraph" w:customStyle="1" w:styleId="MittleresRaster21">
    <w:name w:val="Mittleres Raster 21"/>
    <w:uiPriority w:val="1"/>
    <w:qFormat/>
    <w:rsid w:val="006F06E8"/>
    <w:rPr>
      <w:rFonts w:ascii="Calibri" w:eastAsia="Calibri" w:hAnsi="Calibri"/>
      <w:sz w:val="22"/>
      <w:szCs w:val="22"/>
      <w:lang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B93534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4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GDM</vt:lpstr>
      <vt:lpstr>GDM</vt:lpstr>
    </vt:vector>
  </TitlesOfParts>
  <Company>Helmholtz Zentrum München</Company>
  <LinksUpToDate>false</LinksUpToDate>
  <CharactersWithSpaces>324</CharactersWithSpaces>
  <SharedDoc>false</SharedDoc>
  <HLinks>
    <vt:vector size="108" baseType="variant"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4587531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GDM</dc:title>
  <dc:creator>a.beyerlein</dc:creator>
  <cp:lastModifiedBy>katrin.rauner</cp:lastModifiedBy>
  <cp:revision>2</cp:revision>
  <cp:lastPrinted>2014-07-14T09:37:00Z</cp:lastPrinted>
  <dcterms:created xsi:type="dcterms:W3CDTF">2015-11-30T11:29:00Z</dcterms:created>
  <dcterms:modified xsi:type="dcterms:W3CDTF">2015-11-30T11:29:00Z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Helmholtz Zentrum München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