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E2836" w14:textId="3CA712F7" w:rsidR="00557D4F" w:rsidRPr="00FD1189" w:rsidRDefault="00557D4F" w:rsidP="00FF24A7">
      <w:pPr>
        <w:jc w:val="both"/>
        <w:rPr>
          <w:rFonts w:ascii="Times New Roman" w:hAnsi="Times New Roman"/>
          <w:color w:val="231F20"/>
        </w:rPr>
      </w:pPr>
      <w:r w:rsidRPr="00FD1189">
        <w:rPr>
          <w:rFonts w:ascii="Times New Roman" w:hAnsi="Times New Roman"/>
          <w:color w:val="231F20"/>
        </w:rPr>
        <w:t xml:space="preserve">Subject </w:t>
      </w:r>
      <w:r w:rsidR="00501FB1">
        <w:rPr>
          <w:rFonts w:ascii="Times New Roman" w:hAnsi="Times New Roman"/>
          <w:color w:val="231F20"/>
        </w:rPr>
        <w:t>c</w:t>
      </w:r>
      <w:r w:rsidRPr="00FD1189">
        <w:rPr>
          <w:rFonts w:ascii="Times New Roman" w:hAnsi="Times New Roman"/>
          <w:color w:val="231F20"/>
        </w:rPr>
        <w:t>ategory: Sympo</w:t>
      </w:r>
      <w:r w:rsidR="00DA52C3" w:rsidRPr="00FD1189">
        <w:rPr>
          <w:rFonts w:ascii="Times New Roman" w:hAnsi="Times New Roman"/>
          <w:color w:val="231F20"/>
        </w:rPr>
        <w:t>sium contribution</w:t>
      </w:r>
      <w:r w:rsidR="00501FB1">
        <w:rPr>
          <w:rFonts w:ascii="Times New Roman" w:hAnsi="Times New Roman"/>
          <w:color w:val="231F20"/>
        </w:rPr>
        <w:t xml:space="preserve"> </w:t>
      </w:r>
      <w:r w:rsidR="00DA52C3" w:rsidRPr="00FD1189">
        <w:rPr>
          <w:rFonts w:ascii="Times New Roman" w:hAnsi="Times New Roman"/>
          <w:color w:val="231F20"/>
        </w:rPr>
        <w:t>/</w:t>
      </w:r>
      <w:r w:rsidR="00501FB1">
        <w:rPr>
          <w:rFonts w:ascii="Times New Roman" w:hAnsi="Times New Roman"/>
          <w:color w:val="231F20"/>
        </w:rPr>
        <w:t xml:space="preserve"> </w:t>
      </w:r>
      <w:r w:rsidR="00DA52C3" w:rsidRPr="00FD1189">
        <w:rPr>
          <w:rFonts w:ascii="Times New Roman" w:hAnsi="Times New Roman"/>
          <w:color w:val="231F20"/>
        </w:rPr>
        <w:t xml:space="preserve">Contribution à </w:t>
      </w:r>
      <w:r w:rsidRPr="00FD1189">
        <w:rPr>
          <w:rFonts w:ascii="Times New Roman" w:hAnsi="Times New Roman"/>
          <w:color w:val="231F20"/>
        </w:rPr>
        <w:t>un symposium</w:t>
      </w:r>
    </w:p>
    <w:p w14:paraId="79494DB2" w14:textId="77777777" w:rsidR="00557D4F" w:rsidRPr="00FD1189" w:rsidRDefault="00557D4F" w:rsidP="00FF24A7">
      <w:pPr>
        <w:jc w:val="both"/>
        <w:rPr>
          <w:rFonts w:ascii="Times New Roman" w:hAnsi="Times New Roman"/>
          <w:color w:val="231F20"/>
        </w:rPr>
      </w:pPr>
    </w:p>
    <w:p w14:paraId="0C369AB5" w14:textId="77777777" w:rsidR="00557D4F" w:rsidRPr="00FD1189" w:rsidRDefault="00557D4F" w:rsidP="00FF24A7">
      <w:pPr>
        <w:jc w:val="both"/>
        <w:rPr>
          <w:rFonts w:ascii="Times New Roman" w:hAnsi="Times New Roman"/>
          <w:color w:val="231F20"/>
        </w:rPr>
      </w:pPr>
    </w:p>
    <w:p w14:paraId="25D9BABE" w14:textId="77777777" w:rsidR="00557D4F" w:rsidRPr="00FD1189" w:rsidRDefault="00557D4F" w:rsidP="00FF24A7">
      <w:pPr>
        <w:jc w:val="both"/>
        <w:rPr>
          <w:rFonts w:ascii="Times New Roman" w:hAnsi="Times New Roman"/>
          <w:color w:val="231F20"/>
        </w:rPr>
      </w:pPr>
    </w:p>
    <w:p w14:paraId="2CDDCC36" w14:textId="77777777" w:rsidR="00557D4F" w:rsidRPr="00FD1189" w:rsidRDefault="00557D4F" w:rsidP="00FF24A7">
      <w:pPr>
        <w:jc w:val="both"/>
        <w:rPr>
          <w:rFonts w:ascii="Times New Roman" w:hAnsi="Times New Roman"/>
          <w:color w:val="231F20"/>
        </w:rPr>
      </w:pPr>
    </w:p>
    <w:p w14:paraId="53F00E81" w14:textId="231B6782" w:rsidR="006B5653" w:rsidRPr="000A0D4F" w:rsidRDefault="00315559" w:rsidP="000A0D4F">
      <w:pPr>
        <w:spacing w:line="480" w:lineRule="auto"/>
        <w:jc w:val="both"/>
        <w:rPr>
          <w:rFonts w:ascii="Times New Roman" w:hAnsi="Times New Roman"/>
          <w:b/>
          <w:bCs/>
          <w:color w:val="231F20"/>
          <w:sz w:val="26"/>
          <w:szCs w:val="26"/>
        </w:rPr>
      </w:pPr>
      <w:bookmarkStart w:id="0" w:name="_GoBack"/>
      <w:r w:rsidRPr="000A0D4F">
        <w:rPr>
          <w:rFonts w:ascii="Times New Roman" w:hAnsi="Times New Roman"/>
          <w:b/>
          <w:bCs/>
          <w:color w:val="231F20"/>
          <w:sz w:val="26"/>
          <w:szCs w:val="26"/>
        </w:rPr>
        <w:t xml:space="preserve">Using </w:t>
      </w:r>
      <w:r w:rsidR="005A4A51" w:rsidRPr="000A0D4F">
        <w:rPr>
          <w:rFonts w:ascii="Times New Roman" w:hAnsi="Times New Roman"/>
          <w:b/>
          <w:bCs/>
          <w:color w:val="231F20"/>
          <w:sz w:val="26"/>
          <w:szCs w:val="26"/>
        </w:rPr>
        <w:t xml:space="preserve">DIR1 </w:t>
      </w:r>
      <w:r w:rsidR="005600E2" w:rsidRPr="000A0D4F">
        <w:rPr>
          <w:rFonts w:ascii="Times New Roman" w:hAnsi="Times New Roman"/>
          <w:b/>
          <w:bCs/>
          <w:color w:val="231F20"/>
          <w:sz w:val="26"/>
          <w:szCs w:val="26"/>
        </w:rPr>
        <w:t>to investigate long</w:t>
      </w:r>
      <w:r w:rsidR="00FB5F89">
        <w:rPr>
          <w:rFonts w:ascii="Times New Roman" w:hAnsi="Times New Roman"/>
          <w:b/>
          <w:bCs/>
          <w:color w:val="231F20"/>
          <w:sz w:val="26"/>
          <w:szCs w:val="26"/>
        </w:rPr>
        <w:t>-</w:t>
      </w:r>
      <w:r w:rsidR="005600E2" w:rsidRPr="000A0D4F">
        <w:rPr>
          <w:rFonts w:ascii="Times New Roman" w:hAnsi="Times New Roman"/>
          <w:b/>
          <w:bCs/>
          <w:color w:val="231F20"/>
          <w:sz w:val="26"/>
          <w:szCs w:val="26"/>
        </w:rPr>
        <w:t>distance signal</w:t>
      </w:r>
      <w:r w:rsidRPr="000A0D4F">
        <w:rPr>
          <w:rFonts w:ascii="Times New Roman" w:hAnsi="Times New Roman"/>
          <w:b/>
          <w:bCs/>
          <w:color w:val="231F20"/>
          <w:sz w:val="26"/>
          <w:szCs w:val="26"/>
        </w:rPr>
        <w:t xml:space="preserve"> move</w:t>
      </w:r>
      <w:r w:rsidR="005600E2" w:rsidRPr="000A0D4F">
        <w:rPr>
          <w:rFonts w:ascii="Times New Roman" w:hAnsi="Times New Roman"/>
          <w:b/>
          <w:bCs/>
          <w:color w:val="231F20"/>
          <w:sz w:val="26"/>
          <w:szCs w:val="26"/>
        </w:rPr>
        <w:t>ment</w:t>
      </w:r>
      <w:bookmarkEnd w:id="0"/>
      <w:r w:rsidR="005600E2" w:rsidRPr="000A0D4F">
        <w:rPr>
          <w:rFonts w:ascii="Times New Roman" w:hAnsi="Times New Roman"/>
          <w:b/>
          <w:bCs/>
          <w:color w:val="231F20"/>
          <w:sz w:val="26"/>
          <w:szCs w:val="26"/>
        </w:rPr>
        <w:t xml:space="preserve"> </w:t>
      </w:r>
      <w:r w:rsidR="005A4A51" w:rsidRPr="000A0D4F">
        <w:rPr>
          <w:rFonts w:ascii="Times New Roman" w:hAnsi="Times New Roman"/>
          <w:b/>
          <w:bCs/>
          <w:color w:val="231F20"/>
          <w:sz w:val="26"/>
          <w:szCs w:val="26"/>
        </w:rPr>
        <w:t>during Sys</w:t>
      </w:r>
      <w:r w:rsidRPr="000A0D4F">
        <w:rPr>
          <w:rFonts w:ascii="Times New Roman" w:hAnsi="Times New Roman"/>
          <w:b/>
          <w:bCs/>
          <w:color w:val="231F20"/>
          <w:sz w:val="26"/>
          <w:szCs w:val="26"/>
        </w:rPr>
        <w:t>temic Acquired Resistance</w:t>
      </w:r>
    </w:p>
    <w:p w14:paraId="3B69515E" w14:textId="77777777" w:rsidR="005A4A51" w:rsidRPr="00FD1189" w:rsidRDefault="005A4A51" w:rsidP="000A0D4F">
      <w:pPr>
        <w:spacing w:line="480" w:lineRule="auto"/>
        <w:jc w:val="both"/>
        <w:rPr>
          <w:rFonts w:ascii="Times New Roman" w:hAnsi="Times New Roman"/>
        </w:rPr>
      </w:pPr>
    </w:p>
    <w:p w14:paraId="7AA52561" w14:textId="54A2B4CE" w:rsidR="005600E2" w:rsidRPr="005039BB" w:rsidRDefault="005A4A51" w:rsidP="000A0D4F">
      <w:pPr>
        <w:spacing w:line="480" w:lineRule="auto"/>
        <w:jc w:val="both"/>
        <w:rPr>
          <w:rFonts w:ascii="Times New Roman" w:hAnsi="Times New Roman"/>
          <w:b/>
          <w:bCs/>
          <w:sz w:val="26"/>
          <w:szCs w:val="26"/>
        </w:rPr>
      </w:pPr>
      <w:r w:rsidRPr="005039BB">
        <w:rPr>
          <w:rFonts w:ascii="Times New Roman" w:hAnsi="Times New Roman"/>
          <w:b/>
          <w:bCs/>
          <w:sz w:val="26"/>
          <w:szCs w:val="26"/>
        </w:rPr>
        <w:t>R</w:t>
      </w:r>
      <w:r w:rsidR="00501FB1" w:rsidRPr="005039BB">
        <w:rPr>
          <w:rFonts w:ascii="Times New Roman" w:hAnsi="Times New Roman"/>
          <w:b/>
          <w:bCs/>
          <w:sz w:val="26"/>
          <w:szCs w:val="26"/>
        </w:rPr>
        <w:t>OBIN</w:t>
      </w:r>
      <w:r w:rsidRPr="005039BB">
        <w:rPr>
          <w:rFonts w:ascii="Times New Roman" w:hAnsi="Times New Roman"/>
          <w:b/>
          <w:bCs/>
          <w:sz w:val="26"/>
          <w:szCs w:val="26"/>
        </w:rPr>
        <w:t xml:space="preserve"> K. C</w:t>
      </w:r>
      <w:r w:rsidR="00501FB1" w:rsidRPr="005039BB">
        <w:rPr>
          <w:rFonts w:ascii="Times New Roman" w:hAnsi="Times New Roman"/>
          <w:b/>
          <w:bCs/>
          <w:sz w:val="26"/>
          <w:szCs w:val="26"/>
        </w:rPr>
        <w:t>AMERON</w:t>
      </w:r>
      <w:r w:rsidR="005600E2" w:rsidRPr="005039BB">
        <w:rPr>
          <w:rFonts w:ascii="Times New Roman" w:hAnsi="Times New Roman"/>
          <w:b/>
          <w:bCs/>
          <w:sz w:val="26"/>
          <w:szCs w:val="26"/>
          <w:vertAlign w:val="superscript"/>
        </w:rPr>
        <w:t>1</w:t>
      </w:r>
      <w:r w:rsidRPr="005039BB">
        <w:rPr>
          <w:rFonts w:ascii="Times New Roman" w:hAnsi="Times New Roman"/>
          <w:b/>
          <w:bCs/>
          <w:sz w:val="26"/>
          <w:szCs w:val="26"/>
        </w:rPr>
        <w:t>, P</w:t>
      </w:r>
      <w:r w:rsidR="00501FB1" w:rsidRPr="005039BB">
        <w:rPr>
          <w:rFonts w:ascii="Times New Roman" w:hAnsi="Times New Roman"/>
          <w:b/>
          <w:bCs/>
          <w:sz w:val="26"/>
          <w:szCs w:val="26"/>
        </w:rPr>
        <w:t>HILIP</w:t>
      </w:r>
      <w:r w:rsidRPr="005039BB">
        <w:rPr>
          <w:rFonts w:ascii="Times New Roman" w:hAnsi="Times New Roman"/>
          <w:b/>
          <w:bCs/>
          <w:sz w:val="26"/>
          <w:szCs w:val="26"/>
        </w:rPr>
        <w:t xml:space="preserve"> C</w:t>
      </w:r>
      <w:r w:rsidR="00501FB1" w:rsidRPr="005039BB">
        <w:rPr>
          <w:rFonts w:ascii="Times New Roman" w:hAnsi="Times New Roman"/>
          <w:b/>
          <w:bCs/>
          <w:sz w:val="26"/>
          <w:szCs w:val="26"/>
        </w:rPr>
        <w:t>ARELLA</w:t>
      </w:r>
      <w:r w:rsidR="005600E2" w:rsidRPr="005039BB">
        <w:rPr>
          <w:rFonts w:ascii="Times New Roman" w:hAnsi="Times New Roman"/>
          <w:b/>
          <w:bCs/>
          <w:sz w:val="26"/>
          <w:szCs w:val="26"/>
          <w:vertAlign w:val="superscript"/>
        </w:rPr>
        <w:t>1</w:t>
      </w:r>
      <w:r w:rsidRPr="005039BB">
        <w:rPr>
          <w:rFonts w:ascii="Times New Roman" w:hAnsi="Times New Roman"/>
          <w:b/>
          <w:bCs/>
          <w:sz w:val="26"/>
          <w:szCs w:val="26"/>
        </w:rPr>
        <w:t>, M</w:t>
      </w:r>
      <w:r w:rsidR="00501FB1" w:rsidRPr="005039BB">
        <w:rPr>
          <w:rFonts w:ascii="Times New Roman" w:hAnsi="Times New Roman"/>
          <w:b/>
          <w:bCs/>
          <w:sz w:val="26"/>
          <w:szCs w:val="26"/>
        </w:rPr>
        <w:t>ARISA</w:t>
      </w:r>
      <w:r w:rsidRPr="005039BB">
        <w:rPr>
          <w:rFonts w:ascii="Times New Roman" w:hAnsi="Times New Roman"/>
          <w:b/>
          <w:bCs/>
          <w:sz w:val="26"/>
          <w:szCs w:val="26"/>
        </w:rPr>
        <w:t xml:space="preserve"> I</w:t>
      </w:r>
      <w:r w:rsidR="00501FB1" w:rsidRPr="005039BB">
        <w:rPr>
          <w:rFonts w:ascii="Times New Roman" w:hAnsi="Times New Roman"/>
          <w:b/>
          <w:bCs/>
          <w:sz w:val="26"/>
          <w:szCs w:val="26"/>
        </w:rPr>
        <w:t>SAACS</w:t>
      </w:r>
      <w:r w:rsidR="005600E2" w:rsidRPr="005039BB">
        <w:rPr>
          <w:rFonts w:ascii="Times New Roman" w:hAnsi="Times New Roman"/>
          <w:b/>
          <w:bCs/>
          <w:sz w:val="26"/>
          <w:szCs w:val="26"/>
          <w:vertAlign w:val="superscript"/>
        </w:rPr>
        <w:t>1</w:t>
      </w:r>
      <w:r w:rsidR="009863FA" w:rsidRPr="005039BB">
        <w:rPr>
          <w:rFonts w:ascii="Times New Roman" w:hAnsi="Times New Roman"/>
          <w:b/>
          <w:bCs/>
          <w:sz w:val="26"/>
          <w:szCs w:val="26"/>
        </w:rPr>
        <w:t xml:space="preserve">, </w:t>
      </w:r>
      <w:r w:rsidR="005600E2" w:rsidRPr="005039BB">
        <w:rPr>
          <w:rFonts w:ascii="Times New Roman" w:hAnsi="Times New Roman"/>
          <w:b/>
          <w:bCs/>
          <w:sz w:val="26"/>
          <w:szCs w:val="26"/>
        </w:rPr>
        <w:t>M</w:t>
      </w:r>
      <w:r w:rsidR="00501FB1" w:rsidRPr="005039BB">
        <w:rPr>
          <w:rFonts w:ascii="Times New Roman" w:hAnsi="Times New Roman"/>
          <w:b/>
          <w:bCs/>
          <w:sz w:val="26"/>
          <w:szCs w:val="26"/>
        </w:rPr>
        <w:t>ARC</w:t>
      </w:r>
      <w:r w:rsidR="005600E2" w:rsidRPr="005039BB">
        <w:rPr>
          <w:rFonts w:ascii="Times New Roman" w:hAnsi="Times New Roman"/>
          <w:b/>
          <w:bCs/>
          <w:sz w:val="26"/>
          <w:szCs w:val="26"/>
        </w:rPr>
        <w:t xml:space="preserve"> C</w:t>
      </w:r>
      <w:r w:rsidR="00501FB1" w:rsidRPr="005039BB">
        <w:rPr>
          <w:rFonts w:ascii="Times New Roman" w:hAnsi="Times New Roman"/>
          <w:b/>
          <w:bCs/>
          <w:sz w:val="26"/>
          <w:szCs w:val="26"/>
        </w:rPr>
        <w:t>HAMPIGNY</w:t>
      </w:r>
      <w:r w:rsidR="006B5653" w:rsidRPr="005039BB">
        <w:rPr>
          <w:rFonts w:ascii="Times New Roman" w:hAnsi="Times New Roman"/>
          <w:b/>
          <w:bCs/>
          <w:sz w:val="26"/>
          <w:szCs w:val="26"/>
          <w:vertAlign w:val="superscript"/>
        </w:rPr>
        <w:t>2</w:t>
      </w:r>
      <w:r w:rsidR="005600E2" w:rsidRPr="005039BB">
        <w:rPr>
          <w:rFonts w:ascii="Times New Roman" w:hAnsi="Times New Roman"/>
          <w:b/>
          <w:bCs/>
          <w:sz w:val="26"/>
          <w:szCs w:val="26"/>
        </w:rPr>
        <w:t xml:space="preserve">, </w:t>
      </w:r>
      <w:r w:rsidR="00561A4B" w:rsidRPr="005039BB">
        <w:rPr>
          <w:rFonts w:ascii="Times New Roman" w:hAnsi="Times New Roman"/>
          <w:b/>
          <w:bCs/>
          <w:sz w:val="26"/>
          <w:szCs w:val="26"/>
        </w:rPr>
        <w:t>J</w:t>
      </w:r>
      <w:r w:rsidR="00501FB1" w:rsidRPr="005039BB">
        <w:rPr>
          <w:rFonts w:ascii="Times New Roman" w:hAnsi="Times New Roman"/>
          <w:b/>
          <w:bCs/>
          <w:sz w:val="26"/>
          <w:szCs w:val="26"/>
        </w:rPr>
        <w:t>ULIANE</w:t>
      </w:r>
      <w:r w:rsidR="00576927" w:rsidRPr="005039BB">
        <w:rPr>
          <w:rFonts w:ascii="Times New Roman" w:hAnsi="Times New Roman"/>
          <w:b/>
          <w:bCs/>
          <w:sz w:val="26"/>
          <w:szCs w:val="26"/>
        </w:rPr>
        <w:t xml:space="preserve"> M</w:t>
      </w:r>
      <w:r w:rsidR="00501FB1" w:rsidRPr="005039BB">
        <w:rPr>
          <w:rFonts w:ascii="Times New Roman" w:hAnsi="Times New Roman"/>
          <w:b/>
          <w:bCs/>
          <w:sz w:val="26"/>
          <w:szCs w:val="26"/>
        </w:rPr>
        <w:t>ERL</w:t>
      </w:r>
      <w:r w:rsidR="00504C92" w:rsidRPr="005039BB">
        <w:rPr>
          <w:rFonts w:ascii="Times New Roman" w:hAnsi="Times New Roman"/>
          <w:b/>
          <w:bCs/>
          <w:sz w:val="26"/>
          <w:szCs w:val="26"/>
        </w:rPr>
        <w:t>-P</w:t>
      </w:r>
      <w:r w:rsidR="00501FB1" w:rsidRPr="005039BB">
        <w:rPr>
          <w:rFonts w:ascii="Times New Roman" w:hAnsi="Times New Roman"/>
          <w:b/>
          <w:bCs/>
          <w:sz w:val="26"/>
          <w:szCs w:val="26"/>
        </w:rPr>
        <w:t>HAM</w:t>
      </w:r>
      <w:r w:rsidR="006B5653" w:rsidRPr="005039BB">
        <w:rPr>
          <w:rFonts w:ascii="Times New Roman" w:hAnsi="Times New Roman"/>
          <w:b/>
          <w:bCs/>
          <w:sz w:val="26"/>
          <w:szCs w:val="26"/>
          <w:vertAlign w:val="superscript"/>
        </w:rPr>
        <w:t>3</w:t>
      </w:r>
      <w:r w:rsidR="00561A4B" w:rsidRPr="005039BB">
        <w:rPr>
          <w:rFonts w:ascii="Times New Roman" w:hAnsi="Times New Roman"/>
          <w:b/>
          <w:bCs/>
          <w:sz w:val="26"/>
          <w:szCs w:val="26"/>
        </w:rPr>
        <w:t xml:space="preserve">, </w:t>
      </w:r>
      <w:r w:rsidR="00F112F5" w:rsidRPr="005039BB">
        <w:rPr>
          <w:rFonts w:ascii="Times New Roman" w:hAnsi="Times New Roman"/>
          <w:b/>
          <w:bCs/>
          <w:sz w:val="26"/>
          <w:szCs w:val="26"/>
        </w:rPr>
        <w:t>S</w:t>
      </w:r>
      <w:r w:rsidR="00501FB1" w:rsidRPr="005039BB">
        <w:rPr>
          <w:rFonts w:ascii="Times New Roman" w:hAnsi="Times New Roman"/>
          <w:b/>
          <w:bCs/>
          <w:sz w:val="26"/>
          <w:szCs w:val="26"/>
        </w:rPr>
        <w:t>ANJUKTA</w:t>
      </w:r>
      <w:r w:rsidR="00F112F5" w:rsidRPr="005039BB">
        <w:rPr>
          <w:rFonts w:ascii="Times New Roman" w:hAnsi="Times New Roman"/>
          <w:b/>
          <w:bCs/>
          <w:sz w:val="26"/>
          <w:szCs w:val="26"/>
        </w:rPr>
        <w:t xml:space="preserve"> D</w:t>
      </w:r>
      <w:r w:rsidR="00501FB1" w:rsidRPr="005039BB">
        <w:rPr>
          <w:rFonts w:ascii="Times New Roman" w:hAnsi="Times New Roman"/>
          <w:b/>
          <w:bCs/>
          <w:sz w:val="26"/>
          <w:szCs w:val="26"/>
        </w:rPr>
        <w:t>EY</w:t>
      </w:r>
      <w:r w:rsidR="006B5653" w:rsidRPr="005039BB">
        <w:rPr>
          <w:rFonts w:ascii="Times New Roman" w:hAnsi="Times New Roman"/>
          <w:b/>
          <w:bCs/>
          <w:sz w:val="26"/>
          <w:szCs w:val="26"/>
          <w:vertAlign w:val="superscript"/>
        </w:rPr>
        <w:t>4</w:t>
      </w:r>
      <w:r w:rsidR="00501FB1" w:rsidRPr="005039BB">
        <w:rPr>
          <w:rFonts w:ascii="Times New Roman" w:hAnsi="Times New Roman"/>
          <w:b/>
          <w:bCs/>
          <w:sz w:val="26"/>
          <w:szCs w:val="26"/>
          <w:vertAlign w:val="superscript"/>
        </w:rPr>
        <w:t xml:space="preserve"> </w:t>
      </w:r>
      <w:r w:rsidR="00501FB1" w:rsidRPr="005039BB">
        <w:rPr>
          <w:rFonts w:ascii="Times New Roman" w:hAnsi="Times New Roman"/>
          <w:b/>
          <w:bCs/>
          <w:sz w:val="26"/>
          <w:szCs w:val="26"/>
        </w:rPr>
        <w:t xml:space="preserve">AND </w:t>
      </w:r>
      <w:r w:rsidR="00CC0BAA" w:rsidRPr="005039BB">
        <w:rPr>
          <w:rFonts w:ascii="Times New Roman" w:hAnsi="Times New Roman"/>
          <w:b/>
          <w:bCs/>
          <w:sz w:val="26"/>
          <w:szCs w:val="26"/>
        </w:rPr>
        <w:t xml:space="preserve">A. </w:t>
      </w:r>
      <w:r w:rsidR="009863FA" w:rsidRPr="005039BB">
        <w:rPr>
          <w:rFonts w:ascii="Times New Roman" w:hAnsi="Times New Roman"/>
          <w:b/>
          <w:bCs/>
          <w:sz w:val="26"/>
          <w:szCs w:val="26"/>
        </w:rPr>
        <w:t>C</w:t>
      </w:r>
      <w:r w:rsidR="00501FB1" w:rsidRPr="005039BB">
        <w:rPr>
          <w:rFonts w:ascii="Times New Roman" w:hAnsi="Times New Roman"/>
          <w:b/>
          <w:bCs/>
          <w:sz w:val="26"/>
          <w:szCs w:val="26"/>
        </w:rPr>
        <w:t>ORINA</w:t>
      </w:r>
      <w:r w:rsidR="009863FA" w:rsidRPr="005039BB">
        <w:rPr>
          <w:rFonts w:ascii="Times New Roman" w:hAnsi="Times New Roman"/>
          <w:b/>
          <w:bCs/>
          <w:sz w:val="26"/>
          <w:szCs w:val="26"/>
        </w:rPr>
        <w:t xml:space="preserve"> V</w:t>
      </w:r>
      <w:r w:rsidR="00501FB1" w:rsidRPr="005039BB">
        <w:rPr>
          <w:rFonts w:ascii="Times New Roman" w:hAnsi="Times New Roman"/>
          <w:b/>
          <w:bCs/>
          <w:sz w:val="26"/>
          <w:szCs w:val="26"/>
        </w:rPr>
        <w:t>LOT</w:t>
      </w:r>
      <w:r w:rsidR="006B5653" w:rsidRPr="005039BB">
        <w:rPr>
          <w:rFonts w:ascii="Times New Roman" w:hAnsi="Times New Roman"/>
          <w:b/>
          <w:bCs/>
          <w:sz w:val="26"/>
          <w:szCs w:val="26"/>
          <w:vertAlign w:val="superscript"/>
        </w:rPr>
        <w:t>4</w:t>
      </w:r>
      <w:r w:rsidRPr="005039BB">
        <w:rPr>
          <w:rFonts w:ascii="Times New Roman" w:hAnsi="Times New Roman"/>
          <w:b/>
          <w:bCs/>
          <w:sz w:val="26"/>
          <w:szCs w:val="26"/>
        </w:rPr>
        <w:t xml:space="preserve">. </w:t>
      </w:r>
    </w:p>
    <w:p w14:paraId="2C97FF03" w14:textId="77777777" w:rsidR="00DA52C3" w:rsidRPr="00FD1189" w:rsidRDefault="00DA52C3" w:rsidP="000A0D4F">
      <w:pPr>
        <w:spacing w:line="480" w:lineRule="auto"/>
        <w:jc w:val="both"/>
        <w:rPr>
          <w:rFonts w:ascii="Times New Roman" w:hAnsi="Times New Roman"/>
        </w:rPr>
      </w:pPr>
    </w:p>
    <w:p w14:paraId="5E1EEAD5" w14:textId="3A7B34D6" w:rsidR="006B5653" w:rsidRPr="000A0D4F" w:rsidRDefault="005600E2" w:rsidP="000A0D4F">
      <w:pPr>
        <w:spacing w:line="480" w:lineRule="auto"/>
        <w:jc w:val="both"/>
        <w:rPr>
          <w:rFonts w:ascii="Times New Roman" w:hAnsi="Times New Roman"/>
          <w:i/>
        </w:rPr>
      </w:pPr>
      <w:r w:rsidRPr="000A0D4F">
        <w:rPr>
          <w:rFonts w:ascii="Times New Roman" w:hAnsi="Times New Roman"/>
          <w:i/>
          <w:vertAlign w:val="superscript"/>
        </w:rPr>
        <w:t>1</w:t>
      </w:r>
      <w:r w:rsidR="005A4A51" w:rsidRPr="000A0D4F">
        <w:rPr>
          <w:rFonts w:ascii="Times New Roman" w:hAnsi="Times New Roman"/>
          <w:i/>
        </w:rPr>
        <w:t>Department of Biology, McMaster University, Hamilton, O</w:t>
      </w:r>
      <w:r w:rsidR="00501FB1">
        <w:rPr>
          <w:rFonts w:ascii="Times New Roman" w:hAnsi="Times New Roman"/>
          <w:i/>
        </w:rPr>
        <w:t>N</w:t>
      </w:r>
      <w:r w:rsidRPr="000A0D4F">
        <w:rPr>
          <w:rFonts w:ascii="Times New Roman" w:hAnsi="Times New Roman"/>
          <w:i/>
        </w:rPr>
        <w:t xml:space="preserve">, </w:t>
      </w:r>
      <w:r w:rsidR="000A0D4F">
        <w:rPr>
          <w:rFonts w:ascii="Times New Roman" w:hAnsi="Times New Roman"/>
          <w:i/>
        </w:rPr>
        <w:t>L8S 4K1</w:t>
      </w:r>
      <w:r w:rsidR="00501FB1">
        <w:rPr>
          <w:rFonts w:ascii="Times New Roman" w:hAnsi="Times New Roman"/>
          <w:i/>
        </w:rPr>
        <w:t xml:space="preserve">, </w:t>
      </w:r>
      <w:r w:rsidRPr="000A0D4F">
        <w:rPr>
          <w:rFonts w:ascii="Times New Roman" w:hAnsi="Times New Roman"/>
          <w:i/>
        </w:rPr>
        <w:t>Canada.</w:t>
      </w:r>
    </w:p>
    <w:p w14:paraId="6323D7ED" w14:textId="66563AF1" w:rsidR="005600E2" w:rsidRPr="000A0D4F" w:rsidRDefault="00DA52C3" w:rsidP="000A0D4F">
      <w:pPr>
        <w:spacing w:line="480" w:lineRule="auto"/>
        <w:jc w:val="both"/>
        <w:rPr>
          <w:rFonts w:ascii="Times New Roman" w:hAnsi="Times New Roman"/>
          <w:i/>
        </w:rPr>
      </w:pPr>
      <w:r w:rsidRPr="000A0D4F">
        <w:rPr>
          <w:rFonts w:ascii="Times New Roman" w:hAnsi="Times New Roman"/>
          <w:i/>
          <w:vertAlign w:val="superscript"/>
        </w:rPr>
        <w:t>2</w:t>
      </w:r>
      <w:r w:rsidR="006B5653" w:rsidRPr="000A0D4F">
        <w:rPr>
          <w:rFonts w:ascii="Times New Roman" w:hAnsi="Times New Roman"/>
          <w:i/>
        </w:rPr>
        <w:t xml:space="preserve">Department of Biological Sciences, University of Toronto, Scarborough, Toronto, </w:t>
      </w:r>
      <w:r w:rsidR="00501FB1">
        <w:rPr>
          <w:rFonts w:ascii="Times New Roman" w:hAnsi="Times New Roman"/>
          <w:i/>
        </w:rPr>
        <w:t>ON,</w:t>
      </w:r>
      <w:r w:rsidR="000A0C6A">
        <w:rPr>
          <w:rFonts w:ascii="Times New Roman" w:hAnsi="Times New Roman"/>
          <w:i/>
        </w:rPr>
        <w:t xml:space="preserve"> </w:t>
      </w:r>
      <w:r w:rsidR="000A0C6A" w:rsidRPr="000A0C6A">
        <w:rPr>
          <w:rStyle w:val="xbe"/>
          <w:rFonts w:eastAsia="Times New Roman"/>
          <w:i/>
        </w:rPr>
        <w:t>M1C 1A4</w:t>
      </w:r>
      <w:r w:rsidR="006B5653" w:rsidRPr="000A0D4F">
        <w:rPr>
          <w:rFonts w:ascii="Times New Roman" w:hAnsi="Times New Roman"/>
          <w:i/>
        </w:rPr>
        <w:t>, Canada</w:t>
      </w:r>
    </w:p>
    <w:p w14:paraId="2C15E028" w14:textId="2C553C23" w:rsidR="009F6560" w:rsidRPr="000A0D4F" w:rsidRDefault="006B5653" w:rsidP="000A0D4F">
      <w:pPr>
        <w:spacing w:line="480" w:lineRule="auto"/>
        <w:jc w:val="both"/>
        <w:rPr>
          <w:rFonts w:ascii="Times New Roman" w:hAnsi="Times New Roman"/>
          <w:i/>
          <w:szCs w:val="13"/>
        </w:rPr>
      </w:pPr>
      <w:r w:rsidRPr="000A0D4F">
        <w:rPr>
          <w:rFonts w:ascii="Times New Roman" w:hAnsi="Times New Roman"/>
          <w:i/>
          <w:szCs w:val="13"/>
          <w:vertAlign w:val="superscript"/>
        </w:rPr>
        <w:t>3</w:t>
      </w:r>
      <w:r w:rsidR="009F6560" w:rsidRPr="000A0D4F">
        <w:rPr>
          <w:rFonts w:ascii="Times New Roman" w:hAnsi="Times New Roman"/>
          <w:i/>
          <w:szCs w:val="13"/>
        </w:rPr>
        <w:t>Helmholtz Zentrum Muenchen, Research Unit Protein Science, Ingolstaedter Landstr. 1, Neuherberg, Munich, Germany, 85764</w:t>
      </w:r>
    </w:p>
    <w:p w14:paraId="611E8D75" w14:textId="1A3DE5E3" w:rsidR="001D1F5F" w:rsidRPr="000A0D4F" w:rsidRDefault="006B5653" w:rsidP="000A0D4F">
      <w:pPr>
        <w:spacing w:line="480" w:lineRule="auto"/>
        <w:jc w:val="both"/>
        <w:rPr>
          <w:rFonts w:ascii="Times New Roman" w:hAnsi="Times New Roman"/>
          <w:i/>
          <w:szCs w:val="13"/>
        </w:rPr>
      </w:pPr>
      <w:r w:rsidRPr="000A0D4F">
        <w:rPr>
          <w:rFonts w:ascii="Times New Roman" w:hAnsi="Times New Roman"/>
          <w:i/>
          <w:szCs w:val="13"/>
          <w:vertAlign w:val="superscript"/>
        </w:rPr>
        <w:t>4</w:t>
      </w:r>
      <w:r w:rsidR="009F6560" w:rsidRPr="000A0D4F">
        <w:rPr>
          <w:rFonts w:ascii="Times New Roman" w:hAnsi="Times New Roman"/>
          <w:i/>
        </w:rPr>
        <w:t>Helmholtz Zentrum Muenchen, Department of Environmental Sciences, Institute of Biochemical Plant Pathology, Ingolstaedter Landstr. 1, Neuherberg, Munich, Germany, 85764</w:t>
      </w:r>
    </w:p>
    <w:p w14:paraId="6C25BCE9" w14:textId="77777777" w:rsidR="00DA52C3" w:rsidRPr="00FD1189" w:rsidRDefault="00DA52C3" w:rsidP="000A0D4F">
      <w:pPr>
        <w:spacing w:line="480" w:lineRule="auto"/>
        <w:jc w:val="both"/>
        <w:rPr>
          <w:rFonts w:ascii="Times New Roman" w:hAnsi="Times New Roman"/>
          <w:szCs w:val="13"/>
        </w:rPr>
      </w:pPr>
    </w:p>
    <w:p w14:paraId="7ECD16B3" w14:textId="747B5EA0" w:rsidR="005600E2" w:rsidRPr="00FD1189" w:rsidRDefault="00DA52C3" w:rsidP="000A0D4F">
      <w:pPr>
        <w:spacing w:line="480" w:lineRule="auto"/>
        <w:jc w:val="both"/>
        <w:rPr>
          <w:rFonts w:ascii="Times New Roman" w:hAnsi="Times New Roman"/>
          <w:szCs w:val="13"/>
        </w:rPr>
      </w:pPr>
      <w:r w:rsidRPr="00FD1189">
        <w:rPr>
          <w:rFonts w:ascii="Times New Roman" w:hAnsi="Times New Roman"/>
          <w:szCs w:val="13"/>
        </w:rPr>
        <w:t>C</w:t>
      </w:r>
      <w:r w:rsidR="00B5760D" w:rsidRPr="00FD1189">
        <w:rPr>
          <w:rFonts w:ascii="Times New Roman" w:hAnsi="Times New Roman"/>
          <w:szCs w:val="13"/>
        </w:rPr>
        <w:t>orresponde</w:t>
      </w:r>
      <w:r w:rsidR="001D1F5F" w:rsidRPr="00FD1189">
        <w:rPr>
          <w:rFonts w:ascii="Times New Roman" w:hAnsi="Times New Roman"/>
          <w:szCs w:val="13"/>
        </w:rPr>
        <w:t>nce</w:t>
      </w:r>
      <w:r w:rsidRPr="00FD1189">
        <w:rPr>
          <w:rFonts w:ascii="Times New Roman" w:hAnsi="Times New Roman"/>
          <w:szCs w:val="13"/>
        </w:rPr>
        <w:t xml:space="preserve"> to</w:t>
      </w:r>
      <w:r w:rsidR="001D1F5F" w:rsidRPr="00FD1189">
        <w:rPr>
          <w:rFonts w:ascii="Times New Roman" w:hAnsi="Times New Roman"/>
          <w:szCs w:val="13"/>
        </w:rPr>
        <w:t>:</w:t>
      </w:r>
      <w:r w:rsidRPr="00FD1189">
        <w:rPr>
          <w:rFonts w:ascii="Times New Roman" w:hAnsi="Times New Roman"/>
          <w:szCs w:val="13"/>
        </w:rPr>
        <w:t xml:space="preserve"> R.K. Cameron</w:t>
      </w:r>
      <w:r w:rsidR="00501FB1">
        <w:rPr>
          <w:rFonts w:ascii="Times New Roman" w:hAnsi="Times New Roman"/>
          <w:szCs w:val="13"/>
        </w:rPr>
        <w:t>.</w:t>
      </w:r>
      <w:r w:rsidRPr="00FD1189">
        <w:rPr>
          <w:rFonts w:ascii="Times New Roman" w:hAnsi="Times New Roman"/>
          <w:szCs w:val="13"/>
        </w:rPr>
        <w:t xml:space="preserve"> </w:t>
      </w:r>
      <w:r w:rsidR="00501FB1">
        <w:rPr>
          <w:rFonts w:ascii="Times New Roman" w:hAnsi="Times New Roman"/>
          <w:szCs w:val="13"/>
        </w:rPr>
        <w:t>E</w:t>
      </w:r>
      <w:r w:rsidRPr="00FD1189">
        <w:rPr>
          <w:rFonts w:ascii="Times New Roman" w:hAnsi="Times New Roman"/>
          <w:szCs w:val="13"/>
        </w:rPr>
        <w:t>-mail:</w:t>
      </w:r>
      <w:r w:rsidR="001D1F5F" w:rsidRPr="00FD1189">
        <w:rPr>
          <w:rFonts w:ascii="Times New Roman" w:hAnsi="Times New Roman"/>
          <w:szCs w:val="13"/>
        </w:rPr>
        <w:t xml:space="preserve"> </w:t>
      </w:r>
      <w:hyperlink r:id="rId9" w:history="1">
        <w:r w:rsidRPr="00FD1189">
          <w:rPr>
            <w:rStyle w:val="Hyperlink"/>
            <w:rFonts w:ascii="Times New Roman" w:hAnsi="Times New Roman"/>
            <w:szCs w:val="13"/>
          </w:rPr>
          <w:t>rcamero@mcmaster.ca</w:t>
        </w:r>
      </w:hyperlink>
    </w:p>
    <w:p w14:paraId="1CECCC23" w14:textId="77777777" w:rsidR="00DA52C3" w:rsidRPr="00FD1189" w:rsidRDefault="00DA52C3" w:rsidP="000A0D4F">
      <w:pPr>
        <w:spacing w:line="480" w:lineRule="auto"/>
        <w:jc w:val="both"/>
        <w:rPr>
          <w:rFonts w:ascii="Times New Roman" w:hAnsi="Times New Roman"/>
          <w:szCs w:val="13"/>
        </w:rPr>
      </w:pPr>
    </w:p>
    <w:p w14:paraId="43601EFA" w14:textId="4FD2EE03" w:rsidR="005A4A51" w:rsidRPr="00FD1189" w:rsidRDefault="00501FB1" w:rsidP="000A0D4F">
      <w:pPr>
        <w:spacing w:line="480" w:lineRule="auto"/>
        <w:jc w:val="both"/>
        <w:rPr>
          <w:rFonts w:ascii="Times New Roman" w:hAnsi="Times New Roman"/>
        </w:rPr>
      </w:pPr>
      <w:r>
        <w:rPr>
          <w:rFonts w:ascii="Times New Roman" w:hAnsi="Times New Roman"/>
        </w:rPr>
        <w:t xml:space="preserve">Accepted </w:t>
      </w:r>
      <w:r w:rsidR="00556D9E">
        <w:rPr>
          <w:rFonts w:ascii="Times New Roman" w:hAnsi="Times New Roman"/>
        </w:rPr>
        <w:t>19 January 2016</w:t>
      </w:r>
    </w:p>
    <w:p w14:paraId="59912281" w14:textId="77777777" w:rsidR="00DA52C3" w:rsidRPr="00FD1189" w:rsidRDefault="00DA52C3" w:rsidP="000A0D4F">
      <w:pPr>
        <w:spacing w:line="480" w:lineRule="auto"/>
        <w:jc w:val="both"/>
        <w:rPr>
          <w:rFonts w:ascii="Times New Roman" w:hAnsi="Times New Roman"/>
        </w:rPr>
      </w:pPr>
    </w:p>
    <w:p w14:paraId="02789A81" w14:textId="77777777" w:rsidR="00DA52C3" w:rsidRPr="00FD1189" w:rsidRDefault="00DA52C3" w:rsidP="006336AA">
      <w:pPr>
        <w:jc w:val="both"/>
        <w:rPr>
          <w:rFonts w:ascii="Times New Roman" w:hAnsi="Times New Roman"/>
        </w:rPr>
      </w:pPr>
    </w:p>
    <w:p w14:paraId="67CC026E" w14:textId="2802D904" w:rsidR="00DA52C3" w:rsidRPr="00FD1189" w:rsidRDefault="00DA52C3" w:rsidP="006336AA">
      <w:pPr>
        <w:jc w:val="both"/>
        <w:rPr>
          <w:rFonts w:ascii="Times New Roman" w:hAnsi="Times New Roman"/>
        </w:rPr>
      </w:pPr>
      <w:r w:rsidRPr="000A0C6A">
        <w:rPr>
          <w:rFonts w:ascii="Times New Roman" w:hAnsi="Times New Roman"/>
          <w:sz w:val="20"/>
        </w:rPr>
        <w:lastRenderedPageBreak/>
        <w:t>This paper was a contribution to the symposium entitled “Basic and applied approaches to improve disease resistance in crops” held during Botany 2015, sponsored by the Canadian Phytopathological Society and the Canadian Society of Plant Biology, in Edmonton, Alberta, July 2015</w:t>
      </w:r>
      <w:r w:rsidRPr="00FD1189">
        <w:rPr>
          <w:rFonts w:ascii="Times New Roman" w:hAnsi="Times New Roman"/>
        </w:rPr>
        <w:t>.</w:t>
      </w:r>
    </w:p>
    <w:p w14:paraId="2F551D55" w14:textId="77777777" w:rsidR="00927238" w:rsidRPr="00FD1189" w:rsidRDefault="00927238" w:rsidP="006336AA">
      <w:pPr>
        <w:jc w:val="both"/>
        <w:rPr>
          <w:rFonts w:ascii="Times New Roman" w:hAnsi="Times New Roman"/>
        </w:rPr>
      </w:pPr>
    </w:p>
    <w:p w14:paraId="3A2CD53C" w14:textId="77777777" w:rsidR="00CA66FA" w:rsidRDefault="00CA66FA" w:rsidP="00DA52C3">
      <w:pPr>
        <w:spacing w:line="360" w:lineRule="auto"/>
        <w:jc w:val="both"/>
        <w:rPr>
          <w:rFonts w:ascii="Times New Roman" w:hAnsi="Times New Roman"/>
          <w:b/>
        </w:rPr>
      </w:pPr>
    </w:p>
    <w:p w14:paraId="18861F51" w14:textId="23F9A437" w:rsidR="00BF4FBC" w:rsidRDefault="00DA52C3" w:rsidP="000A0C6A">
      <w:pPr>
        <w:spacing w:line="480" w:lineRule="auto"/>
        <w:jc w:val="both"/>
        <w:rPr>
          <w:rFonts w:ascii="Times New Roman" w:hAnsi="Times New Roman"/>
          <w:szCs w:val="24"/>
        </w:rPr>
      </w:pPr>
      <w:r w:rsidRPr="00FD1189">
        <w:rPr>
          <w:rFonts w:ascii="Times New Roman" w:hAnsi="Times New Roman"/>
          <w:b/>
        </w:rPr>
        <w:t>Abstract:</w:t>
      </w:r>
      <w:r w:rsidRPr="00FD1189">
        <w:rPr>
          <w:rFonts w:ascii="Times New Roman" w:hAnsi="Times New Roman"/>
        </w:rPr>
        <w:t xml:space="preserve"> </w:t>
      </w:r>
      <w:r w:rsidR="00940FE0" w:rsidRPr="00FD1189">
        <w:rPr>
          <w:rFonts w:ascii="Times New Roman" w:hAnsi="Times New Roman"/>
        </w:rPr>
        <w:t>During</w:t>
      </w:r>
      <w:r w:rsidR="00315559" w:rsidRPr="00FD1189">
        <w:rPr>
          <w:rFonts w:ascii="Times New Roman" w:hAnsi="Times New Roman"/>
        </w:rPr>
        <w:t xml:space="preserve"> Systemic Acquired Resistance (SAR), a</w:t>
      </w:r>
      <w:r w:rsidR="00FF24A7" w:rsidRPr="00FD1189">
        <w:rPr>
          <w:rFonts w:ascii="Times New Roman" w:hAnsi="Times New Roman"/>
        </w:rPr>
        <w:t xml:space="preserve"> SAR-inducing infection in one leaf</w:t>
      </w:r>
      <w:r w:rsidR="005600E2" w:rsidRPr="00FD1189">
        <w:rPr>
          <w:rFonts w:ascii="Times New Roman" w:hAnsi="Times New Roman"/>
        </w:rPr>
        <w:t xml:space="preserve"> initiates </w:t>
      </w:r>
      <w:r w:rsidR="00315559" w:rsidRPr="00FD1189">
        <w:rPr>
          <w:rFonts w:ascii="Times New Roman" w:hAnsi="Times New Roman"/>
        </w:rPr>
        <w:t>movement of phloem-mobile signals</w:t>
      </w:r>
      <w:r w:rsidR="00FF24A7" w:rsidRPr="00FD1189">
        <w:rPr>
          <w:rFonts w:ascii="Times New Roman" w:hAnsi="Times New Roman"/>
        </w:rPr>
        <w:t xml:space="preserve"> to uninfected </w:t>
      </w:r>
      <w:r w:rsidR="00315559" w:rsidRPr="00FD1189">
        <w:rPr>
          <w:rFonts w:ascii="Times New Roman" w:hAnsi="Times New Roman"/>
        </w:rPr>
        <w:t xml:space="preserve">distant </w:t>
      </w:r>
      <w:r w:rsidR="00FF24A7" w:rsidRPr="00FD1189">
        <w:rPr>
          <w:rFonts w:ascii="Times New Roman" w:hAnsi="Times New Roman"/>
        </w:rPr>
        <w:t xml:space="preserve">leaves to prime plants to respond in a resistant manner to </w:t>
      </w:r>
      <w:r w:rsidR="003621A8">
        <w:rPr>
          <w:rFonts w:ascii="Times New Roman" w:hAnsi="Times New Roman"/>
        </w:rPr>
        <w:t>subsequent</w:t>
      </w:r>
      <w:r w:rsidR="00FF24A7" w:rsidRPr="00FD1189">
        <w:rPr>
          <w:rFonts w:ascii="Times New Roman" w:hAnsi="Times New Roman"/>
        </w:rPr>
        <w:t xml:space="preserve"> infections. </w:t>
      </w:r>
      <w:r w:rsidR="00315559" w:rsidRPr="00FD1189">
        <w:rPr>
          <w:rFonts w:ascii="Times New Roman" w:hAnsi="Times New Roman"/>
        </w:rPr>
        <w:t>Our</w:t>
      </w:r>
      <w:r w:rsidR="00FF24A7" w:rsidRPr="00FD1189">
        <w:rPr>
          <w:rFonts w:ascii="Times New Roman" w:hAnsi="Times New Roman"/>
        </w:rPr>
        <w:t xml:space="preserve"> early work with the </w:t>
      </w:r>
      <w:r w:rsidR="00FF24A7" w:rsidRPr="00FD1189">
        <w:rPr>
          <w:rFonts w:ascii="Times New Roman" w:hAnsi="Times New Roman"/>
          <w:i/>
        </w:rPr>
        <w:t>dir1-1</w:t>
      </w:r>
      <w:r w:rsidR="00FF24A7" w:rsidRPr="00FD1189">
        <w:rPr>
          <w:rFonts w:ascii="Times New Roman" w:hAnsi="Times New Roman"/>
        </w:rPr>
        <w:t xml:space="preserve"> (</w:t>
      </w:r>
      <w:r w:rsidR="00FF24A7" w:rsidRPr="00FD1189">
        <w:rPr>
          <w:rFonts w:ascii="Times New Roman" w:hAnsi="Times New Roman"/>
          <w:i/>
        </w:rPr>
        <w:t>d</w:t>
      </w:r>
      <w:r w:rsidR="00FF24A7" w:rsidRPr="00FD1189">
        <w:rPr>
          <w:rFonts w:ascii="Times New Roman" w:hAnsi="Times New Roman"/>
        </w:rPr>
        <w:t xml:space="preserve">efective in </w:t>
      </w:r>
      <w:r w:rsidR="00FF24A7" w:rsidRPr="00FD1189">
        <w:rPr>
          <w:rFonts w:ascii="Times New Roman" w:hAnsi="Times New Roman"/>
          <w:i/>
        </w:rPr>
        <w:t>i</w:t>
      </w:r>
      <w:r w:rsidR="00FF24A7" w:rsidRPr="00FD1189">
        <w:rPr>
          <w:rFonts w:ascii="Times New Roman" w:hAnsi="Times New Roman"/>
        </w:rPr>
        <w:t xml:space="preserve">nduced </w:t>
      </w:r>
      <w:r w:rsidR="00FF24A7" w:rsidRPr="00FD1189">
        <w:rPr>
          <w:rFonts w:ascii="Times New Roman" w:hAnsi="Times New Roman"/>
          <w:i/>
        </w:rPr>
        <w:t>r</w:t>
      </w:r>
      <w:r w:rsidR="00315559" w:rsidRPr="00FD1189">
        <w:rPr>
          <w:rFonts w:ascii="Times New Roman" w:hAnsi="Times New Roman"/>
        </w:rPr>
        <w:t xml:space="preserve">esistance) mutant </w:t>
      </w:r>
      <w:r w:rsidR="003621A8">
        <w:rPr>
          <w:rFonts w:ascii="Times New Roman" w:hAnsi="Times New Roman"/>
        </w:rPr>
        <w:t xml:space="preserve">in Arabidopsis </w:t>
      </w:r>
      <w:r w:rsidR="006336AA" w:rsidRPr="00FD1189">
        <w:rPr>
          <w:rFonts w:ascii="Times New Roman" w:hAnsi="Times New Roman"/>
        </w:rPr>
        <w:t>demonstrat</w:t>
      </w:r>
      <w:r w:rsidR="00940FE0" w:rsidRPr="00FD1189">
        <w:rPr>
          <w:rFonts w:ascii="Times New Roman" w:hAnsi="Times New Roman"/>
        </w:rPr>
        <w:t xml:space="preserve">ed that </w:t>
      </w:r>
      <w:r w:rsidR="00CC6C10">
        <w:rPr>
          <w:rFonts w:ascii="Times New Roman" w:hAnsi="Times New Roman"/>
        </w:rPr>
        <w:t xml:space="preserve">the </w:t>
      </w:r>
      <w:r w:rsidR="00940FE0" w:rsidRPr="00FD1189">
        <w:rPr>
          <w:rFonts w:ascii="Times New Roman" w:hAnsi="Times New Roman"/>
        </w:rPr>
        <w:t>DIR1</w:t>
      </w:r>
      <w:r w:rsidR="00CC6C10">
        <w:rPr>
          <w:rFonts w:ascii="Times New Roman" w:hAnsi="Times New Roman"/>
        </w:rPr>
        <w:t xml:space="preserve"> protein</w:t>
      </w:r>
      <w:r w:rsidR="00940FE0" w:rsidRPr="00FD1189">
        <w:rPr>
          <w:rFonts w:ascii="Times New Roman" w:hAnsi="Times New Roman"/>
        </w:rPr>
        <w:t xml:space="preserve"> is required for SAR </w:t>
      </w:r>
      <w:r w:rsidR="006336AA" w:rsidRPr="00FD1189">
        <w:rPr>
          <w:rFonts w:ascii="Times New Roman" w:hAnsi="Times New Roman"/>
        </w:rPr>
        <w:t xml:space="preserve">and </w:t>
      </w:r>
      <w:r w:rsidR="00315559" w:rsidRPr="00FD1189">
        <w:rPr>
          <w:rFonts w:ascii="Times New Roman" w:hAnsi="Times New Roman"/>
        </w:rPr>
        <w:t>le</w:t>
      </w:r>
      <w:r w:rsidR="00CC6C10">
        <w:rPr>
          <w:rFonts w:ascii="Times New Roman" w:hAnsi="Times New Roman"/>
        </w:rPr>
        <w:t>d</w:t>
      </w:r>
      <w:r w:rsidR="00315559" w:rsidRPr="00FD1189">
        <w:rPr>
          <w:rFonts w:ascii="Times New Roman" w:hAnsi="Times New Roman"/>
        </w:rPr>
        <w:t xml:space="preserve"> </w:t>
      </w:r>
      <w:r w:rsidR="00FF24A7" w:rsidRPr="00FD1189">
        <w:rPr>
          <w:rFonts w:ascii="Times New Roman" w:hAnsi="Times New Roman"/>
        </w:rPr>
        <w:t xml:space="preserve">to </w:t>
      </w:r>
      <w:r w:rsidR="00315559" w:rsidRPr="00FD1189">
        <w:rPr>
          <w:rFonts w:ascii="Times New Roman" w:hAnsi="Times New Roman"/>
        </w:rPr>
        <w:t>the hypothesis</w:t>
      </w:r>
      <w:r w:rsidR="00FF24A7" w:rsidRPr="00FD1189">
        <w:rPr>
          <w:rFonts w:ascii="Times New Roman" w:hAnsi="Times New Roman"/>
        </w:rPr>
        <w:t xml:space="preserve"> that DIR1, a lipid transfer protein (L</w:t>
      </w:r>
      <w:r w:rsidR="006336AA" w:rsidRPr="00FD1189">
        <w:rPr>
          <w:rFonts w:ascii="Times New Roman" w:hAnsi="Times New Roman"/>
        </w:rPr>
        <w:t>TP)</w:t>
      </w:r>
      <w:r w:rsidR="00576927" w:rsidRPr="00FD1189">
        <w:rPr>
          <w:rFonts w:ascii="Times New Roman" w:hAnsi="Times New Roman"/>
        </w:rPr>
        <w:t>,</w:t>
      </w:r>
      <w:r w:rsidR="006336AA" w:rsidRPr="00FD1189">
        <w:rPr>
          <w:rFonts w:ascii="Times New Roman" w:hAnsi="Times New Roman"/>
        </w:rPr>
        <w:t xml:space="preserve"> moves </w:t>
      </w:r>
      <w:r w:rsidR="00FF24A7" w:rsidRPr="00FD1189">
        <w:rPr>
          <w:rFonts w:ascii="Times New Roman" w:hAnsi="Times New Roman"/>
        </w:rPr>
        <w:t xml:space="preserve">to distant leaves to </w:t>
      </w:r>
      <w:r w:rsidR="009153EE" w:rsidRPr="00FD1189">
        <w:rPr>
          <w:rFonts w:ascii="Times New Roman" w:hAnsi="Times New Roman"/>
        </w:rPr>
        <w:t>activate</w:t>
      </w:r>
      <w:r w:rsidR="00FF24A7" w:rsidRPr="00FD1189">
        <w:rPr>
          <w:rFonts w:ascii="Times New Roman" w:hAnsi="Times New Roman"/>
        </w:rPr>
        <w:t xml:space="preserve"> SAR</w:t>
      </w:r>
      <w:r w:rsidR="009863FA" w:rsidRPr="00FD1189">
        <w:rPr>
          <w:rFonts w:ascii="Times New Roman" w:hAnsi="Times New Roman"/>
        </w:rPr>
        <w:t xml:space="preserve">. To </w:t>
      </w:r>
      <w:r w:rsidR="00CC6C10">
        <w:rPr>
          <w:rFonts w:ascii="Times New Roman" w:hAnsi="Times New Roman"/>
        </w:rPr>
        <w:t xml:space="preserve">prove this hypothesis, </w:t>
      </w:r>
      <w:r w:rsidR="009863FA" w:rsidRPr="00FD1189">
        <w:rPr>
          <w:rFonts w:ascii="Times New Roman" w:hAnsi="Times New Roman"/>
        </w:rPr>
        <w:t xml:space="preserve"> we </w:t>
      </w:r>
      <w:r w:rsidR="00AE1A19" w:rsidRPr="00FD1189">
        <w:rPr>
          <w:rFonts w:ascii="Times New Roman" w:hAnsi="Times New Roman"/>
        </w:rPr>
        <w:t xml:space="preserve">monitored DIR1-GFP accumulation in phloem exudates using </w:t>
      </w:r>
      <w:r w:rsidR="00075588" w:rsidRPr="00FD1189">
        <w:rPr>
          <w:rFonts w:ascii="Times New Roman" w:hAnsi="Times New Roman"/>
        </w:rPr>
        <w:t xml:space="preserve">an </w:t>
      </w:r>
      <w:r w:rsidR="00FF24A7" w:rsidRPr="00FD1189">
        <w:rPr>
          <w:rFonts w:ascii="Times New Roman" w:hAnsi="Times New Roman"/>
        </w:rPr>
        <w:t>estrogen-SAR assay</w:t>
      </w:r>
      <w:r w:rsidR="00CC6C10">
        <w:rPr>
          <w:rFonts w:ascii="Times New Roman" w:hAnsi="Times New Roman"/>
        </w:rPr>
        <w:t xml:space="preserve">. In this assay, </w:t>
      </w:r>
      <w:r w:rsidR="006336AA" w:rsidRPr="00FD1189">
        <w:rPr>
          <w:rFonts w:ascii="Times New Roman" w:hAnsi="Times New Roman"/>
        </w:rPr>
        <w:t>e</w:t>
      </w:r>
      <w:r w:rsidR="00FF24A7" w:rsidRPr="00FD1189">
        <w:rPr>
          <w:rFonts w:ascii="Times New Roman" w:hAnsi="Times New Roman"/>
        </w:rPr>
        <w:t xml:space="preserve">strogen treatment induces DIR1-GFP expression in one leaf of </w:t>
      </w:r>
      <w:r w:rsidR="00FF24A7" w:rsidRPr="00FD1189">
        <w:rPr>
          <w:rFonts w:ascii="Times New Roman" w:hAnsi="Times New Roman"/>
          <w:i/>
        </w:rPr>
        <w:t>dir1-1</w:t>
      </w:r>
      <w:r w:rsidR="00FF24A7" w:rsidRPr="00FD1189">
        <w:rPr>
          <w:rFonts w:ascii="Times New Roman" w:hAnsi="Times New Roman"/>
        </w:rPr>
        <w:t>, followed by SAR-induction in the same leaf</w:t>
      </w:r>
      <w:r w:rsidR="006336AA" w:rsidRPr="00FD1189">
        <w:rPr>
          <w:rFonts w:ascii="Times New Roman" w:hAnsi="Times New Roman"/>
        </w:rPr>
        <w:t xml:space="preserve">. </w:t>
      </w:r>
      <w:r w:rsidR="00FF24A7" w:rsidRPr="00FD1189">
        <w:rPr>
          <w:rFonts w:ascii="Times New Roman" w:hAnsi="Times New Roman"/>
        </w:rPr>
        <w:t xml:space="preserve">DIR1-GFP was detected in exudates collected from </w:t>
      </w:r>
      <w:r w:rsidR="00AE1A19" w:rsidRPr="00FD1189">
        <w:rPr>
          <w:rFonts w:ascii="Times New Roman" w:hAnsi="Times New Roman"/>
        </w:rPr>
        <w:t>local</w:t>
      </w:r>
      <w:r w:rsidR="00FF24A7" w:rsidRPr="00FD1189">
        <w:rPr>
          <w:rFonts w:ascii="Times New Roman" w:hAnsi="Times New Roman"/>
        </w:rPr>
        <w:t xml:space="preserve"> and distant leaves </w:t>
      </w:r>
      <w:r w:rsidR="00AE1A19" w:rsidRPr="00FD1189">
        <w:rPr>
          <w:rFonts w:ascii="Times New Roman" w:hAnsi="Times New Roman"/>
        </w:rPr>
        <w:t>of SAR-induce</w:t>
      </w:r>
      <w:r w:rsidR="00B05D8C" w:rsidRPr="00FD1189">
        <w:rPr>
          <w:rFonts w:ascii="Times New Roman" w:hAnsi="Times New Roman"/>
        </w:rPr>
        <w:t>d</w:t>
      </w:r>
      <w:r w:rsidR="00AE1A19" w:rsidRPr="00FD1189">
        <w:rPr>
          <w:rFonts w:ascii="Times New Roman" w:hAnsi="Times New Roman"/>
        </w:rPr>
        <w:t xml:space="preserve"> plants </w:t>
      </w:r>
      <w:r w:rsidR="00FF24A7" w:rsidRPr="00FD1189">
        <w:rPr>
          <w:rFonts w:ascii="Times New Roman" w:hAnsi="Times New Roman"/>
        </w:rPr>
        <w:t>using both DIR1 and GFP antibodies</w:t>
      </w:r>
      <w:r w:rsidR="00CC6C10">
        <w:rPr>
          <w:rFonts w:ascii="Times New Roman" w:hAnsi="Times New Roman"/>
        </w:rPr>
        <w:t>. This provides</w:t>
      </w:r>
      <w:r w:rsidR="00FF24A7" w:rsidRPr="00FD1189">
        <w:rPr>
          <w:rFonts w:ascii="Times New Roman" w:hAnsi="Times New Roman"/>
        </w:rPr>
        <w:t xml:space="preserve"> compelling evidence that DIR1 moves via the phloem to distant leaves to initiate priming. Our work fills a major gap in </w:t>
      </w:r>
      <w:r w:rsidR="00CC6C10">
        <w:rPr>
          <w:rFonts w:ascii="Times New Roman" w:hAnsi="Times New Roman"/>
        </w:rPr>
        <w:t xml:space="preserve">research on </w:t>
      </w:r>
      <w:r w:rsidR="00FF24A7" w:rsidRPr="00FD1189">
        <w:rPr>
          <w:rFonts w:ascii="Times New Roman" w:hAnsi="Times New Roman"/>
        </w:rPr>
        <w:t xml:space="preserve">SAR as no other putative SAR mobile signal has been shown to move </w:t>
      </w:r>
      <w:r w:rsidR="00FF24A7" w:rsidRPr="00FD1189">
        <w:rPr>
          <w:rFonts w:ascii="Times New Roman" w:hAnsi="Times New Roman"/>
          <w:i/>
        </w:rPr>
        <w:t>in planta</w:t>
      </w:r>
      <w:r w:rsidR="00FF24A7" w:rsidRPr="00FD1189">
        <w:rPr>
          <w:rFonts w:ascii="Times New Roman" w:hAnsi="Times New Roman"/>
        </w:rPr>
        <w:t xml:space="preserve"> to distant leaves. </w:t>
      </w:r>
      <w:r w:rsidR="005600E2" w:rsidRPr="00FD1189">
        <w:rPr>
          <w:rFonts w:ascii="Times New Roman" w:hAnsi="Times New Roman"/>
        </w:rPr>
        <w:t>To discover</w:t>
      </w:r>
      <w:r w:rsidR="008661A9" w:rsidRPr="00FD1189">
        <w:rPr>
          <w:rFonts w:ascii="Times New Roman" w:hAnsi="Times New Roman"/>
        </w:rPr>
        <w:t xml:space="preserve"> how DIR1 enters the phloem</w:t>
      </w:r>
      <w:r w:rsidR="00CC6C10">
        <w:rPr>
          <w:rFonts w:ascii="Times New Roman" w:hAnsi="Times New Roman"/>
        </w:rPr>
        <w:t>,</w:t>
      </w:r>
      <w:r w:rsidR="008661A9" w:rsidRPr="00FD1189">
        <w:rPr>
          <w:rFonts w:ascii="Times New Roman" w:hAnsi="Times New Roman"/>
        </w:rPr>
        <w:t xml:space="preserve"> we</w:t>
      </w:r>
      <w:r w:rsidR="006336AA" w:rsidRPr="00FD1189">
        <w:rPr>
          <w:rFonts w:ascii="Times New Roman" w:hAnsi="Times New Roman"/>
        </w:rPr>
        <w:t xml:space="preserve"> </w:t>
      </w:r>
      <w:r w:rsidR="008661A9" w:rsidRPr="00FD1189">
        <w:rPr>
          <w:rFonts w:ascii="Times New Roman" w:hAnsi="Times New Roman"/>
        </w:rPr>
        <w:t>took</w:t>
      </w:r>
      <w:r w:rsidR="00C866B4" w:rsidRPr="00FD1189">
        <w:rPr>
          <w:rFonts w:ascii="Times New Roman" w:hAnsi="Times New Roman"/>
        </w:rPr>
        <w:t xml:space="preserve"> advantage of </w:t>
      </w:r>
      <w:r w:rsidR="008661A9" w:rsidRPr="00FD1189">
        <w:rPr>
          <w:rFonts w:ascii="Times New Roman" w:hAnsi="Times New Roman"/>
        </w:rPr>
        <w:t xml:space="preserve">plant </w:t>
      </w:r>
      <w:r w:rsidR="00C866B4" w:rsidRPr="00FD1189">
        <w:rPr>
          <w:rFonts w:ascii="Times New Roman" w:hAnsi="Times New Roman"/>
        </w:rPr>
        <w:t>lines with compromised cell-to-cell movement</w:t>
      </w:r>
      <w:r w:rsidR="00400266" w:rsidRPr="00FD1189">
        <w:rPr>
          <w:rFonts w:ascii="Times New Roman" w:hAnsi="Times New Roman"/>
        </w:rPr>
        <w:t xml:space="preserve"> </w:t>
      </w:r>
      <w:r w:rsidR="006336AA" w:rsidRPr="00FD1189">
        <w:rPr>
          <w:rFonts w:ascii="Times New Roman" w:hAnsi="Times New Roman"/>
          <w:szCs w:val="24"/>
        </w:rPr>
        <w:t>caused by overexpression of Plasmodesmata-Located Proteins</w:t>
      </w:r>
      <w:r w:rsidR="00400266" w:rsidRPr="00FD1189">
        <w:rPr>
          <w:rFonts w:ascii="Times New Roman" w:hAnsi="Times New Roman"/>
          <w:szCs w:val="24"/>
        </w:rPr>
        <w:t>. These lines</w:t>
      </w:r>
      <w:r w:rsidR="00940FE0" w:rsidRPr="00FD1189">
        <w:rPr>
          <w:rFonts w:ascii="Times New Roman" w:hAnsi="Times New Roman"/>
          <w:szCs w:val="24"/>
        </w:rPr>
        <w:t xml:space="preserve"> </w:t>
      </w:r>
      <w:r w:rsidR="006336AA" w:rsidRPr="00FD1189">
        <w:rPr>
          <w:rFonts w:ascii="Times New Roman" w:hAnsi="Times New Roman"/>
          <w:szCs w:val="24"/>
        </w:rPr>
        <w:t>were defective for SAR</w:t>
      </w:r>
      <w:r w:rsidR="00CC6C10">
        <w:rPr>
          <w:rFonts w:ascii="Times New Roman" w:hAnsi="Times New Roman"/>
          <w:szCs w:val="24"/>
        </w:rPr>
        <w:t>,</w:t>
      </w:r>
      <w:r w:rsidR="006336AA" w:rsidRPr="00FD1189">
        <w:rPr>
          <w:rFonts w:ascii="Times New Roman" w:hAnsi="Times New Roman"/>
          <w:szCs w:val="24"/>
        </w:rPr>
        <w:t xml:space="preserve"> and DIR1 was not </w:t>
      </w:r>
      <w:r w:rsidR="009863FA" w:rsidRPr="00FD1189">
        <w:rPr>
          <w:rFonts w:ascii="Times New Roman" w:hAnsi="Times New Roman"/>
          <w:szCs w:val="24"/>
        </w:rPr>
        <w:t xml:space="preserve">observed in </w:t>
      </w:r>
      <w:r w:rsidR="00F3473F" w:rsidRPr="00FD1189">
        <w:rPr>
          <w:rFonts w:ascii="Times New Roman" w:hAnsi="Times New Roman"/>
          <w:szCs w:val="24"/>
        </w:rPr>
        <w:t xml:space="preserve">distant leaf </w:t>
      </w:r>
      <w:r w:rsidR="009863FA" w:rsidRPr="00FD1189">
        <w:rPr>
          <w:rFonts w:ascii="Times New Roman" w:hAnsi="Times New Roman"/>
          <w:szCs w:val="24"/>
        </w:rPr>
        <w:t>phloem</w:t>
      </w:r>
      <w:r w:rsidR="006336AA" w:rsidRPr="00FD1189">
        <w:rPr>
          <w:rFonts w:ascii="Times New Roman" w:hAnsi="Times New Roman"/>
          <w:szCs w:val="24"/>
        </w:rPr>
        <w:t xml:space="preserve"> exudates</w:t>
      </w:r>
      <w:r w:rsidR="00556D9E">
        <w:rPr>
          <w:rFonts w:ascii="Times New Roman" w:hAnsi="Times New Roman"/>
          <w:szCs w:val="24"/>
        </w:rPr>
        <w:t>,</w:t>
      </w:r>
      <w:r w:rsidR="000A0C6A">
        <w:rPr>
          <w:rFonts w:ascii="Times New Roman" w:hAnsi="Times New Roman"/>
          <w:szCs w:val="24"/>
        </w:rPr>
        <w:t xml:space="preserve"> </w:t>
      </w:r>
      <w:r w:rsidR="006336AA" w:rsidRPr="00FD1189">
        <w:rPr>
          <w:rFonts w:ascii="Times New Roman" w:hAnsi="Times New Roman"/>
          <w:szCs w:val="24"/>
        </w:rPr>
        <w:t xml:space="preserve">supporting the idea that cell-to-cell movement of DIR1 through plasmodesmata is important for SAR signal movement. </w:t>
      </w:r>
      <w:r w:rsidR="0039725A" w:rsidRPr="00FD1189">
        <w:rPr>
          <w:rFonts w:ascii="Times New Roman" w:hAnsi="Times New Roman"/>
          <w:szCs w:val="24"/>
        </w:rPr>
        <w:t>T</w:t>
      </w:r>
      <w:r w:rsidR="000C44E0" w:rsidRPr="00FD1189">
        <w:rPr>
          <w:rFonts w:ascii="Times New Roman" w:hAnsi="Times New Roman"/>
          <w:szCs w:val="24"/>
        </w:rPr>
        <w:t>o discover new</w:t>
      </w:r>
      <w:r w:rsidR="00400266" w:rsidRPr="00FD1189">
        <w:rPr>
          <w:rFonts w:ascii="Times New Roman" w:hAnsi="Times New Roman"/>
          <w:szCs w:val="24"/>
        </w:rPr>
        <w:t xml:space="preserve"> phloem proteins </w:t>
      </w:r>
      <w:r w:rsidR="000C44E0" w:rsidRPr="00FD1189">
        <w:rPr>
          <w:rFonts w:ascii="Times New Roman" w:hAnsi="Times New Roman"/>
          <w:szCs w:val="24"/>
        </w:rPr>
        <w:t xml:space="preserve">that play a role </w:t>
      </w:r>
      <w:r w:rsidR="00400266" w:rsidRPr="00FD1189">
        <w:rPr>
          <w:rFonts w:ascii="Times New Roman" w:hAnsi="Times New Roman"/>
          <w:szCs w:val="24"/>
        </w:rPr>
        <w:t>during SAR</w:t>
      </w:r>
      <w:r w:rsidR="00413FD0">
        <w:rPr>
          <w:rFonts w:ascii="Times New Roman" w:hAnsi="Times New Roman"/>
          <w:szCs w:val="24"/>
        </w:rPr>
        <w:t>,</w:t>
      </w:r>
      <w:r w:rsidR="008661A9" w:rsidRPr="00FD1189">
        <w:rPr>
          <w:rFonts w:ascii="Times New Roman" w:hAnsi="Times New Roman"/>
          <w:szCs w:val="24"/>
        </w:rPr>
        <w:t xml:space="preserve"> we </w:t>
      </w:r>
      <w:r w:rsidR="006D0570" w:rsidRPr="00FD1189">
        <w:rPr>
          <w:rFonts w:ascii="Times New Roman" w:hAnsi="Times New Roman"/>
          <w:szCs w:val="24"/>
        </w:rPr>
        <w:t>compared</w:t>
      </w:r>
      <w:r w:rsidR="00B05D8C" w:rsidRPr="00FD1189">
        <w:rPr>
          <w:rFonts w:ascii="Times New Roman" w:hAnsi="Times New Roman"/>
          <w:szCs w:val="24"/>
        </w:rPr>
        <w:t xml:space="preserve"> </w:t>
      </w:r>
      <w:r w:rsidR="00F3473F" w:rsidRPr="00FD1189">
        <w:rPr>
          <w:rFonts w:ascii="Times New Roman" w:hAnsi="Times New Roman"/>
          <w:szCs w:val="24"/>
        </w:rPr>
        <w:t>phloem exudate proteomes</w:t>
      </w:r>
      <w:r w:rsidR="00B05D8C" w:rsidRPr="00FD1189">
        <w:rPr>
          <w:rFonts w:ascii="Times New Roman" w:hAnsi="Times New Roman"/>
          <w:szCs w:val="24"/>
        </w:rPr>
        <w:t xml:space="preserve"> collected from mock- and SAR-induced leaves</w:t>
      </w:r>
      <w:r w:rsidR="00260B10" w:rsidRPr="00FD1189">
        <w:rPr>
          <w:rFonts w:ascii="Times New Roman" w:hAnsi="Times New Roman"/>
          <w:szCs w:val="24"/>
        </w:rPr>
        <w:t xml:space="preserve"> </w:t>
      </w:r>
      <w:r w:rsidR="008661A9" w:rsidRPr="00FD1189">
        <w:rPr>
          <w:rFonts w:ascii="Times New Roman" w:hAnsi="Times New Roman"/>
          <w:szCs w:val="24"/>
        </w:rPr>
        <w:t>using quantitative LC-MS/MS</w:t>
      </w:r>
      <w:r w:rsidR="00C866B4" w:rsidRPr="00FD1189">
        <w:rPr>
          <w:rFonts w:ascii="Times New Roman" w:hAnsi="Times New Roman"/>
          <w:szCs w:val="24"/>
        </w:rPr>
        <w:t xml:space="preserve">. </w:t>
      </w:r>
      <w:r w:rsidR="00D659A8" w:rsidRPr="00FD1189">
        <w:rPr>
          <w:rFonts w:ascii="Times New Roman" w:hAnsi="Times New Roman"/>
          <w:szCs w:val="24"/>
        </w:rPr>
        <w:t>Numerous p</w:t>
      </w:r>
      <w:r w:rsidR="008661A9" w:rsidRPr="00FD1189">
        <w:rPr>
          <w:rFonts w:ascii="Times New Roman" w:hAnsi="Times New Roman"/>
          <w:szCs w:val="24"/>
        </w:rPr>
        <w:t>rotei</w:t>
      </w:r>
      <w:r w:rsidR="00D659A8" w:rsidRPr="00FD1189">
        <w:rPr>
          <w:rFonts w:ascii="Times New Roman" w:hAnsi="Times New Roman"/>
          <w:szCs w:val="24"/>
        </w:rPr>
        <w:t>ns were enriched in SAR-</w:t>
      </w:r>
      <w:r w:rsidR="005600E2" w:rsidRPr="00FD1189">
        <w:rPr>
          <w:rFonts w:ascii="Times New Roman" w:hAnsi="Times New Roman"/>
          <w:szCs w:val="24"/>
        </w:rPr>
        <w:t>induced</w:t>
      </w:r>
      <w:r w:rsidR="00940FE0" w:rsidRPr="00FD1189">
        <w:rPr>
          <w:rFonts w:ascii="Times New Roman" w:hAnsi="Times New Roman"/>
          <w:szCs w:val="24"/>
        </w:rPr>
        <w:t xml:space="preserve"> versus</w:t>
      </w:r>
      <w:r w:rsidR="008661A9" w:rsidRPr="00FD1189">
        <w:rPr>
          <w:rFonts w:ascii="Times New Roman" w:hAnsi="Times New Roman"/>
          <w:szCs w:val="24"/>
        </w:rPr>
        <w:t xml:space="preserve"> mock-induced phloem exudates and T</w:t>
      </w:r>
      <w:r w:rsidR="006E4E7D" w:rsidRPr="00FD1189">
        <w:rPr>
          <w:rFonts w:ascii="Times New Roman" w:hAnsi="Times New Roman"/>
          <w:szCs w:val="24"/>
        </w:rPr>
        <w:t xml:space="preserve">-DNA </w:t>
      </w:r>
      <w:r w:rsidR="006E4E7D" w:rsidRPr="00FD1189">
        <w:rPr>
          <w:rFonts w:ascii="Times New Roman" w:hAnsi="Times New Roman"/>
          <w:szCs w:val="24"/>
        </w:rPr>
        <w:lastRenderedPageBreak/>
        <w:t xml:space="preserve">knock-out lines in </w:t>
      </w:r>
      <w:r w:rsidR="00260B10" w:rsidRPr="00FD1189">
        <w:rPr>
          <w:rFonts w:ascii="Times New Roman" w:hAnsi="Times New Roman"/>
          <w:szCs w:val="24"/>
        </w:rPr>
        <w:t xml:space="preserve">some of these </w:t>
      </w:r>
      <w:r w:rsidR="008661A9" w:rsidRPr="00FD1189">
        <w:rPr>
          <w:rFonts w:ascii="Times New Roman" w:hAnsi="Times New Roman"/>
          <w:szCs w:val="24"/>
        </w:rPr>
        <w:t xml:space="preserve">genes </w:t>
      </w:r>
      <w:r w:rsidR="00D659A8" w:rsidRPr="00FD1189">
        <w:rPr>
          <w:rFonts w:ascii="Times New Roman" w:hAnsi="Times New Roman"/>
          <w:szCs w:val="24"/>
        </w:rPr>
        <w:t>were SAR</w:t>
      </w:r>
      <w:r w:rsidR="0039725A" w:rsidRPr="00FD1189">
        <w:rPr>
          <w:rFonts w:ascii="Times New Roman" w:hAnsi="Times New Roman"/>
          <w:szCs w:val="24"/>
        </w:rPr>
        <w:t>-</w:t>
      </w:r>
      <w:r w:rsidR="00D659A8" w:rsidRPr="00FD1189">
        <w:rPr>
          <w:rFonts w:ascii="Times New Roman" w:hAnsi="Times New Roman"/>
          <w:szCs w:val="24"/>
        </w:rPr>
        <w:t>defective</w:t>
      </w:r>
      <w:r w:rsidR="00413FD0">
        <w:rPr>
          <w:rFonts w:ascii="Times New Roman" w:hAnsi="Times New Roman"/>
          <w:szCs w:val="24"/>
        </w:rPr>
        <w:t>,</w:t>
      </w:r>
      <w:r w:rsidR="00D659A8" w:rsidRPr="00FD1189">
        <w:rPr>
          <w:rFonts w:ascii="Times New Roman" w:hAnsi="Times New Roman"/>
          <w:szCs w:val="24"/>
        </w:rPr>
        <w:t xml:space="preserve"> indicating</w:t>
      </w:r>
      <w:r w:rsidR="006E4E7D" w:rsidRPr="00FD1189">
        <w:rPr>
          <w:rFonts w:ascii="Times New Roman" w:hAnsi="Times New Roman"/>
          <w:szCs w:val="24"/>
        </w:rPr>
        <w:t xml:space="preserve"> they contribute to</w:t>
      </w:r>
      <w:r w:rsidR="00940FE0" w:rsidRPr="00FD1189">
        <w:rPr>
          <w:rFonts w:ascii="Times New Roman" w:hAnsi="Times New Roman"/>
          <w:szCs w:val="24"/>
        </w:rPr>
        <w:t xml:space="preserve"> SAR</w:t>
      </w:r>
      <w:r w:rsidR="008661A9" w:rsidRPr="00FD1189">
        <w:rPr>
          <w:rFonts w:ascii="Times New Roman" w:hAnsi="Times New Roman"/>
          <w:szCs w:val="24"/>
        </w:rPr>
        <w:t>.</w:t>
      </w:r>
      <w:r w:rsidR="00FF24A7" w:rsidRPr="00FD1189">
        <w:rPr>
          <w:rFonts w:ascii="Times New Roman" w:hAnsi="Times New Roman"/>
          <w:szCs w:val="24"/>
        </w:rPr>
        <w:t xml:space="preserve"> </w:t>
      </w:r>
      <w:r w:rsidR="00940FE0" w:rsidRPr="00FD1189">
        <w:rPr>
          <w:rFonts w:ascii="Times New Roman" w:hAnsi="Times New Roman"/>
          <w:szCs w:val="24"/>
        </w:rPr>
        <w:t>Identification of SAR-specific phloem pr</w:t>
      </w:r>
      <w:r w:rsidR="006E4E7D" w:rsidRPr="00FD1189">
        <w:rPr>
          <w:rFonts w:ascii="Times New Roman" w:hAnsi="Times New Roman"/>
          <w:szCs w:val="24"/>
        </w:rPr>
        <w:t xml:space="preserve">oteins </w:t>
      </w:r>
      <w:r w:rsidR="000C1EDE" w:rsidRPr="00FD1189">
        <w:rPr>
          <w:rFonts w:ascii="Times New Roman" w:hAnsi="Times New Roman"/>
          <w:szCs w:val="24"/>
        </w:rPr>
        <w:t xml:space="preserve">may </w:t>
      </w:r>
      <w:r w:rsidR="00940FE0" w:rsidRPr="00FD1189">
        <w:rPr>
          <w:rFonts w:ascii="Times New Roman" w:hAnsi="Times New Roman"/>
          <w:szCs w:val="24"/>
        </w:rPr>
        <w:t xml:space="preserve">provide clues as to the protein complement of a high molecular weight </w:t>
      </w:r>
      <w:r w:rsidR="00D659A8" w:rsidRPr="00FD1189">
        <w:rPr>
          <w:rFonts w:ascii="Times New Roman" w:hAnsi="Times New Roman"/>
          <w:szCs w:val="24"/>
        </w:rPr>
        <w:t>DIR1-containing complex f</w:t>
      </w:r>
      <w:r w:rsidR="00FF24A7" w:rsidRPr="00FD1189">
        <w:rPr>
          <w:rFonts w:ascii="Times New Roman" w:hAnsi="Times New Roman"/>
          <w:szCs w:val="24"/>
        </w:rPr>
        <w:t xml:space="preserve">ound in </w:t>
      </w:r>
      <w:r w:rsidR="00D659A8" w:rsidRPr="00FD1189">
        <w:rPr>
          <w:rFonts w:ascii="Times New Roman" w:hAnsi="Times New Roman"/>
          <w:szCs w:val="24"/>
        </w:rPr>
        <w:t xml:space="preserve">phloem </w:t>
      </w:r>
      <w:r w:rsidR="00FF24A7" w:rsidRPr="00FD1189">
        <w:rPr>
          <w:rFonts w:ascii="Times New Roman" w:hAnsi="Times New Roman"/>
          <w:szCs w:val="24"/>
        </w:rPr>
        <w:t>ex</w:t>
      </w:r>
      <w:r w:rsidR="00940FE0" w:rsidRPr="00FD1189">
        <w:rPr>
          <w:rFonts w:ascii="Times New Roman" w:hAnsi="Times New Roman"/>
          <w:szCs w:val="24"/>
        </w:rPr>
        <w:t xml:space="preserve">udates only after SAR induction. </w:t>
      </w:r>
      <w:r w:rsidR="00380F4A" w:rsidRPr="00FD1189">
        <w:rPr>
          <w:rFonts w:ascii="Times New Roman" w:hAnsi="Times New Roman"/>
          <w:szCs w:val="24"/>
        </w:rPr>
        <w:t>We will</w:t>
      </w:r>
      <w:r w:rsidR="00413FD0">
        <w:rPr>
          <w:rFonts w:ascii="Times New Roman" w:hAnsi="Times New Roman"/>
          <w:szCs w:val="24"/>
        </w:rPr>
        <w:t xml:space="preserve"> </w:t>
      </w:r>
      <w:r w:rsidR="00230935" w:rsidRPr="00FD1189">
        <w:rPr>
          <w:rFonts w:ascii="Times New Roman" w:hAnsi="Times New Roman"/>
          <w:szCs w:val="24"/>
        </w:rPr>
        <w:t>take advan</w:t>
      </w:r>
      <w:r w:rsidR="0090646C" w:rsidRPr="00FD1189">
        <w:rPr>
          <w:rFonts w:ascii="Times New Roman" w:hAnsi="Times New Roman"/>
          <w:szCs w:val="24"/>
        </w:rPr>
        <w:t>tage of DIR1’s proteinace</w:t>
      </w:r>
      <w:r w:rsidR="00380F4A" w:rsidRPr="00FD1189">
        <w:rPr>
          <w:rFonts w:ascii="Times New Roman" w:hAnsi="Times New Roman"/>
          <w:szCs w:val="24"/>
        </w:rPr>
        <w:t>ous nature</w:t>
      </w:r>
      <w:r w:rsidR="00230935" w:rsidRPr="00FD1189">
        <w:rPr>
          <w:rFonts w:ascii="Times New Roman" w:hAnsi="Times New Roman"/>
          <w:szCs w:val="24"/>
        </w:rPr>
        <w:t xml:space="preserve"> to identify </w:t>
      </w:r>
      <w:r w:rsidR="0090646C" w:rsidRPr="00FD1189">
        <w:rPr>
          <w:rFonts w:ascii="Times New Roman" w:hAnsi="Times New Roman"/>
          <w:szCs w:val="24"/>
        </w:rPr>
        <w:t xml:space="preserve">proteins </w:t>
      </w:r>
      <w:r w:rsidR="00230935" w:rsidRPr="00FD1189">
        <w:rPr>
          <w:rFonts w:ascii="Times New Roman" w:hAnsi="Times New Roman"/>
          <w:szCs w:val="24"/>
        </w:rPr>
        <w:t xml:space="preserve">in </w:t>
      </w:r>
      <w:r w:rsidR="009153EE" w:rsidRPr="00FD1189">
        <w:rPr>
          <w:rFonts w:ascii="Times New Roman" w:hAnsi="Times New Roman"/>
          <w:szCs w:val="24"/>
        </w:rPr>
        <w:t xml:space="preserve">the high molecular weight mobile signal complex, </w:t>
      </w:r>
      <w:r w:rsidR="0090646C" w:rsidRPr="00FD1189">
        <w:rPr>
          <w:rFonts w:ascii="Times New Roman" w:hAnsi="Times New Roman"/>
          <w:szCs w:val="24"/>
        </w:rPr>
        <w:t>proteins</w:t>
      </w:r>
      <w:r w:rsidR="009153EE" w:rsidRPr="00FD1189">
        <w:rPr>
          <w:rFonts w:ascii="Times New Roman" w:hAnsi="Times New Roman"/>
          <w:szCs w:val="24"/>
        </w:rPr>
        <w:t xml:space="preserve"> associated with </w:t>
      </w:r>
      <w:r w:rsidR="00FF24A7" w:rsidRPr="00FD1189">
        <w:rPr>
          <w:rFonts w:ascii="Times New Roman" w:hAnsi="Times New Roman"/>
          <w:szCs w:val="24"/>
        </w:rPr>
        <w:t xml:space="preserve">phloem </w:t>
      </w:r>
      <w:r w:rsidR="00D659A8" w:rsidRPr="00FD1189">
        <w:rPr>
          <w:rFonts w:ascii="Times New Roman" w:hAnsi="Times New Roman"/>
          <w:szCs w:val="24"/>
        </w:rPr>
        <w:t xml:space="preserve">loading </w:t>
      </w:r>
      <w:r w:rsidR="009153EE" w:rsidRPr="00FD1189">
        <w:rPr>
          <w:rFonts w:ascii="Times New Roman" w:hAnsi="Times New Roman"/>
          <w:szCs w:val="24"/>
        </w:rPr>
        <w:t xml:space="preserve">of </w:t>
      </w:r>
      <w:r w:rsidR="00230935" w:rsidRPr="00FD1189">
        <w:rPr>
          <w:rFonts w:ascii="Times New Roman" w:hAnsi="Times New Roman"/>
          <w:szCs w:val="24"/>
        </w:rPr>
        <w:t xml:space="preserve">SAR </w:t>
      </w:r>
      <w:r w:rsidR="009153EE" w:rsidRPr="00FD1189">
        <w:rPr>
          <w:rFonts w:ascii="Times New Roman" w:hAnsi="Times New Roman"/>
          <w:szCs w:val="24"/>
        </w:rPr>
        <w:t>signals</w:t>
      </w:r>
      <w:r w:rsidR="00230935" w:rsidRPr="00FD1189">
        <w:rPr>
          <w:rFonts w:ascii="Times New Roman" w:hAnsi="Times New Roman"/>
          <w:szCs w:val="24"/>
        </w:rPr>
        <w:t xml:space="preserve"> and </w:t>
      </w:r>
      <w:r w:rsidR="00FF24A7" w:rsidRPr="00FD1189">
        <w:rPr>
          <w:rFonts w:ascii="Times New Roman" w:hAnsi="Times New Roman"/>
          <w:szCs w:val="24"/>
        </w:rPr>
        <w:t xml:space="preserve">proteins involved in DIR1 perception in distant leaves. </w:t>
      </w:r>
    </w:p>
    <w:p w14:paraId="5223C8AA" w14:textId="77777777" w:rsidR="003621A8" w:rsidRPr="00FD1189" w:rsidRDefault="003621A8" w:rsidP="000A0C6A">
      <w:pPr>
        <w:spacing w:line="480" w:lineRule="auto"/>
        <w:jc w:val="both"/>
        <w:rPr>
          <w:rFonts w:ascii="Times New Roman" w:hAnsi="Times New Roman"/>
          <w:szCs w:val="24"/>
        </w:rPr>
      </w:pPr>
    </w:p>
    <w:p w14:paraId="23779FFE" w14:textId="63EA3456" w:rsidR="00BC5468" w:rsidRDefault="003621A8" w:rsidP="000A0C6A">
      <w:pPr>
        <w:spacing w:line="480" w:lineRule="auto"/>
        <w:jc w:val="both"/>
        <w:rPr>
          <w:rFonts w:ascii="Times New Roman" w:hAnsi="Times New Roman"/>
          <w:szCs w:val="24"/>
        </w:rPr>
      </w:pPr>
      <w:r>
        <w:rPr>
          <w:rFonts w:ascii="Times New Roman" w:hAnsi="Times New Roman"/>
          <w:b/>
          <w:szCs w:val="24"/>
        </w:rPr>
        <w:t xml:space="preserve">Keywords: </w:t>
      </w:r>
      <w:r w:rsidR="00FB5F89" w:rsidRPr="005039BB">
        <w:rPr>
          <w:rFonts w:ascii="Times New Roman" w:hAnsi="Times New Roman"/>
          <w:szCs w:val="24"/>
        </w:rPr>
        <w:t xml:space="preserve">DIR1, systemic acquired resistance, </w:t>
      </w:r>
      <w:r w:rsidR="00152093" w:rsidRPr="005039BB">
        <w:rPr>
          <w:rFonts w:ascii="Times New Roman" w:hAnsi="Times New Roman"/>
          <w:szCs w:val="24"/>
        </w:rPr>
        <w:t>long-distance signaling</w:t>
      </w:r>
      <w:r w:rsidR="00FB5F89" w:rsidRPr="005039BB">
        <w:rPr>
          <w:rFonts w:ascii="Times New Roman" w:hAnsi="Times New Roman"/>
          <w:szCs w:val="24"/>
        </w:rPr>
        <w:t>, phloem</w:t>
      </w:r>
      <w:r w:rsidR="00556D9E">
        <w:rPr>
          <w:rFonts w:ascii="Times New Roman" w:hAnsi="Times New Roman"/>
          <w:szCs w:val="24"/>
        </w:rPr>
        <w:t xml:space="preserve"> proteins</w:t>
      </w:r>
      <w:r w:rsidR="00FB5F89" w:rsidRPr="005039BB">
        <w:rPr>
          <w:rFonts w:ascii="Times New Roman" w:hAnsi="Times New Roman"/>
          <w:szCs w:val="24"/>
        </w:rPr>
        <w:t>, plasmodesamata</w:t>
      </w:r>
    </w:p>
    <w:p w14:paraId="4EEE74A2" w14:textId="77777777" w:rsidR="004079EA" w:rsidRDefault="004079EA" w:rsidP="000A0C6A">
      <w:pPr>
        <w:spacing w:line="480" w:lineRule="auto"/>
        <w:jc w:val="both"/>
        <w:rPr>
          <w:rFonts w:ascii="Times New Roman" w:hAnsi="Times New Roman"/>
          <w:szCs w:val="24"/>
        </w:rPr>
      </w:pPr>
    </w:p>
    <w:p w14:paraId="29319219" w14:textId="77777777" w:rsidR="004079EA" w:rsidRPr="004F0508" w:rsidRDefault="004079EA" w:rsidP="004079EA">
      <w:pPr>
        <w:spacing w:line="480" w:lineRule="auto"/>
      </w:pPr>
      <w:r>
        <w:rPr>
          <w:b/>
        </w:rPr>
        <w:t xml:space="preserve">Résumé : </w:t>
      </w:r>
      <w:r>
        <w:t>Dans le cadre du processus de résistance systémique acquise (RSA), une infection qui induit la RSA dans une feuille amorce l’envoi de signaux qui se propagent par le phloème pour atteindre les feuilles distantes et saines afin d’induire, chez les plants, une réaction de résistance aux infections subséquentes. Nos premiers travaux avec le mutant </w:t>
      </w:r>
      <w:r w:rsidRPr="009B5279">
        <w:rPr>
          <w:i/>
        </w:rPr>
        <w:t>dir1-1</w:t>
      </w:r>
      <w:r>
        <w:t xml:space="preserve"> (déficient en résistance induite) chez </w:t>
      </w:r>
      <w:r w:rsidRPr="00773888">
        <w:rPr>
          <w:i/>
        </w:rPr>
        <w:t>Arabidopsis</w:t>
      </w:r>
      <w:r>
        <w:t xml:space="preserve"> ont montré que la protéine DIR1 était requise pour induire la RSA et ont permis d’échafauder l’hypothèse que la DIR1, une protéine de transfert de lipide (PTL), se propage vers les feuilles distantes pour activer la RSA. Afin de confirmer cette hypothèse, nous avons suivi l’accumulation de DIR1-GFP dans les exsudats de phloème grâce à un biotest œstrogène-RSA. Au cours de ce biotest, le traitement avec œstrogène a induit l’expression de la DIR1-GFP dans une feuille du mutant </w:t>
      </w:r>
      <w:r w:rsidRPr="009B5279">
        <w:rPr>
          <w:i/>
        </w:rPr>
        <w:t>dir1-1</w:t>
      </w:r>
      <w:r>
        <w:t xml:space="preserve">, suivie de l’induction de la RSA dans la même feuille. La DIR1-GFP a été détectée dans les exsudats collectés dans des feuilles </w:t>
      </w:r>
      <w:r>
        <w:lastRenderedPageBreak/>
        <w:t>voisines et distantes de plants chez lesquels la RSA avait été induite grâce aux</w:t>
      </w:r>
      <w:r w:rsidRPr="00576B4D">
        <w:t xml:space="preserve"> </w:t>
      </w:r>
      <w:r>
        <w:t xml:space="preserve">anticorps de la DIR1 et de la GFP. Cela prouve irréfutablement que la DIR1 se propage par le phloème pour atteindre les feuilles distantes et stimuler l’amorce de la RSA. Nos travaux comblent une importante lacune quant à la recherche sur la RSA, puisqu’on n’avait jamais démontré qu’un signal putatif de la RSA se propageait </w:t>
      </w:r>
      <w:r w:rsidRPr="00FA562D">
        <w:rPr>
          <w:i/>
        </w:rPr>
        <w:t>in planta</w:t>
      </w:r>
      <w:r>
        <w:t xml:space="preserve"> vers les feuilles distantes. Pour découvrir comment la DIR1 pénètre dans le phloème, nous nous sommes servis des lignées de plantes dont le mouvement de cellule à cellule est compromis par la surexpression de protéines situées dans les</w:t>
      </w:r>
      <w:r w:rsidRPr="00243FD0">
        <w:t xml:space="preserve"> </w:t>
      </w:r>
      <w:r>
        <w:t>plasmodesmes. Ces lignées étaient déficientes sur le plan de la RSA et nous n’avons pas observé de DIR1 dans les exsudats du phloème des feuilles distantes, ce qui supporte l’idée que la propagation de DIR1 de cellule à cellule par les plasmodesmes est importante quant à la propagation du signal de la RSA. Afin de découvrir de nouvelles protéines du phloème qui jouent un rôle durant la RSA, nous avons comparé,</w:t>
      </w:r>
      <w:r w:rsidRPr="00667358">
        <w:t xml:space="preserve"> </w:t>
      </w:r>
      <w:r>
        <w:t>grâce à une analyse quantitative par LC-MS/MS, les protéomes d’exsudats de phloème collectés sur des modèles de feuilles et des feuilles chez lesquelles la RSA avait été induite. De nombreuses protéines ont été enrichies</w:t>
      </w:r>
      <w:r w:rsidRPr="00F805AB">
        <w:t xml:space="preserve"> </w:t>
      </w:r>
      <w:r>
        <w:t>dans les exsudats de phloème découlant de l’induction de la RSA, contrairement à ceux des modèles, et les lignées invalidées affichant des</w:t>
      </w:r>
      <w:r w:rsidRPr="00773888">
        <w:t xml:space="preserve"> </w:t>
      </w:r>
      <w:r>
        <w:t>insertions d’ADN-T</w:t>
      </w:r>
      <w:r w:rsidRPr="004B2120">
        <w:t xml:space="preserve"> </w:t>
      </w:r>
      <w:r>
        <w:t xml:space="preserve">dans certains de ces gènes n’induisaient pas la RSA. Cela indique que ces protéines contribuent à la RSA. L’identification de protéines phloémiennes propres à la RSA peut fournir des indices quant au complément protéique d’un complexe de poids moléculaire élevé contenant la DIR1, trouvé dans les exsudats de phloème, seulement après induction de la RSA. Nous exploiterons la nature protéique de la DIR1 pour identifier les protéines du complexe de poids moléculaire élevé responsable de la propagation des signaux, protéines associées au </w:t>
      </w:r>
      <w:r>
        <w:lastRenderedPageBreak/>
        <w:t xml:space="preserve">chargement des signaux de la RSA dans le phloème ainsi que protéines impliquées dans la perception de la DIR1 dans les feuilles distantes.  </w:t>
      </w:r>
    </w:p>
    <w:p w14:paraId="6DBE9967" w14:textId="77777777" w:rsidR="004079EA" w:rsidRDefault="004079EA" w:rsidP="004079EA">
      <w:pPr>
        <w:spacing w:line="480" w:lineRule="auto"/>
        <w:rPr>
          <w:b/>
        </w:rPr>
      </w:pPr>
    </w:p>
    <w:p w14:paraId="440FF9D5" w14:textId="77777777" w:rsidR="004079EA" w:rsidRPr="00072390" w:rsidRDefault="004079EA" w:rsidP="004079EA">
      <w:pPr>
        <w:spacing w:line="480" w:lineRule="auto"/>
      </w:pPr>
      <w:r>
        <w:rPr>
          <w:b/>
        </w:rPr>
        <w:t xml:space="preserve">Mots clés : </w:t>
      </w:r>
      <w:r>
        <w:t>DIR1, résistance systémique acquise, signal à longue distance, protéines phloémiennes, plasmodesmes</w:t>
      </w:r>
    </w:p>
    <w:p w14:paraId="00F8A180" w14:textId="77777777" w:rsidR="004079EA" w:rsidRPr="005039BB" w:rsidRDefault="004079EA" w:rsidP="000A0C6A">
      <w:pPr>
        <w:spacing w:line="480" w:lineRule="auto"/>
        <w:jc w:val="both"/>
        <w:rPr>
          <w:rFonts w:ascii="Times New Roman" w:hAnsi="Times New Roman"/>
          <w:szCs w:val="24"/>
        </w:rPr>
      </w:pPr>
    </w:p>
    <w:p w14:paraId="0307DC61" w14:textId="77777777" w:rsidR="00BC5468" w:rsidRDefault="00BC5468" w:rsidP="000A0C6A">
      <w:pPr>
        <w:spacing w:line="480" w:lineRule="auto"/>
        <w:jc w:val="both"/>
        <w:rPr>
          <w:rFonts w:ascii="Times New Roman" w:hAnsi="Times New Roman"/>
          <w:b/>
          <w:szCs w:val="24"/>
        </w:rPr>
      </w:pPr>
    </w:p>
    <w:p w14:paraId="6C6C1960" w14:textId="77777777" w:rsidR="00BF4FBC" w:rsidRDefault="00BF4FBC" w:rsidP="00DA52C3">
      <w:pPr>
        <w:spacing w:line="360" w:lineRule="auto"/>
        <w:jc w:val="both"/>
        <w:rPr>
          <w:rFonts w:ascii="Times New Roman" w:hAnsi="Times New Roman"/>
          <w:b/>
          <w:szCs w:val="24"/>
        </w:rPr>
      </w:pPr>
      <w:r w:rsidRPr="00FD1189">
        <w:rPr>
          <w:rFonts w:ascii="Times New Roman" w:hAnsi="Times New Roman"/>
          <w:b/>
          <w:szCs w:val="24"/>
        </w:rPr>
        <w:t>Introduction</w:t>
      </w:r>
    </w:p>
    <w:p w14:paraId="64E5D25F" w14:textId="77777777" w:rsidR="00413FD0" w:rsidRPr="00FD1189" w:rsidRDefault="00413FD0" w:rsidP="00DA52C3">
      <w:pPr>
        <w:spacing w:line="360" w:lineRule="auto"/>
        <w:jc w:val="both"/>
        <w:rPr>
          <w:rFonts w:ascii="Times New Roman" w:hAnsi="Times New Roman"/>
          <w:b/>
          <w:szCs w:val="24"/>
        </w:rPr>
      </w:pPr>
    </w:p>
    <w:p w14:paraId="0A166580" w14:textId="778597A1" w:rsidR="00BF4FBC" w:rsidRPr="00FD1189" w:rsidRDefault="009C6E38" w:rsidP="000A0C6A">
      <w:pPr>
        <w:spacing w:line="480" w:lineRule="auto"/>
        <w:jc w:val="both"/>
        <w:rPr>
          <w:rFonts w:ascii="Times New Roman" w:hAnsi="Times New Roman"/>
          <w:szCs w:val="24"/>
        </w:rPr>
      </w:pPr>
      <w:r w:rsidRPr="00FD1189">
        <w:rPr>
          <w:rFonts w:ascii="Times New Roman" w:hAnsi="Times New Roman"/>
          <w:szCs w:val="24"/>
        </w:rPr>
        <w:t>The ability of plants to perceive an infection in one tissue and transmit this information to alert or pri</w:t>
      </w:r>
      <w:r w:rsidR="006517CA" w:rsidRPr="00FD1189">
        <w:rPr>
          <w:rFonts w:ascii="Times New Roman" w:hAnsi="Times New Roman"/>
          <w:szCs w:val="24"/>
        </w:rPr>
        <w:t>me distant tissues to respond with broad-spectrum resistance</w:t>
      </w:r>
      <w:r w:rsidRPr="00FD1189">
        <w:rPr>
          <w:rFonts w:ascii="Times New Roman" w:hAnsi="Times New Roman"/>
          <w:szCs w:val="24"/>
        </w:rPr>
        <w:t xml:space="preserve"> </w:t>
      </w:r>
      <w:r w:rsidR="00DA066D" w:rsidRPr="00FD1189">
        <w:rPr>
          <w:rFonts w:ascii="Times New Roman" w:hAnsi="Times New Roman"/>
          <w:szCs w:val="24"/>
        </w:rPr>
        <w:t xml:space="preserve">to </w:t>
      </w:r>
      <w:r w:rsidRPr="00FD1189">
        <w:rPr>
          <w:rFonts w:ascii="Times New Roman" w:hAnsi="Times New Roman"/>
          <w:szCs w:val="24"/>
        </w:rPr>
        <w:t xml:space="preserve">subsequent </w:t>
      </w:r>
      <w:r w:rsidR="00DA066D" w:rsidRPr="00FD1189">
        <w:rPr>
          <w:rFonts w:ascii="Times New Roman" w:hAnsi="Times New Roman"/>
          <w:szCs w:val="24"/>
        </w:rPr>
        <w:t>infection</w:t>
      </w:r>
      <w:r w:rsidRPr="00FD1189">
        <w:rPr>
          <w:rFonts w:ascii="Times New Roman" w:hAnsi="Times New Roman"/>
          <w:szCs w:val="24"/>
        </w:rPr>
        <w:t xml:space="preserve"> is known as Systemi</w:t>
      </w:r>
      <w:r w:rsidR="003A221D" w:rsidRPr="00FD1189">
        <w:rPr>
          <w:rFonts w:ascii="Times New Roman" w:hAnsi="Times New Roman"/>
          <w:szCs w:val="24"/>
        </w:rPr>
        <w:t>c Acquired Resistance (SAR). Ever since the</w:t>
      </w:r>
      <w:r w:rsidRPr="00FD1189">
        <w:rPr>
          <w:rFonts w:ascii="Times New Roman" w:hAnsi="Times New Roman"/>
          <w:szCs w:val="24"/>
        </w:rPr>
        <w:t xml:space="preserve"> </w:t>
      </w:r>
      <w:r w:rsidR="00A33FCB" w:rsidRPr="00FD1189">
        <w:rPr>
          <w:rFonts w:ascii="Times New Roman" w:hAnsi="Times New Roman"/>
          <w:szCs w:val="24"/>
        </w:rPr>
        <w:t xml:space="preserve">first documentation of the </w:t>
      </w:r>
      <w:r w:rsidRPr="00FD1189">
        <w:rPr>
          <w:rFonts w:ascii="Times New Roman" w:hAnsi="Times New Roman"/>
          <w:szCs w:val="24"/>
        </w:rPr>
        <w:t>SAR</w:t>
      </w:r>
      <w:r w:rsidR="001D508A" w:rsidRPr="00FD1189">
        <w:rPr>
          <w:rFonts w:ascii="Times New Roman" w:hAnsi="Times New Roman"/>
          <w:szCs w:val="24"/>
        </w:rPr>
        <w:t xml:space="preserve"> </w:t>
      </w:r>
      <w:r w:rsidRPr="00FD1189">
        <w:rPr>
          <w:rFonts w:ascii="Times New Roman" w:hAnsi="Times New Roman"/>
          <w:szCs w:val="24"/>
        </w:rPr>
        <w:t>phenom</w:t>
      </w:r>
      <w:r w:rsidR="00A33FCB" w:rsidRPr="00FD1189">
        <w:rPr>
          <w:rFonts w:ascii="Times New Roman" w:hAnsi="Times New Roman"/>
          <w:szCs w:val="24"/>
        </w:rPr>
        <w:t xml:space="preserve">enon </w:t>
      </w:r>
      <w:r w:rsidR="001D508A" w:rsidRPr="00FD1189">
        <w:rPr>
          <w:rFonts w:ascii="Times New Roman" w:hAnsi="Times New Roman"/>
          <w:szCs w:val="24"/>
        </w:rPr>
        <w:t>by Kenneth Chester in 1933</w:t>
      </w:r>
      <w:r w:rsidR="003A221D" w:rsidRPr="00FD1189">
        <w:rPr>
          <w:rFonts w:ascii="Times New Roman" w:hAnsi="Times New Roman"/>
          <w:szCs w:val="24"/>
        </w:rPr>
        <w:t>, scientists have been interested in understanding how plants comm</w:t>
      </w:r>
      <w:r w:rsidR="000049F2" w:rsidRPr="00FD1189">
        <w:rPr>
          <w:rFonts w:ascii="Times New Roman" w:hAnsi="Times New Roman"/>
          <w:szCs w:val="24"/>
        </w:rPr>
        <w:t xml:space="preserve">unicate over long distances with the hope of using this knowledge </w:t>
      </w:r>
      <w:r w:rsidR="003A221D" w:rsidRPr="00FD1189">
        <w:rPr>
          <w:rFonts w:ascii="Times New Roman" w:hAnsi="Times New Roman"/>
          <w:szCs w:val="24"/>
        </w:rPr>
        <w:t>to develop disease resistant crops</w:t>
      </w:r>
      <w:r w:rsidR="001D508A" w:rsidRPr="00FD1189">
        <w:rPr>
          <w:rFonts w:ascii="Times New Roman" w:hAnsi="Times New Roman"/>
          <w:szCs w:val="24"/>
        </w:rPr>
        <w:t>.</w:t>
      </w:r>
      <w:r w:rsidR="00DA066D" w:rsidRPr="00FD1189">
        <w:rPr>
          <w:rFonts w:ascii="Times New Roman" w:hAnsi="Times New Roman"/>
          <w:szCs w:val="24"/>
        </w:rPr>
        <w:t xml:space="preserve"> During </w:t>
      </w:r>
      <w:r w:rsidR="002E7147" w:rsidRPr="00FD1189">
        <w:rPr>
          <w:rFonts w:ascii="Times New Roman" w:hAnsi="Times New Roman"/>
          <w:szCs w:val="24"/>
        </w:rPr>
        <w:t xml:space="preserve">the </w:t>
      </w:r>
      <w:r w:rsidRPr="00FD1189">
        <w:rPr>
          <w:rFonts w:ascii="Times New Roman" w:hAnsi="Times New Roman"/>
          <w:szCs w:val="24"/>
        </w:rPr>
        <w:t>second half of the twentieth century</w:t>
      </w:r>
      <w:r w:rsidR="00932868">
        <w:rPr>
          <w:rFonts w:ascii="Times New Roman" w:hAnsi="Times New Roman"/>
          <w:szCs w:val="24"/>
        </w:rPr>
        <w:t>,</w:t>
      </w:r>
      <w:r w:rsidRPr="00FD1189">
        <w:rPr>
          <w:rFonts w:ascii="Times New Roman" w:hAnsi="Times New Roman"/>
          <w:szCs w:val="24"/>
        </w:rPr>
        <w:t xml:space="preserve"> </w:t>
      </w:r>
      <w:r w:rsidR="00DA066D" w:rsidRPr="00FD1189">
        <w:rPr>
          <w:rFonts w:ascii="Times New Roman" w:hAnsi="Times New Roman"/>
          <w:szCs w:val="24"/>
        </w:rPr>
        <w:t xml:space="preserve">plant pathologists </w:t>
      </w:r>
      <w:r w:rsidRPr="00FD1189">
        <w:rPr>
          <w:rFonts w:ascii="Times New Roman" w:hAnsi="Times New Roman"/>
          <w:szCs w:val="24"/>
        </w:rPr>
        <w:t>carefully dissected the physiological aspects of SAR in tobacc</w:t>
      </w:r>
      <w:r w:rsidR="005D0B75" w:rsidRPr="00FD1189">
        <w:rPr>
          <w:rFonts w:ascii="Times New Roman" w:hAnsi="Times New Roman"/>
          <w:szCs w:val="24"/>
        </w:rPr>
        <w:t>o and cucumber (reviewed in Kuc</w:t>
      </w:r>
      <w:r w:rsidRPr="00FD1189">
        <w:rPr>
          <w:rFonts w:ascii="Times New Roman" w:hAnsi="Times New Roman"/>
          <w:szCs w:val="24"/>
        </w:rPr>
        <w:t xml:space="preserve"> 1982</w:t>
      </w:r>
      <w:r w:rsidR="009F6560" w:rsidRPr="00FD1189">
        <w:rPr>
          <w:rFonts w:ascii="Times New Roman" w:hAnsi="Times New Roman"/>
          <w:szCs w:val="24"/>
        </w:rPr>
        <w:t xml:space="preserve">; </w:t>
      </w:r>
      <w:r w:rsidR="009F6560" w:rsidRPr="00FD1189">
        <w:rPr>
          <w:rFonts w:ascii="Times New Roman" w:hAnsi="Times New Roman"/>
        </w:rPr>
        <w:t xml:space="preserve">Guedes et al. 1980; Tuzun </w:t>
      </w:r>
      <w:r w:rsidR="009B4C2C" w:rsidRPr="00FD1189">
        <w:rPr>
          <w:rFonts w:ascii="Times New Roman" w:hAnsi="Times New Roman"/>
        </w:rPr>
        <w:t>&amp;</w:t>
      </w:r>
      <w:r w:rsidR="009F6560" w:rsidRPr="00FD1189">
        <w:rPr>
          <w:rFonts w:ascii="Times New Roman" w:hAnsi="Times New Roman"/>
        </w:rPr>
        <w:t xml:space="preserve"> Kuc 1985</w:t>
      </w:r>
      <w:r w:rsidRPr="00FD1189">
        <w:rPr>
          <w:rFonts w:ascii="Times New Roman" w:hAnsi="Times New Roman"/>
          <w:szCs w:val="24"/>
        </w:rPr>
        <w:t>)</w:t>
      </w:r>
      <w:r w:rsidR="002E7147" w:rsidRPr="00FD1189">
        <w:rPr>
          <w:rFonts w:ascii="Times New Roman" w:hAnsi="Times New Roman"/>
          <w:szCs w:val="24"/>
        </w:rPr>
        <w:t>. More recently</w:t>
      </w:r>
      <w:r w:rsidR="00DA066D" w:rsidRPr="00FD1189">
        <w:rPr>
          <w:rFonts w:ascii="Times New Roman" w:hAnsi="Times New Roman"/>
          <w:szCs w:val="24"/>
        </w:rPr>
        <w:t>, plant molecular biologists became interested in under</w:t>
      </w:r>
      <w:r w:rsidR="00964BFD" w:rsidRPr="00FD1189">
        <w:rPr>
          <w:rFonts w:ascii="Times New Roman" w:hAnsi="Times New Roman"/>
          <w:szCs w:val="24"/>
        </w:rPr>
        <w:t>sta</w:t>
      </w:r>
      <w:r w:rsidR="00C53D0C" w:rsidRPr="00FD1189">
        <w:rPr>
          <w:rFonts w:ascii="Times New Roman" w:hAnsi="Times New Roman"/>
          <w:szCs w:val="24"/>
        </w:rPr>
        <w:t xml:space="preserve">nding </w:t>
      </w:r>
      <w:r w:rsidR="00964BFD" w:rsidRPr="00FD1189">
        <w:rPr>
          <w:rFonts w:ascii="Times New Roman" w:hAnsi="Times New Roman"/>
          <w:szCs w:val="24"/>
        </w:rPr>
        <w:t>long</w:t>
      </w:r>
      <w:r w:rsidR="00C53D0C" w:rsidRPr="00FD1189">
        <w:rPr>
          <w:rFonts w:ascii="Times New Roman" w:hAnsi="Times New Roman"/>
          <w:szCs w:val="24"/>
        </w:rPr>
        <w:t xml:space="preserve">-distance signaling mechanisms </w:t>
      </w:r>
      <w:r w:rsidR="00964BFD" w:rsidRPr="00FD1189">
        <w:rPr>
          <w:rFonts w:ascii="Times New Roman" w:hAnsi="Times New Roman"/>
          <w:szCs w:val="24"/>
        </w:rPr>
        <w:t xml:space="preserve">during SAR. These </w:t>
      </w:r>
      <w:r w:rsidR="007C2C3C" w:rsidRPr="00FD1189">
        <w:rPr>
          <w:rFonts w:ascii="Times New Roman" w:hAnsi="Times New Roman"/>
          <w:szCs w:val="24"/>
        </w:rPr>
        <w:t xml:space="preserve">molecular genetic </w:t>
      </w:r>
      <w:r w:rsidR="00964BFD" w:rsidRPr="00FD1189">
        <w:rPr>
          <w:rFonts w:ascii="Times New Roman" w:hAnsi="Times New Roman"/>
          <w:szCs w:val="24"/>
        </w:rPr>
        <w:t>studies were facilitated by the development of</w:t>
      </w:r>
      <w:r w:rsidR="00DA066D" w:rsidRPr="00FD1189">
        <w:rPr>
          <w:rFonts w:ascii="Times New Roman" w:hAnsi="Times New Roman"/>
          <w:szCs w:val="24"/>
        </w:rPr>
        <w:t xml:space="preserve"> the </w:t>
      </w:r>
      <w:r w:rsidR="00DA066D" w:rsidRPr="00FD1189">
        <w:rPr>
          <w:rFonts w:ascii="Times New Roman" w:hAnsi="Times New Roman"/>
          <w:i/>
          <w:szCs w:val="24"/>
        </w:rPr>
        <w:t>Arabidopsis-Pseudomonas syringae</w:t>
      </w:r>
      <w:r w:rsidR="00DA066D" w:rsidRPr="00FD1189">
        <w:rPr>
          <w:rFonts w:ascii="Times New Roman" w:hAnsi="Times New Roman"/>
          <w:szCs w:val="24"/>
        </w:rPr>
        <w:t xml:space="preserve"> </w:t>
      </w:r>
      <w:r w:rsidR="00964BFD" w:rsidRPr="00FD1189">
        <w:rPr>
          <w:rFonts w:ascii="Times New Roman" w:hAnsi="Times New Roman"/>
          <w:szCs w:val="24"/>
        </w:rPr>
        <w:t xml:space="preserve">SAR </w:t>
      </w:r>
      <w:r w:rsidR="00DA066D" w:rsidRPr="00FD1189">
        <w:rPr>
          <w:rFonts w:ascii="Times New Roman" w:hAnsi="Times New Roman"/>
          <w:szCs w:val="24"/>
        </w:rPr>
        <w:t xml:space="preserve">model </w:t>
      </w:r>
      <w:r w:rsidR="00964BFD" w:rsidRPr="00FD1189">
        <w:rPr>
          <w:rFonts w:ascii="Times New Roman" w:hAnsi="Times New Roman"/>
          <w:szCs w:val="24"/>
        </w:rPr>
        <w:t>(Cameron et al</w:t>
      </w:r>
      <w:r w:rsidR="009B4C2C" w:rsidRPr="00FD1189">
        <w:rPr>
          <w:rFonts w:ascii="Times New Roman" w:hAnsi="Times New Roman"/>
          <w:szCs w:val="24"/>
        </w:rPr>
        <w:t>.</w:t>
      </w:r>
      <w:r w:rsidR="00964BFD" w:rsidRPr="00FD1189">
        <w:rPr>
          <w:rFonts w:ascii="Times New Roman" w:hAnsi="Times New Roman"/>
          <w:szCs w:val="24"/>
        </w:rPr>
        <w:t xml:space="preserve"> 1994).</w:t>
      </w:r>
      <w:bookmarkStart w:id="1" w:name="OLE_LINK1"/>
      <w:bookmarkStart w:id="2" w:name="OLE_LINK2"/>
      <w:r w:rsidR="00DC38E1" w:rsidRPr="00FD1189">
        <w:rPr>
          <w:rFonts w:ascii="Times New Roman" w:hAnsi="Times New Roman"/>
        </w:rPr>
        <w:t xml:space="preserve"> A key feature of SAR is the </w:t>
      </w:r>
      <w:r w:rsidR="00927238" w:rsidRPr="00FD1189">
        <w:rPr>
          <w:rFonts w:ascii="Times New Roman" w:hAnsi="Times New Roman"/>
        </w:rPr>
        <w:t xml:space="preserve">long-distance </w:t>
      </w:r>
      <w:r w:rsidR="00DC38E1" w:rsidRPr="00FD1189">
        <w:rPr>
          <w:rFonts w:ascii="Times New Roman" w:hAnsi="Times New Roman"/>
        </w:rPr>
        <w:t>movement of signals from induced to distant leaves</w:t>
      </w:r>
      <w:r w:rsidR="00927238" w:rsidRPr="00FD1189">
        <w:rPr>
          <w:rFonts w:ascii="Times New Roman" w:hAnsi="Times New Roman"/>
        </w:rPr>
        <w:t xml:space="preserve"> via the phloem</w:t>
      </w:r>
      <w:r w:rsidR="00DC38E1" w:rsidRPr="00FD1189">
        <w:rPr>
          <w:rFonts w:ascii="Times New Roman" w:hAnsi="Times New Roman"/>
        </w:rPr>
        <w:t xml:space="preserve">. In distant leaves, signals are perceived and plants are primed to respond </w:t>
      </w:r>
      <w:bookmarkEnd w:id="1"/>
      <w:bookmarkEnd w:id="2"/>
      <w:r w:rsidR="00DC38E1" w:rsidRPr="00FD1189">
        <w:rPr>
          <w:rFonts w:ascii="Times New Roman" w:hAnsi="Times New Roman"/>
        </w:rPr>
        <w:t xml:space="preserve">to virulent infections in a resistant manner </w:t>
      </w:r>
      <w:r w:rsidR="00140844" w:rsidRPr="00FD1189">
        <w:rPr>
          <w:rFonts w:ascii="Times New Roman" w:hAnsi="Times New Roman"/>
        </w:rPr>
        <w:t>(</w:t>
      </w:r>
      <w:r w:rsidR="00D25EF2" w:rsidRPr="00FD1189">
        <w:rPr>
          <w:rFonts w:ascii="Times New Roman" w:hAnsi="Times New Roman"/>
        </w:rPr>
        <w:t xml:space="preserve">reviewed in </w:t>
      </w:r>
      <w:r w:rsidR="00140844" w:rsidRPr="00FD1189">
        <w:rPr>
          <w:rFonts w:ascii="Times New Roman" w:hAnsi="Times New Roman"/>
        </w:rPr>
        <w:t xml:space="preserve">Champigny </w:t>
      </w:r>
      <w:r w:rsidR="009B4C2C" w:rsidRPr="00FD1189">
        <w:rPr>
          <w:rFonts w:ascii="Times New Roman" w:hAnsi="Times New Roman"/>
        </w:rPr>
        <w:t>&amp;</w:t>
      </w:r>
      <w:r w:rsidR="00140844" w:rsidRPr="00FD1189">
        <w:rPr>
          <w:rFonts w:ascii="Times New Roman" w:hAnsi="Times New Roman"/>
        </w:rPr>
        <w:t xml:space="preserve"> Cameron 2009)</w:t>
      </w:r>
      <w:r w:rsidR="00DC38E1" w:rsidRPr="00FD1189">
        <w:rPr>
          <w:rFonts w:ascii="Times New Roman" w:hAnsi="Times New Roman"/>
        </w:rPr>
        <w:t xml:space="preserve">. </w:t>
      </w:r>
      <w:r w:rsidR="007C2C3C" w:rsidRPr="00FD1189">
        <w:rPr>
          <w:rFonts w:ascii="Times New Roman" w:hAnsi="Times New Roman"/>
        </w:rPr>
        <w:t xml:space="preserve">The primed state is associated with the accumulation of </w:t>
      </w:r>
      <w:r w:rsidR="007C2C3C" w:rsidRPr="00FD1189">
        <w:rPr>
          <w:rFonts w:ascii="Times New Roman" w:hAnsi="Times New Roman"/>
        </w:rPr>
        <w:lastRenderedPageBreak/>
        <w:t xml:space="preserve">inactive protein kinases and chromatin modification </w:t>
      </w:r>
      <w:r w:rsidR="009B4C2C" w:rsidRPr="00FD1189">
        <w:rPr>
          <w:rFonts w:ascii="Times New Roman" w:hAnsi="Times New Roman"/>
        </w:rPr>
        <w:t>to</w:t>
      </w:r>
      <w:r w:rsidR="007C2C3C" w:rsidRPr="00FD1189">
        <w:rPr>
          <w:rFonts w:ascii="Times New Roman" w:hAnsi="Times New Roman"/>
        </w:rPr>
        <w:t xml:space="preserve"> SAR-associated gene promoters, all of which are thought to provide</w:t>
      </w:r>
      <w:r w:rsidR="00C53D0C" w:rsidRPr="00FD1189">
        <w:rPr>
          <w:rFonts w:ascii="Times New Roman" w:hAnsi="Times New Roman"/>
        </w:rPr>
        <w:t xml:space="preserve"> a</w:t>
      </w:r>
      <w:r w:rsidR="007C2C3C" w:rsidRPr="00FD1189">
        <w:rPr>
          <w:rFonts w:ascii="Times New Roman" w:hAnsi="Times New Roman"/>
        </w:rPr>
        <w:t xml:space="preserve"> molecular memory of the initial infection (</w:t>
      </w:r>
      <w:r w:rsidR="003B66A9" w:rsidRPr="00FD1189">
        <w:rPr>
          <w:rFonts w:ascii="Times New Roman" w:hAnsi="Times New Roman"/>
        </w:rPr>
        <w:t xml:space="preserve">reviewed in </w:t>
      </w:r>
      <w:r w:rsidR="007C2C3C" w:rsidRPr="00FD1189">
        <w:rPr>
          <w:rFonts w:ascii="Times New Roman" w:hAnsi="Times New Roman"/>
        </w:rPr>
        <w:t>Conrath 2011).</w:t>
      </w:r>
      <w:r w:rsidR="00C568EC" w:rsidRPr="00FD1189">
        <w:rPr>
          <w:rFonts w:ascii="Times New Roman" w:hAnsi="Times New Roman"/>
        </w:rPr>
        <w:t xml:space="preserve"> Upon subsequent infection, primed distant leaves respond rapidly and effectively by accumulating </w:t>
      </w:r>
      <w:r w:rsidR="007C2C3C" w:rsidRPr="00FD1189">
        <w:rPr>
          <w:rFonts w:ascii="Times New Roman" w:hAnsi="Times New Roman"/>
        </w:rPr>
        <w:t xml:space="preserve">the </w:t>
      </w:r>
      <w:r w:rsidR="00DC38E1" w:rsidRPr="00FD1189">
        <w:rPr>
          <w:rFonts w:ascii="Times New Roman" w:hAnsi="Times New Roman"/>
        </w:rPr>
        <w:t>defense compound sali</w:t>
      </w:r>
      <w:r w:rsidR="00C568EC" w:rsidRPr="00FD1189">
        <w:rPr>
          <w:rFonts w:ascii="Times New Roman" w:hAnsi="Times New Roman"/>
        </w:rPr>
        <w:t>cylic acid (SA) to initiate the</w:t>
      </w:r>
      <w:r w:rsidR="00316617" w:rsidRPr="00FD1189">
        <w:rPr>
          <w:rFonts w:ascii="Times New Roman" w:hAnsi="Times New Roman"/>
        </w:rPr>
        <w:t xml:space="preserve"> interaction of NPR1 and </w:t>
      </w:r>
      <w:r w:rsidR="00C53D0C" w:rsidRPr="00FD1189">
        <w:rPr>
          <w:rFonts w:ascii="Times New Roman" w:hAnsi="Times New Roman"/>
        </w:rPr>
        <w:t>TGA transcription factors to</w:t>
      </w:r>
      <w:r w:rsidR="00DC38E1" w:rsidRPr="00FD1189">
        <w:rPr>
          <w:rFonts w:ascii="Times New Roman" w:hAnsi="Times New Roman"/>
        </w:rPr>
        <w:t xml:space="preserve"> up</w:t>
      </w:r>
      <w:r w:rsidR="00140844" w:rsidRPr="00FD1189">
        <w:rPr>
          <w:rFonts w:ascii="Times New Roman" w:hAnsi="Times New Roman"/>
        </w:rPr>
        <w:t>-</w:t>
      </w:r>
      <w:r w:rsidR="00316617" w:rsidRPr="00FD1189">
        <w:rPr>
          <w:rFonts w:ascii="Times New Roman" w:hAnsi="Times New Roman"/>
        </w:rPr>
        <w:t>regulate SAR defense gene expression</w:t>
      </w:r>
      <w:r w:rsidR="00140844" w:rsidRPr="00FD1189">
        <w:rPr>
          <w:rFonts w:ascii="Times New Roman" w:hAnsi="Times New Roman"/>
        </w:rPr>
        <w:t xml:space="preserve"> (Yan </w:t>
      </w:r>
      <w:r w:rsidR="009B4C2C" w:rsidRPr="00FD1189">
        <w:rPr>
          <w:rFonts w:ascii="Times New Roman" w:hAnsi="Times New Roman"/>
        </w:rPr>
        <w:t>&amp;</w:t>
      </w:r>
      <w:r w:rsidR="00140844" w:rsidRPr="00FD1189">
        <w:rPr>
          <w:rFonts w:ascii="Times New Roman" w:hAnsi="Times New Roman"/>
        </w:rPr>
        <w:t xml:space="preserve"> Dong 2014)</w:t>
      </w:r>
      <w:r w:rsidR="00DC38E1" w:rsidRPr="00FD1189">
        <w:rPr>
          <w:rFonts w:ascii="Times New Roman" w:hAnsi="Times New Roman"/>
        </w:rPr>
        <w:t xml:space="preserve">. </w:t>
      </w:r>
    </w:p>
    <w:p w14:paraId="18408917" w14:textId="77777777" w:rsidR="00BF4FBC" w:rsidRPr="00FD1189" w:rsidRDefault="00BF4FBC" w:rsidP="000A0C6A">
      <w:pPr>
        <w:spacing w:line="480" w:lineRule="auto"/>
        <w:jc w:val="both"/>
        <w:rPr>
          <w:rFonts w:ascii="Times New Roman" w:hAnsi="Times New Roman"/>
          <w:szCs w:val="24"/>
        </w:rPr>
      </w:pPr>
    </w:p>
    <w:p w14:paraId="60FACF68" w14:textId="77777777" w:rsidR="00BF4FBC" w:rsidRPr="00FD1189" w:rsidRDefault="003E0FB1" w:rsidP="000A0C6A">
      <w:pPr>
        <w:spacing w:line="480" w:lineRule="auto"/>
        <w:jc w:val="both"/>
        <w:rPr>
          <w:rFonts w:ascii="Times New Roman" w:hAnsi="Times New Roman"/>
          <w:b/>
          <w:szCs w:val="24"/>
        </w:rPr>
      </w:pPr>
      <w:r w:rsidRPr="00FD1189">
        <w:rPr>
          <w:rFonts w:ascii="Times New Roman" w:hAnsi="Times New Roman"/>
          <w:b/>
          <w:szCs w:val="24"/>
        </w:rPr>
        <w:t>DIR1 moves to distant tissues during SAR</w:t>
      </w:r>
    </w:p>
    <w:p w14:paraId="10F3B069" w14:textId="08CA889B" w:rsidR="00BF4FBC" w:rsidRPr="00FD1189" w:rsidRDefault="0020615E" w:rsidP="000A0C6A">
      <w:pPr>
        <w:spacing w:line="480" w:lineRule="auto"/>
        <w:jc w:val="both"/>
        <w:rPr>
          <w:rFonts w:ascii="Times New Roman" w:hAnsi="Times New Roman"/>
          <w:szCs w:val="24"/>
        </w:rPr>
      </w:pPr>
      <w:r w:rsidRPr="00FD1189">
        <w:rPr>
          <w:rFonts w:ascii="Times New Roman" w:hAnsi="Times New Roman"/>
        </w:rPr>
        <w:t xml:space="preserve">Our early work indicated that </w:t>
      </w:r>
      <w:r w:rsidR="005D4B90" w:rsidRPr="00FD1189">
        <w:rPr>
          <w:rFonts w:ascii="Times New Roman" w:hAnsi="Times New Roman"/>
        </w:rPr>
        <w:t xml:space="preserve">the lipid transfer protein (LTP) </w:t>
      </w:r>
      <w:r w:rsidRPr="00FD1189">
        <w:rPr>
          <w:rFonts w:ascii="Times New Roman" w:hAnsi="Times New Roman"/>
        </w:rPr>
        <w:t>DIR1</w:t>
      </w:r>
      <w:r w:rsidR="005D4B90" w:rsidRPr="00FD1189">
        <w:rPr>
          <w:rFonts w:ascii="Times New Roman" w:hAnsi="Times New Roman"/>
        </w:rPr>
        <w:t xml:space="preserve"> is </w:t>
      </w:r>
      <w:r w:rsidRPr="00FD1189">
        <w:rPr>
          <w:rFonts w:ascii="Times New Roman" w:hAnsi="Times New Roman"/>
        </w:rPr>
        <w:t xml:space="preserve">required for </w:t>
      </w:r>
      <w:r w:rsidR="005D4B90" w:rsidRPr="00FD1189">
        <w:rPr>
          <w:rFonts w:ascii="Times New Roman" w:hAnsi="Times New Roman"/>
        </w:rPr>
        <w:t xml:space="preserve">the </w:t>
      </w:r>
      <w:r w:rsidRPr="00FD1189">
        <w:rPr>
          <w:rFonts w:ascii="Times New Roman" w:hAnsi="Times New Roman"/>
        </w:rPr>
        <w:t xml:space="preserve">production or transport of SAR long-distance signals </w:t>
      </w:r>
      <w:r w:rsidR="00172F67" w:rsidRPr="00FD1189">
        <w:rPr>
          <w:rFonts w:ascii="Times New Roman" w:hAnsi="Times New Roman"/>
        </w:rPr>
        <w:t xml:space="preserve">in </w:t>
      </w:r>
      <w:r w:rsidR="00172F67" w:rsidRPr="00FD1189">
        <w:rPr>
          <w:rFonts w:ascii="Times New Roman" w:hAnsi="Times New Roman"/>
          <w:i/>
        </w:rPr>
        <w:t>Arabidopsis</w:t>
      </w:r>
      <w:r w:rsidR="00172F67" w:rsidRPr="00FD1189">
        <w:rPr>
          <w:rFonts w:ascii="Times New Roman" w:hAnsi="Times New Roman"/>
        </w:rPr>
        <w:t xml:space="preserve"> </w:t>
      </w:r>
      <w:r w:rsidRPr="00FD1189">
        <w:rPr>
          <w:rFonts w:ascii="Times New Roman" w:hAnsi="Times New Roman"/>
        </w:rPr>
        <w:t>(Maldonado et al. 2002). Lascomb</w:t>
      </w:r>
      <w:r w:rsidR="003B326E" w:rsidRPr="00FD1189">
        <w:rPr>
          <w:rFonts w:ascii="Times New Roman" w:hAnsi="Times New Roman"/>
        </w:rPr>
        <w:t>e</w:t>
      </w:r>
      <w:r w:rsidRPr="00FD1189">
        <w:rPr>
          <w:rFonts w:ascii="Times New Roman" w:hAnsi="Times New Roman"/>
        </w:rPr>
        <w:t xml:space="preserve"> et al</w:t>
      </w:r>
      <w:r w:rsidR="009B4C2C" w:rsidRPr="00FD1189">
        <w:rPr>
          <w:rFonts w:ascii="Times New Roman" w:hAnsi="Times New Roman"/>
        </w:rPr>
        <w:t>.</w:t>
      </w:r>
      <w:r w:rsidRPr="00FD1189">
        <w:rPr>
          <w:rFonts w:ascii="Times New Roman" w:hAnsi="Times New Roman"/>
        </w:rPr>
        <w:t xml:space="preserve"> (2008) resolved the crystal structure of DIR1 and demonstrated that like most LTPs, DIR1’s four disulfide bonds allow it fold t</w:t>
      </w:r>
      <w:r w:rsidR="008042BA" w:rsidRPr="00FD1189">
        <w:rPr>
          <w:rFonts w:ascii="Times New Roman" w:hAnsi="Times New Roman"/>
        </w:rPr>
        <w:t>o produce an</w:t>
      </w:r>
      <w:r w:rsidRPr="00FD1189">
        <w:rPr>
          <w:rFonts w:ascii="Times New Roman" w:hAnsi="Times New Roman"/>
        </w:rPr>
        <w:t xml:space="preserve"> </w:t>
      </w:r>
      <w:r w:rsidR="008042BA" w:rsidRPr="00FD1189">
        <w:rPr>
          <w:rFonts w:ascii="Times New Roman" w:hAnsi="Times New Roman"/>
        </w:rPr>
        <w:t xml:space="preserve">internal </w:t>
      </w:r>
      <w:r w:rsidRPr="00FD1189">
        <w:rPr>
          <w:rFonts w:ascii="Times New Roman" w:hAnsi="Times New Roman"/>
        </w:rPr>
        <w:t>hydrophobic</w:t>
      </w:r>
      <w:r w:rsidR="008042BA" w:rsidRPr="00FD1189">
        <w:rPr>
          <w:rFonts w:ascii="Times New Roman" w:hAnsi="Times New Roman"/>
        </w:rPr>
        <w:t xml:space="preserve"> cavity </w:t>
      </w:r>
      <w:r w:rsidR="00C568EC" w:rsidRPr="00FD1189">
        <w:rPr>
          <w:rFonts w:ascii="Times New Roman" w:hAnsi="Times New Roman"/>
        </w:rPr>
        <w:t>that bin</w:t>
      </w:r>
      <w:r w:rsidR="00992C01" w:rsidRPr="00FD1189">
        <w:rPr>
          <w:rFonts w:ascii="Times New Roman" w:hAnsi="Times New Roman"/>
        </w:rPr>
        <w:t>d</w:t>
      </w:r>
      <w:r w:rsidR="00C568EC" w:rsidRPr="00FD1189">
        <w:rPr>
          <w:rFonts w:ascii="Times New Roman" w:hAnsi="Times New Roman"/>
        </w:rPr>
        <w:t>s</w:t>
      </w:r>
      <w:r w:rsidR="00992C01" w:rsidRPr="00FD1189">
        <w:rPr>
          <w:rFonts w:ascii="Times New Roman" w:hAnsi="Times New Roman"/>
        </w:rPr>
        <w:t xml:space="preserve"> two lipids </w:t>
      </w:r>
      <w:r w:rsidR="00992C01" w:rsidRPr="00FB5F89">
        <w:rPr>
          <w:rFonts w:ascii="Times New Roman" w:hAnsi="Times New Roman"/>
        </w:rPr>
        <w:t>in vitro</w:t>
      </w:r>
      <w:r w:rsidR="00992C01" w:rsidRPr="00FD1189">
        <w:rPr>
          <w:rFonts w:ascii="Times New Roman" w:hAnsi="Times New Roman"/>
        </w:rPr>
        <w:t xml:space="preserve">. </w:t>
      </w:r>
      <w:r w:rsidR="00C568EC" w:rsidRPr="00FD1189">
        <w:rPr>
          <w:rFonts w:ascii="Times New Roman" w:hAnsi="Times New Roman"/>
        </w:rPr>
        <w:t>At this time</w:t>
      </w:r>
      <w:r w:rsidR="00932868">
        <w:rPr>
          <w:rFonts w:ascii="Times New Roman" w:hAnsi="Times New Roman"/>
        </w:rPr>
        <w:t>,</w:t>
      </w:r>
      <w:r w:rsidR="00C568EC" w:rsidRPr="00FD1189">
        <w:rPr>
          <w:rFonts w:ascii="Times New Roman" w:hAnsi="Times New Roman"/>
        </w:rPr>
        <w:t xml:space="preserve"> we also demonstrated that </w:t>
      </w:r>
      <w:r w:rsidR="00063F50" w:rsidRPr="00FD1189">
        <w:rPr>
          <w:rFonts w:ascii="Times New Roman" w:hAnsi="Times New Roman"/>
        </w:rPr>
        <w:t>DIR1 is detected in phloem sap-enriched petiole exudates of SAR-induced,</w:t>
      </w:r>
      <w:r w:rsidR="00C568EC" w:rsidRPr="00FD1189">
        <w:rPr>
          <w:rFonts w:ascii="Times New Roman" w:hAnsi="Times New Roman"/>
        </w:rPr>
        <w:t xml:space="preserve"> but not mock-inoculated leaves. This led</w:t>
      </w:r>
      <w:r w:rsidR="00063F50" w:rsidRPr="00FD1189">
        <w:rPr>
          <w:rFonts w:ascii="Times New Roman" w:hAnsi="Times New Roman"/>
        </w:rPr>
        <w:t xml:space="preserve"> us to hypothesize that </w:t>
      </w:r>
      <w:r w:rsidR="000B4C86" w:rsidRPr="00FD1189">
        <w:rPr>
          <w:rFonts w:ascii="Times New Roman" w:hAnsi="Times New Roman"/>
        </w:rPr>
        <w:t xml:space="preserve">DIR1 is activated </w:t>
      </w:r>
      <w:r w:rsidR="00063F50" w:rsidRPr="00FD1189">
        <w:rPr>
          <w:rFonts w:ascii="Times New Roman" w:hAnsi="Times New Roman"/>
        </w:rPr>
        <w:t>upon S</w:t>
      </w:r>
      <w:r w:rsidR="00581C1A" w:rsidRPr="00FD1189">
        <w:rPr>
          <w:rFonts w:ascii="Times New Roman" w:hAnsi="Times New Roman"/>
        </w:rPr>
        <w:t>AR induction, al</w:t>
      </w:r>
      <w:r w:rsidR="00D25EF2" w:rsidRPr="00FD1189">
        <w:rPr>
          <w:rFonts w:ascii="Times New Roman" w:hAnsi="Times New Roman"/>
        </w:rPr>
        <w:t xml:space="preserve">lowing it to bind </w:t>
      </w:r>
      <w:r w:rsidR="00AA1CD7" w:rsidRPr="00FD1189">
        <w:rPr>
          <w:rFonts w:ascii="Times New Roman" w:hAnsi="Times New Roman"/>
        </w:rPr>
        <w:t xml:space="preserve">and chaperone </w:t>
      </w:r>
      <w:r w:rsidR="00581C1A" w:rsidRPr="00FD1189">
        <w:rPr>
          <w:rFonts w:ascii="Times New Roman" w:hAnsi="Times New Roman"/>
        </w:rPr>
        <w:t xml:space="preserve">a lipid ligand </w:t>
      </w:r>
      <w:r w:rsidR="00D25EF2" w:rsidRPr="00FD1189">
        <w:rPr>
          <w:rFonts w:ascii="Times New Roman" w:hAnsi="Times New Roman"/>
        </w:rPr>
        <w:t>to</w:t>
      </w:r>
      <w:r w:rsidR="00063F50" w:rsidRPr="00FD1189">
        <w:rPr>
          <w:rFonts w:ascii="Times New Roman" w:hAnsi="Times New Roman"/>
        </w:rPr>
        <w:t xml:space="preserve"> distant leaves to initiate priming. </w:t>
      </w:r>
      <w:r w:rsidR="00F94FB4" w:rsidRPr="00FD1189">
        <w:rPr>
          <w:rFonts w:ascii="Times New Roman" w:hAnsi="Times New Roman"/>
        </w:rPr>
        <w:t xml:space="preserve">Alternatively, </w:t>
      </w:r>
      <w:r w:rsidR="00A33FCB" w:rsidRPr="00FD1189">
        <w:rPr>
          <w:rFonts w:ascii="Times New Roman" w:hAnsi="Times New Roman"/>
        </w:rPr>
        <w:t xml:space="preserve">a </w:t>
      </w:r>
      <w:r w:rsidR="00581C1A" w:rsidRPr="00FD1189">
        <w:rPr>
          <w:rFonts w:ascii="Times New Roman" w:hAnsi="Times New Roman"/>
        </w:rPr>
        <w:t xml:space="preserve">DIR1-lipid complex </w:t>
      </w:r>
      <w:r w:rsidR="00A33FCB" w:rsidRPr="00FD1189">
        <w:rPr>
          <w:rFonts w:ascii="Times New Roman" w:hAnsi="Times New Roman"/>
        </w:rPr>
        <w:t xml:space="preserve">may </w:t>
      </w:r>
      <w:r w:rsidR="00581C1A" w:rsidRPr="00FD1189">
        <w:rPr>
          <w:rFonts w:ascii="Times New Roman" w:hAnsi="Times New Roman"/>
        </w:rPr>
        <w:t>act</w:t>
      </w:r>
      <w:r w:rsidR="00F94FB4" w:rsidRPr="00FD1189">
        <w:rPr>
          <w:rFonts w:ascii="Times New Roman" w:hAnsi="Times New Roman"/>
        </w:rPr>
        <w:t xml:space="preserve"> as a </w:t>
      </w:r>
      <w:r w:rsidR="00AA1CD7" w:rsidRPr="00FD1189">
        <w:rPr>
          <w:rFonts w:ascii="Times New Roman" w:hAnsi="Times New Roman"/>
        </w:rPr>
        <w:t xml:space="preserve">long-distance </w:t>
      </w:r>
      <w:r w:rsidR="00F94FB4" w:rsidRPr="00FD1189">
        <w:rPr>
          <w:rFonts w:ascii="Times New Roman" w:hAnsi="Times New Roman"/>
        </w:rPr>
        <w:t>SAR signal.</w:t>
      </w:r>
      <w:r w:rsidR="00EA22EC" w:rsidRPr="00FD1189">
        <w:rPr>
          <w:rFonts w:ascii="Times New Roman" w:hAnsi="Times New Roman"/>
        </w:rPr>
        <w:t xml:space="preserve"> </w:t>
      </w:r>
      <w:r w:rsidR="004A5C33" w:rsidRPr="00FD1189">
        <w:rPr>
          <w:rFonts w:ascii="Times New Roman" w:hAnsi="Times New Roman"/>
        </w:rPr>
        <w:t xml:space="preserve"> </w:t>
      </w:r>
      <w:r w:rsidR="00063F50" w:rsidRPr="00FD1189">
        <w:rPr>
          <w:rFonts w:ascii="Times New Roman" w:hAnsi="Times New Roman"/>
        </w:rPr>
        <w:t>Proving that a protein or molecule is a</w:t>
      </w:r>
      <w:r w:rsidR="00F94FB4" w:rsidRPr="00FD1189">
        <w:rPr>
          <w:rFonts w:ascii="Times New Roman" w:hAnsi="Times New Roman"/>
        </w:rPr>
        <w:t xml:space="preserve"> mobile signal</w:t>
      </w:r>
      <w:r w:rsidR="0045378C" w:rsidRPr="00FD1189">
        <w:rPr>
          <w:rFonts w:ascii="Times New Roman" w:hAnsi="Times New Roman"/>
        </w:rPr>
        <w:t xml:space="preserve"> is challenging for two main </w:t>
      </w:r>
      <w:r w:rsidR="00F94FB4" w:rsidRPr="00FD1189">
        <w:rPr>
          <w:rFonts w:ascii="Times New Roman" w:hAnsi="Times New Roman"/>
        </w:rPr>
        <w:t>reasons.</w:t>
      </w:r>
      <w:r w:rsidR="00063F50" w:rsidRPr="00FD1189">
        <w:rPr>
          <w:rFonts w:ascii="Times New Roman" w:hAnsi="Times New Roman"/>
        </w:rPr>
        <w:t xml:space="preserve"> </w:t>
      </w:r>
      <w:r w:rsidR="0045378C" w:rsidRPr="00FD1189">
        <w:rPr>
          <w:rFonts w:ascii="Times New Roman" w:hAnsi="Times New Roman"/>
        </w:rPr>
        <w:t xml:space="preserve">First, </w:t>
      </w:r>
      <w:r w:rsidR="00446A6C" w:rsidRPr="00FD1189">
        <w:rPr>
          <w:rFonts w:ascii="Times New Roman" w:hAnsi="Times New Roman"/>
        </w:rPr>
        <w:t>the exogenous application of</w:t>
      </w:r>
      <w:r w:rsidR="000B4C86" w:rsidRPr="00FD1189">
        <w:rPr>
          <w:rFonts w:ascii="Times New Roman" w:hAnsi="Times New Roman"/>
        </w:rPr>
        <w:t xml:space="preserve"> </w:t>
      </w:r>
      <w:r w:rsidR="00446A6C" w:rsidRPr="00FD1189">
        <w:rPr>
          <w:rFonts w:ascii="Times New Roman" w:hAnsi="Times New Roman"/>
        </w:rPr>
        <w:t>mobile signal</w:t>
      </w:r>
      <w:r w:rsidR="000B4C86" w:rsidRPr="00FD1189">
        <w:rPr>
          <w:rFonts w:ascii="Times New Roman" w:hAnsi="Times New Roman"/>
        </w:rPr>
        <w:t xml:space="preserve"> candidate</w:t>
      </w:r>
      <w:r w:rsidR="00446A6C" w:rsidRPr="00FD1189">
        <w:rPr>
          <w:rFonts w:ascii="Times New Roman" w:hAnsi="Times New Roman"/>
        </w:rPr>
        <w:t>s</w:t>
      </w:r>
      <w:r w:rsidR="000B4C86" w:rsidRPr="00FD1189">
        <w:rPr>
          <w:rFonts w:ascii="Times New Roman" w:hAnsi="Times New Roman"/>
        </w:rPr>
        <w:t xml:space="preserve"> </w:t>
      </w:r>
      <w:r w:rsidR="00446A6C" w:rsidRPr="00FD1189">
        <w:rPr>
          <w:rFonts w:ascii="Times New Roman" w:hAnsi="Times New Roman"/>
        </w:rPr>
        <w:t>in</w:t>
      </w:r>
      <w:r w:rsidR="004E5DC1" w:rsidRPr="00FD1189">
        <w:rPr>
          <w:rFonts w:ascii="Times New Roman" w:hAnsi="Times New Roman"/>
        </w:rPr>
        <w:t xml:space="preserve"> </w:t>
      </w:r>
      <w:r w:rsidR="00A33FCB" w:rsidRPr="00FD1189">
        <w:rPr>
          <w:rFonts w:ascii="Times New Roman" w:hAnsi="Times New Roman"/>
        </w:rPr>
        <w:t xml:space="preserve">leaf </w:t>
      </w:r>
      <w:r w:rsidR="004E5DC1" w:rsidRPr="00FD1189">
        <w:rPr>
          <w:rFonts w:ascii="Times New Roman" w:hAnsi="Times New Roman"/>
        </w:rPr>
        <w:t>infiltration</w:t>
      </w:r>
      <w:r w:rsidR="00A33FCB" w:rsidRPr="00FD1189">
        <w:rPr>
          <w:rFonts w:ascii="Times New Roman" w:hAnsi="Times New Roman"/>
        </w:rPr>
        <w:t xml:space="preserve"> </w:t>
      </w:r>
      <w:r w:rsidR="004E5DC1" w:rsidRPr="00FD1189">
        <w:rPr>
          <w:rFonts w:ascii="Times New Roman" w:hAnsi="Times New Roman"/>
        </w:rPr>
        <w:t xml:space="preserve">experiments </w:t>
      </w:r>
      <w:r w:rsidR="00446A6C" w:rsidRPr="00FD1189">
        <w:rPr>
          <w:rFonts w:ascii="Times New Roman" w:hAnsi="Times New Roman"/>
        </w:rPr>
        <w:t xml:space="preserve">is </w:t>
      </w:r>
      <w:r w:rsidR="004E5DC1" w:rsidRPr="00FD1189">
        <w:rPr>
          <w:rFonts w:ascii="Times New Roman" w:hAnsi="Times New Roman"/>
        </w:rPr>
        <w:t xml:space="preserve">technically </w:t>
      </w:r>
      <w:r w:rsidR="00C95961" w:rsidRPr="00FD1189">
        <w:rPr>
          <w:rFonts w:ascii="Times New Roman" w:hAnsi="Times New Roman"/>
        </w:rPr>
        <w:t>difficult</w:t>
      </w:r>
      <w:r w:rsidR="00446A6C" w:rsidRPr="00FD1189">
        <w:rPr>
          <w:rFonts w:ascii="Times New Roman" w:hAnsi="Times New Roman"/>
        </w:rPr>
        <w:t>,</w:t>
      </w:r>
      <w:r w:rsidR="004E5DC1" w:rsidRPr="00FD1189">
        <w:rPr>
          <w:rFonts w:ascii="Times New Roman" w:hAnsi="Times New Roman"/>
        </w:rPr>
        <w:t xml:space="preserve"> </w:t>
      </w:r>
      <w:r w:rsidR="005D4B90" w:rsidRPr="00FD1189">
        <w:rPr>
          <w:rFonts w:ascii="Times New Roman" w:hAnsi="Times New Roman"/>
        </w:rPr>
        <w:t>as</w:t>
      </w:r>
      <w:r w:rsidR="004E5DC1" w:rsidRPr="00FD1189">
        <w:rPr>
          <w:rFonts w:ascii="Times New Roman" w:hAnsi="Times New Roman"/>
        </w:rPr>
        <w:t xml:space="preserve"> care must be taken to </w:t>
      </w:r>
      <w:r w:rsidR="005D4B90" w:rsidRPr="00FD1189">
        <w:rPr>
          <w:rFonts w:ascii="Times New Roman" w:hAnsi="Times New Roman"/>
        </w:rPr>
        <w:t xml:space="preserve">limit </w:t>
      </w:r>
      <w:r w:rsidR="00A33FCB" w:rsidRPr="00FD1189">
        <w:rPr>
          <w:rFonts w:ascii="Times New Roman" w:hAnsi="Times New Roman"/>
        </w:rPr>
        <w:t xml:space="preserve">infiltration of </w:t>
      </w:r>
      <w:r w:rsidR="005D4B90" w:rsidRPr="00FD1189">
        <w:rPr>
          <w:rFonts w:ascii="Times New Roman" w:hAnsi="Times New Roman"/>
        </w:rPr>
        <w:t>signal</w:t>
      </w:r>
      <w:r w:rsidR="00A33FCB" w:rsidRPr="00FD1189">
        <w:rPr>
          <w:rFonts w:ascii="Times New Roman" w:hAnsi="Times New Roman"/>
        </w:rPr>
        <w:t>s</w:t>
      </w:r>
      <w:r w:rsidR="005D4B90" w:rsidRPr="00FD1189">
        <w:rPr>
          <w:rFonts w:ascii="Times New Roman" w:hAnsi="Times New Roman"/>
        </w:rPr>
        <w:t xml:space="preserve"> </w:t>
      </w:r>
      <w:r w:rsidR="00A33FCB" w:rsidRPr="00FD1189">
        <w:rPr>
          <w:rFonts w:ascii="Times New Roman" w:hAnsi="Times New Roman"/>
        </w:rPr>
        <w:t>in</w:t>
      </w:r>
      <w:r w:rsidR="005D4B90" w:rsidRPr="00FD1189">
        <w:rPr>
          <w:rFonts w:ascii="Times New Roman" w:hAnsi="Times New Roman"/>
        </w:rPr>
        <w:t>to a single leaf</w:t>
      </w:r>
      <w:r w:rsidR="00446A6C" w:rsidRPr="00FD1189">
        <w:rPr>
          <w:rFonts w:ascii="Times New Roman" w:hAnsi="Times New Roman"/>
        </w:rPr>
        <w:t>.</w:t>
      </w:r>
      <w:r w:rsidR="00C95961" w:rsidRPr="00FD1189">
        <w:rPr>
          <w:rFonts w:ascii="Times New Roman" w:hAnsi="Times New Roman"/>
        </w:rPr>
        <w:t xml:space="preserve"> A bigger challenge is that</w:t>
      </w:r>
      <w:r w:rsidR="00446A6C" w:rsidRPr="00FD1189">
        <w:rPr>
          <w:rFonts w:ascii="Times New Roman" w:hAnsi="Times New Roman"/>
        </w:rPr>
        <w:t xml:space="preserve"> </w:t>
      </w:r>
      <w:r w:rsidR="00AE2006" w:rsidRPr="00FD1189">
        <w:rPr>
          <w:rFonts w:ascii="Times New Roman" w:hAnsi="Times New Roman"/>
        </w:rPr>
        <w:t xml:space="preserve">some </w:t>
      </w:r>
      <w:r w:rsidR="00F94FB4" w:rsidRPr="00FD1189">
        <w:rPr>
          <w:rFonts w:ascii="Times New Roman" w:hAnsi="Times New Roman"/>
        </w:rPr>
        <w:t>molecules enter the phloem after infiltration into the leaf intercellular space</w:t>
      </w:r>
      <w:r w:rsidR="00CC5C5D">
        <w:rPr>
          <w:rFonts w:ascii="Times New Roman" w:hAnsi="Times New Roman"/>
        </w:rPr>
        <w:t>,</w:t>
      </w:r>
      <w:r w:rsidR="005D4B90" w:rsidRPr="00FD1189">
        <w:rPr>
          <w:rFonts w:ascii="Times New Roman" w:hAnsi="Times New Roman"/>
        </w:rPr>
        <w:t xml:space="preserve"> leading to false positive result</w:t>
      </w:r>
      <w:r w:rsidR="00FD4BF8" w:rsidRPr="00FD1189">
        <w:rPr>
          <w:rFonts w:ascii="Times New Roman" w:hAnsi="Times New Roman"/>
        </w:rPr>
        <w:t>s</w:t>
      </w:r>
      <w:r w:rsidR="00AE2006" w:rsidRPr="00FD1189">
        <w:rPr>
          <w:rFonts w:ascii="Times New Roman" w:hAnsi="Times New Roman"/>
        </w:rPr>
        <w:t xml:space="preserve"> (Moore et al. 2006</w:t>
      </w:r>
      <w:r w:rsidR="000B4C86" w:rsidRPr="00FD1189">
        <w:rPr>
          <w:rFonts w:ascii="Times New Roman" w:hAnsi="Times New Roman"/>
        </w:rPr>
        <w:t>;</w:t>
      </w:r>
      <w:r w:rsidR="00AE2006" w:rsidRPr="00FD1189">
        <w:rPr>
          <w:rFonts w:ascii="Times New Roman" w:hAnsi="Times New Roman"/>
        </w:rPr>
        <w:t xml:space="preserve"> Rocher et al. 2006</w:t>
      </w:r>
      <w:r w:rsidR="000B4C86" w:rsidRPr="00FD1189">
        <w:rPr>
          <w:rFonts w:ascii="Times New Roman" w:hAnsi="Times New Roman"/>
        </w:rPr>
        <w:t>;</w:t>
      </w:r>
      <w:r w:rsidR="00AE2006" w:rsidRPr="00FD1189">
        <w:rPr>
          <w:rFonts w:ascii="Times New Roman" w:hAnsi="Times New Roman"/>
        </w:rPr>
        <w:t xml:space="preserve"> Zeidler et al. 2010)</w:t>
      </w:r>
      <w:r w:rsidR="004E5DC1" w:rsidRPr="00FD1189">
        <w:rPr>
          <w:rFonts w:ascii="Times New Roman" w:hAnsi="Times New Roman"/>
        </w:rPr>
        <w:t>. T</w:t>
      </w:r>
      <w:r w:rsidR="00F94FB4" w:rsidRPr="00FD1189">
        <w:rPr>
          <w:rFonts w:ascii="Times New Roman" w:hAnsi="Times New Roman"/>
        </w:rPr>
        <w:t>herefore</w:t>
      </w:r>
      <w:r w:rsidR="004E5DC1" w:rsidRPr="00FD1189">
        <w:rPr>
          <w:rFonts w:ascii="Times New Roman" w:hAnsi="Times New Roman"/>
        </w:rPr>
        <w:t>,</w:t>
      </w:r>
      <w:r w:rsidR="00F94FB4" w:rsidRPr="00FD1189">
        <w:rPr>
          <w:rFonts w:ascii="Times New Roman" w:hAnsi="Times New Roman"/>
        </w:rPr>
        <w:t xml:space="preserve"> th</w:t>
      </w:r>
      <w:r w:rsidR="0045378C" w:rsidRPr="00FD1189">
        <w:rPr>
          <w:rFonts w:ascii="Times New Roman" w:hAnsi="Times New Roman"/>
        </w:rPr>
        <w:t xml:space="preserve">is method </w:t>
      </w:r>
      <w:r w:rsidR="004012C7" w:rsidRPr="00FD1189">
        <w:rPr>
          <w:rFonts w:ascii="Times New Roman" w:hAnsi="Times New Roman"/>
        </w:rPr>
        <w:t>al</w:t>
      </w:r>
      <w:r w:rsidR="001E2DE3" w:rsidRPr="00FD1189">
        <w:rPr>
          <w:rFonts w:ascii="Times New Roman" w:hAnsi="Times New Roman"/>
        </w:rPr>
        <w:t>one is insufficient</w:t>
      </w:r>
      <w:r w:rsidR="004E5DC1" w:rsidRPr="00FD1189">
        <w:rPr>
          <w:rFonts w:ascii="Times New Roman" w:hAnsi="Times New Roman"/>
        </w:rPr>
        <w:t xml:space="preserve"> </w:t>
      </w:r>
      <w:r w:rsidR="0045378C" w:rsidRPr="00FD1189">
        <w:rPr>
          <w:rFonts w:ascii="Times New Roman" w:hAnsi="Times New Roman"/>
        </w:rPr>
        <w:t xml:space="preserve">to definitively </w:t>
      </w:r>
      <w:r w:rsidR="0045378C" w:rsidRPr="00FD1189">
        <w:rPr>
          <w:rFonts w:ascii="Times New Roman" w:hAnsi="Times New Roman"/>
        </w:rPr>
        <w:lastRenderedPageBreak/>
        <w:t>demonstrate</w:t>
      </w:r>
      <w:r w:rsidR="00F94FB4" w:rsidRPr="00FD1189">
        <w:rPr>
          <w:rFonts w:ascii="Times New Roman" w:hAnsi="Times New Roman"/>
        </w:rPr>
        <w:t xml:space="preserve"> that a candidate signal moves to dis</w:t>
      </w:r>
      <w:r w:rsidR="0045378C" w:rsidRPr="00FD1189">
        <w:rPr>
          <w:rFonts w:ascii="Times New Roman" w:hAnsi="Times New Roman"/>
        </w:rPr>
        <w:t xml:space="preserve">tant tissues. Secondly, </w:t>
      </w:r>
      <w:r w:rsidR="004012C7" w:rsidRPr="00FD1189">
        <w:rPr>
          <w:rFonts w:ascii="Times New Roman" w:hAnsi="Times New Roman"/>
        </w:rPr>
        <w:t xml:space="preserve">the capacity for </w:t>
      </w:r>
      <w:r w:rsidR="00063F50" w:rsidRPr="00FD1189">
        <w:rPr>
          <w:rFonts w:ascii="Times New Roman" w:hAnsi="Times New Roman"/>
        </w:rPr>
        <w:t>signal production mu</w:t>
      </w:r>
      <w:r w:rsidR="00F94FB4" w:rsidRPr="00FD1189">
        <w:rPr>
          <w:rFonts w:ascii="Times New Roman" w:hAnsi="Times New Roman"/>
        </w:rPr>
        <w:t xml:space="preserve">st be limited to </w:t>
      </w:r>
      <w:r w:rsidR="00EF2E5A" w:rsidRPr="00FD1189">
        <w:rPr>
          <w:rFonts w:ascii="Times New Roman" w:hAnsi="Times New Roman"/>
        </w:rPr>
        <w:t xml:space="preserve">the SAR-induced </w:t>
      </w:r>
      <w:r w:rsidR="00F94FB4" w:rsidRPr="00FD1189">
        <w:rPr>
          <w:rFonts w:ascii="Times New Roman" w:hAnsi="Times New Roman"/>
        </w:rPr>
        <w:t xml:space="preserve">leaf to definitively demonstrate that </w:t>
      </w:r>
      <w:r w:rsidR="00654A1A" w:rsidRPr="00FD1189">
        <w:rPr>
          <w:rFonts w:ascii="Times New Roman" w:hAnsi="Times New Roman"/>
        </w:rPr>
        <w:t>the presence of a</w:t>
      </w:r>
      <w:r w:rsidR="00F94FB4" w:rsidRPr="00FD1189">
        <w:rPr>
          <w:rFonts w:ascii="Times New Roman" w:hAnsi="Times New Roman"/>
        </w:rPr>
        <w:t xml:space="preserve"> candid</w:t>
      </w:r>
      <w:r w:rsidR="00150E70" w:rsidRPr="00FD1189">
        <w:rPr>
          <w:rFonts w:ascii="Times New Roman" w:hAnsi="Times New Roman"/>
        </w:rPr>
        <w:t>ate signal</w:t>
      </w:r>
      <w:r w:rsidR="00654A1A" w:rsidRPr="00FD1189">
        <w:rPr>
          <w:rFonts w:ascii="Times New Roman" w:hAnsi="Times New Roman"/>
        </w:rPr>
        <w:t xml:space="preserve"> in distant leaves is due to long-distance movement</w:t>
      </w:r>
      <w:r w:rsidR="00665BCD" w:rsidRPr="00FD1189">
        <w:rPr>
          <w:rFonts w:ascii="Times New Roman" w:hAnsi="Times New Roman"/>
        </w:rPr>
        <w:t xml:space="preserve"> </w:t>
      </w:r>
      <w:r w:rsidR="00654A1A" w:rsidRPr="00FD1189">
        <w:rPr>
          <w:rFonts w:ascii="Times New Roman" w:hAnsi="Times New Roman"/>
        </w:rPr>
        <w:t>rather than de novo biosynthesis</w:t>
      </w:r>
      <w:r w:rsidR="00665BCD" w:rsidRPr="00FD1189">
        <w:rPr>
          <w:rFonts w:ascii="Times New Roman" w:hAnsi="Times New Roman"/>
        </w:rPr>
        <w:t xml:space="preserve"> caused by the perception of actual SAR signals</w:t>
      </w:r>
      <w:r w:rsidR="00BB324E" w:rsidRPr="00FD1189">
        <w:rPr>
          <w:rFonts w:ascii="Times New Roman" w:hAnsi="Times New Roman"/>
        </w:rPr>
        <w:t>.</w:t>
      </w:r>
      <w:r w:rsidR="00011564" w:rsidRPr="00FD1189">
        <w:rPr>
          <w:rFonts w:ascii="Times New Roman" w:hAnsi="Times New Roman"/>
        </w:rPr>
        <w:t xml:space="preserve"> Ideally, this would be achieved </w:t>
      </w:r>
      <w:r w:rsidR="00F66AA0" w:rsidRPr="00FD1189">
        <w:rPr>
          <w:rFonts w:ascii="Times New Roman" w:hAnsi="Times New Roman"/>
        </w:rPr>
        <w:t xml:space="preserve">by grafting or </w:t>
      </w:r>
      <w:r w:rsidR="00011564" w:rsidRPr="00FD1189">
        <w:rPr>
          <w:rFonts w:ascii="Times New Roman" w:hAnsi="Times New Roman"/>
        </w:rPr>
        <w:t xml:space="preserve">using a transgenic/mutant line that is incapable of producing the candidate signal until prompted to do so </w:t>
      </w:r>
      <w:r w:rsidR="00C95961" w:rsidRPr="00FD1189">
        <w:rPr>
          <w:rFonts w:ascii="Times New Roman" w:hAnsi="Times New Roman"/>
        </w:rPr>
        <w:t>by using</w:t>
      </w:r>
      <w:r w:rsidR="00011564" w:rsidRPr="00FD1189">
        <w:rPr>
          <w:rFonts w:ascii="Times New Roman" w:hAnsi="Times New Roman"/>
        </w:rPr>
        <w:t xml:space="preserve"> an inducible promoter system (Champigny et al. 2013). </w:t>
      </w:r>
      <w:r w:rsidR="00BB324E" w:rsidRPr="00FD1189">
        <w:rPr>
          <w:rFonts w:ascii="Times New Roman" w:hAnsi="Times New Roman"/>
        </w:rPr>
        <w:t xml:space="preserve">A number of </w:t>
      </w:r>
      <w:r w:rsidR="008844A6" w:rsidRPr="00FD1189">
        <w:rPr>
          <w:rFonts w:ascii="Times New Roman" w:hAnsi="Times New Roman"/>
        </w:rPr>
        <w:t>small molecules (methyl</w:t>
      </w:r>
      <w:r w:rsidR="00835DD9" w:rsidRPr="00FD1189">
        <w:rPr>
          <w:rFonts w:ascii="Times New Roman" w:hAnsi="Times New Roman"/>
        </w:rPr>
        <w:t xml:space="preserve"> </w:t>
      </w:r>
      <w:r w:rsidR="008844A6" w:rsidRPr="00FD1189">
        <w:rPr>
          <w:rFonts w:ascii="Times New Roman" w:hAnsi="Times New Roman"/>
        </w:rPr>
        <w:t>SA, glycerol-3-phospate derivative, dehydroabietinal, azelaic acid, p</w:t>
      </w:r>
      <w:r w:rsidR="00665BCD" w:rsidRPr="00FD1189">
        <w:rPr>
          <w:rFonts w:ascii="Times New Roman" w:hAnsi="Times New Roman"/>
        </w:rPr>
        <w:t>i</w:t>
      </w:r>
      <w:r w:rsidR="008844A6" w:rsidRPr="00FD1189">
        <w:rPr>
          <w:rFonts w:ascii="Times New Roman" w:hAnsi="Times New Roman"/>
        </w:rPr>
        <w:t xml:space="preserve">pecolic acid ) have been identified as </w:t>
      </w:r>
      <w:r w:rsidR="00BB324E" w:rsidRPr="00FD1189">
        <w:rPr>
          <w:rFonts w:ascii="Times New Roman" w:hAnsi="Times New Roman"/>
        </w:rPr>
        <w:t>SAR long-dista</w:t>
      </w:r>
      <w:r w:rsidR="00B55CB4" w:rsidRPr="00FD1189">
        <w:rPr>
          <w:rFonts w:ascii="Times New Roman" w:hAnsi="Times New Roman"/>
        </w:rPr>
        <w:t>nce signal candidates</w:t>
      </w:r>
      <w:r w:rsidR="00182268" w:rsidRPr="00FD1189">
        <w:rPr>
          <w:rFonts w:ascii="Times New Roman" w:hAnsi="Times New Roman"/>
        </w:rPr>
        <w:t xml:space="preserve"> </w:t>
      </w:r>
      <w:r w:rsidR="00AB03FE" w:rsidRPr="00FD1189">
        <w:rPr>
          <w:rFonts w:ascii="Times New Roman" w:hAnsi="Times New Roman"/>
        </w:rPr>
        <w:t>in</w:t>
      </w:r>
      <w:r w:rsidR="00AB03FE" w:rsidRPr="00FD1189">
        <w:rPr>
          <w:rFonts w:ascii="Times New Roman" w:hAnsi="Times New Roman"/>
          <w:i/>
        </w:rPr>
        <w:t xml:space="preserve"> Arabidopsis</w:t>
      </w:r>
      <w:r w:rsidR="00AB03FE" w:rsidRPr="00FD1189">
        <w:rPr>
          <w:rFonts w:ascii="Times New Roman" w:hAnsi="Times New Roman"/>
        </w:rPr>
        <w:t xml:space="preserve"> and tobacco </w:t>
      </w:r>
      <w:r w:rsidR="008844A6" w:rsidRPr="00FD1189">
        <w:rPr>
          <w:rFonts w:ascii="Times New Roman" w:hAnsi="Times New Roman"/>
        </w:rPr>
        <w:t xml:space="preserve">(reviewed in </w:t>
      </w:r>
      <w:r w:rsidR="00665BCD" w:rsidRPr="00FD1189">
        <w:rPr>
          <w:rFonts w:ascii="Times New Roman" w:hAnsi="Times New Roman"/>
        </w:rPr>
        <w:t>Dempsey &amp; Klessig</w:t>
      </w:r>
      <w:r w:rsidR="00261C3A" w:rsidRPr="00FD1189">
        <w:rPr>
          <w:rFonts w:ascii="Times New Roman" w:hAnsi="Times New Roman"/>
        </w:rPr>
        <w:t xml:space="preserve"> 2012</w:t>
      </w:r>
      <w:r w:rsidR="004012C7" w:rsidRPr="00FD1189">
        <w:rPr>
          <w:rFonts w:ascii="Times New Roman" w:hAnsi="Times New Roman"/>
        </w:rPr>
        <w:t xml:space="preserve">; </w:t>
      </w:r>
      <w:r w:rsidR="008844A6" w:rsidRPr="00FD1189">
        <w:rPr>
          <w:rFonts w:ascii="Times New Roman" w:hAnsi="Times New Roman"/>
        </w:rPr>
        <w:t>Shah et al. 2014)</w:t>
      </w:r>
      <w:r w:rsidR="00CC5C5D">
        <w:rPr>
          <w:rFonts w:ascii="Times New Roman" w:hAnsi="Times New Roman"/>
        </w:rPr>
        <w:t>;</w:t>
      </w:r>
      <w:r w:rsidR="008844A6" w:rsidRPr="00FD1189">
        <w:rPr>
          <w:rFonts w:ascii="Times New Roman" w:hAnsi="Times New Roman"/>
        </w:rPr>
        <w:t xml:space="preserve"> however</w:t>
      </w:r>
      <w:r w:rsidR="00CC5C5D">
        <w:rPr>
          <w:rFonts w:ascii="Times New Roman" w:hAnsi="Times New Roman"/>
        </w:rPr>
        <w:t>,</w:t>
      </w:r>
      <w:r w:rsidR="008844A6" w:rsidRPr="00FD1189">
        <w:rPr>
          <w:rFonts w:ascii="Times New Roman" w:hAnsi="Times New Roman"/>
        </w:rPr>
        <w:t xml:space="preserve"> only DIR1 has been shown to move to distant leaves during SAR</w:t>
      </w:r>
      <w:r w:rsidR="00B55CB4" w:rsidRPr="00FD1189">
        <w:rPr>
          <w:rFonts w:ascii="Times New Roman" w:hAnsi="Times New Roman"/>
        </w:rPr>
        <w:t xml:space="preserve"> </w:t>
      </w:r>
      <w:r w:rsidR="00B5687F" w:rsidRPr="00FD1189">
        <w:rPr>
          <w:rFonts w:ascii="Times New Roman" w:hAnsi="Times New Roman"/>
        </w:rPr>
        <w:t xml:space="preserve">in </w:t>
      </w:r>
      <w:r w:rsidR="00B5687F" w:rsidRPr="00FD1189">
        <w:rPr>
          <w:rFonts w:ascii="Times New Roman" w:hAnsi="Times New Roman"/>
          <w:i/>
        </w:rPr>
        <w:t xml:space="preserve">Arabidopsis </w:t>
      </w:r>
      <w:r w:rsidR="00B55CB4" w:rsidRPr="00FD1189">
        <w:rPr>
          <w:rFonts w:ascii="Times New Roman" w:hAnsi="Times New Roman"/>
        </w:rPr>
        <w:t>(Champigny et al. 2013)</w:t>
      </w:r>
      <w:r w:rsidR="00D25EF2" w:rsidRPr="00FD1189">
        <w:rPr>
          <w:rFonts w:ascii="Times New Roman" w:hAnsi="Times New Roman"/>
        </w:rPr>
        <w:t>. To demonstrate</w:t>
      </w:r>
      <w:r w:rsidR="008844A6" w:rsidRPr="00FD1189">
        <w:rPr>
          <w:rFonts w:ascii="Times New Roman" w:hAnsi="Times New Roman"/>
        </w:rPr>
        <w:t xml:space="preserve"> this, we developed the estrogen-SAR assay to restrict DIR1-GFP </w:t>
      </w:r>
      <w:r w:rsidR="00D25EF2" w:rsidRPr="00FD1189">
        <w:rPr>
          <w:rFonts w:ascii="Times New Roman" w:hAnsi="Times New Roman"/>
        </w:rPr>
        <w:t xml:space="preserve">expression </w:t>
      </w:r>
      <w:r w:rsidR="008844A6" w:rsidRPr="00FD1189">
        <w:rPr>
          <w:rFonts w:ascii="Times New Roman" w:hAnsi="Times New Roman"/>
        </w:rPr>
        <w:t>to one l</w:t>
      </w:r>
      <w:r w:rsidR="00B55CB4" w:rsidRPr="00FD1189">
        <w:rPr>
          <w:rFonts w:ascii="Times New Roman" w:hAnsi="Times New Roman"/>
        </w:rPr>
        <w:t xml:space="preserve">eaf by creating a transgenic line </w:t>
      </w:r>
      <w:r w:rsidR="008844A6" w:rsidRPr="00FD1189">
        <w:rPr>
          <w:rFonts w:ascii="Times New Roman" w:hAnsi="Times New Roman"/>
        </w:rPr>
        <w:t>that expresses DIR-GFP under the control of the XVE estrogen-inducible promoter</w:t>
      </w:r>
      <w:r w:rsidR="00B55CB4" w:rsidRPr="00FD1189">
        <w:rPr>
          <w:rFonts w:ascii="Times New Roman" w:hAnsi="Times New Roman"/>
        </w:rPr>
        <w:t xml:space="preserve"> </w:t>
      </w:r>
      <w:r w:rsidR="009D52D9" w:rsidRPr="00FD1189">
        <w:rPr>
          <w:rFonts w:ascii="Times New Roman" w:hAnsi="Times New Roman"/>
        </w:rPr>
        <w:t>(Zuo et al. 2000</w:t>
      </w:r>
      <w:r w:rsidR="00930DB7" w:rsidRPr="00FD1189">
        <w:rPr>
          <w:rFonts w:ascii="Times New Roman" w:hAnsi="Times New Roman"/>
        </w:rPr>
        <w:t xml:space="preserve">) </w:t>
      </w:r>
      <w:r w:rsidR="00B55CB4" w:rsidRPr="00FD1189">
        <w:rPr>
          <w:rFonts w:ascii="Times New Roman" w:hAnsi="Times New Roman"/>
        </w:rPr>
        <w:t xml:space="preserve">in the </w:t>
      </w:r>
      <w:r w:rsidR="00B55CB4" w:rsidRPr="00FD1189">
        <w:rPr>
          <w:rFonts w:ascii="Times New Roman" w:hAnsi="Times New Roman"/>
          <w:i/>
        </w:rPr>
        <w:t>dir1-1</w:t>
      </w:r>
      <w:r w:rsidR="00B55CB4" w:rsidRPr="00FD1189">
        <w:rPr>
          <w:rFonts w:ascii="Times New Roman" w:hAnsi="Times New Roman"/>
        </w:rPr>
        <w:t xml:space="preserve"> mutant background</w:t>
      </w:r>
      <w:r w:rsidR="008844A6" w:rsidRPr="00FD1189">
        <w:rPr>
          <w:rFonts w:ascii="Times New Roman" w:hAnsi="Times New Roman"/>
        </w:rPr>
        <w:t>.</w:t>
      </w:r>
      <w:r w:rsidR="00063F50" w:rsidRPr="00FD1189">
        <w:rPr>
          <w:rFonts w:ascii="Times New Roman" w:hAnsi="Times New Roman"/>
        </w:rPr>
        <w:t xml:space="preserve"> </w:t>
      </w:r>
      <w:r w:rsidR="00DB671E" w:rsidRPr="00FD1189">
        <w:rPr>
          <w:rFonts w:ascii="Times New Roman" w:hAnsi="Times New Roman"/>
        </w:rPr>
        <w:t>First</w:t>
      </w:r>
      <w:r w:rsidR="00CC5C5D">
        <w:rPr>
          <w:rFonts w:ascii="Times New Roman" w:hAnsi="Times New Roman"/>
        </w:rPr>
        <w:t>,</w:t>
      </w:r>
      <w:r w:rsidR="00DB671E" w:rsidRPr="00FD1189">
        <w:rPr>
          <w:rFonts w:ascii="Times New Roman" w:hAnsi="Times New Roman"/>
        </w:rPr>
        <w:t xml:space="preserve"> w</w:t>
      </w:r>
      <w:r w:rsidR="008844A6" w:rsidRPr="00FD1189">
        <w:rPr>
          <w:rFonts w:ascii="Times New Roman" w:hAnsi="Times New Roman"/>
        </w:rPr>
        <w:t xml:space="preserve">e demonstrated that </w:t>
      </w:r>
      <w:r w:rsidR="00063F50" w:rsidRPr="00FD1189">
        <w:rPr>
          <w:rFonts w:ascii="Times New Roman" w:hAnsi="Times New Roman"/>
        </w:rPr>
        <w:t>DIR1-GFP expression was limited to</w:t>
      </w:r>
      <w:r w:rsidR="008844A6" w:rsidRPr="00FD1189">
        <w:rPr>
          <w:rFonts w:ascii="Times New Roman" w:hAnsi="Times New Roman"/>
        </w:rPr>
        <w:t xml:space="preserve"> just the estrogen-treated leaf. Second</w:t>
      </w:r>
      <w:r w:rsidR="00B55CB4" w:rsidRPr="00FD1189">
        <w:rPr>
          <w:rFonts w:ascii="Times New Roman" w:hAnsi="Times New Roman"/>
        </w:rPr>
        <w:t>,</w:t>
      </w:r>
      <w:r w:rsidR="00D25EF2" w:rsidRPr="00FD1189">
        <w:rPr>
          <w:rFonts w:ascii="Times New Roman" w:hAnsi="Times New Roman"/>
        </w:rPr>
        <w:t xml:space="preserve"> DIR1-</w:t>
      </w:r>
      <w:r w:rsidR="00002F69" w:rsidRPr="00FD1189">
        <w:rPr>
          <w:rFonts w:ascii="Times New Roman" w:hAnsi="Times New Roman"/>
        </w:rPr>
        <w:t>GFP expression was induced by estrogen treatment, followed by mock- or SAR-i</w:t>
      </w:r>
      <w:r w:rsidR="00DB671E" w:rsidRPr="00FD1189">
        <w:rPr>
          <w:rFonts w:ascii="Times New Roman" w:hAnsi="Times New Roman"/>
        </w:rPr>
        <w:t xml:space="preserve">nducing the same leaves. </w:t>
      </w:r>
      <w:r w:rsidR="00A33FCB" w:rsidRPr="00FD1189">
        <w:rPr>
          <w:rFonts w:ascii="Times New Roman" w:hAnsi="Times New Roman"/>
        </w:rPr>
        <w:t>Third,</w:t>
      </w:r>
      <w:r w:rsidR="0086124E" w:rsidRPr="00FD1189">
        <w:rPr>
          <w:rFonts w:ascii="Times New Roman" w:hAnsi="Times New Roman"/>
        </w:rPr>
        <w:t xml:space="preserve"> long-distance </w:t>
      </w:r>
      <w:r w:rsidR="00752F7C" w:rsidRPr="00FD1189">
        <w:rPr>
          <w:rFonts w:ascii="Times New Roman" w:hAnsi="Times New Roman"/>
        </w:rPr>
        <w:t xml:space="preserve">DIR1-GFP </w:t>
      </w:r>
      <w:r w:rsidR="008844A6" w:rsidRPr="00FD1189">
        <w:rPr>
          <w:rFonts w:ascii="Times New Roman" w:hAnsi="Times New Roman"/>
        </w:rPr>
        <w:t xml:space="preserve">movement was </w:t>
      </w:r>
      <w:r w:rsidR="00063F50" w:rsidRPr="00FD1189">
        <w:rPr>
          <w:rFonts w:ascii="Times New Roman" w:hAnsi="Times New Roman"/>
        </w:rPr>
        <w:t>monitor</w:t>
      </w:r>
      <w:r w:rsidR="008844A6" w:rsidRPr="00FD1189">
        <w:rPr>
          <w:rFonts w:ascii="Times New Roman" w:hAnsi="Times New Roman"/>
        </w:rPr>
        <w:t>ed by collecting phloem exudates from</w:t>
      </w:r>
      <w:r w:rsidR="00063F50" w:rsidRPr="00FD1189">
        <w:rPr>
          <w:rFonts w:ascii="Times New Roman" w:hAnsi="Times New Roman"/>
        </w:rPr>
        <w:t xml:space="preserve"> </w:t>
      </w:r>
      <w:r w:rsidR="00C236BC" w:rsidRPr="00FD1189">
        <w:rPr>
          <w:rFonts w:ascii="Times New Roman" w:hAnsi="Times New Roman"/>
        </w:rPr>
        <w:t>induced and distant leaves</w:t>
      </w:r>
      <w:r w:rsidR="00A33FCB" w:rsidRPr="00FD1189">
        <w:rPr>
          <w:rFonts w:ascii="Times New Roman" w:hAnsi="Times New Roman"/>
        </w:rPr>
        <w:t xml:space="preserve"> followed by </w:t>
      </w:r>
      <w:r w:rsidR="00752F7C" w:rsidRPr="00FD1189">
        <w:rPr>
          <w:rFonts w:ascii="Times New Roman" w:hAnsi="Times New Roman"/>
        </w:rPr>
        <w:t>immunoblot analys</w:t>
      </w:r>
      <w:r w:rsidR="0086124E" w:rsidRPr="00FD1189">
        <w:rPr>
          <w:rFonts w:ascii="Times New Roman" w:hAnsi="Times New Roman"/>
        </w:rPr>
        <w:t>e</w:t>
      </w:r>
      <w:r w:rsidR="00752F7C" w:rsidRPr="00FD1189">
        <w:rPr>
          <w:rFonts w:ascii="Times New Roman" w:hAnsi="Times New Roman"/>
        </w:rPr>
        <w:t>s using DIR1 and GFP antibodies</w:t>
      </w:r>
      <w:r w:rsidR="00A33FCB" w:rsidRPr="00FD1189">
        <w:rPr>
          <w:rFonts w:ascii="Times New Roman" w:hAnsi="Times New Roman"/>
        </w:rPr>
        <w:t xml:space="preserve">. </w:t>
      </w:r>
      <w:r w:rsidR="00063F50" w:rsidRPr="00FD1189">
        <w:rPr>
          <w:rFonts w:ascii="Times New Roman" w:hAnsi="Times New Roman"/>
        </w:rPr>
        <w:t xml:space="preserve">DIR1-GFP was </w:t>
      </w:r>
      <w:r w:rsidR="00B55CB4" w:rsidRPr="00FD1189">
        <w:rPr>
          <w:rFonts w:ascii="Times New Roman" w:hAnsi="Times New Roman"/>
        </w:rPr>
        <w:t xml:space="preserve">not </w:t>
      </w:r>
      <w:r w:rsidR="00063F50" w:rsidRPr="00FD1189">
        <w:rPr>
          <w:rFonts w:ascii="Times New Roman" w:hAnsi="Times New Roman"/>
        </w:rPr>
        <w:t xml:space="preserve">detected in exudates collected from </w:t>
      </w:r>
      <w:r w:rsidR="00B55CB4" w:rsidRPr="00FD1189">
        <w:rPr>
          <w:rFonts w:ascii="Times New Roman" w:hAnsi="Times New Roman"/>
        </w:rPr>
        <w:t xml:space="preserve">mock-induced plants, but was detected in </w:t>
      </w:r>
      <w:r w:rsidR="00752F7C" w:rsidRPr="00FD1189">
        <w:rPr>
          <w:rFonts w:ascii="Times New Roman" w:hAnsi="Times New Roman"/>
        </w:rPr>
        <w:t xml:space="preserve">phloem exudates from </w:t>
      </w:r>
      <w:r w:rsidR="00063F50" w:rsidRPr="00FD1189">
        <w:rPr>
          <w:rFonts w:ascii="Times New Roman" w:hAnsi="Times New Roman"/>
        </w:rPr>
        <w:t xml:space="preserve">induced and distant leaves </w:t>
      </w:r>
      <w:r w:rsidR="00752F7C" w:rsidRPr="00FD1189">
        <w:rPr>
          <w:rFonts w:ascii="Times New Roman" w:hAnsi="Times New Roman"/>
        </w:rPr>
        <w:t>of SAR-induced plants</w:t>
      </w:r>
      <w:r w:rsidR="00002F69" w:rsidRPr="00FD1189">
        <w:rPr>
          <w:rFonts w:ascii="Times New Roman" w:hAnsi="Times New Roman"/>
        </w:rPr>
        <w:t>. Our study provides</w:t>
      </w:r>
      <w:r w:rsidR="00063F50" w:rsidRPr="00FD1189">
        <w:rPr>
          <w:rFonts w:ascii="Times New Roman" w:hAnsi="Times New Roman"/>
        </w:rPr>
        <w:t xml:space="preserve"> compelling evidence</w:t>
      </w:r>
      <w:r w:rsidR="00930DB7" w:rsidRPr="00FD1189">
        <w:rPr>
          <w:rFonts w:ascii="Times New Roman" w:hAnsi="Times New Roman"/>
        </w:rPr>
        <w:t xml:space="preserve"> that</w:t>
      </w:r>
      <w:r w:rsidR="00002F69" w:rsidRPr="00FD1189">
        <w:rPr>
          <w:rFonts w:ascii="Times New Roman" w:hAnsi="Times New Roman"/>
        </w:rPr>
        <w:t xml:space="preserve"> </w:t>
      </w:r>
      <w:r w:rsidR="00B5687F" w:rsidRPr="00FD1189">
        <w:rPr>
          <w:rFonts w:ascii="Times New Roman" w:hAnsi="Times New Roman"/>
          <w:i/>
        </w:rPr>
        <w:t>Arabidopsis</w:t>
      </w:r>
      <w:r w:rsidR="00B5687F" w:rsidRPr="00FD1189">
        <w:rPr>
          <w:rFonts w:ascii="Times New Roman" w:hAnsi="Times New Roman"/>
        </w:rPr>
        <w:t xml:space="preserve"> </w:t>
      </w:r>
      <w:r w:rsidR="00063F50" w:rsidRPr="00FD1189">
        <w:rPr>
          <w:rFonts w:ascii="Times New Roman" w:hAnsi="Times New Roman"/>
        </w:rPr>
        <w:t xml:space="preserve">DIR1 </w:t>
      </w:r>
      <w:r w:rsidR="00B5687F" w:rsidRPr="00FD1189">
        <w:rPr>
          <w:rFonts w:ascii="Times New Roman" w:hAnsi="Times New Roman"/>
        </w:rPr>
        <w:t xml:space="preserve">(AtDIR1) </w:t>
      </w:r>
      <w:r w:rsidR="00063F50" w:rsidRPr="00FD1189">
        <w:rPr>
          <w:rFonts w:ascii="Times New Roman" w:hAnsi="Times New Roman"/>
        </w:rPr>
        <w:t xml:space="preserve">is </w:t>
      </w:r>
      <w:r w:rsidR="00002F69" w:rsidRPr="00FD1189">
        <w:rPr>
          <w:rFonts w:ascii="Times New Roman" w:hAnsi="Times New Roman"/>
        </w:rPr>
        <w:t xml:space="preserve">activated to move </w:t>
      </w:r>
      <w:r w:rsidR="009D52D9" w:rsidRPr="00FD1189">
        <w:rPr>
          <w:rFonts w:ascii="Times New Roman" w:hAnsi="Times New Roman"/>
        </w:rPr>
        <w:t xml:space="preserve">from </w:t>
      </w:r>
      <w:r w:rsidR="00930DB7" w:rsidRPr="00FD1189">
        <w:rPr>
          <w:rFonts w:ascii="Times New Roman" w:hAnsi="Times New Roman"/>
        </w:rPr>
        <w:t xml:space="preserve">induced </w:t>
      </w:r>
      <w:r w:rsidR="00002F69" w:rsidRPr="00FD1189">
        <w:rPr>
          <w:rFonts w:ascii="Times New Roman" w:hAnsi="Times New Roman"/>
        </w:rPr>
        <w:t xml:space="preserve">to distant leaves </w:t>
      </w:r>
      <w:r w:rsidR="00930DB7" w:rsidRPr="00FD1189">
        <w:rPr>
          <w:rFonts w:ascii="Times New Roman" w:hAnsi="Times New Roman"/>
        </w:rPr>
        <w:t xml:space="preserve">during SAR </w:t>
      </w:r>
      <w:r w:rsidR="00002F69" w:rsidRPr="00FD1189">
        <w:rPr>
          <w:rFonts w:ascii="Times New Roman" w:hAnsi="Times New Roman"/>
        </w:rPr>
        <w:t xml:space="preserve">and is </w:t>
      </w:r>
      <w:r w:rsidR="00752F7C" w:rsidRPr="00FD1189">
        <w:rPr>
          <w:rFonts w:ascii="Times New Roman" w:hAnsi="Times New Roman"/>
        </w:rPr>
        <w:t xml:space="preserve">therefore </w:t>
      </w:r>
      <w:r w:rsidR="00063F50" w:rsidRPr="00FD1189">
        <w:rPr>
          <w:rFonts w:ascii="Times New Roman" w:hAnsi="Times New Roman"/>
        </w:rPr>
        <w:t xml:space="preserve">a </w:t>
      </w:r>
      <w:r w:rsidR="00752F7C" w:rsidRPr="00FD1189">
        <w:rPr>
          <w:rFonts w:ascii="Times New Roman" w:hAnsi="Times New Roman"/>
        </w:rPr>
        <w:t xml:space="preserve">SAR mobile </w:t>
      </w:r>
      <w:r w:rsidR="00063F50" w:rsidRPr="00FD1189">
        <w:rPr>
          <w:rFonts w:ascii="Times New Roman" w:hAnsi="Times New Roman"/>
        </w:rPr>
        <w:t>signal</w:t>
      </w:r>
      <w:r w:rsidR="00A1568B" w:rsidRPr="00FD1189">
        <w:rPr>
          <w:rFonts w:ascii="Times New Roman" w:hAnsi="Times New Roman"/>
        </w:rPr>
        <w:t xml:space="preserve"> or signal chaperone</w:t>
      </w:r>
      <w:r w:rsidR="00B55CB4" w:rsidRPr="00FD1189">
        <w:rPr>
          <w:rFonts w:ascii="Times New Roman" w:hAnsi="Times New Roman"/>
        </w:rPr>
        <w:t xml:space="preserve"> (Champigny </w:t>
      </w:r>
      <w:r w:rsidR="00B55CB4" w:rsidRPr="00FD1189">
        <w:rPr>
          <w:rFonts w:ascii="Times New Roman" w:hAnsi="Times New Roman"/>
        </w:rPr>
        <w:lastRenderedPageBreak/>
        <w:t>et al. 2013)</w:t>
      </w:r>
      <w:r w:rsidR="00063F50" w:rsidRPr="00FD1189">
        <w:rPr>
          <w:rFonts w:ascii="Times New Roman" w:hAnsi="Times New Roman"/>
        </w:rPr>
        <w:t xml:space="preserve">. </w:t>
      </w:r>
      <w:r w:rsidR="00785AF5" w:rsidRPr="00FD1189">
        <w:rPr>
          <w:rFonts w:ascii="Times New Roman" w:hAnsi="Times New Roman"/>
        </w:rPr>
        <w:t xml:space="preserve">Two tobacco </w:t>
      </w:r>
      <w:r w:rsidR="00AB03FE" w:rsidRPr="00FD1189">
        <w:rPr>
          <w:rFonts w:ascii="Times New Roman" w:hAnsi="Times New Roman"/>
        </w:rPr>
        <w:t xml:space="preserve">DIR1 </w:t>
      </w:r>
      <w:r w:rsidR="00785AF5" w:rsidRPr="00FD1189">
        <w:rPr>
          <w:rFonts w:ascii="Times New Roman" w:hAnsi="Times New Roman"/>
        </w:rPr>
        <w:t>orthologs</w:t>
      </w:r>
      <w:r w:rsidR="00AB03FE" w:rsidRPr="00FD1189">
        <w:rPr>
          <w:rFonts w:ascii="Times New Roman" w:hAnsi="Times New Roman"/>
        </w:rPr>
        <w:t xml:space="preserve"> </w:t>
      </w:r>
      <w:r w:rsidR="00785AF5" w:rsidRPr="00FD1189">
        <w:rPr>
          <w:rFonts w:ascii="Times New Roman" w:hAnsi="Times New Roman"/>
        </w:rPr>
        <w:t xml:space="preserve">have </w:t>
      </w:r>
      <w:r w:rsidR="00AB03FE" w:rsidRPr="00FD1189">
        <w:rPr>
          <w:rFonts w:ascii="Times New Roman" w:hAnsi="Times New Roman"/>
        </w:rPr>
        <w:t xml:space="preserve">also been shown to be important for the SAR </w:t>
      </w:r>
      <w:r w:rsidR="00785AF5" w:rsidRPr="00FD1189">
        <w:rPr>
          <w:rFonts w:ascii="Times New Roman" w:hAnsi="Times New Roman"/>
        </w:rPr>
        <w:t>response (</w:t>
      </w:r>
      <w:r w:rsidR="007F0412" w:rsidRPr="00FD1189">
        <w:rPr>
          <w:rFonts w:ascii="Times New Roman" w:hAnsi="Times New Roman"/>
        </w:rPr>
        <w:t>Liu et al. 2011</w:t>
      </w:r>
      <w:r w:rsidR="00785AF5" w:rsidRPr="00FD1189">
        <w:rPr>
          <w:rFonts w:ascii="Times New Roman" w:hAnsi="Times New Roman"/>
        </w:rPr>
        <w:t>)</w:t>
      </w:r>
      <w:r w:rsidR="00AB03FE" w:rsidRPr="00FD1189">
        <w:rPr>
          <w:rFonts w:ascii="Times New Roman" w:hAnsi="Times New Roman"/>
        </w:rPr>
        <w:t xml:space="preserve"> </w:t>
      </w:r>
      <w:r w:rsidR="00785AF5" w:rsidRPr="00FD1189">
        <w:rPr>
          <w:rFonts w:ascii="Times New Roman" w:hAnsi="Times New Roman"/>
        </w:rPr>
        <w:t>and a DIR1 p</w:t>
      </w:r>
      <w:r w:rsidR="00B5687F" w:rsidRPr="00FD1189">
        <w:rPr>
          <w:rFonts w:ascii="Times New Roman" w:hAnsi="Times New Roman"/>
        </w:rPr>
        <w:t xml:space="preserve">rotein has been observed in </w:t>
      </w:r>
      <w:r w:rsidR="00785AF5" w:rsidRPr="00FD1189">
        <w:rPr>
          <w:rFonts w:ascii="Times New Roman" w:hAnsi="Times New Roman"/>
        </w:rPr>
        <w:t xml:space="preserve">tomato phloem exudates </w:t>
      </w:r>
      <w:r w:rsidR="00BC28CD" w:rsidRPr="00FD1189">
        <w:rPr>
          <w:rFonts w:ascii="Times New Roman" w:hAnsi="Times New Roman"/>
        </w:rPr>
        <w:t>(</w:t>
      </w:r>
      <w:r w:rsidR="007F0412" w:rsidRPr="00FD1189">
        <w:rPr>
          <w:rFonts w:ascii="Times New Roman" w:hAnsi="Times New Roman"/>
        </w:rPr>
        <w:t>Mitton et al.</w:t>
      </w:r>
      <w:r w:rsidR="00BC28CD" w:rsidRPr="00FD1189">
        <w:rPr>
          <w:rFonts w:ascii="Times New Roman" w:hAnsi="Times New Roman"/>
        </w:rPr>
        <w:t xml:space="preserve"> 2009</w:t>
      </w:r>
      <w:r w:rsidR="00AB03FE" w:rsidRPr="00FD1189">
        <w:rPr>
          <w:rFonts w:ascii="Times New Roman" w:hAnsi="Times New Roman"/>
        </w:rPr>
        <w:t>)</w:t>
      </w:r>
      <w:r w:rsidR="00BC28CD" w:rsidRPr="00FD1189">
        <w:rPr>
          <w:rFonts w:ascii="Times New Roman" w:hAnsi="Times New Roman"/>
        </w:rPr>
        <w:t>. W</w:t>
      </w:r>
      <w:r w:rsidR="00AB03FE" w:rsidRPr="00FD1189">
        <w:rPr>
          <w:rFonts w:ascii="Times New Roman" w:hAnsi="Times New Roman"/>
        </w:rPr>
        <w:t>e identified DIR1 orthologs in tomato, cucumber and soybean</w:t>
      </w:r>
      <w:r w:rsidR="00BC28CD" w:rsidRPr="00FD1189">
        <w:rPr>
          <w:rFonts w:ascii="Times New Roman" w:hAnsi="Times New Roman"/>
        </w:rPr>
        <w:t xml:space="preserve"> and </w:t>
      </w:r>
      <w:r w:rsidR="00AB03FE" w:rsidRPr="00FD1189">
        <w:rPr>
          <w:rFonts w:ascii="Times New Roman" w:hAnsi="Times New Roman"/>
        </w:rPr>
        <w:t xml:space="preserve">demonstrated that </w:t>
      </w:r>
      <w:r w:rsidR="00AB03FE" w:rsidRPr="00FD1189">
        <w:rPr>
          <w:rFonts w:ascii="Times New Roman" w:hAnsi="Times New Roman"/>
          <w:i/>
        </w:rPr>
        <w:t>Agrobacterium</w:t>
      </w:r>
      <w:r w:rsidR="00AB03FE" w:rsidRPr="00FD1189">
        <w:rPr>
          <w:rFonts w:ascii="Times New Roman" w:hAnsi="Times New Roman"/>
        </w:rPr>
        <w:t xml:space="preserve">-mediated transient expression of two cucumber DIR1 othologs complements the </w:t>
      </w:r>
      <w:r w:rsidR="00AB03FE" w:rsidRPr="00FD1189">
        <w:rPr>
          <w:rFonts w:ascii="Times New Roman" w:hAnsi="Times New Roman"/>
          <w:i/>
        </w:rPr>
        <w:t>Arabidopsis dir1-1</w:t>
      </w:r>
      <w:r w:rsidR="00AB03FE" w:rsidRPr="00FD1189">
        <w:rPr>
          <w:rFonts w:ascii="Times New Roman" w:hAnsi="Times New Roman"/>
        </w:rPr>
        <w:t xml:space="preserve"> SAR defect</w:t>
      </w:r>
      <w:r w:rsidR="00BC28CD" w:rsidRPr="00FD1189">
        <w:rPr>
          <w:rFonts w:ascii="Times New Roman" w:hAnsi="Times New Roman"/>
        </w:rPr>
        <w:t>. Moreover</w:t>
      </w:r>
      <w:r w:rsidR="00797EA1">
        <w:rPr>
          <w:rFonts w:ascii="Times New Roman" w:hAnsi="Times New Roman"/>
        </w:rPr>
        <w:t xml:space="preserve">, </w:t>
      </w:r>
      <w:r w:rsidR="00BC28CD" w:rsidRPr="00FD1189">
        <w:rPr>
          <w:rFonts w:ascii="Times New Roman" w:hAnsi="Times New Roman"/>
        </w:rPr>
        <w:t xml:space="preserve">we observed that cucumber phloem exudates contain a DIR1-type protein </w:t>
      </w:r>
      <w:r w:rsidR="00797EA1">
        <w:rPr>
          <w:rFonts w:ascii="Times New Roman" w:hAnsi="Times New Roman"/>
        </w:rPr>
        <w:t xml:space="preserve">that rescued the SAR defect of </w:t>
      </w:r>
      <w:r w:rsidR="00797EA1">
        <w:rPr>
          <w:rFonts w:ascii="Times New Roman" w:hAnsi="Times New Roman"/>
          <w:i/>
        </w:rPr>
        <w:t>dir1-1</w:t>
      </w:r>
      <w:r w:rsidR="00797EA1">
        <w:rPr>
          <w:rFonts w:ascii="Times New Roman" w:hAnsi="Times New Roman"/>
        </w:rPr>
        <w:t xml:space="preserve"> in experiments </w:t>
      </w:r>
      <w:r w:rsidR="00ED77A0">
        <w:rPr>
          <w:rFonts w:ascii="Times New Roman" w:hAnsi="Times New Roman"/>
        </w:rPr>
        <w:t>using</w:t>
      </w:r>
      <w:r w:rsidR="00797EA1">
        <w:rPr>
          <w:rFonts w:ascii="Times New Roman" w:hAnsi="Times New Roman"/>
        </w:rPr>
        <w:t xml:space="preserve"> </w:t>
      </w:r>
      <w:r w:rsidR="00ED77A0">
        <w:rPr>
          <w:rFonts w:ascii="Times New Roman" w:hAnsi="Times New Roman"/>
        </w:rPr>
        <w:t>our</w:t>
      </w:r>
      <w:r w:rsidR="00797EA1">
        <w:rPr>
          <w:rFonts w:ascii="Times New Roman" w:hAnsi="Times New Roman"/>
        </w:rPr>
        <w:t xml:space="preserve"> cucumber-</w:t>
      </w:r>
      <w:r w:rsidR="00797EA1" w:rsidRPr="00ED77A0">
        <w:rPr>
          <w:rFonts w:ascii="Times New Roman" w:hAnsi="Times New Roman"/>
          <w:i/>
        </w:rPr>
        <w:t>Arabidopsis</w:t>
      </w:r>
      <w:r w:rsidR="00797EA1">
        <w:rPr>
          <w:rFonts w:ascii="Times New Roman" w:hAnsi="Times New Roman"/>
        </w:rPr>
        <w:t xml:space="preserve"> model system </w:t>
      </w:r>
      <w:r w:rsidR="00BC28CD" w:rsidRPr="00FD1189">
        <w:rPr>
          <w:rFonts w:ascii="Times New Roman" w:hAnsi="Times New Roman"/>
        </w:rPr>
        <w:t>(Isaacs et al.</w:t>
      </w:r>
      <w:r w:rsidR="001D59D9">
        <w:rPr>
          <w:rFonts w:ascii="Times New Roman" w:hAnsi="Times New Roman"/>
        </w:rPr>
        <w:t>,</w:t>
      </w:r>
      <w:r w:rsidR="00BC28CD" w:rsidRPr="00FD1189">
        <w:rPr>
          <w:rFonts w:ascii="Times New Roman" w:hAnsi="Times New Roman"/>
        </w:rPr>
        <w:t xml:space="preserve"> unpublished). </w:t>
      </w:r>
      <w:r w:rsidR="00AB03FE" w:rsidRPr="00FD1189">
        <w:rPr>
          <w:rFonts w:ascii="Times New Roman" w:hAnsi="Times New Roman"/>
        </w:rPr>
        <w:t xml:space="preserve">These experiments </w:t>
      </w:r>
      <w:r w:rsidR="00785AF5" w:rsidRPr="00FD1189">
        <w:rPr>
          <w:rFonts w:ascii="Times New Roman" w:hAnsi="Times New Roman"/>
        </w:rPr>
        <w:t>provide compelling evidence that the DIR1-mediated SAR response is conserved in economically important crops.</w:t>
      </w:r>
    </w:p>
    <w:p w14:paraId="6FC367A3" w14:textId="77777777" w:rsidR="00BF4FBC" w:rsidRPr="00FD1189" w:rsidRDefault="00BF4FBC" w:rsidP="000A0C6A">
      <w:pPr>
        <w:spacing w:line="480" w:lineRule="auto"/>
        <w:jc w:val="both"/>
        <w:rPr>
          <w:rFonts w:ascii="Times New Roman" w:hAnsi="Times New Roman"/>
          <w:szCs w:val="24"/>
        </w:rPr>
      </w:pPr>
    </w:p>
    <w:p w14:paraId="437DAACE" w14:textId="53AC88B5" w:rsidR="002F6C07" w:rsidRPr="00FD1189" w:rsidRDefault="002F6C07" w:rsidP="000A0C6A">
      <w:pPr>
        <w:spacing w:line="480" w:lineRule="auto"/>
        <w:jc w:val="both"/>
        <w:rPr>
          <w:rFonts w:ascii="Times New Roman" w:hAnsi="Times New Roman"/>
          <w:b/>
          <w:szCs w:val="24"/>
        </w:rPr>
      </w:pPr>
      <w:r w:rsidRPr="00FD1189">
        <w:rPr>
          <w:rFonts w:ascii="Times New Roman" w:hAnsi="Times New Roman"/>
          <w:b/>
          <w:szCs w:val="24"/>
        </w:rPr>
        <w:t>Using DIR1 as a tool to elucidate SAR</w:t>
      </w:r>
    </w:p>
    <w:p w14:paraId="17D88EAA" w14:textId="367F71F9" w:rsidR="008B329E" w:rsidRPr="00FD1189" w:rsidRDefault="00235BFE" w:rsidP="000A0C6A">
      <w:pPr>
        <w:spacing w:line="480" w:lineRule="auto"/>
        <w:jc w:val="both"/>
        <w:rPr>
          <w:rFonts w:ascii="Times New Roman" w:hAnsi="Times New Roman"/>
          <w:szCs w:val="24"/>
        </w:rPr>
      </w:pPr>
      <w:r w:rsidRPr="00FD1189">
        <w:rPr>
          <w:rFonts w:ascii="Times New Roman" w:hAnsi="Times New Roman"/>
          <w:szCs w:val="24"/>
        </w:rPr>
        <w:t xml:space="preserve">The resistance-promoting activity of </w:t>
      </w:r>
      <w:r w:rsidR="00972015" w:rsidRPr="00FD1189">
        <w:rPr>
          <w:rFonts w:ascii="Times New Roman" w:hAnsi="Times New Roman"/>
          <w:szCs w:val="24"/>
        </w:rPr>
        <w:t xml:space="preserve">azelaic acid, a </w:t>
      </w:r>
      <w:r w:rsidRPr="00FD1189">
        <w:rPr>
          <w:rFonts w:ascii="Times New Roman" w:hAnsi="Times New Roman"/>
          <w:szCs w:val="24"/>
        </w:rPr>
        <w:t>glycerol-3-phospate</w:t>
      </w:r>
      <w:r w:rsidR="000A2ED6" w:rsidRPr="00FD1189">
        <w:rPr>
          <w:rFonts w:ascii="Times New Roman" w:hAnsi="Times New Roman"/>
          <w:szCs w:val="24"/>
        </w:rPr>
        <w:t xml:space="preserve"> derivative</w:t>
      </w:r>
      <w:r w:rsidRPr="00FD1189">
        <w:rPr>
          <w:rFonts w:ascii="Times New Roman" w:hAnsi="Times New Roman"/>
          <w:szCs w:val="24"/>
        </w:rPr>
        <w:t xml:space="preserve">, and dehydroabietinal require functional </w:t>
      </w:r>
      <w:r w:rsidR="00B5687F" w:rsidRPr="00FD1189">
        <w:rPr>
          <w:rFonts w:ascii="Times New Roman" w:hAnsi="Times New Roman"/>
          <w:szCs w:val="24"/>
        </w:rPr>
        <w:t>At</w:t>
      </w:r>
      <w:r w:rsidRPr="00FD1189">
        <w:rPr>
          <w:rFonts w:ascii="Times New Roman" w:hAnsi="Times New Roman"/>
          <w:szCs w:val="24"/>
        </w:rPr>
        <w:t>DIR1 (</w:t>
      </w:r>
      <w:r w:rsidR="00972015" w:rsidRPr="00FD1189">
        <w:rPr>
          <w:rFonts w:ascii="Times New Roman" w:hAnsi="Times New Roman"/>
          <w:szCs w:val="24"/>
        </w:rPr>
        <w:t xml:space="preserve">Jung et al. 2009; </w:t>
      </w:r>
      <w:r w:rsidRPr="00FD1189">
        <w:rPr>
          <w:rFonts w:ascii="Times New Roman" w:hAnsi="Times New Roman"/>
          <w:szCs w:val="24"/>
        </w:rPr>
        <w:t xml:space="preserve">Chanda et al. 2011; </w:t>
      </w:r>
      <w:r w:rsidR="00192A01" w:rsidRPr="00FD1189">
        <w:rPr>
          <w:rFonts w:ascii="Times New Roman" w:hAnsi="Times New Roman"/>
          <w:szCs w:val="24"/>
        </w:rPr>
        <w:t>Chaturvedi et al. 2012). Addit</w:t>
      </w:r>
      <w:r w:rsidR="00315F34" w:rsidRPr="00FD1189">
        <w:rPr>
          <w:rFonts w:ascii="Times New Roman" w:hAnsi="Times New Roman"/>
          <w:szCs w:val="24"/>
        </w:rPr>
        <w:t>i</w:t>
      </w:r>
      <w:r w:rsidR="00192A01" w:rsidRPr="00FD1189">
        <w:rPr>
          <w:rFonts w:ascii="Times New Roman" w:hAnsi="Times New Roman"/>
          <w:szCs w:val="24"/>
        </w:rPr>
        <w:t xml:space="preserve">onally, the </w:t>
      </w:r>
      <w:r w:rsidRPr="00FD1189">
        <w:rPr>
          <w:rFonts w:ascii="Times New Roman" w:hAnsi="Times New Roman"/>
          <w:szCs w:val="24"/>
        </w:rPr>
        <w:t>SAR-related LTPs</w:t>
      </w:r>
      <w:r w:rsidR="00315F34" w:rsidRPr="00FD1189">
        <w:rPr>
          <w:rFonts w:ascii="Times New Roman" w:hAnsi="Times New Roman"/>
          <w:szCs w:val="24"/>
        </w:rPr>
        <w:t>,</w:t>
      </w:r>
      <w:r w:rsidRPr="00FD1189">
        <w:rPr>
          <w:rFonts w:ascii="Times New Roman" w:hAnsi="Times New Roman"/>
          <w:szCs w:val="24"/>
        </w:rPr>
        <w:t xml:space="preserve"> Azelaic acid Induced1 (AZI</w:t>
      </w:r>
      <w:r w:rsidR="00A41C51" w:rsidRPr="00FD1189">
        <w:rPr>
          <w:rFonts w:ascii="Times New Roman" w:hAnsi="Times New Roman"/>
          <w:szCs w:val="24"/>
        </w:rPr>
        <w:t xml:space="preserve">1) and </w:t>
      </w:r>
      <w:r w:rsidR="009D52D9" w:rsidRPr="00FD1189">
        <w:rPr>
          <w:rFonts w:ascii="Times New Roman" w:hAnsi="Times New Roman"/>
          <w:szCs w:val="24"/>
        </w:rPr>
        <w:t xml:space="preserve">Early </w:t>
      </w:r>
      <w:r w:rsidR="00137A9E" w:rsidRPr="00FD1189">
        <w:rPr>
          <w:rFonts w:ascii="Times New Roman" w:hAnsi="Times New Roman"/>
          <w:i/>
          <w:szCs w:val="24"/>
        </w:rPr>
        <w:t>Arabidopsis</w:t>
      </w:r>
      <w:r w:rsidR="00137A9E" w:rsidRPr="00FD1189">
        <w:rPr>
          <w:rFonts w:ascii="Times New Roman" w:hAnsi="Times New Roman"/>
          <w:szCs w:val="24"/>
        </w:rPr>
        <w:t xml:space="preserve"> </w:t>
      </w:r>
      <w:r w:rsidR="009D52D9" w:rsidRPr="00FD1189">
        <w:rPr>
          <w:rFonts w:ascii="Times New Roman" w:hAnsi="Times New Roman"/>
          <w:szCs w:val="24"/>
        </w:rPr>
        <w:t>Aluminum</w:t>
      </w:r>
      <w:r w:rsidR="00137A9E" w:rsidRPr="00FD1189">
        <w:rPr>
          <w:rFonts w:ascii="Times New Roman" w:hAnsi="Times New Roman"/>
          <w:szCs w:val="24"/>
        </w:rPr>
        <w:t xml:space="preserve"> Induced1</w:t>
      </w:r>
      <w:r w:rsidR="009D52D9" w:rsidRPr="00FD1189">
        <w:rPr>
          <w:rFonts w:ascii="Times New Roman" w:hAnsi="Times New Roman"/>
          <w:szCs w:val="24"/>
        </w:rPr>
        <w:t xml:space="preserve"> </w:t>
      </w:r>
      <w:r w:rsidR="00137A9E" w:rsidRPr="00FD1189">
        <w:rPr>
          <w:rFonts w:ascii="Times New Roman" w:hAnsi="Times New Roman"/>
          <w:szCs w:val="24"/>
        </w:rPr>
        <w:t>(</w:t>
      </w:r>
      <w:r w:rsidR="00A41C51" w:rsidRPr="00FD1189">
        <w:rPr>
          <w:rFonts w:ascii="Times New Roman" w:hAnsi="Times New Roman"/>
          <w:szCs w:val="24"/>
        </w:rPr>
        <w:t>EARLI1</w:t>
      </w:r>
      <w:r w:rsidR="00137A9E" w:rsidRPr="00FD1189">
        <w:rPr>
          <w:rFonts w:ascii="Times New Roman" w:hAnsi="Times New Roman"/>
          <w:szCs w:val="24"/>
        </w:rPr>
        <w:t>)</w:t>
      </w:r>
      <w:r w:rsidR="00A41C51" w:rsidRPr="00FD1189">
        <w:rPr>
          <w:rFonts w:ascii="Times New Roman" w:hAnsi="Times New Roman"/>
          <w:szCs w:val="24"/>
        </w:rPr>
        <w:t xml:space="preserve"> </w:t>
      </w:r>
      <w:r w:rsidRPr="00FD1189">
        <w:rPr>
          <w:rFonts w:ascii="Times New Roman" w:hAnsi="Times New Roman"/>
          <w:szCs w:val="24"/>
        </w:rPr>
        <w:t xml:space="preserve">interact with </w:t>
      </w:r>
      <w:r w:rsidR="00B5687F" w:rsidRPr="00FD1189">
        <w:rPr>
          <w:rFonts w:ascii="Times New Roman" w:hAnsi="Times New Roman"/>
          <w:szCs w:val="24"/>
        </w:rPr>
        <w:t>At</w:t>
      </w:r>
      <w:r w:rsidRPr="00FD1189">
        <w:rPr>
          <w:rFonts w:ascii="Times New Roman" w:hAnsi="Times New Roman"/>
          <w:szCs w:val="24"/>
        </w:rPr>
        <w:t xml:space="preserve">DIR1 in transient expression experiments in </w:t>
      </w:r>
      <w:r w:rsidRPr="00FD1189">
        <w:rPr>
          <w:rFonts w:ascii="Times New Roman" w:hAnsi="Times New Roman"/>
          <w:i/>
          <w:szCs w:val="24"/>
        </w:rPr>
        <w:t xml:space="preserve">Nicotiana benthamiana </w:t>
      </w:r>
      <w:r w:rsidRPr="00FD1189">
        <w:rPr>
          <w:rFonts w:ascii="Times New Roman" w:hAnsi="Times New Roman"/>
          <w:szCs w:val="24"/>
        </w:rPr>
        <w:t>(Yu et al</w:t>
      </w:r>
      <w:r w:rsidR="00137A9E" w:rsidRPr="00FD1189">
        <w:rPr>
          <w:rFonts w:ascii="Times New Roman" w:hAnsi="Times New Roman"/>
          <w:szCs w:val="24"/>
        </w:rPr>
        <w:t>.</w:t>
      </w:r>
      <w:r w:rsidRPr="00FD1189">
        <w:rPr>
          <w:rFonts w:ascii="Times New Roman" w:hAnsi="Times New Roman"/>
          <w:szCs w:val="24"/>
        </w:rPr>
        <w:t xml:space="preserve"> 2013; Cecchini et al. 2015). These findings suggest that </w:t>
      </w:r>
      <w:r w:rsidR="00B5687F" w:rsidRPr="00FD1189">
        <w:rPr>
          <w:rFonts w:ascii="Times New Roman" w:hAnsi="Times New Roman"/>
          <w:szCs w:val="24"/>
        </w:rPr>
        <w:t>At</w:t>
      </w:r>
      <w:r w:rsidRPr="00FD1189">
        <w:rPr>
          <w:rFonts w:ascii="Times New Roman" w:hAnsi="Times New Roman"/>
          <w:szCs w:val="24"/>
        </w:rPr>
        <w:t xml:space="preserve">DIR1 participates as a member of a SAR signal complex. </w:t>
      </w:r>
      <w:r w:rsidR="00E0321B" w:rsidRPr="00FD1189">
        <w:rPr>
          <w:rFonts w:ascii="Times New Roman" w:hAnsi="Times New Roman"/>
          <w:szCs w:val="24"/>
        </w:rPr>
        <w:t>The recent discovery of</w:t>
      </w:r>
      <w:r w:rsidRPr="00FD1189">
        <w:rPr>
          <w:rFonts w:ascii="Times New Roman" w:hAnsi="Times New Roman"/>
          <w:szCs w:val="24"/>
        </w:rPr>
        <w:t xml:space="preserve"> a </w:t>
      </w:r>
      <w:r w:rsidR="00B5687F" w:rsidRPr="00FD1189">
        <w:rPr>
          <w:rFonts w:ascii="Times New Roman" w:hAnsi="Times New Roman"/>
          <w:szCs w:val="24"/>
        </w:rPr>
        <w:t>At</w:t>
      </w:r>
      <w:r w:rsidR="00E0321B" w:rsidRPr="00FD1189">
        <w:rPr>
          <w:rFonts w:ascii="Times New Roman" w:hAnsi="Times New Roman"/>
          <w:szCs w:val="24"/>
        </w:rPr>
        <w:t xml:space="preserve">DIR1-containing </w:t>
      </w:r>
      <w:r w:rsidRPr="00FD1189">
        <w:rPr>
          <w:rFonts w:ascii="Times New Roman" w:hAnsi="Times New Roman"/>
          <w:szCs w:val="24"/>
        </w:rPr>
        <w:t>high molecular weight protein complex in phloem exudates collected from SAR-induced leaves</w:t>
      </w:r>
      <w:r w:rsidR="00E0321B" w:rsidRPr="00FD1189">
        <w:rPr>
          <w:rFonts w:ascii="Times New Roman" w:hAnsi="Times New Roman"/>
          <w:szCs w:val="24"/>
        </w:rPr>
        <w:t xml:space="preserve"> </w:t>
      </w:r>
      <w:r w:rsidR="00892858" w:rsidRPr="00FD1189">
        <w:rPr>
          <w:rFonts w:ascii="Times New Roman" w:hAnsi="Times New Roman"/>
          <w:szCs w:val="24"/>
        </w:rPr>
        <w:t>(Chaturvedi et al.</w:t>
      </w:r>
      <w:r w:rsidR="00E0321B" w:rsidRPr="00FD1189">
        <w:rPr>
          <w:rFonts w:ascii="Times New Roman" w:hAnsi="Times New Roman"/>
          <w:szCs w:val="24"/>
        </w:rPr>
        <w:t xml:space="preserve"> 2012; Shah et al. 2014) supports this idea and indicates that </w:t>
      </w:r>
      <w:r w:rsidR="00B5687F" w:rsidRPr="00FD1189">
        <w:rPr>
          <w:rFonts w:ascii="Times New Roman" w:hAnsi="Times New Roman"/>
          <w:szCs w:val="24"/>
        </w:rPr>
        <w:t>At</w:t>
      </w:r>
      <w:r w:rsidRPr="00FD1189">
        <w:rPr>
          <w:rFonts w:ascii="Times New Roman" w:hAnsi="Times New Roman"/>
          <w:szCs w:val="24"/>
        </w:rPr>
        <w:t xml:space="preserve">DIR1 </w:t>
      </w:r>
      <w:r w:rsidR="002A316F" w:rsidRPr="00FD1189">
        <w:rPr>
          <w:rFonts w:ascii="Times New Roman" w:hAnsi="Times New Roman"/>
          <w:szCs w:val="24"/>
        </w:rPr>
        <w:t xml:space="preserve">plays a </w:t>
      </w:r>
      <w:r w:rsidR="00315F34" w:rsidRPr="00FD1189">
        <w:rPr>
          <w:rFonts w:ascii="Times New Roman" w:hAnsi="Times New Roman"/>
          <w:szCs w:val="24"/>
        </w:rPr>
        <w:t xml:space="preserve">central role </w:t>
      </w:r>
      <w:r w:rsidR="002F2EB7" w:rsidRPr="00FD1189">
        <w:rPr>
          <w:rFonts w:ascii="Times New Roman" w:hAnsi="Times New Roman"/>
          <w:szCs w:val="24"/>
        </w:rPr>
        <w:t>during SAR</w:t>
      </w:r>
      <w:r w:rsidR="00F129D7" w:rsidRPr="00FD1189">
        <w:rPr>
          <w:rFonts w:ascii="Times New Roman" w:hAnsi="Times New Roman"/>
          <w:szCs w:val="24"/>
        </w:rPr>
        <w:t xml:space="preserve">. </w:t>
      </w:r>
      <w:r w:rsidR="00F34B0B" w:rsidRPr="00FD1189">
        <w:rPr>
          <w:rFonts w:ascii="Times New Roman" w:hAnsi="Times New Roman"/>
          <w:szCs w:val="24"/>
        </w:rPr>
        <w:t xml:space="preserve">We will take advantage of </w:t>
      </w:r>
      <w:r w:rsidR="00B5687F" w:rsidRPr="00FD1189">
        <w:rPr>
          <w:rFonts w:ascii="Times New Roman" w:hAnsi="Times New Roman"/>
          <w:szCs w:val="24"/>
        </w:rPr>
        <w:t>At</w:t>
      </w:r>
      <w:r w:rsidR="00F34B0B" w:rsidRPr="00FD1189">
        <w:rPr>
          <w:rFonts w:ascii="Times New Roman" w:hAnsi="Times New Roman"/>
          <w:szCs w:val="24"/>
        </w:rPr>
        <w:t>DIR1’s proteinaceous nature and role in both SAR-induced and distant leaves b</w:t>
      </w:r>
      <w:r w:rsidR="00F129D7" w:rsidRPr="00FD1189">
        <w:rPr>
          <w:rFonts w:ascii="Times New Roman" w:hAnsi="Times New Roman"/>
          <w:szCs w:val="24"/>
        </w:rPr>
        <w:t xml:space="preserve">y using protein interaction </w:t>
      </w:r>
      <w:r w:rsidR="008C6304" w:rsidRPr="00FD1189">
        <w:rPr>
          <w:rFonts w:ascii="Times New Roman" w:hAnsi="Times New Roman"/>
          <w:szCs w:val="24"/>
        </w:rPr>
        <w:t xml:space="preserve">assays/screens </w:t>
      </w:r>
      <w:r w:rsidR="00F129D7" w:rsidRPr="00FD1189">
        <w:rPr>
          <w:rFonts w:ascii="Times New Roman" w:hAnsi="Times New Roman"/>
          <w:szCs w:val="24"/>
        </w:rPr>
        <w:t xml:space="preserve">to understand and link together </w:t>
      </w:r>
      <w:r w:rsidR="00315F34" w:rsidRPr="00FD1189">
        <w:rPr>
          <w:rFonts w:ascii="Times New Roman" w:hAnsi="Times New Roman"/>
          <w:szCs w:val="24"/>
        </w:rPr>
        <w:t xml:space="preserve">both ends of the SAR pathway. </w:t>
      </w:r>
      <w:r w:rsidR="001F2085" w:rsidRPr="00FD1189">
        <w:rPr>
          <w:rFonts w:ascii="Times New Roman" w:hAnsi="Times New Roman"/>
          <w:szCs w:val="24"/>
        </w:rPr>
        <w:t xml:space="preserve">For example, what activates </w:t>
      </w:r>
      <w:r w:rsidR="00B5687F" w:rsidRPr="00FD1189">
        <w:rPr>
          <w:rFonts w:ascii="Times New Roman" w:hAnsi="Times New Roman"/>
          <w:szCs w:val="24"/>
        </w:rPr>
        <w:t>At</w:t>
      </w:r>
      <w:r w:rsidR="001F2085" w:rsidRPr="00FD1189">
        <w:rPr>
          <w:rFonts w:ascii="Times New Roman" w:hAnsi="Times New Roman"/>
          <w:szCs w:val="24"/>
        </w:rPr>
        <w:t xml:space="preserve">DIR1 for </w:t>
      </w:r>
      <w:r w:rsidR="001F2085" w:rsidRPr="00FD1189">
        <w:rPr>
          <w:rFonts w:ascii="Times New Roman" w:hAnsi="Times New Roman"/>
          <w:szCs w:val="24"/>
        </w:rPr>
        <w:lastRenderedPageBreak/>
        <w:t xml:space="preserve">movement out of SAR-induced leaves? </w:t>
      </w:r>
      <w:r w:rsidR="00A755B8" w:rsidRPr="00FD1189">
        <w:rPr>
          <w:rFonts w:ascii="Times New Roman" w:hAnsi="Times New Roman"/>
          <w:szCs w:val="24"/>
        </w:rPr>
        <w:t xml:space="preserve">We hypothesize that </w:t>
      </w:r>
      <w:r w:rsidR="00B5687F" w:rsidRPr="00FD1189">
        <w:rPr>
          <w:rFonts w:ascii="Times New Roman" w:hAnsi="Times New Roman"/>
          <w:szCs w:val="24"/>
        </w:rPr>
        <w:t>At</w:t>
      </w:r>
      <w:r w:rsidR="00A755B8" w:rsidRPr="00FD1189">
        <w:rPr>
          <w:rFonts w:ascii="Times New Roman" w:hAnsi="Times New Roman"/>
          <w:szCs w:val="24"/>
        </w:rPr>
        <w:t>DIR1 interact</w:t>
      </w:r>
      <w:r w:rsidR="001F2085" w:rsidRPr="00FD1189">
        <w:rPr>
          <w:rFonts w:ascii="Times New Roman" w:hAnsi="Times New Roman"/>
          <w:szCs w:val="24"/>
        </w:rPr>
        <w:t xml:space="preserve">s </w:t>
      </w:r>
      <w:r w:rsidR="00A755B8" w:rsidRPr="00FD1189">
        <w:rPr>
          <w:rFonts w:ascii="Times New Roman" w:hAnsi="Times New Roman"/>
          <w:szCs w:val="24"/>
        </w:rPr>
        <w:t xml:space="preserve">with proteins </w:t>
      </w:r>
      <w:r w:rsidR="001F2085" w:rsidRPr="00FD1189">
        <w:rPr>
          <w:rFonts w:ascii="Times New Roman" w:hAnsi="Times New Roman"/>
          <w:szCs w:val="24"/>
        </w:rPr>
        <w:t>that restrict its movement until a leaf has been induced for SAR</w:t>
      </w:r>
      <w:r w:rsidR="00A755B8" w:rsidRPr="00FD1189">
        <w:rPr>
          <w:rFonts w:ascii="Times New Roman" w:hAnsi="Times New Roman"/>
          <w:szCs w:val="24"/>
        </w:rPr>
        <w:t xml:space="preserve"> and/or </w:t>
      </w:r>
      <w:r w:rsidR="002B2700" w:rsidRPr="00FD1189">
        <w:rPr>
          <w:rFonts w:ascii="Times New Roman" w:hAnsi="Times New Roman"/>
          <w:szCs w:val="24"/>
        </w:rPr>
        <w:t xml:space="preserve">interacts </w:t>
      </w:r>
      <w:r w:rsidR="00A755B8" w:rsidRPr="00FD1189">
        <w:rPr>
          <w:rFonts w:ascii="Times New Roman" w:hAnsi="Times New Roman"/>
          <w:szCs w:val="24"/>
        </w:rPr>
        <w:t>with protein</w:t>
      </w:r>
      <w:r w:rsidR="002F2EB7" w:rsidRPr="00FD1189">
        <w:rPr>
          <w:rFonts w:ascii="Times New Roman" w:hAnsi="Times New Roman"/>
          <w:szCs w:val="24"/>
        </w:rPr>
        <w:t>s</w:t>
      </w:r>
      <w:r w:rsidR="00A755B8" w:rsidRPr="00FD1189">
        <w:rPr>
          <w:rFonts w:ascii="Times New Roman" w:hAnsi="Times New Roman"/>
          <w:szCs w:val="24"/>
        </w:rPr>
        <w:t xml:space="preserve"> that promote its movement. </w:t>
      </w:r>
      <w:r w:rsidR="00F34B0B" w:rsidRPr="00FD1189">
        <w:rPr>
          <w:rFonts w:ascii="Times New Roman" w:hAnsi="Times New Roman"/>
          <w:szCs w:val="24"/>
        </w:rPr>
        <w:t>Moreover, we can also use</w:t>
      </w:r>
      <w:r w:rsidR="002A316F" w:rsidRPr="00FD1189">
        <w:rPr>
          <w:rFonts w:ascii="Times New Roman" w:hAnsi="Times New Roman"/>
          <w:szCs w:val="24"/>
        </w:rPr>
        <w:t xml:space="preserve"> </w:t>
      </w:r>
      <w:r w:rsidR="00B5687F" w:rsidRPr="00FD1189">
        <w:rPr>
          <w:rFonts w:ascii="Times New Roman" w:hAnsi="Times New Roman"/>
          <w:szCs w:val="24"/>
        </w:rPr>
        <w:t>At</w:t>
      </w:r>
      <w:r w:rsidR="002A316F" w:rsidRPr="00FD1189">
        <w:rPr>
          <w:rFonts w:ascii="Times New Roman" w:hAnsi="Times New Roman"/>
          <w:szCs w:val="24"/>
        </w:rPr>
        <w:t xml:space="preserve">DIR1 </w:t>
      </w:r>
      <w:r w:rsidR="00F34B0B" w:rsidRPr="00FD1189">
        <w:rPr>
          <w:rFonts w:ascii="Times New Roman" w:hAnsi="Times New Roman"/>
          <w:szCs w:val="24"/>
        </w:rPr>
        <w:t xml:space="preserve">as bait to identify interacting proteins </w:t>
      </w:r>
      <w:r w:rsidR="002657F4" w:rsidRPr="00FD1189">
        <w:rPr>
          <w:rFonts w:ascii="Times New Roman" w:hAnsi="Times New Roman"/>
          <w:szCs w:val="24"/>
        </w:rPr>
        <w:t xml:space="preserve">in distant leaves </w:t>
      </w:r>
      <w:r w:rsidR="002A316F" w:rsidRPr="00FD1189">
        <w:rPr>
          <w:rFonts w:ascii="Times New Roman" w:hAnsi="Times New Roman"/>
          <w:szCs w:val="24"/>
        </w:rPr>
        <w:t xml:space="preserve">to understand how the </w:t>
      </w:r>
      <w:r w:rsidR="00B5687F" w:rsidRPr="00FD1189">
        <w:rPr>
          <w:rFonts w:ascii="Times New Roman" w:hAnsi="Times New Roman"/>
          <w:szCs w:val="24"/>
        </w:rPr>
        <w:t>At</w:t>
      </w:r>
      <w:r w:rsidR="002A316F" w:rsidRPr="00FD1189">
        <w:rPr>
          <w:rFonts w:ascii="Times New Roman" w:hAnsi="Times New Roman"/>
          <w:szCs w:val="24"/>
        </w:rPr>
        <w:t>DIR1-containing SAR sign</w:t>
      </w:r>
      <w:r w:rsidR="00F34B0B" w:rsidRPr="00FD1189">
        <w:rPr>
          <w:rFonts w:ascii="Times New Roman" w:hAnsi="Times New Roman"/>
          <w:szCs w:val="24"/>
        </w:rPr>
        <w:t>al complex transduces news of the initial</w:t>
      </w:r>
      <w:r w:rsidR="002A316F" w:rsidRPr="00FD1189">
        <w:rPr>
          <w:rFonts w:ascii="Times New Roman" w:hAnsi="Times New Roman"/>
          <w:szCs w:val="24"/>
        </w:rPr>
        <w:t xml:space="preserve"> in</w:t>
      </w:r>
      <w:r w:rsidR="00F34B0B" w:rsidRPr="00FD1189">
        <w:rPr>
          <w:rFonts w:ascii="Times New Roman" w:hAnsi="Times New Roman"/>
          <w:szCs w:val="24"/>
        </w:rPr>
        <w:t>fection to distant leaf cells</w:t>
      </w:r>
      <w:r w:rsidR="002A316F" w:rsidRPr="00FD1189">
        <w:rPr>
          <w:rFonts w:ascii="Times New Roman" w:hAnsi="Times New Roman"/>
          <w:szCs w:val="24"/>
        </w:rPr>
        <w:t xml:space="preserve"> to induce the pr</w:t>
      </w:r>
      <w:r w:rsidR="002B2700" w:rsidRPr="00FD1189">
        <w:rPr>
          <w:rFonts w:ascii="Times New Roman" w:hAnsi="Times New Roman"/>
          <w:szCs w:val="24"/>
        </w:rPr>
        <w:t>imed state</w:t>
      </w:r>
      <w:r w:rsidR="00F34B0B" w:rsidRPr="00FD1189">
        <w:rPr>
          <w:rFonts w:ascii="Times New Roman" w:hAnsi="Times New Roman"/>
          <w:szCs w:val="24"/>
        </w:rPr>
        <w:t>.</w:t>
      </w:r>
      <w:r w:rsidR="002D6A9E" w:rsidRPr="00FD1189">
        <w:rPr>
          <w:rFonts w:ascii="Times New Roman" w:hAnsi="Times New Roman"/>
          <w:szCs w:val="24"/>
        </w:rPr>
        <w:t xml:space="preserve"> </w:t>
      </w:r>
      <w:r w:rsidR="00786205" w:rsidRPr="00FD1189">
        <w:rPr>
          <w:rFonts w:ascii="Times New Roman" w:hAnsi="Times New Roman"/>
          <w:szCs w:val="24"/>
        </w:rPr>
        <w:t>Finally</w:t>
      </w:r>
      <w:r w:rsidR="008C6304" w:rsidRPr="00FD1189">
        <w:rPr>
          <w:rFonts w:ascii="Times New Roman" w:hAnsi="Times New Roman"/>
          <w:szCs w:val="24"/>
        </w:rPr>
        <w:t>,</w:t>
      </w:r>
      <w:r w:rsidR="00786205" w:rsidRPr="00FD1189">
        <w:rPr>
          <w:rFonts w:ascii="Times New Roman" w:hAnsi="Times New Roman"/>
          <w:szCs w:val="24"/>
        </w:rPr>
        <w:t xml:space="preserve"> </w:t>
      </w:r>
      <w:r w:rsidR="008C6304" w:rsidRPr="00FD1189">
        <w:rPr>
          <w:rFonts w:ascii="Times New Roman" w:hAnsi="Times New Roman"/>
          <w:szCs w:val="24"/>
        </w:rPr>
        <w:t>total protein levels are higher in phloem exudates collected from SAR-induced v</w:t>
      </w:r>
      <w:r w:rsidR="004158CF" w:rsidRPr="00FD1189">
        <w:rPr>
          <w:rFonts w:ascii="Times New Roman" w:hAnsi="Times New Roman"/>
          <w:szCs w:val="24"/>
        </w:rPr>
        <w:t>ersus</w:t>
      </w:r>
      <w:r w:rsidR="008C6304" w:rsidRPr="00FD1189">
        <w:rPr>
          <w:rFonts w:ascii="Times New Roman" w:hAnsi="Times New Roman"/>
          <w:szCs w:val="24"/>
        </w:rPr>
        <w:t xml:space="preserve"> mock-inoc</w:t>
      </w:r>
      <w:r w:rsidR="00892858" w:rsidRPr="00FD1189">
        <w:rPr>
          <w:rFonts w:ascii="Times New Roman" w:hAnsi="Times New Roman"/>
          <w:szCs w:val="24"/>
        </w:rPr>
        <w:t>ulated leaves (Champigny et al. 2013; Carella et al.</w:t>
      </w:r>
      <w:r w:rsidR="008C6304" w:rsidRPr="00FD1189">
        <w:rPr>
          <w:rFonts w:ascii="Times New Roman" w:hAnsi="Times New Roman"/>
          <w:szCs w:val="24"/>
        </w:rPr>
        <w:t xml:space="preserve"> 2015a), suggesting that a number of phloem</w:t>
      </w:r>
      <w:r w:rsidR="004158CF" w:rsidRPr="00FD1189">
        <w:rPr>
          <w:rFonts w:ascii="Times New Roman" w:hAnsi="Times New Roman"/>
          <w:szCs w:val="24"/>
        </w:rPr>
        <w:t>-</w:t>
      </w:r>
      <w:r w:rsidR="008C6304" w:rsidRPr="00FD1189">
        <w:rPr>
          <w:rFonts w:ascii="Times New Roman" w:hAnsi="Times New Roman"/>
          <w:szCs w:val="24"/>
        </w:rPr>
        <w:t>localized proteins are required for</w:t>
      </w:r>
      <w:r w:rsidR="00F34B0B" w:rsidRPr="00FD1189">
        <w:rPr>
          <w:rFonts w:ascii="Times New Roman" w:hAnsi="Times New Roman"/>
          <w:szCs w:val="24"/>
        </w:rPr>
        <w:t xml:space="preserve"> </w:t>
      </w:r>
      <w:r w:rsidR="008C6304" w:rsidRPr="00FD1189">
        <w:rPr>
          <w:rFonts w:ascii="Times New Roman" w:hAnsi="Times New Roman"/>
          <w:szCs w:val="24"/>
        </w:rPr>
        <w:t xml:space="preserve">the formation or maintenance of a SAR </w:t>
      </w:r>
      <w:r w:rsidR="00F34B0B" w:rsidRPr="00FD1189">
        <w:rPr>
          <w:rFonts w:ascii="Times New Roman" w:hAnsi="Times New Roman"/>
          <w:szCs w:val="24"/>
        </w:rPr>
        <w:t>signal complex during</w:t>
      </w:r>
      <w:r w:rsidR="008C6304" w:rsidRPr="00FD1189">
        <w:rPr>
          <w:rFonts w:ascii="Times New Roman" w:hAnsi="Times New Roman"/>
          <w:szCs w:val="24"/>
        </w:rPr>
        <w:t xml:space="preserve"> long-distance</w:t>
      </w:r>
      <w:r w:rsidR="00F34B0B" w:rsidRPr="00FD1189">
        <w:rPr>
          <w:rFonts w:ascii="Times New Roman" w:hAnsi="Times New Roman"/>
          <w:szCs w:val="24"/>
        </w:rPr>
        <w:t xml:space="preserve"> movement to distant leaves</w:t>
      </w:r>
      <w:r w:rsidR="008C6304" w:rsidRPr="00FD1189">
        <w:rPr>
          <w:rFonts w:ascii="Times New Roman" w:hAnsi="Times New Roman"/>
          <w:szCs w:val="24"/>
        </w:rPr>
        <w:t xml:space="preserve">. </w:t>
      </w:r>
      <w:r w:rsidR="004158CF" w:rsidRPr="00FD1189">
        <w:rPr>
          <w:rFonts w:ascii="Times New Roman" w:hAnsi="Times New Roman"/>
          <w:szCs w:val="24"/>
        </w:rPr>
        <w:t xml:space="preserve">The accumulated evidence supports the idea that </w:t>
      </w:r>
      <w:r w:rsidR="00B5687F" w:rsidRPr="00FD1189">
        <w:rPr>
          <w:rFonts w:ascii="Times New Roman" w:hAnsi="Times New Roman"/>
          <w:szCs w:val="24"/>
        </w:rPr>
        <w:t>At</w:t>
      </w:r>
      <w:r w:rsidR="008C6304" w:rsidRPr="00FD1189">
        <w:rPr>
          <w:rFonts w:ascii="Times New Roman" w:hAnsi="Times New Roman"/>
          <w:szCs w:val="24"/>
        </w:rPr>
        <w:t xml:space="preserve">DIR1 is a </w:t>
      </w:r>
      <w:r w:rsidR="00436D93" w:rsidRPr="00FD1189">
        <w:rPr>
          <w:rFonts w:ascii="Times New Roman" w:hAnsi="Times New Roman"/>
          <w:szCs w:val="24"/>
        </w:rPr>
        <w:t>member of this complex</w:t>
      </w:r>
      <w:r w:rsidR="00980FBF" w:rsidRPr="00FD1189">
        <w:rPr>
          <w:rFonts w:ascii="Times New Roman" w:hAnsi="Times New Roman"/>
          <w:szCs w:val="24"/>
        </w:rPr>
        <w:t xml:space="preserve">, making </w:t>
      </w:r>
      <w:r w:rsidR="00B5687F" w:rsidRPr="00FD1189">
        <w:rPr>
          <w:rFonts w:ascii="Times New Roman" w:hAnsi="Times New Roman"/>
          <w:szCs w:val="24"/>
        </w:rPr>
        <w:t>At</w:t>
      </w:r>
      <w:r w:rsidR="004158CF" w:rsidRPr="00FD1189">
        <w:rPr>
          <w:rFonts w:ascii="Times New Roman" w:hAnsi="Times New Roman"/>
          <w:szCs w:val="24"/>
        </w:rPr>
        <w:t>DIR1</w:t>
      </w:r>
      <w:r w:rsidR="00B503DB" w:rsidRPr="00FD1189">
        <w:rPr>
          <w:rFonts w:ascii="Times New Roman" w:hAnsi="Times New Roman"/>
          <w:szCs w:val="24"/>
        </w:rPr>
        <w:t xml:space="preserve"> </w:t>
      </w:r>
      <w:r w:rsidR="00980FBF" w:rsidRPr="00FD1189">
        <w:rPr>
          <w:rFonts w:ascii="Times New Roman" w:hAnsi="Times New Roman"/>
          <w:szCs w:val="24"/>
        </w:rPr>
        <w:t xml:space="preserve">an excellent probe </w:t>
      </w:r>
      <w:r w:rsidR="00F34B0B" w:rsidRPr="00FD1189">
        <w:rPr>
          <w:rFonts w:ascii="Times New Roman" w:hAnsi="Times New Roman"/>
          <w:szCs w:val="24"/>
        </w:rPr>
        <w:t>to identify phloem</w:t>
      </w:r>
      <w:r w:rsidR="00786205" w:rsidRPr="00FD1189">
        <w:rPr>
          <w:rFonts w:ascii="Times New Roman" w:hAnsi="Times New Roman"/>
          <w:szCs w:val="24"/>
        </w:rPr>
        <w:t>-</w:t>
      </w:r>
      <w:r w:rsidR="00F34B0B" w:rsidRPr="00FD1189">
        <w:rPr>
          <w:rFonts w:ascii="Times New Roman" w:hAnsi="Times New Roman"/>
          <w:szCs w:val="24"/>
        </w:rPr>
        <w:t>localized proteins</w:t>
      </w:r>
      <w:r w:rsidR="00892858" w:rsidRPr="00FD1189">
        <w:rPr>
          <w:rFonts w:ascii="Times New Roman" w:hAnsi="Times New Roman"/>
          <w:szCs w:val="24"/>
        </w:rPr>
        <w:t xml:space="preserve"> involved in SAR</w:t>
      </w:r>
      <w:r w:rsidR="00F34B0B" w:rsidRPr="00FD1189">
        <w:rPr>
          <w:rFonts w:ascii="Times New Roman" w:hAnsi="Times New Roman"/>
          <w:szCs w:val="24"/>
        </w:rPr>
        <w:t>.</w:t>
      </w:r>
    </w:p>
    <w:p w14:paraId="051A8C7D" w14:textId="77777777" w:rsidR="00192A01" w:rsidRPr="00FD1189" w:rsidRDefault="00192A01" w:rsidP="000A0C6A">
      <w:pPr>
        <w:spacing w:line="480" w:lineRule="auto"/>
        <w:jc w:val="both"/>
        <w:rPr>
          <w:rFonts w:ascii="Times New Roman" w:hAnsi="Times New Roman"/>
          <w:b/>
          <w:szCs w:val="24"/>
        </w:rPr>
      </w:pPr>
    </w:p>
    <w:p w14:paraId="5DE24617" w14:textId="7388369B" w:rsidR="00BF4FBC" w:rsidRPr="00FD1189" w:rsidRDefault="002657F4" w:rsidP="000A0C6A">
      <w:pPr>
        <w:spacing w:line="480" w:lineRule="auto"/>
        <w:jc w:val="both"/>
        <w:rPr>
          <w:rFonts w:ascii="Times New Roman" w:hAnsi="Times New Roman"/>
          <w:b/>
          <w:szCs w:val="24"/>
        </w:rPr>
      </w:pPr>
      <w:r w:rsidRPr="00FD1189">
        <w:rPr>
          <w:rFonts w:ascii="Times New Roman" w:hAnsi="Times New Roman"/>
          <w:b/>
          <w:szCs w:val="24"/>
        </w:rPr>
        <w:t>Investigating</w:t>
      </w:r>
      <w:r w:rsidR="002F6C07" w:rsidRPr="00FD1189">
        <w:rPr>
          <w:rFonts w:ascii="Times New Roman" w:hAnsi="Times New Roman"/>
          <w:b/>
          <w:szCs w:val="24"/>
        </w:rPr>
        <w:t xml:space="preserve"> the role of p</w:t>
      </w:r>
      <w:r w:rsidR="003E0FB1" w:rsidRPr="00FD1189">
        <w:rPr>
          <w:rFonts w:ascii="Times New Roman" w:hAnsi="Times New Roman"/>
          <w:b/>
          <w:szCs w:val="24"/>
        </w:rPr>
        <w:t xml:space="preserve">lasmodesmata </w:t>
      </w:r>
      <w:r w:rsidR="002F6C07" w:rsidRPr="00FD1189">
        <w:rPr>
          <w:rFonts w:ascii="Times New Roman" w:hAnsi="Times New Roman"/>
          <w:b/>
          <w:szCs w:val="24"/>
        </w:rPr>
        <w:t>in SAR mobile signal mov</w:t>
      </w:r>
      <w:r w:rsidRPr="00FD1189">
        <w:rPr>
          <w:rFonts w:ascii="Times New Roman" w:hAnsi="Times New Roman"/>
          <w:b/>
          <w:szCs w:val="24"/>
        </w:rPr>
        <w:t>e</w:t>
      </w:r>
      <w:r w:rsidR="002F6C07" w:rsidRPr="00FD1189">
        <w:rPr>
          <w:rFonts w:ascii="Times New Roman" w:hAnsi="Times New Roman"/>
          <w:b/>
          <w:szCs w:val="24"/>
        </w:rPr>
        <w:t>ment</w:t>
      </w:r>
    </w:p>
    <w:p w14:paraId="4561CEB3" w14:textId="2C5C255E" w:rsidR="00B503DB" w:rsidRPr="00FD1189" w:rsidRDefault="005B5018" w:rsidP="000A0C6A">
      <w:pPr>
        <w:pStyle w:val="KeinLeerraum"/>
        <w:spacing w:line="480" w:lineRule="auto"/>
        <w:jc w:val="both"/>
        <w:rPr>
          <w:rFonts w:ascii="Times New Roman" w:hAnsi="Times New Roman" w:cs="Times New Roman"/>
          <w:sz w:val="24"/>
          <w:szCs w:val="24"/>
        </w:rPr>
      </w:pPr>
      <w:r w:rsidRPr="00FD1189">
        <w:rPr>
          <w:rFonts w:ascii="Times New Roman" w:hAnsi="Times New Roman" w:cs="Times New Roman"/>
          <w:sz w:val="24"/>
          <w:szCs w:val="24"/>
        </w:rPr>
        <w:t xml:space="preserve">Little is known about the physiological mechanisms and routes of signal movement during SAR. </w:t>
      </w:r>
      <w:r w:rsidR="002657F4" w:rsidRPr="00FD1189">
        <w:rPr>
          <w:rFonts w:ascii="Times New Roman" w:hAnsi="Times New Roman" w:cs="Times New Roman"/>
          <w:sz w:val="24"/>
          <w:szCs w:val="24"/>
        </w:rPr>
        <w:t xml:space="preserve">Studies in tobacco, </w:t>
      </w:r>
      <w:r w:rsidR="00182268" w:rsidRPr="00FD1189">
        <w:rPr>
          <w:rFonts w:ascii="Times New Roman" w:hAnsi="Times New Roman" w:cs="Times New Roman"/>
          <w:sz w:val="24"/>
          <w:szCs w:val="24"/>
        </w:rPr>
        <w:t xml:space="preserve">cucumber </w:t>
      </w:r>
      <w:r w:rsidR="002657F4" w:rsidRPr="00FD1189">
        <w:rPr>
          <w:rFonts w:ascii="Times New Roman" w:hAnsi="Times New Roman" w:cs="Times New Roman"/>
          <w:sz w:val="24"/>
          <w:szCs w:val="24"/>
        </w:rPr>
        <w:t xml:space="preserve">and </w:t>
      </w:r>
      <w:r w:rsidR="002657F4" w:rsidRPr="00FD1189">
        <w:rPr>
          <w:rFonts w:ascii="Times New Roman" w:hAnsi="Times New Roman" w:cs="Times New Roman"/>
          <w:i/>
          <w:sz w:val="24"/>
          <w:szCs w:val="24"/>
        </w:rPr>
        <w:t xml:space="preserve">Arabidopsis </w:t>
      </w:r>
      <w:r w:rsidR="00182268" w:rsidRPr="00FD1189">
        <w:rPr>
          <w:rFonts w:ascii="Times New Roman" w:hAnsi="Times New Roman" w:cs="Times New Roman"/>
          <w:sz w:val="24"/>
          <w:szCs w:val="24"/>
        </w:rPr>
        <w:t>indicate that SAR mobile signals move predominately via the phloem, but also cell-to-cell (reviewed i</w:t>
      </w:r>
      <w:r w:rsidR="002657F4" w:rsidRPr="00FD1189">
        <w:rPr>
          <w:rFonts w:ascii="Times New Roman" w:hAnsi="Times New Roman" w:cs="Times New Roman"/>
          <w:sz w:val="24"/>
          <w:szCs w:val="24"/>
        </w:rPr>
        <w:t xml:space="preserve">n Champigny </w:t>
      </w:r>
      <w:r w:rsidR="00A36856" w:rsidRPr="00FD1189">
        <w:rPr>
          <w:rFonts w:ascii="Times New Roman" w:hAnsi="Times New Roman" w:cs="Times New Roman"/>
          <w:sz w:val="24"/>
          <w:szCs w:val="24"/>
        </w:rPr>
        <w:t>&amp;</w:t>
      </w:r>
      <w:r w:rsidR="002657F4" w:rsidRPr="00FD1189">
        <w:rPr>
          <w:rFonts w:ascii="Times New Roman" w:hAnsi="Times New Roman" w:cs="Times New Roman"/>
          <w:sz w:val="24"/>
          <w:szCs w:val="24"/>
        </w:rPr>
        <w:t xml:space="preserve"> Cameron 2009). </w:t>
      </w:r>
      <w:r w:rsidR="0020615E" w:rsidRPr="00FD1189">
        <w:rPr>
          <w:rFonts w:ascii="Times New Roman" w:hAnsi="Times New Roman" w:cs="Times New Roman"/>
          <w:sz w:val="24"/>
          <w:szCs w:val="24"/>
        </w:rPr>
        <w:t>In plants, the cell-to-cell (symplastic) movement of macromolecules occurs via membrane</w:t>
      </w:r>
      <w:r w:rsidR="001D59D9">
        <w:rPr>
          <w:rFonts w:ascii="Times New Roman" w:hAnsi="Times New Roman" w:cs="Times New Roman"/>
          <w:sz w:val="24"/>
          <w:szCs w:val="24"/>
        </w:rPr>
        <w:t>-</w:t>
      </w:r>
      <w:r w:rsidR="0020615E" w:rsidRPr="00FD1189">
        <w:rPr>
          <w:rFonts w:ascii="Times New Roman" w:hAnsi="Times New Roman" w:cs="Times New Roman"/>
          <w:sz w:val="24"/>
          <w:szCs w:val="24"/>
        </w:rPr>
        <w:t>lined plasmodesmatal junctions</w:t>
      </w:r>
      <w:r w:rsidR="00B503DB" w:rsidRPr="00FD1189">
        <w:rPr>
          <w:rFonts w:ascii="Times New Roman" w:hAnsi="Times New Roman" w:cs="Times New Roman"/>
          <w:sz w:val="24"/>
          <w:szCs w:val="24"/>
        </w:rPr>
        <w:t xml:space="preserve"> that cytosolically connect neighbouring plant cells</w:t>
      </w:r>
      <w:r w:rsidR="0020615E" w:rsidRPr="00FD1189">
        <w:rPr>
          <w:rFonts w:ascii="Times New Roman" w:hAnsi="Times New Roman" w:cs="Times New Roman"/>
          <w:sz w:val="24"/>
          <w:szCs w:val="24"/>
        </w:rPr>
        <w:t xml:space="preserve"> </w:t>
      </w:r>
      <w:r w:rsidR="00D33134" w:rsidRPr="00FD1189">
        <w:rPr>
          <w:rFonts w:ascii="Times New Roman" w:hAnsi="Times New Roman" w:cs="Times New Roman"/>
          <w:sz w:val="24"/>
          <w:szCs w:val="24"/>
        </w:rPr>
        <w:t xml:space="preserve">(Burch-Smith </w:t>
      </w:r>
      <w:r w:rsidR="006D6E26" w:rsidRPr="00FD1189">
        <w:rPr>
          <w:rFonts w:ascii="Times New Roman" w:hAnsi="Times New Roman" w:cs="Times New Roman"/>
          <w:sz w:val="24"/>
          <w:szCs w:val="24"/>
        </w:rPr>
        <w:t>&amp;</w:t>
      </w:r>
      <w:r w:rsidR="00D33134" w:rsidRPr="00FD1189">
        <w:rPr>
          <w:rFonts w:ascii="Times New Roman" w:hAnsi="Times New Roman" w:cs="Times New Roman"/>
          <w:sz w:val="24"/>
          <w:szCs w:val="24"/>
        </w:rPr>
        <w:t xml:space="preserve"> Zambryski 2012).</w:t>
      </w:r>
      <w:r w:rsidR="0020615E" w:rsidRPr="00FD1189">
        <w:rPr>
          <w:rFonts w:ascii="Times New Roman" w:hAnsi="Times New Roman" w:cs="Times New Roman"/>
          <w:sz w:val="24"/>
          <w:szCs w:val="24"/>
        </w:rPr>
        <w:t xml:space="preserve"> </w:t>
      </w:r>
      <w:r w:rsidR="00445A82" w:rsidRPr="00FD1189">
        <w:rPr>
          <w:rFonts w:ascii="Times New Roman" w:hAnsi="Times New Roman" w:cs="Times New Roman"/>
          <w:sz w:val="24"/>
          <w:szCs w:val="24"/>
        </w:rPr>
        <w:t>These junctions</w:t>
      </w:r>
      <w:r w:rsidR="0020615E" w:rsidRPr="00FD1189">
        <w:rPr>
          <w:rFonts w:ascii="Times New Roman" w:hAnsi="Times New Roman" w:cs="Times New Roman"/>
          <w:sz w:val="24"/>
          <w:szCs w:val="24"/>
        </w:rPr>
        <w:t xml:space="preserve"> provide </w:t>
      </w:r>
      <w:r w:rsidR="00577C69" w:rsidRPr="00FD1189">
        <w:rPr>
          <w:rFonts w:ascii="Times New Roman" w:hAnsi="Times New Roman" w:cs="Times New Roman"/>
          <w:sz w:val="24"/>
          <w:szCs w:val="24"/>
        </w:rPr>
        <w:t xml:space="preserve">a </w:t>
      </w:r>
      <w:r w:rsidR="0020615E" w:rsidRPr="00FD1189">
        <w:rPr>
          <w:rFonts w:ascii="Times New Roman" w:hAnsi="Times New Roman" w:cs="Times New Roman"/>
          <w:sz w:val="24"/>
          <w:szCs w:val="24"/>
        </w:rPr>
        <w:t xml:space="preserve">conduit for cell-to-cell movement between companion cells and sieve elements, implicating plasmodesmata as </w:t>
      </w:r>
      <w:r w:rsidR="00577C69" w:rsidRPr="00FD1189">
        <w:rPr>
          <w:rFonts w:ascii="Times New Roman" w:hAnsi="Times New Roman" w:cs="Times New Roman"/>
          <w:sz w:val="24"/>
          <w:szCs w:val="24"/>
        </w:rPr>
        <w:t xml:space="preserve">important </w:t>
      </w:r>
      <w:r w:rsidR="0020615E" w:rsidRPr="00FD1189">
        <w:rPr>
          <w:rFonts w:ascii="Times New Roman" w:hAnsi="Times New Roman" w:cs="Times New Roman"/>
          <w:sz w:val="24"/>
          <w:szCs w:val="24"/>
        </w:rPr>
        <w:t xml:space="preserve">regulators of long-distance movement of </w:t>
      </w:r>
      <w:r w:rsidR="0020615E" w:rsidRPr="00FD1189">
        <w:rPr>
          <w:rFonts w:ascii="Times New Roman" w:hAnsi="Times New Roman" w:cs="Times New Roman"/>
          <w:sz w:val="24"/>
          <w:szCs w:val="24"/>
        </w:rPr>
        <w:lastRenderedPageBreak/>
        <w:t>macromolecules</w:t>
      </w:r>
      <w:r w:rsidR="00B503DB" w:rsidRPr="00FD1189">
        <w:rPr>
          <w:rFonts w:ascii="Times New Roman" w:hAnsi="Times New Roman" w:cs="Times New Roman"/>
          <w:sz w:val="24"/>
          <w:szCs w:val="24"/>
        </w:rPr>
        <w:t xml:space="preserve"> through the phloem</w:t>
      </w:r>
      <w:r w:rsidR="0020615E" w:rsidRPr="00FD1189">
        <w:rPr>
          <w:rFonts w:ascii="Times New Roman" w:hAnsi="Times New Roman" w:cs="Times New Roman"/>
          <w:sz w:val="24"/>
          <w:szCs w:val="24"/>
        </w:rPr>
        <w:t xml:space="preserve">. </w:t>
      </w:r>
      <w:r w:rsidR="00D33134" w:rsidRPr="00FD1189">
        <w:rPr>
          <w:rFonts w:ascii="Times New Roman" w:hAnsi="Times New Roman" w:cs="Times New Roman"/>
          <w:sz w:val="24"/>
          <w:szCs w:val="24"/>
        </w:rPr>
        <w:t>We hypothesized</w:t>
      </w:r>
      <w:r w:rsidR="002657F4" w:rsidRPr="00FD1189">
        <w:rPr>
          <w:rFonts w:ascii="Times New Roman" w:hAnsi="Times New Roman" w:cs="Times New Roman"/>
          <w:sz w:val="24"/>
          <w:szCs w:val="24"/>
        </w:rPr>
        <w:t xml:space="preserve"> that SAR mobile signals move through plasmodesmata to access the phloem for long-distance movement during SAR</w:t>
      </w:r>
      <w:r w:rsidR="00577C69" w:rsidRPr="00FD1189">
        <w:rPr>
          <w:rFonts w:ascii="Times New Roman" w:hAnsi="Times New Roman" w:cs="Times New Roman"/>
          <w:sz w:val="24"/>
          <w:szCs w:val="24"/>
        </w:rPr>
        <w:t>.</w:t>
      </w:r>
      <w:r w:rsidR="001D59D9" w:rsidRPr="00FD1189" w:rsidDel="001D59D9">
        <w:rPr>
          <w:rFonts w:ascii="Times New Roman" w:hAnsi="Times New Roman" w:cs="Times New Roman"/>
          <w:sz w:val="24"/>
          <w:szCs w:val="24"/>
        </w:rPr>
        <w:t xml:space="preserve"> </w:t>
      </w:r>
    </w:p>
    <w:p w14:paraId="4F18A41C" w14:textId="6EB5AFEB" w:rsidR="002657F4" w:rsidRPr="00FD1189" w:rsidRDefault="001D59D9" w:rsidP="000A0C6A">
      <w:pPr>
        <w:pStyle w:val="KeinLeerraum"/>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7082" w:rsidRPr="00FD1189">
        <w:rPr>
          <w:rFonts w:ascii="Times New Roman" w:hAnsi="Times New Roman" w:cs="Times New Roman"/>
          <w:sz w:val="24"/>
          <w:szCs w:val="24"/>
        </w:rPr>
        <w:t xml:space="preserve">To investigate if movement through plasmodesmata is important for SAR mobile signaling, </w:t>
      </w:r>
      <w:r w:rsidR="002657F4" w:rsidRPr="00FD1189">
        <w:rPr>
          <w:rFonts w:ascii="Times New Roman" w:hAnsi="Times New Roman" w:cs="Times New Roman"/>
          <w:sz w:val="24"/>
          <w:szCs w:val="24"/>
        </w:rPr>
        <w:t>we examine</w:t>
      </w:r>
      <w:r w:rsidR="00D33134" w:rsidRPr="00FD1189">
        <w:rPr>
          <w:rFonts w:ascii="Times New Roman" w:hAnsi="Times New Roman" w:cs="Times New Roman"/>
          <w:sz w:val="24"/>
          <w:szCs w:val="24"/>
        </w:rPr>
        <w:t>d</w:t>
      </w:r>
      <w:r w:rsidR="002657F4" w:rsidRPr="00FD1189">
        <w:rPr>
          <w:rFonts w:ascii="Times New Roman" w:hAnsi="Times New Roman" w:cs="Times New Roman"/>
          <w:sz w:val="24"/>
          <w:szCs w:val="24"/>
        </w:rPr>
        <w:t xml:space="preserve"> </w:t>
      </w:r>
      <w:r w:rsidR="00C97082" w:rsidRPr="00FD1189">
        <w:rPr>
          <w:rFonts w:ascii="Times New Roman" w:hAnsi="Times New Roman" w:cs="Times New Roman"/>
          <w:sz w:val="24"/>
          <w:szCs w:val="24"/>
        </w:rPr>
        <w:t xml:space="preserve">the impact of restricting plasmodesmatal pore size on long-distance movement of </w:t>
      </w:r>
      <w:r w:rsidR="00B5687F" w:rsidRPr="00FD1189">
        <w:rPr>
          <w:rFonts w:ascii="Times New Roman" w:hAnsi="Times New Roman" w:cs="Times New Roman"/>
          <w:sz w:val="24"/>
          <w:szCs w:val="24"/>
        </w:rPr>
        <w:t>At</w:t>
      </w:r>
      <w:r w:rsidR="00C97082" w:rsidRPr="00FD1189">
        <w:rPr>
          <w:rFonts w:ascii="Times New Roman" w:hAnsi="Times New Roman" w:cs="Times New Roman"/>
          <w:sz w:val="24"/>
          <w:szCs w:val="24"/>
        </w:rPr>
        <w:t>DIR1 during SAR</w:t>
      </w:r>
      <w:r w:rsidR="00B5687F" w:rsidRPr="00FD1189">
        <w:rPr>
          <w:rFonts w:ascii="Times New Roman" w:hAnsi="Times New Roman" w:cs="Times New Roman"/>
          <w:sz w:val="24"/>
          <w:szCs w:val="24"/>
        </w:rPr>
        <w:t xml:space="preserve"> in </w:t>
      </w:r>
      <w:r w:rsidR="00B5687F" w:rsidRPr="00FD1189">
        <w:rPr>
          <w:rFonts w:ascii="Times New Roman" w:hAnsi="Times New Roman" w:cs="Times New Roman"/>
          <w:i/>
          <w:sz w:val="24"/>
          <w:szCs w:val="24"/>
        </w:rPr>
        <w:t>Arabidopsis</w:t>
      </w:r>
      <w:r w:rsidR="00B503DB" w:rsidRPr="00FD1189">
        <w:rPr>
          <w:rFonts w:ascii="Times New Roman" w:hAnsi="Times New Roman" w:cs="Times New Roman"/>
          <w:i/>
          <w:sz w:val="24"/>
          <w:szCs w:val="24"/>
        </w:rPr>
        <w:t>.</w:t>
      </w:r>
      <w:r w:rsidR="00B503DB" w:rsidRPr="00FD1189">
        <w:rPr>
          <w:rFonts w:ascii="Times New Roman" w:hAnsi="Times New Roman" w:cs="Times New Roman"/>
          <w:sz w:val="24"/>
          <w:szCs w:val="24"/>
        </w:rPr>
        <w:t xml:space="preserve"> This was achieved using</w:t>
      </w:r>
      <w:r w:rsidR="00445A82" w:rsidRPr="00FD1189">
        <w:rPr>
          <w:rFonts w:ascii="Times New Roman" w:hAnsi="Times New Roman" w:cs="Times New Roman"/>
          <w:sz w:val="24"/>
          <w:szCs w:val="24"/>
        </w:rPr>
        <w:t xml:space="preserve"> </w:t>
      </w:r>
      <w:r w:rsidR="003C4A12" w:rsidRPr="00FD1189">
        <w:rPr>
          <w:rFonts w:ascii="Times New Roman" w:hAnsi="Times New Roman" w:cs="Times New Roman"/>
          <w:sz w:val="24"/>
          <w:szCs w:val="24"/>
        </w:rPr>
        <w:t xml:space="preserve">recently created </w:t>
      </w:r>
      <w:r w:rsidR="0020615E" w:rsidRPr="00FD1189">
        <w:rPr>
          <w:rFonts w:ascii="Times New Roman" w:hAnsi="Times New Roman" w:cs="Times New Roman"/>
          <w:sz w:val="24"/>
          <w:szCs w:val="24"/>
        </w:rPr>
        <w:t>transgenic lines that overexpress members of the Plasmodesmata-Located Protein (PDLP) family</w:t>
      </w:r>
      <w:r w:rsidR="003C4A12" w:rsidRPr="00FD1189">
        <w:rPr>
          <w:rFonts w:ascii="Times New Roman" w:hAnsi="Times New Roman" w:cs="Times New Roman"/>
          <w:sz w:val="24"/>
          <w:szCs w:val="24"/>
        </w:rPr>
        <w:t xml:space="preserve">, PDLP1 and PDLP5. These PDLP proteins </w:t>
      </w:r>
      <w:r w:rsidR="0020615E" w:rsidRPr="00FD1189">
        <w:rPr>
          <w:rFonts w:ascii="Times New Roman" w:hAnsi="Times New Roman" w:cs="Times New Roman"/>
          <w:sz w:val="24"/>
          <w:szCs w:val="24"/>
        </w:rPr>
        <w:t>have been shown to accumulate at plasmodesmata and</w:t>
      </w:r>
      <w:r w:rsidR="00577C69" w:rsidRPr="00FD1189">
        <w:rPr>
          <w:rFonts w:ascii="Times New Roman" w:hAnsi="Times New Roman" w:cs="Times New Roman"/>
          <w:sz w:val="24"/>
          <w:szCs w:val="24"/>
        </w:rPr>
        <w:t>,</w:t>
      </w:r>
      <w:r w:rsidR="003C4A12" w:rsidRPr="00FD1189">
        <w:rPr>
          <w:rFonts w:ascii="Times New Roman" w:hAnsi="Times New Roman" w:cs="Times New Roman"/>
          <w:sz w:val="24"/>
          <w:szCs w:val="24"/>
        </w:rPr>
        <w:t xml:space="preserve"> when overexpressed</w:t>
      </w:r>
      <w:r w:rsidR="00B503DB" w:rsidRPr="00FD1189">
        <w:rPr>
          <w:rFonts w:ascii="Times New Roman" w:hAnsi="Times New Roman" w:cs="Times New Roman"/>
          <w:sz w:val="24"/>
          <w:szCs w:val="24"/>
        </w:rPr>
        <w:t>,</w:t>
      </w:r>
      <w:r w:rsidR="0020615E" w:rsidRPr="00FD1189">
        <w:rPr>
          <w:rFonts w:ascii="Times New Roman" w:hAnsi="Times New Roman" w:cs="Times New Roman"/>
          <w:sz w:val="24"/>
          <w:szCs w:val="24"/>
        </w:rPr>
        <w:t xml:space="preserve"> reduce the cell-to-cell movement of fluorescent dyes </w:t>
      </w:r>
      <w:r w:rsidR="003C4A12" w:rsidRPr="00FD1189">
        <w:rPr>
          <w:rFonts w:ascii="Times New Roman" w:hAnsi="Times New Roman" w:cs="Times New Roman"/>
          <w:sz w:val="24"/>
          <w:szCs w:val="24"/>
        </w:rPr>
        <w:t xml:space="preserve">or </w:t>
      </w:r>
      <w:r w:rsidR="0020615E" w:rsidRPr="00FD1189">
        <w:rPr>
          <w:rFonts w:ascii="Times New Roman" w:hAnsi="Times New Roman" w:cs="Times New Roman"/>
          <w:sz w:val="24"/>
          <w:szCs w:val="24"/>
        </w:rPr>
        <w:t>proteins (</w:t>
      </w:r>
      <w:r w:rsidR="00D33134" w:rsidRPr="00FD1189">
        <w:rPr>
          <w:rFonts w:ascii="Times New Roman" w:hAnsi="Times New Roman" w:cs="Times New Roman"/>
          <w:sz w:val="24"/>
          <w:szCs w:val="24"/>
        </w:rPr>
        <w:t>Thomas et al. 2008</w:t>
      </w:r>
      <w:r w:rsidR="00577C69" w:rsidRPr="00FD1189">
        <w:rPr>
          <w:rFonts w:ascii="Times New Roman" w:hAnsi="Times New Roman" w:cs="Times New Roman"/>
          <w:sz w:val="24"/>
          <w:szCs w:val="24"/>
        </w:rPr>
        <w:t>; Lee et al.</w:t>
      </w:r>
      <w:r w:rsidR="003C4A12" w:rsidRPr="00FD1189">
        <w:rPr>
          <w:rFonts w:ascii="Times New Roman" w:hAnsi="Times New Roman" w:cs="Times New Roman"/>
          <w:sz w:val="24"/>
          <w:szCs w:val="24"/>
        </w:rPr>
        <w:t xml:space="preserve"> 2011</w:t>
      </w:r>
      <w:r w:rsidR="0020615E" w:rsidRPr="00FD1189">
        <w:rPr>
          <w:rFonts w:ascii="Times New Roman" w:hAnsi="Times New Roman" w:cs="Times New Roman"/>
          <w:sz w:val="24"/>
          <w:szCs w:val="24"/>
        </w:rPr>
        <w:t xml:space="preserve">). </w:t>
      </w:r>
      <w:r w:rsidR="003C4A12" w:rsidRPr="00FD1189">
        <w:rPr>
          <w:rFonts w:ascii="Times New Roman" w:hAnsi="Times New Roman" w:cs="Times New Roman"/>
          <w:sz w:val="24"/>
          <w:szCs w:val="24"/>
        </w:rPr>
        <w:t>Cell</w:t>
      </w:r>
      <w:r w:rsidR="0020615E" w:rsidRPr="00FD1189">
        <w:rPr>
          <w:rFonts w:ascii="Times New Roman" w:hAnsi="Times New Roman" w:cs="Times New Roman"/>
          <w:sz w:val="24"/>
          <w:szCs w:val="24"/>
        </w:rPr>
        <w:t xml:space="preserve">-to-cell movement through plasmodesmata is important for </w:t>
      </w:r>
      <w:r w:rsidR="003C4A12" w:rsidRPr="00FD1189">
        <w:rPr>
          <w:rFonts w:ascii="Times New Roman" w:hAnsi="Times New Roman" w:cs="Times New Roman"/>
          <w:sz w:val="24"/>
          <w:szCs w:val="24"/>
        </w:rPr>
        <w:t>the l</w:t>
      </w:r>
      <w:r w:rsidR="0020615E" w:rsidRPr="00FD1189">
        <w:rPr>
          <w:rFonts w:ascii="Times New Roman" w:hAnsi="Times New Roman" w:cs="Times New Roman"/>
          <w:sz w:val="24"/>
          <w:szCs w:val="24"/>
        </w:rPr>
        <w:t xml:space="preserve">oading and unloading </w:t>
      </w:r>
      <w:r w:rsidR="00C5099D" w:rsidRPr="00FD1189">
        <w:rPr>
          <w:rFonts w:ascii="Times New Roman" w:hAnsi="Times New Roman" w:cs="Times New Roman"/>
          <w:sz w:val="24"/>
          <w:szCs w:val="24"/>
        </w:rPr>
        <w:t xml:space="preserve">of </w:t>
      </w:r>
      <w:r w:rsidR="0020615E" w:rsidRPr="00FD1189">
        <w:rPr>
          <w:rFonts w:ascii="Times New Roman" w:hAnsi="Times New Roman" w:cs="Times New Roman"/>
          <w:sz w:val="24"/>
          <w:szCs w:val="24"/>
        </w:rPr>
        <w:t>macromolecules in</w:t>
      </w:r>
      <w:r w:rsidR="00C5099D" w:rsidRPr="00FD1189">
        <w:rPr>
          <w:rFonts w:ascii="Times New Roman" w:hAnsi="Times New Roman" w:cs="Times New Roman"/>
          <w:sz w:val="24"/>
          <w:szCs w:val="24"/>
        </w:rPr>
        <w:t>to</w:t>
      </w:r>
      <w:r w:rsidR="003C4A12" w:rsidRPr="00FD1189">
        <w:rPr>
          <w:rFonts w:ascii="Times New Roman" w:hAnsi="Times New Roman" w:cs="Times New Roman"/>
          <w:sz w:val="24"/>
          <w:szCs w:val="24"/>
        </w:rPr>
        <w:t xml:space="preserve"> and out</w:t>
      </w:r>
      <w:r w:rsidR="0020615E" w:rsidRPr="00FD1189">
        <w:rPr>
          <w:rFonts w:ascii="Times New Roman" w:hAnsi="Times New Roman" w:cs="Times New Roman"/>
          <w:sz w:val="24"/>
          <w:szCs w:val="24"/>
        </w:rPr>
        <w:t xml:space="preserve"> </w:t>
      </w:r>
      <w:r w:rsidR="00E93324" w:rsidRPr="00FD1189">
        <w:rPr>
          <w:rFonts w:ascii="Times New Roman" w:hAnsi="Times New Roman" w:cs="Times New Roman"/>
          <w:sz w:val="24"/>
          <w:szCs w:val="24"/>
        </w:rPr>
        <w:t xml:space="preserve">of </w:t>
      </w:r>
      <w:r w:rsidR="0020615E" w:rsidRPr="00FD1189">
        <w:rPr>
          <w:rFonts w:ascii="Times New Roman" w:hAnsi="Times New Roman" w:cs="Times New Roman"/>
          <w:sz w:val="24"/>
          <w:szCs w:val="24"/>
        </w:rPr>
        <w:t>the phloem</w:t>
      </w:r>
      <w:r w:rsidR="00B503DB" w:rsidRPr="00FD1189">
        <w:rPr>
          <w:rFonts w:ascii="Times New Roman" w:hAnsi="Times New Roman" w:cs="Times New Roman"/>
          <w:sz w:val="24"/>
          <w:szCs w:val="24"/>
        </w:rPr>
        <w:t>.</w:t>
      </w:r>
      <w:r w:rsidR="0020615E" w:rsidRPr="00FD1189">
        <w:rPr>
          <w:rFonts w:ascii="Times New Roman" w:hAnsi="Times New Roman" w:cs="Times New Roman"/>
          <w:sz w:val="24"/>
          <w:szCs w:val="24"/>
        </w:rPr>
        <w:t xml:space="preserve"> </w:t>
      </w:r>
      <w:r w:rsidR="00B503DB" w:rsidRPr="00FD1189">
        <w:rPr>
          <w:rFonts w:ascii="Times New Roman" w:hAnsi="Times New Roman" w:cs="Times New Roman"/>
          <w:sz w:val="24"/>
          <w:szCs w:val="24"/>
        </w:rPr>
        <w:t>T</w:t>
      </w:r>
      <w:r w:rsidR="003C4A12" w:rsidRPr="00FD1189">
        <w:rPr>
          <w:rFonts w:ascii="Times New Roman" w:hAnsi="Times New Roman" w:cs="Times New Roman"/>
          <w:sz w:val="24"/>
          <w:szCs w:val="24"/>
        </w:rPr>
        <w:t xml:space="preserve">herefore, </w:t>
      </w:r>
      <w:r w:rsidR="0020615E" w:rsidRPr="00FD1189">
        <w:rPr>
          <w:rFonts w:ascii="Times New Roman" w:hAnsi="Times New Roman" w:cs="Times New Roman"/>
          <w:sz w:val="24"/>
          <w:szCs w:val="24"/>
        </w:rPr>
        <w:t xml:space="preserve">we hypothesized that </w:t>
      </w:r>
      <w:r w:rsidR="003C4A12" w:rsidRPr="00FD1189">
        <w:rPr>
          <w:rFonts w:ascii="Times New Roman" w:hAnsi="Times New Roman" w:cs="Times New Roman"/>
          <w:sz w:val="24"/>
          <w:szCs w:val="24"/>
        </w:rPr>
        <w:t xml:space="preserve">PDLP1/5 </w:t>
      </w:r>
      <w:r w:rsidR="0020615E" w:rsidRPr="00FD1189">
        <w:rPr>
          <w:rFonts w:ascii="Times New Roman" w:hAnsi="Times New Roman" w:cs="Times New Roman"/>
          <w:sz w:val="24"/>
          <w:szCs w:val="24"/>
        </w:rPr>
        <w:t xml:space="preserve">overexpression would </w:t>
      </w:r>
      <w:r w:rsidR="003C4A12" w:rsidRPr="00FD1189">
        <w:rPr>
          <w:rFonts w:ascii="Times New Roman" w:hAnsi="Times New Roman" w:cs="Times New Roman"/>
          <w:sz w:val="24"/>
          <w:szCs w:val="24"/>
        </w:rPr>
        <w:t>impair</w:t>
      </w:r>
      <w:r w:rsidR="0020615E" w:rsidRPr="00FD1189">
        <w:rPr>
          <w:rFonts w:ascii="Times New Roman" w:hAnsi="Times New Roman" w:cs="Times New Roman"/>
          <w:sz w:val="24"/>
          <w:szCs w:val="24"/>
        </w:rPr>
        <w:t xml:space="preserve"> the long-distance movement of </w:t>
      </w:r>
      <w:r w:rsidR="00B5687F" w:rsidRPr="00FD1189">
        <w:rPr>
          <w:rFonts w:ascii="Times New Roman" w:hAnsi="Times New Roman" w:cs="Times New Roman"/>
          <w:sz w:val="24"/>
          <w:szCs w:val="24"/>
        </w:rPr>
        <w:t>At</w:t>
      </w:r>
      <w:r w:rsidR="0020615E" w:rsidRPr="00FD1189">
        <w:rPr>
          <w:rFonts w:ascii="Times New Roman" w:hAnsi="Times New Roman" w:cs="Times New Roman"/>
          <w:sz w:val="24"/>
          <w:szCs w:val="24"/>
        </w:rPr>
        <w:t xml:space="preserve">DIR1, leading to a defect in SAR. As </w:t>
      </w:r>
      <w:r w:rsidR="003C4A12" w:rsidRPr="00FD1189">
        <w:rPr>
          <w:rFonts w:ascii="Times New Roman" w:hAnsi="Times New Roman" w:cs="Times New Roman"/>
          <w:sz w:val="24"/>
          <w:szCs w:val="24"/>
        </w:rPr>
        <w:t>hypothesized</w:t>
      </w:r>
      <w:r w:rsidR="0020615E" w:rsidRPr="00FD1189">
        <w:rPr>
          <w:rFonts w:ascii="Times New Roman" w:hAnsi="Times New Roman" w:cs="Times New Roman"/>
          <w:sz w:val="24"/>
          <w:szCs w:val="24"/>
        </w:rPr>
        <w:t>, both PDLP</w:t>
      </w:r>
      <w:r w:rsidR="003C4A12" w:rsidRPr="00FD1189">
        <w:rPr>
          <w:rFonts w:ascii="Times New Roman" w:hAnsi="Times New Roman" w:cs="Times New Roman"/>
          <w:sz w:val="24"/>
          <w:szCs w:val="24"/>
        </w:rPr>
        <w:t>1- and PDLP5</w:t>
      </w:r>
      <w:r w:rsidR="0020615E" w:rsidRPr="00FD1189">
        <w:rPr>
          <w:rFonts w:ascii="Times New Roman" w:hAnsi="Times New Roman" w:cs="Times New Roman"/>
          <w:sz w:val="24"/>
          <w:szCs w:val="24"/>
        </w:rPr>
        <w:t>-overexpressing lines were defective in the manifestation of SAR</w:t>
      </w:r>
      <w:r w:rsidR="00D33134" w:rsidRPr="00FD1189">
        <w:rPr>
          <w:rFonts w:ascii="Times New Roman" w:hAnsi="Times New Roman" w:cs="Times New Roman"/>
          <w:sz w:val="24"/>
          <w:szCs w:val="24"/>
        </w:rPr>
        <w:t xml:space="preserve"> (Carella et al</w:t>
      </w:r>
      <w:r w:rsidR="00753C11">
        <w:rPr>
          <w:rFonts w:ascii="Times New Roman" w:hAnsi="Times New Roman" w:cs="Times New Roman"/>
          <w:sz w:val="24"/>
          <w:szCs w:val="24"/>
        </w:rPr>
        <w:t>.</w:t>
      </w:r>
      <w:r w:rsidR="00D33134" w:rsidRPr="00FD1189">
        <w:rPr>
          <w:rFonts w:ascii="Times New Roman" w:hAnsi="Times New Roman" w:cs="Times New Roman"/>
          <w:sz w:val="24"/>
          <w:szCs w:val="24"/>
        </w:rPr>
        <w:t xml:space="preserve"> 2015</w:t>
      </w:r>
      <w:r w:rsidR="00D367EE" w:rsidRPr="00FD1189">
        <w:rPr>
          <w:rFonts w:ascii="Times New Roman" w:hAnsi="Times New Roman" w:cs="Times New Roman"/>
          <w:sz w:val="24"/>
          <w:szCs w:val="24"/>
        </w:rPr>
        <w:t>a</w:t>
      </w:r>
      <w:r w:rsidR="00D33134" w:rsidRPr="00FD1189">
        <w:rPr>
          <w:rFonts w:ascii="Times New Roman" w:hAnsi="Times New Roman" w:cs="Times New Roman"/>
          <w:sz w:val="24"/>
          <w:szCs w:val="24"/>
        </w:rPr>
        <w:t>)</w:t>
      </w:r>
      <w:r w:rsidR="0020615E" w:rsidRPr="00FD1189">
        <w:rPr>
          <w:rFonts w:ascii="Times New Roman" w:hAnsi="Times New Roman" w:cs="Times New Roman"/>
          <w:sz w:val="24"/>
          <w:szCs w:val="24"/>
        </w:rPr>
        <w:t xml:space="preserve">. </w:t>
      </w:r>
      <w:r w:rsidR="00A445E7" w:rsidRPr="00FD1189">
        <w:rPr>
          <w:rFonts w:ascii="Times New Roman" w:hAnsi="Times New Roman" w:cs="Times New Roman"/>
          <w:sz w:val="24"/>
          <w:szCs w:val="24"/>
        </w:rPr>
        <w:t>In wildtype Col-0</w:t>
      </w:r>
      <w:r w:rsidR="00445A82" w:rsidRPr="00FD1189">
        <w:rPr>
          <w:rFonts w:ascii="Times New Roman" w:hAnsi="Times New Roman" w:cs="Times New Roman"/>
          <w:sz w:val="24"/>
          <w:szCs w:val="24"/>
        </w:rPr>
        <w:t>,</w:t>
      </w:r>
      <w:r w:rsidR="00A445E7" w:rsidRPr="00FD1189">
        <w:rPr>
          <w:rFonts w:ascii="Times New Roman" w:hAnsi="Times New Roman" w:cs="Times New Roman"/>
          <w:sz w:val="24"/>
          <w:szCs w:val="24"/>
        </w:rPr>
        <w:t xml:space="preserve"> </w:t>
      </w:r>
      <w:r w:rsidR="00B5687F" w:rsidRPr="00FD1189">
        <w:rPr>
          <w:rFonts w:ascii="Times New Roman" w:hAnsi="Times New Roman" w:cs="Times New Roman"/>
          <w:sz w:val="24"/>
          <w:szCs w:val="24"/>
        </w:rPr>
        <w:t>At</w:t>
      </w:r>
      <w:r w:rsidR="0020615E" w:rsidRPr="00FD1189">
        <w:rPr>
          <w:rFonts w:ascii="Times New Roman" w:hAnsi="Times New Roman" w:cs="Times New Roman"/>
          <w:sz w:val="24"/>
          <w:szCs w:val="24"/>
        </w:rPr>
        <w:t xml:space="preserve">DIR1 antibody signals were observed in phloem exudates collected from local and distant leaves of SAR-induced but not mock-inoculated plants. In contrast, </w:t>
      </w:r>
      <w:r w:rsidR="00B5687F" w:rsidRPr="00FD1189">
        <w:rPr>
          <w:rFonts w:ascii="Times New Roman" w:hAnsi="Times New Roman" w:cs="Times New Roman"/>
          <w:sz w:val="24"/>
          <w:szCs w:val="24"/>
        </w:rPr>
        <w:t>At</w:t>
      </w:r>
      <w:r w:rsidR="0020615E" w:rsidRPr="00FD1189">
        <w:rPr>
          <w:rFonts w:ascii="Times New Roman" w:hAnsi="Times New Roman" w:cs="Times New Roman"/>
          <w:sz w:val="24"/>
          <w:szCs w:val="24"/>
        </w:rPr>
        <w:t>DIR1 antibody signals were not detected in phloem exudates collected from distant leaves of SAR-induced PDLP</w:t>
      </w:r>
      <w:r w:rsidR="00577C69" w:rsidRPr="00FD1189">
        <w:rPr>
          <w:rFonts w:ascii="Times New Roman" w:hAnsi="Times New Roman" w:cs="Times New Roman"/>
          <w:sz w:val="24"/>
          <w:szCs w:val="24"/>
        </w:rPr>
        <w:t>1/5</w:t>
      </w:r>
      <w:r w:rsidR="0020615E" w:rsidRPr="00FD1189">
        <w:rPr>
          <w:rFonts w:ascii="Times New Roman" w:hAnsi="Times New Roman" w:cs="Times New Roman"/>
          <w:sz w:val="24"/>
          <w:szCs w:val="24"/>
        </w:rPr>
        <w:t xml:space="preserve">-overexpressing </w:t>
      </w:r>
      <w:r w:rsidR="00577C69" w:rsidRPr="00FD1189">
        <w:rPr>
          <w:rFonts w:ascii="Times New Roman" w:hAnsi="Times New Roman" w:cs="Times New Roman"/>
          <w:sz w:val="24"/>
          <w:szCs w:val="24"/>
        </w:rPr>
        <w:t xml:space="preserve">plants </w:t>
      </w:r>
      <w:r w:rsidR="00D33134" w:rsidRPr="00FD1189">
        <w:rPr>
          <w:rFonts w:ascii="Times New Roman" w:hAnsi="Times New Roman" w:cs="Times New Roman"/>
          <w:sz w:val="24"/>
          <w:szCs w:val="24"/>
        </w:rPr>
        <w:t>(Carella et al. 2015</w:t>
      </w:r>
      <w:r w:rsidR="00D367EE" w:rsidRPr="00FD1189">
        <w:rPr>
          <w:rFonts w:ascii="Times New Roman" w:hAnsi="Times New Roman" w:cs="Times New Roman"/>
          <w:sz w:val="24"/>
          <w:szCs w:val="24"/>
        </w:rPr>
        <w:t>a</w:t>
      </w:r>
      <w:r w:rsidR="00D33134" w:rsidRPr="00FD1189">
        <w:rPr>
          <w:rFonts w:ascii="Times New Roman" w:hAnsi="Times New Roman" w:cs="Times New Roman"/>
          <w:sz w:val="24"/>
          <w:szCs w:val="24"/>
        </w:rPr>
        <w:t>).</w:t>
      </w:r>
      <w:r w:rsidR="0020615E" w:rsidRPr="00FD1189">
        <w:rPr>
          <w:rFonts w:ascii="Times New Roman" w:hAnsi="Times New Roman" w:cs="Times New Roman"/>
          <w:sz w:val="24"/>
          <w:szCs w:val="24"/>
        </w:rPr>
        <w:t xml:space="preserve"> </w:t>
      </w:r>
      <w:r w:rsidR="00D367EE" w:rsidRPr="00FD1189">
        <w:rPr>
          <w:rFonts w:ascii="Times New Roman" w:hAnsi="Times New Roman" w:cs="Times New Roman"/>
          <w:sz w:val="24"/>
          <w:szCs w:val="24"/>
        </w:rPr>
        <w:t xml:space="preserve">The </w:t>
      </w:r>
      <w:r w:rsidR="0020615E" w:rsidRPr="00FD1189">
        <w:rPr>
          <w:rFonts w:ascii="Times New Roman" w:hAnsi="Times New Roman" w:cs="Times New Roman"/>
          <w:sz w:val="24"/>
          <w:szCs w:val="24"/>
        </w:rPr>
        <w:t xml:space="preserve">results </w:t>
      </w:r>
      <w:r w:rsidR="00A445E7" w:rsidRPr="00FD1189">
        <w:rPr>
          <w:rFonts w:ascii="Times New Roman" w:hAnsi="Times New Roman" w:cs="Times New Roman"/>
          <w:sz w:val="24"/>
          <w:szCs w:val="24"/>
        </w:rPr>
        <w:t xml:space="preserve">demonstrate </w:t>
      </w:r>
      <w:r w:rsidR="0020615E" w:rsidRPr="00FD1189">
        <w:rPr>
          <w:rFonts w:ascii="Times New Roman" w:hAnsi="Times New Roman" w:cs="Times New Roman"/>
          <w:sz w:val="24"/>
          <w:szCs w:val="24"/>
        </w:rPr>
        <w:t>that</w:t>
      </w:r>
      <w:r w:rsidR="00A445E7" w:rsidRPr="00FD1189">
        <w:rPr>
          <w:rFonts w:ascii="Times New Roman" w:hAnsi="Times New Roman" w:cs="Times New Roman"/>
          <w:sz w:val="24"/>
          <w:szCs w:val="24"/>
        </w:rPr>
        <w:t xml:space="preserve"> the</w:t>
      </w:r>
      <w:r w:rsidR="0020615E" w:rsidRPr="00FD1189">
        <w:rPr>
          <w:rFonts w:ascii="Times New Roman" w:hAnsi="Times New Roman" w:cs="Times New Roman"/>
          <w:sz w:val="24"/>
          <w:szCs w:val="24"/>
        </w:rPr>
        <w:t xml:space="preserve"> overexpression</w:t>
      </w:r>
      <w:r w:rsidR="00A445E7" w:rsidRPr="00FD1189">
        <w:rPr>
          <w:rFonts w:ascii="Times New Roman" w:hAnsi="Times New Roman" w:cs="Times New Roman"/>
          <w:sz w:val="24"/>
          <w:szCs w:val="24"/>
        </w:rPr>
        <w:t xml:space="preserve"> of PDLP1 or PDLP5</w:t>
      </w:r>
      <w:r w:rsidR="0020615E" w:rsidRPr="00FD1189">
        <w:rPr>
          <w:rFonts w:ascii="Times New Roman" w:hAnsi="Times New Roman" w:cs="Times New Roman"/>
          <w:sz w:val="24"/>
          <w:szCs w:val="24"/>
        </w:rPr>
        <w:t xml:space="preserve"> suppress</w:t>
      </w:r>
      <w:r w:rsidR="00D367EE" w:rsidRPr="00FD1189">
        <w:rPr>
          <w:rFonts w:ascii="Times New Roman" w:hAnsi="Times New Roman" w:cs="Times New Roman"/>
          <w:sz w:val="24"/>
          <w:szCs w:val="24"/>
        </w:rPr>
        <w:t>es</w:t>
      </w:r>
      <w:r w:rsidR="0020615E" w:rsidRPr="00FD1189">
        <w:rPr>
          <w:rFonts w:ascii="Times New Roman" w:hAnsi="Times New Roman" w:cs="Times New Roman"/>
          <w:sz w:val="24"/>
          <w:szCs w:val="24"/>
        </w:rPr>
        <w:t xml:space="preserve"> the long-distance movement of </w:t>
      </w:r>
      <w:r w:rsidR="00B5687F" w:rsidRPr="00FD1189">
        <w:rPr>
          <w:rFonts w:ascii="Times New Roman" w:hAnsi="Times New Roman" w:cs="Times New Roman"/>
          <w:sz w:val="24"/>
          <w:szCs w:val="24"/>
        </w:rPr>
        <w:t>At</w:t>
      </w:r>
      <w:r w:rsidR="0020615E" w:rsidRPr="00FD1189">
        <w:rPr>
          <w:rFonts w:ascii="Times New Roman" w:hAnsi="Times New Roman" w:cs="Times New Roman"/>
          <w:sz w:val="24"/>
          <w:szCs w:val="24"/>
        </w:rPr>
        <w:t>DIR1 during SAR</w:t>
      </w:r>
      <w:r w:rsidR="00A445E7" w:rsidRPr="00FD1189">
        <w:rPr>
          <w:rFonts w:ascii="Times New Roman" w:hAnsi="Times New Roman" w:cs="Times New Roman"/>
          <w:sz w:val="24"/>
          <w:szCs w:val="24"/>
        </w:rPr>
        <w:t xml:space="preserve"> and</w:t>
      </w:r>
      <w:r w:rsidR="0020615E" w:rsidRPr="00FD1189">
        <w:rPr>
          <w:rFonts w:ascii="Times New Roman" w:hAnsi="Times New Roman" w:cs="Times New Roman"/>
          <w:sz w:val="24"/>
          <w:szCs w:val="24"/>
        </w:rPr>
        <w:t xml:space="preserve"> suggest that regulation of plasmodesmatal pore size is important for long-distance SAR signaling. </w:t>
      </w:r>
    </w:p>
    <w:p w14:paraId="4B57C413" w14:textId="77777777" w:rsidR="00C5099D" w:rsidRPr="00FD1189" w:rsidRDefault="00C5099D" w:rsidP="000A0C6A">
      <w:pPr>
        <w:pStyle w:val="KeinLeerraum"/>
        <w:spacing w:line="480" w:lineRule="auto"/>
        <w:jc w:val="both"/>
        <w:rPr>
          <w:rFonts w:ascii="Times New Roman" w:hAnsi="Times New Roman" w:cs="Times New Roman"/>
          <w:sz w:val="24"/>
          <w:szCs w:val="24"/>
        </w:rPr>
      </w:pPr>
    </w:p>
    <w:p w14:paraId="72908665" w14:textId="027B32DD" w:rsidR="003E0FB1" w:rsidRPr="00FD1189" w:rsidRDefault="003E0FB1" w:rsidP="000A0C6A">
      <w:pPr>
        <w:spacing w:line="480" w:lineRule="auto"/>
        <w:jc w:val="both"/>
        <w:rPr>
          <w:rFonts w:ascii="Times New Roman" w:hAnsi="Times New Roman"/>
          <w:b/>
          <w:szCs w:val="24"/>
        </w:rPr>
      </w:pPr>
      <w:r w:rsidRPr="00FD1189">
        <w:rPr>
          <w:rFonts w:ascii="Times New Roman" w:hAnsi="Times New Roman"/>
          <w:b/>
          <w:szCs w:val="24"/>
        </w:rPr>
        <w:t xml:space="preserve">Identification of </w:t>
      </w:r>
      <w:r w:rsidR="002F6C07" w:rsidRPr="00FD1189">
        <w:rPr>
          <w:rFonts w:ascii="Times New Roman" w:hAnsi="Times New Roman"/>
          <w:b/>
          <w:szCs w:val="24"/>
        </w:rPr>
        <w:t>phloem proteins important for SAR</w:t>
      </w:r>
    </w:p>
    <w:p w14:paraId="3DECA034" w14:textId="711ED081" w:rsidR="003E0FB1" w:rsidRPr="00FD1189" w:rsidRDefault="002657F4" w:rsidP="000A0C6A">
      <w:pPr>
        <w:spacing w:line="480" w:lineRule="auto"/>
        <w:jc w:val="both"/>
        <w:rPr>
          <w:rFonts w:ascii="Times New Roman" w:hAnsi="Times New Roman"/>
          <w:szCs w:val="24"/>
        </w:rPr>
      </w:pPr>
      <w:r w:rsidRPr="00FD1189">
        <w:rPr>
          <w:rFonts w:ascii="Times New Roman" w:hAnsi="Times New Roman"/>
          <w:szCs w:val="24"/>
        </w:rPr>
        <w:lastRenderedPageBreak/>
        <w:t>During SAR, total protein levels rise in phloem exudates (Champigny et al.</w:t>
      </w:r>
      <w:r w:rsidR="00F60A14" w:rsidRPr="00FD1189">
        <w:rPr>
          <w:rFonts w:ascii="Times New Roman" w:hAnsi="Times New Roman"/>
          <w:szCs w:val="24"/>
        </w:rPr>
        <w:t xml:space="preserve"> 2013</w:t>
      </w:r>
      <w:r w:rsidR="00CC0BAA" w:rsidRPr="00FD1189">
        <w:rPr>
          <w:rFonts w:ascii="Times New Roman" w:hAnsi="Times New Roman"/>
          <w:szCs w:val="24"/>
        </w:rPr>
        <w:t>; Carella et al. 2015</w:t>
      </w:r>
      <w:r w:rsidR="00EB6B41" w:rsidRPr="00FD1189">
        <w:rPr>
          <w:rFonts w:ascii="Times New Roman" w:hAnsi="Times New Roman"/>
          <w:szCs w:val="24"/>
        </w:rPr>
        <w:t>a</w:t>
      </w:r>
      <w:r w:rsidR="00F60A14" w:rsidRPr="00FD1189">
        <w:rPr>
          <w:rFonts w:ascii="Times New Roman" w:hAnsi="Times New Roman"/>
          <w:szCs w:val="24"/>
        </w:rPr>
        <w:t>)</w:t>
      </w:r>
      <w:r w:rsidR="00753C11">
        <w:rPr>
          <w:rFonts w:ascii="Times New Roman" w:hAnsi="Times New Roman"/>
          <w:szCs w:val="24"/>
        </w:rPr>
        <w:t>,</w:t>
      </w:r>
      <w:r w:rsidR="00F60A14" w:rsidRPr="00FD1189">
        <w:rPr>
          <w:rFonts w:ascii="Times New Roman" w:hAnsi="Times New Roman"/>
          <w:szCs w:val="24"/>
        </w:rPr>
        <w:t xml:space="preserve"> suggesting</w:t>
      </w:r>
      <w:r w:rsidR="00577C69" w:rsidRPr="00FD1189">
        <w:rPr>
          <w:rFonts w:ascii="Times New Roman" w:hAnsi="Times New Roman"/>
          <w:szCs w:val="24"/>
        </w:rPr>
        <w:t xml:space="preserve"> that</w:t>
      </w:r>
      <w:r w:rsidR="00F60A14" w:rsidRPr="00FD1189">
        <w:rPr>
          <w:rFonts w:ascii="Times New Roman" w:hAnsi="Times New Roman"/>
          <w:szCs w:val="24"/>
        </w:rPr>
        <w:t xml:space="preserve"> </w:t>
      </w:r>
      <w:r w:rsidR="00577C69" w:rsidRPr="00FD1189">
        <w:rPr>
          <w:rFonts w:ascii="Times New Roman" w:hAnsi="Times New Roman"/>
          <w:szCs w:val="24"/>
        </w:rPr>
        <w:t>numerous</w:t>
      </w:r>
      <w:r w:rsidRPr="00FD1189">
        <w:rPr>
          <w:rFonts w:ascii="Times New Roman" w:hAnsi="Times New Roman"/>
          <w:szCs w:val="24"/>
        </w:rPr>
        <w:t xml:space="preserve"> pro</w:t>
      </w:r>
      <w:r w:rsidR="00106933" w:rsidRPr="00FD1189">
        <w:rPr>
          <w:rFonts w:ascii="Times New Roman" w:hAnsi="Times New Roman"/>
          <w:szCs w:val="24"/>
        </w:rPr>
        <w:t>teins may be important for</w:t>
      </w:r>
      <w:r w:rsidR="004833BD" w:rsidRPr="00FD1189">
        <w:rPr>
          <w:rFonts w:ascii="Times New Roman" w:hAnsi="Times New Roman"/>
          <w:szCs w:val="24"/>
        </w:rPr>
        <w:t xml:space="preserve"> the formation or maintenance of a</w:t>
      </w:r>
      <w:r w:rsidRPr="00FD1189">
        <w:rPr>
          <w:rFonts w:ascii="Times New Roman" w:hAnsi="Times New Roman"/>
          <w:szCs w:val="24"/>
        </w:rPr>
        <w:t xml:space="preserve"> </w:t>
      </w:r>
      <w:r w:rsidR="00106933" w:rsidRPr="00FD1189">
        <w:rPr>
          <w:rFonts w:ascii="Times New Roman" w:hAnsi="Times New Roman"/>
          <w:szCs w:val="24"/>
        </w:rPr>
        <w:t xml:space="preserve">SAR mobile </w:t>
      </w:r>
      <w:r w:rsidRPr="00FD1189">
        <w:rPr>
          <w:rFonts w:ascii="Times New Roman" w:hAnsi="Times New Roman"/>
          <w:szCs w:val="24"/>
        </w:rPr>
        <w:t xml:space="preserve">signal complex </w:t>
      </w:r>
      <w:r w:rsidR="004833BD" w:rsidRPr="00FD1189">
        <w:rPr>
          <w:rFonts w:ascii="Times New Roman" w:hAnsi="Times New Roman"/>
          <w:szCs w:val="24"/>
        </w:rPr>
        <w:t>that moves from induced</w:t>
      </w:r>
      <w:r w:rsidRPr="00FD1189">
        <w:rPr>
          <w:rFonts w:ascii="Times New Roman" w:hAnsi="Times New Roman"/>
          <w:szCs w:val="24"/>
        </w:rPr>
        <w:t xml:space="preserve"> to distant leaves</w:t>
      </w:r>
      <w:r w:rsidR="00F60A14" w:rsidRPr="00FD1189">
        <w:rPr>
          <w:rFonts w:ascii="Times New Roman" w:hAnsi="Times New Roman"/>
          <w:szCs w:val="24"/>
        </w:rPr>
        <w:t xml:space="preserve">. </w:t>
      </w:r>
      <w:r w:rsidR="00106933" w:rsidRPr="00FD1189">
        <w:rPr>
          <w:rFonts w:ascii="Times New Roman" w:hAnsi="Times New Roman"/>
          <w:szCs w:val="24"/>
        </w:rPr>
        <w:t xml:space="preserve">We used quantitative label-free LC-MS/MS to perform </w:t>
      </w:r>
      <w:r w:rsidR="00F60A14" w:rsidRPr="00FD1189">
        <w:rPr>
          <w:rFonts w:ascii="Times New Roman" w:hAnsi="Times New Roman"/>
          <w:szCs w:val="24"/>
        </w:rPr>
        <w:t>comparative proteomics in collaboration with Drs. Vlot</w:t>
      </w:r>
      <w:r w:rsidR="00513021" w:rsidRPr="00FD1189">
        <w:rPr>
          <w:rFonts w:ascii="Times New Roman" w:hAnsi="Times New Roman"/>
          <w:szCs w:val="24"/>
        </w:rPr>
        <w:t xml:space="preserve"> </w:t>
      </w:r>
      <w:r w:rsidR="00F60A14" w:rsidRPr="00FD1189">
        <w:rPr>
          <w:rFonts w:ascii="Times New Roman" w:hAnsi="Times New Roman"/>
          <w:szCs w:val="24"/>
        </w:rPr>
        <w:t>and Merl</w:t>
      </w:r>
      <w:r w:rsidR="00504C92" w:rsidRPr="00FD1189">
        <w:rPr>
          <w:rFonts w:ascii="Times New Roman" w:hAnsi="Times New Roman"/>
          <w:szCs w:val="24"/>
        </w:rPr>
        <w:t>-Pham</w:t>
      </w:r>
      <w:r w:rsidR="00106933" w:rsidRPr="00FD1189">
        <w:rPr>
          <w:rFonts w:ascii="Times New Roman" w:hAnsi="Times New Roman"/>
          <w:szCs w:val="24"/>
        </w:rPr>
        <w:t xml:space="preserve"> of the Helmholtz Zentrum in Germany. We </w:t>
      </w:r>
      <w:r w:rsidR="00AB2018" w:rsidRPr="00FD1189">
        <w:rPr>
          <w:rFonts w:ascii="Times New Roman" w:hAnsi="Times New Roman"/>
          <w:szCs w:val="24"/>
        </w:rPr>
        <w:t xml:space="preserve">compared phloem proteomes </w:t>
      </w:r>
      <w:r w:rsidR="00EB6B41" w:rsidRPr="00FD1189">
        <w:rPr>
          <w:rFonts w:ascii="Times New Roman" w:hAnsi="Times New Roman"/>
          <w:szCs w:val="24"/>
        </w:rPr>
        <w:t xml:space="preserve">obtained </w:t>
      </w:r>
      <w:r w:rsidR="00AB2018" w:rsidRPr="00FD1189">
        <w:rPr>
          <w:rFonts w:ascii="Times New Roman" w:hAnsi="Times New Roman"/>
          <w:szCs w:val="24"/>
        </w:rPr>
        <w:t xml:space="preserve">from </w:t>
      </w:r>
      <w:r w:rsidR="00B5687F" w:rsidRPr="00FD1189">
        <w:rPr>
          <w:rFonts w:ascii="Times New Roman" w:hAnsi="Times New Roman"/>
          <w:i/>
          <w:szCs w:val="24"/>
        </w:rPr>
        <w:t xml:space="preserve">Arabidopsis </w:t>
      </w:r>
      <w:r w:rsidR="00AB2018" w:rsidRPr="00FD1189">
        <w:rPr>
          <w:rFonts w:ascii="Times New Roman" w:hAnsi="Times New Roman"/>
          <w:szCs w:val="24"/>
        </w:rPr>
        <w:t xml:space="preserve">plants </w:t>
      </w:r>
      <w:r w:rsidR="00F70263" w:rsidRPr="00FD1189">
        <w:rPr>
          <w:rFonts w:ascii="Times New Roman" w:hAnsi="Times New Roman"/>
          <w:szCs w:val="24"/>
        </w:rPr>
        <w:t xml:space="preserve">that were mock inoculated or </w:t>
      </w:r>
      <w:r w:rsidR="00AB2018" w:rsidRPr="00FD1189">
        <w:rPr>
          <w:rFonts w:ascii="Times New Roman" w:hAnsi="Times New Roman"/>
          <w:szCs w:val="24"/>
        </w:rPr>
        <w:t xml:space="preserve">induced </w:t>
      </w:r>
      <w:r w:rsidR="00957D1E" w:rsidRPr="00FD1189">
        <w:rPr>
          <w:rFonts w:ascii="Times New Roman" w:hAnsi="Times New Roman"/>
          <w:szCs w:val="24"/>
        </w:rPr>
        <w:t xml:space="preserve">for SAR </w:t>
      </w:r>
      <w:r w:rsidR="00AB2018" w:rsidRPr="00FD1189">
        <w:rPr>
          <w:rFonts w:ascii="Times New Roman" w:hAnsi="Times New Roman"/>
          <w:szCs w:val="24"/>
        </w:rPr>
        <w:t xml:space="preserve">with virulent and avirulent </w:t>
      </w:r>
      <w:r w:rsidR="00AB2018" w:rsidRPr="00FD1189">
        <w:rPr>
          <w:rFonts w:ascii="Times New Roman" w:hAnsi="Times New Roman"/>
          <w:i/>
          <w:szCs w:val="24"/>
        </w:rPr>
        <w:t>P</w:t>
      </w:r>
      <w:r w:rsidR="004833BD" w:rsidRPr="00FD1189">
        <w:rPr>
          <w:rFonts w:ascii="Times New Roman" w:hAnsi="Times New Roman"/>
          <w:i/>
          <w:szCs w:val="24"/>
        </w:rPr>
        <w:t>.</w:t>
      </w:r>
      <w:r w:rsidR="00AB2018" w:rsidRPr="00FD1189">
        <w:rPr>
          <w:rFonts w:ascii="Times New Roman" w:hAnsi="Times New Roman"/>
          <w:i/>
          <w:szCs w:val="24"/>
        </w:rPr>
        <w:t xml:space="preserve"> syringae</w:t>
      </w:r>
      <w:r w:rsidR="00AB2018" w:rsidRPr="00FD1189">
        <w:rPr>
          <w:rFonts w:ascii="Times New Roman" w:hAnsi="Times New Roman"/>
          <w:szCs w:val="24"/>
        </w:rPr>
        <w:t xml:space="preserve"> pv.</w:t>
      </w:r>
      <w:r w:rsidR="00AB2018" w:rsidRPr="00FD1189">
        <w:rPr>
          <w:rFonts w:ascii="Times New Roman" w:hAnsi="Times New Roman"/>
          <w:i/>
          <w:szCs w:val="24"/>
        </w:rPr>
        <w:t xml:space="preserve"> tomato</w:t>
      </w:r>
      <w:r w:rsidR="00AB2018" w:rsidRPr="00FD1189">
        <w:rPr>
          <w:rFonts w:ascii="Times New Roman" w:hAnsi="Times New Roman"/>
          <w:szCs w:val="24"/>
        </w:rPr>
        <w:t xml:space="preserve"> </w:t>
      </w:r>
      <w:r w:rsidR="00753C11">
        <w:rPr>
          <w:rFonts w:ascii="Times New Roman" w:hAnsi="Times New Roman"/>
          <w:szCs w:val="24"/>
        </w:rPr>
        <w:t xml:space="preserve">strains </w:t>
      </w:r>
      <w:r w:rsidR="00AB2018" w:rsidRPr="00FD1189">
        <w:rPr>
          <w:rFonts w:ascii="Times New Roman" w:hAnsi="Times New Roman"/>
          <w:szCs w:val="24"/>
        </w:rPr>
        <w:t>to identify protei</w:t>
      </w:r>
      <w:r w:rsidR="005664B1" w:rsidRPr="00FD1189">
        <w:rPr>
          <w:rFonts w:ascii="Times New Roman" w:hAnsi="Times New Roman"/>
          <w:szCs w:val="24"/>
        </w:rPr>
        <w:t xml:space="preserve">ns specific to SAR. </w:t>
      </w:r>
      <w:r w:rsidR="00FF6618" w:rsidRPr="00FD1189">
        <w:rPr>
          <w:rFonts w:ascii="Times New Roman" w:hAnsi="Times New Roman"/>
          <w:szCs w:val="24"/>
        </w:rPr>
        <w:t xml:space="preserve">We are currently validating our SAR phloem </w:t>
      </w:r>
      <w:r w:rsidR="00931841" w:rsidRPr="00FD1189">
        <w:rPr>
          <w:rFonts w:ascii="Times New Roman" w:hAnsi="Times New Roman"/>
          <w:szCs w:val="24"/>
        </w:rPr>
        <w:t>proteome by determining which</w:t>
      </w:r>
      <w:r w:rsidR="00957D1E" w:rsidRPr="00FD1189">
        <w:rPr>
          <w:rFonts w:ascii="Times New Roman" w:hAnsi="Times New Roman"/>
          <w:szCs w:val="24"/>
        </w:rPr>
        <w:t xml:space="preserve"> of these </w:t>
      </w:r>
      <w:r w:rsidR="00FF6618" w:rsidRPr="00FD1189">
        <w:rPr>
          <w:rFonts w:ascii="Times New Roman" w:hAnsi="Times New Roman"/>
          <w:szCs w:val="24"/>
        </w:rPr>
        <w:t>pro</w:t>
      </w:r>
      <w:r w:rsidR="00793040" w:rsidRPr="00FD1189">
        <w:rPr>
          <w:rFonts w:ascii="Times New Roman" w:hAnsi="Times New Roman"/>
          <w:szCs w:val="24"/>
        </w:rPr>
        <w:t>teins contribute to SAR</w:t>
      </w:r>
      <w:r w:rsidR="00FF6618" w:rsidRPr="00FD1189">
        <w:rPr>
          <w:rFonts w:ascii="Times New Roman" w:hAnsi="Times New Roman"/>
          <w:szCs w:val="24"/>
        </w:rPr>
        <w:t>. To do this</w:t>
      </w:r>
      <w:r w:rsidR="005363E2" w:rsidRPr="00FD1189">
        <w:rPr>
          <w:rFonts w:ascii="Times New Roman" w:hAnsi="Times New Roman"/>
          <w:szCs w:val="24"/>
        </w:rPr>
        <w:t>,</w:t>
      </w:r>
      <w:r w:rsidR="00FF6618" w:rsidRPr="00FD1189">
        <w:rPr>
          <w:rFonts w:ascii="Times New Roman" w:hAnsi="Times New Roman"/>
          <w:szCs w:val="24"/>
        </w:rPr>
        <w:t xml:space="preserve"> T-DNA mut</w:t>
      </w:r>
      <w:r w:rsidR="00793040" w:rsidRPr="00FD1189">
        <w:rPr>
          <w:rFonts w:ascii="Times New Roman" w:hAnsi="Times New Roman"/>
          <w:szCs w:val="24"/>
        </w:rPr>
        <w:t xml:space="preserve">ants in </w:t>
      </w:r>
      <w:r w:rsidR="00FF6618" w:rsidRPr="00FD1189">
        <w:rPr>
          <w:rFonts w:ascii="Times New Roman" w:hAnsi="Times New Roman"/>
          <w:szCs w:val="24"/>
        </w:rPr>
        <w:t>phloem protein genes were obtained and assa</w:t>
      </w:r>
      <w:r w:rsidR="00AB2018" w:rsidRPr="00FD1189">
        <w:rPr>
          <w:rFonts w:ascii="Times New Roman" w:hAnsi="Times New Roman"/>
          <w:szCs w:val="24"/>
        </w:rPr>
        <w:t xml:space="preserve">yed for SAR competence. We </w:t>
      </w:r>
      <w:r w:rsidR="00FF6618" w:rsidRPr="00FD1189">
        <w:rPr>
          <w:rFonts w:ascii="Times New Roman" w:hAnsi="Times New Roman"/>
          <w:szCs w:val="24"/>
        </w:rPr>
        <w:t xml:space="preserve">identified a number of </w:t>
      </w:r>
      <w:r w:rsidR="00737A0F" w:rsidRPr="00FD1189">
        <w:rPr>
          <w:rFonts w:ascii="Times New Roman" w:hAnsi="Times New Roman"/>
          <w:szCs w:val="24"/>
        </w:rPr>
        <w:t>proteins that are required for the manifestation of SAR, including thioredoxins.</w:t>
      </w:r>
      <w:r w:rsidR="00FF6618" w:rsidRPr="00FD1189">
        <w:rPr>
          <w:rFonts w:ascii="Times New Roman" w:hAnsi="Times New Roman"/>
          <w:szCs w:val="24"/>
        </w:rPr>
        <w:t xml:space="preserve"> </w:t>
      </w:r>
      <w:r w:rsidR="00793040" w:rsidRPr="00FD1189">
        <w:rPr>
          <w:rFonts w:ascii="Times New Roman" w:hAnsi="Times New Roman"/>
          <w:szCs w:val="24"/>
        </w:rPr>
        <w:t xml:space="preserve">Given that </w:t>
      </w:r>
      <w:r w:rsidR="00B5687F" w:rsidRPr="00FD1189">
        <w:rPr>
          <w:rFonts w:ascii="Times New Roman" w:hAnsi="Times New Roman"/>
          <w:szCs w:val="24"/>
        </w:rPr>
        <w:t>At</w:t>
      </w:r>
      <w:r w:rsidR="00793040" w:rsidRPr="00FD1189">
        <w:rPr>
          <w:rFonts w:ascii="Times New Roman" w:hAnsi="Times New Roman"/>
          <w:szCs w:val="24"/>
        </w:rPr>
        <w:t xml:space="preserve">DIR1 has four disulfide bonds, it is possible that thiol and disulfide conversion by thioredoxins is required for </w:t>
      </w:r>
      <w:r w:rsidR="00B5687F" w:rsidRPr="00FD1189">
        <w:rPr>
          <w:rFonts w:ascii="Times New Roman" w:hAnsi="Times New Roman"/>
          <w:szCs w:val="24"/>
        </w:rPr>
        <w:t>At</w:t>
      </w:r>
      <w:r w:rsidR="00793040" w:rsidRPr="00FD1189">
        <w:rPr>
          <w:rFonts w:ascii="Times New Roman" w:hAnsi="Times New Roman"/>
          <w:szCs w:val="24"/>
        </w:rPr>
        <w:t xml:space="preserve">DIR1 function in the phloem. As discussed above, evidence from a number of labs suggests that </w:t>
      </w:r>
      <w:r w:rsidR="00B5687F" w:rsidRPr="00FD1189">
        <w:rPr>
          <w:rFonts w:ascii="Times New Roman" w:hAnsi="Times New Roman"/>
          <w:szCs w:val="24"/>
        </w:rPr>
        <w:t>At</w:t>
      </w:r>
      <w:r w:rsidR="00793040" w:rsidRPr="00FD1189">
        <w:rPr>
          <w:rFonts w:ascii="Times New Roman" w:hAnsi="Times New Roman"/>
          <w:szCs w:val="24"/>
        </w:rPr>
        <w:t>DIR1 is part of a large protein complex</w:t>
      </w:r>
      <w:r w:rsidR="00957D1E" w:rsidRPr="00FD1189">
        <w:rPr>
          <w:rFonts w:ascii="Times New Roman" w:hAnsi="Times New Roman"/>
          <w:szCs w:val="24"/>
        </w:rPr>
        <w:t xml:space="preserve"> in the phloem</w:t>
      </w:r>
      <w:r w:rsidR="00753C11">
        <w:rPr>
          <w:rFonts w:ascii="Times New Roman" w:hAnsi="Times New Roman"/>
          <w:szCs w:val="24"/>
        </w:rPr>
        <w:t>;</w:t>
      </w:r>
      <w:r w:rsidR="00957D1E" w:rsidRPr="00FD1189">
        <w:rPr>
          <w:rFonts w:ascii="Times New Roman" w:hAnsi="Times New Roman"/>
          <w:szCs w:val="24"/>
        </w:rPr>
        <w:t xml:space="preserve"> therefore</w:t>
      </w:r>
      <w:r w:rsidR="00753C11">
        <w:rPr>
          <w:rFonts w:ascii="Times New Roman" w:hAnsi="Times New Roman"/>
          <w:szCs w:val="24"/>
        </w:rPr>
        <w:t>,</w:t>
      </w:r>
      <w:r w:rsidR="00957D1E" w:rsidRPr="00FD1189">
        <w:rPr>
          <w:rFonts w:ascii="Times New Roman" w:hAnsi="Times New Roman"/>
          <w:szCs w:val="24"/>
        </w:rPr>
        <w:t xml:space="preserve"> we will use </w:t>
      </w:r>
      <w:r w:rsidR="00B5687F" w:rsidRPr="00FD1189">
        <w:rPr>
          <w:rFonts w:ascii="Times New Roman" w:hAnsi="Times New Roman"/>
          <w:szCs w:val="24"/>
        </w:rPr>
        <w:t>At</w:t>
      </w:r>
      <w:r w:rsidR="00957D1E" w:rsidRPr="00FD1189">
        <w:rPr>
          <w:rFonts w:ascii="Times New Roman" w:hAnsi="Times New Roman"/>
          <w:szCs w:val="24"/>
        </w:rPr>
        <w:t xml:space="preserve">DIR1 to </w:t>
      </w:r>
      <w:r w:rsidR="00737A0F" w:rsidRPr="00FD1189">
        <w:rPr>
          <w:rFonts w:ascii="Times New Roman" w:hAnsi="Times New Roman"/>
          <w:szCs w:val="24"/>
        </w:rPr>
        <w:t>determine if any of the</w:t>
      </w:r>
      <w:r w:rsidR="00957D1E" w:rsidRPr="00FD1189">
        <w:rPr>
          <w:rFonts w:ascii="Times New Roman" w:hAnsi="Times New Roman"/>
          <w:szCs w:val="24"/>
        </w:rPr>
        <w:t xml:space="preserve"> SAR</w:t>
      </w:r>
      <w:r w:rsidR="00B21329" w:rsidRPr="00FD1189">
        <w:rPr>
          <w:rFonts w:ascii="Times New Roman" w:hAnsi="Times New Roman"/>
          <w:szCs w:val="24"/>
        </w:rPr>
        <w:t>-related</w:t>
      </w:r>
      <w:r w:rsidR="00957D1E" w:rsidRPr="00FD1189">
        <w:rPr>
          <w:rFonts w:ascii="Times New Roman" w:hAnsi="Times New Roman"/>
          <w:szCs w:val="24"/>
        </w:rPr>
        <w:t xml:space="preserve"> </w:t>
      </w:r>
      <w:r w:rsidR="00F45D7D" w:rsidRPr="00FD1189">
        <w:rPr>
          <w:rFonts w:ascii="Times New Roman" w:hAnsi="Times New Roman"/>
          <w:szCs w:val="24"/>
        </w:rPr>
        <w:t xml:space="preserve">phloem proteins </w:t>
      </w:r>
      <w:r w:rsidR="00737A0F" w:rsidRPr="00FD1189">
        <w:rPr>
          <w:rFonts w:ascii="Times New Roman" w:hAnsi="Times New Roman"/>
          <w:szCs w:val="24"/>
        </w:rPr>
        <w:t>are members of</w:t>
      </w:r>
      <w:r w:rsidR="00957D1E" w:rsidRPr="00FD1189">
        <w:rPr>
          <w:rFonts w:ascii="Times New Roman" w:hAnsi="Times New Roman"/>
          <w:szCs w:val="24"/>
        </w:rPr>
        <w:t xml:space="preserve"> the </w:t>
      </w:r>
      <w:r w:rsidR="00B5687F" w:rsidRPr="00FD1189">
        <w:rPr>
          <w:rFonts w:ascii="Times New Roman" w:hAnsi="Times New Roman"/>
          <w:szCs w:val="24"/>
        </w:rPr>
        <w:t>At</w:t>
      </w:r>
      <w:r w:rsidR="00957D1E" w:rsidRPr="00FD1189">
        <w:rPr>
          <w:rFonts w:ascii="Times New Roman" w:hAnsi="Times New Roman"/>
          <w:szCs w:val="24"/>
        </w:rPr>
        <w:t>DIR1-containing SAR mobile complex.</w:t>
      </w:r>
    </w:p>
    <w:p w14:paraId="39CABBD0" w14:textId="77777777" w:rsidR="003E0FB1" w:rsidRPr="00FD1189" w:rsidRDefault="003E0FB1" w:rsidP="000A0C6A">
      <w:pPr>
        <w:spacing w:line="480" w:lineRule="auto"/>
        <w:jc w:val="both"/>
        <w:rPr>
          <w:rFonts w:ascii="Times New Roman" w:hAnsi="Times New Roman"/>
          <w:szCs w:val="24"/>
        </w:rPr>
      </w:pPr>
    </w:p>
    <w:p w14:paraId="3193FAFF" w14:textId="57929171" w:rsidR="003E0FB1" w:rsidRPr="00FD1189" w:rsidRDefault="00C94ABB" w:rsidP="000A0C6A">
      <w:pPr>
        <w:spacing w:line="480" w:lineRule="auto"/>
        <w:jc w:val="both"/>
        <w:rPr>
          <w:rFonts w:ascii="Times New Roman" w:hAnsi="Times New Roman"/>
          <w:b/>
          <w:szCs w:val="24"/>
        </w:rPr>
      </w:pPr>
      <w:r w:rsidRPr="00FD1189">
        <w:rPr>
          <w:rFonts w:ascii="Times New Roman" w:hAnsi="Times New Roman"/>
          <w:b/>
          <w:szCs w:val="24"/>
        </w:rPr>
        <w:t xml:space="preserve">Current SAR </w:t>
      </w:r>
      <w:r w:rsidR="00753C11">
        <w:rPr>
          <w:rFonts w:ascii="Times New Roman" w:hAnsi="Times New Roman"/>
          <w:b/>
          <w:szCs w:val="24"/>
        </w:rPr>
        <w:t>m</w:t>
      </w:r>
      <w:r w:rsidRPr="00FD1189">
        <w:rPr>
          <w:rFonts w:ascii="Times New Roman" w:hAnsi="Times New Roman"/>
          <w:b/>
          <w:szCs w:val="24"/>
        </w:rPr>
        <w:t>odel</w:t>
      </w:r>
      <w:r w:rsidR="00EF787B" w:rsidRPr="00FD1189">
        <w:rPr>
          <w:rFonts w:ascii="Times New Roman" w:hAnsi="Times New Roman"/>
          <w:b/>
          <w:szCs w:val="24"/>
        </w:rPr>
        <w:t xml:space="preserve"> </w:t>
      </w:r>
    </w:p>
    <w:p w14:paraId="5829527E" w14:textId="1D920691" w:rsidR="002657F4" w:rsidRPr="00FD1189" w:rsidRDefault="009B2EC9" w:rsidP="000A0C6A">
      <w:pPr>
        <w:pStyle w:val="KeinLeerraum"/>
        <w:spacing w:line="480" w:lineRule="auto"/>
        <w:jc w:val="both"/>
        <w:rPr>
          <w:rFonts w:ascii="Times New Roman" w:hAnsi="Times New Roman" w:cs="Times New Roman"/>
          <w:sz w:val="24"/>
          <w:szCs w:val="24"/>
        </w:rPr>
      </w:pPr>
      <w:r w:rsidRPr="00FD1189">
        <w:rPr>
          <w:rFonts w:ascii="Times New Roman" w:hAnsi="Times New Roman" w:cs="Times New Roman"/>
          <w:sz w:val="24"/>
          <w:szCs w:val="24"/>
        </w:rPr>
        <w:t>Evidence from a number of labs supports the idea that DIR1</w:t>
      </w:r>
      <w:r w:rsidR="004114C5" w:rsidRPr="00FD1189">
        <w:rPr>
          <w:rFonts w:ascii="Times New Roman" w:hAnsi="Times New Roman" w:cs="Times New Roman"/>
          <w:sz w:val="24"/>
          <w:szCs w:val="24"/>
        </w:rPr>
        <w:t xml:space="preserve"> is a central player in SAR and that DIR1</w:t>
      </w:r>
      <w:r w:rsidRPr="00FD1189">
        <w:rPr>
          <w:rFonts w:ascii="Times New Roman" w:hAnsi="Times New Roman" w:cs="Times New Roman"/>
          <w:sz w:val="24"/>
          <w:szCs w:val="24"/>
        </w:rPr>
        <w:t xml:space="preserve"> accesses the phloem for </w:t>
      </w:r>
      <w:r w:rsidR="00B21329" w:rsidRPr="00FD1189">
        <w:rPr>
          <w:rFonts w:ascii="Times New Roman" w:hAnsi="Times New Roman" w:cs="Times New Roman"/>
          <w:sz w:val="24"/>
          <w:szCs w:val="24"/>
        </w:rPr>
        <w:t>long distance movement from induced to distant leaves.</w:t>
      </w:r>
      <w:r w:rsidRPr="00FD1189">
        <w:rPr>
          <w:rFonts w:ascii="Times New Roman" w:hAnsi="Times New Roman" w:cs="Times New Roman"/>
          <w:sz w:val="24"/>
          <w:szCs w:val="24"/>
        </w:rPr>
        <w:t xml:space="preserve"> </w:t>
      </w:r>
      <w:r w:rsidR="004114C5" w:rsidRPr="00FD1189">
        <w:rPr>
          <w:rFonts w:ascii="Times New Roman" w:hAnsi="Times New Roman" w:cs="Times New Roman"/>
          <w:sz w:val="24"/>
          <w:szCs w:val="24"/>
        </w:rPr>
        <w:t>Our work with PDLP-overexpressing lines indicates that cell-to-cell movement through plasmodesmata is important for movement of DIR1 to distant leave</w:t>
      </w:r>
      <w:r w:rsidR="00774854" w:rsidRPr="00FD1189">
        <w:rPr>
          <w:rFonts w:ascii="Times New Roman" w:hAnsi="Times New Roman" w:cs="Times New Roman"/>
          <w:sz w:val="24"/>
          <w:szCs w:val="24"/>
        </w:rPr>
        <w:t>s</w:t>
      </w:r>
      <w:r w:rsidR="00753C11">
        <w:rPr>
          <w:rFonts w:ascii="Times New Roman" w:hAnsi="Times New Roman" w:cs="Times New Roman"/>
          <w:sz w:val="24"/>
          <w:szCs w:val="24"/>
        </w:rPr>
        <w:t>;</w:t>
      </w:r>
      <w:r w:rsidR="00774854" w:rsidRPr="00FD1189">
        <w:rPr>
          <w:rFonts w:ascii="Times New Roman" w:hAnsi="Times New Roman" w:cs="Times New Roman"/>
          <w:sz w:val="24"/>
          <w:szCs w:val="24"/>
        </w:rPr>
        <w:t xml:space="preserve"> however</w:t>
      </w:r>
      <w:r w:rsidR="00753C11">
        <w:rPr>
          <w:rFonts w:ascii="Times New Roman" w:hAnsi="Times New Roman" w:cs="Times New Roman"/>
          <w:sz w:val="24"/>
          <w:szCs w:val="24"/>
        </w:rPr>
        <w:t>,</w:t>
      </w:r>
      <w:r w:rsidR="00774854" w:rsidRPr="00FD1189">
        <w:rPr>
          <w:rFonts w:ascii="Times New Roman" w:hAnsi="Times New Roman" w:cs="Times New Roman"/>
          <w:sz w:val="24"/>
          <w:szCs w:val="24"/>
        </w:rPr>
        <w:t xml:space="preserve"> </w:t>
      </w:r>
      <w:r w:rsidR="00774854" w:rsidRPr="00FD1189">
        <w:rPr>
          <w:rFonts w:ascii="Times New Roman" w:hAnsi="Times New Roman" w:cs="Times New Roman"/>
          <w:sz w:val="24"/>
          <w:szCs w:val="24"/>
        </w:rPr>
        <w:lastRenderedPageBreak/>
        <w:t xml:space="preserve">the </w:t>
      </w:r>
      <w:r w:rsidR="00B21329" w:rsidRPr="00FD1189">
        <w:rPr>
          <w:rFonts w:ascii="Times New Roman" w:hAnsi="Times New Roman" w:cs="Times New Roman"/>
          <w:sz w:val="24"/>
          <w:szCs w:val="24"/>
        </w:rPr>
        <w:t xml:space="preserve">precise </w:t>
      </w:r>
      <w:r w:rsidR="00774854" w:rsidRPr="00FD1189">
        <w:rPr>
          <w:rFonts w:ascii="Times New Roman" w:hAnsi="Times New Roman" w:cs="Times New Roman"/>
          <w:sz w:val="24"/>
          <w:szCs w:val="24"/>
        </w:rPr>
        <w:t>cellu</w:t>
      </w:r>
      <w:r w:rsidR="000A2ED6" w:rsidRPr="00FD1189">
        <w:rPr>
          <w:rFonts w:ascii="Times New Roman" w:hAnsi="Times New Roman" w:cs="Times New Roman"/>
          <w:sz w:val="24"/>
          <w:szCs w:val="24"/>
        </w:rPr>
        <w:t>lar</w:t>
      </w:r>
      <w:r w:rsidR="00B21329" w:rsidRPr="00FD1189">
        <w:rPr>
          <w:rFonts w:ascii="Times New Roman" w:hAnsi="Times New Roman" w:cs="Times New Roman"/>
          <w:sz w:val="24"/>
          <w:szCs w:val="24"/>
        </w:rPr>
        <w:t xml:space="preserve">/molecular mechanisms </w:t>
      </w:r>
      <w:r w:rsidR="005363E2" w:rsidRPr="00FD1189">
        <w:rPr>
          <w:rFonts w:ascii="Times New Roman" w:hAnsi="Times New Roman" w:cs="Times New Roman"/>
          <w:sz w:val="24"/>
          <w:szCs w:val="24"/>
        </w:rPr>
        <w:t>associated with</w:t>
      </w:r>
      <w:r w:rsidR="000A2ED6" w:rsidRPr="00FD1189">
        <w:rPr>
          <w:rFonts w:ascii="Times New Roman" w:hAnsi="Times New Roman" w:cs="Times New Roman"/>
          <w:sz w:val="24"/>
          <w:szCs w:val="24"/>
        </w:rPr>
        <w:t xml:space="preserve"> this movement remain</w:t>
      </w:r>
      <w:r w:rsidR="00774854" w:rsidRPr="00FD1189">
        <w:rPr>
          <w:rFonts w:ascii="Times New Roman" w:hAnsi="Times New Roman" w:cs="Times New Roman"/>
          <w:sz w:val="24"/>
          <w:szCs w:val="24"/>
        </w:rPr>
        <w:t xml:space="preserve"> unexplored. </w:t>
      </w:r>
      <w:r w:rsidR="000A2ED6" w:rsidRPr="00FD1189">
        <w:rPr>
          <w:rFonts w:ascii="Times New Roman" w:hAnsi="Times New Roman" w:cs="Times New Roman"/>
          <w:sz w:val="24"/>
          <w:szCs w:val="24"/>
        </w:rPr>
        <w:t>We propose a model</w:t>
      </w:r>
      <w:r w:rsidR="00774854" w:rsidRPr="00FD1189">
        <w:rPr>
          <w:rFonts w:ascii="Times New Roman" w:hAnsi="Times New Roman" w:cs="Times New Roman"/>
          <w:sz w:val="24"/>
          <w:szCs w:val="24"/>
        </w:rPr>
        <w:t xml:space="preserve"> </w:t>
      </w:r>
      <w:r w:rsidR="000A2ED6" w:rsidRPr="00FD1189">
        <w:rPr>
          <w:rFonts w:ascii="Times New Roman" w:hAnsi="Times New Roman" w:cs="Times New Roman"/>
          <w:sz w:val="24"/>
          <w:szCs w:val="24"/>
        </w:rPr>
        <w:t>for SAR mobile signal movement</w:t>
      </w:r>
      <w:r w:rsidR="007F0412" w:rsidRPr="00FD1189">
        <w:rPr>
          <w:rFonts w:ascii="Times New Roman" w:hAnsi="Times New Roman" w:cs="Times New Roman"/>
          <w:sz w:val="24"/>
          <w:szCs w:val="24"/>
        </w:rPr>
        <w:t xml:space="preserve"> (</w:t>
      </w:r>
      <w:r w:rsidR="00512B52" w:rsidRPr="00FD1189">
        <w:rPr>
          <w:rFonts w:ascii="Times New Roman" w:hAnsi="Times New Roman" w:cs="Times New Roman"/>
          <w:sz w:val="24"/>
          <w:szCs w:val="24"/>
        </w:rPr>
        <w:t xml:space="preserve">see diagram in </w:t>
      </w:r>
      <w:r w:rsidR="007F0412" w:rsidRPr="00FD1189">
        <w:rPr>
          <w:rFonts w:ascii="Times New Roman" w:hAnsi="Times New Roman" w:cs="Times New Roman"/>
          <w:sz w:val="24"/>
          <w:szCs w:val="24"/>
        </w:rPr>
        <w:t>Carella et al. 2015b)</w:t>
      </w:r>
      <w:r w:rsidR="000A2ED6" w:rsidRPr="00FD1189">
        <w:rPr>
          <w:rFonts w:ascii="Times New Roman" w:hAnsi="Times New Roman" w:cs="Times New Roman"/>
          <w:sz w:val="24"/>
          <w:szCs w:val="24"/>
        </w:rPr>
        <w:t xml:space="preserve"> in which </w:t>
      </w:r>
      <w:r w:rsidR="002657F4" w:rsidRPr="00FD1189">
        <w:rPr>
          <w:rFonts w:ascii="Times New Roman" w:hAnsi="Times New Roman" w:cs="Times New Roman"/>
          <w:sz w:val="24"/>
          <w:szCs w:val="24"/>
        </w:rPr>
        <w:t>mesophyll cells produce intra</w:t>
      </w:r>
      <w:r w:rsidR="00B21329" w:rsidRPr="00FD1189">
        <w:rPr>
          <w:rFonts w:ascii="Times New Roman" w:hAnsi="Times New Roman" w:cs="Times New Roman"/>
          <w:sz w:val="24"/>
          <w:szCs w:val="24"/>
        </w:rPr>
        <w:t>cellular</w:t>
      </w:r>
      <w:r w:rsidR="002657F4" w:rsidRPr="00FD1189">
        <w:rPr>
          <w:rFonts w:ascii="Times New Roman" w:hAnsi="Times New Roman" w:cs="Times New Roman"/>
          <w:sz w:val="24"/>
          <w:szCs w:val="24"/>
        </w:rPr>
        <w:t xml:space="preserve"> and/or extracellular signals in response to SAR-inducing pathogens</w:t>
      </w:r>
      <w:r w:rsidR="00890F23" w:rsidRPr="00FD1189">
        <w:rPr>
          <w:rFonts w:ascii="Times New Roman" w:hAnsi="Times New Roman" w:cs="Times New Roman"/>
          <w:sz w:val="24"/>
          <w:szCs w:val="24"/>
        </w:rPr>
        <w:t>. These signals</w:t>
      </w:r>
      <w:r w:rsidR="002657F4" w:rsidRPr="00FD1189">
        <w:rPr>
          <w:rFonts w:ascii="Times New Roman" w:hAnsi="Times New Roman" w:cs="Times New Roman"/>
          <w:sz w:val="24"/>
          <w:szCs w:val="24"/>
        </w:rPr>
        <w:t xml:space="preserve"> move symplastically (via plasmodesmata) or apoplastically to access the vasculature</w:t>
      </w:r>
      <w:r w:rsidR="004833BD" w:rsidRPr="00FD1189">
        <w:rPr>
          <w:rFonts w:ascii="Times New Roman" w:hAnsi="Times New Roman" w:cs="Times New Roman"/>
          <w:sz w:val="24"/>
          <w:szCs w:val="24"/>
        </w:rPr>
        <w:t xml:space="preserve"> (Carella et al. 2015b)</w:t>
      </w:r>
      <w:r w:rsidR="002657F4" w:rsidRPr="00FD1189">
        <w:rPr>
          <w:rFonts w:ascii="Times New Roman" w:hAnsi="Times New Roman" w:cs="Times New Roman"/>
          <w:sz w:val="24"/>
          <w:szCs w:val="24"/>
        </w:rPr>
        <w:t xml:space="preserve">. Given the number of putative </w:t>
      </w:r>
      <w:r w:rsidR="0016401E" w:rsidRPr="00FD1189">
        <w:rPr>
          <w:rFonts w:ascii="Times New Roman" w:hAnsi="Times New Roman" w:cs="Times New Roman"/>
          <w:sz w:val="24"/>
          <w:szCs w:val="24"/>
        </w:rPr>
        <w:t xml:space="preserve">small molecule </w:t>
      </w:r>
      <w:r w:rsidR="002657F4" w:rsidRPr="00FD1189">
        <w:rPr>
          <w:rFonts w:ascii="Times New Roman" w:hAnsi="Times New Roman" w:cs="Times New Roman"/>
          <w:sz w:val="24"/>
          <w:szCs w:val="24"/>
        </w:rPr>
        <w:t>SAR signals</w:t>
      </w:r>
      <w:r w:rsidR="008D5846" w:rsidRPr="00FD1189">
        <w:rPr>
          <w:rFonts w:ascii="Times New Roman" w:hAnsi="Times New Roman" w:cs="Times New Roman"/>
          <w:sz w:val="24"/>
          <w:szCs w:val="24"/>
        </w:rPr>
        <w:t xml:space="preserve"> (Dempsey &amp;</w:t>
      </w:r>
      <w:r w:rsidR="00BC62C0" w:rsidRPr="00FD1189">
        <w:rPr>
          <w:rFonts w:ascii="Times New Roman" w:hAnsi="Times New Roman" w:cs="Times New Roman"/>
          <w:sz w:val="24"/>
          <w:szCs w:val="24"/>
        </w:rPr>
        <w:t xml:space="preserve"> Klessig 2012)</w:t>
      </w:r>
      <w:r w:rsidR="002657F4" w:rsidRPr="00FD1189">
        <w:rPr>
          <w:rFonts w:ascii="Times New Roman" w:hAnsi="Times New Roman" w:cs="Times New Roman"/>
          <w:sz w:val="24"/>
          <w:szCs w:val="24"/>
        </w:rPr>
        <w:t xml:space="preserve">, it </w:t>
      </w:r>
      <w:r w:rsidR="00E93324" w:rsidRPr="00FD1189">
        <w:rPr>
          <w:rFonts w:ascii="Times New Roman" w:hAnsi="Times New Roman" w:cs="Times New Roman"/>
          <w:sz w:val="24"/>
          <w:szCs w:val="24"/>
        </w:rPr>
        <w:t>is</w:t>
      </w:r>
      <w:r w:rsidR="00B21329" w:rsidRPr="00FD1189">
        <w:rPr>
          <w:rFonts w:ascii="Times New Roman" w:hAnsi="Times New Roman" w:cs="Times New Roman"/>
          <w:sz w:val="24"/>
          <w:szCs w:val="24"/>
        </w:rPr>
        <w:t xml:space="preserve"> plausible</w:t>
      </w:r>
      <w:r w:rsidR="002657F4" w:rsidRPr="00FD1189">
        <w:rPr>
          <w:rFonts w:ascii="Times New Roman" w:hAnsi="Times New Roman" w:cs="Times New Roman"/>
          <w:sz w:val="24"/>
          <w:szCs w:val="24"/>
        </w:rPr>
        <w:t xml:space="preserve"> that some </w:t>
      </w:r>
      <w:r w:rsidR="00890F23" w:rsidRPr="00FD1189">
        <w:rPr>
          <w:rFonts w:ascii="Times New Roman" w:hAnsi="Times New Roman" w:cs="Times New Roman"/>
          <w:sz w:val="24"/>
          <w:szCs w:val="24"/>
        </w:rPr>
        <w:t xml:space="preserve">SAR </w:t>
      </w:r>
      <w:r w:rsidR="002657F4" w:rsidRPr="00FD1189">
        <w:rPr>
          <w:rFonts w:ascii="Times New Roman" w:hAnsi="Times New Roman" w:cs="Times New Roman"/>
          <w:sz w:val="24"/>
          <w:szCs w:val="24"/>
        </w:rPr>
        <w:t>signals access the phloem via the symplastic route, while others</w:t>
      </w:r>
      <w:r w:rsidR="00B21329" w:rsidRPr="00FD1189">
        <w:rPr>
          <w:rFonts w:ascii="Times New Roman" w:hAnsi="Times New Roman" w:cs="Times New Roman"/>
          <w:sz w:val="24"/>
          <w:szCs w:val="24"/>
        </w:rPr>
        <w:t xml:space="preserve"> use</w:t>
      </w:r>
      <w:r w:rsidR="002657F4" w:rsidRPr="00FD1189">
        <w:rPr>
          <w:rFonts w:ascii="Times New Roman" w:hAnsi="Times New Roman" w:cs="Times New Roman"/>
          <w:sz w:val="24"/>
          <w:szCs w:val="24"/>
        </w:rPr>
        <w:t xml:space="preserve"> </w:t>
      </w:r>
      <w:r w:rsidR="00B21329" w:rsidRPr="00FD1189">
        <w:rPr>
          <w:rFonts w:ascii="Times New Roman" w:hAnsi="Times New Roman" w:cs="Times New Roman"/>
          <w:sz w:val="24"/>
          <w:szCs w:val="24"/>
        </w:rPr>
        <w:t>the</w:t>
      </w:r>
      <w:r w:rsidR="002657F4" w:rsidRPr="00FD1189">
        <w:rPr>
          <w:rFonts w:ascii="Times New Roman" w:hAnsi="Times New Roman" w:cs="Times New Roman"/>
          <w:sz w:val="24"/>
          <w:szCs w:val="24"/>
        </w:rPr>
        <w:t xml:space="preserve"> apoplastic route. </w:t>
      </w:r>
      <w:r w:rsidR="0080675C" w:rsidRPr="00FD1189">
        <w:rPr>
          <w:rFonts w:ascii="Times New Roman" w:hAnsi="Times New Roman" w:cs="Times New Roman"/>
          <w:sz w:val="24"/>
          <w:szCs w:val="24"/>
        </w:rPr>
        <w:t xml:space="preserve">However, </w:t>
      </w:r>
      <w:r w:rsidR="00B21329" w:rsidRPr="00FD1189">
        <w:rPr>
          <w:rFonts w:ascii="Times New Roman" w:hAnsi="Times New Roman" w:cs="Times New Roman"/>
          <w:sz w:val="24"/>
          <w:szCs w:val="24"/>
        </w:rPr>
        <w:t xml:space="preserve">since </w:t>
      </w:r>
      <w:r w:rsidR="0080675C" w:rsidRPr="00FD1189">
        <w:rPr>
          <w:rFonts w:ascii="Times New Roman" w:hAnsi="Times New Roman" w:cs="Times New Roman"/>
          <w:sz w:val="24"/>
          <w:szCs w:val="24"/>
        </w:rPr>
        <w:t xml:space="preserve">proteins and larger macromolecules such as RNA and viral genome complexes </w:t>
      </w:r>
      <w:r w:rsidR="00B21329" w:rsidRPr="00FD1189">
        <w:rPr>
          <w:rFonts w:ascii="Times New Roman" w:hAnsi="Times New Roman" w:cs="Times New Roman"/>
          <w:sz w:val="24"/>
          <w:szCs w:val="24"/>
        </w:rPr>
        <w:t xml:space="preserve">are believed to </w:t>
      </w:r>
      <w:r w:rsidR="0080675C" w:rsidRPr="00FD1189">
        <w:rPr>
          <w:rFonts w:ascii="Times New Roman" w:hAnsi="Times New Roman" w:cs="Times New Roman"/>
          <w:sz w:val="24"/>
          <w:szCs w:val="24"/>
        </w:rPr>
        <w:t>access the phloem symplastically from companion cells</w:t>
      </w:r>
      <w:r w:rsidR="004833BD" w:rsidRPr="00FD1189">
        <w:rPr>
          <w:rFonts w:ascii="Times New Roman" w:hAnsi="Times New Roman" w:cs="Times New Roman"/>
          <w:sz w:val="24"/>
          <w:szCs w:val="24"/>
        </w:rPr>
        <w:t xml:space="preserve"> (Turgeon &amp; Wolf 2009; Hipper et al. 2013)</w:t>
      </w:r>
      <w:r w:rsidR="00B21329" w:rsidRPr="00FD1189">
        <w:rPr>
          <w:rFonts w:ascii="Times New Roman" w:hAnsi="Times New Roman" w:cs="Times New Roman"/>
          <w:sz w:val="24"/>
          <w:szCs w:val="24"/>
        </w:rPr>
        <w:t>, we hypothesize that larger SAR signals or complexes access the phloem symplastically</w:t>
      </w:r>
      <w:r w:rsidR="0080675C" w:rsidRPr="00FD1189">
        <w:rPr>
          <w:rFonts w:ascii="Times New Roman" w:hAnsi="Times New Roman" w:cs="Times New Roman"/>
          <w:sz w:val="24"/>
          <w:szCs w:val="24"/>
        </w:rPr>
        <w:t xml:space="preserve">. </w:t>
      </w:r>
      <w:r w:rsidR="002657F4" w:rsidRPr="00FD1189">
        <w:rPr>
          <w:rFonts w:ascii="Times New Roman" w:hAnsi="Times New Roman" w:cs="Times New Roman"/>
          <w:sz w:val="24"/>
          <w:szCs w:val="24"/>
        </w:rPr>
        <w:t xml:space="preserve">Upon entering the phloem, </w:t>
      </w:r>
      <w:r w:rsidR="0016401E" w:rsidRPr="00FD1189">
        <w:rPr>
          <w:rFonts w:ascii="Times New Roman" w:hAnsi="Times New Roman" w:cs="Times New Roman"/>
          <w:sz w:val="24"/>
          <w:szCs w:val="24"/>
        </w:rPr>
        <w:t xml:space="preserve">small </w:t>
      </w:r>
      <w:r w:rsidR="002657F4" w:rsidRPr="00FD1189">
        <w:rPr>
          <w:rFonts w:ascii="Times New Roman" w:hAnsi="Times New Roman" w:cs="Times New Roman"/>
          <w:sz w:val="24"/>
          <w:szCs w:val="24"/>
        </w:rPr>
        <w:t xml:space="preserve">mobile SAR signals </w:t>
      </w:r>
      <w:r w:rsidR="0016401E" w:rsidRPr="00FD1189">
        <w:rPr>
          <w:rFonts w:ascii="Times New Roman" w:hAnsi="Times New Roman" w:cs="Times New Roman"/>
          <w:sz w:val="24"/>
          <w:szCs w:val="24"/>
        </w:rPr>
        <w:t xml:space="preserve">may </w:t>
      </w:r>
      <w:r w:rsidR="002657F4" w:rsidRPr="00FD1189">
        <w:rPr>
          <w:rFonts w:ascii="Times New Roman" w:hAnsi="Times New Roman" w:cs="Times New Roman"/>
          <w:sz w:val="24"/>
          <w:szCs w:val="24"/>
        </w:rPr>
        <w:t xml:space="preserve">move </w:t>
      </w:r>
      <w:r w:rsidR="0016401E" w:rsidRPr="00FD1189">
        <w:rPr>
          <w:rFonts w:ascii="Times New Roman" w:hAnsi="Times New Roman" w:cs="Times New Roman"/>
          <w:sz w:val="24"/>
          <w:szCs w:val="24"/>
        </w:rPr>
        <w:t xml:space="preserve">independently or as part of the DIR1-containing protein complex </w:t>
      </w:r>
      <w:r w:rsidR="002657F4" w:rsidRPr="00FD1189">
        <w:rPr>
          <w:rFonts w:ascii="Times New Roman" w:hAnsi="Times New Roman" w:cs="Times New Roman"/>
          <w:sz w:val="24"/>
          <w:szCs w:val="24"/>
        </w:rPr>
        <w:t>from locally infect</w:t>
      </w:r>
      <w:r w:rsidR="0016401E" w:rsidRPr="00FD1189">
        <w:rPr>
          <w:rFonts w:ascii="Times New Roman" w:hAnsi="Times New Roman" w:cs="Times New Roman"/>
          <w:sz w:val="24"/>
          <w:szCs w:val="24"/>
        </w:rPr>
        <w:t xml:space="preserve">ed to distant leaves. </w:t>
      </w:r>
      <w:r w:rsidR="005F6648" w:rsidRPr="00FD1189">
        <w:rPr>
          <w:rFonts w:ascii="Times New Roman" w:hAnsi="Times New Roman" w:cs="Times New Roman"/>
          <w:sz w:val="24"/>
          <w:szCs w:val="24"/>
        </w:rPr>
        <w:t>We have laid the groundwork for u</w:t>
      </w:r>
      <w:r w:rsidR="0016401E" w:rsidRPr="00FD1189">
        <w:rPr>
          <w:rFonts w:ascii="Times New Roman" w:hAnsi="Times New Roman" w:cs="Times New Roman"/>
          <w:sz w:val="24"/>
          <w:szCs w:val="24"/>
        </w:rPr>
        <w:t xml:space="preserve">nderstanding how SAR signal complexes </w:t>
      </w:r>
      <w:r w:rsidR="005F6648" w:rsidRPr="00FD1189">
        <w:rPr>
          <w:rFonts w:ascii="Times New Roman" w:hAnsi="Times New Roman" w:cs="Times New Roman"/>
          <w:sz w:val="24"/>
          <w:szCs w:val="24"/>
        </w:rPr>
        <w:t xml:space="preserve">are </w:t>
      </w:r>
      <w:r w:rsidR="0016401E" w:rsidRPr="00FD1189">
        <w:rPr>
          <w:rFonts w:ascii="Times New Roman" w:hAnsi="Times New Roman" w:cs="Times New Roman"/>
          <w:sz w:val="24"/>
          <w:szCs w:val="24"/>
        </w:rPr>
        <w:t>form</w:t>
      </w:r>
      <w:r w:rsidR="005F6648" w:rsidRPr="00FD1189">
        <w:rPr>
          <w:rFonts w:ascii="Times New Roman" w:hAnsi="Times New Roman" w:cs="Times New Roman"/>
          <w:sz w:val="24"/>
          <w:szCs w:val="24"/>
        </w:rPr>
        <w:t xml:space="preserve">ed and </w:t>
      </w:r>
      <w:r w:rsidR="0016401E" w:rsidRPr="00FD1189">
        <w:rPr>
          <w:rFonts w:ascii="Times New Roman" w:hAnsi="Times New Roman" w:cs="Times New Roman"/>
          <w:sz w:val="24"/>
          <w:szCs w:val="24"/>
        </w:rPr>
        <w:t>mai</w:t>
      </w:r>
      <w:r w:rsidR="005F6648" w:rsidRPr="00FD1189">
        <w:rPr>
          <w:rFonts w:ascii="Times New Roman" w:hAnsi="Times New Roman" w:cs="Times New Roman"/>
          <w:sz w:val="24"/>
          <w:szCs w:val="24"/>
        </w:rPr>
        <w:t xml:space="preserve">ntained during movement </w:t>
      </w:r>
      <w:r w:rsidR="00E93324" w:rsidRPr="00FD1189">
        <w:rPr>
          <w:rFonts w:ascii="Times New Roman" w:hAnsi="Times New Roman" w:cs="Times New Roman"/>
          <w:sz w:val="24"/>
          <w:szCs w:val="24"/>
        </w:rPr>
        <w:t>in</w:t>
      </w:r>
      <w:r w:rsidR="005F6648" w:rsidRPr="00FD1189">
        <w:rPr>
          <w:rFonts w:ascii="Times New Roman" w:hAnsi="Times New Roman" w:cs="Times New Roman"/>
          <w:sz w:val="24"/>
          <w:szCs w:val="24"/>
        </w:rPr>
        <w:t xml:space="preserve"> the</w:t>
      </w:r>
      <w:r w:rsidR="0016401E" w:rsidRPr="00FD1189">
        <w:rPr>
          <w:rFonts w:ascii="Times New Roman" w:hAnsi="Times New Roman" w:cs="Times New Roman"/>
          <w:sz w:val="24"/>
          <w:szCs w:val="24"/>
        </w:rPr>
        <w:t xml:space="preserve"> phloem</w:t>
      </w:r>
      <w:r w:rsidR="005F6648" w:rsidRPr="00FD1189">
        <w:rPr>
          <w:rFonts w:ascii="Times New Roman" w:hAnsi="Times New Roman" w:cs="Times New Roman"/>
          <w:sz w:val="24"/>
          <w:szCs w:val="24"/>
        </w:rPr>
        <w:t xml:space="preserve"> by </w:t>
      </w:r>
      <w:r w:rsidR="002667F6" w:rsidRPr="00FD1189">
        <w:rPr>
          <w:rFonts w:ascii="Times New Roman" w:hAnsi="Times New Roman" w:cs="Times New Roman"/>
          <w:sz w:val="24"/>
          <w:szCs w:val="24"/>
        </w:rPr>
        <w:t>analyzing</w:t>
      </w:r>
      <w:r w:rsidR="005F6648" w:rsidRPr="00FD1189">
        <w:rPr>
          <w:rFonts w:ascii="Times New Roman" w:hAnsi="Times New Roman" w:cs="Times New Roman"/>
          <w:sz w:val="24"/>
          <w:szCs w:val="24"/>
        </w:rPr>
        <w:t xml:space="preserve"> the SAR phloem proteome. </w:t>
      </w:r>
      <w:r w:rsidR="006307B1" w:rsidRPr="00FD1189">
        <w:rPr>
          <w:rFonts w:ascii="Times New Roman" w:hAnsi="Times New Roman" w:cs="Times New Roman"/>
          <w:sz w:val="24"/>
          <w:szCs w:val="24"/>
        </w:rPr>
        <w:t>It is well established that</w:t>
      </w:r>
      <w:r w:rsidR="00766E2D" w:rsidRPr="00FD1189">
        <w:rPr>
          <w:rFonts w:ascii="Times New Roman" w:hAnsi="Times New Roman" w:cs="Times New Roman"/>
          <w:sz w:val="24"/>
          <w:szCs w:val="24"/>
        </w:rPr>
        <w:t xml:space="preserve"> SAR signals/complexes arrive in distant leaves</w:t>
      </w:r>
      <w:r w:rsidR="000D6963">
        <w:rPr>
          <w:rFonts w:ascii="Times New Roman" w:hAnsi="Times New Roman" w:cs="Times New Roman"/>
          <w:sz w:val="24"/>
          <w:szCs w:val="24"/>
        </w:rPr>
        <w:t>;</w:t>
      </w:r>
      <w:r w:rsidR="00766E2D" w:rsidRPr="00FD1189">
        <w:rPr>
          <w:rFonts w:ascii="Times New Roman" w:hAnsi="Times New Roman" w:cs="Times New Roman"/>
          <w:sz w:val="24"/>
          <w:szCs w:val="24"/>
        </w:rPr>
        <w:t xml:space="preserve"> </w:t>
      </w:r>
      <w:r w:rsidR="00116993" w:rsidRPr="00FD1189">
        <w:rPr>
          <w:rFonts w:ascii="Times New Roman" w:hAnsi="Times New Roman" w:cs="Times New Roman"/>
          <w:sz w:val="24"/>
          <w:szCs w:val="24"/>
        </w:rPr>
        <w:t>however</w:t>
      </w:r>
      <w:r w:rsidR="000D6963">
        <w:rPr>
          <w:rFonts w:ascii="Times New Roman" w:hAnsi="Times New Roman" w:cs="Times New Roman"/>
          <w:sz w:val="24"/>
          <w:szCs w:val="24"/>
        </w:rPr>
        <w:t>,</w:t>
      </w:r>
      <w:r w:rsidR="00766E2D" w:rsidRPr="00FD1189">
        <w:rPr>
          <w:rFonts w:ascii="Times New Roman" w:hAnsi="Times New Roman" w:cs="Times New Roman"/>
          <w:sz w:val="24"/>
          <w:szCs w:val="24"/>
        </w:rPr>
        <w:t xml:space="preserve"> </w:t>
      </w:r>
      <w:r w:rsidR="00BD0606" w:rsidRPr="00FD1189">
        <w:rPr>
          <w:rFonts w:ascii="Times New Roman" w:hAnsi="Times New Roman" w:cs="Times New Roman"/>
          <w:sz w:val="24"/>
          <w:szCs w:val="24"/>
        </w:rPr>
        <w:t xml:space="preserve">we </w:t>
      </w:r>
      <w:r w:rsidR="006307B1" w:rsidRPr="00FD1189">
        <w:rPr>
          <w:rFonts w:ascii="Times New Roman" w:hAnsi="Times New Roman" w:cs="Times New Roman"/>
          <w:sz w:val="24"/>
          <w:szCs w:val="24"/>
        </w:rPr>
        <w:t xml:space="preserve">know </w:t>
      </w:r>
      <w:r w:rsidR="00766E2D" w:rsidRPr="00FD1189">
        <w:rPr>
          <w:rFonts w:ascii="Times New Roman" w:hAnsi="Times New Roman" w:cs="Times New Roman"/>
          <w:sz w:val="24"/>
          <w:szCs w:val="24"/>
        </w:rPr>
        <w:t xml:space="preserve">little about </w:t>
      </w:r>
      <w:r w:rsidR="00BD0606" w:rsidRPr="00FD1189">
        <w:rPr>
          <w:rFonts w:ascii="Times New Roman" w:hAnsi="Times New Roman" w:cs="Times New Roman"/>
          <w:sz w:val="24"/>
          <w:szCs w:val="24"/>
        </w:rPr>
        <w:t xml:space="preserve">the </w:t>
      </w:r>
      <w:r w:rsidR="00766E2D" w:rsidRPr="00FD1189">
        <w:rPr>
          <w:rFonts w:ascii="Times New Roman" w:hAnsi="Times New Roman" w:cs="Times New Roman"/>
          <w:sz w:val="24"/>
          <w:szCs w:val="24"/>
        </w:rPr>
        <w:t>d</w:t>
      </w:r>
      <w:r w:rsidR="009B4A26" w:rsidRPr="00FD1189">
        <w:rPr>
          <w:rFonts w:ascii="Times New Roman" w:hAnsi="Times New Roman" w:cs="Times New Roman"/>
          <w:sz w:val="24"/>
          <w:szCs w:val="24"/>
        </w:rPr>
        <w:t>issemination of</w:t>
      </w:r>
      <w:r w:rsidR="00766E2D" w:rsidRPr="00FD1189">
        <w:rPr>
          <w:rFonts w:ascii="Times New Roman" w:hAnsi="Times New Roman" w:cs="Times New Roman"/>
          <w:sz w:val="24"/>
          <w:szCs w:val="24"/>
        </w:rPr>
        <w:t xml:space="preserve"> SAR mobile signals/complexes within</w:t>
      </w:r>
      <w:r w:rsidR="009B4A26" w:rsidRPr="00FD1189">
        <w:rPr>
          <w:rFonts w:ascii="Times New Roman" w:hAnsi="Times New Roman" w:cs="Times New Roman"/>
          <w:sz w:val="24"/>
          <w:szCs w:val="24"/>
        </w:rPr>
        <w:t xml:space="preserve"> dis</w:t>
      </w:r>
      <w:r w:rsidR="00766E2D" w:rsidRPr="00FD1189">
        <w:rPr>
          <w:rFonts w:ascii="Times New Roman" w:hAnsi="Times New Roman" w:cs="Times New Roman"/>
          <w:sz w:val="24"/>
          <w:szCs w:val="24"/>
        </w:rPr>
        <w:t>tant leaves</w:t>
      </w:r>
      <w:r w:rsidR="009B4A26" w:rsidRPr="00FD1189">
        <w:rPr>
          <w:rFonts w:ascii="Times New Roman" w:hAnsi="Times New Roman" w:cs="Times New Roman"/>
          <w:sz w:val="24"/>
          <w:szCs w:val="24"/>
        </w:rPr>
        <w:t>. W</w:t>
      </w:r>
      <w:r w:rsidR="00AF03FC" w:rsidRPr="00FD1189">
        <w:rPr>
          <w:rFonts w:ascii="Times New Roman" w:hAnsi="Times New Roman" w:cs="Times New Roman"/>
          <w:sz w:val="24"/>
          <w:szCs w:val="24"/>
        </w:rPr>
        <w:t>e</w:t>
      </w:r>
      <w:r w:rsidR="002657F4" w:rsidRPr="00FD1189">
        <w:rPr>
          <w:rFonts w:ascii="Times New Roman" w:hAnsi="Times New Roman" w:cs="Times New Roman"/>
          <w:sz w:val="24"/>
          <w:szCs w:val="24"/>
        </w:rPr>
        <w:t xml:space="preserve"> hyp</w:t>
      </w:r>
      <w:r w:rsidR="0016401E" w:rsidRPr="00FD1189">
        <w:rPr>
          <w:rFonts w:ascii="Times New Roman" w:hAnsi="Times New Roman" w:cs="Times New Roman"/>
          <w:sz w:val="24"/>
          <w:szCs w:val="24"/>
        </w:rPr>
        <w:t>othesize that</w:t>
      </w:r>
      <w:r w:rsidR="005F6648" w:rsidRPr="00FD1189">
        <w:rPr>
          <w:rFonts w:ascii="Times New Roman" w:hAnsi="Times New Roman" w:cs="Times New Roman"/>
          <w:sz w:val="24"/>
          <w:szCs w:val="24"/>
        </w:rPr>
        <w:t xml:space="preserve"> </w:t>
      </w:r>
      <w:r w:rsidR="00766E2D" w:rsidRPr="00FD1189">
        <w:rPr>
          <w:rFonts w:ascii="Times New Roman" w:hAnsi="Times New Roman" w:cs="Times New Roman"/>
          <w:sz w:val="24"/>
          <w:szCs w:val="24"/>
        </w:rPr>
        <w:t xml:space="preserve">upon arrival in distant leaves, </w:t>
      </w:r>
      <w:r w:rsidR="005F6648" w:rsidRPr="00FD1189">
        <w:rPr>
          <w:rFonts w:ascii="Times New Roman" w:hAnsi="Times New Roman" w:cs="Times New Roman"/>
          <w:sz w:val="24"/>
          <w:szCs w:val="24"/>
        </w:rPr>
        <w:t>mobile SAR signals and/or comp</w:t>
      </w:r>
      <w:r w:rsidR="0016401E" w:rsidRPr="00FD1189">
        <w:rPr>
          <w:rFonts w:ascii="Times New Roman" w:hAnsi="Times New Roman" w:cs="Times New Roman"/>
          <w:sz w:val="24"/>
          <w:szCs w:val="24"/>
        </w:rPr>
        <w:t>lexes</w:t>
      </w:r>
      <w:r w:rsidR="002657F4" w:rsidRPr="00FD1189">
        <w:rPr>
          <w:rFonts w:ascii="Times New Roman" w:hAnsi="Times New Roman" w:cs="Times New Roman"/>
          <w:sz w:val="24"/>
          <w:szCs w:val="24"/>
        </w:rPr>
        <w:t xml:space="preserve"> are symplastically unloaded from sieve elements to companion cells, and then from companion cells to phloem parenchyma, similar to other phloem mobile macromolecules</w:t>
      </w:r>
      <w:r w:rsidR="0080675C" w:rsidRPr="00FD1189">
        <w:rPr>
          <w:rFonts w:ascii="Times New Roman" w:hAnsi="Times New Roman" w:cs="Times New Roman"/>
          <w:sz w:val="24"/>
          <w:szCs w:val="24"/>
        </w:rPr>
        <w:t xml:space="preserve"> (Imlau et al. 1999; Baluska et al. 2001)</w:t>
      </w:r>
      <w:r w:rsidR="002657F4" w:rsidRPr="00FD1189">
        <w:rPr>
          <w:rFonts w:ascii="Times New Roman" w:hAnsi="Times New Roman" w:cs="Times New Roman"/>
          <w:sz w:val="24"/>
          <w:szCs w:val="24"/>
        </w:rPr>
        <w:t>. Once inside phloem parenchyma, long-distance SAR signals may move to other leaf cell types to induce SAR. Alternatively, the unloading of SAR signals in distant lea</w:t>
      </w:r>
      <w:r w:rsidR="006307B1" w:rsidRPr="00FD1189">
        <w:rPr>
          <w:rFonts w:ascii="Times New Roman" w:hAnsi="Times New Roman" w:cs="Times New Roman"/>
          <w:sz w:val="24"/>
          <w:szCs w:val="24"/>
        </w:rPr>
        <w:t>ves</w:t>
      </w:r>
      <w:r w:rsidR="002657F4" w:rsidRPr="00FD1189">
        <w:rPr>
          <w:rFonts w:ascii="Times New Roman" w:hAnsi="Times New Roman" w:cs="Times New Roman"/>
          <w:sz w:val="24"/>
          <w:szCs w:val="24"/>
        </w:rPr>
        <w:t xml:space="preserve"> may lead to the generation of secondary </w:t>
      </w:r>
      <w:r w:rsidR="002657F4" w:rsidRPr="00FD1189">
        <w:rPr>
          <w:rFonts w:ascii="Times New Roman" w:hAnsi="Times New Roman" w:cs="Times New Roman"/>
          <w:sz w:val="24"/>
          <w:szCs w:val="24"/>
        </w:rPr>
        <w:lastRenderedPageBreak/>
        <w:t xml:space="preserve">signals that communicate with </w:t>
      </w:r>
      <w:r w:rsidR="00766E2D" w:rsidRPr="00FD1189">
        <w:rPr>
          <w:rFonts w:ascii="Times New Roman" w:hAnsi="Times New Roman" w:cs="Times New Roman"/>
          <w:sz w:val="24"/>
          <w:szCs w:val="24"/>
        </w:rPr>
        <w:t xml:space="preserve">distant </w:t>
      </w:r>
      <w:r w:rsidR="002657F4" w:rsidRPr="00FD1189">
        <w:rPr>
          <w:rFonts w:ascii="Times New Roman" w:hAnsi="Times New Roman" w:cs="Times New Roman"/>
          <w:sz w:val="24"/>
          <w:szCs w:val="24"/>
        </w:rPr>
        <w:t xml:space="preserve">mesophyll cells, either through plasmodesmatal cell-to-cell movement or via the apoplast. </w:t>
      </w:r>
    </w:p>
    <w:p w14:paraId="511E5042" w14:textId="77777777" w:rsidR="00C94ABB" w:rsidRPr="00FD1189" w:rsidRDefault="00C94ABB" w:rsidP="000A0C6A">
      <w:pPr>
        <w:spacing w:line="480" w:lineRule="auto"/>
        <w:jc w:val="both"/>
        <w:rPr>
          <w:rFonts w:ascii="Times New Roman" w:hAnsi="Times New Roman"/>
          <w:szCs w:val="24"/>
        </w:rPr>
      </w:pPr>
    </w:p>
    <w:p w14:paraId="12F9DC21" w14:textId="77777777" w:rsidR="00C94ABB" w:rsidRPr="00FD1189" w:rsidRDefault="00C94ABB" w:rsidP="000A0C6A">
      <w:pPr>
        <w:spacing w:line="480" w:lineRule="auto"/>
        <w:jc w:val="both"/>
        <w:rPr>
          <w:rFonts w:ascii="Times New Roman" w:hAnsi="Times New Roman"/>
          <w:b/>
          <w:szCs w:val="24"/>
        </w:rPr>
      </w:pPr>
      <w:r w:rsidRPr="00FD1189">
        <w:rPr>
          <w:rFonts w:ascii="Times New Roman" w:hAnsi="Times New Roman"/>
          <w:b/>
          <w:szCs w:val="24"/>
        </w:rPr>
        <w:t>Applying knowledge of DIR1 and SAR to improve disease resistance</w:t>
      </w:r>
    </w:p>
    <w:p w14:paraId="2E6E8F1C" w14:textId="00AA1AA5" w:rsidR="00261B9A" w:rsidRPr="00FD1189" w:rsidRDefault="005F6648" w:rsidP="000A0C6A">
      <w:pPr>
        <w:spacing w:line="480" w:lineRule="auto"/>
        <w:jc w:val="both"/>
        <w:rPr>
          <w:rFonts w:ascii="Times New Roman" w:hAnsi="Times New Roman"/>
        </w:rPr>
      </w:pPr>
      <w:r w:rsidRPr="00FD1189">
        <w:rPr>
          <w:rFonts w:ascii="Times New Roman" w:hAnsi="Times New Roman"/>
          <w:szCs w:val="24"/>
        </w:rPr>
        <w:t xml:space="preserve">Over the last several years, the induced resistance </w:t>
      </w:r>
      <w:r w:rsidR="000D6963">
        <w:rPr>
          <w:rFonts w:ascii="Times New Roman" w:hAnsi="Times New Roman"/>
          <w:szCs w:val="24"/>
        </w:rPr>
        <w:t xml:space="preserve">research area </w:t>
      </w:r>
      <w:r w:rsidRPr="00FD1189">
        <w:rPr>
          <w:rFonts w:ascii="Times New Roman" w:hAnsi="Times New Roman"/>
          <w:szCs w:val="24"/>
        </w:rPr>
        <w:t xml:space="preserve">has made significant progress and although many </w:t>
      </w:r>
      <w:r w:rsidR="00705A23" w:rsidRPr="00FD1189">
        <w:rPr>
          <w:rFonts w:ascii="Times New Roman" w:hAnsi="Times New Roman"/>
          <w:szCs w:val="24"/>
        </w:rPr>
        <w:t>questions remain to be addressed</w:t>
      </w:r>
      <w:r w:rsidRPr="00FD1189">
        <w:rPr>
          <w:rFonts w:ascii="Times New Roman" w:hAnsi="Times New Roman"/>
          <w:szCs w:val="24"/>
        </w:rPr>
        <w:t>, the fi</w:t>
      </w:r>
      <w:r w:rsidR="00261B9A" w:rsidRPr="00FD1189">
        <w:rPr>
          <w:rFonts w:ascii="Times New Roman" w:hAnsi="Times New Roman"/>
          <w:szCs w:val="24"/>
        </w:rPr>
        <w:t>eld has matured</w:t>
      </w:r>
      <w:r w:rsidR="000D6963">
        <w:rPr>
          <w:rFonts w:ascii="Times New Roman" w:hAnsi="Times New Roman"/>
          <w:szCs w:val="24"/>
        </w:rPr>
        <w:t>,</w:t>
      </w:r>
      <w:r w:rsidR="00261B9A" w:rsidRPr="00FD1189">
        <w:rPr>
          <w:rFonts w:ascii="Times New Roman" w:hAnsi="Times New Roman"/>
          <w:szCs w:val="24"/>
        </w:rPr>
        <w:t xml:space="preserve"> </w:t>
      </w:r>
      <w:r w:rsidR="009B4A26" w:rsidRPr="00FD1189">
        <w:rPr>
          <w:rFonts w:ascii="Times New Roman" w:hAnsi="Times New Roman"/>
          <w:szCs w:val="24"/>
        </w:rPr>
        <w:t xml:space="preserve">allowing applied and basic researchers to </w:t>
      </w:r>
      <w:r w:rsidR="00705A23" w:rsidRPr="00FD1189">
        <w:rPr>
          <w:rFonts w:ascii="Times New Roman" w:hAnsi="Times New Roman"/>
          <w:szCs w:val="24"/>
        </w:rPr>
        <w:t>coll</w:t>
      </w:r>
      <w:r w:rsidR="005363E2" w:rsidRPr="00FD1189">
        <w:rPr>
          <w:rFonts w:ascii="Times New Roman" w:hAnsi="Times New Roman"/>
          <w:szCs w:val="24"/>
        </w:rPr>
        <w:t xml:space="preserve">aborate </w:t>
      </w:r>
      <w:r w:rsidR="00705A23" w:rsidRPr="00FD1189">
        <w:rPr>
          <w:rFonts w:ascii="Times New Roman" w:hAnsi="Times New Roman"/>
          <w:szCs w:val="24"/>
        </w:rPr>
        <w:t xml:space="preserve">to </w:t>
      </w:r>
      <w:r w:rsidR="004E4D7D" w:rsidRPr="00FD1189">
        <w:rPr>
          <w:rFonts w:ascii="Times New Roman" w:hAnsi="Times New Roman"/>
          <w:szCs w:val="24"/>
        </w:rPr>
        <w:t>design and implement</w:t>
      </w:r>
      <w:r w:rsidR="005363E2" w:rsidRPr="00FD1189">
        <w:rPr>
          <w:rFonts w:ascii="Times New Roman" w:hAnsi="Times New Roman"/>
          <w:szCs w:val="24"/>
        </w:rPr>
        <w:t xml:space="preserve"> </w:t>
      </w:r>
      <w:r w:rsidR="004E4D7D" w:rsidRPr="00FD1189">
        <w:rPr>
          <w:rFonts w:ascii="Times New Roman" w:hAnsi="Times New Roman"/>
          <w:szCs w:val="24"/>
        </w:rPr>
        <w:t>practical</w:t>
      </w:r>
      <w:r w:rsidR="00705A23" w:rsidRPr="00FD1189">
        <w:rPr>
          <w:rFonts w:ascii="Times New Roman" w:hAnsi="Times New Roman"/>
          <w:szCs w:val="24"/>
        </w:rPr>
        <w:t xml:space="preserve"> solutions to modern </w:t>
      </w:r>
      <w:r w:rsidR="0080675C" w:rsidRPr="00FD1189">
        <w:rPr>
          <w:rFonts w:ascii="Times New Roman" w:hAnsi="Times New Roman"/>
          <w:szCs w:val="24"/>
        </w:rPr>
        <w:t>agriculture issues.</w:t>
      </w:r>
      <w:r w:rsidR="00261B9A" w:rsidRPr="00FD1189">
        <w:rPr>
          <w:rFonts w:ascii="Times New Roman" w:hAnsi="Times New Roman"/>
          <w:szCs w:val="24"/>
        </w:rPr>
        <w:t xml:space="preserve"> </w:t>
      </w:r>
      <w:r w:rsidR="00261B9A" w:rsidRPr="00FD1189">
        <w:rPr>
          <w:rFonts w:ascii="Times New Roman" w:hAnsi="Times New Roman"/>
        </w:rPr>
        <w:t xml:space="preserve">Identifying </w:t>
      </w:r>
      <w:r w:rsidR="004E4D7D" w:rsidRPr="00FD1189">
        <w:rPr>
          <w:rFonts w:ascii="Times New Roman" w:hAnsi="Times New Roman"/>
        </w:rPr>
        <w:t xml:space="preserve">economically </w:t>
      </w:r>
      <w:r w:rsidR="00261B9A" w:rsidRPr="00FD1189">
        <w:rPr>
          <w:rFonts w:ascii="Times New Roman" w:hAnsi="Times New Roman"/>
        </w:rPr>
        <w:t xml:space="preserve">effective and environmentally friendly methods of pest control for field and greenhouse crops is </w:t>
      </w:r>
      <w:r w:rsidR="00817353" w:rsidRPr="00FD1189">
        <w:rPr>
          <w:rFonts w:ascii="Times New Roman" w:hAnsi="Times New Roman"/>
        </w:rPr>
        <w:t xml:space="preserve">increasingly </w:t>
      </w:r>
      <w:r w:rsidR="00261B9A" w:rsidRPr="00FD1189">
        <w:rPr>
          <w:rFonts w:ascii="Times New Roman" w:hAnsi="Times New Roman"/>
        </w:rPr>
        <w:t>important to producers and consumers</w:t>
      </w:r>
      <w:r w:rsidR="00817353" w:rsidRPr="00FD1189">
        <w:rPr>
          <w:rFonts w:ascii="Times New Roman" w:hAnsi="Times New Roman"/>
        </w:rPr>
        <w:t xml:space="preserve"> alike</w:t>
      </w:r>
      <w:r w:rsidR="00261B9A" w:rsidRPr="00FD1189">
        <w:rPr>
          <w:rFonts w:ascii="Times New Roman" w:hAnsi="Times New Roman"/>
        </w:rPr>
        <w:t xml:space="preserve">. </w:t>
      </w:r>
      <w:r w:rsidR="003C1443" w:rsidRPr="00FD1189">
        <w:rPr>
          <w:rFonts w:ascii="Times New Roman" w:hAnsi="Times New Roman"/>
        </w:rPr>
        <w:t>Researchers have</w:t>
      </w:r>
      <w:r w:rsidR="00261B9A" w:rsidRPr="00FD1189">
        <w:rPr>
          <w:rFonts w:ascii="Times New Roman" w:hAnsi="Times New Roman"/>
        </w:rPr>
        <w:t xml:space="preserve"> discovered </w:t>
      </w:r>
      <w:r w:rsidR="00817353" w:rsidRPr="00FD1189">
        <w:rPr>
          <w:rFonts w:ascii="Times New Roman" w:hAnsi="Times New Roman"/>
        </w:rPr>
        <w:t xml:space="preserve">a number of </w:t>
      </w:r>
      <w:r w:rsidR="00261B9A" w:rsidRPr="00FD1189">
        <w:rPr>
          <w:rFonts w:ascii="Times New Roman" w:hAnsi="Times New Roman"/>
        </w:rPr>
        <w:t xml:space="preserve">small molecules that tap into the SAR pathway to initiate disease resistance </w:t>
      </w:r>
      <w:r w:rsidR="00817353" w:rsidRPr="00FD1189">
        <w:rPr>
          <w:rFonts w:ascii="Times New Roman" w:hAnsi="Times New Roman"/>
        </w:rPr>
        <w:t>without compromising normal growth and development</w:t>
      </w:r>
      <w:r w:rsidR="00261B9A" w:rsidRPr="00FD1189">
        <w:rPr>
          <w:rFonts w:ascii="Times New Roman" w:hAnsi="Times New Roman"/>
        </w:rPr>
        <w:t xml:space="preserve">. </w:t>
      </w:r>
      <w:r w:rsidR="003C1443" w:rsidRPr="00FD1189">
        <w:rPr>
          <w:rFonts w:ascii="Times New Roman" w:hAnsi="Times New Roman"/>
        </w:rPr>
        <w:t>These include the resistance</w:t>
      </w:r>
      <w:r w:rsidR="00310D6A" w:rsidRPr="00FD1189">
        <w:rPr>
          <w:rFonts w:ascii="Times New Roman" w:hAnsi="Times New Roman"/>
        </w:rPr>
        <w:t>-</w:t>
      </w:r>
      <w:r w:rsidR="003C1443" w:rsidRPr="00FD1189">
        <w:rPr>
          <w:rFonts w:ascii="Times New Roman" w:hAnsi="Times New Roman"/>
        </w:rPr>
        <w:t xml:space="preserve">inducing putative SAR mobile signals </w:t>
      </w:r>
      <w:r w:rsidR="00261B9A" w:rsidRPr="00FD1189">
        <w:rPr>
          <w:rFonts w:ascii="Times New Roman" w:hAnsi="Times New Roman"/>
        </w:rPr>
        <w:t xml:space="preserve">azelaic acid, glycerol-3-phosphate, pipecolic acid, dehyroabietinal, </w:t>
      </w:r>
      <w:r w:rsidR="002667F6" w:rsidRPr="00FD1189">
        <w:rPr>
          <w:rFonts w:ascii="Times New Roman" w:hAnsi="Times New Roman"/>
        </w:rPr>
        <w:t xml:space="preserve">and </w:t>
      </w:r>
      <w:r w:rsidR="00261B9A" w:rsidRPr="00FD1189">
        <w:rPr>
          <w:rFonts w:ascii="Times New Roman" w:hAnsi="Times New Roman"/>
        </w:rPr>
        <w:t xml:space="preserve">methylsalicylic acid (Shah et al. 2014). </w:t>
      </w:r>
      <w:r w:rsidR="00785A99" w:rsidRPr="00FD1189">
        <w:rPr>
          <w:rFonts w:ascii="Times New Roman" w:hAnsi="Times New Roman"/>
        </w:rPr>
        <w:t>Moreover, small m</w:t>
      </w:r>
      <w:r w:rsidR="00261B9A" w:rsidRPr="00FD1189">
        <w:rPr>
          <w:rFonts w:ascii="Times New Roman" w:hAnsi="Times New Roman"/>
        </w:rPr>
        <w:t xml:space="preserve">olecules like </w:t>
      </w:r>
      <w:r w:rsidR="00261B9A" w:rsidRPr="00FD1189">
        <w:rPr>
          <w:rFonts w:ascii="Times New Roman" w:hAnsi="Times New Roman"/>
        </w:rPr>
        <w:sym w:font="Symbol" w:char="F062"/>
      </w:r>
      <w:r w:rsidR="00261B9A" w:rsidRPr="00FD1189">
        <w:rPr>
          <w:rFonts w:ascii="Times New Roman" w:hAnsi="Times New Roman"/>
        </w:rPr>
        <w:t xml:space="preserve">-aminobutyric acid (BABA), folic acid and vitamin B1/2, act at </w:t>
      </w:r>
      <w:r w:rsidR="00310D6A" w:rsidRPr="00FD1189">
        <w:rPr>
          <w:rFonts w:ascii="Times New Roman" w:hAnsi="Times New Roman"/>
        </w:rPr>
        <w:t>other</w:t>
      </w:r>
      <w:r w:rsidR="00817353" w:rsidRPr="00FD1189">
        <w:rPr>
          <w:rFonts w:ascii="Times New Roman" w:hAnsi="Times New Roman"/>
        </w:rPr>
        <w:t xml:space="preserve"> </w:t>
      </w:r>
      <w:r w:rsidR="00261B9A" w:rsidRPr="00FD1189">
        <w:rPr>
          <w:rFonts w:ascii="Times New Roman" w:hAnsi="Times New Roman"/>
        </w:rPr>
        <w:t xml:space="preserve">stages to induce </w:t>
      </w:r>
      <w:r w:rsidR="000D6DD0" w:rsidRPr="00FD1189">
        <w:rPr>
          <w:rFonts w:ascii="Times New Roman" w:hAnsi="Times New Roman"/>
        </w:rPr>
        <w:t xml:space="preserve">SAR-like </w:t>
      </w:r>
      <w:r w:rsidR="00261B9A" w:rsidRPr="00FD1189">
        <w:rPr>
          <w:rFonts w:ascii="Times New Roman" w:hAnsi="Times New Roman"/>
        </w:rPr>
        <w:t xml:space="preserve">resistance (reviewed in Beckers </w:t>
      </w:r>
      <w:r w:rsidR="00BD0606" w:rsidRPr="00FD1189">
        <w:rPr>
          <w:rFonts w:ascii="Times New Roman" w:hAnsi="Times New Roman"/>
        </w:rPr>
        <w:t>&amp;</w:t>
      </w:r>
      <w:r w:rsidR="00261B9A" w:rsidRPr="00FD1189">
        <w:rPr>
          <w:rFonts w:ascii="Times New Roman" w:hAnsi="Times New Roman"/>
        </w:rPr>
        <w:t xml:space="preserve"> Conrath 2007). </w:t>
      </w:r>
    </w:p>
    <w:p w14:paraId="434FE21B" w14:textId="1362DA62" w:rsidR="005F6648" w:rsidRPr="00FD1189" w:rsidRDefault="000D6963" w:rsidP="000A0C6A">
      <w:pPr>
        <w:spacing w:line="480" w:lineRule="auto"/>
        <w:jc w:val="both"/>
        <w:rPr>
          <w:rFonts w:ascii="Times New Roman" w:hAnsi="Times New Roman"/>
          <w:szCs w:val="24"/>
        </w:rPr>
      </w:pPr>
      <w:r>
        <w:rPr>
          <w:rFonts w:ascii="Times New Roman" w:hAnsi="Times New Roman"/>
        </w:rPr>
        <w:t xml:space="preserve">              </w:t>
      </w:r>
      <w:r w:rsidR="00261B9A" w:rsidRPr="00FD1189">
        <w:rPr>
          <w:rFonts w:ascii="Times New Roman" w:hAnsi="Times New Roman"/>
        </w:rPr>
        <w:t xml:space="preserve">In the past, </w:t>
      </w:r>
      <w:r w:rsidR="00303A5E" w:rsidRPr="00FD1189">
        <w:rPr>
          <w:rFonts w:ascii="Times New Roman" w:hAnsi="Times New Roman"/>
        </w:rPr>
        <w:t xml:space="preserve">synthetic </w:t>
      </w:r>
      <w:r w:rsidR="00261B9A" w:rsidRPr="00FD1189">
        <w:rPr>
          <w:rFonts w:ascii="Times New Roman" w:hAnsi="Times New Roman"/>
        </w:rPr>
        <w:t>SA-</w:t>
      </w:r>
      <w:r w:rsidR="00B85D6C" w:rsidRPr="00FD1189">
        <w:rPr>
          <w:rFonts w:ascii="Times New Roman" w:hAnsi="Times New Roman"/>
        </w:rPr>
        <w:t>analogs</w:t>
      </w:r>
      <w:r w:rsidR="00261B9A" w:rsidRPr="00FD1189">
        <w:rPr>
          <w:rFonts w:ascii="Times New Roman" w:hAnsi="Times New Roman"/>
        </w:rPr>
        <w:t xml:space="preserve"> have been used to induce resistance in crops</w:t>
      </w:r>
      <w:r>
        <w:rPr>
          <w:rFonts w:ascii="Times New Roman" w:hAnsi="Times New Roman"/>
        </w:rPr>
        <w:t>;</w:t>
      </w:r>
      <w:r w:rsidR="00261B9A" w:rsidRPr="00FD1189">
        <w:rPr>
          <w:rFonts w:ascii="Times New Roman" w:hAnsi="Times New Roman"/>
        </w:rPr>
        <w:t xml:space="preserve"> however</w:t>
      </w:r>
      <w:r>
        <w:rPr>
          <w:rFonts w:ascii="Times New Roman" w:hAnsi="Times New Roman"/>
        </w:rPr>
        <w:t>,</w:t>
      </w:r>
      <w:r w:rsidR="00261B9A" w:rsidRPr="00FD1189">
        <w:rPr>
          <w:rFonts w:ascii="Times New Roman" w:hAnsi="Times New Roman"/>
        </w:rPr>
        <w:t xml:space="preserve"> </w:t>
      </w:r>
      <w:r w:rsidR="00855F0A" w:rsidRPr="00FD1189">
        <w:rPr>
          <w:rFonts w:ascii="Times New Roman" w:hAnsi="Times New Roman"/>
        </w:rPr>
        <w:t>this resistance was often associated with defects in plant growth and the suppression of JA-mediated resistance</w:t>
      </w:r>
      <w:r w:rsidR="00BD0606" w:rsidRPr="00FD1189">
        <w:rPr>
          <w:rFonts w:ascii="Times New Roman" w:hAnsi="Times New Roman"/>
        </w:rPr>
        <w:t xml:space="preserve"> to herbivores</w:t>
      </w:r>
      <w:r w:rsidR="00261B9A" w:rsidRPr="00FD1189">
        <w:rPr>
          <w:rFonts w:ascii="Times New Roman" w:hAnsi="Times New Roman"/>
        </w:rPr>
        <w:t>. In contrast, a recent study demonstrated that non-toxic, edible and biodegradable glycerol sprays stimulated short-term plant growth and disease resistance. During this process</w:t>
      </w:r>
      <w:r>
        <w:rPr>
          <w:rFonts w:ascii="Times New Roman" w:hAnsi="Times New Roman"/>
        </w:rPr>
        <w:t>,</w:t>
      </w:r>
      <w:r w:rsidR="00261B9A" w:rsidRPr="00FD1189">
        <w:rPr>
          <w:rFonts w:ascii="Times New Roman" w:hAnsi="Times New Roman"/>
        </w:rPr>
        <w:t xml:space="preserve"> glycerol was converted to glycerol-3-phosphate</w:t>
      </w:r>
      <w:r>
        <w:rPr>
          <w:rFonts w:ascii="Times New Roman" w:hAnsi="Times New Roman"/>
        </w:rPr>
        <w:t>,</w:t>
      </w:r>
      <w:r w:rsidR="00261B9A" w:rsidRPr="00FD1189">
        <w:rPr>
          <w:rFonts w:ascii="Times New Roman" w:hAnsi="Times New Roman"/>
        </w:rPr>
        <w:t xml:space="preserve"> stimulating SAR-associated gene expression and disea</w:t>
      </w:r>
      <w:r w:rsidR="008D5846" w:rsidRPr="00FD1189">
        <w:rPr>
          <w:rFonts w:ascii="Times New Roman" w:hAnsi="Times New Roman"/>
        </w:rPr>
        <w:t>se resistance (Zhang et al. 2015</w:t>
      </w:r>
      <w:r w:rsidR="00261B9A" w:rsidRPr="00FD1189">
        <w:rPr>
          <w:rFonts w:ascii="Times New Roman" w:hAnsi="Times New Roman"/>
        </w:rPr>
        <w:t>).</w:t>
      </w:r>
      <w:r w:rsidR="003F5CFB" w:rsidRPr="00FD1189">
        <w:rPr>
          <w:rFonts w:ascii="Times New Roman" w:hAnsi="Times New Roman"/>
        </w:rPr>
        <w:t xml:space="preserve"> We </w:t>
      </w:r>
      <w:r w:rsidR="00A76A8F" w:rsidRPr="00FD1189">
        <w:rPr>
          <w:rFonts w:ascii="Times New Roman" w:hAnsi="Times New Roman"/>
        </w:rPr>
        <w:t xml:space="preserve">have </w:t>
      </w:r>
      <w:r w:rsidR="00261B9A" w:rsidRPr="00FD1189">
        <w:rPr>
          <w:rFonts w:ascii="Times New Roman" w:hAnsi="Times New Roman"/>
        </w:rPr>
        <w:t xml:space="preserve">developed </w:t>
      </w:r>
      <w:r w:rsidR="003F5CFB" w:rsidRPr="00FD1189">
        <w:rPr>
          <w:rFonts w:ascii="Times New Roman" w:hAnsi="Times New Roman"/>
        </w:rPr>
        <w:t xml:space="preserve">a </w:t>
      </w:r>
      <w:r w:rsidR="00261B9A" w:rsidRPr="00FD1189">
        <w:rPr>
          <w:rFonts w:ascii="Times New Roman" w:hAnsi="Times New Roman"/>
        </w:rPr>
        <w:t>cucumber-</w:t>
      </w:r>
      <w:r w:rsidR="00261B9A" w:rsidRPr="00FD1189">
        <w:rPr>
          <w:rFonts w:ascii="Times New Roman" w:hAnsi="Times New Roman"/>
          <w:i/>
        </w:rPr>
        <w:t>Pseudomonas</w:t>
      </w:r>
      <w:r w:rsidR="003F5CFB" w:rsidRPr="00FD1189">
        <w:rPr>
          <w:rFonts w:ascii="Times New Roman" w:hAnsi="Times New Roman"/>
        </w:rPr>
        <w:t xml:space="preserve"> SAR model</w:t>
      </w:r>
      <w:r w:rsidR="00D9799C" w:rsidRPr="00FD1189">
        <w:rPr>
          <w:rFonts w:ascii="Times New Roman" w:hAnsi="Times New Roman"/>
        </w:rPr>
        <w:t xml:space="preserve"> to </w:t>
      </w:r>
      <w:r w:rsidR="00D9799C" w:rsidRPr="00FD1189">
        <w:rPr>
          <w:rFonts w:ascii="Times New Roman" w:hAnsi="Times New Roman"/>
        </w:rPr>
        <w:lastRenderedPageBreak/>
        <w:t>identify small molecules that</w:t>
      </w:r>
      <w:r w:rsidR="00261B9A" w:rsidRPr="00FD1189">
        <w:rPr>
          <w:rFonts w:ascii="Times New Roman" w:hAnsi="Times New Roman"/>
        </w:rPr>
        <w:t xml:space="preserve"> </w:t>
      </w:r>
      <w:r w:rsidR="003F5CFB" w:rsidRPr="00FD1189">
        <w:rPr>
          <w:rFonts w:ascii="Times New Roman" w:hAnsi="Times New Roman"/>
        </w:rPr>
        <w:t>protect cucumber</w:t>
      </w:r>
      <w:r>
        <w:rPr>
          <w:rFonts w:ascii="Times New Roman" w:hAnsi="Times New Roman"/>
        </w:rPr>
        <w:t xml:space="preserve"> plants</w:t>
      </w:r>
      <w:r w:rsidR="003F5CFB" w:rsidRPr="00FD1189">
        <w:rPr>
          <w:rFonts w:ascii="Times New Roman" w:hAnsi="Times New Roman"/>
        </w:rPr>
        <w:t xml:space="preserve"> from pathog</w:t>
      </w:r>
      <w:r w:rsidR="00D9799C" w:rsidRPr="00FD1189">
        <w:rPr>
          <w:rFonts w:ascii="Times New Roman" w:hAnsi="Times New Roman"/>
        </w:rPr>
        <w:t xml:space="preserve">en infection </w:t>
      </w:r>
      <w:r w:rsidR="00855F0A" w:rsidRPr="00FD1189">
        <w:rPr>
          <w:rFonts w:ascii="Times New Roman" w:hAnsi="Times New Roman"/>
        </w:rPr>
        <w:t>without</w:t>
      </w:r>
      <w:r w:rsidR="00D9799C" w:rsidRPr="00FD1189">
        <w:rPr>
          <w:rFonts w:ascii="Times New Roman" w:hAnsi="Times New Roman"/>
        </w:rPr>
        <w:t xml:space="preserve"> detrimental effects</w:t>
      </w:r>
      <w:r w:rsidR="00855F0A" w:rsidRPr="00FD1189">
        <w:rPr>
          <w:rFonts w:ascii="Times New Roman" w:hAnsi="Times New Roman"/>
        </w:rPr>
        <w:t xml:space="preserve"> on growth or herbivore resistance</w:t>
      </w:r>
      <w:r w:rsidR="00D9799C" w:rsidRPr="00FD1189">
        <w:rPr>
          <w:rFonts w:ascii="Times New Roman" w:hAnsi="Times New Roman"/>
        </w:rPr>
        <w:t xml:space="preserve">. In collaboration </w:t>
      </w:r>
      <w:r w:rsidR="003F5CFB" w:rsidRPr="00FD1189">
        <w:rPr>
          <w:rFonts w:ascii="Times New Roman" w:hAnsi="Times New Roman"/>
        </w:rPr>
        <w:t>with plant pathologists</w:t>
      </w:r>
      <w:r w:rsidR="000A2ED6" w:rsidRPr="00FD1189">
        <w:rPr>
          <w:rFonts w:ascii="Times New Roman" w:hAnsi="Times New Roman"/>
        </w:rPr>
        <w:t>,</w:t>
      </w:r>
      <w:r w:rsidR="003F5CFB" w:rsidRPr="00FD1189">
        <w:rPr>
          <w:rFonts w:ascii="Times New Roman" w:hAnsi="Times New Roman"/>
        </w:rPr>
        <w:t xml:space="preserve"> </w:t>
      </w:r>
      <w:r w:rsidR="00D9799C" w:rsidRPr="00FD1189">
        <w:rPr>
          <w:rFonts w:ascii="Times New Roman" w:hAnsi="Times New Roman"/>
        </w:rPr>
        <w:t xml:space="preserve">the ability of SAR-inducing molecules </w:t>
      </w:r>
      <w:r>
        <w:rPr>
          <w:rFonts w:ascii="Times New Roman" w:hAnsi="Times New Roman"/>
        </w:rPr>
        <w:t xml:space="preserve">discovered </w:t>
      </w:r>
      <w:r w:rsidR="00D9799C" w:rsidRPr="00FD1189">
        <w:rPr>
          <w:rFonts w:ascii="Times New Roman" w:hAnsi="Times New Roman"/>
        </w:rPr>
        <w:t>in the lab will be tested to</w:t>
      </w:r>
      <w:r w:rsidR="003F5CFB" w:rsidRPr="00FD1189">
        <w:rPr>
          <w:rFonts w:ascii="Times New Roman" w:hAnsi="Times New Roman"/>
        </w:rPr>
        <w:t xml:space="preserve"> </w:t>
      </w:r>
      <w:r w:rsidR="00D9799C" w:rsidRPr="00FD1189">
        <w:rPr>
          <w:rFonts w:ascii="Times New Roman" w:hAnsi="Times New Roman"/>
        </w:rPr>
        <w:t xml:space="preserve">identify </w:t>
      </w:r>
      <w:r w:rsidR="00303A5E" w:rsidRPr="00FD1189">
        <w:rPr>
          <w:rFonts w:ascii="Times New Roman" w:hAnsi="Times New Roman"/>
        </w:rPr>
        <w:t xml:space="preserve">chemicals </w:t>
      </w:r>
      <w:r w:rsidR="00855F0A" w:rsidRPr="00FD1189">
        <w:rPr>
          <w:rFonts w:ascii="Times New Roman" w:hAnsi="Times New Roman"/>
        </w:rPr>
        <w:t xml:space="preserve">that </w:t>
      </w:r>
      <w:r w:rsidR="003F5CFB" w:rsidRPr="00FD1189">
        <w:rPr>
          <w:rFonts w:ascii="Times New Roman" w:hAnsi="Times New Roman"/>
        </w:rPr>
        <w:t>provide effective and environmentally sustainable resistance in the greenhouse and field.</w:t>
      </w:r>
      <w:r w:rsidRPr="00FD1189" w:rsidDel="000D6963">
        <w:rPr>
          <w:rFonts w:ascii="Times New Roman" w:hAnsi="Times New Roman"/>
        </w:rPr>
        <w:t xml:space="preserve"> </w:t>
      </w:r>
    </w:p>
    <w:p w14:paraId="10F016D9" w14:textId="132AB540" w:rsidR="00D9799C" w:rsidRPr="00FD1189" w:rsidRDefault="000D6963" w:rsidP="000A0C6A">
      <w:pPr>
        <w:spacing w:line="480" w:lineRule="auto"/>
        <w:jc w:val="both"/>
        <w:rPr>
          <w:rFonts w:ascii="Times New Roman" w:hAnsi="Times New Roman"/>
          <w:szCs w:val="24"/>
        </w:rPr>
      </w:pPr>
      <w:r>
        <w:rPr>
          <w:rFonts w:ascii="Times New Roman" w:hAnsi="Times New Roman"/>
          <w:szCs w:val="24"/>
        </w:rPr>
        <w:t xml:space="preserve">                </w:t>
      </w:r>
      <w:r w:rsidR="00A76A8F" w:rsidRPr="00FD1189">
        <w:rPr>
          <w:rFonts w:ascii="Times New Roman" w:hAnsi="Times New Roman"/>
          <w:szCs w:val="24"/>
        </w:rPr>
        <w:t xml:space="preserve">We </w:t>
      </w:r>
      <w:r w:rsidR="00785A99" w:rsidRPr="00FD1189">
        <w:rPr>
          <w:rFonts w:ascii="Times New Roman" w:hAnsi="Times New Roman"/>
          <w:szCs w:val="24"/>
        </w:rPr>
        <w:t>will</w:t>
      </w:r>
      <w:r w:rsidR="00A76A8F" w:rsidRPr="00FD1189">
        <w:rPr>
          <w:rFonts w:ascii="Times New Roman" w:hAnsi="Times New Roman"/>
          <w:szCs w:val="24"/>
        </w:rPr>
        <w:t xml:space="preserve"> </w:t>
      </w:r>
      <w:r w:rsidR="00766E2D" w:rsidRPr="00FD1189">
        <w:rPr>
          <w:rFonts w:ascii="Times New Roman" w:hAnsi="Times New Roman"/>
          <w:szCs w:val="24"/>
        </w:rPr>
        <w:t>also combine</w:t>
      </w:r>
      <w:r w:rsidR="00A76A8F" w:rsidRPr="00FD1189">
        <w:rPr>
          <w:rFonts w:ascii="Times New Roman" w:hAnsi="Times New Roman"/>
          <w:szCs w:val="24"/>
        </w:rPr>
        <w:t xml:space="preserve"> </w:t>
      </w:r>
      <w:r w:rsidR="00766E2D" w:rsidRPr="00FD1189">
        <w:rPr>
          <w:rFonts w:ascii="Times New Roman" w:hAnsi="Times New Roman"/>
          <w:szCs w:val="24"/>
        </w:rPr>
        <w:t xml:space="preserve">our </w:t>
      </w:r>
      <w:r w:rsidR="00A76A8F" w:rsidRPr="00FD1189">
        <w:rPr>
          <w:rFonts w:ascii="Times New Roman" w:hAnsi="Times New Roman"/>
          <w:szCs w:val="24"/>
        </w:rPr>
        <w:t>basic knowledge of DIR1’s central role in</w:t>
      </w:r>
      <w:r w:rsidR="006307B1" w:rsidRPr="00FD1189">
        <w:rPr>
          <w:rFonts w:ascii="Times New Roman" w:hAnsi="Times New Roman"/>
          <w:szCs w:val="24"/>
        </w:rPr>
        <w:t xml:space="preserve"> </w:t>
      </w:r>
      <w:r w:rsidR="000C3AE0" w:rsidRPr="00FD1189">
        <w:rPr>
          <w:rFonts w:ascii="Times New Roman" w:hAnsi="Times New Roman"/>
          <w:szCs w:val="24"/>
        </w:rPr>
        <w:t xml:space="preserve">long-distance SAR signaling </w:t>
      </w:r>
      <w:r w:rsidR="001D3F29" w:rsidRPr="00FD1189">
        <w:rPr>
          <w:rFonts w:ascii="Times New Roman" w:hAnsi="Times New Roman"/>
          <w:szCs w:val="24"/>
        </w:rPr>
        <w:t>to identify novel immune-priming small molecules</w:t>
      </w:r>
      <w:r w:rsidR="00766E2D" w:rsidRPr="00FD1189">
        <w:rPr>
          <w:rFonts w:ascii="Times New Roman" w:hAnsi="Times New Roman"/>
          <w:szCs w:val="24"/>
        </w:rPr>
        <w:t xml:space="preserve"> </w:t>
      </w:r>
      <w:r w:rsidR="00116993" w:rsidRPr="00FD1189">
        <w:rPr>
          <w:rFonts w:ascii="Times New Roman" w:hAnsi="Times New Roman"/>
          <w:szCs w:val="24"/>
        </w:rPr>
        <w:t>using</w:t>
      </w:r>
      <w:r w:rsidR="00766E2D" w:rsidRPr="00FD1189">
        <w:rPr>
          <w:rFonts w:ascii="Times New Roman" w:hAnsi="Times New Roman"/>
          <w:szCs w:val="24"/>
        </w:rPr>
        <w:t xml:space="preserve"> a chemical biology approach</w:t>
      </w:r>
      <w:r w:rsidR="001D3F29" w:rsidRPr="00FD1189">
        <w:rPr>
          <w:rFonts w:ascii="Times New Roman" w:hAnsi="Times New Roman"/>
          <w:szCs w:val="24"/>
        </w:rPr>
        <w:t>.</w:t>
      </w:r>
      <w:r w:rsidR="00D9799C" w:rsidRPr="00FD1189">
        <w:rPr>
          <w:rFonts w:ascii="Times New Roman" w:hAnsi="Times New Roman"/>
          <w:szCs w:val="24"/>
        </w:rPr>
        <w:t xml:space="preserve"> </w:t>
      </w:r>
      <w:r w:rsidR="00FA32EA" w:rsidRPr="00FD1189">
        <w:rPr>
          <w:rFonts w:ascii="Times New Roman" w:hAnsi="Times New Roman"/>
          <w:szCs w:val="24"/>
        </w:rPr>
        <w:t>To do this</w:t>
      </w:r>
      <w:r w:rsidR="00125A97">
        <w:rPr>
          <w:rFonts w:ascii="Times New Roman" w:hAnsi="Times New Roman"/>
          <w:szCs w:val="24"/>
        </w:rPr>
        <w:t>,</w:t>
      </w:r>
      <w:r w:rsidR="00FA32EA" w:rsidRPr="00FD1189">
        <w:rPr>
          <w:rFonts w:ascii="Times New Roman" w:hAnsi="Times New Roman"/>
        </w:rPr>
        <w:t xml:space="preserve"> w</w:t>
      </w:r>
      <w:r w:rsidR="00A76A8F" w:rsidRPr="00FD1189">
        <w:rPr>
          <w:rFonts w:ascii="Times New Roman" w:hAnsi="Times New Roman"/>
        </w:rPr>
        <w:t xml:space="preserve">e are developing a high-through-put </w:t>
      </w:r>
      <w:r w:rsidR="00785A99" w:rsidRPr="00FD1189">
        <w:rPr>
          <w:rFonts w:ascii="Times New Roman" w:hAnsi="Times New Roman"/>
        </w:rPr>
        <w:t xml:space="preserve">chemical </w:t>
      </w:r>
      <w:r w:rsidR="00A76A8F" w:rsidRPr="00FD1189">
        <w:rPr>
          <w:rFonts w:ascii="Times New Roman" w:hAnsi="Times New Roman"/>
        </w:rPr>
        <w:t xml:space="preserve">screen to identify </w:t>
      </w:r>
      <w:r w:rsidR="003042CD" w:rsidRPr="00FD1189">
        <w:rPr>
          <w:rFonts w:ascii="Times New Roman" w:hAnsi="Times New Roman"/>
        </w:rPr>
        <w:t xml:space="preserve">environmentally friendly chemicals </w:t>
      </w:r>
      <w:r w:rsidR="00A76A8F" w:rsidRPr="00FD1189">
        <w:rPr>
          <w:rFonts w:ascii="Times New Roman" w:hAnsi="Times New Roman"/>
        </w:rPr>
        <w:t>that activate DIR1</w:t>
      </w:r>
      <w:r w:rsidR="003042CD" w:rsidRPr="00FD1189">
        <w:rPr>
          <w:rFonts w:ascii="Times New Roman" w:hAnsi="Times New Roman"/>
        </w:rPr>
        <w:t xml:space="preserve"> for movement to distant leaves to establish SAR.</w:t>
      </w:r>
      <w:r w:rsidR="00457799" w:rsidRPr="00FD1189">
        <w:rPr>
          <w:rFonts w:ascii="Times New Roman" w:hAnsi="Times New Roman"/>
        </w:rPr>
        <w:t xml:space="preserve"> </w:t>
      </w:r>
    </w:p>
    <w:p w14:paraId="167EA3E6" w14:textId="77777777" w:rsidR="00BF4FBC" w:rsidRPr="00FD1189" w:rsidRDefault="00BF4FBC" w:rsidP="000A0C6A">
      <w:pPr>
        <w:spacing w:line="480" w:lineRule="auto"/>
        <w:jc w:val="both"/>
        <w:rPr>
          <w:rFonts w:ascii="Times New Roman" w:hAnsi="Times New Roman"/>
          <w:szCs w:val="24"/>
        </w:rPr>
      </w:pPr>
    </w:p>
    <w:p w14:paraId="13627417" w14:textId="3DF36431" w:rsidR="00BF4FBC" w:rsidRPr="00FD1189" w:rsidRDefault="00BF4FBC" w:rsidP="000A0C6A">
      <w:pPr>
        <w:spacing w:line="480" w:lineRule="auto"/>
        <w:jc w:val="both"/>
        <w:rPr>
          <w:rFonts w:ascii="Times New Roman" w:hAnsi="Times New Roman"/>
          <w:b/>
        </w:rPr>
      </w:pPr>
      <w:r w:rsidRPr="00FD1189">
        <w:rPr>
          <w:rFonts w:ascii="Times New Roman" w:hAnsi="Times New Roman"/>
          <w:b/>
        </w:rPr>
        <w:t xml:space="preserve">Concluding </w:t>
      </w:r>
      <w:r w:rsidR="00E442F1">
        <w:rPr>
          <w:rFonts w:ascii="Times New Roman" w:hAnsi="Times New Roman"/>
          <w:b/>
        </w:rPr>
        <w:t>r</w:t>
      </w:r>
      <w:r w:rsidRPr="00FD1189">
        <w:rPr>
          <w:rFonts w:ascii="Times New Roman" w:hAnsi="Times New Roman"/>
          <w:b/>
        </w:rPr>
        <w:t>emarks</w:t>
      </w:r>
    </w:p>
    <w:p w14:paraId="430C5F69" w14:textId="0EF8C489" w:rsidR="00BF4FBC" w:rsidRPr="00FD1189" w:rsidRDefault="00785A99" w:rsidP="000A0C6A">
      <w:pPr>
        <w:spacing w:line="480" w:lineRule="auto"/>
        <w:jc w:val="both"/>
        <w:rPr>
          <w:rFonts w:ascii="Times New Roman" w:hAnsi="Times New Roman"/>
        </w:rPr>
      </w:pPr>
      <w:r w:rsidRPr="00FD1189">
        <w:rPr>
          <w:rFonts w:ascii="Times New Roman" w:hAnsi="Times New Roman"/>
        </w:rPr>
        <w:t>This</w:t>
      </w:r>
      <w:r w:rsidR="000F2C07" w:rsidRPr="00FD1189">
        <w:rPr>
          <w:rFonts w:ascii="Times New Roman" w:hAnsi="Times New Roman"/>
        </w:rPr>
        <w:t xml:space="preserve"> </w:t>
      </w:r>
      <w:r w:rsidR="0059748C" w:rsidRPr="00FD1189">
        <w:rPr>
          <w:rFonts w:ascii="Times New Roman" w:hAnsi="Times New Roman"/>
        </w:rPr>
        <w:t xml:space="preserve">is an exciting time </w:t>
      </w:r>
      <w:r w:rsidR="000F2C07" w:rsidRPr="00FD1189">
        <w:rPr>
          <w:rFonts w:ascii="Times New Roman" w:hAnsi="Times New Roman"/>
        </w:rPr>
        <w:t xml:space="preserve">for </w:t>
      </w:r>
      <w:r w:rsidR="0059748C" w:rsidRPr="00FD1189">
        <w:rPr>
          <w:rFonts w:ascii="Times New Roman" w:hAnsi="Times New Roman"/>
        </w:rPr>
        <w:t xml:space="preserve">basic </w:t>
      </w:r>
      <w:r w:rsidR="006970B1" w:rsidRPr="00FD1189">
        <w:rPr>
          <w:rFonts w:ascii="Times New Roman" w:hAnsi="Times New Roman"/>
        </w:rPr>
        <w:t>and</w:t>
      </w:r>
      <w:r w:rsidR="0059748C" w:rsidRPr="00FD1189">
        <w:rPr>
          <w:rFonts w:ascii="Times New Roman" w:hAnsi="Times New Roman"/>
        </w:rPr>
        <w:t xml:space="preserve"> applied </w:t>
      </w:r>
      <w:r w:rsidR="00E442F1">
        <w:rPr>
          <w:rFonts w:ascii="Times New Roman" w:hAnsi="Times New Roman"/>
        </w:rPr>
        <w:t xml:space="preserve">research on </w:t>
      </w:r>
      <w:r w:rsidR="009B020E" w:rsidRPr="00FD1189">
        <w:rPr>
          <w:rFonts w:ascii="Times New Roman" w:hAnsi="Times New Roman"/>
        </w:rPr>
        <w:t xml:space="preserve">induced </w:t>
      </w:r>
      <w:r w:rsidR="00E442F1">
        <w:rPr>
          <w:rFonts w:ascii="Times New Roman" w:hAnsi="Times New Roman"/>
        </w:rPr>
        <w:t xml:space="preserve">disease </w:t>
      </w:r>
      <w:r w:rsidR="009B020E" w:rsidRPr="00FD1189">
        <w:rPr>
          <w:rFonts w:ascii="Times New Roman" w:hAnsi="Times New Roman"/>
        </w:rPr>
        <w:t>resistance</w:t>
      </w:r>
      <w:r w:rsidR="0059748C" w:rsidRPr="00FD1189">
        <w:rPr>
          <w:rFonts w:ascii="Times New Roman" w:hAnsi="Times New Roman"/>
        </w:rPr>
        <w:t xml:space="preserve">. Our knowledge of basic </w:t>
      </w:r>
      <w:r w:rsidR="00112BE2" w:rsidRPr="00FD1189">
        <w:rPr>
          <w:rFonts w:ascii="Times New Roman" w:hAnsi="Times New Roman"/>
        </w:rPr>
        <w:t xml:space="preserve">plant defense </w:t>
      </w:r>
      <w:r w:rsidR="0059748C" w:rsidRPr="00FD1189">
        <w:rPr>
          <w:rFonts w:ascii="Times New Roman" w:hAnsi="Times New Roman"/>
        </w:rPr>
        <w:t xml:space="preserve">mechanisms </w:t>
      </w:r>
      <w:r w:rsidR="000C3AE0" w:rsidRPr="00FD1189">
        <w:rPr>
          <w:rFonts w:ascii="Times New Roman" w:hAnsi="Times New Roman"/>
        </w:rPr>
        <w:t>and continued advancement</w:t>
      </w:r>
      <w:r w:rsidR="009B020E" w:rsidRPr="00FD1189">
        <w:rPr>
          <w:rFonts w:ascii="Times New Roman" w:hAnsi="Times New Roman"/>
        </w:rPr>
        <w:t>s</w:t>
      </w:r>
      <w:r w:rsidR="000C3AE0" w:rsidRPr="00FD1189">
        <w:rPr>
          <w:rFonts w:ascii="Times New Roman" w:hAnsi="Times New Roman"/>
        </w:rPr>
        <w:t xml:space="preserve"> </w:t>
      </w:r>
      <w:r w:rsidR="009B020E" w:rsidRPr="00FD1189">
        <w:rPr>
          <w:rFonts w:ascii="Times New Roman" w:hAnsi="Times New Roman"/>
        </w:rPr>
        <w:t>in</w:t>
      </w:r>
      <w:r w:rsidR="000C3AE0" w:rsidRPr="00FD1189">
        <w:rPr>
          <w:rFonts w:ascii="Times New Roman" w:hAnsi="Times New Roman"/>
        </w:rPr>
        <w:t xml:space="preserve"> appl</w:t>
      </w:r>
      <w:r w:rsidR="00ED4FB8" w:rsidRPr="00FD1189">
        <w:rPr>
          <w:rFonts w:ascii="Times New Roman" w:hAnsi="Times New Roman"/>
        </w:rPr>
        <w:t>ying this research</w:t>
      </w:r>
      <w:r w:rsidR="0059748C" w:rsidRPr="00FD1189">
        <w:rPr>
          <w:rFonts w:ascii="Times New Roman" w:hAnsi="Times New Roman"/>
        </w:rPr>
        <w:t xml:space="preserve"> h</w:t>
      </w:r>
      <w:r w:rsidR="000C3AE0" w:rsidRPr="00FD1189">
        <w:rPr>
          <w:rFonts w:ascii="Times New Roman" w:hAnsi="Times New Roman"/>
        </w:rPr>
        <w:t>a</w:t>
      </w:r>
      <w:r w:rsidR="00ED4FB8" w:rsidRPr="00FD1189">
        <w:rPr>
          <w:rFonts w:ascii="Times New Roman" w:hAnsi="Times New Roman"/>
        </w:rPr>
        <w:t>s</w:t>
      </w:r>
      <w:r w:rsidR="0059748C" w:rsidRPr="00FD1189">
        <w:rPr>
          <w:rFonts w:ascii="Times New Roman" w:hAnsi="Times New Roman"/>
        </w:rPr>
        <w:t xml:space="preserve"> reached </w:t>
      </w:r>
      <w:r w:rsidR="00ED4FB8" w:rsidRPr="00FD1189">
        <w:rPr>
          <w:rFonts w:ascii="Times New Roman" w:hAnsi="Times New Roman"/>
        </w:rPr>
        <w:t xml:space="preserve">a critical </w:t>
      </w:r>
      <w:r w:rsidR="0059748C" w:rsidRPr="00FD1189">
        <w:rPr>
          <w:rFonts w:ascii="Times New Roman" w:hAnsi="Times New Roman"/>
        </w:rPr>
        <w:t>stage</w:t>
      </w:r>
      <w:r w:rsidR="009B020E" w:rsidRPr="00FD1189">
        <w:rPr>
          <w:rFonts w:ascii="Times New Roman" w:hAnsi="Times New Roman"/>
        </w:rPr>
        <w:t xml:space="preserve">. The feasibility of </w:t>
      </w:r>
      <w:r w:rsidR="00F75EAA" w:rsidRPr="00FD1189">
        <w:rPr>
          <w:rFonts w:ascii="Times New Roman" w:hAnsi="Times New Roman"/>
        </w:rPr>
        <w:t xml:space="preserve">applying our </w:t>
      </w:r>
      <w:r w:rsidR="0059748C" w:rsidRPr="00FD1189">
        <w:rPr>
          <w:rFonts w:ascii="Times New Roman" w:hAnsi="Times New Roman"/>
        </w:rPr>
        <w:t xml:space="preserve">basic knowledge </w:t>
      </w:r>
      <w:r w:rsidR="00F75EAA" w:rsidRPr="00FD1189">
        <w:rPr>
          <w:rFonts w:ascii="Times New Roman" w:hAnsi="Times New Roman"/>
        </w:rPr>
        <w:t>to improve disease resistance is becoming a reality</w:t>
      </w:r>
      <w:r w:rsidR="0059748C" w:rsidRPr="00FD1189">
        <w:rPr>
          <w:rFonts w:ascii="Times New Roman" w:hAnsi="Times New Roman"/>
        </w:rPr>
        <w:t xml:space="preserve">. </w:t>
      </w:r>
      <w:r w:rsidR="00F75EAA" w:rsidRPr="00FD1189">
        <w:rPr>
          <w:rFonts w:ascii="Times New Roman" w:hAnsi="Times New Roman"/>
        </w:rPr>
        <w:t>Moreover</w:t>
      </w:r>
      <w:r w:rsidR="00FB2FA3" w:rsidRPr="00FD1189">
        <w:rPr>
          <w:rFonts w:ascii="Times New Roman" w:hAnsi="Times New Roman"/>
        </w:rPr>
        <w:t>, it is becoming increasingly</w:t>
      </w:r>
      <w:r w:rsidR="00ED4FB8" w:rsidRPr="00FD1189">
        <w:rPr>
          <w:rFonts w:ascii="Times New Roman" w:hAnsi="Times New Roman"/>
        </w:rPr>
        <w:t xml:space="preserve"> </w:t>
      </w:r>
      <w:r w:rsidR="00FB2FA3" w:rsidRPr="00FD1189">
        <w:rPr>
          <w:rFonts w:ascii="Times New Roman" w:hAnsi="Times New Roman"/>
        </w:rPr>
        <w:t xml:space="preserve">important to </w:t>
      </w:r>
      <w:r w:rsidR="0059748C" w:rsidRPr="00FD1189">
        <w:rPr>
          <w:rFonts w:ascii="Times New Roman" w:hAnsi="Times New Roman"/>
        </w:rPr>
        <w:t xml:space="preserve">understand how crop plants deal with </w:t>
      </w:r>
      <w:r w:rsidR="00766E2D" w:rsidRPr="00FD1189">
        <w:rPr>
          <w:rFonts w:ascii="Times New Roman" w:hAnsi="Times New Roman"/>
        </w:rPr>
        <w:t>concurrent and variable</w:t>
      </w:r>
      <w:r w:rsidR="0059748C" w:rsidRPr="00FD1189">
        <w:rPr>
          <w:rFonts w:ascii="Times New Roman" w:hAnsi="Times New Roman"/>
        </w:rPr>
        <w:t xml:space="preserve"> abiotic and bi</w:t>
      </w:r>
      <w:r w:rsidR="000A2ED6" w:rsidRPr="00FD1189">
        <w:rPr>
          <w:rFonts w:ascii="Times New Roman" w:hAnsi="Times New Roman"/>
        </w:rPr>
        <w:t>otic stresses t</w:t>
      </w:r>
      <w:r w:rsidR="00766E2D" w:rsidRPr="00FD1189">
        <w:rPr>
          <w:rFonts w:ascii="Times New Roman" w:hAnsi="Times New Roman"/>
        </w:rPr>
        <w:t>hroughout the growing season</w:t>
      </w:r>
      <w:r w:rsidR="00FB2FA3" w:rsidRPr="00FD1189">
        <w:rPr>
          <w:rFonts w:ascii="Times New Roman" w:hAnsi="Times New Roman"/>
        </w:rPr>
        <w:t xml:space="preserve">. </w:t>
      </w:r>
      <w:r w:rsidR="00B7659C" w:rsidRPr="00FD1189">
        <w:rPr>
          <w:rFonts w:ascii="Times New Roman" w:hAnsi="Times New Roman"/>
        </w:rPr>
        <w:t>B</w:t>
      </w:r>
      <w:r w:rsidR="00FB2FA3" w:rsidRPr="00FD1189">
        <w:rPr>
          <w:rFonts w:ascii="Times New Roman" w:hAnsi="Times New Roman"/>
        </w:rPr>
        <w:t>asic and applied research focused on u</w:t>
      </w:r>
      <w:r w:rsidR="000A2ED6" w:rsidRPr="00FD1189">
        <w:rPr>
          <w:rFonts w:ascii="Times New Roman" w:hAnsi="Times New Roman"/>
        </w:rPr>
        <w:t xml:space="preserve">nderstanding how multiple stresses affect greenhouse and </w:t>
      </w:r>
      <w:r w:rsidR="00125A97">
        <w:rPr>
          <w:rFonts w:ascii="Times New Roman" w:hAnsi="Times New Roman"/>
        </w:rPr>
        <w:t xml:space="preserve">field </w:t>
      </w:r>
      <w:r w:rsidR="000A2ED6" w:rsidRPr="00FD1189">
        <w:rPr>
          <w:rFonts w:ascii="Times New Roman" w:hAnsi="Times New Roman"/>
        </w:rPr>
        <w:t xml:space="preserve">crop plants is </w:t>
      </w:r>
      <w:r w:rsidR="00F75EAA" w:rsidRPr="00FD1189">
        <w:rPr>
          <w:rFonts w:ascii="Times New Roman" w:hAnsi="Times New Roman"/>
        </w:rPr>
        <w:t>an additional</w:t>
      </w:r>
      <w:r w:rsidR="000A2ED6" w:rsidRPr="00FD1189">
        <w:rPr>
          <w:rFonts w:ascii="Times New Roman" w:hAnsi="Times New Roman"/>
        </w:rPr>
        <w:t xml:space="preserve"> area that will contribute to improving disease resistance.</w:t>
      </w:r>
      <w:r w:rsidR="00EA22EC" w:rsidRPr="00FD1189">
        <w:rPr>
          <w:rFonts w:ascii="Times New Roman" w:hAnsi="Times New Roman"/>
        </w:rPr>
        <w:t xml:space="preserve"> </w:t>
      </w:r>
      <w:r w:rsidR="004A5C33" w:rsidRPr="00FD1189">
        <w:rPr>
          <w:rFonts w:ascii="Times New Roman" w:hAnsi="Times New Roman"/>
        </w:rPr>
        <w:t xml:space="preserve"> </w:t>
      </w:r>
      <w:r w:rsidR="0059748C" w:rsidRPr="00FD1189">
        <w:rPr>
          <w:rFonts w:ascii="Times New Roman" w:hAnsi="Times New Roman"/>
        </w:rPr>
        <w:t xml:space="preserve">As demonstrated </w:t>
      </w:r>
      <w:r w:rsidR="00125A97">
        <w:rPr>
          <w:rFonts w:ascii="Times New Roman" w:hAnsi="Times New Roman"/>
        </w:rPr>
        <w:t xml:space="preserve">through </w:t>
      </w:r>
      <w:r w:rsidR="0059748C" w:rsidRPr="00FD1189">
        <w:rPr>
          <w:rFonts w:ascii="Times New Roman" w:hAnsi="Times New Roman"/>
        </w:rPr>
        <w:t xml:space="preserve">this symposium, </w:t>
      </w:r>
      <w:r w:rsidR="00FC3361" w:rsidRPr="00FD1189">
        <w:rPr>
          <w:rFonts w:ascii="Times New Roman" w:hAnsi="Times New Roman"/>
        </w:rPr>
        <w:t xml:space="preserve">opportunities for </w:t>
      </w:r>
      <w:r w:rsidR="00FB2FA3" w:rsidRPr="00FD1189">
        <w:rPr>
          <w:rFonts w:ascii="Times New Roman" w:hAnsi="Times New Roman"/>
        </w:rPr>
        <w:t xml:space="preserve">collaboration between </w:t>
      </w:r>
      <w:r w:rsidR="0059748C" w:rsidRPr="00FD1189">
        <w:rPr>
          <w:rFonts w:ascii="Times New Roman" w:hAnsi="Times New Roman"/>
        </w:rPr>
        <w:t>applied and basic induced resistance researchers</w:t>
      </w:r>
      <w:r w:rsidR="00FC3361" w:rsidRPr="00FD1189">
        <w:rPr>
          <w:rFonts w:ascii="Times New Roman" w:hAnsi="Times New Roman"/>
        </w:rPr>
        <w:t xml:space="preserve"> are on the rise and will greatly aid</w:t>
      </w:r>
      <w:r w:rsidR="00694E7A" w:rsidRPr="00FD1189">
        <w:rPr>
          <w:rFonts w:ascii="Times New Roman" w:hAnsi="Times New Roman"/>
        </w:rPr>
        <w:t>e in identifying</w:t>
      </w:r>
      <w:r w:rsidR="00FC3361" w:rsidRPr="00FD1189">
        <w:rPr>
          <w:rFonts w:ascii="Times New Roman" w:hAnsi="Times New Roman"/>
        </w:rPr>
        <w:t xml:space="preserve"> </w:t>
      </w:r>
      <w:r w:rsidR="00694E7A" w:rsidRPr="00FD1189">
        <w:rPr>
          <w:rFonts w:ascii="Times New Roman" w:hAnsi="Times New Roman"/>
        </w:rPr>
        <w:t>sustainable methods to control disease and increase crop yields.</w:t>
      </w:r>
      <w:r w:rsidR="00FB2FA3" w:rsidRPr="00FD1189">
        <w:rPr>
          <w:rFonts w:ascii="Times New Roman" w:hAnsi="Times New Roman"/>
        </w:rPr>
        <w:t xml:space="preserve"> </w:t>
      </w:r>
    </w:p>
    <w:p w14:paraId="4CB51CCE" w14:textId="77777777" w:rsidR="00BF4FBC" w:rsidRPr="00FD1189" w:rsidRDefault="00BF4FBC" w:rsidP="000A0C6A">
      <w:pPr>
        <w:spacing w:line="480" w:lineRule="auto"/>
        <w:jc w:val="both"/>
        <w:rPr>
          <w:rFonts w:ascii="Times New Roman" w:hAnsi="Times New Roman"/>
        </w:rPr>
      </w:pPr>
    </w:p>
    <w:p w14:paraId="005030FB" w14:textId="77777777" w:rsidR="00BF4FBC" w:rsidRPr="00FD1189" w:rsidRDefault="00BF4FBC" w:rsidP="000A0C6A">
      <w:pPr>
        <w:spacing w:line="480" w:lineRule="auto"/>
        <w:jc w:val="both"/>
        <w:rPr>
          <w:rFonts w:ascii="Times New Roman" w:hAnsi="Times New Roman"/>
          <w:b/>
        </w:rPr>
      </w:pPr>
      <w:r w:rsidRPr="00FD1189">
        <w:rPr>
          <w:rFonts w:ascii="Times New Roman" w:hAnsi="Times New Roman"/>
          <w:b/>
        </w:rPr>
        <w:t>Acknowledgements</w:t>
      </w:r>
    </w:p>
    <w:p w14:paraId="00F00624" w14:textId="5224AAC4" w:rsidR="00BF4FBC" w:rsidRPr="00FD1189" w:rsidRDefault="00BF4FBC" w:rsidP="000A0C6A">
      <w:pPr>
        <w:spacing w:line="480" w:lineRule="auto"/>
        <w:jc w:val="both"/>
        <w:rPr>
          <w:rFonts w:ascii="Times New Roman" w:hAnsi="Times New Roman"/>
        </w:rPr>
      </w:pPr>
      <w:r w:rsidRPr="00FD1189">
        <w:rPr>
          <w:rFonts w:ascii="Times New Roman" w:hAnsi="Times New Roman"/>
        </w:rPr>
        <w:t>We would like to thank Dr. Deena Errampal</w:t>
      </w:r>
      <w:r w:rsidR="00F75EAA" w:rsidRPr="00FD1189">
        <w:rPr>
          <w:rFonts w:ascii="Times New Roman" w:hAnsi="Times New Roman"/>
        </w:rPr>
        <w:t>l</w:t>
      </w:r>
      <w:r w:rsidRPr="00FD1189">
        <w:rPr>
          <w:rFonts w:ascii="Times New Roman" w:hAnsi="Times New Roman"/>
        </w:rPr>
        <w:t xml:space="preserve">i for bringing together the speakers </w:t>
      </w:r>
      <w:r w:rsidR="00F56D34" w:rsidRPr="00FD1189">
        <w:rPr>
          <w:rFonts w:ascii="Times New Roman" w:hAnsi="Times New Roman"/>
        </w:rPr>
        <w:t xml:space="preserve">for this symposium and </w:t>
      </w:r>
      <w:r w:rsidRPr="00FD1189">
        <w:rPr>
          <w:rFonts w:ascii="Times New Roman" w:hAnsi="Times New Roman"/>
        </w:rPr>
        <w:t>the Canadian Phytopathological Society and Canadian Society of Plant Biology for the sponsoring this symposium as part of Botany 2015.</w:t>
      </w:r>
      <w:r w:rsidR="00E442F1">
        <w:rPr>
          <w:rFonts w:ascii="Times New Roman" w:hAnsi="Times New Roman"/>
        </w:rPr>
        <w:t xml:space="preserve"> </w:t>
      </w:r>
      <w:r w:rsidR="00126A00">
        <w:rPr>
          <w:rFonts w:ascii="Times New Roman" w:hAnsi="Times New Roman"/>
        </w:rPr>
        <w:t xml:space="preserve">This work was funded by </w:t>
      </w:r>
      <w:r w:rsidR="00126A00" w:rsidRPr="00126A00">
        <w:rPr>
          <w:rFonts w:ascii="Times New Roman" w:hAnsi="Times New Roman"/>
          <w:szCs w:val="24"/>
        </w:rPr>
        <w:t xml:space="preserve">NSERC Discovery, RTI and CFI Leadership grants to RKC and </w:t>
      </w:r>
      <w:r w:rsidR="00F62BD6" w:rsidRPr="00F62BD6">
        <w:rPr>
          <w:rFonts w:ascii="Times New Roman" w:hAnsi="Times New Roman"/>
          <w:szCs w:val="13"/>
        </w:rPr>
        <w:t>Helmholtz Zentrum Muenchen</w:t>
      </w:r>
      <w:r w:rsidR="00F62BD6" w:rsidRPr="00F62BD6">
        <w:rPr>
          <w:rFonts w:ascii="Times New Roman" w:hAnsi="Times New Roman"/>
          <w:szCs w:val="24"/>
        </w:rPr>
        <w:t xml:space="preserve"> </w:t>
      </w:r>
      <w:r w:rsidR="00F62BD6">
        <w:rPr>
          <w:rFonts w:ascii="Times New Roman" w:hAnsi="Times New Roman"/>
          <w:szCs w:val="24"/>
        </w:rPr>
        <w:t xml:space="preserve">grants to ACV, and an </w:t>
      </w:r>
      <w:r w:rsidR="00126A00" w:rsidRPr="00126A00">
        <w:rPr>
          <w:rFonts w:ascii="Times New Roman" w:hAnsi="Times New Roman"/>
          <w:szCs w:val="24"/>
        </w:rPr>
        <w:t>Ontario Graduate Scholarship to PC</w:t>
      </w:r>
      <w:r w:rsidR="00126A00">
        <w:rPr>
          <w:rFonts w:ascii="Times New Roman" w:hAnsi="Times New Roman"/>
          <w:szCs w:val="24"/>
        </w:rPr>
        <w:t>.</w:t>
      </w:r>
      <w:r w:rsidR="00126A00" w:rsidRPr="004D5819">
        <w:rPr>
          <w:rFonts w:ascii="Arial" w:hAnsi="Arial" w:cs="Arial"/>
          <w:szCs w:val="24"/>
        </w:rPr>
        <w:t xml:space="preserve"> </w:t>
      </w:r>
    </w:p>
    <w:p w14:paraId="132851DF" w14:textId="77777777" w:rsidR="00BF4FBC" w:rsidRPr="00FD1189" w:rsidRDefault="00BF4FBC" w:rsidP="000A0C6A">
      <w:pPr>
        <w:spacing w:line="480" w:lineRule="auto"/>
        <w:jc w:val="both"/>
        <w:rPr>
          <w:rFonts w:ascii="Times New Roman" w:hAnsi="Times New Roman"/>
        </w:rPr>
      </w:pPr>
    </w:p>
    <w:p w14:paraId="34CA8E87" w14:textId="77777777" w:rsidR="00BC62C0" w:rsidRPr="00FD1189" w:rsidRDefault="00BC62C0" w:rsidP="000A0C6A">
      <w:pPr>
        <w:spacing w:line="480" w:lineRule="auto"/>
        <w:jc w:val="both"/>
        <w:rPr>
          <w:rFonts w:ascii="Times New Roman" w:hAnsi="Times New Roman"/>
          <w:b/>
        </w:rPr>
      </w:pPr>
    </w:p>
    <w:p w14:paraId="137BA25C" w14:textId="77777777" w:rsidR="00BC62C0" w:rsidRDefault="00BF4FBC" w:rsidP="000A0C6A">
      <w:pPr>
        <w:spacing w:line="480" w:lineRule="auto"/>
        <w:jc w:val="both"/>
        <w:rPr>
          <w:rFonts w:ascii="Times New Roman" w:hAnsi="Times New Roman"/>
          <w:b/>
        </w:rPr>
      </w:pPr>
      <w:r w:rsidRPr="00FD1189">
        <w:rPr>
          <w:rFonts w:ascii="Times New Roman" w:hAnsi="Times New Roman"/>
          <w:b/>
        </w:rPr>
        <w:t>References</w:t>
      </w:r>
    </w:p>
    <w:p w14:paraId="3E722931" w14:textId="77777777" w:rsidR="00E442F1" w:rsidRPr="00FD1189" w:rsidRDefault="00E442F1" w:rsidP="000A0C6A">
      <w:pPr>
        <w:spacing w:line="480" w:lineRule="auto"/>
        <w:jc w:val="both"/>
        <w:rPr>
          <w:rFonts w:ascii="Times New Roman" w:hAnsi="Times New Roman"/>
          <w:b/>
        </w:rPr>
      </w:pPr>
    </w:p>
    <w:p w14:paraId="30F5D8B6" w14:textId="1919C442" w:rsidR="0080675C" w:rsidRPr="00FD1189" w:rsidRDefault="0080675C" w:rsidP="000A0C6A">
      <w:pPr>
        <w:spacing w:line="480" w:lineRule="auto"/>
        <w:jc w:val="both"/>
        <w:rPr>
          <w:rFonts w:ascii="Times New Roman" w:hAnsi="Times New Roman"/>
          <w:szCs w:val="24"/>
        </w:rPr>
      </w:pPr>
      <w:r w:rsidRPr="00FD1189">
        <w:rPr>
          <w:rFonts w:ascii="Times New Roman" w:hAnsi="Times New Roman"/>
          <w:szCs w:val="24"/>
        </w:rPr>
        <w:t>Baluska F, Cvrckova F, Kendrick-Jones J, Volkmann D.</w:t>
      </w:r>
      <w:r w:rsidR="00F5111A" w:rsidRPr="00FD1189">
        <w:rPr>
          <w:rFonts w:ascii="Times New Roman" w:hAnsi="Times New Roman"/>
          <w:szCs w:val="24"/>
        </w:rPr>
        <w:t xml:space="preserve"> 2001.</w:t>
      </w:r>
      <w:r w:rsidRPr="00FD1189">
        <w:rPr>
          <w:rFonts w:ascii="Times New Roman" w:hAnsi="Times New Roman"/>
          <w:szCs w:val="24"/>
        </w:rPr>
        <w:t xml:space="preserve"> Sink plasmodesmata as gateways for phloem unloading. Myosin VIII and calreticulin as molecular determinants of sink strength</w:t>
      </w:r>
      <w:r w:rsidR="00C414B4">
        <w:rPr>
          <w:rFonts w:ascii="Times New Roman" w:hAnsi="Times New Roman"/>
          <w:szCs w:val="24"/>
        </w:rPr>
        <w:t xml:space="preserve"> </w:t>
      </w:r>
      <w:r w:rsidRPr="00FD1189">
        <w:rPr>
          <w:rFonts w:ascii="Times New Roman" w:hAnsi="Times New Roman"/>
          <w:szCs w:val="24"/>
        </w:rPr>
        <w:t>? Plant Physiol</w:t>
      </w:r>
      <w:r w:rsidR="00F5111A" w:rsidRPr="00FD1189">
        <w:rPr>
          <w:rFonts w:ascii="Times New Roman" w:hAnsi="Times New Roman"/>
          <w:szCs w:val="24"/>
        </w:rPr>
        <w:t>.</w:t>
      </w:r>
      <w:r w:rsidRPr="00FD1189">
        <w:rPr>
          <w:rFonts w:ascii="Times New Roman" w:hAnsi="Times New Roman"/>
          <w:szCs w:val="24"/>
        </w:rPr>
        <w:t xml:space="preserve"> 126: 39-46</w:t>
      </w:r>
      <w:r w:rsidR="002450B2" w:rsidRPr="00FD1189">
        <w:rPr>
          <w:rFonts w:ascii="Times New Roman" w:hAnsi="Times New Roman"/>
          <w:szCs w:val="24"/>
        </w:rPr>
        <w:t>.</w:t>
      </w:r>
    </w:p>
    <w:p w14:paraId="79C44FA2" w14:textId="77777777" w:rsidR="00112BE2" w:rsidRPr="00FD1189" w:rsidRDefault="00112BE2" w:rsidP="000A0C6A">
      <w:pPr>
        <w:spacing w:line="480" w:lineRule="auto"/>
        <w:jc w:val="both"/>
        <w:rPr>
          <w:rFonts w:ascii="Times New Roman" w:hAnsi="Times New Roman"/>
          <w:szCs w:val="24"/>
        </w:rPr>
      </w:pPr>
    </w:p>
    <w:p w14:paraId="5DF20DB8" w14:textId="092A38AC" w:rsidR="00261B9A" w:rsidRPr="00FD1189" w:rsidRDefault="00261B9A" w:rsidP="000A0C6A">
      <w:pPr>
        <w:spacing w:line="480" w:lineRule="auto"/>
        <w:jc w:val="both"/>
        <w:rPr>
          <w:rFonts w:ascii="Times New Roman" w:hAnsi="Times New Roman"/>
          <w:szCs w:val="15"/>
        </w:rPr>
      </w:pPr>
      <w:r w:rsidRPr="00FD1189">
        <w:rPr>
          <w:rFonts w:ascii="Times New Roman" w:hAnsi="Times New Roman"/>
        </w:rPr>
        <w:t>Beckers</w:t>
      </w:r>
      <w:r w:rsidR="00F5111A" w:rsidRPr="00FD1189">
        <w:rPr>
          <w:rFonts w:ascii="Times New Roman" w:hAnsi="Times New Roman"/>
        </w:rPr>
        <w:t xml:space="preserve"> GJ, C</w:t>
      </w:r>
      <w:r w:rsidRPr="00FD1189">
        <w:rPr>
          <w:rFonts w:ascii="Times New Roman" w:hAnsi="Times New Roman"/>
        </w:rPr>
        <w:t>onrath</w:t>
      </w:r>
      <w:r w:rsidR="00F5111A" w:rsidRPr="00FD1189">
        <w:rPr>
          <w:rFonts w:ascii="Times New Roman" w:hAnsi="Times New Roman"/>
        </w:rPr>
        <w:t xml:space="preserve"> U</w:t>
      </w:r>
      <w:r w:rsidRPr="00FD1189">
        <w:rPr>
          <w:rFonts w:ascii="Times New Roman" w:hAnsi="Times New Roman"/>
        </w:rPr>
        <w:t>.</w:t>
      </w:r>
      <w:r w:rsidR="00F5111A" w:rsidRPr="00FD1189">
        <w:rPr>
          <w:rFonts w:ascii="Times New Roman" w:hAnsi="Times New Roman"/>
        </w:rPr>
        <w:t xml:space="preserve"> 2007. P</w:t>
      </w:r>
      <w:r w:rsidRPr="00FD1189">
        <w:rPr>
          <w:rFonts w:ascii="Times New Roman" w:hAnsi="Times New Roman"/>
        </w:rPr>
        <w:t>r</w:t>
      </w:r>
      <w:r w:rsidR="00F5111A" w:rsidRPr="00FD1189">
        <w:rPr>
          <w:rFonts w:ascii="Times New Roman" w:hAnsi="Times New Roman"/>
        </w:rPr>
        <w:t>i</w:t>
      </w:r>
      <w:r w:rsidRPr="00FD1189">
        <w:rPr>
          <w:rFonts w:ascii="Times New Roman" w:hAnsi="Times New Roman"/>
        </w:rPr>
        <w:t xml:space="preserve">ming for stress resistance: from lab to field. </w:t>
      </w:r>
      <w:r w:rsidR="00F5111A" w:rsidRPr="00FD1189">
        <w:rPr>
          <w:rFonts w:ascii="Times New Roman" w:hAnsi="Times New Roman"/>
          <w:szCs w:val="15"/>
        </w:rPr>
        <w:t>Curr Opin Plant Biol</w:t>
      </w:r>
      <w:r w:rsidR="00264599">
        <w:rPr>
          <w:rFonts w:ascii="Times New Roman" w:hAnsi="Times New Roman"/>
          <w:szCs w:val="15"/>
        </w:rPr>
        <w:t>.</w:t>
      </w:r>
      <w:r w:rsidRPr="00FD1189">
        <w:rPr>
          <w:rFonts w:ascii="Times New Roman" w:hAnsi="Times New Roman"/>
          <w:szCs w:val="15"/>
        </w:rPr>
        <w:t xml:space="preserve"> 10:</w:t>
      </w:r>
      <w:r w:rsidR="00F5111A" w:rsidRPr="00FD1189">
        <w:rPr>
          <w:rFonts w:ascii="Times New Roman" w:hAnsi="Times New Roman"/>
          <w:szCs w:val="15"/>
        </w:rPr>
        <w:t xml:space="preserve"> </w:t>
      </w:r>
      <w:r w:rsidRPr="00FD1189">
        <w:rPr>
          <w:rFonts w:ascii="Times New Roman" w:hAnsi="Times New Roman"/>
          <w:szCs w:val="15"/>
        </w:rPr>
        <w:t>425</w:t>
      </w:r>
      <w:r w:rsidR="002450B2" w:rsidRPr="00FD1189">
        <w:rPr>
          <w:rFonts w:ascii="Times New Roman" w:hAnsi="Times New Roman"/>
          <w:szCs w:val="24"/>
        </w:rPr>
        <w:t>-</w:t>
      </w:r>
      <w:r w:rsidRPr="00FD1189">
        <w:rPr>
          <w:rFonts w:ascii="Times New Roman" w:hAnsi="Times New Roman"/>
          <w:szCs w:val="15"/>
        </w:rPr>
        <w:t>431</w:t>
      </w:r>
      <w:r w:rsidR="002450B2" w:rsidRPr="00FD1189">
        <w:rPr>
          <w:rFonts w:ascii="Times New Roman" w:hAnsi="Times New Roman"/>
          <w:szCs w:val="15"/>
        </w:rPr>
        <w:t>.</w:t>
      </w:r>
    </w:p>
    <w:p w14:paraId="4F206746" w14:textId="77777777" w:rsidR="00D9799C" w:rsidRPr="00FD1189" w:rsidRDefault="00D9799C" w:rsidP="000A0C6A">
      <w:pPr>
        <w:spacing w:line="480" w:lineRule="auto"/>
        <w:jc w:val="both"/>
        <w:rPr>
          <w:rFonts w:ascii="Times New Roman" w:hAnsi="Times New Roman"/>
          <w:b/>
          <w:szCs w:val="15"/>
        </w:rPr>
      </w:pPr>
    </w:p>
    <w:p w14:paraId="4A75D541" w14:textId="3D36EA2D" w:rsidR="00D33134" w:rsidRPr="00FD1189" w:rsidRDefault="00D33134"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Burch-Smith TM, Zambryski PC.</w:t>
      </w:r>
      <w:r w:rsidR="00833E7F" w:rsidRPr="00FD1189">
        <w:rPr>
          <w:rFonts w:ascii="Times New Roman" w:hAnsi="Times New Roman" w:cs="Times New Roman"/>
          <w:sz w:val="24"/>
          <w:szCs w:val="24"/>
        </w:rPr>
        <w:t xml:space="preserve"> 2012.</w:t>
      </w:r>
      <w:r w:rsidRPr="00FD1189">
        <w:rPr>
          <w:rFonts w:ascii="Times New Roman" w:hAnsi="Times New Roman" w:cs="Times New Roman"/>
          <w:sz w:val="24"/>
          <w:szCs w:val="24"/>
        </w:rPr>
        <w:t xml:space="preserve"> Plasmodesmata paradigm shift:</w:t>
      </w:r>
      <w:r w:rsidR="00833E7F" w:rsidRPr="00FD1189">
        <w:rPr>
          <w:rFonts w:ascii="Times New Roman" w:hAnsi="Times New Roman" w:cs="Times New Roman"/>
          <w:sz w:val="24"/>
          <w:szCs w:val="24"/>
        </w:rPr>
        <w:t xml:space="preserve"> </w:t>
      </w:r>
      <w:r w:rsidRPr="00FD1189">
        <w:rPr>
          <w:rFonts w:ascii="Times New Roman" w:hAnsi="Times New Roman" w:cs="Times New Roman"/>
          <w:sz w:val="24"/>
          <w:szCs w:val="24"/>
        </w:rPr>
        <w:t>regulation from without versu</w:t>
      </w:r>
      <w:r w:rsidR="00833E7F" w:rsidRPr="00FD1189">
        <w:rPr>
          <w:rFonts w:ascii="Times New Roman" w:hAnsi="Times New Roman" w:cs="Times New Roman"/>
          <w:sz w:val="24"/>
          <w:szCs w:val="24"/>
        </w:rPr>
        <w:t>s regulation from within. Ann</w:t>
      </w:r>
      <w:r w:rsidR="00E442F1">
        <w:rPr>
          <w:rFonts w:ascii="Times New Roman" w:hAnsi="Times New Roman" w:cs="Times New Roman"/>
          <w:sz w:val="24"/>
          <w:szCs w:val="24"/>
        </w:rPr>
        <w:t>u</w:t>
      </w:r>
      <w:r w:rsidR="00833E7F" w:rsidRPr="00FD1189">
        <w:rPr>
          <w:rFonts w:ascii="Times New Roman" w:hAnsi="Times New Roman" w:cs="Times New Roman"/>
          <w:sz w:val="24"/>
          <w:szCs w:val="24"/>
        </w:rPr>
        <w:t xml:space="preserve"> Rev Plant Biol. 63: 239-260</w:t>
      </w:r>
      <w:r w:rsidR="002450B2" w:rsidRPr="00FD1189">
        <w:rPr>
          <w:rFonts w:ascii="Times New Roman" w:hAnsi="Times New Roman" w:cs="Times New Roman"/>
          <w:sz w:val="24"/>
          <w:szCs w:val="24"/>
        </w:rPr>
        <w:t>.</w:t>
      </w:r>
    </w:p>
    <w:p w14:paraId="690D087A" w14:textId="77777777" w:rsidR="00D33134" w:rsidRPr="00FD1189" w:rsidRDefault="00D33134" w:rsidP="000A0C6A">
      <w:pPr>
        <w:spacing w:line="480" w:lineRule="auto"/>
        <w:jc w:val="both"/>
        <w:rPr>
          <w:rFonts w:ascii="Times New Roman" w:hAnsi="Times New Roman"/>
          <w:szCs w:val="15"/>
        </w:rPr>
      </w:pPr>
    </w:p>
    <w:p w14:paraId="03C7C2EA" w14:textId="0538DFB3" w:rsidR="00742A79" w:rsidRPr="00FD1189" w:rsidRDefault="00742A79" w:rsidP="000A0C6A">
      <w:pPr>
        <w:spacing w:line="480" w:lineRule="auto"/>
        <w:jc w:val="both"/>
        <w:rPr>
          <w:rFonts w:ascii="Times New Roman" w:hAnsi="Times New Roman"/>
          <w:szCs w:val="15"/>
        </w:rPr>
      </w:pPr>
      <w:r w:rsidRPr="00FD1189">
        <w:rPr>
          <w:rFonts w:ascii="Times New Roman" w:hAnsi="Times New Roman"/>
          <w:szCs w:val="15"/>
        </w:rPr>
        <w:t>Cameron</w:t>
      </w:r>
      <w:r w:rsidR="0024471D" w:rsidRPr="00FD1189">
        <w:rPr>
          <w:rFonts w:ascii="Times New Roman" w:hAnsi="Times New Roman"/>
          <w:szCs w:val="15"/>
        </w:rPr>
        <w:t xml:space="preserve"> RK, Dixon RA, Lamb CJ.</w:t>
      </w:r>
      <w:r w:rsidRPr="00FD1189">
        <w:rPr>
          <w:rFonts w:ascii="Times New Roman" w:hAnsi="Times New Roman"/>
          <w:szCs w:val="15"/>
        </w:rPr>
        <w:t xml:space="preserve"> 1994</w:t>
      </w:r>
      <w:r w:rsidR="0024471D" w:rsidRPr="00FD1189">
        <w:rPr>
          <w:rFonts w:ascii="Times New Roman" w:hAnsi="Times New Roman"/>
          <w:szCs w:val="15"/>
        </w:rPr>
        <w:t xml:space="preserve">. Biologically induced systemic acquired resistance in </w:t>
      </w:r>
      <w:r w:rsidR="0024471D" w:rsidRPr="00FD1189">
        <w:rPr>
          <w:rFonts w:ascii="Times New Roman" w:hAnsi="Times New Roman"/>
          <w:i/>
          <w:szCs w:val="15"/>
        </w:rPr>
        <w:t>Arabidopsis thaliana</w:t>
      </w:r>
      <w:r w:rsidR="0024471D" w:rsidRPr="00FD1189">
        <w:rPr>
          <w:rFonts w:ascii="Times New Roman" w:hAnsi="Times New Roman"/>
          <w:szCs w:val="15"/>
        </w:rPr>
        <w:t>. Plant J. 5: 715-725</w:t>
      </w:r>
      <w:r w:rsidR="002450B2" w:rsidRPr="00FD1189">
        <w:rPr>
          <w:rFonts w:ascii="Times New Roman" w:hAnsi="Times New Roman"/>
          <w:szCs w:val="15"/>
        </w:rPr>
        <w:t>.</w:t>
      </w:r>
    </w:p>
    <w:p w14:paraId="403F9A40" w14:textId="77777777" w:rsidR="00742A79" w:rsidRPr="00FD1189" w:rsidRDefault="00742A79" w:rsidP="000A0C6A">
      <w:pPr>
        <w:spacing w:line="480" w:lineRule="auto"/>
        <w:jc w:val="both"/>
        <w:rPr>
          <w:rFonts w:ascii="Times New Roman" w:hAnsi="Times New Roman"/>
          <w:szCs w:val="15"/>
        </w:rPr>
      </w:pPr>
    </w:p>
    <w:p w14:paraId="694C1D85" w14:textId="318E4F33" w:rsidR="00231578" w:rsidRPr="00FD1189" w:rsidRDefault="00D9799C" w:rsidP="000A0C6A">
      <w:pPr>
        <w:spacing w:line="480" w:lineRule="auto"/>
        <w:jc w:val="both"/>
        <w:rPr>
          <w:rFonts w:ascii="Times New Roman" w:hAnsi="Times New Roman"/>
          <w:szCs w:val="15"/>
        </w:rPr>
      </w:pPr>
      <w:r w:rsidRPr="00FD1189">
        <w:rPr>
          <w:rFonts w:ascii="Times New Roman" w:hAnsi="Times New Roman"/>
          <w:szCs w:val="15"/>
        </w:rPr>
        <w:t>Carella</w:t>
      </w:r>
      <w:r w:rsidR="0089205A" w:rsidRPr="00FD1189">
        <w:rPr>
          <w:rFonts w:ascii="Times New Roman" w:hAnsi="Times New Roman"/>
          <w:szCs w:val="15"/>
        </w:rPr>
        <w:t xml:space="preserve"> P</w:t>
      </w:r>
      <w:r w:rsidRPr="00FD1189">
        <w:rPr>
          <w:rFonts w:ascii="Times New Roman" w:hAnsi="Times New Roman"/>
          <w:szCs w:val="15"/>
        </w:rPr>
        <w:t>, Isaacs</w:t>
      </w:r>
      <w:r w:rsidR="0089205A" w:rsidRPr="00FD1189">
        <w:rPr>
          <w:rFonts w:ascii="Times New Roman" w:hAnsi="Times New Roman"/>
          <w:szCs w:val="15"/>
        </w:rPr>
        <w:t xml:space="preserve"> M, </w:t>
      </w:r>
      <w:r w:rsidRPr="00FD1189">
        <w:rPr>
          <w:rFonts w:ascii="Times New Roman" w:hAnsi="Times New Roman"/>
          <w:szCs w:val="15"/>
        </w:rPr>
        <w:t>Cameron</w:t>
      </w:r>
      <w:r w:rsidR="0089205A" w:rsidRPr="00FD1189">
        <w:rPr>
          <w:rFonts w:ascii="Times New Roman" w:hAnsi="Times New Roman"/>
          <w:szCs w:val="15"/>
        </w:rPr>
        <w:t xml:space="preserve"> RK. </w:t>
      </w:r>
      <w:r w:rsidRPr="00FD1189">
        <w:rPr>
          <w:rFonts w:ascii="Times New Roman" w:hAnsi="Times New Roman"/>
          <w:szCs w:val="15"/>
        </w:rPr>
        <w:t>2015</w:t>
      </w:r>
      <w:r w:rsidR="00620549" w:rsidRPr="00FD1189">
        <w:rPr>
          <w:rFonts w:ascii="Times New Roman" w:hAnsi="Times New Roman"/>
          <w:szCs w:val="15"/>
        </w:rPr>
        <w:t>a</w:t>
      </w:r>
      <w:r w:rsidR="0089205A" w:rsidRPr="00FD1189">
        <w:rPr>
          <w:rFonts w:ascii="Times New Roman" w:hAnsi="Times New Roman"/>
          <w:szCs w:val="15"/>
        </w:rPr>
        <w:t>.</w:t>
      </w:r>
      <w:r w:rsidR="00701FD9" w:rsidRPr="00FD1189">
        <w:rPr>
          <w:rFonts w:ascii="Times New Roman" w:hAnsi="Times New Roman"/>
          <w:szCs w:val="15"/>
        </w:rPr>
        <w:t xml:space="preserve"> </w:t>
      </w:r>
      <w:r w:rsidR="00231578" w:rsidRPr="00FD1189">
        <w:rPr>
          <w:rFonts w:ascii="Times New Roman" w:hAnsi="Times New Roman"/>
          <w:szCs w:val="15"/>
        </w:rPr>
        <w:t xml:space="preserve">Plasmodesmata-located protein overexpression negatively impacts the manifestation of systemic acquired resistance and the long-distance movement of defective in induced resistance1 in </w:t>
      </w:r>
      <w:r w:rsidR="00231578" w:rsidRPr="00FD1189">
        <w:rPr>
          <w:rFonts w:ascii="Times New Roman" w:hAnsi="Times New Roman"/>
          <w:i/>
          <w:szCs w:val="15"/>
        </w:rPr>
        <w:t>Arabidopsis</w:t>
      </w:r>
      <w:r w:rsidR="00231578" w:rsidRPr="00FD1189">
        <w:rPr>
          <w:rFonts w:ascii="Times New Roman" w:hAnsi="Times New Roman"/>
          <w:szCs w:val="15"/>
        </w:rPr>
        <w:t>. Plant Biol. 17: 395-401</w:t>
      </w:r>
      <w:r w:rsidR="002450B2" w:rsidRPr="00FD1189">
        <w:rPr>
          <w:rFonts w:ascii="Times New Roman" w:hAnsi="Times New Roman"/>
          <w:szCs w:val="15"/>
        </w:rPr>
        <w:t>.</w:t>
      </w:r>
    </w:p>
    <w:p w14:paraId="31C99C15" w14:textId="77777777" w:rsidR="0080675C" w:rsidRPr="00FD1189" w:rsidRDefault="0080675C" w:rsidP="000A0C6A">
      <w:pPr>
        <w:spacing w:line="480" w:lineRule="auto"/>
        <w:rPr>
          <w:rFonts w:ascii="Times New Roman" w:hAnsi="Times New Roman"/>
        </w:rPr>
      </w:pPr>
    </w:p>
    <w:p w14:paraId="5E02159D" w14:textId="08ACDFF6" w:rsidR="00620549" w:rsidRPr="00FD1189" w:rsidRDefault="00620549" w:rsidP="000A0C6A">
      <w:pPr>
        <w:spacing w:line="480" w:lineRule="auto"/>
        <w:rPr>
          <w:rFonts w:ascii="Times New Roman" w:hAnsi="Times New Roman"/>
        </w:rPr>
      </w:pPr>
      <w:r w:rsidRPr="00FD1189">
        <w:rPr>
          <w:rFonts w:ascii="Times New Roman" w:hAnsi="Times New Roman"/>
        </w:rPr>
        <w:t>Carella</w:t>
      </w:r>
      <w:r w:rsidR="0089205A" w:rsidRPr="00FD1189">
        <w:rPr>
          <w:rFonts w:ascii="Times New Roman" w:hAnsi="Times New Roman"/>
        </w:rPr>
        <w:t xml:space="preserve"> P</w:t>
      </w:r>
      <w:r w:rsidRPr="00FD1189">
        <w:rPr>
          <w:rFonts w:ascii="Times New Roman" w:hAnsi="Times New Roman"/>
        </w:rPr>
        <w:t>, Wilson</w:t>
      </w:r>
      <w:r w:rsidR="0089205A" w:rsidRPr="00FD1189">
        <w:rPr>
          <w:rFonts w:ascii="Times New Roman" w:hAnsi="Times New Roman"/>
        </w:rPr>
        <w:t xml:space="preserve"> DC, </w:t>
      </w:r>
      <w:r w:rsidRPr="00FD1189">
        <w:rPr>
          <w:rFonts w:ascii="Times New Roman" w:hAnsi="Times New Roman"/>
        </w:rPr>
        <w:t>Cameron</w:t>
      </w:r>
      <w:r w:rsidR="0089205A" w:rsidRPr="00FD1189">
        <w:rPr>
          <w:rFonts w:ascii="Times New Roman" w:hAnsi="Times New Roman"/>
        </w:rPr>
        <w:t xml:space="preserve"> RK. 2015b. Mind the gap: signal movement through plasmodesmata is critical </w:t>
      </w:r>
      <w:r w:rsidR="00276921" w:rsidRPr="00FD1189">
        <w:rPr>
          <w:rFonts w:ascii="Times New Roman" w:hAnsi="Times New Roman"/>
        </w:rPr>
        <w:t>for the manifestation of SAR. Plant Signal Behav</w:t>
      </w:r>
      <w:r w:rsidR="00E442F1">
        <w:rPr>
          <w:rFonts w:ascii="Times New Roman" w:hAnsi="Times New Roman"/>
        </w:rPr>
        <w:t>iour</w:t>
      </w:r>
      <w:r w:rsidR="00276921" w:rsidRPr="00FD1189">
        <w:rPr>
          <w:rFonts w:ascii="Times New Roman" w:hAnsi="Times New Roman"/>
        </w:rPr>
        <w:t xml:space="preserve"> doi: 10.1080/15592324.2015.1075683</w:t>
      </w:r>
      <w:r w:rsidR="002450B2" w:rsidRPr="00FD1189">
        <w:rPr>
          <w:rFonts w:ascii="Times New Roman" w:hAnsi="Times New Roman"/>
        </w:rPr>
        <w:t>.</w:t>
      </w:r>
    </w:p>
    <w:p w14:paraId="735A5428" w14:textId="77777777" w:rsidR="00620549" w:rsidRPr="00FD1189" w:rsidRDefault="00620549" w:rsidP="000A0C6A">
      <w:pPr>
        <w:spacing w:line="480" w:lineRule="auto"/>
        <w:rPr>
          <w:rFonts w:ascii="Times New Roman" w:hAnsi="Times New Roman"/>
        </w:rPr>
      </w:pPr>
    </w:p>
    <w:p w14:paraId="5F1E35F6" w14:textId="764A6240" w:rsidR="00742A79" w:rsidRPr="00FD1189" w:rsidRDefault="00742A79" w:rsidP="000A0C6A">
      <w:pPr>
        <w:spacing w:line="480" w:lineRule="auto"/>
        <w:rPr>
          <w:rFonts w:ascii="Times New Roman" w:hAnsi="Times New Roman"/>
        </w:rPr>
      </w:pPr>
      <w:r w:rsidRPr="00FD1189">
        <w:rPr>
          <w:rFonts w:ascii="Times New Roman" w:hAnsi="Times New Roman"/>
        </w:rPr>
        <w:t>Cecchini</w:t>
      </w:r>
      <w:r w:rsidR="00424986" w:rsidRPr="00FD1189">
        <w:rPr>
          <w:rFonts w:ascii="Times New Roman" w:hAnsi="Times New Roman"/>
        </w:rPr>
        <w:t xml:space="preserve"> NM, Steffes K, Schlappi MR, Gifford AN, Greenberg JT.</w:t>
      </w:r>
      <w:r w:rsidRPr="00FD1189">
        <w:rPr>
          <w:rFonts w:ascii="Times New Roman" w:hAnsi="Times New Roman"/>
        </w:rPr>
        <w:t xml:space="preserve"> 2015</w:t>
      </w:r>
      <w:r w:rsidR="00424986" w:rsidRPr="00FD1189">
        <w:rPr>
          <w:rFonts w:ascii="Times New Roman" w:hAnsi="Times New Roman"/>
        </w:rPr>
        <w:t xml:space="preserve">. </w:t>
      </w:r>
      <w:r w:rsidR="00424986" w:rsidRPr="00FD1189">
        <w:rPr>
          <w:rFonts w:ascii="Times New Roman" w:hAnsi="Times New Roman"/>
          <w:i/>
        </w:rPr>
        <w:t xml:space="preserve">Arabidopsis </w:t>
      </w:r>
      <w:r w:rsidR="00424986" w:rsidRPr="00FD1189">
        <w:rPr>
          <w:rFonts w:ascii="Times New Roman" w:hAnsi="Times New Roman"/>
        </w:rPr>
        <w:t>AZI1 family proteins mediate signal mobilization for systemic defence priming. Nat Comm. 6: 7658</w:t>
      </w:r>
      <w:r w:rsidR="002450B2" w:rsidRPr="00FD1189">
        <w:rPr>
          <w:rFonts w:ascii="Times New Roman" w:hAnsi="Times New Roman"/>
        </w:rPr>
        <w:t>.</w:t>
      </w:r>
    </w:p>
    <w:p w14:paraId="419C5C6B" w14:textId="77777777" w:rsidR="00742A79" w:rsidRPr="00FD1189" w:rsidRDefault="00742A79" w:rsidP="000A0C6A">
      <w:pPr>
        <w:spacing w:line="480" w:lineRule="auto"/>
        <w:rPr>
          <w:rFonts w:ascii="Times New Roman" w:hAnsi="Times New Roman"/>
        </w:rPr>
      </w:pPr>
    </w:p>
    <w:p w14:paraId="25386308" w14:textId="081441A6" w:rsidR="00140844" w:rsidRPr="00FD1189" w:rsidRDefault="00140844" w:rsidP="000A0C6A">
      <w:pPr>
        <w:spacing w:line="480" w:lineRule="auto"/>
        <w:rPr>
          <w:rFonts w:ascii="Times New Roman" w:hAnsi="Times New Roman"/>
        </w:rPr>
      </w:pPr>
      <w:r w:rsidRPr="00FD1189">
        <w:rPr>
          <w:rFonts w:ascii="Times New Roman" w:hAnsi="Times New Roman"/>
        </w:rPr>
        <w:t>Champigny</w:t>
      </w:r>
      <w:r w:rsidR="0062090F" w:rsidRPr="00FD1189">
        <w:rPr>
          <w:rFonts w:ascii="Times New Roman" w:hAnsi="Times New Roman"/>
        </w:rPr>
        <w:t xml:space="preserve"> MJ,</w:t>
      </w:r>
      <w:r w:rsidRPr="00FD1189">
        <w:rPr>
          <w:rFonts w:ascii="Times New Roman" w:hAnsi="Times New Roman"/>
        </w:rPr>
        <w:t xml:space="preserve"> Cameron</w:t>
      </w:r>
      <w:r w:rsidR="0062090F" w:rsidRPr="00FD1189">
        <w:rPr>
          <w:rFonts w:ascii="Times New Roman" w:hAnsi="Times New Roman"/>
        </w:rPr>
        <w:t xml:space="preserve"> RK</w:t>
      </w:r>
      <w:r w:rsidRPr="00FD1189">
        <w:rPr>
          <w:rFonts w:ascii="Times New Roman" w:hAnsi="Times New Roman"/>
        </w:rPr>
        <w:t>.</w:t>
      </w:r>
      <w:r w:rsidR="0062090F" w:rsidRPr="00FD1189">
        <w:rPr>
          <w:rFonts w:ascii="Times New Roman" w:hAnsi="Times New Roman"/>
        </w:rPr>
        <w:t xml:space="preserve"> 2009.</w:t>
      </w:r>
      <w:r w:rsidRPr="00FD1189">
        <w:rPr>
          <w:rFonts w:ascii="Times New Roman" w:hAnsi="Times New Roman"/>
        </w:rPr>
        <w:t xml:space="preserve"> </w:t>
      </w:r>
      <w:r w:rsidR="00293C3B" w:rsidRPr="00FD1189">
        <w:rPr>
          <w:rFonts w:ascii="Times New Roman" w:hAnsi="Times New Roman"/>
        </w:rPr>
        <w:t xml:space="preserve">Advances in Botanical Research: Plant Innate Immunity. </w:t>
      </w:r>
      <w:r w:rsidR="003533CE" w:rsidRPr="00FD1189">
        <w:rPr>
          <w:rFonts w:ascii="Times New Roman" w:hAnsi="Times New Roman"/>
        </w:rPr>
        <w:t xml:space="preserve">Chapter 4, </w:t>
      </w:r>
      <w:r w:rsidR="00063F50" w:rsidRPr="00FD1189">
        <w:rPr>
          <w:rFonts w:ascii="Times New Roman" w:hAnsi="Times New Roman"/>
        </w:rPr>
        <w:t>Action at a distance: Long-distance signals in induced resistance</w:t>
      </w:r>
      <w:r w:rsidR="003533CE" w:rsidRPr="00FD1189">
        <w:rPr>
          <w:rFonts w:ascii="Times New Roman" w:hAnsi="Times New Roman"/>
        </w:rPr>
        <w:t xml:space="preserve">; </w:t>
      </w:r>
      <w:r w:rsidRPr="00FD1189">
        <w:rPr>
          <w:rFonts w:ascii="Times New Roman" w:hAnsi="Times New Roman"/>
        </w:rPr>
        <w:t>123-171</w:t>
      </w:r>
      <w:r w:rsidR="002450B2" w:rsidRPr="00FD1189">
        <w:rPr>
          <w:rFonts w:ascii="Times New Roman" w:hAnsi="Times New Roman"/>
        </w:rPr>
        <w:t>.</w:t>
      </w:r>
      <w:r w:rsidRPr="00FD1189">
        <w:rPr>
          <w:rFonts w:ascii="Times New Roman" w:hAnsi="Times New Roman"/>
        </w:rPr>
        <w:t xml:space="preserve"> </w:t>
      </w:r>
    </w:p>
    <w:p w14:paraId="0F3158F3" w14:textId="77777777" w:rsidR="00140844" w:rsidRPr="00FD1189" w:rsidRDefault="00140844" w:rsidP="000A0C6A">
      <w:pPr>
        <w:widowControl w:val="0"/>
        <w:autoSpaceDE w:val="0"/>
        <w:autoSpaceDN w:val="0"/>
        <w:adjustRightInd w:val="0"/>
        <w:spacing w:line="480" w:lineRule="auto"/>
        <w:rPr>
          <w:rFonts w:ascii="Times New Roman" w:eastAsiaTheme="minorHAnsi" w:hAnsi="Times New Roman"/>
          <w:szCs w:val="24"/>
        </w:rPr>
      </w:pPr>
    </w:p>
    <w:p w14:paraId="0761C184" w14:textId="1B996941"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r w:rsidRPr="00FD1189">
        <w:rPr>
          <w:rFonts w:ascii="Times New Roman" w:eastAsiaTheme="minorHAnsi" w:hAnsi="Times New Roman"/>
          <w:szCs w:val="24"/>
        </w:rPr>
        <w:t>Champigny</w:t>
      </w:r>
      <w:r w:rsidR="00424986" w:rsidRPr="00FD1189">
        <w:rPr>
          <w:rFonts w:ascii="Times New Roman" w:eastAsiaTheme="minorHAnsi" w:hAnsi="Times New Roman"/>
          <w:szCs w:val="24"/>
        </w:rPr>
        <w:t xml:space="preserve"> MJ, Isaacs M, Carella P, Faubert J, Fobert PR, Cameron RK.</w:t>
      </w:r>
      <w:r w:rsidRPr="00FD1189">
        <w:rPr>
          <w:rFonts w:ascii="Times New Roman" w:eastAsiaTheme="minorHAnsi" w:hAnsi="Times New Roman"/>
          <w:szCs w:val="24"/>
        </w:rPr>
        <w:t xml:space="preserve"> 2013</w:t>
      </w:r>
      <w:r w:rsidR="00424986" w:rsidRPr="00FD1189">
        <w:rPr>
          <w:rFonts w:ascii="Times New Roman" w:eastAsiaTheme="minorHAnsi" w:hAnsi="Times New Roman"/>
          <w:szCs w:val="24"/>
        </w:rPr>
        <w:t xml:space="preserve">. Long distance movement of DIR1 and investigation of the role of DIR1-like during systemic acquired resistance in </w:t>
      </w:r>
      <w:r w:rsidR="00424986" w:rsidRPr="00FD1189">
        <w:rPr>
          <w:rFonts w:ascii="Times New Roman" w:eastAsiaTheme="minorHAnsi" w:hAnsi="Times New Roman"/>
          <w:i/>
          <w:szCs w:val="24"/>
        </w:rPr>
        <w:t>Arabidopsis.</w:t>
      </w:r>
      <w:r w:rsidR="00424986" w:rsidRPr="00FD1189">
        <w:rPr>
          <w:rFonts w:ascii="Times New Roman" w:eastAsiaTheme="minorHAnsi" w:hAnsi="Times New Roman"/>
          <w:szCs w:val="24"/>
        </w:rPr>
        <w:t xml:space="preserve"> Front Plant Sci. 4: 230</w:t>
      </w:r>
      <w:r w:rsidR="002450B2" w:rsidRPr="00FD1189">
        <w:rPr>
          <w:rFonts w:ascii="Times New Roman" w:eastAsiaTheme="minorHAnsi" w:hAnsi="Times New Roman"/>
          <w:szCs w:val="24"/>
        </w:rPr>
        <w:t>.</w:t>
      </w:r>
    </w:p>
    <w:p w14:paraId="2E97BAD0" w14:textId="77777777"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p>
    <w:p w14:paraId="21BA0D2E" w14:textId="675F9291"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r w:rsidRPr="00FD1189">
        <w:rPr>
          <w:rFonts w:ascii="Times New Roman" w:eastAsiaTheme="minorHAnsi" w:hAnsi="Times New Roman"/>
          <w:szCs w:val="24"/>
        </w:rPr>
        <w:t xml:space="preserve">Chanda </w:t>
      </w:r>
      <w:r w:rsidR="00980F25" w:rsidRPr="00FD1189">
        <w:rPr>
          <w:rFonts w:ascii="Times New Roman" w:eastAsiaTheme="minorHAnsi" w:hAnsi="Times New Roman"/>
          <w:szCs w:val="24"/>
        </w:rPr>
        <w:t xml:space="preserve">B, Xia Y, Mandal MK, Yu K, Sekine K, Gao Q, Selote D, Hu Y, Stromberg A, </w:t>
      </w:r>
      <w:r w:rsidR="00980F25" w:rsidRPr="00FD1189">
        <w:rPr>
          <w:rFonts w:ascii="Times New Roman" w:eastAsiaTheme="minorHAnsi" w:hAnsi="Times New Roman"/>
          <w:szCs w:val="24"/>
        </w:rPr>
        <w:lastRenderedPageBreak/>
        <w:t xml:space="preserve">Navarre D, Kachroo A, Kachroo P. </w:t>
      </w:r>
      <w:r w:rsidRPr="00FD1189">
        <w:rPr>
          <w:rFonts w:ascii="Times New Roman" w:eastAsiaTheme="minorHAnsi" w:hAnsi="Times New Roman"/>
          <w:szCs w:val="24"/>
        </w:rPr>
        <w:t>2011</w:t>
      </w:r>
      <w:r w:rsidR="00980F25" w:rsidRPr="00FD1189">
        <w:rPr>
          <w:rFonts w:ascii="Times New Roman" w:eastAsiaTheme="minorHAnsi" w:hAnsi="Times New Roman"/>
          <w:szCs w:val="24"/>
        </w:rPr>
        <w:t>. Glycerol-3-phosphate is a critical mobile inducer of systemic immunity in plants. Nat Gen. 43: 421-427</w:t>
      </w:r>
      <w:r w:rsidR="002450B2" w:rsidRPr="00FD1189">
        <w:rPr>
          <w:rFonts w:ascii="Times New Roman" w:eastAsiaTheme="minorHAnsi" w:hAnsi="Times New Roman"/>
          <w:szCs w:val="24"/>
        </w:rPr>
        <w:t>.</w:t>
      </w:r>
    </w:p>
    <w:p w14:paraId="407E3F6F" w14:textId="77777777"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p>
    <w:p w14:paraId="5333A710" w14:textId="6154B728"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r w:rsidRPr="00FD1189">
        <w:rPr>
          <w:rFonts w:ascii="Times New Roman" w:eastAsiaTheme="minorHAnsi" w:hAnsi="Times New Roman"/>
          <w:szCs w:val="24"/>
        </w:rPr>
        <w:t>Chaturvedi</w:t>
      </w:r>
      <w:r w:rsidR="00980F25" w:rsidRPr="00FD1189">
        <w:rPr>
          <w:rFonts w:ascii="Times New Roman" w:eastAsiaTheme="minorHAnsi" w:hAnsi="Times New Roman"/>
          <w:szCs w:val="24"/>
        </w:rPr>
        <w:t xml:space="preserve"> R, Venables B, Petros RA, Nalam V, Li M, Wang X, Takemoto LJ, Shah J.</w:t>
      </w:r>
      <w:r w:rsidRPr="00FD1189">
        <w:rPr>
          <w:rFonts w:ascii="Times New Roman" w:eastAsiaTheme="minorHAnsi" w:hAnsi="Times New Roman"/>
          <w:szCs w:val="24"/>
        </w:rPr>
        <w:t xml:space="preserve"> 2012</w:t>
      </w:r>
      <w:r w:rsidR="00980F25" w:rsidRPr="00FD1189">
        <w:rPr>
          <w:rFonts w:ascii="Times New Roman" w:eastAsiaTheme="minorHAnsi" w:hAnsi="Times New Roman"/>
          <w:szCs w:val="24"/>
        </w:rPr>
        <w:t>. An abietane diterpenoid is a potent activator of systemic acquired resistance. Plant J. 71: 161-172</w:t>
      </w:r>
      <w:r w:rsidR="002450B2" w:rsidRPr="00FD1189">
        <w:rPr>
          <w:rFonts w:ascii="Times New Roman" w:eastAsiaTheme="minorHAnsi" w:hAnsi="Times New Roman"/>
          <w:szCs w:val="24"/>
        </w:rPr>
        <w:t>.</w:t>
      </w:r>
    </w:p>
    <w:p w14:paraId="4B2EF266" w14:textId="77777777" w:rsidR="00742A79" w:rsidRPr="00FD1189" w:rsidRDefault="00742A79" w:rsidP="000A0C6A">
      <w:pPr>
        <w:widowControl w:val="0"/>
        <w:autoSpaceDE w:val="0"/>
        <w:autoSpaceDN w:val="0"/>
        <w:adjustRightInd w:val="0"/>
        <w:spacing w:line="480" w:lineRule="auto"/>
        <w:rPr>
          <w:rFonts w:ascii="Times New Roman" w:eastAsiaTheme="minorHAnsi" w:hAnsi="Times New Roman"/>
          <w:szCs w:val="24"/>
        </w:rPr>
      </w:pPr>
    </w:p>
    <w:p w14:paraId="2E830491" w14:textId="7F9CF54A" w:rsidR="00B9195D" w:rsidRPr="00FD1189" w:rsidRDefault="00276921" w:rsidP="000A0C6A">
      <w:pPr>
        <w:widowControl w:val="0"/>
        <w:autoSpaceDE w:val="0"/>
        <w:autoSpaceDN w:val="0"/>
        <w:adjustRightInd w:val="0"/>
        <w:spacing w:line="480" w:lineRule="auto"/>
        <w:rPr>
          <w:rFonts w:ascii="Times New Roman" w:eastAsiaTheme="minorHAnsi" w:hAnsi="Times New Roman"/>
          <w:szCs w:val="24"/>
        </w:rPr>
      </w:pPr>
      <w:r w:rsidRPr="00FD1189">
        <w:rPr>
          <w:rFonts w:ascii="Times New Roman" w:eastAsiaTheme="minorHAnsi" w:hAnsi="Times New Roman"/>
          <w:szCs w:val="24"/>
        </w:rPr>
        <w:t>Chester KS. 1933</w:t>
      </w:r>
      <w:r w:rsidR="00B9195D" w:rsidRPr="00FD1189">
        <w:rPr>
          <w:rFonts w:ascii="Times New Roman" w:eastAsiaTheme="minorHAnsi" w:hAnsi="Times New Roman"/>
          <w:szCs w:val="24"/>
        </w:rPr>
        <w:t>. The problem of acquired physiological immunity in plants</w:t>
      </w:r>
    </w:p>
    <w:p w14:paraId="7B18EA4A" w14:textId="47E9BE8D" w:rsidR="002420C0" w:rsidRPr="00FD1189" w:rsidRDefault="00B9195D" w:rsidP="000A0C6A">
      <w:pPr>
        <w:spacing w:line="480" w:lineRule="auto"/>
        <w:jc w:val="both"/>
        <w:rPr>
          <w:rFonts w:ascii="Times New Roman" w:eastAsiaTheme="minorHAnsi" w:hAnsi="Times New Roman"/>
          <w:szCs w:val="24"/>
        </w:rPr>
      </w:pPr>
      <w:r w:rsidRPr="00FD1189">
        <w:rPr>
          <w:rFonts w:ascii="Times New Roman" w:eastAsiaTheme="minorHAnsi" w:hAnsi="Times New Roman"/>
          <w:szCs w:val="24"/>
        </w:rPr>
        <w:t xml:space="preserve">(continued). </w:t>
      </w:r>
      <w:r w:rsidR="002450B2" w:rsidRPr="00FD1189">
        <w:rPr>
          <w:rStyle w:val="st1"/>
          <w:rFonts w:ascii="Times New Roman" w:hAnsi="Times New Roman"/>
          <w:color w:val="545454"/>
          <w:lang w:val="en-CA"/>
        </w:rPr>
        <w:t>Q</w:t>
      </w:r>
      <w:r w:rsidR="00264599">
        <w:rPr>
          <w:rStyle w:val="st1"/>
          <w:rFonts w:ascii="Times New Roman" w:hAnsi="Times New Roman"/>
          <w:color w:val="545454"/>
          <w:lang w:val="en-CA"/>
        </w:rPr>
        <w:t xml:space="preserve"> </w:t>
      </w:r>
      <w:r w:rsidR="002450B2" w:rsidRPr="00FD1189">
        <w:rPr>
          <w:rStyle w:val="st1"/>
          <w:rFonts w:ascii="Times New Roman" w:hAnsi="Times New Roman"/>
          <w:color w:val="545454"/>
          <w:lang w:val="en-CA"/>
        </w:rPr>
        <w:t xml:space="preserve"> Rev Biol.</w:t>
      </w:r>
      <w:r w:rsidR="00276921" w:rsidRPr="00FD1189">
        <w:rPr>
          <w:rFonts w:ascii="Times New Roman" w:eastAsiaTheme="minorHAnsi" w:hAnsi="Times New Roman"/>
          <w:szCs w:val="24"/>
        </w:rPr>
        <w:t xml:space="preserve"> 8:</w:t>
      </w:r>
      <w:r w:rsidRPr="00FD1189">
        <w:rPr>
          <w:rFonts w:ascii="Times New Roman" w:eastAsiaTheme="minorHAnsi" w:hAnsi="Times New Roman"/>
          <w:szCs w:val="24"/>
        </w:rPr>
        <w:t xml:space="preserve"> 275</w:t>
      </w:r>
      <w:r w:rsidR="002450B2" w:rsidRPr="00FD1189">
        <w:rPr>
          <w:rFonts w:ascii="Times New Roman" w:eastAsiaTheme="minorHAnsi" w:hAnsi="Times New Roman"/>
          <w:szCs w:val="24"/>
        </w:rPr>
        <w:t>-</w:t>
      </w:r>
      <w:r w:rsidRPr="00FD1189">
        <w:rPr>
          <w:rFonts w:ascii="Times New Roman" w:eastAsiaTheme="minorHAnsi" w:hAnsi="Times New Roman"/>
          <w:szCs w:val="24"/>
        </w:rPr>
        <w:t>324.</w:t>
      </w:r>
    </w:p>
    <w:p w14:paraId="459CF2BF" w14:textId="77777777" w:rsidR="0062090F" w:rsidRPr="00FD1189" w:rsidRDefault="0062090F" w:rsidP="000A0C6A">
      <w:pPr>
        <w:spacing w:line="480" w:lineRule="auto"/>
        <w:jc w:val="both"/>
        <w:rPr>
          <w:rFonts w:ascii="Times New Roman" w:eastAsiaTheme="minorHAnsi" w:hAnsi="Times New Roman"/>
          <w:szCs w:val="24"/>
        </w:rPr>
      </w:pPr>
    </w:p>
    <w:p w14:paraId="72D3AAAC" w14:textId="3E533973" w:rsidR="002420C0" w:rsidRPr="00FD1189" w:rsidRDefault="00231578" w:rsidP="000A0C6A">
      <w:pPr>
        <w:spacing w:line="480" w:lineRule="auto"/>
        <w:jc w:val="both"/>
        <w:rPr>
          <w:rFonts w:ascii="Times New Roman" w:hAnsi="Times New Roman"/>
        </w:rPr>
      </w:pPr>
      <w:r w:rsidRPr="00FD1189">
        <w:rPr>
          <w:rFonts w:ascii="Times New Roman" w:hAnsi="Times New Roman"/>
        </w:rPr>
        <w:t>Conrath</w:t>
      </w:r>
      <w:r w:rsidR="002420C0" w:rsidRPr="00FD1189">
        <w:rPr>
          <w:rFonts w:ascii="Times New Roman" w:hAnsi="Times New Roman"/>
        </w:rPr>
        <w:t xml:space="preserve"> U.</w:t>
      </w:r>
      <w:r w:rsidRPr="00FD1189">
        <w:rPr>
          <w:rFonts w:ascii="Times New Roman" w:hAnsi="Times New Roman"/>
        </w:rPr>
        <w:t xml:space="preserve"> 2011. Molecular aspects of defence priming. Trends Plant Sci. </w:t>
      </w:r>
      <w:r w:rsidR="002420C0" w:rsidRPr="00FD1189">
        <w:rPr>
          <w:rFonts w:ascii="Times New Roman" w:hAnsi="Times New Roman"/>
        </w:rPr>
        <w:t>16:</w:t>
      </w:r>
      <w:r w:rsidRPr="00FD1189">
        <w:rPr>
          <w:rFonts w:ascii="Times New Roman" w:hAnsi="Times New Roman"/>
        </w:rPr>
        <w:t xml:space="preserve"> </w:t>
      </w:r>
      <w:r w:rsidR="002420C0" w:rsidRPr="00FD1189">
        <w:rPr>
          <w:rFonts w:ascii="Times New Roman" w:hAnsi="Times New Roman"/>
        </w:rPr>
        <w:t>524-534</w:t>
      </w:r>
      <w:r w:rsidR="002450B2" w:rsidRPr="00FD1189">
        <w:rPr>
          <w:rFonts w:ascii="Times New Roman" w:hAnsi="Times New Roman"/>
        </w:rPr>
        <w:t>.</w:t>
      </w:r>
    </w:p>
    <w:p w14:paraId="06811F39" w14:textId="77777777" w:rsidR="0062090F" w:rsidRPr="00FD1189" w:rsidRDefault="0062090F" w:rsidP="000A0C6A">
      <w:pPr>
        <w:pStyle w:val="KeinLeerraum"/>
        <w:spacing w:line="480" w:lineRule="auto"/>
        <w:rPr>
          <w:rFonts w:ascii="Times New Roman" w:hAnsi="Times New Roman" w:cs="Times New Roman"/>
          <w:sz w:val="24"/>
          <w:szCs w:val="24"/>
        </w:rPr>
      </w:pPr>
    </w:p>
    <w:p w14:paraId="0B45283E" w14:textId="19CFBA0F" w:rsidR="00BC62C0" w:rsidRPr="00FD1189" w:rsidRDefault="00BC62C0"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Dempsey DA, Klessig DF. </w:t>
      </w:r>
      <w:r w:rsidR="00276921" w:rsidRPr="00FD1189">
        <w:rPr>
          <w:rFonts w:ascii="Times New Roman" w:hAnsi="Times New Roman" w:cs="Times New Roman"/>
          <w:sz w:val="24"/>
          <w:szCs w:val="24"/>
        </w:rPr>
        <w:t xml:space="preserve">2012. </w:t>
      </w:r>
      <w:r w:rsidRPr="00FD1189">
        <w:rPr>
          <w:rFonts w:ascii="Times New Roman" w:hAnsi="Times New Roman" w:cs="Times New Roman"/>
          <w:sz w:val="24"/>
          <w:szCs w:val="24"/>
        </w:rPr>
        <w:t>SOS – too many signals for systemic acquired res</w:t>
      </w:r>
      <w:r w:rsidR="00276921" w:rsidRPr="00FD1189">
        <w:rPr>
          <w:rFonts w:ascii="Times New Roman" w:hAnsi="Times New Roman" w:cs="Times New Roman"/>
          <w:sz w:val="24"/>
          <w:szCs w:val="24"/>
        </w:rPr>
        <w:t xml:space="preserve">istance? Trends Plant Sci. </w:t>
      </w:r>
      <w:r w:rsidRPr="00FD1189">
        <w:rPr>
          <w:rFonts w:ascii="Times New Roman" w:hAnsi="Times New Roman" w:cs="Times New Roman"/>
          <w:sz w:val="24"/>
          <w:szCs w:val="24"/>
        </w:rPr>
        <w:t xml:space="preserve">17: 538-545. </w:t>
      </w:r>
    </w:p>
    <w:p w14:paraId="578822CD" w14:textId="77777777" w:rsidR="009B4C2C" w:rsidRPr="00FD1189" w:rsidRDefault="009B4C2C" w:rsidP="000A0C6A">
      <w:pPr>
        <w:pStyle w:val="KeinLeerraum"/>
        <w:spacing w:line="480" w:lineRule="auto"/>
        <w:rPr>
          <w:rFonts w:ascii="Times New Roman" w:hAnsi="Times New Roman" w:cs="Times New Roman"/>
          <w:sz w:val="24"/>
          <w:szCs w:val="24"/>
        </w:rPr>
      </w:pPr>
    </w:p>
    <w:p w14:paraId="784901DE" w14:textId="0B3DD8FF" w:rsidR="0080675C" w:rsidRPr="00FD1189" w:rsidRDefault="00DC694F"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Guedes MEM, Richmond S, Kuc J. 1980. Induced systemic resistance to anthracnose in cucumber as influenced by the location of the inducer inoculation with </w:t>
      </w:r>
      <w:r w:rsidRPr="00FD1189">
        <w:rPr>
          <w:rFonts w:ascii="Times New Roman" w:hAnsi="Times New Roman" w:cs="Times New Roman"/>
          <w:i/>
          <w:sz w:val="24"/>
          <w:szCs w:val="24"/>
        </w:rPr>
        <w:t xml:space="preserve">Colletotrichum lagenarium </w:t>
      </w:r>
      <w:r w:rsidRPr="00FD1189">
        <w:rPr>
          <w:rFonts w:ascii="Times New Roman" w:hAnsi="Times New Roman" w:cs="Times New Roman"/>
          <w:sz w:val="24"/>
          <w:szCs w:val="24"/>
        </w:rPr>
        <w:t>and the onset of flowering and fruiting. Phys Plant Pathol. 17: 229-223</w:t>
      </w:r>
      <w:r w:rsidR="002450B2" w:rsidRPr="00FD1189">
        <w:rPr>
          <w:rFonts w:ascii="Times New Roman" w:hAnsi="Times New Roman" w:cs="Times New Roman"/>
          <w:sz w:val="24"/>
          <w:szCs w:val="24"/>
        </w:rPr>
        <w:t>.</w:t>
      </w:r>
      <w:r w:rsidR="00125A97" w:rsidRPr="00FD1189" w:rsidDel="00125A97">
        <w:rPr>
          <w:rFonts w:ascii="Times New Roman" w:hAnsi="Times New Roman" w:cs="Times New Roman"/>
          <w:sz w:val="24"/>
          <w:szCs w:val="24"/>
        </w:rPr>
        <w:t xml:space="preserve"> </w:t>
      </w:r>
      <w:r w:rsidR="00BC62C0" w:rsidRPr="00FD1189">
        <w:rPr>
          <w:rFonts w:ascii="Times New Roman" w:hAnsi="Times New Roman" w:cs="Times New Roman"/>
          <w:sz w:val="24"/>
          <w:szCs w:val="24"/>
        </w:rPr>
        <w:t>Hipper C, Brault V, Ziegler-Graff V, Revers F.</w:t>
      </w:r>
      <w:r w:rsidRPr="00FD1189">
        <w:rPr>
          <w:rFonts w:ascii="Times New Roman" w:hAnsi="Times New Roman" w:cs="Times New Roman"/>
          <w:sz w:val="24"/>
          <w:szCs w:val="24"/>
        </w:rPr>
        <w:t xml:space="preserve"> 2013.</w:t>
      </w:r>
      <w:r w:rsidR="00BC62C0" w:rsidRPr="00FD1189">
        <w:rPr>
          <w:rFonts w:ascii="Times New Roman" w:hAnsi="Times New Roman" w:cs="Times New Roman"/>
          <w:sz w:val="24"/>
          <w:szCs w:val="24"/>
        </w:rPr>
        <w:t xml:space="preserve"> Viral and cellular factors involved in phloem trans</w:t>
      </w:r>
      <w:r w:rsidRPr="00FD1189">
        <w:rPr>
          <w:rFonts w:ascii="Times New Roman" w:hAnsi="Times New Roman" w:cs="Times New Roman"/>
          <w:sz w:val="24"/>
          <w:szCs w:val="24"/>
        </w:rPr>
        <w:t xml:space="preserve">port of plant viruses. Front Plant Sci. </w:t>
      </w:r>
      <w:r w:rsidR="00BC62C0" w:rsidRPr="00FD1189">
        <w:rPr>
          <w:rFonts w:ascii="Times New Roman" w:hAnsi="Times New Roman" w:cs="Times New Roman"/>
          <w:sz w:val="24"/>
          <w:szCs w:val="24"/>
        </w:rPr>
        <w:t>4: 54</w:t>
      </w:r>
      <w:r w:rsidR="002450B2" w:rsidRPr="00FD1189">
        <w:rPr>
          <w:rFonts w:ascii="Times New Roman" w:hAnsi="Times New Roman" w:cs="Times New Roman"/>
          <w:sz w:val="24"/>
          <w:szCs w:val="24"/>
        </w:rPr>
        <w:t>.</w:t>
      </w:r>
    </w:p>
    <w:p w14:paraId="633A1394" w14:textId="77777777" w:rsidR="00BC62C0" w:rsidRPr="00FD1189" w:rsidRDefault="00BC62C0" w:rsidP="000A0C6A">
      <w:pPr>
        <w:pStyle w:val="KeinLeerraum"/>
        <w:spacing w:line="480" w:lineRule="auto"/>
        <w:rPr>
          <w:rFonts w:ascii="Times New Roman" w:hAnsi="Times New Roman" w:cs="Times New Roman"/>
          <w:sz w:val="24"/>
          <w:szCs w:val="24"/>
        </w:rPr>
      </w:pPr>
    </w:p>
    <w:p w14:paraId="52AC396F" w14:textId="1FBB305D" w:rsidR="007F0412" w:rsidRPr="00FD1189" w:rsidRDefault="0080675C"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lastRenderedPageBreak/>
        <w:t xml:space="preserve">Imlau A, Truernit E, Sauer N. </w:t>
      </w:r>
      <w:r w:rsidR="00DC694F" w:rsidRPr="00FD1189">
        <w:rPr>
          <w:rFonts w:ascii="Times New Roman" w:hAnsi="Times New Roman" w:cs="Times New Roman"/>
          <w:sz w:val="24"/>
          <w:szCs w:val="24"/>
        </w:rPr>
        <w:t xml:space="preserve">1999. </w:t>
      </w:r>
      <w:r w:rsidRPr="00FD1189">
        <w:rPr>
          <w:rFonts w:ascii="Times New Roman" w:hAnsi="Times New Roman" w:cs="Times New Roman"/>
          <w:sz w:val="24"/>
          <w:szCs w:val="24"/>
        </w:rPr>
        <w:t>Cell-to-cell and long-distance trafficking of the green fluorescent protein in the phloem and sysmplastic unloading of th</w:t>
      </w:r>
      <w:r w:rsidR="00DC694F" w:rsidRPr="00FD1189">
        <w:rPr>
          <w:rFonts w:ascii="Times New Roman" w:hAnsi="Times New Roman" w:cs="Times New Roman"/>
          <w:sz w:val="24"/>
          <w:szCs w:val="24"/>
        </w:rPr>
        <w:t>e protein into sink tissue. Plant Cell 11: 309-322</w:t>
      </w:r>
      <w:r w:rsidR="002450B2" w:rsidRPr="00FD1189">
        <w:rPr>
          <w:rFonts w:ascii="Times New Roman" w:hAnsi="Times New Roman" w:cs="Times New Roman"/>
          <w:sz w:val="24"/>
          <w:szCs w:val="24"/>
        </w:rPr>
        <w:t>.</w:t>
      </w:r>
    </w:p>
    <w:p w14:paraId="6A9DA984" w14:textId="77777777" w:rsidR="00BC28CD" w:rsidRPr="00FD1189" w:rsidRDefault="00BC28CD" w:rsidP="000A0C6A">
      <w:pPr>
        <w:pStyle w:val="KeinLeerraum"/>
        <w:spacing w:line="480" w:lineRule="auto"/>
        <w:rPr>
          <w:rFonts w:ascii="Times New Roman" w:hAnsi="Times New Roman" w:cs="Times New Roman"/>
          <w:sz w:val="24"/>
          <w:szCs w:val="24"/>
        </w:rPr>
      </w:pPr>
    </w:p>
    <w:p w14:paraId="0ADC8CDB" w14:textId="49D62D8C" w:rsidR="007F0412" w:rsidRPr="00FD1189" w:rsidRDefault="007F0412"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Isaacs M, Carella P, Faubert J, Rose JKC, Cameron RK. </w:t>
      </w:r>
      <w:r w:rsidR="00125A97">
        <w:rPr>
          <w:rFonts w:ascii="Times New Roman" w:hAnsi="Times New Roman" w:cs="Times New Roman"/>
          <w:sz w:val="24"/>
          <w:szCs w:val="24"/>
        </w:rPr>
        <w:t xml:space="preserve">2016. </w:t>
      </w:r>
      <w:r w:rsidRPr="00FD1189">
        <w:rPr>
          <w:rFonts w:ascii="Times New Roman" w:hAnsi="Times New Roman" w:cs="Times New Roman"/>
          <w:sz w:val="24"/>
          <w:szCs w:val="24"/>
        </w:rPr>
        <w:t xml:space="preserve">Othology analysis and </w:t>
      </w:r>
      <w:r w:rsidRPr="00FD1189">
        <w:rPr>
          <w:rFonts w:ascii="Times New Roman" w:hAnsi="Times New Roman" w:cs="Times New Roman"/>
          <w:i/>
          <w:sz w:val="24"/>
          <w:szCs w:val="24"/>
        </w:rPr>
        <w:t>in vivo</w:t>
      </w:r>
      <w:r w:rsidRPr="00FD1189">
        <w:rPr>
          <w:rFonts w:ascii="Times New Roman" w:hAnsi="Times New Roman" w:cs="Times New Roman"/>
          <w:sz w:val="24"/>
          <w:szCs w:val="24"/>
        </w:rPr>
        <w:t xml:space="preserve"> complementation studies to elucidate the role of DIR1 during Systemic Acquired Resistance in </w:t>
      </w:r>
      <w:r w:rsidRPr="00FD1189">
        <w:rPr>
          <w:rFonts w:ascii="Times New Roman" w:hAnsi="Times New Roman" w:cs="Times New Roman"/>
          <w:i/>
          <w:sz w:val="24"/>
          <w:szCs w:val="24"/>
        </w:rPr>
        <w:t>Arabidopsis thaliana</w:t>
      </w:r>
      <w:r w:rsidRPr="00FD1189">
        <w:rPr>
          <w:rFonts w:ascii="Times New Roman" w:hAnsi="Times New Roman" w:cs="Times New Roman"/>
          <w:sz w:val="24"/>
          <w:szCs w:val="24"/>
        </w:rPr>
        <w:t xml:space="preserve"> and </w:t>
      </w:r>
      <w:r w:rsidRPr="00FD1189">
        <w:rPr>
          <w:rFonts w:ascii="Times New Roman" w:hAnsi="Times New Roman" w:cs="Times New Roman"/>
          <w:i/>
          <w:sz w:val="24"/>
          <w:szCs w:val="24"/>
        </w:rPr>
        <w:t>Cucumis sativus</w:t>
      </w:r>
      <w:r w:rsidRPr="00FD1189">
        <w:rPr>
          <w:rFonts w:ascii="Times New Roman" w:hAnsi="Times New Roman" w:cs="Times New Roman"/>
          <w:sz w:val="24"/>
          <w:szCs w:val="24"/>
        </w:rPr>
        <w:t>. Plant Mol Biol</w:t>
      </w:r>
      <w:r w:rsidR="00C414B4">
        <w:rPr>
          <w:rFonts w:ascii="Times New Roman" w:hAnsi="Times New Roman" w:cs="Times New Roman"/>
          <w:sz w:val="24"/>
          <w:szCs w:val="24"/>
        </w:rPr>
        <w:t>.</w:t>
      </w:r>
      <w:r w:rsidR="00125A97">
        <w:rPr>
          <w:rFonts w:ascii="Times New Roman" w:hAnsi="Times New Roman" w:cs="Times New Roman"/>
          <w:sz w:val="24"/>
          <w:szCs w:val="24"/>
        </w:rPr>
        <w:t xml:space="preserve"> (submitted)</w:t>
      </w:r>
    </w:p>
    <w:p w14:paraId="3465D0B0" w14:textId="77777777" w:rsidR="0080675C" w:rsidRPr="00FD1189" w:rsidRDefault="0080675C" w:rsidP="000A0C6A">
      <w:pPr>
        <w:spacing w:line="480" w:lineRule="auto"/>
        <w:jc w:val="both"/>
        <w:rPr>
          <w:rFonts w:ascii="Times New Roman" w:hAnsi="Times New Roman"/>
          <w:szCs w:val="24"/>
        </w:rPr>
      </w:pPr>
    </w:p>
    <w:p w14:paraId="280917C0" w14:textId="11A9DF18" w:rsidR="00742A79" w:rsidRPr="00FD1189" w:rsidRDefault="00742A79" w:rsidP="000A0C6A">
      <w:pPr>
        <w:spacing w:line="480" w:lineRule="auto"/>
        <w:jc w:val="both"/>
        <w:rPr>
          <w:rFonts w:ascii="Times New Roman" w:eastAsiaTheme="minorHAnsi" w:hAnsi="Times New Roman"/>
          <w:szCs w:val="24"/>
        </w:rPr>
      </w:pPr>
      <w:r w:rsidRPr="00FD1189">
        <w:rPr>
          <w:rFonts w:ascii="Times New Roman" w:eastAsiaTheme="minorHAnsi" w:hAnsi="Times New Roman"/>
          <w:szCs w:val="24"/>
        </w:rPr>
        <w:t>Jung</w:t>
      </w:r>
      <w:r w:rsidR="00980F25" w:rsidRPr="00FD1189">
        <w:rPr>
          <w:rFonts w:ascii="Times New Roman" w:eastAsiaTheme="minorHAnsi" w:hAnsi="Times New Roman"/>
          <w:szCs w:val="24"/>
        </w:rPr>
        <w:t xml:space="preserve"> HW, Tschaplinski TJ, Wang L, Glazebrook J, Greenberg JT.</w:t>
      </w:r>
      <w:r w:rsidRPr="00FD1189">
        <w:rPr>
          <w:rFonts w:ascii="Times New Roman" w:eastAsiaTheme="minorHAnsi" w:hAnsi="Times New Roman"/>
          <w:szCs w:val="24"/>
        </w:rPr>
        <w:t xml:space="preserve"> 2009</w:t>
      </w:r>
      <w:r w:rsidR="00980F25" w:rsidRPr="00FD1189">
        <w:rPr>
          <w:rFonts w:ascii="Times New Roman" w:eastAsiaTheme="minorHAnsi" w:hAnsi="Times New Roman"/>
          <w:szCs w:val="24"/>
        </w:rPr>
        <w:t>. Priming in systemic plant immunity. Nature 411: 826-833</w:t>
      </w:r>
      <w:r w:rsidR="002450B2" w:rsidRPr="00FD1189">
        <w:rPr>
          <w:rFonts w:ascii="Times New Roman" w:eastAsiaTheme="minorHAnsi" w:hAnsi="Times New Roman"/>
          <w:szCs w:val="24"/>
        </w:rPr>
        <w:t>.</w:t>
      </w:r>
    </w:p>
    <w:p w14:paraId="7FA8A3CC" w14:textId="77777777" w:rsidR="00742A79" w:rsidRPr="00FD1189" w:rsidRDefault="00742A79" w:rsidP="000A0C6A">
      <w:pPr>
        <w:spacing w:line="480" w:lineRule="auto"/>
        <w:jc w:val="both"/>
        <w:rPr>
          <w:rFonts w:ascii="Times New Roman" w:eastAsiaTheme="minorHAnsi" w:hAnsi="Times New Roman"/>
          <w:szCs w:val="24"/>
        </w:rPr>
      </w:pPr>
    </w:p>
    <w:p w14:paraId="6378B0F6" w14:textId="15C657A9" w:rsidR="00D33134" w:rsidRPr="00FD1189" w:rsidRDefault="00AA6E05" w:rsidP="000A0C6A">
      <w:pPr>
        <w:spacing w:line="480" w:lineRule="auto"/>
        <w:jc w:val="both"/>
        <w:rPr>
          <w:rFonts w:ascii="Times New Roman" w:eastAsiaTheme="minorHAnsi" w:hAnsi="Times New Roman"/>
          <w:szCs w:val="24"/>
        </w:rPr>
      </w:pPr>
      <w:r w:rsidRPr="00FD1189">
        <w:rPr>
          <w:rFonts w:ascii="Times New Roman" w:eastAsiaTheme="minorHAnsi" w:hAnsi="Times New Roman"/>
          <w:szCs w:val="24"/>
        </w:rPr>
        <w:t>Kuc J. 1982</w:t>
      </w:r>
      <w:r w:rsidR="00B9195D" w:rsidRPr="00FD1189">
        <w:rPr>
          <w:rFonts w:ascii="Times New Roman" w:eastAsiaTheme="minorHAnsi" w:hAnsi="Times New Roman"/>
          <w:szCs w:val="24"/>
        </w:rPr>
        <w:t xml:space="preserve">. Induced immunity </w:t>
      </w:r>
      <w:r w:rsidRPr="00FD1189">
        <w:rPr>
          <w:rFonts w:ascii="Times New Roman" w:eastAsiaTheme="minorHAnsi" w:hAnsi="Times New Roman"/>
          <w:szCs w:val="24"/>
        </w:rPr>
        <w:t>to plant disease. Bioscience 32:</w:t>
      </w:r>
      <w:r w:rsidR="00B9195D" w:rsidRPr="00FD1189">
        <w:rPr>
          <w:rFonts w:ascii="Times New Roman" w:eastAsiaTheme="minorHAnsi" w:hAnsi="Times New Roman"/>
          <w:szCs w:val="24"/>
        </w:rPr>
        <w:t xml:space="preserve"> 854–856.</w:t>
      </w:r>
    </w:p>
    <w:p w14:paraId="46A819FE" w14:textId="77777777" w:rsidR="00742A79" w:rsidRPr="00FD1189" w:rsidRDefault="00742A79" w:rsidP="000A0C6A">
      <w:pPr>
        <w:spacing w:line="480" w:lineRule="auto"/>
        <w:jc w:val="both"/>
        <w:rPr>
          <w:rFonts w:ascii="Times New Roman" w:eastAsiaTheme="minorHAnsi" w:hAnsi="Times New Roman"/>
          <w:szCs w:val="24"/>
        </w:rPr>
      </w:pPr>
    </w:p>
    <w:p w14:paraId="31C487AC" w14:textId="4B1E4259" w:rsidR="00742A79" w:rsidRPr="00FD1189" w:rsidRDefault="00742A79"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Lascombe </w:t>
      </w:r>
      <w:r w:rsidR="003E6EBE" w:rsidRPr="00FD1189">
        <w:rPr>
          <w:rFonts w:ascii="Times New Roman" w:hAnsi="Times New Roman" w:cs="Times New Roman"/>
          <w:sz w:val="24"/>
          <w:szCs w:val="24"/>
        </w:rPr>
        <w:t xml:space="preserve">M, </w:t>
      </w:r>
      <w:r w:rsidR="007470C2" w:rsidRPr="00FD1189">
        <w:rPr>
          <w:rFonts w:ascii="Times New Roman" w:hAnsi="Times New Roman" w:cs="Times New Roman"/>
          <w:sz w:val="24"/>
          <w:szCs w:val="24"/>
        </w:rPr>
        <w:t>Bakan B, Buhot N, Marion D, Blein JP,</w:t>
      </w:r>
      <w:r w:rsidR="00EA22EC" w:rsidRPr="00FD1189">
        <w:rPr>
          <w:rFonts w:ascii="Times New Roman" w:hAnsi="Times New Roman" w:cs="Times New Roman"/>
          <w:sz w:val="24"/>
          <w:szCs w:val="24"/>
        </w:rPr>
        <w:t xml:space="preserve"> </w:t>
      </w:r>
      <w:r w:rsidR="004A5C33" w:rsidRPr="00FD1189">
        <w:rPr>
          <w:rFonts w:ascii="Times New Roman" w:hAnsi="Times New Roman" w:cs="Times New Roman"/>
          <w:sz w:val="24"/>
          <w:szCs w:val="24"/>
        </w:rPr>
        <w:t xml:space="preserve"> </w:t>
      </w:r>
      <w:r w:rsidR="007470C2" w:rsidRPr="00FD1189">
        <w:rPr>
          <w:rFonts w:ascii="Times New Roman" w:hAnsi="Times New Roman" w:cs="Times New Roman"/>
          <w:sz w:val="24"/>
          <w:szCs w:val="24"/>
        </w:rPr>
        <w:t xml:space="preserve">Larue V, Lamb CJ, Prange T. </w:t>
      </w:r>
      <w:r w:rsidRPr="00FD1189">
        <w:rPr>
          <w:rFonts w:ascii="Times New Roman" w:hAnsi="Times New Roman" w:cs="Times New Roman"/>
          <w:sz w:val="24"/>
          <w:szCs w:val="24"/>
        </w:rPr>
        <w:t>2008</w:t>
      </w:r>
      <w:r w:rsidR="007470C2" w:rsidRPr="00FD1189">
        <w:rPr>
          <w:rFonts w:ascii="Times New Roman" w:hAnsi="Times New Roman" w:cs="Times New Roman"/>
          <w:sz w:val="24"/>
          <w:szCs w:val="24"/>
        </w:rPr>
        <w:t>. The structure of “defective in induced resistance” protein of Arabidopis thaliana, DIR1, reveals a new type of lipid transfer protein. Prot Sci. 17: 1522-1530</w:t>
      </w:r>
      <w:r w:rsidR="0087004E" w:rsidRPr="00FD1189">
        <w:rPr>
          <w:rFonts w:ascii="Times New Roman" w:hAnsi="Times New Roman" w:cs="Times New Roman"/>
          <w:sz w:val="24"/>
          <w:szCs w:val="24"/>
        </w:rPr>
        <w:t>.</w:t>
      </w:r>
    </w:p>
    <w:p w14:paraId="5AF73909" w14:textId="77777777" w:rsidR="00742A79" w:rsidRPr="00FD1189" w:rsidRDefault="00742A79" w:rsidP="000A0C6A">
      <w:pPr>
        <w:pStyle w:val="KeinLeerraum"/>
        <w:spacing w:line="480" w:lineRule="auto"/>
        <w:rPr>
          <w:rFonts w:ascii="Times New Roman" w:hAnsi="Times New Roman" w:cs="Times New Roman"/>
          <w:sz w:val="24"/>
          <w:szCs w:val="24"/>
        </w:rPr>
      </w:pPr>
    </w:p>
    <w:p w14:paraId="67782378" w14:textId="3E4F2707" w:rsidR="00BC28CD" w:rsidRPr="00FD1189" w:rsidRDefault="00BC28CD"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Liu P-P, von Dahl CC, Park S-W, Klessig DF. 2011. Interconnection between methyl salicylate and lipid-based long-distance signaling during the development of systemic acquired resistance in </w:t>
      </w:r>
      <w:r w:rsidRPr="00FD1189">
        <w:rPr>
          <w:rFonts w:ascii="Times New Roman" w:hAnsi="Times New Roman" w:cs="Times New Roman"/>
          <w:i/>
          <w:sz w:val="24"/>
          <w:szCs w:val="24"/>
        </w:rPr>
        <w:t>Arabidopsis</w:t>
      </w:r>
      <w:r w:rsidRPr="00FD1189">
        <w:rPr>
          <w:rFonts w:ascii="Times New Roman" w:hAnsi="Times New Roman" w:cs="Times New Roman"/>
          <w:sz w:val="24"/>
          <w:szCs w:val="24"/>
        </w:rPr>
        <w:t xml:space="preserve"> and tobacco. Plant Phys</w:t>
      </w:r>
      <w:r w:rsidR="00125A97">
        <w:rPr>
          <w:rFonts w:ascii="Times New Roman" w:hAnsi="Times New Roman" w:cs="Times New Roman"/>
          <w:sz w:val="24"/>
          <w:szCs w:val="24"/>
        </w:rPr>
        <w:t>iol</w:t>
      </w:r>
      <w:r w:rsidRPr="00FD1189">
        <w:rPr>
          <w:rFonts w:ascii="Times New Roman" w:hAnsi="Times New Roman" w:cs="Times New Roman"/>
          <w:sz w:val="24"/>
          <w:szCs w:val="24"/>
        </w:rPr>
        <w:t xml:space="preserve"> 155:1762-1768.</w:t>
      </w:r>
    </w:p>
    <w:p w14:paraId="2493AD30" w14:textId="77777777" w:rsidR="00BC28CD" w:rsidRPr="00FD1189" w:rsidRDefault="00BC28CD" w:rsidP="000A0C6A">
      <w:pPr>
        <w:pStyle w:val="KeinLeerraum"/>
        <w:spacing w:line="480" w:lineRule="auto"/>
        <w:rPr>
          <w:rFonts w:ascii="Times New Roman" w:hAnsi="Times New Roman" w:cs="Times New Roman"/>
          <w:sz w:val="24"/>
          <w:szCs w:val="24"/>
        </w:rPr>
      </w:pPr>
    </w:p>
    <w:p w14:paraId="25124C1B" w14:textId="07645F25" w:rsidR="00D33134" w:rsidRPr="00FD1189" w:rsidRDefault="00D33134"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Lee J-Y, Wang X, Cui W, Sager R, Modla S, Czymmek K, Zybaliov B, van Wijk K, Zhang C, Lu H, Lakshmanan V.</w:t>
      </w:r>
      <w:r w:rsidR="00AA6E05" w:rsidRPr="00FD1189">
        <w:rPr>
          <w:rFonts w:ascii="Times New Roman" w:hAnsi="Times New Roman" w:cs="Times New Roman"/>
          <w:sz w:val="24"/>
          <w:szCs w:val="24"/>
        </w:rPr>
        <w:t xml:space="preserve"> 2011.</w:t>
      </w:r>
      <w:r w:rsidRPr="00FD1189">
        <w:rPr>
          <w:rFonts w:ascii="Times New Roman" w:hAnsi="Times New Roman" w:cs="Times New Roman"/>
          <w:sz w:val="24"/>
          <w:szCs w:val="24"/>
        </w:rPr>
        <w:t xml:space="preserve"> A plasmodesmata-localized protein mediates </w:t>
      </w:r>
      <w:r w:rsidRPr="00FD1189">
        <w:rPr>
          <w:rFonts w:ascii="Times New Roman" w:hAnsi="Times New Roman" w:cs="Times New Roman"/>
          <w:sz w:val="24"/>
          <w:szCs w:val="24"/>
        </w:rPr>
        <w:lastRenderedPageBreak/>
        <w:t>crosstalk between cell-to-cell communication and inna</w:t>
      </w:r>
      <w:r w:rsidR="00AA6E05" w:rsidRPr="00FD1189">
        <w:rPr>
          <w:rFonts w:ascii="Times New Roman" w:hAnsi="Times New Roman" w:cs="Times New Roman"/>
          <w:sz w:val="24"/>
          <w:szCs w:val="24"/>
        </w:rPr>
        <w:t xml:space="preserve">te immunity in </w:t>
      </w:r>
      <w:r w:rsidR="00AA6E05" w:rsidRPr="00FD1189">
        <w:rPr>
          <w:rFonts w:ascii="Times New Roman" w:hAnsi="Times New Roman" w:cs="Times New Roman"/>
          <w:i/>
          <w:sz w:val="24"/>
          <w:szCs w:val="24"/>
        </w:rPr>
        <w:t>Arabidopsis.</w:t>
      </w:r>
      <w:r w:rsidR="00AA6E05" w:rsidRPr="00FD1189">
        <w:rPr>
          <w:rFonts w:ascii="Times New Roman" w:hAnsi="Times New Roman" w:cs="Times New Roman"/>
          <w:sz w:val="24"/>
          <w:szCs w:val="24"/>
        </w:rPr>
        <w:t xml:space="preserve"> Plant Cell </w:t>
      </w:r>
      <w:r w:rsidRPr="00FD1189">
        <w:rPr>
          <w:rFonts w:ascii="Times New Roman" w:hAnsi="Times New Roman" w:cs="Times New Roman"/>
          <w:sz w:val="24"/>
          <w:szCs w:val="24"/>
        </w:rPr>
        <w:t>23: 3353-3373.</w:t>
      </w:r>
    </w:p>
    <w:p w14:paraId="4B63FFFE" w14:textId="77777777" w:rsidR="00AE2006" w:rsidRPr="00FD1189" w:rsidRDefault="00AE2006" w:rsidP="000A0C6A">
      <w:pPr>
        <w:pStyle w:val="KeinLeerraum"/>
        <w:spacing w:line="480" w:lineRule="auto"/>
        <w:rPr>
          <w:rFonts w:ascii="Times New Roman" w:hAnsi="Times New Roman" w:cs="Times New Roman"/>
          <w:sz w:val="24"/>
          <w:szCs w:val="24"/>
        </w:rPr>
      </w:pPr>
    </w:p>
    <w:p w14:paraId="663FA6CA" w14:textId="30A2CEF5" w:rsidR="00742A79" w:rsidRPr="00FD1189" w:rsidRDefault="00742A79"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Maldonado </w:t>
      </w:r>
      <w:r w:rsidR="007470C2" w:rsidRPr="00FD1189">
        <w:rPr>
          <w:rFonts w:ascii="Times New Roman" w:hAnsi="Times New Roman" w:cs="Times New Roman"/>
          <w:sz w:val="24"/>
          <w:szCs w:val="24"/>
        </w:rPr>
        <w:t xml:space="preserve">AM, Doerner P, Dixon RA, Lamb CJ, Cameron RK. </w:t>
      </w:r>
      <w:r w:rsidRPr="00FD1189">
        <w:rPr>
          <w:rFonts w:ascii="Times New Roman" w:hAnsi="Times New Roman" w:cs="Times New Roman"/>
          <w:sz w:val="24"/>
          <w:szCs w:val="24"/>
        </w:rPr>
        <w:t>2002</w:t>
      </w:r>
      <w:r w:rsidR="007470C2" w:rsidRPr="00FD1189">
        <w:rPr>
          <w:rFonts w:ascii="Times New Roman" w:hAnsi="Times New Roman" w:cs="Times New Roman"/>
          <w:sz w:val="24"/>
          <w:szCs w:val="24"/>
        </w:rPr>
        <w:t xml:space="preserve">. A putative lipid transfer protein involved in systemic resistance signalling in </w:t>
      </w:r>
      <w:r w:rsidR="007470C2" w:rsidRPr="00FD1189">
        <w:rPr>
          <w:rFonts w:ascii="Times New Roman" w:hAnsi="Times New Roman" w:cs="Times New Roman"/>
          <w:i/>
          <w:sz w:val="24"/>
          <w:szCs w:val="24"/>
        </w:rPr>
        <w:t>Arabidopsis.</w:t>
      </w:r>
      <w:r w:rsidR="007470C2" w:rsidRPr="00FD1189">
        <w:rPr>
          <w:rFonts w:ascii="Times New Roman" w:hAnsi="Times New Roman" w:cs="Times New Roman"/>
          <w:sz w:val="24"/>
          <w:szCs w:val="24"/>
        </w:rPr>
        <w:t xml:space="preserve"> Nature 419: 399-403</w:t>
      </w:r>
      <w:r w:rsidR="0087004E" w:rsidRPr="00FD1189">
        <w:rPr>
          <w:rFonts w:ascii="Times New Roman" w:hAnsi="Times New Roman" w:cs="Times New Roman"/>
          <w:sz w:val="24"/>
          <w:szCs w:val="24"/>
        </w:rPr>
        <w:t>.</w:t>
      </w:r>
    </w:p>
    <w:p w14:paraId="30AD84D3" w14:textId="77777777" w:rsidR="00BC28CD" w:rsidRPr="00FD1189" w:rsidRDefault="00BC28CD" w:rsidP="000A0C6A">
      <w:pPr>
        <w:pStyle w:val="KeinLeerraum"/>
        <w:spacing w:line="480" w:lineRule="auto"/>
        <w:rPr>
          <w:rFonts w:ascii="Times New Roman" w:hAnsi="Times New Roman" w:cs="Times New Roman"/>
          <w:sz w:val="24"/>
          <w:szCs w:val="24"/>
        </w:rPr>
      </w:pPr>
    </w:p>
    <w:p w14:paraId="7AFD7FCF" w14:textId="3134D524" w:rsidR="00BC28CD" w:rsidRPr="00FD1189" w:rsidRDefault="00BC28CD" w:rsidP="000A0C6A">
      <w:pPr>
        <w:autoSpaceDE w:val="0"/>
        <w:autoSpaceDN w:val="0"/>
        <w:adjustRightInd w:val="0"/>
        <w:spacing w:line="480" w:lineRule="auto"/>
        <w:rPr>
          <w:rFonts w:ascii="Times New Roman" w:hAnsi="Times New Roman"/>
          <w:szCs w:val="24"/>
        </w:rPr>
      </w:pPr>
      <w:r w:rsidRPr="00FD1189">
        <w:rPr>
          <w:rFonts w:ascii="Times New Roman" w:hAnsi="Times New Roman"/>
          <w:szCs w:val="24"/>
        </w:rPr>
        <w:t>Mitton FM, Pinedo ML, de la Canal L. 2009. Phloem sap of tomato plants contains a DIR1 putative ortholog. J. Plant Phys</w:t>
      </w:r>
      <w:r w:rsidR="00125A97">
        <w:rPr>
          <w:rFonts w:ascii="Times New Roman" w:hAnsi="Times New Roman"/>
          <w:szCs w:val="24"/>
        </w:rPr>
        <w:t>iol</w:t>
      </w:r>
      <w:r w:rsidRPr="00FD1189">
        <w:rPr>
          <w:rFonts w:ascii="Times New Roman" w:hAnsi="Times New Roman"/>
          <w:szCs w:val="24"/>
        </w:rPr>
        <w:t xml:space="preserve"> 166: 543-547.</w:t>
      </w:r>
    </w:p>
    <w:p w14:paraId="19D38046" w14:textId="77777777" w:rsidR="00742A79" w:rsidRPr="00FD1189" w:rsidRDefault="00742A79" w:rsidP="000A0C6A">
      <w:pPr>
        <w:pStyle w:val="KeinLeerraum"/>
        <w:spacing w:line="480" w:lineRule="auto"/>
        <w:rPr>
          <w:rFonts w:ascii="Times New Roman" w:hAnsi="Times New Roman" w:cs="Times New Roman"/>
          <w:sz w:val="24"/>
          <w:szCs w:val="24"/>
        </w:rPr>
      </w:pPr>
    </w:p>
    <w:p w14:paraId="10814A23" w14:textId="7D72AFD0" w:rsidR="00AE2006" w:rsidRPr="00FD1189" w:rsidRDefault="00AE2006"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Moore I., Samalova M., Kurup S. </w:t>
      </w:r>
      <w:r w:rsidR="00CE7038" w:rsidRPr="00FD1189">
        <w:rPr>
          <w:rFonts w:ascii="Times New Roman" w:hAnsi="Times New Roman" w:cs="Times New Roman"/>
          <w:sz w:val="24"/>
          <w:szCs w:val="24"/>
        </w:rPr>
        <w:t xml:space="preserve">2006. </w:t>
      </w:r>
      <w:r w:rsidRPr="00FD1189">
        <w:rPr>
          <w:rFonts w:ascii="Times New Roman" w:hAnsi="Times New Roman" w:cs="Times New Roman"/>
          <w:sz w:val="24"/>
          <w:szCs w:val="24"/>
        </w:rPr>
        <w:t>Transactivated and chemically inducible gene expression in plants. Plant J. 45:</w:t>
      </w:r>
      <w:r w:rsidR="0087004E" w:rsidRPr="00FD1189">
        <w:rPr>
          <w:rFonts w:ascii="Times New Roman" w:hAnsi="Times New Roman" w:cs="Times New Roman"/>
          <w:sz w:val="24"/>
          <w:szCs w:val="24"/>
        </w:rPr>
        <w:t xml:space="preserve"> </w:t>
      </w:r>
      <w:r w:rsidRPr="00FD1189">
        <w:rPr>
          <w:rFonts w:ascii="Times New Roman" w:hAnsi="Times New Roman" w:cs="Times New Roman"/>
          <w:sz w:val="24"/>
          <w:szCs w:val="24"/>
        </w:rPr>
        <w:t>651-683.</w:t>
      </w:r>
    </w:p>
    <w:p w14:paraId="727B9B49" w14:textId="77777777" w:rsidR="00AE2006" w:rsidRPr="00FD1189" w:rsidRDefault="00AE2006" w:rsidP="000A0C6A">
      <w:pPr>
        <w:pStyle w:val="KeinLeerraum"/>
        <w:spacing w:line="480" w:lineRule="auto"/>
        <w:rPr>
          <w:rFonts w:ascii="Times New Roman" w:hAnsi="Times New Roman" w:cs="Times New Roman"/>
          <w:sz w:val="24"/>
          <w:szCs w:val="24"/>
        </w:rPr>
      </w:pPr>
    </w:p>
    <w:p w14:paraId="15D07BCA" w14:textId="58A1114A" w:rsidR="00AE2006" w:rsidRPr="00FD1189" w:rsidRDefault="00AE2006"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Rocher F, Chollet J-F, Jousse C, Bonnemain J-L.</w:t>
      </w:r>
      <w:r w:rsidR="00EA22EC" w:rsidRPr="00FD1189">
        <w:rPr>
          <w:rFonts w:ascii="Times New Roman" w:hAnsi="Times New Roman" w:cs="Times New Roman"/>
          <w:sz w:val="24"/>
          <w:szCs w:val="24"/>
        </w:rPr>
        <w:t xml:space="preserve"> </w:t>
      </w:r>
      <w:r w:rsidR="004A5C33" w:rsidRPr="00FD1189">
        <w:rPr>
          <w:rFonts w:ascii="Times New Roman" w:hAnsi="Times New Roman" w:cs="Times New Roman"/>
          <w:sz w:val="24"/>
          <w:szCs w:val="24"/>
        </w:rPr>
        <w:t xml:space="preserve"> </w:t>
      </w:r>
      <w:r w:rsidR="00474DAC" w:rsidRPr="00FD1189">
        <w:rPr>
          <w:rFonts w:ascii="Times New Roman" w:hAnsi="Times New Roman" w:cs="Times New Roman"/>
          <w:sz w:val="24"/>
          <w:szCs w:val="24"/>
        </w:rPr>
        <w:t xml:space="preserve">2006. </w:t>
      </w:r>
      <w:r w:rsidRPr="00FD1189">
        <w:rPr>
          <w:rFonts w:ascii="Times New Roman" w:hAnsi="Times New Roman" w:cs="Times New Roman"/>
          <w:sz w:val="24"/>
          <w:szCs w:val="24"/>
        </w:rPr>
        <w:t>Salicylic acid, an ambimobile molecule exhibiting a high ability to accumulate in the phloem. Plant Phys</w:t>
      </w:r>
      <w:r w:rsidR="00125A97">
        <w:rPr>
          <w:rFonts w:ascii="Times New Roman" w:hAnsi="Times New Roman" w:cs="Times New Roman"/>
          <w:sz w:val="24"/>
          <w:szCs w:val="24"/>
        </w:rPr>
        <w:t>iol</w:t>
      </w:r>
      <w:r w:rsidR="00474DAC" w:rsidRPr="00FD1189">
        <w:rPr>
          <w:rFonts w:ascii="Times New Roman" w:hAnsi="Times New Roman" w:cs="Times New Roman"/>
          <w:sz w:val="24"/>
          <w:szCs w:val="24"/>
        </w:rPr>
        <w:t>.</w:t>
      </w:r>
      <w:r w:rsidRPr="00FD1189">
        <w:rPr>
          <w:rFonts w:ascii="Times New Roman" w:hAnsi="Times New Roman" w:cs="Times New Roman"/>
          <w:sz w:val="24"/>
          <w:szCs w:val="24"/>
        </w:rPr>
        <w:t xml:space="preserve"> 141: 1684-1693</w:t>
      </w:r>
      <w:r w:rsidR="0087004E" w:rsidRPr="00FD1189">
        <w:rPr>
          <w:rFonts w:ascii="Times New Roman" w:hAnsi="Times New Roman" w:cs="Times New Roman"/>
          <w:sz w:val="24"/>
          <w:szCs w:val="24"/>
        </w:rPr>
        <w:t>.</w:t>
      </w:r>
    </w:p>
    <w:p w14:paraId="49FE61BA" w14:textId="77777777" w:rsidR="00D33134" w:rsidRPr="00FD1189" w:rsidRDefault="00D33134" w:rsidP="000A0C6A">
      <w:pPr>
        <w:pStyle w:val="KeinLeerraum"/>
        <w:spacing w:line="480" w:lineRule="auto"/>
        <w:ind w:left="360"/>
        <w:rPr>
          <w:rFonts w:ascii="Times New Roman" w:hAnsi="Times New Roman" w:cs="Times New Roman"/>
          <w:sz w:val="24"/>
          <w:szCs w:val="24"/>
        </w:rPr>
      </w:pPr>
    </w:p>
    <w:p w14:paraId="5E6D2A77" w14:textId="77777777" w:rsidR="00742A79" w:rsidRPr="00FD1189" w:rsidRDefault="00742A79" w:rsidP="000A0C6A">
      <w:pPr>
        <w:spacing w:line="480" w:lineRule="auto"/>
        <w:jc w:val="both"/>
        <w:rPr>
          <w:rFonts w:ascii="Times New Roman" w:hAnsi="Times New Roman"/>
        </w:rPr>
      </w:pPr>
      <w:r w:rsidRPr="00FD1189">
        <w:rPr>
          <w:rFonts w:ascii="Times New Roman" w:hAnsi="Times New Roman"/>
        </w:rPr>
        <w:t>Shah J, Chaturvedi R, Chowdhury Z, Venables B, Petros RA. 2014. Signaling by small metabolites in systemic acquired resistance. Plant J. 79: 645-658.</w:t>
      </w:r>
    </w:p>
    <w:p w14:paraId="059FD08F" w14:textId="77777777" w:rsidR="00742A79" w:rsidRPr="00FD1189" w:rsidRDefault="00742A79" w:rsidP="000A0C6A">
      <w:pPr>
        <w:pStyle w:val="KeinLeerraum"/>
        <w:spacing w:line="480" w:lineRule="auto"/>
        <w:rPr>
          <w:rFonts w:ascii="Times New Roman" w:hAnsi="Times New Roman" w:cs="Times New Roman"/>
          <w:sz w:val="24"/>
          <w:szCs w:val="24"/>
        </w:rPr>
      </w:pPr>
    </w:p>
    <w:p w14:paraId="3EF80612" w14:textId="7A09EDB9" w:rsidR="00D33134" w:rsidRPr="00FD1189" w:rsidRDefault="00D33134"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 xml:space="preserve">Thomas CL, Bayer EM, Ritzenthaler C, Fernandez-Calvino L, Maule AJ. </w:t>
      </w:r>
      <w:r w:rsidR="00474DAC" w:rsidRPr="00FD1189">
        <w:rPr>
          <w:rFonts w:ascii="Times New Roman" w:hAnsi="Times New Roman" w:cs="Times New Roman"/>
          <w:sz w:val="24"/>
          <w:szCs w:val="24"/>
        </w:rPr>
        <w:t xml:space="preserve">2008. </w:t>
      </w:r>
      <w:r w:rsidRPr="00FD1189">
        <w:rPr>
          <w:rFonts w:ascii="Times New Roman" w:hAnsi="Times New Roman" w:cs="Times New Roman"/>
          <w:sz w:val="24"/>
          <w:szCs w:val="24"/>
        </w:rPr>
        <w:t>Specific targeting of a plasmodesmal protein affecting cell-to-cell co</w:t>
      </w:r>
      <w:r w:rsidR="00474DAC" w:rsidRPr="00FD1189">
        <w:rPr>
          <w:rFonts w:ascii="Times New Roman" w:hAnsi="Times New Roman" w:cs="Times New Roman"/>
          <w:sz w:val="24"/>
          <w:szCs w:val="24"/>
        </w:rPr>
        <w:t xml:space="preserve">mmunication. PLoS Biol. </w:t>
      </w:r>
      <w:r w:rsidRPr="00FD1189">
        <w:rPr>
          <w:rFonts w:ascii="Times New Roman" w:hAnsi="Times New Roman" w:cs="Times New Roman"/>
          <w:sz w:val="24"/>
          <w:szCs w:val="24"/>
        </w:rPr>
        <w:t>6: e7.</w:t>
      </w:r>
    </w:p>
    <w:p w14:paraId="3DE4EBD3" w14:textId="77777777" w:rsidR="00D33134" w:rsidRPr="00FD1189" w:rsidRDefault="00D33134" w:rsidP="000A0C6A">
      <w:pPr>
        <w:pStyle w:val="KeinLeerraum"/>
        <w:spacing w:line="480" w:lineRule="auto"/>
        <w:rPr>
          <w:rFonts w:ascii="Times New Roman" w:eastAsia="Times" w:hAnsi="Times New Roman" w:cs="Times New Roman"/>
          <w:sz w:val="24"/>
          <w:szCs w:val="20"/>
          <w:lang w:val="en-US"/>
        </w:rPr>
      </w:pPr>
    </w:p>
    <w:p w14:paraId="7A6E0851" w14:textId="6BED7437" w:rsidR="00BC62C0" w:rsidRPr="00FD1189" w:rsidRDefault="00BC62C0" w:rsidP="000A0C6A">
      <w:pPr>
        <w:pStyle w:val="KeinLeerraum"/>
        <w:spacing w:line="480" w:lineRule="auto"/>
        <w:rPr>
          <w:rFonts w:ascii="Times New Roman" w:hAnsi="Times New Roman" w:cs="Times New Roman"/>
          <w:sz w:val="24"/>
          <w:szCs w:val="24"/>
        </w:rPr>
      </w:pPr>
      <w:r w:rsidRPr="00FD1189">
        <w:rPr>
          <w:rFonts w:ascii="Times New Roman" w:hAnsi="Times New Roman" w:cs="Times New Roman"/>
          <w:sz w:val="24"/>
          <w:szCs w:val="24"/>
        </w:rPr>
        <w:t>Turgeon R, Wolf S.</w:t>
      </w:r>
      <w:r w:rsidR="00474DAC" w:rsidRPr="00FD1189">
        <w:rPr>
          <w:rFonts w:ascii="Times New Roman" w:hAnsi="Times New Roman" w:cs="Times New Roman"/>
          <w:sz w:val="24"/>
          <w:szCs w:val="24"/>
        </w:rPr>
        <w:t xml:space="preserve"> 2009.</w:t>
      </w:r>
      <w:r w:rsidRPr="00FD1189">
        <w:rPr>
          <w:rFonts w:ascii="Times New Roman" w:hAnsi="Times New Roman" w:cs="Times New Roman"/>
          <w:sz w:val="24"/>
          <w:szCs w:val="24"/>
        </w:rPr>
        <w:t xml:space="preserve"> Phloem transport: cellular pathways a</w:t>
      </w:r>
      <w:r w:rsidR="00474DAC" w:rsidRPr="00FD1189">
        <w:rPr>
          <w:rFonts w:ascii="Times New Roman" w:hAnsi="Times New Roman" w:cs="Times New Roman"/>
          <w:sz w:val="24"/>
          <w:szCs w:val="24"/>
        </w:rPr>
        <w:t xml:space="preserve">nd molecular trafficking. Ann Rev Plant Biol. </w:t>
      </w:r>
      <w:r w:rsidRPr="00FD1189">
        <w:rPr>
          <w:rFonts w:ascii="Times New Roman" w:hAnsi="Times New Roman" w:cs="Times New Roman"/>
          <w:sz w:val="24"/>
          <w:szCs w:val="24"/>
        </w:rPr>
        <w:t>60: 207-221.</w:t>
      </w:r>
    </w:p>
    <w:p w14:paraId="72328628" w14:textId="77777777" w:rsidR="00140844" w:rsidRPr="00FD1189" w:rsidRDefault="00140844" w:rsidP="000A0C6A">
      <w:pPr>
        <w:spacing w:line="480" w:lineRule="auto"/>
        <w:jc w:val="both"/>
        <w:rPr>
          <w:rFonts w:ascii="Times New Roman" w:eastAsiaTheme="minorHAnsi" w:hAnsi="Times New Roman"/>
          <w:szCs w:val="24"/>
        </w:rPr>
      </w:pPr>
    </w:p>
    <w:p w14:paraId="047E9484" w14:textId="144E0DEE" w:rsidR="009B4C2C" w:rsidRPr="00FD1189" w:rsidRDefault="009B4C2C" w:rsidP="000A0C6A">
      <w:pPr>
        <w:spacing w:line="480" w:lineRule="auto"/>
        <w:jc w:val="both"/>
        <w:rPr>
          <w:rFonts w:ascii="Times New Roman" w:hAnsi="Times New Roman"/>
        </w:rPr>
      </w:pPr>
      <w:r w:rsidRPr="00FD1189">
        <w:rPr>
          <w:rFonts w:ascii="Times New Roman" w:hAnsi="Times New Roman"/>
        </w:rPr>
        <w:t>Tuzun</w:t>
      </w:r>
      <w:r w:rsidR="00474DAC" w:rsidRPr="00FD1189">
        <w:rPr>
          <w:rFonts w:ascii="Times New Roman" w:hAnsi="Times New Roman"/>
        </w:rPr>
        <w:t xml:space="preserve"> S,</w:t>
      </w:r>
      <w:r w:rsidRPr="00FD1189">
        <w:rPr>
          <w:rFonts w:ascii="Times New Roman" w:hAnsi="Times New Roman"/>
        </w:rPr>
        <w:t xml:space="preserve"> Kuc</w:t>
      </w:r>
      <w:r w:rsidR="00474DAC" w:rsidRPr="00FD1189">
        <w:rPr>
          <w:rFonts w:ascii="Times New Roman" w:hAnsi="Times New Roman"/>
        </w:rPr>
        <w:t xml:space="preserve"> J.</w:t>
      </w:r>
      <w:r w:rsidRPr="00FD1189">
        <w:rPr>
          <w:rFonts w:ascii="Times New Roman" w:hAnsi="Times New Roman"/>
        </w:rPr>
        <w:t xml:space="preserve"> 1985</w:t>
      </w:r>
      <w:r w:rsidR="00474DAC" w:rsidRPr="00FD1189">
        <w:rPr>
          <w:rFonts w:ascii="Times New Roman" w:hAnsi="Times New Roman"/>
        </w:rPr>
        <w:t>. Movement of a factor in tobacco infected with Peronospora tabacina adam which systemically protects against blue mold. Phys</w:t>
      </w:r>
      <w:r w:rsidR="00125A97">
        <w:rPr>
          <w:rFonts w:ascii="Times New Roman" w:hAnsi="Times New Roman"/>
        </w:rPr>
        <w:t>iol</w:t>
      </w:r>
      <w:r w:rsidR="00474DAC" w:rsidRPr="00FD1189">
        <w:rPr>
          <w:rFonts w:ascii="Times New Roman" w:hAnsi="Times New Roman"/>
        </w:rPr>
        <w:t xml:space="preserve"> Plant Pathol. 26: 321-330</w:t>
      </w:r>
      <w:r w:rsidR="0087004E" w:rsidRPr="00FD1189">
        <w:rPr>
          <w:rFonts w:ascii="Times New Roman" w:hAnsi="Times New Roman"/>
        </w:rPr>
        <w:t>.</w:t>
      </w:r>
      <w:r w:rsidRPr="00FD1189">
        <w:rPr>
          <w:rFonts w:ascii="Times New Roman" w:hAnsi="Times New Roman"/>
        </w:rPr>
        <w:t xml:space="preserve"> </w:t>
      </w:r>
    </w:p>
    <w:p w14:paraId="6EEC5F10" w14:textId="77777777" w:rsidR="009B4C2C" w:rsidRPr="00FD1189" w:rsidRDefault="009B4C2C" w:rsidP="000A0C6A">
      <w:pPr>
        <w:spacing w:line="480" w:lineRule="auto"/>
        <w:jc w:val="both"/>
        <w:rPr>
          <w:rFonts w:ascii="Times New Roman" w:hAnsi="Times New Roman"/>
        </w:rPr>
      </w:pPr>
    </w:p>
    <w:p w14:paraId="503136A3" w14:textId="13760589" w:rsidR="00140844" w:rsidRPr="00FD1189" w:rsidRDefault="00140844" w:rsidP="000A0C6A">
      <w:pPr>
        <w:spacing w:line="480" w:lineRule="auto"/>
        <w:jc w:val="both"/>
        <w:rPr>
          <w:rFonts w:ascii="Times New Roman" w:hAnsi="Times New Roman"/>
        </w:rPr>
      </w:pPr>
      <w:r w:rsidRPr="00FD1189">
        <w:rPr>
          <w:rFonts w:ascii="Times New Roman" w:hAnsi="Times New Roman"/>
        </w:rPr>
        <w:t>Yan</w:t>
      </w:r>
      <w:r w:rsidR="00FC703B" w:rsidRPr="00FD1189">
        <w:rPr>
          <w:rFonts w:ascii="Times New Roman" w:hAnsi="Times New Roman"/>
        </w:rPr>
        <w:t xml:space="preserve"> S, </w:t>
      </w:r>
      <w:r w:rsidRPr="00FD1189">
        <w:rPr>
          <w:rFonts w:ascii="Times New Roman" w:hAnsi="Times New Roman"/>
        </w:rPr>
        <w:t>Dong</w:t>
      </w:r>
      <w:r w:rsidR="00FC703B" w:rsidRPr="00FD1189">
        <w:rPr>
          <w:rFonts w:ascii="Times New Roman" w:hAnsi="Times New Roman"/>
        </w:rPr>
        <w:t xml:space="preserve"> X</w:t>
      </w:r>
      <w:r w:rsidRPr="00FD1189">
        <w:rPr>
          <w:rFonts w:ascii="Times New Roman" w:hAnsi="Times New Roman"/>
        </w:rPr>
        <w:t>.</w:t>
      </w:r>
      <w:r w:rsidR="00FC703B" w:rsidRPr="00FD1189">
        <w:rPr>
          <w:rFonts w:ascii="Times New Roman" w:hAnsi="Times New Roman"/>
        </w:rPr>
        <w:t xml:space="preserve"> 2014. Perception of the plant immune signal salicylic acid. Curr Opin</w:t>
      </w:r>
      <w:r w:rsidR="00264599">
        <w:rPr>
          <w:rFonts w:ascii="Times New Roman" w:hAnsi="Times New Roman"/>
        </w:rPr>
        <w:t xml:space="preserve"> </w:t>
      </w:r>
      <w:r w:rsidR="00FC703B" w:rsidRPr="00FD1189">
        <w:rPr>
          <w:rFonts w:ascii="Times New Roman" w:hAnsi="Times New Roman"/>
        </w:rPr>
        <w:t>Plant Biol</w:t>
      </w:r>
      <w:r w:rsidRPr="00FD1189">
        <w:rPr>
          <w:rFonts w:ascii="Times New Roman" w:hAnsi="Times New Roman"/>
        </w:rPr>
        <w:t>. 20: 64-68.</w:t>
      </w:r>
    </w:p>
    <w:p w14:paraId="212DAF6E" w14:textId="77777777" w:rsidR="000C2653" w:rsidRPr="00FD1189" w:rsidRDefault="000C2653" w:rsidP="000A0C6A">
      <w:pPr>
        <w:spacing w:line="480" w:lineRule="auto"/>
        <w:jc w:val="both"/>
        <w:rPr>
          <w:rFonts w:ascii="Times New Roman" w:hAnsi="Times New Roman"/>
        </w:rPr>
      </w:pPr>
    </w:p>
    <w:p w14:paraId="4CB9B9D8" w14:textId="13BB960F" w:rsidR="00742A79" w:rsidRDefault="000C2653" w:rsidP="000A0C6A">
      <w:pPr>
        <w:widowControl w:val="0"/>
        <w:autoSpaceDE w:val="0"/>
        <w:autoSpaceDN w:val="0"/>
        <w:adjustRightInd w:val="0"/>
        <w:spacing w:line="480" w:lineRule="auto"/>
        <w:jc w:val="both"/>
        <w:rPr>
          <w:rFonts w:ascii="Times New Roman" w:hAnsi="Times New Roman"/>
        </w:rPr>
      </w:pPr>
      <w:r w:rsidRPr="00FD1189">
        <w:rPr>
          <w:rFonts w:ascii="Times New Roman" w:hAnsi="Times New Roman"/>
        </w:rPr>
        <w:t>Yu K, Soares JM, Mandal MK, Wang C, Chanda B, Gifford AN, Fowler JS, Navarre D, Kachroo A, Kachroo P. 2013. A feedback regulatory loop between G3P and lipid transfer proteins DIR1 and AZI1 mediates azelaic-acid-induced systemic immunity. Cell Rep. 3: 1266-1278</w:t>
      </w:r>
      <w:r w:rsidR="0087004E" w:rsidRPr="00FD1189">
        <w:rPr>
          <w:rFonts w:ascii="Times New Roman" w:hAnsi="Times New Roman"/>
        </w:rPr>
        <w:t>.</w:t>
      </w:r>
      <w:r w:rsidR="00125A97" w:rsidRPr="00FD1189" w:rsidDel="00125A97">
        <w:rPr>
          <w:rFonts w:ascii="Times New Roman" w:hAnsi="Times New Roman"/>
        </w:rPr>
        <w:t xml:space="preserve"> </w:t>
      </w:r>
    </w:p>
    <w:p w14:paraId="30981AE9" w14:textId="77777777" w:rsidR="00C414B4" w:rsidRPr="00FD1189" w:rsidRDefault="00C414B4" w:rsidP="000A0C6A">
      <w:pPr>
        <w:widowControl w:val="0"/>
        <w:autoSpaceDE w:val="0"/>
        <w:autoSpaceDN w:val="0"/>
        <w:adjustRightInd w:val="0"/>
        <w:spacing w:line="480" w:lineRule="auto"/>
        <w:jc w:val="both"/>
        <w:rPr>
          <w:rFonts w:ascii="Times New Roman" w:hAnsi="Times New Roman"/>
          <w:b/>
          <w:iCs/>
          <w:szCs w:val="32"/>
        </w:rPr>
      </w:pPr>
    </w:p>
    <w:p w14:paraId="1EF20B9B" w14:textId="551FBAB9" w:rsidR="00742A79" w:rsidRPr="00FD1189" w:rsidRDefault="00AE2006" w:rsidP="00264599">
      <w:pPr>
        <w:widowControl w:val="0"/>
        <w:autoSpaceDE w:val="0"/>
        <w:autoSpaceDN w:val="0"/>
        <w:adjustRightInd w:val="0"/>
        <w:spacing w:line="480" w:lineRule="auto"/>
        <w:jc w:val="both"/>
        <w:rPr>
          <w:rFonts w:ascii="Times New Roman" w:hAnsi="Times New Roman"/>
        </w:rPr>
      </w:pPr>
      <w:r w:rsidRPr="00FD1189">
        <w:rPr>
          <w:rFonts w:ascii="Times New Roman" w:hAnsi="Times New Roman"/>
          <w:iCs/>
          <w:szCs w:val="32"/>
        </w:rPr>
        <w:t>Zeidler D, Dubery IA, Schmitt-Kopplin P, Von Rad U, Durner J.</w:t>
      </w:r>
      <w:r w:rsidR="0083551E" w:rsidRPr="00FD1189">
        <w:rPr>
          <w:rFonts w:ascii="Times New Roman" w:hAnsi="Times New Roman"/>
          <w:iCs/>
          <w:szCs w:val="32"/>
        </w:rPr>
        <w:t xml:space="preserve"> 2010.</w:t>
      </w:r>
      <w:r w:rsidR="00EA22EC" w:rsidRPr="00FD1189">
        <w:rPr>
          <w:rFonts w:ascii="Times New Roman" w:hAnsi="Times New Roman"/>
          <w:iCs/>
          <w:szCs w:val="32"/>
        </w:rPr>
        <w:t xml:space="preserve"> </w:t>
      </w:r>
      <w:r w:rsidR="004A5C33" w:rsidRPr="00FD1189">
        <w:rPr>
          <w:rFonts w:ascii="Times New Roman" w:hAnsi="Times New Roman"/>
          <w:iCs/>
          <w:szCs w:val="32"/>
        </w:rPr>
        <w:t xml:space="preserve"> </w:t>
      </w:r>
      <w:r w:rsidRPr="00FD1189">
        <w:rPr>
          <w:rFonts w:ascii="Times New Roman" w:hAnsi="Times New Roman"/>
          <w:iCs/>
          <w:szCs w:val="32"/>
        </w:rPr>
        <w:t xml:space="preserve">Lipopolysaccharide mobility in leaf tissue of </w:t>
      </w:r>
      <w:r w:rsidRPr="00FD1189">
        <w:rPr>
          <w:rFonts w:ascii="Times New Roman" w:hAnsi="Times New Roman"/>
          <w:i/>
          <w:iCs/>
          <w:szCs w:val="32"/>
        </w:rPr>
        <w:t>Arabidopsis thaliana</w:t>
      </w:r>
      <w:r w:rsidRPr="00FD1189">
        <w:rPr>
          <w:rFonts w:ascii="Times New Roman" w:hAnsi="Times New Roman"/>
          <w:iCs/>
          <w:szCs w:val="32"/>
        </w:rPr>
        <w:t>. Mol Plant Pathol</w:t>
      </w:r>
      <w:r w:rsidR="0083551E" w:rsidRPr="00FD1189">
        <w:rPr>
          <w:rFonts w:ascii="Times New Roman" w:hAnsi="Times New Roman"/>
          <w:iCs/>
          <w:szCs w:val="32"/>
        </w:rPr>
        <w:t>.</w:t>
      </w:r>
      <w:r w:rsidRPr="00FD1189">
        <w:rPr>
          <w:rFonts w:ascii="Times New Roman" w:hAnsi="Times New Roman"/>
          <w:iCs/>
          <w:szCs w:val="32"/>
        </w:rPr>
        <w:t xml:space="preserve"> 11: 747-755.</w:t>
      </w:r>
      <w:r w:rsidR="00C414B4" w:rsidRPr="00FD1189" w:rsidDel="00C414B4">
        <w:rPr>
          <w:rFonts w:ascii="Times New Roman" w:hAnsi="Times New Roman"/>
          <w:iCs/>
          <w:szCs w:val="32"/>
        </w:rPr>
        <w:t xml:space="preserve"> </w:t>
      </w:r>
    </w:p>
    <w:p w14:paraId="1AAE28F8" w14:textId="4E0CAC16" w:rsidR="009B4C2C" w:rsidRDefault="00742A79" w:rsidP="005039BB">
      <w:pPr>
        <w:spacing w:line="480" w:lineRule="auto"/>
        <w:jc w:val="both"/>
        <w:rPr>
          <w:rFonts w:ascii="Times New Roman" w:hAnsi="Times New Roman"/>
          <w:iCs/>
          <w:szCs w:val="32"/>
        </w:rPr>
      </w:pPr>
      <w:r w:rsidRPr="00FD1189">
        <w:rPr>
          <w:rFonts w:ascii="Times New Roman" w:hAnsi="Times New Roman"/>
        </w:rPr>
        <w:t>Zhang Y, Smith P, Maximova SN, Guiltinan MJ. 2015.</w:t>
      </w:r>
      <w:r w:rsidR="00EA22EC" w:rsidRPr="00FD1189">
        <w:rPr>
          <w:rFonts w:ascii="Times New Roman" w:hAnsi="Times New Roman"/>
        </w:rPr>
        <w:t xml:space="preserve"> </w:t>
      </w:r>
      <w:r w:rsidR="004A5C33" w:rsidRPr="00FD1189">
        <w:rPr>
          <w:rFonts w:ascii="Times New Roman" w:hAnsi="Times New Roman"/>
        </w:rPr>
        <w:t xml:space="preserve"> </w:t>
      </w:r>
      <w:r w:rsidRPr="00FD1189">
        <w:rPr>
          <w:rFonts w:ascii="Times New Roman" w:hAnsi="Times New Roman"/>
          <w:bCs/>
          <w:szCs w:val="32"/>
        </w:rPr>
        <w:t xml:space="preserve">Application of glycerol as a foliar spray activates the defence response and enhances disease resistance of </w:t>
      </w:r>
      <w:r w:rsidRPr="00FD1189">
        <w:rPr>
          <w:rFonts w:ascii="Times New Roman" w:hAnsi="Times New Roman"/>
          <w:i/>
          <w:iCs/>
          <w:szCs w:val="32"/>
        </w:rPr>
        <w:t>Theobroma cacao</w:t>
      </w:r>
      <w:r w:rsidRPr="00FD1189">
        <w:rPr>
          <w:rFonts w:ascii="Times New Roman" w:hAnsi="Times New Roman"/>
          <w:iCs/>
          <w:szCs w:val="32"/>
        </w:rPr>
        <w:t>. Mol Plant Pathol. 16: 27-37</w:t>
      </w:r>
      <w:r w:rsidR="0087004E" w:rsidRPr="00FD1189">
        <w:rPr>
          <w:rFonts w:ascii="Times New Roman" w:hAnsi="Times New Roman"/>
          <w:iCs/>
          <w:szCs w:val="32"/>
        </w:rPr>
        <w:t>.</w:t>
      </w:r>
    </w:p>
    <w:p w14:paraId="1C9CB64C" w14:textId="77777777" w:rsidR="005039BB" w:rsidRPr="00FD1189" w:rsidRDefault="005039BB" w:rsidP="005039BB">
      <w:pPr>
        <w:spacing w:line="480" w:lineRule="auto"/>
        <w:jc w:val="both"/>
        <w:rPr>
          <w:rFonts w:ascii="Times New Roman" w:hAnsi="Times New Roman"/>
          <w:iCs/>
          <w:szCs w:val="32"/>
        </w:rPr>
      </w:pPr>
    </w:p>
    <w:p w14:paraId="36FBA563" w14:textId="6E1E56A9" w:rsidR="009B4C2C" w:rsidRPr="00FD1189" w:rsidRDefault="009B4C2C" w:rsidP="00264599">
      <w:pPr>
        <w:widowControl w:val="0"/>
        <w:autoSpaceDE w:val="0"/>
        <w:autoSpaceDN w:val="0"/>
        <w:adjustRightInd w:val="0"/>
        <w:spacing w:line="480" w:lineRule="auto"/>
        <w:jc w:val="both"/>
        <w:rPr>
          <w:rFonts w:ascii="Times New Roman" w:hAnsi="Times New Roman"/>
          <w:bCs/>
          <w:szCs w:val="32"/>
        </w:rPr>
      </w:pPr>
      <w:r w:rsidRPr="00FD1189">
        <w:rPr>
          <w:rFonts w:ascii="Times New Roman" w:hAnsi="Times New Roman"/>
          <w:iCs/>
          <w:szCs w:val="32"/>
        </w:rPr>
        <w:lastRenderedPageBreak/>
        <w:t>Zuo</w:t>
      </w:r>
      <w:r w:rsidR="0083551E" w:rsidRPr="00FD1189">
        <w:rPr>
          <w:rFonts w:ascii="Times New Roman" w:hAnsi="Times New Roman"/>
          <w:iCs/>
          <w:szCs w:val="32"/>
        </w:rPr>
        <w:t xml:space="preserve"> J, Niu Q-W, Chua N-H. 2000. An estrogen receptor-based transactivator XVE mediates highly inducible gene expression in transgenic plants. Plant J. 24: 265-273</w:t>
      </w:r>
      <w:r w:rsidR="0087004E" w:rsidRPr="00FD1189">
        <w:rPr>
          <w:rFonts w:ascii="Times New Roman" w:hAnsi="Times New Roman"/>
          <w:iCs/>
          <w:szCs w:val="32"/>
        </w:rPr>
        <w:t>.</w:t>
      </w:r>
    </w:p>
    <w:p w14:paraId="343EB390" w14:textId="77777777" w:rsidR="00261B9A" w:rsidRPr="00FD1189" w:rsidRDefault="00261B9A" w:rsidP="00264599">
      <w:pPr>
        <w:spacing w:line="480" w:lineRule="auto"/>
        <w:jc w:val="both"/>
        <w:rPr>
          <w:rFonts w:ascii="Times New Roman" w:hAnsi="Times New Roman"/>
          <w:szCs w:val="24"/>
        </w:rPr>
      </w:pPr>
    </w:p>
    <w:p w14:paraId="6970918F" w14:textId="77777777" w:rsidR="00BF4FBC" w:rsidRPr="00FD1189" w:rsidRDefault="00BF4FBC" w:rsidP="00264599">
      <w:pPr>
        <w:spacing w:line="480" w:lineRule="auto"/>
        <w:jc w:val="both"/>
        <w:rPr>
          <w:rFonts w:ascii="Times New Roman" w:hAnsi="Times New Roman"/>
        </w:rPr>
      </w:pPr>
    </w:p>
    <w:p w14:paraId="1F5161B0" w14:textId="77777777" w:rsidR="00D33134" w:rsidRPr="00FD1189" w:rsidRDefault="00D33134" w:rsidP="00264599">
      <w:pPr>
        <w:spacing w:line="480" w:lineRule="auto"/>
        <w:jc w:val="both"/>
        <w:rPr>
          <w:rFonts w:ascii="Times New Roman" w:hAnsi="Times New Roman"/>
        </w:rPr>
      </w:pPr>
    </w:p>
    <w:p w14:paraId="15CD5B21" w14:textId="77777777" w:rsidR="00D33134" w:rsidRPr="00FD1189" w:rsidRDefault="00D33134" w:rsidP="00264599">
      <w:pPr>
        <w:spacing w:line="480" w:lineRule="auto"/>
        <w:jc w:val="both"/>
        <w:rPr>
          <w:rFonts w:ascii="Times New Roman" w:hAnsi="Times New Roman"/>
        </w:rPr>
      </w:pPr>
    </w:p>
    <w:p w14:paraId="4F55D528" w14:textId="77777777" w:rsidR="00D33134" w:rsidRPr="00FD1189" w:rsidRDefault="00D33134" w:rsidP="00264599">
      <w:pPr>
        <w:spacing w:line="480" w:lineRule="auto"/>
        <w:jc w:val="both"/>
        <w:rPr>
          <w:rFonts w:ascii="Times New Roman" w:hAnsi="Times New Roman"/>
        </w:rPr>
      </w:pPr>
    </w:p>
    <w:p w14:paraId="1800703E" w14:textId="77777777" w:rsidR="00D33134" w:rsidRPr="00FD1189" w:rsidRDefault="00D33134" w:rsidP="00264599">
      <w:pPr>
        <w:spacing w:line="480" w:lineRule="auto"/>
        <w:jc w:val="both"/>
        <w:rPr>
          <w:rFonts w:ascii="Times New Roman" w:hAnsi="Times New Roman"/>
        </w:rPr>
      </w:pPr>
    </w:p>
    <w:p w14:paraId="517564D7" w14:textId="77777777" w:rsidR="00D33134" w:rsidRPr="00FD1189" w:rsidRDefault="00D33134" w:rsidP="00264599">
      <w:pPr>
        <w:spacing w:line="480" w:lineRule="auto"/>
        <w:jc w:val="both"/>
        <w:rPr>
          <w:rFonts w:ascii="Times New Roman" w:hAnsi="Times New Roman"/>
        </w:rPr>
      </w:pPr>
    </w:p>
    <w:p w14:paraId="7E44EAC9" w14:textId="77777777" w:rsidR="00D33134" w:rsidRPr="00FD1189" w:rsidRDefault="00D33134" w:rsidP="00264599">
      <w:pPr>
        <w:spacing w:line="480" w:lineRule="auto"/>
        <w:jc w:val="both"/>
        <w:rPr>
          <w:rFonts w:ascii="Times New Roman" w:hAnsi="Times New Roman"/>
        </w:rPr>
      </w:pPr>
    </w:p>
    <w:p w14:paraId="00746BD2" w14:textId="77777777" w:rsidR="00D33134" w:rsidRPr="00FD1189" w:rsidRDefault="00D33134" w:rsidP="00264599">
      <w:pPr>
        <w:spacing w:line="480" w:lineRule="auto"/>
        <w:jc w:val="both"/>
        <w:rPr>
          <w:rFonts w:ascii="Times New Roman" w:hAnsi="Times New Roman"/>
        </w:rPr>
      </w:pPr>
    </w:p>
    <w:p w14:paraId="4001F840" w14:textId="77777777" w:rsidR="00D33134" w:rsidRPr="00FD1189" w:rsidRDefault="00D33134" w:rsidP="00264599">
      <w:pPr>
        <w:spacing w:line="480" w:lineRule="auto"/>
        <w:jc w:val="both"/>
        <w:rPr>
          <w:rFonts w:ascii="Times New Roman" w:hAnsi="Times New Roman"/>
        </w:rPr>
      </w:pPr>
    </w:p>
    <w:p w14:paraId="1E8D1C81" w14:textId="77777777" w:rsidR="00BF4FBC" w:rsidRPr="00FD1189" w:rsidRDefault="00BF4FBC" w:rsidP="00264599">
      <w:pPr>
        <w:spacing w:line="480" w:lineRule="auto"/>
        <w:jc w:val="both"/>
        <w:rPr>
          <w:rFonts w:ascii="Times New Roman" w:hAnsi="Times New Roman"/>
        </w:rPr>
      </w:pPr>
    </w:p>
    <w:sectPr w:rsidR="00BF4FBC" w:rsidRPr="00FD1189" w:rsidSect="00BC62C0">
      <w:headerReference w:type="default" r:id="rId10"/>
      <w:footerReference w:type="even" r:id="rId11"/>
      <w:footerReference w:type="default" r:id="rId12"/>
      <w:headerReference w:type="first" r:id="rId13"/>
      <w:pgSz w:w="12240" w:h="15840"/>
      <w:pgMar w:top="1440" w:right="1797" w:bottom="1440" w:left="1797" w:header="709" w:footer="709" w:gutter="0"/>
      <w:lnNumType w:countBy="1"/>
      <w:cols w:space="708"/>
      <w:vAlign w:val="bottom"/>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42F3F" w14:textId="77777777" w:rsidR="00152093" w:rsidRDefault="00152093" w:rsidP="00DA52C3">
      <w:r>
        <w:separator/>
      </w:r>
    </w:p>
  </w:endnote>
  <w:endnote w:type="continuationSeparator" w:id="0">
    <w:p w14:paraId="28F689D2" w14:textId="77777777" w:rsidR="00152093" w:rsidRDefault="00152093" w:rsidP="00DA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20002A87" w:usb1="00000000" w:usb2="00000000" w:usb3="00000000" w:csb0="000001FF"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51F48" w14:textId="77777777" w:rsidR="00152093" w:rsidRDefault="00152093" w:rsidP="00DA52C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70DC073" w14:textId="77777777" w:rsidR="00152093" w:rsidRDefault="00152093" w:rsidP="00DA52C3">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7C642" w14:textId="77777777" w:rsidR="00152093" w:rsidRDefault="00152093" w:rsidP="00DA52C3">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C0A81" w14:textId="77777777" w:rsidR="00152093" w:rsidRDefault="00152093" w:rsidP="00DA52C3">
      <w:r>
        <w:separator/>
      </w:r>
    </w:p>
  </w:footnote>
  <w:footnote w:type="continuationSeparator" w:id="0">
    <w:p w14:paraId="727F4547" w14:textId="77777777" w:rsidR="00152093" w:rsidRDefault="00152093" w:rsidP="00DA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6AA04" w14:textId="6CAE333C" w:rsidR="00152093" w:rsidRDefault="00152093">
    <w:pPr>
      <w:pStyle w:val="Kopfzeile"/>
    </w:pPr>
    <w:r>
      <w:t>R.K.Cameron et al. Using DIR1 to investigate Systemic Acquired Resistance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D01F3" w14:textId="77777777" w:rsidR="00152093" w:rsidRDefault="00152093" w:rsidP="000A0D4F">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7167F8">
      <w:rPr>
        <w:rStyle w:val="Seitenzahl"/>
        <w:noProof/>
      </w:rPr>
      <w:t>1</w:t>
    </w:r>
    <w:r>
      <w:rPr>
        <w:rStyle w:val="Seitenzahl"/>
      </w:rPr>
      <w:fldChar w:fldCharType="end"/>
    </w:r>
  </w:p>
  <w:p w14:paraId="1DBAFF28" w14:textId="545587F6" w:rsidR="00152093" w:rsidRDefault="00152093" w:rsidP="000A0D4F">
    <w:pPr>
      <w:pStyle w:val="Kopfzeile"/>
      <w:ind w:right="360"/>
    </w:pPr>
    <w:r>
      <w:t xml:space="preserve">R.K.Cameron et al. Using DIR to investigate Systemic Acquired Resistance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12827"/>
    <w:multiLevelType w:val="hybridMultilevel"/>
    <w:tmpl w:val="55AE88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4A7"/>
    <w:rsid w:val="00002F69"/>
    <w:rsid w:val="000049F2"/>
    <w:rsid w:val="00011564"/>
    <w:rsid w:val="00025A5A"/>
    <w:rsid w:val="0004242B"/>
    <w:rsid w:val="00063F50"/>
    <w:rsid w:val="00075588"/>
    <w:rsid w:val="0007592C"/>
    <w:rsid w:val="0007691A"/>
    <w:rsid w:val="0008798B"/>
    <w:rsid w:val="000A0C6A"/>
    <w:rsid w:val="000A0D4F"/>
    <w:rsid w:val="000A2ED6"/>
    <w:rsid w:val="000B4C86"/>
    <w:rsid w:val="000C1EDE"/>
    <w:rsid w:val="000C2653"/>
    <w:rsid w:val="000C3AE0"/>
    <w:rsid w:val="000C44E0"/>
    <w:rsid w:val="000D6963"/>
    <w:rsid w:val="000D6DD0"/>
    <w:rsid w:val="000F2C07"/>
    <w:rsid w:val="00105BD3"/>
    <w:rsid w:val="00105E21"/>
    <w:rsid w:val="00106933"/>
    <w:rsid w:val="00112BE2"/>
    <w:rsid w:val="00116993"/>
    <w:rsid w:val="00125A97"/>
    <w:rsid w:val="00126A00"/>
    <w:rsid w:val="00137A9E"/>
    <w:rsid w:val="00140844"/>
    <w:rsid w:val="00150E70"/>
    <w:rsid w:val="00152093"/>
    <w:rsid w:val="0016401E"/>
    <w:rsid w:val="00172F67"/>
    <w:rsid w:val="00182268"/>
    <w:rsid w:val="00192A01"/>
    <w:rsid w:val="001A029E"/>
    <w:rsid w:val="001C31C0"/>
    <w:rsid w:val="001D1F5F"/>
    <w:rsid w:val="001D3F29"/>
    <w:rsid w:val="001D508A"/>
    <w:rsid w:val="001D59D9"/>
    <w:rsid w:val="001E2DE3"/>
    <w:rsid w:val="001F2085"/>
    <w:rsid w:val="0020615E"/>
    <w:rsid w:val="00230935"/>
    <w:rsid w:val="00231578"/>
    <w:rsid w:val="00235BFE"/>
    <w:rsid w:val="002420C0"/>
    <w:rsid w:val="0024471D"/>
    <w:rsid w:val="002450B2"/>
    <w:rsid w:val="00260B10"/>
    <w:rsid w:val="00261B9A"/>
    <w:rsid w:val="00261C3A"/>
    <w:rsid w:val="00264599"/>
    <w:rsid w:val="002657F4"/>
    <w:rsid w:val="002667F6"/>
    <w:rsid w:val="00272E1D"/>
    <w:rsid w:val="00276921"/>
    <w:rsid w:val="00283BD0"/>
    <w:rsid w:val="002918B0"/>
    <w:rsid w:val="00293C3B"/>
    <w:rsid w:val="002A316F"/>
    <w:rsid w:val="002B2700"/>
    <w:rsid w:val="002C5DFA"/>
    <w:rsid w:val="002D1EB7"/>
    <w:rsid w:val="002D6A9E"/>
    <w:rsid w:val="002E7147"/>
    <w:rsid w:val="002F2EB7"/>
    <w:rsid w:val="002F6C07"/>
    <w:rsid w:val="00303A5E"/>
    <w:rsid w:val="003042CD"/>
    <w:rsid w:val="00310D6A"/>
    <w:rsid w:val="00315559"/>
    <w:rsid w:val="00315F34"/>
    <w:rsid w:val="00316617"/>
    <w:rsid w:val="003351BB"/>
    <w:rsid w:val="003533CE"/>
    <w:rsid w:val="003621A8"/>
    <w:rsid w:val="003721E8"/>
    <w:rsid w:val="00380F4A"/>
    <w:rsid w:val="0039725A"/>
    <w:rsid w:val="003A221D"/>
    <w:rsid w:val="003B307F"/>
    <w:rsid w:val="003B326E"/>
    <w:rsid w:val="003B66A9"/>
    <w:rsid w:val="003C1443"/>
    <w:rsid w:val="003C4A12"/>
    <w:rsid w:val="003C6AB3"/>
    <w:rsid w:val="003E0754"/>
    <w:rsid w:val="003E0FB1"/>
    <w:rsid w:val="003E6EBE"/>
    <w:rsid w:val="003F5CFB"/>
    <w:rsid w:val="003F6482"/>
    <w:rsid w:val="00400266"/>
    <w:rsid w:val="004012C7"/>
    <w:rsid w:val="004079EA"/>
    <w:rsid w:val="004114C5"/>
    <w:rsid w:val="00413FD0"/>
    <w:rsid w:val="004158CF"/>
    <w:rsid w:val="004158D5"/>
    <w:rsid w:val="00424986"/>
    <w:rsid w:val="00436D93"/>
    <w:rsid w:val="0044169A"/>
    <w:rsid w:val="00445A82"/>
    <w:rsid w:val="00446A6C"/>
    <w:rsid w:val="004515FF"/>
    <w:rsid w:val="0045378C"/>
    <w:rsid w:val="00457799"/>
    <w:rsid w:val="00474DAC"/>
    <w:rsid w:val="004833BD"/>
    <w:rsid w:val="004A5C33"/>
    <w:rsid w:val="004E4D7D"/>
    <w:rsid w:val="004E5DC1"/>
    <w:rsid w:val="00501FB1"/>
    <w:rsid w:val="005039BB"/>
    <w:rsid w:val="00504C92"/>
    <w:rsid w:val="00511058"/>
    <w:rsid w:val="00512B52"/>
    <w:rsid w:val="00513021"/>
    <w:rsid w:val="005363E2"/>
    <w:rsid w:val="00556D9E"/>
    <w:rsid w:val="00557D4F"/>
    <w:rsid w:val="005600E2"/>
    <w:rsid w:val="00561A4B"/>
    <w:rsid w:val="00563917"/>
    <w:rsid w:val="005664B1"/>
    <w:rsid w:val="00576927"/>
    <w:rsid w:val="00577C69"/>
    <w:rsid w:val="00581C1A"/>
    <w:rsid w:val="0059748C"/>
    <w:rsid w:val="005A4A51"/>
    <w:rsid w:val="005B5018"/>
    <w:rsid w:val="005D0B75"/>
    <w:rsid w:val="005D4B90"/>
    <w:rsid w:val="005F6648"/>
    <w:rsid w:val="00620549"/>
    <w:rsid w:val="0062090F"/>
    <w:rsid w:val="006307B1"/>
    <w:rsid w:val="006336AA"/>
    <w:rsid w:val="00636795"/>
    <w:rsid w:val="006517CA"/>
    <w:rsid w:val="00654A1A"/>
    <w:rsid w:val="00665BCD"/>
    <w:rsid w:val="00677124"/>
    <w:rsid w:val="00694E7A"/>
    <w:rsid w:val="006970B1"/>
    <w:rsid w:val="006B5653"/>
    <w:rsid w:val="006B59AC"/>
    <w:rsid w:val="006D0570"/>
    <w:rsid w:val="006D6E26"/>
    <w:rsid w:val="006E4E7D"/>
    <w:rsid w:val="006F7D31"/>
    <w:rsid w:val="00701FD9"/>
    <w:rsid w:val="00705A23"/>
    <w:rsid w:val="007167F8"/>
    <w:rsid w:val="00737A0F"/>
    <w:rsid w:val="00742A79"/>
    <w:rsid w:val="0074480A"/>
    <w:rsid w:val="007470C2"/>
    <w:rsid w:val="00752F7C"/>
    <w:rsid w:val="00753C11"/>
    <w:rsid w:val="00754CBE"/>
    <w:rsid w:val="00766E2D"/>
    <w:rsid w:val="00774854"/>
    <w:rsid w:val="00785A99"/>
    <w:rsid w:val="00785AF5"/>
    <w:rsid w:val="00786205"/>
    <w:rsid w:val="00793040"/>
    <w:rsid w:val="00797EA1"/>
    <w:rsid w:val="007B1837"/>
    <w:rsid w:val="007C2C3C"/>
    <w:rsid w:val="007F0412"/>
    <w:rsid w:val="008042BA"/>
    <w:rsid w:val="0080675C"/>
    <w:rsid w:val="00817353"/>
    <w:rsid w:val="00833E7F"/>
    <w:rsid w:val="0083551E"/>
    <w:rsid w:val="00835DD9"/>
    <w:rsid w:val="0085411D"/>
    <w:rsid w:val="00855F0A"/>
    <w:rsid w:val="0086124E"/>
    <w:rsid w:val="008661A9"/>
    <w:rsid w:val="0087004E"/>
    <w:rsid w:val="0087091E"/>
    <w:rsid w:val="008844A6"/>
    <w:rsid w:val="00890F23"/>
    <w:rsid w:val="00891EDB"/>
    <w:rsid w:val="0089205A"/>
    <w:rsid w:val="00892858"/>
    <w:rsid w:val="0089738D"/>
    <w:rsid w:val="008B329E"/>
    <w:rsid w:val="008C6304"/>
    <w:rsid w:val="008D5846"/>
    <w:rsid w:val="00905CDE"/>
    <w:rsid w:val="0090646C"/>
    <w:rsid w:val="009153EE"/>
    <w:rsid w:val="00927238"/>
    <w:rsid w:val="0093039E"/>
    <w:rsid w:val="00930DB7"/>
    <w:rsid w:val="00931841"/>
    <w:rsid w:val="00932868"/>
    <w:rsid w:val="00932E09"/>
    <w:rsid w:val="00940FE0"/>
    <w:rsid w:val="00957D1E"/>
    <w:rsid w:val="00964BFD"/>
    <w:rsid w:val="00972015"/>
    <w:rsid w:val="00980617"/>
    <w:rsid w:val="00980F25"/>
    <w:rsid w:val="00980FBF"/>
    <w:rsid w:val="009863FA"/>
    <w:rsid w:val="00992C01"/>
    <w:rsid w:val="009B020E"/>
    <w:rsid w:val="009B24C5"/>
    <w:rsid w:val="009B2EC9"/>
    <w:rsid w:val="009B4A26"/>
    <w:rsid w:val="009B4C2C"/>
    <w:rsid w:val="009C6E38"/>
    <w:rsid w:val="009D52D9"/>
    <w:rsid w:val="009D539E"/>
    <w:rsid w:val="009F6560"/>
    <w:rsid w:val="00A02E56"/>
    <w:rsid w:val="00A11170"/>
    <w:rsid w:val="00A1568B"/>
    <w:rsid w:val="00A22D28"/>
    <w:rsid w:val="00A23E3B"/>
    <w:rsid w:val="00A33FCB"/>
    <w:rsid w:val="00A36856"/>
    <w:rsid w:val="00A41C51"/>
    <w:rsid w:val="00A445E7"/>
    <w:rsid w:val="00A60CD2"/>
    <w:rsid w:val="00A753A0"/>
    <w:rsid w:val="00A755B8"/>
    <w:rsid w:val="00A76A8F"/>
    <w:rsid w:val="00A8507D"/>
    <w:rsid w:val="00AA12F3"/>
    <w:rsid w:val="00AA1CD7"/>
    <w:rsid w:val="00AA6E05"/>
    <w:rsid w:val="00AB03FE"/>
    <w:rsid w:val="00AB167D"/>
    <w:rsid w:val="00AB2018"/>
    <w:rsid w:val="00AE1A19"/>
    <w:rsid w:val="00AE2006"/>
    <w:rsid w:val="00AE2239"/>
    <w:rsid w:val="00AF03FC"/>
    <w:rsid w:val="00AF7955"/>
    <w:rsid w:val="00B05D8C"/>
    <w:rsid w:val="00B17A70"/>
    <w:rsid w:val="00B21329"/>
    <w:rsid w:val="00B46EA5"/>
    <w:rsid w:val="00B503DB"/>
    <w:rsid w:val="00B55CB4"/>
    <w:rsid w:val="00B5687F"/>
    <w:rsid w:val="00B5760D"/>
    <w:rsid w:val="00B72BEA"/>
    <w:rsid w:val="00B7659C"/>
    <w:rsid w:val="00B85D6C"/>
    <w:rsid w:val="00B9195D"/>
    <w:rsid w:val="00BB324E"/>
    <w:rsid w:val="00BC1821"/>
    <w:rsid w:val="00BC28CD"/>
    <w:rsid w:val="00BC5468"/>
    <w:rsid w:val="00BC555D"/>
    <w:rsid w:val="00BC62C0"/>
    <w:rsid w:val="00BD0606"/>
    <w:rsid w:val="00BF4FBC"/>
    <w:rsid w:val="00C236BC"/>
    <w:rsid w:val="00C24835"/>
    <w:rsid w:val="00C25AC8"/>
    <w:rsid w:val="00C3033A"/>
    <w:rsid w:val="00C32134"/>
    <w:rsid w:val="00C414B4"/>
    <w:rsid w:val="00C5099D"/>
    <w:rsid w:val="00C53D0C"/>
    <w:rsid w:val="00C568EC"/>
    <w:rsid w:val="00C82568"/>
    <w:rsid w:val="00C83130"/>
    <w:rsid w:val="00C866B4"/>
    <w:rsid w:val="00C94A13"/>
    <w:rsid w:val="00C94ABB"/>
    <w:rsid w:val="00C95961"/>
    <w:rsid w:val="00C97082"/>
    <w:rsid w:val="00CA66FA"/>
    <w:rsid w:val="00CB5A1C"/>
    <w:rsid w:val="00CC0BAA"/>
    <w:rsid w:val="00CC104F"/>
    <w:rsid w:val="00CC5C5D"/>
    <w:rsid w:val="00CC6C10"/>
    <w:rsid w:val="00CD5B2C"/>
    <w:rsid w:val="00CE7038"/>
    <w:rsid w:val="00D221F0"/>
    <w:rsid w:val="00D25EF2"/>
    <w:rsid w:val="00D27837"/>
    <w:rsid w:val="00D33134"/>
    <w:rsid w:val="00D363AC"/>
    <w:rsid w:val="00D367EE"/>
    <w:rsid w:val="00D371F0"/>
    <w:rsid w:val="00D43FD4"/>
    <w:rsid w:val="00D45345"/>
    <w:rsid w:val="00D56D17"/>
    <w:rsid w:val="00D611EE"/>
    <w:rsid w:val="00D659A8"/>
    <w:rsid w:val="00D92827"/>
    <w:rsid w:val="00D93C0B"/>
    <w:rsid w:val="00D9799C"/>
    <w:rsid w:val="00DA066D"/>
    <w:rsid w:val="00DA52C3"/>
    <w:rsid w:val="00DB671E"/>
    <w:rsid w:val="00DC38E1"/>
    <w:rsid w:val="00DC694F"/>
    <w:rsid w:val="00DE0097"/>
    <w:rsid w:val="00E0321B"/>
    <w:rsid w:val="00E324B3"/>
    <w:rsid w:val="00E442F1"/>
    <w:rsid w:val="00E46BCC"/>
    <w:rsid w:val="00E93324"/>
    <w:rsid w:val="00E93737"/>
    <w:rsid w:val="00EA22EC"/>
    <w:rsid w:val="00EA3CF1"/>
    <w:rsid w:val="00EB6B41"/>
    <w:rsid w:val="00ED4FB8"/>
    <w:rsid w:val="00ED77A0"/>
    <w:rsid w:val="00EF2E5A"/>
    <w:rsid w:val="00EF787B"/>
    <w:rsid w:val="00EF7E16"/>
    <w:rsid w:val="00F112F5"/>
    <w:rsid w:val="00F129D7"/>
    <w:rsid w:val="00F3473F"/>
    <w:rsid w:val="00F34B0B"/>
    <w:rsid w:val="00F45D7D"/>
    <w:rsid w:val="00F5111A"/>
    <w:rsid w:val="00F56D34"/>
    <w:rsid w:val="00F60A14"/>
    <w:rsid w:val="00F62BD6"/>
    <w:rsid w:val="00F66AA0"/>
    <w:rsid w:val="00F70263"/>
    <w:rsid w:val="00F75EAA"/>
    <w:rsid w:val="00F76FAE"/>
    <w:rsid w:val="00F84323"/>
    <w:rsid w:val="00F94FB4"/>
    <w:rsid w:val="00FA1639"/>
    <w:rsid w:val="00FA32EA"/>
    <w:rsid w:val="00FB2FA3"/>
    <w:rsid w:val="00FB5F89"/>
    <w:rsid w:val="00FC3361"/>
    <w:rsid w:val="00FC4ED7"/>
    <w:rsid w:val="00FC6A9D"/>
    <w:rsid w:val="00FC703B"/>
    <w:rsid w:val="00FD1189"/>
    <w:rsid w:val="00FD309E"/>
    <w:rsid w:val="00FD4BF8"/>
    <w:rsid w:val="00FF24A7"/>
    <w:rsid w:val="00FF661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38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24A7"/>
    <w:rPr>
      <w:rFonts w:ascii="Times" w:eastAsia="Times" w:hAnsi="Times"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576927"/>
    <w:rPr>
      <w:sz w:val="18"/>
      <w:szCs w:val="18"/>
    </w:rPr>
  </w:style>
  <w:style w:type="paragraph" w:styleId="Kommentartext">
    <w:name w:val="annotation text"/>
    <w:basedOn w:val="Standard"/>
    <w:link w:val="KommentartextZchn"/>
    <w:uiPriority w:val="99"/>
    <w:semiHidden/>
    <w:unhideWhenUsed/>
    <w:rsid w:val="00576927"/>
    <w:rPr>
      <w:szCs w:val="24"/>
    </w:rPr>
  </w:style>
  <w:style w:type="character" w:customStyle="1" w:styleId="KommentartextZchn">
    <w:name w:val="Kommentartext Zchn"/>
    <w:basedOn w:val="Absatz-Standardschriftart"/>
    <w:link w:val="Kommentartext"/>
    <w:uiPriority w:val="99"/>
    <w:semiHidden/>
    <w:rsid w:val="00576927"/>
    <w:rPr>
      <w:rFonts w:ascii="Times" w:eastAsia="Times" w:hAnsi="Times" w:cs="Times New Roman"/>
    </w:rPr>
  </w:style>
  <w:style w:type="paragraph" w:styleId="Kommentarthema">
    <w:name w:val="annotation subject"/>
    <w:basedOn w:val="Kommentartext"/>
    <w:next w:val="Kommentartext"/>
    <w:link w:val="KommentarthemaZchn"/>
    <w:uiPriority w:val="99"/>
    <w:semiHidden/>
    <w:unhideWhenUsed/>
    <w:rsid w:val="00576927"/>
    <w:rPr>
      <w:b/>
      <w:bCs/>
      <w:sz w:val="20"/>
      <w:szCs w:val="20"/>
    </w:rPr>
  </w:style>
  <w:style w:type="character" w:customStyle="1" w:styleId="KommentarthemaZchn">
    <w:name w:val="Kommentarthema Zchn"/>
    <w:basedOn w:val="KommentartextZchn"/>
    <w:link w:val="Kommentarthema"/>
    <w:uiPriority w:val="99"/>
    <w:semiHidden/>
    <w:rsid w:val="00576927"/>
    <w:rPr>
      <w:rFonts w:ascii="Times" w:eastAsia="Times" w:hAnsi="Times" w:cs="Times New Roman"/>
      <w:b/>
      <w:bCs/>
      <w:sz w:val="20"/>
      <w:szCs w:val="20"/>
    </w:rPr>
  </w:style>
  <w:style w:type="paragraph" w:styleId="Sprechblasentext">
    <w:name w:val="Balloon Text"/>
    <w:basedOn w:val="Standard"/>
    <w:link w:val="SprechblasentextZchn"/>
    <w:uiPriority w:val="99"/>
    <w:semiHidden/>
    <w:unhideWhenUsed/>
    <w:rsid w:val="00576927"/>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927"/>
    <w:rPr>
      <w:rFonts w:ascii="Lucida Grande" w:eastAsia="Times" w:hAnsi="Lucida Grande" w:cs="Lucida Grande"/>
      <w:sz w:val="18"/>
      <w:szCs w:val="18"/>
    </w:rPr>
  </w:style>
  <w:style w:type="character" w:styleId="Hyperlink">
    <w:name w:val="Hyperlink"/>
    <w:basedOn w:val="Absatz-Standardschriftart"/>
    <w:uiPriority w:val="99"/>
    <w:unhideWhenUsed/>
    <w:rsid w:val="00DA52C3"/>
    <w:rPr>
      <w:color w:val="0000FF" w:themeColor="hyperlink"/>
      <w:u w:val="single"/>
    </w:rPr>
  </w:style>
  <w:style w:type="character" w:styleId="Zeilennummer">
    <w:name w:val="line number"/>
    <w:basedOn w:val="Absatz-Standardschriftart"/>
    <w:uiPriority w:val="99"/>
    <w:semiHidden/>
    <w:unhideWhenUsed/>
    <w:rsid w:val="00DA52C3"/>
  </w:style>
  <w:style w:type="paragraph" w:styleId="Fuzeile">
    <w:name w:val="footer"/>
    <w:basedOn w:val="Standard"/>
    <w:link w:val="FuzeileZchn"/>
    <w:uiPriority w:val="99"/>
    <w:unhideWhenUsed/>
    <w:rsid w:val="00DA52C3"/>
    <w:pPr>
      <w:tabs>
        <w:tab w:val="center" w:pos="4320"/>
        <w:tab w:val="right" w:pos="8640"/>
      </w:tabs>
    </w:pPr>
  </w:style>
  <w:style w:type="character" w:customStyle="1" w:styleId="FuzeileZchn">
    <w:name w:val="Fußzeile Zchn"/>
    <w:basedOn w:val="Absatz-Standardschriftart"/>
    <w:link w:val="Fuzeile"/>
    <w:uiPriority w:val="99"/>
    <w:rsid w:val="00DA52C3"/>
    <w:rPr>
      <w:rFonts w:ascii="Times" w:eastAsia="Times" w:hAnsi="Times" w:cs="Times New Roman"/>
      <w:szCs w:val="20"/>
    </w:rPr>
  </w:style>
  <w:style w:type="character" w:styleId="Seitenzahl">
    <w:name w:val="page number"/>
    <w:basedOn w:val="Absatz-Standardschriftart"/>
    <w:uiPriority w:val="99"/>
    <w:semiHidden/>
    <w:unhideWhenUsed/>
    <w:rsid w:val="00DA52C3"/>
  </w:style>
  <w:style w:type="paragraph" w:styleId="KeinLeerraum">
    <w:name w:val="No Spacing"/>
    <w:uiPriority w:val="1"/>
    <w:qFormat/>
    <w:rsid w:val="0020615E"/>
    <w:rPr>
      <w:sz w:val="22"/>
      <w:szCs w:val="22"/>
      <w:lang w:val="en-CA"/>
    </w:rPr>
  </w:style>
  <w:style w:type="paragraph" w:styleId="berarbeitung">
    <w:name w:val="Revision"/>
    <w:hidden/>
    <w:uiPriority w:val="99"/>
    <w:semiHidden/>
    <w:rsid w:val="00B17A70"/>
    <w:rPr>
      <w:rFonts w:ascii="Times" w:eastAsia="Times" w:hAnsi="Times" w:cs="Times New Roman"/>
      <w:szCs w:val="20"/>
    </w:rPr>
  </w:style>
  <w:style w:type="character" w:customStyle="1" w:styleId="st1">
    <w:name w:val="st1"/>
    <w:basedOn w:val="Absatz-Standardschriftart"/>
    <w:rsid w:val="002450B2"/>
  </w:style>
  <w:style w:type="paragraph" w:styleId="Kopfzeile">
    <w:name w:val="header"/>
    <w:basedOn w:val="Standard"/>
    <w:link w:val="KopfzeileZchn"/>
    <w:uiPriority w:val="99"/>
    <w:unhideWhenUsed/>
    <w:rsid w:val="00FD1189"/>
    <w:pPr>
      <w:tabs>
        <w:tab w:val="center" w:pos="4320"/>
        <w:tab w:val="right" w:pos="8640"/>
      </w:tabs>
    </w:pPr>
  </w:style>
  <w:style w:type="character" w:customStyle="1" w:styleId="KopfzeileZchn">
    <w:name w:val="Kopfzeile Zchn"/>
    <w:basedOn w:val="Absatz-Standardschriftart"/>
    <w:link w:val="Kopfzeile"/>
    <w:uiPriority w:val="99"/>
    <w:rsid w:val="00FD1189"/>
    <w:rPr>
      <w:rFonts w:ascii="Times" w:eastAsia="Times" w:hAnsi="Times" w:cs="Times New Roman"/>
      <w:szCs w:val="20"/>
    </w:rPr>
  </w:style>
  <w:style w:type="character" w:customStyle="1" w:styleId="xbe">
    <w:name w:val="_xbe"/>
    <w:basedOn w:val="Absatz-Standardschriftart"/>
    <w:rsid w:val="000A0C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24A7"/>
    <w:rPr>
      <w:rFonts w:ascii="Times" w:eastAsia="Times" w:hAnsi="Times"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576927"/>
    <w:rPr>
      <w:sz w:val="18"/>
      <w:szCs w:val="18"/>
    </w:rPr>
  </w:style>
  <w:style w:type="paragraph" w:styleId="Kommentartext">
    <w:name w:val="annotation text"/>
    <w:basedOn w:val="Standard"/>
    <w:link w:val="KommentartextZchn"/>
    <w:uiPriority w:val="99"/>
    <w:semiHidden/>
    <w:unhideWhenUsed/>
    <w:rsid w:val="00576927"/>
    <w:rPr>
      <w:szCs w:val="24"/>
    </w:rPr>
  </w:style>
  <w:style w:type="character" w:customStyle="1" w:styleId="KommentartextZchn">
    <w:name w:val="Kommentartext Zchn"/>
    <w:basedOn w:val="Absatz-Standardschriftart"/>
    <w:link w:val="Kommentartext"/>
    <w:uiPriority w:val="99"/>
    <w:semiHidden/>
    <w:rsid w:val="00576927"/>
    <w:rPr>
      <w:rFonts w:ascii="Times" w:eastAsia="Times" w:hAnsi="Times" w:cs="Times New Roman"/>
    </w:rPr>
  </w:style>
  <w:style w:type="paragraph" w:styleId="Kommentarthema">
    <w:name w:val="annotation subject"/>
    <w:basedOn w:val="Kommentartext"/>
    <w:next w:val="Kommentartext"/>
    <w:link w:val="KommentarthemaZchn"/>
    <w:uiPriority w:val="99"/>
    <w:semiHidden/>
    <w:unhideWhenUsed/>
    <w:rsid w:val="00576927"/>
    <w:rPr>
      <w:b/>
      <w:bCs/>
      <w:sz w:val="20"/>
      <w:szCs w:val="20"/>
    </w:rPr>
  </w:style>
  <w:style w:type="character" w:customStyle="1" w:styleId="KommentarthemaZchn">
    <w:name w:val="Kommentarthema Zchn"/>
    <w:basedOn w:val="KommentartextZchn"/>
    <w:link w:val="Kommentarthema"/>
    <w:uiPriority w:val="99"/>
    <w:semiHidden/>
    <w:rsid w:val="00576927"/>
    <w:rPr>
      <w:rFonts w:ascii="Times" w:eastAsia="Times" w:hAnsi="Times" w:cs="Times New Roman"/>
      <w:b/>
      <w:bCs/>
      <w:sz w:val="20"/>
      <w:szCs w:val="20"/>
    </w:rPr>
  </w:style>
  <w:style w:type="paragraph" w:styleId="Sprechblasentext">
    <w:name w:val="Balloon Text"/>
    <w:basedOn w:val="Standard"/>
    <w:link w:val="SprechblasentextZchn"/>
    <w:uiPriority w:val="99"/>
    <w:semiHidden/>
    <w:unhideWhenUsed/>
    <w:rsid w:val="00576927"/>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927"/>
    <w:rPr>
      <w:rFonts w:ascii="Lucida Grande" w:eastAsia="Times" w:hAnsi="Lucida Grande" w:cs="Lucida Grande"/>
      <w:sz w:val="18"/>
      <w:szCs w:val="18"/>
    </w:rPr>
  </w:style>
  <w:style w:type="character" w:styleId="Hyperlink">
    <w:name w:val="Hyperlink"/>
    <w:basedOn w:val="Absatz-Standardschriftart"/>
    <w:uiPriority w:val="99"/>
    <w:unhideWhenUsed/>
    <w:rsid w:val="00DA52C3"/>
    <w:rPr>
      <w:color w:val="0000FF" w:themeColor="hyperlink"/>
      <w:u w:val="single"/>
    </w:rPr>
  </w:style>
  <w:style w:type="character" w:styleId="Zeilennummer">
    <w:name w:val="line number"/>
    <w:basedOn w:val="Absatz-Standardschriftart"/>
    <w:uiPriority w:val="99"/>
    <w:semiHidden/>
    <w:unhideWhenUsed/>
    <w:rsid w:val="00DA52C3"/>
  </w:style>
  <w:style w:type="paragraph" w:styleId="Fuzeile">
    <w:name w:val="footer"/>
    <w:basedOn w:val="Standard"/>
    <w:link w:val="FuzeileZchn"/>
    <w:uiPriority w:val="99"/>
    <w:unhideWhenUsed/>
    <w:rsid w:val="00DA52C3"/>
    <w:pPr>
      <w:tabs>
        <w:tab w:val="center" w:pos="4320"/>
        <w:tab w:val="right" w:pos="8640"/>
      </w:tabs>
    </w:pPr>
  </w:style>
  <w:style w:type="character" w:customStyle="1" w:styleId="FuzeileZchn">
    <w:name w:val="Fußzeile Zchn"/>
    <w:basedOn w:val="Absatz-Standardschriftart"/>
    <w:link w:val="Fuzeile"/>
    <w:uiPriority w:val="99"/>
    <w:rsid w:val="00DA52C3"/>
    <w:rPr>
      <w:rFonts w:ascii="Times" w:eastAsia="Times" w:hAnsi="Times" w:cs="Times New Roman"/>
      <w:szCs w:val="20"/>
    </w:rPr>
  </w:style>
  <w:style w:type="character" w:styleId="Seitenzahl">
    <w:name w:val="page number"/>
    <w:basedOn w:val="Absatz-Standardschriftart"/>
    <w:uiPriority w:val="99"/>
    <w:semiHidden/>
    <w:unhideWhenUsed/>
    <w:rsid w:val="00DA52C3"/>
  </w:style>
  <w:style w:type="paragraph" w:styleId="KeinLeerraum">
    <w:name w:val="No Spacing"/>
    <w:uiPriority w:val="1"/>
    <w:qFormat/>
    <w:rsid w:val="0020615E"/>
    <w:rPr>
      <w:sz w:val="22"/>
      <w:szCs w:val="22"/>
      <w:lang w:val="en-CA"/>
    </w:rPr>
  </w:style>
  <w:style w:type="paragraph" w:styleId="berarbeitung">
    <w:name w:val="Revision"/>
    <w:hidden/>
    <w:uiPriority w:val="99"/>
    <w:semiHidden/>
    <w:rsid w:val="00B17A70"/>
    <w:rPr>
      <w:rFonts w:ascii="Times" w:eastAsia="Times" w:hAnsi="Times" w:cs="Times New Roman"/>
      <w:szCs w:val="20"/>
    </w:rPr>
  </w:style>
  <w:style w:type="character" w:customStyle="1" w:styleId="st1">
    <w:name w:val="st1"/>
    <w:basedOn w:val="Absatz-Standardschriftart"/>
    <w:rsid w:val="002450B2"/>
  </w:style>
  <w:style w:type="paragraph" w:styleId="Kopfzeile">
    <w:name w:val="header"/>
    <w:basedOn w:val="Standard"/>
    <w:link w:val="KopfzeileZchn"/>
    <w:uiPriority w:val="99"/>
    <w:unhideWhenUsed/>
    <w:rsid w:val="00FD1189"/>
    <w:pPr>
      <w:tabs>
        <w:tab w:val="center" w:pos="4320"/>
        <w:tab w:val="right" w:pos="8640"/>
      </w:tabs>
    </w:pPr>
  </w:style>
  <w:style w:type="character" w:customStyle="1" w:styleId="KopfzeileZchn">
    <w:name w:val="Kopfzeile Zchn"/>
    <w:basedOn w:val="Absatz-Standardschriftart"/>
    <w:link w:val="Kopfzeile"/>
    <w:uiPriority w:val="99"/>
    <w:rsid w:val="00FD1189"/>
    <w:rPr>
      <w:rFonts w:ascii="Times" w:eastAsia="Times" w:hAnsi="Times" w:cs="Times New Roman"/>
      <w:szCs w:val="20"/>
    </w:rPr>
  </w:style>
  <w:style w:type="character" w:customStyle="1" w:styleId="xbe">
    <w:name w:val="_xbe"/>
    <w:basedOn w:val="Absatz-Standardschriftart"/>
    <w:rsid w:val="000A0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51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camero@mcmaster.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1B4AE-8A4C-4DF1-89CA-AD253475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4263</Words>
  <Characters>26862</Characters>
  <Application>Microsoft Office Word</Application>
  <DocSecurity>4</DocSecurity>
  <Lines>223</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McMaster University</Company>
  <LinksUpToDate>false</LinksUpToDate>
  <CharactersWithSpaces>31063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Cameron</dc:creator>
  <cp:lastModifiedBy>corinna.schneider</cp:lastModifiedBy>
  <cp:revision>2</cp:revision>
  <dcterms:created xsi:type="dcterms:W3CDTF">2016-03-09T12:52:00Z</dcterms:created>
  <dcterms:modified xsi:type="dcterms:W3CDTF">2016-03-09T12:52:00Z</dcterms:modified>
</cp:coreProperties>
</file>