
<file path=[Content_Types].xml><?xml version="1.0" encoding="utf-8"?>
<Types xmlns="http://schemas.openxmlformats.org/package/2006/content-types">
  <Default Extension="png" ContentType="image/png"/>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4853" w:rsidRDefault="00364853" w:rsidP="00C5014F">
      <w:pPr>
        <w:rPr>
          <w:sz w:val="24"/>
        </w:rPr>
      </w:pPr>
      <w:bookmarkStart w:id="0" w:name="_GoBack"/>
      <w:bookmarkEnd w:id="0"/>
    </w:p>
    <w:p w:rsidR="000516B6" w:rsidRDefault="000516B6" w:rsidP="00DC2056">
      <w:pPr>
        <w:pStyle w:val="Textkrper2"/>
        <w:rPr>
          <w:b/>
          <w:sz w:val="32"/>
          <w:szCs w:val="32"/>
        </w:rPr>
      </w:pPr>
    </w:p>
    <w:p w:rsidR="000B167B" w:rsidRPr="00EC09A3" w:rsidRDefault="000B167B" w:rsidP="000B167B">
      <w:pPr>
        <w:pStyle w:val="Textkrper2"/>
        <w:rPr>
          <w:b/>
          <w:sz w:val="32"/>
          <w:szCs w:val="32"/>
        </w:rPr>
      </w:pPr>
      <w:r w:rsidRPr="00EC09A3">
        <w:rPr>
          <w:b/>
          <w:sz w:val="32"/>
          <w:szCs w:val="32"/>
        </w:rPr>
        <w:t>Characterisation of the Impact of Open Biomass Burning on Urban Air Quality</w:t>
      </w:r>
      <w:r w:rsidR="004F502E">
        <w:rPr>
          <w:b/>
          <w:sz w:val="32"/>
          <w:szCs w:val="32"/>
        </w:rPr>
        <w:t xml:space="preserve"> in Brisbane, Australia</w:t>
      </w:r>
    </w:p>
    <w:p w:rsidR="000B167B" w:rsidRPr="00EC09A3" w:rsidRDefault="000B167B" w:rsidP="00DC2056">
      <w:pPr>
        <w:pStyle w:val="Textkrper2"/>
        <w:rPr>
          <w:b/>
          <w:sz w:val="32"/>
          <w:szCs w:val="32"/>
        </w:rPr>
      </w:pPr>
    </w:p>
    <w:p w:rsidR="00EF53E9" w:rsidRPr="00EC09A3" w:rsidRDefault="00EF53E9" w:rsidP="00C5014F">
      <w:pPr>
        <w:rPr>
          <w:sz w:val="24"/>
        </w:rPr>
      </w:pPr>
    </w:p>
    <w:p w:rsidR="00EF53E9" w:rsidRPr="00EC09A3" w:rsidRDefault="00EF53E9" w:rsidP="00C5014F">
      <w:pPr>
        <w:rPr>
          <w:sz w:val="24"/>
        </w:rPr>
      </w:pPr>
    </w:p>
    <w:p w:rsidR="00255C08" w:rsidRPr="00EC09A3" w:rsidRDefault="00255C08" w:rsidP="00A36B01">
      <w:pPr>
        <w:jc w:val="center"/>
        <w:rPr>
          <w:sz w:val="24"/>
          <w:szCs w:val="24"/>
        </w:rPr>
      </w:pPr>
      <w:r w:rsidRPr="00EC09A3">
        <w:rPr>
          <w:sz w:val="24"/>
          <w:szCs w:val="24"/>
          <w:lang w:val="en-GB"/>
        </w:rPr>
        <w:t>Congrong He</w:t>
      </w:r>
      <w:r w:rsidRPr="00EC09A3">
        <w:rPr>
          <w:sz w:val="24"/>
          <w:szCs w:val="24"/>
          <w:vertAlign w:val="superscript"/>
          <w:lang w:val="en-GB"/>
        </w:rPr>
        <w:t>1</w:t>
      </w:r>
      <w:r w:rsidRPr="00EC09A3">
        <w:rPr>
          <w:sz w:val="24"/>
          <w:szCs w:val="24"/>
          <w:lang w:val="en-GB"/>
        </w:rPr>
        <w:t xml:space="preserve">, </w:t>
      </w:r>
      <w:r w:rsidR="00800753" w:rsidRPr="00EC09A3">
        <w:rPr>
          <w:sz w:val="24"/>
          <w:szCs w:val="24"/>
          <w:lang w:val="en-GB"/>
        </w:rPr>
        <w:t>B</w:t>
      </w:r>
      <w:r w:rsidRPr="00EC09A3">
        <w:rPr>
          <w:sz w:val="24"/>
          <w:szCs w:val="24"/>
          <w:lang w:val="en-GB"/>
        </w:rPr>
        <w:t>ranka Miljevic</w:t>
      </w:r>
      <w:r w:rsidRPr="00EC09A3">
        <w:rPr>
          <w:sz w:val="24"/>
          <w:szCs w:val="24"/>
          <w:vertAlign w:val="superscript"/>
          <w:lang w:val="en-GB"/>
        </w:rPr>
        <w:t>1</w:t>
      </w:r>
      <w:r w:rsidRPr="00EC09A3">
        <w:rPr>
          <w:sz w:val="24"/>
          <w:szCs w:val="24"/>
          <w:lang w:val="en-GB"/>
        </w:rPr>
        <w:t xml:space="preserve">, </w:t>
      </w:r>
      <w:r w:rsidR="00921D57" w:rsidRPr="00EC09A3">
        <w:rPr>
          <w:sz w:val="24"/>
          <w:szCs w:val="24"/>
          <w:lang w:val="en-GB"/>
        </w:rPr>
        <w:t xml:space="preserve">Leigh </w:t>
      </w:r>
      <w:r w:rsidR="006E7D58">
        <w:rPr>
          <w:sz w:val="24"/>
          <w:szCs w:val="24"/>
          <w:lang w:val="en-GB"/>
        </w:rPr>
        <w:t xml:space="preserve">R. </w:t>
      </w:r>
      <w:r w:rsidR="00921D57" w:rsidRPr="00EC09A3">
        <w:rPr>
          <w:sz w:val="24"/>
          <w:szCs w:val="24"/>
          <w:lang w:val="en-GB"/>
        </w:rPr>
        <w:t>Crilley</w:t>
      </w:r>
      <w:r w:rsidR="00921D57" w:rsidRPr="00EC09A3">
        <w:rPr>
          <w:sz w:val="24"/>
          <w:szCs w:val="24"/>
          <w:vertAlign w:val="superscript"/>
          <w:lang w:val="en-GB"/>
        </w:rPr>
        <w:t>1</w:t>
      </w:r>
      <w:r w:rsidR="0012112B" w:rsidRPr="00EC09A3">
        <w:rPr>
          <w:sz w:val="24"/>
          <w:szCs w:val="24"/>
          <w:vertAlign w:val="superscript"/>
          <w:lang w:val="en-GB"/>
        </w:rPr>
        <w:t>,2</w:t>
      </w:r>
      <w:r w:rsidR="00921D57" w:rsidRPr="00EC09A3">
        <w:rPr>
          <w:sz w:val="24"/>
          <w:szCs w:val="24"/>
          <w:lang w:val="en-GB"/>
        </w:rPr>
        <w:t>, N</w:t>
      </w:r>
      <w:r w:rsidR="002E7192" w:rsidRPr="00EC09A3">
        <w:rPr>
          <w:sz w:val="24"/>
          <w:szCs w:val="24"/>
          <w:lang w:val="en-GB"/>
        </w:rPr>
        <w:t xml:space="preserve">icholas </w:t>
      </w:r>
      <w:r w:rsidR="00230171" w:rsidRPr="00EC09A3">
        <w:rPr>
          <w:sz w:val="24"/>
          <w:szCs w:val="24"/>
          <w:lang w:val="en-GB"/>
        </w:rPr>
        <w:t xml:space="preserve">C. </w:t>
      </w:r>
      <w:r w:rsidR="002E7192" w:rsidRPr="00EC09A3">
        <w:rPr>
          <w:sz w:val="24"/>
          <w:szCs w:val="24"/>
          <w:lang w:val="en-GB"/>
        </w:rPr>
        <w:t>Surawski</w:t>
      </w:r>
      <w:r w:rsidR="0012112B" w:rsidRPr="00EC09A3">
        <w:rPr>
          <w:sz w:val="24"/>
          <w:szCs w:val="24"/>
          <w:vertAlign w:val="superscript"/>
          <w:lang w:val="en-GB"/>
        </w:rPr>
        <w:t>1,3</w:t>
      </w:r>
      <w:r w:rsidR="002E7192" w:rsidRPr="00EC09A3">
        <w:rPr>
          <w:sz w:val="24"/>
          <w:szCs w:val="24"/>
          <w:lang w:val="en-GB"/>
        </w:rPr>
        <w:t xml:space="preserve">, </w:t>
      </w:r>
      <w:r w:rsidR="003A6B7A" w:rsidRPr="00EC09A3">
        <w:rPr>
          <w:sz w:val="24"/>
          <w:szCs w:val="24"/>
          <w:lang w:val="en-GB"/>
        </w:rPr>
        <w:t>Jennifer Bartsch</w:t>
      </w:r>
      <w:r w:rsidR="003A6B7A" w:rsidRPr="003A6B7A">
        <w:rPr>
          <w:sz w:val="24"/>
          <w:szCs w:val="24"/>
          <w:vertAlign w:val="superscript"/>
          <w:lang w:val="en-GB"/>
        </w:rPr>
        <w:t>4</w:t>
      </w:r>
      <w:r w:rsidR="003A6B7A">
        <w:rPr>
          <w:sz w:val="24"/>
          <w:szCs w:val="24"/>
          <w:lang w:val="en-GB"/>
        </w:rPr>
        <w:t xml:space="preserve">, </w:t>
      </w:r>
      <w:r w:rsidRPr="00EC09A3">
        <w:rPr>
          <w:sz w:val="24"/>
          <w:szCs w:val="24"/>
          <w:lang w:val="en-GB"/>
        </w:rPr>
        <w:t>Farhad Salimi</w:t>
      </w:r>
      <w:r w:rsidRPr="00EC09A3">
        <w:rPr>
          <w:sz w:val="24"/>
          <w:szCs w:val="24"/>
          <w:vertAlign w:val="superscript"/>
          <w:lang w:val="en-GB"/>
        </w:rPr>
        <w:t>1</w:t>
      </w:r>
      <w:r w:rsidR="00970513">
        <w:rPr>
          <w:sz w:val="24"/>
          <w:szCs w:val="24"/>
          <w:vertAlign w:val="superscript"/>
          <w:lang w:val="en-GB"/>
        </w:rPr>
        <w:t xml:space="preserve">, </w:t>
      </w:r>
      <w:r w:rsidR="003A6B7A">
        <w:rPr>
          <w:sz w:val="24"/>
          <w:szCs w:val="24"/>
          <w:vertAlign w:val="superscript"/>
          <w:lang w:val="en-GB"/>
        </w:rPr>
        <w:t>5</w:t>
      </w:r>
      <w:r w:rsidR="003A6B7A">
        <w:rPr>
          <w:sz w:val="24"/>
          <w:szCs w:val="24"/>
          <w:lang w:val="en-GB"/>
        </w:rPr>
        <w:t xml:space="preserve">, </w:t>
      </w:r>
      <w:r w:rsidRPr="00EC09A3">
        <w:rPr>
          <w:sz w:val="24"/>
          <w:szCs w:val="24"/>
          <w:lang w:val="en-GB"/>
        </w:rPr>
        <w:t>Erik Uhde</w:t>
      </w:r>
      <w:r w:rsidR="003A6B7A">
        <w:rPr>
          <w:sz w:val="24"/>
          <w:szCs w:val="24"/>
          <w:vertAlign w:val="superscript"/>
          <w:lang w:val="en-GB"/>
        </w:rPr>
        <w:t>4</w:t>
      </w:r>
      <w:r w:rsidRPr="00EC09A3">
        <w:rPr>
          <w:sz w:val="24"/>
          <w:szCs w:val="24"/>
          <w:lang w:val="en-GB"/>
        </w:rPr>
        <w:t xml:space="preserve">, </w:t>
      </w:r>
      <w:r w:rsidRPr="00EC09A3">
        <w:rPr>
          <w:sz w:val="24"/>
          <w:szCs w:val="24"/>
        </w:rPr>
        <w:t>Jürgen Schnelle-Kreis</w:t>
      </w:r>
      <w:r w:rsidR="00970513">
        <w:rPr>
          <w:sz w:val="24"/>
          <w:szCs w:val="24"/>
          <w:vertAlign w:val="superscript"/>
        </w:rPr>
        <w:t>6</w:t>
      </w:r>
      <w:r w:rsidRPr="00EC09A3">
        <w:rPr>
          <w:sz w:val="24"/>
          <w:szCs w:val="24"/>
        </w:rPr>
        <w:t>, Jürgen Orasche</w:t>
      </w:r>
      <w:r w:rsidR="00970513">
        <w:rPr>
          <w:sz w:val="24"/>
          <w:szCs w:val="24"/>
          <w:vertAlign w:val="superscript"/>
        </w:rPr>
        <w:t>6</w:t>
      </w:r>
      <w:r w:rsidRPr="00EC09A3">
        <w:rPr>
          <w:sz w:val="24"/>
          <w:szCs w:val="24"/>
        </w:rPr>
        <w:t xml:space="preserve">, </w:t>
      </w:r>
      <w:r w:rsidR="003A6B7A" w:rsidRPr="00EC09A3">
        <w:rPr>
          <w:sz w:val="24"/>
          <w:szCs w:val="24"/>
          <w:lang w:val="en-GB"/>
        </w:rPr>
        <w:t>Zoran Ristovski</w:t>
      </w:r>
      <w:r w:rsidR="003A6B7A" w:rsidRPr="00EC09A3">
        <w:rPr>
          <w:sz w:val="24"/>
          <w:szCs w:val="24"/>
          <w:vertAlign w:val="superscript"/>
          <w:lang w:val="en-GB"/>
        </w:rPr>
        <w:t>1</w:t>
      </w:r>
      <w:r w:rsidR="003A6B7A" w:rsidRPr="00EC09A3">
        <w:rPr>
          <w:sz w:val="24"/>
          <w:szCs w:val="24"/>
          <w:lang w:val="en-GB"/>
        </w:rPr>
        <w:t xml:space="preserve">, Godwin </w:t>
      </w:r>
      <w:r w:rsidR="003A6B7A">
        <w:rPr>
          <w:sz w:val="24"/>
          <w:szCs w:val="24"/>
          <w:lang w:val="en-GB"/>
        </w:rPr>
        <w:t xml:space="preserve">A. </w:t>
      </w:r>
      <w:r w:rsidR="003A6B7A" w:rsidRPr="00EC09A3">
        <w:rPr>
          <w:sz w:val="24"/>
          <w:szCs w:val="24"/>
          <w:lang w:val="en-GB"/>
        </w:rPr>
        <w:t>Ayoko</w:t>
      </w:r>
      <w:r w:rsidR="003A6B7A" w:rsidRPr="00EC09A3">
        <w:rPr>
          <w:sz w:val="24"/>
          <w:szCs w:val="24"/>
          <w:vertAlign w:val="superscript"/>
          <w:lang w:val="en-GB"/>
        </w:rPr>
        <w:t>1</w:t>
      </w:r>
      <w:r w:rsidR="003A6B7A">
        <w:rPr>
          <w:sz w:val="24"/>
          <w:szCs w:val="24"/>
        </w:rPr>
        <w:t>, R</w:t>
      </w:r>
      <w:r w:rsidRPr="00EC09A3">
        <w:rPr>
          <w:sz w:val="24"/>
          <w:szCs w:val="24"/>
        </w:rPr>
        <w:t>alf Zimmermann</w:t>
      </w:r>
      <w:r w:rsidR="00970513">
        <w:rPr>
          <w:sz w:val="24"/>
          <w:szCs w:val="24"/>
          <w:vertAlign w:val="superscript"/>
        </w:rPr>
        <w:t>6</w:t>
      </w:r>
      <w:r w:rsidRPr="00EC09A3">
        <w:rPr>
          <w:sz w:val="24"/>
          <w:szCs w:val="24"/>
          <w:vertAlign w:val="superscript"/>
        </w:rPr>
        <w:t>,</w:t>
      </w:r>
      <w:r w:rsidR="00970513">
        <w:rPr>
          <w:sz w:val="24"/>
          <w:szCs w:val="24"/>
          <w:vertAlign w:val="superscript"/>
        </w:rPr>
        <w:t>7</w:t>
      </w:r>
      <w:r w:rsidR="00A36B01">
        <w:rPr>
          <w:sz w:val="24"/>
          <w:szCs w:val="24"/>
        </w:rPr>
        <w:t xml:space="preserve">, </w:t>
      </w:r>
      <w:r w:rsidR="00C76885" w:rsidRPr="00EC09A3">
        <w:rPr>
          <w:sz w:val="24"/>
          <w:szCs w:val="24"/>
          <w:lang w:val="en-GB"/>
        </w:rPr>
        <w:t>Lidia Morawska</w:t>
      </w:r>
      <w:r w:rsidR="00C76885" w:rsidRPr="00EC09A3">
        <w:rPr>
          <w:sz w:val="24"/>
          <w:szCs w:val="24"/>
          <w:vertAlign w:val="superscript"/>
          <w:lang w:val="en-GB"/>
        </w:rPr>
        <w:t>1</w:t>
      </w:r>
      <w:r w:rsidR="000D528D" w:rsidRPr="00EC09A3">
        <w:rPr>
          <w:sz w:val="24"/>
          <w:szCs w:val="24"/>
          <w:vertAlign w:val="superscript"/>
          <w:lang w:val="en-GB"/>
        </w:rPr>
        <w:t>*</w:t>
      </w:r>
    </w:p>
    <w:p w:rsidR="00255C08" w:rsidRPr="00EC09A3" w:rsidRDefault="00255C08" w:rsidP="00D11AC5">
      <w:pPr>
        <w:rPr>
          <w:sz w:val="24"/>
          <w:szCs w:val="24"/>
          <w:lang w:val="en-GB"/>
        </w:rPr>
      </w:pPr>
    </w:p>
    <w:p w:rsidR="00255C08" w:rsidRPr="00EC09A3" w:rsidRDefault="00255C08" w:rsidP="001B6E1D">
      <w:pPr>
        <w:jc w:val="center"/>
        <w:rPr>
          <w:sz w:val="24"/>
          <w:szCs w:val="24"/>
          <w:lang w:val="en-GB"/>
        </w:rPr>
      </w:pPr>
      <w:r w:rsidRPr="00EC09A3">
        <w:rPr>
          <w:sz w:val="24"/>
          <w:szCs w:val="24"/>
          <w:vertAlign w:val="superscript"/>
          <w:lang w:val="en-GB"/>
        </w:rPr>
        <w:t>1</w:t>
      </w:r>
      <w:r w:rsidRPr="00EC09A3">
        <w:rPr>
          <w:sz w:val="24"/>
          <w:szCs w:val="24"/>
          <w:lang w:val="en-GB"/>
        </w:rPr>
        <w:t xml:space="preserve">International Laboratory for Air Quality and Health, Institute of Health and Biomedical Innovation, Queensland University of Technology (QUT), </w:t>
      </w:r>
      <w:r w:rsidR="00494974" w:rsidRPr="00EC09A3">
        <w:rPr>
          <w:sz w:val="24"/>
          <w:szCs w:val="24"/>
          <w:lang w:val="en-GB"/>
        </w:rPr>
        <w:t xml:space="preserve">GPO Box 2434, </w:t>
      </w:r>
      <w:r w:rsidRPr="00EC09A3">
        <w:rPr>
          <w:sz w:val="24"/>
          <w:szCs w:val="24"/>
          <w:lang w:val="en-GB"/>
        </w:rPr>
        <w:t>Brisbane, 4001, Australia</w:t>
      </w:r>
    </w:p>
    <w:p w:rsidR="00BE293B" w:rsidRPr="00EC09A3" w:rsidRDefault="00BE293B" w:rsidP="001B6E1D">
      <w:pPr>
        <w:jc w:val="center"/>
        <w:rPr>
          <w:sz w:val="24"/>
          <w:szCs w:val="24"/>
          <w:lang w:val="en-GB"/>
        </w:rPr>
      </w:pPr>
      <w:r w:rsidRPr="00EC09A3">
        <w:rPr>
          <w:sz w:val="24"/>
          <w:szCs w:val="24"/>
          <w:vertAlign w:val="superscript"/>
        </w:rPr>
        <w:t>2</w:t>
      </w:r>
      <w:r w:rsidRPr="00EC09A3">
        <w:rPr>
          <w:sz w:val="24"/>
          <w:szCs w:val="24"/>
          <w:lang w:val="en-GB"/>
        </w:rPr>
        <w:t>School of Geography, Earth and Environmental Sciences, University of Birmingham, Birmingham, B15 2TT, United Kingdom</w:t>
      </w:r>
    </w:p>
    <w:p w:rsidR="002E7192" w:rsidRDefault="00BE293B" w:rsidP="001B6E1D">
      <w:pPr>
        <w:jc w:val="center"/>
        <w:rPr>
          <w:sz w:val="24"/>
          <w:szCs w:val="24"/>
        </w:rPr>
      </w:pPr>
      <w:r w:rsidRPr="00EC09A3">
        <w:rPr>
          <w:sz w:val="24"/>
          <w:szCs w:val="24"/>
          <w:vertAlign w:val="superscript"/>
          <w:lang w:val="en-GB"/>
        </w:rPr>
        <w:t>3</w:t>
      </w:r>
      <w:r w:rsidR="008A2D7C" w:rsidRPr="008A2D7C">
        <w:rPr>
          <w:sz w:val="24"/>
          <w:szCs w:val="24"/>
        </w:rPr>
        <w:t>Energy, Environment and Water Research Center, The Cyprus Institute, 20 Konstantinou Kavafi Street, Nicosia, Cyprus, 2121</w:t>
      </w:r>
    </w:p>
    <w:p w:rsidR="00255C08" w:rsidRDefault="003A6B7A" w:rsidP="001B6E1D">
      <w:pPr>
        <w:jc w:val="center"/>
        <w:rPr>
          <w:sz w:val="24"/>
          <w:szCs w:val="24"/>
          <w:lang w:val="en-GB"/>
        </w:rPr>
      </w:pPr>
      <w:r>
        <w:rPr>
          <w:sz w:val="24"/>
          <w:szCs w:val="24"/>
          <w:vertAlign w:val="superscript"/>
        </w:rPr>
        <w:t>4</w:t>
      </w:r>
      <w:r w:rsidR="00255C08" w:rsidRPr="00EC09A3">
        <w:rPr>
          <w:sz w:val="24"/>
          <w:szCs w:val="24"/>
          <w:lang w:val="en-GB"/>
        </w:rPr>
        <w:t>Material Analysis &amp; Indoor Chemistry, Fraunhofer Wilhelm-Klauditz-Institute (WKI), Braunschweig, 38108, Germany</w:t>
      </w:r>
    </w:p>
    <w:p w:rsidR="003A6B7A" w:rsidRPr="00EC09A3" w:rsidRDefault="003A6B7A" w:rsidP="003A6B7A">
      <w:pPr>
        <w:jc w:val="center"/>
        <w:rPr>
          <w:sz w:val="24"/>
          <w:szCs w:val="24"/>
        </w:rPr>
      </w:pPr>
      <w:r>
        <w:rPr>
          <w:sz w:val="24"/>
          <w:szCs w:val="24"/>
          <w:vertAlign w:val="superscript"/>
        </w:rPr>
        <w:t>5</w:t>
      </w:r>
      <w:r w:rsidRPr="00970513">
        <w:rPr>
          <w:sz w:val="24"/>
          <w:szCs w:val="24"/>
        </w:rPr>
        <w:t>Menzies Research Institute, University of Tasmania, Hobart, Tasmania, Australia</w:t>
      </w:r>
    </w:p>
    <w:p w:rsidR="002C6EA0" w:rsidRPr="00EC09A3" w:rsidRDefault="00970513" w:rsidP="001B6E1D">
      <w:pPr>
        <w:jc w:val="center"/>
        <w:rPr>
          <w:sz w:val="24"/>
          <w:szCs w:val="24"/>
          <w:vertAlign w:val="superscript"/>
        </w:rPr>
      </w:pPr>
      <w:r>
        <w:rPr>
          <w:sz w:val="24"/>
          <w:szCs w:val="24"/>
          <w:vertAlign w:val="superscript"/>
          <w:lang w:val="en-US"/>
        </w:rPr>
        <w:t>6</w:t>
      </w:r>
      <w:r w:rsidR="002C6EA0" w:rsidRPr="00EC09A3">
        <w:rPr>
          <w:sz w:val="24"/>
          <w:szCs w:val="24"/>
          <w:lang w:val="en-US"/>
        </w:rPr>
        <w:t>Joint Mass Spectrometry Centre - Comprehensive Molecular Analytics, Helmholtz Zentrum München, Ingolstädter Landstraße 1, D-85764 Neuherberg, Germany</w:t>
      </w:r>
    </w:p>
    <w:p w:rsidR="002C6EA0" w:rsidRPr="00EC09A3" w:rsidRDefault="00970513" w:rsidP="001B6E1D">
      <w:pPr>
        <w:jc w:val="center"/>
        <w:rPr>
          <w:rFonts w:ascii="Arial" w:hAnsi="Arial" w:cs="Arial"/>
          <w:sz w:val="24"/>
          <w:szCs w:val="24"/>
          <w:lang w:val="en-US"/>
        </w:rPr>
      </w:pPr>
      <w:r>
        <w:rPr>
          <w:sz w:val="24"/>
          <w:szCs w:val="24"/>
          <w:vertAlign w:val="superscript"/>
        </w:rPr>
        <w:t>7</w:t>
      </w:r>
      <w:r w:rsidR="002C6EA0" w:rsidRPr="00EC09A3">
        <w:rPr>
          <w:sz w:val="24"/>
          <w:szCs w:val="24"/>
          <w:lang w:val="en-US"/>
        </w:rPr>
        <w:t>Institute of Chemistry, University of Rostock, Dr.-Lorenz-Weg 1, D-18051 Rostock, Germany</w:t>
      </w:r>
      <w:r w:rsidR="0013543A" w:rsidRPr="00EC09A3">
        <w:rPr>
          <w:rFonts w:ascii="Arial" w:hAnsi="Arial" w:cs="Arial"/>
          <w:sz w:val="24"/>
          <w:szCs w:val="24"/>
          <w:lang w:val="en-US"/>
        </w:rPr>
        <w:t xml:space="preserve"> </w:t>
      </w:r>
    </w:p>
    <w:p w:rsidR="00255C08" w:rsidRPr="00EC09A3" w:rsidRDefault="00255C08" w:rsidP="00255C08">
      <w:pPr>
        <w:jc w:val="center"/>
        <w:rPr>
          <w:sz w:val="24"/>
          <w:szCs w:val="24"/>
        </w:rPr>
      </w:pPr>
    </w:p>
    <w:p w:rsidR="00255C08" w:rsidRPr="00EC09A3" w:rsidRDefault="00255C08" w:rsidP="00D11AC5">
      <w:pPr>
        <w:rPr>
          <w:sz w:val="24"/>
          <w:szCs w:val="24"/>
          <w:lang w:val="en-GB"/>
        </w:rPr>
      </w:pPr>
    </w:p>
    <w:p w:rsidR="00255C08" w:rsidRPr="00EC09A3" w:rsidRDefault="00255C08" w:rsidP="00D11AC5">
      <w:pPr>
        <w:rPr>
          <w:sz w:val="24"/>
          <w:szCs w:val="24"/>
          <w:lang w:val="en-GB"/>
        </w:rPr>
      </w:pPr>
    </w:p>
    <w:p w:rsidR="001F1DAD" w:rsidRPr="00EC09A3" w:rsidRDefault="00987E71" w:rsidP="001F1DAD">
      <w:pPr>
        <w:jc w:val="center"/>
        <w:rPr>
          <w:sz w:val="24"/>
          <w:szCs w:val="24"/>
          <w:lang w:val="en-GB"/>
        </w:rPr>
      </w:pPr>
      <w:r>
        <w:rPr>
          <w:sz w:val="24"/>
          <w:szCs w:val="24"/>
          <w:lang w:val="en-GB"/>
        </w:rPr>
        <w:t>January 2016</w:t>
      </w:r>
      <w:r w:rsidR="00987C09" w:rsidRPr="00EC09A3">
        <w:rPr>
          <w:sz w:val="24"/>
          <w:szCs w:val="24"/>
          <w:lang w:val="en-GB"/>
        </w:rPr>
        <w:t xml:space="preserve"> </w:t>
      </w:r>
    </w:p>
    <w:p w:rsidR="001F1DAD" w:rsidRPr="00EC09A3" w:rsidRDefault="001F1DAD" w:rsidP="005D194E">
      <w:pPr>
        <w:jc w:val="center"/>
        <w:rPr>
          <w:sz w:val="24"/>
          <w:szCs w:val="24"/>
        </w:rPr>
      </w:pPr>
    </w:p>
    <w:p w:rsidR="00255C08" w:rsidRPr="00EC09A3" w:rsidRDefault="00255C08" w:rsidP="00255C08"/>
    <w:p w:rsidR="00255C08" w:rsidRPr="00EC09A3" w:rsidRDefault="00255C08" w:rsidP="00255C08"/>
    <w:p w:rsidR="00255C08" w:rsidRPr="00EC09A3" w:rsidRDefault="00255C08" w:rsidP="00255C08"/>
    <w:p w:rsidR="00255C08" w:rsidRPr="00EC09A3" w:rsidRDefault="00255C08" w:rsidP="00255C08"/>
    <w:p w:rsidR="00255C08" w:rsidRPr="00EC09A3" w:rsidRDefault="00255C08" w:rsidP="00255C08"/>
    <w:p w:rsidR="00255C08" w:rsidRPr="00EC09A3" w:rsidRDefault="00255C08" w:rsidP="00255C08"/>
    <w:p w:rsidR="00A60638" w:rsidRPr="00600828" w:rsidRDefault="00EC09A3" w:rsidP="00A60638">
      <w:pPr>
        <w:ind w:left="426"/>
        <w:rPr>
          <w:sz w:val="28"/>
          <w:szCs w:val="28"/>
        </w:rPr>
      </w:pPr>
      <w:r w:rsidRPr="00600828">
        <w:rPr>
          <w:sz w:val="28"/>
          <w:szCs w:val="28"/>
        </w:rPr>
        <w:t xml:space="preserve">Number of </w:t>
      </w:r>
      <w:r w:rsidR="00A60638" w:rsidRPr="00600828">
        <w:rPr>
          <w:sz w:val="28"/>
          <w:szCs w:val="28"/>
        </w:rPr>
        <w:t>Page</w:t>
      </w:r>
      <w:r w:rsidRPr="00600828">
        <w:rPr>
          <w:sz w:val="28"/>
          <w:szCs w:val="28"/>
        </w:rPr>
        <w:t xml:space="preserve">s: </w:t>
      </w:r>
      <w:r w:rsidR="00600828" w:rsidRPr="00600828">
        <w:rPr>
          <w:sz w:val="28"/>
          <w:szCs w:val="28"/>
        </w:rPr>
        <w:t>42</w:t>
      </w:r>
    </w:p>
    <w:p w:rsidR="00A60638" w:rsidRPr="00600828" w:rsidRDefault="00EC09A3" w:rsidP="00A60638">
      <w:pPr>
        <w:ind w:left="426"/>
        <w:rPr>
          <w:sz w:val="28"/>
          <w:szCs w:val="28"/>
        </w:rPr>
      </w:pPr>
      <w:r w:rsidRPr="00600828">
        <w:rPr>
          <w:sz w:val="28"/>
          <w:szCs w:val="28"/>
        </w:rPr>
        <w:t>Words in A</w:t>
      </w:r>
      <w:r w:rsidR="005A256C" w:rsidRPr="00600828">
        <w:rPr>
          <w:sz w:val="28"/>
          <w:szCs w:val="28"/>
        </w:rPr>
        <w:t>bstract: 3</w:t>
      </w:r>
      <w:r w:rsidR="00600828">
        <w:rPr>
          <w:sz w:val="28"/>
          <w:szCs w:val="28"/>
        </w:rPr>
        <w:t>18</w:t>
      </w:r>
    </w:p>
    <w:p w:rsidR="00DF6186" w:rsidRPr="00600828" w:rsidRDefault="00EC09A3" w:rsidP="00A60638">
      <w:pPr>
        <w:ind w:left="426"/>
        <w:rPr>
          <w:sz w:val="28"/>
          <w:szCs w:val="28"/>
        </w:rPr>
      </w:pPr>
      <w:r w:rsidRPr="000F6FEC">
        <w:rPr>
          <w:sz w:val="28"/>
          <w:szCs w:val="28"/>
        </w:rPr>
        <w:t>Words in T</w:t>
      </w:r>
      <w:r w:rsidR="00600828" w:rsidRPr="000F6FEC">
        <w:rPr>
          <w:sz w:val="28"/>
          <w:szCs w:val="28"/>
        </w:rPr>
        <w:t xml:space="preserve">otal: </w:t>
      </w:r>
      <w:r w:rsidR="000F6FEC" w:rsidRPr="000F6FEC">
        <w:rPr>
          <w:sz w:val="28"/>
          <w:szCs w:val="28"/>
        </w:rPr>
        <w:t>763</w:t>
      </w:r>
      <w:r w:rsidR="009B3393" w:rsidRPr="000F6FEC">
        <w:rPr>
          <w:sz w:val="28"/>
          <w:szCs w:val="28"/>
        </w:rPr>
        <w:t>4</w:t>
      </w:r>
    </w:p>
    <w:p w:rsidR="00A60638" w:rsidRPr="00600828" w:rsidRDefault="00A60638" w:rsidP="00A60638">
      <w:pPr>
        <w:ind w:left="426"/>
        <w:rPr>
          <w:sz w:val="28"/>
          <w:szCs w:val="28"/>
        </w:rPr>
      </w:pPr>
      <w:r w:rsidRPr="00600828">
        <w:rPr>
          <w:sz w:val="28"/>
          <w:szCs w:val="28"/>
        </w:rPr>
        <w:tab/>
        <w:t>Table: 3</w:t>
      </w:r>
    </w:p>
    <w:p w:rsidR="00A60638" w:rsidRPr="00EC09A3" w:rsidRDefault="00A60638" w:rsidP="00A60638">
      <w:pPr>
        <w:ind w:left="426"/>
        <w:rPr>
          <w:sz w:val="28"/>
          <w:szCs w:val="28"/>
        </w:rPr>
      </w:pPr>
      <w:r w:rsidRPr="00600828">
        <w:rPr>
          <w:sz w:val="28"/>
          <w:szCs w:val="28"/>
        </w:rPr>
        <w:tab/>
        <w:t>Figure: 1</w:t>
      </w:r>
      <w:r w:rsidR="007C3C8A" w:rsidRPr="00600828">
        <w:rPr>
          <w:sz w:val="28"/>
          <w:szCs w:val="28"/>
        </w:rPr>
        <w:t>2</w:t>
      </w:r>
      <w:r w:rsidRPr="00EC09A3">
        <w:rPr>
          <w:sz w:val="28"/>
          <w:szCs w:val="28"/>
        </w:rPr>
        <w:t xml:space="preserve"> </w:t>
      </w:r>
    </w:p>
    <w:p w:rsidR="00255C08" w:rsidRPr="00EC09A3" w:rsidRDefault="00255C08" w:rsidP="00255C08"/>
    <w:p w:rsidR="00255C08" w:rsidRPr="00EC09A3" w:rsidRDefault="00255C08" w:rsidP="00255C08">
      <w:pPr>
        <w:rPr>
          <w:sz w:val="24"/>
          <w:szCs w:val="24"/>
        </w:rPr>
      </w:pPr>
      <w:r w:rsidRPr="00EC09A3">
        <w:rPr>
          <w:b/>
          <w:sz w:val="24"/>
          <w:szCs w:val="24"/>
        </w:rPr>
        <w:t xml:space="preserve">* </w:t>
      </w:r>
      <w:r w:rsidR="009B2F27" w:rsidRPr="00EC09A3">
        <w:rPr>
          <w:sz w:val="24"/>
          <w:szCs w:val="24"/>
        </w:rPr>
        <w:t xml:space="preserve">Corresponding </w:t>
      </w:r>
      <w:r w:rsidRPr="00EC09A3">
        <w:rPr>
          <w:sz w:val="24"/>
          <w:szCs w:val="24"/>
        </w:rPr>
        <w:t>author</w:t>
      </w:r>
      <w:r w:rsidR="009B2F27" w:rsidRPr="00EC09A3">
        <w:rPr>
          <w:sz w:val="24"/>
          <w:szCs w:val="24"/>
        </w:rPr>
        <w:t>:</w:t>
      </w:r>
      <w:r w:rsidRPr="00EC09A3">
        <w:rPr>
          <w:sz w:val="24"/>
          <w:szCs w:val="24"/>
        </w:rPr>
        <w:t xml:space="preserve">  </w:t>
      </w:r>
      <w:r w:rsidR="00C2310D" w:rsidRPr="00EC09A3">
        <w:rPr>
          <w:sz w:val="24"/>
          <w:szCs w:val="24"/>
        </w:rPr>
        <w:t>Lidia Morawska</w:t>
      </w:r>
      <w:r w:rsidRPr="00EC09A3">
        <w:rPr>
          <w:sz w:val="24"/>
          <w:szCs w:val="24"/>
        </w:rPr>
        <w:t xml:space="preserve">, Queensland University of Technology, GPO Box 2434, Brisbane, Queensland 4001, Australia; Ph: + 61 7 3138 </w:t>
      </w:r>
      <w:r w:rsidR="00195BF3">
        <w:rPr>
          <w:sz w:val="24"/>
          <w:szCs w:val="24"/>
        </w:rPr>
        <w:t>2616</w:t>
      </w:r>
      <w:r w:rsidRPr="00EC09A3">
        <w:rPr>
          <w:sz w:val="24"/>
          <w:szCs w:val="24"/>
        </w:rPr>
        <w:t>; Fax: + 61 7 3138 9079; Email:</w:t>
      </w:r>
      <w:r w:rsidR="002E7192" w:rsidRPr="00EC09A3">
        <w:rPr>
          <w:sz w:val="24"/>
          <w:szCs w:val="24"/>
        </w:rPr>
        <w:t xml:space="preserve"> </w:t>
      </w:r>
      <w:hyperlink r:id="rId9" w:history="1">
        <w:r w:rsidR="009B2F27" w:rsidRPr="00EC09A3">
          <w:rPr>
            <w:rStyle w:val="Hyperlink"/>
            <w:sz w:val="24"/>
            <w:szCs w:val="24"/>
          </w:rPr>
          <w:t>l.morawska@qut.edu.au</w:t>
        </w:r>
      </w:hyperlink>
      <w:r w:rsidR="000D528D" w:rsidRPr="00EC09A3">
        <w:rPr>
          <w:sz w:val="24"/>
          <w:szCs w:val="24"/>
        </w:rPr>
        <w:t xml:space="preserve"> </w:t>
      </w:r>
    </w:p>
    <w:p w:rsidR="00255C08" w:rsidRPr="00EC09A3" w:rsidRDefault="00255C08" w:rsidP="00255C08">
      <w:pPr>
        <w:jc w:val="center"/>
        <w:rPr>
          <w:sz w:val="24"/>
          <w:szCs w:val="24"/>
        </w:rPr>
      </w:pPr>
      <w:r w:rsidRPr="00EC09A3">
        <w:br w:type="page"/>
      </w:r>
    </w:p>
    <w:p w:rsidR="00364853" w:rsidRPr="00EC09A3" w:rsidRDefault="00364853" w:rsidP="00EC09A3">
      <w:pPr>
        <w:pStyle w:val="berschrift3"/>
        <w:jc w:val="left"/>
      </w:pPr>
      <w:r w:rsidRPr="00EC09A3">
        <w:lastRenderedPageBreak/>
        <w:t>Abstract</w:t>
      </w:r>
    </w:p>
    <w:p w:rsidR="00E1664A" w:rsidRPr="00EC09A3" w:rsidRDefault="0067749E" w:rsidP="002476B5">
      <w:pPr>
        <w:spacing w:before="120" w:after="120" w:line="480" w:lineRule="auto"/>
        <w:jc w:val="both"/>
        <w:rPr>
          <w:sz w:val="24"/>
        </w:rPr>
      </w:pPr>
      <w:r w:rsidRPr="00EC09A3">
        <w:rPr>
          <w:sz w:val="24"/>
        </w:rPr>
        <w:t>O</w:t>
      </w:r>
      <w:r w:rsidR="00276A4B" w:rsidRPr="00EC09A3">
        <w:rPr>
          <w:sz w:val="24"/>
        </w:rPr>
        <w:t xml:space="preserve">pen biomass </w:t>
      </w:r>
      <w:r w:rsidRPr="00EC09A3">
        <w:rPr>
          <w:sz w:val="24"/>
        </w:rPr>
        <w:t xml:space="preserve">burning from </w:t>
      </w:r>
      <w:r w:rsidR="002E7556" w:rsidRPr="00EC09A3">
        <w:rPr>
          <w:sz w:val="24"/>
        </w:rPr>
        <w:t xml:space="preserve">wildfires and </w:t>
      </w:r>
      <w:r w:rsidR="0038192E" w:rsidRPr="00EC09A3">
        <w:rPr>
          <w:sz w:val="24"/>
        </w:rPr>
        <w:t xml:space="preserve">the </w:t>
      </w:r>
      <w:r w:rsidR="005662A1" w:rsidRPr="00EC09A3">
        <w:rPr>
          <w:sz w:val="24"/>
        </w:rPr>
        <w:t>prescribed burning of forests</w:t>
      </w:r>
      <w:r w:rsidR="002E7556" w:rsidRPr="00EC09A3">
        <w:rPr>
          <w:sz w:val="24"/>
        </w:rPr>
        <w:t xml:space="preserve"> and farmland is a</w:t>
      </w:r>
      <w:r w:rsidR="006C4218" w:rsidRPr="00EC09A3">
        <w:rPr>
          <w:sz w:val="24"/>
        </w:rPr>
        <w:t xml:space="preserve"> frequent </w:t>
      </w:r>
      <w:r w:rsidR="002E7556" w:rsidRPr="00EC09A3">
        <w:rPr>
          <w:sz w:val="24"/>
        </w:rPr>
        <w:t xml:space="preserve">occurrence </w:t>
      </w:r>
      <w:r w:rsidR="0038192E" w:rsidRPr="00EC09A3">
        <w:rPr>
          <w:sz w:val="24"/>
        </w:rPr>
        <w:t>in</w:t>
      </w:r>
      <w:r w:rsidR="00276A4B" w:rsidRPr="00EC09A3">
        <w:rPr>
          <w:sz w:val="24"/>
        </w:rPr>
        <w:t xml:space="preserve"> </w:t>
      </w:r>
      <w:r w:rsidR="0038192E" w:rsidRPr="00EC09A3">
        <w:rPr>
          <w:sz w:val="24"/>
        </w:rPr>
        <w:t>S</w:t>
      </w:r>
      <w:r w:rsidR="00276A4B" w:rsidRPr="00EC09A3">
        <w:rPr>
          <w:sz w:val="24"/>
        </w:rPr>
        <w:t>out</w:t>
      </w:r>
      <w:r w:rsidR="002C1347" w:rsidRPr="00EC09A3">
        <w:rPr>
          <w:sz w:val="24"/>
        </w:rPr>
        <w:t>h-</w:t>
      </w:r>
      <w:r w:rsidR="0038192E" w:rsidRPr="00EC09A3">
        <w:rPr>
          <w:sz w:val="24"/>
        </w:rPr>
        <w:t>E</w:t>
      </w:r>
      <w:r w:rsidR="002C1347" w:rsidRPr="00EC09A3">
        <w:rPr>
          <w:sz w:val="24"/>
        </w:rPr>
        <w:t>ast Queensland</w:t>
      </w:r>
      <w:r w:rsidR="005C767B" w:rsidRPr="00EC09A3">
        <w:rPr>
          <w:sz w:val="24"/>
        </w:rPr>
        <w:t xml:space="preserve"> (SEQ)</w:t>
      </w:r>
      <w:r w:rsidR="005F4F29" w:rsidRPr="00EC09A3">
        <w:rPr>
          <w:sz w:val="24"/>
        </w:rPr>
        <w:t>, Australia</w:t>
      </w:r>
      <w:r w:rsidR="002E7556" w:rsidRPr="00EC09A3">
        <w:rPr>
          <w:sz w:val="24"/>
        </w:rPr>
        <w:t xml:space="preserve">. This work reports on </w:t>
      </w:r>
      <w:r w:rsidR="00F732CC" w:rsidRPr="00EC09A3">
        <w:rPr>
          <w:sz w:val="24"/>
        </w:rPr>
        <w:t>data collected</w:t>
      </w:r>
      <w:r w:rsidR="002E7556" w:rsidRPr="00EC09A3">
        <w:rPr>
          <w:sz w:val="24"/>
        </w:rPr>
        <w:t xml:space="preserve"> from </w:t>
      </w:r>
      <w:r w:rsidR="00F732CC" w:rsidRPr="00EC09A3">
        <w:rPr>
          <w:sz w:val="24"/>
        </w:rPr>
        <w:t>10-3</w:t>
      </w:r>
      <w:r w:rsidR="002E7556" w:rsidRPr="00EC09A3">
        <w:rPr>
          <w:sz w:val="24"/>
        </w:rPr>
        <w:t xml:space="preserve">0 September 2011, </w:t>
      </w:r>
      <w:r w:rsidR="00F732CC" w:rsidRPr="00EC09A3">
        <w:rPr>
          <w:sz w:val="24"/>
        </w:rPr>
        <w:t xml:space="preserve">which covers the days </w:t>
      </w:r>
      <w:r w:rsidR="002E7556" w:rsidRPr="00EC09A3">
        <w:rPr>
          <w:sz w:val="24"/>
        </w:rPr>
        <w:t>before</w:t>
      </w:r>
      <w:r w:rsidR="00F732CC" w:rsidRPr="00EC09A3">
        <w:rPr>
          <w:sz w:val="24"/>
        </w:rPr>
        <w:t xml:space="preserve"> (10-14 September)</w:t>
      </w:r>
      <w:r w:rsidR="002E7556" w:rsidRPr="00EC09A3">
        <w:rPr>
          <w:sz w:val="24"/>
        </w:rPr>
        <w:t>, during</w:t>
      </w:r>
      <w:r w:rsidR="00F732CC" w:rsidRPr="00EC09A3">
        <w:rPr>
          <w:sz w:val="24"/>
        </w:rPr>
        <w:t xml:space="preserve"> (15-20 September)</w:t>
      </w:r>
      <w:r w:rsidR="002E7556" w:rsidRPr="00EC09A3">
        <w:rPr>
          <w:sz w:val="24"/>
        </w:rPr>
        <w:t xml:space="preserve"> and after </w:t>
      </w:r>
      <w:r w:rsidR="00F732CC" w:rsidRPr="00EC09A3">
        <w:rPr>
          <w:sz w:val="24"/>
        </w:rPr>
        <w:t xml:space="preserve">(21-30 September) a period of </w:t>
      </w:r>
      <w:r w:rsidR="002E7556" w:rsidRPr="00EC09A3">
        <w:rPr>
          <w:sz w:val="24"/>
        </w:rPr>
        <w:t>biomass burning in SEQ</w:t>
      </w:r>
      <w:r w:rsidR="00276A4B" w:rsidRPr="00EC09A3">
        <w:rPr>
          <w:sz w:val="24"/>
        </w:rPr>
        <w:t xml:space="preserve">. </w:t>
      </w:r>
      <w:r w:rsidR="00597E13" w:rsidRPr="00EC09A3">
        <w:rPr>
          <w:sz w:val="24"/>
        </w:rPr>
        <w:t>Th</w:t>
      </w:r>
      <w:r w:rsidR="00A92194" w:rsidRPr="00EC09A3">
        <w:rPr>
          <w:sz w:val="24"/>
        </w:rPr>
        <w:t>e aim of th</w:t>
      </w:r>
      <w:r w:rsidR="0038192E" w:rsidRPr="00EC09A3">
        <w:rPr>
          <w:sz w:val="24"/>
        </w:rPr>
        <w:t>is</w:t>
      </w:r>
      <w:r w:rsidR="00A92194" w:rsidRPr="00EC09A3">
        <w:rPr>
          <w:sz w:val="24"/>
        </w:rPr>
        <w:t xml:space="preserve"> project was to </w:t>
      </w:r>
      <w:r w:rsidR="0069156B" w:rsidRPr="00EC09A3">
        <w:rPr>
          <w:sz w:val="24"/>
        </w:rPr>
        <w:t xml:space="preserve">comprehensively quantify </w:t>
      </w:r>
      <w:r w:rsidR="00A92194" w:rsidRPr="00EC09A3">
        <w:rPr>
          <w:sz w:val="24"/>
        </w:rPr>
        <w:t xml:space="preserve">the impact of </w:t>
      </w:r>
      <w:r w:rsidR="0069156B" w:rsidRPr="00EC09A3">
        <w:rPr>
          <w:sz w:val="24"/>
        </w:rPr>
        <w:t xml:space="preserve">the </w:t>
      </w:r>
      <w:r w:rsidR="007E75A4" w:rsidRPr="00EC09A3">
        <w:rPr>
          <w:sz w:val="24"/>
        </w:rPr>
        <w:t>biomass burning</w:t>
      </w:r>
      <w:r w:rsidR="0069156B" w:rsidRPr="00EC09A3">
        <w:rPr>
          <w:sz w:val="24"/>
        </w:rPr>
        <w:t xml:space="preserve"> </w:t>
      </w:r>
      <w:r w:rsidR="00A92194" w:rsidRPr="00EC09A3">
        <w:rPr>
          <w:sz w:val="24"/>
        </w:rPr>
        <w:t>on air quality</w:t>
      </w:r>
      <w:r w:rsidR="0038192E" w:rsidRPr="00EC09A3">
        <w:rPr>
          <w:sz w:val="24"/>
        </w:rPr>
        <w:t xml:space="preserve"> in Brisbane, the capital city of Queensland</w:t>
      </w:r>
      <w:r w:rsidR="00A92194" w:rsidRPr="00EC09A3">
        <w:rPr>
          <w:sz w:val="24"/>
        </w:rPr>
        <w:t>.</w:t>
      </w:r>
      <w:r w:rsidR="005662A1" w:rsidRPr="00EC09A3">
        <w:rPr>
          <w:sz w:val="24"/>
        </w:rPr>
        <w:t xml:space="preserve"> </w:t>
      </w:r>
      <w:r w:rsidR="0069156B" w:rsidRPr="00EC09A3">
        <w:rPr>
          <w:sz w:val="24"/>
        </w:rPr>
        <w:t>A multi-parameter f</w:t>
      </w:r>
      <w:r w:rsidR="005662A1" w:rsidRPr="00EC09A3">
        <w:rPr>
          <w:sz w:val="24"/>
        </w:rPr>
        <w:t>ield measurement</w:t>
      </w:r>
      <w:r w:rsidR="0069156B" w:rsidRPr="00EC09A3">
        <w:rPr>
          <w:sz w:val="24"/>
        </w:rPr>
        <w:t xml:space="preserve"> </w:t>
      </w:r>
      <w:r w:rsidR="002E7556" w:rsidRPr="00EC09A3">
        <w:rPr>
          <w:sz w:val="24"/>
        </w:rPr>
        <w:t xml:space="preserve">campaign </w:t>
      </w:r>
      <w:r w:rsidR="0069156B" w:rsidRPr="00EC09A3">
        <w:rPr>
          <w:sz w:val="24"/>
        </w:rPr>
        <w:t>was</w:t>
      </w:r>
      <w:r w:rsidR="00382475" w:rsidRPr="00EC09A3">
        <w:rPr>
          <w:sz w:val="24"/>
        </w:rPr>
        <w:t xml:space="preserve"> conducted</w:t>
      </w:r>
      <w:r w:rsidR="0069156B" w:rsidRPr="00EC09A3">
        <w:rPr>
          <w:sz w:val="24"/>
        </w:rPr>
        <w:t xml:space="preserve"> and ambient air quality data from 13 monitoring stations across S</w:t>
      </w:r>
      <w:r w:rsidR="005C767B" w:rsidRPr="00EC09A3">
        <w:rPr>
          <w:sz w:val="24"/>
        </w:rPr>
        <w:t>EQ</w:t>
      </w:r>
      <w:r w:rsidR="0069156B" w:rsidRPr="00EC09A3">
        <w:rPr>
          <w:sz w:val="24"/>
        </w:rPr>
        <w:t xml:space="preserve"> were analysed. During </w:t>
      </w:r>
      <w:r w:rsidR="002E7556" w:rsidRPr="00EC09A3">
        <w:rPr>
          <w:sz w:val="24"/>
        </w:rPr>
        <w:t xml:space="preserve">the </w:t>
      </w:r>
      <w:r w:rsidR="0069156B" w:rsidRPr="00EC09A3">
        <w:rPr>
          <w:sz w:val="24"/>
        </w:rPr>
        <w:t>burning period, the average concentration</w:t>
      </w:r>
      <w:r w:rsidR="002E7556" w:rsidRPr="00EC09A3">
        <w:rPr>
          <w:sz w:val="24"/>
        </w:rPr>
        <w:t>s</w:t>
      </w:r>
      <w:r w:rsidR="0069156B" w:rsidRPr="00EC09A3">
        <w:rPr>
          <w:sz w:val="24"/>
        </w:rPr>
        <w:t xml:space="preserve"> of all measured pollutants increased (from 20% to 430%) compared </w:t>
      </w:r>
      <w:r w:rsidR="002E7556" w:rsidRPr="00EC09A3">
        <w:rPr>
          <w:sz w:val="24"/>
        </w:rPr>
        <w:t>to</w:t>
      </w:r>
      <w:r w:rsidR="0069156B" w:rsidRPr="00EC09A3">
        <w:rPr>
          <w:sz w:val="24"/>
        </w:rPr>
        <w:t xml:space="preserve"> the non-burning period</w:t>
      </w:r>
      <w:r w:rsidR="0063483E" w:rsidRPr="00EC09A3">
        <w:rPr>
          <w:sz w:val="24"/>
        </w:rPr>
        <w:t xml:space="preserve"> (both before and after burning)</w:t>
      </w:r>
      <w:r w:rsidR="0069156B" w:rsidRPr="00EC09A3">
        <w:rPr>
          <w:sz w:val="24"/>
        </w:rPr>
        <w:t xml:space="preserve">, except for total xylenes. </w:t>
      </w:r>
      <w:r w:rsidR="002E7556" w:rsidRPr="00EC09A3">
        <w:rPr>
          <w:sz w:val="24"/>
        </w:rPr>
        <w:t>The average concentration of O</w:t>
      </w:r>
      <w:r w:rsidR="002E7556" w:rsidRPr="00EC09A3">
        <w:rPr>
          <w:sz w:val="24"/>
          <w:vertAlign w:val="subscript"/>
        </w:rPr>
        <w:t>3</w:t>
      </w:r>
      <w:r w:rsidR="002E7556" w:rsidRPr="00EC09A3">
        <w:rPr>
          <w:sz w:val="24"/>
        </w:rPr>
        <w:t>, NO</w:t>
      </w:r>
      <w:r w:rsidR="002E7556" w:rsidRPr="00EC09A3">
        <w:rPr>
          <w:sz w:val="24"/>
          <w:vertAlign w:val="subscript"/>
        </w:rPr>
        <w:t>2</w:t>
      </w:r>
      <w:r w:rsidR="002E7556" w:rsidRPr="00EC09A3">
        <w:rPr>
          <w:sz w:val="24"/>
        </w:rPr>
        <w:t>, SO</w:t>
      </w:r>
      <w:r w:rsidR="002E7556" w:rsidRPr="00EC09A3">
        <w:rPr>
          <w:sz w:val="24"/>
          <w:vertAlign w:val="subscript"/>
        </w:rPr>
        <w:t>2</w:t>
      </w:r>
      <w:r w:rsidR="002E7556" w:rsidRPr="00EC09A3">
        <w:rPr>
          <w:sz w:val="24"/>
        </w:rPr>
        <w:t>, benzene, formaldehyde, PM</w:t>
      </w:r>
      <w:r w:rsidR="002E7556" w:rsidRPr="00EC09A3">
        <w:rPr>
          <w:sz w:val="24"/>
          <w:vertAlign w:val="subscript"/>
        </w:rPr>
        <w:t>10</w:t>
      </w:r>
      <w:r w:rsidR="002E7556" w:rsidRPr="00EC09A3">
        <w:rPr>
          <w:sz w:val="24"/>
        </w:rPr>
        <w:t>, PM</w:t>
      </w:r>
      <w:r w:rsidR="002E7556" w:rsidRPr="00EC09A3">
        <w:rPr>
          <w:sz w:val="24"/>
          <w:vertAlign w:val="subscript"/>
        </w:rPr>
        <w:t>2.5</w:t>
      </w:r>
      <w:r w:rsidR="002E7556" w:rsidRPr="00EC09A3">
        <w:rPr>
          <w:sz w:val="24"/>
        </w:rPr>
        <w:t xml:space="preserve"> and visibility-reducing particles reached their highest levels for the year, which were up to 10 times higher than annual average levels, while </w:t>
      </w:r>
      <w:r w:rsidR="0069156B" w:rsidRPr="00EC09A3">
        <w:rPr>
          <w:sz w:val="24"/>
        </w:rPr>
        <w:t>PM</w:t>
      </w:r>
      <w:r w:rsidR="0069156B" w:rsidRPr="00EC09A3">
        <w:rPr>
          <w:sz w:val="24"/>
          <w:vertAlign w:val="subscript"/>
        </w:rPr>
        <w:t>10</w:t>
      </w:r>
      <w:r w:rsidR="0069156B" w:rsidRPr="00EC09A3">
        <w:rPr>
          <w:sz w:val="24"/>
        </w:rPr>
        <w:t>, PM</w:t>
      </w:r>
      <w:r w:rsidR="0069156B" w:rsidRPr="00EC09A3">
        <w:rPr>
          <w:sz w:val="24"/>
          <w:vertAlign w:val="subscript"/>
        </w:rPr>
        <w:t>2.5</w:t>
      </w:r>
      <w:r w:rsidR="0069156B" w:rsidRPr="00EC09A3">
        <w:rPr>
          <w:sz w:val="24"/>
        </w:rPr>
        <w:t xml:space="preserve"> and SO</w:t>
      </w:r>
      <w:r w:rsidR="0069156B" w:rsidRPr="00EC09A3">
        <w:rPr>
          <w:sz w:val="24"/>
          <w:vertAlign w:val="subscript"/>
        </w:rPr>
        <w:t>2</w:t>
      </w:r>
      <w:r w:rsidR="0069156B" w:rsidRPr="00EC09A3">
        <w:rPr>
          <w:sz w:val="24"/>
        </w:rPr>
        <w:t xml:space="preserve"> </w:t>
      </w:r>
      <w:r w:rsidR="002E7556" w:rsidRPr="00EC09A3">
        <w:rPr>
          <w:sz w:val="24"/>
        </w:rPr>
        <w:t xml:space="preserve">concentrations exceeded the WHO </w:t>
      </w:r>
      <w:r w:rsidR="0069156B" w:rsidRPr="00EC09A3">
        <w:rPr>
          <w:sz w:val="24"/>
        </w:rPr>
        <w:t xml:space="preserve">24-hour guidelines </w:t>
      </w:r>
      <w:r w:rsidR="002E7556" w:rsidRPr="00EC09A3">
        <w:rPr>
          <w:sz w:val="24"/>
        </w:rPr>
        <w:t>and O</w:t>
      </w:r>
      <w:r w:rsidR="002E7556" w:rsidRPr="00EC09A3">
        <w:rPr>
          <w:sz w:val="24"/>
          <w:vertAlign w:val="subscript"/>
        </w:rPr>
        <w:t>3</w:t>
      </w:r>
      <w:r w:rsidR="002E7556" w:rsidRPr="00EC09A3">
        <w:rPr>
          <w:sz w:val="24"/>
        </w:rPr>
        <w:t xml:space="preserve"> concentration exceeded the</w:t>
      </w:r>
      <w:r w:rsidR="0069156B" w:rsidRPr="00EC09A3">
        <w:rPr>
          <w:sz w:val="24"/>
          <w:szCs w:val="24"/>
        </w:rPr>
        <w:t xml:space="preserve"> </w:t>
      </w:r>
      <w:r w:rsidR="002E7556" w:rsidRPr="00EC09A3">
        <w:rPr>
          <w:sz w:val="24"/>
          <w:szCs w:val="24"/>
        </w:rPr>
        <w:t xml:space="preserve">WHO </w:t>
      </w:r>
      <w:r w:rsidR="0069156B" w:rsidRPr="00EC09A3">
        <w:rPr>
          <w:sz w:val="24"/>
          <w:szCs w:val="24"/>
        </w:rPr>
        <w:t xml:space="preserve">maximum 8-hour average </w:t>
      </w:r>
      <w:r w:rsidR="002E7556" w:rsidRPr="00EC09A3">
        <w:rPr>
          <w:sz w:val="24"/>
          <w:szCs w:val="24"/>
        </w:rPr>
        <w:t xml:space="preserve">threshold </w:t>
      </w:r>
      <w:r w:rsidR="0069156B" w:rsidRPr="00EC09A3">
        <w:rPr>
          <w:sz w:val="24"/>
        </w:rPr>
        <w:t xml:space="preserve">during the burning period. </w:t>
      </w:r>
      <w:r w:rsidR="00EA3B4B" w:rsidRPr="00EC09A3">
        <w:rPr>
          <w:sz w:val="24"/>
        </w:rPr>
        <w:t>Overall spatial variations show</w:t>
      </w:r>
      <w:r w:rsidR="006D0172" w:rsidRPr="00EC09A3">
        <w:rPr>
          <w:sz w:val="24"/>
        </w:rPr>
        <w:t>ed</w:t>
      </w:r>
      <w:r w:rsidR="00EA3B4B" w:rsidRPr="00EC09A3">
        <w:rPr>
          <w:sz w:val="24"/>
        </w:rPr>
        <w:t xml:space="preserve"> that </w:t>
      </w:r>
      <w:r w:rsidR="00E1664A" w:rsidRPr="00EC09A3">
        <w:rPr>
          <w:sz w:val="24"/>
        </w:rPr>
        <w:t>all measured pollutants</w:t>
      </w:r>
      <w:r w:rsidR="00EA3B4B" w:rsidRPr="00EC09A3">
        <w:rPr>
          <w:sz w:val="24"/>
        </w:rPr>
        <w:t>, with the exception of O</w:t>
      </w:r>
      <w:r w:rsidR="00EA3B4B" w:rsidRPr="00EC09A3">
        <w:rPr>
          <w:sz w:val="24"/>
          <w:vertAlign w:val="subscript"/>
        </w:rPr>
        <w:t>3</w:t>
      </w:r>
      <w:r w:rsidR="00EA3B4B" w:rsidRPr="00EC09A3">
        <w:rPr>
          <w:sz w:val="24"/>
        </w:rPr>
        <w:t xml:space="preserve">, </w:t>
      </w:r>
      <w:r w:rsidR="00E1664A" w:rsidRPr="00EC09A3">
        <w:rPr>
          <w:sz w:val="24"/>
        </w:rPr>
        <w:t xml:space="preserve">were closer to spatial homogeneity during </w:t>
      </w:r>
      <w:r w:rsidR="0063483E" w:rsidRPr="00EC09A3">
        <w:rPr>
          <w:sz w:val="24"/>
        </w:rPr>
        <w:t xml:space="preserve">the </w:t>
      </w:r>
      <w:r w:rsidR="00E1664A" w:rsidRPr="00EC09A3">
        <w:rPr>
          <w:sz w:val="24"/>
        </w:rPr>
        <w:t xml:space="preserve">burning </w:t>
      </w:r>
      <w:r w:rsidR="0063483E" w:rsidRPr="00EC09A3">
        <w:rPr>
          <w:sz w:val="24"/>
        </w:rPr>
        <w:t>compared to the</w:t>
      </w:r>
      <w:r w:rsidR="00E1664A" w:rsidRPr="00EC09A3">
        <w:rPr>
          <w:sz w:val="24"/>
        </w:rPr>
        <w:t xml:space="preserve"> non-burning period</w:t>
      </w:r>
      <w:r w:rsidR="00F160D5">
        <w:rPr>
          <w:sz w:val="24"/>
        </w:rPr>
        <w:t xml:space="preserve">. </w:t>
      </w:r>
      <w:r w:rsidR="0063483E" w:rsidRPr="00EC09A3">
        <w:rPr>
          <w:sz w:val="24"/>
        </w:rPr>
        <w:t xml:space="preserve">In </w:t>
      </w:r>
      <w:r w:rsidR="00F24638">
        <w:rPr>
          <w:sz w:val="24"/>
        </w:rPr>
        <w:t>a</w:t>
      </w:r>
      <w:r w:rsidR="0063483E" w:rsidRPr="00EC09A3">
        <w:rPr>
          <w:sz w:val="24"/>
        </w:rPr>
        <w:t>ddition to the above, e</w:t>
      </w:r>
      <w:r w:rsidR="006D0172" w:rsidRPr="00EC09A3">
        <w:rPr>
          <w:sz w:val="24"/>
        </w:rPr>
        <w:t xml:space="preserve">levated </w:t>
      </w:r>
      <w:r w:rsidR="00F21993" w:rsidRPr="00EC09A3">
        <w:rPr>
          <w:sz w:val="24"/>
        </w:rPr>
        <w:t xml:space="preserve">concentrations of three biomass burning organic tracers (levoglucosan, mannosan and galactosan), </w:t>
      </w:r>
      <w:r w:rsidR="0063483E" w:rsidRPr="00EC09A3">
        <w:rPr>
          <w:sz w:val="24"/>
        </w:rPr>
        <w:t xml:space="preserve">together with the </w:t>
      </w:r>
      <w:r w:rsidR="00F21993" w:rsidRPr="00EC09A3">
        <w:rPr>
          <w:sz w:val="24"/>
          <w:szCs w:val="24"/>
          <w:lang w:val="en-GB"/>
        </w:rPr>
        <w:t xml:space="preserve">amount of </w:t>
      </w:r>
      <w:r w:rsidR="00EA3B4B" w:rsidRPr="00EC09A3">
        <w:rPr>
          <w:sz w:val="24"/>
          <w:szCs w:val="24"/>
          <w:lang w:val="en-GB"/>
        </w:rPr>
        <w:t xml:space="preserve">non-refractory </w:t>
      </w:r>
      <w:r w:rsidR="0063483E" w:rsidRPr="00EC09A3">
        <w:rPr>
          <w:sz w:val="24"/>
          <w:szCs w:val="24"/>
          <w:lang w:val="en-GB"/>
        </w:rPr>
        <w:t xml:space="preserve">organic </w:t>
      </w:r>
      <w:r w:rsidR="00EA3B4B" w:rsidRPr="00EC09A3">
        <w:rPr>
          <w:sz w:val="24"/>
          <w:szCs w:val="24"/>
          <w:lang w:val="en-GB"/>
        </w:rPr>
        <w:t>particles (PM</w:t>
      </w:r>
      <w:r w:rsidR="00EA3B4B" w:rsidRPr="00EC09A3">
        <w:rPr>
          <w:sz w:val="24"/>
          <w:szCs w:val="24"/>
          <w:vertAlign w:val="subscript"/>
          <w:lang w:val="en-GB"/>
        </w:rPr>
        <w:t>1</w:t>
      </w:r>
      <w:r w:rsidR="0063483E" w:rsidRPr="00EC09A3">
        <w:rPr>
          <w:sz w:val="24"/>
          <w:szCs w:val="24"/>
          <w:lang w:val="en-GB"/>
        </w:rPr>
        <w:t>) and</w:t>
      </w:r>
      <w:r w:rsidR="00F21993" w:rsidRPr="00EC09A3">
        <w:rPr>
          <w:sz w:val="24"/>
          <w:szCs w:val="24"/>
          <w:lang w:val="en-GB"/>
        </w:rPr>
        <w:t xml:space="preserve"> the average value of </w:t>
      </w:r>
      <w:r w:rsidR="00F21993" w:rsidRPr="00EC09A3">
        <w:rPr>
          <w:i/>
          <w:sz w:val="24"/>
          <w:szCs w:val="24"/>
          <w:lang w:val="en-GB"/>
        </w:rPr>
        <w:t>f60</w:t>
      </w:r>
      <w:r w:rsidR="00E135CB">
        <w:rPr>
          <w:i/>
          <w:sz w:val="24"/>
          <w:szCs w:val="24"/>
          <w:lang w:val="en-GB"/>
        </w:rPr>
        <w:t xml:space="preserve"> </w:t>
      </w:r>
      <w:r w:rsidR="00E135CB">
        <w:rPr>
          <w:color w:val="000000"/>
          <w:sz w:val="24"/>
          <w:szCs w:val="24"/>
          <w:shd w:val="clear" w:color="auto" w:fill="FFFFFF"/>
        </w:rPr>
        <w:t>(</w:t>
      </w:r>
      <w:r w:rsidR="00E135CB" w:rsidRPr="00F91202">
        <w:rPr>
          <w:color w:val="000000"/>
          <w:sz w:val="24"/>
          <w:szCs w:val="24"/>
          <w:shd w:val="clear" w:color="auto" w:fill="FFFFFF"/>
        </w:rPr>
        <w:t>attributed to levoglucosan</w:t>
      </w:r>
      <w:r w:rsidR="00E135CB">
        <w:rPr>
          <w:color w:val="000000"/>
          <w:sz w:val="24"/>
          <w:szCs w:val="24"/>
          <w:shd w:val="clear" w:color="auto" w:fill="FFFFFF"/>
        </w:rPr>
        <w:t>)</w:t>
      </w:r>
      <w:r w:rsidR="0063483E" w:rsidRPr="00EC09A3">
        <w:rPr>
          <w:i/>
          <w:sz w:val="24"/>
          <w:szCs w:val="24"/>
          <w:lang w:val="en-GB"/>
        </w:rPr>
        <w:t>,</w:t>
      </w:r>
      <w:r w:rsidR="00F21993" w:rsidRPr="00EC09A3">
        <w:rPr>
          <w:i/>
          <w:sz w:val="24"/>
          <w:szCs w:val="24"/>
          <w:lang w:val="en-GB"/>
        </w:rPr>
        <w:t xml:space="preserve"> </w:t>
      </w:r>
      <w:r w:rsidR="00EA3B4B" w:rsidRPr="00EC09A3">
        <w:rPr>
          <w:sz w:val="24"/>
        </w:rPr>
        <w:t xml:space="preserve">reinforce that elevated pollutant concentration levels were due to emissions from open biomass burning events, 70% of </w:t>
      </w:r>
      <w:r w:rsidR="006D0172" w:rsidRPr="00EC09A3">
        <w:rPr>
          <w:sz w:val="24"/>
        </w:rPr>
        <w:t xml:space="preserve">which </w:t>
      </w:r>
      <w:r w:rsidR="00EB67D9">
        <w:rPr>
          <w:color w:val="000000"/>
          <w:sz w:val="24"/>
          <w:szCs w:val="24"/>
          <w:shd w:val="clear" w:color="auto" w:fill="FFFFFF"/>
        </w:rPr>
        <w:t>were prescribed burning events</w:t>
      </w:r>
      <w:r w:rsidR="00EA3B4B" w:rsidRPr="00EC09A3">
        <w:rPr>
          <w:sz w:val="24"/>
        </w:rPr>
        <w:t xml:space="preserve">. </w:t>
      </w:r>
      <w:r w:rsidR="00E1664A" w:rsidRPr="00EC09A3">
        <w:rPr>
          <w:sz w:val="24"/>
        </w:rPr>
        <w:t xml:space="preserve">This study, </w:t>
      </w:r>
      <w:r w:rsidR="006D0172" w:rsidRPr="004F0531">
        <w:rPr>
          <w:sz w:val="24"/>
        </w:rPr>
        <w:t xml:space="preserve">which is </w:t>
      </w:r>
      <w:r w:rsidR="00E1664A" w:rsidRPr="004F0531">
        <w:rPr>
          <w:sz w:val="24"/>
        </w:rPr>
        <w:t xml:space="preserve">the first </w:t>
      </w:r>
      <w:r w:rsidR="00F24638" w:rsidRPr="004F0531">
        <w:rPr>
          <w:sz w:val="24"/>
        </w:rPr>
        <w:t xml:space="preserve">and most comprehensive </w:t>
      </w:r>
      <w:r w:rsidR="006D0172" w:rsidRPr="004F0531">
        <w:rPr>
          <w:sz w:val="24"/>
        </w:rPr>
        <w:t xml:space="preserve">of its kind </w:t>
      </w:r>
      <w:r w:rsidR="00E1664A" w:rsidRPr="004F0531">
        <w:rPr>
          <w:sz w:val="24"/>
        </w:rPr>
        <w:t xml:space="preserve">in Australia, provides </w:t>
      </w:r>
      <w:r w:rsidR="00E1664A" w:rsidRPr="00EC09A3">
        <w:rPr>
          <w:sz w:val="24"/>
        </w:rPr>
        <w:t>quantitative evidence of the significant impact of open biomass burning events</w:t>
      </w:r>
      <w:r w:rsidR="00EA3B4B" w:rsidRPr="00EC09A3">
        <w:rPr>
          <w:sz w:val="24"/>
        </w:rPr>
        <w:t>, especially prescribed burning,</w:t>
      </w:r>
      <w:r w:rsidR="00E1664A" w:rsidRPr="00EC09A3">
        <w:rPr>
          <w:sz w:val="24"/>
        </w:rPr>
        <w:t xml:space="preserve"> on urban air quality.</w:t>
      </w:r>
      <w:r w:rsidR="001160F3">
        <w:rPr>
          <w:sz w:val="24"/>
        </w:rPr>
        <w:t xml:space="preserve"> </w:t>
      </w:r>
      <w:r w:rsidR="00477944" w:rsidRPr="00FD09E2">
        <w:rPr>
          <w:sz w:val="24"/>
          <w:szCs w:val="24"/>
          <w:shd w:val="clear" w:color="auto" w:fill="FFFFFF"/>
        </w:rPr>
        <w:t>The current results provide a solid platform for more detailed health and modelling investigations in the future.</w:t>
      </w:r>
      <w:r w:rsidR="00F160D5">
        <w:rPr>
          <w:sz w:val="24"/>
          <w:szCs w:val="24"/>
        </w:rPr>
        <w:t xml:space="preserve">  </w:t>
      </w:r>
    </w:p>
    <w:p w:rsidR="00364853" w:rsidRPr="00EC09A3" w:rsidRDefault="00364853" w:rsidP="005D194E">
      <w:pPr>
        <w:spacing w:before="120" w:after="120" w:line="480" w:lineRule="auto"/>
        <w:jc w:val="both"/>
        <w:rPr>
          <w:sz w:val="24"/>
        </w:rPr>
      </w:pPr>
      <w:r w:rsidRPr="00EC09A3">
        <w:rPr>
          <w:b/>
          <w:i/>
          <w:sz w:val="24"/>
        </w:rPr>
        <w:t>Keywords</w:t>
      </w:r>
      <w:r w:rsidRPr="00EC09A3">
        <w:rPr>
          <w:i/>
          <w:sz w:val="24"/>
        </w:rPr>
        <w:t>:</w:t>
      </w:r>
      <w:r w:rsidR="001F1DAD" w:rsidRPr="00EC09A3">
        <w:rPr>
          <w:sz w:val="24"/>
          <w:szCs w:val="24"/>
          <w:lang w:val="en-GB"/>
        </w:rPr>
        <w:t xml:space="preserve"> </w:t>
      </w:r>
      <w:r w:rsidR="00276A4B" w:rsidRPr="00EC09A3">
        <w:rPr>
          <w:sz w:val="24"/>
          <w:szCs w:val="24"/>
          <w:lang w:val="en-GB"/>
        </w:rPr>
        <w:t xml:space="preserve">bushfire, </w:t>
      </w:r>
      <w:r w:rsidR="002A2170" w:rsidRPr="00EC09A3">
        <w:rPr>
          <w:sz w:val="24"/>
          <w:szCs w:val="24"/>
          <w:lang w:val="en-GB"/>
        </w:rPr>
        <w:t xml:space="preserve">wildfire, </w:t>
      </w:r>
      <w:r w:rsidR="001F1DAD" w:rsidRPr="00EC09A3">
        <w:rPr>
          <w:sz w:val="24"/>
          <w:szCs w:val="24"/>
          <w:lang w:val="en-GB"/>
        </w:rPr>
        <w:t>aerosol, particle</w:t>
      </w:r>
      <w:r w:rsidR="002A2170" w:rsidRPr="00EC09A3">
        <w:rPr>
          <w:sz w:val="24"/>
          <w:szCs w:val="24"/>
          <w:lang w:val="en-GB"/>
        </w:rPr>
        <w:t xml:space="preserve">, air pollutant, </w:t>
      </w:r>
      <w:r w:rsidR="0067749E" w:rsidRPr="00EC09A3">
        <w:rPr>
          <w:sz w:val="24"/>
        </w:rPr>
        <w:t>aerosol mass spectrometry</w:t>
      </w:r>
    </w:p>
    <w:p w:rsidR="001D68C0" w:rsidRPr="00EC09A3" w:rsidRDefault="001D68C0">
      <w:pPr>
        <w:spacing w:after="200" w:line="276" w:lineRule="auto"/>
        <w:rPr>
          <w:sz w:val="24"/>
        </w:rPr>
      </w:pPr>
    </w:p>
    <w:p w:rsidR="00364853" w:rsidRPr="00EC09A3" w:rsidRDefault="00364853">
      <w:pPr>
        <w:pStyle w:val="berschrift3"/>
      </w:pPr>
      <w:r w:rsidRPr="00EC09A3">
        <w:t xml:space="preserve">1 </w:t>
      </w:r>
      <w:r w:rsidR="008B39A9" w:rsidRPr="00EC09A3">
        <w:t>INTRODUCTION</w:t>
      </w:r>
      <w:r w:rsidRPr="00EC09A3">
        <w:t xml:space="preserve"> </w:t>
      </w:r>
    </w:p>
    <w:p w:rsidR="00152B35" w:rsidRDefault="009B2F27" w:rsidP="002D6FBD">
      <w:pPr>
        <w:spacing w:before="240" w:after="120" w:line="480" w:lineRule="auto"/>
        <w:jc w:val="both"/>
        <w:rPr>
          <w:sz w:val="24"/>
        </w:rPr>
      </w:pPr>
      <w:r w:rsidRPr="00EC09A3">
        <w:rPr>
          <w:sz w:val="24"/>
        </w:rPr>
        <w:t>T</w:t>
      </w:r>
      <w:r w:rsidR="002627DC" w:rsidRPr="00EC09A3">
        <w:rPr>
          <w:sz w:val="24"/>
        </w:rPr>
        <w:t xml:space="preserve">here are two types </w:t>
      </w:r>
      <w:r w:rsidR="00DD1C7A" w:rsidRPr="00EC09A3">
        <w:rPr>
          <w:sz w:val="24"/>
        </w:rPr>
        <w:t xml:space="preserve">of </w:t>
      </w:r>
      <w:r w:rsidR="00A52534" w:rsidRPr="00EC09A3">
        <w:rPr>
          <w:sz w:val="24"/>
        </w:rPr>
        <w:t>biomass</w:t>
      </w:r>
      <w:r w:rsidR="002627DC" w:rsidRPr="00EC09A3">
        <w:rPr>
          <w:sz w:val="24"/>
        </w:rPr>
        <w:t xml:space="preserve"> burning </w:t>
      </w:r>
      <w:r w:rsidR="0063483E" w:rsidRPr="00EC09A3">
        <w:rPr>
          <w:sz w:val="24"/>
        </w:rPr>
        <w:t>events</w:t>
      </w:r>
      <w:r w:rsidR="006B3001" w:rsidRPr="00EC09A3">
        <w:rPr>
          <w:sz w:val="24"/>
        </w:rPr>
        <w:t xml:space="preserve">: </w:t>
      </w:r>
      <w:r w:rsidR="002627DC" w:rsidRPr="00EC09A3">
        <w:rPr>
          <w:sz w:val="24"/>
        </w:rPr>
        <w:t>o</w:t>
      </w:r>
      <w:r w:rsidR="006C56F4" w:rsidRPr="00EC09A3">
        <w:rPr>
          <w:sz w:val="24"/>
        </w:rPr>
        <w:t xml:space="preserve">pen </w:t>
      </w:r>
      <w:r w:rsidR="00A52534" w:rsidRPr="00EC09A3">
        <w:rPr>
          <w:sz w:val="24"/>
        </w:rPr>
        <w:t>biomass</w:t>
      </w:r>
      <w:r w:rsidR="00BB777F" w:rsidRPr="00EC09A3">
        <w:rPr>
          <w:sz w:val="24"/>
        </w:rPr>
        <w:t xml:space="preserve"> bur</w:t>
      </w:r>
      <w:r w:rsidR="006C56F4" w:rsidRPr="00EC09A3">
        <w:rPr>
          <w:sz w:val="24"/>
        </w:rPr>
        <w:t>ning (</w:t>
      </w:r>
      <w:r w:rsidR="00653CFC" w:rsidRPr="00EC09A3">
        <w:rPr>
          <w:sz w:val="24"/>
        </w:rPr>
        <w:t xml:space="preserve">such as </w:t>
      </w:r>
      <w:r w:rsidR="006C56F4" w:rsidRPr="00EC09A3">
        <w:rPr>
          <w:sz w:val="24"/>
        </w:rPr>
        <w:t>prescribed burning</w:t>
      </w:r>
      <w:r w:rsidR="00421010" w:rsidRPr="00EC09A3">
        <w:rPr>
          <w:sz w:val="24"/>
        </w:rPr>
        <w:t xml:space="preserve">, </w:t>
      </w:r>
      <w:r w:rsidR="002D04EE" w:rsidRPr="00EC09A3">
        <w:rPr>
          <w:sz w:val="24"/>
        </w:rPr>
        <w:t xml:space="preserve">agricultural </w:t>
      </w:r>
      <w:r w:rsidR="00DD1C7A" w:rsidRPr="00EC09A3">
        <w:rPr>
          <w:sz w:val="24"/>
        </w:rPr>
        <w:t xml:space="preserve">waste </w:t>
      </w:r>
      <w:r w:rsidR="002D04EE" w:rsidRPr="00EC09A3">
        <w:rPr>
          <w:sz w:val="24"/>
        </w:rPr>
        <w:t xml:space="preserve">burning, field burning, </w:t>
      </w:r>
      <w:r w:rsidR="0063483E" w:rsidRPr="00EC09A3">
        <w:rPr>
          <w:sz w:val="24"/>
        </w:rPr>
        <w:t>land clearing</w:t>
      </w:r>
      <w:r w:rsidR="002D04EE" w:rsidRPr="00EC09A3">
        <w:rPr>
          <w:sz w:val="24"/>
        </w:rPr>
        <w:t xml:space="preserve">, </w:t>
      </w:r>
      <w:r w:rsidR="0056207C" w:rsidRPr="00EC09A3">
        <w:rPr>
          <w:sz w:val="24"/>
        </w:rPr>
        <w:t>savannah</w:t>
      </w:r>
      <w:r w:rsidR="00DD1C7A" w:rsidRPr="00EC09A3">
        <w:rPr>
          <w:sz w:val="24"/>
        </w:rPr>
        <w:t xml:space="preserve"> and </w:t>
      </w:r>
      <w:r w:rsidR="00191D3E" w:rsidRPr="00EC09A3">
        <w:rPr>
          <w:sz w:val="24"/>
        </w:rPr>
        <w:t>gr</w:t>
      </w:r>
      <w:r w:rsidR="00FA7603" w:rsidRPr="00EC09A3">
        <w:rPr>
          <w:sz w:val="24"/>
        </w:rPr>
        <w:t>ass</w:t>
      </w:r>
      <w:r w:rsidR="00DD1C7A" w:rsidRPr="00EC09A3">
        <w:rPr>
          <w:sz w:val="24"/>
        </w:rPr>
        <w:t>land</w:t>
      </w:r>
      <w:r w:rsidR="00FA7603" w:rsidRPr="00EC09A3">
        <w:rPr>
          <w:sz w:val="24"/>
        </w:rPr>
        <w:t xml:space="preserve"> </w:t>
      </w:r>
      <w:r w:rsidR="0063483E" w:rsidRPr="00EC09A3">
        <w:rPr>
          <w:sz w:val="24"/>
        </w:rPr>
        <w:t>fires</w:t>
      </w:r>
      <w:r w:rsidR="00FA7603" w:rsidRPr="00EC09A3">
        <w:rPr>
          <w:sz w:val="24"/>
        </w:rPr>
        <w:t xml:space="preserve">, </w:t>
      </w:r>
      <w:r w:rsidR="00BA4F74" w:rsidRPr="00EC09A3">
        <w:rPr>
          <w:sz w:val="24"/>
        </w:rPr>
        <w:t>forest fire</w:t>
      </w:r>
      <w:r w:rsidRPr="00EC09A3">
        <w:rPr>
          <w:sz w:val="24"/>
        </w:rPr>
        <w:t>s</w:t>
      </w:r>
      <w:r w:rsidR="00BA4F74" w:rsidRPr="00EC09A3">
        <w:rPr>
          <w:sz w:val="24"/>
        </w:rPr>
        <w:t xml:space="preserve">, </w:t>
      </w:r>
      <w:r w:rsidR="00421010" w:rsidRPr="00EC09A3">
        <w:rPr>
          <w:sz w:val="24"/>
        </w:rPr>
        <w:t>bushfire</w:t>
      </w:r>
      <w:r w:rsidRPr="00EC09A3">
        <w:rPr>
          <w:sz w:val="24"/>
        </w:rPr>
        <w:t>s</w:t>
      </w:r>
      <w:r w:rsidR="006C56F4" w:rsidRPr="00EC09A3">
        <w:rPr>
          <w:sz w:val="24"/>
        </w:rPr>
        <w:t xml:space="preserve"> </w:t>
      </w:r>
      <w:r w:rsidRPr="00EC09A3">
        <w:rPr>
          <w:sz w:val="24"/>
        </w:rPr>
        <w:t xml:space="preserve">and </w:t>
      </w:r>
      <w:r w:rsidR="00BB777F" w:rsidRPr="00EC09A3">
        <w:rPr>
          <w:sz w:val="24"/>
        </w:rPr>
        <w:t xml:space="preserve">wildfire) </w:t>
      </w:r>
      <w:r w:rsidR="002627DC" w:rsidRPr="00EC09A3">
        <w:rPr>
          <w:sz w:val="24"/>
        </w:rPr>
        <w:t xml:space="preserve">and enclosed </w:t>
      </w:r>
      <w:r w:rsidR="00A52534" w:rsidRPr="00EC09A3">
        <w:rPr>
          <w:sz w:val="24"/>
        </w:rPr>
        <w:t>biomass</w:t>
      </w:r>
      <w:r w:rsidR="002627DC" w:rsidRPr="00EC09A3">
        <w:rPr>
          <w:sz w:val="24"/>
        </w:rPr>
        <w:t xml:space="preserve"> burning (</w:t>
      </w:r>
      <w:r w:rsidR="00653CFC" w:rsidRPr="00EC09A3">
        <w:rPr>
          <w:sz w:val="24"/>
        </w:rPr>
        <w:t xml:space="preserve">such as </w:t>
      </w:r>
      <w:r w:rsidR="00DD1C7A" w:rsidRPr="00EC09A3">
        <w:rPr>
          <w:sz w:val="24"/>
        </w:rPr>
        <w:t>domestic biofuel burning</w:t>
      </w:r>
      <w:r w:rsidRPr="00EC09A3">
        <w:rPr>
          <w:sz w:val="24"/>
        </w:rPr>
        <w:t xml:space="preserve"> for cooking and heating</w:t>
      </w:r>
      <w:r w:rsidR="00DD1C7A" w:rsidRPr="00EC09A3">
        <w:rPr>
          <w:sz w:val="24"/>
        </w:rPr>
        <w:t xml:space="preserve">, </w:t>
      </w:r>
      <w:r w:rsidR="00653CFC" w:rsidRPr="00EC09A3">
        <w:rPr>
          <w:sz w:val="24"/>
        </w:rPr>
        <w:t xml:space="preserve">charcoal </w:t>
      </w:r>
      <w:r w:rsidR="00DD1C7A" w:rsidRPr="00EC09A3">
        <w:rPr>
          <w:sz w:val="24"/>
        </w:rPr>
        <w:t>production</w:t>
      </w:r>
      <w:r w:rsidR="0063483E" w:rsidRPr="00EC09A3">
        <w:rPr>
          <w:sz w:val="24"/>
        </w:rPr>
        <w:t xml:space="preserve"> etc</w:t>
      </w:r>
      <w:r w:rsidR="005211AB" w:rsidRPr="00EC09A3">
        <w:rPr>
          <w:sz w:val="24"/>
        </w:rPr>
        <w:t>)</w:t>
      </w:r>
      <w:r w:rsidRPr="00EC09A3">
        <w:rPr>
          <w:sz w:val="24"/>
        </w:rPr>
        <w:t xml:space="preserve">. </w:t>
      </w:r>
      <w:r w:rsidR="003C4C62" w:rsidRPr="00EC09A3">
        <w:rPr>
          <w:sz w:val="24"/>
        </w:rPr>
        <w:t>Open biomass burning is receiving increased scientific attention</w:t>
      </w:r>
      <w:r w:rsidR="00E1592E" w:rsidRPr="00EC09A3">
        <w:rPr>
          <w:sz w:val="24"/>
        </w:rPr>
        <w:t xml:space="preserve"> at present,</w:t>
      </w:r>
      <w:r w:rsidR="003C4C62" w:rsidRPr="00EC09A3">
        <w:rPr>
          <w:sz w:val="24"/>
        </w:rPr>
        <w:t xml:space="preserve"> since it </w:t>
      </w:r>
      <w:r w:rsidR="005211AB" w:rsidRPr="00EC09A3">
        <w:rPr>
          <w:sz w:val="24"/>
        </w:rPr>
        <w:t>results in</w:t>
      </w:r>
      <w:r w:rsidR="00E1592E" w:rsidRPr="00EC09A3">
        <w:rPr>
          <w:sz w:val="24"/>
        </w:rPr>
        <w:t xml:space="preserve"> the</w:t>
      </w:r>
      <w:r w:rsidR="005211AB" w:rsidRPr="00EC09A3">
        <w:rPr>
          <w:sz w:val="24"/>
        </w:rPr>
        <w:t xml:space="preserve"> emission of </w:t>
      </w:r>
      <w:r w:rsidR="00E1592E" w:rsidRPr="00EC09A3">
        <w:rPr>
          <w:sz w:val="24"/>
        </w:rPr>
        <w:t xml:space="preserve">a </w:t>
      </w:r>
      <w:r w:rsidR="003C4C62" w:rsidRPr="00EC09A3">
        <w:rPr>
          <w:sz w:val="24"/>
        </w:rPr>
        <w:t xml:space="preserve">substantial amount of </w:t>
      </w:r>
      <w:r w:rsidR="0063483E" w:rsidRPr="00EC09A3">
        <w:rPr>
          <w:sz w:val="24"/>
        </w:rPr>
        <w:t xml:space="preserve">gaseous and </w:t>
      </w:r>
      <w:r w:rsidR="003C4C62" w:rsidRPr="00EC09A3">
        <w:rPr>
          <w:sz w:val="24"/>
        </w:rPr>
        <w:t>particulate matter (PM</w:t>
      </w:r>
      <w:r w:rsidR="0063483E" w:rsidRPr="00EC09A3">
        <w:rPr>
          <w:sz w:val="24"/>
        </w:rPr>
        <w:t>) into</w:t>
      </w:r>
      <w:r w:rsidR="003C4C62" w:rsidRPr="00EC09A3">
        <w:rPr>
          <w:sz w:val="24"/>
        </w:rPr>
        <w:t xml:space="preserve"> the atmosphere, which not only has the potential to degrade local and regional air quality, but</w:t>
      </w:r>
      <w:r w:rsidR="0063483E" w:rsidRPr="00EC09A3">
        <w:rPr>
          <w:sz w:val="24"/>
        </w:rPr>
        <w:t xml:space="preserve"> it</w:t>
      </w:r>
      <w:r w:rsidR="003C4C62" w:rsidRPr="00EC09A3">
        <w:rPr>
          <w:sz w:val="24"/>
        </w:rPr>
        <w:t xml:space="preserve"> also contributes significantly to regional and global atmospheric dynamics (</w:t>
      </w:r>
      <w:r w:rsidR="00D7465E">
        <w:rPr>
          <w:sz w:val="24"/>
        </w:rPr>
        <w:t xml:space="preserve">Ward and Hardy 1991; </w:t>
      </w:r>
      <w:r w:rsidR="003C4C62" w:rsidRPr="00EC09A3">
        <w:rPr>
          <w:sz w:val="24"/>
        </w:rPr>
        <w:t xml:space="preserve">Ramanathan et al., 2001; </w:t>
      </w:r>
      <w:r w:rsidR="00B215F5" w:rsidRPr="00B215F5">
        <w:rPr>
          <w:sz w:val="24"/>
        </w:rPr>
        <w:t xml:space="preserve">Gonzalez-Perez </w:t>
      </w:r>
      <w:r w:rsidR="00B215F5">
        <w:rPr>
          <w:sz w:val="24"/>
        </w:rPr>
        <w:t xml:space="preserve">et al., 2004; </w:t>
      </w:r>
      <w:r w:rsidR="003C4C62" w:rsidRPr="00EC09A3">
        <w:rPr>
          <w:sz w:val="24"/>
        </w:rPr>
        <w:t xml:space="preserve">Reid et al., 2005; Naeher et al., 2007; de Oliveira et al., 2011; Portin et al., 2012; Cisneros et al., 2012; Keywood et al., 2013). </w:t>
      </w:r>
      <w:r w:rsidR="003735ED" w:rsidRPr="00EC09A3">
        <w:rPr>
          <w:sz w:val="24"/>
        </w:rPr>
        <w:t>One of the main differences between the two type</w:t>
      </w:r>
      <w:r w:rsidRPr="00EC09A3">
        <w:rPr>
          <w:sz w:val="24"/>
        </w:rPr>
        <w:t>s of</w:t>
      </w:r>
      <w:r w:rsidR="003735ED" w:rsidRPr="00EC09A3">
        <w:rPr>
          <w:sz w:val="24"/>
        </w:rPr>
        <w:t xml:space="preserve"> burning is that soil heating will occur during open biomass burning. When </w:t>
      </w:r>
      <w:r w:rsidR="0063483E" w:rsidRPr="00EC09A3">
        <w:rPr>
          <w:sz w:val="24"/>
        </w:rPr>
        <w:t xml:space="preserve">the </w:t>
      </w:r>
      <w:r w:rsidR="003735ED" w:rsidRPr="00EC09A3">
        <w:rPr>
          <w:sz w:val="24"/>
        </w:rPr>
        <w:t>soil temperature</w:t>
      </w:r>
      <w:r w:rsidR="0063483E" w:rsidRPr="00EC09A3">
        <w:rPr>
          <w:sz w:val="24"/>
        </w:rPr>
        <w:t xml:space="preserve"> is</w:t>
      </w:r>
      <w:r w:rsidR="003735ED" w:rsidRPr="00EC09A3">
        <w:rPr>
          <w:sz w:val="24"/>
        </w:rPr>
        <w:t xml:space="preserve"> sufficiently elevated, </w:t>
      </w:r>
      <w:r w:rsidR="0063483E" w:rsidRPr="00EC09A3">
        <w:rPr>
          <w:sz w:val="24"/>
        </w:rPr>
        <w:t>a greater number of</w:t>
      </w:r>
      <w:r w:rsidR="003735ED" w:rsidRPr="00EC09A3">
        <w:rPr>
          <w:sz w:val="24"/>
        </w:rPr>
        <w:t xml:space="preserve"> </w:t>
      </w:r>
      <w:r w:rsidR="0063483E" w:rsidRPr="00EC09A3">
        <w:rPr>
          <w:sz w:val="24"/>
        </w:rPr>
        <w:t xml:space="preserve">particles and </w:t>
      </w:r>
      <w:r w:rsidR="003735ED" w:rsidRPr="00EC09A3">
        <w:rPr>
          <w:sz w:val="24"/>
        </w:rPr>
        <w:t>chemical</w:t>
      </w:r>
      <w:r w:rsidR="00E56F54" w:rsidRPr="00EC09A3">
        <w:rPr>
          <w:sz w:val="24"/>
        </w:rPr>
        <w:t>s</w:t>
      </w:r>
      <w:r w:rsidR="00A007BA" w:rsidRPr="00EC09A3">
        <w:rPr>
          <w:sz w:val="24"/>
        </w:rPr>
        <w:t>,</w:t>
      </w:r>
      <w:r w:rsidR="003735ED" w:rsidRPr="00EC09A3">
        <w:rPr>
          <w:sz w:val="24"/>
        </w:rPr>
        <w:t xml:space="preserve"> </w:t>
      </w:r>
      <w:r w:rsidR="00A007BA" w:rsidRPr="00EC09A3">
        <w:rPr>
          <w:sz w:val="24"/>
        </w:rPr>
        <w:t>such as</w:t>
      </w:r>
      <w:r w:rsidR="00FF0EC0" w:rsidRPr="00EC09A3">
        <w:rPr>
          <w:sz w:val="24"/>
        </w:rPr>
        <w:t xml:space="preserve"> NO</w:t>
      </w:r>
      <w:r w:rsidR="00FF0EC0" w:rsidRPr="00EC09A3">
        <w:rPr>
          <w:sz w:val="24"/>
          <w:vertAlign w:val="subscript"/>
        </w:rPr>
        <w:t>x</w:t>
      </w:r>
      <w:r w:rsidR="00FF0EC0" w:rsidRPr="00EC09A3">
        <w:rPr>
          <w:sz w:val="24"/>
        </w:rPr>
        <w:t xml:space="preserve">, </w:t>
      </w:r>
      <w:r w:rsidR="002D6FBD" w:rsidRPr="00EC09A3">
        <w:rPr>
          <w:sz w:val="24"/>
        </w:rPr>
        <w:t>N</w:t>
      </w:r>
      <w:r w:rsidR="002D6FBD" w:rsidRPr="00EC09A3">
        <w:rPr>
          <w:sz w:val="24"/>
          <w:vertAlign w:val="subscript"/>
        </w:rPr>
        <w:t>2</w:t>
      </w:r>
      <w:r w:rsidR="00E135CB">
        <w:rPr>
          <w:sz w:val="24"/>
        </w:rPr>
        <w:t>O, Al</w:t>
      </w:r>
      <w:r w:rsidR="002D6FBD" w:rsidRPr="00EC09A3">
        <w:rPr>
          <w:sz w:val="24"/>
          <w:vertAlign w:val="subscript"/>
        </w:rPr>
        <w:t>2</w:t>
      </w:r>
      <w:r w:rsidR="002D6FBD" w:rsidRPr="00EC09A3">
        <w:rPr>
          <w:sz w:val="24"/>
        </w:rPr>
        <w:t>O</w:t>
      </w:r>
      <w:r w:rsidR="002D6FBD" w:rsidRPr="00EC09A3">
        <w:rPr>
          <w:sz w:val="24"/>
          <w:vertAlign w:val="subscript"/>
        </w:rPr>
        <w:t>3</w:t>
      </w:r>
      <w:r w:rsidR="002D6FBD" w:rsidRPr="00EC09A3">
        <w:rPr>
          <w:sz w:val="24"/>
        </w:rPr>
        <w:t>, SiO, CaO, FeO, Fe</w:t>
      </w:r>
      <w:r w:rsidR="002D6FBD" w:rsidRPr="00EC09A3">
        <w:rPr>
          <w:sz w:val="24"/>
          <w:vertAlign w:val="subscript"/>
        </w:rPr>
        <w:t>2</w:t>
      </w:r>
      <w:r w:rsidR="002D6FBD" w:rsidRPr="00EC09A3">
        <w:rPr>
          <w:sz w:val="24"/>
        </w:rPr>
        <w:t>O</w:t>
      </w:r>
      <w:r w:rsidR="002D6FBD" w:rsidRPr="00EC09A3">
        <w:rPr>
          <w:sz w:val="24"/>
          <w:vertAlign w:val="subscript"/>
        </w:rPr>
        <w:t>3</w:t>
      </w:r>
      <w:r w:rsidR="002D6FBD" w:rsidRPr="00EC09A3">
        <w:rPr>
          <w:sz w:val="24"/>
        </w:rPr>
        <w:t>, TiO</w:t>
      </w:r>
      <w:r w:rsidR="002D6FBD" w:rsidRPr="00EC09A3">
        <w:rPr>
          <w:sz w:val="24"/>
          <w:vertAlign w:val="subscript"/>
        </w:rPr>
        <w:t>2</w:t>
      </w:r>
      <w:r w:rsidR="002D6FBD" w:rsidRPr="00EC09A3">
        <w:rPr>
          <w:sz w:val="24"/>
        </w:rPr>
        <w:t xml:space="preserve">, </w:t>
      </w:r>
      <w:r w:rsidR="00A007BA" w:rsidRPr="00EC09A3">
        <w:rPr>
          <w:sz w:val="24"/>
        </w:rPr>
        <w:t>polychlorinated dibenzo-p-dioxins and polychlorinated dibenzofurans (PCDD and PCDF)</w:t>
      </w:r>
      <w:r w:rsidR="004747E3">
        <w:rPr>
          <w:sz w:val="24"/>
        </w:rPr>
        <w:t xml:space="preserve">, as well as </w:t>
      </w:r>
      <w:r w:rsidR="004747E3" w:rsidRPr="004747E3">
        <w:rPr>
          <w:sz w:val="24"/>
        </w:rPr>
        <w:t>deposited radioactive materials</w:t>
      </w:r>
      <w:r w:rsidR="00464A77" w:rsidRPr="00EC09A3">
        <w:rPr>
          <w:sz w:val="24"/>
        </w:rPr>
        <w:t xml:space="preserve"> </w:t>
      </w:r>
      <w:r w:rsidR="00A007BA" w:rsidRPr="00EC09A3">
        <w:rPr>
          <w:sz w:val="24"/>
        </w:rPr>
        <w:t xml:space="preserve">will be released from </w:t>
      </w:r>
      <w:r w:rsidR="00CC6CBC" w:rsidRPr="00EC09A3">
        <w:rPr>
          <w:sz w:val="24"/>
        </w:rPr>
        <w:t xml:space="preserve">the </w:t>
      </w:r>
      <w:r w:rsidR="00A007BA" w:rsidRPr="00EC09A3">
        <w:rPr>
          <w:sz w:val="24"/>
        </w:rPr>
        <w:t xml:space="preserve">soil </w:t>
      </w:r>
      <w:r w:rsidR="00E1592E" w:rsidRPr="00EC09A3">
        <w:rPr>
          <w:sz w:val="24"/>
        </w:rPr>
        <w:t>in</w:t>
      </w:r>
      <w:r w:rsidR="00A007BA" w:rsidRPr="00EC09A3">
        <w:rPr>
          <w:sz w:val="24"/>
        </w:rPr>
        <w:t xml:space="preserve">to </w:t>
      </w:r>
      <w:r w:rsidR="00E56F54" w:rsidRPr="00EC09A3">
        <w:rPr>
          <w:sz w:val="24"/>
        </w:rPr>
        <w:t xml:space="preserve">the </w:t>
      </w:r>
      <w:r w:rsidR="00A007BA" w:rsidRPr="00EC09A3">
        <w:rPr>
          <w:sz w:val="24"/>
        </w:rPr>
        <w:t>air (</w:t>
      </w:r>
      <w:r w:rsidR="002D6FBD" w:rsidRPr="00EC09A3">
        <w:rPr>
          <w:sz w:val="24"/>
        </w:rPr>
        <w:t xml:space="preserve">Williams et al., 1992; </w:t>
      </w:r>
      <w:r w:rsidR="00464A77" w:rsidRPr="00EC09A3">
        <w:rPr>
          <w:sz w:val="24"/>
        </w:rPr>
        <w:t xml:space="preserve">Jimenez et al., 2006; </w:t>
      </w:r>
      <w:r w:rsidR="00A007BA" w:rsidRPr="00EC09A3">
        <w:rPr>
          <w:sz w:val="24"/>
        </w:rPr>
        <w:t>Black et al., 201</w:t>
      </w:r>
      <w:r w:rsidR="00586F75" w:rsidRPr="00EC09A3">
        <w:rPr>
          <w:sz w:val="24"/>
        </w:rPr>
        <w:t>2</w:t>
      </w:r>
      <w:r w:rsidR="004747E3">
        <w:rPr>
          <w:sz w:val="24"/>
        </w:rPr>
        <w:t xml:space="preserve">; </w:t>
      </w:r>
      <w:r w:rsidR="004747E3" w:rsidRPr="004747E3">
        <w:rPr>
          <w:sz w:val="24"/>
        </w:rPr>
        <w:t>Evangeliou</w:t>
      </w:r>
      <w:r w:rsidR="004747E3">
        <w:rPr>
          <w:sz w:val="24"/>
        </w:rPr>
        <w:t xml:space="preserve"> et al., 2014</w:t>
      </w:r>
      <w:r w:rsidR="00A007BA" w:rsidRPr="004F0531">
        <w:rPr>
          <w:sz w:val="24"/>
        </w:rPr>
        <w:t>)</w:t>
      </w:r>
      <w:r w:rsidR="00E7321C" w:rsidRPr="004F0531">
        <w:rPr>
          <w:sz w:val="24"/>
        </w:rPr>
        <w:t>.</w:t>
      </w:r>
      <w:r w:rsidR="00961C9F" w:rsidRPr="004F0531">
        <w:rPr>
          <w:sz w:val="24"/>
        </w:rPr>
        <w:t xml:space="preserve"> </w:t>
      </w:r>
      <w:r w:rsidR="00E9661D" w:rsidRPr="004F0531">
        <w:rPr>
          <w:sz w:val="24"/>
        </w:rPr>
        <w:t>In addition,</w:t>
      </w:r>
      <w:r w:rsidR="00CA1245" w:rsidRPr="004F0531">
        <w:rPr>
          <w:sz w:val="24"/>
          <w:szCs w:val="24"/>
        </w:rPr>
        <w:t xml:space="preserve"> combustion efficiency </w:t>
      </w:r>
      <w:r w:rsidR="00CA1245" w:rsidRPr="004F0531">
        <w:rPr>
          <w:sz w:val="24"/>
        </w:rPr>
        <w:t xml:space="preserve">would be </w:t>
      </w:r>
      <w:r w:rsidR="00E9661D" w:rsidRPr="004F0531">
        <w:rPr>
          <w:sz w:val="24"/>
        </w:rPr>
        <w:t xml:space="preserve">lower </w:t>
      </w:r>
      <w:r w:rsidR="00CA1245" w:rsidRPr="004F0531">
        <w:rPr>
          <w:sz w:val="24"/>
        </w:rPr>
        <w:t xml:space="preserve">for </w:t>
      </w:r>
      <w:r w:rsidR="00E9661D" w:rsidRPr="004F0531">
        <w:rPr>
          <w:sz w:val="24"/>
        </w:rPr>
        <w:t>open</w:t>
      </w:r>
      <w:r w:rsidR="00CA1245" w:rsidRPr="004F0531">
        <w:rPr>
          <w:sz w:val="24"/>
        </w:rPr>
        <w:t xml:space="preserve"> biomass burning</w:t>
      </w:r>
      <w:r w:rsidR="00E9661D" w:rsidRPr="004F0531">
        <w:rPr>
          <w:sz w:val="24"/>
        </w:rPr>
        <w:t>,</w:t>
      </w:r>
      <w:r w:rsidR="00CA1245" w:rsidRPr="004F0531">
        <w:rPr>
          <w:sz w:val="24"/>
        </w:rPr>
        <w:t xml:space="preserve"> </w:t>
      </w:r>
      <w:r w:rsidR="00E9661D" w:rsidRPr="004F0531">
        <w:rPr>
          <w:sz w:val="24"/>
        </w:rPr>
        <w:t xml:space="preserve">because </w:t>
      </w:r>
      <w:r w:rsidR="00CA1245" w:rsidRPr="004F0531">
        <w:rPr>
          <w:sz w:val="24"/>
        </w:rPr>
        <w:t xml:space="preserve">there is no </w:t>
      </w:r>
      <w:r w:rsidR="00E9661D" w:rsidRPr="004F0531">
        <w:rPr>
          <w:sz w:val="24"/>
        </w:rPr>
        <w:t>way to</w:t>
      </w:r>
      <w:r w:rsidR="00CA1245" w:rsidRPr="004F0531">
        <w:rPr>
          <w:sz w:val="24"/>
        </w:rPr>
        <w:t xml:space="preserve"> control the </w:t>
      </w:r>
      <w:r w:rsidR="00E9661D" w:rsidRPr="004F0531">
        <w:rPr>
          <w:sz w:val="24"/>
        </w:rPr>
        <w:t xml:space="preserve">fire, and </w:t>
      </w:r>
      <w:r w:rsidR="00E9661D" w:rsidRPr="004F0531">
        <w:rPr>
          <w:sz w:val="24"/>
          <w:szCs w:val="24"/>
        </w:rPr>
        <w:t>incomplete combustion</w:t>
      </w:r>
      <w:r w:rsidR="00E9661D" w:rsidRPr="004F0531">
        <w:rPr>
          <w:sz w:val="24"/>
        </w:rPr>
        <w:t xml:space="preserve"> would result in </w:t>
      </w:r>
      <w:r w:rsidR="00CA1245" w:rsidRPr="004F0531">
        <w:rPr>
          <w:sz w:val="24"/>
          <w:szCs w:val="24"/>
        </w:rPr>
        <w:t xml:space="preserve">a wider variety of combustion products. </w:t>
      </w:r>
      <w:r w:rsidR="00FF0EC0" w:rsidRPr="004F0531">
        <w:rPr>
          <w:sz w:val="24"/>
        </w:rPr>
        <w:t>Open</w:t>
      </w:r>
      <w:r w:rsidR="00FF0EC0" w:rsidRPr="00EC09A3">
        <w:rPr>
          <w:sz w:val="24"/>
        </w:rPr>
        <w:t xml:space="preserve"> biomass burning consumes 65% of all biomass fuel a</w:t>
      </w:r>
      <w:r w:rsidR="00CC6CBC" w:rsidRPr="00EC09A3">
        <w:rPr>
          <w:sz w:val="24"/>
        </w:rPr>
        <w:t xml:space="preserve">nd </w:t>
      </w:r>
      <w:r w:rsidR="00E1592E" w:rsidRPr="00EC09A3">
        <w:rPr>
          <w:sz w:val="24"/>
        </w:rPr>
        <w:t xml:space="preserve">it </w:t>
      </w:r>
      <w:r w:rsidR="00FF0EC0" w:rsidRPr="00EC09A3">
        <w:rPr>
          <w:sz w:val="24"/>
        </w:rPr>
        <w:t xml:space="preserve">is responsible for 65-70% of the </w:t>
      </w:r>
      <w:r w:rsidR="003B06CB" w:rsidRPr="00EC09A3">
        <w:rPr>
          <w:sz w:val="24"/>
        </w:rPr>
        <w:t>carbon</w:t>
      </w:r>
      <w:r w:rsidR="00586F75" w:rsidRPr="00EC09A3">
        <w:rPr>
          <w:sz w:val="24"/>
        </w:rPr>
        <w:t xml:space="preserve"> </w:t>
      </w:r>
      <w:r w:rsidR="00FF0EC0" w:rsidRPr="00EC09A3">
        <w:rPr>
          <w:sz w:val="24"/>
        </w:rPr>
        <w:t xml:space="preserve">emissions from biomass burning globally (Andreae and Merlet, 2001). </w:t>
      </w:r>
      <w:r w:rsidR="00DD0BFB" w:rsidRPr="00EC09A3">
        <w:rPr>
          <w:sz w:val="24"/>
        </w:rPr>
        <w:t xml:space="preserve">It also emits a greater amount, and a wider distribution of chemical compounds and particles than enclosed biomass burning. </w:t>
      </w:r>
      <w:r w:rsidR="00E5097C" w:rsidRPr="00EC09A3">
        <w:rPr>
          <w:sz w:val="24"/>
        </w:rPr>
        <w:t>V</w:t>
      </w:r>
      <w:r w:rsidR="00DC5A34" w:rsidRPr="00EC09A3">
        <w:rPr>
          <w:sz w:val="24"/>
        </w:rPr>
        <w:t xml:space="preserve">an der Werf et al. (2010) estimates that global open biomass burning </w:t>
      </w:r>
      <w:r w:rsidR="00E1592E" w:rsidRPr="00EC09A3">
        <w:rPr>
          <w:sz w:val="24"/>
        </w:rPr>
        <w:t xml:space="preserve">accounts for </w:t>
      </w:r>
      <w:r w:rsidR="00DC5A34" w:rsidRPr="00EC09A3">
        <w:rPr>
          <w:sz w:val="24"/>
        </w:rPr>
        <w:t xml:space="preserve">about 20% of fossil fuel carbon emissions </w:t>
      </w:r>
      <w:r w:rsidR="00E1592E" w:rsidRPr="00EC09A3">
        <w:rPr>
          <w:sz w:val="24"/>
        </w:rPr>
        <w:t>released in</w:t>
      </w:r>
      <w:r w:rsidR="00DC5A34" w:rsidRPr="00EC09A3">
        <w:rPr>
          <w:sz w:val="24"/>
        </w:rPr>
        <w:t>to the atmosphere</w:t>
      </w:r>
      <w:r w:rsidR="00E1592E" w:rsidRPr="00EC09A3">
        <w:rPr>
          <w:sz w:val="24"/>
        </w:rPr>
        <w:t xml:space="preserve"> each year</w:t>
      </w:r>
      <w:r w:rsidR="00DC5A34" w:rsidRPr="00EC09A3">
        <w:rPr>
          <w:sz w:val="24"/>
        </w:rPr>
        <w:t>.</w:t>
      </w:r>
      <w:r w:rsidR="00527B7D" w:rsidRPr="00EC09A3">
        <w:rPr>
          <w:sz w:val="24"/>
        </w:rPr>
        <w:t xml:space="preserve"> </w:t>
      </w:r>
    </w:p>
    <w:p w:rsidR="004E522C" w:rsidRPr="00EC09A3" w:rsidRDefault="004E522C" w:rsidP="002D6FBD">
      <w:pPr>
        <w:spacing w:before="240" w:after="120" w:line="480" w:lineRule="auto"/>
        <w:jc w:val="both"/>
        <w:rPr>
          <w:sz w:val="24"/>
        </w:rPr>
      </w:pPr>
      <w:r w:rsidRPr="00235E49">
        <w:rPr>
          <w:sz w:val="24"/>
        </w:rPr>
        <w:lastRenderedPageBreak/>
        <w:t>A large number of open biomass burning events occur around the world each year</w:t>
      </w:r>
      <w:r w:rsidR="00D037D9">
        <w:rPr>
          <w:sz w:val="24"/>
        </w:rPr>
        <w:t xml:space="preserve">, </w:t>
      </w:r>
      <w:r w:rsidRPr="00235E49">
        <w:rPr>
          <w:sz w:val="24"/>
        </w:rPr>
        <w:t>however</w:t>
      </w:r>
      <w:r w:rsidR="00D037D9">
        <w:rPr>
          <w:sz w:val="24"/>
        </w:rPr>
        <w:t xml:space="preserve"> </w:t>
      </w:r>
      <w:r w:rsidRPr="00235E49">
        <w:rPr>
          <w:sz w:val="24"/>
        </w:rPr>
        <w:t xml:space="preserve">reports of their impact on urban air quality are scarce in the literature. </w:t>
      </w:r>
      <w:r w:rsidRPr="007A13C5">
        <w:rPr>
          <w:sz w:val="24"/>
        </w:rPr>
        <w:t>Phuleria e</w:t>
      </w:r>
      <w:r w:rsidRPr="00235E49">
        <w:rPr>
          <w:sz w:val="24"/>
        </w:rPr>
        <w:t>t al. (2005) examined the impact of the 2003 Southern California wildfires on air quality in urban Los Angeles and found that wildfires caused the greatest increase in PM</w:t>
      </w:r>
      <w:r w:rsidRPr="00235E49">
        <w:rPr>
          <w:sz w:val="24"/>
          <w:vertAlign w:val="subscript"/>
        </w:rPr>
        <w:t>10</w:t>
      </w:r>
      <w:r w:rsidRPr="00235E49">
        <w:rPr>
          <w:sz w:val="24"/>
        </w:rPr>
        <w:t xml:space="preserve"> levels (by a factor of 3</w:t>
      </w:r>
      <w:r>
        <w:rPr>
          <w:sz w:val="24"/>
        </w:rPr>
        <w:t>-</w:t>
      </w:r>
      <w:r w:rsidRPr="00235E49">
        <w:rPr>
          <w:sz w:val="24"/>
        </w:rPr>
        <w:t>4) and lesser increases in CO, NO and particle number (PN) (by a factor of 2). NO</w:t>
      </w:r>
      <w:r w:rsidRPr="00235E49">
        <w:rPr>
          <w:sz w:val="24"/>
          <w:vertAlign w:val="subscript"/>
        </w:rPr>
        <w:t>2</w:t>
      </w:r>
      <w:r w:rsidRPr="00235E49">
        <w:rPr>
          <w:sz w:val="24"/>
        </w:rPr>
        <w:t xml:space="preserve"> levels remained essentially unchanged, and O</w:t>
      </w:r>
      <w:r w:rsidRPr="00235E49">
        <w:rPr>
          <w:sz w:val="24"/>
          <w:vertAlign w:val="subscript"/>
        </w:rPr>
        <w:t>3</w:t>
      </w:r>
      <w:r w:rsidRPr="00235E49">
        <w:rPr>
          <w:sz w:val="24"/>
        </w:rPr>
        <w:t xml:space="preserve"> concentrations dropped during the fire episode. The impact of the 2009 Attica wildfires on air quality in urban Athens was investigated by Amiridis et al. (2012). The results showed that PM</w:t>
      </w:r>
      <w:r w:rsidRPr="00235E49">
        <w:rPr>
          <w:sz w:val="24"/>
          <w:vertAlign w:val="subscript"/>
        </w:rPr>
        <w:t>10</w:t>
      </w:r>
      <w:r w:rsidRPr="00235E49">
        <w:rPr>
          <w:sz w:val="24"/>
        </w:rPr>
        <w:t>, PM</w:t>
      </w:r>
      <w:r w:rsidRPr="00235E49">
        <w:rPr>
          <w:sz w:val="24"/>
          <w:vertAlign w:val="subscript"/>
        </w:rPr>
        <w:t>2.5</w:t>
      </w:r>
      <w:r w:rsidRPr="00235E49">
        <w:rPr>
          <w:sz w:val="24"/>
        </w:rPr>
        <w:t xml:space="preserve"> and NO</w:t>
      </w:r>
      <w:r w:rsidRPr="00235E49">
        <w:rPr>
          <w:sz w:val="24"/>
          <w:vertAlign w:val="subscript"/>
        </w:rPr>
        <w:t>x</w:t>
      </w:r>
      <w:r w:rsidRPr="00235E49">
        <w:rPr>
          <w:sz w:val="24"/>
        </w:rPr>
        <w:t xml:space="preserve"> concentration</w:t>
      </w:r>
      <w:r>
        <w:rPr>
          <w:sz w:val="24"/>
        </w:rPr>
        <w:t>s</w:t>
      </w:r>
      <w:r w:rsidRPr="00235E49">
        <w:rPr>
          <w:sz w:val="24"/>
        </w:rPr>
        <w:t xml:space="preserve"> increased from 30 µg m</w:t>
      </w:r>
      <w:r w:rsidRPr="00235E49">
        <w:rPr>
          <w:sz w:val="24"/>
          <w:vertAlign w:val="superscript"/>
        </w:rPr>
        <w:t>-3</w:t>
      </w:r>
      <w:r w:rsidRPr="00235E49">
        <w:rPr>
          <w:sz w:val="24"/>
        </w:rPr>
        <w:t xml:space="preserve"> to 62 µg m</w:t>
      </w:r>
      <w:r w:rsidRPr="00235E49">
        <w:rPr>
          <w:sz w:val="24"/>
          <w:vertAlign w:val="superscript"/>
        </w:rPr>
        <w:t>-3</w:t>
      </w:r>
      <w:r w:rsidRPr="00235E49">
        <w:rPr>
          <w:sz w:val="24"/>
        </w:rPr>
        <w:t>, 24 µg m</w:t>
      </w:r>
      <w:r w:rsidRPr="00235E49">
        <w:rPr>
          <w:sz w:val="24"/>
          <w:vertAlign w:val="superscript"/>
        </w:rPr>
        <w:t>-3</w:t>
      </w:r>
      <w:r w:rsidRPr="00235E49">
        <w:rPr>
          <w:sz w:val="24"/>
        </w:rPr>
        <w:t xml:space="preserve"> to 59 µg m</w:t>
      </w:r>
      <w:r w:rsidRPr="00235E49">
        <w:rPr>
          <w:sz w:val="24"/>
          <w:vertAlign w:val="superscript"/>
        </w:rPr>
        <w:t>-3</w:t>
      </w:r>
      <w:r w:rsidRPr="00235E49">
        <w:rPr>
          <w:sz w:val="24"/>
        </w:rPr>
        <w:t xml:space="preserve"> and 10 µg m</w:t>
      </w:r>
      <w:r w:rsidRPr="00235E49">
        <w:rPr>
          <w:sz w:val="24"/>
          <w:vertAlign w:val="superscript"/>
        </w:rPr>
        <w:t>-3</w:t>
      </w:r>
      <w:r w:rsidRPr="00235E49">
        <w:rPr>
          <w:sz w:val="24"/>
        </w:rPr>
        <w:t xml:space="preserve"> to 30 µg m</w:t>
      </w:r>
      <w:r w:rsidRPr="00235E49">
        <w:rPr>
          <w:sz w:val="24"/>
          <w:vertAlign w:val="superscript"/>
        </w:rPr>
        <w:t>-3</w:t>
      </w:r>
      <w:r w:rsidRPr="00235E49">
        <w:rPr>
          <w:sz w:val="24"/>
        </w:rPr>
        <w:t>, respectively, whilst O</w:t>
      </w:r>
      <w:r w:rsidRPr="00235E49">
        <w:rPr>
          <w:sz w:val="24"/>
          <w:vertAlign w:val="subscript"/>
        </w:rPr>
        <w:t>3</w:t>
      </w:r>
      <w:r w:rsidRPr="00235E49">
        <w:rPr>
          <w:sz w:val="24"/>
        </w:rPr>
        <w:t xml:space="preserve"> concentrations decreased slightly during the wildfire period. However, Pfister et al. (2008) and Wonaschutz et al. (2011) reported that O</w:t>
      </w:r>
      <w:r w:rsidRPr="00235E49">
        <w:rPr>
          <w:sz w:val="24"/>
          <w:vertAlign w:val="subscript"/>
        </w:rPr>
        <w:t>3</w:t>
      </w:r>
      <w:r w:rsidRPr="00235E49">
        <w:rPr>
          <w:sz w:val="24"/>
        </w:rPr>
        <w:t xml:space="preserve"> concentrations increased during the 2007 California wildfires and during the 2009 Station Fire in Los Angeles County, respectively. Targino et al. (2013) reported that during an agricultural fire, PM</w:t>
      </w:r>
      <w:r w:rsidRPr="00235E49">
        <w:rPr>
          <w:sz w:val="24"/>
          <w:vertAlign w:val="subscript"/>
        </w:rPr>
        <w:t>10</w:t>
      </w:r>
      <w:r w:rsidRPr="00235E49">
        <w:rPr>
          <w:sz w:val="24"/>
        </w:rPr>
        <w:t>, PM</w:t>
      </w:r>
      <w:r w:rsidRPr="00235E49">
        <w:rPr>
          <w:sz w:val="24"/>
          <w:vertAlign w:val="subscript"/>
        </w:rPr>
        <w:t>2.5</w:t>
      </w:r>
      <w:r w:rsidRPr="00235E49">
        <w:rPr>
          <w:sz w:val="24"/>
        </w:rPr>
        <w:t>, CO and O</w:t>
      </w:r>
      <w:r w:rsidRPr="00235E49">
        <w:rPr>
          <w:sz w:val="24"/>
          <w:vertAlign w:val="subscript"/>
        </w:rPr>
        <w:t>3</w:t>
      </w:r>
      <w:r w:rsidRPr="00235E49">
        <w:rPr>
          <w:sz w:val="24"/>
        </w:rPr>
        <w:t xml:space="preserve"> concentrations in Stockholm increased</w:t>
      </w:r>
      <w:r>
        <w:rPr>
          <w:sz w:val="24"/>
        </w:rPr>
        <w:t>, exceeding</w:t>
      </w:r>
      <w:r w:rsidRPr="00235E49">
        <w:rPr>
          <w:sz w:val="24"/>
        </w:rPr>
        <w:t xml:space="preserve"> the European Union PM</w:t>
      </w:r>
      <w:r w:rsidRPr="00235E49">
        <w:rPr>
          <w:sz w:val="24"/>
          <w:vertAlign w:val="subscript"/>
        </w:rPr>
        <w:t>10</w:t>
      </w:r>
      <w:r w:rsidRPr="00235E49">
        <w:rPr>
          <w:sz w:val="24"/>
        </w:rPr>
        <w:t xml:space="preserve"> daily limit value of 50 µg m</w:t>
      </w:r>
      <w:r w:rsidRPr="00235E49">
        <w:rPr>
          <w:sz w:val="24"/>
          <w:vertAlign w:val="superscript"/>
        </w:rPr>
        <w:t>-3</w:t>
      </w:r>
      <w:r w:rsidRPr="00235E49">
        <w:rPr>
          <w:sz w:val="24"/>
        </w:rPr>
        <w:t>. The impact of agricultural waste burning on urban air quality in China</w:t>
      </w:r>
      <w:r>
        <w:rPr>
          <w:sz w:val="24"/>
        </w:rPr>
        <w:t xml:space="preserve"> was</w:t>
      </w:r>
      <w:r w:rsidRPr="00235E49">
        <w:rPr>
          <w:sz w:val="24"/>
        </w:rPr>
        <w:t xml:space="preserve"> studied by Tao et al. (2013) and Cheng et al. (2014), in which overall PM</w:t>
      </w:r>
      <w:r w:rsidRPr="00235E49">
        <w:rPr>
          <w:sz w:val="24"/>
          <w:vertAlign w:val="subscript"/>
        </w:rPr>
        <w:t>2.5</w:t>
      </w:r>
      <w:r w:rsidRPr="00235E49">
        <w:rPr>
          <w:sz w:val="24"/>
        </w:rPr>
        <w:t xml:space="preserve"> concentration </w:t>
      </w:r>
      <w:r>
        <w:rPr>
          <w:sz w:val="24"/>
        </w:rPr>
        <w:t xml:space="preserve">was found to </w:t>
      </w:r>
      <w:r w:rsidRPr="00235E49">
        <w:rPr>
          <w:sz w:val="24"/>
        </w:rPr>
        <w:t>increase from 116 µg m</w:t>
      </w:r>
      <w:r w:rsidRPr="00235E49">
        <w:rPr>
          <w:sz w:val="24"/>
          <w:vertAlign w:val="superscript"/>
        </w:rPr>
        <w:t>-3</w:t>
      </w:r>
      <w:r w:rsidRPr="00235E49">
        <w:rPr>
          <w:sz w:val="24"/>
        </w:rPr>
        <w:t xml:space="preserve"> to 157 µg m</w:t>
      </w:r>
      <w:r w:rsidRPr="00235E49">
        <w:rPr>
          <w:sz w:val="24"/>
          <w:vertAlign w:val="superscript"/>
        </w:rPr>
        <w:t>-3</w:t>
      </w:r>
      <w:r>
        <w:rPr>
          <w:sz w:val="24"/>
        </w:rPr>
        <w:t xml:space="preserve"> in </w:t>
      </w:r>
      <w:r w:rsidRPr="00235E49">
        <w:rPr>
          <w:sz w:val="24"/>
        </w:rPr>
        <w:t>Chengdu and from 82 µg m</w:t>
      </w:r>
      <w:r w:rsidRPr="00235E49">
        <w:rPr>
          <w:sz w:val="24"/>
          <w:vertAlign w:val="superscript"/>
        </w:rPr>
        <w:t>-3</w:t>
      </w:r>
      <w:r w:rsidRPr="00235E49">
        <w:rPr>
          <w:sz w:val="24"/>
        </w:rPr>
        <w:t xml:space="preserve"> to 144 µg m</w:t>
      </w:r>
      <w:r w:rsidRPr="00235E49">
        <w:rPr>
          <w:sz w:val="24"/>
          <w:vertAlign w:val="superscript"/>
        </w:rPr>
        <w:t>-3</w:t>
      </w:r>
      <w:r w:rsidRPr="00235E49">
        <w:rPr>
          <w:sz w:val="24"/>
        </w:rPr>
        <w:t xml:space="preserve"> </w:t>
      </w:r>
      <w:r>
        <w:rPr>
          <w:sz w:val="24"/>
        </w:rPr>
        <w:t xml:space="preserve">in </w:t>
      </w:r>
      <w:r w:rsidRPr="00235E49">
        <w:rPr>
          <w:sz w:val="24"/>
        </w:rPr>
        <w:t>Shanghai, respectively. Recently, Kang et al. (2014) investigated the impact of a series of wildfires in Quebec</w:t>
      </w:r>
      <w:r>
        <w:rPr>
          <w:sz w:val="24"/>
        </w:rPr>
        <w:t xml:space="preserve"> on downwind urban air quality </w:t>
      </w:r>
      <w:r w:rsidRPr="00235E49">
        <w:rPr>
          <w:sz w:val="24"/>
        </w:rPr>
        <w:t>in Boston and found that the temporal trend in PM</w:t>
      </w:r>
      <w:r w:rsidRPr="00235E49">
        <w:rPr>
          <w:sz w:val="24"/>
          <w:vertAlign w:val="subscript"/>
        </w:rPr>
        <w:t>2.5</w:t>
      </w:r>
      <w:r w:rsidRPr="00235E49">
        <w:rPr>
          <w:sz w:val="24"/>
        </w:rPr>
        <w:t xml:space="preserve"> concentration showed a peak of 106 µg m</w:t>
      </w:r>
      <w:r w:rsidRPr="00235E49">
        <w:rPr>
          <w:sz w:val="24"/>
          <w:vertAlign w:val="superscript"/>
        </w:rPr>
        <w:t>-3</w:t>
      </w:r>
      <w:r w:rsidRPr="00235E49">
        <w:rPr>
          <w:sz w:val="24"/>
        </w:rPr>
        <w:t xml:space="preserve"> in 2002 and 151 µg m</w:t>
      </w:r>
      <w:r w:rsidRPr="00235E49">
        <w:rPr>
          <w:sz w:val="24"/>
          <w:vertAlign w:val="superscript"/>
        </w:rPr>
        <w:t>-3</w:t>
      </w:r>
      <w:r w:rsidRPr="00235E49">
        <w:rPr>
          <w:sz w:val="24"/>
        </w:rPr>
        <w:t xml:space="preserve"> in </w:t>
      </w:r>
      <w:r>
        <w:rPr>
          <w:sz w:val="24"/>
        </w:rPr>
        <w:t>2010</w:t>
      </w:r>
      <w:r w:rsidRPr="00235E49">
        <w:rPr>
          <w:sz w:val="24"/>
        </w:rPr>
        <w:t>.</w:t>
      </w:r>
    </w:p>
    <w:p w:rsidR="004C7BC1" w:rsidRPr="00EC09A3" w:rsidRDefault="003C4C62" w:rsidP="004C7BC1">
      <w:pPr>
        <w:spacing w:before="240" w:after="120" w:line="480" w:lineRule="auto"/>
        <w:jc w:val="both"/>
        <w:rPr>
          <w:sz w:val="24"/>
        </w:rPr>
      </w:pPr>
      <w:r w:rsidRPr="00EC09A3">
        <w:rPr>
          <w:sz w:val="24"/>
        </w:rPr>
        <w:t xml:space="preserve">The potential health impacts of </w:t>
      </w:r>
      <w:r w:rsidR="00E1592E" w:rsidRPr="00EC09A3">
        <w:rPr>
          <w:sz w:val="24"/>
        </w:rPr>
        <w:t xml:space="preserve">exposure to </w:t>
      </w:r>
      <w:r w:rsidRPr="00EC09A3">
        <w:rPr>
          <w:sz w:val="24"/>
        </w:rPr>
        <w:t>open biomass burning emissions is a growing concern</w:t>
      </w:r>
      <w:r w:rsidR="00E1592E" w:rsidRPr="00EC09A3">
        <w:rPr>
          <w:sz w:val="24"/>
        </w:rPr>
        <w:t>,</w:t>
      </w:r>
      <w:r w:rsidRPr="00EC09A3">
        <w:rPr>
          <w:sz w:val="24"/>
        </w:rPr>
        <w:t xml:space="preserve"> due to increased evidence linking it with a variety of human health effects (Naeher et al., 2007</w:t>
      </w:r>
      <w:r w:rsidR="00E135CB">
        <w:rPr>
          <w:sz w:val="24"/>
        </w:rPr>
        <w:t>;</w:t>
      </w:r>
      <w:r w:rsidRPr="00EC09A3">
        <w:rPr>
          <w:sz w:val="24"/>
        </w:rPr>
        <w:t xml:space="preserve"> Dennekamp and Abramson, 2011</w:t>
      </w:r>
      <w:r w:rsidR="00E135CB">
        <w:rPr>
          <w:sz w:val="24"/>
        </w:rPr>
        <w:t>;</w:t>
      </w:r>
      <w:r w:rsidRPr="00EC09A3">
        <w:rPr>
          <w:sz w:val="24"/>
        </w:rPr>
        <w:t xml:space="preserve"> Price et al., 2012</w:t>
      </w:r>
      <w:r w:rsidRPr="00D94D60">
        <w:rPr>
          <w:sz w:val="24"/>
        </w:rPr>
        <w:t>).</w:t>
      </w:r>
      <w:r w:rsidR="000713DB" w:rsidRPr="00D94D60">
        <w:rPr>
          <w:sz w:val="24"/>
        </w:rPr>
        <w:t xml:space="preserve"> </w:t>
      </w:r>
      <w:r w:rsidR="0078357F" w:rsidRPr="00D94D60">
        <w:rPr>
          <w:sz w:val="24"/>
        </w:rPr>
        <w:t>For example,</w:t>
      </w:r>
      <w:r w:rsidR="00D71D1E" w:rsidRPr="00D94D60">
        <w:rPr>
          <w:sz w:val="24"/>
        </w:rPr>
        <w:t xml:space="preserve"> </w:t>
      </w:r>
      <w:r w:rsidR="0078357F" w:rsidRPr="00D94D60">
        <w:rPr>
          <w:sz w:val="24"/>
        </w:rPr>
        <w:t>Holstius et al.</w:t>
      </w:r>
      <w:r w:rsidR="000173B6" w:rsidRPr="00D94D60">
        <w:rPr>
          <w:sz w:val="24"/>
        </w:rPr>
        <w:t xml:space="preserve"> (2012) recently reported that during the 2003 Southern California wildfires, exposure to wildfire PM in utero was associated with a slightly reduced average birth weight among </w:t>
      </w:r>
      <w:r w:rsidR="000173B6" w:rsidRPr="00D94D60">
        <w:rPr>
          <w:sz w:val="24"/>
        </w:rPr>
        <w:lastRenderedPageBreak/>
        <w:t>infants, and the extent and increasing frequency of wildfire events may have ongoing implications for infant health and development. Wegesser et al. (2009</w:t>
      </w:r>
      <w:r w:rsidR="000173B6" w:rsidRPr="00EC09A3">
        <w:rPr>
          <w:sz w:val="24"/>
        </w:rPr>
        <w:t>) found that wildfire PM contained chemical components</w:t>
      </w:r>
      <w:r w:rsidR="00E1592E" w:rsidRPr="00EC09A3">
        <w:rPr>
          <w:sz w:val="24"/>
        </w:rPr>
        <w:t xml:space="preserve"> </w:t>
      </w:r>
      <w:r w:rsidR="00DD0BFB" w:rsidRPr="00EC09A3">
        <w:rPr>
          <w:sz w:val="24"/>
        </w:rPr>
        <w:t>which</w:t>
      </w:r>
      <w:r w:rsidR="00E1592E" w:rsidRPr="00EC09A3">
        <w:rPr>
          <w:sz w:val="24"/>
        </w:rPr>
        <w:t xml:space="preserve"> were</w:t>
      </w:r>
      <w:r w:rsidR="000173B6" w:rsidRPr="00EC09A3">
        <w:rPr>
          <w:sz w:val="24"/>
        </w:rPr>
        <w:t xml:space="preserve"> toxic to the lung, especially to alveolar macrophages, and more toxic than equal doses of PM collected from ambient air </w:t>
      </w:r>
      <w:r w:rsidR="00E1592E" w:rsidRPr="00EC09A3">
        <w:rPr>
          <w:sz w:val="24"/>
        </w:rPr>
        <w:t xml:space="preserve">in </w:t>
      </w:r>
      <w:r w:rsidR="000173B6" w:rsidRPr="00EC09A3">
        <w:rPr>
          <w:sz w:val="24"/>
        </w:rPr>
        <w:t xml:space="preserve">the same region during a comparable season. </w:t>
      </w:r>
      <w:r w:rsidR="00DD0BFB" w:rsidRPr="00EC09A3">
        <w:rPr>
          <w:sz w:val="24"/>
        </w:rPr>
        <w:t>On an equal mass basis, c</w:t>
      </w:r>
      <w:r w:rsidR="00B012F7" w:rsidRPr="00EC09A3">
        <w:rPr>
          <w:sz w:val="24"/>
        </w:rPr>
        <w:t xml:space="preserve">oarse </w:t>
      </w:r>
      <w:r w:rsidR="004E6A70" w:rsidRPr="00EC09A3">
        <w:rPr>
          <w:sz w:val="24"/>
        </w:rPr>
        <w:t>PM</w:t>
      </w:r>
      <w:r w:rsidR="00B012F7" w:rsidRPr="00EC09A3">
        <w:rPr>
          <w:sz w:val="24"/>
        </w:rPr>
        <w:t xml:space="preserve"> from wildfires </w:t>
      </w:r>
      <w:r w:rsidR="000364F3" w:rsidRPr="00EC09A3">
        <w:rPr>
          <w:sz w:val="24"/>
        </w:rPr>
        <w:t xml:space="preserve">is about four times more toxic to macrophages than </w:t>
      </w:r>
      <w:r w:rsidR="004E6A70" w:rsidRPr="00EC09A3">
        <w:rPr>
          <w:sz w:val="24"/>
        </w:rPr>
        <w:t>PM</w:t>
      </w:r>
      <w:r w:rsidR="000364F3" w:rsidRPr="00EC09A3">
        <w:rPr>
          <w:sz w:val="24"/>
        </w:rPr>
        <w:t xml:space="preserve"> </w:t>
      </w:r>
      <w:r w:rsidR="00B012F7" w:rsidRPr="00EC09A3">
        <w:rPr>
          <w:sz w:val="24"/>
        </w:rPr>
        <w:t xml:space="preserve">(with the same size) </w:t>
      </w:r>
      <w:r w:rsidR="000364F3" w:rsidRPr="00EC09A3">
        <w:rPr>
          <w:sz w:val="24"/>
        </w:rPr>
        <w:t>collected from ambient air (</w:t>
      </w:r>
      <w:r w:rsidRPr="00EC09A3">
        <w:rPr>
          <w:sz w:val="24"/>
        </w:rPr>
        <w:t xml:space="preserve">without the influence of </w:t>
      </w:r>
      <w:r w:rsidR="000364F3" w:rsidRPr="00EC09A3">
        <w:rPr>
          <w:sz w:val="24"/>
        </w:rPr>
        <w:t xml:space="preserve">wildfires) from the same region and season (Franzi et al., 2011). </w:t>
      </w:r>
      <w:r w:rsidR="00E135CB">
        <w:rPr>
          <w:color w:val="000000"/>
          <w:sz w:val="24"/>
          <w:szCs w:val="24"/>
          <w:shd w:val="clear" w:color="auto" w:fill="FFFFFF"/>
        </w:rPr>
        <w:t>This is due to the w</w:t>
      </w:r>
      <w:r w:rsidR="00E135CB" w:rsidRPr="00585810">
        <w:rPr>
          <w:color w:val="000000"/>
          <w:sz w:val="24"/>
          <w:szCs w:val="24"/>
          <w:shd w:val="clear" w:color="auto" w:fill="FFFFFF"/>
        </w:rPr>
        <w:t>ildfire PM</w:t>
      </w:r>
      <w:r w:rsidR="00E135CB">
        <w:rPr>
          <w:color w:val="000000"/>
          <w:sz w:val="24"/>
          <w:szCs w:val="24"/>
          <w:shd w:val="clear" w:color="auto" w:fill="FFFFFF"/>
        </w:rPr>
        <w:t>, which</w:t>
      </w:r>
      <w:r w:rsidR="00E135CB" w:rsidRPr="00585810">
        <w:rPr>
          <w:color w:val="000000"/>
          <w:sz w:val="24"/>
          <w:szCs w:val="24"/>
          <w:shd w:val="clear" w:color="auto" w:fill="FFFFFF"/>
        </w:rPr>
        <w:t xml:space="preserve"> rapidly killed macrophages</w:t>
      </w:r>
      <w:r w:rsidR="00E135CB">
        <w:rPr>
          <w:color w:val="000000"/>
          <w:sz w:val="24"/>
          <w:szCs w:val="24"/>
          <w:shd w:val="clear" w:color="auto" w:fill="FFFFFF"/>
        </w:rPr>
        <w:t xml:space="preserve"> </w:t>
      </w:r>
      <w:r w:rsidR="00E135CB" w:rsidRPr="00585810">
        <w:rPr>
          <w:color w:val="000000"/>
          <w:sz w:val="24"/>
          <w:szCs w:val="24"/>
          <w:shd w:val="clear" w:color="auto" w:fill="FFFFFF"/>
        </w:rPr>
        <w:t xml:space="preserve">in </w:t>
      </w:r>
      <w:r w:rsidR="00E135CB">
        <w:rPr>
          <w:color w:val="000000"/>
          <w:sz w:val="24"/>
          <w:szCs w:val="24"/>
          <w:shd w:val="clear" w:color="auto" w:fill="FFFFFF"/>
        </w:rPr>
        <w:t xml:space="preserve">the </w:t>
      </w:r>
      <w:r w:rsidR="00E135CB" w:rsidRPr="00585810">
        <w:rPr>
          <w:color w:val="000000"/>
          <w:sz w:val="24"/>
          <w:szCs w:val="24"/>
          <w:shd w:val="clear" w:color="auto" w:fill="FFFFFF"/>
        </w:rPr>
        <w:t>cell culture</w:t>
      </w:r>
      <w:r w:rsidR="00E135CB">
        <w:rPr>
          <w:color w:val="000000"/>
          <w:sz w:val="24"/>
          <w:szCs w:val="24"/>
          <w:shd w:val="clear" w:color="auto" w:fill="FFFFFF"/>
        </w:rPr>
        <w:t>,</w:t>
      </w:r>
      <w:r w:rsidR="00E135CB" w:rsidRPr="00585810">
        <w:rPr>
          <w:color w:val="000000"/>
          <w:sz w:val="24"/>
          <w:szCs w:val="24"/>
          <w:shd w:val="clear" w:color="auto" w:fill="FFFFFF"/>
        </w:rPr>
        <w:t xml:space="preserve"> at relatively low doses.</w:t>
      </w:r>
      <w:r w:rsidR="00E135CB">
        <w:rPr>
          <w:color w:val="000000"/>
          <w:sz w:val="24"/>
          <w:szCs w:val="24"/>
          <w:shd w:val="clear" w:color="auto" w:fill="FFFFFF"/>
        </w:rPr>
        <w:t xml:space="preserve"> </w:t>
      </w:r>
    </w:p>
    <w:p w:rsidR="003B67C7" w:rsidRPr="00EC09A3" w:rsidRDefault="00DD0BFB" w:rsidP="00DD7969">
      <w:pPr>
        <w:spacing w:before="240" w:after="120" w:line="480" w:lineRule="auto"/>
        <w:jc w:val="both"/>
        <w:rPr>
          <w:sz w:val="24"/>
        </w:rPr>
      </w:pPr>
      <w:r w:rsidRPr="00EC09A3">
        <w:rPr>
          <w:sz w:val="24"/>
        </w:rPr>
        <w:t>W</w:t>
      </w:r>
      <w:r w:rsidR="00B012F7" w:rsidRPr="00EC09A3">
        <w:rPr>
          <w:sz w:val="24"/>
        </w:rPr>
        <w:t>ildfire</w:t>
      </w:r>
      <w:r w:rsidRPr="00EC09A3">
        <w:rPr>
          <w:sz w:val="24"/>
        </w:rPr>
        <w:t>s and</w:t>
      </w:r>
      <w:r w:rsidR="00B012F7" w:rsidRPr="00EC09A3">
        <w:rPr>
          <w:sz w:val="24"/>
        </w:rPr>
        <w:t xml:space="preserve"> prescribed </w:t>
      </w:r>
      <w:r w:rsidRPr="00EC09A3">
        <w:rPr>
          <w:sz w:val="24"/>
        </w:rPr>
        <w:t>burning</w:t>
      </w:r>
      <w:r w:rsidR="00445526" w:rsidRPr="00EC09A3">
        <w:rPr>
          <w:sz w:val="24"/>
        </w:rPr>
        <w:t xml:space="preserve"> </w:t>
      </w:r>
      <w:r w:rsidRPr="00EC09A3">
        <w:rPr>
          <w:sz w:val="24"/>
        </w:rPr>
        <w:t>are</w:t>
      </w:r>
      <w:r w:rsidR="00445526" w:rsidRPr="00EC09A3">
        <w:rPr>
          <w:sz w:val="24"/>
        </w:rPr>
        <w:t xml:space="preserve"> </w:t>
      </w:r>
      <w:r w:rsidRPr="00EC09A3">
        <w:rPr>
          <w:sz w:val="24"/>
        </w:rPr>
        <w:t xml:space="preserve">a </w:t>
      </w:r>
      <w:r w:rsidR="00445526" w:rsidRPr="00EC09A3">
        <w:rPr>
          <w:sz w:val="24"/>
        </w:rPr>
        <w:t>frequent</w:t>
      </w:r>
      <w:r w:rsidRPr="00EC09A3">
        <w:rPr>
          <w:sz w:val="24"/>
        </w:rPr>
        <w:t xml:space="preserve"> occurrence in Australia</w:t>
      </w:r>
      <w:r w:rsidR="003C4C62" w:rsidRPr="00EC09A3">
        <w:rPr>
          <w:sz w:val="24"/>
        </w:rPr>
        <w:t>,</w:t>
      </w:r>
      <w:r w:rsidR="00445526" w:rsidRPr="00EC09A3">
        <w:rPr>
          <w:sz w:val="24"/>
        </w:rPr>
        <w:t xml:space="preserve"> with </w:t>
      </w:r>
      <w:r w:rsidRPr="00EC09A3">
        <w:rPr>
          <w:sz w:val="24"/>
        </w:rPr>
        <w:t xml:space="preserve">prescribed burns conducted each year across </w:t>
      </w:r>
      <w:r w:rsidR="00D10A4B">
        <w:rPr>
          <w:sz w:val="24"/>
        </w:rPr>
        <w:t>the country</w:t>
      </w:r>
      <w:r w:rsidRPr="00EC09A3">
        <w:rPr>
          <w:sz w:val="24"/>
        </w:rPr>
        <w:t>, for fuel management and/or ecological purposes (Reisen and Brown</w:t>
      </w:r>
      <w:r w:rsidR="00E135CB">
        <w:rPr>
          <w:sz w:val="24"/>
        </w:rPr>
        <w:t>,</w:t>
      </w:r>
      <w:r w:rsidRPr="00EC09A3">
        <w:rPr>
          <w:sz w:val="24"/>
        </w:rPr>
        <w:t xml:space="preserve"> 2009). A</w:t>
      </w:r>
      <w:r w:rsidR="005969B3" w:rsidRPr="00EC09A3">
        <w:rPr>
          <w:sz w:val="24"/>
        </w:rPr>
        <w:t xml:space="preserve">bout forty </w:t>
      </w:r>
      <w:r w:rsidR="00746D17" w:rsidRPr="00EC09A3">
        <w:rPr>
          <w:sz w:val="24"/>
        </w:rPr>
        <w:t>thousand</w:t>
      </w:r>
      <w:r w:rsidR="005969B3" w:rsidRPr="00EC09A3">
        <w:rPr>
          <w:sz w:val="24"/>
        </w:rPr>
        <w:t xml:space="preserve"> </w:t>
      </w:r>
      <w:r w:rsidR="00B012F7" w:rsidRPr="00EC09A3">
        <w:rPr>
          <w:sz w:val="24"/>
        </w:rPr>
        <w:t xml:space="preserve">fires </w:t>
      </w:r>
      <w:r w:rsidR="00445526" w:rsidRPr="00EC09A3">
        <w:rPr>
          <w:sz w:val="24"/>
        </w:rPr>
        <w:t xml:space="preserve">of various sizes </w:t>
      </w:r>
      <w:r w:rsidRPr="00EC09A3">
        <w:rPr>
          <w:sz w:val="24"/>
        </w:rPr>
        <w:t xml:space="preserve">are observed </w:t>
      </w:r>
      <w:r w:rsidR="00445526" w:rsidRPr="00EC09A3">
        <w:rPr>
          <w:sz w:val="24"/>
        </w:rPr>
        <w:t>per year</w:t>
      </w:r>
      <w:r w:rsidRPr="00EC09A3">
        <w:rPr>
          <w:sz w:val="24"/>
        </w:rPr>
        <w:t xml:space="preserve"> in Australia</w:t>
      </w:r>
      <w:r w:rsidR="005969B3" w:rsidRPr="00EC09A3">
        <w:rPr>
          <w:sz w:val="24"/>
        </w:rPr>
        <w:t xml:space="preserve"> (Bryant</w:t>
      </w:r>
      <w:r w:rsidR="00E135CB">
        <w:rPr>
          <w:sz w:val="24"/>
        </w:rPr>
        <w:t>,</w:t>
      </w:r>
      <w:r w:rsidR="005969B3" w:rsidRPr="00EC09A3">
        <w:rPr>
          <w:sz w:val="24"/>
        </w:rPr>
        <w:t xml:space="preserve"> 2008)</w:t>
      </w:r>
      <w:r w:rsidRPr="00EC09A3">
        <w:rPr>
          <w:sz w:val="24"/>
        </w:rPr>
        <w:t xml:space="preserve"> and their e</w:t>
      </w:r>
      <w:r w:rsidR="00D71C30" w:rsidRPr="00EC09A3">
        <w:rPr>
          <w:sz w:val="24"/>
        </w:rPr>
        <w:t>mission</w:t>
      </w:r>
      <w:r w:rsidR="004D20C3" w:rsidRPr="00EC09A3">
        <w:rPr>
          <w:sz w:val="24"/>
        </w:rPr>
        <w:t>s</w:t>
      </w:r>
      <w:r w:rsidR="00D71C30" w:rsidRPr="00EC09A3">
        <w:rPr>
          <w:sz w:val="24"/>
        </w:rPr>
        <w:t xml:space="preserve"> </w:t>
      </w:r>
      <w:r w:rsidR="00961C9F">
        <w:rPr>
          <w:sz w:val="24"/>
        </w:rPr>
        <w:t xml:space="preserve">are </w:t>
      </w:r>
      <w:r w:rsidR="00E1592E" w:rsidRPr="00EC09A3">
        <w:rPr>
          <w:sz w:val="24"/>
        </w:rPr>
        <w:t xml:space="preserve">a </w:t>
      </w:r>
      <w:r w:rsidR="00445526" w:rsidRPr="00EC09A3">
        <w:rPr>
          <w:sz w:val="24"/>
        </w:rPr>
        <w:t>major source of air pollution in urban environment</w:t>
      </w:r>
      <w:r w:rsidR="004D20C3" w:rsidRPr="00EC09A3">
        <w:rPr>
          <w:sz w:val="24"/>
        </w:rPr>
        <w:t>s</w:t>
      </w:r>
      <w:r w:rsidRPr="00EC09A3">
        <w:rPr>
          <w:sz w:val="24"/>
        </w:rPr>
        <w:t>,</w:t>
      </w:r>
      <w:r w:rsidR="00445526" w:rsidRPr="00EC09A3">
        <w:rPr>
          <w:sz w:val="24"/>
        </w:rPr>
        <w:t xml:space="preserve"> during period</w:t>
      </w:r>
      <w:r w:rsidR="004D20C3" w:rsidRPr="00EC09A3">
        <w:rPr>
          <w:sz w:val="24"/>
        </w:rPr>
        <w:t>s</w:t>
      </w:r>
      <w:r w:rsidR="00445526" w:rsidRPr="00EC09A3">
        <w:rPr>
          <w:sz w:val="24"/>
        </w:rPr>
        <w:t xml:space="preserve"> of intensive burning</w:t>
      </w:r>
      <w:r w:rsidR="00C15E5C" w:rsidRPr="00EC09A3">
        <w:rPr>
          <w:sz w:val="24"/>
        </w:rPr>
        <w:t xml:space="preserve"> (Radhi et al., 2012</w:t>
      </w:r>
      <w:r w:rsidR="00C15E5C" w:rsidRPr="00A95E66">
        <w:rPr>
          <w:sz w:val="24"/>
        </w:rPr>
        <w:t>)</w:t>
      </w:r>
      <w:r w:rsidRPr="00A95E66">
        <w:rPr>
          <w:sz w:val="24"/>
        </w:rPr>
        <w:t xml:space="preserve">. </w:t>
      </w:r>
      <w:r w:rsidR="00940FBD" w:rsidRPr="00A24BA8">
        <w:rPr>
          <w:color w:val="000000"/>
          <w:sz w:val="24"/>
          <w:szCs w:val="24"/>
          <w:shd w:val="clear" w:color="auto" w:fill="FFFFFF"/>
        </w:rPr>
        <w:t>For example, in the city of Sydney, of the 256 days on which PM</w:t>
      </w:r>
      <w:r w:rsidR="00940FBD">
        <w:rPr>
          <w:color w:val="000000"/>
          <w:sz w:val="24"/>
          <w:szCs w:val="24"/>
          <w:shd w:val="clear" w:color="auto" w:fill="FFFFFF"/>
          <w:vertAlign w:val="subscript"/>
        </w:rPr>
        <w:t>10</w:t>
      </w:r>
      <w:r w:rsidR="00940FBD" w:rsidRPr="00A24BA8">
        <w:rPr>
          <w:color w:val="000000"/>
          <w:sz w:val="24"/>
          <w:szCs w:val="24"/>
          <w:shd w:val="clear" w:color="auto" w:fill="FFFFFF"/>
        </w:rPr>
        <w:t xml:space="preserve"> reached or exceeded the 95th percentile, </w:t>
      </w:r>
      <w:r w:rsidR="00940FBD">
        <w:rPr>
          <w:color w:val="000000"/>
          <w:sz w:val="24"/>
          <w:szCs w:val="24"/>
          <w:shd w:val="clear" w:color="auto" w:fill="FFFFFF"/>
        </w:rPr>
        <w:t xml:space="preserve">a cause was </w:t>
      </w:r>
      <w:r w:rsidR="00940FBD" w:rsidRPr="00A24BA8">
        <w:rPr>
          <w:color w:val="000000"/>
          <w:sz w:val="24"/>
          <w:szCs w:val="24"/>
          <w:shd w:val="clear" w:color="auto" w:fill="FFFFFF"/>
        </w:rPr>
        <w:t xml:space="preserve">identified </w:t>
      </w:r>
      <w:r w:rsidR="00940FBD">
        <w:rPr>
          <w:color w:val="000000"/>
          <w:sz w:val="24"/>
          <w:szCs w:val="24"/>
          <w:shd w:val="clear" w:color="auto" w:fill="FFFFFF"/>
        </w:rPr>
        <w:t xml:space="preserve">for </w:t>
      </w:r>
      <w:r w:rsidR="00940FBD" w:rsidRPr="00A24BA8">
        <w:rPr>
          <w:color w:val="000000"/>
          <w:sz w:val="24"/>
          <w:szCs w:val="24"/>
          <w:shd w:val="clear" w:color="auto" w:fill="FFFFFF"/>
        </w:rPr>
        <w:t xml:space="preserve">172 </w:t>
      </w:r>
      <w:r w:rsidR="00940FBD">
        <w:rPr>
          <w:color w:val="000000"/>
          <w:sz w:val="24"/>
          <w:szCs w:val="24"/>
          <w:shd w:val="clear" w:color="auto" w:fill="FFFFFF"/>
        </w:rPr>
        <w:t xml:space="preserve">days </w:t>
      </w:r>
      <w:r w:rsidR="00940FBD" w:rsidRPr="00A24BA8">
        <w:rPr>
          <w:color w:val="000000"/>
          <w:sz w:val="24"/>
          <w:szCs w:val="24"/>
          <w:shd w:val="clear" w:color="auto" w:fill="FFFFFF"/>
        </w:rPr>
        <w:t>(67%)</w:t>
      </w:r>
      <w:r w:rsidR="00940FBD">
        <w:rPr>
          <w:color w:val="000000"/>
          <w:sz w:val="24"/>
          <w:szCs w:val="24"/>
          <w:shd w:val="clear" w:color="auto" w:fill="FFFFFF"/>
        </w:rPr>
        <w:t>,</w:t>
      </w:r>
      <w:r w:rsidR="00940FBD" w:rsidRPr="00A24BA8">
        <w:rPr>
          <w:color w:val="000000"/>
          <w:sz w:val="24"/>
          <w:szCs w:val="24"/>
          <w:shd w:val="clear" w:color="auto" w:fill="FFFFFF"/>
        </w:rPr>
        <w:t xml:space="preserve"> </w:t>
      </w:r>
      <w:r w:rsidR="00940FBD">
        <w:rPr>
          <w:color w:val="000000"/>
          <w:sz w:val="24"/>
          <w:szCs w:val="24"/>
          <w:shd w:val="clear" w:color="auto" w:fill="FFFFFF"/>
        </w:rPr>
        <w:t xml:space="preserve">and for </w:t>
      </w:r>
      <w:r w:rsidR="00940FBD" w:rsidRPr="00A24BA8">
        <w:rPr>
          <w:color w:val="000000"/>
          <w:sz w:val="24"/>
          <w:szCs w:val="24"/>
          <w:shd w:val="clear" w:color="auto" w:fill="FFFFFF"/>
        </w:rPr>
        <w:t>162</w:t>
      </w:r>
      <w:r w:rsidR="00940FBD">
        <w:rPr>
          <w:color w:val="000000"/>
          <w:sz w:val="24"/>
          <w:szCs w:val="24"/>
          <w:shd w:val="clear" w:color="auto" w:fill="FFFFFF"/>
        </w:rPr>
        <w:t xml:space="preserve"> </w:t>
      </w:r>
      <w:r w:rsidR="00940FBD" w:rsidRPr="00A24BA8">
        <w:rPr>
          <w:color w:val="000000"/>
          <w:sz w:val="24"/>
          <w:szCs w:val="24"/>
          <w:shd w:val="clear" w:color="auto" w:fill="FFFFFF"/>
        </w:rPr>
        <w:t xml:space="preserve">(94%) </w:t>
      </w:r>
      <w:r w:rsidR="00940FBD">
        <w:rPr>
          <w:color w:val="000000"/>
          <w:sz w:val="24"/>
          <w:szCs w:val="24"/>
          <w:shd w:val="clear" w:color="auto" w:fill="FFFFFF"/>
        </w:rPr>
        <w:t xml:space="preserve">of them it was </w:t>
      </w:r>
      <w:r w:rsidR="00940FBD" w:rsidRPr="00A24BA8">
        <w:rPr>
          <w:color w:val="000000"/>
          <w:sz w:val="24"/>
          <w:szCs w:val="24"/>
          <w:shd w:val="clear" w:color="auto" w:fill="FFFFFF"/>
        </w:rPr>
        <w:t>attributed to bushfire smoke (Johnston et al., 2011).</w:t>
      </w:r>
      <w:r w:rsidR="00D71C30" w:rsidRPr="00EC09A3">
        <w:rPr>
          <w:sz w:val="24"/>
        </w:rPr>
        <w:t xml:space="preserve"> </w:t>
      </w:r>
      <w:r w:rsidR="005211AB" w:rsidRPr="00EC09A3">
        <w:rPr>
          <w:sz w:val="24"/>
        </w:rPr>
        <w:t>A number of st</w:t>
      </w:r>
      <w:r w:rsidR="00D71C30" w:rsidRPr="00EC09A3">
        <w:rPr>
          <w:sz w:val="24"/>
        </w:rPr>
        <w:t xml:space="preserve">udies </w:t>
      </w:r>
      <w:r w:rsidRPr="00EC09A3">
        <w:rPr>
          <w:sz w:val="24"/>
        </w:rPr>
        <w:t>on</w:t>
      </w:r>
      <w:r w:rsidR="00E1592E" w:rsidRPr="00EC09A3">
        <w:rPr>
          <w:sz w:val="24"/>
        </w:rPr>
        <w:t xml:space="preserve"> </w:t>
      </w:r>
      <w:r w:rsidR="00D71C30" w:rsidRPr="00EC09A3">
        <w:rPr>
          <w:sz w:val="24"/>
        </w:rPr>
        <w:t xml:space="preserve">the effect of open biomass burning smoke on health have been </w:t>
      </w:r>
      <w:r w:rsidR="009D6521" w:rsidRPr="00EC09A3">
        <w:rPr>
          <w:sz w:val="24"/>
        </w:rPr>
        <w:t>conducted</w:t>
      </w:r>
      <w:r w:rsidR="00D71C30" w:rsidRPr="00EC09A3">
        <w:rPr>
          <w:sz w:val="24"/>
        </w:rPr>
        <w:t xml:space="preserve"> </w:t>
      </w:r>
      <w:r w:rsidR="00D96BB0">
        <w:rPr>
          <w:sz w:val="24"/>
        </w:rPr>
        <w:t xml:space="preserve">for the major cities </w:t>
      </w:r>
      <w:r w:rsidR="00D71C30" w:rsidRPr="00EC09A3">
        <w:rPr>
          <w:sz w:val="24"/>
        </w:rPr>
        <w:t xml:space="preserve">in </w:t>
      </w:r>
      <w:r w:rsidR="004D20C3" w:rsidRPr="00EC09A3">
        <w:rPr>
          <w:sz w:val="24"/>
        </w:rPr>
        <w:t>Australia</w:t>
      </w:r>
      <w:r w:rsidR="00E1592E" w:rsidRPr="00EC09A3">
        <w:rPr>
          <w:sz w:val="24"/>
        </w:rPr>
        <w:t>,</w:t>
      </w:r>
      <w:r w:rsidR="004D20C3" w:rsidRPr="00EC09A3">
        <w:rPr>
          <w:sz w:val="24"/>
        </w:rPr>
        <w:t xml:space="preserve"> in</w:t>
      </w:r>
      <w:r w:rsidR="00D96BB0">
        <w:rPr>
          <w:sz w:val="24"/>
        </w:rPr>
        <w:t xml:space="preserve">cluding </w:t>
      </w:r>
      <w:r w:rsidR="00D71C30" w:rsidRPr="00EC09A3">
        <w:rPr>
          <w:sz w:val="24"/>
        </w:rPr>
        <w:t>Melbourne, Sydney, Brisbane</w:t>
      </w:r>
      <w:r w:rsidR="009D6521" w:rsidRPr="00EC09A3">
        <w:rPr>
          <w:sz w:val="24"/>
        </w:rPr>
        <w:t xml:space="preserve"> </w:t>
      </w:r>
      <w:r w:rsidR="00D71C30" w:rsidRPr="00EC09A3">
        <w:rPr>
          <w:sz w:val="24"/>
        </w:rPr>
        <w:t>and Darwin</w:t>
      </w:r>
      <w:r w:rsidR="00DC571F" w:rsidRPr="00EC09A3">
        <w:rPr>
          <w:sz w:val="24"/>
        </w:rPr>
        <w:t xml:space="preserve"> </w:t>
      </w:r>
      <w:r w:rsidR="00D71C30" w:rsidRPr="00EC09A3">
        <w:rPr>
          <w:sz w:val="24"/>
        </w:rPr>
        <w:t>(Dennekamp and Abramson, 2011</w:t>
      </w:r>
      <w:r w:rsidR="00A36038" w:rsidRPr="00EC09A3">
        <w:rPr>
          <w:sz w:val="24"/>
        </w:rPr>
        <w:t>)</w:t>
      </w:r>
      <w:r w:rsidR="005E4A07">
        <w:rPr>
          <w:sz w:val="24"/>
        </w:rPr>
        <w:t xml:space="preserve">, </w:t>
      </w:r>
      <w:r w:rsidR="001814BD">
        <w:rPr>
          <w:sz w:val="24"/>
        </w:rPr>
        <w:t>as well as for f</w:t>
      </w:r>
      <w:r w:rsidR="001814BD" w:rsidRPr="001814BD">
        <w:rPr>
          <w:sz w:val="24"/>
        </w:rPr>
        <w:t>irefighters</w:t>
      </w:r>
      <w:r w:rsidR="001814BD">
        <w:rPr>
          <w:sz w:val="24"/>
        </w:rPr>
        <w:t xml:space="preserve"> (Reisen et al., 2011a)</w:t>
      </w:r>
      <w:r w:rsidR="00A36038" w:rsidRPr="00EC09A3">
        <w:rPr>
          <w:sz w:val="24"/>
        </w:rPr>
        <w:t xml:space="preserve">. </w:t>
      </w:r>
      <w:r w:rsidR="00DC571F" w:rsidRPr="00EC09A3">
        <w:rPr>
          <w:sz w:val="24"/>
        </w:rPr>
        <w:t xml:space="preserve">The results indicate that the association between respiratory morbidity and exposure to bushfire </w:t>
      </w:r>
      <w:r w:rsidR="00DC571F" w:rsidRPr="00A95E66">
        <w:rPr>
          <w:sz w:val="24"/>
        </w:rPr>
        <w:t>smoke is consistent with</w:t>
      </w:r>
      <w:r w:rsidR="00DC571F" w:rsidRPr="00EC09A3">
        <w:rPr>
          <w:sz w:val="24"/>
        </w:rPr>
        <w:t xml:space="preserve"> the associations found with urban air pollution</w:t>
      </w:r>
      <w:r w:rsidR="00A5171C" w:rsidRPr="00EC09A3">
        <w:rPr>
          <w:sz w:val="24"/>
        </w:rPr>
        <w:t xml:space="preserve"> </w:t>
      </w:r>
      <w:r w:rsidR="00DC571F" w:rsidRPr="00EC09A3">
        <w:rPr>
          <w:sz w:val="24"/>
        </w:rPr>
        <w:t>(</w:t>
      </w:r>
      <w:r w:rsidR="00B21E13" w:rsidRPr="00EC09A3">
        <w:rPr>
          <w:sz w:val="24"/>
        </w:rPr>
        <w:t xml:space="preserve">Chen et al., 2006; </w:t>
      </w:r>
      <w:r w:rsidR="0014218E" w:rsidRPr="00EC09A3">
        <w:rPr>
          <w:sz w:val="24"/>
        </w:rPr>
        <w:t xml:space="preserve">Tham et al., 2009; </w:t>
      </w:r>
      <w:r w:rsidR="00110881" w:rsidRPr="00EC09A3">
        <w:rPr>
          <w:sz w:val="24"/>
        </w:rPr>
        <w:t xml:space="preserve">Morgan et al., 2010; </w:t>
      </w:r>
      <w:r w:rsidR="00DC571F" w:rsidRPr="00EC09A3">
        <w:rPr>
          <w:sz w:val="24"/>
        </w:rPr>
        <w:t xml:space="preserve">Dennekamp and Abramson, 2011). </w:t>
      </w:r>
      <w:r w:rsidR="00B21E13" w:rsidRPr="00EC09A3">
        <w:rPr>
          <w:sz w:val="24"/>
        </w:rPr>
        <w:t>Cardiovascular admissions had the strongest association with exposure to bushfire particle</w:t>
      </w:r>
      <w:r w:rsidR="004D20C3" w:rsidRPr="00EC09A3">
        <w:rPr>
          <w:sz w:val="24"/>
        </w:rPr>
        <w:t>s</w:t>
      </w:r>
      <w:r w:rsidR="00B21E13" w:rsidRPr="00EC09A3">
        <w:rPr>
          <w:sz w:val="24"/>
        </w:rPr>
        <w:t xml:space="preserve">, especially for fine particles </w:t>
      </w:r>
      <w:r w:rsidR="00646F0F" w:rsidRPr="00EC09A3">
        <w:rPr>
          <w:sz w:val="24"/>
        </w:rPr>
        <w:t>(PM</w:t>
      </w:r>
      <w:r w:rsidR="00646F0F" w:rsidRPr="00EC09A3">
        <w:rPr>
          <w:sz w:val="24"/>
          <w:vertAlign w:val="subscript"/>
        </w:rPr>
        <w:t>2</w:t>
      </w:r>
      <w:r w:rsidR="00646F0F" w:rsidRPr="00EC09A3">
        <w:rPr>
          <w:sz w:val="24"/>
        </w:rPr>
        <w:t xml:space="preserve">) </w:t>
      </w:r>
      <w:r w:rsidR="00B21E13" w:rsidRPr="00EC09A3">
        <w:rPr>
          <w:sz w:val="24"/>
        </w:rPr>
        <w:t>(Crabbe</w:t>
      </w:r>
      <w:r w:rsidR="00E135CB">
        <w:rPr>
          <w:sz w:val="24"/>
        </w:rPr>
        <w:t>,</w:t>
      </w:r>
      <w:r w:rsidR="00B21E13" w:rsidRPr="00EC09A3">
        <w:rPr>
          <w:sz w:val="24"/>
        </w:rPr>
        <w:t xml:space="preserve"> 2012). </w:t>
      </w:r>
      <w:r w:rsidR="00D130BA" w:rsidRPr="00EC09A3">
        <w:rPr>
          <w:sz w:val="24"/>
        </w:rPr>
        <w:t xml:space="preserve">Recently, Johnston </w:t>
      </w:r>
      <w:r w:rsidR="0078357F" w:rsidRPr="00EC09A3">
        <w:rPr>
          <w:sz w:val="24"/>
        </w:rPr>
        <w:t>et al.</w:t>
      </w:r>
      <w:r w:rsidR="00D130BA" w:rsidRPr="00EC09A3">
        <w:rPr>
          <w:sz w:val="24"/>
        </w:rPr>
        <w:t xml:space="preserve"> (2014) reported that open biomass </w:t>
      </w:r>
      <w:r w:rsidR="00A5171C" w:rsidRPr="00EC09A3">
        <w:rPr>
          <w:sz w:val="24"/>
        </w:rPr>
        <w:t xml:space="preserve">burning </w:t>
      </w:r>
      <w:r w:rsidR="00D130BA" w:rsidRPr="00EC09A3">
        <w:rPr>
          <w:sz w:val="24"/>
        </w:rPr>
        <w:t xml:space="preserve">smoke events were associated with an immediate increase in presentations for respiratory conditions and a lagged increase in </w:t>
      </w:r>
      <w:r w:rsidR="00D130BA" w:rsidRPr="00EC09A3">
        <w:rPr>
          <w:sz w:val="24"/>
        </w:rPr>
        <w:lastRenderedPageBreak/>
        <w:t xml:space="preserve">attendance for ischaemic heart disease and heart failure. </w:t>
      </w:r>
      <w:r w:rsidR="00A36038" w:rsidRPr="00EC09A3">
        <w:rPr>
          <w:sz w:val="24"/>
        </w:rPr>
        <w:t>However, studies</w:t>
      </w:r>
      <w:r w:rsidR="009D6521" w:rsidRPr="00EC09A3">
        <w:rPr>
          <w:sz w:val="24"/>
        </w:rPr>
        <w:t xml:space="preserve"> </w:t>
      </w:r>
      <w:r w:rsidR="00D370C9" w:rsidRPr="00EC09A3">
        <w:rPr>
          <w:sz w:val="24"/>
        </w:rPr>
        <w:t xml:space="preserve">on the </w:t>
      </w:r>
      <w:r w:rsidR="009D6521" w:rsidRPr="00EC09A3">
        <w:rPr>
          <w:sz w:val="24"/>
        </w:rPr>
        <w:t xml:space="preserve">impact of open biomass burning on urban air quality </w:t>
      </w:r>
      <w:r w:rsidR="00D370C9" w:rsidRPr="00EC09A3">
        <w:rPr>
          <w:sz w:val="24"/>
        </w:rPr>
        <w:t xml:space="preserve">and </w:t>
      </w:r>
      <w:r w:rsidR="005B1CB6" w:rsidRPr="00EC09A3">
        <w:rPr>
          <w:sz w:val="24"/>
        </w:rPr>
        <w:t xml:space="preserve">the </w:t>
      </w:r>
      <w:r w:rsidR="00D370C9" w:rsidRPr="00EC09A3">
        <w:rPr>
          <w:sz w:val="24"/>
        </w:rPr>
        <w:t xml:space="preserve">analysis of open biomass burning </w:t>
      </w:r>
      <w:r w:rsidR="00875184" w:rsidRPr="00EC09A3">
        <w:rPr>
          <w:sz w:val="24"/>
        </w:rPr>
        <w:t>s</w:t>
      </w:r>
      <w:r w:rsidR="00D370C9" w:rsidRPr="00EC09A3">
        <w:rPr>
          <w:sz w:val="24"/>
        </w:rPr>
        <w:t>moke</w:t>
      </w:r>
      <w:r w:rsidR="00875184" w:rsidRPr="00EC09A3">
        <w:rPr>
          <w:sz w:val="24"/>
        </w:rPr>
        <w:t xml:space="preserve"> </w:t>
      </w:r>
      <w:r w:rsidR="009D6521" w:rsidRPr="00EC09A3">
        <w:rPr>
          <w:sz w:val="24"/>
        </w:rPr>
        <w:t xml:space="preserve">are </w:t>
      </w:r>
      <w:r w:rsidR="00DC571F" w:rsidRPr="00EC09A3">
        <w:rPr>
          <w:sz w:val="24"/>
        </w:rPr>
        <w:t xml:space="preserve">very </w:t>
      </w:r>
      <w:r w:rsidR="009D6521" w:rsidRPr="00EC09A3">
        <w:rPr>
          <w:sz w:val="24"/>
        </w:rPr>
        <w:t>scarce (De Vos</w:t>
      </w:r>
      <w:r w:rsidR="000F3552" w:rsidRPr="00EC09A3">
        <w:rPr>
          <w:sz w:val="24"/>
        </w:rPr>
        <w:t xml:space="preserve"> </w:t>
      </w:r>
      <w:r w:rsidR="00400A9F" w:rsidRPr="00EC09A3">
        <w:rPr>
          <w:sz w:val="24"/>
        </w:rPr>
        <w:t>et al.,</w:t>
      </w:r>
      <w:r w:rsidR="009D6521" w:rsidRPr="00EC09A3">
        <w:rPr>
          <w:sz w:val="24"/>
        </w:rPr>
        <w:t xml:space="preserve"> 2009). </w:t>
      </w:r>
      <w:r w:rsidR="009235E7" w:rsidRPr="00EC09A3">
        <w:rPr>
          <w:sz w:val="24"/>
        </w:rPr>
        <w:t xml:space="preserve">So far, </w:t>
      </w:r>
      <w:r w:rsidR="008D65EE" w:rsidRPr="00EC09A3">
        <w:rPr>
          <w:sz w:val="24"/>
        </w:rPr>
        <w:t>only three</w:t>
      </w:r>
      <w:r w:rsidR="009235E7" w:rsidRPr="00EC09A3">
        <w:rPr>
          <w:sz w:val="24"/>
        </w:rPr>
        <w:t xml:space="preserve"> </w:t>
      </w:r>
      <w:r w:rsidR="00E1592E" w:rsidRPr="00EC09A3">
        <w:rPr>
          <w:sz w:val="24"/>
        </w:rPr>
        <w:t>studies have characterised</w:t>
      </w:r>
      <w:r w:rsidR="00C97DDB" w:rsidRPr="00EC09A3">
        <w:rPr>
          <w:sz w:val="24"/>
        </w:rPr>
        <w:t xml:space="preserve"> the </w:t>
      </w:r>
      <w:r w:rsidR="009235E7" w:rsidRPr="00EC09A3">
        <w:rPr>
          <w:sz w:val="24"/>
        </w:rPr>
        <w:t>impact of open biomass burning on air quality</w:t>
      </w:r>
      <w:r w:rsidR="005F2CF1" w:rsidRPr="00EC09A3">
        <w:rPr>
          <w:sz w:val="24"/>
        </w:rPr>
        <w:t xml:space="preserve"> in Australia</w:t>
      </w:r>
      <w:r w:rsidR="00A5171C" w:rsidRPr="00EC09A3">
        <w:rPr>
          <w:sz w:val="24"/>
        </w:rPr>
        <w:t xml:space="preserve">. </w:t>
      </w:r>
      <w:r w:rsidR="003B67C7" w:rsidRPr="00EC09A3">
        <w:rPr>
          <w:sz w:val="24"/>
        </w:rPr>
        <w:t>Reisen et al. (2011</w:t>
      </w:r>
      <w:r w:rsidR="001814BD">
        <w:rPr>
          <w:sz w:val="24"/>
        </w:rPr>
        <w:t>b</w:t>
      </w:r>
      <w:r w:rsidR="005B1CB6" w:rsidRPr="00EC09A3">
        <w:rPr>
          <w:sz w:val="24"/>
        </w:rPr>
        <w:t>; 2013</w:t>
      </w:r>
      <w:r w:rsidR="003B67C7" w:rsidRPr="00EC09A3">
        <w:rPr>
          <w:sz w:val="24"/>
        </w:rPr>
        <w:t xml:space="preserve">) </w:t>
      </w:r>
      <w:r w:rsidR="00DE4DBF" w:rsidRPr="00EC09A3">
        <w:rPr>
          <w:sz w:val="24"/>
        </w:rPr>
        <w:t>reported the impacts in a rural area in southern Australia and in a small town in Tasmania, respectively</w:t>
      </w:r>
      <w:r w:rsidR="005B1CB6" w:rsidRPr="00EC09A3">
        <w:rPr>
          <w:sz w:val="24"/>
        </w:rPr>
        <w:t xml:space="preserve">, while the study by </w:t>
      </w:r>
      <w:r w:rsidR="00DE4DBF" w:rsidRPr="00EC09A3">
        <w:rPr>
          <w:sz w:val="24"/>
        </w:rPr>
        <w:t xml:space="preserve">Williamson et al. (2013) </w:t>
      </w:r>
      <w:r w:rsidR="005F2CF1" w:rsidRPr="00EC09A3">
        <w:rPr>
          <w:sz w:val="24"/>
        </w:rPr>
        <w:t xml:space="preserve">was limited to documenting </w:t>
      </w:r>
      <w:r w:rsidR="005B1CB6" w:rsidRPr="00EC09A3">
        <w:rPr>
          <w:sz w:val="24"/>
        </w:rPr>
        <w:t>higher</w:t>
      </w:r>
      <w:r w:rsidR="005F2CF1" w:rsidRPr="00EC09A3">
        <w:rPr>
          <w:sz w:val="24"/>
        </w:rPr>
        <w:t xml:space="preserve"> </w:t>
      </w:r>
      <w:r w:rsidR="00DE4DBF" w:rsidRPr="00EC09A3">
        <w:rPr>
          <w:sz w:val="24"/>
        </w:rPr>
        <w:t>PM</w:t>
      </w:r>
      <w:r w:rsidR="00DE4DBF" w:rsidRPr="00EC09A3">
        <w:rPr>
          <w:sz w:val="24"/>
          <w:vertAlign w:val="subscript"/>
        </w:rPr>
        <w:t>2.5</w:t>
      </w:r>
      <w:r w:rsidR="00DE4DBF" w:rsidRPr="00EC09A3">
        <w:rPr>
          <w:sz w:val="24"/>
        </w:rPr>
        <w:t xml:space="preserve"> concentrations </w:t>
      </w:r>
      <w:r w:rsidR="0098681E" w:rsidRPr="00EC09A3">
        <w:rPr>
          <w:sz w:val="24"/>
        </w:rPr>
        <w:t xml:space="preserve">when smoke plumes reached </w:t>
      </w:r>
      <w:r w:rsidR="005B1CB6" w:rsidRPr="00EC09A3">
        <w:rPr>
          <w:sz w:val="24"/>
        </w:rPr>
        <w:t>urban areas in</w:t>
      </w:r>
      <w:r w:rsidR="0098681E" w:rsidRPr="00EC09A3">
        <w:rPr>
          <w:sz w:val="24"/>
        </w:rPr>
        <w:t xml:space="preserve"> Melbourne and Sydney. None of the three studies prov</w:t>
      </w:r>
      <w:r w:rsidR="005F2CF1" w:rsidRPr="00EC09A3">
        <w:rPr>
          <w:sz w:val="24"/>
        </w:rPr>
        <w:t>i</w:t>
      </w:r>
      <w:r w:rsidR="0098681E" w:rsidRPr="00EC09A3">
        <w:rPr>
          <w:sz w:val="24"/>
        </w:rPr>
        <w:t>d</w:t>
      </w:r>
      <w:r w:rsidR="005F2CF1" w:rsidRPr="00EC09A3">
        <w:rPr>
          <w:sz w:val="24"/>
        </w:rPr>
        <w:t xml:space="preserve">ed and/or generated </w:t>
      </w:r>
      <w:r w:rsidR="005B1CB6" w:rsidRPr="00EC09A3">
        <w:rPr>
          <w:sz w:val="24"/>
        </w:rPr>
        <w:t>a more comprehensive</w:t>
      </w:r>
      <w:r w:rsidR="0098681E" w:rsidRPr="00EC09A3">
        <w:rPr>
          <w:sz w:val="24"/>
        </w:rPr>
        <w:t xml:space="preserve"> characterisation of the impact of open biomass burning on </w:t>
      </w:r>
      <w:r w:rsidR="005B1CB6" w:rsidRPr="00EC09A3">
        <w:rPr>
          <w:sz w:val="24"/>
        </w:rPr>
        <w:t xml:space="preserve">air quality in </w:t>
      </w:r>
      <w:r w:rsidR="0098681E" w:rsidRPr="00EC09A3">
        <w:rPr>
          <w:sz w:val="24"/>
        </w:rPr>
        <w:t xml:space="preserve">a larger urban area </w:t>
      </w:r>
      <w:r w:rsidR="005B1CB6" w:rsidRPr="00EC09A3">
        <w:rPr>
          <w:sz w:val="24"/>
        </w:rPr>
        <w:t>within</w:t>
      </w:r>
      <w:r w:rsidR="0098681E" w:rsidRPr="00EC09A3">
        <w:rPr>
          <w:sz w:val="24"/>
        </w:rPr>
        <w:t xml:space="preserve"> Australia. </w:t>
      </w:r>
    </w:p>
    <w:p w:rsidR="0073513C" w:rsidRDefault="00BB1ECB" w:rsidP="00626445">
      <w:pPr>
        <w:spacing w:before="240" w:after="120" w:line="480" w:lineRule="auto"/>
        <w:jc w:val="both"/>
        <w:rPr>
          <w:sz w:val="24"/>
        </w:rPr>
      </w:pPr>
      <w:r w:rsidRPr="00EC09A3">
        <w:rPr>
          <w:sz w:val="24"/>
        </w:rPr>
        <w:t xml:space="preserve">Due to its associated temperature increases, climate change may </w:t>
      </w:r>
      <w:r w:rsidR="005B1CB6" w:rsidRPr="00EC09A3">
        <w:rPr>
          <w:sz w:val="24"/>
        </w:rPr>
        <w:t xml:space="preserve">also </w:t>
      </w:r>
      <w:r w:rsidRPr="00EC09A3">
        <w:rPr>
          <w:sz w:val="24"/>
        </w:rPr>
        <w:t xml:space="preserve">increase wildfire </w:t>
      </w:r>
      <w:r w:rsidR="00EC575E">
        <w:rPr>
          <w:sz w:val="24"/>
        </w:rPr>
        <w:t>activity (Moritz et al</w:t>
      </w:r>
      <w:r w:rsidR="0004009A">
        <w:rPr>
          <w:sz w:val="24"/>
        </w:rPr>
        <w:t xml:space="preserve">., </w:t>
      </w:r>
      <w:r w:rsidR="00EC575E">
        <w:rPr>
          <w:sz w:val="24"/>
        </w:rPr>
        <w:t>2012</w:t>
      </w:r>
      <w:r w:rsidR="0004009A">
        <w:rPr>
          <w:sz w:val="24"/>
        </w:rPr>
        <w:t>;</w:t>
      </w:r>
      <w:r w:rsidR="00EC575E">
        <w:rPr>
          <w:sz w:val="24"/>
        </w:rPr>
        <w:t xml:space="preserve"> Oris et al.</w:t>
      </w:r>
      <w:r w:rsidR="0004009A">
        <w:rPr>
          <w:sz w:val="24"/>
        </w:rPr>
        <w:t xml:space="preserve">, </w:t>
      </w:r>
      <w:r w:rsidR="00EC575E">
        <w:rPr>
          <w:sz w:val="24"/>
        </w:rPr>
        <w:t>201</w:t>
      </w:r>
      <w:r w:rsidR="002056C3">
        <w:rPr>
          <w:sz w:val="24"/>
        </w:rPr>
        <w:t>4</w:t>
      </w:r>
      <w:r w:rsidR="00EC575E">
        <w:rPr>
          <w:sz w:val="24"/>
        </w:rPr>
        <w:t>)</w:t>
      </w:r>
      <w:r w:rsidR="005B1CB6" w:rsidRPr="00EC09A3">
        <w:rPr>
          <w:sz w:val="24"/>
        </w:rPr>
        <w:t xml:space="preserve">. Given </w:t>
      </w:r>
      <w:r w:rsidRPr="00EC09A3">
        <w:rPr>
          <w:sz w:val="24"/>
        </w:rPr>
        <w:t>the scale of open biomass burning that occurs annually</w:t>
      </w:r>
      <w:r w:rsidR="005B1CB6" w:rsidRPr="00EC09A3">
        <w:rPr>
          <w:sz w:val="24"/>
        </w:rPr>
        <w:t>, as well as the population density in urban areas</w:t>
      </w:r>
      <w:r w:rsidRPr="00EC09A3">
        <w:rPr>
          <w:sz w:val="24"/>
        </w:rPr>
        <w:t xml:space="preserve">, it is necessary to gain an understanding </w:t>
      </w:r>
      <w:r w:rsidR="00626445">
        <w:rPr>
          <w:sz w:val="24"/>
        </w:rPr>
        <w:t xml:space="preserve">and quantify </w:t>
      </w:r>
      <w:r w:rsidRPr="00EC09A3">
        <w:rPr>
          <w:sz w:val="24"/>
        </w:rPr>
        <w:t>the impacts of open biomass burning on urban air quality</w:t>
      </w:r>
      <w:r w:rsidR="00626445">
        <w:rPr>
          <w:sz w:val="24"/>
        </w:rPr>
        <w:t xml:space="preserve">, which was the </w:t>
      </w:r>
      <w:r w:rsidR="0021784D" w:rsidRPr="00EC09A3">
        <w:rPr>
          <w:sz w:val="24"/>
        </w:rPr>
        <w:t>aim of the current study</w:t>
      </w:r>
      <w:r w:rsidR="00626445">
        <w:rPr>
          <w:sz w:val="24"/>
        </w:rPr>
        <w:t xml:space="preserve">. </w:t>
      </w:r>
      <w:r w:rsidR="00E4144C" w:rsidRPr="00EC09A3">
        <w:rPr>
          <w:sz w:val="24"/>
        </w:rPr>
        <w:t>T</w:t>
      </w:r>
      <w:r w:rsidR="00FD7C51" w:rsidRPr="00EC09A3">
        <w:rPr>
          <w:sz w:val="24"/>
        </w:rPr>
        <w:t xml:space="preserve">he objectives of this study </w:t>
      </w:r>
      <w:r w:rsidR="001B5AA9" w:rsidRPr="00EC09A3">
        <w:rPr>
          <w:sz w:val="24"/>
        </w:rPr>
        <w:t>were</w:t>
      </w:r>
      <w:r w:rsidR="00544C96" w:rsidRPr="00EC09A3">
        <w:rPr>
          <w:sz w:val="24"/>
        </w:rPr>
        <w:t xml:space="preserve"> to: (1) </w:t>
      </w:r>
      <w:r w:rsidR="00F732CC" w:rsidRPr="00EC09A3">
        <w:rPr>
          <w:sz w:val="24"/>
        </w:rPr>
        <w:t xml:space="preserve">collect data from before, </w:t>
      </w:r>
      <w:r w:rsidR="00E4144C" w:rsidRPr="00EC09A3">
        <w:rPr>
          <w:sz w:val="24"/>
        </w:rPr>
        <w:t>during</w:t>
      </w:r>
      <w:r w:rsidR="00F732CC" w:rsidRPr="00EC09A3">
        <w:rPr>
          <w:sz w:val="24"/>
        </w:rPr>
        <w:t xml:space="preserve"> and after</w:t>
      </w:r>
      <w:r w:rsidR="00E4144C" w:rsidRPr="00EC09A3">
        <w:rPr>
          <w:sz w:val="24"/>
        </w:rPr>
        <w:t xml:space="preserve"> </w:t>
      </w:r>
      <w:r w:rsidR="00F732CC" w:rsidRPr="00EC09A3">
        <w:rPr>
          <w:sz w:val="24"/>
        </w:rPr>
        <w:t xml:space="preserve">a period of </w:t>
      </w:r>
      <w:r w:rsidR="00C93A31" w:rsidRPr="00EC09A3">
        <w:rPr>
          <w:sz w:val="24"/>
        </w:rPr>
        <w:t>o</w:t>
      </w:r>
      <w:r w:rsidR="00544C96" w:rsidRPr="00EC09A3">
        <w:rPr>
          <w:sz w:val="24"/>
        </w:rPr>
        <w:t xml:space="preserve">pen </w:t>
      </w:r>
      <w:r w:rsidR="00DB5559" w:rsidRPr="00EC09A3">
        <w:rPr>
          <w:sz w:val="24"/>
        </w:rPr>
        <w:t xml:space="preserve">biomass </w:t>
      </w:r>
      <w:r w:rsidR="00E4144C" w:rsidRPr="00EC09A3">
        <w:rPr>
          <w:sz w:val="24"/>
        </w:rPr>
        <w:t xml:space="preserve">burning </w:t>
      </w:r>
      <w:r w:rsidR="001B5AA9" w:rsidRPr="00EC09A3">
        <w:rPr>
          <w:sz w:val="24"/>
        </w:rPr>
        <w:t>in</w:t>
      </w:r>
      <w:r w:rsidR="00E4144C" w:rsidRPr="00EC09A3">
        <w:rPr>
          <w:sz w:val="24"/>
        </w:rPr>
        <w:t xml:space="preserve"> Brisbane</w:t>
      </w:r>
      <w:r w:rsidR="00544C96" w:rsidRPr="00EC09A3">
        <w:rPr>
          <w:sz w:val="24"/>
        </w:rPr>
        <w:t>; (2) quantify t</w:t>
      </w:r>
      <w:r w:rsidR="00445526" w:rsidRPr="00EC09A3">
        <w:rPr>
          <w:sz w:val="24"/>
        </w:rPr>
        <w:t xml:space="preserve">he impact of </w:t>
      </w:r>
      <w:r w:rsidR="00F732CC" w:rsidRPr="00EC09A3">
        <w:rPr>
          <w:sz w:val="24"/>
        </w:rPr>
        <w:t xml:space="preserve">biomass </w:t>
      </w:r>
      <w:r w:rsidR="00E4144C" w:rsidRPr="00EC09A3">
        <w:rPr>
          <w:sz w:val="24"/>
        </w:rPr>
        <w:t>b</w:t>
      </w:r>
      <w:r w:rsidR="00445526" w:rsidRPr="00EC09A3">
        <w:rPr>
          <w:sz w:val="24"/>
        </w:rPr>
        <w:t>urning</w:t>
      </w:r>
      <w:r w:rsidR="00DB5559" w:rsidRPr="00EC09A3">
        <w:rPr>
          <w:sz w:val="24"/>
        </w:rPr>
        <w:t xml:space="preserve"> </w:t>
      </w:r>
      <w:r w:rsidR="00445526" w:rsidRPr="00EC09A3">
        <w:rPr>
          <w:sz w:val="24"/>
        </w:rPr>
        <w:t xml:space="preserve">on </w:t>
      </w:r>
      <w:r w:rsidR="00A36038" w:rsidRPr="00EC09A3">
        <w:rPr>
          <w:sz w:val="24"/>
        </w:rPr>
        <w:t xml:space="preserve">urban </w:t>
      </w:r>
      <w:r w:rsidR="00445526" w:rsidRPr="00EC09A3">
        <w:rPr>
          <w:sz w:val="24"/>
        </w:rPr>
        <w:t>air quality</w:t>
      </w:r>
      <w:r w:rsidR="00295A53" w:rsidRPr="00EC09A3">
        <w:rPr>
          <w:sz w:val="24"/>
        </w:rPr>
        <w:t>;</w:t>
      </w:r>
      <w:r w:rsidR="002F37E5" w:rsidRPr="00EC09A3">
        <w:rPr>
          <w:sz w:val="24"/>
        </w:rPr>
        <w:t xml:space="preserve"> </w:t>
      </w:r>
      <w:r w:rsidR="00544C96" w:rsidRPr="00EC09A3">
        <w:rPr>
          <w:sz w:val="24"/>
        </w:rPr>
        <w:t>(</w:t>
      </w:r>
      <w:r w:rsidR="00DC0655" w:rsidRPr="00EC09A3">
        <w:rPr>
          <w:sz w:val="24"/>
        </w:rPr>
        <w:t>3</w:t>
      </w:r>
      <w:r w:rsidR="001B5AA9" w:rsidRPr="00EC09A3">
        <w:rPr>
          <w:sz w:val="24"/>
        </w:rPr>
        <w:t xml:space="preserve">) analyse </w:t>
      </w:r>
      <w:r w:rsidR="00445526" w:rsidRPr="00EC09A3">
        <w:rPr>
          <w:sz w:val="24"/>
        </w:rPr>
        <w:t xml:space="preserve">the </w:t>
      </w:r>
      <w:r w:rsidR="00531043" w:rsidRPr="00EC09A3">
        <w:rPr>
          <w:sz w:val="24"/>
        </w:rPr>
        <w:t xml:space="preserve">absolute and relative increase of pollutants </w:t>
      </w:r>
      <w:r w:rsidR="00F732CC" w:rsidRPr="00EC09A3">
        <w:rPr>
          <w:sz w:val="24"/>
        </w:rPr>
        <w:t>during</w:t>
      </w:r>
      <w:r w:rsidR="00531043" w:rsidRPr="00EC09A3">
        <w:rPr>
          <w:sz w:val="24"/>
        </w:rPr>
        <w:t xml:space="preserve"> the burning </w:t>
      </w:r>
      <w:r w:rsidR="00F732CC" w:rsidRPr="00EC09A3">
        <w:rPr>
          <w:sz w:val="24"/>
        </w:rPr>
        <w:t>period</w:t>
      </w:r>
      <w:r w:rsidR="00531043" w:rsidRPr="00EC09A3">
        <w:rPr>
          <w:sz w:val="24"/>
        </w:rPr>
        <w:t>;</w:t>
      </w:r>
      <w:r w:rsidR="00DC0655" w:rsidRPr="00EC09A3">
        <w:rPr>
          <w:sz w:val="24"/>
        </w:rPr>
        <w:t xml:space="preserve"> </w:t>
      </w:r>
      <w:r w:rsidR="00531043" w:rsidRPr="00EC09A3">
        <w:rPr>
          <w:sz w:val="24"/>
        </w:rPr>
        <w:t>(4</w:t>
      </w:r>
      <w:r w:rsidR="00DC0655" w:rsidRPr="00EC09A3">
        <w:rPr>
          <w:sz w:val="24"/>
        </w:rPr>
        <w:t xml:space="preserve">) </w:t>
      </w:r>
      <w:r w:rsidR="00F732CC" w:rsidRPr="00EC09A3">
        <w:rPr>
          <w:sz w:val="24"/>
        </w:rPr>
        <w:t>determine</w:t>
      </w:r>
      <w:r w:rsidR="00DC0655" w:rsidRPr="00EC09A3">
        <w:rPr>
          <w:sz w:val="24"/>
        </w:rPr>
        <w:t xml:space="preserve"> </w:t>
      </w:r>
      <w:r w:rsidR="00033F2E" w:rsidRPr="00EC09A3">
        <w:rPr>
          <w:sz w:val="24"/>
        </w:rPr>
        <w:t xml:space="preserve">whether </w:t>
      </w:r>
      <w:r w:rsidR="00B22383" w:rsidRPr="00EC09A3">
        <w:rPr>
          <w:sz w:val="24"/>
        </w:rPr>
        <w:t>pollutant concentrations</w:t>
      </w:r>
      <w:r w:rsidR="00F80535" w:rsidRPr="00EC09A3">
        <w:rPr>
          <w:sz w:val="24"/>
        </w:rPr>
        <w:t xml:space="preserve"> </w:t>
      </w:r>
      <w:r w:rsidR="00531043" w:rsidRPr="00EC09A3">
        <w:rPr>
          <w:sz w:val="24"/>
        </w:rPr>
        <w:t>were</w:t>
      </w:r>
      <w:r w:rsidR="00F80535" w:rsidRPr="00EC09A3">
        <w:rPr>
          <w:sz w:val="24"/>
        </w:rPr>
        <w:t xml:space="preserve"> spatially homogeneous during </w:t>
      </w:r>
      <w:r w:rsidR="00F732CC" w:rsidRPr="00EC09A3">
        <w:rPr>
          <w:sz w:val="24"/>
        </w:rPr>
        <w:t xml:space="preserve">the </w:t>
      </w:r>
      <w:r w:rsidR="00F80535" w:rsidRPr="00EC09A3">
        <w:rPr>
          <w:sz w:val="24"/>
        </w:rPr>
        <w:t xml:space="preserve">burning </w:t>
      </w:r>
      <w:r w:rsidR="00531043" w:rsidRPr="00EC09A3">
        <w:rPr>
          <w:sz w:val="24"/>
        </w:rPr>
        <w:t xml:space="preserve">period; </w:t>
      </w:r>
      <w:r w:rsidR="00F80535" w:rsidRPr="00EC09A3">
        <w:rPr>
          <w:sz w:val="24"/>
        </w:rPr>
        <w:t xml:space="preserve">and </w:t>
      </w:r>
      <w:r w:rsidR="00531043" w:rsidRPr="00EC09A3">
        <w:rPr>
          <w:sz w:val="24"/>
        </w:rPr>
        <w:t>(5</w:t>
      </w:r>
      <w:r w:rsidR="002F37E5" w:rsidRPr="00EC09A3">
        <w:rPr>
          <w:sz w:val="24"/>
        </w:rPr>
        <w:t>) compare the results with data available i</w:t>
      </w:r>
      <w:r w:rsidR="00DC0655" w:rsidRPr="00EC09A3">
        <w:rPr>
          <w:sz w:val="24"/>
        </w:rPr>
        <w:t>n the literature.</w:t>
      </w:r>
    </w:p>
    <w:p w:rsidR="000769E4" w:rsidRPr="00EC09A3" w:rsidRDefault="000769E4" w:rsidP="00626445">
      <w:pPr>
        <w:spacing w:before="240" w:after="120" w:line="480" w:lineRule="auto"/>
        <w:jc w:val="both"/>
        <w:rPr>
          <w:sz w:val="24"/>
        </w:rPr>
      </w:pPr>
    </w:p>
    <w:p w:rsidR="00F82E09" w:rsidRPr="00EC09A3" w:rsidRDefault="00F82E09" w:rsidP="0073513C">
      <w:pPr>
        <w:spacing w:line="480" w:lineRule="auto"/>
        <w:jc w:val="both"/>
        <w:rPr>
          <w:b/>
          <w:sz w:val="24"/>
        </w:rPr>
      </w:pPr>
      <w:r w:rsidRPr="00EC09A3">
        <w:rPr>
          <w:b/>
          <w:sz w:val="24"/>
        </w:rPr>
        <w:t xml:space="preserve">2 </w:t>
      </w:r>
      <w:r w:rsidR="00940FBD" w:rsidRPr="00940FBD">
        <w:rPr>
          <w:b/>
          <w:color w:val="000000"/>
          <w:sz w:val="24"/>
          <w:szCs w:val="24"/>
          <w:shd w:val="clear" w:color="auto" w:fill="FFFFFF"/>
        </w:rPr>
        <w:t>MATERIAL AND METHODS</w:t>
      </w:r>
    </w:p>
    <w:p w:rsidR="00DD08A0" w:rsidRPr="00615258" w:rsidRDefault="00531043" w:rsidP="003A2042">
      <w:pPr>
        <w:spacing w:line="480" w:lineRule="auto"/>
        <w:jc w:val="both"/>
        <w:rPr>
          <w:sz w:val="24"/>
          <w:szCs w:val="24"/>
        </w:rPr>
      </w:pPr>
      <w:r w:rsidRPr="00A95E66">
        <w:rPr>
          <w:sz w:val="24"/>
          <w:szCs w:val="24"/>
        </w:rPr>
        <w:t xml:space="preserve">September </w:t>
      </w:r>
      <w:r w:rsidR="00626445" w:rsidRPr="00A95E66">
        <w:rPr>
          <w:sz w:val="24"/>
          <w:szCs w:val="24"/>
        </w:rPr>
        <w:t>is typical</w:t>
      </w:r>
      <w:r w:rsidR="00A95E66" w:rsidRPr="00A95E66">
        <w:rPr>
          <w:sz w:val="24"/>
          <w:szCs w:val="24"/>
        </w:rPr>
        <w:t>ly a</w:t>
      </w:r>
      <w:r w:rsidR="00626445" w:rsidRPr="00A95E66">
        <w:rPr>
          <w:sz w:val="24"/>
          <w:szCs w:val="24"/>
        </w:rPr>
        <w:t xml:space="preserve"> </w:t>
      </w:r>
      <w:r w:rsidR="00771C5C" w:rsidRPr="00A95E66">
        <w:rPr>
          <w:sz w:val="24"/>
          <w:szCs w:val="24"/>
        </w:rPr>
        <w:t xml:space="preserve">period </w:t>
      </w:r>
      <w:r w:rsidR="00626445" w:rsidRPr="00A95E66">
        <w:rPr>
          <w:sz w:val="24"/>
          <w:szCs w:val="24"/>
        </w:rPr>
        <w:t xml:space="preserve">when prescribed burning </w:t>
      </w:r>
      <w:r w:rsidR="00EC575E">
        <w:rPr>
          <w:sz w:val="24"/>
          <w:szCs w:val="24"/>
        </w:rPr>
        <w:t xml:space="preserve">is </w:t>
      </w:r>
      <w:r w:rsidR="00626445" w:rsidRPr="00A95E66">
        <w:rPr>
          <w:sz w:val="24"/>
          <w:szCs w:val="24"/>
        </w:rPr>
        <w:t>conducted</w:t>
      </w:r>
      <w:r w:rsidR="00771C5C" w:rsidRPr="00A95E66">
        <w:rPr>
          <w:sz w:val="24"/>
          <w:szCs w:val="24"/>
        </w:rPr>
        <w:t xml:space="preserve">. </w:t>
      </w:r>
      <w:r w:rsidR="00D664CE" w:rsidRPr="00A95E66">
        <w:rPr>
          <w:sz w:val="24"/>
          <w:szCs w:val="24"/>
        </w:rPr>
        <w:t>Following</w:t>
      </w:r>
      <w:r w:rsidR="00822664" w:rsidRPr="00A95E66">
        <w:rPr>
          <w:sz w:val="24"/>
          <w:szCs w:val="24"/>
        </w:rPr>
        <w:t xml:space="preserve"> significantly</w:t>
      </w:r>
      <w:r w:rsidR="00D664CE" w:rsidRPr="00A95E66">
        <w:rPr>
          <w:sz w:val="24"/>
          <w:szCs w:val="24"/>
        </w:rPr>
        <w:t xml:space="preserve"> </w:t>
      </w:r>
      <w:r w:rsidR="00822664" w:rsidRPr="00A95E66">
        <w:rPr>
          <w:sz w:val="24"/>
          <w:szCs w:val="24"/>
        </w:rPr>
        <w:t>reduced visibility in Brisbane city</w:t>
      </w:r>
      <w:r w:rsidR="00D664CE" w:rsidRPr="00A95E66">
        <w:rPr>
          <w:sz w:val="24"/>
          <w:szCs w:val="24"/>
        </w:rPr>
        <w:t xml:space="preserve">, we </w:t>
      </w:r>
      <w:r w:rsidR="00A95E66" w:rsidRPr="00A95E66">
        <w:rPr>
          <w:sz w:val="24"/>
          <w:szCs w:val="24"/>
        </w:rPr>
        <w:t>confirmed</w:t>
      </w:r>
      <w:r w:rsidR="000917A4" w:rsidRPr="00A95E66">
        <w:rPr>
          <w:sz w:val="24"/>
          <w:szCs w:val="24"/>
        </w:rPr>
        <w:t xml:space="preserve"> that</w:t>
      </w:r>
      <w:r w:rsidR="00F45912" w:rsidRPr="00A95E66">
        <w:rPr>
          <w:sz w:val="24"/>
          <w:szCs w:val="24"/>
        </w:rPr>
        <w:t xml:space="preserve"> </w:t>
      </w:r>
      <w:r w:rsidR="00D664CE" w:rsidRPr="00A95E66">
        <w:rPr>
          <w:sz w:val="24"/>
          <w:szCs w:val="24"/>
        </w:rPr>
        <w:t xml:space="preserve">several </w:t>
      </w:r>
      <w:r w:rsidR="008A3840" w:rsidRPr="00A95E66">
        <w:rPr>
          <w:sz w:val="24"/>
          <w:szCs w:val="24"/>
        </w:rPr>
        <w:t xml:space="preserve">open biomass burning </w:t>
      </w:r>
      <w:r w:rsidR="00D664CE" w:rsidRPr="00A95E66">
        <w:rPr>
          <w:sz w:val="24"/>
          <w:szCs w:val="24"/>
        </w:rPr>
        <w:t>events were</w:t>
      </w:r>
      <w:r w:rsidR="008A3840" w:rsidRPr="00A95E66">
        <w:rPr>
          <w:sz w:val="24"/>
          <w:szCs w:val="24"/>
        </w:rPr>
        <w:t xml:space="preserve"> </w:t>
      </w:r>
      <w:r w:rsidR="000917A4" w:rsidRPr="00A95E66">
        <w:rPr>
          <w:sz w:val="24"/>
          <w:szCs w:val="24"/>
        </w:rPr>
        <w:t>occurring</w:t>
      </w:r>
      <w:r w:rsidR="00D664CE" w:rsidRPr="00A95E66">
        <w:rPr>
          <w:sz w:val="24"/>
          <w:szCs w:val="24"/>
        </w:rPr>
        <w:t xml:space="preserve"> within SEQ at the time. </w:t>
      </w:r>
      <w:r w:rsidR="00771C5C" w:rsidRPr="00A95E66">
        <w:rPr>
          <w:sz w:val="24"/>
          <w:szCs w:val="24"/>
        </w:rPr>
        <w:t>T</w:t>
      </w:r>
      <w:r w:rsidR="00D664CE" w:rsidRPr="00A95E66">
        <w:rPr>
          <w:sz w:val="24"/>
          <w:szCs w:val="24"/>
        </w:rPr>
        <w:t>his</w:t>
      </w:r>
      <w:r w:rsidR="00771C5C" w:rsidRPr="00A95E66">
        <w:rPr>
          <w:sz w:val="24"/>
          <w:szCs w:val="24"/>
        </w:rPr>
        <w:t xml:space="preserve"> gave a signal to commence </w:t>
      </w:r>
      <w:r w:rsidR="008A3840" w:rsidRPr="00A95E66">
        <w:rPr>
          <w:sz w:val="24"/>
          <w:szCs w:val="24"/>
        </w:rPr>
        <w:t>comprehensive</w:t>
      </w:r>
      <w:r w:rsidR="00D664CE" w:rsidRPr="00A95E66">
        <w:rPr>
          <w:sz w:val="24"/>
          <w:szCs w:val="24"/>
        </w:rPr>
        <w:t xml:space="preserve"> field</w:t>
      </w:r>
      <w:r w:rsidR="008A3840" w:rsidRPr="00A95E66">
        <w:rPr>
          <w:sz w:val="24"/>
          <w:szCs w:val="24"/>
        </w:rPr>
        <w:t xml:space="preserve"> m</w:t>
      </w:r>
      <w:r w:rsidR="00771C5C" w:rsidRPr="00A95E66">
        <w:rPr>
          <w:sz w:val="24"/>
          <w:szCs w:val="24"/>
        </w:rPr>
        <w:t>easurements</w:t>
      </w:r>
      <w:r w:rsidR="008A3840" w:rsidRPr="00A95E66">
        <w:rPr>
          <w:sz w:val="24"/>
          <w:szCs w:val="24"/>
        </w:rPr>
        <w:t xml:space="preserve"> </w:t>
      </w:r>
      <w:r w:rsidR="000917A4" w:rsidRPr="00A95E66">
        <w:rPr>
          <w:sz w:val="24"/>
          <w:szCs w:val="24"/>
        </w:rPr>
        <w:t>of</w:t>
      </w:r>
      <w:r w:rsidR="000917A4">
        <w:rPr>
          <w:sz w:val="24"/>
          <w:szCs w:val="24"/>
        </w:rPr>
        <w:t xml:space="preserve"> </w:t>
      </w:r>
      <w:r w:rsidR="008A3840">
        <w:rPr>
          <w:sz w:val="24"/>
          <w:szCs w:val="24"/>
        </w:rPr>
        <w:t>particle number</w:t>
      </w:r>
      <w:r w:rsidR="00D664CE">
        <w:rPr>
          <w:sz w:val="24"/>
          <w:szCs w:val="24"/>
        </w:rPr>
        <w:t xml:space="preserve"> concentration</w:t>
      </w:r>
      <w:r w:rsidR="008A3840">
        <w:rPr>
          <w:sz w:val="24"/>
          <w:szCs w:val="24"/>
        </w:rPr>
        <w:t xml:space="preserve">, </w:t>
      </w:r>
      <w:r w:rsidR="008A3840" w:rsidRPr="008A3840">
        <w:rPr>
          <w:sz w:val="24"/>
          <w:szCs w:val="24"/>
        </w:rPr>
        <w:t>chemical composition</w:t>
      </w:r>
      <w:r w:rsidR="008A3840">
        <w:rPr>
          <w:sz w:val="24"/>
          <w:szCs w:val="24"/>
        </w:rPr>
        <w:t xml:space="preserve">, </w:t>
      </w:r>
      <w:r w:rsidR="008A3840" w:rsidRPr="008A3840">
        <w:rPr>
          <w:sz w:val="24"/>
          <w:szCs w:val="24"/>
        </w:rPr>
        <w:t>elemental carbon (EC)</w:t>
      </w:r>
      <w:r w:rsidR="000917A4">
        <w:rPr>
          <w:sz w:val="24"/>
          <w:szCs w:val="24"/>
        </w:rPr>
        <w:t>,</w:t>
      </w:r>
      <w:r w:rsidR="008A3840" w:rsidRPr="008A3840">
        <w:rPr>
          <w:sz w:val="24"/>
          <w:szCs w:val="24"/>
        </w:rPr>
        <w:t xml:space="preserve"> organic carbon (OC)</w:t>
      </w:r>
      <w:r w:rsidR="008A3840">
        <w:rPr>
          <w:sz w:val="24"/>
          <w:szCs w:val="24"/>
        </w:rPr>
        <w:t xml:space="preserve">, </w:t>
      </w:r>
      <w:r w:rsidR="00512D34">
        <w:rPr>
          <w:sz w:val="24"/>
          <w:szCs w:val="24"/>
        </w:rPr>
        <w:t>b</w:t>
      </w:r>
      <w:r w:rsidR="00512D34" w:rsidRPr="00512D34">
        <w:rPr>
          <w:sz w:val="24"/>
          <w:szCs w:val="24"/>
        </w:rPr>
        <w:t>iomass burning organic tracers</w:t>
      </w:r>
      <w:r w:rsidR="00512D34">
        <w:rPr>
          <w:sz w:val="24"/>
          <w:szCs w:val="24"/>
        </w:rPr>
        <w:t xml:space="preserve"> and v</w:t>
      </w:r>
      <w:r w:rsidR="00512D34" w:rsidRPr="00512D34">
        <w:rPr>
          <w:sz w:val="24"/>
          <w:szCs w:val="24"/>
        </w:rPr>
        <w:t xml:space="preserve">olatile organic compounds </w:t>
      </w:r>
      <w:r w:rsidR="00D664CE">
        <w:rPr>
          <w:sz w:val="24"/>
          <w:szCs w:val="24"/>
        </w:rPr>
        <w:lastRenderedPageBreak/>
        <w:t xml:space="preserve">(VOCs), </w:t>
      </w:r>
      <w:r w:rsidR="00512D34">
        <w:rPr>
          <w:sz w:val="24"/>
          <w:szCs w:val="24"/>
        </w:rPr>
        <w:t xml:space="preserve">in order to </w:t>
      </w:r>
      <w:r w:rsidR="00512D34">
        <w:rPr>
          <w:sz w:val="24"/>
        </w:rPr>
        <w:t>characteris</w:t>
      </w:r>
      <w:r w:rsidR="00D664CE">
        <w:rPr>
          <w:sz w:val="24"/>
        </w:rPr>
        <w:t>e</w:t>
      </w:r>
      <w:r w:rsidR="000917A4">
        <w:rPr>
          <w:sz w:val="24"/>
        </w:rPr>
        <w:t xml:space="preserve"> and quantify the impact</w:t>
      </w:r>
      <w:r w:rsidR="00512D34">
        <w:rPr>
          <w:sz w:val="24"/>
        </w:rPr>
        <w:t xml:space="preserve"> of open biomass burning on urban air quality</w:t>
      </w:r>
      <w:r w:rsidR="008A3840">
        <w:rPr>
          <w:sz w:val="24"/>
          <w:szCs w:val="24"/>
        </w:rPr>
        <w:t xml:space="preserve">. </w:t>
      </w:r>
      <w:r w:rsidR="00D664CE">
        <w:rPr>
          <w:sz w:val="24"/>
          <w:szCs w:val="24"/>
        </w:rPr>
        <w:t>F</w:t>
      </w:r>
      <w:r w:rsidR="00157B99" w:rsidRPr="00615258">
        <w:rPr>
          <w:sz w:val="24"/>
          <w:szCs w:val="24"/>
        </w:rPr>
        <w:t>ield measurement</w:t>
      </w:r>
      <w:r w:rsidR="00B22383">
        <w:rPr>
          <w:sz w:val="24"/>
          <w:szCs w:val="24"/>
        </w:rPr>
        <w:t>s</w:t>
      </w:r>
      <w:r w:rsidR="00157B99" w:rsidRPr="00615258">
        <w:rPr>
          <w:sz w:val="24"/>
          <w:szCs w:val="24"/>
        </w:rPr>
        <w:t xml:space="preserve"> </w:t>
      </w:r>
      <w:r w:rsidR="00D664CE">
        <w:rPr>
          <w:sz w:val="24"/>
          <w:szCs w:val="24"/>
        </w:rPr>
        <w:t xml:space="preserve">were conducted </w:t>
      </w:r>
      <w:r w:rsidR="00B22383">
        <w:rPr>
          <w:sz w:val="24"/>
          <w:szCs w:val="24"/>
        </w:rPr>
        <w:t xml:space="preserve">from </w:t>
      </w:r>
      <w:r w:rsidR="00570550">
        <w:rPr>
          <w:sz w:val="24"/>
          <w:szCs w:val="24"/>
        </w:rPr>
        <w:t xml:space="preserve">19-23 September 2011 </w:t>
      </w:r>
      <w:r w:rsidR="00157B99" w:rsidRPr="00615258">
        <w:rPr>
          <w:sz w:val="24"/>
          <w:szCs w:val="24"/>
        </w:rPr>
        <w:t xml:space="preserve">and regional ambient </w:t>
      </w:r>
      <w:r w:rsidR="00B22383">
        <w:rPr>
          <w:sz w:val="24"/>
          <w:szCs w:val="24"/>
        </w:rPr>
        <w:t xml:space="preserve">air quality </w:t>
      </w:r>
      <w:r w:rsidR="00157B99" w:rsidRPr="00615258">
        <w:rPr>
          <w:sz w:val="24"/>
          <w:szCs w:val="24"/>
        </w:rPr>
        <w:t xml:space="preserve">monitoring data </w:t>
      </w:r>
      <w:r w:rsidR="00D664CE">
        <w:rPr>
          <w:sz w:val="24"/>
          <w:szCs w:val="24"/>
        </w:rPr>
        <w:t>were collected for</w:t>
      </w:r>
      <w:r w:rsidR="00BE2763" w:rsidRPr="00615258">
        <w:rPr>
          <w:sz w:val="24"/>
          <w:szCs w:val="24"/>
        </w:rPr>
        <w:t xml:space="preserve"> 10-30 September</w:t>
      </w:r>
      <w:r w:rsidR="000917A4">
        <w:rPr>
          <w:sz w:val="24"/>
          <w:szCs w:val="24"/>
        </w:rPr>
        <w:t xml:space="preserve"> 2011</w:t>
      </w:r>
      <w:r w:rsidR="00BE186D" w:rsidRPr="00615258">
        <w:rPr>
          <w:sz w:val="24"/>
          <w:szCs w:val="24"/>
        </w:rPr>
        <w:t xml:space="preserve">. </w:t>
      </w:r>
      <w:r w:rsidR="00D664CE">
        <w:rPr>
          <w:sz w:val="24"/>
          <w:szCs w:val="24"/>
        </w:rPr>
        <w:t>The burning period occurred from 15-20 September 2011.</w:t>
      </w:r>
    </w:p>
    <w:p w:rsidR="001C7011" w:rsidRDefault="003A2042" w:rsidP="001C7011">
      <w:pPr>
        <w:spacing w:line="480" w:lineRule="auto"/>
        <w:jc w:val="both"/>
        <w:rPr>
          <w:b/>
          <w:sz w:val="24"/>
          <w:szCs w:val="24"/>
        </w:rPr>
      </w:pPr>
      <w:r w:rsidRPr="00615258">
        <w:rPr>
          <w:b/>
          <w:sz w:val="24"/>
          <w:szCs w:val="24"/>
        </w:rPr>
        <w:t xml:space="preserve">2.1 </w:t>
      </w:r>
      <w:r w:rsidRPr="00615258">
        <w:rPr>
          <w:b/>
          <w:sz w:val="24"/>
        </w:rPr>
        <w:t>Open biomass burning</w:t>
      </w:r>
      <w:r w:rsidRPr="00615258">
        <w:rPr>
          <w:b/>
          <w:sz w:val="24"/>
          <w:szCs w:val="24"/>
        </w:rPr>
        <w:t xml:space="preserve"> information</w:t>
      </w:r>
    </w:p>
    <w:p w:rsidR="00706FAA" w:rsidRPr="00EC09A3" w:rsidRDefault="00106D59" w:rsidP="001C7011">
      <w:pPr>
        <w:spacing w:line="480" w:lineRule="auto"/>
        <w:jc w:val="both"/>
        <w:rPr>
          <w:sz w:val="24"/>
        </w:rPr>
      </w:pPr>
      <w:r w:rsidRPr="00615258">
        <w:rPr>
          <w:sz w:val="24"/>
        </w:rPr>
        <w:t xml:space="preserve">Based on </w:t>
      </w:r>
      <w:r w:rsidR="001B5AA9" w:rsidRPr="00615258">
        <w:rPr>
          <w:sz w:val="24"/>
        </w:rPr>
        <w:t xml:space="preserve">the </w:t>
      </w:r>
      <w:r w:rsidRPr="00615258">
        <w:rPr>
          <w:sz w:val="24"/>
        </w:rPr>
        <w:t>Queensland Fire and Rescue Service (QFRS) web</w:t>
      </w:r>
      <w:r w:rsidR="0087754E" w:rsidRPr="00615258">
        <w:rPr>
          <w:sz w:val="24"/>
        </w:rPr>
        <w:t>site (</w:t>
      </w:r>
      <w:hyperlink r:id="rId10" w:history="1">
        <w:r w:rsidR="0087754E" w:rsidRPr="00615258">
          <w:rPr>
            <w:rStyle w:val="Hyperlink"/>
            <w:sz w:val="24"/>
          </w:rPr>
          <w:t>https://www.fire.qld.gov.au/</w:t>
        </w:r>
      </w:hyperlink>
      <w:r w:rsidR="0087754E" w:rsidRPr="00615258">
        <w:rPr>
          <w:sz w:val="24"/>
        </w:rPr>
        <w:t>)</w:t>
      </w:r>
      <w:r w:rsidR="00B22383">
        <w:rPr>
          <w:sz w:val="24"/>
        </w:rPr>
        <w:t>,</w:t>
      </w:r>
      <w:r w:rsidR="0087754E" w:rsidRPr="00615258">
        <w:rPr>
          <w:sz w:val="24"/>
        </w:rPr>
        <w:t xml:space="preserve"> </w:t>
      </w:r>
      <w:r w:rsidR="00C13A75" w:rsidRPr="00615258">
        <w:rPr>
          <w:sz w:val="24"/>
        </w:rPr>
        <w:t xml:space="preserve">which </w:t>
      </w:r>
      <w:r w:rsidR="00E4107A" w:rsidRPr="00615258">
        <w:rPr>
          <w:sz w:val="24"/>
        </w:rPr>
        <w:t>provide</w:t>
      </w:r>
      <w:r w:rsidR="000917A4">
        <w:rPr>
          <w:sz w:val="24"/>
        </w:rPr>
        <w:t>s</w:t>
      </w:r>
      <w:r w:rsidR="00E4107A" w:rsidRPr="00615258">
        <w:rPr>
          <w:sz w:val="24"/>
        </w:rPr>
        <w:t xml:space="preserve"> </w:t>
      </w:r>
      <w:r w:rsidR="001B5AA9" w:rsidRPr="00615258">
        <w:rPr>
          <w:sz w:val="24"/>
        </w:rPr>
        <w:t xml:space="preserve">daily information on </w:t>
      </w:r>
      <w:r w:rsidR="00E4107A" w:rsidRPr="00615258">
        <w:rPr>
          <w:sz w:val="24"/>
        </w:rPr>
        <w:t>open biomass burning</w:t>
      </w:r>
      <w:r w:rsidR="00822664">
        <w:rPr>
          <w:sz w:val="24"/>
        </w:rPr>
        <w:t xml:space="preserve"> events throughout Queensland</w:t>
      </w:r>
      <w:r w:rsidR="00C07689" w:rsidRPr="00615258">
        <w:rPr>
          <w:sz w:val="24"/>
        </w:rPr>
        <w:t xml:space="preserve">, </w:t>
      </w:r>
      <w:r w:rsidR="00473DCA" w:rsidRPr="00A95E66">
        <w:rPr>
          <w:sz w:val="24"/>
        </w:rPr>
        <w:t xml:space="preserve">we </w:t>
      </w:r>
      <w:r w:rsidR="003C1DF7" w:rsidRPr="00A95E66">
        <w:rPr>
          <w:sz w:val="24"/>
        </w:rPr>
        <w:t>were able to trace the pr</w:t>
      </w:r>
      <w:r w:rsidR="00473DCA" w:rsidRPr="00A95E66">
        <w:rPr>
          <w:sz w:val="24"/>
        </w:rPr>
        <w:t>escribed</w:t>
      </w:r>
      <w:r w:rsidR="001B5AA9" w:rsidRPr="00A95E66">
        <w:rPr>
          <w:sz w:val="24"/>
        </w:rPr>
        <w:t xml:space="preserve"> fires</w:t>
      </w:r>
      <w:r w:rsidR="00473DCA" w:rsidRPr="00A95E66">
        <w:rPr>
          <w:sz w:val="24"/>
        </w:rPr>
        <w:t>, grass</w:t>
      </w:r>
      <w:r w:rsidR="00B22383" w:rsidRPr="00A95E66">
        <w:rPr>
          <w:sz w:val="24"/>
        </w:rPr>
        <w:t>fires</w:t>
      </w:r>
      <w:r w:rsidR="00473DCA" w:rsidRPr="00A95E66">
        <w:rPr>
          <w:sz w:val="24"/>
        </w:rPr>
        <w:t xml:space="preserve"> and bushfires </w:t>
      </w:r>
      <w:r w:rsidR="00822664" w:rsidRPr="00A95E66">
        <w:rPr>
          <w:sz w:val="24"/>
        </w:rPr>
        <w:t>burning in</w:t>
      </w:r>
      <w:r w:rsidR="00473DCA" w:rsidRPr="00A95E66">
        <w:rPr>
          <w:sz w:val="24"/>
        </w:rPr>
        <w:t xml:space="preserve"> </w:t>
      </w:r>
      <w:r w:rsidR="00822664" w:rsidRPr="00A95E66">
        <w:rPr>
          <w:sz w:val="24"/>
        </w:rPr>
        <w:t>SEQ</w:t>
      </w:r>
      <w:r w:rsidR="00E84F5F" w:rsidRPr="00A95E66">
        <w:rPr>
          <w:sz w:val="24"/>
        </w:rPr>
        <w:t xml:space="preserve"> </w:t>
      </w:r>
      <w:r w:rsidR="003C1DF7" w:rsidRPr="00A95E66">
        <w:rPr>
          <w:sz w:val="24"/>
        </w:rPr>
        <w:t>during the investigation period (</w:t>
      </w:r>
      <w:r w:rsidR="00416F6F" w:rsidRPr="00A95E66">
        <w:rPr>
          <w:sz w:val="24"/>
        </w:rPr>
        <w:t>see Figure 1)</w:t>
      </w:r>
      <w:r w:rsidR="000C67B1" w:rsidRPr="00A95E66">
        <w:rPr>
          <w:sz w:val="24"/>
        </w:rPr>
        <w:t>. I</w:t>
      </w:r>
      <w:r w:rsidR="00416F6F" w:rsidRPr="00A95E66">
        <w:rPr>
          <w:sz w:val="24"/>
        </w:rPr>
        <w:t>n terms</w:t>
      </w:r>
      <w:r w:rsidR="00416F6F" w:rsidRPr="00B72004">
        <w:rPr>
          <w:sz w:val="24"/>
        </w:rPr>
        <w:t xml:space="preserve"> of</w:t>
      </w:r>
      <w:r w:rsidR="001B5AA9" w:rsidRPr="00B72004">
        <w:rPr>
          <w:sz w:val="24"/>
        </w:rPr>
        <w:t xml:space="preserve"> </w:t>
      </w:r>
      <w:r w:rsidR="00416F6F" w:rsidRPr="00B72004">
        <w:rPr>
          <w:sz w:val="24"/>
        </w:rPr>
        <w:t xml:space="preserve">land </w:t>
      </w:r>
      <w:r w:rsidR="001B5AA9" w:rsidRPr="00B72004">
        <w:rPr>
          <w:sz w:val="24"/>
        </w:rPr>
        <w:t xml:space="preserve">area burnt, </w:t>
      </w:r>
      <w:r w:rsidR="00416F6F" w:rsidRPr="00B72004">
        <w:rPr>
          <w:sz w:val="24"/>
        </w:rPr>
        <w:t xml:space="preserve">the </w:t>
      </w:r>
      <w:r w:rsidR="00473DCA" w:rsidRPr="00B72004">
        <w:rPr>
          <w:sz w:val="24"/>
        </w:rPr>
        <w:t>large</w:t>
      </w:r>
      <w:r w:rsidR="00416F6F" w:rsidRPr="00B72004">
        <w:rPr>
          <w:sz w:val="24"/>
        </w:rPr>
        <w:t>st</w:t>
      </w:r>
      <w:r w:rsidR="00473DCA" w:rsidRPr="00B72004">
        <w:rPr>
          <w:sz w:val="24"/>
        </w:rPr>
        <w:t xml:space="preserve"> burns </w:t>
      </w:r>
      <w:r w:rsidR="001B5AA9" w:rsidRPr="00B72004">
        <w:rPr>
          <w:sz w:val="24"/>
        </w:rPr>
        <w:t xml:space="preserve">occurred </w:t>
      </w:r>
      <w:r w:rsidR="00473DCA" w:rsidRPr="00B72004">
        <w:rPr>
          <w:sz w:val="24"/>
        </w:rPr>
        <w:t xml:space="preserve">in the Brisbane Valley, </w:t>
      </w:r>
      <w:r w:rsidR="001B5AA9" w:rsidRPr="00B72004">
        <w:rPr>
          <w:sz w:val="24"/>
        </w:rPr>
        <w:t xml:space="preserve">the </w:t>
      </w:r>
      <w:r w:rsidR="00473DCA" w:rsidRPr="00B72004">
        <w:rPr>
          <w:sz w:val="24"/>
        </w:rPr>
        <w:t>Boonah area, Springfield Lakes and south of Caloundra</w:t>
      </w:r>
      <w:r w:rsidR="006D0172" w:rsidRPr="00B72004">
        <w:rPr>
          <w:sz w:val="24"/>
        </w:rPr>
        <w:t>. These areas</w:t>
      </w:r>
      <w:r w:rsidR="00416F6F" w:rsidRPr="00B72004">
        <w:rPr>
          <w:sz w:val="24"/>
        </w:rPr>
        <w:t xml:space="preserve"> were identified b</w:t>
      </w:r>
      <w:r w:rsidR="00A26B8D" w:rsidRPr="00B72004">
        <w:rPr>
          <w:sz w:val="24"/>
        </w:rPr>
        <w:t>ased on</w:t>
      </w:r>
      <w:r w:rsidR="00C07689" w:rsidRPr="00B72004">
        <w:rPr>
          <w:sz w:val="24"/>
        </w:rPr>
        <w:t xml:space="preserve"> satellite images from NASA’s MODIS Rapid Response System (</w:t>
      </w:r>
      <w:hyperlink r:id="rId11" w:history="1">
        <w:r w:rsidR="00822664" w:rsidRPr="00B72004">
          <w:rPr>
            <w:rStyle w:val="Hyperlink"/>
            <w:sz w:val="24"/>
          </w:rPr>
          <w:t>http://rapidfire.sci.gsfc.nasa.gov/</w:t>
        </w:r>
      </w:hyperlink>
      <w:r w:rsidR="00822664" w:rsidRPr="00B72004">
        <w:rPr>
          <w:color w:val="0000FF"/>
          <w:sz w:val="24"/>
          <w:u w:val="single"/>
        </w:rPr>
        <w:t xml:space="preserve"> </w:t>
      </w:r>
      <w:r w:rsidR="00C07689" w:rsidRPr="00B72004">
        <w:rPr>
          <w:color w:val="0000FF"/>
          <w:sz w:val="24"/>
          <w:u w:val="single"/>
        </w:rPr>
        <w:t>gallery</w:t>
      </w:r>
      <w:r w:rsidR="00C07689" w:rsidRPr="00B72004">
        <w:rPr>
          <w:sz w:val="24"/>
        </w:rPr>
        <w:t>)</w:t>
      </w:r>
      <w:r w:rsidR="00416F6F" w:rsidRPr="00B72004">
        <w:rPr>
          <w:sz w:val="24"/>
        </w:rPr>
        <w:t>,</w:t>
      </w:r>
      <w:r w:rsidR="00C07689" w:rsidRPr="00B72004">
        <w:rPr>
          <w:sz w:val="24"/>
        </w:rPr>
        <w:t xml:space="preserve"> which provide</w:t>
      </w:r>
      <w:r w:rsidR="00822664" w:rsidRPr="00B72004">
        <w:rPr>
          <w:sz w:val="24"/>
        </w:rPr>
        <w:t>s</w:t>
      </w:r>
      <w:r w:rsidR="00C07689" w:rsidRPr="00B72004">
        <w:rPr>
          <w:sz w:val="24"/>
        </w:rPr>
        <w:t xml:space="preserve"> true-colo</w:t>
      </w:r>
      <w:r w:rsidR="00295A53" w:rsidRPr="00B72004">
        <w:rPr>
          <w:sz w:val="24"/>
        </w:rPr>
        <w:t>u</w:t>
      </w:r>
      <w:r w:rsidR="00C07689" w:rsidRPr="00B72004">
        <w:rPr>
          <w:sz w:val="24"/>
        </w:rPr>
        <w:t>r 250</w:t>
      </w:r>
      <w:r w:rsidR="00F043F5" w:rsidRPr="00B72004">
        <w:rPr>
          <w:sz w:val="24"/>
        </w:rPr>
        <w:t xml:space="preserve"> </w:t>
      </w:r>
      <w:r w:rsidR="00C07689" w:rsidRPr="00B72004">
        <w:rPr>
          <w:sz w:val="24"/>
        </w:rPr>
        <w:t>m resolution images</w:t>
      </w:r>
      <w:r w:rsidR="009C7D91" w:rsidRPr="00B72004">
        <w:rPr>
          <w:sz w:val="24"/>
        </w:rPr>
        <w:t xml:space="preserve">. </w:t>
      </w:r>
      <w:r w:rsidR="006D0172" w:rsidRPr="00B72004">
        <w:rPr>
          <w:sz w:val="24"/>
        </w:rPr>
        <w:t xml:space="preserve">There were over 1000 open biomass burning events </w:t>
      </w:r>
      <w:r w:rsidR="00822664" w:rsidRPr="00B72004">
        <w:rPr>
          <w:sz w:val="24"/>
        </w:rPr>
        <w:t xml:space="preserve">observed </w:t>
      </w:r>
      <w:r w:rsidR="006D0172" w:rsidRPr="00B72004">
        <w:rPr>
          <w:sz w:val="24"/>
        </w:rPr>
        <w:t xml:space="preserve">during this period, 70% of which </w:t>
      </w:r>
      <w:r w:rsidR="00EB67D9">
        <w:rPr>
          <w:color w:val="000000"/>
          <w:sz w:val="24"/>
          <w:szCs w:val="24"/>
          <w:shd w:val="clear" w:color="auto" w:fill="FFFFFF"/>
        </w:rPr>
        <w:t>were prescribed burning events</w:t>
      </w:r>
      <w:r w:rsidR="00822664" w:rsidRPr="00B72004">
        <w:rPr>
          <w:sz w:val="24"/>
        </w:rPr>
        <w:t>. The</w:t>
      </w:r>
      <w:r w:rsidR="006D0172" w:rsidRPr="00B72004">
        <w:rPr>
          <w:sz w:val="24"/>
        </w:rPr>
        <w:t xml:space="preserve"> two</w:t>
      </w:r>
      <w:r w:rsidR="0061265F" w:rsidRPr="00B72004">
        <w:rPr>
          <w:sz w:val="24"/>
        </w:rPr>
        <w:t xml:space="preserve"> </w:t>
      </w:r>
      <w:r w:rsidR="009C7D91" w:rsidRPr="00B72004">
        <w:rPr>
          <w:sz w:val="24"/>
        </w:rPr>
        <w:t>largest</w:t>
      </w:r>
      <w:r w:rsidR="00416F6F" w:rsidRPr="00B72004">
        <w:rPr>
          <w:sz w:val="24"/>
        </w:rPr>
        <w:t xml:space="preserve"> </w:t>
      </w:r>
      <w:r w:rsidR="009C7D91" w:rsidRPr="00B72004">
        <w:rPr>
          <w:sz w:val="24"/>
        </w:rPr>
        <w:t xml:space="preserve">bushfires </w:t>
      </w:r>
      <w:r w:rsidR="00822664" w:rsidRPr="00B72004">
        <w:rPr>
          <w:sz w:val="24"/>
        </w:rPr>
        <w:t xml:space="preserve">were </w:t>
      </w:r>
      <w:r w:rsidR="009C7D91" w:rsidRPr="00B72004">
        <w:rPr>
          <w:sz w:val="24"/>
        </w:rPr>
        <w:t xml:space="preserve">located about 195 km </w:t>
      </w:r>
      <w:r w:rsidR="006D0172" w:rsidRPr="00B72004">
        <w:rPr>
          <w:sz w:val="24"/>
        </w:rPr>
        <w:t>west and 300</w:t>
      </w:r>
      <w:r w:rsidR="000D0FDF" w:rsidRPr="00B72004">
        <w:rPr>
          <w:sz w:val="24"/>
        </w:rPr>
        <w:t xml:space="preserve"> </w:t>
      </w:r>
      <w:r w:rsidR="006D0172" w:rsidRPr="00B72004">
        <w:rPr>
          <w:sz w:val="24"/>
        </w:rPr>
        <w:t>km north-</w:t>
      </w:r>
      <w:r w:rsidR="009C7D91" w:rsidRPr="00B72004">
        <w:rPr>
          <w:sz w:val="24"/>
        </w:rPr>
        <w:t>west of Brisbane</w:t>
      </w:r>
      <w:r w:rsidR="000C67B1" w:rsidRPr="00A95E66">
        <w:rPr>
          <w:sz w:val="24"/>
        </w:rPr>
        <w:t xml:space="preserve">, </w:t>
      </w:r>
      <w:r w:rsidR="003C1DF7" w:rsidRPr="00A95E66">
        <w:rPr>
          <w:sz w:val="24"/>
        </w:rPr>
        <w:t>during this period.</w:t>
      </w:r>
      <w:r w:rsidR="00F043F5" w:rsidRPr="00EC09A3">
        <w:rPr>
          <w:sz w:val="24"/>
        </w:rPr>
        <w:t xml:space="preserve"> </w:t>
      </w:r>
    </w:p>
    <w:p w:rsidR="00473DCA" w:rsidRPr="00EC09A3" w:rsidRDefault="00822664" w:rsidP="00400D57">
      <w:pPr>
        <w:spacing w:before="240" w:after="120" w:line="480" w:lineRule="auto"/>
        <w:jc w:val="both"/>
        <w:rPr>
          <w:sz w:val="24"/>
        </w:rPr>
      </w:pPr>
      <w:r w:rsidRPr="00EC09A3">
        <w:rPr>
          <w:sz w:val="24"/>
        </w:rPr>
        <w:t>In order t</w:t>
      </w:r>
      <w:r w:rsidR="00706FAA" w:rsidRPr="00EC09A3">
        <w:rPr>
          <w:sz w:val="24"/>
        </w:rPr>
        <w:t xml:space="preserve">o estimate </w:t>
      </w:r>
      <w:r w:rsidRPr="00EC09A3">
        <w:rPr>
          <w:sz w:val="24"/>
        </w:rPr>
        <w:t xml:space="preserve">the </w:t>
      </w:r>
      <w:r w:rsidR="00706FAA" w:rsidRPr="00EC09A3">
        <w:rPr>
          <w:sz w:val="24"/>
        </w:rPr>
        <w:t>origins and trajectories of air arriving at the sampling site, 18 hr back</w:t>
      </w:r>
      <w:r w:rsidR="006D0172" w:rsidRPr="00EC09A3">
        <w:rPr>
          <w:sz w:val="24"/>
        </w:rPr>
        <w:t xml:space="preserve"> </w:t>
      </w:r>
      <w:r w:rsidR="00706FAA" w:rsidRPr="00EC09A3">
        <w:rPr>
          <w:sz w:val="24"/>
        </w:rPr>
        <w:t>trajectories were calculated every 4 h</w:t>
      </w:r>
      <w:r w:rsidR="006D0172" w:rsidRPr="00EC09A3">
        <w:rPr>
          <w:sz w:val="24"/>
        </w:rPr>
        <w:t>ou</w:t>
      </w:r>
      <w:r w:rsidR="00706FAA" w:rsidRPr="00EC09A3">
        <w:rPr>
          <w:sz w:val="24"/>
        </w:rPr>
        <w:t>r</w:t>
      </w:r>
      <w:r w:rsidR="006D0172" w:rsidRPr="00EC09A3">
        <w:rPr>
          <w:sz w:val="24"/>
        </w:rPr>
        <w:t>s</w:t>
      </w:r>
      <w:r w:rsidR="00706FAA" w:rsidRPr="00EC09A3">
        <w:rPr>
          <w:sz w:val="24"/>
        </w:rPr>
        <w:t xml:space="preserve"> between 16</w:t>
      </w:r>
      <w:r w:rsidR="006D0172" w:rsidRPr="00EC09A3">
        <w:rPr>
          <w:sz w:val="24"/>
        </w:rPr>
        <w:t>-</w:t>
      </w:r>
      <w:r w:rsidR="00706FAA" w:rsidRPr="00EC09A3">
        <w:rPr>
          <w:sz w:val="24"/>
        </w:rPr>
        <w:t>20 Sep</w:t>
      </w:r>
      <w:r w:rsidR="006D0172" w:rsidRPr="00EC09A3">
        <w:rPr>
          <w:sz w:val="24"/>
        </w:rPr>
        <w:t>tember</w:t>
      </w:r>
      <w:r w:rsidR="00706FAA" w:rsidRPr="00EC09A3">
        <w:rPr>
          <w:sz w:val="24"/>
        </w:rPr>
        <w:t xml:space="preserve"> 2011</w:t>
      </w:r>
      <w:r w:rsidR="006D0172" w:rsidRPr="00EC09A3">
        <w:rPr>
          <w:sz w:val="24"/>
        </w:rPr>
        <w:t>,</w:t>
      </w:r>
      <w:r w:rsidR="00706FAA" w:rsidRPr="00EC09A3">
        <w:rPr>
          <w:sz w:val="24"/>
        </w:rPr>
        <w:t xml:space="preserve"> using the HYSPLIT model (</w:t>
      </w:r>
      <w:hyperlink r:id="rId12" w:history="1">
        <w:r w:rsidR="00706FAA" w:rsidRPr="00EC09A3">
          <w:rPr>
            <w:rStyle w:val="Hyperlink"/>
            <w:sz w:val="24"/>
          </w:rPr>
          <w:t>www.arl.noaa.gov/HYSPLIT.php</w:t>
        </w:r>
      </w:hyperlink>
      <w:r w:rsidR="00706FAA" w:rsidRPr="00EC09A3">
        <w:rPr>
          <w:sz w:val="24"/>
        </w:rPr>
        <w:t>). These back</w:t>
      </w:r>
      <w:r w:rsidR="006D0172" w:rsidRPr="00EC09A3">
        <w:rPr>
          <w:sz w:val="24"/>
        </w:rPr>
        <w:t xml:space="preserve"> </w:t>
      </w:r>
      <w:r w:rsidR="00706FAA" w:rsidRPr="00EC09A3">
        <w:rPr>
          <w:sz w:val="24"/>
        </w:rPr>
        <w:t>trajectories are also included in Fig</w:t>
      </w:r>
      <w:r w:rsidR="002B3303">
        <w:rPr>
          <w:sz w:val="24"/>
        </w:rPr>
        <w:t xml:space="preserve">ure 1. </w:t>
      </w:r>
      <w:r w:rsidR="00470744">
        <w:rPr>
          <w:color w:val="000000"/>
          <w:sz w:val="24"/>
          <w:szCs w:val="24"/>
          <w:shd w:val="clear" w:color="auto" w:fill="FFFFFF"/>
        </w:rPr>
        <w:t>Combining the burning event records (location, size and type of burning) and the</w:t>
      </w:r>
      <w:r w:rsidR="00470744" w:rsidRPr="004A2734">
        <w:rPr>
          <w:color w:val="000000"/>
          <w:sz w:val="24"/>
          <w:szCs w:val="24"/>
          <w:shd w:val="clear" w:color="auto" w:fill="FFFFFF"/>
        </w:rPr>
        <w:t xml:space="preserve"> back trajectories</w:t>
      </w:r>
      <w:r w:rsidR="00470744">
        <w:rPr>
          <w:color w:val="000000"/>
          <w:sz w:val="24"/>
          <w:szCs w:val="24"/>
          <w:shd w:val="clear" w:color="auto" w:fill="FFFFFF"/>
        </w:rPr>
        <w:t xml:space="preserve"> (passing through the </w:t>
      </w:r>
      <w:r w:rsidR="00470744" w:rsidRPr="004A2734">
        <w:rPr>
          <w:color w:val="000000"/>
          <w:sz w:val="24"/>
          <w:szCs w:val="24"/>
          <w:shd w:val="clear" w:color="auto" w:fill="FFFFFF"/>
        </w:rPr>
        <w:t>prescribed</w:t>
      </w:r>
      <w:r w:rsidR="00470744">
        <w:rPr>
          <w:color w:val="000000"/>
          <w:sz w:val="24"/>
          <w:szCs w:val="24"/>
          <w:shd w:val="clear" w:color="auto" w:fill="FFFFFF"/>
        </w:rPr>
        <w:t xml:space="preserve"> burning areas), it was found that </w:t>
      </w:r>
      <w:r w:rsidR="00470744" w:rsidRPr="00755403">
        <w:rPr>
          <w:color w:val="000000"/>
          <w:sz w:val="24"/>
          <w:szCs w:val="24"/>
          <w:shd w:val="clear" w:color="auto" w:fill="FFFFFF"/>
        </w:rPr>
        <w:t xml:space="preserve">the majority of air masses passed over the prescribed burning areas before arriving </w:t>
      </w:r>
      <w:r w:rsidR="00470744">
        <w:rPr>
          <w:color w:val="000000"/>
          <w:sz w:val="24"/>
          <w:szCs w:val="24"/>
          <w:shd w:val="clear" w:color="auto" w:fill="FFFFFF"/>
        </w:rPr>
        <w:t>at the sampling site (Brisbane CBD).</w:t>
      </w:r>
    </w:p>
    <w:p w:rsidR="003A2042" w:rsidRPr="00EC09A3" w:rsidRDefault="003A2042" w:rsidP="003A2042">
      <w:pPr>
        <w:spacing w:line="480" w:lineRule="auto"/>
        <w:jc w:val="both"/>
        <w:rPr>
          <w:b/>
          <w:sz w:val="24"/>
          <w:szCs w:val="24"/>
        </w:rPr>
      </w:pPr>
      <w:r w:rsidRPr="00EC09A3">
        <w:rPr>
          <w:b/>
          <w:sz w:val="24"/>
          <w:szCs w:val="24"/>
        </w:rPr>
        <w:t xml:space="preserve">2.2 </w:t>
      </w:r>
      <w:r w:rsidR="001C7011" w:rsidRPr="001C7011">
        <w:rPr>
          <w:b/>
          <w:color w:val="000000"/>
          <w:sz w:val="24"/>
          <w:szCs w:val="24"/>
          <w:shd w:val="clear" w:color="auto" w:fill="FFFFFF"/>
        </w:rPr>
        <w:t>Instrumentation, sampling and analytical methods of the field campaign</w:t>
      </w:r>
      <w:r w:rsidR="001C7011" w:rsidRPr="00EC09A3">
        <w:rPr>
          <w:b/>
          <w:sz w:val="24"/>
          <w:szCs w:val="24"/>
        </w:rPr>
        <w:t xml:space="preserve"> </w:t>
      </w:r>
    </w:p>
    <w:p w:rsidR="00157741" w:rsidRPr="00EC09A3" w:rsidRDefault="00377430" w:rsidP="003A2042">
      <w:pPr>
        <w:spacing w:line="480" w:lineRule="auto"/>
        <w:jc w:val="both"/>
        <w:rPr>
          <w:sz w:val="24"/>
          <w:szCs w:val="24"/>
        </w:rPr>
      </w:pPr>
      <w:r w:rsidRPr="00EC09A3">
        <w:rPr>
          <w:b/>
          <w:i/>
          <w:sz w:val="24"/>
          <w:szCs w:val="24"/>
        </w:rPr>
        <w:t>Station</w:t>
      </w:r>
      <w:r w:rsidRPr="00EC09A3">
        <w:rPr>
          <w:sz w:val="24"/>
          <w:szCs w:val="24"/>
        </w:rPr>
        <w:t>:</w:t>
      </w:r>
      <w:r w:rsidR="008A3840" w:rsidRPr="00EC09A3">
        <w:rPr>
          <w:sz w:val="24"/>
          <w:szCs w:val="24"/>
        </w:rPr>
        <w:t xml:space="preserve"> </w:t>
      </w:r>
      <w:r w:rsidR="00056C72" w:rsidRPr="00EC09A3">
        <w:rPr>
          <w:sz w:val="24"/>
          <w:szCs w:val="24"/>
        </w:rPr>
        <w:t>C</w:t>
      </w:r>
      <w:r w:rsidR="008A3840" w:rsidRPr="00EC09A3">
        <w:rPr>
          <w:sz w:val="24"/>
          <w:szCs w:val="24"/>
        </w:rPr>
        <w:t xml:space="preserve">omprehensive </w:t>
      </w:r>
      <w:r w:rsidR="00056C72" w:rsidRPr="00EC09A3">
        <w:rPr>
          <w:sz w:val="24"/>
          <w:szCs w:val="24"/>
        </w:rPr>
        <w:t xml:space="preserve">field </w:t>
      </w:r>
      <w:r w:rsidR="00512D34" w:rsidRPr="00EC09A3">
        <w:rPr>
          <w:sz w:val="24"/>
          <w:szCs w:val="24"/>
        </w:rPr>
        <w:t>measurements</w:t>
      </w:r>
      <w:r w:rsidRPr="00EC09A3">
        <w:rPr>
          <w:sz w:val="24"/>
          <w:szCs w:val="24"/>
        </w:rPr>
        <w:t xml:space="preserve"> </w:t>
      </w:r>
      <w:r w:rsidR="00512D34" w:rsidRPr="00EC09A3">
        <w:rPr>
          <w:sz w:val="24"/>
          <w:szCs w:val="24"/>
        </w:rPr>
        <w:t>were</w:t>
      </w:r>
      <w:r w:rsidR="00AE1B3F" w:rsidRPr="00EC09A3">
        <w:rPr>
          <w:sz w:val="24"/>
          <w:szCs w:val="24"/>
        </w:rPr>
        <w:t xml:space="preserve"> conducted at QUT</w:t>
      </w:r>
      <w:r w:rsidR="001B5AA9" w:rsidRPr="00EC09A3">
        <w:rPr>
          <w:sz w:val="24"/>
          <w:szCs w:val="24"/>
        </w:rPr>
        <w:t>’s</w:t>
      </w:r>
      <w:r w:rsidR="00AE1B3F" w:rsidRPr="00EC09A3">
        <w:rPr>
          <w:sz w:val="24"/>
          <w:szCs w:val="24"/>
        </w:rPr>
        <w:t xml:space="preserve"> Gardens Point campus in Brisbane </w:t>
      </w:r>
      <w:r w:rsidR="00056C72" w:rsidRPr="00EC09A3">
        <w:rPr>
          <w:sz w:val="24"/>
          <w:szCs w:val="24"/>
        </w:rPr>
        <w:t>CBD</w:t>
      </w:r>
      <w:r w:rsidR="00AE1B3F" w:rsidRPr="00EC09A3">
        <w:rPr>
          <w:sz w:val="24"/>
          <w:szCs w:val="24"/>
        </w:rPr>
        <w:t xml:space="preserve"> from 19</w:t>
      </w:r>
      <w:r w:rsidR="00416F6F" w:rsidRPr="00EC09A3">
        <w:rPr>
          <w:sz w:val="24"/>
          <w:szCs w:val="24"/>
        </w:rPr>
        <w:t>-</w:t>
      </w:r>
      <w:r w:rsidR="00205255" w:rsidRPr="00EC09A3">
        <w:rPr>
          <w:sz w:val="24"/>
          <w:szCs w:val="24"/>
        </w:rPr>
        <w:t>23 September 2011.</w:t>
      </w:r>
      <w:r w:rsidR="00A75498" w:rsidRPr="00EC09A3">
        <w:rPr>
          <w:sz w:val="24"/>
          <w:szCs w:val="24"/>
        </w:rPr>
        <w:t xml:space="preserve"> </w:t>
      </w:r>
      <w:r w:rsidR="009B4555" w:rsidRPr="005B60D4">
        <w:rPr>
          <w:color w:val="000000"/>
          <w:sz w:val="24"/>
          <w:szCs w:val="24"/>
          <w:shd w:val="clear" w:color="auto" w:fill="FFFFFF"/>
        </w:rPr>
        <w:t xml:space="preserve">The monitoring site was about 10 m a.g.l. on </w:t>
      </w:r>
      <w:r w:rsidR="009B4555" w:rsidRPr="005B60D4">
        <w:rPr>
          <w:color w:val="000000"/>
          <w:sz w:val="24"/>
          <w:szCs w:val="24"/>
          <w:shd w:val="clear" w:color="auto" w:fill="FFFFFF"/>
        </w:rPr>
        <w:lastRenderedPageBreak/>
        <w:t xml:space="preserve">the top floor of a QUT campus building, which lies </w:t>
      </w:r>
      <w:r w:rsidR="009B4555">
        <w:rPr>
          <w:color w:val="000000"/>
          <w:sz w:val="24"/>
          <w:szCs w:val="24"/>
          <w:shd w:val="clear" w:color="auto" w:fill="FFFFFF"/>
        </w:rPr>
        <w:t xml:space="preserve">to the south of the city centre, </w:t>
      </w:r>
      <w:r w:rsidR="009B4555" w:rsidRPr="000A6978">
        <w:rPr>
          <w:color w:val="000000"/>
          <w:sz w:val="24"/>
          <w:szCs w:val="24"/>
          <w:shd w:val="clear" w:color="auto" w:fill="FFFFFF"/>
        </w:rPr>
        <w:t>with a major highway (the Pacific Motorway) carrying about 120,000 motor vehicles per day situated about 100 m away along the southwest of the site</w:t>
      </w:r>
      <w:r w:rsidR="009B4555">
        <w:rPr>
          <w:color w:val="000000"/>
          <w:sz w:val="24"/>
          <w:szCs w:val="24"/>
          <w:shd w:val="clear" w:color="auto" w:fill="FFFFFF"/>
        </w:rPr>
        <w:t xml:space="preserve">. </w:t>
      </w:r>
      <w:r w:rsidR="00A75498" w:rsidRPr="00EC09A3">
        <w:rPr>
          <w:sz w:val="24"/>
          <w:szCs w:val="24"/>
        </w:rPr>
        <w:t>Th</w:t>
      </w:r>
      <w:r w:rsidR="00EF7EFF" w:rsidRPr="00EC09A3">
        <w:rPr>
          <w:sz w:val="24"/>
          <w:szCs w:val="24"/>
        </w:rPr>
        <w:t xml:space="preserve">is </w:t>
      </w:r>
      <w:r w:rsidR="00A75498" w:rsidRPr="00EC09A3">
        <w:rPr>
          <w:sz w:val="24"/>
          <w:szCs w:val="24"/>
        </w:rPr>
        <w:t xml:space="preserve">sampling </w:t>
      </w:r>
      <w:r w:rsidR="00416F6F" w:rsidRPr="00EC09A3">
        <w:rPr>
          <w:sz w:val="24"/>
          <w:szCs w:val="24"/>
        </w:rPr>
        <w:t>location</w:t>
      </w:r>
      <w:r w:rsidR="00EF7EFF" w:rsidRPr="00EC09A3">
        <w:rPr>
          <w:sz w:val="24"/>
          <w:szCs w:val="24"/>
        </w:rPr>
        <w:t xml:space="preserve"> </w:t>
      </w:r>
      <w:r w:rsidR="00416F6F" w:rsidRPr="00EC09A3">
        <w:rPr>
          <w:sz w:val="24"/>
          <w:szCs w:val="24"/>
        </w:rPr>
        <w:t xml:space="preserve">is also used by the </w:t>
      </w:r>
      <w:r w:rsidR="00EF7EFF" w:rsidRPr="00EC09A3">
        <w:rPr>
          <w:sz w:val="24"/>
        </w:rPr>
        <w:t>Queensland Department of Science, Information Technology, In</w:t>
      </w:r>
      <w:r w:rsidR="00695033" w:rsidRPr="00EC09A3">
        <w:rPr>
          <w:sz w:val="24"/>
        </w:rPr>
        <w:t>novation and the Arts (D</w:t>
      </w:r>
      <w:r w:rsidR="00EF7EFF" w:rsidRPr="00EC09A3">
        <w:rPr>
          <w:sz w:val="24"/>
        </w:rPr>
        <w:t>SITIA)</w:t>
      </w:r>
      <w:r w:rsidR="00056C72" w:rsidRPr="00EC09A3">
        <w:rPr>
          <w:sz w:val="24"/>
        </w:rPr>
        <w:t>,</w:t>
      </w:r>
      <w:r w:rsidR="005F70D9" w:rsidRPr="00EC09A3">
        <w:rPr>
          <w:sz w:val="24"/>
        </w:rPr>
        <w:t xml:space="preserve"> as one of the stations </w:t>
      </w:r>
      <w:r w:rsidR="00056C72" w:rsidRPr="00EC09A3">
        <w:rPr>
          <w:sz w:val="24"/>
        </w:rPr>
        <w:t>in its</w:t>
      </w:r>
      <w:r w:rsidR="005F70D9" w:rsidRPr="00EC09A3">
        <w:rPr>
          <w:sz w:val="24"/>
        </w:rPr>
        <w:t xml:space="preserve"> </w:t>
      </w:r>
      <w:r w:rsidR="00056C72" w:rsidRPr="00EC09A3">
        <w:rPr>
          <w:sz w:val="24"/>
        </w:rPr>
        <w:t>SEQ</w:t>
      </w:r>
      <w:r w:rsidR="005F70D9" w:rsidRPr="00EC09A3">
        <w:rPr>
          <w:sz w:val="24"/>
        </w:rPr>
        <w:t xml:space="preserve"> monitory network</w:t>
      </w:r>
      <w:r w:rsidR="00A75498" w:rsidRPr="00EC09A3">
        <w:rPr>
          <w:sz w:val="24"/>
          <w:szCs w:val="24"/>
        </w:rPr>
        <w:t>.</w:t>
      </w:r>
      <w:r w:rsidR="00EF7EFF" w:rsidRPr="00EC09A3">
        <w:rPr>
          <w:sz w:val="24"/>
          <w:szCs w:val="24"/>
        </w:rPr>
        <w:t xml:space="preserve"> </w:t>
      </w:r>
    </w:p>
    <w:p w:rsidR="00251DA6" w:rsidRPr="00EC09A3" w:rsidRDefault="00251DA6" w:rsidP="00EF33FA">
      <w:pPr>
        <w:spacing w:line="480" w:lineRule="auto"/>
        <w:jc w:val="both"/>
        <w:rPr>
          <w:sz w:val="24"/>
          <w:szCs w:val="24"/>
        </w:rPr>
      </w:pPr>
      <w:r w:rsidRPr="00EC09A3">
        <w:rPr>
          <w:b/>
          <w:i/>
          <w:sz w:val="24"/>
          <w:szCs w:val="24"/>
        </w:rPr>
        <w:t>Particle number</w:t>
      </w:r>
      <w:r w:rsidRPr="00EC09A3">
        <w:rPr>
          <w:sz w:val="24"/>
          <w:szCs w:val="24"/>
        </w:rPr>
        <w:t xml:space="preserve">: </w:t>
      </w:r>
      <w:r w:rsidR="009B4555" w:rsidRPr="00DD1BB1">
        <w:rPr>
          <w:color w:val="000000"/>
          <w:sz w:val="24"/>
          <w:szCs w:val="24"/>
          <w:shd w:val="clear" w:color="auto" w:fill="FFFFFF"/>
        </w:rPr>
        <w:t xml:space="preserve">Time series of submicrometer </w:t>
      </w:r>
      <w:r w:rsidR="009B4555">
        <w:rPr>
          <w:color w:val="000000"/>
          <w:sz w:val="24"/>
          <w:szCs w:val="24"/>
          <w:shd w:val="clear" w:color="auto" w:fill="FFFFFF"/>
        </w:rPr>
        <w:t>(</w:t>
      </w:r>
      <w:r w:rsidR="009B4555" w:rsidRPr="00DD1BB1">
        <w:rPr>
          <w:color w:val="000000"/>
          <w:sz w:val="24"/>
          <w:szCs w:val="24"/>
          <w:shd w:val="clear" w:color="auto" w:fill="FFFFFF"/>
        </w:rPr>
        <w:t>0.005-3 µm</w:t>
      </w:r>
      <w:r w:rsidR="009B4555">
        <w:rPr>
          <w:color w:val="000000"/>
          <w:sz w:val="24"/>
          <w:szCs w:val="24"/>
          <w:shd w:val="clear" w:color="auto" w:fill="FFFFFF"/>
        </w:rPr>
        <w:t>)</w:t>
      </w:r>
      <w:r w:rsidR="009B4555" w:rsidRPr="00DD1BB1">
        <w:rPr>
          <w:color w:val="000000"/>
          <w:sz w:val="24"/>
          <w:szCs w:val="24"/>
          <w:shd w:val="clear" w:color="auto" w:fill="FFFFFF"/>
        </w:rPr>
        <w:t xml:space="preserve"> and supermicrometer </w:t>
      </w:r>
      <w:r w:rsidR="009B4555">
        <w:rPr>
          <w:color w:val="000000"/>
          <w:sz w:val="24"/>
          <w:szCs w:val="24"/>
          <w:shd w:val="clear" w:color="auto" w:fill="FFFFFF"/>
        </w:rPr>
        <w:t>(0.</w:t>
      </w:r>
      <w:r w:rsidR="009B4555" w:rsidRPr="00DD1BB1">
        <w:rPr>
          <w:color w:val="000000"/>
          <w:sz w:val="24"/>
          <w:szCs w:val="24"/>
          <w:shd w:val="clear" w:color="auto" w:fill="FFFFFF"/>
        </w:rPr>
        <w:t>5</w:t>
      </w:r>
      <w:r w:rsidR="009B4555">
        <w:rPr>
          <w:color w:val="000000"/>
          <w:sz w:val="24"/>
          <w:szCs w:val="24"/>
          <w:shd w:val="clear" w:color="auto" w:fill="FFFFFF"/>
        </w:rPr>
        <w:t>3-20</w:t>
      </w:r>
      <w:r w:rsidR="009B4555" w:rsidRPr="00DD1BB1">
        <w:rPr>
          <w:color w:val="000000"/>
          <w:sz w:val="24"/>
          <w:szCs w:val="24"/>
          <w:shd w:val="clear" w:color="auto" w:fill="FFFFFF"/>
        </w:rPr>
        <w:t xml:space="preserve"> µm</w:t>
      </w:r>
      <w:r w:rsidR="009B4555">
        <w:rPr>
          <w:color w:val="000000"/>
          <w:sz w:val="24"/>
          <w:szCs w:val="24"/>
          <w:shd w:val="clear" w:color="auto" w:fill="FFFFFF"/>
        </w:rPr>
        <w:t>)</w:t>
      </w:r>
      <w:r w:rsidR="009B4555" w:rsidRPr="00DD1BB1">
        <w:rPr>
          <w:color w:val="000000"/>
          <w:sz w:val="24"/>
          <w:szCs w:val="24"/>
          <w:shd w:val="clear" w:color="auto" w:fill="FFFFFF"/>
        </w:rPr>
        <w:t xml:space="preserve"> particle number concentrations were measured by a TSI Model 3787 Condensation Particle Counters (CPC, TSI Incorporated</w:t>
      </w:r>
      <w:r w:rsidR="009B4555">
        <w:rPr>
          <w:color w:val="000000"/>
          <w:sz w:val="24"/>
          <w:szCs w:val="24"/>
          <w:shd w:val="clear" w:color="auto" w:fill="FFFFFF"/>
        </w:rPr>
        <w:t>, St. Paul Shoreview, MN, USA) and a TSI</w:t>
      </w:r>
      <w:r w:rsidR="009B4555" w:rsidRPr="00DD1BB1">
        <w:rPr>
          <w:color w:val="000000"/>
          <w:sz w:val="24"/>
          <w:szCs w:val="24"/>
          <w:shd w:val="clear" w:color="auto" w:fill="FFFFFF"/>
        </w:rPr>
        <w:t xml:space="preserve"> Model 3314 Ultraviolet Aerodynamic Particle Sizer (UV-APS) (with the fluorescence mode switched off), respectively</w:t>
      </w:r>
      <w:r w:rsidR="00EF33FA" w:rsidRPr="00EC09A3">
        <w:rPr>
          <w:sz w:val="24"/>
          <w:szCs w:val="24"/>
        </w:rPr>
        <w:t>.</w:t>
      </w:r>
      <w:r w:rsidR="003A2042" w:rsidRPr="00EC09A3">
        <w:rPr>
          <w:sz w:val="24"/>
          <w:szCs w:val="24"/>
        </w:rPr>
        <w:t xml:space="preserve"> </w:t>
      </w:r>
      <w:r w:rsidR="009B4555" w:rsidRPr="006D162E">
        <w:rPr>
          <w:color w:val="000000"/>
          <w:sz w:val="24"/>
          <w:szCs w:val="24"/>
          <w:shd w:val="clear" w:color="auto" w:fill="FFFFFF"/>
        </w:rPr>
        <w:t>The sampling interval</w:t>
      </w:r>
      <w:r w:rsidR="009B4555">
        <w:rPr>
          <w:color w:val="000000"/>
          <w:sz w:val="24"/>
          <w:szCs w:val="24"/>
          <w:shd w:val="clear" w:color="auto" w:fill="FFFFFF"/>
        </w:rPr>
        <w:t>s</w:t>
      </w:r>
      <w:r w:rsidR="009B4555" w:rsidRPr="006D162E">
        <w:rPr>
          <w:color w:val="000000"/>
          <w:sz w:val="24"/>
          <w:szCs w:val="24"/>
          <w:shd w:val="clear" w:color="auto" w:fill="FFFFFF"/>
        </w:rPr>
        <w:t xml:space="preserve"> </w:t>
      </w:r>
      <w:r w:rsidR="009B4555">
        <w:rPr>
          <w:color w:val="000000"/>
          <w:sz w:val="24"/>
          <w:szCs w:val="24"/>
          <w:shd w:val="clear" w:color="auto" w:fill="FFFFFF"/>
        </w:rPr>
        <w:t>were 1</w:t>
      </w:r>
      <w:r w:rsidR="009B4555" w:rsidRPr="006D162E">
        <w:rPr>
          <w:color w:val="000000"/>
          <w:sz w:val="24"/>
          <w:szCs w:val="24"/>
          <w:shd w:val="clear" w:color="auto" w:fill="FFFFFF"/>
        </w:rPr>
        <w:t xml:space="preserve">0 </w:t>
      </w:r>
      <w:r w:rsidR="009B4555">
        <w:rPr>
          <w:color w:val="000000"/>
          <w:sz w:val="24"/>
          <w:szCs w:val="24"/>
          <w:shd w:val="clear" w:color="auto" w:fill="FFFFFF"/>
        </w:rPr>
        <w:t xml:space="preserve">seconds for the CPC and </w:t>
      </w:r>
      <w:r w:rsidR="009B4555" w:rsidRPr="006D162E">
        <w:rPr>
          <w:color w:val="000000"/>
          <w:sz w:val="24"/>
          <w:szCs w:val="24"/>
          <w:shd w:val="clear" w:color="auto" w:fill="FFFFFF"/>
        </w:rPr>
        <w:t>20 seconds</w:t>
      </w:r>
      <w:r w:rsidR="009B4555">
        <w:rPr>
          <w:color w:val="000000"/>
          <w:sz w:val="24"/>
          <w:szCs w:val="24"/>
          <w:shd w:val="clear" w:color="auto" w:fill="FFFFFF"/>
        </w:rPr>
        <w:t xml:space="preserve"> for the UV-APS, respectively.</w:t>
      </w:r>
    </w:p>
    <w:p w:rsidR="00664FE5" w:rsidRPr="00EC09A3" w:rsidRDefault="002E342B" w:rsidP="00527AD7">
      <w:pPr>
        <w:spacing w:line="480" w:lineRule="auto"/>
        <w:jc w:val="both"/>
        <w:rPr>
          <w:sz w:val="24"/>
          <w:szCs w:val="24"/>
        </w:rPr>
      </w:pPr>
      <w:r w:rsidRPr="00EC09A3">
        <w:rPr>
          <w:b/>
          <w:i/>
          <w:sz w:val="24"/>
          <w:szCs w:val="24"/>
        </w:rPr>
        <w:t>Particle chemical</w:t>
      </w:r>
      <w:r w:rsidR="001B5AA9" w:rsidRPr="00EC09A3">
        <w:rPr>
          <w:b/>
          <w:i/>
          <w:sz w:val="24"/>
          <w:szCs w:val="24"/>
        </w:rPr>
        <w:t xml:space="preserve"> composition</w:t>
      </w:r>
      <w:r w:rsidRPr="00EC09A3">
        <w:rPr>
          <w:sz w:val="24"/>
          <w:szCs w:val="24"/>
        </w:rPr>
        <w:t xml:space="preserve">: </w:t>
      </w:r>
      <w:r w:rsidR="00664FE5" w:rsidRPr="00EC09A3">
        <w:rPr>
          <w:sz w:val="24"/>
          <w:szCs w:val="24"/>
        </w:rPr>
        <w:t>The chemical composition of non-refractory</w:t>
      </w:r>
      <w:r w:rsidR="007A16C9" w:rsidRPr="00EC09A3">
        <w:rPr>
          <w:sz w:val="24"/>
          <w:szCs w:val="24"/>
        </w:rPr>
        <w:t xml:space="preserve"> </w:t>
      </w:r>
      <w:r w:rsidR="00664FE5" w:rsidRPr="00EC09A3">
        <w:rPr>
          <w:sz w:val="24"/>
          <w:szCs w:val="24"/>
        </w:rPr>
        <w:t>submicro</w:t>
      </w:r>
      <w:r w:rsidR="00295A53" w:rsidRPr="00EC09A3">
        <w:rPr>
          <w:sz w:val="24"/>
          <w:szCs w:val="24"/>
        </w:rPr>
        <w:t xml:space="preserve">meter </w:t>
      </w:r>
      <w:r w:rsidR="00664FE5" w:rsidRPr="00EC09A3">
        <w:rPr>
          <w:sz w:val="24"/>
          <w:szCs w:val="24"/>
        </w:rPr>
        <w:t>particles was measured by an Aerodyne compact</w:t>
      </w:r>
      <w:r w:rsidR="00667FD5" w:rsidRPr="00EC09A3">
        <w:rPr>
          <w:sz w:val="24"/>
          <w:szCs w:val="24"/>
        </w:rPr>
        <w:t xml:space="preserve"> Time of F</w:t>
      </w:r>
      <w:r w:rsidR="00664FE5" w:rsidRPr="00EC09A3">
        <w:rPr>
          <w:sz w:val="24"/>
          <w:szCs w:val="24"/>
        </w:rPr>
        <w:t xml:space="preserve">light </w:t>
      </w:r>
      <w:r w:rsidR="00667FD5" w:rsidRPr="00EC09A3">
        <w:rPr>
          <w:sz w:val="24"/>
          <w:szCs w:val="24"/>
        </w:rPr>
        <w:t>Aerosol Mass S</w:t>
      </w:r>
      <w:r w:rsidR="00664FE5" w:rsidRPr="00EC09A3">
        <w:rPr>
          <w:sz w:val="24"/>
          <w:szCs w:val="24"/>
        </w:rPr>
        <w:t xml:space="preserve">pectrometer </w:t>
      </w:r>
      <w:r w:rsidR="00B22383" w:rsidRPr="00EC09A3">
        <w:rPr>
          <w:sz w:val="24"/>
          <w:szCs w:val="24"/>
        </w:rPr>
        <w:t>(</w:t>
      </w:r>
      <w:r w:rsidR="00667FD5" w:rsidRPr="00EC09A3">
        <w:rPr>
          <w:sz w:val="24"/>
          <w:szCs w:val="24"/>
        </w:rPr>
        <w:t>c-Tof-</w:t>
      </w:r>
      <w:r w:rsidR="00664FE5" w:rsidRPr="00EC09A3">
        <w:rPr>
          <w:sz w:val="24"/>
          <w:szCs w:val="24"/>
        </w:rPr>
        <w:t>AMS). A detailed description of the instrument’s working principles can be found in Drew</w:t>
      </w:r>
      <w:r w:rsidR="009A38F8" w:rsidRPr="00EC09A3">
        <w:rPr>
          <w:sz w:val="24"/>
          <w:szCs w:val="24"/>
        </w:rPr>
        <w:t>n</w:t>
      </w:r>
      <w:r w:rsidR="00664FE5" w:rsidRPr="00EC09A3">
        <w:rPr>
          <w:sz w:val="24"/>
          <w:szCs w:val="24"/>
        </w:rPr>
        <w:t>ick et al</w:t>
      </w:r>
      <w:r w:rsidR="009A38F8" w:rsidRPr="00EC09A3">
        <w:rPr>
          <w:sz w:val="24"/>
          <w:szCs w:val="24"/>
        </w:rPr>
        <w:t>.</w:t>
      </w:r>
      <w:r w:rsidR="00664FE5" w:rsidRPr="00EC09A3">
        <w:rPr>
          <w:sz w:val="24"/>
          <w:szCs w:val="24"/>
        </w:rPr>
        <w:t xml:space="preserve"> (2005)</w:t>
      </w:r>
      <w:r w:rsidR="009A38F8" w:rsidRPr="00EC09A3">
        <w:rPr>
          <w:sz w:val="24"/>
          <w:szCs w:val="24"/>
        </w:rPr>
        <w:t xml:space="preserve">. </w:t>
      </w:r>
      <w:r w:rsidR="00664FE5" w:rsidRPr="00EC09A3">
        <w:rPr>
          <w:sz w:val="24"/>
          <w:szCs w:val="24"/>
        </w:rPr>
        <w:t>Briefly, the AMS measures size-resolved mass concentrations of non-refractory PM</w:t>
      </w:r>
      <w:r w:rsidR="00664FE5" w:rsidRPr="00EC09A3">
        <w:rPr>
          <w:sz w:val="24"/>
          <w:szCs w:val="24"/>
          <w:vertAlign w:val="subscript"/>
        </w:rPr>
        <w:t>1</w:t>
      </w:r>
      <w:r w:rsidR="00664FE5" w:rsidRPr="00EC09A3">
        <w:rPr>
          <w:sz w:val="24"/>
          <w:szCs w:val="24"/>
        </w:rPr>
        <w:t xml:space="preserve"> </w:t>
      </w:r>
      <w:r w:rsidR="007A16C9" w:rsidRPr="00EC09A3">
        <w:rPr>
          <w:sz w:val="24"/>
          <w:szCs w:val="24"/>
        </w:rPr>
        <w:t>(NR-PM</w:t>
      </w:r>
      <w:r w:rsidR="007A16C9" w:rsidRPr="00EC09A3">
        <w:rPr>
          <w:sz w:val="24"/>
          <w:szCs w:val="24"/>
          <w:vertAlign w:val="subscript"/>
        </w:rPr>
        <w:t>1</w:t>
      </w:r>
      <w:r w:rsidR="007A16C9" w:rsidRPr="00EC09A3">
        <w:rPr>
          <w:sz w:val="24"/>
          <w:szCs w:val="24"/>
        </w:rPr>
        <w:t xml:space="preserve">) </w:t>
      </w:r>
      <w:r w:rsidR="00664FE5" w:rsidRPr="00EC09A3">
        <w:rPr>
          <w:sz w:val="24"/>
          <w:szCs w:val="24"/>
        </w:rPr>
        <w:t>components, such as organics, sulphates, nitrates, ammonium and chloride (Allan et al., 2004) with a 100% transmission efficiency for 70–500 nm sized particles</w:t>
      </w:r>
      <w:r w:rsidR="00416F6F" w:rsidRPr="00EC09A3">
        <w:rPr>
          <w:sz w:val="24"/>
          <w:szCs w:val="24"/>
        </w:rPr>
        <w:t>,</w:t>
      </w:r>
      <w:r w:rsidR="00664FE5" w:rsidRPr="00EC09A3">
        <w:rPr>
          <w:sz w:val="24"/>
          <w:szCs w:val="24"/>
        </w:rPr>
        <w:t xml:space="preserve"> and </w:t>
      </w:r>
      <w:r w:rsidR="00416F6F" w:rsidRPr="00EC09A3">
        <w:rPr>
          <w:sz w:val="24"/>
          <w:szCs w:val="24"/>
        </w:rPr>
        <w:t xml:space="preserve">with </w:t>
      </w:r>
      <w:r w:rsidR="00664FE5" w:rsidRPr="00EC09A3">
        <w:rPr>
          <w:sz w:val="24"/>
          <w:szCs w:val="24"/>
        </w:rPr>
        <w:t>considerable transmission for particles in the 30–70 nm and 500 nm–2.5 μm ranges (Jayne et al., 2000; Takegawa et al., 2005). Flow, size and ioni</w:t>
      </w:r>
      <w:r w:rsidR="00D14DC1" w:rsidRPr="00EC09A3">
        <w:rPr>
          <w:sz w:val="24"/>
          <w:szCs w:val="24"/>
        </w:rPr>
        <w:t>s</w:t>
      </w:r>
      <w:r w:rsidR="00664FE5" w:rsidRPr="00EC09A3">
        <w:rPr>
          <w:sz w:val="24"/>
          <w:szCs w:val="24"/>
        </w:rPr>
        <w:t>ation</w:t>
      </w:r>
      <w:r w:rsidR="00401D66" w:rsidRPr="00EC09A3">
        <w:rPr>
          <w:sz w:val="24"/>
          <w:szCs w:val="24"/>
        </w:rPr>
        <w:t xml:space="preserve"> </w:t>
      </w:r>
      <w:r w:rsidR="00664FE5" w:rsidRPr="00EC09A3">
        <w:rPr>
          <w:sz w:val="24"/>
          <w:szCs w:val="24"/>
        </w:rPr>
        <w:t xml:space="preserve">efficiency (using 390 nm ammonium nitrate) calibrations were performed at the beginning of </w:t>
      </w:r>
      <w:r w:rsidR="00416F6F" w:rsidRPr="00EC09A3">
        <w:rPr>
          <w:sz w:val="24"/>
          <w:szCs w:val="24"/>
        </w:rPr>
        <w:t xml:space="preserve">the </w:t>
      </w:r>
      <w:r w:rsidR="00664FE5" w:rsidRPr="00EC09A3">
        <w:rPr>
          <w:sz w:val="24"/>
          <w:szCs w:val="24"/>
        </w:rPr>
        <w:t>measurement</w:t>
      </w:r>
      <w:r w:rsidR="00416F6F" w:rsidRPr="00EC09A3">
        <w:rPr>
          <w:sz w:val="24"/>
          <w:szCs w:val="24"/>
        </w:rPr>
        <w:t xml:space="preserve"> period</w:t>
      </w:r>
      <w:r w:rsidR="00664FE5" w:rsidRPr="00EC09A3">
        <w:rPr>
          <w:sz w:val="24"/>
          <w:szCs w:val="24"/>
        </w:rPr>
        <w:t>. The time resolution was set to 3 min and the AMS cycled through the mass spectrum (MS) mode and particle time-of-flight mode (PToF) every 30</w:t>
      </w:r>
      <w:r w:rsidR="009B4555">
        <w:rPr>
          <w:sz w:val="24"/>
          <w:szCs w:val="24"/>
        </w:rPr>
        <w:t xml:space="preserve"> </w:t>
      </w:r>
      <w:r w:rsidR="00664FE5" w:rsidRPr="00EC09A3">
        <w:rPr>
          <w:sz w:val="24"/>
          <w:szCs w:val="24"/>
        </w:rPr>
        <w:t xml:space="preserve">s. </w:t>
      </w:r>
      <w:r w:rsidR="000771D6" w:rsidRPr="00EC09A3">
        <w:rPr>
          <w:sz w:val="24"/>
          <w:szCs w:val="24"/>
        </w:rPr>
        <w:t>Due to an instrument malfunction, AMS data w</w:t>
      </w:r>
      <w:r w:rsidR="000771D6">
        <w:rPr>
          <w:sz w:val="24"/>
          <w:szCs w:val="24"/>
        </w:rPr>
        <w:t>ere</w:t>
      </w:r>
      <w:r w:rsidR="000771D6" w:rsidRPr="00EC09A3">
        <w:rPr>
          <w:sz w:val="24"/>
          <w:szCs w:val="24"/>
        </w:rPr>
        <w:t xml:space="preserve"> only collected until 20 September and therefore, AMS data for the non-burning period were collected from the same location in November 2012 and they were used only for comparison purposes.</w:t>
      </w:r>
    </w:p>
    <w:p w:rsidR="00662A72" w:rsidRPr="00EC09A3" w:rsidRDefault="00527AD7" w:rsidP="00527AD7">
      <w:pPr>
        <w:spacing w:line="480" w:lineRule="auto"/>
        <w:jc w:val="both"/>
        <w:rPr>
          <w:sz w:val="24"/>
          <w:szCs w:val="24"/>
        </w:rPr>
      </w:pPr>
      <w:r w:rsidRPr="00EC09A3">
        <w:rPr>
          <w:b/>
          <w:i/>
          <w:sz w:val="24"/>
          <w:szCs w:val="24"/>
        </w:rPr>
        <w:t>Particle elemental carbon (EC) and organic carbon (OC)</w:t>
      </w:r>
      <w:r w:rsidRPr="00EC09A3">
        <w:rPr>
          <w:sz w:val="24"/>
          <w:szCs w:val="24"/>
        </w:rPr>
        <w:t>: The particle size fraction</w:t>
      </w:r>
      <w:r w:rsidR="00056C72" w:rsidRPr="00EC09A3">
        <w:rPr>
          <w:sz w:val="24"/>
          <w:szCs w:val="24"/>
        </w:rPr>
        <w:t>s</w:t>
      </w:r>
      <w:r w:rsidRPr="00EC09A3">
        <w:rPr>
          <w:sz w:val="24"/>
          <w:szCs w:val="24"/>
        </w:rPr>
        <w:t xml:space="preserve"> collected for OC and EC analysis </w:t>
      </w:r>
      <w:r w:rsidR="00056C72" w:rsidRPr="00EC09A3">
        <w:rPr>
          <w:sz w:val="24"/>
          <w:szCs w:val="24"/>
        </w:rPr>
        <w:t>were</w:t>
      </w:r>
      <w:r w:rsidRPr="00EC09A3">
        <w:rPr>
          <w:sz w:val="24"/>
          <w:szCs w:val="24"/>
        </w:rPr>
        <w:t xml:space="preserve"> PM</w:t>
      </w:r>
      <w:r w:rsidRPr="00EC09A3">
        <w:rPr>
          <w:sz w:val="24"/>
          <w:szCs w:val="24"/>
          <w:vertAlign w:val="subscript"/>
        </w:rPr>
        <w:t>2.5</w:t>
      </w:r>
      <w:r w:rsidRPr="00EC09A3">
        <w:rPr>
          <w:sz w:val="24"/>
          <w:szCs w:val="24"/>
        </w:rPr>
        <w:t xml:space="preserve"> and PM</w:t>
      </w:r>
      <w:r w:rsidRPr="00EC09A3">
        <w:rPr>
          <w:sz w:val="24"/>
          <w:szCs w:val="24"/>
          <w:vertAlign w:val="subscript"/>
        </w:rPr>
        <w:t>10.</w:t>
      </w:r>
      <w:r w:rsidRPr="00EC09A3">
        <w:rPr>
          <w:sz w:val="24"/>
          <w:szCs w:val="24"/>
        </w:rPr>
        <w:t xml:space="preserve"> The</w:t>
      </w:r>
      <w:r w:rsidR="00056C72" w:rsidRPr="00EC09A3">
        <w:rPr>
          <w:sz w:val="24"/>
          <w:szCs w:val="24"/>
        </w:rPr>
        <w:t>se fractions were</w:t>
      </w:r>
      <w:r w:rsidRPr="00EC09A3">
        <w:rPr>
          <w:sz w:val="24"/>
          <w:szCs w:val="24"/>
        </w:rPr>
        <w:t xml:space="preserve"> </w:t>
      </w:r>
      <w:r w:rsidR="00056C72" w:rsidRPr="00EC09A3">
        <w:rPr>
          <w:sz w:val="24"/>
          <w:szCs w:val="24"/>
        </w:rPr>
        <w:t>collected</w:t>
      </w:r>
      <w:r w:rsidR="00662A72" w:rsidRPr="00EC09A3">
        <w:rPr>
          <w:sz w:val="24"/>
          <w:szCs w:val="24"/>
        </w:rPr>
        <w:t xml:space="preserve"> using </w:t>
      </w:r>
      <w:r w:rsidR="00662A72" w:rsidRPr="00EC09A3">
        <w:rPr>
          <w:sz w:val="24"/>
          <w:szCs w:val="24"/>
        </w:rPr>
        <w:lastRenderedPageBreak/>
        <w:t>two</w:t>
      </w:r>
      <w:r w:rsidRPr="00EC09A3">
        <w:rPr>
          <w:sz w:val="24"/>
          <w:szCs w:val="24"/>
        </w:rPr>
        <w:t xml:space="preserve"> Dekati impactor</w:t>
      </w:r>
      <w:r w:rsidR="00662A72" w:rsidRPr="00EC09A3">
        <w:rPr>
          <w:sz w:val="24"/>
          <w:szCs w:val="24"/>
        </w:rPr>
        <w:t>s,</w:t>
      </w:r>
      <w:r w:rsidRPr="00EC09A3">
        <w:rPr>
          <w:sz w:val="24"/>
          <w:szCs w:val="24"/>
        </w:rPr>
        <w:t xml:space="preserve"> set </w:t>
      </w:r>
      <w:r w:rsidR="00662A72" w:rsidRPr="00EC09A3">
        <w:rPr>
          <w:sz w:val="24"/>
          <w:szCs w:val="24"/>
        </w:rPr>
        <w:t>at 2.5 μm and</w:t>
      </w:r>
      <w:r w:rsidRPr="00EC09A3">
        <w:rPr>
          <w:sz w:val="24"/>
          <w:szCs w:val="24"/>
        </w:rPr>
        <w:t xml:space="preserve"> 10 </w:t>
      </w:r>
      <w:r w:rsidR="00416F6F" w:rsidRPr="00EC09A3">
        <w:rPr>
          <w:sz w:val="24"/>
          <w:szCs w:val="24"/>
        </w:rPr>
        <w:t xml:space="preserve">μm, </w:t>
      </w:r>
      <w:r w:rsidR="00662A72" w:rsidRPr="00EC09A3">
        <w:rPr>
          <w:sz w:val="24"/>
          <w:szCs w:val="24"/>
        </w:rPr>
        <w:t>respectively</w:t>
      </w:r>
      <w:r w:rsidRPr="00EC09A3">
        <w:rPr>
          <w:sz w:val="24"/>
          <w:szCs w:val="24"/>
        </w:rPr>
        <w:t xml:space="preserve">. A critical orifice and needle valve </w:t>
      </w:r>
      <w:r w:rsidR="00662A72" w:rsidRPr="00EC09A3">
        <w:rPr>
          <w:sz w:val="24"/>
          <w:szCs w:val="24"/>
        </w:rPr>
        <w:t>were</w:t>
      </w:r>
      <w:r w:rsidRPr="00EC09A3">
        <w:rPr>
          <w:sz w:val="24"/>
          <w:szCs w:val="24"/>
        </w:rPr>
        <w:t xml:space="preserve"> used to maintain the 20 and 16.7 litre per minute (lpm) flow rate</w:t>
      </w:r>
      <w:r w:rsidR="00662A72" w:rsidRPr="00EC09A3">
        <w:rPr>
          <w:sz w:val="24"/>
          <w:szCs w:val="24"/>
        </w:rPr>
        <w:t>s</w:t>
      </w:r>
      <w:r w:rsidRPr="00EC09A3">
        <w:rPr>
          <w:sz w:val="24"/>
          <w:szCs w:val="24"/>
        </w:rPr>
        <w:t xml:space="preserve"> required by the impactor and cyclone, respectively. </w:t>
      </w:r>
      <w:r w:rsidR="005C2104" w:rsidRPr="005C2104">
        <w:rPr>
          <w:color w:val="000000"/>
          <w:sz w:val="24"/>
          <w:szCs w:val="24"/>
          <w:shd w:val="clear" w:color="auto" w:fill="FFFFFF"/>
        </w:rPr>
        <w:t>Three daytime and three night-time (from 20 to 23 Sep</w:t>
      </w:r>
      <w:r w:rsidR="005C2104">
        <w:rPr>
          <w:color w:val="000000"/>
          <w:sz w:val="24"/>
          <w:szCs w:val="24"/>
          <w:shd w:val="clear" w:color="auto" w:fill="FFFFFF"/>
        </w:rPr>
        <w:t>.</w:t>
      </w:r>
      <w:r w:rsidR="005C2104" w:rsidRPr="005C2104">
        <w:rPr>
          <w:color w:val="000000"/>
          <w:sz w:val="24"/>
          <w:szCs w:val="24"/>
          <w:shd w:val="clear" w:color="auto" w:fill="FFFFFF"/>
        </w:rPr>
        <w:t>) samples were collected on preloaded 37 mm quartz cassette filters (SKC)</w:t>
      </w:r>
      <w:r w:rsidRPr="005C2104">
        <w:rPr>
          <w:sz w:val="24"/>
          <w:szCs w:val="24"/>
        </w:rPr>
        <w:t>, resulting</w:t>
      </w:r>
      <w:r w:rsidRPr="00EC09A3">
        <w:rPr>
          <w:sz w:val="24"/>
          <w:szCs w:val="24"/>
        </w:rPr>
        <w:t xml:space="preserve"> in a total of six samples for each size fraction. </w:t>
      </w:r>
      <w:r w:rsidR="00A6360D">
        <w:rPr>
          <w:color w:val="000000"/>
          <w:sz w:val="24"/>
          <w:szCs w:val="24"/>
          <w:shd w:val="clear" w:color="auto" w:fill="FFFFFF"/>
        </w:rPr>
        <w:t>To avoid rush hour (8-9am and 5-6pm) generated particles, t</w:t>
      </w:r>
      <w:r w:rsidRPr="00EC09A3">
        <w:rPr>
          <w:sz w:val="24"/>
          <w:szCs w:val="24"/>
        </w:rPr>
        <w:t>he day</w:t>
      </w:r>
      <w:r w:rsidR="00416F6F" w:rsidRPr="00EC09A3">
        <w:rPr>
          <w:sz w:val="24"/>
          <w:szCs w:val="24"/>
        </w:rPr>
        <w:t xml:space="preserve">time </w:t>
      </w:r>
      <w:r w:rsidRPr="00EC09A3">
        <w:rPr>
          <w:sz w:val="24"/>
          <w:szCs w:val="24"/>
        </w:rPr>
        <w:t xml:space="preserve">samples </w:t>
      </w:r>
      <w:r w:rsidR="00662A72" w:rsidRPr="00EC09A3">
        <w:rPr>
          <w:sz w:val="24"/>
          <w:szCs w:val="24"/>
        </w:rPr>
        <w:t>were collected</w:t>
      </w:r>
      <w:r w:rsidRPr="00EC09A3">
        <w:rPr>
          <w:sz w:val="24"/>
          <w:szCs w:val="24"/>
        </w:rPr>
        <w:t xml:space="preserve"> </w:t>
      </w:r>
      <w:r w:rsidR="00C3734F" w:rsidRPr="00EC09A3">
        <w:rPr>
          <w:sz w:val="24"/>
          <w:szCs w:val="24"/>
        </w:rPr>
        <w:t xml:space="preserve">from </w:t>
      </w:r>
      <w:r w:rsidRPr="00EC09A3">
        <w:rPr>
          <w:sz w:val="24"/>
          <w:szCs w:val="24"/>
        </w:rPr>
        <w:t>10</w:t>
      </w:r>
      <w:r w:rsidR="00C3734F" w:rsidRPr="00EC09A3">
        <w:rPr>
          <w:sz w:val="24"/>
          <w:szCs w:val="24"/>
        </w:rPr>
        <w:t xml:space="preserve"> </w:t>
      </w:r>
      <w:r w:rsidRPr="00EC09A3">
        <w:rPr>
          <w:sz w:val="24"/>
          <w:szCs w:val="24"/>
        </w:rPr>
        <w:t xml:space="preserve">am </w:t>
      </w:r>
      <w:r w:rsidR="00C3734F" w:rsidRPr="00EC09A3">
        <w:rPr>
          <w:sz w:val="24"/>
          <w:szCs w:val="24"/>
        </w:rPr>
        <w:t>to</w:t>
      </w:r>
      <w:r w:rsidRPr="00EC09A3">
        <w:rPr>
          <w:sz w:val="24"/>
          <w:szCs w:val="24"/>
        </w:rPr>
        <w:t xml:space="preserve"> 4</w:t>
      </w:r>
      <w:r w:rsidR="00C3734F" w:rsidRPr="00EC09A3">
        <w:rPr>
          <w:sz w:val="24"/>
          <w:szCs w:val="24"/>
        </w:rPr>
        <w:t xml:space="preserve"> </w:t>
      </w:r>
      <w:r w:rsidRPr="00EC09A3">
        <w:rPr>
          <w:sz w:val="24"/>
          <w:szCs w:val="24"/>
        </w:rPr>
        <w:t>pm (6 hours)</w:t>
      </w:r>
      <w:r w:rsidR="00416F6F" w:rsidRPr="00EC09A3">
        <w:rPr>
          <w:sz w:val="24"/>
          <w:szCs w:val="24"/>
        </w:rPr>
        <w:t>,</w:t>
      </w:r>
      <w:r w:rsidRPr="00EC09A3">
        <w:rPr>
          <w:sz w:val="24"/>
          <w:szCs w:val="24"/>
        </w:rPr>
        <w:t xml:space="preserve"> while the night</w:t>
      </w:r>
      <w:r w:rsidR="00662A72" w:rsidRPr="00EC09A3">
        <w:rPr>
          <w:sz w:val="24"/>
          <w:szCs w:val="24"/>
        </w:rPr>
        <w:t>-</w:t>
      </w:r>
      <w:r w:rsidR="00416F6F" w:rsidRPr="00EC09A3">
        <w:rPr>
          <w:sz w:val="24"/>
          <w:szCs w:val="24"/>
        </w:rPr>
        <w:t>time</w:t>
      </w:r>
      <w:r w:rsidRPr="00EC09A3">
        <w:rPr>
          <w:sz w:val="24"/>
          <w:szCs w:val="24"/>
        </w:rPr>
        <w:t xml:space="preserve"> </w:t>
      </w:r>
      <w:r w:rsidR="00662A72" w:rsidRPr="00EC09A3">
        <w:rPr>
          <w:sz w:val="24"/>
          <w:szCs w:val="24"/>
        </w:rPr>
        <w:t>sampling period</w:t>
      </w:r>
      <w:r w:rsidRPr="00EC09A3">
        <w:rPr>
          <w:sz w:val="24"/>
          <w:szCs w:val="24"/>
        </w:rPr>
        <w:t xml:space="preserve"> was from 7</w:t>
      </w:r>
      <w:r w:rsidR="00C3734F" w:rsidRPr="00EC09A3">
        <w:rPr>
          <w:sz w:val="24"/>
          <w:szCs w:val="24"/>
        </w:rPr>
        <w:t xml:space="preserve"> </w:t>
      </w:r>
      <w:r w:rsidRPr="00EC09A3">
        <w:rPr>
          <w:sz w:val="24"/>
          <w:szCs w:val="24"/>
        </w:rPr>
        <w:t xml:space="preserve">pm </w:t>
      </w:r>
      <w:r w:rsidR="00C3734F" w:rsidRPr="00EC09A3">
        <w:rPr>
          <w:sz w:val="24"/>
          <w:szCs w:val="24"/>
        </w:rPr>
        <w:t>to</w:t>
      </w:r>
      <w:r w:rsidR="00416F6F" w:rsidRPr="00EC09A3">
        <w:rPr>
          <w:sz w:val="24"/>
          <w:szCs w:val="24"/>
        </w:rPr>
        <w:t xml:space="preserve"> </w:t>
      </w:r>
      <w:r w:rsidRPr="00EC09A3">
        <w:rPr>
          <w:sz w:val="24"/>
          <w:szCs w:val="24"/>
        </w:rPr>
        <w:t>7</w:t>
      </w:r>
      <w:r w:rsidR="00C3734F" w:rsidRPr="00EC09A3">
        <w:rPr>
          <w:sz w:val="24"/>
          <w:szCs w:val="24"/>
        </w:rPr>
        <w:t xml:space="preserve"> </w:t>
      </w:r>
      <w:r w:rsidRPr="00EC09A3">
        <w:rPr>
          <w:sz w:val="24"/>
          <w:szCs w:val="24"/>
        </w:rPr>
        <w:t xml:space="preserve">am (12 hours). After sampling, the filters were wrapped in alfoil, sealed in a ziplock bag and frozen until analysis. OC and EC were analysed </w:t>
      </w:r>
      <w:r w:rsidR="00416F6F" w:rsidRPr="00EC09A3">
        <w:rPr>
          <w:sz w:val="24"/>
          <w:szCs w:val="24"/>
        </w:rPr>
        <w:t xml:space="preserve">by </w:t>
      </w:r>
      <w:r w:rsidRPr="00EC09A3">
        <w:rPr>
          <w:sz w:val="24"/>
          <w:szCs w:val="24"/>
        </w:rPr>
        <w:t>Chester Labnet, Oregon, USA according to the IMPROVE protocol on a thermal/optical transmittance carbon analyser</w:t>
      </w:r>
      <w:r w:rsidR="00D14DC1" w:rsidRPr="00EC09A3">
        <w:rPr>
          <w:sz w:val="24"/>
          <w:szCs w:val="24"/>
        </w:rPr>
        <w:t>.</w:t>
      </w:r>
      <w:r w:rsidR="00401D66" w:rsidRPr="00EC09A3">
        <w:rPr>
          <w:sz w:val="24"/>
          <w:szCs w:val="24"/>
        </w:rPr>
        <w:t xml:space="preserve"> </w:t>
      </w:r>
      <w:r w:rsidR="00243976" w:rsidRPr="00243976">
        <w:rPr>
          <w:color w:val="000000"/>
          <w:sz w:val="24"/>
          <w:szCs w:val="24"/>
          <w:shd w:val="clear" w:color="auto" w:fill="FFFFFF"/>
        </w:rPr>
        <w:t>Also, field blank filters were collected and analysed for QC/QA.</w:t>
      </w:r>
    </w:p>
    <w:p w:rsidR="00527AD7" w:rsidRPr="00EC09A3" w:rsidRDefault="00527AD7" w:rsidP="00527AD7">
      <w:pPr>
        <w:spacing w:line="480" w:lineRule="auto"/>
        <w:jc w:val="both"/>
        <w:rPr>
          <w:lang w:val="en-GB"/>
        </w:rPr>
      </w:pPr>
      <w:r w:rsidRPr="00EC09A3">
        <w:rPr>
          <w:b/>
          <w:i/>
          <w:sz w:val="24"/>
          <w:szCs w:val="24"/>
        </w:rPr>
        <w:t>Biomass burning organic tracers</w:t>
      </w:r>
      <w:r w:rsidRPr="00EC09A3">
        <w:rPr>
          <w:sz w:val="24"/>
          <w:szCs w:val="24"/>
        </w:rPr>
        <w:t xml:space="preserve">: </w:t>
      </w:r>
      <w:r w:rsidR="005C2104" w:rsidRPr="00DB2BAC">
        <w:rPr>
          <w:color w:val="000000"/>
          <w:sz w:val="24"/>
          <w:szCs w:val="24"/>
          <w:shd w:val="clear" w:color="auto" w:fill="FFFFFF"/>
        </w:rPr>
        <w:t>The content of biomass burning organic tracer compounds</w:t>
      </w:r>
      <w:r w:rsidR="005C2104">
        <w:rPr>
          <w:color w:val="000000"/>
          <w:sz w:val="24"/>
          <w:szCs w:val="24"/>
          <w:shd w:val="clear" w:color="auto" w:fill="FFFFFF"/>
        </w:rPr>
        <w:t xml:space="preserve"> in PM</w:t>
      </w:r>
      <w:r w:rsidR="005C2104" w:rsidRPr="00DB2BAC">
        <w:rPr>
          <w:color w:val="000000"/>
          <w:sz w:val="24"/>
          <w:szCs w:val="24"/>
          <w:shd w:val="clear" w:color="auto" w:fill="FFFFFF"/>
          <w:vertAlign w:val="subscript"/>
        </w:rPr>
        <w:t>10</w:t>
      </w:r>
      <w:r w:rsidR="005C2104" w:rsidRPr="00DB2BAC">
        <w:rPr>
          <w:color w:val="000000"/>
          <w:sz w:val="24"/>
          <w:szCs w:val="24"/>
          <w:shd w:val="clear" w:color="auto" w:fill="FFFFFF"/>
        </w:rPr>
        <w:t>,</w:t>
      </w:r>
      <w:r w:rsidRPr="00EC09A3">
        <w:rPr>
          <w:sz w:val="24"/>
          <w:szCs w:val="24"/>
        </w:rPr>
        <w:t xml:space="preserve"> </w:t>
      </w:r>
      <w:r w:rsidR="00D1022F" w:rsidRPr="00EC09A3">
        <w:rPr>
          <w:sz w:val="24"/>
          <w:szCs w:val="24"/>
        </w:rPr>
        <w:t xml:space="preserve">namely </w:t>
      </w:r>
      <w:r w:rsidR="00416F6F" w:rsidRPr="00EC09A3">
        <w:rPr>
          <w:sz w:val="24"/>
          <w:szCs w:val="24"/>
        </w:rPr>
        <w:t>l</w:t>
      </w:r>
      <w:r w:rsidRPr="00EC09A3">
        <w:rPr>
          <w:sz w:val="24"/>
          <w:szCs w:val="24"/>
        </w:rPr>
        <w:t xml:space="preserve">evoglucosan, </w:t>
      </w:r>
      <w:r w:rsidR="00416F6F" w:rsidRPr="00EC09A3">
        <w:rPr>
          <w:sz w:val="24"/>
          <w:szCs w:val="24"/>
        </w:rPr>
        <w:t>m</w:t>
      </w:r>
      <w:r w:rsidRPr="00EC09A3">
        <w:rPr>
          <w:sz w:val="24"/>
          <w:szCs w:val="24"/>
        </w:rPr>
        <w:t xml:space="preserve">annosan and </w:t>
      </w:r>
      <w:r w:rsidR="00416F6F" w:rsidRPr="00EC09A3">
        <w:rPr>
          <w:sz w:val="24"/>
          <w:szCs w:val="24"/>
        </w:rPr>
        <w:t>g</w:t>
      </w:r>
      <w:r w:rsidRPr="00EC09A3">
        <w:rPr>
          <w:sz w:val="24"/>
          <w:szCs w:val="24"/>
        </w:rPr>
        <w:t>alactosan</w:t>
      </w:r>
      <w:r w:rsidR="00416F6F" w:rsidRPr="00EC09A3">
        <w:rPr>
          <w:sz w:val="24"/>
          <w:szCs w:val="24"/>
        </w:rPr>
        <w:t>,</w:t>
      </w:r>
      <w:r w:rsidRPr="00EC09A3">
        <w:rPr>
          <w:sz w:val="24"/>
          <w:szCs w:val="24"/>
        </w:rPr>
        <w:t xml:space="preserve"> </w:t>
      </w:r>
      <w:r w:rsidR="00EC575E" w:rsidRPr="00EC09A3">
        <w:rPr>
          <w:sz w:val="24"/>
          <w:szCs w:val="24"/>
        </w:rPr>
        <w:t>w</w:t>
      </w:r>
      <w:r w:rsidR="00EC575E">
        <w:rPr>
          <w:sz w:val="24"/>
          <w:szCs w:val="24"/>
        </w:rPr>
        <w:t>ere</w:t>
      </w:r>
      <w:r w:rsidR="00EC575E" w:rsidRPr="00EC09A3">
        <w:rPr>
          <w:sz w:val="24"/>
          <w:szCs w:val="24"/>
        </w:rPr>
        <w:t xml:space="preserve"> </w:t>
      </w:r>
      <w:r w:rsidR="00D1022F" w:rsidRPr="00EC09A3">
        <w:rPr>
          <w:sz w:val="24"/>
          <w:szCs w:val="24"/>
        </w:rPr>
        <w:t xml:space="preserve">collected </w:t>
      </w:r>
      <w:r w:rsidR="007129E6" w:rsidRPr="00EC09A3">
        <w:rPr>
          <w:sz w:val="24"/>
          <w:szCs w:val="24"/>
        </w:rPr>
        <w:t xml:space="preserve">using a </w:t>
      </w:r>
      <w:r w:rsidRPr="00EC09A3">
        <w:rPr>
          <w:sz w:val="24"/>
          <w:szCs w:val="24"/>
        </w:rPr>
        <w:t xml:space="preserve">cyclone. A critical orifice and needle valve </w:t>
      </w:r>
      <w:r w:rsidR="007129E6" w:rsidRPr="00EC09A3">
        <w:rPr>
          <w:sz w:val="24"/>
          <w:szCs w:val="24"/>
        </w:rPr>
        <w:t>were</w:t>
      </w:r>
      <w:r w:rsidRPr="00EC09A3">
        <w:rPr>
          <w:sz w:val="24"/>
          <w:szCs w:val="24"/>
        </w:rPr>
        <w:t xml:space="preserve"> used to maintain the 16.7 lpm flow rate required by the cyclone. The sampling times and durations were the same as </w:t>
      </w:r>
      <w:r w:rsidR="007129E6" w:rsidRPr="00EC09A3">
        <w:rPr>
          <w:sz w:val="24"/>
          <w:szCs w:val="24"/>
        </w:rPr>
        <w:t>those for</w:t>
      </w:r>
      <w:r w:rsidRPr="00EC09A3">
        <w:rPr>
          <w:sz w:val="24"/>
          <w:szCs w:val="24"/>
        </w:rPr>
        <w:t xml:space="preserve"> the OC and EC samples, with six samples collected for analysis on 47 mm, 0.2 µm pore size PTFE filters (Whatman) in polycarbonate filter holders. After sampling, the filters were placed in a Petri dish, wrapped in al</w:t>
      </w:r>
      <w:r w:rsidR="007129E6" w:rsidRPr="00EC09A3">
        <w:rPr>
          <w:sz w:val="24"/>
          <w:szCs w:val="24"/>
        </w:rPr>
        <w:t xml:space="preserve">uminium </w:t>
      </w:r>
      <w:r w:rsidRPr="00EC09A3">
        <w:rPr>
          <w:sz w:val="24"/>
          <w:szCs w:val="24"/>
        </w:rPr>
        <w:t xml:space="preserve">foil, sealed in a ziplock bag and frozen until analysis. </w:t>
      </w:r>
      <w:r w:rsidR="00C3734F" w:rsidRPr="00EC09A3">
        <w:rPr>
          <w:sz w:val="24"/>
          <w:szCs w:val="24"/>
        </w:rPr>
        <w:t>The a</w:t>
      </w:r>
      <w:r w:rsidRPr="00EC09A3">
        <w:rPr>
          <w:sz w:val="24"/>
          <w:szCs w:val="24"/>
        </w:rPr>
        <w:t xml:space="preserve">nalysis was performed by gas chromatography coupled with a time-of-flight mass spectrometer (GC-TOF-MS) at the Joint Mass Spectrometry Centre, Helmholtz Zentrum Munchen, Neuherberg, Germany. Full details of the analytical method employed can be found in Orasche et al. </w:t>
      </w:r>
      <w:r w:rsidR="0054646F" w:rsidRPr="00EC09A3">
        <w:rPr>
          <w:sz w:val="24"/>
          <w:szCs w:val="24"/>
        </w:rPr>
        <w:fldChar w:fldCharType="begin"/>
      </w:r>
      <w:r w:rsidRPr="00EC09A3">
        <w:rPr>
          <w:sz w:val="24"/>
          <w:szCs w:val="24"/>
        </w:rPr>
        <w:instrText xml:space="preserve"> ADDIN EN.CITE &lt;EndNote&gt;&lt;Cite ExcludeAuth="1"&gt;&lt;Author&gt;Orasche&lt;/Author&gt;&lt;Year&gt;2011&lt;/Year&gt;&lt;RecNum&gt;411&lt;/RecNum&gt;&lt;DisplayText&gt;(2011)&lt;/DisplayText&gt;&lt;record&gt;&lt;rec-number&gt;411&lt;/rec-number&gt;&lt;foreign-keys&gt;&lt;key app="EN" db-id="dzavdts05w0dxoeftsmxazx250xefxzw9axe"&gt;411&lt;/key&gt;&lt;/foreign-keys&gt;&lt;ref-type name="Journal Article"&gt;17&lt;/ref-type&gt;&lt;contributors&gt;&lt;authors&gt;&lt;author&gt;Orasche, J.&lt;/author&gt;&lt;author&gt;Schnelle-Kreis, J.&lt;/author&gt;&lt;author&gt;Abbaszade, G.&lt;/author&gt;&lt;author&gt;Zimmermann, R.&lt;/author&gt;&lt;/authors&gt;&lt;/contributors&gt;&lt;titles&gt;&lt;title&gt;Technical Note: In-situ derivatization thermal desorption GC-TOFMS for direct analysis of particle-bound non-polar and polar organic species&lt;/title&gt;&lt;secondary-title&gt;Atmos. Chem. Phys.&lt;/secondary-title&gt;&lt;/titles&gt;&lt;periodical&gt;&lt;full-title&gt;Atmos. Chem. Phys.&lt;/full-title&gt;&lt;/periodical&gt;&lt;pages&gt;8977-8993&lt;/pages&gt;&lt;volume&gt;11&lt;/volume&gt;&lt;number&gt;17&lt;/number&gt;&lt;dates&gt;&lt;year&gt;2011&lt;/year&gt;&lt;/dates&gt;&lt;publisher&gt;Copernicus Publications&lt;/publisher&gt;&lt;isbn&gt;1680-7324&lt;/isbn&gt;&lt;urls&gt;&lt;related-urls&gt;&lt;url&gt;http://www.atmos-chem-phys.net/11/8977/2011/&lt;/url&gt;&lt;url&gt;http://www.atmos-chem-phys.net/11/8977/2011/acp-11-8977-2011.pdf&lt;/url&gt;&lt;/related-urls&gt;&lt;/urls&gt;&lt;electronic-resource-num&gt;10.5194/acp-11-8977-2011&lt;/electronic-resource-num&gt;&lt;/record&gt;&lt;/Cite&gt;&lt;/EndNote&gt;</w:instrText>
      </w:r>
      <w:r w:rsidR="0054646F" w:rsidRPr="00EC09A3">
        <w:rPr>
          <w:sz w:val="24"/>
          <w:szCs w:val="24"/>
        </w:rPr>
        <w:fldChar w:fldCharType="separate"/>
      </w:r>
      <w:r w:rsidRPr="00EC09A3">
        <w:rPr>
          <w:noProof/>
          <w:sz w:val="24"/>
          <w:szCs w:val="24"/>
        </w:rPr>
        <w:t>(</w:t>
      </w:r>
      <w:hyperlink w:anchor="_ENREF_1" w:tooltip="Orasche, 2011 #411" w:history="1">
        <w:r w:rsidRPr="00EC09A3">
          <w:rPr>
            <w:noProof/>
            <w:sz w:val="24"/>
            <w:szCs w:val="24"/>
          </w:rPr>
          <w:t>2011</w:t>
        </w:r>
      </w:hyperlink>
      <w:r w:rsidRPr="00EC09A3">
        <w:rPr>
          <w:noProof/>
          <w:sz w:val="24"/>
          <w:szCs w:val="24"/>
        </w:rPr>
        <w:t>)</w:t>
      </w:r>
      <w:r w:rsidR="0054646F" w:rsidRPr="00EC09A3">
        <w:rPr>
          <w:sz w:val="24"/>
          <w:szCs w:val="24"/>
        </w:rPr>
        <w:fldChar w:fldCharType="end"/>
      </w:r>
      <w:r w:rsidRPr="00EC09A3">
        <w:rPr>
          <w:sz w:val="24"/>
          <w:szCs w:val="24"/>
        </w:rPr>
        <w:t>. Briefly, t</w:t>
      </w:r>
      <w:r w:rsidRPr="00EC09A3">
        <w:rPr>
          <w:sz w:val="24"/>
          <w:szCs w:val="24"/>
          <w:lang w:val="en-GB"/>
        </w:rPr>
        <w:t>he analysis was carried out by solvent extraction of the polar compounds with dichloromethane/methanol (1:1, v/v) in an ultrasonic bath. Derivatization was done by adding of N-Methyl-N-trimethylsilyl-trifluoroacetamide (MSTFA). Immediately after derivatization</w:t>
      </w:r>
      <w:r w:rsidR="00401D66" w:rsidRPr="00EC09A3">
        <w:rPr>
          <w:sz w:val="24"/>
          <w:szCs w:val="24"/>
          <w:lang w:val="en-GB"/>
        </w:rPr>
        <w:t>,</w:t>
      </w:r>
      <w:r w:rsidRPr="00EC09A3">
        <w:rPr>
          <w:sz w:val="24"/>
          <w:szCs w:val="24"/>
          <w:lang w:val="en-GB"/>
        </w:rPr>
        <w:t xml:space="preserve"> </w:t>
      </w:r>
      <w:r w:rsidR="007129E6" w:rsidRPr="00EC09A3">
        <w:rPr>
          <w:sz w:val="24"/>
          <w:szCs w:val="24"/>
          <w:lang w:val="en-GB"/>
        </w:rPr>
        <w:t xml:space="preserve">the </w:t>
      </w:r>
      <w:r w:rsidRPr="00EC09A3">
        <w:rPr>
          <w:sz w:val="24"/>
          <w:szCs w:val="24"/>
          <w:lang w:val="en-GB"/>
        </w:rPr>
        <w:t xml:space="preserve">samples were </w:t>
      </w:r>
      <w:r w:rsidR="007129E6" w:rsidRPr="00EC09A3">
        <w:rPr>
          <w:sz w:val="24"/>
          <w:szCs w:val="24"/>
          <w:lang w:val="en-GB"/>
        </w:rPr>
        <w:t>analysed using a</w:t>
      </w:r>
      <w:r w:rsidRPr="00EC09A3">
        <w:rPr>
          <w:sz w:val="24"/>
          <w:szCs w:val="24"/>
          <w:lang w:val="en-GB"/>
        </w:rPr>
        <w:t xml:space="preserve"> GC-TOF-MS.</w:t>
      </w:r>
      <w:r w:rsidR="00EC575E">
        <w:rPr>
          <w:sz w:val="24"/>
          <w:szCs w:val="24"/>
          <w:lang w:val="en-GB"/>
        </w:rPr>
        <w:t xml:space="preserve"> </w:t>
      </w:r>
      <w:r w:rsidR="00024BD9" w:rsidRPr="006B10EC">
        <w:rPr>
          <w:color w:val="000000"/>
          <w:sz w:val="24"/>
          <w:szCs w:val="24"/>
          <w:shd w:val="clear" w:color="auto" w:fill="FFFFFF"/>
        </w:rPr>
        <w:t>Also, field blank filters were collected and analysed for QC/QA</w:t>
      </w:r>
      <w:r w:rsidR="00024BD9">
        <w:rPr>
          <w:color w:val="000000"/>
          <w:sz w:val="24"/>
          <w:szCs w:val="24"/>
          <w:shd w:val="clear" w:color="auto" w:fill="FFFFFF"/>
        </w:rPr>
        <w:t>.</w:t>
      </w:r>
    </w:p>
    <w:p w:rsidR="00750E22" w:rsidRPr="00EC09A3" w:rsidRDefault="008920B8" w:rsidP="003F0401">
      <w:pPr>
        <w:spacing w:line="480" w:lineRule="auto"/>
        <w:jc w:val="both"/>
        <w:rPr>
          <w:sz w:val="24"/>
          <w:szCs w:val="24"/>
        </w:rPr>
      </w:pPr>
      <w:r w:rsidRPr="00EC09A3">
        <w:rPr>
          <w:b/>
          <w:i/>
          <w:sz w:val="24"/>
          <w:szCs w:val="24"/>
        </w:rPr>
        <w:lastRenderedPageBreak/>
        <w:t>Volatile organic compounds (VOCs)</w:t>
      </w:r>
      <w:r w:rsidRPr="00EC09A3">
        <w:rPr>
          <w:sz w:val="24"/>
          <w:szCs w:val="24"/>
        </w:rPr>
        <w:t xml:space="preserve">: </w:t>
      </w:r>
      <w:r w:rsidR="00A6360D">
        <w:rPr>
          <w:color w:val="000000"/>
          <w:sz w:val="24"/>
          <w:szCs w:val="24"/>
          <w:shd w:val="clear" w:color="auto" w:fill="FFFFFF"/>
        </w:rPr>
        <w:t xml:space="preserve">In order to understand the diurnal variation of VOC concentrations, it would be </w:t>
      </w:r>
      <w:r w:rsidR="00A6360D" w:rsidRPr="00E45357">
        <w:rPr>
          <w:color w:val="000000"/>
          <w:sz w:val="24"/>
          <w:szCs w:val="24"/>
          <w:shd w:val="clear" w:color="auto" w:fill="FFFFFF"/>
        </w:rPr>
        <w:t xml:space="preserve">ideal </w:t>
      </w:r>
      <w:r w:rsidR="00A6360D">
        <w:rPr>
          <w:color w:val="000000"/>
          <w:sz w:val="24"/>
          <w:szCs w:val="24"/>
          <w:shd w:val="clear" w:color="auto" w:fill="FFFFFF"/>
        </w:rPr>
        <w:t xml:space="preserve">if </w:t>
      </w:r>
      <w:r w:rsidR="00A6360D" w:rsidRPr="00E45357">
        <w:rPr>
          <w:color w:val="000000"/>
          <w:sz w:val="24"/>
          <w:szCs w:val="24"/>
          <w:shd w:val="clear" w:color="auto" w:fill="FFFFFF"/>
        </w:rPr>
        <w:t xml:space="preserve">the samples </w:t>
      </w:r>
      <w:r w:rsidR="00A6360D">
        <w:rPr>
          <w:color w:val="000000"/>
          <w:sz w:val="24"/>
          <w:szCs w:val="24"/>
          <w:shd w:val="clear" w:color="auto" w:fill="FFFFFF"/>
        </w:rPr>
        <w:t xml:space="preserve">could </w:t>
      </w:r>
      <w:r w:rsidR="00A6360D" w:rsidRPr="00E45357">
        <w:rPr>
          <w:color w:val="000000"/>
          <w:sz w:val="24"/>
          <w:szCs w:val="24"/>
          <w:shd w:val="clear" w:color="auto" w:fill="FFFFFF"/>
        </w:rPr>
        <w:t xml:space="preserve">be collected every 3 hours </w:t>
      </w:r>
      <w:r w:rsidR="00A6360D">
        <w:rPr>
          <w:color w:val="000000"/>
          <w:sz w:val="24"/>
          <w:szCs w:val="24"/>
          <w:shd w:val="clear" w:color="auto" w:fill="FFFFFF"/>
        </w:rPr>
        <w:t>over a</w:t>
      </w:r>
      <w:r w:rsidR="00A6360D" w:rsidRPr="00E45357">
        <w:rPr>
          <w:color w:val="000000"/>
          <w:sz w:val="24"/>
          <w:szCs w:val="24"/>
          <w:shd w:val="clear" w:color="auto" w:fill="FFFFFF"/>
        </w:rPr>
        <w:t xml:space="preserve"> 24 hour</w:t>
      </w:r>
      <w:r w:rsidR="00A6360D">
        <w:rPr>
          <w:color w:val="000000"/>
          <w:sz w:val="24"/>
          <w:szCs w:val="24"/>
          <w:shd w:val="clear" w:color="auto" w:fill="FFFFFF"/>
        </w:rPr>
        <w:t xml:space="preserve"> period</w:t>
      </w:r>
      <w:r w:rsidR="00A6360D" w:rsidRPr="00E45357">
        <w:rPr>
          <w:color w:val="000000"/>
          <w:sz w:val="24"/>
          <w:szCs w:val="24"/>
          <w:shd w:val="clear" w:color="auto" w:fill="FFFFFF"/>
        </w:rPr>
        <w:t xml:space="preserve">. </w:t>
      </w:r>
      <w:r w:rsidR="00A6360D">
        <w:rPr>
          <w:color w:val="000000"/>
          <w:sz w:val="24"/>
          <w:szCs w:val="24"/>
          <w:shd w:val="clear" w:color="auto" w:fill="FFFFFF"/>
        </w:rPr>
        <w:t xml:space="preserve">However, this </w:t>
      </w:r>
      <w:r w:rsidR="00A6360D" w:rsidRPr="00E45357">
        <w:rPr>
          <w:color w:val="000000"/>
          <w:sz w:val="24"/>
          <w:szCs w:val="24"/>
          <w:shd w:val="clear" w:color="auto" w:fill="FFFFFF"/>
        </w:rPr>
        <w:t>was not practicable</w:t>
      </w:r>
      <w:r w:rsidR="00A6360D">
        <w:rPr>
          <w:color w:val="000000"/>
          <w:sz w:val="24"/>
          <w:szCs w:val="24"/>
          <w:shd w:val="clear" w:color="auto" w:fill="FFFFFF"/>
        </w:rPr>
        <w:t xml:space="preserve"> in the current study. </w:t>
      </w:r>
      <w:r w:rsidR="00C45697" w:rsidRPr="00EC09A3">
        <w:rPr>
          <w:sz w:val="24"/>
          <w:szCs w:val="24"/>
        </w:rPr>
        <w:t xml:space="preserve">Samples </w:t>
      </w:r>
      <w:r w:rsidR="00750E22" w:rsidRPr="00EC09A3">
        <w:rPr>
          <w:sz w:val="24"/>
          <w:szCs w:val="24"/>
        </w:rPr>
        <w:t>(every 3 hour</w:t>
      </w:r>
      <w:r w:rsidR="00D1022F" w:rsidRPr="00EC09A3">
        <w:rPr>
          <w:sz w:val="24"/>
          <w:szCs w:val="24"/>
        </w:rPr>
        <w:t>s</w:t>
      </w:r>
      <w:r w:rsidR="00750E22" w:rsidRPr="00EC09A3">
        <w:rPr>
          <w:sz w:val="24"/>
          <w:szCs w:val="24"/>
        </w:rPr>
        <w:t xml:space="preserve"> </w:t>
      </w:r>
      <w:r w:rsidR="007129E6" w:rsidRPr="00EC09A3">
        <w:rPr>
          <w:sz w:val="24"/>
          <w:szCs w:val="24"/>
        </w:rPr>
        <w:t>between</w:t>
      </w:r>
      <w:r w:rsidR="00750E22" w:rsidRPr="00EC09A3">
        <w:rPr>
          <w:sz w:val="24"/>
          <w:szCs w:val="24"/>
        </w:rPr>
        <w:t xml:space="preserve"> 7</w:t>
      </w:r>
      <w:r w:rsidR="00A75498" w:rsidRPr="00EC09A3">
        <w:rPr>
          <w:sz w:val="24"/>
          <w:szCs w:val="24"/>
        </w:rPr>
        <w:t xml:space="preserve">:00 </w:t>
      </w:r>
      <w:r w:rsidR="00750E22" w:rsidRPr="00EC09A3">
        <w:rPr>
          <w:sz w:val="24"/>
          <w:szCs w:val="24"/>
        </w:rPr>
        <w:t>am – 22</w:t>
      </w:r>
      <w:r w:rsidR="00A75498" w:rsidRPr="00EC09A3">
        <w:rPr>
          <w:sz w:val="24"/>
          <w:szCs w:val="24"/>
        </w:rPr>
        <w:t>:00</w:t>
      </w:r>
      <w:r w:rsidR="00C3734F" w:rsidRPr="00EC09A3">
        <w:rPr>
          <w:sz w:val="24"/>
          <w:szCs w:val="24"/>
        </w:rPr>
        <w:t xml:space="preserve"> </w:t>
      </w:r>
      <w:r w:rsidR="00750E22" w:rsidRPr="00EC09A3">
        <w:rPr>
          <w:sz w:val="24"/>
          <w:szCs w:val="24"/>
        </w:rPr>
        <w:t xml:space="preserve">pm </w:t>
      </w:r>
      <w:r w:rsidR="007129E6" w:rsidRPr="00EC09A3">
        <w:rPr>
          <w:sz w:val="24"/>
          <w:szCs w:val="24"/>
        </w:rPr>
        <w:t>daily</w:t>
      </w:r>
      <w:r w:rsidR="00750E22" w:rsidRPr="00EC09A3">
        <w:rPr>
          <w:sz w:val="24"/>
          <w:szCs w:val="24"/>
        </w:rPr>
        <w:t xml:space="preserve">) </w:t>
      </w:r>
      <w:r w:rsidR="00C45697" w:rsidRPr="00EC09A3">
        <w:rPr>
          <w:sz w:val="24"/>
          <w:szCs w:val="24"/>
        </w:rPr>
        <w:t xml:space="preserve">were collected for the qualitative analysis of VOCs and semivolatile organic compounds (SVOCs). Active sampling was conducted on stainless steel desorption tubes (Perkin-Elmer) that were filled with </w:t>
      </w:r>
      <w:r w:rsidR="002B75EE">
        <w:rPr>
          <w:sz w:val="24"/>
          <w:szCs w:val="24"/>
        </w:rPr>
        <w:t>Carbotrap</w:t>
      </w:r>
      <w:r w:rsidR="00B12A6C" w:rsidRPr="00EC09A3">
        <w:rPr>
          <w:sz w:val="24"/>
          <w:szCs w:val="24"/>
        </w:rPr>
        <w:t xml:space="preserve"> </w:t>
      </w:r>
      <w:r w:rsidR="00C45697" w:rsidRPr="00EC09A3">
        <w:rPr>
          <w:sz w:val="24"/>
          <w:szCs w:val="24"/>
        </w:rPr>
        <w:t>(Chrompack), using a Chematec FLEC</w:t>
      </w:r>
      <w:r w:rsidR="00750E22" w:rsidRPr="00EC09A3">
        <w:rPr>
          <w:sz w:val="24"/>
          <w:szCs w:val="24"/>
        </w:rPr>
        <w:t xml:space="preserve"> </w:t>
      </w:r>
      <w:r w:rsidR="00C45697" w:rsidRPr="00EC09A3">
        <w:rPr>
          <w:sz w:val="24"/>
          <w:szCs w:val="24"/>
        </w:rPr>
        <w:t>pump</w:t>
      </w:r>
      <w:r w:rsidR="00750E22" w:rsidRPr="00EC09A3">
        <w:rPr>
          <w:sz w:val="24"/>
          <w:szCs w:val="24"/>
        </w:rPr>
        <w:t xml:space="preserve"> </w:t>
      </w:r>
      <w:r w:rsidR="00C45697" w:rsidRPr="00EC09A3">
        <w:rPr>
          <w:sz w:val="24"/>
          <w:szCs w:val="24"/>
        </w:rPr>
        <w:t>which operated at 150</w:t>
      </w:r>
      <w:r w:rsidR="00A6360D">
        <w:rPr>
          <w:sz w:val="24"/>
          <w:szCs w:val="24"/>
        </w:rPr>
        <w:t xml:space="preserve"> </w:t>
      </w:r>
      <w:r w:rsidR="00C45697" w:rsidRPr="00EC09A3">
        <w:rPr>
          <w:sz w:val="24"/>
          <w:szCs w:val="24"/>
        </w:rPr>
        <w:t>mL</w:t>
      </w:r>
      <w:r w:rsidR="00750E22" w:rsidRPr="00EC09A3">
        <w:rPr>
          <w:sz w:val="24"/>
          <w:szCs w:val="24"/>
        </w:rPr>
        <w:t xml:space="preserve"> </w:t>
      </w:r>
      <w:r w:rsidR="00C45697" w:rsidRPr="00EC09A3">
        <w:rPr>
          <w:sz w:val="24"/>
          <w:szCs w:val="24"/>
        </w:rPr>
        <w:t>min</w:t>
      </w:r>
      <w:r w:rsidR="00C45697" w:rsidRPr="00EC09A3">
        <w:rPr>
          <w:sz w:val="24"/>
          <w:szCs w:val="24"/>
          <w:vertAlign w:val="superscript"/>
        </w:rPr>
        <w:t>-1</w:t>
      </w:r>
      <w:r w:rsidR="00750E22" w:rsidRPr="00EC09A3">
        <w:rPr>
          <w:sz w:val="24"/>
          <w:szCs w:val="24"/>
        </w:rPr>
        <w:t xml:space="preserve"> for 60</w:t>
      </w:r>
      <w:r w:rsidR="00C45697" w:rsidRPr="00EC09A3">
        <w:rPr>
          <w:sz w:val="24"/>
          <w:szCs w:val="24"/>
        </w:rPr>
        <w:t xml:space="preserve"> min. </w:t>
      </w:r>
      <w:r w:rsidR="00401D66" w:rsidRPr="00EC09A3">
        <w:rPr>
          <w:sz w:val="24"/>
          <w:szCs w:val="24"/>
        </w:rPr>
        <w:t xml:space="preserve">Samples </w:t>
      </w:r>
      <w:r w:rsidR="00750E22" w:rsidRPr="00EC09A3">
        <w:rPr>
          <w:sz w:val="24"/>
          <w:szCs w:val="24"/>
        </w:rPr>
        <w:t xml:space="preserve">were </w:t>
      </w:r>
      <w:r w:rsidR="00C45697" w:rsidRPr="00EC09A3">
        <w:rPr>
          <w:sz w:val="24"/>
          <w:szCs w:val="24"/>
        </w:rPr>
        <w:t xml:space="preserve">subsequently </w:t>
      </w:r>
      <w:r w:rsidR="00401D66" w:rsidRPr="00EC09A3">
        <w:rPr>
          <w:sz w:val="24"/>
          <w:szCs w:val="24"/>
        </w:rPr>
        <w:t xml:space="preserve">analysed </w:t>
      </w:r>
      <w:r w:rsidR="00C45697" w:rsidRPr="00EC09A3">
        <w:rPr>
          <w:sz w:val="24"/>
          <w:szCs w:val="24"/>
        </w:rPr>
        <w:t xml:space="preserve">in the laboratory by a process including tube thermal desorption (320 °C, 10 min; Perkin-Elmer ATD 400) into a GC/MS system (Agilent 6890/5973). The compounds were separated on an HP-5 MS column (60 m × 0.25 mm, 0.25 μm). Initial qualitative analyses were based on a PBM library </w:t>
      </w:r>
      <w:r w:rsidR="00750E22" w:rsidRPr="00EC09A3">
        <w:rPr>
          <w:sz w:val="24"/>
          <w:szCs w:val="24"/>
        </w:rPr>
        <w:t>search</w:t>
      </w:r>
      <w:r w:rsidR="00C45697" w:rsidRPr="00EC09A3">
        <w:rPr>
          <w:sz w:val="24"/>
          <w:szCs w:val="24"/>
        </w:rPr>
        <w:t>, with confirmatory analyses using mass spectra and retention data obtained from authentic compounds</w:t>
      </w:r>
      <w:r w:rsidR="00750E22" w:rsidRPr="00EC09A3">
        <w:rPr>
          <w:sz w:val="24"/>
          <w:szCs w:val="24"/>
        </w:rPr>
        <w:t xml:space="preserve">. </w:t>
      </w:r>
      <w:r w:rsidR="00024BD9" w:rsidRPr="00CE5FC8">
        <w:rPr>
          <w:color w:val="000000"/>
          <w:sz w:val="24"/>
          <w:szCs w:val="24"/>
          <w:shd w:val="clear" w:color="auto" w:fill="FFFFFF"/>
          <w:lang w:val="en-US"/>
        </w:rPr>
        <w:t xml:space="preserve">All identified compounds were quantified using internal and external standards. The calibration was </w:t>
      </w:r>
      <w:r w:rsidR="00024BD9">
        <w:rPr>
          <w:color w:val="000000"/>
          <w:sz w:val="24"/>
          <w:szCs w:val="24"/>
          <w:shd w:val="clear" w:color="auto" w:fill="FFFFFF"/>
          <w:lang w:val="en-US"/>
        </w:rPr>
        <w:t>conducted</w:t>
      </w:r>
      <w:r w:rsidR="00024BD9" w:rsidRPr="00CE5FC8">
        <w:rPr>
          <w:color w:val="000000"/>
          <w:sz w:val="24"/>
          <w:szCs w:val="24"/>
          <w:shd w:val="clear" w:color="auto" w:fill="FFFFFF"/>
          <w:lang w:val="en-US"/>
        </w:rPr>
        <w:t xml:space="preserve"> using external standards. Calibration curves of the original substances were used for quantification. If no reference standard was available, toluene or a substance similar to the analyte was used for quantification. In all cases the limit of detection was &lt;1 μg m</w:t>
      </w:r>
      <w:r w:rsidR="00024BD9" w:rsidRPr="002D561F">
        <w:rPr>
          <w:color w:val="000000"/>
          <w:sz w:val="24"/>
          <w:szCs w:val="24"/>
          <w:shd w:val="clear" w:color="auto" w:fill="FFFFFF"/>
          <w:vertAlign w:val="superscript"/>
          <w:lang w:val="en-US"/>
        </w:rPr>
        <w:t>-3</w:t>
      </w:r>
      <w:r w:rsidR="00024BD9" w:rsidRPr="00CE5FC8">
        <w:rPr>
          <w:color w:val="000000"/>
          <w:sz w:val="24"/>
          <w:szCs w:val="24"/>
          <w:shd w:val="clear" w:color="auto" w:fill="FFFFFF"/>
          <w:lang w:val="en-US"/>
        </w:rPr>
        <w:t>.</w:t>
      </w:r>
      <w:r w:rsidR="00024BD9">
        <w:rPr>
          <w:color w:val="000000"/>
          <w:sz w:val="24"/>
          <w:szCs w:val="24"/>
          <w:shd w:val="clear" w:color="auto" w:fill="FFFFFF"/>
          <w:lang w:val="en-US"/>
        </w:rPr>
        <w:t xml:space="preserve"> </w:t>
      </w:r>
    </w:p>
    <w:p w:rsidR="002F610B" w:rsidRPr="00EC09A3" w:rsidRDefault="002F610B" w:rsidP="002F610B">
      <w:pPr>
        <w:spacing w:line="480" w:lineRule="auto"/>
        <w:jc w:val="both"/>
        <w:rPr>
          <w:b/>
          <w:sz w:val="24"/>
          <w:szCs w:val="24"/>
        </w:rPr>
      </w:pPr>
      <w:r w:rsidRPr="00EC09A3">
        <w:rPr>
          <w:b/>
          <w:sz w:val="24"/>
          <w:szCs w:val="24"/>
        </w:rPr>
        <w:t xml:space="preserve">2.3 </w:t>
      </w:r>
      <w:r w:rsidR="005C2104" w:rsidRPr="005C2104">
        <w:rPr>
          <w:b/>
          <w:color w:val="000000"/>
          <w:sz w:val="24"/>
          <w:szCs w:val="24"/>
          <w:shd w:val="clear" w:color="auto" w:fill="FFFFFF"/>
        </w:rPr>
        <w:t>Other material</w:t>
      </w:r>
    </w:p>
    <w:p w:rsidR="00190831" w:rsidRDefault="00D1022F" w:rsidP="00190831">
      <w:pPr>
        <w:spacing w:line="480" w:lineRule="auto"/>
        <w:jc w:val="both"/>
        <w:rPr>
          <w:sz w:val="24"/>
        </w:rPr>
      </w:pPr>
      <w:r w:rsidRPr="00EC09A3">
        <w:rPr>
          <w:sz w:val="24"/>
          <w:szCs w:val="24"/>
        </w:rPr>
        <w:t xml:space="preserve">Regional </w:t>
      </w:r>
      <w:r w:rsidR="00D06C32" w:rsidRPr="00EC09A3">
        <w:rPr>
          <w:sz w:val="24"/>
          <w:szCs w:val="24"/>
        </w:rPr>
        <w:t xml:space="preserve">ambient monitoring data </w:t>
      </w:r>
      <w:r w:rsidR="00C60E53" w:rsidRPr="00EC09A3">
        <w:rPr>
          <w:sz w:val="24"/>
          <w:szCs w:val="24"/>
        </w:rPr>
        <w:t>(O</w:t>
      </w:r>
      <w:r w:rsidR="003D4F23" w:rsidRPr="00EC09A3">
        <w:rPr>
          <w:sz w:val="24"/>
          <w:szCs w:val="24"/>
          <w:vertAlign w:val="subscript"/>
        </w:rPr>
        <w:t>3</w:t>
      </w:r>
      <w:r w:rsidR="00C60E53" w:rsidRPr="00EC09A3">
        <w:rPr>
          <w:sz w:val="24"/>
          <w:szCs w:val="24"/>
        </w:rPr>
        <w:t>, NO, NO</w:t>
      </w:r>
      <w:r w:rsidR="00C60E53" w:rsidRPr="00EC09A3">
        <w:rPr>
          <w:sz w:val="24"/>
          <w:szCs w:val="24"/>
          <w:vertAlign w:val="subscript"/>
        </w:rPr>
        <w:t>2</w:t>
      </w:r>
      <w:r w:rsidR="00C60E53" w:rsidRPr="00EC09A3">
        <w:rPr>
          <w:sz w:val="24"/>
          <w:szCs w:val="24"/>
        </w:rPr>
        <w:t>, NO</w:t>
      </w:r>
      <w:r w:rsidR="00C60E53" w:rsidRPr="00EC09A3">
        <w:rPr>
          <w:sz w:val="24"/>
          <w:szCs w:val="24"/>
          <w:vertAlign w:val="subscript"/>
        </w:rPr>
        <w:t>x</w:t>
      </w:r>
      <w:r w:rsidR="00C60E53" w:rsidRPr="00EC09A3">
        <w:rPr>
          <w:sz w:val="24"/>
          <w:szCs w:val="24"/>
        </w:rPr>
        <w:t>, CO, SO</w:t>
      </w:r>
      <w:r w:rsidR="00C60E53" w:rsidRPr="00EC09A3">
        <w:rPr>
          <w:sz w:val="24"/>
          <w:szCs w:val="24"/>
          <w:vertAlign w:val="subscript"/>
        </w:rPr>
        <w:t>2</w:t>
      </w:r>
      <w:r w:rsidR="00C60E53" w:rsidRPr="00EC09A3">
        <w:rPr>
          <w:sz w:val="24"/>
          <w:szCs w:val="24"/>
        </w:rPr>
        <w:t>, PM</w:t>
      </w:r>
      <w:r w:rsidR="00C60E53" w:rsidRPr="00EC09A3">
        <w:rPr>
          <w:sz w:val="24"/>
          <w:szCs w:val="24"/>
          <w:vertAlign w:val="subscript"/>
        </w:rPr>
        <w:t>10</w:t>
      </w:r>
      <w:r w:rsidR="00C60E53" w:rsidRPr="00EC09A3">
        <w:rPr>
          <w:sz w:val="24"/>
          <w:szCs w:val="24"/>
        </w:rPr>
        <w:t>, PM</w:t>
      </w:r>
      <w:r w:rsidR="00C60E53" w:rsidRPr="00EC09A3">
        <w:rPr>
          <w:sz w:val="24"/>
          <w:szCs w:val="24"/>
          <w:vertAlign w:val="subscript"/>
        </w:rPr>
        <w:t>2.5</w:t>
      </w:r>
      <w:r w:rsidR="00C60E53" w:rsidRPr="00EC09A3">
        <w:rPr>
          <w:sz w:val="24"/>
          <w:szCs w:val="24"/>
        </w:rPr>
        <w:t xml:space="preserve">, </w:t>
      </w:r>
      <w:r w:rsidR="00B12A6C" w:rsidRPr="00EC09A3">
        <w:rPr>
          <w:sz w:val="24"/>
          <w:szCs w:val="24"/>
        </w:rPr>
        <w:t>b</w:t>
      </w:r>
      <w:r w:rsidR="00EB42FC" w:rsidRPr="00EC09A3">
        <w:rPr>
          <w:sz w:val="24"/>
          <w:szCs w:val="24"/>
        </w:rPr>
        <w:t xml:space="preserve">enzene, </w:t>
      </w:r>
      <w:r w:rsidR="00B12A6C" w:rsidRPr="00EC09A3">
        <w:rPr>
          <w:sz w:val="24"/>
          <w:szCs w:val="24"/>
        </w:rPr>
        <w:t>t</w:t>
      </w:r>
      <w:r w:rsidR="00EB42FC" w:rsidRPr="00EC09A3">
        <w:rPr>
          <w:sz w:val="24"/>
          <w:szCs w:val="24"/>
        </w:rPr>
        <w:t xml:space="preserve">oluene, </w:t>
      </w:r>
      <w:r w:rsidR="00B12A6C" w:rsidRPr="00EC09A3">
        <w:rPr>
          <w:sz w:val="24"/>
          <w:szCs w:val="24"/>
        </w:rPr>
        <w:t>t</w:t>
      </w:r>
      <w:r w:rsidR="00EB42FC" w:rsidRPr="00EC09A3">
        <w:rPr>
          <w:sz w:val="24"/>
          <w:szCs w:val="24"/>
        </w:rPr>
        <w:t xml:space="preserve">otal </w:t>
      </w:r>
      <w:r w:rsidR="00B12A6C" w:rsidRPr="00EC09A3">
        <w:rPr>
          <w:sz w:val="24"/>
          <w:szCs w:val="24"/>
        </w:rPr>
        <w:t>x</w:t>
      </w:r>
      <w:r w:rsidR="00EB42FC" w:rsidRPr="00EC09A3">
        <w:rPr>
          <w:sz w:val="24"/>
          <w:szCs w:val="24"/>
        </w:rPr>
        <w:t xml:space="preserve">ylenes, </w:t>
      </w:r>
      <w:r w:rsidR="00B12A6C" w:rsidRPr="00EC09A3">
        <w:rPr>
          <w:sz w:val="24"/>
          <w:szCs w:val="24"/>
        </w:rPr>
        <w:t>f</w:t>
      </w:r>
      <w:r w:rsidR="00EB42FC" w:rsidRPr="00EC09A3">
        <w:rPr>
          <w:sz w:val="24"/>
          <w:szCs w:val="24"/>
        </w:rPr>
        <w:t xml:space="preserve">ormaldehyde, </w:t>
      </w:r>
      <w:r w:rsidR="00F406AF" w:rsidRPr="00024144">
        <w:rPr>
          <w:color w:val="000000"/>
          <w:sz w:val="24"/>
          <w:szCs w:val="24"/>
          <w:shd w:val="clear" w:color="auto" w:fill="FFFFFF"/>
        </w:rPr>
        <w:t>visibility-reducing particle levels</w:t>
      </w:r>
      <w:r w:rsidR="00F406AF">
        <w:rPr>
          <w:sz w:val="24"/>
          <w:szCs w:val="24"/>
        </w:rPr>
        <w:t xml:space="preserve">, </w:t>
      </w:r>
      <w:r w:rsidR="00EB42FC" w:rsidRPr="00EC09A3">
        <w:rPr>
          <w:sz w:val="24"/>
          <w:szCs w:val="24"/>
        </w:rPr>
        <w:t>as well as we</w:t>
      </w:r>
      <w:r w:rsidR="00C05EB2" w:rsidRPr="00EC09A3">
        <w:rPr>
          <w:sz w:val="24"/>
          <w:szCs w:val="24"/>
        </w:rPr>
        <w:t>a</w:t>
      </w:r>
      <w:r w:rsidR="00EB42FC" w:rsidRPr="00EC09A3">
        <w:rPr>
          <w:sz w:val="24"/>
          <w:szCs w:val="24"/>
        </w:rPr>
        <w:t xml:space="preserve">ther information) </w:t>
      </w:r>
      <w:r w:rsidR="004F0E6C" w:rsidRPr="00EC09A3">
        <w:rPr>
          <w:sz w:val="24"/>
          <w:szCs w:val="24"/>
        </w:rPr>
        <w:t xml:space="preserve">were </w:t>
      </w:r>
      <w:r w:rsidRPr="00EC09A3">
        <w:rPr>
          <w:sz w:val="24"/>
          <w:szCs w:val="24"/>
        </w:rPr>
        <w:t xml:space="preserve">collected </w:t>
      </w:r>
      <w:r w:rsidR="004E5ACB" w:rsidRPr="00EC09A3">
        <w:rPr>
          <w:sz w:val="24"/>
          <w:szCs w:val="24"/>
        </w:rPr>
        <w:t>from 13</w:t>
      </w:r>
      <w:r w:rsidR="00146CA7" w:rsidRPr="00EC09A3">
        <w:rPr>
          <w:sz w:val="24"/>
          <w:szCs w:val="24"/>
        </w:rPr>
        <w:t xml:space="preserve"> monitoring stations</w:t>
      </w:r>
      <w:r w:rsidRPr="00EC09A3">
        <w:rPr>
          <w:sz w:val="24"/>
          <w:szCs w:val="24"/>
        </w:rPr>
        <w:t xml:space="preserve"> </w:t>
      </w:r>
      <w:r w:rsidR="00C3734F" w:rsidRPr="00EC09A3">
        <w:rPr>
          <w:sz w:val="24"/>
          <w:szCs w:val="24"/>
        </w:rPr>
        <w:t xml:space="preserve">of DSITIA’s </w:t>
      </w:r>
      <w:r w:rsidR="00C3734F" w:rsidRPr="00EC09A3">
        <w:rPr>
          <w:sz w:val="24"/>
        </w:rPr>
        <w:t xml:space="preserve">South East Queensland monitory network </w:t>
      </w:r>
      <w:r w:rsidRPr="00EC09A3">
        <w:rPr>
          <w:sz w:val="24"/>
          <w:szCs w:val="24"/>
        </w:rPr>
        <w:t>in September 2011</w:t>
      </w:r>
      <w:r w:rsidR="004E5ACB" w:rsidRPr="00EC09A3">
        <w:rPr>
          <w:sz w:val="24"/>
          <w:szCs w:val="24"/>
        </w:rPr>
        <w:t xml:space="preserve">, namely: </w:t>
      </w:r>
      <w:bookmarkStart w:id="1" w:name="OLE_LINK1"/>
      <w:r w:rsidR="00C60E53" w:rsidRPr="00EC09A3">
        <w:rPr>
          <w:sz w:val="24"/>
          <w:szCs w:val="24"/>
        </w:rPr>
        <w:t>Arundel, Brisbane CBD, Deception Bay, Flinders</w:t>
      </w:r>
      <w:r w:rsidR="005A2527" w:rsidRPr="00EC09A3">
        <w:rPr>
          <w:sz w:val="24"/>
          <w:szCs w:val="24"/>
        </w:rPr>
        <w:t xml:space="preserve"> </w:t>
      </w:r>
      <w:r w:rsidR="00C60E53" w:rsidRPr="00EC09A3">
        <w:rPr>
          <w:sz w:val="24"/>
          <w:szCs w:val="24"/>
        </w:rPr>
        <w:t>View, Lutwyche, Mountain Creek, Mutdapilly, North Maclean, Pinkenba, South Brisbane, Springwood, Woolloongabba</w:t>
      </w:r>
      <w:r w:rsidR="00406576">
        <w:rPr>
          <w:sz w:val="24"/>
          <w:szCs w:val="24"/>
        </w:rPr>
        <w:t>.</w:t>
      </w:r>
      <w:r w:rsidR="00C60E53" w:rsidRPr="00EC09A3">
        <w:rPr>
          <w:sz w:val="24"/>
          <w:szCs w:val="24"/>
        </w:rPr>
        <w:t xml:space="preserve"> </w:t>
      </w:r>
      <w:bookmarkEnd w:id="1"/>
      <w:r w:rsidR="005C2104" w:rsidRPr="003D34F3">
        <w:rPr>
          <w:color w:val="000000"/>
          <w:sz w:val="24"/>
          <w:szCs w:val="24"/>
          <w:shd w:val="clear" w:color="auto" w:fill="FFFFFF"/>
        </w:rPr>
        <w:t>O</w:t>
      </w:r>
      <w:r w:rsidR="005C2104" w:rsidRPr="00756C9A">
        <w:rPr>
          <w:color w:val="000000"/>
          <w:sz w:val="24"/>
          <w:szCs w:val="24"/>
          <w:shd w:val="clear" w:color="auto" w:fill="FFFFFF"/>
          <w:vertAlign w:val="subscript"/>
        </w:rPr>
        <w:t>3</w:t>
      </w:r>
      <w:r w:rsidR="005C2104" w:rsidRPr="003D34F3">
        <w:rPr>
          <w:color w:val="000000"/>
          <w:sz w:val="24"/>
          <w:szCs w:val="24"/>
          <w:shd w:val="clear" w:color="auto" w:fill="FFFFFF"/>
        </w:rPr>
        <w:t xml:space="preserve">, </w:t>
      </w:r>
      <w:r w:rsidR="005C2104">
        <w:rPr>
          <w:color w:val="000000"/>
          <w:sz w:val="24"/>
          <w:szCs w:val="24"/>
          <w:shd w:val="clear" w:color="auto" w:fill="FFFFFF"/>
        </w:rPr>
        <w:t>NO</w:t>
      </w:r>
      <w:r w:rsidR="005C2104" w:rsidRPr="00756C9A">
        <w:rPr>
          <w:color w:val="000000"/>
          <w:sz w:val="24"/>
          <w:szCs w:val="24"/>
          <w:shd w:val="clear" w:color="auto" w:fill="FFFFFF"/>
          <w:vertAlign w:val="subscript"/>
        </w:rPr>
        <w:t>2</w:t>
      </w:r>
      <w:r w:rsidR="005C2104">
        <w:rPr>
          <w:color w:val="000000"/>
          <w:sz w:val="24"/>
          <w:szCs w:val="24"/>
          <w:shd w:val="clear" w:color="auto" w:fill="FFFFFF"/>
        </w:rPr>
        <w:t>, SO</w:t>
      </w:r>
      <w:r w:rsidR="005C2104" w:rsidRPr="00756C9A">
        <w:rPr>
          <w:color w:val="000000"/>
          <w:sz w:val="24"/>
          <w:szCs w:val="24"/>
          <w:shd w:val="clear" w:color="auto" w:fill="FFFFFF"/>
          <w:vertAlign w:val="subscript"/>
        </w:rPr>
        <w:t>2</w:t>
      </w:r>
      <w:r w:rsidR="005C2104">
        <w:rPr>
          <w:color w:val="000000"/>
          <w:sz w:val="24"/>
          <w:szCs w:val="24"/>
          <w:shd w:val="clear" w:color="auto" w:fill="FFFFFF"/>
        </w:rPr>
        <w:t xml:space="preserve">, and CO concentrations were measured by a </w:t>
      </w:r>
      <w:r w:rsidR="005C2104" w:rsidRPr="00756C9A">
        <w:rPr>
          <w:color w:val="000000"/>
          <w:sz w:val="24"/>
          <w:szCs w:val="24"/>
          <w:shd w:val="clear" w:color="auto" w:fill="FFFFFF"/>
        </w:rPr>
        <w:t>UV absorption analyser</w:t>
      </w:r>
      <w:r w:rsidR="005C2104">
        <w:rPr>
          <w:color w:val="000000"/>
          <w:sz w:val="24"/>
          <w:szCs w:val="24"/>
          <w:shd w:val="clear" w:color="auto" w:fill="FFFFFF"/>
        </w:rPr>
        <w:t xml:space="preserve">, </w:t>
      </w:r>
      <w:r w:rsidR="005C2104" w:rsidRPr="00756C9A">
        <w:rPr>
          <w:color w:val="000000"/>
          <w:sz w:val="24"/>
          <w:szCs w:val="24"/>
          <w:shd w:val="clear" w:color="auto" w:fill="FFFFFF"/>
        </w:rPr>
        <w:t>Chemiluminescence analyser</w:t>
      </w:r>
      <w:r w:rsidR="005C2104">
        <w:rPr>
          <w:color w:val="000000"/>
          <w:sz w:val="24"/>
          <w:szCs w:val="24"/>
          <w:shd w:val="clear" w:color="auto" w:fill="FFFFFF"/>
        </w:rPr>
        <w:t xml:space="preserve">, </w:t>
      </w:r>
      <w:r w:rsidR="005C2104" w:rsidRPr="00756C9A">
        <w:rPr>
          <w:color w:val="000000"/>
          <w:sz w:val="24"/>
          <w:szCs w:val="24"/>
          <w:shd w:val="clear" w:color="auto" w:fill="FFFFFF"/>
        </w:rPr>
        <w:t>Ultraviolet fluorescence analyser</w:t>
      </w:r>
      <w:r w:rsidR="005C2104">
        <w:rPr>
          <w:color w:val="000000"/>
          <w:sz w:val="24"/>
          <w:szCs w:val="24"/>
          <w:shd w:val="clear" w:color="auto" w:fill="FFFFFF"/>
        </w:rPr>
        <w:t xml:space="preserve"> and I</w:t>
      </w:r>
      <w:r w:rsidR="005C2104" w:rsidRPr="00756C9A">
        <w:rPr>
          <w:color w:val="000000"/>
          <w:sz w:val="24"/>
          <w:szCs w:val="24"/>
          <w:shd w:val="clear" w:color="auto" w:fill="FFFFFF"/>
        </w:rPr>
        <w:t>nfrared absorption analyser</w:t>
      </w:r>
      <w:r w:rsidR="005C2104">
        <w:rPr>
          <w:color w:val="000000"/>
          <w:sz w:val="24"/>
          <w:szCs w:val="24"/>
          <w:shd w:val="clear" w:color="auto" w:fill="FFFFFF"/>
        </w:rPr>
        <w:t xml:space="preserve">. At the Springwood station, </w:t>
      </w:r>
      <w:r w:rsidR="005C2104" w:rsidRPr="003D34F3">
        <w:rPr>
          <w:color w:val="000000"/>
          <w:sz w:val="24"/>
          <w:szCs w:val="24"/>
          <w:shd w:val="clear" w:color="auto" w:fill="FFFFFF"/>
        </w:rPr>
        <w:t>O</w:t>
      </w:r>
      <w:r w:rsidR="005C2104" w:rsidRPr="00756C9A">
        <w:rPr>
          <w:color w:val="000000"/>
          <w:sz w:val="24"/>
          <w:szCs w:val="24"/>
          <w:shd w:val="clear" w:color="auto" w:fill="FFFFFF"/>
          <w:vertAlign w:val="subscript"/>
        </w:rPr>
        <w:t>3</w:t>
      </w:r>
      <w:r w:rsidR="005C2104" w:rsidRPr="003D34F3">
        <w:rPr>
          <w:color w:val="000000"/>
          <w:sz w:val="24"/>
          <w:szCs w:val="24"/>
          <w:shd w:val="clear" w:color="auto" w:fill="FFFFFF"/>
        </w:rPr>
        <w:t xml:space="preserve">, </w:t>
      </w:r>
      <w:r w:rsidR="005C2104">
        <w:rPr>
          <w:color w:val="000000"/>
          <w:sz w:val="24"/>
          <w:szCs w:val="24"/>
          <w:shd w:val="clear" w:color="auto" w:fill="FFFFFF"/>
        </w:rPr>
        <w:t>NO</w:t>
      </w:r>
      <w:r w:rsidR="005C2104" w:rsidRPr="00756C9A">
        <w:rPr>
          <w:color w:val="000000"/>
          <w:sz w:val="24"/>
          <w:szCs w:val="24"/>
          <w:shd w:val="clear" w:color="auto" w:fill="FFFFFF"/>
          <w:vertAlign w:val="subscript"/>
        </w:rPr>
        <w:t>2</w:t>
      </w:r>
      <w:r w:rsidR="005C2104">
        <w:rPr>
          <w:color w:val="000000"/>
          <w:sz w:val="24"/>
          <w:szCs w:val="24"/>
          <w:shd w:val="clear" w:color="auto" w:fill="FFFFFF"/>
        </w:rPr>
        <w:t>, SO</w:t>
      </w:r>
      <w:r w:rsidR="005C2104" w:rsidRPr="00756C9A">
        <w:rPr>
          <w:color w:val="000000"/>
          <w:sz w:val="24"/>
          <w:szCs w:val="24"/>
          <w:shd w:val="clear" w:color="auto" w:fill="FFFFFF"/>
          <w:vertAlign w:val="subscript"/>
        </w:rPr>
        <w:t>2</w:t>
      </w:r>
      <w:r w:rsidR="005C2104">
        <w:rPr>
          <w:color w:val="000000"/>
          <w:sz w:val="24"/>
          <w:szCs w:val="24"/>
          <w:shd w:val="clear" w:color="auto" w:fill="FFFFFF"/>
        </w:rPr>
        <w:t xml:space="preserve">, </w:t>
      </w:r>
      <w:r w:rsidR="005C2104" w:rsidRPr="003D34F3">
        <w:rPr>
          <w:color w:val="000000"/>
          <w:sz w:val="24"/>
          <w:szCs w:val="24"/>
          <w:shd w:val="clear" w:color="auto" w:fill="FFFFFF"/>
        </w:rPr>
        <w:t>benzene, toluene,</w:t>
      </w:r>
      <w:r w:rsidR="005C2104">
        <w:rPr>
          <w:color w:val="000000"/>
          <w:sz w:val="24"/>
          <w:szCs w:val="24"/>
          <w:shd w:val="clear" w:color="auto" w:fill="FFFFFF"/>
        </w:rPr>
        <w:t xml:space="preserve"> xylenes (total), and formaldehyde concentrations were measured by a </w:t>
      </w:r>
      <w:r w:rsidR="005C2104" w:rsidRPr="003D34F3">
        <w:rPr>
          <w:color w:val="000000"/>
          <w:sz w:val="24"/>
          <w:szCs w:val="24"/>
          <w:shd w:val="clear" w:color="auto" w:fill="FFFFFF"/>
        </w:rPr>
        <w:t>Differential Optical Absorption Spectroscopy (DOAS) analyser</w:t>
      </w:r>
      <w:r w:rsidR="005C2104">
        <w:rPr>
          <w:color w:val="000000"/>
          <w:sz w:val="24"/>
          <w:szCs w:val="24"/>
          <w:shd w:val="clear" w:color="auto" w:fill="FFFFFF"/>
        </w:rPr>
        <w:t xml:space="preserve">. </w:t>
      </w:r>
      <w:r w:rsidR="005C2104" w:rsidRPr="003D34F3">
        <w:rPr>
          <w:color w:val="000000"/>
          <w:sz w:val="24"/>
          <w:szCs w:val="24"/>
          <w:shd w:val="clear" w:color="auto" w:fill="FFFFFF"/>
        </w:rPr>
        <w:t>PM</w:t>
      </w:r>
      <w:r w:rsidR="005C2104" w:rsidRPr="00CC5BA5">
        <w:rPr>
          <w:color w:val="000000"/>
          <w:sz w:val="24"/>
          <w:szCs w:val="24"/>
          <w:shd w:val="clear" w:color="auto" w:fill="FFFFFF"/>
          <w:vertAlign w:val="subscript"/>
        </w:rPr>
        <w:t>10</w:t>
      </w:r>
      <w:r w:rsidR="005C2104" w:rsidRPr="003D34F3">
        <w:rPr>
          <w:color w:val="000000"/>
          <w:sz w:val="24"/>
          <w:szCs w:val="24"/>
          <w:shd w:val="clear" w:color="auto" w:fill="FFFFFF"/>
        </w:rPr>
        <w:t xml:space="preserve"> and PM</w:t>
      </w:r>
      <w:r w:rsidR="005C2104" w:rsidRPr="00CC5BA5">
        <w:rPr>
          <w:color w:val="000000"/>
          <w:sz w:val="24"/>
          <w:szCs w:val="24"/>
          <w:shd w:val="clear" w:color="auto" w:fill="FFFFFF"/>
          <w:vertAlign w:val="subscript"/>
        </w:rPr>
        <w:t>2.5</w:t>
      </w:r>
      <w:r w:rsidR="005C2104">
        <w:rPr>
          <w:color w:val="000000"/>
          <w:sz w:val="24"/>
          <w:szCs w:val="24"/>
          <w:shd w:val="clear" w:color="auto" w:fill="FFFFFF"/>
        </w:rPr>
        <w:t xml:space="preserve"> concentrations were measured </w:t>
      </w:r>
      <w:r w:rsidR="005C2104">
        <w:rPr>
          <w:color w:val="000000"/>
          <w:sz w:val="24"/>
          <w:szCs w:val="24"/>
          <w:shd w:val="clear" w:color="auto" w:fill="FFFFFF"/>
        </w:rPr>
        <w:lastRenderedPageBreak/>
        <w:t xml:space="preserve">by a </w:t>
      </w:r>
      <w:r w:rsidR="005C2104" w:rsidRPr="003D34F3">
        <w:rPr>
          <w:color w:val="000000"/>
          <w:sz w:val="24"/>
          <w:szCs w:val="24"/>
          <w:shd w:val="clear" w:color="auto" w:fill="FFFFFF"/>
        </w:rPr>
        <w:t>Tapered Element Oscillating Balance (TEOM)</w:t>
      </w:r>
      <w:r w:rsidR="005C2104">
        <w:rPr>
          <w:color w:val="000000"/>
          <w:sz w:val="24"/>
          <w:szCs w:val="24"/>
          <w:shd w:val="clear" w:color="auto" w:fill="FFFFFF"/>
        </w:rPr>
        <w:t>. All the above listed instruments operated on a</w:t>
      </w:r>
      <w:r w:rsidR="005C2104" w:rsidRPr="00756C9A">
        <w:rPr>
          <w:color w:val="000000"/>
          <w:sz w:val="24"/>
          <w:szCs w:val="24"/>
          <w:shd w:val="clear" w:color="auto" w:fill="FFFFFF"/>
        </w:rPr>
        <w:t xml:space="preserve"> time resolution</w:t>
      </w:r>
      <w:r w:rsidR="005C2104">
        <w:rPr>
          <w:color w:val="000000"/>
          <w:sz w:val="24"/>
          <w:szCs w:val="24"/>
          <w:shd w:val="clear" w:color="auto" w:fill="FFFFFF"/>
        </w:rPr>
        <w:t xml:space="preserve"> of</w:t>
      </w:r>
      <w:r w:rsidR="005C2104" w:rsidRPr="00756C9A">
        <w:rPr>
          <w:color w:val="000000"/>
          <w:sz w:val="24"/>
          <w:szCs w:val="24"/>
          <w:shd w:val="clear" w:color="auto" w:fill="FFFFFF"/>
        </w:rPr>
        <w:t xml:space="preserve"> 5 minutes</w:t>
      </w:r>
      <w:r w:rsidR="005C2104">
        <w:rPr>
          <w:color w:val="000000"/>
          <w:sz w:val="24"/>
          <w:szCs w:val="24"/>
          <w:shd w:val="clear" w:color="auto" w:fill="FFFFFF"/>
        </w:rPr>
        <w:t xml:space="preserve">. </w:t>
      </w:r>
      <w:r w:rsidR="005C2104" w:rsidRPr="000E2861">
        <w:rPr>
          <w:color w:val="000000"/>
          <w:sz w:val="24"/>
          <w:szCs w:val="24"/>
          <w:shd w:val="clear" w:color="auto" w:fill="FFFFFF"/>
        </w:rPr>
        <w:t>Visibility-reduc</w:t>
      </w:r>
      <w:r w:rsidR="005C2104">
        <w:rPr>
          <w:color w:val="000000"/>
          <w:sz w:val="24"/>
          <w:szCs w:val="24"/>
          <w:shd w:val="clear" w:color="auto" w:fill="FFFFFF"/>
        </w:rPr>
        <w:t xml:space="preserve">tion was measured by an </w:t>
      </w:r>
      <w:r w:rsidR="005C2104" w:rsidRPr="00324771">
        <w:rPr>
          <w:color w:val="000000"/>
          <w:sz w:val="24"/>
          <w:szCs w:val="24"/>
          <w:shd w:val="clear" w:color="auto" w:fill="FFFFFF"/>
        </w:rPr>
        <w:t xml:space="preserve">Integrating nephelometer </w:t>
      </w:r>
      <w:r w:rsidR="005C2104">
        <w:rPr>
          <w:color w:val="000000"/>
          <w:sz w:val="24"/>
          <w:szCs w:val="24"/>
          <w:shd w:val="clear" w:color="auto" w:fill="FFFFFF"/>
        </w:rPr>
        <w:t xml:space="preserve">with a time </w:t>
      </w:r>
      <w:r w:rsidR="005C2104" w:rsidRPr="003D34F3">
        <w:rPr>
          <w:color w:val="000000"/>
          <w:sz w:val="24"/>
          <w:szCs w:val="24"/>
          <w:shd w:val="clear" w:color="auto" w:fill="FFFFFF"/>
        </w:rPr>
        <w:t>resolution</w:t>
      </w:r>
      <w:r w:rsidR="005C2104">
        <w:rPr>
          <w:color w:val="000000"/>
          <w:sz w:val="24"/>
          <w:szCs w:val="24"/>
          <w:shd w:val="clear" w:color="auto" w:fill="FFFFFF"/>
        </w:rPr>
        <w:t xml:space="preserve"> of 15 minutes. All these instruments</w:t>
      </w:r>
      <w:r w:rsidR="005C2104" w:rsidRPr="000E2861">
        <w:rPr>
          <w:color w:val="000000"/>
          <w:sz w:val="24"/>
          <w:szCs w:val="24"/>
          <w:shd w:val="clear" w:color="auto" w:fill="FFFFFF"/>
        </w:rPr>
        <w:t xml:space="preserve"> operated in accordance with </w:t>
      </w:r>
      <w:r w:rsidR="005C2104">
        <w:rPr>
          <w:color w:val="000000"/>
          <w:sz w:val="24"/>
          <w:szCs w:val="24"/>
          <w:shd w:val="clear" w:color="auto" w:fill="FFFFFF"/>
        </w:rPr>
        <w:t>the standard methods i</w:t>
      </w:r>
      <w:r w:rsidR="005C2104" w:rsidRPr="00324771">
        <w:rPr>
          <w:color w:val="000000"/>
          <w:sz w:val="24"/>
          <w:szCs w:val="24"/>
          <w:shd w:val="clear" w:color="auto" w:fill="FFFFFF"/>
        </w:rPr>
        <w:t>n the manufacturer manual</w:t>
      </w:r>
      <w:r w:rsidR="005C2104">
        <w:rPr>
          <w:color w:val="000000"/>
          <w:sz w:val="24"/>
          <w:szCs w:val="24"/>
          <w:shd w:val="clear" w:color="auto" w:fill="FFFFFF"/>
        </w:rPr>
        <w:t>s. Routine maintenance of the</w:t>
      </w:r>
      <w:r w:rsidR="005C2104" w:rsidRPr="00D366AF">
        <w:rPr>
          <w:color w:val="000000"/>
          <w:sz w:val="24"/>
          <w:szCs w:val="24"/>
          <w:shd w:val="clear" w:color="auto" w:fill="FFFFFF"/>
        </w:rPr>
        <w:t xml:space="preserve"> </w:t>
      </w:r>
      <w:r w:rsidR="005C2104">
        <w:rPr>
          <w:color w:val="000000"/>
          <w:sz w:val="24"/>
          <w:szCs w:val="24"/>
          <w:shd w:val="clear" w:color="auto" w:fill="FFFFFF"/>
        </w:rPr>
        <w:t xml:space="preserve">instruments </w:t>
      </w:r>
      <w:r w:rsidR="005C2104" w:rsidRPr="00D366AF">
        <w:rPr>
          <w:color w:val="000000"/>
          <w:sz w:val="24"/>
          <w:szCs w:val="24"/>
          <w:shd w:val="clear" w:color="auto" w:fill="FFFFFF"/>
        </w:rPr>
        <w:t>include</w:t>
      </w:r>
      <w:r w:rsidR="005C2104">
        <w:rPr>
          <w:color w:val="000000"/>
          <w:sz w:val="24"/>
          <w:szCs w:val="24"/>
          <w:shd w:val="clear" w:color="auto" w:fill="FFFFFF"/>
        </w:rPr>
        <w:t>d</w:t>
      </w:r>
      <w:r w:rsidR="005C2104" w:rsidRPr="00D366AF">
        <w:rPr>
          <w:color w:val="000000"/>
          <w:sz w:val="24"/>
          <w:szCs w:val="24"/>
          <w:shd w:val="clear" w:color="auto" w:fill="FFFFFF"/>
        </w:rPr>
        <w:t xml:space="preserve"> changing of filter tapes and cleaning of inlets as well as flow audits and calibration. Automatic zero and span checks </w:t>
      </w:r>
      <w:r w:rsidR="005C2104">
        <w:rPr>
          <w:color w:val="000000"/>
          <w:sz w:val="24"/>
          <w:szCs w:val="24"/>
          <w:shd w:val="clear" w:color="auto" w:fill="FFFFFF"/>
        </w:rPr>
        <w:t xml:space="preserve">were </w:t>
      </w:r>
      <w:r w:rsidR="005C2104" w:rsidRPr="00D366AF">
        <w:rPr>
          <w:color w:val="000000"/>
          <w:sz w:val="24"/>
          <w:szCs w:val="24"/>
          <w:shd w:val="clear" w:color="auto" w:fill="FFFFFF"/>
        </w:rPr>
        <w:t>conducted regularly.</w:t>
      </w:r>
      <w:r w:rsidR="005C2104" w:rsidRPr="00C964F2">
        <w:t xml:space="preserve"> </w:t>
      </w:r>
      <w:r w:rsidR="005C2104" w:rsidRPr="00C964F2">
        <w:rPr>
          <w:color w:val="000000"/>
          <w:sz w:val="24"/>
          <w:szCs w:val="24"/>
          <w:shd w:val="clear" w:color="auto" w:fill="FFFFFF"/>
        </w:rPr>
        <w:t>Sampling height</w:t>
      </w:r>
      <w:r w:rsidR="005C2104">
        <w:rPr>
          <w:color w:val="000000"/>
          <w:sz w:val="24"/>
          <w:szCs w:val="24"/>
          <w:shd w:val="clear" w:color="auto" w:fill="FFFFFF"/>
        </w:rPr>
        <w:t xml:space="preserve"> was about </w:t>
      </w:r>
      <w:r w:rsidR="005C2104" w:rsidRPr="00C964F2">
        <w:rPr>
          <w:color w:val="000000"/>
          <w:sz w:val="24"/>
          <w:szCs w:val="24"/>
          <w:shd w:val="clear" w:color="auto" w:fill="FFFFFF"/>
        </w:rPr>
        <w:t>4 metres above ground level</w:t>
      </w:r>
      <w:r w:rsidR="005C2104">
        <w:rPr>
          <w:color w:val="000000"/>
          <w:sz w:val="24"/>
          <w:szCs w:val="24"/>
          <w:shd w:val="clear" w:color="auto" w:fill="FFFFFF"/>
        </w:rPr>
        <w:t xml:space="preserve">. </w:t>
      </w:r>
      <w:r w:rsidR="00C05EB2" w:rsidRPr="00EC09A3">
        <w:rPr>
          <w:sz w:val="24"/>
          <w:szCs w:val="24"/>
        </w:rPr>
        <w:t>The l</w:t>
      </w:r>
      <w:r w:rsidR="007202D2" w:rsidRPr="00EC09A3">
        <w:rPr>
          <w:sz w:val="24"/>
          <w:szCs w:val="24"/>
        </w:rPr>
        <w:t xml:space="preserve">ocations </w:t>
      </w:r>
      <w:r w:rsidR="006C18BF" w:rsidRPr="00EC09A3">
        <w:rPr>
          <w:sz w:val="24"/>
          <w:szCs w:val="24"/>
        </w:rPr>
        <w:t xml:space="preserve">and capabilities </w:t>
      </w:r>
      <w:r w:rsidR="007202D2" w:rsidRPr="00EC09A3">
        <w:rPr>
          <w:sz w:val="24"/>
          <w:szCs w:val="24"/>
        </w:rPr>
        <w:t>of these monitor</w:t>
      </w:r>
      <w:r w:rsidR="00401D66" w:rsidRPr="00EC09A3">
        <w:rPr>
          <w:sz w:val="24"/>
          <w:szCs w:val="24"/>
        </w:rPr>
        <w:t>ing</w:t>
      </w:r>
      <w:r w:rsidR="007202D2" w:rsidRPr="00EC09A3">
        <w:rPr>
          <w:sz w:val="24"/>
          <w:szCs w:val="24"/>
        </w:rPr>
        <w:t xml:space="preserve"> station</w:t>
      </w:r>
      <w:r w:rsidR="00C60E53" w:rsidRPr="00EC09A3">
        <w:rPr>
          <w:sz w:val="24"/>
          <w:szCs w:val="24"/>
        </w:rPr>
        <w:t>s</w:t>
      </w:r>
      <w:r w:rsidR="007202D2" w:rsidRPr="00EC09A3">
        <w:rPr>
          <w:sz w:val="24"/>
          <w:szCs w:val="24"/>
        </w:rPr>
        <w:t xml:space="preserve"> </w:t>
      </w:r>
      <w:r w:rsidR="007B4E19" w:rsidRPr="00EC09A3">
        <w:rPr>
          <w:sz w:val="24"/>
          <w:szCs w:val="24"/>
        </w:rPr>
        <w:t>are presented in</w:t>
      </w:r>
      <w:r w:rsidR="00146CA7" w:rsidRPr="00EC09A3">
        <w:rPr>
          <w:sz w:val="24"/>
          <w:szCs w:val="24"/>
        </w:rPr>
        <w:t xml:space="preserve"> </w:t>
      </w:r>
      <w:r w:rsidR="007B4E19" w:rsidRPr="00EC09A3">
        <w:rPr>
          <w:sz w:val="24"/>
        </w:rPr>
        <w:t xml:space="preserve">Figure </w:t>
      </w:r>
      <w:r w:rsidR="005C7BC9" w:rsidRPr="00EC09A3">
        <w:rPr>
          <w:sz w:val="24"/>
        </w:rPr>
        <w:t>2</w:t>
      </w:r>
      <w:r w:rsidR="006C18BF" w:rsidRPr="00EC09A3">
        <w:rPr>
          <w:sz w:val="24"/>
        </w:rPr>
        <w:t xml:space="preserve"> and </w:t>
      </w:r>
      <w:r w:rsidR="006F3EEC" w:rsidRPr="00EC09A3">
        <w:rPr>
          <w:sz w:val="24"/>
          <w:szCs w:val="24"/>
        </w:rPr>
        <w:t xml:space="preserve">in </w:t>
      </w:r>
      <w:r w:rsidR="007129E6" w:rsidRPr="00EC09A3">
        <w:rPr>
          <w:sz w:val="24"/>
          <w:szCs w:val="24"/>
        </w:rPr>
        <w:t>S</w:t>
      </w:r>
      <w:r w:rsidR="006F3EEC" w:rsidRPr="00EC09A3">
        <w:rPr>
          <w:sz w:val="24"/>
          <w:szCs w:val="24"/>
        </w:rPr>
        <w:t xml:space="preserve">upplementary </w:t>
      </w:r>
      <w:r w:rsidR="006C18BF" w:rsidRPr="00EC09A3">
        <w:rPr>
          <w:sz w:val="24"/>
        </w:rPr>
        <w:t>Table S1</w:t>
      </w:r>
      <w:r w:rsidR="006F3EEC" w:rsidRPr="00EC09A3">
        <w:rPr>
          <w:sz w:val="24"/>
        </w:rPr>
        <w:t>, respectively</w:t>
      </w:r>
      <w:r w:rsidR="007B4E19" w:rsidRPr="00EC09A3">
        <w:rPr>
          <w:sz w:val="24"/>
        </w:rPr>
        <w:t xml:space="preserve">. </w:t>
      </w:r>
      <w:r w:rsidR="007652D8" w:rsidRPr="00EC09A3">
        <w:rPr>
          <w:sz w:val="24"/>
        </w:rPr>
        <w:t>Meteorological parameters</w:t>
      </w:r>
      <w:r w:rsidR="007129E6" w:rsidRPr="00EC09A3">
        <w:rPr>
          <w:sz w:val="24"/>
        </w:rPr>
        <w:t xml:space="preserve"> for Brisbane during September 2011</w:t>
      </w:r>
      <w:r w:rsidR="004F0E6C" w:rsidRPr="00EC09A3">
        <w:rPr>
          <w:sz w:val="24"/>
        </w:rPr>
        <w:t>,</w:t>
      </w:r>
      <w:r w:rsidR="007652D8" w:rsidRPr="00EC09A3">
        <w:rPr>
          <w:sz w:val="24"/>
        </w:rPr>
        <w:t xml:space="preserve"> including wind speed, wind direction, temperature and relative humidity</w:t>
      </w:r>
      <w:r w:rsidR="007129E6" w:rsidRPr="00EC09A3">
        <w:rPr>
          <w:sz w:val="24"/>
        </w:rPr>
        <w:t>,</w:t>
      </w:r>
      <w:r w:rsidR="007652D8" w:rsidRPr="00EC09A3">
        <w:rPr>
          <w:sz w:val="24"/>
        </w:rPr>
        <w:t xml:space="preserve"> were obtained from the Queensland Bureau of Meteorology</w:t>
      </w:r>
      <w:r w:rsidR="00401D66" w:rsidRPr="00EC09A3">
        <w:rPr>
          <w:sz w:val="24"/>
        </w:rPr>
        <w:t xml:space="preserve"> </w:t>
      </w:r>
      <w:r w:rsidR="007652D8" w:rsidRPr="00EC09A3">
        <w:rPr>
          <w:sz w:val="24"/>
        </w:rPr>
        <w:t>weather station located in Brisbane.</w:t>
      </w:r>
      <w:r w:rsidR="00190831" w:rsidRPr="00EC09A3">
        <w:rPr>
          <w:sz w:val="24"/>
        </w:rPr>
        <w:t xml:space="preserve"> </w:t>
      </w:r>
    </w:p>
    <w:p w:rsidR="00881075" w:rsidRPr="00EC09A3" w:rsidRDefault="00881075" w:rsidP="00C60E53">
      <w:pPr>
        <w:spacing w:before="120" w:after="120" w:line="480" w:lineRule="auto"/>
        <w:jc w:val="both"/>
        <w:rPr>
          <w:sz w:val="24"/>
        </w:rPr>
      </w:pPr>
      <w:r w:rsidRPr="00EC09A3">
        <w:rPr>
          <w:b/>
          <w:sz w:val="24"/>
          <w:szCs w:val="24"/>
        </w:rPr>
        <w:t>2.4. Data processing</w:t>
      </w:r>
    </w:p>
    <w:p w:rsidR="00CE60AE" w:rsidRPr="00EC09A3" w:rsidRDefault="007129E6" w:rsidP="00CE60AE">
      <w:pPr>
        <w:spacing w:before="120" w:after="120" w:line="480" w:lineRule="auto"/>
        <w:jc w:val="both"/>
        <w:rPr>
          <w:sz w:val="24"/>
          <w:szCs w:val="24"/>
          <w:lang w:val="en-GB"/>
        </w:rPr>
      </w:pPr>
      <w:r w:rsidRPr="00EC09A3">
        <w:rPr>
          <w:sz w:val="24"/>
          <w:szCs w:val="24"/>
        </w:rPr>
        <w:t>The</w:t>
      </w:r>
      <w:r w:rsidR="00126504" w:rsidRPr="00EC09A3">
        <w:rPr>
          <w:sz w:val="24"/>
          <w:szCs w:val="24"/>
        </w:rPr>
        <w:t xml:space="preserve"> data were grouped </w:t>
      </w:r>
      <w:r w:rsidR="004F0E6C" w:rsidRPr="00EC09A3">
        <w:rPr>
          <w:sz w:val="24"/>
          <w:szCs w:val="24"/>
        </w:rPr>
        <w:t xml:space="preserve">as </w:t>
      </w:r>
      <w:r w:rsidR="00126504" w:rsidRPr="00EC09A3">
        <w:rPr>
          <w:sz w:val="24"/>
          <w:szCs w:val="24"/>
        </w:rPr>
        <w:t>either</w:t>
      </w:r>
      <w:r w:rsidR="00E8592F" w:rsidRPr="00EC09A3">
        <w:rPr>
          <w:sz w:val="24"/>
          <w:szCs w:val="24"/>
        </w:rPr>
        <w:t xml:space="preserve"> being</w:t>
      </w:r>
      <w:r w:rsidR="004F0E6C" w:rsidRPr="00EC09A3">
        <w:rPr>
          <w:sz w:val="24"/>
          <w:szCs w:val="24"/>
        </w:rPr>
        <w:t xml:space="preserve"> during</w:t>
      </w:r>
      <w:r w:rsidR="00126504" w:rsidRPr="00EC09A3">
        <w:rPr>
          <w:sz w:val="24"/>
          <w:szCs w:val="24"/>
        </w:rPr>
        <w:t xml:space="preserve"> the burning </w:t>
      </w:r>
      <w:r w:rsidR="004F0E6C" w:rsidRPr="00EC09A3">
        <w:rPr>
          <w:sz w:val="24"/>
          <w:szCs w:val="24"/>
        </w:rPr>
        <w:t xml:space="preserve">period </w:t>
      </w:r>
      <w:r w:rsidR="00126504" w:rsidRPr="00EC09A3">
        <w:rPr>
          <w:sz w:val="24"/>
          <w:szCs w:val="24"/>
        </w:rPr>
        <w:t xml:space="preserve">(15-20 September) </w:t>
      </w:r>
      <w:r w:rsidR="004F0E6C" w:rsidRPr="00EC09A3">
        <w:rPr>
          <w:sz w:val="24"/>
          <w:szCs w:val="24"/>
        </w:rPr>
        <w:t xml:space="preserve">or during </w:t>
      </w:r>
      <w:r w:rsidR="00126504" w:rsidRPr="00EC09A3">
        <w:rPr>
          <w:sz w:val="24"/>
          <w:szCs w:val="24"/>
        </w:rPr>
        <w:t xml:space="preserve">the non-burning </w:t>
      </w:r>
      <w:r w:rsidR="004F0E6C" w:rsidRPr="00EC09A3">
        <w:rPr>
          <w:sz w:val="24"/>
          <w:szCs w:val="24"/>
        </w:rPr>
        <w:t xml:space="preserve">period </w:t>
      </w:r>
      <w:r w:rsidR="00126504" w:rsidRPr="00EC09A3">
        <w:rPr>
          <w:sz w:val="24"/>
          <w:szCs w:val="24"/>
        </w:rPr>
        <w:t xml:space="preserve">(10-14 and 21-30 September). </w:t>
      </w:r>
      <w:r w:rsidR="005732A5" w:rsidRPr="00EC09A3">
        <w:rPr>
          <w:sz w:val="24"/>
          <w:szCs w:val="24"/>
          <w:lang w:val="en-GB"/>
        </w:rPr>
        <w:t xml:space="preserve">Paired hourly monitoring data were used to determine inter-site associations </w:t>
      </w:r>
      <w:r w:rsidR="006E1FC9" w:rsidRPr="00EC09A3">
        <w:rPr>
          <w:sz w:val="24"/>
          <w:szCs w:val="24"/>
          <w:lang w:val="en-GB"/>
        </w:rPr>
        <w:t xml:space="preserve">and </w:t>
      </w:r>
      <w:r w:rsidR="004F0E6C" w:rsidRPr="00EC09A3">
        <w:rPr>
          <w:sz w:val="24"/>
          <w:szCs w:val="24"/>
          <w:lang w:val="en-GB"/>
        </w:rPr>
        <w:t xml:space="preserve">the </w:t>
      </w:r>
      <w:r w:rsidR="006E1FC9" w:rsidRPr="00EC09A3">
        <w:rPr>
          <w:sz w:val="24"/>
          <w:szCs w:val="24"/>
          <w:lang w:val="en-GB"/>
        </w:rPr>
        <w:t xml:space="preserve">spatial variability </w:t>
      </w:r>
      <w:r w:rsidR="005732A5" w:rsidRPr="00EC09A3">
        <w:rPr>
          <w:sz w:val="24"/>
          <w:szCs w:val="24"/>
          <w:lang w:val="en-GB"/>
        </w:rPr>
        <w:t>for each pollutant (PM</w:t>
      </w:r>
      <w:r w:rsidR="005732A5" w:rsidRPr="00EC09A3">
        <w:rPr>
          <w:sz w:val="24"/>
          <w:szCs w:val="24"/>
          <w:vertAlign w:val="subscript"/>
          <w:lang w:val="en-GB"/>
        </w:rPr>
        <w:t>10</w:t>
      </w:r>
      <w:r w:rsidR="005732A5" w:rsidRPr="00EC09A3">
        <w:rPr>
          <w:sz w:val="24"/>
          <w:szCs w:val="24"/>
          <w:lang w:val="en-GB"/>
        </w:rPr>
        <w:t>, PM</w:t>
      </w:r>
      <w:r w:rsidR="005732A5" w:rsidRPr="00EC09A3">
        <w:rPr>
          <w:sz w:val="24"/>
          <w:szCs w:val="24"/>
          <w:vertAlign w:val="subscript"/>
          <w:lang w:val="en-GB"/>
        </w:rPr>
        <w:t>2.5</w:t>
      </w:r>
      <w:r w:rsidR="005732A5" w:rsidRPr="00EC09A3">
        <w:rPr>
          <w:sz w:val="24"/>
          <w:szCs w:val="24"/>
          <w:lang w:val="en-GB"/>
        </w:rPr>
        <w:t>, NO</w:t>
      </w:r>
      <w:r w:rsidR="005732A5" w:rsidRPr="00EC09A3">
        <w:rPr>
          <w:sz w:val="24"/>
          <w:szCs w:val="24"/>
          <w:vertAlign w:val="subscript"/>
          <w:lang w:val="en-GB"/>
        </w:rPr>
        <w:t>2</w:t>
      </w:r>
      <w:r w:rsidR="004B4EE3" w:rsidRPr="00EC09A3">
        <w:rPr>
          <w:sz w:val="24"/>
          <w:szCs w:val="24"/>
          <w:lang w:val="en-GB"/>
        </w:rPr>
        <w:t>,</w:t>
      </w:r>
      <w:r w:rsidR="005732A5" w:rsidRPr="00EC09A3">
        <w:rPr>
          <w:sz w:val="24"/>
          <w:szCs w:val="24"/>
          <w:lang w:val="en-GB"/>
        </w:rPr>
        <w:t xml:space="preserve"> O</w:t>
      </w:r>
      <w:r w:rsidR="005732A5" w:rsidRPr="00EC09A3">
        <w:rPr>
          <w:sz w:val="24"/>
          <w:szCs w:val="24"/>
          <w:vertAlign w:val="subscript"/>
          <w:lang w:val="en-GB"/>
        </w:rPr>
        <w:t>3</w:t>
      </w:r>
      <w:r w:rsidR="004B4EE3" w:rsidRPr="00EC09A3">
        <w:rPr>
          <w:sz w:val="24"/>
          <w:szCs w:val="24"/>
          <w:lang w:val="en-GB"/>
        </w:rPr>
        <w:t>, CO and SO</w:t>
      </w:r>
      <w:r w:rsidR="004B4EE3" w:rsidRPr="00EC09A3">
        <w:rPr>
          <w:sz w:val="24"/>
          <w:szCs w:val="24"/>
          <w:vertAlign w:val="subscript"/>
          <w:lang w:val="en-GB"/>
        </w:rPr>
        <w:t>2</w:t>
      </w:r>
      <w:r w:rsidR="004B4EE3" w:rsidRPr="00EC09A3">
        <w:rPr>
          <w:sz w:val="24"/>
          <w:szCs w:val="24"/>
          <w:lang w:val="en-GB"/>
        </w:rPr>
        <w:t>)</w:t>
      </w:r>
      <w:r w:rsidR="006E1FC9" w:rsidRPr="00EC09A3">
        <w:rPr>
          <w:sz w:val="24"/>
          <w:szCs w:val="24"/>
          <w:lang w:val="en-GB"/>
        </w:rPr>
        <w:t xml:space="preserve">. Correlation coefficients </w:t>
      </w:r>
      <w:r w:rsidR="004F0E6C" w:rsidRPr="00EC09A3">
        <w:rPr>
          <w:sz w:val="24"/>
          <w:szCs w:val="24"/>
          <w:lang w:val="en-GB"/>
        </w:rPr>
        <w:t xml:space="preserve">were </w:t>
      </w:r>
      <w:r w:rsidR="006E1FC9" w:rsidRPr="00EC09A3">
        <w:rPr>
          <w:sz w:val="24"/>
          <w:szCs w:val="24"/>
          <w:lang w:val="en-GB"/>
        </w:rPr>
        <w:t xml:space="preserve">used to measure the strength of association between two variables and to compare the differences between burning and non-burning periods. </w:t>
      </w:r>
      <w:r w:rsidR="005C2104">
        <w:rPr>
          <w:color w:val="000000"/>
          <w:sz w:val="24"/>
          <w:szCs w:val="24"/>
          <w:shd w:val="clear" w:color="auto" w:fill="FFFFFF"/>
        </w:rPr>
        <w:t>The hourly</w:t>
      </w:r>
      <w:r w:rsidR="005C2104" w:rsidRPr="00C970B8">
        <w:rPr>
          <w:color w:val="000000"/>
          <w:sz w:val="24"/>
          <w:szCs w:val="24"/>
          <w:shd w:val="clear" w:color="auto" w:fill="FFFFFF"/>
        </w:rPr>
        <w:t xml:space="preserve"> </w:t>
      </w:r>
      <w:r w:rsidR="005C2104" w:rsidRPr="003D34F3">
        <w:rPr>
          <w:color w:val="000000"/>
          <w:sz w:val="24"/>
          <w:szCs w:val="24"/>
          <w:shd w:val="clear" w:color="auto" w:fill="FFFFFF"/>
        </w:rPr>
        <w:t>benzene, toluene,</w:t>
      </w:r>
      <w:r w:rsidR="005C2104">
        <w:rPr>
          <w:color w:val="000000"/>
          <w:sz w:val="24"/>
          <w:szCs w:val="24"/>
          <w:shd w:val="clear" w:color="auto" w:fill="FFFFFF"/>
        </w:rPr>
        <w:t xml:space="preserve"> xylenes (total) and formaldehyde concentrations </w:t>
      </w:r>
      <w:r w:rsidR="005C2104" w:rsidRPr="00C970B8">
        <w:rPr>
          <w:color w:val="000000"/>
          <w:sz w:val="24"/>
          <w:szCs w:val="24"/>
          <w:shd w:val="clear" w:color="auto" w:fill="FFFFFF"/>
        </w:rPr>
        <w:t xml:space="preserve">were </w:t>
      </w:r>
      <w:r w:rsidR="005C2104">
        <w:rPr>
          <w:color w:val="000000"/>
          <w:sz w:val="24"/>
          <w:szCs w:val="24"/>
          <w:shd w:val="clear" w:color="auto" w:fill="FFFFFF"/>
        </w:rPr>
        <w:t xml:space="preserve">only </w:t>
      </w:r>
      <w:r w:rsidR="005C2104" w:rsidRPr="00C970B8">
        <w:rPr>
          <w:color w:val="000000"/>
          <w:sz w:val="24"/>
          <w:szCs w:val="24"/>
          <w:shd w:val="clear" w:color="auto" w:fill="FFFFFF"/>
        </w:rPr>
        <w:t xml:space="preserve">monitored at </w:t>
      </w:r>
      <w:r w:rsidR="005C2104">
        <w:rPr>
          <w:color w:val="000000"/>
          <w:sz w:val="24"/>
          <w:szCs w:val="24"/>
          <w:shd w:val="clear" w:color="auto" w:fill="FFFFFF"/>
        </w:rPr>
        <w:t xml:space="preserve">the </w:t>
      </w:r>
      <w:r w:rsidR="005C2104" w:rsidRPr="00C970B8">
        <w:rPr>
          <w:color w:val="000000"/>
          <w:sz w:val="24"/>
          <w:szCs w:val="24"/>
          <w:shd w:val="clear" w:color="auto" w:fill="FFFFFF"/>
        </w:rPr>
        <w:t xml:space="preserve">Springfield </w:t>
      </w:r>
      <w:r w:rsidR="005C2104">
        <w:rPr>
          <w:color w:val="000000"/>
          <w:sz w:val="24"/>
          <w:szCs w:val="24"/>
          <w:shd w:val="clear" w:color="auto" w:fill="FFFFFF"/>
        </w:rPr>
        <w:t xml:space="preserve">station </w:t>
      </w:r>
      <w:r w:rsidR="005C2104" w:rsidRPr="00C970B8">
        <w:rPr>
          <w:color w:val="000000"/>
          <w:sz w:val="24"/>
          <w:szCs w:val="24"/>
          <w:shd w:val="clear" w:color="auto" w:fill="FFFFFF"/>
        </w:rPr>
        <w:t>and th</w:t>
      </w:r>
      <w:r w:rsidR="005C2104">
        <w:rPr>
          <w:color w:val="000000"/>
          <w:sz w:val="24"/>
          <w:szCs w:val="24"/>
          <w:shd w:val="clear" w:color="auto" w:fill="FFFFFF"/>
        </w:rPr>
        <w:t>erefore,</w:t>
      </w:r>
      <w:r w:rsidR="005C2104" w:rsidRPr="00C970B8">
        <w:rPr>
          <w:color w:val="000000"/>
          <w:sz w:val="24"/>
          <w:szCs w:val="24"/>
          <w:shd w:val="clear" w:color="auto" w:fill="FFFFFF"/>
        </w:rPr>
        <w:t xml:space="preserve"> paired analysis was not possible</w:t>
      </w:r>
      <w:r w:rsidR="005C2104">
        <w:rPr>
          <w:color w:val="000000"/>
          <w:sz w:val="24"/>
          <w:szCs w:val="24"/>
          <w:shd w:val="clear" w:color="auto" w:fill="FFFFFF"/>
        </w:rPr>
        <w:t xml:space="preserve"> for the four </w:t>
      </w:r>
      <w:r w:rsidR="005C2104" w:rsidRPr="00C970B8">
        <w:rPr>
          <w:color w:val="000000"/>
          <w:sz w:val="24"/>
          <w:szCs w:val="24"/>
          <w:shd w:val="clear" w:color="auto" w:fill="FFFFFF"/>
        </w:rPr>
        <w:t>VOCs.</w:t>
      </w:r>
      <w:r w:rsidR="005C2104">
        <w:rPr>
          <w:color w:val="000000"/>
          <w:sz w:val="24"/>
          <w:szCs w:val="24"/>
          <w:shd w:val="clear" w:color="auto" w:fill="FFFFFF"/>
        </w:rPr>
        <w:t xml:space="preserve"> </w:t>
      </w:r>
      <w:r w:rsidR="006E1FC9" w:rsidRPr="00EC09A3">
        <w:rPr>
          <w:sz w:val="24"/>
          <w:szCs w:val="24"/>
          <w:lang w:val="en-GB"/>
        </w:rPr>
        <w:t xml:space="preserve">High </w:t>
      </w:r>
      <w:r w:rsidR="006E1FC9" w:rsidRPr="00A6360D">
        <w:rPr>
          <w:i/>
          <w:sz w:val="24"/>
          <w:szCs w:val="24"/>
          <w:lang w:val="en-GB"/>
        </w:rPr>
        <w:t>r</w:t>
      </w:r>
      <w:r w:rsidR="006E1FC9" w:rsidRPr="00EC09A3">
        <w:rPr>
          <w:sz w:val="24"/>
          <w:szCs w:val="24"/>
          <w:lang w:val="en-GB"/>
        </w:rPr>
        <w:t xml:space="preserve"> values for pollutant </w:t>
      </w:r>
      <w:r w:rsidR="00437FCA" w:rsidRPr="00EC09A3">
        <w:rPr>
          <w:sz w:val="24"/>
          <w:szCs w:val="24"/>
          <w:lang w:val="en-GB"/>
        </w:rPr>
        <w:t xml:space="preserve">concentrations </w:t>
      </w:r>
      <w:r w:rsidR="006E1FC9" w:rsidRPr="00EC09A3">
        <w:rPr>
          <w:sz w:val="24"/>
          <w:szCs w:val="24"/>
          <w:lang w:val="en-GB"/>
        </w:rPr>
        <w:t>at two sites indicate</w:t>
      </w:r>
      <w:r w:rsidR="004F0E6C" w:rsidRPr="00EC09A3">
        <w:rPr>
          <w:sz w:val="24"/>
          <w:szCs w:val="24"/>
          <w:lang w:val="en-GB"/>
        </w:rPr>
        <w:t>d</w:t>
      </w:r>
      <w:r w:rsidR="006E1FC9" w:rsidRPr="00EC09A3">
        <w:rPr>
          <w:sz w:val="24"/>
          <w:szCs w:val="24"/>
          <w:lang w:val="en-GB"/>
        </w:rPr>
        <w:t xml:space="preserve"> that the source contributions of pollutants were similar for both sites throughout the period. </w:t>
      </w:r>
      <w:r w:rsidR="00CE60AE" w:rsidRPr="00EC09A3">
        <w:rPr>
          <w:sz w:val="24"/>
          <w:szCs w:val="24"/>
          <w:lang w:val="en-GB"/>
        </w:rPr>
        <w:t xml:space="preserve">Coefficients of divergence (COD) provide information on the </w:t>
      </w:r>
      <w:r w:rsidR="00437FCA" w:rsidRPr="00EC09A3">
        <w:rPr>
          <w:sz w:val="24"/>
          <w:szCs w:val="24"/>
          <w:lang w:val="en-GB"/>
        </w:rPr>
        <w:t xml:space="preserve">uniformity </w:t>
      </w:r>
      <w:r w:rsidR="004B4EE3" w:rsidRPr="00EC09A3">
        <w:rPr>
          <w:sz w:val="24"/>
          <w:szCs w:val="24"/>
          <w:lang w:val="en-GB"/>
        </w:rPr>
        <w:t>(or</w:t>
      </w:r>
      <w:r w:rsidR="00437FCA" w:rsidRPr="00EC09A3">
        <w:rPr>
          <w:sz w:val="24"/>
          <w:szCs w:val="24"/>
          <w:lang w:val="en-GB"/>
        </w:rPr>
        <w:t xml:space="preserve"> </w:t>
      </w:r>
      <w:r w:rsidR="000B0EC2">
        <w:rPr>
          <w:sz w:val="24"/>
          <w:szCs w:val="24"/>
          <w:lang w:val="en-GB"/>
        </w:rPr>
        <w:t xml:space="preserve">the </w:t>
      </w:r>
      <w:r w:rsidR="00437FCA" w:rsidRPr="00EC09A3">
        <w:rPr>
          <w:sz w:val="24"/>
          <w:szCs w:val="24"/>
          <w:lang w:val="en-GB"/>
        </w:rPr>
        <w:t xml:space="preserve">degree of spatially </w:t>
      </w:r>
      <w:r w:rsidR="000B0EC2" w:rsidRPr="00EC09A3">
        <w:rPr>
          <w:sz w:val="24"/>
          <w:szCs w:val="24"/>
          <w:lang w:val="en-GB"/>
        </w:rPr>
        <w:t>homogene</w:t>
      </w:r>
      <w:r w:rsidR="000B0EC2">
        <w:rPr>
          <w:sz w:val="24"/>
          <w:szCs w:val="24"/>
          <w:lang w:val="en-GB"/>
        </w:rPr>
        <w:t>ity</w:t>
      </w:r>
      <w:r w:rsidR="000B0EC2" w:rsidRPr="00EC09A3">
        <w:rPr>
          <w:sz w:val="24"/>
          <w:szCs w:val="24"/>
          <w:lang w:val="en-GB"/>
        </w:rPr>
        <w:t xml:space="preserve"> </w:t>
      </w:r>
      <w:r w:rsidR="00865C03" w:rsidRPr="00EC09A3">
        <w:rPr>
          <w:sz w:val="24"/>
          <w:szCs w:val="24"/>
          <w:lang w:val="en-GB"/>
        </w:rPr>
        <w:t xml:space="preserve">of pollutants </w:t>
      </w:r>
      <w:r w:rsidR="00CE60AE" w:rsidRPr="00EC09A3">
        <w:rPr>
          <w:sz w:val="24"/>
          <w:szCs w:val="24"/>
          <w:lang w:val="en-GB"/>
        </w:rPr>
        <w:t>between monitoring sites</w:t>
      </w:r>
      <w:r w:rsidR="00A6360D">
        <w:rPr>
          <w:sz w:val="24"/>
          <w:szCs w:val="24"/>
          <w:lang w:val="en-GB"/>
        </w:rPr>
        <w:t>)</w:t>
      </w:r>
      <w:r w:rsidR="00CE60AE" w:rsidRPr="00EC09A3">
        <w:rPr>
          <w:sz w:val="24"/>
          <w:szCs w:val="24"/>
          <w:lang w:val="en-GB"/>
        </w:rPr>
        <w:t xml:space="preserve"> and is defined as (Krudysz et al., 2008): </w:t>
      </w:r>
    </w:p>
    <w:p w:rsidR="006E1FC9" w:rsidRPr="00EC09A3" w:rsidRDefault="00432C00" w:rsidP="0073513C">
      <w:pPr>
        <w:spacing w:before="120" w:after="120" w:line="480" w:lineRule="auto"/>
        <w:jc w:val="right"/>
        <w:rPr>
          <w:sz w:val="24"/>
          <w:szCs w:val="24"/>
          <w:lang w:val="en-GB"/>
        </w:rPr>
      </w:pPr>
      <m:oMath>
        <m:sSub>
          <m:sSubPr>
            <m:ctrlPr>
              <w:rPr>
                <w:rFonts w:ascii="Cambria Math" w:hAnsi="Cambria Math"/>
                <w:sz w:val="24"/>
                <w:szCs w:val="24"/>
                <w:lang w:val="en-GB"/>
              </w:rPr>
            </m:ctrlPr>
          </m:sSubPr>
          <m:e>
            <m:r>
              <m:rPr>
                <m:sty m:val="p"/>
              </m:rPr>
              <w:rPr>
                <w:rFonts w:ascii="Cambria Math" w:hAnsi="Cambria Math"/>
                <w:sz w:val="24"/>
                <w:szCs w:val="24"/>
                <w:lang w:val="en-GB"/>
              </w:rPr>
              <m:t>COD</m:t>
            </m:r>
          </m:e>
          <m:sub>
            <m:r>
              <w:rPr>
                <w:rFonts w:ascii="Cambria Math" w:hAnsi="Cambria Math"/>
                <w:sz w:val="24"/>
                <w:szCs w:val="24"/>
                <w:lang w:val="en-GB"/>
              </w:rPr>
              <m:t>fn</m:t>
            </m:r>
          </m:sub>
        </m:sSub>
        <m:r>
          <w:rPr>
            <w:rFonts w:ascii="Cambria Math" w:eastAsia="Cambria Math" w:hAnsi="Cambria Math" w:cs="Cambria Math"/>
            <w:sz w:val="24"/>
            <w:szCs w:val="24"/>
            <w:lang w:val="en-GB"/>
          </w:rPr>
          <m:t>=</m:t>
        </m:r>
        <m:rad>
          <m:radPr>
            <m:degHide m:val="1"/>
            <m:ctrlPr>
              <w:rPr>
                <w:rFonts w:ascii="Cambria Math" w:eastAsia="Cambria Math" w:hAnsi="Cambria Math" w:cs="Cambria Math"/>
                <w:i/>
                <w:sz w:val="24"/>
                <w:szCs w:val="24"/>
                <w:lang w:val="en-GB"/>
              </w:rPr>
            </m:ctrlPr>
          </m:radPr>
          <m:deg/>
          <m:e>
            <m:f>
              <m:fPr>
                <m:ctrlPr>
                  <w:rPr>
                    <w:rFonts w:ascii="Cambria Math" w:eastAsia="Cambria Math" w:hAnsi="Cambria Math" w:cs="Cambria Math"/>
                    <w:i/>
                    <w:sz w:val="24"/>
                    <w:szCs w:val="24"/>
                    <w:lang w:val="en-GB"/>
                  </w:rPr>
                </m:ctrlPr>
              </m:fPr>
              <m:num>
                <m:r>
                  <w:rPr>
                    <w:rFonts w:ascii="Cambria Math" w:eastAsia="Cambria Math" w:hAnsi="Cambria Math" w:cs="Cambria Math"/>
                    <w:sz w:val="24"/>
                    <w:szCs w:val="24"/>
                    <w:lang w:val="en-GB"/>
                  </w:rPr>
                  <m:t>1</m:t>
                </m:r>
              </m:num>
              <m:den>
                <m:r>
                  <w:rPr>
                    <w:rFonts w:ascii="Cambria Math" w:eastAsia="Cambria Math" w:hAnsi="Cambria Math" w:cs="Cambria Math"/>
                    <w:sz w:val="24"/>
                    <w:szCs w:val="24"/>
                    <w:lang w:val="en-GB"/>
                  </w:rPr>
                  <m:t>n</m:t>
                </m:r>
              </m:den>
            </m:f>
            <m:nary>
              <m:naryPr>
                <m:chr m:val="∑"/>
                <m:limLoc m:val="undOvr"/>
                <m:ctrlPr>
                  <w:rPr>
                    <w:rFonts w:ascii="Cambria Math" w:eastAsia="Cambria Math" w:hAnsi="Cambria Math" w:cs="Cambria Math"/>
                    <w:i/>
                    <w:sz w:val="24"/>
                    <w:szCs w:val="24"/>
                    <w:lang w:val="en-GB"/>
                  </w:rPr>
                </m:ctrlPr>
              </m:naryPr>
              <m:sub>
                <m:r>
                  <w:rPr>
                    <w:rFonts w:ascii="Cambria Math" w:eastAsia="Cambria Math" w:hAnsi="Cambria Math" w:cs="Cambria Math"/>
                    <w:sz w:val="24"/>
                    <w:szCs w:val="24"/>
                    <w:lang w:val="en-GB"/>
                  </w:rPr>
                  <m:t>i=1</m:t>
                </m:r>
              </m:sub>
              <m:sup>
                <m:r>
                  <w:rPr>
                    <w:rFonts w:ascii="Cambria Math" w:eastAsia="Cambria Math" w:hAnsi="Cambria Math" w:cs="Cambria Math"/>
                    <w:sz w:val="24"/>
                    <w:szCs w:val="24"/>
                    <w:lang w:val="en-GB"/>
                  </w:rPr>
                  <m:t>n</m:t>
                </m:r>
              </m:sup>
              <m:e>
                <m:r>
                  <w:rPr>
                    <w:rFonts w:ascii="Cambria Math" w:eastAsia="Cambria Math" w:hAnsi="Cambria Math" w:cs="Cambria Math"/>
                    <w:sz w:val="24"/>
                    <w:szCs w:val="24"/>
                    <w:lang w:val="en-GB"/>
                  </w:rPr>
                  <m:t>(</m:t>
                </m:r>
                <m:f>
                  <m:fPr>
                    <m:ctrlPr>
                      <w:rPr>
                        <w:rFonts w:ascii="Cambria Math" w:eastAsia="Cambria Math" w:hAnsi="Cambria Math" w:cs="Cambria Math"/>
                        <w:i/>
                        <w:sz w:val="24"/>
                        <w:szCs w:val="24"/>
                        <w:lang w:val="en-GB"/>
                      </w:rPr>
                    </m:ctrlPr>
                  </m:fPr>
                  <m:num>
                    <m:sSub>
                      <m:sSubPr>
                        <m:ctrlPr>
                          <w:rPr>
                            <w:rFonts w:ascii="Cambria Math" w:eastAsia="Cambria Math" w:hAnsi="Cambria Math" w:cs="Cambria Math"/>
                            <w:i/>
                            <w:sz w:val="24"/>
                            <w:szCs w:val="24"/>
                            <w:lang w:val="en-GB"/>
                          </w:rPr>
                        </m:ctrlPr>
                      </m:sSubPr>
                      <m:e>
                        <m:r>
                          <w:rPr>
                            <w:rFonts w:ascii="Cambria Math" w:eastAsia="Cambria Math" w:hAnsi="Cambria Math" w:cs="Cambria Math"/>
                            <w:sz w:val="24"/>
                            <w:szCs w:val="24"/>
                            <w:lang w:val="en-GB"/>
                          </w:rPr>
                          <m:t>X</m:t>
                        </m:r>
                      </m:e>
                      <m:sub>
                        <m:r>
                          <w:rPr>
                            <w:rFonts w:ascii="Cambria Math" w:eastAsia="Cambria Math" w:hAnsi="Cambria Math" w:cs="Cambria Math"/>
                            <w:sz w:val="24"/>
                            <w:szCs w:val="24"/>
                            <w:lang w:val="en-GB"/>
                          </w:rPr>
                          <m:t>if</m:t>
                        </m:r>
                      </m:sub>
                    </m:sSub>
                    <m:r>
                      <w:rPr>
                        <w:rFonts w:ascii="Cambria Math" w:eastAsia="Cambria Math" w:hAnsi="Cambria Math" w:cs="Cambria Math"/>
                        <w:sz w:val="24"/>
                        <w:szCs w:val="24"/>
                        <w:lang w:val="en-GB"/>
                      </w:rPr>
                      <m:t>-</m:t>
                    </m:r>
                    <m:sSub>
                      <m:sSubPr>
                        <m:ctrlPr>
                          <w:rPr>
                            <w:rFonts w:ascii="Cambria Math" w:eastAsia="Cambria Math" w:hAnsi="Cambria Math" w:cs="Cambria Math"/>
                            <w:i/>
                            <w:sz w:val="24"/>
                            <w:szCs w:val="24"/>
                            <w:lang w:val="en-GB"/>
                          </w:rPr>
                        </m:ctrlPr>
                      </m:sSubPr>
                      <m:e>
                        <m:r>
                          <w:rPr>
                            <w:rFonts w:ascii="Cambria Math" w:eastAsia="Cambria Math" w:hAnsi="Cambria Math" w:cs="Cambria Math"/>
                            <w:sz w:val="24"/>
                            <w:szCs w:val="24"/>
                            <w:lang w:val="en-GB"/>
                          </w:rPr>
                          <m:t>X</m:t>
                        </m:r>
                      </m:e>
                      <m:sub>
                        <m:r>
                          <w:rPr>
                            <w:rFonts w:ascii="Cambria Math" w:eastAsia="Cambria Math" w:hAnsi="Cambria Math" w:cs="Cambria Math"/>
                            <w:sz w:val="24"/>
                            <w:szCs w:val="24"/>
                            <w:lang w:val="en-GB"/>
                          </w:rPr>
                          <m:t>ih</m:t>
                        </m:r>
                      </m:sub>
                    </m:sSub>
                  </m:num>
                  <m:den>
                    <m:sSub>
                      <m:sSubPr>
                        <m:ctrlPr>
                          <w:rPr>
                            <w:rFonts w:ascii="Cambria Math" w:eastAsia="Cambria Math" w:hAnsi="Cambria Math" w:cs="Cambria Math"/>
                            <w:i/>
                            <w:sz w:val="24"/>
                            <w:szCs w:val="24"/>
                            <w:lang w:val="en-GB"/>
                          </w:rPr>
                        </m:ctrlPr>
                      </m:sSubPr>
                      <m:e>
                        <m:r>
                          <w:rPr>
                            <w:rFonts w:ascii="Cambria Math" w:eastAsia="Cambria Math" w:hAnsi="Cambria Math" w:cs="Cambria Math"/>
                            <w:sz w:val="24"/>
                            <w:szCs w:val="24"/>
                            <w:lang w:val="en-GB"/>
                          </w:rPr>
                          <m:t>X</m:t>
                        </m:r>
                      </m:e>
                      <m:sub>
                        <m:r>
                          <w:rPr>
                            <w:rFonts w:ascii="Cambria Math" w:eastAsia="Cambria Math" w:hAnsi="Cambria Math" w:cs="Cambria Math"/>
                            <w:sz w:val="24"/>
                            <w:szCs w:val="24"/>
                            <w:lang w:val="en-GB"/>
                          </w:rPr>
                          <m:t>if</m:t>
                        </m:r>
                      </m:sub>
                    </m:sSub>
                    <m:r>
                      <w:rPr>
                        <w:rFonts w:ascii="Cambria Math" w:eastAsia="Cambria Math" w:hAnsi="Cambria Math" w:cs="Cambria Math"/>
                        <w:sz w:val="24"/>
                        <w:szCs w:val="24"/>
                        <w:lang w:val="en-GB"/>
                      </w:rPr>
                      <m:t>+</m:t>
                    </m:r>
                    <m:sSub>
                      <m:sSubPr>
                        <m:ctrlPr>
                          <w:rPr>
                            <w:rFonts w:ascii="Cambria Math" w:eastAsia="Cambria Math" w:hAnsi="Cambria Math" w:cs="Cambria Math"/>
                            <w:i/>
                            <w:sz w:val="24"/>
                            <w:szCs w:val="24"/>
                            <w:lang w:val="en-GB"/>
                          </w:rPr>
                        </m:ctrlPr>
                      </m:sSubPr>
                      <m:e>
                        <m:r>
                          <w:rPr>
                            <w:rFonts w:ascii="Cambria Math" w:eastAsia="Cambria Math" w:hAnsi="Cambria Math" w:cs="Cambria Math"/>
                            <w:sz w:val="24"/>
                            <w:szCs w:val="24"/>
                            <w:lang w:val="en-GB"/>
                          </w:rPr>
                          <m:t>X</m:t>
                        </m:r>
                      </m:e>
                      <m:sub>
                        <m:r>
                          <w:rPr>
                            <w:rFonts w:ascii="Cambria Math" w:eastAsia="Cambria Math" w:hAnsi="Cambria Math" w:cs="Cambria Math"/>
                            <w:sz w:val="24"/>
                            <w:szCs w:val="24"/>
                            <w:lang w:val="en-GB"/>
                          </w:rPr>
                          <m:t>ih</m:t>
                        </m:r>
                      </m:sub>
                    </m:sSub>
                  </m:den>
                </m:f>
              </m:e>
            </m:nary>
            <m:sSup>
              <m:sSupPr>
                <m:ctrlPr>
                  <w:rPr>
                    <w:rFonts w:ascii="Cambria Math" w:eastAsia="Cambria Math" w:hAnsi="Cambria Math" w:cs="Cambria Math"/>
                    <w:sz w:val="24"/>
                    <w:szCs w:val="24"/>
                    <w:lang w:val="en-GB"/>
                  </w:rPr>
                </m:ctrlPr>
              </m:sSupPr>
              <m:e>
                <m:r>
                  <m:rPr>
                    <m:sty m:val="p"/>
                  </m:rPr>
                  <w:rPr>
                    <w:rFonts w:ascii="Cambria Math" w:eastAsia="Cambria Math" w:hAnsi="Cambria Math" w:cs="Cambria Math"/>
                    <w:sz w:val="24"/>
                    <w:szCs w:val="24"/>
                    <w:lang w:val="en-GB"/>
                  </w:rPr>
                  <m:t>)</m:t>
                </m:r>
              </m:e>
              <m:sup>
                <m:r>
                  <w:rPr>
                    <w:rFonts w:ascii="Cambria Math" w:eastAsia="Cambria Math" w:hAnsi="Cambria Math" w:cs="Cambria Math"/>
                    <w:sz w:val="24"/>
                    <w:szCs w:val="24"/>
                    <w:lang w:val="en-GB"/>
                  </w:rPr>
                  <m:t>2</m:t>
                </m:r>
              </m:sup>
            </m:sSup>
          </m:e>
        </m:rad>
        <m:r>
          <w:rPr>
            <w:rFonts w:ascii="Cambria Math" w:eastAsia="Cambria Math" w:hAnsi="Cambria Math" w:cs="Cambria Math"/>
            <w:sz w:val="24"/>
            <w:szCs w:val="24"/>
            <w:lang w:val="en-GB"/>
          </w:rPr>
          <m:t xml:space="preserve"> </m:t>
        </m:r>
      </m:oMath>
      <w:r w:rsidR="0073513C" w:rsidRPr="00EC09A3">
        <w:rPr>
          <w:sz w:val="24"/>
          <w:szCs w:val="24"/>
          <w:lang w:val="en-GB"/>
        </w:rPr>
        <w:t xml:space="preserve">                                                        (1)</w:t>
      </w:r>
    </w:p>
    <w:p w:rsidR="00865C03" w:rsidRDefault="00D27780" w:rsidP="00B95949">
      <w:pPr>
        <w:spacing w:before="120" w:after="120" w:line="480" w:lineRule="auto"/>
        <w:jc w:val="both"/>
        <w:rPr>
          <w:sz w:val="24"/>
          <w:szCs w:val="24"/>
          <w:lang w:val="en-GB"/>
        </w:rPr>
      </w:pPr>
      <w:r w:rsidRPr="00EC09A3">
        <w:rPr>
          <w:sz w:val="24"/>
          <w:szCs w:val="24"/>
          <w:lang w:val="en-GB"/>
        </w:rPr>
        <w:lastRenderedPageBreak/>
        <w:t xml:space="preserve">where </w:t>
      </w:r>
      <w:r w:rsidRPr="00EC09A3">
        <w:rPr>
          <w:i/>
          <w:sz w:val="24"/>
          <w:szCs w:val="24"/>
          <w:lang w:val="en-GB"/>
        </w:rPr>
        <w:t>x</w:t>
      </w:r>
      <w:r w:rsidRPr="00EC09A3">
        <w:rPr>
          <w:i/>
          <w:sz w:val="24"/>
          <w:szCs w:val="24"/>
          <w:vertAlign w:val="subscript"/>
          <w:lang w:val="en-GB"/>
        </w:rPr>
        <w:t>if</w:t>
      </w:r>
      <w:r w:rsidRPr="00EC09A3">
        <w:rPr>
          <w:sz w:val="24"/>
          <w:szCs w:val="24"/>
          <w:lang w:val="en-GB"/>
        </w:rPr>
        <w:t xml:space="preserve"> is the </w:t>
      </w:r>
      <w:r w:rsidRPr="00EC09A3">
        <w:rPr>
          <w:i/>
          <w:sz w:val="24"/>
          <w:szCs w:val="24"/>
          <w:lang w:val="en-GB"/>
        </w:rPr>
        <w:t>i</w:t>
      </w:r>
      <w:r w:rsidRPr="00EC09A3">
        <w:rPr>
          <w:sz w:val="24"/>
          <w:szCs w:val="24"/>
          <w:lang w:val="en-GB"/>
        </w:rPr>
        <w:t xml:space="preserve">th concentration measured at site </w:t>
      </w:r>
      <w:r w:rsidRPr="00EC09A3">
        <w:rPr>
          <w:i/>
          <w:sz w:val="24"/>
          <w:szCs w:val="24"/>
          <w:lang w:val="en-GB"/>
        </w:rPr>
        <w:t>f</w:t>
      </w:r>
      <w:r w:rsidRPr="00EC09A3">
        <w:rPr>
          <w:sz w:val="24"/>
          <w:szCs w:val="24"/>
          <w:lang w:val="en-GB"/>
        </w:rPr>
        <w:t xml:space="preserve"> over a 1-</w:t>
      </w:r>
      <w:r w:rsidR="00865C03" w:rsidRPr="00EC09A3">
        <w:rPr>
          <w:sz w:val="24"/>
          <w:szCs w:val="24"/>
          <w:lang w:val="en-GB"/>
        </w:rPr>
        <w:t>hour</w:t>
      </w:r>
      <w:r w:rsidRPr="00EC09A3">
        <w:rPr>
          <w:sz w:val="24"/>
          <w:szCs w:val="24"/>
          <w:lang w:val="en-GB"/>
        </w:rPr>
        <w:t xml:space="preserve"> sampling period</w:t>
      </w:r>
      <w:r w:rsidRPr="004F0531">
        <w:rPr>
          <w:sz w:val="24"/>
          <w:szCs w:val="24"/>
          <w:lang w:val="en-GB"/>
        </w:rPr>
        <w:t xml:space="preserve">, </w:t>
      </w:r>
      <w:r w:rsidR="002A3955" w:rsidRPr="004F0531">
        <w:rPr>
          <w:i/>
          <w:sz w:val="24"/>
          <w:szCs w:val="24"/>
          <w:lang w:val="en-GB"/>
        </w:rPr>
        <w:t>x</w:t>
      </w:r>
      <w:r w:rsidR="002A3955" w:rsidRPr="004F0531">
        <w:rPr>
          <w:i/>
          <w:sz w:val="24"/>
          <w:szCs w:val="24"/>
          <w:vertAlign w:val="subscript"/>
          <w:lang w:val="en-GB"/>
        </w:rPr>
        <w:t>ih</w:t>
      </w:r>
      <w:r w:rsidR="002A3955" w:rsidRPr="004F0531">
        <w:rPr>
          <w:sz w:val="24"/>
          <w:szCs w:val="24"/>
          <w:lang w:val="en-GB"/>
        </w:rPr>
        <w:t xml:space="preserve"> is the </w:t>
      </w:r>
      <w:r w:rsidR="002A3955" w:rsidRPr="004F0531">
        <w:rPr>
          <w:i/>
          <w:sz w:val="24"/>
          <w:szCs w:val="24"/>
          <w:lang w:val="en-GB"/>
        </w:rPr>
        <w:t>i</w:t>
      </w:r>
      <w:r w:rsidR="002A3955" w:rsidRPr="004F0531">
        <w:rPr>
          <w:sz w:val="24"/>
          <w:szCs w:val="24"/>
          <w:lang w:val="en-GB"/>
        </w:rPr>
        <w:t xml:space="preserve">th concentration measured at site </w:t>
      </w:r>
      <w:r w:rsidR="002A3955" w:rsidRPr="004F0531">
        <w:rPr>
          <w:i/>
          <w:sz w:val="24"/>
          <w:szCs w:val="24"/>
          <w:lang w:val="en-GB"/>
        </w:rPr>
        <w:t>h</w:t>
      </w:r>
      <w:r w:rsidR="002A3955" w:rsidRPr="004F0531">
        <w:rPr>
          <w:sz w:val="24"/>
          <w:szCs w:val="24"/>
          <w:lang w:val="en-GB"/>
        </w:rPr>
        <w:t xml:space="preserve"> over a 1-hour sampling period, </w:t>
      </w:r>
      <w:r w:rsidRPr="004F0531">
        <w:rPr>
          <w:i/>
          <w:sz w:val="24"/>
          <w:szCs w:val="24"/>
          <w:lang w:val="en-GB"/>
        </w:rPr>
        <w:t>f</w:t>
      </w:r>
      <w:r w:rsidRPr="004F0531">
        <w:rPr>
          <w:sz w:val="24"/>
          <w:szCs w:val="24"/>
          <w:lang w:val="en-GB"/>
        </w:rPr>
        <w:t xml:space="preserve"> and </w:t>
      </w:r>
      <w:r w:rsidRPr="004F0531">
        <w:rPr>
          <w:i/>
          <w:sz w:val="24"/>
          <w:szCs w:val="24"/>
          <w:lang w:val="en-GB"/>
        </w:rPr>
        <w:t>h</w:t>
      </w:r>
      <w:r w:rsidRPr="004F0531">
        <w:rPr>
          <w:sz w:val="24"/>
          <w:szCs w:val="24"/>
          <w:lang w:val="en-GB"/>
        </w:rPr>
        <w:t xml:space="preserve"> are two different sites, and </w:t>
      </w:r>
      <w:r w:rsidRPr="004F0531">
        <w:rPr>
          <w:i/>
          <w:sz w:val="24"/>
          <w:szCs w:val="24"/>
          <w:lang w:val="en-GB"/>
        </w:rPr>
        <w:t>n</w:t>
      </w:r>
      <w:r w:rsidRPr="004F0531">
        <w:rPr>
          <w:sz w:val="24"/>
          <w:szCs w:val="24"/>
          <w:lang w:val="en-GB"/>
        </w:rPr>
        <w:t xml:space="preserve"> is the number of observations</w:t>
      </w:r>
      <w:r w:rsidR="00865C03" w:rsidRPr="004F0531">
        <w:rPr>
          <w:sz w:val="24"/>
          <w:szCs w:val="24"/>
          <w:lang w:val="en-GB"/>
        </w:rPr>
        <w:t xml:space="preserve"> of the day</w:t>
      </w:r>
      <w:r w:rsidRPr="004F0531">
        <w:rPr>
          <w:sz w:val="24"/>
          <w:szCs w:val="24"/>
          <w:lang w:val="en-GB"/>
        </w:rPr>
        <w:t xml:space="preserve">. </w:t>
      </w:r>
      <w:r w:rsidR="002A3955" w:rsidRPr="004F0531">
        <w:rPr>
          <w:sz w:val="24"/>
          <w:szCs w:val="24"/>
          <w:lang w:val="en-GB"/>
        </w:rPr>
        <w:t xml:space="preserve">In this study </w:t>
      </w:r>
      <w:r w:rsidR="002A3955" w:rsidRPr="004F0531">
        <w:rPr>
          <w:i/>
          <w:sz w:val="24"/>
          <w:szCs w:val="24"/>
          <w:lang w:val="en-GB"/>
        </w:rPr>
        <w:t>f</w:t>
      </w:r>
      <w:r w:rsidR="002A3955" w:rsidRPr="004F0531">
        <w:rPr>
          <w:sz w:val="24"/>
          <w:szCs w:val="24"/>
          <w:lang w:val="en-GB"/>
        </w:rPr>
        <w:t xml:space="preserve"> and </w:t>
      </w:r>
      <w:r w:rsidR="002A3955" w:rsidRPr="004F0531">
        <w:rPr>
          <w:i/>
          <w:sz w:val="24"/>
          <w:szCs w:val="24"/>
          <w:lang w:val="en-GB"/>
        </w:rPr>
        <w:t>h</w:t>
      </w:r>
      <w:r w:rsidR="002A3955" w:rsidRPr="004F0531">
        <w:rPr>
          <w:sz w:val="24"/>
          <w:szCs w:val="24"/>
          <w:lang w:val="en-GB"/>
        </w:rPr>
        <w:t xml:space="preserve"> could be any one of the 13 monitoring stations, respectively. </w:t>
      </w:r>
      <w:r w:rsidRPr="004F0531">
        <w:rPr>
          <w:sz w:val="24"/>
          <w:szCs w:val="24"/>
          <w:lang w:val="en-GB"/>
        </w:rPr>
        <w:t>Small COD values imply similarities between</w:t>
      </w:r>
      <w:r w:rsidRPr="00EC09A3">
        <w:rPr>
          <w:sz w:val="24"/>
          <w:szCs w:val="24"/>
          <w:lang w:val="en-GB"/>
        </w:rPr>
        <w:t xml:space="preserve"> the concentrations measured at various sites, while COD values approaching unity indicate </w:t>
      </w:r>
      <w:r w:rsidR="00A25724" w:rsidRPr="00EC09A3">
        <w:rPr>
          <w:sz w:val="24"/>
          <w:szCs w:val="24"/>
          <w:lang w:val="en-GB"/>
        </w:rPr>
        <w:t xml:space="preserve">significant </w:t>
      </w:r>
      <w:r w:rsidRPr="00EC09A3">
        <w:rPr>
          <w:sz w:val="24"/>
          <w:szCs w:val="24"/>
          <w:lang w:val="en-GB"/>
        </w:rPr>
        <w:t xml:space="preserve">differences between sites. </w:t>
      </w:r>
      <w:r w:rsidR="00B95949" w:rsidRPr="00EC09A3">
        <w:rPr>
          <w:sz w:val="24"/>
          <w:szCs w:val="24"/>
          <w:lang w:val="en-GB"/>
        </w:rPr>
        <w:t xml:space="preserve">In general, a COD of 0.20 </w:t>
      </w:r>
      <w:r w:rsidR="00437FCA" w:rsidRPr="00EC09A3">
        <w:rPr>
          <w:sz w:val="24"/>
          <w:szCs w:val="24"/>
          <w:lang w:val="en-GB"/>
        </w:rPr>
        <w:t>indicates</w:t>
      </w:r>
      <w:r w:rsidR="00B95949" w:rsidRPr="00EC09A3">
        <w:rPr>
          <w:sz w:val="24"/>
          <w:szCs w:val="24"/>
          <w:lang w:val="en-GB"/>
        </w:rPr>
        <w:t xml:space="preserve"> </w:t>
      </w:r>
      <w:r w:rsidR="00437FCA" w:rsidRPr="00EC09A3">
        <w:rPr>
          <w:sz w:val="24"/>
          <w:szCs w:val="24"/>
          <w:lang w:val="en-GB"/>
        </w:rPr>
        <w:t xml:space="preserve">the </w:t>
      </w:r>
      <w:r w:rsidR="00B95949" w:rsidRPr="00EC09A3">
        <w:rPr>
          <w:sz w:val="24"/>
          <w:szCs w:val="24"/>
          <w:lang w:val="en-GB"/>
        </w:rPr>
        <w:t>spat</w:t>
      </w:r>
      <w:r w:rsidR="00A25724" w:rsidRPr="00EC09A3">
        <w:rPr>
          <w:sz w:val="24"/>
          <w:szCs w:val="24"/>
          <w:lang w:val="en-GB"/>
        </w:rPr>
        <w:t xml:space="preserve">ially </w:t>
      </w:r>
      <w:r w:rsidR="00437FCA" w:rsidRPr="00EC09A3">
        <w:rPr>
          <w:sz w:val="24"/>
          <w:szCs w:val="24"/>
          <w:lang w:val="en-GB"/>
        </w:rPr>
        <w:t>homogeneity of</w:t>
      </w:r>
      <w:r w:rsidR="00A25724" w:rsidRPr="00EC09A3">
        <w:rPr>
          <w:sz w:val="24"/>
          <w:szCs w:val="24"/>
          <w:lang w:val="en-GB"/>
        </w:rPr>
        <w:t xml:space="preserve"> air pollution</w:t>
      </w:r>
      <w:r w:rsidR="00B95949" w:rsidRPr="00EC09A3">
        <w:rPr>
          <w:sz w:val="24"/>
          <w:szCs w:val="24"/>
          <w:lang w:val="en-GB"/>
        </w:rPr>
        <w:t xml:space="preserve">s and provides a valid point of reference </w:t>
      </w:r>
      <w:r w:rsidR="00437FCA" w:rsidRPr="00EC09A3">
        <w:rPr>
          <w:sz w:val="24"/>
          <w:szCs w:val="24"/>
          <w:lang w:val="en-GB"/>
        </w:rPr>
        <w:t>when</w:t>
      </w:r>
      <w:r w:rsidR="00B95949" w:rsidRPr="00EC09A3">
        <w:rPr>
          <w:sz w:val="24"/>
          <w:szCs w:val="24"/>
          <w:lang w:val="en-GB"/>
        </w:rPr>
        <w:t xml:space="preserve"> </w:t>
      </w:r>
      <w:r w:rsidR="00437FCA" w:rsidRPr="00EC09A3">
        <w:rPr>
          <w:sz w:val="24"/>
          <w:szCs w:val="24"/>
          <w:lang w:val="en-GB"/>
        </w:rPr>
        <w:t xml:space="preserve">determining </w:t>
      </w:r>
      <w:r w:rsidR="00B95949" w:rsidRPr="00EC09A3">
        <w:rPr>
          <w:sz w:val="24"/>
          <w:szCs w:val="24"/>
          <w:lang w:val="en-GB"/>
        </w:rPr>
        <w:t xml:space="preserve">spatial variability (Krudysz et al., 2008). </w:t>
      </w:r>
      <w:r w:rsidR="00257147" w:rsidRPr="00EC09A3">
        <w:rPr>
          <w:sz w:val="24"/>
          <w:szCs w:val="24"/>
          <w:lang w:val="en-GB"/>
        </w:rPr>
        <w:t>The</w:t>
      </w:r>
      <w:r w:rsidR="00437FCA" w:rsidRPr="00EC09A3">
        <w:rPr>
          <w:sz w:val="24"/>
          <w:szCs w:val="24"/>
          <w:lang w:val="en-GB"/>
        </w:rPr>
        <w:t>se</w:t>
      </w:r>
      <w:r w:rsidR="00257147" w:rsidRPr="00EC09A3">
        <w:rPr>
          <w:sz w:val="24"/>
          <w:szCs w:val="24"/>
          <w:lang w:val="en-GB"/>
        </w:rPr>
        <w:t xml:space="preserve"> two </w:t>
      </w:r>
      <w:r w:rsidRPr="00EC09A3">
        <w:rPr>
          <w:sz w:val="24"/>
          <w:szCs w:val="24"/>
          <w:lang w:val="en-GB"/>
        </w:rPr>
        <w:t xml:space="preserve">statistical </w:t>
      </w:r>
      <w:r w:rsidR="00437FCA" w:rsidRPr="00EC09A3">
        <w:rPr>
          <w:sz w:val="24"/>
          <w:szCs w:val="24"/>
          <w:lang w:val="en-GB"/>
        </w:rPr>
        <w:t>parameters</w:t>
      </w:r>
      <w:r w:rsidRPr="00EC09A3">
        <w:rPr>
          <w:sz w:val="24"/>
          <w:szCs w:val="24"/>
          <w:lang w:val="en-GB"/>
        </w:rPr>
        <w:t xml:space="preserve"> </w:t>
      </w:r>
      <w:r w:rsidR="00D4577F" w:rsidRPr="00EC09A3">
        <w:rPr>
          <w:sz w:val="24"/>
          <w:szCs w:val="24"/>
          <w:lang w:val="en-GB"/>
        </w:rPr>
        <w:t>(</w:t>
      </w:r>
      <w:r w:rsidR="00D4577F" w:rsidRPr="00A6360D">
        <w:rPr>
          <w:i/>
          <w:sz w:val="24"/>
          <w:szCs w:val="24"/>
          <w:lang w:val="en-GB"/>
        </w:rPr>
        <w:t>r</w:t>
      </w:r>
      <w:r w:rsidR="00D4577F" w:rsidRPr="00EC09A3">
        <w:rPr>
          <w:sz w:val="24"/>
          <w:szCs w:val="24"/>
          <w:lang w:val="en-GB"/>
        </w:rPr>
        <w:t xml:space="preserve"> values and COD) </w:t>
      </w:r>
      <w:r w:rsidRPr="00EC09A3">
        <w:rPr>
          <w:sz w:val="24"/>
          <w:szCs w:val="24"/>
          <w:lang w:val="en-GB"/>
        </w:rPr>
        <w:t>can</w:t>
      </w:r>
      <w:r w:rsidR="004F0E6C" w:rsidRPr="00EC09A3">
        <w:rPr>
          <w:sz w:val="24"/>
          <w:szCs w:val="24"/>
          <w:lang w:val="en-GB"/>
        </w:rPr>
        <w:t>,</w:t>
      </w:r>
      <w:r w:rsidRPr="00EC09A3">
        <w:rPr>
          <w:sz w:val="24"/>
          <w:szCs w:val="24"/>
          <w:lang w:val="en-GB"/>
        </w:rPr>
        <w:t xml:space="preserve"> therefore, provide a more complete assessment of spatial and temporal variability.</w:t>
      </w:r>
      <w:r w:rsidR="006E1FC9" w:rsidRPr="00EC09A3">
        <w:rPr>
          <w:sz w:val="24"/>
          <w:szCs w:val="24"/>
          <w:lang w:val="en-GB"/>
        </w:rPr>
        <w:t xml:space="preserve"> </w:t>
      </w:r>
    </w:p>
    <w:p w:rsidR="001F45E2" w:rsidRPr="00EC09A3" w:rsidRDefault="001F45E2" w:rsidP="00B95949">
      <w:pPr>
        <w:spacing w:before="120" w:after="120" w:line="480" w:lineRule="auto"/>
        <w:jc w:val="both"/>
        <w:rPr>
          <w:sz w:val="24"/>
          <w:szCs w:val="24"/>
          <w:lang w:val="en-GB"/>
        </w:rPr>
      </w:pPr>
      <w:r w:rsidRPr="00745BF2">
        <w:rPr>
          <w:color w:val="000000"/>
          <w:sz w:val="24"/>
          <w:szCs w:val="24"/>
          <w:shd w:val="clear" w:color="auto" w:fill="FFFFFF"/>
        </w:rPr>
        <w:t xml:space="preserve">In order to further understanding </w:t>
      </w:r>
      <w:r>
        <w:rPr>
          <w:color w:val="000000"/>
          <w:sz w:val="24"/>
          <w:szCs w:val="24"/>
          <w:shd w:val="clear" w:color="auto" w:fill="FFFFFF"/>
        </w:rPr>
        <w:t xml:space="preserve">of </w:t>
      </w:r>
      <w:r w:rsidRPr="00745BF2">
        <w:rPr>
          <w:color w:val="000000"/>
          <w:sz w:val="24"/>
          <w:szCs w:val="24"/>
          <w:shd w:val="clear" w:color="auto" w:fill="FFFFFF"/>
        </w:rPr>
        <w:t xml:space="preserve">the impact of biomass burning on urban air quality, daytime (at 9:00am and 3:00pm) atmospheric mixing layer heights (MH) before, during and after biomass burning events were estimated by </w:t>
      </w:r>
      <w:r>
        <w:rPr>
          <w:color w:val="000000"/>
          <w:sz w:val="24"/>
          <w:szCs w:val="24"/>
          <w:shd w:val="clear" w:color="auto" w:fill="FFFFFF"/>
        </w:rPr>
        <w:t xml:space="preserve">applying </w:t>
      </w:r>
      <w:r w:rsidRPr="00745BF2">
        <w:rPr>
          <w:sz w:val="24"/>
          <w:szCs w:val="24"/>
        </w:rPr>
        <w:t>a commonly-used experimental model developed by Nozaki</w:t>
      </w:r>
      <w:r>
        <w:rPr>
          <w:sz w:val="24"/>
          <w:szCs w:val="24"/>
        </w:rPr>
        <w:t xml:space="preserve"> (</w:t>
      </w:r>
      <w:r w:rsidRPr="00745BF2">
        <w:rPr>
          <w:sz w:val="24"/>
          <w:szCs w:val="24"/>
        </w:rPr>
        <w:t>Cheng et al., 2002</w:t>
      </w:r>
      <w:r>
        <w:rPr>
          <w:sz w:val="24"/>
          <w:szCs w:val="24"/>
        </w:rPr>
        <w:t>)</w:t>
      </w:r>
      <w:r w:rsidRPr="00745BF2">
        <w:rPr>
          <w:sz w:val="24"/>
          <w:szCs w:val="24"/>
        </w:rPr>
        <w:t>. The Nozaki model assumes that MHs result from the joint action of thermal and mechanical turbulence on the atmosphere, and there exists a potential connection and feedback effect between atmospheric movement and ground-level meteorological parameters (Cheng et al., 2002).</w:t>
      </w:r>
    </w:p>
    <w:p w:rsidR="00D06C32" w:rsidRPr="00EC09A3" w:rsidRDefault="00437FCA" w:rsidP="0000456F">
      <w:pPr>
        <w:spacing w:before="120" w:after="120" w:line="480" w:lineRule="auto"/>
        <w:jc w:val="both"/>
        <w:rPr>
          <w:sz w:val="24"/>
          <w:szCs w:val="24"/>
        </w:rPr>
      </w:pPr>
      <w:r w:rsidRPr="00EC09A3">
        <w:rPr>
          <w:sz w:val="24"/>
          <w:szCs w:val="24"/>
        </w:rPr>
        <w:t>Pollutant concentrations during</w:t>
      </w:r>
      <w:r w:rsidR="006B59C3" w:rsidRPr="00EC09A3">
        <w:rPr>
          <w:sz w:val="24"/>
          <w:szCs w:val="24"/>
        </w:rPr>
        <w:t xml:space="preserve"> </w:t>
      </w:r>
      <w:r w:rsidRPr="00EC09A3">
        <w:rPr>
          <w:sz w:val="24"/>
          <w:szCs w:val="24"/>
        </w:rPr>
        <w:t>the burning and non-burning</w:t>
      </w:r>
      <w:r w:rsidR="006B59C3" w:rsidRPr="00EC09A3">
        <w:rPr>
          <w:sz w:val="24"/>
          <w:szCs w:val="24"/>
        </w:rPr>
        <w:t xml:space="preserve"> </w:t>
      </w:r>
      <w:r w:rsidRPr="00EC09A3">
        <w:rPr>
          <w:sz w:val="24"/>
          <w:szCs w:val="24"/>
        </w:rPr>
        <w:t xml:space="preserve">periods </w:t>
      </w:r>
      <w:r w:rsidR="001372BF" w:rsidRPr="00EC09A3">
        <w:rPr>
          <w:sz w:val="24"/>
          <w:szCs w:val="24"/>
        </w:rPr>
        <w:t xml:space="preserve">were </w:t>
      </w:r>
      <w:r w:rsidRPr="00EC09A3">
        <w:rPr>
          <w:sz w:val="24"/>
          <w:szCs w:val="24"/>
        </w:rPr>
        <w:t>compared</w:t>
      </w:r>
      <w:r w:rsidR="001372BF" w:rsidRPr="00EC09A3">
        <w:rPr>
          <w:sz w:val="24"/>
          <w:szCs w:val="24"/>
        </w:rPr>
        <w:t xml:space="preserve"> using the Mann-Whitney U test for median values and two sample independent t-tests for mean values. </w:t>
      </w:r>
      <w:r w:rsidRPr="00EC09A3">
        <w:rPr>
          <w:sz w:val="24"/>
          <w:szCs w:val="24"/>
        </w:rPr>
        <w:t>A</w:t>
      </w:r>
      <w:r w:rsidR="001372BF" w:rsidRPr="00EC09A3">
        <w:rPr>
          <w:sz w:val="24"/>
          <w:szCs w:val="24"/>
        </w:rPr>
        <w:t xml:space="preserve"> level of significance </w:t>
      </w:r>
      <w:r w:rsidRPr="00EC09A3">
        <w:rPr>
          <w:sz w:val="24"/>
          <w:szCs w:val="24"/>
        </w:rPr>
        <w:t xml:space="preserve">of p &lt; 0.05 </w:t>
      </w:r>
      <w:r w:rsidR="001372BF" w:rsidRPr="00EC09A3">
        <w:rPr>
          <w:sz w:val="24"/>
          <w:szCs w:val="24"/>
        </w:rPr>
        <w:t>was used in this study, and all analyses and plots were performed using IBM</w:t>
      </w:r>
      <w:r w:rsidR="00C05EB2" w:rsidRPr="00EC09A3">
        <w:rPr>
          <w:sz w:val="24"/>
          <w:szCs w:val="24"/>
        </w:rPr>
        <w:t>’s</w:t>
      </w:r>
      <w:r w:rsidR="001372BF" w:rsidRPr="00EC09A3">
        <w:rPr>
          <w:sz w:val="24"/>
          <w:szCs w:val="24"/>
        </w:rPr>
        <w:t xml:space="preserve"> SPSS statistical software (v19). </w:t>
      </w:r>
    </w:p>
    <w:p w:rsidR="00A25724" w:rsidRPr="00EC09A3" w:rsidRDefault="00A25724" w:rsidP="00A25724">
      <w:pPr>
        <w:spacing w:before="120" w:after="120" w:line="480" w:lineRule="auto"/>
        <w:jc w:val="both"/>
        <w:rPr>
          <w:sz w:val="24"/>
          <w:szCs w:val="24"/>
          <w:lang w:val="en-GB"/>
        </w:rPr>
      </w:pPr>
      <w:r w:rsidRPr="00EC09A3">
        <w:rPr>
          <w:sz w:val="24"/>
          <w:szCs w:val="24"/>
        </w:rPr>
        <w:t>The AMS data were analysed using Igor Pro 6 (Wavemetrics) with the standard AMS data analysis software (Squirrel v1.51H). The default AMS fragmentation table was modified according to Aiken et al (2008). A particle collection efficiency of 0.5 was used to estimate the NR-PM</w:t>
      </w:r>
      <w:r w:rsidRPr="00EC09A3">
        <w:rPr>
          <w:sz w:val="24"/>
          <w:szCs w:val="24"/>
          <w:vertAlign w:val="subscript"/>
        </w:rPr>
        <w:t>1</w:t>
      </w:r>
      <w:r w:rsidRPr="00EC09A3">
        <w:rPr>
          <w:sz w:val="24"/>
          <w:szCs w:val="24"/>
        </w:rPr>
        <w:t xml:space="preserve"> concentrations. For the AMS data, the </w:t>
      </w:r>
      <w:r w:rsidRPr="00EC09A3">
        <w:rPr>
          <w:i/>
          <w:sz w:val="24"/>
          <w:szCs w:val="24"/>
          <w:lang w:val="en-GB"/>
        </w:rPr>
        <w:t>f</w:t>
      </w:r>
      <w:r w:rsidRPr="00EC09A3">
        <w:rPr>
          <w:i/>
          <w:sz w:val="24"/>
          <w:szCs w:val="24"/>
          <w:vertAlign w:val="subscript"/>
          <w:lang w:val="en-GB"/>
        </w:rPr>
        <w:t>44</w:t>
      </w:r>
      <w:r w:rsidRPr="00EC09A3">
        <w:rPr>
          <w:sz w:val="24"/>
          <w:szCs w:val="24"/>
          <w:lang w:val="en-GB"/>
        </w:rPr>
        <w:t xml:space="preserve"> parameter (i.e. the ratio of the m/z 44 ion to the total </w:t>
      </w:r>
      <w:r w:rsidR="009B48BC" w:rsidRPr="00EC09A3">
        <w:rPr>
          <w:sz w:val="24"/>
          <w:szCs w:val="24"/>
          <w:lang w:val="en-GB"/>
        </w:rPr>
        <w:t xml:space="preserve">organic </w:t>
      </w:r>
      <w:r w:rsidRPr="00EC09A3">
        <w:rPr>
          <w:sz w:val="24"/>
          <w:szCs w:val="24"/>
          <w:lang w:val="en-GB"/>
        </w:rPr>
        <w:t>mass spectrum signal) was shown to be a surrogate for oxygenated org</w:t>
      </w:r>
      <w:r w:rsidR="00BD0D8F">
        <w:rPr>
          <w:sz w:val="24"/>
          <w:szCs w:val="24"/>
          <w:lang w:val="en-GB"/>
        </w:rPr>
        <w:t xml:space="preserve">anic aerosols (Ng et al., 2011), </w:t>
      </w:r>
      <w:r w:rsidR="00BD0D8F" w:rsidRPr="00C756C6">
        <w:rPr>
          <w:sz w:val="24"/>
          <w:szCs w:val="24"/>
          <w:shd w:val="clear" w:color="auto" w:fill="FFFFFF"/>
        </w:rPr>
        <w:t xml:space="preserve">which are predominantly associated with Secondary </w:t>
      </w:r>
      <w:r w:rsidR="00BD0D8F" w:rsidRPr="00C756C6">
        <w:rPr>
          <w:sz w:val="24"/>
          <w:szCs w:val="24"/>
          <w:shd w:val="clear" w:color="auto" w:fill="FFFFFF"/>
        </w:rPr>
        <w:lastRenderedPageBreak/>
        <w:t xml:space="preserve">Organic Aerosol (SOA), but can also be a result of </w:t>
      </w:r>
      <w:r w:rsidR="00BD0D8F">
        <w:rPr>
          <w:sz w:val="24"/>
          <w:szCs w:val="24"/>
          <w:shd w:val="clear" w:color="auto" w:fill="FFFFFF"/>
        </w:rPr>
        <w:t xml:space="preserve">the </w:t>
      </w:r>
      <w:r w:rsidR="00BD0D8F" w:rsidRPr="00C756C6">
        <w:rPr>
          <w:sz w:val="24"/>
          <w:szCs w:val="24"/>
          <w:shd w:val="clear" w:color="auto" w:fill="FFFFFF"/>
        </w:rPr>
        <w:t>oxidation of Primary Organic Aerosol (POA).</w:t>
      </w:r>
      <w:r w:rsidRPr="00EC09A3">
        <w:rPr>
          <w:sz w:val="24"/>
          <w:szCs w:val="24"/>
          <w:lang w:val="en-GB"/>
        </w:rPr>
        <w:t xml:space="preserve"> </w:t>
      </w:r>
      <w:r w:rsidR="00BD0D8F" w:rsidRPr="00C756C6">
        <w:rPr>
          <w:sz w:val="24"/>
          <w:szCs w:val="24"/>
          <w:shd w:val="clear" w:color="auto" w:fill="FFFFFF"/>
        </w:rPr>
        <w:t>In addition, levoglucosan, a chemic</w:t>
      </w:r>
      <w:r w:rsidR="00BD0D8F">
        <w:rPr>
          <w:sz w:val="24"/>
          <w:szCs w:val="24"/>
          <w:shd w:val="clear" w:color="auto" w:fill="FFFFFF"/>
        </w:rPr>
        <w:t xml:space="preserve">al marker for biomass burning, </w:t>
      </w:r>
      <w:r w:rsidR="00BD0D8F" w:rsidRPr="00C756C6">
        <w:rPr>
          <w:sz w:val="24"/>
          <w:szCs w:val="24"/>
          <w:shd w:val="clear" w:color="auto" w:fill="FFFFFF"/>
        </w:rPr>
        <w:t xml:space="preserve">produces a prominent signal at m/z 60 in </w:t>
      </w:r>
      <w:r w:rsidR="00BD0D8F">
        <w:rPr>
          <w:sz w:val="24"/>
          <w:szCs w:val="24"/>
          <w:shd w:val="clear" w:color="auto" w:fill="FFFFFF"/>
        </w:rPr>
        <w:t xml:space="preserve">the </w:t>
      </w:r>
      <w:r w:rsidR="00BD0D8F" w:rsidRPr="00C756C6">
        <w:rPr>
          <w:sz w:val="24"/>
          <w:szCs w:val="24"/>
          <w:shd w:val="clear" w:color="auto" w:fill="FFFFFF"/>
        </w:rPr>
        <w:t>AMS mass spectra (Cubison et al., 2011)</w:t>
      </w:r>
      <w:r w:rsidR="00BD0D8F">
        <w:rPr>
          <w:sz w:val="24"/>
          <w:szCs w:val="24"/>
          <w:shd w:val="clear" w:color="auto" w:fill="FFFFFF"/>
        </w:rPr>
        <w:t>,</w:t>
      </w:r>
      <w:r w:rsidR="00BD0D8F" w:rsidRPr="00C756C6">
        <w:rPr>
          <w:sz w:val="24"/>
          <w:szCs w:val="24"/>
          <w:shd w:val="clear" w:color="auto" w:fill="FFFFFF"/>
        </w:rPr>
        <w:t xml:space="preserve"> and the </w:t>
      </w:r>
      <w:r w:rsidR="00BD0D8F" w:rsidRPr="007D1043">
        <w:rPr>
          <w:i/>
          <w:sz w:val="24"/>
          <w:szCs w:val="24"/>
          <w:shd w:val="clear" w:color="auto" w:fill="FFFFFF"/>
        </w:rPr>
        <w:t>f60</w:t>
      </w:r>
      <w:r w:rsidR="00BD0D8F" w:rsidRPr="00C756C6">
        <w:rPr>
          <w:sz w:val="24"/>
          <w:szCs w:val="24"/>
          <w:shd w:val="clear" w:color="auto" w:fill="FFFFFF"/>
        </w:rPr>
        <w:t xml:space="preserve"> (calculated similarly to </w:t>
      </w:r>
      <w:r w:rsidR="00BD0D8F" w:rsidRPr="007D1043">
        <w:rPr>
          <w:i/>
          <w:sz w:val="24"/>
          <w:szCs w:val="24"/>
          <w:shd w:val="clear" w:color="auto" w:fill="FFFFFF"/>
        </w:rPr>
        <w:t>f44</w:t>
      </w:r>
      <w:r w:rsidR="00BD0D8F" w:rsidRPr="00C756C6">
        <w:rPr>
          <w:sz w:val="24"/>
          <w:szCs w:val="24"/>
          <w:shd w:val="clear" w:color="auto" w:fill="FFFFFF"/>
        </w:rPr>
        <w:t>) values were used to investigate the influence of biomass burning on Brisbane</w:t>
      </w:r>
      <w:r w:rsidR="00BD0D8F">
        <w:rPr>
          <w:sz w:val="24"/>
          <w:szCs w:val="24"/>
          <w:shd w:val="clear" w:color="auto" w:fill="FFFFFF"/>
        </w:rPr>
        <w:t xml:space="preserve">’s air during the sampling period. </w:t>
      </w:r>
      <w:r w:rsidR="00BD0D8F" w:rsidRPr="00C756C6">
        <w:rPr>
          <w:sz w:val="24"/>
          <w:szCs w:val="24"/>
          <w:shd w:val="clear" w:color="auto" w:fill="FFFFFF"/>
        </w:rPr>
        <w:t xml:space="preserve">The ratio of </w:t>
      </w:r>
      <w:r w:rsidR="00BD0D8F" w:rsidRPr="007D1043">
        <w:rPr>
          <w:i/>
          <w:sz w:val="24"/>
          <w:szCs w:val="24"/>
          <w:shd w:val="clear" w:color="auto" w:fill="FFFFFF"/>
        </w:rPr>
        <w:t>f44</w:t>
      </w:r>
      <w:r w:rsidR="00BD0D8F" w:rsidRPr="00C756C6">
        <w:rPr>
          <w:sz w:val="24"/>
          <w:szCs w:val="24"/>
          <w:shd w:val="clear" w:color="auto" w:fill="FFFFFF"/>
        </w:rPr>
        <w:t xml:space="preserve"> and </w:t>
      </w:r>
      <w:r w:rsidR="00BD0D8F" w:rsidRPr="007D1043">
        <w:rPr>
          <w:i/>
          <w:sz w:val="24"/>
          <w:szCs w:val="24"/>
          <w:shd w:val="clear" w:color="auto" w:fill="FFFFFF"/>
        </w:rPr>
        <w:t>f60</w:t>
      </w:r>
      <w:r w:rsidR="00BD0D8F" w:rsidRPr="00C756C6">
        <w:rPr>
          <w:sz w:val="24"/>
          <w:szCs w:val="24"/>
          <w:shd w:val="clear" w:color="auto" w:fill="FFFFFF"/>
        </w:rPr>
        <w:t xml:space="preserve"> was used to characterise the age</w:t>
      </w:r>
      <w:r w:rsidR="00BD0D8F">
        <w:rPr>
          <w:sz w:val="24"/>
          <w:szCs w:val="24"/>
          <w:shd w:val="clear" w:color="auto" w:fill="FFFFFF"/>
        </w:rPr>
        <w:t xml:space="preserve">ing of biomass burning aerosol </w:t>
      </w:r>
      <w:r w:rsidR="00BD0D8F" w:rsidRPr="00C756C6">
        <w:rPr>
          <w:sz w:val="24"/>
          <w:szCs w:val="24"/>
          <w:shd w:val="clear" w:color="auto" w:fill="FFFFFF"/>
        </w:rPr>
        <w:t>(Cubison et al., 2011).</w:t>
      </w:r>
      <w:r w:rsidR="00BD0D8F">
        <w:rPr>
          <w:sz w:val="24"/>
          <w:szCs w:val="24"/>
          <w:shd w:val="clear" w:color="auto" w:fill="FFFFFF"/>
        </w:rPr>
        <w:t xml:space="preserve"> </w:t>
      </w:r>
    </w:p>
    <w:p w:rsidR="00A25724" w:rsidRPr="00EC09A3" w:rsidRDefault="00A25724" w:rsidP="0000456F">
      <w:pPr>
        <w:spacing w:before="120" w:after="120" w:line="480" w:lineRule="auto"/>
        <w:jc w:val="both"/>
        <w:rPr>
          <w:sz w:val="24"/>
          <w:szCs w:val="24"/>
          <w:lang w:val="en-GB"/>
        </w:rPr>
      </w:pPr>
    </w:p>
    <w:p w:rsidR="000C02A8" w:rsidRPr="00EC09A3" w:rsidRDefault="000C02A8" w:rsidP="000C02A8">
      <w:pPr>
        <w:spacing w:before="120" w:after="120" w:line="480" w:lineRule="auto"/>
        <w:jc w:val="both"/>
        <w:rPr>
          <w:b/>
          <w:sz w:val="24"/>
        </w:rPr>
      </w:pPr>
      <w:r w:rsidRPr="00EC09A3">
        <w:rPr>
          <w:b/>
          <w:sz w:val="24"/>
        </w:rPr>
        <w:t xml:space="preserve">3 </w:t>
      </w:r>
      <w:r w:rsidR="008B39A9" w:rsidRPr="00EC09A3">
        <w:rPr>
          <w:b/>
          <w:sz w:val="24"/>
        </w:rPr>
        <w:t>RESULTS AND DISCUSSION</w:t>
      </w:r>
    </w:p>
    <w:p w:rsidR="00190831" w:rsidRDefault="00190831" w:rsidP="00190831">
      <w:pPr>
        <w:spacing w:before="120" w:after="120" w:line="480" w:lineRule="auto"/>
        <w:jc w:val="both"/>
        <w:rPr>
          <w:sz w:val="24"/>
          <w:szCs w:val="24"/>
        </w:rPr>
      </w:pPr>
      <w:r w:rsidRPr="00EC09A3">
        <w:rPr>
          <w:sz w:val="24"/>
          <w:szCs w:val="24"/>
        </w:rPr>
        <w:t xml:space="preserve">In terms of meteorological conditions, the weather was </w:t>
      </w:r>
      <w:r w:rsidRPr="00A95E66">
        <w:rPr>
          <w:sz w:val="24"/>
          <w:szCs w:val="24"/>
        </w:rPr>
        <w:t>warmer (</w:t>
      </w:r>
      <w:r w:rsidR="002B3303" w:rsidRPr="00A95E66">
        <w:rPr>
          <w:sz w:val="24"/>
          <w:szCs w:val="24"/>
        </w:rPr>
        <w:t xml:space="preserve">on </w:t>
      </w:r>
      <w:r w:rsidRPr="00A95E66">
        <w:rPr>
          <w:sz w:val="24"/>
          <w:szCs w:val="24"/>
        </w:rPr>
        <w:t xml:space="preserve">average </w:t>
      </w:r>
      <w:r w:rsidR="002B3303" w:rsidRPr="00A95E66">
        <w:rPr>
          <w:sz w:val="24"/>
          <w:szCs w:val="24"/>
        </w:rPr>
        <w:t xml:space="preserve">by </w:t>
      </w:r>
      <w:r w:rsidRPr="00A95E66">
        <w:rPr>
          <w:sz w:val="24"/>
          <w:szCs w:val="24"/>
        </w:rPr>
        <w:t>about 2°C) and drier (</w:t>
      </w:r>
      <w:r w:rsidR="002B3303" w:rsidRPr="00A95E66">
        <w:rPr>
          <w:sz w:val="24"/>
          <w:szCs w:val="24"/>
        </w:rPr>
        <w:t xml:space="preserve">on </w:t>
      </w:r>
      <w:r w:rsidRPr="00A95E66">
        <w:rPr>
          <w:sz w:val="24"/>
          <w:szCs w:val="24"/>
        </w:rPr>
        <w:t xml:space="preserve">average </w:t>
      </w:r>
      <w:r w:rsidR="002B3303" w:rsidRPr="00A95E66">
        <w:rPr>
          <w:sz w:val="24"/>
          <w:szCs w:val="24"/>
        </w:rPr>
        <w:t xml:space="preserve">by about </w:t>
      </w:r>
      <w:r w:rsidRPr="00A95E66">
        <w:rPr>
          <w:sz w:val="24"/>
          <w:szCs w:val="24"/>
        </w:rPr>
        <w:t>8%) during the burning period, and average</w:t>
      </w:r>
      <w:r w:rsidRPr="00EC09A3">
        <w:rPr>
          <w:sz w:val="24"/>
          <w:szCs w:val="24"/>
        </w:rPr>
        <w:t xml:space="preserve"> wind speed was lower in comparison to the non-burning period. The dominant wind directions were between SSW and WSW in the morning and between NNE and ENE in the afternoon (see Supplementary Table S2).</w:t>
      </w:r>
      <w:r w:rsidR="001F45E2">
        <w:rPr>
          <w:sz w:val="24"/>
          <w:szCs w:val="24"/>
        </w:rPr>
        <w:t xml:space="preserve"> </w:t>
      </w:r>
      <w:r w:rsidR="001F45E2">
        <w:rPr>
          <w:color w:val="000000"/>
          <w:sz w:val="24"/>
          <w:szCs w:val="24"/>
          <w:shd w:val="clear" w:color="auto" w:fill="FFFFFF"/>
        </w:rPr>
        <w:t xml:space="preserve">Estimated daytime (at 9:00am and 3:00pm) atmospheric mixing </w:t>
      </w:r>
      <w:r w:rsidR="001F45E2" w:rsidRPr="004156BF">
        <w:rPr>
          <w:color w:val="000000"/>
          <w:sz w:val="24"/>
          <w:szCs w:val="24"/>
          <w:shd w:val="clear" w:color="auto" w:fill="FFFFFF"/>
        </w:rPr>
        <w:t>layer heights before, during and after biomass burning events</w:t>
      </w:r>
      <w:r w:rsidR="001F45E2">
        <w:rPr>
          <w:color w:val="000000"/>
          <w:sz w:val="24"/>
          <w:szCs w:val="24"/>
          <w:shd w:val="clear" w:color="auto" w:fill="FFFFFF"/>
        </w:rPr>
        <w:t xml:space="preserve"> are presented </w:t>
      </w:r>
      <w:r w:rsidR="001F45E2" w:rsidRPr="00314C86">
        <w:rPr>
          <w:color w:val="000000"/>
          <w:sz w:val="24"/>
          <w:szCs w:val="24"/>
          <w:shd w:val="clear" w:color="auto" w:fill="FFFFFF"/>
        </w:rPr>
        <w:t xml:space="preserve">in Figure 3. It can be seen from Figure 3 that in general MHs during the burning period </w:t>
      </w:r>
      <w:r w:rsidR="001F45E2">
        <w:rPr>
          <w:color w:val="000000"/>
          <w:sz w:val="24"/>
          <w:szCs w:val="24"/>
          <w:shd w:val="clear" w:color="auto" w:fill="FFFFFF"/>
        </w:rPr>
        <w:t>were</w:t>
      </w:r>
      <w:r w:rsidR="001F45E2" w:rsidRPr="00314C86">
        <w:rPr>
          <w:color w:val="000000"/>
          <w:sz w:val="24"/>
          <w:szCs w:val="24"/>
          <w:shd w:val="clear" w:color="auto" w:fill="FFFFFF"/>
        </w:rPr>
        <w:t xml:space="preserve"> higher than those </w:t>
      </w:r>
      <w:r w:rsidR="001F45E2">
        <w:rPr>
          <w:color w:val="000000"/>
          <w:sz w:val="24"/>
          <w:szCs w:val="24"/>
          <w:shd w:val="clear" w:color="auto" w:fill="FFFFFF"/>
        </w:rPr>
        <w:t xml:space="preserve">during </w:t>
      </w:r>
      <w:r w:rsidR="001F45E2" w:rsidRPr="00314C86">
        <w:rPr>
          <w:color w:val="000000"/>
          <w:sz w:val="24"/>
          <w:szCs w:val="24"/>
          <w:shd w:val="clear" w:color="auto" w:fill="FFFFFF"/>
        </w:rPr>
        <w:t>non-burning periods, especially in the afternoon. The average MH</w:t>
      </w:r>
      <w:r w:rsidR="001F45E2">
        <w:rPr>
          <w:color w:val="000000"/>
          <w:sz w:val="24"/>
          <w:szCs w:val="24"/>
          <w:shd w:val="clear" w:color="auto" w:fill="FFFFFF"/>
        </w:rPr>
        <w:t>s</w:t>
      </w:r>
      <w:r w:rsidR="001F45E2" w:rsidRPr="00314C86">
        <w:rPr>
          <w:color w:val="000000"/>
          <w:sz w:val="24"/>
          <w:szCs w:val="24"/>
          <w:shd w:val="clear" w:color="auto" w:fill="FFFFFF"/>
        </w:rPr>
        <w:t xml:space="preserve"> during the burning period </w:t>
      </w:r>
      <w:r w:rsidR="001F45E2">
        <w:rPr>
          <w:color w:val="000000"/>
          <w:sz w:val="24"/>
          <w:szCs w:val="24"/>
          <w:shd w:val="clear" w:color="auto" w:fill="FFFFFF"/>
        </w:rPr>
        <w:t>were</w:t>
      </w:r>
      <w:r w:rsidR="001F45E2" w:rsidRPr="00314C86">
        <w:rPr>
          <w:color w:val="000000"/>
          <w:sz w:val="24"/>
          <w:szCs w:val="24"/>
          <w:shd w:val="clear" w:color="auto" w:fill="FFFFFF"/>
        </w:rPr>
        <w:t xml:space="preserve"> 1085 ± 117 m at 9:00am and 1719 ± 627 at 3:00pm, respective</w:t>
      </w:r>
      <w:r w:rsidR="001F45E2">
        <w:rPr>
          <w:color w:val="000000"/>
          <w:sz w:val="24"/>
          <w:szCs w:val="24"/>
          <w:shd w:val="clear" w:color="auto" w:fill="FFFFFF"/>
        </w:rPr>
        <w:t>ly</w:t>
      </w:r>
      <w:r w:rsidR="001F45E2" w:rsidRPr="00314C86">
        <w:rPr>
          <w:color w:val="000000"/>
          <w:sz w:val="24"/>
          <w:szCs w:val="24"/>
          <w:shd w:val="clear" w:color="auto" w:fill="FFFFFF"/>
        </w:rPr>
        <w:t xml:space="preserve">. The average MHs during the non-burning periods </w:t>
      </w:r>
      <w:r w:rsidR="001F45E2">
        <w:rPr>
          <w:color w:val="000000"/>
          <w:sz w:val="24"/>
          <w:szCs w:val="24"/>
          <w:shd w:val="clear" w:color="auto" w:fill="FFFFFF"/>
        </w:rPr>
        <w:t>were</w:t>
      </w:r>
      <w:r w:rsidR="001F45E2" w:rsidRPr="00314C86">
        <w:rPr>
          <w:color w:val="000000"/>
          <w:sz w:val="24"/>
          <w:szCs w:val="24"/>
          <w:shd w:val="clear" w:color="auto" w:fill="FFFFFF"/>
        </w:rPr>
        <w:t xml:space="preserve"> 805 ± 230 m at 9:00am and 922 ± 376 at 3:00pm, respectiv</w:t>
      </w:r>
      <w:r w:rsidR="001F45E2">
        <w:rPr>
          <w:color w:val="000000"/>
          <w:sz w:val="24"/>
          <w:szCs w:val="24"/>
          <w:shd w:val="clear" w:color="auto" w:fill="FFFFFF"/>
        </w:rPr>
        <w:t>ely</w:t>
      </w:r>
      <w:r w:rsidR="001F45E2" w:rsidRPr="00314C86">
        <w:rPr>
          <w:color w:val="000000"/>
          <w:sz w:val="24"/>
          <w:szCs w:val="24"/>
          <w:shd w:val="clear" w:color="auto" w:fill="FFFFFF"/>
        </w:rPr>
        <w:t xml:space="preserve">. The main </w:t>
      </w:r>
      <w:r w:rsidR="001F45E2">
        <w:rPr>
          <w:color w:val="000000"/>
          <w:sz w:val="24"/>
          <w:szCs w:val="24"/>
          <w:shd w:val="clear" w:color="auto" w:fill="FFFFFF"/>
        </w:rPr>
        <w:t xml:space="preserve">conclusion from </w:t>
      </w:r>
      <w:r w:rsidR="001F45E2" w:rsidRPr="00314C86">
        <w:rPr>
          <w:color w:val="000000"/>
          <w:sz w:val="24"/>
          <w:szCs w:val="24"/>
          <w:shd w:val="clear" w:color="auto" w:fill="FFFFFF"/>
        </w:rPr>
        <w:t xml:space="preserve">these results would be </w:t>
      </w:r>
      <w:r w:rsidR="001F45E2">
        <w:rPr>
          <w:color w:val="000000"/>
          <w:sz w:val="24"/>
          <w:szCs w:val="24"/>
          <w:shd w:val="clear" w:color="auto" w:fill="FFFFFF"/>
        </w:rPr>
        <w:t xml:space="preserve">that the </w:t>
      </w:r>
      <w:r w:rsidR="001F45E2" w:rsidRPr="00314C86">
        <w:rPr>
          <w:color w:val="000000"/>
          <w:sz w:val="24"/>
          <w:szCs w:val="24"/>
          <w:shd w:val="clear" w:color="auto" w:fill="FFFFFF"/>
        </w:rPr>
        <w:t>thermal turbulence due to wind speed during the burning period w</w:t>
      </w:r>
      <w:r w:rsidR="001F45E2">
        <w:rPr>
          <w:color w:val="000000"/>
          <w:sz w:val="24"/>
          <w:szCs w:val="24"/>
          <w:shd w:val="clear" w:color="auto" w:fill="FFFFFF"/>
        </w:rPr>
        <w:t xml:space="preserve">as </w:t>
      </w:r>
      <w:r w:rsidR="001F45E2" w:rsidRPr="00314C86">
        <w:rPr>
          <w:color w:val="000000"/>
          <w:sz w:val="24"/>
          <w:szCs w:val="24"/>
          <w:shd w:val="clear" w:color="auto" w:fill="FFFFFF"/>
        </w:rPr>
        <w:t>lower than during the non-burning periods.</w:t>
      </w:r>
    </w:p>
    <w:p w:rsidR="004E5ACB" w:rsidRPr="00EC09A3" w:rsidRDefault="009F3B56" w:rsidP="004E5ACB">
      <w:pPr>
        <w:spacing w:line="480" w:lineRule="auto"/>
        <w:jc w:val="both"/>
        <w:rPr>
          <w:b/>
          <w:sz w:val="24"/>
          <w:szCs w:val="24"/>
        </w:rPr>
      </w:pPr>
      <w:r w:rsidRPr="00EC09A3">
        <w:rPr>
          <w:b/>
          <w:sz w:val="24"/>
          <w:szCs w:val="24"/>
        </w:rPr>
        <w:t xml:space="preserve">3.1 </w:t>
      </w:r>
      <w:r w:rsidR="00075B78" w:rsidRPr="00EC09A3">
        <w:rPr>
          <w:b/>
          <w:sz w:val="24"/>
          <w:szCs w:val="24"/>
        </w:rPr>
        <w:t xml:space="preserve">Average </w:t>
      </w:r>
      <w:r w:rsidR="0010099F" w:rsidRPr="00EC09A3">
        <w:rPr>
          <w:b/>
          <w:sz w:val="24"/>
          <w:szCs w:val="24"/>
        </w:rPr>
        <w:t xml:space="preserve">daily </w:t>
      </w:r>
      <w:r w:rsidR="008C4BBD" w:rsidRPr="00EC09A3">
        <w:rPr>
          <w:b/>
          <w:sz w:val="24"/>
          <w:szCs w:val="24"/>
        </w:rPr>
        <w:t>variation</w:t>
      </w:r>
      <w:r w:rsidR="00075B78" w:rsidRPr="00EC09A3">
        <w:rPr>
          <w:b/>
          <w:sz w:val="24"/>
          <w:szCs w:val="24"/>
        </w:rPr>
        <w:t xml:space="preserve"> </w:t>
      </w:r>
      <w:r w:rsidR="008B39A9" w:rsidRPr="00EC09A3">
        <w:rPr>
          <w:b/>
          <w:sz w:val="24"/>
          <w:szCs w:val="24"/>
        </w:rPr>
        <w:t>of air pollutants</w:t>
      </w:r>
    </w:p>
    <w:p w:rsidR="00290306" w:rsidRPr="00EC09A3" w:rsidRDefault="008B39A9" w:rsidP="00190831">
      <w:pPr>
        <w:spacing w:before="120" w:after="120" w:line="480" w:lineRule="auto"/>
        <w:jc w:val="both"/>
        <w:rPr>
          <w:sz w:val="24"/>
        </w:rPr>
      </w:pPr>
      <w:r w:rsidRPr="00EC09A3">
        <w:rPr>
          <w:sz w:val="24"/>
        </w:rPr>
        <w:t xml:space="preserve">Based on </w:t>
      </w:r>
      <w:r w:rsidR="006401DD" w:rsidRPr="00EC09A3">
        <w:rPr>
          <w:sz w:val="24"/>
          <w:szCs w:val="24"/>
        </w:rPr>
        <w:t>data</w:t>
      </w:r>
      <w:r w:rsidR="006401DD" w:rsidRPr="00EC09A3">
        <w:rPr>
          <w:sz w:val="24"/>
        </w:rPr>
        <w:t xml:space="preserve"> from </w:t>
      </w:r>
      <w:r w:rsidRPr="00EC09A3">
        <w:rPr>
          <w:sz w:val="24"/>
        </w:rPr>
        <w:t>the 13 monitoring station</w:t>
      </w:r>
      <w:r w:rsidR="006401DD" w:rsidRPr="00EC09A3">
        <w:rPr>
          <w:sz w:val="24"/>
        </w:rPr>
        <w:t>s</w:t>
      </w:r>
      <w:r w:rsidRPr="00EC09A3">
        <w:rPr>
          <w:sz w:val="24"/>
        </w:rPr>
        <w:t xml:space="preserve">, </w:t>
      </w:r>
      <w:r w:rsidR="000C02A8" w:rsidRPr="00EC09A3">
        <w:rPr>
          <w:sz w:val="24"/>
        </w:rPr>
        <w:t>24-hour average PM</w:t>
      </w:r>
      <w:r w:rsidR="000C02A8" w:rsidRPr="00EC09A3">
        <w:rPr>
          <w:sz w:val="24"/>
          <w:vertAlign w:val="subscript"/>
        </w:rPr>
        <w:t>10</w:t>
      </w:r>
      <w:r w:rsidR="00B26F3E" w:rsidRPr="00EC09A3">
        <w:rPr>
          <w:sz w:val="24"/>
        </w:rPr>
        <w:t>,</w:t>
      </w:r>
      <w:r w:rsidR="00DB71B1" w:rsidRPr="00EC09A3">
        <w:rPr>
          <w:sz w:val="24"/>
        </w:rPr>
        <w:t xml:space="preserve"> </w:t>
      </w:r>
      <w:r w:rsidR="000C02A8" w:rsidRPr="00EC09A3">
        <w:rPr>
          <w:sz w:val="24"/>
        </w:rPr>
        <w:t>PM</w:t>
      </w:r>
      <w:r w:rsidR="000C02A8" w:rsidRPr="00EC09A3">
        <w:rPr>
          <w:sz w:val="24"/>
          <w:vertAlign w:val="subscript"/>
        </w:rPr>
        <w:t>2.5</w:t>
      </w:r>
      <w:r w:rsidR="00DB71B1" w:rsidRPr="00EC09A3">
        <w:rPr>
          <w:sz w:val="24"/>
        </w:rPr>
        <w:t xml:space="preserve"> </w:t>
      </w:r>
      <w:r w:rsidR="006401DD" w:rsidRPr="00EC09A3">
        <w:rPr>
          <w:sz w:val="24"/>
        </w:rPr>
        <w:t>and</w:t>
      </w:r>
      <w:r w:rsidR="00B26F3E" w:rsidRPr="00EC09A3">
        <w:rPr>
          <w:sz w:val="24"/>
        </w:rPr>
        <w:t xml:space="preserve"> </w:t>
      </w:r>
      <w:r w:rsidR="00DB71B1" w:rsidRPr="00EC09A3">
        <w:rPr>
          <w:sz w:val="24"/>
        </w:rPr>
        <w:t>SO</w:t>
      </w:r>
      <w:r w:rsidR="00DB71B1" w:rsidRPr="00EC09A3">
        <w:rPr>
          <w:sz w:val="24"/>
          <w:vertAlign w:val="subscript"/>
        </w:rPr>
        <w:t>2</w:t>
      </w:r>
      <w:r w:rsidR="00B26F3E" w:rsidRPr="00EC09A3">
        <w:rPr>
          <w:sz w:val="24"/>
        </w:rPr>
        <w:t xml:space="preserve"> </w:t>
      </w:r>
      <w:r w:rsidR="006401DD" w:rsidRPr="00EC09A3">
        <w:rPr>
          <w:sz w:val="24"/>
        </w:rPr>
        <w:t>concentration</w:t>
      </w:r>
      <w:r w:rsidR="00B26F3E" w:rsidRPr="00EC09A3">
        <w:rPr>
          <w:sz w:val="24"/>
        </w:rPr>
        <w:t xml:space="preserve">, </w:t>
      </w:r>
      <w:r w:rsidR="005C7BC9" w:rsidRPr="00EC09A3">
        <w:rPr>
          <w:sz w:val="24"/>
          <w:szCs w:val="24"/>
        </w:rPr>
        <w:t>da</w:t>
      </w:r>
      <w:r w:rsidR="00D61398" w:rsidRPr="00EC09A3">
        <w:rPr>
          <w:sz w:val="24"/>
          <w:szCs w:val="24"/>
        </w:rPr>
        <w:t>ily maximum 8</w:t>
      </w:r>
      <w:r w:rsidR="00DB71B1" w:rsidRPr="00EC09A3">
        <w:rPr>
          <w:sz w:val="24"/>
          <w:szCs w:val="24"/>
        </w:rPr>
        <w:t>-hour average O</w:t>
      </w:r>
      <w:r w:rsidR="00DB71B1" w:rsidRPr="00EC09A3">
        <w:rPr>
          <w:sz w:val="24"/>
          <w:szCs w:val="24"/>
          <w:vertAlign w:val="subscript"/>
        </w:rPr>
        <w:t>3</w:t>
      </w:r>
      <w:r w:rsidR="005C7BC9" w:rsidRPr="00EC09A3">
        <w:rPr>
          <w:sz w:val="24"/>
          <w:szCs w:val="24"/>
        </w:rPr>
        <w:t xml:space="preserve"> and </w:t>
      </w:r>
      <w:r w:rsidR="00D61398" w:rsidRPr="00EC09A3">
        <w:rPr>
          <w:sz w:val="24"/>
          <w:szCs w:val="24"/>
        </w:rPr>
        <w:t>CO and daily maximum 1-hour average</w:t>
      </w:r>
      <w:r w:rsidR="00D61398" w:rsidRPr="00EC09A3">
        <w:rPr>
          <w:sz w:val="24"/>
        </w:rPr>
        <w:t xml:space="preserve"> </w:t>
      </w:r>
      <w:r w:rsidR="00DB71B1" w:rsidRPr="00EC09A3">
        <w:rPr>
          <w:sz w:val="24"/>
          <w:szCs w:val="24"/>
        </w:rPr>
        <w:t>NO</w:t>
      </w:r>
      <w:r w:rsidR="00DB71B1" w:rsidRPr="00EC09A3">
        <w:rPr>
          <w:sz w:val="24"/>
          <w:szCs w:val="24"/>
          <w:vertAlign w:val="subscript"/>
        </w:rPr>
        <w:t>2</w:t>
      </w:r>
      <w:r w:rsidR="00DB71B1" w:rsidRPr="00EC09A3">
        <w:rPr>
          <w:sz w:val="24"/>
          <w:szCs w:val="24"/>
        </w:rPr>
        <w:t xml:space="preserve"> </w:t>
      </w:r>
      <w:r w:rsidR="006401DD" w:rsidRPr="00EC09A3">
        <w:rPr>
          <w:sz w:val="24"/>
          <w:szCs w:val="24"/>
        </w:rPr>
        <w:t>concentration</w:t>
      </w:r>
      <w:r w:rsidR="00D61398" w:rsidRPr="00EC09A3">
        <w:rPr>
          <w:sz w:val="24"/>
          <w:szCs w:val="24"/>
        </w:rPr>
        <w:t xml:space="preserve"> </w:t>
      </w:r>
      <w:r w:rsidR="006401DD" w:rsidRPr="00EC09A3">
        <w:rPr>
          <w:sz w:val="24"/>
        </w:rPr>
        <w:t>were calculated for</w:t>
      </w:r>
      <w:r w:rsidR="005C7BC9" w:rsidRPr="00EC09A3">
        <w:rPr>
          <w:sz w:val="24"/>
        </w:rPr>
        <w:t xml:space="preserve"> 10</w:t>
      </w:r>
      <w:r w:rsidR="006401DD" w:rsidRPr="00EC09A3">
        <w:rPr>
          <w:sz w:val="24"/>
        </w:rPr>
        <w:t>-</w:t>
      </w:r>
      <w:r w:rsidR="005C7BC9" w:rsidRPr="00EC09A3">
        <w:rPr>
          <w:sz w:val="24"/>
        </w:rPr>
        <w:t xml:space="preserve">30 </w:t>
      </w:r>
      <w:r w:rsidR="000C02A8" w:rsidRPr="00EC09A3">
        <w:rPr>
          <w:sz w:val="24"/>
        </w:rPr>
        <w:t>Septembe</w:t>
      </w:r>
      <w:r w:rsidRPr="00EC09A3">
        <w:rPr>
          <w:sz w:val="24"/>
        </w:rPr>
        <w:t xml:space="preserve">r 2011 and are </w:t>
      </w:r>
      <w:r w:rsidR="00386352" w:rsidRPr="00EC09A3">
        <w:rPr>
          <w:sz w:val="24"/>
        </w:rPr>
        <w:t xml:space="preserve">presented in Figure </w:t>
      </w:r>
      <w:r w:rsidR="00F458D2">
        <w:rPr>
          <w:sz w:val="24"/>
        </w:rPr>
        <w:t>4</w:t>
      </w:r>
      <w:r w:rsidR="00386352" w:rsidRPr="00EC09A3">
        <w:rPr>
          <w:sz w:val="24"/>
        </w:rPr>
        <w:t xml:space="preserve">, Figure </w:t>
      </w:r>
      <w:r w:rsidR="00F458D2">
        <w:rPr>
          <w:sz w:val="24"/>
        </w:rPr>
        <w:t>5</w:t>
      </w:r>
      <w:r w:rsidR="00386352" w:rsidRPr="00EC09A3">
        <w:rPr>
          <w:sz w:val="24"/>
        </w:rPr>
        <w:t xml:space="preserve"> and Figure </w:t>
      </w:r>
      <w:r w:rsidR="00F458D2">
        <w:rPr>
          <w:sz w:val="24"/>
        </w:rPr>
        <w:t>6</w:t>
      </w:r>
      <w:r w:rsidR="00C428C5" w:rsidRPr="00EC09A3">
        <w:rPr>
          <w:sz w:val="24"/>
        </w:rPr>
        <w:t>, respectively</w:t>
      </w:r>
      <w:r w:rsidR="009E2818" w:rsidRPr="00EC09A3">
        <w:rPr>
          <w:sz w:val="24"/>
        </w:rPr>
        <w:t xml:space="preserve">. It </w:t>
      </w:r>
      <w:r w:rsidR="00386352" w:rsidRPr="00EC09A3">
        <w:rPr>
          <w:sz w:val="24"/>
        </w:rPr>
        <w:t xml:space="preserve">can be seen from Figure </w:t>
      </w:r>
      <w:r w:rsidR="00F458D2">
        <w:rPr>
          <w:sz w:val="24"/>
        </w:rPr>
        <w:t>4</w:t>
      </w:r>
      <w:r w:rsidR="000C02A8" w:rsidRPr="00EC09A3">
        <w:rPr>
          <w:sz w:val="24"/>
        </w:rPr>
        <w:t xml:space="preserve"> that both </w:t>
      </w:r>
      <w:r w:rsidR="00DE635C" w:rsidRPr="00EC09A3">
        <w:rPr>
          <w:sz w:val="24"/>
        </w:rPr>
        <w:t xml:space="preserve">the </w:t>
      </w:r>
      <w:r w:rsidR="000C02A8" w:rsidRPr="00EC09A3">
        <w:rPr>
          <w:sz w:val="24"/>
        </w:rPr>
        <w:t>24-hour average PM</w:t>
      </w:r>
      <w:r w:rsidR="000C02A8" w:rsidRPr="00EC09A3">
        <w:rPr>
          <w:sz w:val="24"/>
          <w:vertAlign w:val="subscript"/>
        </w:rPr>
        <w:t>10</w:t>
      </w:r>
      <w:r w:rsidR="000C02A8" w:rsidRPr="00EC09A3">
        <w:rPr>
          <w:sz w:val="24"/>
        </w:rPr>
        <w:t xml:space="preserve"> and PM</w:t>
      </w:r>
      <w:r w:rsidR="000C02A8" w:rsidRPr="00EC09A3">
        <w:rPr>
          <w:sz w:val="24"/>
          <w:vertAlign w:val="subscript"/>
        </w:rPr>
        <w:t>2.5</w:t>
      </w:r>
      <w:r w:rsidR="000C02A8" w:rsidRPr="00EC09A3">
        <w:rPr>
          <w:sz w:val="24"/>
        </w:rPr>
        <w:t xml:space="preserve"> concentrations </w:t>
      </w:r>
      <w:r w:rsidR="00DE635C" w:rsidRPr="00EC09A3">
        <w:rPr>
          <w:sz w:val="24"/>
        </w:rPr>
        <w:t xml:space="preserve">increased </w:t>
      </w:r>
      <w:r w:rsidR="000C02A8" w:rsidRPr="00EC09A3">
        <w:rPr>
          <w:sz w:val="24"/>
        </w:rPr>
        <w:t xml:space="preserve">significantly during the </w:t>
      </w:r>
      <w:r w:rsidR="00F21CA6" w:rsidRPr="00EC09A3">
        <w:rPr>
          <w:sz w:val="24"/>
        </w:rPr>
        <w:t>burning period</w:t>
      </w:r>
      <w:r w:rsidR="000C02A8" w:rsidRPr="00EC09A3">
        <w:rPr>
          <w:sz w:val="24"/>
        </w:rPr>
        <w:t xml:space="preserve">. 24-hour </w:t>
      </w:r>
      <w:r w:rsidR="000C02A8" w:rsidRPr="00EC09A3">
        <w:rPr>
          <w:sz w:val="24"/>
        </w:rPr>
        <w:lastRenderedPageBreak/>
        <w:t>average PM</w:t>
      </w:r>
      <w:r w:rsidR="000C02A8" w:rsidRPr="00EC09A3">
        <w:rPr>
          <w:sz w:val="24"/>
          <w:vertAlign w:val="subscript"/>
        </w:rPr>
        <w:t>10</w:t>
      </w:r>
      <w:r w:rsidR="006401DD" w:rsidRPr="00EC09A3">
        <w:rPr>
          <w:sz w:val="24"/>
        </w:rPr>
        <w:t xml:space="preserve"> </w:t>
      </w:r>
      <w:r w:rsidR="000C02A8" w:rsidRPr="00EC09A3">
        <w:rPr>
          <w:sz w:val="24"/>
        </w:rPr>
        <w:t xml:space="preserve">concentrations </w:t>
      </w:r>
      <w:r w:rsidR="006401DD" w:rsidRPr="00EC09A3">
        <w:rPr>
          <w:sz w:val="24"/>
        </w:rPr>
        <w:t xml:space="preserve">were found to be </w:t>
      </w:r>
      <w:r w:rsidR="000C02A8" w:rsidRPr="00EC09A3">
        <w:rPr>
          <w:sz w:val="24"/>
        </w:rPr>
        <w:t xml:space="preserve">higher than the </w:t>
      </w:r>
      <w:r w:rsidR="005C3C40" w:rsidRPr="00EC09A3">
        <w:rPr>
          <w:sz w:val="24"/>
        </w:rPr>
        <w:t xml:space="preserve">WHO guideline of </w:t>
      </w:r>
      <w:r w:rsidR="000C02A8" w:rsidRPr="00EC09A3">
        <w:rPr>
          <w:sz w:val="24"/>
        </w:rPr>
        <w:t>50 µg m</w:t>
      </w:r>
      <w:r w:rsidR="000C02A8" w:rsidRPr="00EC09A3">
        <w:rPr>
          <w:sz w:val="24"/>
          <w:vertAlign w:val="superscript"/>
        </w:rPr>
        <w:t>-3</w:t>
      </w:r>
      <w:r w:rsidR="00386352" w:rsidRPr="00EC09A3">
        <w:rPr>
          <w:sz w:val="24"/>
        </w:rPr>
        <w:t xml:space="preserve"> </w:t>
      </w:r>
      <w:r w:rsidR="00AA6F02" w:rsidRPr="00EC09A3">
        <w:rPr>
          <w:sz w:val="24"/>
        </w:rPr>
        <w:t xml:space="preserve">at </w:t>
      </w:r>
      <w:r w:rsidR="000B0EC2">
        <w:rPr>
          <w:sz w:val="24"/>
        </w:rPr>
        <w:t>al</w:t>
      </w:r>
      <w:r w:rsidR="00AA6F02" w:rsidRPr="00EC09A3">
        <w:rPr>
          <w:sz w:val="24"/>
        </w:rPr>
        <w:t xml:space="preserve">most </w:t>
      </w:r>
      <w:r w:rsidR="000B0EC2">
        <w:rPr>
          <w:sz w:val="24"/>
        </w:rPr>
        <w:t xml:space="preserve">all </w:t>
      </w:r>
      <w:r w:rsidR="00AA6F02" w:rsidRPr="00EC09A3">
        <w:rPr>
          <w:sz w:val="24"/>
        </w:rPr>
        <w:t xml:space="preserve">(about 90%) stations </w:t>
      </w:r>
      <w:r w:rsidR="006401DD" w:rsidRPr="00EC09A3">
        <w:rPr>
          <w:sz w:val="24"/>
        </w:rPr>
        <w:t>on 18 and 19 September</w:t>
      </w:r>
      <w:r w:rsidR="00AA6F02" w:rsidRPr="00EC09A3">
        <w:rPr>
          <w:sz w:val="24"/>
        </w:rPr>
        <w:t>, while</w:t>
      </w:r>
      <w:r w:rsidR="000C02A8" w:rsidRPr="00EC09A3">
        <w:rPr>
          <w:sz w:val="24"/>
        </w:rPr>
        <w:t xml:space="preserve"> 24-hour average PM</w:t>
      </w:r>
      <w:r w:rsidR="000C02A8" w:rsidRPr="00EC09A3">
        <w:rPr>
          <w:sz w:val="24"/>
          <w:vertAlign w:val="subscript"/>
        </w:rPr>
        <w:t>2.5</w:t>
      </w:r>
      <w:r w:rsidR="000C02A8" w:rsidRPr="00EC09A3">
        <w:rPr>
          <w:sz w:val="24"/>
        </w:rPr>
        <w:t xml:space="preserve"> concentrations were higher than the</w:t>
      </w:r>
      <w:r w:rsidR="00915439" w:rsidRPr="00EC09A3">
        <w:rPr>
          <w:sz w:val="24"/>
        </w:rPr>
        <w:t xml:space="preserve"> </w:t>
      </w:r>
      <w:r w:rsidR="00FA46D6" w:rsidRPr="00EC09A3">
        <w:rPr>
          <w:sz w:val="24"/>
        </w:rPr>
        <w:t xml:space="preserve">WHO guideline </w:t>
      </w:r>
      <w:r w:rsidR="005C3C40" w:rsidRPr="00EC09A3">
        <w:rPr>
          <w:sz w:val="24"/>
        </w:rPr>
        <w:t xml:space="preserve">of </w:t>
      </w:r>
      <w:r w:rsidR="000C02A8" w:rsidRPr="00EC09A3">
        <w:rPr>
          <w:sz w:val="24"/>
        </w:rPr>
        <w:t>25 µg m</w:t>
      </w:r>
      <w:r w:rsidR="000C02A8" w:rsidRPr="00EC09A3">
        <w:rPr>
          <w:sz w:val="24"/>
          <w:vertAlign w:val="superscript"/>
        </w:rPr>
        <w:t>-3</w:t>
      </w:r>
      <w:r w:rsidR="00670DD4" w:rsidRPr="00EC09A3">
        <w:rPr>
          <w:sz w:val="24"/>
        </w:rPr>
        <w:t xml:space="preserve"> </w:t>
      </w:r>
      <w:r w:rsidR="00AA6F02" w:rsidRPr="00EC09A3">
        <w:rPr>
          <w:sz w:val="24"/>
        </w:rPr>
        <w:t xml:space="preserve">at </w:t>
      </w:r>
      <w:r w:rsidR="000B0EC2">
        <w:rPr>
          <w:sz w:val="24"/>
        </w:rPr>
        <w:t>al</w:t>
      </w:r>
      <w:r w:rsidR="00AA6F02" w:rsidRPr="00EC09A3">
        <w:rPr>
          <w:sz w:val="24"/>
        </w:rPr>
        <w:t>most</w:t>
      </w:r>
      <w:r w:rsidR="000B0EC2">
        <w:rPr>
          <w:sz w:val="24"/>
        </w:rPr>
        <w:t xml:space="preserve"> all</w:t>
      </w:r>
      <w:r w:rsidR="00AA6F02" w:rsidRPr="00EC09A3">
        <w:rPr>
          <w:sz w:val="24"/>
        </w:rPr>
        <w:t xml:space="preserve"> (about 95%) stations from 17-19 September</w:t>
      </w:r>
      <w:r w:rsidR="002D7752" w:rsidRPr="00EC09A3">
        <w:rPr>
          <w:sz w:val="24"/>
        </w:rPr>
        <w:t>,</w:t>
      </w:r>
      <w:r w:rsidR="000C02A8" w:rsidRPr="00EC09A3">
        <w:rPr>
          <w:sz w:val="24"/>
        </w:rPr>
        <w:t xml:space="preserve"> and </w:t>
      </w:r>
      <w:r w:rsidR="00FA46D6" w:rsidRPr="00EC09A3">
        <w:rPr>
          <w:sz w:val="24"/>
        </w:rPr>
        <w:t xml:space="preserve">on </w:t>
      </w:r>
      <w:r w:rsidR="000C02A8" w:rsidRPr="00EC09A3">
        <w:rPr>
          <w:sz w:val="24"/>
        </w:rPr>
        <w:t xml:space="preserve">two days </w:t>
      </w:r>
      <w:r w:rsidR="00AA6F02" w:rsidRPr="00EC09A3">
        <w:rPr>
          <w:sz w:val="24"/>
        </w:rPr>
        <w:t xml:space="preserve">they </w:t>
      </w:r>
      <w:r w:rsidR="00FA46D6" w:rsidRPr="00EC09A3">
        <w:rPr>
          <w:sz w:val="24"/>
        </w:rPr>
        <w:t>exceed</w:t>
      </w:r>
      <w:r w:rsidR="00190831" w:rsidRPr="00EC09A3">
        <w:rPr>
          <w:sz w:val="24"/>
        </w:rPr>
        <w:t>ed</w:t>
      </w:r>
      <w:r w:rsidR="000D6E5A" w:rsidRPr="00EC09A3">
        <w:rPr>
          <w:sz w:val="24"/>
        </w:rPr>
        <w:t xml:space="preserve"> the guideline </w:t>
      </w:r>
      <w:r w:rsidR="00190831" w:rsidRPr="00EC09A3">
        <w:rPr>
          <w:sz w:val="24"/>
        </w:rPr>
        <w:t xml:space="preserve">by </w:t>
      </w:r>
      <w:r w:rsidR="000D6E5A" w:rsidRPr="00EC09A3">
        <w:rPr>
          <w:sz w:val="24"/>
        </w:rPr>
        <w:t xml:space="preserve">two fold. </w:t>
      </w:r>
      <w:r w:rsidR="00670DD4" w:rsidRPr="00EC09A3">
        <w:rPr>
          <w:sz w:val="24"/>
        </w:rPr>
        <w:t xml:space="preserve">Figure </w:t>
      </w:r>
      <w:r w:rsidR="00F458D2">
        <w:rPr>
          <w:sz w:val="24"/>
        </w:rPr>
        <w:t>5</w:t>
      </w:r>
      <w:r w:rsidR="00670DD4" w:rsidRPr="00EC09A3">
        <w:rPr>
          <w:sz w:val="24"/>
        </w:rPr>
        <w:t xml:space="preserve"> and Figure </w:t>
      </w:r>
      <w:r w:rsidR="00F458D2">
        <w:rPr>
          <w:sz w:val="24"/>
        </w:rPr>
        <w:t>6</w:t>
      </w:r>
      <w:r w:rsidR="00EE3CD0" w:rsidRPr="00EC09A3">
        <w:rPr>
          <w:sz w:val="24"/>
        </w:rPr>
        <w:t xml:space="preserve"> </w:t>
      </w:r>
      <w:r w:rsidR="00670DD4" w:rsidRPr="00EC09A3">
        <w:rPr>
          <w:sz w:val="24"/>
        </w:rPr>
        <w:t xml:space="preserve">show </w:t>
      </w:r>
      <w:r w:rsidR="000D6E5A" w:rsidRPr="00EC09A3">
        <w:rPr>
          <w:sz w:val="24"/>
        </w:rPr>
        <w:t>the increase in</w:t>
      </w:r>
      <w:r w:rsidR="00EE3CD0" w:rsidRPr="00EC09A3">
        <w:rPr>
          <w:sz w:val="24"/>
        </w:rPr>
        <w:t xml:space="preserve"> </w:t>
      </w:r>
      <w:r w:rsidR="002D7752" w:rsidRPr="00EC09A3">
        <w:rPr>
          <w:sz w:val="24"/>
        </w:rPr>
        <w:t>SO</w:t>
      </w:r>
      <w:r w:rsidR="002D7752" w:rsidRPr="00EC09A3">
        <w:rPr>
          <w:sz w:val="24"/>
          <w:vertAlign w:val="subscript"/>
        </w:rPr>
        <w:t>2</w:t>
      </w:r>
      <w:r w:rsidR="002D7752" w:rsidRPr="00EC09A3">
        <w:rPr>
          <w:sz w:val="24"/>
        </w:rPr>
        <w:t xml:space="preserve">, </w:t>
      </w:r>
      <w:r w:rsidR="002D7752" w:rsidRPr="00EC09A3">
        <w:rPr>
          <w:sz w:val="24"/>
          <w:szCs w:val="24"/>
        </w:rPr>
        <w:t>NO</w:t>
      </w:r>
      <w:r w:rsidR="002D7752" w:rsidRPr="00EC09A3">
        <w:rPr>
          <w:sz w:val="24"/>
          <w:szCs w:val="24"/>
          <w:vertAlign w:val="subscript"/>
        </w:rPr>
        <w:t>2</w:t>
      </w:r>
      <w:r w:rsidR="002D7752" w:rsidRPr="00EC09A3">
        <w:rPr>
          <w:sz w:val="24"/>
          <w:szCs w:val="24"/>
        </w:rPr>
        <w:t>, CO and O</w:t>
      </w:r>
      <w:r w:rsidR="002D7752" w:rsidRPr="00EC09A3">
        <w:rPr>
          <w:sz w:val="24"/>
          <w:szCs w:val="24"/>
          <w:vertAlign w:val="subscript"/>
        </w:rPr>
        <w:t xml:space="preserve">3 </w:t>
      </w:r>
      <w:r w:rsidR="004F1312" w:rsidRPr="00EC09A3">
        <w:rPr>
          <w:sz w:val="24"/>
          <w:szCs w:val="24"/>
        </w:rPr>
        <w:t>concentration</w:t>
      </w:r>
      <w:r w:rsidR="000D6E5A" w:rsidRPr="00EC09A3">
        <w:rPr>
          <w:sz w:val="24"/>
          <w:szCs w:val="24"/>
        </w:rPr>
        <w:t xml:space="preserve"> </w:t>
      </w:r>
      <w:r w:rsidR="004F1312" w:rsidRPr="00EC09A3">
        <w:rPr>
          <w:sz w:val="24"/>
        </w:rPr>
        <w:t xml:space="preserve">during the </w:t>
      </w:r>
      <w:r w:rsidR="00F21CA6" w:rsidRPr="00EC09A3">
        <w:rPr>
          <w:sz w:val="24"/>
        </w:rPr>
        <w:t>burning period</w:t>
      </w:r>
      <w:r w:rsidR="00190831" w:rsidRPr="00EC09A3">
        <w:rPr>
          <w:sz w:val="24"/>
        </w:rPr>
        <w:t>. It can be seen that</w:t>
      </w:r>
      <w:r w:rsidR="004F1312" w:rsidRPr="00EC09A3">
        <w:rPr>
          <w:sz w:val="24"/>
          <w:szCs w:val="24"/>
        </w:rPr>
        <w:t xml:space="preserve"> daily </w:t>
      </w:r>
      <w:r w:rsidR="005C3C40" w:rsidRPr="00EC09A3">
        <w:rPr>
          <w:sz w:val="24"/>
          <w:szCs w:val="24"/>
        </w:rPr>
        <w:t>maximum 8</w:t>
      </w:r>
      <w:r w:rsidR="004F1312" w:rsidRPr="00EC09A3">
        <w:rPr>
          <w:sz w:val="24"/>
          <w:szCs w:val="24"/>
        </w:rPr>
        <w:t>-hour average O</w:t>
      </w:r>
      <w:r w:rsidR="004F1312" w:rsidRPr="00EC09A3">
        <w:rPr>
          <w:sz w:val="24"/>
          <w:vertAlign w:val="subscript"/>
        </w:rPr>
        <w:t>3</w:t>
      </w:r>
      <w:r w:rsidR="004F1312" w:rsidRPr="00EC09A3">
        <w:rPr>
          <w:sz w:val="24"/>
        </w:rPr>
        <w:t xml:space="preserve"> concentration</w:t>
      </w:r>
      <w:r w:rsidR="00670DD4" w:rsidRPr="00EC09A3">
        <w:rPr>
          <w:sz w:val="24"/>
        </w:rPr>
        <w:t xml:space="preserve"> </w:t>
      </w:r>
      <w:r w:rsidR="00022286" w:rsidRPr="00EC09A3">
        <w:rPr>
          <w:sz w:val="24"/>
        </w:rPr>
        <w:t>exce</w:t>
      </w:r>
      <w:r w:rsidR="002E04FA" w:rsidRPr="00EC09A3">
        <w:rPr>
          <w:sz w:val="24"/>
        </w:rPr>
        <w:t>ed</w:t>
      </w:r>
      <w:r w:rsidR="00190831" w:rsidRPr="00EC09A3">
        <w:rPr>
          <w:sz w:val="24"/>
        </w:rPr>
        <w:t>ed</w:t>
      </w:r>
      <w:r w:rsidR="002E04FA" w:rsidRPr="00EC09A3">
        <w:rPr>
          <w:sz w:val="24"/>
        </w:rPr>
        <w:t xml:space="preserve"> </w:t>
      </w:r>
      <w:r w:rsidR="00022286" w:rsidRPr="00EC09A3">
        <w:rPr>
          <w:sz w:val="24"/>
        </w:rPr>
        <w:t>the WHO guideline of 100 µg m</w:t>
      </w:r>
      <w:r w:rsidR="00022286" w:rsidRPr="00EC09A3">
        <w:rPr>
          <w:sz w:val="24"/>
          <w:vertAlign w:val="superscript"/>
        </w:rPr>
        <w:t>-3</w:t>
      </w:r>
      <w:r w:rsidR="00022286" w:rsidRPr="00EC09A3">
        <w:rPr>
          <w:sz w:val="24"/>
        </w:rPr>
        <w:t xml:space="preserve"> at most (about 90%) stations on 17 and 19 September, while 24-hour average SO</w:t>
      </w:r>
      <w:r w:rsidR="00022286" w:rsidRPr="00EC09A3">
        <w:rPr>
          <w:sz w:val="24"/>
          <w:vertAlign w:val="subscript"/>
        </w:rPr>
        <w:t>2</w:t>
      </w:r>
      <w:r w:rsidR="00022286" w:rsidRPr="00EC09A3">
        <w:rPr>
          <w:sz w:val="24"/>
        </w:rPr>
        <w:t xml:space="preserve"> concentrations were higher than the WHO guideline of 20 µg m</w:t>
      </w:r>
      <w:r w:rsidR="00022286" w:rsidRPr="00EC09A3">
        <w:rPr>
          <w:sz w:val="24"/>
          <w:vertAlign w:val="superscript"/>
        </w:rPr>
        <w:t>-3</w:t>
      </w:r>
      <w:r w:rsidR="00022286" w:rsidRPr="00EC09A3">
        <w:rPr>
          <w:sz w:val="24"/>
        </w:rPr>
        <w:t xml:space="preserve"> at some (about 30%) stations from 17-18 September. </w:t>
      </w:r>
    </w:p>
    <w:p w:rsidR="00F67ABA" w:rsidRPr="00EC09A3" w:rsidRDefault="00D86960" w:rsidP="004E5ACB">
      <w:pPr>
        <w:spacing w:line="480" w:lineRule="auto"/>
        <w:jc w:val="both"/>
        <w:rPr>
          <w:sz w:val="24"/>
        </w:rPr>
      </w:pPr>
      <w:r w:rsidRPr="00EC09A3">
        <w:rPr>
          <w:sz w:val="24"/>
        </w:rPr>
        <w:t xml:space="preserve">Figure </w:t>
      </w:r>
      <w:r w:rsidR="00F458D2">
        <w:rPr>
          <w:sz w:val="24"/>
        </w:rPr>
        <w:t>7</w:t>
      </w:r>
      <w:r w:rsidR="00876906" w:rsidRPr="00EC09A3">
        <w:rPr>
          <w:sz w:val="24"/>
        </w:rPr>
        <w:t xml:space="preserve"> presents t</w:t>
      </w:r>
      <w:r w:rsidR="00615A4C" w:rsidRPr="00EC09A3">
        <w:rPr>
          <w:sz w:val="24"/>
        </w:rPr>
        <w:t xml:space="preserve">he </w:t>
      </w:r>
      <w:r w:rsidR="00FC0179" w:rsidRPr="00EC09A3">
        <w:rPr>
          <w:sz w:val="24"/>
        </w:rPr>
        <w:t xml:space="preserve">daily </w:t>
      </w:r>
      <w:r w:rsidR="00615A4C" w:rsidRPr="00EC09A3">
        <w:rPr>
          <w:sz w:val="24"/>
        </w:rPr>
        <w:t xml:space="preserve">24-hour average </w:t>
      </w:r>
      <w:r w:rsidR="00AA6F02" w:rsidRPr="00EC09A3">
        <w:rPr>
          <w:sz w:val="24"/>
        </w:rPr>
        <w:t xml:space="preserve">concentration of </w:t>
      </w:r>
      <w:r w:rsidR="008E5AC9" w:rsidRPr="008E5AC9">
        <w:rPr>
          <w:sz w:val="24"/>
        </w:rPr>
        <w:t>benzene, toluene and total xylenes (</w:t>
      </w:r>
      <w:r w:rsidR="008E5AC9">
        <w:rPr>
          <w:sz w:val="24"/>
        </w:rPr>
        <w:t>BTX compounds) and formaldehyde</w:t>
      </w:r>
      <w:r w:rsidR="008E5AC9" w:rsidRPr="008E5AC9">
        <w:rPr>
          <w:sz w:val="24"/>
        </w:rPr>
        <w:t xml:space="preserve"> for all stations in September 2011</w:t>
      </w:r>
      <w:r w:rsidR="008E5AC9">
        <w:rPr>
          <w:sz w:val="24"/>
        </w:rPr>
        <w:t xml:space="preserve">. </w:t>
      </w:r>
      <w:r w:rsidR="00190831" w:rsidRPr="00EC09A3">
        <w:rPr>
          <w:sz w:val="24"/>
        </w:rPr>
        <w:t xml:space="preserve">A clear </w:t>
      </w:r>
      <w:r w:rsidR="00FC0179" w:rsidRPr="00EC09A3">
        <w:rPr>
          <w:sz w:val="24"/>
        </w:rPr>
        <w:t xml:space="preserve">increase </w:t>
      </w:r>
      <w:r w:rsidR="00190831" w:rsidRPr="00EC09A3">
        <w:rPr>
          <w:sz w:val="24"/>
        </w:rPr>
        <w:t>can be seen for all of</w:t>
      </w:r>
      <w:r w:rsidR="00FC0179" w:rsidRPr="00EC09A3">
        <w:rPr>
          <w:sz w:val="24"/>
        </w:rPr>
        <w:t xml:space="preserve"> these compounds </w:t>
      </w:r>
      <w:r w:rsidR="00022286" w:rsidRPr="00EC09A3">
        <w:rPr>
          <w:sz w:val="24"/>
        </w:rPr>
        <w:t xml:space="preserve">during the </w:t>
      </w:r>
      <w:r w:rsidR="000E2164" w:rsidRPr="00EC09A3">
        <w:rPr>
          <w:sz w:val="24"/>
        </w:rPr>
        <w:t>burning period</w:t>
      </w:r>
      <w:r w:rsidR="00FC0179" w:rsidRPr="00EC09A3">
        <w:rPr>
          <w:sz w:val="24"/>
        </w:rPr>
        <w:t xml:space="preserve">, except </w:t>
      </w:r>
      <w:r w:rsidR="00190831" w:rsidRPr="00EC09A3">
        <w:rPr>
          <w:sz w:val="24"/>
        </w:rPr>
        <w:t xml:space="preserve">for </w:t>
      </w:r>
      <w:r w:rsidR="00FC0179" w:rsidRPr="00EC09A3">
        <w:rPr>
          <w:sz w:val="24"/>
        </w:rPr>
        <w:t>total xylenes.</w:t>
      </w:r>
      <w:r w:rsidR="00876906" w:rsidRPr="00EC09A3">
        <w:rPr>
          <w:sz w:val="24"/>
        </w:rPr>
        <w:t xml:space="preserve"> </w:t>
      </w:r>
    </w:p>
    <w:p w:rsidR="00427447" w:rsidRPr="00EC09A3" w:rsidRDefault="00E9774F" w:rsidP="00E9774F">
      <w:pPr>
        <w:spacing w:line="480" w:lineRule="auto"/>
        <w:jc w:val="both"/>
        <w:rPr>
          <w:b/>
          <w:sz w:val="24"/>
          <w:szCs w:val="24"/>
        </w:rPr>
      </w:pPr>
      <w:r w:rsidRPr="00EC09A3">
        <w:rPr>
          <w:b/>
          <w:sz w:val="24"/>
          <w:szCs w:val="24"/>
        </w:rPr>
        <w:t xml:space="preserve">3.2 </w:t>
      </w:r>
      <w:r w:rsidR="00B314C5" w:rsidRPr="00EC09A3">
        <w:rPr>
          <w:b/>
          <w:sz w:val="24"/>
          <w:szCs w:val="24"/>
        </w:rPr>
        <w:t>Average d</w:t>
      </w:r>
      <w:r w:rsidR="009F3B56" w:rsidRPr="00EC09A3">
        <w:rPr>
          <w:b/>
          <w:sz w:val="24"/>
          <w:szCs w:val="24"/>
        </w:rPr>
        <w:t xml:space="preserve">iurnal </w:t>
      </w:r>
      <w:r w:rsidR="007E4C28" w:rsidRPr="00EC09A3">
        <w:rPr>
          <w:b/>
          <w:sz w:val="24"/>
          <w:szCs w:val="24"/>
        </w:rPr>
        <w:t>pattern</w:t>
      </w:r>
      <w:r w:rsidR="007E52F9" w:rsidRPr="00EC09A3">
        <w:rPr>
          <w:b/>
          <w:sz w:val="24"/>
          <w:szCs w:val="24"/>
        </w:rPr>
        <w:t>s</w:t>
      </w:r>
      <w:r w:rsidR="00B314C5" w:rsidRPr="00EC09A3">
        <w:rPr>
          <w:b/>
          <w:sz w:val="24"/>
          <w:szCs w:val="24"/>
        </w:rPr>
        <w:t xml:space="preserve"> </w:t>
      </w:r>
      <w:r w:rsidR="00DF373D" w:rsidRPr="00EC09A3">
        <w:rPr>
          <w:b/>
          <w:sz w:val="24"/>
          <w:szCs w:val="24"/>
        </w:rPr>
        <w:t>of the pollutant</w:t>
      </w:r>
      <w:r w:rsidR="00FC0179" w:rsidRPr="00EC09A3">
        <w:rPr>
          <w:b/>
          <w:sz w:val="24"/>
          <w:szCs w:val="24"/>
        </w:rPr>
        <w:t xml:space="preserve"> concentrations</w:t>
      </w:r>
    </w:p>
    <w:p w:rsidR="0052170E" w:rsidRPr="00EC09A3" w:rsidRDefault="00190831" w:rsidP="00190831">
      <w:pPr>
        <w:spacing w:before="120" w:after="120" w:line="480" w:lineRule="auto"/>
        <w:jc w:val="both"/>
        <w:rPr>
          <w:sz w:val="24"/>
        </w:rPr>
      </w:pPr>
      <w:r w:rsidRPr="00EC09A3">
        <w:rPr>
          <w:sz w:val="24"/>
          <w:szCs w:val="24"/>
        </w:rPr>
        <w:t xml:space="preserve">Differences </w:t>
      </w:r>
      <w:r w:rsidR="00F26BC7" w:rsidRPr="00EC09A3">
        <w:rPr>
          <w:sz w:val="24"/>
          <w:szCs w:val="24"/>
        </w:rPr>
        <w:t xml:space="preserve">in the </w:t>
      </w:r>
      <w:r w:rsidR="002D7752" w:rsidRPr="00EC09A3">
        <w:rPr>
          <w:sz w:val="24"/>
          <w:szCs w:val="24"/>
        </w:rPr>
        <w:t>a</w:t>
      </w:r>
      <w:r w:rsidR="009F3B56" w:rsidRPr="00EC09A3">
        <w:rPr>
          <w:sz w:val="24"/>
          <w:szCs w:val="24"/>
        </w:rPr>
        <w:t xml:space="preserve">verage diurnal </w:t>
      </w:r>
      <w:r w:rsidR="00E21924" w:rsidRPr="00EC09A3">
        <w:rPr>
          <w:sz w:val="24"/>
          <w:szCs w:val="24"/>
        </w:rPr>
        <w:t>pattern</w:t>
      </w:r>
      <w:r w:rsidR="00F26BC7" w:rsidRPr="00EC09A3">
        <w:rPr>
          <w:sz w:val="24"/>
          <w:szCs w:val="24"/>
        </w:rPr>
        <w:t>s</w:t>
      </w:r>
      <w:r w:rsidR="00E21924" w:rsidRPr="00EC09A3">
        <w:rPr>
          <w:sz w:val="24"/>
          <w:szCs w:val="24"/>
        </w:rPr>
        <w:t xml:space="preserve"> </w:t>
      </w:r>
      <w:r w:rsidR="009F3B56" w:rsidRPr="00EC09A3">
        <w:rPr>
          <w:sz w:val="24"/>
          <w:szCs w:val="24"/>
        </w:rPr>
        <w:t>of PM</w:t>
      </w:r>
      <w:r w:rsidR="009F3B56" w:rsidRPr="00EC09A3">
        <w:rPr>
          <w:sz w:val="24"/>
          <w:szCs w:val="24"/>
          <w:vertAlign w:val="subscript"/>
        </w:rPr>
        <w:t>2.5</w:t>
      </w:r>
      <w:r w:rsidR="009F3B56" w:rsidRPr="00EC09A3">
        <w:rPr>
          <w:sz w:val="24"/>
          <w:szCs w:val="24"/>
        </w:rPr>
        <w:t>, PM</w:t>
      </w:r>
      <w:r w:rsidR="009F3B56" w:rsidRPr="00EC09A3">
        <w:rPr>
          <w:sz w:val="24"/>
          <w:szCs w:val="24"/>
          <w:vertAlign w:val="subscript"/>
        </w:rPr>
        <w:t>10</w:t>
      </w:r>
      <w:r w:rsidR="009F3B56" w:rsidRPr="00EC09A3">
        <w:rPr>
          <w:sz w:val="24"/>
          <w:szCs w:val="24"/>
        </w:rPr>
        <w:t xml:space="preserve">, </w:t>
      </w:r>
      <w:r w:rsidR="00316305" w:rsidRPr="00EC09A3">
        <w:rPr>
          <w:sz w:val="24"/>
          <w:szCs w:val="24"/>
        </w:rPr>
        <w:t>CO, NO</w:t>
      </w:r>
      <w:r w:rsidR="00316305" w:rsidRPr="00EC09A3">
        <w:rPr>
          <w:sz w:val="24"/>
          <w:szCs w:val="24"/>
          <w:vertAlign w:val="subscript"/>
        </w:rPr>
        <w:t>2</w:t>
      </w:r>
      <w:r w:rsidR="00C428C5" w:rsidRPr="00EC09A3">
        <w:rPr>
          <w:sz w:val="24"/>
          <w:szCs w:val="24"/>
        </w:rPr>
        <w:t xml:space="preserve">, </w:t>
      </w:r>
      <w:r w:rsidR="00316305" w:rsidRPr="00EC09A3">
        <w:rPr>
          <w:sz w:val="24"/>
          <w:szCs w:val="24"/>
        </w:rPr>
        <w:t>O</w:t>
      </w:r>
      <w:r w:rsidR="00316305" w:rsidRPr="00EC09A3">
        <w:rPr>
          <w:sz w:val="24"/>
          <w:szCs w:val="24"/>
          <w:vertAlign w:val="subscript"/>
        </w:rPr>
        <w:t>3</w:t>
      </w:r>
      <w:r w:rsidR="00316305" w:rsidRPr="00EC09A3">
        <w:rPr>
          <w:sz w:val="24"/>
          <w:szCs w:val="24"/>
        </w:rPr>
        <w:t xml:space="preserve"> </w:t>
      </w:r>
      <w:r w:rsidR="006B6E04" w:rsidRPr="00EC09A3">
        <w:rPr>
          <w:sz w:val="24"/>
          <w:szCs w:val="24"/>
        </w:rPr>
        <w:t>and SO</w:t>
      </w:r>
      <w:r w:rsidR="006B6E04" w:rsidRPr="00EC09A3">
        <w:rPr>
          <w:sz w:val="24"/>
          <w:szCs w:val="24"/>
          <w:vertAlign w:val="subscript"/>
        </w:rPr>
        <w:t>2</w:t>
      </w:r>
      <w:r w:rsidR="006B6E04" w:rsidRPr="00EC09A3">
        <w:rPr>
          <w:sz w:val="24"/>
          <w:szCs w:val="24"/>
        </w:rPr>
        <w:t xml:space="preserve"> </w:t>
      </w:r>
      <w:r w:rsidR="009F3B56" w:rsidRPr="00EC09A3">
        <w:rPr>
          <w:sz w:val="24"/>
          <w:szCs w:val="24"/>
        </w:rPr>
        <w:t>concentration</w:t>
      </w:r>
      <w:r w:rsidR="006B6E04" w:rsidRPr="00EC09A3">
        <w:rPr>
          <w:sz w:val="24"/>
          <w:szCs w:val="24"/>
        </w:rPr>
        <w:t xml:space="preserve"> </w:t>
      </w:r>
      <w:r w:rsidR="00F26BC7" w:rsidRPr="00EC09A3">
        <w:rPr>
          <w:sz w:val="24"/>
          <w:szCs w:val="24"/>
        </w:rPr>
        <w:t xml:space="preserve">were observed </w:t>
      </w:r>
      <w:r w:rsidR="00A059BE" w:rsidRPr="00EC09A3">
        <w:rPr>
          <w:sz w:val="24"/>
        </w:rPr>
        <w:t xml:space="preserve">between </w:t>
      </w:r>
      <w:r w:rsidR="002D7752" w:rsidRPr="00EC09A3">
        <w:rPr>
          <w:sz w:val="24"/>
        </w:rPr>
        <w:t xml:space="preserve">the </w:t>
      </w:r>
      <w:r w:rsidR="00C428C5" w:rsidRPr="00EC09A3">
        <w:rPr>
          <w:sz w:val="24"/>
        </w:rPr>
        <w:t>burning and non-burning period</w:t>
      </w:r>
      <w:r w:rsidR="00521894" w:rsidRPr="00EC09A3">
        <w:rPr>
          <w:sz w:val="24"/>
        </w:rPr>
        <w:t>s</w:t>
      </w:r>
      <w:r w:rsidR="00F26BC7" w:rsidRPr="00EC09A3">
        <w:rPr>
          <w:sz w:val="24"/>
        </w:rPr>
        <w:t>, e</w:t>
      </w:r>
      <w:r w:rsidR="006B6E04" w:rsidRPr="00EC09A3">
        <w:rPr>
          <w:sz w:val="24"/>
        </w:rPr>
        <w:t>xample</w:t>
      </w:r>
      <w:r w:rsidR="003E7562" w:rsidRPr="00EC09A3">
        <w:rPr>
          <w:sz w:val="24"/>
        </w:rPr>
        <w:t>s</w:t>
      </w:r>
      <w:r w:rsidR="006B6E04" w:rsidRPr="00EC09A3">
        <w:rPr>
          <w:sz w:val="24"/>
        </w:rPr>
        <w:t xml:space="preserve"> of </w:t>
      </w:r>
      <w:r w:rsidR="00F26BC7" w:rsidRPr="00EC09A3">
        <w:rPr>
          <w:sz w:val="24"/>
        </w:rPr>
        <w:t>which are</w:t>
      </w:r>
      <w:r w:rsidR="009F3B56" w:rsidRPr="00EC09A3">
        <w:rPr>
          <w:sz w:val="24"/>
        </w:rPr>
        <w:t xml:space="preserve"> </w:t>
      </w:r>
      <w:r w:rsidR="006842DE" w:rsidRPr="00EC09A3">
        <w:rPr>
          <w:sz w:val="24"/>
        </w:rPr>
        <w:t>given</w:t>
      </w:r>
      <w:r w:rsidR="009F3B56" w:rsidRPr="00EC09A3">
        <w:rPr>
          <w:sz w:val="24"/>
        </w:rPr>
        <w:t xml:space="preserve"> in Figure</w:t>
      </w:r>
      <w:r w:rsidR="00D86960" w:rsidRPr="00EC09A3">
        <w:rPr>
          <w:sz w:val="24"/>
        </w:rPr>
        <w:t xml:space="preserve"> </w:t>
      </w:r>
      <w:r w:rsidR="00F458D2">
        <w:rPr>
          <w:sz w:val="24"/>
        </w:rPr>
        <w:t>8</w:t>
      </w:r>
      <w:r w:rsidR="00F26BC7" w:rsidRPr="00EC09A3">
        <w:rPr>
          <w:sz w:val="24"/>
        </w:rPr>
        <w:t>. It</w:t>
      </w:r>
      <w:r w:rsidR="00821940" w:rsidRPr="00EC09A3">
        <w:rPr>
          <w:sz w:val="24"/>
        </w:rPr>
        <w:t xml:space="preserve"> can be seen that</w:t>
      </w:r>
      <w:r w:rsidR="0061695F" w:rsidRPr="00EC09A3">
        <w:rPr>
          <w:sz w:val="24"/>
        </w:rPr>
        <w:t>,</w:t>
      </w:r>
      <w:r w:rsidR="00821940" w:rsidRPr="00EC09A3">
        <w:rPr>
          <w:sz w:val="24"/>
        </w:rPr>
        <w:t xml:space="preserve"> </w:t>
      </w:r>
      <w:r w:rsidR="00F26BC7" w:rsidRPr="00EC09A3">
        <w:rPr>
          <w:sz w:val="24"/>
        </w:rPr>
        <w:t>for the whole day</w:t>
      </w:r>
      <w:r w:rsidR="0046183C" w:rsidRPr="00EC09A3">
        <w:rPr>
          <w:sz w:val="24"/>
        </w:rPr>
        <w:t>,</w:t>
      </w:r>
      <w:r w:rsidR="00821940" w:rsidRPr="00EC09A3">
        <w:rPr>
          <w:sz w:val="24"/>
        </w:rPr>
        <w:t xml:space="preserve"> the concentration</w:t>
      </w:r>
      <w:r w:rsidR="00F26BC7" w:rsidRPr="00EC09A3">
        <w:rPr>
          <w:sz w:val="24"/>
        </w:rPr>
        <w:t>s</w:t>
      </w:r>
      <w:r w:rsidR="00821940" w:rsidRPr="00EC09A3">
        <w:rPr>
          <w:sz w:val="24"/>
        </w:rPr>
        <w:t xml:space="preserve"> </w:t>
      </w:r>
      <w:r w:rsidR="00292E81" w:rsidRPr="00EC09A3">
        <w:rPr>
          <w:sz w:val="24"/>
        </w:rPr>
        <w:t>of these p</w:t>
      </w:r>
      <w:r w:rsidR="0012090E" w:rsidRPr="00EC09A3">
        <w:rPr>
          <w:sz w:val="24"/>
        </w:rPr>
        <w:t xml:space="preserve">ollutants </w:t>
      </w:r>
      <w:r w:rsidR="0061695F" w:rsidRPr="00EC09A3">
        <w:rPr>
          <w:sz w:val="24"/>
        </w:rPr>
        <w:t xml:space="preserve">were </w:t>
      </w:r>
      <w:r w:rsidR="0012090E" w:rsidRPr="00EC09A3">
        <w:rPr>
          <w:sz w:val="24"/>
        </w:rPr>
        <w:t xml:space="preserve">always </w:t>
      </w:r>
      <w:r w:rsidR="00821940" w:rsidRPr="00EC09A3">
        <w:rPr>
          <w:sz w:val="24"/>
        </w:rPr>
        <w:t xml:space="preserve">higher </w:t>
      </w:r>
      <w:r w:rsidR="00F26BC7" w:rsidRPr="00EC09A3">
        <w:rPr>
          <w:sz w:val="24"/>
        </w:rPr>
        <w:t>during the burning period</w:t>
      </w:r>
      <w:r w:rsidR="00292E81" w:rsidRPr="00EC09A3">
        <w:rPr>
          <w:sz w:val="24"/>
        </w:rPr>
        <w:t xml:space="preserve">, except </w:t>
      </w:r>
      <w:r w:rsidR="0046183C" w:rsidRPr="00EC09A3">
        <w:rPr>
          <w:sz w:val="24"/>
        </w:rPr>
        <w:t xml:space="preserve">for </w:t>
      </w:r>
      <w:r w:rsidR="00292E81" w:rsidRPr="00EC09A3">
        <w:rPr>
          <w:sz w:val="24"/>
        </w:rPr>
        <w:t>O</w:t>
      </w:r>
      <w:r w:rsidR="00292E81" w:rsidRPr="00EC09A3">
        <w:rPr>
          <w:sz w:val="24"/>
          <w:vertAlign w:val="subscript"/>
        </w:rPr>
        <w:t>3</w:t>
      </w:r>
      <w:r w:rsidR="00292E81" w:rsidRPr="00EC09A3">
        <w:rPr>
          <w:sz w:val="24"/>
        </w:rPr>
        <w:t xml:space="preserve">. </w:t>
      </w:r>
      <w:r w:rsidR="00564325" w:rsidRPr="00EC09A3">
        <w:rPr>
          <w:sz w:val="24"/>
        </w:rPr>
        <w:t xml:space="preserve">During the daytime, </w:t>
      </w:r>
      <w:r w:rsidR="00292E81" w:rsidRPr="00EC09A3">
        <w:rPr>
          <w:sz w:val="24"/>
        </w:rPr>
        <w:t>average O</w:t>
      </w:r>
      <w:r w:rsidR="00292E81" w:rsidRPr="00EC09A3">
        <w:rPr>
          <w:sz w:val="24"/>
          <w:vertAlign w:val="subscript"/>
        </w:rPr>
        <w:t>3</w:t>
      </w:r>
      <w:r w:rsidR="00292E81" w:rsidRPr="00EC09A3">
        <w:rPr>
          <w:sz w:val="24"/>
        </w:rPr>
        <w:t xml:space="preserve"> concentration</w:t>
      </w:r>
      <w:r w:rsidR="00564325" w:rsidRPr="00EC09A3">
        <w:rPr>
          <w:sz w:val="24"/>
        </w:rPr>
        <w:t>s</w:t>
      </w:r>
      <w:r w:rsidR="00292E81" w:rsidRPr="00EC09A3">
        <w:rPr>
          <w:sz w:val="24"/>
        </w:rPr>
        <w:t xml:space="preserve"> </w:t>
      </w:r>
      <w:r w:rsidR="00564325" w:rsidRPr="00EC09A3">
        <w:rPr>
          <w:sz w:val="24"/>
        </w:rPr>
        <w:t>were</w:t>
      </w:r>
      <w:r w:rsidR="00292E81" w:rsidRPr="00EC09A3">
        <w:rPr>
          <w:sz w:val="24"/>
        </w:rPr>
        <w:t xml:space="preserve"> higher </w:t>
      </w:r>
      <w:r w:rsidR="00F26BC7" w:rsidRPr="00EC09A3">
        <w:rPr>
          <w:sz w:val="24"/>
        </w:rPr>
        <w:t>during the burning period</w:t>
      </w:r>
      <w:r w:rsidR="003F166C" w:rsidRPr="00EC09A3">
        <w:rPr>
          <w:sz w:val="24"/>
        </w:rPr>
        <w:t xml:space="preserve">, with </w:t>
      </w:r>
      <w:r w:rsidR="00F26BC7" w:rsidRPr="00EC09A3">
        <w:rPr>
          <w:sz w:val="24"/>
        </w:rPr>
        <w:t>an opposite</w:t>
      </w:r>
      <w:r w:rsidR="003F166C" w:rsidRPr="00EC09A3">
        <w:rPr>
          <w:sz w:val="24"/>
        </w:rPr>
        <w:t xml:space="preserve"> trend </w:t>
      </w:r>
      <w:r w:rsidR="00F26BC7" w:rsidRPr="00EC09A3">
        <w:rPr>
          <w:sz w:val="24"/>
        </w:rPr>
        <w:t xml:space="preserve">observed </w:t>
      </w:r>
      <w:r w:rsidR="003F166C" w:rsidRPr="00EC09A3">
        <w:rPr>
          <w:sz w:val="24"/>
        </w:rPr>
        <w:t xml:space="preserve">during the </w:t>
      </w:r>
      <w:r w:rsidR="00564325" w:rsidRPr="00EC09A3">
        <w:rPr>
          <w:sz w:val="24"/>
        </w:rPr>
        <w:t>night</w:t>
      </w:r>
      <w:r w:rsidR="00F26BC7" w:rsidRPr="00EC09A3">
        <w:rPr>
          <w:sz w:val="24"/>
        </w:rPr>
        <w:t>-time</w:t>
      </w:r>
      <w:r w:rsidR="003F166C" w:rsidRPr="00EC09A3">
        <w:rPr>
          <w:sz w:val="24"/>
        </w:rPr>
        <w:t xml:space="preserve">. </w:t>
      </w:r>
      <w:r w:rsidR="006842DE" w:rsidRPr="00EC09A3">
        <w:rPr>
          <w:sz w:val="24"/>
        </w:rPr>
        <w:t xml:space="preserve">These results </w:t>
      </w:r>
      <w:r w:rsidR="003F166C" w:rsidRPr="00EC09A3">
        <w:rPr>
          <w:sz w:val="24"/>
        </w:rPr>
        <w:t xml:space="preserve">show </w:t>
      </w:r>
      <w:r w:rsidR="006842DE" w:rsidRPr="00EC09A3">
        <w:rPr>
          <w:sz w:val="24"/>
        </w:rPr>
        <w:t xml:space="preserve">that open biomass burning </w:t>
      </w:r>
      <w:r w:rsidR="001666FF" w:rsidRPr="00EC09A3">
        <w:rPr>
          <w:sz w:val="24"/>
        </w:rPr>
        <w:t xml:space="preserve">does </w:t>
      </w:r>
      <w:r w:rsidR="00902F6D" w:rsidRPr="00EC09A3">
        <w:rPr>
          <w:sz w:val="24"/>
        </w:rPr>
        <w:t xml:space="preserve">increase pollutant levels during the day and night, except </w:t>
      </w:r>
      <w:r w:rsidR="0061695F" w:rsidRPr="00EC09A3">
        <w:rPr>
          <w:sz w:val="24"/>
        </w:rPr>
        <w:t xml:space="preserve">for </w:t>
      </w:r>
      <w:r w:rsidR="00902F6D" w:rsidRPr="00EC09A3">
        <w:rPr>
          <w:sz w:val="24"/>
        </w:rPr>
        <w:t>O</w:t>
      </w:r>
      <w:r w:rsidR="00902F6D" w:rsidRPr="00EC09A3">
        <w:rPr>
          <w:sz w:val="24"/>
          <w:vertAlign w:val="subscript"/>
        </w:rPr>
        <w:t>3</w:t>
      </w:r>
      <w:r w:rsidR="00902F6D" w:rsidRPr="00EC09A3">
        <w:rPr>
          <w:sz w:val="24"/>
        </w:rPr>
        <w:t xml:space="preserve"> </w:t>
      </w:r>
      <w:r w:rsidR="0046183C" w:rsidRPr="00EC09A3">
        <w:rPr>
          <w:sz w:val="24"/>
        </w:rPr>
        <w:t xml:space="preserve">at </w:t>
      </w:r>
      <w:r w:rsidR="00902F6D" w:rsidRPr="00EC09A3">
        <w:rPr>
          <w:sz w:val="24"/>
        </w:rPr>
        <w:t xml:space="preserve">night. </w:t>
      </w:r>
      <w:r w:rsidR="00FB1CAD" w:rsidRPr="001F33B5">
        <w:rPr>
          <w:color w:val="000000"/>
          <w:sz w:val="24"/>
          <w:szCs w:val="24"/>
          <w:shd w:val="clear" w:color="auto" w:fill="FFFFFF"/>
        </w:rPr>
        <w:t>The night time ozone levels decrease</w:t>
      </w:r>
      <w:r w:rsidR="00FB1CAD">
        <w:rPr>
          <w:color w:val="000000"/>
          <w:sz w:val="24"/>
          <w:szCs w:val="24"/>
          <w:shd w:val="clear" w:color="auto" w:fill="FFFFFF"/>
        </w:rPr>
        <w:t>d</w:t>
      </w:r>
      <w:r w:rsidR="00FB1CAD" w:rsidRPr="001F33B5">
        <w:rPr>
          <w:color w:val="000000"/>
          <w:sz w:val="24"/>
          <w:szCs w:val="24"/>
          <w:shd w:val="clear" w:color="auto" w:fill="FFFFFF"/>
        </w:rPr>
        <w:t xml:space="preserve"> during both burning and non-burning period</w:t>
      </w:r>
      <w:r w:rsidR="00FB1CAD">
        <w:rPr>
          <w:color w:val="000000"/>
          <w:sz w:val="24"/>
          <w:szCs w:val="24"/>
          <w:shd w:val="clear" w:color="auto" w:fill="FFFFFF"/>
        </w:rPr>
        <w:t xml:space="preserve">s, which is consistent with </w:t>
      </w:r>
      <w:r w:rsidR="00FB1CAD" w:rsidRPr="001F33B5">
        <w:rPr>
          <w:color w:val="000000"/>
          <w:sz w:val="24"/>
          <w:szCs w:val="24"/>
          <w:shd w:val="clear" w:color="auto" w:fill="FFFFFF"/>
        </w:rPr>
        <w:t>ty</w:t>
      </w:r>
      <w:r w:rsidR="00FB1CAD">
        <w:rPr>
          <w:color w:val="000000"/>
          <w:sz w:val="24"/>
          <w:szCs w:val="24"/>
          <w:shd w:val="clear" w:color="auto" w:fill="FFFFFF"/>
        </w:rPr>
        <w:t xml:space="preserve">pical ozone diurnal variation. </w:t>
      </w:r>
      <w:r w:rsidR="00FB1CAD" w:rsidRPr="001F33B5">
        <w:rPr>
          <w:color w:val="000000"/>
          <w:sz w:val="24"/>
          <w:szCs w:val="24"/>
          <w:shd w:val="clear" w:color="auto" w:fill="FFFFFF"/>
        </w:rPr>
        <w:t xml:space="preserve">During </w:t>
      </w:r>
      <w:r w:rsidR="00FB1CAD">
        <w:rPr>
          <w:color w:val="000000"/>
          <w:sz w:val="24"/>
          <w:szCs w:val="24"/>
          <w:shd w:val="clear" w:color="auto" w:fill="FFFFFF"/>
        </w:rPr>
        <w:t xml:space="preserve">the </w:t>
      </w:r>
      <w:r w:rsidR="00FB1CAD" w:rsidRPr="001F33B5">
        <w:rPr>
          <w:color w:val="000000"/>
          <w:sz w:val="24"/>
          <w:szCs w:val="24"/>
          <w:shd w:val="clear" w:color="auto" w:fill="FFFFFF"/>
        </w:rPr>
        <w:t>daytime</w:t>
      </w:r>
      <w:r w:rsidR="00FB1CAD">
        <w:rPr>
          <w:color w:val="000000"/>
          <w:sz w:val="24"/>
          <w:szCs w:val="24"/>
          <w:shd w:val="clear" w:color="auto" w:fill="FFFFFF"/>
        </w:rPr>
        <w:t>,</w:t>
      </w:r>
      <w:r w:rsidR="00FB1CAD" w:rsidRPr="001F33B5">
        <w:rPr>
          <w:color w:val="000000"/>
          <w:sz w:val="24"/>
          <w:szCs w:val="24"/>
          <w:shd w:val="clear" w:color="auto" w:fill="FFFFFF"/>
        </w:rPr>
        <w:t xml:space="preserve"> </w:t>
      </w:r>
      <w:r w:rsidR="00FB1CAD">
        <w:rPr>
          <w:color w:val="000000"/>
          <w:sz w:val="24"/>
          <w:szCs w:val="24"/>
          <w:shd w:val="clear" w:color="auto" w:fill="FFFFFF"/>
        </w:rPr>
        <w:t>photolysis of NO</w:t>
      </w:r>
      <w:r w:rsidR="00FB1CAD" w:rsidRPr="00AE59EE">
        <w:rPr>
          <w:color w:val="000000"/>
          <w:sz w:val="24"/>
          <w:szCs w:val="24"/>
          <w:shd w:val="clear" w:color="auto" w:fill="FFFFFF"/>
          <w:vertAlign w:val="subscript"/>
        </w:rPr>
        <w:t>2</w:t>
      </w:r>
      <w:r w:rsidR="00FB1CAD">
        <w:rPr>
          <w:color w:val="000000"/>
          <w:sz w:val="24"/>
          <w:szCs w:val="24"/>
          <w:shd w:val="clear" w:color="auto" w:fill="FFFFFF"/>
        </w:rPr>
        <w:t xml:space="preserve"> </w:t>
      </w:r>
      <w:r w:rsidR="00FB1CAD" w:rsidRPr="001F33B5">
        <w:rPr>
          <w:color w:val="000000"/>
          <w:sz w:val="24"/>
          <w:szCs w:val="24"/>
          <w:shd w:val="clear" w:color="auto" w:fill="FFFFFF"/>
        </w:rPr>
        <w:t>takes pl</w:t>
      </w:r>
      <w:r w:rsidR="00FB1CAD">
        <w:rPr>
          <w:color w:val="000000"/>
          <w:sz w:val="24"/>
          <w:szCs w:val="24"/>
          <w:shd w:val="clear" w:color="auto" w:fill="FFFFFF"/>
        </w:rPr>
        <w:t>ace, which gives rise to ozone, but</w:t>
      </w:r>
      <w:r w:rsidR="00FB1CAD" w:rsidRPr="001F33B5">
        <w:rPr>
          <w:color w:val="000000"/>
          <w:sz w:val="24"/>
          <w:szCs w:val="24"/>
          <w:shd w:val="clear" w:color="auto" w:fill="FFFFFF"/>
        </w:rPr>
        <w:t xml:space="preserve"> during </w:t>
      </w:r>
      <w:r w:rsidR="00FB1CAD">
        <w:rPr>
          <w:color w:val="000000"/>
          <w:sz w:val="24"/>
          <w:szCs w:val="24"/>
          <w:shd w:val="clear" w:color="auto" w:fill="FFFFFF"/>
        </w:rPr>
        <w:t xml:space="preserve">the </w:t>
      </w:r>
      <w:r w:rsidR="00FB1CAD" w:rsidRPr="001F33B5">
        <w:rPr>
          <w:color w:val="000000"/>
          <w:sz w:val="24"/>
          <w:szCs w:val="24"/>
          <w:shd w:val="clear" w:color="auto" w:fill="FFFFFF"/>
        </w:rPr>
        <w:t>night time</w:t>
      </w:r>
      <w:r w:rsidR="00FB1CAD">
        <w:rPr>
          <w:color w:val="000000"/>
          <w:sz w:val="24"/>
          <w:szCs w:val="24"/>
          <w:shd w:val="clear" w:color="auto" w:fill="FFFFFF"/>
        </w:rPr>
        <w:t>,</w:t>
      </w:r>
      <w:r w:rsidR="00FB1CAD" w:rsidRPr="001F33B5">
        <w:rPr>
          <w:color w:val="000000"/>
          <w:sz w:val="24"/>
          <w:szCs w:val="24"/>
          <w:shd w:val="clear" w:color="auto" w:fill="FFFFFF"/>
        </w:rPr>
        <w:t xml:space="preserve"> ozone levels drop</w:t>
      </w:r>
      <w:r w:rsidR="00FB1CAD">
        <w:rPr>
          <w:color w:val="000000"/>
          <w:sz w:val="24"/>
          <w:szCs w:val="24"/>
          <w:shd w:val="clear" w:color="auto" w:fill="FFFFFF"/>
        </w:rPr>
        <w:t>,</w:t>
      </w:r>
      <w:r w:rsidR="00FB1CAD" w:rsidRPr="001F33B5">
        <w:rPr>
          <w:color w:val="000000"/>
          <w:sz w:val="24"/>
          <w:szCs w:val="24"/>
          <w:shd w:val="clear" w:color="auto" w:fill="FFFFFF"/>
        </w:rPr>
        <w:t xml:space="preserve"> as there is </w:t>
      </w:r>
      <w:r w:rsidR="00FB1CAD">
        <w:rPr>
          <w:color w:val="000000"/>
          <w:sz w:val="24"/>
          <w:szCs w:val="24"/>
          <w:shd w:val="clear" w:color="auto" w:fill="FFFFFF"/>
        </w:rPr>
        <w:t xml:space="preserve">no sunlight and ozone is not </w:t>
      </w:r>
      <w:r w:rsidR="00FB1CAD" w:rsidRPr="001F33B5">
        <w:rPr>
          <w:color w:val="000000"/>
          <w:sz w:val="24"/>
          <w:szCs w:val="24"/>
          <w:shd w:val="clear" w:color="auto" w:fill="FFFFFF"/>
        </w:rPr>
        <w:t>produc</w:t>
      </w:r>
      <w:r w:rsidR="00FB1CAD">
        <w:rPr>
          <w:color w:val="000000"/>
          <w:sz w:val="24"/>
          <w:szCs w:val="24"/>
          <w:shd w:val="clear" w:color="auto" w:fill="FFFFFF"/>
        </w:rPr>
        <w:t>ed</w:t>
      </w:r>
      <w:r w:rsidR="00FB1CAD" w:rsidRPr="001F33B5">
        <w:rPr>
          <w:color w:val="000000"/>
          <w:sz w:val="24"/>
          <w:szCs w:val="24"/>
          <w:shd w:val="clear" w:color="auto" w:fill="FFFFFF"/>
        </w:rPr>
        <w:t xml:space="preserve"> from the precursors</w:t>
      </w:r>
      <w:r w:rsidR="00FB1CAD">
        <w:rPr>
          <w:color w:val="000000"/>
          <w:sz w:val="24"/>
          <w:szCs w:val="24"/>
          <w:shd w:val="clear" w:color="auto" w:fill="FFFFFF"/>
        </w:rPr>
        <w:t>,</w:t>
      </w:r>
      <w:r w:rsidR="00FB1CAD" w:rsidRPr="001F33B5">
        <w:rPr>
          <w:color w:val="000000"/>
          <w:sz w:val="24"/>
          <w:szCs w:val="24"/>
          <w:shd w:val="clear" w:color="auto" w:fill="FFFFFF"/>
        </w:rPr>
        <w:t xml:space="preserve"> and </w:t>
      </w:r>
      <w:r w:rsidR="00FB1CAD">
        <w:rPr>
          <w:color w:val="000000"/>
          <w:sz w:val="24"/>
          <w:szCs w:val="24"/>
          <w:shd w:val="clear" w:color="auto" w:fill="FFFFFF"/>
        </w:rPr>
        <w:t>it</w:t>
      </w:r>
      <w:r w:rsidR="00FB1CAD" w:rsidRPr="001F33B5">
        <w:rPr>
          <w:color w:val="000000"/>
          <w:sz w:val="24"/>
          <w:szCs w:val="24"/>
          <w:shd w:val="clear" w:color="auto" w:fill="FFFFFF"/>
        </w:rPr>
        <w:t xml:space="preserve"> reacts with NO and VOCs.</w:t>
      </w:r>
      <w:r w:rsidR="00FB1CAD">
        <w:rPr>
          <w:color w:val="000000"/>
          <w:sz w:val="24"/>
          <w:szCs w:val="24"/>
          <w:shd w:val="clear" w:color="auto" w:fill="FFFFFF"/>
        </w:rPr>
        <w:t xml:space="preserve"> Therefore, the greater decrease in ozone </w:t>
      </w:r>
      <w:r w:rsidR="00FB1CAD" w:rsidRPr="001F33B5">
        <w:rPr>
          <w:color w:val="000000"/>
          <w:sz w:val="24"/>
          <w:szCs w:val="24"/>
          <w:shd w:val="clear" w:color="auto" w:fill="FFFFFF"/>
        </w:rPr>
        <w:t xml:space="preserve">at night during </w:t>
      </w:r>
      <w:r w:rsidR="00FB1CAD">
        <w:rPr>
          <w:color w:val="000000"/>
          <w:sz w:val="24"/>
          <w:szCs w:val="24"/>
          <w:shd w:val="clear" w:color="auto" w:fill="FFFFFF"/>
        </w:rPr>
        <w:t xml:space="preserve">the </w:t>
      </w:r>
      <w:r w:rsidR="00FB1CAD" w:rsidRPr="001F33B5">
        <w:rPr>
          <w:color w:val="000000"/>
          <w:sz w:val="24"/>
          <w:szCs w:val="24"/>
          <w:shd w:val="clear" w:color="auto" w:fill="FFFFFF"/>
        </w:rPr>
        <w:t xml:space="preserve">burning </w:t>
      </w:r>
      <w:r w:rsidR="00FB1CAD">
        <w:rPr>
          <w:color w:val="000000"/>
          <w:sz w:val="24"/>
          <w:szCs w:val="24"/>
          <w:shd w:val="clear" w:color="auto" w:fill="FFFFFF"/>
        </w:rPr>
        <w:t xml:space="preserve">period </w:t>
      </w:r>
      <w:r w:rsidR="00FB1CAD" w:rsidRPr="001F33B5">
        <w:rPr>
          <w:color w:val="000000"/>
          <w:sz w:val="24"/>
          <w:szCs w:val="24"/>
          <w:shd w:val="clear" w:color="auto" w:fill="FFFFFF"/>
        </w:rPr>
        <w:t>might be due to the higher level</w:t>
      </w:r>
      <w:r w:rsidR="00FB1CAD">
        <w:rPr>
          <w:color w:val="000000"/>
          <w:sz w:val="24"/>
          <w:szCs w:val="24"/>
          <w:shd w:val="clear" w:color="auto" w:fill="FFFFFF"/>
        </w:rPr>
        <w:t>s</w:t>
      </w:r>
      <w:r w:rsidR="00FB1CAD" w:rsidRPr="001F33B5">
        <w:rPr>
          <w:color w:val="000000"/>
          <w:sz w:val="24"/>
          <w:szCs w:val="24"/>
          <w:shd w:val="clear" w:color="auto" w:fill="FFFFFF"/>
        </w:rPr>
        <w:t xml:space="preserve"> of </w:t>
      </w:r>
      <w:r w:rsidR="00FB1CAD" w:rsidRPr="001F33B5">
        <w:rPr>
          <w:color w:val="000000"/>
          <w:sz w:val="24"/>
          <w:szCs w:val="24"/>
          <w:shd w:val="clear" w:color="auto" w:fill="FFFFFF"/>
        </w:rPr>
        <w:lastRenderedPageBreak/>
        <w:t>pollutants</w:t>
      </w:r>
      <w:r w:rsidR="00FB1CAD">
        <w:rPr>
          <w:color w:val="000000"/>
          <w:sz w:val="24"/>
          <w:szCs w:val="24"/>
          <w:shd w:val="clear" w:color="auto" w:fill="FFFFFF"/>
        </w:rPr>
        <w:t>,</w:t>
      </w:r>
      <w:r w:rsidR="00FB1CAD" w:rsidRPr="001F33B5">
        <w:rPr>
          <w:color w:val="000000"/>
          <w:sz w:val="24"/>
          <w:szCs w:val="24"/>
          <w:shd w:val="clear" w:color="auto" w:fill="FFFFFF"/>
        </w:rPr>
        <w:t xml:space="preserve"> such as NO and VOCs</w:t>
      </w:r>
      <w:r w:rsidR="00FB1CAD">
        <w:rPr>
          <w:color w:val="000000"/>
          <w:sz w:val="24"/>
          <w:szCs w:val="24"/>
          <w:shd w:val="clear" w:color="auto" w:fill="FFFFFF"/>
        </w:rPr>
        <w:t>,</w:t>
      </w:r>
      <w:r w:rsidR="00FB1CAD" w:rsidRPr="001F33B5">
        <w:rPr>
          <w:color w:val="000000"/>
          <w:sz w:val="24"/>
          <w:szCs w:val="24"/>
          <w:shd w:val="clear" w:color="auto" w:fill="FFFFFF"/>
        </w:rPr>
        <w:t xml:space="preserve"> which </w:t>
      </w:r>
      <w:r w:rsidR="00FB1CAD">
        <w:rPr>
          <w:color w:val="000000"/>
          <w:sz w:val="24"/>
          <w:szCs w:val="24"/>
          <w:shd w:val="clear" w:color="auto" w:fill="FFFFFF"/>
        </w:rPr>
        <w:t xml:space="preserve">would </w:t>
      </w:r>
      <w:r w:rsidR="00FB1CAD" w:rsidRPr="001F33B5">
        <w:rPr>
          <w:color w:val="000000"/>
          <w:sz w:val="24"/>
          <w:szCs w:val="24"/>
          <w:shd w:val="clear" w:color="auto" w:fill="FFFFFF"/>
        </w:rPr>
        <w:t xml:space="preserve">result in </w:t>
      </w:r>
      <w:r w:rsidR="00FB1CAD">
        <w:rPr>
          <w:color w:val="000000"/>
          <w:sz w:val="24"/>
          <w:szCs w:val="24"/>
          <w:shd w:val="clear" w:color="auto" w:fill="FFFFFF"/>
        </w:rPr>
        <w:t xml:space="preserve">a </w:t>
      </w:r>
      <w:r w:rsidR="00FB1CAD" w:rsidRPr="001F33B5">
        <w:rPr>
          <w:color w:val="000000"/>
          <w:sz w:val="24"/>
          <w:szCs w:val="24"/>
          <w:shd w:val="clear" w:color="auto" w:fill="FFFFFF"/>
        </w:rPr>
        <w:t>more intense depletion of ozone during</w:t>
      </w:r>
      <w:r w:rsidR="00FB1CAD">
        <w:rPr>
          <w:color w:val="000000"/>
          <w:sz w:val="24"/>
          <w:szCs w:val="24"/>
          <w:shd w:val="clear" w:color="auto" w:fill="FFFFFF"/>
        </w:rPr>
        <w:t xml:space="preserve"> that time. </w:t>
      </w:r>
      <w:r w:rsidR="00D46918" w:rsidRPr="00EC09A3">
        <w:rPr>
          <w:sz w:val="24"/>
        </w:rPr>
        <w:t>Based on the</w:t>
      </w:r>
      <w:r w:rsidR="00E958B7" w:rsidRPr="00EC09A3">
        <w:rPr>
          <w:sz w:val="24"/>
        </w:rPr>
        <w:t xml:space="preserve"> </w:t>
      </w:r>
      <w:r w:rsidR="004246F6" w:rsidRPr="00EC09A3">
        <w:rPr>
          <w:sz w:val="24"/>
        </w:rPr>
        <w:t xml:space="preserve">measured </w:t>
      </w:r>
      <w:r w:rsidR="00E958B7" w:rsidRPr="00EC09A3">
        <w:rPr>
          <w:sz w:val="24"/>
        </w:rPr>
        <w:t>PN</w:t>
      </w:r>
      <w:r w:rsidR="00BA3453" w:rsidRPr="00EC09A3">
        <w:rPr>
          <w:sz w:val="24"/>
        </w:rPr>
        <w:t xml:space="preserve"> </w:t>
      </w:r>
      <w:r w:rsidR="00D46918" w:rsidRPr="00EC09A3">
        <w:rPr>
          <w:sz w:val="24"/>
        </w:rPr>
        <w:t xml:space="preserve">data, </w:t>
      </w:r>
      <w:r w:rsidR="00FB1CAD">
        <w:rPr>
          <w:color w:val="000000"/>
          <w:sz w:val="24"/>
          <w:szCs w:val="24"/>
          <w:shd w:val="clear" w:color="auto" w:fill="FFFFFF"/>
        </w:rPr>
        <w:t>although there were some particle concentration peaks during the rush hours,</w:t>
      </w:r>
      <w:r w:rsidR="00FB1CAD" w:rsidRPr="00EC09A3">
        <w:rPr>
          <w:sz w:val="24"/>
        </w:rPr>
        <w:t xml:space="preserve"> </w:t>
      </w:r>
      <w:r w:rsidR="00D46918" w:rsidRPr="00EC09A3">
        <w:rPr>
          <w:sz w:val="24"/>
        </w:rPr>
        <w:t>t</w:t>
      </w:r>
      <w:r w:rsidR="00CD1791" w:rsidRPr="00EC09A3">
        <w:rPr>
          <w:sz w:val="24"/>
        </w:rPr>
        <w:t xml:space="preserve">here were no clear diurnal patterns </w:t>
      </w:r>
      <w:r w:rsidR="0061695F" w:rsidRPr="00EC09A3">
        <w:rPr>
          <w:sz w:val="24"/>
        </w:rPr>
        <w:t xml:space="preserve">for </w:t>
      </w:r>
      <w:r w:rsidR="00CD1791" w:rsidRPr="00EC09A3">
        <w:rPr>
          <w:sz w:val="24"/>
        </w:rPr>
        <w:t>submicrometer and supermicrometer particle number concentrations</w:t>
      </w:r>
      <w:r w:rsidR="0061695F" w:rsidRPr="00EC09A3">
        <w:rPr>
          <w:sz w:val="24"/>
        </w:rPr>
        <w:t>,</w:t>
      </w:r>
      <w:r w:rsidR="00CD1791" w:rsidRPr="00EC09A3">
        <w:rPr>
          <w:sz w:val="24"/>
        </w:rPr>
        <w:t xml:space="preserve"> for </w:t>
      </w:r>
      <w:r w:rsidR="00E958B7" w:rsidRPr="00EC09A3">
        <w:rPr>
          <w:sz w:val="24"/>
        </w:rPr>
        <w:t xml:space="preserve">either </w:t>
      </w:r>
      <w:r w:rsidR="00CD1791" w:rsidRPr="00EC09A3">
        <w:rPr>
          <w:sz w:val="24"/>
        </w:rPr>
        <w:t>period</w:t>
      </w:r>
      <w:r w:rsidR="00A50EC8" w:rsidRPr="00EC09A3">
        <w:rPr>
          <w:sz w:val="24"/>
        </w:rPr>
        <w:t>.</w:t>
      </w:r>
      <w:r w:rsidR="006B52C9" w:rsidRPr="00EC09A3">
        <w:rPr>
          <w:sz w:val="24"/>
        </w:rPr>
        <w:t xml:space="preserve"> </w:t>
      </w:r>
      <w:r w:rsidR="00FB1CAD">
        <w:rPr>
          <w:color w:val="000000"/>
          <w:sz w:val="24"/>
          <w:szCs w:val="24"/>
          <w:shd w:val="clear" w:color="auto" w:fill="FFFFFF"/>
        </w:rPr>
        <w:t xml:space="preserve">The main reasons for this result might be the complexity of particle sources and atmospheric dynamic conditions (such as wind direction and </w:t>
      </w:r>
      <w:r w:rsidR="00FB1CAD" w:rsidRPr="0037052C">
        <w:rPr>
          <w:color w:val="000000"/>
          <w:sz w:val="24"/>
          <w:szCs w:val="24"/>
          <w:shd w:val="clear" w:color="auto" w:fill="FFFFFF"/>
        </w:rPr>
        <w:t>mixing height diurnal</w:t>
      </w:r>
      <w:r w:rsidR="00FB1CAD">
        <w:rPr>
          <w:color w:val="000000"/>
          <w:sz w:val="24"/>
          <w:szCs w:val="24"/>
          <w:shd w:val="clear" w:color="auto" w:fill="FFFFFF"/>
        </w:rPr>
        <w:t xml:space="preserve"> variations) during the measurement period. </w:t>
      </w:r>
      <w:r w:rsidR="007239DE" w:rsidRPr="00EC09A3">
        <w:rPr>
          <w:sz w:val="24"/>
        </w:rPr>
        <w:t xml:space="preserve">The average diurnal patterns </w:t>
      </w:r>
      <w:r w:rsidR="0061695F" w:rsidRPr="00EC09A3">
        <w:rPr>
          <w:sz w:val="24"/>
        </w:rPr>
        <w:t xml:space="preserve">for </w:t>
      </w:r>
      <w:r w:rsidR="007239DE" w:rsidRPr="00EC09A3">
        <w:rPr>
          <w:sz w:val="24"/>
        </w:rPr>
        <w:t>O</w:t>
      </w:r>
      <w:r w:rsidR="007239DE" w:rsidRPr="00EC09A3">
        <w:rPr>
          <w:sz w:val="24"/>
          <w:vertAlign w:val="subscript"/>
        </w:rPr>
        <w:t>3</w:t>
      </w:r>
      <w:r w:rsidR="007239DE" w:rsidRPr="00EC09A3">
        <w:rPr>
          <w:sz w:val="24"/>
        </w:rPr>
        <w:t xml:space="preserve"> found in this study are</w:t>
      </w:r>
      <w:r w:rsidR="00CD7165" w:rsidRPr="00EC09A3">
        <w:rPr>
          <w:sz w:val="24"/>
        </w:rPr>
        <w:t xml:space="preserve"> </w:t>
      </w:r>
      <w:r w:rsidR="003F166C" w:rsidRPr="00EC09A3">
        <w:rPr>
          <w:sz w:val="24"/>
        </w:rPr>
        <w:t xml:space="preserve">similar </w:t>
      </w:r>
      <w:r w:rsidR="004246F6" w:rsidRPr="00EC09A3">
        <w:rPr>
          <w:sz w:val="24"/>
        </w:rPr>
        <w:t>to those reported by</w:t>
      </w:r>
      <w:r w:rsidR="003F166C" w:rsidRPr="00EC09A3">
        <w:rPr>
          <w:sz w:val="24"/>
        </w:rPr>
        <w:t xml:space="preserve"> </w:t>
      </w:r>
      <w:r w:rsidR="007239DE" w:rsidRPr="00EC09A3">
        <w:rPr>
          <w:sz w:val="24"/>
        </w:rPr>
        <w:t>Wonaschutz et al. (2011)</w:t>
      </w:r>
      <w:r w:rsidR="0061695F" w:rsidRPr="00EC09A3">
        <w:rPr>
          <w:sz w:val="24"/>
        </w:rPr>
        <w:t>,</w:t>
      </w:r>
      <w:r w:rsidR="007239DE" w:rsidRPr="00EC09A3">
        <w:rPr>
          <w:sz w:val="24"/>
        </w:rPr>
        <w:t xml:space="preserve"> </w:t>
      </w:r>
      <w:r w:rsidR="00284A96" w:rsidRPr="00EC09A3">
        <w:rPr>
          <w:sz w:val="24"/>
        </w:rPr>
        <w:t xml:space="preserve">who </w:t>
      </w:r>
      <w:r w:rsidR="004246F6" w:rsidRPr="00EC09A3">
        <w:rPr>
          <w:sz w:val="24"/>
        </w:rPr>
        <w:t>investigated</w:t>
      </w:r>
      <w:r w:rsidR="00284A96" w:rsidRPr="00EC09A3">
        <w:rPr>
          <w:sz w:val="24"/>
        </w:rPr>
        <w:t xml:space="preserve"> </w:t>
      </w:r>
      <w:r w:rsidR="007239DE" w:rsidRPr="00EC09A3">
        <w:rPr>
          <w:sz w:val="24"/>
        </w:rPr>
        <w:t xml:space="preserve">the impact of </w:t>
      </w:r>
      <w:r w:rsidR="0061695F" w:rsidRPr="00EC09A3">
        <w:rPr>
          <w:sz w:val="24"/>
        </w:rPr>
        <w:t xml:space="preserve">a </w:t>
      </w:r>
      <w:r w:rsidR="007239DE" w:rsidRPr="00EC09A3">
        <w:rPr>
          <w:sz w:val="24"/>
        </w:rPr>
        <w:t xml:space="preserve">large wildfire </w:t>
      </w:r>
      <w:r w:rsidR="00731C69" w:rsidRPr="00EC09A3">
        <w:rPr>
          <w:sz w:val="24"/>
        </w:rPr>
        <w:t xml:space="preserve">(2009) </w:t>
      </w:r>
      <w:r w:rsidR="007239DE" w:rsidRPr="00EC09A3">
        <w:rPr>
          <w:sz w:val="24"/>
        </w:rPr>
        <w:t>on water-soluble organic aerosol</w:t>
      </w:r>
      <w:r w:rsidR="004246F6" w:rsidRPr="00EC09A3">
        <w:rPr>
          <w:sz w:val="24"/>
        </w:rPr>
        <w:t>s</w:t>
      </w:r>
      <w:r w:rsidR="007239DE" w:rsidRPr="00EC09A3">
        <w:rPr>
          <w:sz w:val="24"/>
        </w:rPr>
        <w:t xml:space="preserve"> in Los Angeles</w:t>
      </w:r>
      <w:r w:rsidR="00406576">
        <w:rPr>
          <w:sz w:val="24"/>
        </w:rPr>
        <w:t>.</w:t>
      </w:r>
      <w:r w:rsidR="000B0EC2">
        <w:rPr>
          <w:sz w:val="24"/>
        </w:rPr>
        <w:t xml:space="preserve"> </w:t>
      </w:r>
    </w:p>
    <w:p w:rsidR="003F166C" w:rsidRDefault="00ED1901" w:rsidP="00584103">
      <w:pPr>
        <w:spacing w:line="480" w:lineRule="auto"/>
        <w:jc w:val="both"/>
        <w:rPr>
          <w:sz w:val="24"/>
          <w:szCs w:val="24"/>
        </w:rPr>
      </w:pPr>
      <w:r w:rsidRPr="00EC09A3">
        <w:rPr>
          <w:sz w:val="24"/>
        </w:rPr>
        <w:t xml:space="preserve">Figure </w:t>
      </w:r>
      <w:r w:rsidR="00F458D2">
        <w:rPr>
          <w:sz w:val="24"/>
        </w:rPr>
        <w:t>9</w:t>
      </w:r>
      <w:r w:rsidRPr="00EC09A3">
        <w:rPr>
          <w:sz w:val="24"/>
        </w:rPr>
        <w:t xml:space="preserve"> shows the average diurnal variati</w:t>
      </w:r>
      <w:r w:rsidR="006C36CF" w:rsidRPr="00EC09A3">
        <w:rPr>
          <w:sz w:val="24"/>
        </w:rPr>
        <w:t xml:space="preserve">on of </w:t>
      </w:r>
      <w:r w:rsidR="008E5AC9">
        <w:rPr>
          <w:sz w:val="24"/>
        </w:rPr>
        <w:t>BTX</w:t>
      </w:r>
      <w:r w:rsidR="006C36CF" w:rsidRPr="00EC09A3">
        <w:rPr>
          <w:sz w:val="24"/>
        </w:rPr>
        <w:t xml:space="preserve"> and f</w:t>
      </w:r>
      <w:r w:rsidRPr="00EC09A3">
        <w:rPr>
          <w:sz w:val="24"/>
        </w:rPr>
        <w:t xml:space="preserve">ormaldehyde concentrations for </w:t>
      </w:r>
      <w:r w:rsidR="0046183C" w:rsidRPr="00EC09A3">
        <w:rPr>
          <w:sz w:val="24"/>
        </w:rPr>
        <w:t xml:space="preserve">the </w:t>
      </w:r>
      <w:r w:rsidRPr="00EC09A3">
        <w:rPr>
          <w:sz w:val="24"/>
        </w:rPr>
        <w:t>burning and non-burning period</w:t>
      </w:r>
      <w:r w:rsidR="005A5AB8" w:rsidRPr="00EC09A3">
        <w:rPr>
          <w:sz w:val="24"/>
        </w:rPr>
        <w:t>s</w:t>
      </w:r>
      <w:r w:rsidR="0061695F" w:rsidRPr="00EC09A3">
        <w:rPr>
          <w:sz w:val="24"/>
        </w:rPr>
        <w:t xml:space="preserve"> </w:t>
      </w:r>
      <w:r w:rsidR="001E58AF" w:rsidRPr="00EC09A3">
        <w:rPr>
          <w:sz w:val="24"/>
        </w:rPr>
        <w:t xml:space="preserve">which </w:t>
      </w:r>
      <w:r w:rsidR="000B0EC2">
        <w:rPr>
          <w:sz w:val="24"/>
        </w:rPr>
        <w:t>showed</w:t>
      </w:r>
      <w:r w:rsidR="000B0EC2" w:rsidRPr="00EC09A3">
        <w:rPr>
          <w:sz w:val="24"/>
        </w:rPr>
        <w:t xml:space="preserve"> </w:t>
      </w:r>
      <w:r w:rsidR="002335E9" w:rsidRPr="00EC09A3">
        <w:rPr>
          <w:sz w:val="24"/>
        </w:rPr>
        <w:t xml:space="preserve">similar </w:t>
      </w:r>
      <w:r w:rsidR="000B0EC2">
        <w:rPr>
          <w:sz w:val="24"/>
        </w:rPr>
        <w:t xml:space="preserve">temporal dynamics </w:t>
      </w:r>
      <w:r w:rsidR="0061695F" w:rsidRPr="00EC09A3">
        <w:rPr>
          <w:sz w:val="24"/>
        </w:rPr>
        <w:t>for both periods</w:t>
      </w:r>
      <w:r w:rsidR="001E58AF" w:rsidRPr="00EC09A3">
        <w:rPr>
          <w:sz w:val="24"/>
        </w:rPr>
        <w:t>. In general, t</w:t>
      </w:r>
      <w:r w:rsidR="002335E9" w:rsidRPr="00EC09A3">
        <w:rPr>
          <w:sz w:val="24"/>
        </w:rPr>
        <w:t>he burning event</w:t>
      </w:r>
      <w:r w:rsidR="000E2164" w:rsidRPr="00EC09A3">
        <w:rPr>
          <w:sz w:val="24"/>
        </w:rPr>
        <w:t>s</w:t>
      </w:r>
      <w:r w:rsidR="002335E9" w:rsidRPr="00EC09A3">
        <w:rPr>
          <w:sz w:val="24"/>
        </w:rPr>
        <w:t xml:space="preserve"> contributed to increase</w:t>
      </w:r>
      <w:r w:rsidR="0046183C" w:rsidRPr="00EC09A3">
        <w:rPr>
          <w:sz w:val="24"/>
        </w:rPr>
        <w:t>d</w:t>
      </w:r>
      <w:r w:rsidR="002335E9" w:rsidRPr="00EC09A3">
        <w:rPr>
          <w:sz w:val="24"/>
        </w:rPr>
        <w:t xml:space="preserve"> </w:t>
      </w:r>
      <w:r w:rsidR="00E958B7" w:rsidRPr="00EC09A3">
        <w:rPr>
          <w:sz w:val="24"/>
        </w:rPr>
        <w:t>benzene, t</w:t>
      </w:r>
      <w:r w:rsidR="002335E9" w:rsidRPr="00EC09A3">
        <w:rPr>
          <w:sz w:val="24"/>
        </w:rPr>
        <w:t>oluene</w:t>
      </w:r>
      <w:r w:rsidR="00E958B7" w:rsidRPr="00EC09A3">
        <w:rPr>
          <w:sz w:val="24"/>
        </w:rPr>
        <w:t xml:space="preserve"> and f</w:t>
      </w:r>
      <w:r w:rsidR="002335E9" w:rsidRPr="00EC09A3">
        <w:rPr>
          <w:sz w:val="24"/>
        </w:rPr>
        <w:t xml:space="preserve">ormaldehyde concentration levels from midnight to noon, but not from </w:t>
      </w:r>
      <w:r w:rsidR="001E58AF" w:rsidRPr="00EC09A3">
        <w:rPr>
          <w:sz w:val="24"/>
        </w:rPr>
        <w:t xml:space="preserve">the </w:t>
      </w:r>
      <w:r w:rsidR="002335E9" w:rsidRPr="00EC09A3">
        <w:rPr>
          <w:sz w:val="24"/>
        </w:rPr>
        <w:t xml:space="preserve">afternoon to midnight. For </w:t>
      </w:r>
      <w:r w:rsidR="006C36CF" w:rsidRPr="00EC09A3">
        <w:rPr>
          <w:sz w:val="24"/>
        </w:rPr>
        <w:t>t</w:t>
      </w:r>
      <w:r w:rsidR="002335E9" w:rsidRPr="00EC09A3">
        <w:rPr>
          <w:sz w:val="24"/>
        </w:rPr>
        <w:t xml:space="preserve">otal </w:t>
      </w:r>
      <w:r w:rsidR="006C36CF" w:rsidRPr="00EC09A3">
        <w:rPr>
          <w:sz w:val="24"/>
          <w:szCs w:val="24"/>
        </w:rPr>
        <w:t>x</w:t>
      </w:r>
      <w:r w:rsidR="002335E9" w:rsidRPr="00EC09A3">
        <w:rPr>
          <w:sz w:val="24"/>
          <w:szCs w:val="24"/>
        </w:rPr>
        <w:t xml:space="preserve">ylenes, average </w:t>
      </w:r>
      <w:r w:rsidR="006C36CF" w:rsidRPr="00EC09A3">
        <w:rPr>
          <w:sz w:val="24"/>
          <w:szCs w:val="24"/>
        </w:rPr>
        <w:t xml:space="preserve">concentrations </w:t>
      </w:r>
      <w:r w:rsidR="0046183C" w:rsidRPr="00EC09A3">
        <w:rPr>
          <w:sz w:val="24"/>
          <w:szCs w:val="24"/>
        </w:rPr>
        <w:t xml:space="preserve">were </w:t>
      </w:r>
      <w:r w:rsidR="00E958B7" w:rsidRPr="00EC09A3">
        <w:rPr>
          <w:sz w:val="24"/>
          <w:szCs w:val="24"/>
        </w:rPr>
        <w:t xml:space="preserve">almost </w:t>
      </w:r>
      <w:r w:rsidR="002335E9" w:rsidRPr="00EC09A3">
        <w:rPr>
          <w:sz w:val="24"/>
          <w:szCs w:val="24"/>
        </w:rPr>
        <w:t xml:space="preserve">always lower </w:t>
      </w:r>
      <w:r w:rsidR="001E58AF" w:rsidRPr="00EC09A3">
        <w:rPr>
          <w:sz w:val="24"/>
          <w:szCs w:val="24"/>
        </w:rPr>
        <w:t>during the burning period</w:t>
      </w:r>
      <w:r w:rsidR="006C36CF" w:rsidRPr="00EC09A3">
        <w:rPr>
          <w:sz w:val="24"/>
          <w:szCs w:val="24"/>
        </w:rPr>
        <w:t>.</w:t>
      </w:r>
    </w:p>
    <w:p w:rsidR="001F45E2" w:rsidRDefault="001F45E2" w:rsidP="00584103">
      <w:pPr>
        <w:spacing w:line="480" w:lineRule="auto"/>
        <w:jc w:val="both"/>
        <w:rPr>
          <w:color w:val="000000"/>
          <w:sz w:val="24"/>
          <w:szCs w:val="24"/>
          <w:shd w:val="clear" w:color="auto" w:fill="FFFFFF"/>
        </w:rPr>
      </w:pPr>
      <w:r>
        <w:rPr>
          <w:color w:val="000000"/>
          <w:sz w:val="24"/>
          <w:szCs w:val="24"/>
          <w:shd w:val="clear" w:color="auto" w:fill="FFFFFF"/>
        </w:rPr>
        <w:t>Increasing MH and changes in wind direction from a land breeze (burning areas) to a sea breeze (clean air) in the afternoon resulted in the decrease in air pollutant concentrations and in the changes of the a</w:t>
      </w:r>
      <w:r w:rsidRPr="00A85621">
        <w:rPr>
          <w:color w:val="000000"/>
          <w:sz w:val="24"/>
          <w:szCs w:val="24"/>
          <w:shd w:val="clear" w:color="auto" w:fill="FFFFFF"/>
        </w:rPr>
        <w:t>verage diurnal patterns of the concentrations</w:t>
      </w:r>
      <w:r>
        <w:rPr>
          <w:color w:val="000000"/>
          <w:sz w:val="24"/>
          <w:szCs w:val="24"/>
          <w:shd w:val="clear" w:color="auto" w:fill="FFFFFF"/>
        </w:rPr>
        <w:t>.</w:t>
      </w:r>
      <w:r w:rsidR="00FB1CAD">
        <w:rPr>
          <w:color w:val="000000"/>
          <w:sz w:val="24"/>
          <w:szCs w:val="24"/>
          <w:shd w:val="clear" w:color="auto" w:fill="FFFFFF"/>
        </w:rPr>
        <w:t xml:space="preserve"> Previous studies (Reinhardt et al., 2001; Na and Cocker 2008) showed that both formaldehyde and benzene concentrations increased during burning periods. However, based on our knowledge, there are no toluene and xylenes data available in the literature for comparison with the results of this study. Based on the data reported in the Lemieux et al., (2004) review paper, although the emissions factor for xylenes is about 10 times lower than for toluene, benzene and formaldehyde, this factor might still not be enough to explain w</w:t>
      </w:r>
      <w:r w:rsidR="00FB1CAD" w:rsidRPr="00707132">
        <w:rPr>
          <w:color w:val="000000"/>
          <w:sz w:val="24"/>
          <w:szCs w:val="24"/>
          <w:shd w:val="clear" w:color="auto" w:fill="FFFFFF"/>
        </w:rPr>
        <w:t xml:space="preserve">hy total xylenes were low during </w:t>
      </w:r>
      <w:r w:rsidR="00FB1CAD">
        <w:rPr>
          <w:color w:val="000000"/>
          <w:sz w:val="24"/>
          <w:szCs w:val="24"/>
          <w:shd w:val="clear" w:color="auto" w:fill="FFFFFF"/>
        </w:rPr>
        <w:t xml:space="preserve">the </w:t>
      </w:r>
      <w:r w:rsidR="00FB1CAD" w:rsidRPr="00707132">
        <w:rPr>
          <w:color w:val="000000"/>
          <w:sz w:val="24"/>
          <w:szCs w:val="24"/>
          <w:shd w:val="clear" w:color="auto" w:fill="FFFFFF"/>
        </w:rPr>
        <w:t>burning episode</w:t>
      </w:r>
      <w:r w:rsidR="00FB1CAD">
        <w:rPr>
          <w:color w:val="000000"/>
          <w:sz w:val="24"/>
          <w:szCs w:val="24"/>
          <w:shd w:val="clear" w:color="auto" w:fill="FFFFFF"/>
        </w:rPr>
        <w:t xml:space="preserve">. </w:t>
      </w:r>
    </w:p>
    <w:p w:rsidR="000C02A8" w:rsidRPr="00EC09A3" w:rsidRDefault="00741E6B" w:rsidP="000C02A8">
      <w:pPr>
        <w:spacing w:before="120" w:after="120" w:line="480" w:lineRule="auto"/>
        <w:jc w:val="both"/>
        <w:rPr>
          <w:b/>
          <w:sz w:val="24"/>
        </w:rPr>
      </w:pPr>
      <w:r w:rsidRPr="00EC09A3">
        <w:rPr>
          <w:b/>
          <w:sz w:val="24"/>
        </w:rPr>
        <w:t>3</w:t>
      </w:r>
      <w:r w:rsidR="00CA7B23" w:rsidRPr="00EC09A3">
        <w:rPr>
          <w:b/>
          <w:sz w:val="24"/>
        </w:rPr>
        <w:t>.3</w:t>
      </w:r>
      <w:r w:rsidR="00C428C5" w:rsidRPr="00EC09A3">
        <w:rPr>
          <w:b/>
          <w:sz w:val="24"/>
        </w:rPr>
        <w:t xml:space="preserve"> </w:t>
      </w:r>
      <w:r w:rsidR="00164F4D" w:rsidRPr="00EC09A3">
        <w:rPr>
          <w:b/>
          <w:sz w:val="24"/>
        </w:rPr>
        <w:t xml:space="preserve">Comparison of </w:t>
      </w:r>
      <w:r w:rsidR="00BB5257" w:rsidRPr="00EC09A3">
        <w:rPr>
          <w:b/>
          <w:sz w:val="24"/>
        </w:rPr>
        <w:t xml:space="preserve">average concentrations for </w:t>
      </w:r>
      <w:r w:rsidR="00AC7730" w:rsidRPr="00EC09A3">
        <w:rPr>
          <w:b/>
          <w:sz w:val="24"/>
        </w:rPr>
        <w:t>b</w:t>
      </w:r>
      <w:r w:rsidR="00C428C5" w:rsidRPr="00EC09A3">
        <w:rPr>
          <w:b/>
          <w:sz w:val="24"/>
        </w:rPr>
        <w:t xml:space="preserve">urning and non-burning </w:t>
      </w:r>
      <w:r w:rsidR="00BB5257" w:rsidRPr="00EC09A3">
        <w:rPr>
          <w:b/>
          <w:sz w:val="24"/>
        </w:rPr>
        <w:t>periods</w:t>
      </w:r>
    </w:p>
    <w:p w:rsidR="00C127BC" w:rsidRDefault="00D819CE" w:rsidP="0092463C">
      <w:pPr>
        <w:spacing w:line="480" w:lineRule="auto"/>
        <w:jc w:val="both"/>
        <w:rPr>
          <w:sz w:val="24"/>
        </w:rPr>
      </w:pPr>
      <w:r w:rsidRPr="00EC09A3">
        <w:rPr>
          <w:sz w:val="24"/>
        </w:rPr>
        <w:lastRenderedPageBreak/>
        <w:t xml:space="preserve">In general, </w:t>
      </w:r>
      <w:r w:rsidR="005B0A01" w:rsidRPr="00EC09A3">
        <w:rPr>
          <w:sz w:val="24"/>
        </w:rPr>
        <w:t xml:space="preserve">average </w:t>
      </w:r>
      <w:r w:rsidRPr="00EC09A3">
        <w:rPr>
          <w:sz w:val="24"/>
        </w:rPr>
        <w:t>pollutant concentrations from all of the 13 monitoring stations show</w:t>
      </w:r>
      <w:r w:rsidR="005B0A01" w:rsidRPr="00EC09A3">
        <w:rPr>
          <w:sz w:val="24"/>
        </w:rPr>
        <w:t xml:space="preserve">ed </w:t>
      </w:r>
      <w:r w:rsidR="006B52C9" w:rsidRPr="00EC09A3">
        <w:rPr>
          <w:sz w:val="24"/>
        </w:rPr>
        <w:t xml:space="preserve">statistically </w:t>
      </w:r>
      <w:r w:rsidR="005B0A01" w:rsidRPr="00EC09A3">
        <w:rPr>
          <w:sz w:val="24"/>
        </w:rPr>
        <w:t xml:space="preserve">significant </w:t>
      </w:r>
      <w:r w:rsidR="006B52C9" w:rsidRPr="00EC09A3">
        <w:rPr>
          <w:sz w:val="24"/>
        </w:rPr>
        <w:t xml:space="preserve">(p &lt; 0.05) </w:t>
      </w:r>
      <w:r w:rsidR="0046183C" w:rsidRPr="00EC09A3">
        <w:rPr>
          <w:sz w:val="24"/>
        </w:rPr>
        <w:t xml:space="preserve">increases </w:t>
      </w:r>
      <w:r w:rsidR="005B0A01" w:rsidRPr="00EC09A3">
        <w:rPr>
          <w:sz w:val="24"/>
        </w:rPr>
        <w:t xml:space="preserve">during the burning period </w:t>
      </w:r>
      <w:r w:rsidR="0046183C" w:rsidRPr="00EC09A3">
        <w:rPr>
          <w:sz w:val="24"/>
        </w:rPr>
        <w:t xml:space="preserve">compared </w:t>
      </w:r>
      <w:r w:rsidR="005B0A01" w:rsidRPr="00EC09A3">
        <w:rPr>
          <w:sz w:val="24"/>
        </w:rPr>
        <w:t xml:space="preserve">with </w:t>
      </w:r>
      <w:r w:rsidR="0046183C" w:rsidRPr="00EC09A3">
        <w:rPr>
          <w:sz w:val="24"/>
        </w:rPr>
        <w:t xml:space="preserve">the </w:t>
      </w:r>
      <w:r w:rsidR="005B0A01" w:rsidRPr="00EC09A3">
        <w:rPr>
          <w:sz w:val="24"/>
        </w:rPr>
        <w:t>non-burning period</w:t>
      </w:r>
      <w:r w:rsidR="008F727D" w:rsidRPr="00EC09A3">
        <w:rPr>
          <w:sz w:val="24"/>
        </w:rPr>
        <w:t xml:space="preserve">, except </w:t>
      </w:r>
      <w:r w:rsidR="0061392A" w:rsidRPr="00EC09A3">
        <w:rPr>
          <w:sz w:val="24"/>
        </w:rPr>
        <w:t xml:space="preserve">for </w:t>
      </w:r>
      <w:r w:rsidR="008F727D" w:rsidRPr="00EC09A3">
        <w:rPr>
          <w:sz w:val="24"/>
        </w:rPr>
        <w:t>total xylenes</w:t>
      </w:r>
      <w:r w:rsidR="0061392A" w:rsidRPr="00EC09A3">
        <w:rPr>
          <w:sz w:val="24"/>
        </w:rPr>
        <w:t>,</w:t>
      </w:r>
      <w:r w:rsidR="00110287" w:rsidRPr="00EC09A3">
        <w:rPr>
          <w:sz w:val="24"/>
        </w:rPr>
        <w:t xml:space="preserve"> </w:t>
      </w:r>
      <w:r w:rsidR="00CD7165" w:rsidRPr="00EC09A3">
        <w:rPr>
          <w:sz w:val="24"/>
        </w:rPr>
        <w:t>which decreased</w:t>
      </w:r>
      <w:r w:rsidR="00284A96" w:rsidRPr="00EC09A3">
        <w:rPr>
          <w:sz w:val="24"/>
        </w:rPr>
        <w:t xml:space="preserve"> by</w:t>
      </w:r>
      <w:r w:rsidR="00CD7165" w:rsidRPr="00EC09A3">
        <w:rPr>
          <w:sz w:val="24"/>
        </w:rPr>
        <w:t xml:space="preserve"> about </w:t>
      </w:r>
      <w:r w:rsidR="009E4E4E" w:rsidRPr="00EC09A3">
        <w:rPr>
          <w:sz w:val="24"/>
        </w:rPr>
        <w:t>20</w:t>
      </w:r>
      <w:r w:rsidR="00CD7165" w:rsidRPr="00EC09A3">
        <w:rPr>
          <w:sz w:val="24"/>
        </w:rPr>
        <w:t>%</w:t>
      </w:r>
      <w:r w:rsidR="00BB5257" w:rsidRPr="00EC09A3">
        <w:rPr>
          <w:sz w:val="24"/>
        </w:rPr>
        <w:t>, however the difference was not statistically significant</w:t>
      </w:r>
      <w:r w:rsidR="003E7562" w:rsidRPr="00EC09A3">
        <w:rPr>
          <w:sz w:val="24"/>
        </w:rPr>
        <w:t xml:space="preserve">. </w:t>
      </w:r>
      <w:r w:rsidR="00C428C5" w:rsidRPr="00EC09A3">
        <w:rPr>
          <w:sz w:val="24"/>
        </w:rPr>
        <w:t xml:space="preserve">A summary of the statistical analysis </w:t>
      </w:r>
      <w:r w:rsidR="0061392A" w:rsidRPr="00EC09A3">
        <w:rPr>
          <w:sz w:val="24"/>
        </w:rPr>
        <w:t xml:space="preserve">for </w:t>
      </w:r>
      <w:r w:rsidR="00C428C5" w:rsidRPr="00EC09A3">
        <w:rPr>
          <w:sz w:val="24"/>
        </w:rPr>
        <w:t>average submicrometer (×10</w:t>
      </w:r>
      <w:r w:rsidR="00C428C5" w:rsidRPr="00EC09A3">
        <w:rPr>
          <w:sz w:val="24"/>
          <w:vertAlign w:val="superscript"/>
        </w:rPr>
        <w:t>3</w:t>
      </w:r>
      <w:r w:rsidR="00C428C5" w:rsidRPr="00EC09A3">
        <w:rPr>
          <w:sz w:val="24"/>
        </w:rPr>
        <w:t xml:space="preserve"> p cm</w:t>
      </w:r>
      <w:r w:rsidR="00C428C5" w:rsidRPr="00EC09A3">
        <w:rPr>
          <w:sz w:val="24"/>
          <w:vertAlign w:val="superscript"/>
        </w:rPr>
        <w:t>-3</w:t>
      </w:r>
      <w:r w:rsidR="00C428C5" w:rsidRPr="00EC09A3">
        <w:rPr>
          <w:sz w:val="24"/>
        </w:rPr>
        <w:t>)</w:t>
      </w:r>
      <w:r w:rsidR="0061392A" w:rsidRPr="00EC09A3">
        <w:rPr>
          <w:sz w:val="24"/>
        </w:rPr>
        <w:t xml:space="preserve"> and</w:t>
      </w:r>
      <w:r w:rsidR="00C428C5" w:rsidRPr="00EC09A3">
        <w:rPr>
          <w:sz w:val="24"/>
        </w:rPr>
        <w:t xml:space="preserve"> supermicrometer PN concentrations (p cm</w:t>
      </w:r>
      <w:r w:rsidR="00C428C5" w:rsidRPr="00EC09A3">
        <w:rPr>
          <w:sz w:val="24"/>
          <w:vertAlign w:val="superscript"/>
        </w:rPr>
        <w:t>-3</w:t>
      </w:r>
      <w:r w:rsidR="00C428C5" w:rsidRPr="00EC09A3">
        <w:rPr>
          <w:sz w:val="24"/>
        </w:rPr>
        <w:t xml:space="preserve">), </w:t>
      </w:r>
      <w:r w:rsidR="008A1499" w:rsidRPr="00EC09A3">
        <w:rPr>
          <w:sz w:val="24"/>
        </w:rPr>
        <w:t xml:space="preserve">overall 24-hour average </w:t>
      </w:r>
      <w:r w:rsidR="00C428C5" w:rsidRPr="00EC09A3">
        <w:rPr>
          <w:sz w:val="24"/>
        </w:rPr>
        <w:t>PM</w:t>
      </w:r>
      <w:r w:rsidR="00C428C5" w:rsidRPr="00EC09A3">
        <w:rPr>
          <w:sz w:val="24"/>
          <w:vertAlign w:val="subscript"/>
        </w:rPr>
        <w:t>10</w:t>
      </w:r>
      <w:r w:rsidR="00C428C5" w:rsidRPr="00EC09A3">
        <w:rPr>
          <w:sz w:val="24"/>
        </w:rPr>
        <w:t>, PM</w:t>
      </w:r>
      <w:r w:rsidR="00C428C5" w:rsidRPr="00EC09A3">
        <w:rPr>
          <w:sz w:val="24"/>
          <w:vertAlign w:val="subscript"/>
        </w:rPr>
        <w:t>2.5</w:t>
      </w:r>
      <w:r w:rsidR="008A1499" w:rsidRPr="00EC09A3">
        <w:rPr>
          <w:sz w:val="24"/>
        </w:rPr>
        <w:t>,</w:t>
      </w:r>
      <w:r w:rsidR="00C428C5" w:rsidRPr="00EC09A3">
        <w:rPr>
          <w:sz w:val="24"/>
        </w:rPr>
        <w:t xml:space="preserve"> </w:t>
      </w:r>
      <w:r w:rsidR="008A1499" w:rsidRPr="00EC09A3">
        <w:rPr>
          <w:sz w:val="24"/>
        </w:rPr>
        <w:t>SO</w:t>
      </w:r>
      <w:r w:rsidR="008A1499" w:rsidRPr="00EC09A3">
        <w:rPr>
          <w:sz w:val="24"/>
          <w:vertAlign w:val="subscript"/>
        </w:rPr>
        <w:t>2</w:t>
      </w:r>
      <w:r w:rsidR="0010059B">
        <w:rPr>
          <w:sz w:val="24"/>
        </w:rPr>
        <w:t>, benzene</w:t>
      </w:r>
      <w:r w:rsidR="008A1499" w:rsidRPr="00EC09A3">
        <w:rPr>
          <w:sz w:val="24"/>
        </w:rPr>
        <w:t>, tol</w:t>
      </w:r>
      <w:r w:rsidR="0010059B">
        <w:rPr>
          <w:sz w:val="24"/>
        </w:rPr>
        <w:t>uene</w:t>
      </w:r>
      <w:r w:rsidR="00BB5257" w:rsidRPr="00EC09A3">
        <w:rPr>
          <w:sz w:val="24"/>
        </w:rPr>
        <w:t xml:space="preserve">, total xylenes and </w:t>
      </w:r>
      <w:r w:rsidR="008A1499" w:rsidRPr="00EC09A3">
        <w:rPr>
          <w:sz w:val="24"/>
        </w:rPr>
        <w:t xml:space="preserve">formaldehyde </w:t>
      </w:r>
      <w:r w:rsidR="00BB5257" w:rsidRPr="00EC09A3">
        <w:rPr>
          <w:sz w:val="24"/>
        </w:rPr>
        <w:t>concentrations</w:t>
      </w:r>
      <w:r w:rsidR="006D79C1" w:rsidRPr="00EC09A3">
        <w:rPr>
          <w:sz w:val="24"/>
        </w:rPr>
        <w:t xml:space="preserve">, overall average </w:t>
      </w:r>
      <w:r w:rsidR="00C428C5" w:rsidRPr="00EC09A3">
        <w:rPr>
          <w:sz w:val="24"/>
        </w:rPr>
        <w:t>ma</w:t>
      </w:r>
      <w:r w:rsidR="008A1499" w:rsidRPr="00EC09A3">
        <w:rPr>
          <w:sz w:val="24"/>
        </w:rPr>
        <w:t xml:space="preserve">ximum 8-hour </w:t>
      </w:r>
      <w:r w:rsidR="006D79C1" w:rsidRPr="00EC09A3">
        <w:rPr>
          <w:sz w:val="24"/>
        </w:rPr>
        <w:t>O</w:t>
      </w:r>
      <w:r w:rsidR="006D79C1" w:rsidRPr="00EC09A3">
        <w:rPr>
          <w:sz w:val="24"/>
          <w:vertAlign w:val="subscript"/>
        </w:rPr>
        <w:t>3</w:t>
      </w:r>
      <w:r w:rsidR="006D79C1" w:rsidRPr="00EC09A3">
        <w:rPr>
          <w:sz w:val="24"/>
        </w:rPr>
        <w:t xml:space="preserve"> and </w:t>
      </w:r>
      <w:r w:rsidR="008A1499" w:rsidRPr="00EC09A3">
        <w:rPr>
          <w:sz w:val="24"/>
        </w:rPr>
        <w:t>CO</w:t>
      </w:r>
      <w:r w:rsidR="000E2612" w:rsidRPr="00EC09A3">
        <w:rPr>
          <w:sz w:val="24"/>
        </w:rPr>
        <w:t xml:space="preserve"> </w:t>
      </w:r>
      <w:r w:rsidR="006D79C1" w:rsidRPr="00EC09A3">
        <w:rPr>
          <w:sz w:val="24"/>
        </w:rPr>
        <w:t xml:space="preserve">concentrations, </w:t>
      </w:r>
      <w:r w:rsidR="00BB5257" w:rsidRPr="00EC09A3">
        <w:rPr>
          <w:sz w:val="24"/>
        </w:rPr>
        <w:t xml:space="preserve">and </w:t>
      </w:r>
      <w:r w:rsidR="006D79C1" w:rsidRPr="00EC09A3">
        <w:rPr>
          <w:sz w:val="24"/>
        </w:rPr>
        <w:t xml:space="preserve">overall average </w:t>
      </w:r>
      <w:r w:rsidR="008A1499" w:rsidRPr="00EC09A3">
        <w:rPr>
          <w:sz w:val="24"/>
        </w:rPr>
        <w:t>maximum 1</w:t>
      </w:r>
      <w:r w:rsidR="00C428C5" w:rsidRPr="00EC09A3">
        <w:rPr>
          <w:sz w:val="24"/>
        </w:rPr>
        <w:t xml:space="preserve">-hour </w:t>
      </w:r>
      <w:r w:rsidR="006D79C1" w:rsidRPr="00EC09A3">
        <w:rPr>
          <w:sz w:val="24"/>
        </w:rPr>
        <w:t>N</w:t>
      </w:r>
      <w:r w:rsidR="00C428C5" w:rsidRPr="00EC09A3">
        <w:rPr>
          <w:sz w:val="24"/>
        </w:rPr>
        <w:t>O</w:t>
      </w:r>
      <w:r w:rsidR="006D79C1" w:rsidRPr="00EC09A3">
        <w:rPr>
          <w:sz w:val="24"/>
          <w:vertAlign w:val="subscript"/>
        </w:rPr>
        <w:t>2</w:t>
      </w:r>
      <w:r w:rsidR="006D79C1" w:rsidRPr="00EC09A3">
        <w:rPr>
          <w:sz w:val="24"/>
        </w:rPr>
        <w:t xml:space="preserve"> concentrations</w:t>
      </w:r>
      <w:r w:rsidR="008E2FA8" w:rsidRPr="00EC09A3">
        <w:rPr>
          <w:sz w:val="24"/>
        </w:rPr>
        <w:t>, as well as their maximum values</w:t>
      </w:r>
      <w:r w:rsidR="00BB5257" w:rsidRPr="00EC09A3">
        <w:rPr>
          <w:sz w:val="24"/>
        </w:rPr>
        <w:t>,</w:t>
      </w:r>
      <w:r w:rsidR="0061392A" w:rsidRPr="00EC09A3">
        <w:rPr>
          <w:sz w:val="24"/>
        </w:rPr>
        <w:t xml:space="preserve"> together with their respective </w:t>
      </w:r>
      <w:r w:rsidR="00BB5257" w:rsidRPr="00EC09A3">
        <w:rPr>
          <w:sz w:val="24"/>
        </w:rPr>
        <w:t xml:space="preserve">concentration </w:t>
      </w:r>
      <w:r w:rsidR="0061392A" w:rsidRPr="00EC09A3">
        <w:rPr>
          <w:sz w:val="24"/>
        </w:rPr>
        <w:t>ratios</w:t>
      </w:r>
      <w:r w:rsidR="002F1F63" w:rsidRPr="00EC09A3">
        <w:rPr>
          <w:sz w:val="24"/>
        </w:rPr>
        <w:t xml:space="preserve"> </w:t>
      </w:r>
      <w:r w:rsidR="00BB5257" w:rsidRPr="00EC09A3">
        <w:rPr>
          <w:sz w:val="24"/>
        </w:rPr>
        <w:t>for</w:t>
      </w:r>
      <w:r w:rsidR="002F1F63" w:rsidRPr="00EC09A3">
        <w:rPr>
          <w:sz w:val="24"/>
        </w:rPr>
        <w:t xml:space="preserve"> burning to non-burning</w:t>
      </w:r>
      <w:r w:rsidR="00BB5257" w:rsidRPr="00EC09A3">
        <w:rPr>
          <w:sz w:val="24"/>
        </w:rPr>
        <w:t xml:space="preserve"> periods</w:t>
      </w:r>
      <w:r w:rsidR="002B3303">
        <w:rPr>
          <w:sz w:val="24"/>
        </w:rPr>
        <w:t xml:space="preserve"> </w:t>
      </w:r>
      <w:r w:rsidR="002B3303" w:rsidRPr="00EC09A3">
        <w:rPr>
          <w:sz w:val="24"/>
        </w:rPr>
        <w:t>are given in Table 1</w:t>
      </w:r>
      <w:r w:rsidR="00E03DC1" w:rsidRPr="00EC09A3">
        <w:rPr>
          <w:sz w:val="24"/>
        </w:rPr>
        <w:t xml:space="preserve">. </w:t>
      </w:r>
      <w:r w:rsidR="00BB5257" w:rsidRPr="00A95E66">
        <w:rPr>
          <w:sz w:val="24"/>
        </w:rPr>
        <w:t>I</w:t>
      </w:r>
      <w:r w:rsidR="00E03DC1" w:rsidRPr="00A95E66">
        <w:rPr>
          <w:sz w:val="24"/>
        </w:rPr>
        <w:t xml:space="preserve">t can be </w:t>
      </w:r>
      <w:r w:rsidR="00A95E66" w:rsidRPr="00A95E66">
        <w:rPr>
          <w:sz w:val="24"/>
        </w:rPr>
        <w:t xml:space="preserve">seen </w:t>
      </w:r>
      <w:r w:rsidR="00BB5257" w:rsidRPr="00A95E66">
        <w:rPr>
          <w:sz w:val="24"/>
        </w:rPr>
        <w:t xml:space="preserve">from Table 1 </w:t>
      </w:r>
      <w:r w:rsidR="00E03DC1" w:rsidRPr="00A95E66">
        <w:rPr>
          <w:sz w:val="24"/>
        </w:rPr>
        <w:t>that</w:t>
      </w:r>
      <w:r w:rsidR="0061392A" w:rsidRPr="00A95E66">
        <w:rPr>
          <w:sz w:val="24"/>
        </w:rPr>
        <w:t>,</w:t>
      </w:r>
      <w:r w:rsidR="00E03DC1" w:rsidRPr="00A95E66">
        <w:rPr>
          <w:sz w:val="24"/>
        </w:rPr>
        <w:t xml:space="preserve"> except </w:t>
      </w:r>
      <w:r w:rsidR="00284A96" w:rsidRPr="00A95E66">
        <w:rPr>
          <w:sz w:val="24"/>
        </w:rPr>
        <w:t xml:space="preserve">for </w:t>
      </w:r>
      <w:r w:rsidR="00E03DC1" w:rsidRPr="00A95E66">
        <w:rPr>
          <w:sz w:val="24"/>
        </w:rPr>
        <w:t>total xylenes</w:t>
      </w:r>
      <w:r w:rsidR="00284A96" w:rsidRPr="00A95E66">
        <w:rPr>
          <w:sz w:val="24"/>
        </w:rPr>
        <w:t>,</w:t>
      </w:r>
      <w:r w:rsidR="00E03DC1" w:rsidRPr="00A95E66">
        <w:rPr>
          <w:sz w:val="24"/>
        </w:rPr>
        <w:t xml:space="preserve"> </w:t>
      </w:r>
      <w:r w:rsidR="00350CBE" w:rsidRPr="00A95E66">
        <w:rPr>
          <w:sz w:val="24"/>
        </w:rPr>
        <w:t>overall concentrations</w:t>
      </w:r>
      <w:r w:rsidR="0061392A" w:rsidRPr="00A95E66">
        <w:rPr>
          <w:sz w:val="24"/>
        </w:rPr>
        <w:t xml:space="preserve"> </w:t>
      </w:r>
      <w:r w:rsidR="00284A96" w:rsidRPr="00A95E66">
        <w:rPr>
          <w:sz w:val="24"/>
        </w:rPr>
        <w:t xml:space="preserve">during the </w:t>
      </w:r>
      <w:r w:rsidR="00350CBE" w:rsidRPr="00A95E66">
        <w:rPr>
          <w:sz w:val="24"/>
        </w:rPr>
        <w:t>bu</w:t>
      </w:r>
      <w:r w:rsidR="000E2164" w:rsidRPr="00A95E66">
        <w:rPr>
          <w:sz w:val="24"/>
        </w:rPr>
        <w:t>rning period</w:t>
      </w:r>
      <w:r w:rsidR="0061392A" w:rsidRPr="00A95E66">
        <w:rPr>
          <w:sz w:val="24"/>
        </w:rPr>
        <w:t xml:space="preserve"> were </w:t>
      </w:r>
      <w:r w:rsidR="002F1F63" w:rsidRPr="00A95E66">
        <w:rPr>
          <w:sz w:val="24"/>
        </w:rPr>
        <w:t xml:space="preserve">from </w:t>
      </w:r>
      <w:r w:rsidR="004C4B4F" w:rsidRPr="00A95E66">
        <w:rPr>
          <w:sz w:val="24"/>
        </w:rPr>
        <w:t>20% to 430</w:t>
      </w:r>
      <w:r w:rsidR="00350CBE" w:rsidRPr="00A95E66">
        <w:rPr>
          <w:sz w:val="24"/>
        </w:rPr>
        <w:t xml:space="preserve">% higher than those </w:t>
      </w:r>
      <w:r w:rsidR="00284A96" w:rsidRPr="00A95E66">
        <w:rPr>
          <w:sz w:val="24"/>
        </w:rPr>
        <w:t xml:space="preserve">during the </w:t>
      </w:r>
      <w:r w:rsidR="00350CBE" w:rsidRPr="00A95E66">
        <w:rPr>
          <w:sz w:val="24"/>
        </w:rPr>
        <w:t>non-burning</w:t>
      </w:r>
      <w:r w:rsidR="00284A96" w:rsidRPr="00A95E66">
        <w:rPr>
          <w:sz w:val="24"/>
        </w:rPr>
        <w:t xml:space="preserve"> period</w:t>
      </w:r>
      <w:r w:rsidR="0061392A" w:rsidRPr="00A95E66">
        <w:rPr>
          <w:sz w:val="24"/>
        </w:rPr>
        <w:t xml:space="preserve">, </w:t>
      </w:r>
      <w:r w:rsidR="00D659BD" w:rsidRPr="00A95E66">
        <w:rPr>
          <w:sz w:val="24"/>
        </w:rPr>
        <w:t xml:space="preserve">while the maximum values during burning </w:t>
      </w:r>
      <w:r w:rsidR="00BB5257" w:rsidRPr="00A95E66">
        <w:rPr>
          <w:sz w:val="24"/>
        </w:rPr>
        <w:t>ranged</w:t>
      </w:r>
      <w:r w:rsidR="00D659BD" w:rsidRPr="00A95E66">
        <w:rPr>
          <w:sz w:val="24"/>
        </w:rPr>
        <w:t xml:space="preserve"> </w:t>
      </w:r>
      <w:r w:rsidR="002F1F63" w:rsidRPr="00A95E66">
        <w:rPr>
          <w:sz w:val="24"/>
        </w:rPr>
        <w:t>from</w:t>
      </w:r>
      <w:r w:rsidR="00A95E66">
        <w:rPr>
          <w:sz w:val="24"/>
        </w:rPr>
        <w:t xml:space="preserve"> 200%</w:t>
      </w:r>
      <w:r w:rsidR="00D659BD" w:rsidRPr="00A95E66">
        <w:rPr>
          <w:sz w:val="24"/>
        </w:rPr>
        <w:t xml:space="preserve"> to 9</w:t>
      </w:r>
      <w:r w:rsidR="00A95E66">
        <w:rPr>
          <w:sz w:val="24"/>
        </w:rPr>
        <w:t>00%</w:t>
      </w:r>
      <w:r w:rsidR="00D659BD" w:rsidRPr="00A95E66">
        <w:rPr>
          <w:sz w:val="24"/>
        </w:rPr>
        <w:t xml:space="preserve"> higher than those during </w:t>
      </w:r>
      <w:r w:rsidR="00BB5257" w:rsidRPr="00A95E66">
        <w:rPr>
          <w:sz w:val="24"/>
        </w:rPr>
        <w:t xml:space="preserve">the </w:t>
      </w:r>
      <w:r w:rsidR="00D659BD" w:rsidRPr="00A95E66">
        <w:rPr>
          <w:sz w:val="24"/>
        </w:rPr>
        <w:t>non-burning</w:t>
      </w:r>
      <w:r w:rsidR="00BB5257" w:rsidRPr="00A95E66">
        <w:rPr>
          <w:sz w:val="24"/>
        </w:rPr>
        <w:t xml:space="preserve"> period</w:t>
      </w:r>
      <w:r w:rsidR="00D659BD" w:rsidRPr="00A95E66">
        <w:rPr>
          <w:sz w:val="24"/>
        </w:rPr>
        <w:t>. In</w:t>
      </w:r>
      <w:r w:rsidR="00D659BD" w:rsidRPr="00E148E3">
        <w:rPr>
          <w:sz w:val="24"/>
        </w:rPr>
        <w:t xml:space="preserve"> addition,</w:t>
      </w:r>
      <w:r w:rsidR="00D659BD" w:rsidRPr="00EC09A3">
        <w:rPr>
          <w:sz w:val="24"/>
        </w:rPr>
        <w:t xml:space="preserve"> </w:t>
      </w:r>
      <w:r w:rsidR="004E3192" w:rsidRPr="00EC09A3">
        <w:rPr>
          <w:sz w:val="24"/>
        </w:rPr>
        <w:t>overall average visibility-reducing particle level</w:t>
      </w:r>
      <w:r w:rsidR="00D659BD" w:rsidRPr="00EC09A3">
        <w:rPr>
          <w:sz w:val="24"/>
        </w:rPr>
        <w:t>s</w:t>
      </w:r>
      <w:r w:rsidR="004E3192" w:rsidRPr="00EC09A3">
        <w:rPr>
          <w:sz w:val="24"/>
        </w:rPr>
        <w:t xml:space="preserve"> </w:t>
      </w:r>
      <w:r w:rsidR="00A865EA" w:rsidRPr="00EC09A3">
        <w:rPr>
          <w:sz w:val="24"/>
        </w:rPr>
        <w:t>(average light scattering coefficient, b</w:t>
      </w:r>
      <w:r w:rsidR="00A865EA" w:rsidRPr="00EC09A3">
        <w:rPr>
          <w:sz w:val="24"/>
          <w:vertAlign w:val="subscript"/>
        </w:rPr>
        <w:t>sp</w:t>
      </w:r>
      <w:r w:rsidR="00A865EA" w:rsidRPr="00EC09A3">
        <w:rPr>
          <w:sz w:val="24"/>
        </w:rPr>
        <w:t xml:space="preserve">, level) </w:t>
      </w:r>
      <w:r w:rsidR="00D659BD" w:rsidRPr="00EC09A3">
        <w:rPr>
          <w:sz w:val="24"/>
        </w:rPr>
        <w:t>were</w:t>
      </w:r>
      <w:r w:rsidR="0061392A" w:rsidRPr="00EC09A3">
        <w:rPr>
          <w:sz w:val="24"/>
        </w:rPr>
        <w:t xml:space="preserve"> 600% </w:t>
      </w:r>
      <w:r w:rsidR="004E3192" w:rsidRPr="00EC09A3">
        <w:rPr>
          <w:sz w:val="24"/>
        </w:rPr>
        <w:t>higher</w:t>
      </w:r>
      <w:r w:rsidR="00D659BD" w:rsidRPr="00EC09A3">
        <w:rPr>
          <w:sz w:val="24"/>
        </w:rPr>
        <w:t xml:space="preserve"> during the burning</w:t>
      </w:r>
      <w:r w:rsidR="00284A96" w:rsidRPr="00EC09A3">
        <w:rPr>
          <w:sz w:val="24"/>
        </w:rPr>
        <w:t xml:space="preserve"> (90 Mm</w:t>
      </w:r>
      <w:r w:rsidR="00284A96" w:rsidRPr="00EC09A3">
        <w:rPr>
          <w:sz w:val="24"/>
          <w:vertAlign w:val="superscript"/>
        </w:rPr>
        <w:t>-1</w:t>
      </w:r>
      <w:r w:rsidR="00284A96" w:rsidRPr="00EC09A3">
        <w:rPr>
          <w:sz w:val="24"/>
        </w:rPr>
        <w:t xml:space="preserve"> with maximum 1-hour value 411 Mm</w:t>
      </w:r>
      <w:r w:rsidR="00284A96" w:rsidRPr="00EC09A3">
        <w:rPr>
          <w:sz w:val="24"/>
          <w:vertAlign w:val="superscript"/>
        </w:rPr>
        <w:t>-1</w:t>
      </w:r>
      <w:r w:rsidR="00284A96" w:rsidRPr="00EC09A3">
        <w:rPr>
          <w:sz w:val="24"/>
        </w:rPr>
        <w:t>)</w:t>
      </w:r>
      <w:r w:rsidR="004E3192" w:rsidRPr="00EC09A3">
        <w:rPr>
          <w:sz w:val="24"/>
        </w:rPr>
        <w:t xml:space="preserve"> </w:t>
      </w:r>
      <w:r w:rsidR="00D659BD" w:rsidRPr="00EC09A3">
        <w:rPr>
          <w:sz w:val="24"/>
        </w:rPr>
        <w:t>compared to</w:t>
      </w:r>
      <w:r w:rsidR="004E3192" w:rsidRPr="00EC09A3">
        <w:rPr>
          <w:sz w:val="24"/>
        </w:rPr>
        <w:t xml:space="preserve"> the non-burning period</w:t>
      </w:r>
      <w:r w:rsidR="00A865EA" w:rsidRPr="00EC09A3">
        <w:rPr>
          <w:sz w:val="24"/>
        </w:rPr>
        <w:t xml:space="preserve"> </w:t>
      </w:r>
      <w:r w:rsidR="00292744" w:rsidRPr="00EC09A3">
        <w:rPr>
          <w:sz w:val="24"/>
        </w:rPr>
        <w:t>(</w:t>
      </w:r>
      <w:r w:rsidR="00A865EA" w:rsidRPr="00EC09A3">
        <w:rPr>
          <w:sz w:val="24"/>
        </w:rPr>
        <w:t>15 Mm</w:t>
      </w:r>
      <w:r w:rsidR="00A865EA" w:rsidRPr="00EC09A3">
        <w:rPr>
          <w:sz w:val="24"/>
          <w:vertAlign w:val="superscript"/>
        </w:rPr>
        <w:t>-1</w:t>
      </w:r>
      <w:r w:rsidR="00292744" w:rsidRPr="00EC09A3">
        <w:rPr>
          <w:sz w:val="24"/>
        </w:rPr>
        <w:t>)</w:t>
      </w:r>
      <w:r w:rsidR="00D659BD" w:rsidRPr="00EC09A3">
        <w:rPr>
          <w:sz w:val="24"/>
        </w:rPr>
        <w:t>, while the</w:t>
      </w:r>
      <w:r w:rsidR="00B8683C" w:rsidRPr="00EC09A3">
        <w:rPr>
          <w:sz w:val="24"/>
        </w:rPr>
        <w:t xml:space="preserve"> </w:t>
      </w:r>
      <w:r w:rsidR="005A305C" w:rsidRPr="00EC09A3">
        <w:rPr>
          <w:sz w:val="24"/>
        </w:rPr>
        <w:t xml:space="preserve">overall median </w:t>
      </w:r>
      <w:r w:rsidR="00B8683C" w:rsidRPr="00EC09A3">
        <w:rPr>
          <w:sz w:val="24"/>
        </w:rPr>
        <w:t>PM</w:t>
      </w:r>
      <w:r w:rsidR="00B8683C" w:rsidRPr="00EC09A3">
        <w:rPr>
          <w:sz w:val="24"/>
          <w:vertAlign w:val="subscript"/>
        </w:rPr>
        <w:t>2.5</w:t>
      </w:r>
      <w:r w:rsidR="00B8683C" w:rsidRPr="00EC09A3">
        <w:rPr>
          <w:sz w:val="24"/>
        </w:rPr>
        <w:t>/PM</w:t>
      </w:r>
      <w:r w:rsidR="00B8683C" w:rsidRPr="00EC09A3">
        <w:rPr>
          <w:sz w:val="24"/>
          <w:vertAlign w:val="subscript"/>
        </w:rPr>
        <w:t>10</w:t>
      </w:r>
      <w:r w:rsidR="00B8683C" w:rsidRPr="00EC09A3">
        <w:rPr>
          <w:sz w:val="24"/>
        </w:rPr>
        <w:t xml:space="preserve"> ratio </w:t>
      </w:r>
      <w:r w:rsidR="005A305C" w:rsidRPr="00EC09A3">
        <w:rPr>
          <w:sz w:val="24"/>
        </w:rPr>
        <w:t xml:space="preserve">also increased significantly from </w:t>
      </w:r>
      <w:r w:rsidR="00B8683C" w:rsidRPr="00EC09A3">
        <w:rPr>
          <w:sz w:val="24"/>
        </w:rPr>
        <w:t>0.</w:t>
      </w:r>
      <w:r w:rsidR="005A305C" w:rsidRPr="00EC09A3">
        <w:rPr>
          <w:sz w:val="24"/>
        </w:rPr>
        <w:t xml:space="preserve">42 to 0.69 </w:t>
      </w:r>
      <w:r w:rsidR="00D659BD" w:rsidRPr="00EC09A3">
        <w:rPr>
          <w:sz w:val="24"/>
        </w:rPr>
        <w:t xml:space="preserve">during the </w:t>
      </w:r>
      <w:r w:rsidR="005A305C" w:rsidRPr="00EC09A3">
        <w:rPr>
          <w:sz w:val="24"/>
        </w:rPr>
        <w:t>burning period</w:t>
      </w:r>
      <w:r w:rsidR="00510572">
        <w:rPr>
          <w:sz w:val="24"/>
        </w:rPr>
        <w:t xml:space="preserve">. </w:t>
      </w:r>
      <w:r w:rsidR="00D659BD" w:rsidRPr="00EC09A3">
        <w:rPr>
          <w:sz w:val="24"/>
        </w:rPr>
        <w:t>All of these differences were statistically significant (p &lt; 0.05), demonstrating the magnitude of the impact of open biomass burning on air quality in Brisbane city and its surrounding area.</w:t>
      </w:r>
      <w:r w:rsidR="0044430C" w:rsidRPr="00EC09A3">
        <w:rPr>
          <w:sz w:val="24"/>
        </w:rPr>
        <w:t xml:space="preserve"> </w:t>
      </w:r>
      <w:r w:rsidR="00477944" w:rsidRPr="00FD09E2">
        <w:rPr>
          <w:sz w:val="24"/>
        </w:rPr>
        <w:t>The observed PM</w:t>
      </w:r>
      <w:r w:rsidR="00477944" w:rsidRPr="00FD09E2">
        <w:rPr>
          <w:sz w:val="24"/>
          <w:vertAlign w:val="subscript"/>
        </w:rPr>
        <w:t>2.5</w:t>
      </w:r>
      <w:r w:rsidR="00477944" w:rsidRPr="00FD09E2">
        <w:rPr>
          <w:sz w:val="24"/>
        </w:rPr>
        <w:t>/PM</w:t>
      </w:r>
      <w:r w:rsidR="00477944" w:rsidRPr="00FD09E2">
        <w:rPr>
          <w:sz w:val="24"/>
          <w:vertAlign w:val="subscript"/>
        </w:rPr>
        <w:t>10</w:t>
      </w:r>
      <w:r w:rsidR="00477944" w:rsidRPr="00FD09E2">
        <w:rPr>
          <w:sz w:val="24"/>
        </w:rPr>
        <w:t xml:space="preserve"> ratios in this study are comparable with the reported values in Australia, but are lower than those reported elsewhere. In Australia, Johnston et al. (2014) reported values of 0.65 during burning and 0.56 during non-burning in Sydney (1996-2007) and Reisen et al. (2013) reported values of 0.65 during burning and 0.60 during non-burning in a small town (Geeveston, Tasmania, Australia) (2009-2010). However, Kang et al. (2014) reported a ratio of 0.89-0.99 during burning and 0.57-0.81 during non-burning, from a series of wildfires in Quebec, while Chen and Xie (2014) reported a ratio of 0.83 during burning and 0.76 during non-burning in Chengdu, China.</w:t>
      </w:r>
      <w:r w:rsidR="00C74DBA">
        <w:rPr>
          <w:sz w:val="24"/>
        </w:rPr>
        <w:t xml:space="preserve"> </w:t>
      </w:r>
    </w:p>
    <w:p w:rsidR="0047050C" w:rsidRPr="00EC09A3" w:rsidRDefault="00FF2934" w:rsidP="0092463C">
      <w:pPr>
        <w:spacing w:line="480" w:lineRule="auto"/>
        <w:jc w:val="both"/>
        <w:rPr>
          <w:sz w:val="24"/>
        </w:rPr>
      </w:pPr>
      <w:r w:rsidRPr="00EC09A3">
        <w:rPr>
          <w:sz w:val="24"/>
        </w:rPr>
        <w:lastRenderedPageBreak/>
        <w:t xml:space="preserve">Based on an analysis of </w:t>
      </w:r>
      <w:r w:rsidR="007355AF" w:rsidRPr="00EC09A3">
        <w:rPr>
          <w:sz w:val="24"/>
        </w:rPr>
        <w:t xml:space="preserve">annual and monthly air pollution data in </w:t>
      </w:r>
      <w:r w:rsidR="00D659BD" w:rsidRPr="00EC09A3">
        <w:rPr>
          <w:sz w:val="24"/>
        </w:rPr>
        <w:t xml:space="preserve">the </w:t>
      </w:r>
      <w:r w:rsidR="007355AF" w:rsidRPr="00EC09A3">
        <w:rPr>
          <w:sz w:val="24"/>
        </w:rPr>
        <w:t xml:space="preserve">Brisbane </w:t>
      </w:r>
      <w:r w:rsidR="00922F43" w:rsidRPr="00EC09A3">
        <w:rPr>
          <w:sz w:val="24"/>
        </w:rPr>
        <w:t>region</w:t>
      </w:r>
      <w:r w:rsidRPr="00EC09A3">
        <w:rPr>
          <w:sz w:val="24"/>
        </w:rPr>
        <w:t xml:space="preserve"> for 2011</w:t>
      </w:r>
      <w:r w:rsidR="00922F43" w:rsidRPr="00EC09A3">
        <w:rPr>
          <w:sz w:val="24"/>
        </w:rPr>
        <w:t xml:space="preserve"> (</w:t>
      </w:r>
      <w:r w:rsidR="00EC5EF8" w:rsidRPr="00EC09A3">
        <w:rPr>
          <w:sz w:val="24"/>
        </w:rPr>
        <w:t xml:space="preserve">from </w:t>
      </w:r>
      <w:r w:rsidR="00922F43" w:rsidRPr="00EC09A3">
        <w:rPr>
          <w:sz w:val="24"/>
        </w:rPr>
        <w:t>13</w:t>
      </w:r>
      <w:r w:rsidR="00EC5EF8" w:rsidRPr="00EC09A3">
        <w:rPr>
          <w:sz w:val="24"/>
        </w:rPr>
        <w:t xml:space="preserve"> monitoring</w:t>
      </w:r>
      <w:r w:rsidR="00922F43" w:rsidRPr="00EC09A3">
        <w:rPr>
          <w:sz w:val="24"/>
        </w:rPr>
        <w:t xml:space="preserve"> stations)</w:t>
      </w:r>
      <w:r w:rsidR="00C127BC" w:rsidRPr="00EC09A3">
        <w:rPr>
          <w:sz w:val="24"/>
        </w:rPr>
        <w:t>, it was found that the average concentration</w:t>
      </w:r>
      <w:r w:rsidRPr="00EC09A3">
        <w:rPr>
          <w:sz w:val="24"/>
        </w:rPr>
        <w:t>s</w:t>
      </w:r>
      <w:r w:rsidR="00C127BC" w:rsidRPr="00EC09A3">
        <w:rPr>
          <w:sz w:val="24"/>
        </w:rPr>
        <w:t xml:space="preserve"> </w:t>
      </w:r>
      <w:r w:rsidR="0047050C" w:rsidRPr="00EC09A3">
        <w:rPr>
          <w:sz w:val="24"/>
        </w:rPr>
        <w:t xml:space="preserve">of </w:t>
      </w:r>
      <w:r w:rsidR="00180A00" w:rsidRPr="00EC09A3">
        <w:rPr>
          <w:sz w:val="24"/>
        </w:rPr>
        <w:t>O</w:t>
      </w:r>
      <w:r w:rsidR="00180A00" w:rsidRPr="00EC09A3">
        <w:rPr>
          <w:sz w:val="24"/>
          <w:vertAlign w:val="subscript"/>
        </w:rPr>
        <w:t>3</w:t>
      </w:r>
      <w:r w:rsidR="00180A00" w:rsidRPr="00EC09A3">
        <w:rPr>
          <w:sz w:val="24"/>
        </w:rPr>
        <w:t>, NO</w:t>
      </w:r>
      <w:r w:rsidR="00180A00" w:rsidRPr="00EC09A3">
        <w:rPr>
          <w:sz w:val="24"/>
          <w:vertAlign w:val="subscript"/>
        </w:rPr>
        <w:t>2</w:t>
      </w:r>
      <w:r w:rsidR="00180A00" w:rsidRPr="00EC09A3">
        <w:rPr>
          <w:sz w:val="24"/>
        </w:rPr>
        <w:t>, SO</w:t>
      </w:r>
      <w:r w:rsidR="00180A00" w:rsidRPr="00EC09A3">
        <w:rPr>
          <w:sz w:val="24"/>
          <w:vertAlign w:val="subscript"/>
        </w:rPr>
        <w:t>2</w:t>
      </w:r>
      <w:r w:rsidR="00180A00" w:rsidRPr="00EC09A3">
        <w:rPr>
          <w:sz w:val="24"/>
        </w:rPr>
        <w:t xml:space="preserve">, </w:t>
      </w:r>
      <w:r w:rsidR="00D659BD" w:rsidRPr="00EC09A3">
        <w:rPr>
          <w:sz w:val="24"/>
        </w:rPr>
        <w:t>b</w:t>
      </w:r>
      <w:r w:rsidR="00180A00" w:rsidRPr="00EC09A3">
        <w:rPr>
          <w:sz w:val="24"/>
        </w:rPr>
        <w:t>enzene, formaldehyde, PM</w:t>
      </w:r>
      <w:r w:rsidR="00180A00" w:rsidRPr="00EC09A3">
        <w:rPr>
          <w:sz w:val="24"/>
          <w:vertAlign w:val="subscript"/>
        </w:rPr>
        <w:t>10</w:t>
      </w:r>
      <w:r w:rsidR="00180A00" w:rsidRPr="00EC09A3">
        <w:rPr>
          <w:sz w:val="24"/>
        </w:rPr>
        <w:t>, PM</w:t>
      </w:r>
      <w:r w:rsidR="00180A00" w:rsidRPr="00EC09A3">
        <w:rPr>
          <w:sz w:val="24"/>
          <w:vertAlign w:val="subscript"/>
        </w:rPr>
        <w:t>2.5</w:t>
      </w:r>
      <w:r w:rsidR="00180A00" w:rsidRPr="00EC09A3">
        <w:rPr>
          <w:sz w:val="24"/>
        </w:rPr>
        <w:t xml:space="preserve"> </w:t>
      </w:r>
      <w:r w:rsidR="0047050C" w:rsidRPr="00EC09A3">
        <w:rPr>
          <w:sz w:val="24"/>
        </w:rPr>
        <w:t xml:space="preserve">and visibility-reducing particles </w:t>
      </w:r>
      <w:r w:rsidRPr="00EC09A3">
        <w:rPr>
          <w:sz w:val="24"/>
        </w:rPr>
        <w:t xml:space="preserve">were higher </w:t>
      </w:r>
      <w:r w:rsidR="00C127BC" w:rsidRPr="00EC09A3">
        <w:rPr>
          <w:sz w:val="24"/>
        </w:rPr>
        <w:t xml:space="preserve">during the burning period </w:t>
      </w:r>
      <w:r w:rsidRPr="00EC09A3">
        <w:rPr>
          <w:sz w:val="24"/>
        </w:rPr>
        <w:t>than</w:t>
      </w:r>
      <w:r w:rsidR="00EC5EF8" w:rsidRPr="00EC09A3">
        <w:rPr>
          <w:sz w:val="24"/>
        </w:rPr>
        <w:t xml:space="preserve"> </w:t>
      </w:r>
      <w:r w:rsidR="002F1F63" w:rsidRPr="00EC09A3">
        <w:rPr>
          <w:sz w:val="24"/>
        </w:rPr>
        <w:t>th</w:t>
      </w:r>
      <w:r w:rsidRPr="00EC09A3">
        <w:rPr>
          <w:sz w:val="24"/>
        </w:rPr>
        <w:t>e rest of the</w:t>
      </w:r>
      <w:r w:rsidR="002F1F63" w:rsidRPr="00EC09A3">
        <w:rPr>
          <w:sz w:val="24"/>
        </w:rPr>
        <w:t xml:space="preserve"> year</w:t>
      </w:r>
      <w:r w:rsidR="0047050C" w:rsidRPr="00EC09A3">
        <w:rPr>
          <w:sz w:val="24"/>
        </w:rPr>
        <w:t>. The average concentration</w:t>
      </w:r>
      <w:r w:rsidR="002B1EDE" w:rsidRPr="00EC09A3">
        <w:rPr>
          <w:sz w:val="24"/>
        </w:rPr>
        <w:t>s</w:t>
      </w:r>
      <w:r w:rsidR="00EC5EF8" w:rsidRPr="00EC09A3">
        <w:rPr>
          <w:sz w:val="24"/>
        </w:rPr>
        <w:t xml:space="preserve"> during the burning period</w:t>
      </w:r>
      <w:r w:rsidR="0044430C" w:rsidRPr="00EC09A3">
        <w:rPr>
          <w:sz w:val="24"/>
        </w:rPr>
        <w:t xml:space="preserve"> </w:t>
      </w:r>
      <w:r w:rsidR="002B1EDE" w:rsidRPr="00EC09A3">
        <w:rPr>
          <w:sz w:val="24"/>
        </w:rPr>
        <w:t>w</w:t>
      </w:r>
      <w:r w:rsidR="0056464B" w:rsidRPr="00EC09A3">
        <w:rPr>
          <w:sz w:val="24"/>
        </w:rPr>
        <w:t>ere</w:t>
      </w:r>
      <w:r w:rsidR="0047050C" w:rsidRPr="00EC09A3">
        <w:rPr>
          <w:sz w:val="24"/>
        </w:rPr>
        <w:t xml:space="preserve"> more than 10 time</w:t>
      </w:r>
      <w:r w:rsidR="002F1F63" w:rsidRPr="00EC09A3">
        <w:rPr>
          <w:sz w:val="24"/>
        </w:rPr>
        <w:t>s</w:t>
      </w:r>
      <w:r w:rsidR="0047050C" w:rsidRPr="00EC09A3">
        <w:rPr>
          <w:sz w:val="24"/>
        </w:rPr>
        <w:t xml:space="preserve"> higher than annual average levels, </w:t>
      </w:r>
      <w:r w:rsidR="00D659BD" w:rsidRPr="00EC09A3">
        <w:rPr>
          <w:sz w:val="24"/>
        </w:rPr>
        <w:t xml:space="preserve">including those </w:t>
      </w:r>
      <w:r w:rsidR="00EC5EF8" w:rsidRPr="00EC09A3">
        <w:rPr>
          <w:sz w:val="24"/>
        </w:rPr>
        <w:t xml:space="preserve">for </w:t>
      </w:r>
      <w:r w:rsidR="0047050C" w:rsidRPr="00EC09A3">
        <w:rPr>
          <w:sz w:val="24"/>
        </w:rPr>
        <w:t>PM</w:t>
      </w:r>
      <w:r w:rsidR="0047050C" w:rsidRPr="00EC09A3">
        <w:rPr>
          <w:sz w:val="24"/>
          <w:vertAlign w:val="subscript"/>
        </w:rPr>
        <w:t>2.5</w:t>
      </w:r>
      <w:r w:rsidR="0047050C" w:rsidRPr="00EC09A3">
        <w:rPr>
          <w:sz w:val="24"/>
        </w:rPr>
        <w:t xml:space="preserve"> and NO</w:t>
      </w:r>
      <w:r w:rsidR="0047050C" w:rsidRPr="00EC09A3">
        <w:rPr>
          <w:sz w:val="24"/>
          <w:vertAlign w:val="subscript"/>
        </w:rPr>
        <w:t>2</w:t>
      </w:r>
      <w:r w:rsidR="00372D13" w:rsidRPr="00EC09A3">
        <w:rPr>
          <w:sz w:val="24"/>
        </w:rPr>
        <w:t xml:space="preserve"> concentrations. </w:t>
      </w:r>
    </w:p>
    <w:p w:rsidR="00F3683B" w:rsidRPr="00EC09A3" w:rsidRDefault="00CA04A9" w:rsidP="008E4738">
      <w:pPr>
        <w:spacing w:line="480" w:lineRule="auto"/>
        <w:jc w:val="both"/>
        <w:rPr>
          <w:sz w:val="24"/>
        </w:rPr>
      </w:pPr>
      <w:r>
        <w:rPr>
          <w:color w:val="000000"/>
          <w:sz w:val="24"/>
          <w:szCs w:val="24"/>
          <w:shd w:val="clear" w:color="auto" w:fill="FFFFFF"/>
        </w:rPr>
        <w:t xml:space="preserve">There was only one set of </w:t>
      </w:r>
      <w:r w:rsidRPr="0079572C">
        <w:rPr>
          <w:color w:val="000000"/>
          <w:sz w:val="24"/>
          <w:szCs w:val="24"/>
          <w:shd w:val="clear" w:color="auto" w:fill="FFFFFF"/>
        </w:rPr>
        <w:t>supermicrometer PN concentration data available in the literature for open biomass burning events.</w:t>
      </w:r>
      <w:r>
        <w:rPr>
          <w:color w:val="000000"/>
          <w:sz w:val="24"/>
          <w:szCs w:val="24"/>
          <w:shd w:val="clear" w:color="auto" w:fill="FFFFFF"/>
        </w:rPr>
        <w:t xml:space="preserve"> Recently Dominick et al., (2015) reported that the average </w:t>
      </w:r>
      <w:r w:rsidRPr="00D21966">
        <w:rPr>
          <w:color w:val="000000"/>
          <w:sz w:val="24"/>
          <w:szCs w:val="24"/>
          <w:shd w:val="clear" w:color="auto" w:fill="FFFFFF"/>
        </w:rPr>
        <w:t>supermicrometer</w:t>
      </w:r>
      <w:r>
        <w:rPr>
          <w:color w:val="000000"/>
          <w:sz w:val="24"/>
          <w:szCs w:val="24"/>
          <w:shd w:val="clear" w:color="auto" w:fill="FFFFFF"/>
        </w:rPr>
        <w:t xml:space="preserve"> PN </w:t>
      </w:r>
      <w:r w:rsidRPr="00D21966">
        <w:rPr>
          <w:color w:val="000000"/>
          <w:sz w:val="24"/>
          <w:szCs w:val="24"/>
          <w:shd w:val="clear" w:color="auto" w:fill="FFFFFF"/>
        </w:rPr>
        <w:t>concentration</w:t>
      </w:r>
      <w:r>
        <w:rPr>
          <w:color w:val="000000"/>
          <w:sz w:val="24"/>
          <w:szCs w:val="24"/>
          <w:shd w:val="clear" w:color="auto" w:fill="FFFFFF"/>
        </w:rPr>
        <w:t>s</w:t>
      </w:r>
      <w:r w:rsidRPr="00D21966">
        <w:rPr>
          <w:color w:val="000000"/>
          <w:sz w:val="24"/>
          <w:szCs w:val="24"/>
          <w:shd w:val="clear" w:color="auto" w:fill="FFFFFF"/>
        </w:rPr>
        <w:t xml:space="preserve"> </w:t>
      </w:r>
      <w:r>
        <w:rPr>
          <w:color w:val="000000"/>
          <w:sz w:val="24"/>
          <w:szCs w:val="24"/>
          <w:shd w:val="clear" w:color="auto" w:fill="FFFFFF"/>
        </w:rPr>
        <w:t xml:space="preserve">(with the size range from 0.27 to 4.5 </w:t>
      </w:r>
      <w:r>
        <w:rPr>
          <w:rFonts w:ascii="Arial" w:hAnsi="Arial" w:cs="Arial"/>
          <w:color w:val="000000"/>
          <w:sz w:val="24"/>
          <w:szCs w:val="24"/>
          <w:shd w:val="clear" w:color="auto" w:fill="FFFFFF"/>
        </w:rPr>
        <w:t>µ</w:t>
      </w:r>
      <w:r>
        <w:rPr>
          <w:color w:val="000000"/>
          <w:sz w:val="24"/>
          <w:szCs w:val="24"/>
          <w:shd w:val="clear" w:color="auto" w:fill="FFFFFF"/>
        </w:rPr>
        <w:t>m) were 471 p cm</w:t>
      </w:r>
      <w:r w:rsidRPr="0079572C">
        <w:rPr>
          <w:color w:val="000000"/>
          <w:sz w:val="24"/>
          <w:szCs w:val="24"/>
          <w:shd w:val="clear" w:color="auto" w:fill="FFFFFF"/>
          <w:vertAlign w:val="superscript"/>
        </w:rPr>
        <w:t>-3</w:t>
      </w:r>
      <w:r>
        <w:rPr>
          <w:color w:val="000000"/>
          <w:sz w:val="24"/>
          <w:szCs w:val="24"/>
          <w:shd w:val="clear" w:color="auto" w:fill="FFFFFF"/>
        </w:rPr>
        <w:t xml:space="preserve"> for the burning period and 67 p cm</w:t>
      </w:r>
      <w:r w:rsidRPr="0079572C">
        <w:rPr>
          <w:color w:val="000000"/>
          <w:sz w:val="24"/>
          <w:szCs w:val="24"/>
          <w:shd w:val="clear" w:color="auto" w:fill="FFFFFF"/>
          <w:vertAlign w:val="superscript"/>
        </w:rPr>
        <w:t>-3</w:t>
      </w:r>
      <w:r>
        <w:rPr>
          <w:color w:val="000000"/>
          <w:sz w:val="24"/>
          <w:szCs w:val="24"/>
          <w:shd w:val="clear" w:color="auto" w:fill="FFFFFF"/>
        </w:rPr>
        <w:t xml:space="preserve"> for the non-burning period in </w:t>
      </w:r>
      <w:r w:rsidRPr="0079572C">
        <w:rPr>
          <w:color w:val="000000"/>
          <w:sz w:val="24"/>
          <w:szCs w:val="24"/>
          <w:shd w:val="clear" w:color="auto" w:fill="FFFFFF"/>
        </w:rPr>
        <w:t>Kelantan, Malaysia</w:t>
      </w:r>
      <w:r>
        <w:rPr>
          <w:color w:val="000000"/>
          <w:sz w:val="24"/>
          <w:szCs w:val="24"/>
          <w:shd w:val="clear" w:color="auto" w:fill="FFFFFF"/>
        </w:rPr>
        <w:t>. This increase (6 times) was significantly higher than in the current study.</w:t>
      </w:r>
      <w:r w:rsidR="00D957E2" w:rsidRPr="00EC09A3">
        <w:rPr>
          <w:sz w:val="24"/>
        </w:rPr>
        <w:t xml:space="preserve"> </w:t>
      </w:r>
      <w:r w:rsidR="00572853" w:rsidRPr="00EC09A3">
        <w:rPr>
          <w:sz w:val="24"/>
        </w:rPr>
        <w:t xml:space="preserve">For </w:t>
      </w:r>
      <w:r w:rsidR="00FF2934" w:rsidRPr="00EC09A3">
        <w:rPr>
          <w:sz w:val="24"/>
        </w:rPr>
        <w:t xml:space="preserve">average </w:t>
      </w:r>
      <w:r w:rsidR="00572853" w:rsidRPr="00EC09A3">
        <w:rPr>
          <w:sz w:val="24"/>
        </w:rPr>
        <w:t>submicrometer PN concentration</w:t>
      </w:r>
      <w:r w:rsidR="00FF2934" w:rsidRPr="00EC09A3">
        <w:rPr>
          <w:sz w:val="24"/>
        </w:rPr>
        <w:t xml:space="preserve"> during burning events</w:t>
      </w:r>
      <w:r w:rsidR="00572853" w:rsidRPr="00EC09A3">
        <w:rPr>
          <w:sz w:val="24"/>
        </w:rPr>
        <w:t xml:space="preserve">, </w:t>
      </w:r>
      <w:r w:rsidR="0078357F" w:rsidRPr="00EC09A3">
        <w:rPr>
          <w:sz w:val="24"/>
        </w:rPr>
        <w:t>Phuleria et al.</w:t>
      </w:r>
      <w:r w:rsidR="00572853" w:rsidRPr="00EC09A3">
        <w:rPr>
          <w:sz w:val="24"/>
        </w:rPr>
        <w:t xml:space="preserve"> (2005) </w:t>
      </w:r>
      <w:r w:rsidR="00FF2934" w:rsidRPr="00EC09A3">
        <w:rPr>
          <w:sz w:val="24"/>
        </w:rPr>
        <w:t>reported an</w:t>
      </w:r>
      <w:r w:rsidR="008E4738" w:rsidRPr="00EC09A3">
        <w:rPr>
          <w:sz w:val="24"/>
        </w:rPr>
        <w:t xml:space="preserve"> increase</w:t>
      </w:r>
      <w:r w:rsidR="00FF2934" w:rsidRPr="00EC09A3">
        <w:rPr>
          <w:sz w:val="24"/>
        </w:rPr>
        <w:t xml:space="preserve"> of</w:t>
      </w:r>
      <w:r w:rsidR="008E4738" w:rsidRPr="00EC09A3">
        <w:rPr>
          <w:sz w:val="24"/>
        </w:rPr>
        <w:t xml:space="preserve"> 28% (from 14</w:t>
      </w:r>
      <w:r w:rsidR="00F3442D" w:rsidRPr="00EC09A3">
        <w:rPr>
          <w:sz w:val="24"/>
        </w:rPr>
        <w:t>×10</w:t>
      </w:r>
      <w:r w:rsidR="00F3442D" w:rsidRPr="00EC09A3">
        <w:rPr>
          <w:sz w:val="24"/>
          <w:vertAlign w:val="superscript"/>
        </w:rPr>
        <w:t>3</w:t>
      </w:r>
      <w:r w:rsidR="00F3442D" w:rsidRPr="00EC09A3">
        <w:rPr>
          <w:sz w:val="24"/>
        </w:rPr>
        <w:t xml:space="preserve"> p cm</w:t>
      </w:r>
      <w:r w:rsidR="00F3442D" w:rsidRPr="00EC09A3">
        <w:rPr>
          <w:sz w:val="24"/>
          <w:vertAlign w:val="superscript"/>
        </w:rPr>
        <w:t>-3</w:t>
      </w:r>
      <w:r w:rsidR="00F3442D" w:rsidRPr="00EC09A3">
        <w:rPr>
          <w:sz w:val="24"/>
        </w:rPr>
        <w:t xml:space="preserve"> </w:t>
      </w:r>
      <w:r w:rsidR="008E4738" w:rsidRPr="00EC09A3">
        <w:rPr>
          <w:sz w:val="24"/>
        </w:rPr>
        <w:t>to 18</w:t>
      </w:r>
      <w:r w:rsidR="00F3442D" w:rsidRPr="00EC09A3">
        <w:rPr>
          <w:sz w:val="24"/>
        </w:rPr>
        <w:t>×10</w:t>
      </w:r>
      <w:r w:rsidR="00F3442D" w:rsidRPr="00EC09A3">
        <w:rPr>
          <w:sz w:val="24"/>
          <w:vertAlign w:val="superscript"/>
        </w:rPr>
        <w:t>3</w:t>
      </w:r>
      <w:r w:rsidR="00F3442D" w:rsidRPr="00EC09A3">
        <w:rPr>
          <w:sz w:val="24"/>
        </w:rPr>
        <w:t xml:space="preserve"> p cm</w:t>
      </w:r>
      <w:r w:rsidR="00F3442D" w:rsidRPr="00EC09A3">
        <w:rPr>
          <w:sz w:val="24"/>
          <w:vertAlign w:val="superscript"/>
        </w:rPr>
        <w:t>-3</w:t>
      </w:r>
      <w:r w:rsidR="008E4738" w:rsidRPr="00EC09A3">
        <w:rPr>
          <w:sz w:val="24"/>
        </w:rPr>
        <w:t xml:space="preserve">) </w:t>
      </w:r>
      <w:r w:rsidR="00572853" w:rsidRPr="00EC09A3">
        <w:rPr>
          <w:sz w:val="24"/>
        </w:rPr>
        <w:t>in Los Angeles</w:t>
      </w:r>
      <w:r w:rsidR="00D659BD" w:rsidRPr="00EC09A3">
        <w:rPr>
          <w:sz w:val="24"/>
        </w:rPr>
        <w:t>, while</w:t>
      </w:r>
      <w:r w:rsidR="0078357F" w:rsidRPr="00EC09A3">
        <w:rPr>
          <w:sz w:val="24"/>
        </w:rPr>
        <w:t xml:space="preserve"> Targino et al.</w:t>
      </w:r>
      <w:r w:rsidR="00572853" w:rsidRPr="00EC09A3">
        <w:rPr>
          <w:sz w:val="24"/>
        </w:rPr>
        <w:t xml:space="preserve"> (2013) reported </w:t>
      </w:r>
      <w:r w:rsidR="00FF2934" w:rsidRPr="00EC09A3">
        <w:rPr>
          <w:sz w:val="24"/>
        </w:rPr>
        <w:t xml:space="preserve">an </w:t>
      </w:r>
      <w:r w:rsidR="00572853" w:rsidRPr="00EC09A3">
        <w:rPr>
          <w:sz w:val="24"/>
        </w:rPr>
        <w:t>increase</w:t>
      </w:r>
      <w:r w:rsidR="00FF2934" w:rsidRPr="00EC09A3">
        <w:rPr>
          <w:sz w:val="24"/>
        </w:rPr>
        <w:t xml:space="preserve"> of</w:t>
      </w:r>
      <w:r w:rsidR="00023F4F" w:rsidRPr="00EC09A3">
        <w:rPr>
          <w:sz w:val="24"/>
        </w:rPr>
        <w:t xml:space="preserve"> 38%</w:t>
      </w:r>
      <w:r w:rsidR="00572853" w:rsidRPr="00EC09A3">
        <w:rPr>
          <w:sz w:val="24"/>
        </w:rPr>
        <w:t xml:space="preserve"> </w:t>
      </w:r>
      <w:r w:rsidR="00023F4F" w:rsidRPr="00EC09A3">
        <w:rPr>
          <w:sz w:val="24"/>
        </w:rPr>
        <w:t>(</w:t>
      </w:r>
      <w:r w:rsidR="00572853" w:rsidRPr="00EC09A3">
        <w:rPr>
          <w:sz w:val="24"/>
        </w:rPr>
        <w:t xml:space="preserve">from 8 </w:t>
      </w:r>
      <w:r w:rsidR="00F3442D" w:rsidRPr="00EC09A3">
        <w:rPr>
          <w:sz w:val="24"/>
        </w:rPr>
        <w:t>×10</w:t>
      </w:r>
      <w:r w:rsidR="00F3442D" w:rsidRPr="00EC09A3">
        <w:rPr>
          <w:sz w:val="24"/>
          <w:vertAlign w:val="superscript"/>
        </w:rPr>
        <w:t>3</w:t>
      </w:r>
      <w:r w:rsidR="00F3442D" w:rsidRPr="00EC09A3">
        <w:rPr>
          <w:sz w:val="24"/>
        </w:rPr>
        <w:t xml:space="preserve"> p cm</w:t>
      </w:r>
      <w:r w:rsidR="00F3442D" w:rsidRPr="00EC09A3">
        <w:rPr>
          <w:sz w:val="24"/>
          <w:vertAlign w:val="superscript"/>
        </w:rPr>
        <w:t>-3</w:t>
      </w:r>
      <w:r w:rsidR="00F3442D" w:rsidRPr="00EC09A3">
        <w:rPr>
          <w:sz w:val="24"/>
        </w:rPr>
        <w:t xml:space="preserve"> </w:t>
      </w:r>
      <w:r w:rsidR="00572853" w:rsidRPr="00EC09A3">
        <w:rPr>
          <w:sz w:val="24"/>
        </w:rPr>
        <w:t xml:space="preserve">to 11 </w:t>
      </w:r>
      <w:r w:rsidR="00F3442D" w:rsidRPr="00EC09A3">
        <w:rPr>
          <w:sz w:val="24"/>
        </w:rPr>
        <w:t>×10</w:t>
      </w:r>
      <w:r w:rsidR="00F3442D" w:rsidRPr="00EC09A3">
        <w:rPr>
          <w:sz w:val="24"/>
          <w:vertAlign w:val="superscript"/>
        </w:rPr>
        <w:t>3</w:t>
      </w:r>
      <w:r w:rsidR="00F3442D" w:rsidRPr="00EC09A3">
        <w:rPr>
          <w:sz w:val="24"/>
        </w:rPr>
        <w:t xml:space="preserve"> p cm</w:t>
      </w:r>
      <w:r w:rsidR="00F3442D" w:rsidRPr="00EC09A3">
        <w:rPr>
          <w:sz w:val="24"/>
          <w:vertAlign w:val="superscript"/>
        </w:rPr>
        <w:t>-3</w:t>
      </w:r>
      <w:r w:rsidR="00023F4F" w:rsidRPr="00EC09A3">
        <w:rPr>
          <w:sz w:val="24"/>
        </w:rPr>
        <w:t xml:space="preserve">) </w:t>
      </w:r>
      <w:r w:rsidR="00F3442D" w:rsidRPr="00EC09A3">
        <w:rPr>
          <w:sz w:val="24"/>
        </w:rPr>
        <w:t xml:space="preserve">in Stockholm. </w:t>
      </w:r>
      <w:r>
        <w:rPr>
          <w:color w:val="000000"/>
          <w:sz w:val="24"/>
          <w:szCs w:val="24"/>
          <w:shd w:val="clear" w:color="auto" w:fill="FFFFFF"/>
        </w:rPr>
        <w:t>Recently, Xu et al., (2015) reported an increase of 53</w:t>
      </w:r>
      <w:r w:rsidRPr="008477D7">
        <w:rPr>
          <w:color w:val="000000"/>
          <w:sz w:val="24"/>
          <w:szCs w:val="24"/>
          <w:shd w:val="clear" w:color="auto" w:fill="FFFFFF"/>
        </w:rPr>
        <w:t xml:space="preserve">% (from </w:t>
      </w:r>
      <w:r>
        <w:rPr>
          <w:color w:val="000000"/>
          <w:sz w:val="24"/>
          <w:szCs w:val="24"/>
          <w:shd w:val="clear" w:color="auto" w:fill="FFFFFF"/>
        </w:rPr>
        <w:t>350</w:t>
      </w:r>
      <w:r w:rsidRPr="008477D7">
        <w:rPr>
          <w:color w:val="000000"/>
          <w:sz w:val="24"/>
          <w:szCs w:val="24"/>
          <w:shd w:val="clear" w:color="auto" w:fill="FFFFFF"/>
        </w:rPr>
        <w:t xml:space="preserve"> ×10</w:t>
      </w:r>
      <w:r w:rsidRPr="008477D7">
        <w:rPr>
          <w:color w:val="000000"/>
          <w:sz w:val="24"/>
          <w:szCs w:val="24"/>
          <w:shd w:val="clear" w:color="auto" w:fill="FFFFFF"/>
          <w:vertAlign w:val="superscript"/>
        </w:rPr>
        <w:t>3</w:t>
      </w:r>
      <w:r w:rsidRPr="008477D7">
        <w:rPr>
          <w:color w:val="000000"/>
          <w:sz w:val="24"/>
          <w:szCs w:val="24"/>
          <w:shd w:val="clear" w:color="auto" w:fill="FFFFFF"/>
        </w:rPr>
        <w:t xml:space="preserve"> p cm</w:t>
      </w:r>
      <w:r w:rsidRPr="008477D7">
        <w:rPr>
          <w:color w:val="000000"/>
          <w:sz w:val="24"/>
          <w:szCs w:val="24"/>
          <w:shd w:val="clear" w:color="auto" w:fill="FFFFFF"/>
          <w:vertAlign w:val="superscript"/>
        </w:rPr>
        <w:t>-3</w:t>
      </w:r>
      <w:r w:rsidRPr="008477D7">
        <w:rPr>
          <w:color w:val="000000"/>
          <w:sz w:val="24"/>
          <w:szCs w:val="24"/>
          <w:shd w:val="clear" w:color="auto" w:fill="FFFFFF"/>
        </w:rPr>
        <w:t xml:space="preserve"> to </w:t>
      </w:r>
      <w:r>
        <w:rPr>
          <w:color w:val="000000"/>
          <w:sz w:val="24"/>
          <w:szCs w:val="24"/>
          <w:shd w:val="clear" w:color="auto" w:fill="FFFFFF"/>
        </w:rPr>
        <w:t>537</w:t>
      </w:r>
      <w:r w:rsidRPr="008477D7">
        <w:rPr>
          <w:color w:val="000000"/>
          <w:sz w:val="24"/>
          <w:szCs w:val="24"/>
          <w:shd w:val="clear" w:color="auto" w:fill="FFFFFF"/>
        </w:rPr>
        <w:t xml:space="preserve"> ×10</w:t>
      </w:r>
      <w:r w:rsidRPr="008477D7">
        <w:rPr>
          <w:color w:val="000000"/>
          <w:sz w:val="24"/>
          <w:szCs w:val="24"/>
          <w:shd w:val="clear" w:color="auto" w:fill="FFFFFF"/>
          <w:vertAlign w:val="superscript"/>
        </w:rPr>
        <w:t>3</w:t>
      </w:r>
      <w:r w:rsidRPr="008477D7">
        <w:rPr>
          <w:color w:val="000000"/>
          <w:sz w:val="24"/>
          <w:szCs w:val="24"/>
          <w:shd w:val="clear" w:color="auto" w:fill="FFFFFF"/>
        </w:rPr>
        <w:t xml:space="preserve"> p cm</w:t>
      </w:r>
      <w:r w:rsidRPr="008477D7">
        <w:rPr>
          <w:color w:val="000000"/>
          <w:sz w:val="24"/>
          <w:szCs w:val="24"/>
          <w:shd w:val="clear" w:color="auto" w:fill="FFFFFF"/>
          <w:vertAlign w:val="superscript"/>
        </w:rPr>
        <w:t>-3</w:t>
      </w:r>
      <w:r w:rsidRPr="008477D7">
        <w:rPr>
          <w:color w:val="000000"/>
          <w:sz w:val="24"/>
          <w:szCs w:val="24"/>
          <w:shd w:val="clear" w:color="auto" w:fill="FFFFFF"/>
        </w:rPr>
        <w:t xml:space="preserve">) in </w:t>
      </w:r>
      <w:r>
        <w:rPr>
          <w:color w:val="000000"/>
          <w:sz w:val="24"/>
          <w:szCs w:val="24"/>
          <w:shd w:val="clear" w:color="auto" w:fill="FFFFFF"/>
        </w:rPr>
        <w:t xml:space="preserve">Singapore. </w:t>
      </w:r>
      <w:r w:rsidR="00D659BD" w:rsidRPr="00EC09A3">
        <w:rPr>
          <w:sz w:val="24"/>
        </w:rPr>
        <w:t>In this study, t</w:t>
      </w:r>
      <w:r w:rsidR="008E4738" w:rsidRPr="00EC09A3">
        <w:rPr>
          <w:sz w:val="24"/>
        </w:rPr>
        <w:t>he</w:t>
      </w:r>
      <w:r w:rsidR="00D659BD" w:rsidRPr="00EC09A3">
        <w:rPr>
          <w:sz w:val="24"/>
        </w:rPr>
        <w:t xml:space="preserve"> 20%</w:t>
      </w:r>
      <w:r w:rsidR="008E4738" w:rsidRPr="00EC09A3">
        <w:rPr>
          <w:sz w:val="24"/>
        </w:rPr>
        <w:t xml:space="preserve"> </w:t>
      </w:r>
      <w:r w:rsidR="00323965" w:rsidRPr="00EC09A3">
        <w:rPr>
          <w:sz w:val="24"/>
        </w:rPr>
        <w:t>increa</w:t>
      </w:r>
      <w:r w:rsidR="00EC5EF8" w:rsidRPr="00EC09A3">
        <w:rPr>
          <w:sz w:val="24"/>
        </w:rPr>
        <w:t>se</w:t>
      </w:r>
      <w:r w:rsidR="00323965" w:rsidRPr="00EC09A3">
        <w:rPr>
          <w:sz w:val="24"/>
        </w:rPr>
        <w:t xml:space="preserve"> </w:t>
      </w:r>
      <w:r w:rsidR="00EC5EF8" w:rsidRPr="00EC09A3">
        <w:rPr>
          <w:sz w:val="24"/>
        </w:rPr>
        <w:t>in PN concentration</w:t>
      </w:r>
      <w:r w:rsidR="00023F4F" w:rsidRPr="00EC09A3">
        <w:rPr>
          <w:sz w:val="24"/>
        </w:rPr>
        <w:t xml:space="preserve"> (</w:t>
      </w:r>
      <w:r w:rsidR="008E4738" w:rsidRPr="00EC09A3">
        <w:rPr>
          <w:sz w:val="24"/>
        </w:rPr>
        <w:t>from 7.8 ×10</w:t>
      </w:r>
      <w:r w:rsidR="008E4738" w:rsidRPr="00EC09A3">
        <w:rPr>
          <w:sz w:val="24"/>
          <w:vertAlign w:val="superscript"/>
        </w:rPr>
        <w:t>3</w:t>
      </w:r>
      <w:r w:rsidR="008E4738" w:rsidRPr="00EC09A3">
        <w:rPr>
          <w:sz w:val="24"/>
        </w:rPr>
        <w:t xml:space="preserve"> p cm</w:t>
      </w:r>
      <w:r w:rsidR="008E4738" w:rsidRPr="00EC09A3">
        <w:rPr>
          <w:sz w:val="24"/>
          <w:vertAlign w:val="superscript"/>
        </w:rPr>
        <w:t>-3</w:t>
      </w:r>
      <w:r w:rsidR="008E4738" w:rsidRPr="00EC09A3">
        <w:rPr>
          <w:sz w:val="24"/>
        </w:rPr>
        <w:t xml:space="preserve"> to 9.3×10</w:t>
      </w:r>
      <w:r w:rsidR="008E4738" w:rsidRPr="00EC09A3">
        <w:rPr>
          <w:sz w:val="24"/>
          <w:vertAlign w:val="superscript"/>
        </w:rPr>
        <w:t>3</w:t>
      </w:r>
      <w:r w:rsidR="008E4738" w:rsidRPr="00EC09A3">
        <w:rPr>
          <w:sz w:val="24"/>
        </w:rPr>
        <w:t xml:space="preserve"> p cm</w:t>
      </w:r>
      <w:r w:rsidR="008E4738" w:rsidRPr="00EC09A3">
        <w:rPr>
          <w:sz w:val="24"/>
          <w:vertAlign w:val="superscript"/>
        </w:rPr>
        <w:t>-3</w:t>
      </w:r>
      <w:r w:rsidR="00323965" w:rsidRPr="00EC09A3">
        <w:rPr>
          <w:sz w:val="24"/>
        </w:rPr>
        <w:t xml:space="preserve">) </w:t>
      </w:r>
      <w:r w:rsidR="00907EC6" w:rsidRPr="00EC09A3">
        <w:rPr>
          <w:sz w:val="24"/>
        </w:rPr>
        <w:t xml:space="preserve">(see Table 1) </w:t>
      </w:r>
      <w:r w:rsidR="00323965" w:rsidRPr="00EC09A3">
        <w:rPr>
          <w:sz w:val="24"/>
        </w:rPr>
        <w:t>was</w:t>
      </w:r>
      <w:r w:rsidR="008E4738" w:rsidRPr="00EC09A3">
        <w:rPr>
          <w:sz w:val="24"/>
        </w:rPr>
        <w:t xml:space="preserve"> </w:t>
      </w:r>
      <w:r w:rsidR="00023F4F" w:rsidRPr="00EC09A3">
        <w:rPr>
          <w:sz w:val="24"/>
        </w:rPr>
        <w:t xml:space="preserve">slightly </w:t>
      </w:r>
      <w:r w:rsidR="008E4738" w:rsidRPr="00EC09A3">
        <w:rPr>
          <w:sz w:val="24"/>
        </w:rPr>
        <w:t xml:space="preserve">lower than those </w:t>
      </w:r>
      <w:r w:rsidR="00FF2934" w:rsidRPr="00EC09A3">
        <w:rPr>
          <w:sz w:val="24"/>
        </w:rPr>
        <w:t xml:space="preserve">reported </w:t>
      </w:r>
      <w:r w:rsidR="00023F4F" w:rsidRPr="00EC09A3">
        <w:rPr>
          <w:sz w:val="24"/>
        </w:rPr>
        <w:t>in the above t</w:t>
      </w:r>
      <w:r>
        <w:rPr>
          <w:sz w:val="24"/>
        </w:rPr>
        <w:t>hree</w:t>
      </w:r>
      <w:r w:rsidR="00023F4F" w:rsidRPr="00EC09A3">
        <w:rPr>
          <w:sz w:val="24"/>
        </w:rPr>
        <w:t xml:space="preserve"> studies. </w:t>
      </w:r>
    </w:p>
    <w:p w:rsidR="00AB05AE" w:rsidRPr="00EC09A3" w:rsidRDefault="00A51C09" w:rsidP="008E4738">
      <w:pPr>
        <w:spacing w:line="480" w:lineRule="auto"/>
        <w:jc w:val="both"/>
        <w:rPr>
          <w:sz w:val="24"/>
        </w:rPr>
      </w:pPr>
      <w:r w:rsidRPr="00EC09A3">
        <w:rPr>
          <w:sz w:val="24"/>
        </w:rPr>
        <w:t>F</w:t>
      </w:r>
      <w:r w:rsidR="00C2090B" w:rsidRPr="00EC09A3">
        <w:rPr>
          <w:sz w:val="24"/>
        </w:rPr>
        <w:t xml:space="preserve">our studies </w:t>
      </w:r>
      <w:r w:rsidR="00AB05AE" w:rsidRPr="00EC09A3">
        <w:rPr>
          <w:sz w:val="24"/>
        </w:rPr>
        <w:t xml:space="preserve">(Phuleria et al., 2005; Amiridis et al., 2012; Kang et al., 2014 and Johnston et al., 2014) </w:t>
      </w:r>
      <w:r w:rsidRPr="00EC09A3">
        <w:rPr>
          <w:sz w:val="24"/>
        </w:rPr>
        <w:t xml:space="preserve">found </w:t>
      </w:r>
      <w:r w:rsidR="00BA2B5C" w:rsidRPr="00EC09A3">
        <w:rPr>
          <w:sz w:val="24"/>
        </w:rPr>
        <w:t xml:space="preserve">that the </w:t>
      </w:r>
      <w:r w:rsidRPr="00EC09A3">
        <w:rPr>
          <w:sz w:val="24"/>
        </w:rPr>
        <w:t>PM</w:t>
      </w:r>
      <w:r w:rsidRPr="00EC09A3">
        <w:rPr>
          <w:sz w:val="24"/>
          <w:vertAlign w:val="subscript"/>
        </w:rPr>
        <w:t>2.5</w:t>
      </w:r>
      <w:r w:rsidRPr="00EC09A3">
        <w:rPr>
          <w:sz w:val="24"/>
        </w:rPr>
        <w:t xml:space="preserve"> ratios </w:t>
      </w:r>
      <w:r w:rsidR="00FF2934" w:rsidRPr="00EC09A3">
        <w:rPr>
          <w:sz w:val="24"/>
        </w:rPr>
        <w:t>were always higher than PM</w:t>
      </w:r>
      <w:r w:rsidR="00FF2934" w:rsidRPr="00EC09A3">
        <w:rPr>
          <w:sz w:val="24"/>
          <w:vertAlign w:val="subscript"/>
        </w:rPr>
        <w:t>10</w:t>
      </w:r>
      <w:r w:rsidR="00FF2934" w:rsidRPr="00EC09A3">
        <w:rPr>
          <w:sz w:val="24"/>
        </w:rPr>
        <w:t xml:space="preserve"> ratios for</w:t>
      </w:r>
      <w:r w:rsidR="00993B07" w:rsidRPr="00EC09A3">
        <w:rPr>
          <w:sz w:val="24"/>
        </w:rPr>
        <w:t xml:space="preserve"> burning to non-burning periods</w:t>
      </w:r>
      <w:r w:rsidRPr="00EC09A3">
        <w:rPr>
          <w:sz w:val="24"/>
        </w:rPr>
        <w:t xml:space="preserve">. The </w:t>
      </w:r>
      <w:r w:rsidR="00235D81" w:rsidRPr="00EC09A3">
        <w:rPr>
          <w:sz w:val="24"/>
        </w:rPr>
        <w:t>PM</w:t>
      </w:r>
      <w:r w:rsidR="00235D81" w:rsidRPr="00EC09A3">
        <w:rPr>
          <w:sz w:val="24"/>
          <w:vertAlign w:val="subscript"/>
        </w:rPr>
        <w:t>10</w:t>
      </w:r>
      <w:r w:rsidR="00235D81" w:rsidRPr="00EC09A3">
        <w:rPr>
          <w:sz w:val="24"/>
        </w:rPr>
        <w:t xml:space="preserve"> ratios ra</w:t>
      </w:r>
      <w:r w:rsidR="006D758B" w:rsidRPr="00EC09A3">
        <w:rPr>
          <w:sz w:val="24"/>
        </w:rPr>
        <w:t xml:space="preserve">nged </w:t>
      </w:r>
      <w:r w:rsidR="00235D81" w:rsidRPr="00EC09A3">
        <w:rPr>
          <w:sz w:val="24"/>
        </w:rPr>
        <w:t>from 1.30 to 3.40</w:t>
      </w:r>
      <w:r w:rsidR="00EC5EF8" w:rsidRPr="00EC09A3">
        <w:rPr>
          <w:sz w:val="24"/>
        </w:rPr>
        <w:t xml:space="preserve">, </w:t>
      </w:r>
      <w:r w:rsidR="006B404C" w:rsidRPr="00EC09A3">
        <w:rPr>
          <w:sz w:val="24"/>
        </w:rPr>
        <w:t xml:space="preserve">with </w:t>
      </w:r>
      <w:r w:rsidR="00EC5EF8" w:rsidRPr="00EC09A3">
        <w:rPr>
          <w:sz w:val="24"/>
        </w:rPr>
        <w:t xml:space="preserve">a </w:t>
      </w:r>
      <w:r w:rsidR="006B404C" w:rsidRPr="00EC09A3">
        <w:rPr>
          <w:sz w:val="24"/>
        </w:rPr>
        <w:t xml:space="preserve">median </w:t>
      </w:r>
      <w:r w:rsidR="00323965" w:rsidRPr="00EC09A3">
        <w:rPr>
          <w:sz w:val="24"/>
        </w:rPr>
        <w:t xml:space="preserve">value </w:t>
      </w:r>
      <w:r w:rsidR="00EC5EF8" w:rsidRPr="00EC09A3">
        <w:rPr>
          <w:sz w:val="24"/>
        </w:rPr>
        <w:t xml:space="preserve">of </w:t>
      </w:r>
      <w:r w:rsidR="006B404C" w:rsidRPr="00EC09A3">
        <w:rPr>
          <w:sz w:val="24"/>
        </w:rPr>
        <w:t>3.04</w:t>
      </w:r>
      <w:r w:rsidR="00235D81" w:rsidRPr="00EC09A3">
        <w:rPr>
          <w:sz w:val="24"/>
        </w:rPr>
        <w:t xml:space="preserve">, </w:t>
      </w:r>
      <w:r w:rsidR="00FF2934" w:rsidRPr="00EC09A3">
        <w:rPr>
          <w:sz w:val="24"/>
        </w:rPr>
        <w:t>while PM</w:t>
      </w:r>
      <w:r w:rsidR="00FF2934" w:rsidRPr="00EC09A3">
        <w:rPr>
          <w:sz w:val="24"/>
          <w:vertAlign w:val="subscript"/>
        </w:rPr>
        <w:t>2.5</w:t>
      </w:r>
      <w:r w:rsidR="00FF2934" w:rsidRPr="00EC09A3">
        <w:rPr>
          <w:sz w:val="24"/>
        </w:rPr>
        <w:t xml:space="preserve"> ratios </w:t>
      </w:r>
      <w:r w:rsidR="00BA2B5C" w:rsidRPr="00EC09A3">
        <w:rPr>
          <w:sz w:val="24"/>
        </w:rPr>
        <w:t>from 2.46 to 5.14</w:t>
      </w:r>
      <w:r w:rsidR="00235D81" w:rsidRPr="00EC09A3">
        <w:rPr>
          <w:sz w:val="24"/>
        </w:rPr>
        <w:t xml:space="preserve">, </w:t>
      </w:r>
      <w:r w:rsidR="006B404C" w:rsidRPr="00EC09A3">
        <w:rPr>
          <w:sz w:val="24"/>
        </w:rPr>
        <w:t xml:space="preserve">with </w:t>
      </w:r>
      <w:r w:rsidR="00EC5EF8" w:rsidRPr="00EC09A3">
        <w:rPr>
          <w:sz w:val="24"/>
        </w:rPr>
        <w:t xml:space="preserve">a </w:t>
      </w:r>
      <w:r w:rsidR="006B404C" w:rsidRPr="00EC09A3">
        <w:rPr>
          <w:sz w:val="24"/>
        </w:rPr>
        <w:t xml:space="preserve">median </w:t>
      </w:r>
      <w:r w:rsidR="00323965" w:rsidRPr="00EC09A3">
        <w:rPr>
          <w:sz w:val="24"/>
        </w:rPr>
        <w:t xml:space="preserve">value </w:t>
      </w:r>
      <w:r w:rsidR="00EC5EF8" w:rsidRPr="00EC09A3">
        <w:rPr>
          <w:sz w:val="24"/>
        </w:rPr>
        <w:t xml:space="preserve">of </w:t>
      </w:r>
      <w:r w:rsidR="006B404C" w:rsidRPr="00EC09A3">
        <w:rPr>
          <w:sz w:val="24"/>
        </w:rPr>
        <w:t>3.55</w:t>
      </w:r>
      <w:r w:rsidR="00BA2B5C" w:rsidRPr="00EC09A3">
        <w:rPr>
          <w:sz w:val="24"/>
        </w:rPr>
        <w:t xml:space="preserve">. </w:t>
      </w:r>
      <w:r w:rsidR="0079150B" w:rsidRPr="00EC09A3">
        <w:rPr>
          <w:sz w:val="24"/>
        </w:rPr>
        <w:t xml:space="preserve">The </w:t>
      </w:r>
      <w:r w:rsidR="00EC5EF8" w:rsidRPr="00EC09A3">
        <w:rPr>
          <w:sz w:val="24"/>
        </w:rPr>
        <w:t xml:space="preserve">PM ratios </w:t>
      </w:r>
      <w:r w:rsidR="0079150B" w:rsidRPr="00EC09A3">
        <w:rPr>
          <w:sz w:val="24"/>
        </w:rPr>
        <w:t>in this study</w:t>
      </w:r>
      <w:r w:rsidR="00EC5EF8" w:rsidRPr="00EC09A3">
        <w:rPr>
          <w:sz w:val="24"/>
        </w:rPr>
        <w:t xml:space="preserve"> (2.20 for PM</w:t>
      </w:r>
      <w:r w:rsidR="00EC5EF8" w:rsidRPr="00EC09A3">
        <w:rPr>
          <w:sz w:val="24"/>
          <w:vertAlign w:val="subscript"/>
        </w:rPr>
        <w:t>10</w:t>
      </w:r>
      <w:r w:rsidR="00EC5EF8" w:rsidRPr="00EC09A3">
        <w:rPr>
          <w:sz w:val="24"/>
        </w:rPr>
        <w:t xml:space="preserve"> </w:t>
      </w:r>
      <w:r w:rsidR="00FF2934" w:rsidRPr="00EC09A3">
        <w:rPr>
          <w:sz w:val="24"/>
        </w:rPr>
        <w:t xml:space="preserve">and </w:t>
      </w:r>
      <w:r w:rsidR="00EC5EF8" w:rsidRPr="00EC09A3">
        <w:rPr>
          <w:sz w:val="24"/>
        </w:rPr>
        <w:t>5.33 for PM</w:t>
      </w:r>
      <w:r w:rsidR="00EC5EF8" w:rsidRPr="00EC09A3">
        <w:rPr>
          <w:sz w:val="24"/>
          <w:vertAlign w:val="subscript"/>
        </w:rPr>
        <w:t>2.5</w:t>
      </w:r>
      <w:r w:rsidR="00EC5EF8" w:rsidRPr="00EC09A3">
        <w:rPr>
          <w:sz w:val="24"/>
        </w:rPr>
        <w:t xml:space="preserve">) </w:t>
      </w:r>
      <w:r w:rsidR="0079150B" w:rsidRPr="00EC09A3">
        <w:rPr>
          <w:sz w:val="24"/>
        </w:rPr>
        <w:t xml:space="preserve">are comparable with these </w:t>
      </w:r>
      <w:r w:rsidR="00FF2934" w:rsidRPr="00EC09A3">
        <w:rPr>
          <w:sz w:val="24"/>
        </w:rPr>
        <w:t>previously reported</w:t>
      </w:r>
      <w:r w:rsidR="0079150B" w:rsidRPr="00EC09A3">
        <w:rPr>
          <w:sz w:val="24"/>
        </w:rPr>
        <w:t xml:space="preserve"> values</w:t>
      </w:r>
      <w:r w:rsidR="009718F7" w:rsidRPr="00EC09A3">
        <w:rPr>
          <w:sz w:val="24"/>
        </w:rPr>
        <w:t xml:space="preserve">. </w:t>
      </w:r>
    </w:p>
    <w:p w:rsidR="00510572" w:rsidRPr="00EC09A3" w:rsidRDefault="0071460E" w:rsidP="00510572">
      <w:pPr>
        <w:spacing w:line="480" w:lineRule="auto"/>
        <w:jc w:val="both"/>
        <w:rPr>
          <w:sz w:val="24"/>
        </w:rPr>
      </w:pPr>
      <w:r w:rsidRPr="00510572">
        <w:rPr>
          <w:sz w:val="24"/>
        </w:rPr>
        <w:t>Comparin</w:t>
      </w:r>
      <w:r w:rsidR="00A6563E" w:rsidRPr="00510572">
        <w:rPr>
          <w:sz w:val="24"/>
        </w:rPr>
        <w:t>g</w:t>
      </w:r>
      <w:r w:rsidRPr="00510572">
        <w:rPr>
          <w:sz w:val="24"/>
        </w:rPr>
        <w:t xml:space="preserve"> the</w:t>
      </w:r>
      <w:r w:rsidR="00A6563E" w:rsidRPr="00510572">
        <w:rPr>
          <w:sz w:val="24"/>
        </w:rPr>
        <w:t xml:space="preserve"> ratios </w:t>
      </w:r>
      <w:r w:rsidR="002222DE" w:rsidRPr="00510572">
        <w:rPr>
          <w:sz w:val="24"/>
        </w:rPr>
        <w:t>of</w:t>
      </w:r>
      <w:r w:rsidRPr="00510572">
        <w:rPr>
          <w:sz w:val="24"/>
        </w:rPr>
        <w:t xml:space="preserve"> PN (1.2</w:t>
      </w:r>
      <w:r w:rsidR="00A6563E" w:rsidRPr="00510572">
        <w:rPr>
          <w:sz w:val="24"/>
        </w:rPr>
        <w:t xml:space="preserve"> - </w:t>
      </w:r>
      <w:r w:rsidRPr="00510572">
        <w:rPr>
          <w:sz w:val="24"/>
        </w:rPr>
        <w:t>1.38), PM</w:t>
      </w:r>
      <w:r w:rsidRPr="00510572">
        <w:rPr>
          <w:sz w:val="24"/>
          <w:vertAlign w:val="subscript"/>
        </w:rPr>
        <w:t>2.5</w:t>
      </w:r>
      <w:r w:rsidRPr="00510572">
        <w:rPr>
          <w:sz w:val="24"/>
        </w:rPr>
        <w:t xml:space="preserve"> (</w:t>
      </w:r>
      <w:r w:rsidR="00237183" w:rsidRPr="00510572">
        <w:rPr>
          <w:sz w:val="24"/>
        </w:rPr>
        <w:t>3.55</w:t>
      </w:r>
      <w:r w:rsidR="00A6563E" w:rsidRPr="00510572">
        <w:rPr>
          <w:sz w:val="24"/>
        </w:rPr>
        <w:t xml:space="preserve"> - </w:t>
      </w:r>
      <w:r w:rsidR="00237183" w:rsidRPr="00510572">
        <w:rPr>
          <w:sz w:val="24"/>
        </w:rPr>
        <w:t xml:space="preserve">5.33) </w:t>
      </w:r>
      <w:r w:rsidRPr="00510572">
        <w:rPr>
          <w:sz w:val="24"/>
        </w:rPr>
        <w:t>and PM</w:t>
      </w:r>
      <w:r w:rsidRPr="00510572">
        <w:rPr>
          <w:sz w:val="24"/>
          <w:vertAlign w:val="subscript"/>
        </w:rPr>
        <w:t>10</w:t>
      </w:r>
      <w:r w:rsidRPr="00510572">
        <w:rPr>
          <w:sz w:val="24"/>
        </w:rPr>
        <w:t xml:space="preserve"> </w:t>
      </w:r>
      <w:r w:rsidR="00237183" w:rsidRPr="00510572">
        <w:rPr>
          <w:sz w:val="24"/>
        </w:rPr>
        <w:t>(2.2</w:t>
      </w:r>
      <w:r w:rsidR="00A6563E" w:rsidRPr="00510572">
        <w:rPr>
          <w:sz w:val="24"/>
        </w:rPr>
        <w:t xml:space="preserve"> - </w:t>
      </w:r>
      <w:r w:rsidR="00237183" w:rsidRPr="00510572">
        <w:rPr>
          <w:sz w:val="24"/>
        </w:rPr>
        <w:t xml:space="preserve">3.04) </w:t>
      </w:r>
      <w:r w:rsidR="002222DE" w:rsidRPr="00510572">
        <w:rPr>
          <w:sz w:val="24"/>
        </w:rPr>
        <w:t>for</w:t>
      </w:r>
      <w:r w:rsidRPr="00510572">
        <w:rPr>
          <w:sz w:val="24"/>
        </w:rPr>
        <w:t xml:space="preserve"> the burning to non-burning</w:t>
      </w:r>
      <w:r w:rsidR="002222DE" w:rsidRPr="00510572">
        <w:rPr>
          <w:sz w:val="24"/>
        </w:rPr>
        <w:t xml:space="preserve"> periods</w:t>
      </w:r>
      <w:r w:rsidRPr="00510572">
        <w:rPr>
          <w:sz w:val="24"/>
        </w:rPr>
        <w:t xml:space="preserve">, </w:t>
      </w:r>
      <w:r w:rsidR="00E148E3" w:rsidRPr="00510572">
        <w:rPr>
          <w:sz w:val="24"/>
        </w:rPr>
        <w:t xml:space="preserve">it can be concluded that </w:t>
      </w:r>
      <w:r w:rsidR="002222DE" w:rsidRPr="00510572">
        <w:rPr>
          <w:sz w:val="24"/>
        </w:rPr>
        <w:t>PM</w:t>
      </w:r>
      <w:r w:rsidR="002222DE" w:rsidRPr="00510572">
        <w:rPr>
          <w:sz w:val="24"/>
          <w:vertAlign w:val="subscript"/>
        </w:rPr>
        <w:t>2.5</w:t>
      </w:r>
      <w:r w:rsidR="002222DE" w:rsidRPr="00510572">
        <w:rPr>
          <w:sz w:val="24"/>
        </w:rPr>
        <w:t xml:space="preserve"> </w:t>
      </w:r>
      <w:r w:rsidR="009718F7" w:rsidRPr="00510572">
        <w:rPr>
          <w:sz w:val="24"/>
        </w:rPr>
        <w:t>particles were</w:t>
      </w:r>
      <w:r w:rsidR="00510572">
        <w:rPr>
          <w:sz w:val="24"/>
        </w:rPr>
        <w:t xml:space="preserve"> dominant. </w:t>
      </w:r>
      <w:r w:rsidR="00510572" w:rsidRPr="00CD5833">
        <w:rPr>
          <w:color w:val="000000"/>
          <w:sz w:val="24"/>
          <w:szCs w:val="24"/>
          <w:shd w:val="clear" w:color="auto" w:fill="FFFFFF"/>
        </w:rPr>
        <w:t>Based on previous studies on biomass smoke emission</w:t>
      </w:r>
      <w:r w:rsidR="00510572">
        <w:rPr>
          <w:color w:val="000000"/>
          <w:sz w:val="24"/>
          <w:szCs w:val="24"/>
          <w:shd w:val="clear" w:color="auto" w:fill="FFFFFF"/>
        </w:rPr>
        <w:t>s</w:t>
      </w:r>
      <w:r w:rsidR="00510572" w:rsidRPr="00CD5833">
        <w:rPr>
          <w:color w:val="000000"/>
          <w:sz w:val="24"/>
          <w:szCs w:val="24"/>
          <w:shd w:val="clear" w:color="auto" w:fill="FFFFFF"/>
        </w:rPr>
        <w:t>, PM</w:t>
      </w:r>
      <w:r w:rsidR="00510572" w:rsidRPr="00CD5833">
        <w:rPr>
          <w:color w:val="000000"/>
          <w:sz w:val="24"/>
          <w:szCs w:val="24"/>
          <w:shd w:val="clear" w:color="auto" w:fill="FFFFFF"/>
          <w:vertAlign w:val="subscript"/>
        </w:rPr>
        <w:t>2.5</w:t>
      </w:r>
      <w:r w:rsidR="00510572" w:rsidRPr="00CD5833">
        <w:rPr>
          <w:color w:val="000000"/>
          <w:sz w:val="24"/>
          <w:szCs w:val="24"/>
          <w:shd w:val="clear" w:color="auto" w:fill="FFFFFF"/>
        </w:rPr>
        <w:t xml:space="preserve"> represented around 80% of the PM</w:t>
      </w:r>
      <w:r w:rsidR="00510572" w:rsidRPr="00CD5833">
        <w:rPr>
          <w:color w:val="000000"/>
          <w:sz w:val="24"/>
          <w:szCs w:val="24"/>
          <w:shd w:val="clear" w:color="auto" w:fill="FFFFFF"/>
          <w:vertAlign w:val="subscript"/>
        </w:rPr>
        <w:t>10</w:t>
      </w:r>
      <w:r w:rsidR="00510572" w:rsidRPr="00CD5833">
        <w:rPr>
          <w:color w:val="000000"/>
          <w:sz w:val="24"/>
          <w:szCs w:val="24"/>
          <w:shd w:val="clear" w:color="auto" w:fill="FFFFFF"/>
        </w:rPr>
        <w:t xml:space="preserve"> mass (Andreae and Merlet, 2001). </w:t>
      </w:r>
      <w:r w:rsidR="00510572">
        <w:rPr>
          <w:color w:val="000000"/>
          <w:sz w:val="24"/>
          <w:szCs w:val="24"/>
          <w:shd w:val="clear" w:color="auto" w:fill="FFFFFF"/>
        </w:rPr>
        <w:t>In some cases the PM</w:t>
      </w:r>
      <w:r w:rsidR="00510572" w:rsidRPr="009753B9">
        <w:rPr>
          <w:color w:val="000000"/>
          <w:sz w:val="24"/>
          <w:szCs w:val="24"/>
          <w:shd w:val="clear" w:color="auto" w:fill="FFFFFF"/>
          <w:vertAlign w:val="subscript"/>
        </w:rPr>
        <w:t>2.5</w:t>
      </w:r>
      <w:r w:rsidR="00510572">
        <w:rPr>
          <w:color w:val="000000"/>
          <w:sz w:val="24"/>
          <w:szCs w:val="24"/>
          <w:shd w:val="clear" w:color="auto" w:fill="FFFFFF"/>
        </w:rPr>
        <w:t>/PM</w:t>
      </w:r>
      <w:r w:rsidR="00510572" w:rsidRPr="009753B9">
        <w:rPr>
          <w:color w:val="000000"/>
          <w:sz w:val="24"/>
          <w:szCs w:val="24"/>
          <w:shd w:val="clear" w:color="auto" w:fill="FFFFFF"/>
          <w:vertAlign w:val="subscript"/>
        </w:rPr>
        <w:t>10</w:t>
      </w:r>
      <w:r w:rsidR="00510572">
        <w:rPr>
          <w:color w:val="000000"/>
          <w:sz w:val="24"/>
          <w:szCs w:val="24"/>
          <w:shd w:val="clear" w:color="auto" w:fill="FFFFFF"/>
        </w:rPr>
        <w:t xml:space="preserve"> ratio was very high. </w:t>
      </w:r>
      <w:r w:rsidR="00510572">
        <w:rPr>
          <w:color w:val="000000"/>
          <w:sz w:val="24"/>
          <w:szCs w:val="24"/>
          <w:shd w:val="clear" w:color="auto" w:fill="FFFFFF"/>
        </w:rPr>
        <w:lastRenderedPageBreak/>
        <w:t xml:space="preserve">For example, </w:t>
      </w:r>
      <w:r w:rsidR="00510572" w:rsidRPr="00CD5833">
        <w:rPr>
          <w:color w:val="000000"/>
          <w:sz w:val="24"/>
          <w:szCs w:val="24"/>
          <w:shd w:val="clear" w:color="auto" w:fill="FFFFFF"/>
        </w:rPr>
        <w:t>Alves et al., (2010) reported that the PM</w:t>
      </w:r>
      <w:r w:rsidR="00510572" w:rsidRPr="00CD5833">
        <w:rPr>
          <w:color w:val="000000"/>
          <w:sz w:val="24"/>
          <w:szCs w:val="24"/>
          <w:shd w:val="clear" w:color="auto" w:fill="FFFFFF"/>
          <w:vertAlign w:val="subscript"/>
        </w:rPr>
        <w:t>2.5</w:t>
      </w:r>
      <w:r w:rsidR="00510572" w:rsidRPr="00CD5833">
        <w:rPr>
          <w:color w:val="000000"/>
          <w:sz w:val="24"/>
          <w:szCs w:val="24"/>
          <w:shd w:val="clear" w:color="auto" w:fill="FFFFFF"/>
        </w:rPr>
        <w:t xml:space="preserve"> and PM</w:t>
      </w:r>
      <w:r w:rsidR="00510572" w:rsidRPr="00CD5833">
        <w:rPr>
          <w:color w:val="000000"/>
          <w:sz w:val="24"/>
          <w:szCs w:val="24"/>
          <w:shd w:val="clear" w:color="auto" w:fill="FFFFFF"/>
          <w:vertAlign w:val="subscript"/>
        </w:rPr>
        <w:t>2.5-10</w:t>
      </w:r>
      <w:r w:rsidR="00510572" w:rsidRPr="00CD5833">
        <w:rPr>
          <w:color w:val="000000"/>
          <w:sz w:val="24"/>
          <w:szCs w:val="24"/>
          <w:shd w:val="clear" w:color="auto" w:fill="FFFFFF"/>
        </w:rPr>
        <w:t xml:space="preserve"> reached concentrations </w:t>
      </w:r>
      <w:r w:rsidR="00510572">
        <w:rPr>
          <w:color w:val="000000"/>
          <w:sz w:val="24"/>
          <w:szCs w:val="24"/>
          <w:shd w:val="clear" w:color="auto" w:fill="FFFFFF"/>
        </w:rPr>
        <w:t xml:space="preserve">of </w:t>
      </w:r>
      <w:r w:rsidR="00510572" w:rsidRPr="00CD5833">
        <w:rPr>
          <w:color w:val="000000"/>
          <w:sz w:val="24"/>
          <w:szCs w:val="24"/>
          <w:shd w:val="clear" w:color="auto" w:fill="FFFFFF"/>
        </w:rPr>
        <w:t>up to 12.5 and 1.14 mg m</w:t>
      </w:r>
      <w:r w:rsidR="00510572" w:rsidRPr="00CD5833">
        <w:rPr>
          <w:color w:val="000000"/>
          <w:sz w:val="24"/>
          <w:szCs w:val="24"/>
          <w:shd w:val="clear" w:color="auto" w:fill="FFFFFF"/>
          <w:vertAlign w:val="superscript"/>
        </w:rPr>
        <w:t>-3</w:t>
      </w:r>
      <w:r w:rsidR="00510572">
        <w:rPr>
          <w:color w:val="000000"/>
          <w:sz w:val="24"/>
          <w:szCs w:val="24"/>
          <w:shd w:val="clear" w:color="auto" w:fill="FFFFFF"/>
        </w:rPr>
        <w:t xml:space="preserve">, which means that </w:t>
      </w:r>
      <w:r w:rsidR="00510572" w:rsidRPr="00CD5833">
        <w:rPr>
          <w:color w:val="000000"/>
          <w:sz w:val="24"/>
          <w:szCs w:val="24"/>
          <w:shd w:val="clear" w:color="auto" w:fill="FFFFFF"/>
        </w:rPr>
        <w:t>th</w:t>
      </w:r>
      <w:r w:rsidR="00510572">
        <w:rPr>
          <w:color w:val="000000"/>
          <w:sz w:val="24"/>
          <w:szCs w:val="24"/>
          <w:shd w:val="clear" w:color="auto" w:fill="FFFFFF"/>
        </w:rPr>
        <w:t>e</w:t>
      </w:r>
      <w:r w:rsidR="00510572" w:rsidRPr="00CD5833">
        <w:rPr>
          <w:color w:val="000000"/>
          <w:sz w:val="24"/>
          <w:szCs w:val="24"/>
          <w:shd w:val="clear" w:color="auto" w:fill="FFFFFF"/>
        </w:rPr>
        <w:t xml:space="preserve"> PM</w:t>
      </w:r>
      <w:r w:rsidR="00510572" w:rsidRPr="00CD5833">
        <w:rPr>
          <w:color w:val="000000"/>
          <w:sz w:val="24"/>
          <w:szCs w:val="24"/>
          <w:shd w:val="clear" w:color="auto" w:fill="FFFFFF"/>
          <w:vertAlign w:val="subscript"/>
        </w:rPr>
        <w:t>2.5</w:t>
      </w:r>
      <w:r w:rsidR="00510572" w:rsidRPr="00CD5833">
        <w:rPr>
          <w:color w:val="000000"/>
          <w:sz w:val="24"/>
          <w:szCs w:val="24"/>
          <w:shd w:val="clear" w:color="auto" w:fill="FFFFFF"/>
        </w:rPr>
        <w:t>/PM</w:t>
      </w:r>
      <w:r w:rsidR="00510572" w:rsidRPr="00CD5833">
        <w:rPr>
          <w:color w:val="000000"/>
          <w:sz w:val="24"/>
          <w:szCs w:val="24"/>
          <w:shd w:val="clear" w:color="auto" w:fill="FFFFFF"/>
          <w:vertAlign w:val="subscript"/>
        </w:rPr>
        <w:t>10</w:t>
      </w:r>
      <w:r w:rsidR="00510572" w:rsidRPr="00CD5833">
        <w:rPr>
          <w:color w:val="000000"/>
          <w:sz w:val="24"/>
          <w:szCs w:val="24"/>
          <w:shd w:val="clear" w:color="auto" w:fill="FFFFFF"/>
        </w:rPr>
        <w:t xml:space="preserve"> ratio in smoke plume was about 0.92. </w:t>
      </w:r>
      <w:r w:rsidR="00510572">
        <w:rPr>
          <w:color w:val="000000"/>
          <w:sz w:val="24"/>
          <w:szCs w:val="24"/>
          <w:shd w:val="clear" w:color="auto" w:fill="FFFFFF"/>
        </w:rPr>
        <w:t>On the other hand, based on the recently reported data of Pirjola et al., (2015), who conducted m</w:t>
      </w:r>
      <w:r w:rsidR="00510572" w:rsidRPr="00130B13">
        <w:rPr>
          <w:color w:val="000000"/>
          <w:sz w:val="24"/>
          <w:szCs w:val="24"/>
          <w:shd w:val="clear" w:color="auto" w:fill="FFFFFF"/>
        </w:rPr>
        <w:t xml:space="preserve">obile ground-based measurements of aerosol </w:t>
      </w:r>
      <w:r w:rsidR="00510572">
        <w:rPr>
          <w:color w:val="000000"/>
          <w:sz w:val="24"/>
          <w:szCs w:val="24"/>
          <w:shd w:val="clear" w:color="auto" w:fill="FFFFFF"/>
        </w:rPr>
        <w:t xml:space="preserve">with size distribution in a range from 0.007 to 10 </w:t>
      </w:r>
      <w:r w:rsidR="00510572">
        <w:rPr>
          <w:rFonts w:ascii="Arial" w:hAnsi="Arial" w:cs="Arial"/>
          <w:color w:val="000000"/>
          <w:sz w:val="24"/>
          <w:szCs w:val="24"/>
          <w:shd w:val="clear" w:color="auto" w:fill="FFFFFF"/>
        </w:rPr>
        <w:t>µ</w:t>
      </w:r>
      <w:r w:rsidR="00510572">
        <w:rPr>
          <w:color w:val="000000"/>
          <w:sz w:val="24"/>
          <w:szCs w:val="24"/>
          <w:shd w:val="clear" w:color="auto" w:fill="FFFFFF"/>
        </w:rPr>
        <w:t xml:space="preserve">m </w:t>
      </w:r>
      <w:r w:rsidR="00510572" w:rsidRPr="00130B13">
        <w:rPr>
          <w:color w:val="000000"/>
          <w:sz w:val="24"/>
          <w:szCs w:val="24"/>
          <w:shd w:val="clear" w:color="auto" w:fill="FFFFFF"/>
        </w:rPr>
        <w:t>during a prescribed burning experiment in boreal</w:t>
      </w:r>
      <w:r w:rsidR="00510572">
        <w:rPr>
          <w:color w:val="000000"/>
          <w:sz w:val="24"/>
          <w:szCs w:val="24"/>
          <w:shd w:val="clear" w:color="auto" w:fill="FFFFFF"/>
        </w:rPr>
        <w:t xml:space="preserve"> </w:t>
      </w:r>
      <w:r w:rsidR="00510572" w:rsidRPr="00130B13">
        <w:rPr>
          <w:color w:val="000000"/>
          <w:sz w:val="24"/>
          <w:szCs w:val="24"/>
          <w:shd w:val="clear" w:color="auto" w:fill="FFFFFF"/>
        </w:rPr>
        <w:t>forest in Finland</w:t>
      </w:r>
      <w:r w:rsidR="00510572">
        <w:rPr>
          <w:color w:val="000000"/>
          <w:sz w:val="24"/>
          <w:szCs w:val="24"/>
          <w:shd w:val="clear" w:color="auto" w:fill="FFFFFF"/>
        </w:rPr>
        <w:t xml:space="preserve">, it could be seen that the </w:t>
      </w:r>
      <w:r w:rsidR="00510572" w:rsidRPr="00CD5833">
        <w:rPr>
          <w:color w:val="000000"/>
          <w:sz w:val="24"/>
          <w:szCs w:val="24"/>
          <w:shd w:val="clear" w:color="auto" w:fill="FFFFFF"/>
        </w:rPr>
        <w:t xml:space="preserve">coarse </w:t>
      </w:r>
      <w:r w:rsidR="00510572">
        <w:rPr>
          <w:color w:val="000000"/>
          <w:sz w:val="24"/>
          <w:szCs w:val="24"/>
          <w:shd w:val="clear" w:color="auto" w:fill="FFFFFF"/>
        </w:rPr>
        <w:t>particles deposited more significantly during the transport from source over a distance of just 1.6 km. Thus, t</w:t>
      </w:r>
      <w:r w:rsidR="00510572" w:rsidRPr="00CD5833">
        <w:rPr>
          <w:color w:val="000000"/>
          <w:sz w:val="24"/>
          <w:szCs w:val="24"/>
          <w:shd w:val="clear" w:color="auto" w:fill="FFFFFF"/>
        </w:rPr>
        <w:t xml:space="preserve">he fall-out of coarse atmospheric particles during their long-range transport </w:t>
      </w:r>
      <w:r w:rsidR="00510572">
        <w:rPr>
          <w:color w:val="000000"/>
          <w:sz w:val="24"/>
          <w:szCs w:val="24"/>
          <w:shd w:val="clear" w:color="auto" w:fill="FFFFFF"/>
        </w:rPr>
        <w:t xml:space="preserve">is likely to occur, which means that </w:t>
      </w:r>
      <w:r w:rsidR="00510572" w:rsidRPr="00CD5833">
        <w:rPr>
          <w:color w:val="000000"/>
          <w:sz w:val="24"/>
          <w:szCs w:val="24"/>
          <w:shd w:val="clear" w:color="auto" w:fill="FFFFFF"/>
        </w:rPr>
        <w:t>th</w:t>
      </w:r>
      <w:r w:rsidR="00510572">
        <w:rPr>
          <w:color w:val="000000"/>
          <w:sz w:val="24"/>
          <w:szCs w:val="24"/>
          <w:shd w:val="clear" w:color="auto" w:fill="FFFFFF"/>
        </w:rPr>
        <w:t>e</w:t>
      </w:r>
      <w:r w:rsidR="00510572" w:rsidRPr="00CD5833">
        <w:rPr>
          <w:color w:val="000000"/>
          <w:sz w:val="24"/>
          <w:szCs w:val="24"/>
          <w:shd w:val="clear" w:color="auto" w:fill="FFFFFF"/>
        </w:rPr>
        <w:t xml:space="preserve"> PM</w:t>
      </w:r>
      <w:r w:rsidR="00510572" w:rsidRPr="00CD5833">
        <w:rPr>
          <w:color w:val="000000"/>
          <w:sz w:val="24"/>
          <w:szCs w:val="24"/>
          <w:shd w:val="clear" w:color="auto" w:fill="FFFFFF"/>
          <w:vertAlign w:val="subscript"/>
        </w:rPr>
        <w:t>2.5</w:t>
      </w:r>
      <w:r w:rsidR="00510572" w:rsidRPr="00CD5833">
        <w:rPr>
          <w:color w:val="000000"/>
          <w:sz w:val="24"/>
          <w:szCs w:val="24"/>
          <w:shd w:val="clear" w:color="auto" w:fill="FFFFFF"/>
        </w:rPr>
        <w:t>/PM</w:t>
      </w:r>
      <w:r w:rsidR="00510572" w:rsidRPr="00CD5833">
        <w:rPr>
          <w:color w:val="000000"/>
          <w:sz w:val="24"/>
          <w:szCs w:val="24"/>
          <w:shd w:val="clear" w:color="auto" w:fill="FFFFFF"/>
          <w:vertAlign w:val="subscript"/>
        </w:rPr>
        <w:t>10</w:t>
      </w:r>
      <w:r w:rsidR="00510572" w:rsidRPr="00CD5833">
        <w:rPr>
          <w:color w:val="000000"/>
          <w:sz w:val="24"/>
          <w:szCs w:val="24"/>
          <w:shd w:val="clear" w:color="auto" w:fill="FFFFFF"/>
        </w:rPr>
        <w:t xml:space="preserve"> ratio </w:t>
      </w:r>
      <w:r w:rsidR="00510572">
        <w:rPr>
          <w:color w:val="000000"/>
          <w:sz w:val="24"/>
          <w:szCs w:val="24"/>
          <w:shd w:val="clear" w:color="auto" w:fill="FFFFFF"/>
        </w:rPr>
        <w:t xml:space="preserve">could increase as well due to the enhanced deposition lose of </w:t>
      </w:r>
      <w:r w:rsidR="00510572" w:rsidRPr="00CD5833">
        <w:rPr>
          <w:color w:val="000000"/>
          <w:sz w:val="24"/>
          <w:szCs w:val="24"/>
          <w:shd w:val="clear" w:color="auto" w:fill="FFFFFF"/>
        </w:rPr>
        <w:t>coarse particles</w:t>
      </w:r>
      <w:r w:rsidR="00510572">
        <w:rPr>
          <w:color w:val="000000"/>
          <w:sz w:val="24"/>
          <w:szCs w:val="24"/>
          <w:shd w:val="clear" w:color="auto" w:fill="FFFFFF"/>
        </w:rPr>
        <w:t xml:space="preserve">. It also implies that if the </w:t>
      </w:r>
      <w:r w:rsidR="00510572" w:rsidRPr="007D5CD6">
        <w:rPr>
          <w:color w:val="000000"/>
          <w:sz w:val="24"/>
          <w:szCs w:val="24"/>
          <w:shd w:val="clear" w:color="auto" w:fill="FFFFFF"/>
        </w:rPr>
        <w:t>PM</w:t>
      </w:r>
      <w:r w:rsidR="00510572" w:rsidRPr="007D5CD6">
        <w:rPr>
          <w:color w:val="000000"/>
          <w:sz w:val="24"/>
          <w:szCs w:val="24"/>
          <w:shd w:val="clear" w:color="auto" w:fill="FFFFFF"/>
          <w:vertAlign w:val="subscript"/>
        </w:rPr>
        <w:t>2.5</w:t>
      </w:r>
      <w:r w:rsidR="00510572" w:rsidRPr="007D5CD6">
        <w:rPr>
          <w:color w:val="000000"/>
          <w:sz w:val="24"/>
          <w:szCs w:val="24"/>
          <w:shd w:val="clear" w:color="auto" w:fill="FFFFFF"/>
        </w:rPr>
        <w:t>/PM</w:t>
      </w:r>
      <w:r w:rsidR="00510572" w:rsidRPr="007D5CD6">
        <w:rPr>
          <w:color w:val="000000"/>
          <w:sz w:val="24"/>
          <w:szCs w:val="24"/>
          <w:shd w:val="clear" w:color="auto" w:fill="FFFFFF"/>
          <w:vertAlign w:val="subscript"/>
        </w:rPr>
        <w:t>10</w:t>
      </w:r>
      <w:r w:rsidR="00510572" w:rsidRPr="007D5CD6">
        <w:rPr>
          <w:color w:val="000000"/>
          <w:sz w:val="24"/>
          <w:szCs w:val="24"/>
          <w:shd w:val="clear" w:color="auto" w:fill="FFFFFF"/>
        </w:rPr>
        <w:t xml:space="preserve"> ratio </w:t>
      </w:r>
      <w:r w:rsidR="00510572">
        <w:rPr>
          <w:color w:val="000000"/>
          <w:sz w:val="24"/>
          <w:szCs w:val="24"/>
          <w:shd w:val="clear" w:color="auto" w:fill="FFFFFF"/>
        </w:rPr>
        <w:t xml:space="preserve">is about </w:t>
      </w:r>
      <w:r w:rsidR="00510572" w:rsidRPr="007D5CD6">
        <w:rPr>
          <w:color w:val="000000"/>
          <w:sz w:val="24"/>
          <w:szCs w:val="24"/>
          <w:shd w:val="clear" w:color="auto" w:fill="FFFFFF"/>
        </w:rPr>
        <w:t>0.</w:t>
      </w:r>
      <w:r w:rsidR="00510572">
        <w:rPr>
          <w:color w:val="000000"/>
          <w:sz w:val="24"/>
          <w:szCs w:val="24"/>
          <w:shd w:val="clear" w:color="auto" w:fill="FFFFFF"/>
        </w:rPr>
        <w:t xml:space="preserve">80 </w:t>
      </w:r>
      <w:r w:rsidR="00510572" w:rsidRPr="007D5CD6">
        <w:rPr>
          <w:color w:val="000000"/>
          <w:sz w:val="24"/>
          <w:szCs w:val="24"/>
          <w:shd w:val="clear" w:color="auto" w:fill="FFFFFF"/>
        </w:rPr>
        <w:t xml:space="preserve">in </w:t>
      </w:r>
      <w:r w:rsidR="00510572">
        <w:rPr>
          <w:color w:val="000000"/>
          <w:sz w:val="24"/>
          <w:szCs w:val="24"/>
          <w:shd w:val="clear" w:color="auto" w:fill="FFFFFF"/>
        </w:rPr>
        <w:t xml:space="preserve">the fresh </w:t>
      </w:r>
      <w:r w:rsidR="00510572" w:rsidRPr="007D5CD6">
        <w:rPr>
          <w:color w:val="000000"/>
          <w:sz w:val="24"/>
          <w:szCs w:val="24"/>
          <w:shd w:val="clear" w:color="auto" w:fill="FFFFFF"/>
        </w:rPr>
        <w:t>smoke plume</w:t>
      </w:r>
      <w:r w:rsidR="00510572">
        <w:rPr>
          <w:color w:val="000000"/>
          <w:sz w:val="24"/>
          <w:szCs w:val="24"/>
          <w:shd w:val="clear" w:color="auto" w:fill="FFFFFF"/>
        </w:rPr>
        <w:t xml:space="preserve">, it will be higher than 0.80 after the plume had undergone </w:t>
      </w:r>
      <w:r w:rsidR="00510572" w:rsidRPr="00CD5833">
        <w:rPr>
          <w:color w:val="000000"/>
          <w:sz w:val="24"/>
          <w:szCs w:val="24"/>
          <w:shd w:val="clear" w:color="auto" w:fill="FFFFFF"/>
        </w:rPr>
        <w:t>long-range transport</w:t>
      </w:r>
      <w:r w:rsidR="00510572">
        <w:rPr>
          <w:color w:val="000000"/>
          <w:sz w:val="24"/>
          <w:szCs w:val="24"/>
          <w:shd w:val="clear" w:color="auto" w:fill="FFFFFF"/>
        </w:rPr>
        <w:t>. Therefore, both</w:t>
      </w:r>
      <w:r w:rsidR="00510572" w:rsidRPr="006C1BE4">
        <w:rPr>
          <w:color w:val="000000"/>
          <w:sz w:val="24"/>
          <w:szCs w:val="24"/>
          <w:shd w:val="clear" w:color="auto" w:fill="FFFFFF"/>
        </w:rPr>
        <w:t xml:space="preserve"> </w:t>
      </w:r>
      <w:r w:rsidR="00510572">
        <w:rPr>
          <w:color w:val="000000"/>
          <w:sz w:val="24"/>
          <w:szCs w:val="24"/>
          <w:shd w:val="clear" w:color="auto" w:fill="FFFFFF"/>
        </w:rPr>
        <w:t>higher PM</w:t>
      </w:r>
      <w:r w:rsidR="00510572" w:rsidRPr="00D259B3">
        <w:rPr>
          <w:color w:val="000000"/>
          <w:sz w:val="24"/>
          <w:szCs w:val="24"/>
          <w:shd w:val="clear" w:color="auto" w:fill="FFFFFF"/>
          <w:vertAlign w:val="subscript"/>
        </w:rPr>
        <w:t>2.5</w:t>
      </w:r>
      <w:r w:rsidR="00510572">
        <w:rPr>
          <w:color w:val="000000"/>
          <w:sz w:val="24"/>
          <w:szCs w:val="24"/>
          <w:shd w:val="clear" w:color="auto" w:fill="FFFFFF"/>
        </w:rPr>
        <w:t xml:space="preserve"> emission rate and higher </w:t>
      </w:r>
      <w:r w:rsidR="00510572" w:rsidRPr="00CD5833">
        <w:rPr>
          <w:color w:val="000000"/>
          <w:sz w:val="24"/>
          <w:szCs w:val="24"/>
          <w:shd w:val="clear" w:color="auto" w:fill="FFFFFF"/>
        </w:rPr>
        <w:t xml:space="preserve">coarse particle deposition </w:t>
      </w:r>
      <w:r w:rsidR="00510572">
        <w:rPr>
          <w:color w:val="000000"/>
          <w:sz w:val="24"/>
          <w:szCs w:val="24"/>
          <w:shd w:val="clear" w:color="auto" w:fill="FFFFFF"/>
        </w:rPr>
        <w:t>rate could contribute to the increasing PM</w:t>
      </w:r>
      <w:r w:rsidR="00510572" w:rsidRPr="003D12DC">
        <w:rPr>
          <w:color w:val="000000"/>
          <w:sz w:val="24"/>
          <w:szCs w:val="24"/>
          <w:shd w:val="clear" w:color="auto" w:fill="FFFFFF"/>
          <w:vertAlign w:val="subscript"/>
        </w:rPr>
        <w:t>2.5</w:t>
      </w:r>
      <w:r w:rsidR="00510572">
        <w:rPr>
          <w:color w:val="000000"/>
          <w:sz w:val="24"/>
          <w:szCs w:val="24"/>
          <w:shd w:val="clear" w:color="auto" w:fill="FFFFFF"/>
        </w:rPr>
        <w:t>/PM</w:t>
      </w:r>
      <w:r w:rsidR="00510572" w:rsidRPr="003D12DC">
        <w:rPr>
          <w:color w:val="000000"/>
          <w:sz w:val="24"/>
          <w:szCs w:val="24"/>
          <w:shd w:val="clear" w:color="auto" w:fill="FFFFFF"/>
          <w:vertAlign w:val="subscript"/>
        </w:rPr>
        <w:t>10</w:t>
      </w:r>
      <w:r w:rsidR="00510572">
        <w:rPr>
          <w:color w:val="000000"/>
          <w:sz w:val="24"/>
          <w:szCs w:val="24"/>
          <w:shd w:val="clear" w:color="auto" w:fill="FFFFFF"/>
        </w:rPr>
        <w:t xml:space="preserve"> ratios. </w:t>
      </w:r>
      <w:r w:rsidR="00510572" w:rsidRPr="00510572">
        <w:rPr>
          <w:color w:val="000000"/>
          <w:sz w:val="24"/>
          <w:szCs w:val="24"/>
          <w:shd w:val="clear" w:color="auto" w:fill="FFFFFF"/>
        </w:rPr>
        <w:t>Considering that the PM</w:t>
      </w:r>
      <w:r w:rsidR="00510572" w:rsidRPr="00510572">
        <w:rPr>
          <w:color w:val="000000"/>
          <w:sz w:val="24"/>
          <w:szCs w:val="24"/>
          <w:shd w:val="clear" w:color="auto" w:fill="FFFFFF"/>
          <w:vertAlign w:val="subscript"/>
        </w:rPr>
        <w:t>2.5</w:t>
      </w:r>
      <w:r w:rsidR="00510572" w:rsidRPr="00510572">
        <w:rPr>
          <w:color w:val="000000"/>
          <w:sz w:val="24"/>
          <w:szCs w:val="24"/>
          <w:shd w:val="clear" w:color="auto" w:fill="FFFFFF"/>
        </w:rPr>
        <w:t>/PM</w:t>
      </w:r>
      <w:r w:rsidR="00510572" w:rsidRPr="00510572">
        <w:rPr>
          <w:color w:val="000000"/>
          <w:sz w:val="24"/>
          <w:szCs w:val="24"/>
          <w:shd w:val="clear" w:color="auto" w:fill="FFFFFF"/>
          <w:vertAlign w:val="subscript"/>
        </w:rPr>
        <w:t>10</w:t>
      </w:r>
      <w:r w:rsidR="00510572" w:rsidRPr="00510572">
        <w:rPr>
          <w:color w:val="000000"/>
          <w:sz w:val="24"/>
          <w:szCs w:val="24"/>
          <w:shd w:val="clear" w:color="auto" w:fill="FFFFFF"/>
        </w:rPr>
        <w:t xml:space="preserve"> ratio of 0.69 in the current study was lower than above mentioned values (0.80, 0.92), the increase in PM</w:t>
      </w:r>
      <w:r w:rsidR="00510572" w:rsidRPr="00510572">
        <w:rPr>
          <w:color w:val="000000"/>
          <w:sz w:val="24"/>
          <w:szCs w:val="24"/>
          <w:shd w:val="clear" w:color="auto" w:fill="FFFFFF"/>
          <w:vertAlign w:val="subscript"/>
        </w:rPr>
        <w:t>2.5</w:t>
      </w:r>
      <w:r w:rsidR="00510572" w:rsidRPr="00510572">
        <w:rPr>
          <w:color w:val="000000"/>
          <w:sz w:val="24"/>
          <w:szCs w:val="24"/>
          <w:shd w:val="clear" w:color="auto" w:fill="FFFFFF"/>
        </w:rPr>
        <w:t>/PM</w:t>
      </w:r>
      <w:r w:rsidR="00510572" w:rsidRPr="00510572">
        <w:rPr>
          <w:color w:val="000000"/>
          <w:sz w:val="24"/>
          <w:szCs w:val="24"/>
          <w:shd w:val="clear" w:color="auto" w:fill="FFFFFF"/>
          <w:vertAlign w:val="subscript"/>
        </w:rPr>
        <w:t>10</w:t>
      </w:r>
      <w:r w:rsidR="00510572" w:rsidRPr="00510572">
        <w:rPr>
          <w:color w:val="000000"/>
          <w:sz w:val="24"/>
          <w:szCs w:val="24"/>
          <w:shd w:val="clear" w:color="auto" w:fill="FFFFFF"/>
        </w:rPr>
        <w:t xml:space="preserve"> ratio (from 0.42 to 0.69) during burning events was more possibly due to higher emissions of fine particles compared to coarse particles, and not due to the fall-out of coarse atmospheric particles during their long-range transport in the current study.</w:t>
      </w:r>
      <w:r w:rsidR="00510572">
        <w:rPr>
          <w:color w:val="000000"/>
          <w:sz w:val="24"/>
          <w:szCs w:val="24"/>
          <w:shd w:val="clear" w:color="auto" w:fill="FFFFFF"/>
        </w:rPr>
        <w:t xml:space="preserve"> </w:t>
      </w:r>
    </w:p>
    <w:p w:rsidR="00E445E1" w:rsidRDefault="00E445E1" w:rsidP="003966BE">
      <w:pPr>
        <w:tabs>
          <w:tab w:val="left" w:pos="567"/>
        </w:tabs>
        <w:spacing w:line="480" w:lineRule="auto"/>
        <w:jc w:val="both"/>
        <w:rPr>
          <w:sz w:val="24"/>
        </w:rPr>
      </w:pPr>
      <w:r w:rsidRPr="00EC09A3">
        <w:rPr>
          <w:sz w:val="24"/>
          <w:szCs w:val="24"/>
          <w:lang w:val="en-GB"/>
        </w:rPr>
        <w:t>For average CO and NO</w:t>
      </w:r>
      <w:r w:rsidRPr="00EC09A3">
        <w:rPr>
          <w:sz w:val="24"/>
          <w:szCs w:val="24"/>
          <w:vertAlign w:val="subscript"/>
          <w:lang w:val="en-GB"/>
        </w:rPr>
        <w:t>2</w:t>
      </w:r>
      <w:r w:rsidRPr="00EC09A3">
        <w:rPr>
          <w:sz w:val="24"/>
          <w:szCs w:val="24"/>
          <w:lang w:val="en-GB"/>
        </w:rPr>
        <w:t xml:space="preserve"> concentrations, </w:t>
      </w:r>
      <w:r w:rsidRPr="00EC09A3">
        <w:rPr>
          <w:sz w:val="24"/>
        </w:rPr>
        <w:t>the values</w:t>
      </w:r>
      <w:r w:rsidR="009718F7" w:rsidRPr="00EC09A3">
        <w:rPr>
          <w:sz w:val="24"/>
        </w:rPr>
        <w:t xml:space="preserve"> </w:t>
      </w:r>
      <w:r w:rsidR="00AF6810" w:rsidRPr="00EC09A3">
        <w:rPr>
          <w:sz w:val="24"/>
        </w:rPr>
        <w:t xml:space="preserve">reported </w:t>
      </w:r>
      <w:r w:rsidRPr="00EC09A3">
        <w:rPr>
          <w:sz w:val="24"/>
        </w:rPr>
        <w:t>in this study</w:t>
      </w:r>
      <w:r w:rsidR="00907EC6" w:rsidRPr="00EC09A3">
        <w:rPr>
          <w:sz w:val="24"/>
        </w:rPr>
        <w:t xml:space="preserve"> </w:t>
      </w:r>
      <w:r w:rsidR="00327397" w:rsidRPr="00EC09A3">
        <w:rPr>
          <w:sz w:val="24"/>
        </w:rPr>
        <w:t>(hourly CO: 635 µg m</w:t>
      </w:r>
      <w:r w:rsidR="00327397" w:rsidRPr="00EC09A3">
        <w:rPr>
          <w:sz w:val="24"/>
          <w:vertAlign w:val="superscript"/>
        </w:rPr>
        <w:t>-3</w:t>
      </w:r>
      <w:r w:rsidR="00327397" w:rsidRPr="00EC09A3">
        <w:rPr>
          <w:sz w:val="24"/>
        </w:rPr>
        <w:t>, hourly NO</w:t>
      </w:r>
      <w:r w:rsidR="00327397" w:rsidRPr="00EC09A3">
        <w:rPr>
          <w:sz w:val="24"/>
          <w:vertAlign w:val="subscript"/>
        </w:rPr>
        <w:t>2</w:t>
      </w:r>
      <w:r w:rsidR="00327397" w:rsidRPr="00EC09A3">
        <w:rPr>
          <w:sz w:val="24"/>
        </w:rPr>
        <w:t>: 30.5 µg m</w:t>
      </w:r>
      <w:r w:rsidR="00327397" w:rsidRPr="00EC09A3">
        <w:rPr>
          <w:sz w:val="24"/>
          <w:vertAlign w:val="superscript"/>
        </w:rPr>
        <w:t>-3</w:t>
      </w:r>
      <w:r w:rsidR="00327397" w:rsidRPr="00EC09A3">
        <w:rPr>
          <w:sz w:val="24"/>
        </w:rPr>
        <w:t>; 1-hour maximum CO: 2829 µg m</w:t>
      </w:r>
      <w:r w:rsidR="00327397" w:rsidRPr="00EC09A3">
        <w:rPr>
          <w:sz w:val="24"/>
          <w:vertAlign w:val="superscript"/>
        </w:rPr>
        <w:t>-3</w:t>
      </w:r>
      <w:r w:rsidR="00327397" w:rsidRPr="00EC09A3">
        <w:rPr>
          <w:sz w:val="24"/>
        </w:rPr>
        <w:t>, 1-hour maximum NO</w:t>
      </w:r>
      <w:r w:rsidR="00327397" w:rsidRPr="00EC09A3">
        <w:rPr>
          <w:sz w:val="24"/>
          <w:vertAlign w:val="subscript"/>
        </w:rPr>
        <w:t>2</w:t>
      </w:r>
      <w:r w:rsidR="00327397" w:rsidRPr="00EC09A3">
        <w:rPr>
          <w:sz w:val="24"/>
        </w:rPr>
        <w:t>: 126µg m</w:t>
      </w:r>
      <w:r w:rsidR="00327397" w:rsidRPr="00EC09A3">
        <w:rPr>
          <w:sz w:val="24"/>
          <w:vertAlign w:val="superscript"/>
        </w:rPr>
        <w:t>-3</w:t>
      </w:r>
      <w:r w:rsidR="00327397" w:rsidRPr="00EC09A3">
        <w:rPr>
          <w:sz w:val="24"/>
        </w:rPr>
        <w:t xml:space="preserve">) </w:t>
      </w:r>
      <w:r w:rsidR="00907EC6" w:rsidRPr="00EC09A3">
        <w:rPr>
          <w:sz w:val="24"/>
        </w:rPr>
        <w:t>are lower than</w:t>
      </w:r>
      <w:r w:rsidR="00A51C09" w:rsidRPr="00EC09A3">
        <w:rPr>
          <w:sz w:val="24"/>
        </w:rPr>
        <w:t xml:space="preserve"> those reported by</w:t>
      </w:r>
      <w:r w:rsidR="00907EC6" w:rsidRPr="00EC09A3">
        <w:rPr>
          <w:sz w:val="24"/>
        </w:rPr>
        <w:t xml:space="preserve"> </w:t>
      </w:r>
      <w:r w:rsidR="00907EC6" w:rsidRPr="00C001D6">
        <w:rPr>
          <w:sz w:val="24"/>
        </w:rPr>
        <w:t>Phuleria et al.</w:t>
      </w:r>
      <w:r w:rsidRPr="00EC09A3">
        <w:rPr>
          <w:sz w:val="24"/>
        </w:rPr>
        <w:t xml:space="preserve"> (2005) </w:t>
      </w:r>
      <w:r w:rsidR="00446F69" w:rsidRPr="00EC09A3">
        <w:rPr>
          <w:sz w:val="24"/>
        </w:rPr>
        <w:t>(hourly CO: 17220 µg m</w:t>
      </w:r>
      <w:r w:rsidR="00446F69" w:rsidRPr="00EC09A3">
        <w:rPr>
          <w:sz w:val="24"/>
          <w:vertAlign w:val="superscript"/>
        </w:rPr>
        <w:t>-3</w:t>
      </w:r>
      <w:r w:rsidR="00446F69" w:rsidRPr="00EC09A3">
        <w:rPr>
          <w:sz w:val="24"/>
        </w:rPr>
        <w:t>, hourly NO</w:t>
      </w:r>
      <w:r w:rsidR="00446F69" w:rsidRPr="00EC09A3">
        <w:rPr>
          <w:sz w:val="24"/>
          <w:vertAlign w:val="subscript"/>
        </w:rPr>
        <w:t>2</w:t>
      </w:r>
      <w:r w:rsidR="00446F69" w:rsidRPr="00EC09A3">
        <w:rPr>
          <w:sz w:val="24"/>
        </w:rPr>
        <w:t xml:space="preserve">: </w:t>
      </w:r>
      <w:r w:rsidR="00B10967" w:rsidRPr="00EC09A3">
        <w:rPr>
          <w:sz w:val="24"/>
        </w:rPr>
        <w:t xml:space="preserve">114 </w:t>
      </w:r>
      <w:r w:rsidR="00446F69" w:rsidRPr="00EC09A3">
        <w:rPr>
          <w:sz w:val="24"/>
        </w:rPr>
        <w:t>µg m</w:t>
      </w:r>
      <w:r w:rsidR="00446F69" w:rsidRPr="00EC09A3">
        <w:rPr>
          <w:sz w:val="24"/>
          <w:vertAlign w:val="superscript"/>
        </w:rPr>
        <w:t>-3</w:t>
      </w:r>
      <w:r w:rsidR="00B10967" w:rsidRPr="00EC09A3">
        <w:rPr>
          <w:sz w:val="24"/>
        </w:rPr>
        <w:t>)</w:t>
      </w:r>
      <w:r w:rsidR="00446F69" w:rsidRPr="00EC09A3">
        <w:rPr>
          <w:sz w:val="24"/>
        </w:rPr>
        <w:t xml:space="preserve"> </w:t>
      </w:r>
      <w:r w:rsidRPr="00EC09A3">
        <w:rPr>
          <w:sz w:val="24"/>
        </w:rPr>
        <w:t>and Na and Cocker (2008)</w:t>
      </w:r>
      <w:r w:rsidR="00B10967" w:rsidRPr="00EC09A3">
        <w:rPr>
          <w:sz w:val="24"/>
        </w:rPr>
        <w:t xml:space="preserve"> (1-hour maximum CO: 5535 µg m</w:t>
      </w:r>
      <w:r w:rsidR="00B10967" w:rsidRPr="00EC09A3">
        <w:rPr>
          <w:sz w:val="24"/>
          <w:vertAlign w:val="superscript"/>
        </w:rPr>
        <w:t>-3</w:t>
      </w:r>
      <w:r w:rsidR="00B10967" w:rsidRPr="00EC09A3">
        <w:rPr>
          <w:sz w:val="24"/>
        </w:rPr>
        <w:t>, 1-hour maximum NO</w:t>
      </w:r>
      <w:r w:rsidR="00B10967" w:rsidRPr="00EC09A3">
        <w:rPr>
          <w:sz w:val="24"/>
          <w:vertAlign w:val="subscript"/>
        </w:rPr>
        <w:t>2</w:t>
      </w:r>
      <w:r w:rsidR="00B10967" w:rsidRPr="00EC09A3">
        <w:rPr>
          <w:sz w:val="24"/>
        </w:rPr>
        <w:t>: 177 µg m</w:t>
      </w:r>
      <w:r w:rsidR="00B10967" w:rsidRPr="00EC09A3">
        <w:rPr>
          <w:sz w:val="24"/>
          <w:vertAlign w:val="superscript"/>
        </w:rPr>
        <w:t>-3</w:t>
      </w:r>
      <w:r w:rsidR="00B10967" w:rsidRPr="00EC09A3">
        <w:rPr>
          <w:sz w:val="24"/>
        </w:rPr>
        <w:t>)</w:t>
      </w:r>
      <w:r w:rsidR="00AF6810" w:rsidRPr="00EC09A3">
        <w:rPr>
          <w:sz w:val="24"/>
        </w:rPr>
        <w:t>,</w:t>
      </w:r>
      <w:r w:rsidR="00B10967" w:rsidRPr="00EC09A3">
        <w:rPr>
          <w:sz w:val="24"/>
        </w:rPr>
        <w:t xml:space="preserve"> </w:t>
      </w:r>
      <w:r w:rsidR="00EC5EF8" w:rsidRPr="00EC09A3">
        <w:rPr>
          <w:sz w:val="24"/>
        </w:rPr>
        <w:t xml:space="preserve">who </w:t>
      </w:r>
      <w:r w:rsidR="00A51C09" w:rsidRPr="00EC09A3">
        <w:rPr>
          <w:sz w:val="24"/>
        </w:rPr>
        <w:t>investigated</w:t>
      </w:r>
      <w:r w:rsidRPr="00EC09A3">
        <w:rPr>
          <w:sz w:val="24"/>
        </w:rPr>
        <w:t xml:space="preserve"> </w:t>
      </w:r>
      <w:r w:rsidR="00327397" w:rsidRPr="00EC09A3">
        <w:rPr>
          <w:sz w:val="24"/>
        </w:rPr>
        <w:t>CO and NO</w:t>
      </w:r>
      <w:r w:rsidR="00327397" w:rsidRPr="00EC09A3">
        <w:rPr>
          <w:sz w:val="24"/>
          <w:vertAlign w:val="subscript"/>
        </w:rPr>
        <w:t>2</w:t>
      </w:r>
      <w:r w:rsidR="00327397" w:rsidRPr="00EC09A3">
        <w:rPr>
          <w:sz w:val="24"/>
        </w:rPr>
        <w:t xml:space="preserve"> concentrations during </w:t>
      </w:r>
      <w:r w:rsidRPr="00EC09A3">
        <w:rPr>
          <w:sz w:val="24"/>
        </w:rPr>
        <w:t xml:space="preserve">burning and non-burning </w:t>
      </w:r>
      <w:r w:rsidR="00327397" w:rsidRPr="00EC09A3">
        <w:rPr>
          <w:sz w:val="24"/>
        </w:rPr>
        <w:t>periods</w:t>
      </w:r>
      <w:r w:rsidR="00B10967" w:rsidRPr="00EC09A3">
        <w:rPr>
          <w:sz w:val="24"/>
        </w:rPr>
        <w:t>. Detail</w:t>
      </w:r>
      <w:r w:rsidR="00AF6810" w:rsidRPr="00EC09A3">
        <w:rPr>
          <w:sz w:val="24"/>
        </w:rPr>
        <w:t>ed</w:t>
      </w:r>
      <w:r w:rsidR="00B10967" w:rsidRPr="00EC09A3">
        <w:rPr>
          <w:sz w:val="24"/>
        </w:rPr>
        <w:t xml:space="preserve"> comparison data </w:t>
      </w:r>
      <w:r w:rsidR="00AF6810" w:rsidRPr="00EC09A3">
        <w:rPr>
          <w:sz w:val="24"/>
        </w:rPr>
        <w:t xml:space="preserve">are </w:t>
      </w:r>
      <w:r w:rsidR="00327397" w:rsidRPr="00EC09A3">
        <w:rPr>
          <w:sz w:val="24"/>
        </w:rPr>
        <w:t>given in S</w:t>
      </w:r>
      <w:r w:rsidR="00B10967" w:rsidRPr="00EC09A3">
        <w:rPr>
          <w:sz w:val="24"/>
        </w:rPr>
        <w:t xml:space="preserve">upplementary Table S3. </w:t>
      </w:r>
      <w:r w:rsidR="00980FDD" w:rsidRPr="00845A7D">
        <w:rPr>
          <w:color w:val="000000"/>
          <w:sz w:val="24"/>
          <w:szCs w:val="24"/>
          <w:shd w:val="clear" w:color="auto" w:fill="FFFFFF"/>
        </w:rPr>
        <w:t>NO</w:t>
      </w:r>
      <w:r w:rsidR="00980FDD" w:rsidRPr="00B60A32">
        <w:rPr>
          <w:color w:val="000000"/>
          <w:sz w:val="24"/>
          <w:szCs w:val="24"/>
          <w:shd w:val="clear" w:color="auto" w:fill="FFFFFF"/>
          <w:vertAlign w:val="subscript"/>
        </w:rPr>
        <w:t>2</w:t>
      </w:r>
      <w:r w:rsidR="00980FDD" w:rsidRPr="00845A7D">
        <w:rPr>
          <w:color w:val="000000"/>
          <w:sz w:val="24"/>
          <w:szCs w:val="24"/>
          <w:shd w:val="clear" w:color="auto" w:fill="FFFFFF"/>
        </w:rPr>
        <w:t xml:space="preserve"> </w:t>
      </w:r>
      <w:r w:rsidR="00980FDD">
        <w:rPr>
          <w:color w:val="000000"/>
          <w:sz w:val="24"/>
          <w:szCs w:val="24"/>
          <w:shd w:val="clear" w:color="auto" w:fill="FFFFFF"/>
        </w:rPr>
        <w:t>is one of several combustion-related criteria pollutants. I</w:t>
      </w:r>
      <w:r w:rsidR="00980FDD" w:rsidRPr="00845A7D">
        <w:rPr>
          <w:color w:val="000000"/>
          <w:sz w:val="24"/>
          <w:szCs w:val="24"/>
          <w:shd w:val="clear" w:color="auto" w:fill="FFFFFF"/>
        </w:rPr>
        <w:t xml:space="preserve">ncreased </w:t>
      </w:r>
      <w:r w:rsidR="00980FDD">
        <w:rPr>
          <w:color w:val="000000"/>
          <w:sz w:val="24"/>
          <w:szCs w:val="24"/>
          <w:shd w:val="clear" w:color="auto" w:fill="FFFFFF"/>
        </w:rPr>
        <w:t>levels of NO</w:t>
      </w:r>
      <w:r w:rsidR="00980FDD" w:rsidRPr="00B60A32">
        <w:rPr>
          <w:color w:val="000000"/>
          <w:sz w:val="24"/>
          <w:szCs w:val="24"/>
          <w:shd w:val="clear" w:color="auto" w:fill="FFFFFF"/>
          <w:vertAlign w:val="subscript"/>
        </w:rPr>
        <w:t>2</w:t>
      </w:r>
      <w:r w:rsidR="00980FDD">
        <w:rPr>
          <w:color w:val="000000"/>
          <w:sz w:val="24"/>
          <w:szCs w:val="24"/>
          <w:shd w:val="clear" w:color="auto" w:fill="FFFFFF"/>
        </w:rPr>
        <w:t xml:space="preserve"> </w:t>
      </w:r>
      <w:r w:rsidR="00980FDD" w:rsidRPr="00845A7D">
        <w:rPr>
          <w:color w:val="000000"/>
          <w:sz w:val="24"/>
          <w:szCs w:val="24"/>
          <w:shd w:val="clear" w:color="auto" w:fill="FFFFFF"/>
        </w:rPr>
        <w:t>during burning episode</w:t>
      </w:r>
      <w:r w:rsidR="00980FDD">
        <w:rPr>
          <w:color w:val="000000"/>
          <w:sz w:val="24"/>
          <w:szCs w:val="24"/>
          <w:shd w:val="clear" w:color="auto" w:fill="FFFFFF"/>
        </w:rPr>
        <w:t xml:space="preserve">s have been reported in a number of previous studies, such as Na and Cocker, (2008) and Amiridis et al., (2012). However, Phuleria et al., (2005) found that </w:t>
      </w:r>
      <w:r w:rsidR="00980FDD" w:rsidRPr="00D4176A">
        <w:rPr>
          <w:color w:val="000000"/>
          <w:sz w:val="24"/>
          <w:szCs w:val="24"/>
          <w:shd w:val="clear" w:color="auto" w:fill="FFFFFF"/>
        </w:rPr>
        <w:t>NO</w:t>
      </w:r>
      <w:r w:rsidR="00980FDD">
        <w:rPr>
          <w:color w:val="000000"/>
          <w:sz w:val="24"/>
          <w:szCs w:val="24"/>
          <w:shd w:val="clear" w:color="auto" w:fill="FFFFFF"/>
          <w:vertAlign w:val="subscript"/>
        </w:rPr>
        <w:t>2</w:t>
      </w:r>
      <w:r w:rsidR="00980FDD" w:rsidRPr="00D4176A">
        <w:rPr>
          <w:color w:val="000000"/>
          <w:sz w:val="24"/>
          <w:szCs w:val="24"/>
          <w:shd w:val="clear" w:color="auto" w:fill="FFFFFF"/>
        </w:rPr>
        <w:t xml:space="preserve"> levels remained essentially unchanged</w:t>
      </w:r>
      <w:r w:rsidR="00980FDD">
        <w:rPr>
          <w:color w:val="000000"/>
          <w:sz w:val="24"/>
          <w:szCs w:val="24"/>
          <w:shd w:val="clear" w:color="auto" w:fill="FFFFFF"/>
        </w:rPr>
        <w:t xml:space="preserve"> </w:t>
      </w:r>
      <w:r w:rsidR="00980FDD" w:rsidRPr="00D4176A">
        <w:rPr>
          <w:color w:val="000000"/>
          <w:sz w:val="24"/>
          <w:szCs w:val="24"/>
          <w:shd w:val="clear" w:color="auto" w:fill="FFFFFF"/>
        </w:rPr>
        <w:t>during the fire episode.</w:t>
      </w:r>
      <w:r w:rsidR="00980FDD">
        <w:rPr>
          <w:color w:val="000000"/>
          <w:sz w:val="24"/>
          <w:szCs w:val="24"/>
          <w:shd w:val="clear" w:color="auto" w:fill="FFFFFF"/>
        </w:rPr>
        <w:t xml:space="preserve"> Only one study (Bein et al., </w:t>
      </w:r>
      <w:r w:rsidR="00980FDD">
        <w:rPr>
          <w:color w:val="000000"/>
          <w:sz w:val="24"/>
          <w:szCs w:val="24"/>
          <w:shd w:val="clear" w:color="auto" w:fill="FFFFFF"/>
        </w:rPr>
        <w:lastRenderedPageBreak/>
        <w:t xml:space="preserve">2008) reported </w:t>
      </w:r>
      <w:r w:rsidR="00980FDD" w:rsidRPr="002F6329">
        <w:rPr>
          <w:color w:val="000000"/>
          <w:sz w:val="24"/>
          <w:szCs w:val="24"/>
          <w:shd w:val="clear" w:color="auto" w:fill="FFFFFF"/>
        </w:rPr>
        <w:t>SO</w:t>
      </w:r>
      <w:r w:rsidR="00980FDD">
        <w:rPr>
          <w:color w:val="000000"/>
          <w:sz w:val="24"/>
          <w:szCs w:val="24"/>
          <w:shd w:val="clear" w:color="auto" w:fill="FFFFFF"/>
          <w:vertAlign w:val="subscript"/>
        </w:rPr>
        <w:t>2</w:t>
      </w:r>
      <w:r w:rsidR="00980FDD">
        <w:rPr>
          <w:color w:val="000000"/>
          <w:sz w:val="24"/>
          <w:szCs w:val="24"/>
          <w:shd w:val="clear" w:color="auto" w:fill="FFFFFF"/>
        </w:rPr>
        <w:t xml:space="preserve"> concentrations during a </w:t>
      </w:r>
      <w:r w:rsidR="00980FDD" w:rsidRPr="00CC6608">
        <w:rPr>
          <w:color w:val="000000"/>
          <w:sz w:val="24"/>
          <w:szCs w:val="24"/>
          <w:shd w:val="clear" w:color="auto" w:fill="FFFFFF"/>
        </w:rPr>
        <w:t>burning episode</w:t>
      </w:r>
      <w:r w:rsidR="00980FDD">
        <w:rPr>
          <w:color w:val="000000"/>
          <w:sz w:val="24"/>
          <w:szCs w:val="24"/>
          <w:shd w:val="clear" w:color="auto" w:fill="FFFFFF"/>
        </w:rPr>
        <w:t xml:space="preserve"> and showed that the </w:t>
      </w:r>
      <w:r w:rsidR="00980FDD" w:rsidRPr="002F6329">
        <w:rPr>
          <w:color w:val="000000"/>
          <w:sz w:val="24"/>
          <w:szCs w:val="24"/>
          <w:shd w:val="clear" w:color="auto" w:fill="FFFFFF"/>
        </w:rPr>
        <w:t>wildfires were not a significant source of SO</w:t>
      </w:r>
      <w:r w:rsidR="00980FDD">
        <w:rPr>
          <w:color w:val="000000"/>
          <w:sz w:val="24"/>
          <w:szCs w:val="24"/>
          <w:shd w:val="clear" w:color="auto" w:fill="FFFFFF"/>
          <w:vertAlign w:val="subscript"/>
        </w:rPr>
        <w:t>2</w:t>
      </w:r>
      <w:r w:rsidR="00980FDD">
        <w:rPr>
          <w:color w:val="000000"/>
          <w:sz w:val="24"/>
          <w:szCs w:val="24"/>
          <w:shd w:val="clear" w:color="auto" w:fill="FFFFFF"/>
        </w:rPr>
        <w:t xml:space="preserve">, and indicated that </w:t>
      </w:r>
      <w:r w:rsidR="00980FDD" w:rsidRPr="002F6329">
        <w:rPr>
          <w:color w:val="000000"/>
          <w:sz w:val="24"/>
          <w:szCs w:val="24"/>
          <w:shd w:val="clear" w:color="auto" w:fill="FFFFFF"/>
        </w:rPr>
        <w:t xml:space="preserve">nearby coal-fired power plants </w:t>
      </w:r>
      <w:r w:rsidR="00980FDD">
        <w:rPr>
          <w:color w:val="000000"/>
          <w:sz w:val="24"/>
          <w:szCs w:val="24"/>
          <w:shd w:val="clear" w:color="auto" w:fill="FFFFFF"/>
        </w:rPr>
        <w:t xml:space="preserve">were the </w:t>
      </w:r>
      <w:r w:rsidR="00980FDD" w:rsidRPr="002F6329">
        <w:rPr>
          <w:color w:val="000000"/>
          <w:sz w:val="24"/>
          <w:szCs w:val="24"/>
          <w:shd w:val="clear" w:color="auto" w:fill="FFFFFF"/>
        </w:rPr>
        <w:t>source</w:t>
      </w:r>
      <w:r w:rsidR="00980FDD">
        <w:rPr>
          <w:color w:val="000000"/>
          <w:sz w:val="24"/>
          <w:szCs w:val="24"/>
          <w:shd w:val="clear" w:color="auto" w:fill="FFFFFF"/>
        </w:rPr>
        <w:t>s</w:t>
      </w:r>
      <w:r w:rsidR="00980FDD" w:rsidRPr="002F6329">
        <w:rPr>
          <w:color w:val="000000"/>
          <w:sz w:val="24"/>
          <w:szCs w:val="24"/>
          <w:shd w:val="clear" w:color="auto" w:fill="FFFFFF"/>
        </w:rPr>
        <w:t xml:space="preserve"> of </w:t>
      </w:r>
      <w:r w:rsidR="00980FDD">
        <w:rPr>
          <w:color w:val="000000"/>
          <w:sz w:val="24"/>
          <w:szCs w:val="24"/>
          <w:shd w:val="clear" w:color="auto" w:fill="FFFFFF"/>
        </w:rPr>
        <w:t xml:space="preserve">increased </w:t>
      </w:r>
      <w:r w:rsidR="00980FDD" w:rsidRPr="002F6329">
        <w:rPr>
          <w:color w:val="000000"/>
          <w:sz w:val="24"/>
          <w:szCs w:val="24"/>
          <w:shd w:val="clear" w:color="auto" w:fill="FFFFFF"/>
        </w:rPr>
        <w:t>SO</w:t>
      </w:r>
      <w:r w:rsidR="00980FDD">
        <w:rPr>
          <w:color w:val="000000"/>
          <w:sz w:val="24"/>
          <w:szCs w:val="24"/>
          <w:shd w:val="clear" w:color="auto" w:fill="FFFFFF"/>
          <w:vertAlign w:val="subscript"/>
        </w:rPr>
        <w:t>2</w:t>
      </w:r>
      <w:r w:rsidR="00980FDD">
        <w:rPr>
          <w:color w:val="000000"/>
          <w:sz w:val="24"/>
          <w:szCs w:val="24"/>
          <w:shd w:val="clear" w:color="auto" w:fill="FFFFFF"/>
        </w:rPr>
        <w:t xml:space="preserve">. In the current study, we could not confirm whether the </w:t>
      </w:r>
      <w:r w:rsidR="00980FDD" w:rsidRPr="00CA52D6">
        <w:rPr>
          <w:color w:val="000000"/>
          <w:sz w:val="24"/>
          <w:szCs w:val="24"/>
          <w:shd w:val="clear" w:color="auto" w:fill="FFFFFF"/>
        </w:rPr>
        <w:t>coal-fired power plants</w:t>
      </w:r>
      <w:r w:rsidR="00980FDD">
        <w:rPr>
          <w:color w:val="000000"/>
          <w:sz w:val="24"/>
          <w:szCs w:val="24"/>
          <w:shd w:val="clear" w:color="auto" w:fill="FFFFFF"/>
        </w:rPr>
        <w:t xml:space="preserve"> in the </w:t>
      </w:r>
      <w:r w:rsidR="00980FDD" w:rsidRPr="00CA52D6">
        <w:rPr>
          <w:color w:val="000000"/>
          <w:sz w:val="24"/>
          <w:szCs w:val="24"/>
          <w:shd w:val="clear" w:color="auto" w:fill="FFFFFF"/>
        </w:rPr>
        <w:t>South East Queensland</w:t>
      </w:r>
      <w:r w:rsidR="00980FDD">
        <w:rPr>
          <w:color w:val="000000"/>
          <w:sz w:val="24"/>
          <w:szCs w:val="24"/>
          <w:shd w:val="clear" w:color="auto" w:fill="FFFFFF"/>
        </w:rPr>
        <w:t xml:space="preserve"> region were the main cause of increased SO</w:t>
      </w:r>
      <w:r w:rsidR="00980FDD">
        <w:rPr>
          <w:color w:val="000000"/>
          <w:sz w:val="24"/>
          <w:szCs w:val="24"/>
          <w:shd w:val="clear" w:color="auto" w:fill="FFFFFF"/>
          <w:vertAlign w:val="subscript"/>
        </w:rPr>
        <w:t>2</w:t>
      </w:r>
      <w:r w:rsidR="00980FDD">
        <w:rPr>
          <w:color w:val="000000"/>
          <w:sz w:val="24"/>
          <w:szCs w:val="24"/>
          <w:shd w:val="clear" w:color="auto" w:fill="FFFFFF"/>
        </w:rPr>
        <w:t xml:space="preserve"> concentration levels during the </w:t>
      </w:r>
      <w:r w:rsidR="00980FDD" w:rsidRPr="006D059C">
        <w:rPr>
          <w:color w:val="000000"/>
          <w:sz w:val="24"/>
          <w:szCs w:val="24"/>
          <w:shd w:val="clear" w:color="auto" w:fill="FFFFFF"/>
        </w:rPr>
        <w:t>burning episode</w:t>
      </w:r>
      <w:r w:rsidR="00980FDD">
        <w:rPr>
          <w:color w:val="000000"/>
          <w:sz w:val="24"/>
          <w:szCs w:val="24"/>
          <w:shd w:val="clear" w:color="auto" w:fill="FFFFFF"/>
        </w:rPr>
        <w:t>.</w:t>
      </w:r>
    </w:p>
    <w:p w:rsidR="000769E4" w:rsidRDefault="000769E4" w:rsidP="003966BE">
      <w:pPr>
        <w:tabs>
          <w:tab w:val="left" w:pos="567"/>
        </w:tabs>
        <w:spacing w:line="480" w:lineRule="auto"/>
        <w:jc w:val="both"/>
        <w:rPr>
          <w:sz w:val="24"/>
        </w:rPr>
      </w:pPr>
    </w:p>
    <w:p w:rsidR="00CA7B23" w:rsidRPr="00EC09A3" w:rsidRDefault="00CA7B23" w:rsidP="00CA7B23">
      <w:pPr>
        <w:spacing w:line="480" w:lineRule="auto"/>
        <w:jc w:val="both"/>
        <w:rPr>
          <w:sz w:val="24"/>
          <w:szCs w:val="24"/>
        </w:rPr>
      </w:pPr>
      <w:r w:rsidRPr="00EC09A3">
        <w:rPr>
          <w:b/>
          <w:sz w:val="24"/>
          <w:szCs w:val="24"/>
        </w:rPr>
        <w:t>3.4 Overall spatial variations</w:t>
      </w:r>
    </w:p>
    <w:p w:rsidR="00766978" w:rsidRDefault="00CA7B23" w:rsidP="0092463C">
      <w:pPr>
        <w:spacing w:line="480" w:lineRule="auto"/>
        <w:jc w:val="both"/>
        <w:rPr>
          <w:sz w:val="24"/>
          <w:szCs w:val="24"/>
          <w:lang w:val="en-GB"/>
        </w:rPr>
      </w:pPr>
      <w:r w:rsidRPr="00EC09A3">
        <w:rPr>
          <w:sz w:val="24"/>
          <w:szCs w:val="24"/>
        </w:rPr>
        <w:t xml:space="preserve">Overall spatial variations of </w:t>
      </w:r>
      <w:r w:rsidRPr="00EC09A3">
        <w:rPr>
          <w:sz w:val="24"/>
        </w:rPr>
        <w:t>PM</w:t>
      </w:r>
      <w:r w:rsidRPr="00EC09A3">
        <w:rPr>
          <w:sz w:val="24"/>
          <w:vertAlign w:val="subscript"/>
        </w:rPr>
        <w:t>10</w:t>
      </w:r>
      <w:r w:rsidRPr="00EC09A3">
        <w:rPr>
          <w:sz w:val="24"/>
        </w:rPr>
        <w:t>, PM</w:t>
      </w:r>
      <w:r w:rsidRPr="00EC09A3">
        <w:rPr>
          <w:sz w:val="24"/>
          <w:vertAlign w:val="subscript"/>
        </w:rPr>
        <w:t>2.5</w:t>
      </w:r>
      <w:r w:rsidRPr="00EC09A3">
        <w:rPr>
          <w:sz w:val="24"/>
        </w:rPr>
        <w:t>, O</w:t>
      </w:r>
      <w:r w:rsidRPr="00EC09A3">
        <w:rPr>
          <w:sz w:val="24"/>
          <w:vertAlign w:val="subscript"/>
        </w:rPr>
        <w:t>3</w:t>
      </w:r>
      <w:r w:rsidR="006954F7" w:rsidRPr="00EC09A3">
        <w:rPr>
          <w:sz w:val="24"/>
        </w:rPr>
        <w:t>, NO</w:t>
      </w:r>
      <w:r w:rsidR="006954F7" w:rsidRPr="00EC09A3">
        <w:rPr>
          <w:sz w:val="24"/>
          <w:vertAlign w:val="subscript"/>
        </w:rPr>
        <w:t>2</w:t>
      </w:r>
      <w:r w:rsidR="006954F7" w:rsidRPr="00EC09A3">
        <w:rPr>
          <w:sz w:val="24"/>
        </w:rPr>
        <w:t xml:space="preserve">, </w:t>
      </w:r>
      <w:r w:rsidR="008C2B41" w:rsidRPr="00EC09A3">
        <w:rPr>
          <w:sz w:val="24"/>
          <w:szCs w:val="24"/>
          <w:lang w:val="en-GB"/>
        </w:rPr>
        <w:t>CO and SO</w:t>
      </w:r>
      <w:r w:rsidR="008C2B41" w:rsidRPr="00EC09A3">
        <w:rPr>
          <w:sz w:val="24"/>
          <w:szCs w:val="24"/>
          <w:vertAlign w:val="subscript"/>
          <w:lang w:val="en-GB"/>
        </w:rPr>
        <w:t>2</w:t>
      </w:r>
      <w:r w:rsidR="008C2B41" w:rsidRPr="00EC09A3">
        <w:rPr>
          <w:sz w:val="24"/>
          <w:szCs w:val="24"/>
          <w:lang w:val="en-GB"/>
        </w:rPr>
        <w:t xml:space="preserve"> </w:t>
      </w:r>
      <w:r w:rsidRPr="00EC09A3">
        <w:rPr>
          <w:sz w:val="24"/>
        </w:rPr>
        <w:t xml:space="preserve">concentrations </w:t>
      </w:r>
      <w:r w:rsidR="005067BB" w:rsidRPr="00EC09A3">
        <w:rPr>
          <w:sz w:val="24"/>
          <w:szCs w:val="24"/>
        </w:rPr>
        <w:t>for burning and non-burning period</w:t>
      </w:r>
      <w:r w:rsidR="001F2E8B" w:rsidRPr="00EC09A3">
        <w:rPr>
          <w:sz w:val="24"/>
          <w:szCs w:val="24"/>
        </w:rPr>
        <w:t>s</w:t>
      </w:r>
      <w:r w:rsidR="005067BB" w:rsidRPr="00EC09A3">
        <w:rPr>
          <w:sz w:val="24"/>
          <w:szCs w:val="24"/>
        </w:rPr>
        <w:t xml:space="preserve"> </w:t>
      </w:r>
      <w:r w:rsidRPr="00EC09A3">
        <w:rPr>
          <w:sz w:val="24"/>
          <w:szCs w:val="24"/>
        </w:rPr>
        <w:t>were analys</w:t>
      </w:r>
      <w:r w:rsidR="00A51C09" w:rsidRPr="00EC09A3">
        <w:rPr>
          <w:sz w:val="24"/>
          <w:szCs w:val="24"/>
        </w:rPr>
        <w:t>ed</w:t>
      </w:r>
      <w:r w:rsidRPr="00EC09A3">
        <w:rPr>
          <w:sz w:val="24"/>
          <w:szCs w:val="24"/>
        </w:rPr>
        <w:t xml:space="preserve"> by </w:t>
      </w:r>
      <w:r w:rsidR="006954F7" w:rsidRPr="00EC09A3">
        <w:rPr>
          <w:sz w:val="24"/>
          <w:szCs w:val="24"/>
        </w:rPr>
        <w:t xml:space="preserve">calculating </w:t>
      </w:r>
      <w:r w:rsidRPr="00EC09A3">
        <w:rPr>
          <w:sz w:val="24"/>
          <w:szCs w:val="24"/>
        </w:rPr>
        <w:t xml:space="preserve">the inter-site </w:t>
      </w:r>
      <w:r w:rsidR="003F4B92" w:rsidRPr="00EC09A3">
        <w:rPr>
          <w:sz w:val="24"/>
          <w:szCs w:val="24"/>
        </w:rPr>
        <w:t>correlation c</w:t>
      </w:r>
      <w:r w:rsidRPr="00EC09A3">
        <w:rPr>
          <w:sz w:val="24"/>
          <w:szCs w:val="24"/>
        </w:rPr>
        <w:t xml:space="preserve">oefficients and </w:t>
      </w:r>
      <w:r w:rsidRPr="00EC09A3">
        <w:rPr>
          <w:sz w:val="24"/>
          <w:szCs w:val="24"/>
          <w:lang w:val="en-GB"/>
        </w:rPr>
        <w:t>coefficients of divergence (COD).</w:t>
      </w:r>
      <w:r w:rsidR="005067BB" w:rsidRPr="00EC09A3">
        <w:rPr>
          <w:sz w:val="24"/>
          <w:szCs w:val="24"/>
          <w:lang w:val="en-GB"/>
        </w:rPr>
        <w:t xml:space="preserve"> The results </w:t>
      </w:r>
      <w:r w:rsidRPr="00EC09A3">
        <w:rPr>
          <w:sz w:val="24"/>
          <w:szCs w:val="24"/>
        </w:rPr>
        <w:t>are summ</w:t>
      </w:r>
      <w:r w:rsidR="008C2B41" w:rsidRPr="00EC09A3">
        <w:rPr>
          <w:sz w:val="24"/>
          <w:szCs w:val="24"/>
        </w:rPr>
        <w:t xml:space="preserve">arized as box plots in Figure </w:t>
      </w:r>
      <w:r w:rsidR="00F458D2">
        <w:rPr>
          <w:sz w:val="24"/>
          <w:szCs w:val="24"/>
        </w:rPr>
        <w:t>10</w:t>
      </w:r>
      <w:r w:rsidR="008C2B41" w:rsidRPr="00EC09A3">
        <w:rPr>
          <w:sz w:val="24"/>
          <w:szCs w:val="24"/>
        </w:rPr>
        <w:t xml:space="preserve">. It can be seen </w:t>
      </w:r>
      <w:r w:rsidRPr="00EC09A3">
        <w:rPr>
          <w:sz w:val="24"/>
          <w:szCs w:val="24"/>
        </w:rPr>
        <w:t>that</w:t>
      </w:r>
      <w:r w:rsidR="00327397" w:rsidRPr="00EC09A3">
        <w:rPr>
          <w:sz w:val="24"/>
          <w:szCs w:val="24"/>
        </w:rPr>
        <w:t>,</w:t>
      </w:r>
      <w:r w:rsidRPr="00EC09A3">
        <w:rPr>
          <w:sz w:val="24"/>
          <w:szCs w:val="24"/>
        </w:rPr>
        <w:t xml:space="preserve"> for all pollutants</w:t>
      </w:r>
      <w:r w:rsidR="00327397" w:rsidRPr="00EC09A3">
        <w:rPr>
          <w:sz w:val="24"/>
          <w:szCs w:val="24"/>
        </w:rPr>
        <w:t xml:space="preserve">, </w:t>
      </w:r>
      <w:r w:rsidRPr="00EC09A3">
        <w:rPr>
          <w:sz w:val="24"/>
          <w:szCs w:val="24"/>
        </w:rPr>
        <w:t>the overall correlation coeffi</w:t>
      </w:r>
      <w:r w:rsidR="000E2164" w:rsidRPr="00EC09A3">
        <w:rPr>
          <w:sz w:val="24"/>
          <w:szCs w:val="24"/>
        </w:rPr>
        <w:t xml:space="preserve">cients </w:t>
      </w:r>
      <w:r w:rsidRPr="00EC09A3">
        <w:rPr>
          <w:sz w:val="24"/>
          <w:szCs w:val="24"/>
        </w:rPr>
        <w:t>increased</w:t>
      </w:r>
      <w:r w:rsidR="00327397" w:rsidRPr="00EC09A3">
        <w:rPr>
          <w:sz w:val="24"/>
          <w:szCs w:val="24"/>
        </w:rPr>
        <w:t>, while</w:t>
      </w:r>
      <w:r w:rsidRPr="00EC09A3">
        <w:rPr>
          <w:sz w:val="24"/>
          <w:szCs w:val="24"/>
        </w:rPr>
        <w:t xml:space="preserve"> the overal</w:t>
      </w:r>
      <w:r w:rsidR="000E2164" w:rsidRPr="00EC09A3">
        <w:rPr>
          <w:sz w:val="24"/>
          <w:szCs w:val="24"/>
        </w:rPr>
        <w:t xml:space="preserve">l CODs </w:t>
      </w:r>
      <w:r w:rsidRPr="00EC09A3">
        <w:rPr>
          <w:sz w:val="24"/>
          <w:szCs w:val="24"/>
        </w:rPr>
        <w:t>decreased</w:t>
      </w:r>
      <w:r w:rsidR="00327397" w:rsidRPr="00EC09A3">
        <w:rPr>
          <w:sz w:val="24"/>
          <w:szCs w:val="24"/>
        </w:rPr>
        <w:t xml:space="preserve"> during the burning period</w:t>
      </w:r>
      <w:r w:rsidRPr="00EC09A3">
        <w:rPr>
          <w:sz w:val="24"/>
          <w:szCs w:val="24"/>
        </w:rPr>
        <w:t xml:space="preserve">, except </w:t>
      </w:r>
      <w:r w:rsidR="00A51C09" w:rsidRPr="00EC09A3">
        <w:rPr>
          <w:sz w:val="24"/>
          <w:szCs w:val="24"/>
        </w:rPr>
        <w:t xml:space="preserve">for </w:t>
      </w:r>
      <w:r w:rsidRPr="00EC09A3">
        <w:rPr>
          <w:sz w:val="24"/>
          <w:szCs w:val="24"/>
        </w:rPr>
        <w:t>O</w:t>
      </w:r>
      <w:r w:rsidRPr="00EC09A3">
        <w:rPr>
          <w:sz w:val="24"/>
          <w:szCs w:val="24"/>
          <w:vertAlign w:val="subscript"/>
        </w:rPr>
        <w:t>3</w:t>
      </w:r>
      <w:r w:rsidRPr="00EC09A3">
        <w:rPr>
          <w:sz w:val="24"/>
          <w:szCs w:val="24"/>
        </w:rPr>
        <w:t>. These changes were sta</w:t>
      </w:r>
      <w:r w:rsidR="006954F7" w:rsidRPr="00EC09A3">
        <w:rPr>
          <w:sz w:val="24"/>
          <w:szCs w:val="24"/>
        </w:rPr>
        <w:t>tistically significant (p &lt; 0.05</w:t>
      </w:r>
      <w:r w:rsidRPr="00EC09A3">
        <w:rPr>
          <w:sz w:val="24"/>
          <w:szCs w:val="24"/>
        </w:rPr>
        <w:t xml:space="preserve">), except </w:t>
      </w:r>
      <w:r w:rsidR="00B72C99" w:rsidRPr="00EC09A3">
        <w:rPr>
          <w:sz w:val="24"/>
          <w:szCs w:val="24"/>
        </w:rPr>
        <w:t xml:space="preserve">for </w:t>
      </w:r>
      <w:r w:rsidR="005067BB" w:rsidRPr="00EC09A3">
        <w:rPr>
          <w:sz w:val="24"/>
          <w:szCs w:val="24"/>
          <w:lang w:val="en-GB"/>
        </w:rPr>
        <w:t>SO</w:t>
      </w:r>
      <w:r w:rsidR="005067BB" w:rsidRPr="00EC09A3">
        <w:rPr>
          <w:sz w:val="24"/>
          <w:szCs w:val="24"/>
          <w:vertAlign w:val="subscript"/>
          <w:lang w:val="en-GB"/>
        </w:rPr>
        <w:t>2</w:t>
      </w:r>
      <w:r w:rsidR="005067BB" w:rsidRPr="00EC09A3">
        <w:rPr>
          <w:sz w:val="24"/>
          <w:szCs w:val="24"/>
          <w:lang w:val="en-GB"/>
        </w:rPr>
        <w:t xml:space="preserve"> </w:t>
      </w:r>
      <w:r w:rsidR="005067BB" w:rsidRPr="00EC09A3">
        <w:rPr>
          <w:sz w:val="24"/>
          <w:szCs w:val="24"/>
        </w:rPr>
        <w:t xml:space="preserve">correlation coefficients and </w:t>
      </w:r>
      <w:r w:rsidRPr="00EC09A3">
        <w:rPr>
          <w:sz w:val="24"/>
          <w:szCs w:val="24"/>
        </w:rPr>
        <w:t>PM</w:t>
      </w:r>
      <w:r w:rsidRPr="00EC09A3">
        <w:rPr>
          <w:sz w:val="24"/>
          <w:szCs w:val="24"/>
          <w:vertAlign w:val="subscript"/>
        </w:rPr>
        <w:t>10</w:t>
      </w:r>
      <w:r w:rsidRPr="00EC09A3">
        <w:rPr>
          <w:sz w:val="24"/>
          <w:szCs w:val="24"/>
        </w:rPr>
        <w:t xml:space="preserve"> CODs. These results provide evidence that during the burning period</w:t>
      </w:r>
      <w:r w:rsidR="00B72C99" w:rsidRPr="00EC09A3">
        <w:rPr>
          <w:sz w:val="24"/>
          <w:szCs w:val="24"/>
        </w:rPr>
        <w:t>,</w:t>
      </w:r>
      <w:r w:rsidRPr="00EC09A3">
        <w:rPr>
          <w:sz w:val="24"/>
          <w:szCs w:val="24"/>
        </w:rPr>
        <w:t xml:space="preserve"> pollutant</w:t>
      </w:r>
      <w:r w:rsidR="00A51C09" w:rsidRPr="00EC09A3">
        <w:rPr>
          <w:sz w:val="24"/>
          <w:szCs w:val="24"/>
        </w:rPr>
        <w:t xml:space="preserve"> concentration</w:t>
      </w:r>
      <w:r w:rsidRPr="00EC09A3">
        <w:rPr>
          <w:sz w:val="24"/>
          <w:szCs w:val="24"/>
        </w:rPr>
        <w:t xml:space="preserve">s </w:t>
      </w:r>
      <w:r w:rsidR="005067BB" w:rsidRPr="00EC09A3">
        <w:rPr>
          <w:sz w:val="24"/>
          <w:szCs w:val="24"/>
        </w:rPr>
        <w:t>show</w:t>
      </w:r>
      <w:r w:rsidR="00A51C09" w:rsidRPr="00EC09A3">
        <w:rPr>
          <w:sz w:val="24"/>
          <w:szCs w:val="24"/>
        </w:rPr>
        <w:t>ed</w:t>
      </w:r>
      <w:r w:rsidR="005067BB" w:rsidRPr="00EC09A3">
        <w:rPr>
          <w:sz w:val="24"/>
          <w:szCs w:val="24"/>
        </w:rPr>
        <w:t xml:space="preserve"> more po</w:t>
      </w:r>
      <w:r w:rsidR="00113BF0" w:rsidRPr="00EC09A3">
        <w:rPr>
          <w:sz w:val="24"/>
          <w:szCs w:val="24"/>
        </w:rPr>
        <w:t xml:space="preserve">sitive correlation among the stations than during </w:t>
      </w:r>
      <w:r w:rsidR="00A51C09" w:rsidRPr="00EC09A3">
        <w:rPr>
          <w:sz w:val="24"/>
          <w:szCs w:val="24"/>
        </w:rPr>
        <w:t xml:space="preserve">the </w:t>
      </w:r>
      <w:r w:rsidR="00113BF0" w:rsidRPr="00EC09A3">
        <w:rPr>
          <w:sz w:val="24"/>
          <w:szCs w:val="24"/>
        </w:rPr>
        <w:t>non-burning period</w:t>
      </w:r>
      <w:r w:rsidR="00E9661D">
        <w:rPr>
          <w:sz w:val="24"/>
          <w:szCs w:val="24"/>
        </w:rPr>
        <w:t>,</w:t>
      </w:r>
      <w:r w:rsidR="000B0EC2">
        <w:rPr>
          <w:sz w:val="24"/>
          <w:szCs w:val="24"/>
        </w:rPr>
        <w:t xml:space="preserve"> </w:t>
      </w:r>
      <w:r w:rsidR="00E9661D" w:rsidRPr="004F0531">
        <w:rPr>
          <w:sz w:val="24"/>
          <w:szCs w:val="24"/>
        </w:rPr>
        <w:t xml:space="preserve">which is indicative of </w:t>
      </w:r>
      <w:r w:rsidR="00B564E6" w:rsidRPr="004F0531">
        <w:rPr>
          <w:sz w:val="24"/>
          <w:szCs w:val="24"/>
        </w:rPr>
        <w:t xml:space="preserve">a widespread air pollution event covering the entirety of the air quality monitoring network. </w:t>
      </w:r>
      <w:r w:rsidR="001F2E8B" w:rsidRPr="004F0531">
        <w:rPr>
          <w:sz w:val="24"/>
          <w:szCs w:val="24"/>
        </w:rPr>
        <w:t>Since</w:t>
      </w:r>
      <w:r w:rsidR="001F2E8B" w:rsidRPr="00EC09A3">
        <w:rPr>
          <w:sz w:val="24"/>
          <w:szCs w:val="24"/>
        </w:rPr>
        <w:t xml:space="preserve"> all of the average </w:t>
      </w:r>
      <w:r w:rsidR="00B95949" w:rsidRPr="00EC09A3">
        <w:rPr>
          <w:sz w:val="24"/>
          <w:szCs w:val="24"/>
        </w:rPr>
        <w:t xml:space="preserve">COD values </w:t>
      </w:r>
      <w:r w:rsidR="001F2E8B" w:rsidRPr="00EC09A3">
        <w:rPr>
          <w:sz w:val="24"/>
          <w:szCs w:val="24"/>
        </w:rPr>
        <w:t xml:space="preserve">for both periods </w:t>
      </w:r>
      <w:r w:rsidR="00A51C09" w:rsidRPr="00EC09A3">
        <w:rPr>
          <w:sz w:val="24"/>
          <w:szCs w:val="24"/>
        </w:rPr>
        <w:t xml:space="preserve">were </w:t>
      </w:r>
      <w:r w:rsidR="001F2E8B" w:rsidRPr="00EC09A3">
        <w:rPr>
          <w:sz w:val="24"/>
          <w:szCs w:val="24"/>
        </w:rPr>
        <w:t xml:space="preserve">higher than 0.20, none of these pollutants </w:t>
      </w:r>
      <w:r w:rsidRPr="00EC09A3">
        <w:rPr>
          <w:sz w:val="24"/>
          <w:szCs w:val="24"/>
        </w:rPr>
        <w:t>showed homogeneous spatial distributions</w:t>
      </w:r>
      <w:r w:rsidR="001F2E8B" w:rsidRPr="00EC09A3">
        <w:rPr>
          <w:sz w:val="24"/>
          <w:szCs w:val="24"/>
        </w:rPr>
        <w:t xml:space="preserve">. However, </w:t>
      </w:r>
      <w:r w:rsidR="00A51C09" w:rsidRPr="00EC09A3">
        <w:rPr>
          <w:sz w:val="24"/>
          <w:szCs w:val="24"/>
        </w:rPr>
        <w:t xml:space="preserve">with the </w:t>
      </w:r>
      <w:r w:rsidR="001F2E8B" w:rsidRPr="00EC09A3">
        <w:rPr>
          <w:sz w:val="24"/>
          <w:szCs w:val="24"/>
        </w:rPr>
        <w:t>except</w:t>
      </w:r>
      <w:r w:rsidR="00A51C09" w:rsidRPr="00EC09A3">
        <w:rPr>
          <w:sz w:val="24"/>
          <w:szCs w:val="24"/>
        </w:rPr>
        <w:t>ion of</w:t>
      </w:r>
      <w:r w:rsidR="001F2E8B" w:rsidRPr="00EC09A3">
        <w:rPr>
          <w:sz w:val="24"/>
          <w:szCs w:val="24"/>
        </w:rPr>
        <w:t xml:space="preserve"> O</w:t>
      </w:r>
      <w:r w:rsidR="001F2E8B" w:rsidRPr="00EC09A3">
        <w:rPr>
          <w:sz w:val="24"/>
          <w:szCs w:val="24"/>
          <w:vertAlign w:val="subscript"/>
        </w:rPr>
        <w:t>3</w:t>
      </w:r>
      <w:r w:rsidR="00A51C09" w:rsidRPr="00EC09A3">
        <w:rPr>
          <w:sz w:val="24"/>
          <w:szCs w:val="24"/>
          <w:vertAlign w:val="subscript"/>
        </w:rPr>
        <w:t>,</w:t>
      </w:r>
      <w:r w:rsidR="001F2E8B" w:rsidRPr="00EC09A3">
        <w:rPr>
          <w:sz w:val="24"/>
          <w:szCs w:val="24"/>
        </w:rPr>
        <w:t xml:space="preserve"> </w:t>
      </w:r>
      <w:r w:rsidR="00A51C09" w:rsidRPr="00EC09A3">
        <w:rPr>
          <w:sz w:val="24"/>
          <w:szCs w:val="24"/>
        </w:rPr>
        <w:t xml:space="preserve">they </w:t>
      </w:r>
      <w:r w:rsidR="00D73DE6" w:rsidRPr="00EC09A3">
        <w:rPr>
          <w:sz w:val="24"/>
          <w:szCs w:val="24"/>
        </w:rPr>
        <w:t xml:space="preserve">were closer </w:t>
      </w:r>
      <w:r w:rsidR="00B72C99" w:rsidRPr="00EC09A3">
        <w:rPr>
          <w:sz w:val="24"/>
          <w:szCs w:val="24"/>
        </w:rPr>
        <w:t xml:space="preserve">to spatial homogeneity </w:t>
      </w:r>
      <w:r w:rsidR="00A51C09" w:rsidRPr="00EC09A3">
        <w:rPr>
          <w:sz w:val="24"/>
          <w:szCs w:val="24"/>
        </w:rPr>
        <w:t xml:space="preserve">during </w:t>
      </w:r>
      <w:r w:rsidR="00327397" w:rsidRPr="00EC09A3">
        <w:rPr>
          <w:sz w:val="24"/>
          <w:szCs w:val="24"/>
        </w:rPr>
        <w:t xml:space="preserve">the </w:t>
      </w:r>
      <w:r w:rsidR="00A51C09" w:rsidRPr="00EC09A3">
        <w:rPr>
          <w:sz w:val="24"/>
          <w:szCs w:val="24"/>
        </w:rPr>
        <w:t>burning period</w:t>
      </w:r>
      <w:r w:rsidR="00D73DE6" w:rsidRPr="00EC09A3">
        <w:rPr>
          <w:sz w:val="24"/>
          <w:szCs w:val="24"/>
        </w:rPr>
        <w:t xml:space="preserve">. </w:t>
      </w:r>
      <w:r w:rsidR="008C6C31">
        <w:rPr>
          <w:sz w:val="24"/>
          <w:szCs w:val="24"/>
          <w:lang w:val="en-GB"/>
        </w:rPr>
        <w:t xml:space="preserve">Thus, while concentration of </w:t>
      </w:r>
      <w:r w:rsidR="00C36370" w:rsidRPr="00EC09A3">
        <w:rPr>
          <w:sz w:val="24"/>
          <w:szCs w:val="24"/>
          <w:lang w:val="en-GB"/>
        </w:rPr>
        <w:t>O</w:t>
      </w:r>
      <w:r w:rsidR="00C36370" w:rsidRPr="00EC09A3">
        <w:rPr>
          <w:sz w:val="24"/>
          <w:szCs w:val="24"/>
          <w:vertAlign w:val="subscript"/>
          <w:lang w:val="en-GB"/>
        </w:rPr>
        <w:t>3</w:t>
      </w:r>
      <w:r w:rsidR="00C36370" w:rsidRPr="00EC09A3">
        <w:rPr>
          <w:sz w:val="24"/>
          <w:szCs w:val="24"/>
          <w:lang w:val="en-GB"/>
        </w:rPr>
        <w:t xml:space="preserve"> </w:t>
      </w:r>
      <w:r w:rsidR="008C6C31">
        <w:rPr>
          <w:sz w:val="24"/>
          <w:szCs w:val="24"/>
          <w:lang w:val="en-GB"/>
        </w:rPr>
        <w:t xml:space="preserve">was found to </w:t>
      </w:r>
      <w:r w:rsidR="00327397" w:rsidRPr="00EC09A3">
        <w:rPr>
          <w:sz w:val="24"/>
          <w:szCs w:val="24"/>
          <w:lang w:val="en-GB"/>
        </w:rPr>
        <w:t>increase</w:t>
      </w:r>
      <w:r w:rsidR="00C36370" w:rsidRPr="00EC09A3">
        <w:rPr>
          <w:sz w:val="24"/>
          <w:szCs w:val="24"/>
          <w:lang w:val="en-GB"/>
        </w:rPr>
        <w:t xml:space="preserve"> </w:t>
      </w:r>
      <w:r w:rsidR="00327397" w:rsidRPr="00EC09A3">
        <w:rPr>
          <w:sz w:val="24"/>
          <w:szCs w:val="24"/>
          <w:lang w:val="en-GB"/>
        </w:rPr>
        <w:t>at all</w:t>
      </w:r>
      <w:r w:rsidR="00B2116A" w:rsidRPr="00EC09A3">
        <w:rPr>
          <w:sz w:val="24"/>
          <w:szCs w:val="24"/>
          <w:lang w:val="en-GB"/>
        </w:rPr>
        <w:t xml:space="preserve"> </w:t>
      </w:r>
      <w:r w:rsidR="00327397" w:rsidRPr="00EC09A3">
        <w:rPr>
          <w:sz w:val="24"/>
          <w:szCs w:val="24"/>
          <w:lang w:val="en-GB"/>
        </w:rPr>
        <w:t>of the sampling sites</w:t>
      </w:r>
      <w:r w:rsidR="008C6C31">
        <w:rPr>
          <w:sz w:val="24"/>
          <w:szCs w:val="24"/>
          <w:lang w:val="en-GB"/>
        </w:rPr>
        <w:t xml:space="preserve"> during the burning period</w:t>
      </w:r>
      <w:r w:rsidR="00C36370" w:rsidRPr="00EC09A3">
        <w:rPr>
          <w:sz w:val="24"/>
          <w:szCs w:val="24"/>
          <w:lang w:val="en-GB"/>
        </w:rPr>
        <w:t xml:space="preserve">, </w:t>
      </w:r>
      <w:r w:rsidR="005E357B" w:rsidRPr="00EC09A3">
        <w:rPr>
          <w:sz w:val="24"/>
          <w:szCs w:val="24"/>
          <w:lang w:val="en-GB"/>
        </w:rPr>
        <w:t xml:space="preserve">the impact of </w:t>
      </w:r>
      <w:r w:rsidR="00327397" w:rsidRPr="00EC09A3">
        <w:rPr>
          <w:sz w:val="24"/>
          <w:szCs w:val="24"/>
          <w:lang w:val="en-GB"/>
        </w:rPr>
        <w:t xml:space="preserve">biomass </w:t>
      </w:r>
      <w:r w:rsidR="005E357B" w:rsidRPr="00EC09A3">
        <w:rPr>
          <w:sz w:val="24"/>
          <w:szCs w:val="24"/>
          <w:lang w:val="en-GB"/>
        </w:rPr>
        <w:t xml:space="preserve">burning </w:t>
      </w:r>
      <w:r w:rsidRPr="00EC09A3">
        <w:rPr>
          <w:sz w:val="24"/>
          <w:szCs w:val="24"/>
          <w:lang w:val="en-GB"/>
        </w:rPr>
        <w:t>on O</w:t>
      </w:r>
      <w:r w:rsidRPr="00EC09A3">
        <w:rPr>
          <w:sz w:val="24"/>
          <w:szCs w:val="24"/>
          <w:vertAlign w:val="subscript"/>
          <w:lang w:val="en-GB"/>
        </w:rPr>
        <w:t>3</w:t>
      </w:r>
      <w:r w:rsidRPr="00EC09A3">
        <w:rPr>
          <w:sz w:val="24"/>
          <w:szCs w:val="24"/>
          <w:lang w:val="en-GB"/>
        </w:rPr>
        <w:t xml:space="preserve"> concentration </w:t>
      </w:r>
      <w:r w:rsidR="00327397" w:rsidRPr="00EC09A3">
        <w:rPr>
          <w:sz w:val="24"/>
          <w:szCs w:val="24"/>
          <w:lang w:val="en-GB"/>
        </w:rPr>
        <w:t>appear</w:t>
      </w:r>
      <w:r w:rsidR="008C6C31">
        <w:rPr>
          <w:sz w:val="24"/>
          <w:szCs w:val="24"/>
          <w:lang w:val="en-GB"/>
        </w:rPr>
        <w:t>ed</w:t>
      </w:r>
      <w:r w:rsidR="00327397" w:rsidRPr="00EC09A3">
        <w:rPr>
          <w:sz w:val="24"/>
          <w:szCs w:val="24"/>
          <w:lang w:val="en-GB"/>
        </w:rPr>
        <w:t xml:space="preserve"> to be </w:t>
      </w:r>
      <w:r w:rsidRPr="00EC09A3">
        <w:rPr>
          <w:sz w:val="24"/>
          <w:szCs w:val="24"/>
          <w:lang w:val="en-GB"/>
        </w:rPr>
        <w:t>location-specific.</w:t>
      </w:r>
      <w:r w:rsidR="008C6C31">
        <w:rPr>
          <w:sz w:val="24"/>
          <w:szCs w:val="24"/>
          <w:lang w:val="en-GB"/>
        </w:rPr>
        <w:t xml:space="preserve"> </w:t>
      </w:r>
      <w:r w:rsidR="004F502E" w:rsidRPr="001006AA">
        <w:rPr>
          <w:color w:val="000000"/>
          <w:sz w:val="24"/>
          <w:szCs w:val="24"/>
          <w:shd w:val="clear" w:color="auto" w:fill="FFFFFF"/>
        </w:rPr>
        <w:t>As the ozone concentration is dependent non-linearly on both NO</w:t>
      </w:r>
      <w:r w:rsidR="004F502E" w:rsidRPr="00034168">
        <w:rPr>
          <w:color w:val="000000"/>
          <w:sz w:val="24"/>
          <w:szCs w:val="24"/>
          <w:shd w:val="clear" w:color="auto" w:fill="FFFFFF"/>
          <w:vertAlign w:val="subscript"/>
        </w:rPr>
        <w:t>x</w:t>
      </w:r>
      <w:r w:rsidR="004F502E" w:rsidRPr="001006AA">
        <w:rPr>
          <w:color w:val="000000"/>
          <w:sz w:val="24"/>
          <w:szCs w:val="24"/>
          <w:shd w:val="clear" w:color="auto" w:fill="FFFFFF"/>
        </w:rPr>
        <w:t xml:space="preserve"> and VOC levels, differences in local NO</w:t>
      </w:r>
      <w:r w:rsidR="004F502E" w:rsidRPr="00034168">
        <w:rPr>
          <w:color w:val="000000"/>
          <w:sz w:val="24"/>
          <w:szCs w:val="24"/>
          <w:shd w:val="clear" w:color="auto" w:fill="FFFFFF"/>
          <w:vertAlign w:val="subscript"/>
        </w:rPr>
        <w:t>x</w:t>
      </w:r>
      <w:r w:rsidR="004F502E" w:rsidRPr="001006AA">
        <w:rPr>
          <w:color w:val="000000"/>
          <w:sz w:val="24"/>
          <w:szCs w:val="24"/>
          <w:shd w:val="clear" w:color="auto" w:fill="FFFFFF"/>
        </w:rPr>
        <w:t xml:space="preserve"> and VOC sources near the sites (e.g. road traffic) could account for the observed spatial variation.</w:t>
      </w:r>
      <w:r w:rsidR="008D1D67">
        <w:rPr>
          <w:sz w:val="24"/>
          <w:szCs w:val="24"/>
          <w:lang w:val="en-GB"/>
        </w:rPr>
        <w:t xml:space="preserve"> </w:t>
      </w:r>
      <w:r w:rsidR="004F502E">
        <w:rPr>
          <w:color w:val="000000"/>
          <w:sz w:val="24"/>
          <w:szCs w:val="24"/>
          <w:shd w:val="clear" w:color="auto" w:fill="FFFFFF"/>
        </w:rPr>
        <w:t>Given that O</w:t>
      </w:r>
      <w:r w:rsidR="004F502E" w:rsidRPr="001006AA">
        <w:rPr>
          <w:color w:val="000000"/>
          <w:sz w:val="24"/>
          <w:szCs w:val="24"/>
          <w:shd w:val="clear" w:color="auto" w:fill="FFFFFF"/>
          <w:vertAlign w:val="subscript"/>
        </w:rPr>
        <w:t>3</w:t>
      </w:r>
      <w:r w:rsidR="004F502E">
        <w:rPr>
          <w:color w:val="000000"/>
          <w:sz w:val="24"/>
          <w:szCs w:val="24"/>
          <w:shd w:val="clear" w:color="auto" w:fill="FFFFFF"/>
        </w:rPr>
        <w:t xml:space="preserve"> is also a strong oxidizing a</w:t>
      </w:r>
      <w:r w:rsidR="004F502E" w:rsidRPr="001006AA">
        <w:rPr>
          <w:color w:val="000000"/>
          <w:sz w:val="24"/>
          <w:szCs w:val="24"/>
          <w:shd w:val="clear" w:color="auto" w:fill="FFFFFF"/>
        </w:rPr>
        <w:t>gent</w:t>
      </w:r>
      <w:r w:rsidR="004F502E">
        <w:rPr>
          <w:color w:val="000000"/>
          <w:sz w:val="24"/>
          <w:szCs w:val="24"/>
          <w:shd w:val="clear" w:color="auto" w:fill="FFFFFF"/>
        </w:rPr>
        <w:t xml:space="preserve">, </w:t>
      </w:r>
      <w:r w:rsidR="004F502E" w:rsidRPr="001006AA">
        <w:rPr>
          <w:color w:val="000000"/>
          <w:sz w:val="24"/>
          <w:szCs w:val="24"/>
          <w:shd w:val="clear" w:color="auto" w:fill="FFFFFF"/>
        </w:rPr>
        <w:t xml:space="preserve">it </w:t>
      </w:r>
      <w:r w:rsidR="004F502E">
        <w:rPr>
          <w:color w:val="000000"/>
          <w:sz w:val="24"/>
          <w:szCs w:val="24"/>
          <w:shd w:val="clear" w:color="auto" w:fill="FFFFFF"/>
        </w:rPr>
        <w:t xml:space="preserve">can be lost </w:t>
      </w:r>
      <w:r w:rsidR="004F502E" w:rsidRPr="001006AA">
        <w:rPr>
          <w:color w:val="000000"/>
          <w:sz w:val="24"/>
          <w:szCs w:val="24"/>
          <w:shd w:val="clear" w:color="auto" w:fill="FFFFFF"/>
        </w:rPr>
        <w:t>through chemical reactions with other air pollutants that are locally emitted</w:t>
      </w:r>
      <w:r w:rsidR="004F502E">
        <w:rPr>
          <w:color w:val="000000"/>
          <w:sz w:val="24"/>
          <w:szCs w:val="24"/>
          <w:shd w:val="clear" w:color="auto" w:fill="FFFFFF"/>
        </w:rPr>
        <w:t xml:space="preserve">. Such a loss </w:t>
      </w:r>
      <w:r w:rsidR="004F502E" w:rsidRPr="00D33FA7">
        <w:rPr>
          <w:color w:val="000000"/>
          <w:sz w:val="24"/>
          <w:szCs w:val="24"/>
          <w:shd w:val="clear" w:color="auto" w:fill="FFFFFF"/>
        </w:rPr>
        <w:t xml:space="preserve">could </w:t>
      </w:r>
      <w:r w:rsidR="004F502E">
        <w:rPr>
          <w:color w:val="000000"/>
          <w:sz w:val="24"/>
          <w:szCs w:val="24"/>
          <w:shd w:val="clear" w:color="auto" w:fill="FFFFFF"/>
        </w:rPr>
        <w:t xml:space="preserve">also contribute to </w:t>
      </w:r>
      <w:r w:rsidR="004F502E" w:rsidRPr="00D33FA7">
        <w:rPr>
          <w:color w:val="000000"/>
          <w:sz w:val="24"/>
          <w:szCs w:val="24"/>
          <w:shd w:val="clear" w:color="auto" w:fill="FFFFFF"/>
        </w:rPr>
        <w:t>the observed spatial variation</w:t>
      </w:r>
      <w:r w:rsidR="004F502E">
        <w:rPr>
          <w:color w:val="000000"/>
          <w:sz w:val="24"/>
          <w:szCs w:val="24"/>
          <w:shd w:val="clear" w:color="auto" w:fill="FFFFFF"/>
        </w:rPr>
        <w:t>.</w:t>
      </w:r>
      <w:r w:rsidR="006A4B28">
        <w:rPr>
          <w:sz w:val="24"/>
          <w:szCs w:val="24"/>
          <w:lang w:val="en-GB"/>
        </w:rPr>
        <w:t xml:space="preserve">  </w:t>
      </w:r>
    </w:p>
    <w:p w:rsidR="00E262E6" w:rsidRPr="00EC09A3" w:rsidRDefault="00741E6B" w:rsidP="00E262E6">
      <w:pPr>
        <w:spacing w:before="120" w:after="120" w:line="480" w:lineRule="auto"/>
        <w:jc w:val="both"/>
        <w:rPr>
          <w:b/>
          <w:sz w:val="24"/>
        </w:rPr>
      </w:pPr>
      <w:r w:rsidRPr="00EC09A3">
        <w:rPr>
          <w:b/>
          <w:sz w:val="24"/>
        </w:rPr>
        <w:lastRenderedPageBreak/>
        <w:t>3</w:t>
      </w:r>
      <w:r w:rsidR="0010099F" w:rsidRPr="00EC09A3">
        <w:rPr>
          <w:b/>
          <w:sz w:val="24"/>
        </w:rPr>
        <w:t>.5</w:t>
      </w:r>
      <w:r w:rsidR="00E262E6" w:rsidRPr="00EC09A3">
        <w:rPr>
          <w:b/>
          <w:sz w:val="24"/>
        </w:rPr>
        <w:t xml:space="preserve"> Particle EC, OC and </w:t>
      </w:r>
      <w:r w:rsidR="00516DCB" w:rsidRPr="00EC09A3">
        <w:rPr>
          <w:b/>
          <w:sz w:val="24"/>
          <w:szCs w:val="24"/>
        </w:rPr>
        <w:t>b</w:t>
      </w:r>
      <w:r w:rsidR="00F27E39" w:rsidRPr="00EC09A3">
        <w:rPr>
          <w:b/>
          <w:sz w:val="24"/>
          <w:szCs w:val="24"/>
        </w:rPr>
        <w:t>iomass burning organic tracers</w:t>
      </w:r>
      <w:r w:rsidR="00E262E6" w:rsidRPr="00EC09A3">
        <w:rPr>
          <w:b/>
          <w:sz w:val="24"/>
        </w:rPr>
        <w:t xml:space="preserve"> </w:t>
      </w:r>
    </w:p>
    <w:p w:rsidR="008A16E0" w:rsidRDefault="00513DD3" w:rsidP="00516DCB">
      <w:pPr>
        <w:spacing w:before="120" w:after="120" w:line="480" w:lineRule="auto"/>
        <w:jc w:val="both"/>
        <w:rPr>
          <w:sz w:val="24"/>
        </w:rPr>
      </w:pPr>
      <w:r w:rsidRPr="00EC09A3">
        <w:rPr>
          <w:sz w:val="24"/>
        </w:rPr>
        <w:t xml:space="preserve">Table 2 presents a summary of statistical analysis </w:t>
      </w:r>
      <w:r w:rsidR="003E48A6" w:rsidRPr="00EC09A3">
        <w:rPr>
          <w:sz w:val="24"/>
        </w:rPr>
        <w:t xml:space="preserve">for the </w:t>
      </w:r>
      <w:r w:rsidRPr="00EC09A3">
        <w:rPr>
          <w:sz w:val="24"/>
        </w:rPr>
        <w:t>average concentrations</w:t>
      </w:r>
      <w:r w:rsidR="00794B7F" w:rsidRPr="00EC09A3">
        <w:rPr>
          <w:sz w:val="24"/>
        </w:rPr>
        <w:t xml:space="preserve"> of</w:t>
      </w:r>
      <w:r w:rsidRPr="00EC09A3">
        <w:rPr>
          <w:sz w:val="24"/>
        </w:rPr>
        <w:t xml:space="preserve"> OC, EC</w:t>
      </w:r>
      <w:r w:rsidR="00794B7F" w:rsidRPr="00EC09A3">
        <w:rPr>
          <w:sz w:val="24"/>
        </w:rPr>
        <w:t xml:space="preserve"> and</w:t>
      </w:r>
      <w:r w:rsidR="00580798" w:rsidRPr="00EC09A3">
        <w:rPr>
          <w:sz w:val="24"/>
        </w:rPr>
        <w:t xml:space="preserve"> the</w:t>
      </w:r>
      <w:r w:rsidRPr="00EC09A3">
        <w:rPr>
          <w:sz w:val="24"/>
        </w:rPr>
        <w:t xml:space="preserve"> three biomass burning organic tracers (galactosan, mannosan and levoglucosan)</w:t>
      </w:r>
      <w:r w:rsidR="00794B7F" w:rsidRPr="00EC09A3">
        <w:rPr>
          <w:sz w:val="24"/>
        </w:rPr>
        <w:t>, as well as their</w:t>
      </w:r>
      <w:r w:rsidR="00580798" w:rsidRPr="00EC09A3">
        <w:rPr>
          <w:sz w:val="24"/>
        </w:rPr>
        <w:t xml:space="preserve"> burning/non-burning ratios</w:t>
      </w:r>
      <w:r w:rsidRPr="00EC09A3">
        <w:rPr>
          <w:sz w:val="24"/>
        </w:rPr>
        <w:t xml:space="preserve">. </w:t>
      </w:r>
      <w:r w:rsidR="00544E71" w:rsidRPr="00EC09A3">
        <w:rPr>
          <w:sz w:val="24"/>
        </w:rPr>
        <w:t xml:space="preserve">The </w:t>
      </w:r>
      <w:r w:rsidR="00D435E8" w:rsidRPr="00EC09A3">
        <w:rPr>
          <w:sz w:val="24"/>
        </w:rPr>
        <w:t>average</w:t>
      </w:r>
      <w:r w:rsidR="00775141" w:rsidRPr="00EC09A3">
        <w:rPr>
          <w:sz w:val="24"/>
        </w:rPr>
        <w:t xml:space="preserve"> </w:t>
      </w:r>
      <w:r w:rsidR="00D435E8" w:rsidRPr="00EC09A3">
        <w:rPr>
          <w:sz w:val="24"/>
        </w:rPr>
        <w:t>of day</w:t>
      </w:r>
      <w:r w:rsidR="003007D2" w:rsidRPr="00EC09A3">
        <w:rPr>
          <w:sz w:val="24"/>
        </w:rPr>
        <w:t>time</w:t>
      </w:r>
      <w:r w:rsidR="00D435E8" w:rsidRPr="00EC09A3">
        <w:rPr>
          <w:sz w:val="24"/>
        </w:rPr>
        <w:t xml:space="preserve"> and night</w:t>
      </w:r>
      <w:r w:rsidR="003007D2" w:rsidRPr="00EC09A3">
        <w:rPr>
          <w:sz w:val="24"/>
        </w:rPr>
        <w:t>-time</w:t>
      </w:r>
      <w:r w:rsidR="00D435E8" w:rsidRPr="00EC09A3">
        <w:rPr>
          <w:sz w:val="24"/>
        </w:rPr>
        <w:t xml:space="preserve"> </w:t>
      </w:r>
      <w:r w:rsidR="00343EA3">
        <w:rPr>
          <w:sz w:val="24"/>
        </w:rPr>
        <w:t>PM</w:t>
      </w:r>
      <w:r w:rsidR="00343EA3" w:rsidRPr="00343EA3">
        <w:rPr>
          <w:sz w:val="24"/>
          <w:vertAlign w:val="subscript"/>
        </w:rPr>
        <w:t>10</w:t>
      </w:r>
      <w:r w:rsidR="00343EA3">
        <w:rPr>
          <w:sz w:val="24"/>
        </w:rPr>
        <w:t xml:space="preserve"> </w:t>
      </w:r>
      <w:r w:rsidR="00544E71" w:rsidRPr="00EC09A3">
        <w:rPr>
          <w:sz w:val="24"/>
        </w:rPr>
        <w:t>OC/EC ratio</w:t>
      </w:r>
      <w:r w:rsidR="003007D2" w:rsidRPr="00EC09A3">
        <w:rPr>
          <w:sz w:val="24"/>
        </w:rPr>
        <w:t>s</w:t>
      </w:r>
      <w:r w:rsidR="00544E71" w:rsidRPr="00EC09A3">
        <w:rPr>
          <w:sz w:val="24"/>
        </w:rPr>
        <w:t xml:space="preserve"> during the burning</w:t>
      </w:r>
      <w:r w:rsidR="000E2164" w:rsidRPr="00EC09A3">
        <w:rPr>
          <w:sz w:val="24"/>
        </w:rPr>
        <w:t xml:space="preserve"> period</w:t>
      </w:r>
      <w:r w:rsidR="00D435E8" w:rsidRPr="00EC09A3">
        <w:rPr>
          <w:sz w:val="24"/>
        </w:rPr>
        <w:t xml:space="preserve"> was 8.3, </w:t>
      </w:r>
      <w:r w:rsidR="00B72C99" w:rsidRPr="00EC09A3">
        <w:rPr>
          <w:sz w:val="24"/>
        </w:rPr>
        <w:t xml:space="preserve">which is </w:t>
      </w:r>
      <w:r w:rsidR="00D435E8" w:rsidRPr="00EC09A3">
        <w:rPr>
          <w:sz w:val="24"/>
        </w:rPr>
        <w:t>within the range reported by Keywood et al</w:t>
      </w:r>
      <w:r w:rsidR="003F4B92" w:rsidRPr="00EC09A3">
        <w:rPr>
          <w:sz w:val="24"/>
        </w:rPr>
        <w:t>.</w:t>
      </w:r>
      <w:r w:rsidR="00D435E8" w:rsidRPr="00EC09A3">
        <w:rPr>
          <w:sz w:val="24"/>
        </w:rPr>
        <w:t xml:space="preserve"> (2011) </w:t>
      </w:r>
      <w:r w:rsidR="00B72C99" w:rsidRPr="00EC09A3">
        <w:rPr>
          <w:sz w:val="24"/>
        </w:rPr>
        <w:t xml:space="preserve">(7.64±1.27) </w:t>
      </w:r>
      <w:r w:rsidR="00D435E8" w:rsidRPr="00EC09A3">
        <w:rPr>
          <w:sz w:val="24"/>
        </w:rPr>
        <w:t>for 24 hr samples collected in a</w:t>
      </w:r>
      <w:r w:rsidR="00794B7F" w:rsidRPr="00EC09A3">
        <w:rPr>
          <w:sz w:val="24"/>
        </w:rPr>
        <w:t>n</w:t>
      </w:r>
      <w:r w:rsidR="00D435E8" w:rsidRPr="00EC09A3">
        <w:rPr>
          <w:sz w:val="24"/>
        </w:rPr>
        <w:t xml:space="preserve"> urban location affected by a bushfire event in Melbourne, Australia. </w:t>
      </w:r>
      <w:r w:rsidR="00580798" w:rsidRPr="00EC09A3">
        <w:rPr>
          <w:sz w:val="24"/>
        </w:rPr>
        <w:t xml:space="preserve">All of the burning/non-burning </w:t>
      </w:r>
      <w:r w:rsidR="00794B7F" w:rsidRPr="00EC09A3">
        <w:rPr>
          <w:sz w:val="24"/>
        </w:rPr>
        <w:t xml:space="preserve">concentration </w:t>
      </w:r>
      <w:r w:rsidR="00580798" w:rsidRPr="00EC09A3">
        <w:rPr>
          <w:sz w:val="24"/>
        </w:rPr>
        <w:t xml:space="preserve">ratios </w:t>
      </w:r>
      <w:r w:rsidR="00D94D60">
        <w:rPr>
          <w:sz w:val="24"/>
        </w:rPr>
        <w:t xml:space="preserve">for tracers </w:t>
      </w:r>
      <w:r w:rsidR="00580798" w:rsidRPr="00EC09A3">
        <w:rPr>
          <w:sz w:val="24"/>
        </w:rPr>
        <w:t>w</w:t>
      </w:r>
      <w:r w:rsidR="003007D2" w:rsidRPr="00EC09A3">
        <w:rPr>
          <w:sz w:val="24"/>
        </w:rPr>
        <w:t>e</w:t>
      </w:r>
      <w:r w:rsidR="00580798" w:rsidRPr="00EC09A3">
        <w:rPr>
          <w:sz w:val="24"/>
        </w:rPr>
        <w:t>re higher than one</w:t>
      </w:r>
      <w:r w:rsidR="00EB7B7D" w:rsidRPr="00EC09A3">
        <w:rPr>
          <w:sz w:val="24"/>
        </w:rPr>
        <w:t>, especially for galactosan (5.93), mannosan (5.26)</w:t>
      </w:r>
      <w:r w:rsidR="003007D2" w:rsidRPr="00EC09A3">
        <w:rPr>
          <w:sz w:val="24"/>
        </w:rPr>
        <w:t xml:space="preserve">, </w:t>
      </w:r>
      <w:r w:rsidR="00EB7B7D" w:rsidRPr="00EC09A3">
        <w:rPr>
          <w:sz w:val="24"/>
        </w:rPr>
        <w:t>levoglucosan</w:t>
      </w:r>
      <w:r w:rsidR="00AC0B11" w:rsidRPr="00EC09A3">
        <w:rPr>
          <w:sz w:val="24"/>
        </w:rPr>
        <w:t xml:space="preserve"> (4.20), PM</w:t>
      </w:r>
      <w:r w:rsidR="00AC0B11" w:rsidRPr="00EC09A3">
        <w:rPr>
          <w:sz w:val="24"/>
          <w:vertAlign w:val="subscript"/>
        </w:rPr>
        <w:t>10</w:t>
      </w:r>
      <w:r w:rsidR="00AC0B11" w:rsidRPr="00EC09A3">
        <w:rPr>
          <w:sz w:val="24"/>
        </w:rPr>
        <w:t xml:space="preserve"> OC (3.15) and PM</w:t>
      </w:r>
      <w:r w:rsidR="00AC0B11" w:rsidRPr="00EC09A3">
        <w:rPr>
          <w:sz w:val="24"/>
          <w:vertAlign w:val="subscript"/>
        </w:rPr>
        <w:t>10</w:t>
      </w:r>
      <w:r w:rsidR="00AC0B11" w:rsidRPr="00EC09A3">
        <w:rPr>
          <w:sz w:val="24"/>
        </w:rPr>
        <w:t xml:space="preserve"> EC (3.78) </w:t>
      </w:r>
      <w:r w:rsidR="00B72C99" w:rsidRPr="00EC09A3">
        <w:rPr>
          <w:sz w:val="24"/>
        </w:rPr>
        <w:t xml:space="preserve">during the </w:t>
      </w:r>
      <w:r w:rsidR="00AC0B11" w:rsidRPr="00EC09A3">
        <w:rPr>
          <w:sz w:val="24"/>
        </w:rPr>
        <w:t>daytime</w:t>
      </w:r>
      <w:r w:rsidR="0013543A" w:rsidRPr="00EC09A3">
        <w:rPr>
          <w:sz w:val="24"/>
        </w:rPr>
        <w:t>.</w:t>
      </w:r>
      <w:r w:rsidR="00B72C99" w:rsidRPr="00EC09A3">
        <w:rPr>
          <w:sz w:val="24"/>
        </w:rPr>
        <w:t xml:space="preserve"> </w:t>
      </w:r>
      <w:r w:rsidR="00580798" w:rsidRPr="00EC09A3">
        <w:rPr>
          <w:sz w:val="24"/>
        </w:rPr>
        <w:t>All of the</w:t>
      </w:r>
      <w:r w:rsidR="003007D2" w:rsidRPr="00EC09A3">
        <w:rPr>
          <w:sz w:val="24"/>
        </w:rPr>
        <w:t xml:space="preserve"> daytime</w:t>
      </w:r>
      <w:r w:rsidR="00580798" w:rsidRPr="00EC09A3">
        <w:rPr>
          <w:sz w:val="24"/>
        </w:rPr>
        <w:t xml:space="preserve"> ratios (10:00 – 16:00) w</w:t>
      </w:r>
      <w:r w:rsidR="003007D2" w:rsidRPr="00EC09A3">
        <w:rPr>
          <w:sz w:val="24"/>
        </w:rPr>
        <w:t>e</w:t>
      </w:r>
      <w:r w:rsidR="00580798" w:rsidRPr="00EC09A3">
        <w:rPr>
          <w:sz w:val="24"/>
        </w:rPr>
        <w:t xml:space="preserve">re higher than those </w:t>
      </w:r>
      <w:r w:rsidR="00794B7F" w:rsidRPr="00EC09A3">
        <w:rPr>
          <w:sz w:val="24"/>
        </w:rPr>
        <w:t>during the</w:t>
      </w:r>
      <w:r w:rsidR="00580798" w:rsidRPr="00EC09A3">
        <w:rPr>
          <w:sz w:val="24"/>
        </w:rPr>
        <w:t xml:space="preserve"> </w:t>
      </w:r>
      <w:r w:rsidR="003007D2" w:rsidRPr="00EC09A3">
        <w:rPr>
          <w:sz w:val="24"/>
        </w:rPr>
        <w:t>night-time</w:t>
      </w:r>
      <w:r w:rsidR="00580798" w:rsidRPr="00EC09A3">
        <w:rPr>
          <w:sz w:val="24"/>
        </w:rPr>
        <w:t xml:space="preserve"> (17:00 – 7:00). </w:t>
      </w:r>
      <w:r w:rsidR="003046A2" w:rsidRPr="00EC09A3">
        <w:rPr>
          <w:sz w:val="24"/>
        </w:rPr>
        <w:t>Crill</w:t>
      </w:r>
      <w:r w:rsidR="00DC67EF" w:rsidRPr="00EC09A3">
        <w:rPr>
          <w:sz w:val="24"/>
        </w:rPr>
        <w:t>e</w:t>
      </w:r>
      <w:r w:rsidR="0078357F" w:rsidRPr="00EC09A3">
        <w:rPr>
          <w:sz w:val="24"/>
        </w:rPr>
        <w:t>y et al.</w:t>
      </w:r>
      <w:r w:rsidR="00D71EAE" w:rsidRPr="00EC09A3">
        <w:rPr>
          <w:sz w:val="24"/>
        </w:rPr>
        <w:t xml:space="preserve"> (201</w:t>
      </w:r>
      <w:r w:rsidR="005B5A20">
        <w:rPr>
          <w:sz w:val="24"/>
        </w:rPr>
        <w:t>5</w:t>
      </w:r>
      <w:r w:rsidR="003046A2" w:rsidRPr="00EC09A3">
        <w:rPr>
          <w:sz w:val="24"/>
        </w:rPr>
        <w:t xml:space="preserve">) </w:t>
      </w:r>
      <w:r w:rsidR="007355AF" w:rsidRPr="00EC09A3">
        <w:rPr>
          <w:sz w:val="24"/>
        </w:rPr>
        <w:t>characterise</w:t>
      </w:r>
      <w:r w:rsidR="005B5A20">
        <w:rPr>
          <w:sz w:val="24"/>
        </w:rPr>
        <w:t>d</w:t>
      </w:r>
      <w:r w:rsidR="007355AF" w:rsidRPr="00EC09A3">
        <w:rPr>
          <w:sz w:val="24"/>
        </w:rPr>
        <w:t xml:space="preserve"> </w:t>
      </w:r>
      <w:r w:rsidR="003046A2" w:rsidRPr="00EC09A3">
        <w:rPr>
          <w:sz w:val="24"/>
        </w:rPr>
        <w:t xml:space="preserve">the chemical composition of </w:t>
      </w:r>
      <w:r w:rsidR="005B5A20">
        <w:rPr>
          <w:sz w:val="24"/>
        </w:rPr>
        <w:t xml:space="preserve">ambient </w:t>
      </w:r>
      <w:r w:rsidR="003046A2" w:rsidRPr="00EC09A3">
        <w:rPr>
          <w:sz w:val="24"/>
        </w:rPr>
        <w:t>airborne particles (PM</w:t>
      </w:r>
      <w:r w:rsidR="003046A2" w:rsidRPr="00EC09A3">
        <w:rPr>
          <w:sz w:val="24"/>
          <w:vertAlign w:val="subscript"/>
        </w:rPr>
        <w:t>2.5</w:t>
      </w:r>
      <w:r w:rsidR="003046A2" w:rsidRPr="00EC09A3">
        <w:rPr>
          <w:sz w:val="24"/>
        </w:rPr>
        <w:t xml:space="preserve">) at </w:t>
      </w:r>
      <w:r w:rsidR="005B5A20">
        <w:rPr>
          <w:sz w:val="24"/>
        </w:rPr>
        <w:t xml:space="preserve">25 </w:t>
      </w:r>
      <w:r w:rsidR="003046A2" w:rsidRPr="00EC09A3">
        <w:rPr>
          <w:sz w:val="24"/>
        </w:rPr>
        <w:t xml:space="preserve">urban schools </w:t>
      </w:r>
      <w:r w:rsidR="007C43B4">
        <w:rPr>
          <w:sz w:val="24"/>
        </w:rPr>
        <w:t>during school hours with</w:t>
      </w:r>
      <w:r w:rsidR="005B5A20">
        <w:rPr>
          <w:sz w:val="24"/>
        </w:rPr>
        <w:t xml:space="preserve">in </w:t>
      </w:r>
      <w:r w:rsidR="007C43B4">
        <w:rPr>
          <w:sz w:val="24"/>
        </w:rPr>
        <w:t xml:space="preserve">the </w:t>
      </w:r>
      <w:r w:rsidR="005B5A20">
        <w:rPr>
          <w:sz w:val="24"/>
        </w:rPr>
        <w:t xml:space="preserve">Brisbane </w:t>
      </w:r>
      <w:r w:rsidR="007C43B4">
        <w:rPr>
          <w:sz w:val="24"/>
        </w:rPr>
        <w:t xml:space="preserve">Metropolitan area </w:t>
      </w:r>
      <w:r w:rsidR="005B5A20">
        <w:rPr>
          <w:sz w:val="24"/>
        </w:rPr>
        <w:t>over a two year period (2010 – 2012).</w:t>
      </w:r>
      <w:r w:rsidR="003046A2" w:rsidRPr="00EC09A3">
        <w:rPr>
          <w:sz w:val="24"/>
        </w:rPr>
        <w:t xml:space="preserve"> </w:t>
      </w:r>
      <w:r w:rsidR="007C43B4">
        <w:rPr>
          <w:sz w:val="24"/>
        </w:rPr>
        <w:t xml:space="preserve">Crilley et al. (2015) </w:t>
      </w:r>
      <w:r w:rsidR="003046A2" w:rsidRPr="00EC09A3">
        <w:rPr>
          <w:sz w:val="24"/>
        </w:rPr>
        <w:t xml:space="preserve">reported average </w:t>
      </w:r>
      <w:r w:rsidR="00DC67EF" w:rsidRPr="00EC09A3">
        <w:rPr>
          <w:sz w:val="24"/>
        </w:rPr>
        <w:t xml:space="preserve">values </w:t>
      </w:r>
      <w:r w:rsidR="003007D2" w:rsidRPr="00EC09A3">
        <w:rPr>
          <w:sz w:val="24"/>
        </w:rPr>
        <w:t xml:space="preserve">for </w:t>
      </w:r>
      <w:r w:rsidR="003046A2" w:rsidRPr="00EC09A3">
        <w:rPr>
          <w:sz w:val="24"/>
        </w:rPr>
        <w:t>OC</w:t>
      </w:r>
      <w:r w:rsidR="00DC67EF" w:rsidRPr="00EC09A3">
        <w:rPr>
          <w:sz w:val="24"/>
        </w:rPr>
        <w:t>, EC and OC/EC</w:t>
      </w:r>
      <w:r w:rsidR="003046A2" w:rsidRPr="00EC09A3">
        <w:rPr>
          <w:sz w:val="24"/>
        </w:rPr>
        <w:t xml:space="preserve"> </w:t>
      </w:r>
      <w:r w:rsidR="00E4153C" w:rsidRPr="00EC09A3">
        <w:rPr>
          <w:sz w:val="24"/>
        </w:rPr>
        <w:t>ratio</w:t>
      </w:r>
      <w:r w:rsidR="003007D2" w:rsidRPr="00EC09A3">
        <w:rPr>
          <w:sz w:val="24"/>
        </w:rPr>
        <w:t>s</w:t>
      </w:r>
      <w:r w:rsidR="00E4153C" w:rsidRPr="00EC09A3">
        <w:rPr>
          <w:sz w:val="24"/>
        </w:rPr>
        <w:t xml:space="preserve"> </w:t>
      </w:r>
      <w:r w:rsidR="003046A2" w:rsidRPr="00EC09A3">
        <w:rPr>
          <w:sz w:val="24"/>
        </w:rPr>
        <w:t>were 2.67</w:t>
      </w:r>
      <w:r w:rsidR="00DC67EF" w:rsidRPr="00EC09A3">
        <w:rPr>
          <w:sz w:val="24"/>
        </w:rPr>
        <w:t xml:space="preserve"> (</w:t>
      </w:r>
      <w:r w:rsidR="00DC67EF" w:rsidRPr="00EC09A3">
        <w:rPr>
          <w:rFonts w:ascii="Arial" w:hAnsi="Arial" w:cs="Arial"/>
          <w:sz w:val="24"/>
        </w:rPr>
        <w:t>µ</w:t>
      </w:r>
      <w:r w:rsidR="00DC67EF" w:rsidRPr="00EC09A3">
        <w:rPr>
          <w:sz w:val="24"/>
        </w:rPr>
        <w:t>g m</w:t>
      </w:r>
      <w:r w:rsidR="00DC67EF" w:rsidRPr="00EC09A3">
        <w:rPr>
          <w:sz w:val="24"/>
          <w:vertAlign w:val="superscript"/>
        </w:rPr>
        <w:t>-3</w:t>
      </w:r>
      <w:r w:rsidR="00DC67EF" w:rsidRPr="00EC09A3">
        <w:rPr>
          <w:sz w:val="24"/>
        </w:rPr>
        <w:t>),</w:t>
      </w:r>
      <w:r w:rsidR="003046A2" w:rsidRPr="00EC09A3">
        <w:rPr>
          <w:sz w:val="24"/>
        </w:rPr>
        <w:t xml:space="preserve"> 0.58</w:t>
      </w:r>
      <w:r w:rsidR="00DC67EF" w:rsidRPr="00EC09A3">
        <w:rPr>
          <w:sz w:val="24"/>
        </w:rPr>
        <w:t xml:space="preserve"> (</w:t>
      </w:r>
      <w:r w:rsidR="00DC67EF" w:rsidRPr="00EC09A3">
        <w:rPr>
          <w:rFonts w:ascii="Arial" w:hAnsi="Arial" w:cs="Arial"/>
          <w:sz w:val="24"/>
        </w:rPr>
        <w:t>µ</w:t>
      </w:r>
      <w:r w:rsidR="00DC67EF" w:rsidRPr="00EC09A3">
        <w:rPr>
          <w:sz w:val="24"/>
        </w:rPr>
        <w:t>g m</w:t>
      </w:r>
      <w:r w:rsidR="00DC67EF" w:rsidRPr="00EC09A3">
        <w:rPr>
          <w:sz w:val="24"/>
          <w:vertAlign w:val="superscript"/>
        </w:rPr>
        <w:t>-3</w:t>
      </w:r>
      <w:r w:rsidR="00DC67EF" w:rsidRPr="00EC09A3">
        <w:rPr>
          <w:sz w:val="24"/>
        </w:rPr>
        <w:t>) and 6.7</w:t>
      </w:r>
      <w:r w:rsidR="003046A2" w:rsidRPr="00EC09A3">
        <w:rPr>
          <w:sz w:val="24"/>
        </w:rPr>
        <w:t>, respectively</w:t>
      </w:r>
      <w:r w:rsidR="007C43B4">
        <w:rPr>
          <w:sz w:val="24"/>
        </w:rPr>
        <w:t>, which are</w:t>
      </w:r>
      <w:r w:rsidR="00DC67EF" w:rsidRPr="00EC09A3">
        <w:rPr>
          <w:sz w:val="24"/>
        </w:rPr>
        <w:t xml:space="preserve"> lower than the </w:t>
      </w:r>
      <w:r w:rsidR="007C43B4">
        <w:rPr>
          <w:sz w:val="24"/>
        </w:rPr>
        <w:t xml:space="preserve">observed </w:t>
      </w:r>
      <w:r w:rsidR="00DC67EF" w:rsidRPr="00EC09A3">
        <w:rPr>
          <w:sz w:val="24"/>
        </w:rPr>
        <w:t>values in th</w:t>
      </w:r>
      <w:r w:rsidR="007C43B4">
        <w:rPr>
          <w:sz w:val="24"/>
        </w:rPr>
        <w:t>e current</w:t>
      </w:r>
      <w:r w:rsidR="00DC67EF" w:rsidRPr="00EC09A3">
        <w:rPr>
          <w:sz w:val="24"/>
        </w:rPr>
        <w:t xml:space="preserve"> study (daytime, burning</w:t>
      </w:r>
      <w:r w:rsidR="00343EA3">
        <w:rPr>
          <w:sz w:val="24"/>
        </w:rPr>
        <w:t>, Table 2</w:t>
      </w:r>
      <w:r w:rsidR="004257C7" w:rsidRPr="00EC09A3">
        <w:rPr>
          <w:sz w:val="24"/>
        </w:rPr>
        <w:t>)</w:t>
      </w:r>
      <w:r w:rsidR="00794B7F" w:rsidRPr="00EC09A3">
        <w:rPr>
          <w:sz w:val="24"/>
        </w:rPr>
        <w:t xml:space="preserve">, </w:t>
      </w:r>
      <w:r w:rsidR="003007D2" w:rsidRPr="00EC09A3">
        <w:rPr>
          <w:sz w:val="24"/>
        </w:rPr>
        <w:t>provid</w:t>
      </w:r>
      <w:r w:rsidR="00794B7F" w:rsidRPr="00EC09A3">
        <w:rPr>
          <w:sz w:val="24"/>
        </w:rPr>
        <w:t>ing</w:t>
      </w:r>
      <w:r w:rsidR="003007D2" w:rsidRPr="00EC09A3">
        <w:rPr>
          <w:sz w:val="24"/>
        </w:rPr>
        <w:t xml:space="preserve"> f</w:t>
      </w:r>
      <w:r w:rsidR="00395BE6" w:rsidRPr="00EC09A3">
        <w:rPr>
          <w:sz w:val="24"/>
        </w:rPr>
        <w:t xml:space="preserve">urther </w:t>
      </w:r>
      <w:r w:rsidR="003B33F4" w:rsidRPr="00EC09A3">
        <w:rPr>
          <w:sz w:val="24"/>
        </w:rPr>
        <w:t>evidence</w:t>
      </w:r>
      <w:r w:rsidR="003007D2" w:rsidRPr="00EC09A3">
        <w:rPr>
          <w:sz w:val="24"/>
        </w:rPr>
        <w:t xml:space="preserve"> of</w:t>
      </w:r>
      <w:r w:rsidR="003B33F4" w:rsidRPr="00EC09A3">
        <w:rPr>
          <w:sz w:val="24"/>
        </w:rPr>
        <w:t xml:space="preserve"> the impact of </w:t>
      </w:r>
      <w:r w:rsidR="00395BE6" w:rsidRPr="00EC09A3">
        <w:rPr>
          <w:sz w:val="24"/>
        </w:rPr>
        <w:t xml:space="preserve">open biomass </w:t>
      </w:r>
      <w:r w:rsidR="00794B7F" w:rsidRPr="00EC09A3">
        <w:rPr>
          <w:sz w:val="24"/>
        </w:rPr>
        <w:t>burning</w:t>
      </w:r>
      <w:r w:rsidR="00395BE6" w:rsidRPr="00EC09A3">
        <w:rPr>
          <w:sz w:val="24"/>
        </w:rPr>
        <w:t xml:space="preserve"> </w:t>
      </w:r>
      <w:r w:rsidR="003007D2" w:rsidRPr="00EC09A3">
        <w:rPr>
          <w:sz w:val="24"/>
        </w:rPr>
        <w:t>on</w:t>
      </w:r>
      <w:r w:rsidR="00395BE6" w:rsidRPr="00EC09A3">
        <w:rPr>
          <w:sz w:val="24"/>
        </w:rPr>
        <w:t xml:space="preserve"> particle mass concentration level</w:t>
      </w:r>
      <w:r w:rsidR="00A25DFB" w:rsidRPr="00EC09A3">
        <w:rPr>
          <w:sz w:val="24"/>
        </w:rPr>
        <w:t xml:space="preserve">s, especially </w:t>
      </w:r>
      <w:r w:rsidR="005723E7" w:rsidRPr="00EC09A3">
        <w:rPr>
          <w:sz w:val="24"/>
        </w:rPr>
        <w:t xml:space="preserve">during the </w:t>
      </w:r>
      <w:r w:rsidR="00A25DFB" w:rsidRPr="00EC09A3">
        <w:rPr>
          <w:sz w:val="24"/>
        </w:rPr>
        <w:t>daytime</w:t>
      </w:r>
      <w:r w:rsidR="003007D2" w:rsidRPr="00EC09A3">
        <w:rPr>
          <w:sz w:val="24"/>
        </w:rPr>
        <w:t>, when</w:t>
      </w:r>
      <w:r w:rsidR="0013543A" w:rsidRPr="00EC09A3">
        <w:rPr>
          <w:sz w:val="24"/>
        </w:rPr>
        <w:t xml:space="preserve"> </w:t>
      </w:r>
      <w:r w:rsidR="003007D2" w:rsidRPr="00EC09A3">
        <w:rPr>
          <w:sz w:val="24"/>
        </w:rPr>
        <w:t xml:space="preserve">the </w:t>
      </w:r>
      <w:r w:rsidR="0013543A" w:rsidRPr="00EC09A3">
        <w:rPr>
          <w:sz w:val="24"/>
        </w:rPr>
        <w:t xml:space="preserve">fires were more active </w:t>
      </w:r>
      <w:r w:rsidR="003007D2" w:rsidRPr="00EC09A3">
        <w:rPr>
          <w:sz w:val="24"/>
        </w:rPr>
        <w:t>(</w:t>
      </w:r>
      <w:r w:rsidR="0013543A" w:rsidRPr="00EC09A3">
        <w:rPr>
          <w:sz w:val="24"/>
        </w:rPr>
        <w:t xml:space="preserve">due to </w:t>
      </w:r>
      <w:r w:rsidR="00794B7F" w:rsidRPr="00EC09A3">
        <w:rPr>
          <w:sz w:val="24"/>
        </w:rPr>
        <w:t>favourable</w:t>
      </w:r>
      <w:r w:rsidR="0013543A" w:rsidRPr="00EC09A3">
        <w:rPr>
          <w:sz w:val="24"/>
        </w:rPr>
        <w:t xml:space="preserve"> meteorological conditions</w:t>
      </w:r>
      <w:r w:rsidR="003007D2" w:rsidRPr="00EC09A3">
        <w:rPr>
          <w:sz w:val="24"/>
        </w:rPr>
        <w:t>)</w:t>
      </w:r>
      <w:r w:rsidR="00A25DFB" w:rsidRPr="00EC09A3">
        <w:rPr>
          <w:sz w:val="24"/>
        </w:rPr>
        <w:t xml:space="preserve">. </w:t>
      </w:r>
    </w:p>
    <w:p w:rsidR="00577780" w:rsidRPr="00EC09A3" w:rsidRDefault="00577780" w:rsidP="00516DCB">
      <w:pPr>
        <w:spacing w:before="120" w:after="120" w:line="480" w:lineRule="auto"/>
        <w:jc w:val="both"/>
        <w:rPr>
          <w:sz w:val="24"/>
        </w:rPr>
      </w:pPr>
      <w:r w:rsidRPr="007A7EEF">
        <w:rPr>
          <w:color w:val="000000"/>
          <w:sz w:val="24"/>
          <w:szCs w:val="24"/>
          <w:shd w:val="clear" w:color="auto" w:fill="FFFFFF"/>
        </w:rPr>
        <w:t xml:space="preserve">For biomass burning organic tracers, </w:t>
      </w:r>
      <w:r>
        <w:rPr>
          <w:color w:val="000000"/>
          <w:sz w:val="24"/>
          <w:szCs w:val="24"/>
          <w:shd w:val="clear" w:color="auto" w:fill="FFFFFF"/>
        </w:rPr>
        <w:t xml:space="preserve">the </w:t>
      </w:r>
      <w:r w:rsidRPr="007A7EEF">
        <w:rPr>
          <w:color w:val="000000"/>
          <w:sz w:val="24"/>
          <w:szCs w:val="24"/>
          <w:shd w:val="clear" w:color="auto" w:fill="FFFFFF"/>
        </w:rPr>
        <w:t>literature data show that typical levoglucosan/mannosan ratios, based on combustion chamber studies and field measurements, range</w:t>
      </w:r>
      <w:r>
        <w:rPr>
          <w:color w:val="000000"/>
          <w:sz w:val="24"/>
          <w:szCs w:val="24"/>
          <w:shd w:val="clear" w:color="auto" w:fill="FFFFFF"/>
        </w:rPr>
        <w:t xml:space="preserve">d from </w:t>
      </w:r>
      <w:r w:rsidRPr="007A7EEF">
        <w:rPr>
          <w:color w:val="000000"/>
          <w:sz w:val="24"/>
          <w:szCs w:val="24"/>
          <w:shd w:val="clear" w:color="auto" w:fill="FFFFFF"/>
        </w:rPr>
        <w:t>3 - 5 and 14 - 15 for softwood and hardwood, respectively (Schmidl et</w:t>
      </w:r>
      <w:r>
        <w:rPr>
          <w:color w:val="000000"/>
          <w:sz w:val="24"/>
          <w:szCs w:val="24"/>
          <w:shd w:val="clear" w:color="auto" w:fill="FFFFFF"/>
        </w:rPr>
        <w:t xml:space="preserve"> al.,2008a</w:t>
      </w:r>
      <w:r w:rsidRPr="007A7EEF">
        <w:rPr>
          <w:color w:val="000000"/>
          <w:sz w:val="24"/>
          <w:szCs w:val="24"/>
          <w:shd w:val="clear" w:color="auto" w:fill="FFFFFF"/>
        </w:rPr>
        <w:t xml:space="preserve">), </w:t>
      </w:r>
      <w:r>
        <w:rPr>
          <w:color w:val="000000"/>
          <w:sz w:val="24"/>
          <w:szCs w:val="24"/>
          <w:shd w:val="clear" w:color="auto" w:fill="FFFFFF"/>
        </w:rPr>
        <w:t xml:space="preserve">from </w:t>
      </w:r>
      <w:r w:rsidRPr="007A7EEF">
        <w:rPr>
          <w:color w:val="000000"/>
          <w:sz w:val="24"/>
          <w:szCs w:val="24"/>
          <w:shd w:val="clear" w:color="auto" w:fill="FFFFFF"/>
        </w:rPr>
        <w:t xml:space="preserve">40.3 </w:t>
      </w:r>
      <w:r>
        <w:rPr>
          <w:color w:val="000000"/>
          <w:sz w:val="24"/>
          <w:szCs w:val="24"/>
          <w:shd w:val="clear" w:color="auto" w:fill="FFFFFF"/>
        </w:rPr>
        <w:t>to</w:t>
      </w:r>
      <w:r w:rsidRPr="007A7EEF">
        <w:rPr>
          <w:color w:val="000000"/>
          <w:sz w:val="24"/>
          <w:szCs w:val="24"/>
          <w:shd w:val="clear" w:color="auto" w:fill="FFFFFF"/>
        </w:rPr>
        <w:t xml:space="preserve"> 46 for wheat straw (Fu et al., 2008), </w:t>
      </w:r>
      <w:r>
        <w:rPr>
          <w:color w:val="000000"/>
          <w:sz w:val="24"/>
          <w:szCs w:val="24"/>
          <w:shd w:val="clear" w:color="auto" w:fill="FFFFFF"/>
        </w:rPr>
        <w:t xml:space="preserve">from </w:t>
      </w:r>
      <w:r w:rsidRPr="007A7EEF">
        <w:rPr>
          <w:color w:val="000000"/>
          <w:sz w:val="24"/>
          <w:szCs w:val="24"/>
          <w:shd w:val="clear" w:color="auto" w:fill="FFFFFF"/>
        </w:rPr>
        <w:t xml:space="preserve">14.9 </w:t>
      </w:r>
      <w:r>
        <w:rPr>
          <w:color w:val="000000"/>
          <w:sz w:val="24"/>
          <w:szCs w:val="24"/>
          <w:shd w:val="clear" w:color="auto" w:fill="FFFFFF"/>
        </w:rPr>
        <w:t>to</w:t>
      </w:r>
      <w:r w:rsidRPr="007A7EEF">
        <w:rPr>
          <w:color w:val="000000"/>
          <w:sz w:val="24"/>
          <w:szCs w:val="24"/>
          <w:shd w:val="clear" w:color="auto" w:fill="FFFFFF"/>
        </w:rPr>
        <w:t xml:space="preserve"> 60.7 for rice straw (Engling et al., 2009, Engling et al., 2013)</w:t>
      </w:r>
      <w:r>
        <w:rPr>
          <w:color w:val="000000"/>
          <w:sz w:val="24"/>
          <w:szCs w:val="24"/>
          <w:shd w:val="clear" w:color="auto" w:fill="FFFFFF"/>
        </w:rPr>
        <w:t xml:space="preserve">, and were </w:t>
      </w:r>
      <w:r w:rsidRPr="007A7EEF">
        <w:rPr>
          <w:color w:val="000000"/>
          <w:sz w:val="24"/>
          <w:szCs w:val="24"/>
          <w:shd w:val="clear" w:color="auto" w:fill="FFFFFF"/>
        </w:rPr>
        <w:t xml:space="preserve">5.5 </w:t>
      </w:r>
      <w:r>
        <w:rPr>
          <w:color w:val="000000"/>
          <w:sz w:val="24"/>
          <w:szCs w:val="24"/>
          <w:shd w:val="clear" w:color="auto" w:fill="FFFFFF"/>
        </w:rPr>
        <w:t xml:space="preserve">and </w:t>
      </w:r>
      <w:r w:rsidRPr="007A7EEF">
        <w:rPr>
          <w:color w:val="000000"/>
          <w:sz w:val="24"/>
          <w:szCs w:val="24"/>
          <w:shd w:val="clear" w:color="auto" w:fill="FFFFFF"/>
        </w:rPr>
        <w:t>11for peat (a type of biomass typically burned in Indonesia) (Iinuma et al., 2007)</w:t>
      </w:r>
      <w:r>
        <w:rPr>
          <w:color w:val="000000"/>
          <w:sz w:val="24"/>
          <w:szCs w:val="24"/>
          <w:shd w:val="clear" w:color="auto" w:fill="FFFFFF"/>
        </w:rPr>
        <w:t xml:space="preserve"> and </w:t>
      </w:r>
      <w:r w:rsidRPr="007A7EEF">
        <w:rPr>
          <w:color w:val="000000"/>
          <w:sz w:val="24"/>
          <w:szCs w:val="24"/>
          <w:shd w:val="clear" w:color="auto" w:fill="FFFFFF"/>
        </w:rPr>
        <w:t xml:space="preserve">grasses (Schmidl et al., </w:t>
      </w:r>
      <w:r>
        <w:rPr>
          <w:color w:val="000000"/>
          <w:sz w:val="24"/>
          <w:szCs w:val="24"/>
          <w:shd w:val="clear" w:color="auto" w:fill="FFFFFF"/>
        </w:rPr>
        <w:t>2008b</w:t>
      </w:r>
      <w:r w:rsidRPr="007A7EEF">
        <w:rPr>
          <w:color w:val="000000"/>
          <w:sz w:val="24"/>
          <w:szCs w:val="24"/>
          <w:shd w:val="clear" w:color="auto" w:fill="FFFFFF"/>
        </w:rPr>
        <w:t>),</w:t>
      </w:r>
      <w:r>
        <w:rPr>
          <w:color w:val="000000"/>
          <w:sz w:val="24"/>
          <w:szCs w:val="24"/>
          <w:shd w:val="clear" w:color="auto" w:fill="FFFFFF"/>
        </w:rPr>
        <w:t xml:space="preserve"> respectively</w:t>
      </w:r>
      <w:r w:rsidRPr="007A7EEF">
        <w:rPr>
          <w:color w:val="000000"/>
          <w:sz w:val="24"/>
          <w:szCs w:val="24"/>
          <w:shd w:val="clear" w:color="auto" w:fill="FFFFFF"/>
        </w:rPr>
        <w:t xml:space="preserve">. This study </w:t>
      </w:r>
      <w:r>
        <w:rPr>
          <w:color w:val="000000"/>
          <w:sz w:val="24"/>
          <w:szCs w:val="24"/>
          <w:shd w:val="clear" w:color="auto" w:fill="FFFFFF"/>
        </w:rPr>
        <w:t xml:space="preserve">found that </w:t>
      </w:r>
      <w:r w:rsidRPr="007A7EEF">
        <w:rPr>
          <w:color w:val="000000"/>
          <w:sz w:val="24"/>
          <w:szCs w:val="24"/>
          <w:shd w:val="clear" w:color="auto" w:fill="FFFFFF"/>
        </w:rPr>
        <w:t>the levoglucosan/mannosan ratios were in the range from 28</w:t>
      </w:r>
      <w:r>
        <w:rPr>
          <w:color w:val="000000"/>
          <w:sz w:val="24"/>
          <w:szCs w:val="24"/>
          <w:shd w:val="clear" w:color="auto" w:fill="FFFFFF"/>
        </w:rPr>
        <w:t xml:space="preserve"> to </w:t>
      </w:r>
      <w:r w:rsidRPr="007A7EEF">
        <w:rPr>
          <w:color w:val="000000"/>
          <w:sz w:val="24"/>
          <w:szCs w:val="24"/>
          <w:shd w:val="clear" w:color="auto" w:fill="FFFFFF"/>
        </w:rPr>
        <w:t>34</w:t>
      </w:r>
      <w:r>
        <w:rPr>
          <w:color w:val="000000"/>
          <w:sz w:val="24"/>
          <w:szCs w:val="24"/>
          <w:shd w:val="clear" w:color="auto" w:fill="FFFFFF"/>
        </w:rPr>
        <w:t xml:space="preserve">, which is closer to the ratios for </w:t>
      </w:r>
      <w:r w:rsidRPr="0048299F">
        <w:rPr>
          <w:color w:val="000000"/>
          <w:sz w:val="24"/>
          <w:szCs w:val="24"/>
          <w:shd w:val="clear" w:color="auto" w:fill="FFFFFF"/>
        </w:rPr>
        <w:t xml:space="preserve">agricultural residues </w:t>
      </w:r>
      <w:r>
        <w:rPr>
          <w:color w:val="000000"/>
          <w:sz w:val="24"/>
          <w:szCs w:val="24"/>
          <w:shd w:val="clear" w:color="auto" w:fill="FFFFFF"/>
        </w:rPr>
        <w:t xml:space="preserve">(wheat straw and rice straw). Therefore, in terms of </w:t>
      </w:r>
      <w:r w:rsidRPr="0048299F">
        <w:rPr>
          <w:color w:val="000000"/>
          <w:sz w:val="24"/>
          <w:szCs w:val="24"/>
          <w:shd w:val="clear" w:color="auto" w:fill="FFFFFF"/>
        </w:rPr>
        <w:t>biomass burning organic tracers</w:t>
      </w:r>
      <w:r>
        <w:rPr>
          <w:color w:val="000000"/>
          <w:sz w:val="24"/>
          <w:szCs w:val="24"/>
          <w:shd w:val="clear" w:color="auto" w:fill="FFFFFF"/>
        </w:rPr>
        <w:t xml:space="preserve">, these finding imply that </w:t>
      </w:r>
      <w:r w:rsidRPr="0048299F">
        <w:rPr>
          <w:color w:val="000000"/>
          <w:sz w:val="24"/>
          <w:szCs w:val="24"/>
          <w:shd w:val="clear" w:color="auto" w:fill="FFFFFF"/>
        </w:rPr>
        <w:t xml:space="preserve">prescribed </w:t>
      </w:r>
      <w:r w:rsidRPr="0048299F">
        <w:rPr>
          <w:color w:val="000000"/>
          <w:sz w:val="24"/>
          <w:szCs w:val="24"/>
          <w:shd w:val="clear" w:color="auto" w:fill="FFFFFF"/>
        </w:rPr>
        <w:lastRenderedPageBreak/>
        <w:t xml:space="preserve">burning </w:t>
      </w:r>
      <w:r>
        <w:rPr>
          <w:color w:val="000000"/>
          <w:sz w:val="24"/>
          <w:szCs w:val="24"/>
          <w:shd w:val="clear" w:color="auto" w:fill="FFFFFF"/>
        </w:rPr>
        <w:t xml:space="preserve">of </w:t>
      </w:r>
      <w:r w:rsidRPr="0048299F">
        <w:rPr>
          <w:color w:val="000000"/>
          <w:sz w:val="24"/>
          <w:szCs w:val="24"/>
          <w:shd w:val="clear" w:color="auto" w:fill="FFFFFF"/>
        </w:rPr>
        <w:t xml:space="preserve">agricultural </w:t>
      </w:r>
      <w:r>
        <w:rPr>
          <w:color w:val="000000"/>
          <w:sz w:val="24"/>
          <w:szCs w:val="24"/>
          <w:shd w:val="clear" w:color="auto" w:fill="FFFFFF"/>
        </w:rPr>
        <w:t xml:space="preserve">residues </w:t>
      </w:r>
      <w:r w:rsidRPr="0048299F">
        <w:rPr>
          <w:color w:val="000000"/>
          <w:sz w:val="24"/>
          <w:szCs w:val="24"/>
          <w:shd w:val="clear" w:color="auto" w:fill="FFFFFF"/>
        </w:rPr>
        <w:t xml:space="preserve">was the main cause for the decline in </w:t>
      </w:r>
      <w:r>
        <w:rPr>
          <w:color w:val="000000"/>
          <w:sz w:val="24"/>
          <w:szCs w:val="24"/>
          <w:shd w:val="clear" w:color="auto" w:fill="FFFFFF"/>
        </w:rPr>
        <w:t xml:space="preserve">Brisbane </w:t>
      </w:r>
      <w:r w:rsidRPr="0048299F">
        <w:rPr>
          <w:color w:val="000000"/>
          <w:sz w:val="24"/>
          <w:szCs w:val="24"/>
          <w:shd w:val="clear" w:color="auto" w:fill="FFFFFF"/>
        </w:rPr>
        <w:t>air quality</w:t>
      </w:r>
      <w:r>
        <w:rPr>
          <w:color w:val="000000"/>
          <w:sz w:val="24"/>
          <w:szCs w:val="24"/>
          <w:shd w:val="clear" w:color="auto" w:fill="FFFFFF"/>
        </w:rPr>
        <w:t xml:space="preserve">, not the wildfires (grass, </w:t>
      </w:r>
      <w:r w:rsidRPr="007A7EEF">
        <w:rPr>
          <w:color w:val="000000"/>
          <w:sz w:val="24"/>
          <w:szCs w:val="24"/>
          <w:shd w:val="clear" w:color="auto" w:fill="FFFFFF"/>
        </w:rPr>
        <w:t>softwood and hardwood</w:t>
      </w:r>
      <w:r>
        <w:rPr>
          <w:color w:val="000000"/>
          <w:sz w:val="24"/>
          <w:szCs w:val="24"/>
          <w:shd w:val="clear" w:color="auto" w:fill="FFFFFF"/>
        </w:rPr>
        <w:t xml:space="preserve"> burning).</w:t>
      </w:r>
      <w:r w:rsidR="006A677A">
        <w:rPr>
          <w:color w:val="000000"/>
          <w:sz w:val="24"/>
          <w:szCs w:val="24"/>
          <w:shd w:val="clear" w:color="auto" w:fill="FFFFFF"/>
        </w:rPr>
        <w:t xml:space="preserve"> With regards to the organic tracers, as shown in Table 2, higher concentrations were seen during the night time, whereas for the PM</w:t>
      </w:r>
      <w:r w:rsidR="006A677A">
        <w:rPr>
          <w:color w:val="000000"/>
          <w:sz w:val="24"/>
          <w:szCs w:val="24"/>
          <w:shd w:val="clear" w:color="auto" w:fill="FFFFFF"/>
          <w:vertAlign w:val="subscript"/>
        </w:rPr>
        <w:t>10</w:t>
      </w:r>
      <w:r w:rsidR="006A677A">
        <w:rPr>
          <w:color w:val="000000"/>
          <w:sz w:val="24"/>
          <w:szCs w:val="24"/>
          <w:shd w:val="clear" w:color="auto" w:fill="FFFFFF"/>
        </w:rPr>
        <w:t xml:space="preserve"> and OC, higher concentrations were seen during the day. As Brisbane has a sub-tropical climate, the influence from wood burning for residential heating is minimal. The highest levoglucosan concentrations were observed on the night of the 20</w:t>
      </w:r>
      <w:r w:rsidR="006A677A">
        <w:rPr>
          <w:color w:val="000000"/>
          <w:sz w:val="24"/>
          <w:szCs w:val="24"/>
          <w:shd w:val="clear" w:color="auto" w:fill="FFFFFF"/>
          <w:vertAlign w:val="superscript"/>
        </w:rPr>
        <w:t>th</w:t>
      </w:r>
      <w:r w:rsidR="006A677A">
        <w:rPr>
          <w:color w:val="000000"/>
          <w:sz w:val="24"/>
          <w:szCs w:val="24"/>
          <w:shd w:val="clear" w:color="auto" w:fill="FFFFFF"/>
        </w:rPr>
        <w:t>, which was at the end of burning period and suggest that this was due to the peak of the biomass burning plume. Furthermore, the highest PM</w:t>
      </w:r>
      <w:r w:rsidR="006A677A">
        <w:rPr>
          <w:color w:val="000000"/>
          <w:sz w:val="24"/>
          <w:szCs w:val="24"/>
          <w:shd w:val="clear" w:color="auto" w:fill="FFFFFF"/>
          <w:vertAlign w:val="subscript"/>
        </w:rPr>
        <w:t>10</w:t>
      </w:r>
      <w:r w:rsidR="006A677A">
        <w:rPr>
          <w:color w:val="000000"/>
          <w:sz w:val="24"/>
          <w:szCs w:val="24"/>
          <w:shd w:val="clear" w:color="auto" w:fill="FFFFFF"/>
        </w:rPr>
        <w:t xml:space="preserve"> and OC concentration were observed on the 20</w:t>
      </w:r>
      <w:r w:rsidR="006A677A">
        <w:rPr>
          <w:color w:val="000000"/>
          <w:sz w:val="24"/>
          <w:szCs w:val="24"/>
          <w:shd w:val="clear" w:color="auto" w:fill="FFFFFF"/>
          <w:vertAlign w:val="superscript"/>
        </w:rPr>
        <w:t>th</w:t>
      </w:r>
      <w:r w:rsidR="006A677A">
        <w:rPr>
          <w:color w:val="000000"/>
          <w:sz w:val="24"/>
          <w:szCs w:val="24"/>
          <w:shd w:val="clear" w:color="auto" w:fill="FFFFFF"/>
        </w:rPr>
        <w:t>, and this might be due to the increased formation of SOA within the biomass burning plume, as indicated by the increasing O:C ratio (Figure S2).</w:t>
      </w:r>
    </w:p>
    <w:p w:rsidR="00797AF4" w:rsidRPr="00EC09A3" w:rsidRDefault="0010099F" w:rsidP="00C428C5">
      <w:pPr>
        <w:spacing w:before="120" w:after="120" w:line="480" w:lineRule="auto"/>
        <w:jc w:val="both"/>
        <w:rPr>
          <w:sz w:val="24"/>
        </w:rPr>
      </w:pPr>
      <w:r w:rsidRPr="00EC09A3">
        <w:rPr>
          <w:b/>
          <w:sz w:val="24"/>
        </w:rPr>
        <w:t>3.6</w:t>
      </w:r>
      <w:r w:rsidR="00741E6B" w:rsidRPr="00EC09A3">
        <w:rPr>
          <w:b/>
          <w:sz w:val="24"/>
        </w:rPr>
        <w:t xml:space="preserve"> </w:t>
      </w:r>
      <w:r w:rsidR="00292033" w:rsidRPr="00EC09A3">
        <w:rPr>
          <w:b/>
          <w:sz w:val="24"/>
        </w:rPr>
        <w:t xml:space="preserve">Particle chemical composition </w:t>
      </w:r>
    </w:p>
    <w:p w:rsidR="00BD73BD" w:rsidRPr="00024BD9" w:rsidRDefault="007A16C9" w:rsidP="007A16C9">
      <w:pPr>
        <w:tabs>
          <w:tab w:val="left" w:pos="567"/>
        </w:tabs>
        <w:spacing w:line="480" w:lineRule="auto"/>
        <w:jc w:val="both"/>
        <w:rPr>
          <w:sz w:val="24"/>
          <w:szCs w:val="24"/>
          <w:lang w:val="en-GB"/>
        </w:rPr>
      </w:pPr>
      <w:r w:rsidRPr="00EC09A3">
        <w:rPr>
          <w:sz w:val="24"/>
          <w:szCs w:val="24"/>
          <w:lang w:val="en-GB"/>
        </w:rPr>
        <w:t xml:space="preserve">The AMS results </w:t>
      </w:r>
      <w:r w:rsidR="003B33F4" w:rsidRPr="00EC09A3">
        <w:rPr>
          <w:sz w:val="24"/>
          <w:szCs w:val="24"/>
          <w:lang w:val="en-GB"/>
        </w:rPr>
        <w:t>show</w:t>
      </w:r>
      <w:r w:rsidR="003007D2" w:rsidRPr="00EC09A3">
        <w:rPr>
          <w:sz w:val="24"/>
          <w:szCs w:val="24"/>
          <w:lang w:val="en-GB"/>
        </w:rPr>
        <w:t>ed</w:t>
      </w:r>
      <w:r w:rsidRPr="00EC09A3">
        <w:rPr>
          <w:sz w:val="24"/>
          <w:szCs w:val="24"/>
          <w:lang w:val="en-GB"/>
        </w:rPr>
        <w:t xml:space="preserve"> that average NR-PM</w:t>
      </w:r>
      <w:r w:rsidRPr="00EC09A3">
        <w:rPr>
          <w:sz w:val="24"/>
          <w:szCs w:val="24"/>
          <w:vertAlign w:val="subscript"/>
          <w:lang w:val="en-GB"/>
        </w:rPr>
        <w:t>1</w:t>
      </w:r>
      <w:r w:rsidRPr="00EC09A3">
        <w:rPr>
          <w:sz w:val="24"/>
          <w:szCs w:val="24"/>
          <w:lang w:val="en-GB"/>
        </w:rPr>
        <w:t xml:space="preserve"> mass loadings were 22 µg m</w:t>
      </w:r>
      <w:r w:rsidRPr="00EC09A3">
        <w:rPr>
          <w:sz w:val="24"/>
          <w:szCs w:val="24"/>
          <w:vertAlign w:val="superscript"/>
          <w:lang w:val="en-GB"/>
        </w:rPr>
        <w:t>-3</w:t>
      </w:r>
      <w:r w:rsidRPr="00EC09A3">
        <w:rPr>
          <w:sz w:val="24"/>
          <w:szCs w:val="24"/>
          <w:lang w:val="en-GB"/>
        </w:rPr>
        <w:t xml:space="preserve">, with </w:t>
      </w:r>
      <w:r w:rsidR="00B72C99" w:rsidRPr="00EC09A3">
        <w:rPr>
          <w:sz w:val="24"/>
          <w:szCs w:val="24"/>
          <w:lang w:val="en-GB"/>
        </w:rPr>
        <w:t xml:space="preserve">a </w:t>
      </w:r>
      <w:r w:rsidRPr="00EC09A3">
        <w:rPr>
          <w:sz w:val="24"/>
          <w:szCs w:val="24"/>
          <w:lang w:val="en-GB"/>
        </w:rPr>
        <w:t>maximum of 45 µg m</w:t>
      </w:r>
      <w:r w:rsidRPr="00EC09A3">
        <w:rPr>
          <w:sz w:val="24"/>
          <w:szCs w:val="24"/>
          <w:vertAlign w:val="superscript"/>
          <w:lang w:val="en-GB"/>
        </w:rPr>
        <w:t>-3</w:t>
      </w:r>
      <w:r w:rsidRPr="00EC09A3">
        <w:rPr>
          <w:sz w:val="24"/>
          <w:szCs w:val="24"/>
          <w:lang w:val="en-GB"/>
        </w:rPr>
        <w:t xml:space="preserve"> during the burning period, whil</w:t>
      </w:r>
      <w:r w:rsidR="00B72C99" w:rsidRPr="00EC09A3">
        <w:rPr>
          <w:sz w:val="24"/>
          <w:szCs w:val="24"/>
          <w:lang w:val="en-GB"/>
        </w:rPr>
        <w:t>st</w:t>
      </w:r>
      <w:r w:rsidRPr="00EC09A3">
        <w:rPr>
          <w:sz w:val="24"/>
          <w:szCs w:val="24"/>
          <w:lang w:val="en-GB"/>
        </w:rPr>
        <w:t xml:space="preserve"> the average background (non-burning period) NR-PM</w:t>
      </w:r>
      <w:r w:rsidRPr="00EC09A3">
        <w:rPr>
          <w:sz w:val="24"/>
          <w:szCs w:val="24"/>
          <w:vertAlign w:val="subscript"/>
          <w:lang w:val="en-GB"/>
        </w:rPr>
        <w:t>1</w:t>
      </w:r>
      <w:r w:rsidRPr="00EC09A3">
        <w:rPr>
          <w:sz w:val="24"/>
          <w:szCs w:val="24"/>
          <w:lang w:val="en-GB"/>
        </w:rPr>
        <w:t xml:space="preserve"> mass loadings were 6.4 µg m</w:t>
      </w:r>
      <w:r w:rsidRPr="00EC09A3">
        <w:rPr>
          <w:sz w:val="24"/>
          <w:szCs w:val="24"/>
          <w:vertAlign w:val="superscript"/>
          <w:lang w:val="en-GB"/>
        </w:rPr>
        <w:t>-3</w:t>
      </w:r>
      <w:r w:rsidRPr="00EC09A3">
        <w:rPr>
          <w:sz w:val="24"/>
          <w:szCs w:val="24"/>
          <w:vertAlign w:val="subscript"/>
          <w:lang w:val="en-GB"/>
        </w:rPr>
        <w:t xml:space="preserve">, </w:t>
      </w:r>
      <w:r w:rsidRPr="00EC09A3">
        <w:rPr>
          <w:sz w:val="24"/>
          <w:szCs w:val="24"/>
          <w:lang w:val="en-GB"/>
        </w:rPr>
        <w:t xml:space="preserve">with </w:t>
      </w:r>
      <w:r w:rsidR="00B72C99" w:rsidRPr="00EC09A3">
        <w:rPr>
          <w:sz w:val="24"/>
          <w:szCs w:val="24"/>
          <w:lang w:val="en-GB"/>
        </w:rPr>
        <w:t xml:space="preserve">a </w:t>
      </w:r>
      <w:r w:rsidRPr="00EC09A3">
        <w:rPr>
          <w:sz w:val="24"/>
          <w:szCs w:val="24"/>
          <w:lang w:val="en-GB"/>
        </w:rPr>
        <w:t>maximum of 21 µg m</w:t>
      </w:r>
      <w:r w:rsidRPr="00EC09A3">
        <w:rPr>
          <w:sz w:val="24"/>
          <w:szCs w:val="24"/>
          <w:vertAlign w:val="superscript"/>
          <w:lang w:val="en-GB"/>
        </w:rPr>
        <w:t>-3</w:t>
      </w:r>
      <w:r w:rsidRPr="00EC09A3">
        <w:rPr>
          <w:sz w:val="24"/>
          <w:szCs w:val="24"/>
          <w:lang w:val="en-GB"/>
        </w:rPr>
        <w:t xml:space="preserve">. </w:t>
      </w:r>
      <w:r w:rsidR="009B48BC" w:rsidRPr="00EC09A3">
        <w:rPr>
          <w:sz w:val="24"/>
          <w:szCs w:val="24"/>
          <w:lang w:val="en-GB"/>
        </w:rPr>
        <w:t xml:space="preserve">The time series </w:t>
      </w:r>
      <w:r w:rsidR="00AF6810" w:rsidRPr="00EC09A3">
        <w:rPr>
          <w:sz w:val="24"/>
          <w:szCs w:val="24"/>
          <w:lang w:val="en-GB"/>
        </w:rPr>
        <w:t xml:space="preserve">for </w:t>
      </w:r>
      <w:r w:rsidR="009B48BC" w:rsidRPr="00EC09A3">
        <w:rPr>
          <w:sz w:val="24"/>
          <w:szCs w:val="24"/>
          <w:lang w:val="en-GB"/>
        </w:rPr>
        <w:t xml:space="preserve">chemical components measured by the AMS is shown in </w:t>
      </w:r>
      <w:r w:rsidR="00794B7F" w:rsidRPr="00EC09A3">
        <w:rPr>
          <w:sz w:val="24"/>
          <w:szCs w:val="24"/>
          <w:lang w:val="en-GB"/>
        </w:rPr>
        <w:t>S</w:t>
      </w:r>
      <w:r w:rsidR="009B48BC" w:rsidRPr="00EC09A3">
        <w:rPr>
          <w:sz w:val="24"/>
          <w:szCs w:val="24"/>
          <w:lang w:val="en-GB"/>
        </w:rPr>
        <w:t>upplement</w:t>
      </w:r>
      <w:r w:rsidR="00AF6810" w:rsidRPr="00EC09A3">
        <w:rPr>
          <w:sz w:val="24"/>
          <w:szCs w:val="24"/>
          <w:lang w:val="en-GB"/>
        </w:rPr>
        <w:t>ary</w:t>
      </w:r>
      <w:r w:rsidR="00492C14">
        <w:rPr>
          <w:sz w:val="24"/>
          <w:szCs w:val="24"/>
          <w:lang w:val="en-GB"/>
        </w:rPr>
        <w:t xml:space="preserve"> Figure S1</w:t>
      </w:r>
      <w:r w:rsidR="009B48BC" w:rsidRPr="00EC09A3">
        <w:rPr>
          <w:sz w:val="24"/>
          <w:szCs w:val="24"/>
          <w:lang w:val="en-GB"/>
        </w:rPr>
        <w:t xml:space="preserve">. </w:t>
      </w:r>
      <w:r w:rsidRPr="00EC09A3">
        <w:rPr>
          <w:sz w:val="24"/>
          <w:szCs w:val="24"/>
          <w:lang w:val="en-GB"/>
        </w:rPr>
        <w:t xml:space="preserve">During the burning </w:t>
      </w:r>
      <w:r w:rsidR="003007D2" w:rsidRPr="00EC09A3">
        <w:rPr>
          <w:sz w:val="24"/>
          <w:szCs w:val="24"/>
          <w:lang w:val="en-GB"/>
        </w:rPr>
        <w:t>period</w:t>
      </w:r>
      <w:r w:rsidRPr="00EC09A3">
        <w:rPr>
          <w:sz w:val="24"/>
          <w:szCs w:val="24"/>
          <w:lang w:val="en-GB"/>
        </w:rPr>
        <w:t>, the NR-PM</w:t>
      </w:r>
      <w:r w:rsidRPr="00EC09A3">
        <w:rPr>
          <w:sz w:val="24"/>
          <w:szCs w:val="24"/>
          <w:vertAlign w:val="subscript"/>
          <w:lang w:val="en-GB"/>
        </w:rPr>
        <w:t>1</w:t>
      </w:r>
      <w:r w:rsidRPr="00EC09A3">
        <w:rPr>
          <w:sz w:val="24"/>
          <w:szCs w:val="24"/>
          <w:lang w:val="en-GB"/>
        </w:rPr>
        <w:t xml:space="preserve"> contained a su</w:t>
      </w:r>
      <w:r w:rsidR="00BD73BD" w:rsidRPr="00EC09A3">
        <w:rPr>
          <w:sz w:val="24"/>
          <w:szCs w:val="24"/>
          <w:lang w:val="en-GB"/>
        </w:rPr>
        <w:t xml:space="preserve">bstantial amount of organics (75 ± 8 </w:t>
      </w:r>
      <w:r w:rsidRPr="00EC09A3">
        <w:rPr>
          <w:sz w:val="24"/>
          <w:szCs w:val="24"/>
          <w:lang w:val="en-GB"/>
        </w:rPr>
        <w:t xml:space="preserve">% of the total AMS mass), </w:t>
      </w:r>
      <w:r w:rsidR="00BD73BD" w:rsidRPr="00EC09A3">
        <w:rPr>
          <w:sz w:val="24"/>
          <w:szCs w:val="24"/>
          <w:lang w:val="en-GB"/>
        </w:rPr>
        <w:t>followed by sulphate (9.3 ± 5.7%), nitrate (7.8 ± 3.7%), ammonia (7.0 ± 2.3%) and a trace of chloride (0.7 ± 0.4</w:t>
      </w:r>
      <w:r w:rsidR="00BD73BD" w:rsidRPr="00024BD9">
        <w:rPr>
          <w:sz w:val="24"/>
          <w:szCs w:val="24"/>
          <w:lang w:val="en-GB"/>
        </w:rPr>
        <w:t xml:space="preserve">%). </w:t>
      </w:r>
      <w:r w:rsidR="00024BD9" w:rsidRPr="00024BD9">
        <w:rPr>
          <w:color w:val="000000"/>
          <w:sz w:val="24"/>
          <w:szCs w:val="24"/>
          <w:shd w:val="clear" w:color="auto" w:fill="FFFFFF"/>
        </w:rPr>
        <w:t xml:space="preserve">Similarly, the largest fraction observed during non-burning periods was the organic component of PM1 (52%), followed by sulphate (31%), ammonium (13%), nitrate (3.9%) and chloride (0.2%). </w:t>
      </w:r>
      <w:r w:rsidR="004E522C" w:rsidRPr="002B2141">
        <w:rPr>
          <w:color w:val="000000"/>
          <w:sz w:val="24"/>
          <w:szCs w:val="24"/>
          <w:shd w:val="clear" w:color="auto" w:fill="FFFFFF"/>
        </w:rPr>
        <w:t xml:space="preserve">A comparison of the average chemical compositions measured by the AMS </w:t>
      </w:r>
      <w:r w:rsidR="004E522C">
        <w:rPr>
          <w:color w:val="000000"/>
          <w:sz w:val="24"/>
          <w:szCs w:val="24"/>
          <w:shd w:val="clear" w:color="auto" w:fill="FFFFFF"/>
        </w:rPr>
        <w:t>during</w:t>
      </w:r>
      <w:r w:rsidR="004E522C" w:rsidRPr="002B2141">
        <w:rPr>
          <w:color w:val="000000"/>
          <w:sz w:val="24"/>
          <w:szCs w:val="24"/>
          <w:shd w:val="clear" w:color="auto" w:fill="FFFFFF"/>
        </w:rPr>
        <w:t xml:space="preserve"> the burning </w:t>
      </w:r>
      <w:r w:rsidR="004E522C">
        <w:rPr>
          <w:color w:val="000000"/>
          <w:sz w:val="24"/>
          <w:szCs w:val="24"/>
          <w:shd w:val="clear" w:color="auto" w:fill="FFFFFF"/>
        </w:rPr>
        <w:t xml:space="preserve">(from this episode) </w:t>
      </w:r>
      <w:r w:rsidR="004E522C" w:rsidRPr="002B2141">
        <w:rPr>
          <w:color w:val="000000"/>
          <w:sz w:val="24"/>
          <w:szCs w:val="24"/>
          <w:shd w:val="clear" w:color="auto" w:fill="FFFFFF"/>
        </w:rPr>
        <w:t>and non-burning periods</w:t>
      </w:r>
      <w:r w:rsidR="004E522C">
        <w:rPr>
          <w:color w:val="000000"/>
          <w:sz w:val="24"/>
          <w:szCs w:val="24"/>
          <w:shd w:val="clear" w:color="auto" w:fill="FFFFFF"/>
        </w:rPr>
        <w:t xml:space="preserve"> (from November 2012)</w:t>
      </w:r>
      <w:r w:rsidR="00024BD9" w:rsidRPr="00024BD9">
        <w:rPr>
          <w:color w:val="000000"/>
          <w:sz w:val="24"/>
          <w:szCs w:val="24"/>
          <w:shd w:val="clear" w:color="auto" w:fill="FFFFFF"/>
        </w:rPr>
        <w:t xml:space="preserve"> is presented in Figure 10. It is evident from the figure that during burning the fractions of organics, nitrate and chloride were significantly higher than those during the non-burning period.</w:t>
      </w:r>
      <w:r w:rsidR="00BD73BD" w:rsidRPr="00024BD9">
        <w:rPr>
          <w:sz w:val="24"/>
          <w:szCs w:val="24"/>
          <w:lang w:val="en-GB"/>
        </w:rPr>
        <w:t xml:space="preserve"> </w:t>
      </w:r>
    </w:p>
    <w:p w:rsidR="00EA4EAD" w:rsidRDefault="007A16C9" w:rsidP="00EA4EAD">
      <w:pPr>
        <w:tabs>
          <w:tab w:val="left" w:pos="567"/>
        </w:tabs>
        <w:spacing w:line="480" w:lineRule="auto"/>
        <w:jc w:val="both"/>
        <w:rPr>
          <w:sz w:val="24"/>
          <w:szCs w:val="24"/>
          <w:lang w:val="en-GB"/>
        </w:rPr>
      </w:pPr>
      <w:r w:rsidRPr="00EC09A3">
        <w:rPr>
          <w:sz w:val="24"/>
          <w:szCs w:val="24"/>
          <w:lang w:val="en-GB"/>
        </w:rPr>
        <w:t xml:space="preserve">Cubison et al. (2011) demonstrated that by plotting </w:t>
      </w:r>
      <w:r w:rsidRPr="00EC09A3">
        <w:rPr>
          <w:i/>
          <w:sz w:val="24"/>
          <w:szCs w:val="24"/>
          <w:lang w:val="en-GB"/>
        </w:rPr>
        <w:t>f</w:t>
      </w:r>
      <w:r w:rsidRPr="00EC09A3">
        <w:rPr>
          <w:i/>
          <w:sz w:val="24"/>
          <w:szCs w:val="24"/>
          <w:vertAlign w:val="subscript"/>
          <w:lang w:val="en-GB"/>
        </w:rPr>
        <w:t>44</w:t>
      </w:r>
      <w:r w:rsidRPr="00EC09A3">
        <w:rPr>
          <w:sz w:val="24"/>
          <w:szCs w:val="24"/>
          <w:lang w:val="en-GB"/>
        </w:rPr>
        <w:t xml:space="preserve"> values </w:t>
      </w:r>
      <w:r w:rsidR="003007D2" w:rsidRPr="00EC09A3">
        <w:rPr>
          <w:sz w:val="24"/>
          <w:szCs w:val="24"/>
          <w:lang w:val="en-GB"/>
        </w:rPr>
        <w:t>against</w:t>
      </w:r>
      <w:r w:rsidRPr="00EC09A3">
        <w:rPr>
          <w:sz w:val="24"/>
          <w:szCs w:val="24"/>
          <w:lang w:val="en-GB"/>
        </w:rPr>
        <w:t xml:space="preserve"> </w:t>
      </w:r>
      <w:r w:rsidRPr="00EC09A3">
        <w:rPr>
          <w:i/>
          <w:sz w:val="24"/>
          <w:szCs w:val="24"/>
          <w:lang w:val="en-GB"/>
        </w:rPr>
        <w:t>f</w:t>
      </w:r>
      <w:r w:rsidRPr="00EC09A3">
        <w:rPr>
          <w:i/>
          <w:sz w:val="24"/>
          <w:szCs w:val="24"/>
          <w:vertAlign w:val="subscript"/>
          <w:lang w:val="en-GB"/>
        </w:rPr>
        <w:t>60</w:t>
      </w:r>
      <w:r w:rsidRPr="00EC09A3">
        <w:rPr>
          <w:sz w:val="24"/>
          <w:szCs w:val="24"/>
          <w:lang w:val="en-GB"/>
        </w:rPr>
        <w:t xml:space="preserve"> (calculated </w:t>
      </w:r>
      <w:r w:rsidR="00794B7F" w:rsidRPr="00EC09A3">
        <w:rPr>
          <w:sz w:val="24"/>
          <w:szCs w:val="24"/>
          <w:lang w:val="en-GB"/>
        </w:rPr>
        <w:t>in the same way as</w:t>
      </w:r>
      <w:r w:rsidRPr="00EC09A3">
        <w:rPr>
          <w:sz w:val="24"/>
          <w:szCs w:val="24"/>
          <w:lang w:val="en-GB"/>
        </w:rPr>
        <w:t xml:space="preserve"> </w:t>
      </w:r>
      <w:r w:rsidRPr="00EC09A3">
        <w:rPr>
          <w:i/>
          <w:sz w:val="24"/>
          <w:szCs w:val="24"/>
          <w:lang w:val="en-GB"/>
        </w:rPr>
        <w:t>f</w:t>
      </w:r>
      <w:r w:rsidRPr="00EC09A3">
        <w:rPr>
          <w:i/>
          <w:sz w:val="24"/>
          <w:szCs w:val="24"/>
          <w:vertAlign w:val="subscript"/>
          <w:lang w:val="en-GB"/>
        </w:rPr>
        <w:t>44</w:t>
      </w:r>
      <w:r w:rsidRPr="00EC09A3">
        <w:rPr>
          <w:sz w:val="24"/>
          <w:szCs w:val="24"/>
          <w:lang w:val="en-GB"/>
        </w:rPr>
        <w:t>)</w:t>
      </w:r>
      <w:r w:rsidR="00C039E1" w:rsidRPr="00EC09A3">
        <w:rPr>
          <w:sz w:val="24"/>
          <w:szCs w:val="24"/>
          <w:lang w:val="en-GB"/>
        </w:rPr>
        <w:t>,</w:t>
      </w:r>
      <w:r w:rsidRPr="00EC09A3">
        <w:rPr>
          <w:sz w:val="24"/>
          <w:szCs w:val="24"/>
          <w:lang w:val="en-GB"/>
        </w:rPr>
        <w:t xml:space="preserve"> the influence of organic aerosols </w:t>
      </w:r>
      <w:r w:rsidR="00AF6810" w:rsidRPr="00EC09A3">
        <w:rPr>
          <w:sz w:val="24"/>
          <w:szCs w:val="24"/>
          <w:lang w:val="en-GB"/>
        </w:rPr>
        <w:t xml:space="preserve">from biomass burning </w:t>
      </w:r>
      <w:r w:rsidRPr="00EC09A3">
        <w:rPr>
          <w:sz w:val="24"/>
          <w:szCs w:val="24"/>
          <w:lang w:val="en-GB"/>
        </w:rPr>
        <w:t xml:space="preserve">could be </w:t>
      </w:r>
      <w:r w:rsidRPr="00EC09A3">
        <w:rPr>
          <w:sz w:val="24"/>
          <w:szCs w:val="24"/>
          <w:lang w:val="en-GB"/>
        </w:rPr>
        <w:lastRenderedPageBreak/>
        <w:t>distinguished from the background.</w:t>
      </w:r>
      <w:r w:rsidR="00794B7F" w:rsidRPr="00EC09A3">
        <w:rPr>
          <w:sz w:val="24"/>
          <w:szCs w:val="24"/>
          <w:lang w:val="en-GB"/>
        </w:rPr>
        <w:t xml:space="preserve"> I</w:t>
      </w:r>
      <w:r w:rsidRPr="00EC09A3">
        <w:rPr>
          <w:sz w:val="24"/>
          <w:szCs w:val="24"/>
          <w:lang w:val="en-GB"/>
        </w:rPr>
        <w:t xml:space="preserve">n Figure </w:t>
      </w:r>
      <w:r w:rsidR="00F458D2">
        <w:rPr>
          <w:sz w:val="24"/>
          <w:szCs w:val="24"/>
          <w:lang w:val="en-GB"/>
        </w:rPr>
        <w:t>12</w:t>
      </w:r>
      <w:r w:rsidR="003007D2" w:rsidRPr="00EC09A3">
        <w:rPr>
          <w:sz w:val="24"/>
          <w:szCs w:val="24"/>
          <w:lang w:val="en-GB"/>
        </w:rPr>
        <w:t>,</w:t>
      </w:r>
      <w:r w:rsidRPr="00EC09A3">
        <w:rPr>
          <w:sz w:val="24"/>
          <w:szCs w:val="24"/>
          <w:lang w:val="en-GB"/>
        </w:rPr>
        <w:t xml:space="preserve"> a plot of </w:t>
      </w:r>
      <w:r w:rsidRPr="00EC09A3">
        <w:rPr>
          <w:i/>
          <w:sz w:val="24"/>
          <w:szCs w:val="24"/>
          <w:lang w:val="en-GB"/>
        </w:rPr>
        <w:t>f</w:t>
      </w:r>
      <w:r w:rsidRPr="00EC09A3">
        <w:rPr>
          <w:i/>
          <w:sz w:val="24"/>
          <w:szCs w:val="24"/>
          <w:vertAlign w:val="subscript"/>
          <w:lang w:val="en-GB"/>
        </w:rPr>
        <w:t>44</w:t>
      </w:r>
      <w:r w:rsidRPr="00EC09A3">
        <w:rPr>
          <w:sz w:val="24"/>
          <w:szCs w:val="24"/>
          <w:lang w:val="en-GB"/>
        </w:rPr>
        <w:t xml:space="preserve"> and </w:t>
      </w:r>
      <w:r w:rsidRPr="00EC09A3">
        <w:rPr>
          <w:i/>
          <w:sz w:val="24"/>
          <w:szCs w:val="24"/>
          <w:lang w:val="en-GB"/>
        </w:rPr>
        <w:t>f</w:t>
      </w:r>
      <w:r w:rsidRPr="00EC09A3">
        <w:rPr>
          <w:i/>
          <w:sz w:val="24"/>
          <w:szCs w:val="24"/>
          <w:vertAlign w:val="subscript"/>
          <w:lang w:val="en-GB"/>
        </w:rPr>
        <w:t>60</w:t>
      </w:r>
      <w:r w:rsidRPr="00EC09A3">
        <w:rPr>
          <w:i/>
          <w:sz w:val="24"/>
          <w:szCs w:val="24"/>
          <w:lang w:val="en-GB"/>
        </w:rPr>
        <w:t xml:space="preserve"> </w:t>
      </w:r>
      <w:r w:rsidRPr="00EC09A3">
        <w:rPr>
          <w:sz w:val="24"/>
          <w:szCs w:val="24"/>
          <w:lang w:val="en-GB"/>
        </w:rPr>
        <w:t xml:space="preserve">is presented using data from the bushfire </w:t>
      </w:r>
      <w:r w:rsidR="003007D2" w:rsidRPr="00EC09A3">
        <w:rPr>
          <w:sz w:val="24"/>
          <w:szCs w:val="24"/>
          <w:lang w:val="en-GB"/>
        </w:rPr>
        <w:t>period</w:t>
      </w:r>
      <w:r w:rsidR="00AF6810" w:rsidRPr="00EC09A3">
        <w:rPr>
          <w:sz w:val="24"/>
          <w:szCs w:val="24"/>
          <w:lang w:val="en-GB"/>
        </w:rPr>
        <w:t>, as well as</w:t>
      </w:r>
      <w:r w:rsidRPr="00EC09A3">
        <w:rPr>
          <w:sz w:val="24"/>
          <w:szCs w:val="24"/>
          <w:lang w:val="en-GB"/>
        </w:rPr>
        <w:t xml:space="preserve"> background measurements, </w:t>
      </w:r>
      <w:r w:rsidR="003007D2" w:rsidRPr="00EC09A3">
        <w:rPr>
          <w:sz w:val="24"/>
          <w:szCs w:val="24"/>
          <w:lang w:val="en-GB"/>
        </w:rPr>
        <w:t xml:space="preserve">from which it can be seen that </w:t>
      </w:r>
      <w:r w:rsidRPr="00EC09A3">
        <w:rPr>
          <w:sz w:val="24"/>
          <w:szCs w:val="24"/>
          <w:lang w:val="en-GB"/>
        </w:rPr>
        <w:t>the two datasets are clearly</w:t>
      </w:r>
      <w:r w:rsidR="0078357F" w:rsidRPr="00EC09A3">
        <w:rPr>
          <w:sz w:val="24"/>
          <w:szCs w:val="24"/>
          <w:lang w:val="en-GB"/>
        </w:rPr>
        <w:t xml:space="preserve"> different. </w:t>
      </w:r>
      <w:r w:rsidR="00EA4EAD" w:rsidRPr="00EC09A3">
        <w:rPr>
          <w:sz w:val="24"/>
          <w:szCs w:val="24"/>
          <w:lang w:val="en-GB"/>
        </w:rPr>
        <w:t xml:space="preserve">The high </w:t>
      </w:r>
      <w:r w:rsidR="00EA4EAD" w:rsidRPr="00EC09A3">
        <w:rPr>
          <w:i/>
          <w:sz w:val="24"/>
          <w:szCs w:val="24"/>
          <w:lang w:val="en-GB"/>
        </w:rPr>
        <w:t>f</w:t>
      </w:r>
      <w:r w:rsidR="00EA4EAD" w:rsidRPr="00EC09A3">
        <w:rPr>
          <w:i/>
          <w:sz w:val="24"/>
          <w:szCs w:val="24"/>
          <w:vertAlign w:val="subscript"/>
          <w:lang w:val="en-GB"/>
        </w:rPr>
        <w:t>44</w:t>
      </w:r>
      <w:r w:rsidR="00EA4EAD" w:rsidRPr="00EC09A3">
        <w:rPr>
          <w:i/>
          <w:sz w:val="24"/>
          <w:szCs w:val="24"/>
          <w:lang w:val="en-GB"/>
        </w:rPr>
        <w:t xml:space="preserve"> </w:t>
      </w:r>
      <w:r w:rsidR="00EA4EAD" w:rsidRPr="00EC09A3">
        <w:rPr>
          <w:sz w:val="24"/>
          <w:szCs w:val="24"/>
          <w:lang w:val="en-GB"/>
        </w:rPr>
        <w:t xml:space="preserve">values </w:t>
      </w:r>
      <w:r w:rsidR="00DD28C3" w:rsidRPr="00EC09A3">
        <w:rPr>
          <w:sz w:val="24"/>
          <w:szCs w:val="24"/>
          <w:lang w:val="en-GB"/>
        </w:rPr>
        <w:t xml:space="preserve">calculated </w:t>
      </w:r>
      <w:r w:rsidR="00EA4EAD" w:rsidRPr="00EC09A3">
        <w:rPr>
          <w:sz w:val="24"/>
          <w:szCs w:val="24"/>
          <w:lang w:val="en-GB"/>
        </w:rPr>
        <w:t>during the burning event, with an average of 0.16</w:t>
      </w:r>
      <w:r w:rsidR="00794B7F" w:rsidRPr="00EC09A3">
        <w:rPr>
          <w:sz w:val="24"/>
          <w:szCs w:val="24"/>
          <w:lang w:val="en-GB"/>
        </w:rPr>
        <w:t xml:space="preserve"> </w:t>
      </w:r>
      <w:r w:rsidR="00EA4EAD" w:rsidRPr="00EC09A3">
        <w:rPr>
          <w:sz w:val="24"/>
          <w:szCs w:val="24"/>
          <w:lang w:val="en-GB"/>
        </w:rPr>
        <w:t>±</w:t>
      </w:r>
      <w:r w:rsidR="00794B7F" w:rsidRPr="00EC09A3">
        <w:rPr>
          <w:sz w:val="24"/>
          <w:szCs w:val="24"/>
          <w:lang w:val="en-GB"/>
        </w:rPr>
        <w:t xml:space="preserve"> </w:t>
      </w:r>
      <w:r w:rsidR="00EA4EAD" w:rsidRPr="00EC09A3">
        <w:rPr>
          <w:sz w:val="24"/>
          <w:szCs w:val="24"/>
          <w:lang w:val="en-GB"/>
        </w:rPr>
        <w:t xml:space="preserve">0.03, show that the organic aerosols </w:t>
      </w:r>
      <w:r w:rsidR="00794B7F" w:rsidRPr="00EC09A3">
        <w:rPr>
          <w:sz w:val="24"/>
          <w:szCs w:val="24"/>
          <w:lang w:val="en-GB"/>
        </w:rPr>
        <w:t xml:space="preserve">produced during biomass burning </w:t>
      </w:r>
      <w:r w:rsidR="00EA4EAD" w:rsidRPr="00EC09A3">
        <w:rPr>
          <w:sz w:val="24"/>
          <w:szCs w:val="24"/>
          <w:lang w:val="en-GB"/>
        </w:rPr>
        <w:t>were highly oxidized, but overall</w:t>
      </w:r>
      <w:r w:rsidR="00DD28C3" w:rsidRPr="00EC09A3">
        <w:rPr>
          <w:sz w:val="24"/>
          <w:szCs w:val="24"/>
          <w:lang w:val="en-GB"/>
        </w:rPr>
        <w:t>,</w:t>
      </w:r>
      <w:r w:rsidR="00EA4EAD" w:rsidRPr="00EC09A3">
        <w:rPr>
          <w:sz w:val="24"/>
          <w:szCs w:val="24"/>
          <w:lang w:val="en-GB"/>
        </w:rPr>
        <w:t xml:space="preserve"> </w:t>
      </w:r>
      <w:r w:rsidR="00DD28C3" w:rsidRPr="00EC09A3">
        <w:rPr>
          <w:sz w:val="24"/>
          <w:szCs w:val="24"/>
          <w:lang w:val="en-GB"/>
        </w:rPr>
        <w:t xml:space="preserve">they </w:t>
      </w:r>
      <w:r w:rsidR="00EA4EAD" w:rsidRPr="00EC09A3">
        <w:rPr>
          <w:sz w:val="24"/>
          <w:szCs w:val="24"/>
          <w:lang w:val="en-GB"/>
        </w:rPr>
        <w:t xml:space="preserve">were comparable to the </w:t>
      </w:r>
      <w:r w:rsidR="00EA4EAD" w:rsidRPr="00EC09A3">
        <w:rPr>
          <w:i/>
          <w:sz w:val="24"/>
          <w:szCs w:val="24"/>
          <w:lang w:val="en-GB"/>
        </w:rPr>
        <w:t>f</w:t>
      </w:r>
      <w:r w:rsidR="00EA4EAD" w:rsidRPr="00EC09A3">
        <w:rPr>
          <w:i/>
          <w:sz w:val="24"/>
          <w:szCs w:val="24"/>
          <w:vertAlign w:val="subscript"/>
          <w:lang w:val="en-GB"/>
        </w:rPr>
        <w:t>44</w:t>
      </w:r>
      <w:r w:rsidR="00EA4EAD" w:rsidRPr="00EC09A3">
        <w:rPr>
          <w:sz w:val="24"/>
          <w:szCs w:val="24"/>
          <w:lang w:val="en-GB"/>
        </w:rPr>
        <w:t xml:space="preserve"> values from measurements during the non-burning </w:t>
      </w:r>
      <w:r w:rsidR="00794B7F" w:rsidRPr="00EC09A3">
        <w:rPr>
          <w:sz w:val="24"/>
          <w:szCs w:val="24"/>
          <w:lang w:val="en-GB"/>
        </w:rPr>
        <w:t>period</w:t>
      </w:r>
      <w:r w:rsidR="00F458D2">
        <w:rPr>
          <w:sz w:val="24"/>
          <w:szCs w:val="24"/>
          <w:lang w:val="en-GB"/>
        </w:rPr>
        <w:t xml:space="preserve"> (Figure 12</w:t>
      </w:r>
      <w:r w:rsidR="00EA4EAD" w:rsidRPr="00C74DBA">
        <w:rPr>
          <w:sz w:val="24"/>
          <w:szCs w:val="24"/>
          <w:lang w:val="en-GB"/>
        </w:rPr>
        <w:t xml:space="preserve">). </w:t>
      </w:r>
      <w:r w:rsidR="00BD0D8F" w:rsidRPr="00C74DBA">
        <w:rPr>
          <w:sz w:val="24"/>
          <w:szCs w:val="24"/>
          <w:shd w:val="clear" w:color="auto" w:fill="FFFFFF"/>
        </w:rPr>
        <w:t xml:space="preserve">This suggests that organic aerosol associated with the biomass burning event was of predominantly secondary nature. </w:t>
      </w:r>
      <w:r w:rsidR="00BE293B" w:rsidRPr="00C74DBA">
        <w:rPr>
          <w:i/>
          <w:sz w:val="24"/>
          <w:szCs w:val="24"/>
          <w:lang w:val="en-GB"/>
        </w:rPr>
        <w:t>f</w:t>
      </w:r>
      <w:r w:rsidR="00EA4EAD" w:rsidRPr="00C74DBA">
        <w:rPr>
          <w:i/>
          <w:sz w:val="24"/>
          <w:szCs w:val="24"/>
          <w:vertAlign w:val="subscript"/>
          <w:lang w:val="en-GB"/>
        </w:rPr>
        <w:t>44</w:t>
      </w:r>
      <w:r w:rsidR="00EA4EAD" w:rsidRPr="00EC09A3">
        <w:rPr>
          <w:sz w:val="24"/>
          <w:szCs w:val="24"/>
          <w:lang w:val="en-GB"/>
        </w:rPr>
        <w:t xml:space="preserve"> values were used to calculate the O/C ratio</w:t>
      </w:r>
      <w:r w:rsidR="00DD28C3" w:rsidRPr="00EC09A3">
        <w:rPr>
          <w:sz w:val="24"/>
          <w:szCs w:val="24"/>
          <w:lang w:val="en-GB"/>
        </w:rPr>
        <w:t>,</w:t>
      </w:r>
      <w:r w:rsidR="00EA4EAD" w:rsidRPr="00EC09A3">
        <w:rPr>
          <w:sz w:val="24"/>
          <w:szCs w:val="24"/>
          <w:lang w:val="en-GB"/>
        </w:rPr>
        <w:t xml:space="preserve"> based on the correlation derived by </w:t>
      </w:r>
      <w:r w:rsidR="00260C47" w:rsidRPr="00EC09A3">
        <w:rPr>
          <w:sz w:val="24"/>
          <w:szCs w:val="24"/>
          <w:lang w:val="en-GB"/>
        </w:rPr>
        <w:t xml:space="preserve">Aiken et al. (2008). </w:t>
      </w:r>
      <w:r w:rsidR="00EA4EAD" w:rsidRPr="00EC09A3">
        <w:rPr>
          <w:sz w:val="24"/>
          <w:szCs w:val="24"/>
          <w:lang w:val="en-GB"/>
        </w:rPr>
        <w:t xml:space="preserve">The calculated O/C ratio for the biomass burning period </w:t>
      </w:r>
      <w:r w:rsidR="00DD28C3" w:rsidRPr="00EC09A3">
        <w:rPr>
          <w:sz w:val="24"/>
          <w:szCs w:val="24"/>
          <w:lang w:val="en-GB"/>
        </w:rPr>
        <w:t>varied</w:t>
      </w:r>
      <w:r w:rsidR="00EA4EAD" w:rsidRPr="00EC09A3">
        <w:rPr>
          <w:sz w:val="24"/>
          <w:szCs w:val="24"/>
          <w:lang w:val="en-GB"/>
        </w:rPr>
        <w:t xml:space="preserve"> between 0.64 and 0.90, with an average value of 0.75 (±0.04</w:t>
      </w:r>
      <w:r w:rsidR="00EA4EAD" w:rsidRPr="004F0531">
        <w:rPr>
          <w:sz w:val="24"/>
          <w:szCs w:val="24"/>
          <w:lang w:val="en-GB"/>
        </w:rPr>
        <w:t>)</w:t>
      </w:r>
      <w:r w:rsidR="00B64E2F" w:rsidRPr="004F0531">
        <w:rPr>
          <w:sz w:val="24"/>
          <w:szCs w:val="24"/>
          <w:lang w:val="en-GB"/>
        </w:rPr>
        <w:t xml:space="preserve">. This value is comparable </w:t>
      </w:r>
      <w:r w:rsidR="00E9661D" w:rsidRPr="004F0531">
        <w:rPr>
          <w:sz w:val="24"/>
          <w:szCs w:val="24"/>
          <w:lang w:val="en-GB"/>
        </w:rPr>
        <w:t xml:space="preserve">with </w:t>
      </w:r>
      <w:r w:rsidR="00B64E2F" w:rsidRPr="004F0531">
        <w:rPr>
          <w:sz w:val="24"/>
          <w:szCs w:val="24"/>
          <w:lang w:val="en-GB"/>
        </w:rPr>
        <w:t>previous</w:t>
      </w:r>
      <w:r w:rsidR="00E9661D" w:rsidRPr="004F0531">
        <w:rPr>
          <w:sz w:val="24"/>
          <w:szCs w:val="24"/>
          <w:lang w:val="en-GB"/>
        </w:rPr>
        <w:t xml:space="preserve"> ratios</w:t>
      </w:r>
      <w:r w:rsidR="00B64E2F" w:rsidRPr="004F0531">
        <w:rPr>
          <w:sz w:val="24"/>
          <w:szCs w:val="24"/>
          <w:lang w:val="en-GB"/>
        </w:rPr>
        <w:t xml:space="preserve"> (0.97) </w:t>
      </w:r>
      <w:r w:rsidR="00D94D60" w:rsidRPr="004F0531">
        <w:rPr>
          <w:sz w:val="24"/>
          <w:szCs w:val="24"/>
          <w:lang w:val="en-GB"/>
        </w:rPr>
        <w:t xml:space="preserve">for biomass burning </w:t>
      </w:r>
      <w:r w:rsidR="00B64E2F" w:rsidRPr="004F0531">
        <w:rPr>
          <w:sz w:val="24"/>
          <w:szCs w:val="24"/>
          <w:lang w:val="en-GB"/>
        </w:rPr>
        <w:t>in Brisbane (Crilley et al., 2014).</w:t>
      </w:r>
      <w:r w:rsidR="00B64E2F">
        <w:rPr>
          <w:sz w:val="24"/>
          <w:szCs w:val="24"/>
          <w:lang w:val="en-GB"/>
        </w:rPr>
        <w:t xml:space="preserve"> </w:t>
      </w:r>
      <w:r w:rsidR="00EA4EAD" w:rsidRPr="00EC09A3">
        <w:rPr>
          <w:sz w:val="24"/>
          <w:szCs w:val="24"/>
          <w:lang w:val="en-GB"/>
        </w:rPr>
        <w:t>The time series of O/C ratio</w:t>
      </w:r>
      <w:r w:rsidR="00DD28C3" w:rsidRPr="00EC09A3">
        <w:rPr>
          <w:sz w:val="24"/>
          <w:szCs w:val="24"/>
          <w:lang w:val="en-GB"/>
        </w:rPr>
        <w:t>s</w:t>
      </w:r>
      <w:r w:rsidR="00EA4EAD" w:rsidRPr="00EC09A3">
        <w:rPr>
          <w:sz w:val="24"/>
          <w:szCs w:val="24"/>
          <w:lang w:val="en-GB"/>
        </w:rPr>
        <w:t xml:space="preserve"> for the burn</w:t>
      </w:r>
      <w:r w:rsidR="00A16EC6" w:rsidRPr="00EC09A3">
        <w:rPr>
          <w:sz w:val="24"/>
          <w:szCs w:val="24"/>
          <w:lang w:val="en-GB"/>
        </w:rPr>
        <w:t xml:space="preserve">ing period is shown in </w:t>
      </w:r>
      <w:r w:rsidR="00794B7F" w:rsidRPr="00EC09A3">
        <w:rPr>
          <w:sz w:val="24"/>
          <w:szCs w:val="24"/>
          <w:lang w:val="en-GB"/>
        </w:rPr>
        <w:t>S</w:t>
      </w:r>
      <w:r w:rsidR="00A16EC6" w:rsidRPr="00EC09A3">
        <w:rPr>
          <w:sz w:val="24"/>
          <w:szCs w:val="24"/>
          <w:lang w:val="en-GB"/>
        </w:rPr>
        <w:t>upplement</w:t>
      </w:r>
      <w:r w:rsidR="00DD28C3" w:rsidRPr="00EC09A3">
        <w:rPr>
          <w:sz w:val="24"/>
          <w:szCs w:val="24"/>
          <w:lang w:val="en-GB"/>
        </w:rPr>
        <w:t>ary</w:t>
      </w:r>
      <w:r w:rsidR="00492C14">
        <w:rPr>
          <w:sz w:val="24"/>
          <w:szCs w:val="24"/>
          <w:lang w:val="en-GB"/>
        </w:rPr>
        <w:t xml:space="preserve"> Figure S2</w:t>
      </w:r>
      <w:r w:rsidR="00EA4EAD" w:rsidRPr="00EC09A3">
        <w:rPr>
          <w:sz w:val="24"/>
          <w:szCs w:val="24"/>
          <w:lang w:val="en-GB"/>
        </w:rPr>
        <w:t>. O/C values are used to estimate the oxidation state of organic aerosols, which is related to their photochemical ageing in the atmosphere. According to Ng et al</w:t>
      </w:r>
      <w:r w:rsidR="00260C47" w:rsidRPr="00EC09A3">
        <w:rPr>
          <w:sz w:val="24"/>
          <w:szCs w:val="24"/>
          <w:lang w:val="en-GB"/>
        </w:rPr>
        <w:t>.</w:t>
      </w:r>
      <w:r w:rsidR="00EA4EAD" w:rsidRPr="00EC09A3">
        <w:rPr>
          <w:sz w:val="24"/>
          <w:szCs w:val="24"/>
          <w:lang w:val="en-GB"/>
        </w:rPr>
        <w:t xml:space="preserve"> (2010)</w:t>
      </w:r>
      <w:r w:rsidR="00F5628F" w:rsidRPr="00EC09A3">
        <w:rPr>
          <w:sz w:val="24"/>
          <w:szCs w:val="24"/>
          <w:lang w:val="en-GB"/>
        </w:rPr>
        <w:t>,</w:t>
      </w:r>
      <w:r w:rsidR="00EA4EAD" w:rsidRPr="00EC09A3">
        <w:rPr>
          <w:sz w:val="24"/>
          <w:szCs w:val="24"/>
          <w:lang w:val="en-GB"/>
        </w:rPr>
        <w:t xml:space="preserve"> the average</w:t>
      </w:r>
      <w:r w:rsidR="00F5628F" w:rsidRPr="00EC09A3">
        <w:rPr>
          <w:sz w:val="24"/>
          <w:szCs w:val="24"/>
          <w:lang w:val="en-GB"/>
        </w:rPr>
        <w:t xml:space="preserve"> </w:t>
      </w:r>
      <w:r w:rsidR="00EA4EAD" w:rsidRPr="00EC09A3">
        <w:rPr>
          <w:i/>
          <w:sz w:val="24"/>
          <w:szCs w:val="24"/>
          <w:lang w:val="en-GB"/>
        </w:rPr>
        <w:t>f</w:t>
      </w:r>
      <w:r w:rsidR="00EA4EAD" w:rsidRPr="00EC09A3">
        <w:rPr>
          <w:i/>
          <w:sz w:val="24"/>
          <w:szCs w:val="24"/>
          <w:vertAlign w:val="subscript"/>
          <w:lang w:val="en-GB"/>
        </w:rPr>
        <w:t>44</w:t>
      </w:r>
      <w:r w:rsidR="00EA4EAD" w:rsidRPr="00EC09A3">
        <w:rPr>
          <w:sz w:val="24"/>
          <w:szCs w:val="24"/>
          <w:lang w:val="en-GB"/>
        </w:rPr>
        <w:t xml:space="preserve"> and O/C ratio </w:t>
      </w:r>
      <w:r w:rsidR="00DD28C3" w:rsidRPr="00EC09A3">
        <w:rPr>
          <w:sz w:val="24"/>
          <w:szCs w:val="24"/>
          <w:lang w:val="en-GB"/>
        </w:rPr>
        <w:t xml:space="preserve">values </w:t>
      </w:r>
      <w:r w:rsidR="00EA4EAD" w:rsidRPr="00EC09A3">
        <w:rPr>
          <w:sz w:val="24"/>
          <w:szCs w:val="24"/>
          <w:lang w:val="en-GB"/>
        </w:rPr>
        <w:t xml:space="preserve">for highly oxidised low volatility oxygenated organic aerosol (LV-OOA) are 0.17 ± 0.04 and 0.73 ± 0.14, respectively. Therefore, </w:t>
      </w:r>
      <w:r w:rsidR="00EA4EAD" w:rsidRPr="00EC09A3">
        <w:rPr>
          <w:i/>
          <w:sz w:val="24"/>
          <w:szCs w:val="24"/>
          <w:lang w:val="en-GB"/>
        </w:rPr>
        <w:t>f</w:t>
      </w:r>
      <w:r w:rsidR="00EA4EAD" w:rsidRPr="00EC09A3">
        <w:rPr>
          <w:i/>
          <w:sz w:val="24"/>
          <w:szCs w:val="24"/>
          <w:vertAlign w:val="subscript"/>
          <w:lang w:val="en-GB"/>
        </w:rPr>
        <w:t>44</w:t>
      </w:r>
      <w:r w:rsidR="00EA4EAD" w:rsidRPr="00EC09A3">
        <w:rPr>
          <w:sz w:val="24"/>
          <w:szCs w:val="24"/>
          <w:lang w:val="en-GB"/>
        </w:rPr>
        <w:t xml:space="preserve"> and O/C values for the biomass burning period are characteristic </w:t>
      </w:r>
      <w:r w:rsidR="00DD28C3" w:rsidRPr="00EC09A3">
        <w:rPr>
          <w:sz w:val="24"/>
          <w:szCs w:val="24"/>
          <w:lang w:val="en-GB"/>
        </w:rPr>
        <w:t xml:space="preserve">of those </w:t>
      </w:r>
      <w:r w:rsidR="00EA4EAD" w:rsidRPr="00EC09A3">
        <w:rPr>
          <w:sz w:val="24"/>
          <w:szCs w:val="24"/>
          <w:lang w:val="en-GB"/>
        </w:rPr>
        <w:t>for LV-OOA, demonstrating that the organic aerosols</w:t>
      </w:r>
      <w:r w:rsidR="00EC09A3" w:rsidRPr="00EC09A3">
        <w:rPr>
          <w:sz w:val="24"/>
          <w:szCs w:val="24"/>
          <w:lang w:val="en-GB"/>
        </w:rPr>
        <w:t xml:space="preserve"> produced</w:t>
      </w:r>
      <w:r w:rsidR="00EA4EAD" w:rsidRPr="00EC09A3">
        <w:rPr>
          <w:sz w:val="24"/>
          <w:szCs w:val="24"/>
          <w:lang w:val="en-GB"/>
        </w:rPr>
        <w:t xml:space="preserve"> during</w:t>
      </w:r>
      <w:r w:rsidR="00EC09A3" w:rsidRPr="00EC09A3">
        <w:rPr>
          <w:sz w:val="24"/>
          <w:szCs w:val="24"/>
          <w:lang w:val="en-GB"/>
        </w:rPr>
        <w:t xml:space="preserve"> the </w:t>
      </w:r>
      <w:r w:rsidR="00EA4EAD" w:rsidRPr="00EC09A3">
        <w:rPr>
          <w:sz w:val="24"/>
          <w:szCs w:val="24"/>
          <w:lang w:val="en-GB"/>
        </w:rPr>
        <w:t>biomass burning period were aged in the atmosphere before reaching the sampling site. This</w:t>
      </w:r>
      <w:r w:rsidR="00F5628F" w:rsidRPr="00EC09A3">
        <w:rPr>
          <w:sz w:val="24"/>
          <w:szCs w:val="24"/>
          <w:lang w:val="en-GB"/>
        </w:rPr>
        <w:t xml:space="preserve"> is not surprising considering </w:t>
      </w:r>
      <w:r w:rsidR="00EA4EAD" w:rsidRPr="00EC09A3">
        <w:rPr>
          <w:sz w:val="24"/>
          <w:szCs w:val="24"/>
          <w:lang w:val="en-GB"/>
        </w:rPr>
        <w:t xml:space="preserve">that the dominant sources of PM during </w:t>
      </w:r>
      <w:r w:rsidR="00EC09A3" w:rsidRPr="00EC09A3">
        <w:rPr>
          <w:sz w:val="24"/>
          <w:szCs w:val="24"/>
          <w:lang w:val="en-GB"/>
        </w:rPr>
        <w:t xml:space="preserve">the </w:t>
      </w:r>
      <w:r w:rsidR="00EA4EAD" w:rsidRPr="00EC09A3">
        <w:rPr>
          <w:sz w:val="24"/>
          <w:szCs w:val="24"/>
          <w:lang w:val="en-GB"/>
        </w:rPr>
        <w:t xml:space="preserve">biomass burning period were </w:t>
      </w:r>
      <w:r w:rsidR="00F5628F" w:rsidRPr="00EC09A3">
        <w:rPr>
          <w:sz w:val="24"/>
          <w:szCs w:val="24"/>
          <w:lang w:val="en-GB"/>
        </w:rPr>
        <w:t>from 50 to almost 30</w:t>
      </w:r>
      <w:r w:rsidR="00EA4EAD" w:rsidRPr="00EC09A3">
        <w:rPr>
          <w:sz w:val="24"/>
          <w:szCs w:val="24"/>
          <w:lang w:val="en-GB"/>
        </w:rPr>
        <w:t>0 km away from the sampling site (Figure 1.) However, as shown by Cubison et al</w:t>
      </w:r>
      <w:r w:rsidR="00F5628F" w:rsidRPr="00EC09A3">
        <w:rPr>
          <w:sz w:val="24"/>
          <w:szCs w:val="24"/>
          <w:lang w:val="en-GB"/>
        </w:rPr>
        <w:t>.</w:t>
      </w:r>
      <w:r w:rsidR="00EA4EAD" w:rsidRPr="00EC09A3">
        <w:rPr>
          <w:sz w:val="24"/>
          <w:szCs w:val="24"/>
          <w:lang w:val="en-GB"/>
        </w:rPr>
        <w:t xml:space="preserve"> (2011) and demonstrated in this study</w:t>
      </w:r>
      <w:r w:rsidR="00DD28C3" w:rsidRPr="00EC09A3">
        <w:rPr>
          <w:sz w:val="24"/>
          <w:szCs w:val="24"/>
          <w:lang w:val="en-GB"/>
        </w:rPr>
        <w:t>,</w:t>
      </w:r>
      <w:r w:rsidR="00EA4EAD" w:rsidRPr="00EC09A3">
        <w:rPr>
          <w:sz w:val="24"/>
          <w:szCs w:val="24"/>
          <w:lang w:val="en-GB"/>
        </w:rPr>
        <w:t xml:space="preserve"> even substantially aged biomass burning aerosols will still have </w:t>
      </w:r>
      <w:r w:rsidR="00EA4EAD" w:rsidRPr="00EC09A3">
        <w:rPr>
          <w:i/>
          <w:sz w:val="24"/>
          <w:szCs w:val="24"/>
          <w:lang w:val="en-GB"/>
        </w:rPr>
        <w:t>f</w:t>
      </w:r>
      <w:r w:rsidR="00EA4EAD" w:rsidRPr="00EC09A3">
        <w:rPr>
          <w:sz w:val="24"/>
          <w:szCs w:val="24"/>
          <w:vertAlign w:val="subscript"/>
          <w:lang w:val="en-GB"/>
        </w:rPr>
        <w:t>60</w:t>
      </w:r>
      <w:r w:rsidR="00EA4EAD" w:rsidRPr="00EC09A3">
        <w:rPr>
          <w:sz w:val="24"/>
          <w:szCs w:val="24"/>
          <w:lang w:val="en-GB"/>
        </w:rPr>
        <w:t xml:space="preserve"> values above the background level.</w:t>
      </w:r>
      <w:r w:rsidR="00492C14">
        <w:rPr>
          <w:sz w:val="24"/>
          <w:szCs w:val="24"/>
          <w:lang w:val="en-GB"/>
        </w:rPr>
        <w:t xml:space="preserve"> </w:t>
      </w:r>
      <w:r w:rsidR="00D102AA">
        <w:fldChar w:fldCharType="begin"/>
      </w:r>
      <w:r w:rsidR="00D102AA">
        <w:fldChar w:fldCharType="separate"/>
      </w:r>
      <w:r w:rsidR="00EA4EAD" w:rsidRPr="00EC09A3">
        <w:rPr>
          <w:sz w:val="24"/>
          <w:szCs w:val="24"/>
          <w:lang w:val="en-GB"/>
        </w:rPr>
        <w:t>{Aiken, 2008 #715}</w:t>
      </w:r>
      <w:r w:rsidR="00D102AA">
        <w:rPr>
          <w:sz w:val="24"/>
          <w:szCs w:val="24"/>
          <w:lang w:val="en-GB"/>
        </w:rPr>
        <w:fldChar w:fldCharType="end"/>
      </w:r>
    </w:p>
    <w:p w:rsidR="00700BC0" w:rsidRDefault="0010099F" w:rsidP="00700BC0">
      <w:pPr>
        <w:spacing w:before="120" w:after="120" w:line="480" w:lineRule="auto"/>
        <w:jc w:val="both"/>
        <w:rPr>
          <w:b/>
          <w:sz w:val="24"/>
        </w:rPr>
      </w:pPr>
      <w:r>
        <w:rPr>
          <w:b/>
          <w:sz w:val="24"/>
        </w:rPr>
        <w:t>3.7</w:t>
      </w:r>
      <w:r w:rsidR="00700BC0">
        <w:rPr>
          <w:b/>
          <w:sz w:val="24"/>
        </w:rPr>
        <w:t xml:space="preserve"> </w:t>
      </w:r>
      <w:r w:rsidR="008F1281">
        <w:rPr>
          <w:b/>
          <w:sz w:val="24"/>
        </w:rPr>
        <w:t xml:space="preserve">Overall VOC </w:t>
      </w:r>
      <w:r w:rsidR="00077993">
        <w:rPr>
          <w:b/>
          <w:sz w:val="24"/>
        </w:rPr>
        <w:t>concentrations</w:t>
      </w:r>
      <w:r w:rsidR="008F1281" w:rsidRPr="008F1281">
        <w:rPr>
          <w:b/>
          <w:sz w:val="24"/>
        </w:rPr>
        <w:t xml:space="preserve"> </w:t>
      </w:r>
    </w:p>
    <w:p w:rsidR="00EC7EF7" w:rsidRPr="00235E49" w:rsidRDefault="00C34EC9" w:rsidP="00205D4C">
      <w:pPr>
        <w:spacing w:before="120" w:after="120" w:line="480" w:lineRule="auto"/>
        <w:jc w:val="both"/>
        <w:rPr>
          <w:sz w:val="24"/>
          <w:szCs w:val="24"/>
          <w:lang w:val="en-GB"/>
        </w:rPr>
      </w:pPr>
      <w:r>
        <w:rPr>
          <w:sz w:val="24"/>
          <w:szCs w:val="24"/>
          <w:lang w:val="en-GB"/>
        </w:rPr>
        <w:t>In total</w:t>
      </w:r>
      <w:r w:rsidR="00EC7EF7">
        <w:rPr>
          <w:sz w:val="24"/>
          <w:szCs w:val="24"/>
          <w:lang w:val="en-GB"/>
        </w:rPr>
        <w:t>, 6</w:t>
      </w:r>
      <w:r w:rsidRPr="00C34EC9">
        <w:rPr>
          <w:sz w:val="24"/>
          <w:szCs w:val="24"/>
          <w:lang w:val="en-GB"/>
        </w:rPr>
        <w:t xml:space="preserve"> </w:t>
      </w:r>
      <w:r w:rsidR="00077993">
        <w:rPr>
          <w:sz w:val="24"/>
          <w:szCs w:val="24"/>
          <w:lang w:val="en-GB"/>
        </w:rPr>
        <w:t>samples were collected</w:t>
      </w:r>
      <w:r w:rsidR="002B4044">
        <w:rPr>
          <w:sz w:val="24"/>
          <w:szCs w:val="24"/>
          <w:lang w:val="en-GB"/>
        </w:rPr>
        <w:t xml:space="preserve"> </w:t>
      </w:r>
      <w:r w:rsidR="00077993">
        <w:rPr>
          <w:sz w:val="24"/>
          <w:szCs w:val="24"/>
          <w:lang w:val="en-GB"/>
        </w:rPr>
        <w:t>during the</w:t>
      </w:r>
      <w:r w:rsidR="002B4044">
        <w:rPr>
          <w:sz w:val="24"/>
          <w:szCs w:val="24"/>
          <w:lang w:val="en-GB"/>
        </w:rPr>
        <w:t xml:space="preserve"> burning </w:t>
      </w:r>
      <w:r w:rsidR="00077993">
        <w:rPr>
          <w:sz w:val="24"/>
          <w:szCs w:val="24"/>
          <w:lang w:val="en-GB"/>
        </w:rPr>
        <w:t xml:space="preserve">period (on 20 September) </w:t>
      </w:r>
      <w:r w:rsidR="002B4044" w:rsidRPr="00C34EC9">
        <w:rPr>
          <w:sz w:val="24"/>
          <w:szCs w:val="24"/>
          <w:lang w:val="en-GB"/>
        </w:rPr>
        <w:t>and</w:t>
      </w:r>
      <w:r w:rsidR="00077993">
        <w:rPr>
          <w:sz w:val="24"/>
          <w:szCs w:val="24"/>
          <w:lang w:val="en-GB"/>
        </w:rPr>
        <w:t xml:space="preserve"> 14 samples were collected during the </w:t>
      </w:r>
      <w:r w:rsidR="002B4044">
        <w:rPr>
          <w:sz w:val="24"/>
          <w:szCs w:val="24"/>
          <w:lang w:val="en-GB"/>
        </w:rPr>
        <w:t>non-burning period</w:t>
      </w:r>
      <w:r w:rsidR="00077993">
        <w:rPr>
          <w:sz w:val="24"/>
          <w:szCs w:val="24"/>
          <w:lang w:val="en-GB"/>
        </w:rPr>
        <w:t xml:space="preserve"> (from 21</w:t>
      </w:r>
      <w:r w:rsidR="00DE144F">
        <w:rPr>
          <w:sz w:val="24"/>
          <w:szCs w:val="24"/>
          <w:lang w:val="en-GB"/>
        </w:rPr>
        <w:t>-</w:t>
      </w:r>
      <w:r>
        <w:rPr>
          <w:sz w:val="24"/>
          <w:szCs w:val="24"/>
          <w:lang w:val="en-GB"/>
        </w:rPr>
        <w:t xml:space="preserve">23 </w:t>
      </w:r>
      <w:r w:rsidR="00DE144F">
        <w:rPr>
          <w:sz w:val="24"/>
          <w:szCs w:val="24"/>
          <w:lang w:val="en-GB"/>
        </w:rPr>
        <w:t>September</w:t>
      </w:r>
      <w:r>
        <w:rPr>
          <w:sz w:val="24"/>
          <w:szCs w:val="24"/>
          <w:lang w:val="en-GB"/>
        </w:rPr>
        <w:t>)</w:t>
      </w:r>
      <w:r w:rsidRPr="00C34EC9">
        <w:rPr>
          <w:sz w:val="24"/>
          <w:szCs w:val="24"/>
          <w:lang w:val="en-GB"/>
        </w:rPr>
        <w:t xml:space="preserve">. </w:t>
      </w:r>
      <w:r w:rsidR="00C717A0">
        <w:rPr>
          <w:sz w:val="24"/>
          <w:szCs w:val="24"/>
          <w:lang w:val="en-GB"/>
        </w:rPr>
        <w:t xml:space="preserve">One </w:t>
      </w:r>
      <w:r w:rsidRPr="00C34EC9">
        <w:rPr>
          <w:sz w:val="24"/>
          <w:szCs w:val="24"/>
          <w:lang w:val="en-GB"/>
        </w:rPr>
        <w:t xml:space="preserve">VOC </w:t>
      </w:r>
      <w:r w:rsidRPr="00C34EC9">
        <w:rPr>
          <w:sz w:val="24"/>
          <w:szCs w:val="24"/>
          <w:lang w:val="en-GB"/>
        </w:rPr>
        <w:lastRenderedPageBreak/>
        <w:t>data</w:t>
      </w:r>
      <w:r w:rsidR="005723E7">
        <w:rPr>
          <w:sz w:val="24"/>
          <w:szCs w:val="24"/>
          <w:lang w:val="en-GB"/>
        </w:rPr>
        <w:t>-point</w:t>
      </w:r>
      <w:r w:rsidRPr="00C34EC9">
        <w:rPr>
          <w:sz w:val="24"/>
          <w:szCs w:val="24"/>
          <w:lang w:val="en-GB"/>
        </w:rPr>
        <w:t xml:space="preserve"> </w:t>
      </w:r>
      <w:r w:rsidR="00C039E1">
        <w:rPr>
          <w:sz w:val="24"/>
          <w:szCs w:val="24"/>
          <w:lang w:val="en-GB"/>
        </w:rPr>
        <w:t xml:space="preserve">on </w:t>
      </w:r>
      <w:r w:rsidR="00C717A0">
        <w:rPr>
          <w:sz w:val="24"/>
          <w:szCs w:val="24"/>
          <w:lang w:val="en-GB"/>
        </w:rPr>
        <w:t xml:space="preserve">20 </w:t>
      </w:r>
      <w:r w:rsidR="001826DF">
        <w:rPr>
          <w:sz w:val="24"/>
          <w:szCs w:val="24"/>
          <w:lang w:val="en-GB"/>
        </w:rPr>
        <w:t>September</w:t>
      </w:r>
      <w:r w:rsidR="00C717A0">
        <w:rPr>
          <w:sz w:val="24"/>
          <w:szCs w:val="24"/>
          <w:lang w:val="en-GB"/>
        </w:rPr>
        <w:t xml:space="preserve"> was</w:t>
      </w:r>
      <w:r w:rsidRPr="00C34EC9">
        <w:rPr>
          <w:sz w:val="24"/>
          <w:szCs w:val="24"/>
          <w:lang w:val="en-GB"/>
        </w:rPr>
        <w:t xml:space="preserve"> removed </w:t>
      </w:r>
      <w:r w:rsidR="00C717A0">
        <w:rPr>
          <w:sz w:val="24"/>
          <w:szCs w:val="24"/>
          <w:lang w:val="en-GB"/>
        </w:rPr>
        <w:t xml:space="preserve">because it was </w:t>
      </w:r>
      <w:r w:rsidRPr="00C34EC9">
        <w:rPr>
          <w:sz w:val="24"/>
          <w:szCs w:val="24"/>
          <w:lang w:val="en-GB"/>
        </w:rPr>
        <w:t>unusual</w:t>
      </w:r>
      <w:r w:rsidR="00C717A0">
        <w:rPr>
          <w:sz w:val="24"/>
          <w:szCs w:val="24"/>
          <w:lang w:val="en-GB"/>
        </w:rPr>
        <w:t>ly high (about 15 time</w:t>
      </w:r>
      <w:r w:rsidR="00DE144F">
        <w:rPr>
          <w:sz w:val="24"/>
          <w:szCs w:val="24"/>
          <w:lang w:val="en-GB"/>
        </w:rPr>
        <w:t>s</w:t>
      </w:r>
      <w:r w:rsidR="00C717A0">
        <w:rPr>
          <w:sz w:val="24"/>
          <w:szCs w:val="24"/>
          <w:lang w:val="en-GB"/>
        </w:rPr>
        <w:t xml:space="preserve"> higher than </w:t>
      </w:r>
      <w:r w:rsidR="005723E7">
        <w:rPr>
          <w:sz w:val="24"/>
          <w:szCs w:val="24"/>
          <w:lang w:val="en-GB"/>
        </w:rPr>
        <w:t xml:space="preserve">the </w:t>
      </w:r>
      <w:r w:rsidR="00C717A0">
        <w:rPr>
          <w:sz w:val="24"/>
          <w:szCs w:val="24"/>
          <w:lang w:val="en-GB"/>
        </w:rPr>
        <w:t>others</w:t>
      </w:r>
      <w:r w:rsidR="00C74CF2">
        <w:rPr>
          <w:sz w:val="24"/>
          <w:szCs w:val="24"/>
          <w:lang w:val="en-GB"/>
        </w:rPr>
        <w:t xml:space="preserve"> </w:t>
      </w:r>
      <w:r w:rsidR="00C74CF2" w:rsidRPr="00615258">
        <w:rPr>
          <w:sz w:val="24"/>
          <w:szCs w:val="24"/>
          <w:lang w:val="en-GB"/>
        </w:rPr>
        <w:t xml:space="preserve">and did not much the </w:t>
      </w:r>
      <w:r w:rsidR="00C74CF2" w:rsidRPr="00615258">
        <w:rPr>
          <w:sz w:val="24"/>
        </w:rPr>
        <w:t>diurnal patterns</w:t>
      </w:r>
      <w:r w:rsidR="00C717A0" w:rsidRPr="00615258">
        <w:rPr>
          <w:sz w:val="24"/>
          <w:szCs w:val="24"/>
          <w:lang w:val="en-GB"/>
        </w:rPr>
        <w:t>).</w:t>
      </w:r>
      <w:r w:rsidRPr="00615258">
        <w:rPr>
          <w:sz w:val="24"/>
          <w:szCs w:val="24"/>
          <w:lang w:val="en-GB"/>
        </w:rPr>
        <w:t xml:space="preserve"> </w:t>
      </w:r>
      <w:r w:rsidR="008E5AC9">
        <w:rPr>
          <w:sz w:val="24"/>
          <w:szCs w:val="24"/>
          <w:lang w:val="en-GB"/>
        </w:rPr>
        <w:t>A total of 17</w:t>
      </w:r>
      <w:r w:rsidR="00C717A0" w:rsidRPr="00615258">
        <w:rPr>
          <w:sz w:val="24"/>
          <w:szCs w:val="24"/>
          <w:lang w:val="en-GB"/>
        </w:rPr>
        <w:t xml:space="preserve"> individual </w:t>
      </w:r>
      <w:r w:rsidR="00BC087E">
        <w:rPr>
          <w:sz w:val="24"/>
          <w:szCs w:val="24"/>
          <w:lang w:val="en-GB"/>
        </w:rPr>
        <w:t xml:space="preserve">compounds </w:t>
      </w:r>
      <w:r w:rsidR="000E0D32">
        <w:rPr>
          <w:sz w:val="24"/>
          <w:szCs w:val="24"/>
          <w:lang w:val="en-GB"/>
        </w:rPr>
        <w:t>(</w:t>
      </w:r>
      <w:r w:rsidR="000E0D32" w:rsidRPr="000E0D32">
        <w:rPr>
          <w:sz w:val="24"/>
          <w:szCs w:val="24"/>
          <w:lang w:val="en-GB"/>
        </w:rPr>
        <w:t>plus different alkenes, sesquiterpenes</w:t>
      </w:r>
      <w:r w:rsidR="000E0D32">
        <w:rPr>
          <w:sz w:val="24"/>
          <w:szCs w:val="24"/>
          <w:lang w:val="en-GB"/>
        </w:rPr>
        <w:t xml:space="preserve">) </w:t>
      </w:r>
      <w:r w:rsidR="00C717A0" w:rsidRPr="00615258">
        <w:rPr>
          <w:sz w:val="24"/>
          <w:szCs w:val="24"/>
          <w:lang w:val="en-GB"/>
        </w:rPr>
        <w:t>were identified in the air samples</w:t>
      </w:r>
      <w:r w:rsidR="000E0D32">
        <w:rPr>
          <w:sz w:val="24"/>
          <w:szCs w:val="24"/>
          <w:lang w:val="en-GB"/>
        </w:rPr>
        <w:t>. T</w:t>
      </w:r>
      <w:r w:rsidR="00205D4C" w:rsidRPr="00615258">
        <w:rPr>
          <w:sz w:val="24"/>
          <w:szCs w:val="24"/>
          <w:lang w:val="en-GB"/>
        </w:rPr>
        <w:t xml:space="preserve">he most </w:t>
      </w:r>
      <w:r w:rsidR="000E0D32">
        <w:rPr>
          <w:sz w:val="24"/>
          <w:szCs w:val="24"/>
          <w:lang w:val="en-GB"/>
        </w:rPr>
        <w:t xml:space="preserve">frequently detected </w:t>
      </w:r>
      <w:r w:rsidR="00077993">
        <w:rPr>
          <w:sz w:val="24"/>
          <w:szCs w:val="24"/>
          <w:lang w:val="en-GB"/>
        </w:rPr>
        <w:t>compounds</w:t>
      </w:r>
      <w:r w:rsidR="00205D4C" w:rsidRPr="00615258">
        <w:rPr>
          <w:sz w:val="24"/>
          <w:szCs w:val="24"/>
          <w:lang w:val="en-GB"/>
        </w:rPr>
        <w:t xml:space="preserve"> (iso-</w:t>
      </w:r>
      <w:r w:rsidR="00F6159A">
        <w:rPr>
          <w:sz w:val="24"/>
          <w:szCs w:val="24"/>
          <w:lang w:val="en-GB"/>
        </w:rPr>
        <w:t>p</w:t>
      </w:r>
      <w:r w:rsidR="00205D4C" w:rsidRPr="00615258">
        <w:rPr>
          <w:sz w:val="24"/>
          <w:szCs w:val="24"/>
          <w:lang w:val="en-GB"/>
        </w:rPr>
        <w:t>entane</w:t>
      </w:r>
      <w:r w:rsidR="00EC7EF7" w:rsidRPr="00615258">
        <w:rPr>
          <w:sz w:val="24"/>
          <w:szCs w:val="24"/>
          <w:lang w:val="en-GB"/>
        </w:rPr>
        <w:t xml:space="preserve">, </w:t>
      </w:r>
      <w:r w:rsidR="000E0D32" w:rsidRPr="000E0D32">
        <w:rPr>
          <w:sz w:val="24"/>
          <w:szCs w:val="24"/>
          <w:lang w:val="en-GB"/>
        </w:rPr>
        <w:t>n-pentane, n-hexane, n-heptane</w:t>
      </w:r>
      <w:r w:rsidR="000E0D32">
        <w:rPr>
          <w:sz w:val="24"/>
          <w:szCs w:val="24"/>
          <w:lang w:val="en-GB"/>
        </w:rPr>
        <w:t xml:space="preserve">, </w:t>
      </w:r>
      <w:r w:rsidR="00EC7EF7" w:rsidRPr="00615258">
        <w:rPr>
          <w:sz w:val="24"/>
          <w:szCs w:val="24"/>
          <w:lang w:val="en-GB"/>
        </w:rPr>
        <w:t>t</w:t>
      </w:r>
      <w:r w:rsidR="00205D4C" w:rsidRPr="00615258">
        <w:rPr>
          <w:sz w:val="24"/>
          <w:szCs w:val="24"/>
          <w:lang w:val="en-GB"/>
        </w:rPr>
        <w:t>oluene</w:t>
      </w:r>
      <w:r w:rsidR="00EC7EF7" w:rsidRPr="00615258">
        <w:rPr>
          <w:sz w:val="24"/>
          <w:szCs w:val="24"/>
          <w:lang w:val="en-GB"/>
        </w:rPr>
        <w:t>, m,</w:t>
      </w:r>
      <w:r w:rsidR="0013543A">
        <w:rPr>
          <w:sz w:val="24"/>
          <w:szCs w:val="24"/>
          <w:lang w:val="en-GB"/>
        </w:rPr>
        <w:t xml:space="preserve"> </w:t>
      </w:r>
      <w:r w:rsidR="00EC7EF7" w:rsidRPr="00615258">
        <w:rPr>
          <w:sz w:val="24"/>
          <w:szCs w:val="24"/>
          <w:lang w:val="en-GB"/>
        </w:rPr>
        <w:t>p-x</w:t>
      </w:r>
      <w:r w:rsidR="00205D4C" w:rsidRPr="00615258">
        <w:rPr>
          <w:sz w:val="24"/>
          <w:szCs w:val="24"/>
          <w:lang w:val="en-GB"/>
        </w:rPr>
        <w:t>ylene</w:t>
      </w:r>
      <w:r w:rsidR="00EC7EF7" w:rsidRPr="00615258">
        <w:rPr>
          <w:sz w:val="24"/>
          <w:szCs w:val="24"/>
          <w:lang w:val="en-GB"/>
        </w:rPr>
        <w:t xml:space="preserve">, </w:t>
      </w:r>
      <w:r w:rsidR="00205D4C" w:rsidRPr="00615258">
        <w:rPr>
          <w:sz w:val="24"/>
          <w:szCs w:val="24"/>
          <w:lang w:val="en-GB"/>
        </w:rPr>
        <w:t>2-</w:t>
      </w:r>
      <w:r w:rsidR="00F6159A">
        <w:rPr>
          <w:sz w:val="24"/>
          <w:szCs w:val="24"/>
          <w:lang w:val="en-GB"/>
        </w:rPr>
        <w:t>m</w:t>
      </w:r>
      <w:r w:rsidR="00205D4C" w:rsidRPr="00615258">
        <w:rPr>
          <w:sz w:val="24"/>
          <w:szCs w:val="24"/>
          <w:lang w:val="en-GB"/>
        </w:rPr>
        <w:t>ethylpentane</w:t>
      </w:r>
      <w:r w:rsidR="000E0D32">
        <w:rPr>
          <w:sz w:val="24"/>
          <w:szCs w:val="24"/>
          <w:lang w:val="en-GB"/>
        </w:rPr>
        <w:t xml:space="preserve">, </w:t>
      </w:r>
      <w:r w:rsidR="00205D4C" w:rsidRPr="00615258">
        <w:rPr>
          <w:sz w:val="24"/>
          <w:szCs w:val="24"/>
          <w:lang w:val="en-GB"/>
        </w:rPr>
        <w:t>3-</w:t>
      </w:r>
      <w:r w:rsidR="00F6159A">
        <w:rPr>
          <w:sz w:val="24"/>
          <w:szCs w:val="24"/>
          <w:lang w:val="en-GB"/>
        </w:rPr>
        <w:t>m</w:t>
      </w:r>
      <w:r w:rsidR="000E0D32">
        <w:rPr>
          <w:sz w:val="24"/>
          <w:szCs w:val="24"/>
          <w:lang w:val="en-GB"/>
        </w:rPr>
        <w:t>ethylpentane</w:t>
      </w:r>
      <w:r w:rsidR="00EC7EF7" w:rsidRPr="00615258">
        <w:rPr>
          <w:sz w:val="24"/>
          <w:szCs w:val="24"/>
          <w:lang w:val="en-GB"/>
        </w:rPr>
        <w:t xml:space="preserve">, </w:t>
      </w:r>
      <w:r w:rsidR="00205D4C" w:rsidRPr="00615258">
        <w:rPr>
          <w:sz w:val="24"/>
          <w:szCs w:val="24"/>
          <w:lang w:val="en-GB"/>
        </w:rPr>
        <w:t>n-</w:t>
      </w:r>
      <w:r w:rsidR="00F6159A">
        <w:rPr>
          <w:sz w:val="24"/>
          <w:szCs w:val="24"/>
          <w:lang w:val="en-GB"/>
        </w:rPr>
        <w:t>b</w:t>
      </w:r>
      <w:r w:rsidR="00205D4C" w:rsidRPr="00615258">
        <w:rPr>
          <w:sz w:val="24"/>
          <w:szCs w:val="24"/>
          <w:lang w:val="en-GB"/>
        </w:rPr>
        <w:t>utanol</w:t>
      </w:r>
      <w:r w:rsidR="00EC7EF7" w:rsidRPr="00615258">
        <w:rPr>
          <w:sz w:val="24"/>
          <w:szCs w:val="24"/>
          <w:lang w:val="en-GB"/>
        </w:rPr>
        <w:t xml:space="preserve">, </w:t>
      </w:r>
      <w:r w:rsidR="000E0D32">
        <w:rPr>
          <w:sz w:val="24"/>
          <w:szCs w:val="24"/>
          <w:lang w:val="en-GB"/>
        </w:rPr>
        <w:t xml:space="preserve">benzene and </w:t>
      </w:r>
      <w:r w:rsidR="00F6159A">
        <w:rPr>
          <w:sz w:val="24"/>
          <w:szCs w:val="24"/>
          <w:lang w:val="en-GB"/>
        </w:rPr>
        <w:t>e</w:t>
      </w:r>
      <w:r w:rsidR="00205D4C" w:rsidRPr="00615258">
        <w:rPr>
          <w:sz w:val="24"/>
          <w:szCs w:val="24"/>
          <w:lang w:val="en-GB"/>
        </w:rPr>
        <w:t>thylbenzene</w:t>
      </w:r>
      <w:r w:rsidR="00EC7EF7" w:rsidRPr="00615258">
        <w:rPr>
          <w:sz w:val="24"/>
          <w:szCs w:val="24"/>
          <w:lang w:val="en-GB"/>
        </w:rPr>
        <w:t>)</w:t>
      </w:r>
      <w:r w:rsidR="00205D4C" w:rsidRPr="00615258">
        <w:rPr>
          <w:sz w:val="24"/>
          <w:szCs w:val="24"/>
          <w:lang w:val="en-GB"/>
        </w:rPr>
        <w:t xml:space="preserve"> were similar </w:t>
      </w:r>
      <w:r w:rsidR="00077993">
        <w:rPr>
          <w:sz w:val="24"/>
          <w:szCs w:val="24"/>
          <w:lang w:val="en-GB"/>
        </w:rPr>
        <w:t>for</w:t>
      </w:r>
      <w:r w:rsidR="00205D4C" w:rsidRPr="00615258">
        <w:rPr>
          <w:sz w:val="24"/>
          <w:szCs w:val="24"/>
          <w:lang w:val="en-GB"/>
        </w:rPr>
        <w:t xml:space="preserve"> both burning and non-burning </w:t>
      </w:r>
      <w:r w:rsidR="00077993">
        <w:rPr>
          <w:sz w:val="24"/>
          <w:szCs w:val="24"/>
          <w:lang w:val="en-GB"/>
        </w:rPr>
        <w:t>periods</w:t>
      </w:r>
      <w:r w:rsidR="00205D4C" w:rsidRPr="00615258">
        <w:rPr>
          <w:sz w:val="24"/>
          <w:szCs w:val="24"/>
          <w:lang w:val="en-GB"/>
        </w:rPr>
        <w:t xml:space="preserve">. </w:t>
      </w:r>
      <w:r w:rsidR="00EC7EF7" w:rsidRPr="00615258">
        <w:rPr>
          <w:sz w:val="24"/>
          <w:szCs w:val="24"/>
          <w:lang w:val="en-GB"/>
        </w:rPr>
        <w:t xml:space="preserve">However, the </w:t>
      </w:r>
      <w:r w:rsidR="000E0D32">
        <w:rPr>
          <w:sz w:val="24"/>
          <w:szCs w:val="24"/>
          <w:lang w:val="en-GB"/>
        </w:rPr>
        <w:t xml:space="preserve">sum of </w:t>
      </w:r>
      <w:r w:rsidR="000769E4">
        <w:rPr>
          <w:sz w:val="24"/>
          <w:szCs w:val="24"/>
          <w:lang w:val="en-GB"/>
        </w:rPr>
        <w:t xml:space="preserve">all measured compounds, </w:t>
      </w:r>
      <w:r w:rsidR="00EC7EF7" w:rsidRPr="00615258">
        <w:rPr>
          <w:sz w:val="24"/>
          <w:szCs w:val="24"/>
          <w:lang w:val="en-GB"/>
        </w:rPr>
        <w:t>VVOC</w:t>
      </w:r>
      <w:r w:rsidR="001826DF" w:rsidRPr="00615258">
        <w:rPr>
          <w:sz w:val="24"/>
          <w:szCs w:val="24"/>
          <w:lang w:val="en-GB"/>
        </w:rPr>
        <w:t xml:space="preserve"> (very volatile organic compounds)</w:t>
      </w:r>
      <w:r w:rsidR="00EC7EF7" w:rsidRPr="00615258">
        <w:rPr>
          <w:sz w:val="24"/>
          <w:szCs w:val="24"/>
          <w:lang w:val="en-GB"/>
        </w:rPr>
        <w:t xml:space="preserve"> (&lt;C6) and VOC (C6-C16) concentration</w:t>
      </w:r>
      <w:r w:rsidR="00C039E1">
        <w:rPr>
          <w:sz w:val="24"/>
          <w:szCs w:val="24"/>
          <w:lang w:val="en-GB"/>
        </w:rPr>
        <w:t>s</w:t>
      </w:r>
      <w:r w:rsidR="00EC7EF7" w:rsidRPr="00615258">
        <w:rPr>
          <w:sz w:val="24"/>
          <w:szCs w:val="24"/>
          <w:lang w:val="en-GB"/>
        </w:rPr>
        <w:t xml:space="preserve"> </w:t>
      </w:r>
      <w:r w:rsidR="00C039E1">
        <w:rPr>
          <w:sz w:val="24"/>
          <w:szCs w:val="24"/>
          <w:lang w:val="en-GB"/>
        </w:rPr>
        <w:t>during the</w:t>
      </w:r>
      <w:r w:rsidR="00C039E1" w:rsidRPr="00615258">
        <w:rPr>
          <w:sz w:val="24"/>
          <w:szCs w:val="24"/>
          <w:lang w:val="en-GB"/>
        </w:rPr>
        <w:t xml:space="preserve"> </w:t>
      </w:r>
      <w:r w:rsidR="00EC7EF7" w:rsidRPr="00615258">
        <w:rPr>
          <w:sz w:val="24"/>
          <w:szCs w:val="24"/>
          <w:lang w:val="en-GB"/>
        </w:rPr>
        <w:t xml:space="preserve">burning period were </w:t>
      </w:r>
      <w:r w:rsidR="000E0D32">
        <w:rPr>
          <w:sz w:val="24"/>
          <w:szCs w:val="24"/>
          <w:lang w:val="en-GB"/>
        </w:rPr>
        <w:t xml:space="preserve">slightly </w:t>
      </w:r>
      <w:r w:rsidR="00EC7EF7" w:rsidRPr="00615258">
        <w:rPr>
          <w:sz w:val="24"/>
          <w:szCs w:val="24"/>
          <w:lang w:val="en-GB"/>
        </w:rPr>
        <w:t xml:space="preserve">higher than those </w:t>
      </w:r>
      <w:r w:rsidR="00DE144F">
        <w:rPr>
          <w:sz w:val="24"/>
          <w:szCs w:val="24"/>
          <w:lang w:val="en-GB"/>
        </w:rPr>
        <w:t>during the</w:t>
      </w:r>
      <w:r w:rsidR="00DE144F" w:rsidRPr="00615258">
        <w:rPr>
          <w:sz w:val="24"/>
          <w:szCs w:val="24"/>
          <w:lang w:val="en-GB"/>
        </w:rPr>
        <w:t xml:space="preserve"> </w:t>
      </w:r>
      <w:r w:rsidR="00EC7EF7" w:rsidRPr="00615258">
        <w:rPr>
          <w:sz w:val="24"/>
          <w:szCs w:val="24"/>
          <w:lang w:val="en-GB"/>
        </w:rPr>
        <w:t xml:space="preserve">non-burning period (see Table 3). </w:t>
      </w:r>
      <w:r w:rsidR="000769E4" w:rsidRPr="00EC09A3">
        <w:rPr>
          <w:sz w:val="24"/>
        </w:rPr>
        <w:t xml:space="preserve">Detailed </w:t>
      </w:r>
      <w:r w:rsidR="000769E4">
        <w:rPr>
          <w:sz w:val="24"/>
        </w:rPr>
        <w:t xml:space="preserve">VOC </w:t>
      </w:r>
      <w:r w:rsidR="000769E4" w:rsidRPr="00EC09A3">
        <w:rPr>
          <w:sz w:val="24"/>
        </w:rPr>
        <w:t>comparison data are given in S</w:t>
      </w:r>
      <w:r w:rsidR="000769E4">
        <w:rPr>
          <w:sz w:val="24"/>
        </w:rPr>
        <w:t>upplementary Table S4</w:t>
      </w:r>
      <w:r w:rsidR="000769E4" w:rsidRPr="00EC09A3">
        <w:rPr>
          <w:sz w:val="24"/>
        </w:rPr>
        <w:t xml:space="preserve">.  </w:t>
      </w:r>
      <w:r w:rsidR="00FC0179">
        <w:rPr>
          <w:sz w:val="24"/>
          <w:szCs w:val="24"/>
          <w:lang w:val="en-GB"/>
        </w:rPr>
        <w:t>The average diurnal</w:t>
      </w:r>
      <w:r w:rsidR="00616560" w:rsidRPr="00615258">
        <w:rPr>
          <w:sz w:val="24"/>
          <w:szCs w:val="24"/>
          <w:lang w:val="en-GB"/>
        </w:rPr>
        <w:t xml:space="preserve"> pattern </w:t>
      </w:r>
      <w:r w:rsidR="00DE144F">
        <w:rPr>
          <w:sz w:val="24"/>
          <w:szCs w:val="24"/>
          <w:lang w:val="en-GB"/>
        </w:rPr>
        <w:t>for</w:t>
      </w:r>
      <w:r w:rsidR="00DE144F" w:rsidRPr="00615258">
        <w:rPr>
          <w:sz w:val="24"/>
          <w:szCs w:val="24"/>
          <w:lang w:val="en-GB"/>
        </w:rPr>
        <w:t xml:space="preserve"> </w:t>
      </w:r>
      <w:r w:rsidR="00616560" w:rsidRPr="00615258">
        <w:rPr>
          <w:sz w:val="24"/>
          <w:szCs w:val="24"/>
          <w:lang w:val="en-GB"/>
        </w:rPr>
        <w:t>VVOC (&lt;C6) and VOC (C6-C16) concentration</w:t>
      </w:r>
      <w:r w:rsidR="00C039E1">
        <w:rPr>
          <w:sz w:val="24"/>
          <w:szCs w:val="24"/>
          <w:lang w:val="en-GB"/>
        </w:rPr>
        <w:t>s</w:t>
      </w:r>
      <w:r w:rsidR="00616560" w:rsidRPr="00615258">
        <w:rPr>
          <w:sz w:val="24"/>
          <w:szCs w:val="24"/>
          <w:lang w:val="en-GB"/>
        </w:rPr>
        <w:t xml:space="preserve"> were similar </w:t>
      </w:r>
      <w:r w:rsidR="001B213D">
        <w:rPr>
          <w:sz w:val="24"/>
          <w:szCs w:val="24"/>
          <w:lang w:val="en-GB"/>
        </w:rPr>
        <w:t>for</w:t>
      </w:r>
      <w:r w:rsidR="00616560" w:rsidRPr="00615258">
        <w:rPr>
          <w:sz w:val="24"/>
          <w:szCs w:val="24"/>
          <w:lang w:val="en-GB"/>
        </w:rPr>
        <w:t xml:space="preserve"> </w:t>
      </w:r>
      <w:r w:rsidR="00DE144F" w:rsidRPr="00235E49">
        <w:rPr>
          <w:sz w:val="24"/>
          <w:szCs w:val="24"/>
          <w:lang w:val="en-GB"/>
        </w:rPr>
        <w:t xml:space="preserve">the </w:t>
      </w:r>
      <w:r w:rsidR="00616560" w:rsidRPr="00235E49">
        <w:rPr>
          <w:sz w:val="24"/>
          <w:szCs w:val="24"/>
          <w:lang w:val="en-GB"/>
        </w:rPr>
        <w:t>burning and non-burning period</w:t>
      </w:r>
      <w:r w:rsidR="00DE144F" w:rsidRPr="00235E49">
        <w:rPr>
          <w:sz w:val="24"/>
          <w:szCs w:val="24"/>
          <w:lang w:val="en-GB"/>
        </w:rPr>
        <w:t>s</w:t>
      </w:r>
      <w:r w:rsidR="000E0D32">
        <w:rPr>
          <w:sz w:val="24"/>
          <w:szCs w:val="24"/>
          <w:lang w:val="en-GB"/>
        </w:rPr>
        <w:t xml:space="preserve">. </w:t>
      </w:r>
      <w:r w:rsidR="00142210" w:rsidRPr="00235E49">
        <w:rPr>
          <w:sz w:val="24"/>
          <w:szCs w:val="24"/>
          <w:lang w:val="en-GB"/>
        </w:rPr>
        <w:t xml:space="preserve">It is also interesting </w:t>
      </w:r>
      <w:r w:rsidR="00DD28C3" w:rsidRPr="00235E49">
        <w:rPr>
          <w:sz w:val="24"/>
          <w:szCs w:val="24"/>
          <w:lang w:val="en-GB"/>
        </w:rPr>
        <w:t xml:space="preserve">to note </w:t>
      </w:r>
      <w:r w:rsidR="00142210" w:rsidRPr="00235E49">
        <w:rPr>
          <w:sz w:val="24"/>
          <w:szCs w:val="24"/>
          <w:lang w:val="en-GB"/>
        </w:rPr>
        <w:t>that</w:t>
      </w:r>
      <w:r w:rsidR="00DD28C3" w:rsidRPr="00235E49">
        <w:rPr>
          <w:sz w:val="24"/>
          <w:szCs w:val="24"/>
          <w:lang w:val="en-GB"/>
        </w:rPr>
        <w:t>,</w:t>
      </w:r>
      <w:r w:rsidR="00142210" w:rsidRPr="00235E49">
        <w:rPr>
          <w:sz w:val="24"/>
          <w:szCs w:val="24"/>
          <w:lang w:val="en-GB"/>
        </w:rPr>
        <w:t xml:space="preserve"> </w:t>
      </w:r>
      <w:r w:rsidR="00713B80" w:rsidRPr="00235E49">
        <w:rPr>
          <w:sz w:val="24"/>
          <w:szCs w:val="24"/>
          <w:lang w:val="en-GB"/>
        </w:rPr>
        <w:t>unlike total xylene, which show</w:t>
      </w:r>
      <w:r w:rsidR="00DD28C3" w:rsidRPr="00235E49">
        <w:rPr>
          <w:sz w:val="24"/>
          <w:szCs w:val="24"/>
          <w:lang w:val="en-GB"/>
        </w:rPr>
        <w:t>ed</w:t>
      </w:r>
      <w:r w:rsidR="00713B80" w:rsidRPr="00235E49">
        <w:rPr>
          <w:sz w:val="24"/>
          <w:szCs w:val="24"/>
          <w:lang w:val="en-GB"/>
        </w:rPr>
        <w:t xml:space="preserve"> decreasing </w:t>
      </w:r>
      <w:r w:rsidR="00DD28C3" w:rsidRPr="00235E49">
        <w:rPr>
          <w:sz w:val="24"/>
          <w:szCs w:val="24"/>
          <w:lang w:val="en-GB"/>
        </w:rPr>
        <w:t xml:space="preserve">concentrations at Springwood station </w:t>
      </w:r>
      <w:r w:rsidR="00713B80" w:rsidRPr="00235E49">
        <w:rPr>
          <w:sz w:val="24"/>
          <w:szCs w:val="24"/>
          <w:lang w:val="en-GB"/>
        </w:rPr>
        <w:t>during</w:t>
      </w:r>
      <w:r w:rsidR="00DD28C3" w:rsidRPr="00235E49">
        <w:rPr>
          <w:sz w:val="24"/>
          <w:szCs w:val="24"/>
          <w:lang w:val="en-GB"/>
        </w:rPr>
        <w:t xml:space="preserve"> the</w:t>
      </w:r>
      <w:r w:rsidR="00713B80" w:rsidRPr="00235E49">
        <w:rPr>
          <w:sz w:val="24"/>
          <w:szCs w:val="24"/>
          <w:lang w:val="en-GB"/>
        </w:rPr>
        <w:t xml:space="preserve"> burning period, </w:t>
      </w:r>
      <w:r w:rsidR="00142210" w:rsidRPr="00235E49">
        <w:rPr>
          <w:sz w:val="24"/>
          <w:szCs w:val="24"/>
          <w:lang w:val="en-GB"/>
        </w:rPr>
        <w:t xml:space="preserve">the average m, </w:t>
      </w:r>
      <w:r w:rsidR="00713B80" w:rsidRPr="00235E49">
        <w:rPr>
          <w:sz w:val="24"/>
          <w:szCs w:val="24"/>
          <w:lang w:val="en-GB"/>
        </w:rPr>
        <w:t>p-</w:t>
      </w:r>
      <w:r w:rsidR="00142210" w:rsidRPr="00235E49">
        <w:rPr>
          <w:sz w:val="24"/>
          <w:szCs w:val="24"/>
          <w:lang w:val="en-GB"/>
        </w:rPr>
        <w:t xml:space="preserve">xylene concentration </w:t>
      </w:r>
      <w:r w:rsidR="00713B80" w:rsidRPr="00235E49">
        <w:rPr>
          <w:sz w:val="24"/>
          <w:szCs w:val="24"/>
          <w:lang w:val="en-GB"/>
        </w:rPr>
        <w:t xml:space="preserve">measured at </w:t>
      </w:r>
      <w:r w:rsidR="00DD28C3" w:rsidRPr="00235E49">
        <w:rPr>
          <w:sz w:val="24"/>
          <w:szCs w:val="24"/>
          <w:lang w:val="en-GB"/>
        </w:rPr>
        <w:t xml:space="preserve">the </w:t>
      </w:r>
      <w:r w:rsidR="00713B80" w:rsidRPr="00235E49">
        <w:rPr>
          <w:sz w:val="24"/>
          <w:szCs w:val="24"/>
          <w:lang w:val="en-GB"/>
        </w:rPr>
        <w:t xml:space="preserve">CBD station </w:t>
      </w:r>
      <w:r w:rsidR="00142210" w:rsidRPr="00235E49">
        <w:rPr>
          <w:sz w:val="24"/>
          <w:szCs w:val="24"/>
          <w:lang w:val="en-GB"/>
        </w:rPr>
        <w:t>increased during the burning period</w:t>
      </w:r>
      <w:r w:rsidR="00735526" w:rsidRPr="00235E49">
        <w:rPr>
          <w:sz w:val="24"/>
          <w:szCs w:val="24"/>
          <w:lang w:val="en-GB"/>
        </w:rPr>
        <w:t>,</w:t>
      </w:r>
      <w:r w:rsidR="00142210" w:rsidRPr="00235E49">
        <w:rPr>
          <w:sz w:val="24"/>
          <w:szCs w:val="24"/>
          <w:lang w:val="en-GB"/>
        </w:rPr>
        <w:t xml:space="preserve"> from </w:t>
      </w:r>
      <w:r w:rsidR="00713B80" w:rsidRPr="00235E49">
        <w:rPr>
          <w:sz w:val="24"/>
          <w:szCs w:val="24"/>
          <w:lang w:val="en-GB"/>
        </w:rPr>
        <w:t xml:space="preserve">3.88 to 5.2 </w:t>
      </w:r>
      <w:r w:rsidR="00713B80" w:rsidRPr="00235E49">
        <w:rPr>
          <w:rFonts w:ascii="Arial" w:hAnsi="Arial" w:cs="Arial"/>
          <w:sz w:val="24"/>
          <w:szCs w:val="24"/>
          <w:lang w:val="en-GB"/>
        </w:rPr>
        <w:t>µ</w:t>
      </w:r>
      <w:r w:rsidR="00713B80" w:rsidRPr="00235E49">
        <w:rPr>
          <w:sz w:val="24"/>
          <w:szCs w:val="24"/>
          <w:lang w:val="en-GB"/>
        </w:rPr>
        <w:t>g m</w:t>
      </w:r>
      <w:r w:rsidR="00713B80" w:rsidRPr="00235E49">
        <w:rPr>
          <w:sz w:val="24"/>
          <w:szCs w:val="24"/>
          <w:vertAlign w:val="superscript"/>
          <w:lang w:val="en-GB"/>
        </w:rPr>
        <w:t>-3</w:t>
      </w:r>
      <w:r w:rsidR="00713B80" w:rsidRPr="00235E49">
        <w:rPr>
          <w:sz w:val="24"/>
          <w:szCs w:val="24"/>
          <w:lang w:val="en-GB"/>
        </w:rPr>
        <w:t>.</w:t>
      </w:r>
      <w:r w:rsidR="009E4E4E" w:rsidRPr="00235E49">
        <w:rPr>
          <w:sz w:val="24"/>
          <w:szCs w:val="24"/>
          <w:lang w:val="en-GB"/>
        </w:rPr>
        <w:t xml:space="preserve"> </w:t>
      </w:r>
    </w:p>
    <w:p w:rsidR="00BB1ECB" w:rsidRPr="00235E49" w:rsidRDefault="00222523" w:rsidP="00205D4C">
      <w:pPr>
        <w:spacing w:before="120" w:after="120" w:line="480" w:lineRule="auto"/>
        <w:jc w:val="both"/>
        <w:rPr>
          <w:b/>
          <w:sz w:val="24"/>
          <w:szCs w:val="24"/>
          <w:lang w:val="en-GB"/>
        </w:rPr>
      </w:pPr>
      <w:r>
        <w:rPr>
          <w:b/>
          <w:sz w:val="24"/>
          <w:szCs w:val="24"/>
          <w:lang w:val="en-GB"/>
        </w:rPr>
        <w:t xml:space="preserve">4 </w:t>
      </w:r>
      <w:r w:rsidR="00940FBD">
        <w:rPr>
          <w:b/>
          <w:sz w:val="24"/>
          <w:szCs w:val="24"/>
          <w:lang w:val="en-GB"/>
        </w:rPr>
        <w:t>C</w:t>
      </w:r>
      <w:r w:rsidR="00940FBD" w:rsidRPr="00235E49">
        <w:rPr>
          <w:b/>
          <w:sz w:val="24"/>
          <w:szCs w:val="24"/>
          <w:lang w:val="en-GB"/>
        </w:rPr>
        <w:t>ONCLUSIONS</w:t>
      </w:r>
    </w:p>
    <w:p w:rsidR="00077993" w:rsidRPr="00235E49" w:rsidRDefault="00077993" w:rsidP="00077993">
      <w:pPr>
        <w:spacing w:before="120" w:after="120" w:line="480" w:lineRule="auto"/>
        <w:jc w:val="both"/>
        <w:rPr>
          <w:sz w:val="24"/>
          <w:szCs w:val="24"/>
          <w:lang w:val="en-GB"/>
        </w:rPr>
      </w:pPr>
      <w:r w:rsidRPr="00235E49">
        <w:rPr>
          <w:sz w:val="24"/>
          <w:szCs w:val="24"/>
          <w:lang w:val="en-GB"/>
        </w:rPr>
        <w:t xml:space="preserve">A number of air pollution indicators were analysed to quantify the impact of open biomass burning on air quality </w:t>
      </w:r>
      <w:r w:rsidR="002563A9">
        <w:rPr>
          <w:sz w:val="24"/>
          <w:szCs w:val="24"/>
          <w:lang w:val="en-GB"/>
        </w:rPr>
        <w:t xml:space="preserve">in and around Brisbane </w:t>
      </w:r>
      <w:r w:rsidRPr="00235E49">
        <w:rPr>
          <w:sz w:val="24"/>
          <w:szCs w:val="24"/>
          <w:lang w:val="en-GB"/>
        </w:rPr>
        <w:t xml:space="preserve">during 15-20 September 2011. The results showed that during the open biomass burning period, Brisbane’s air quality deteriorated significantly, especially </w:t>
      </w:r>
      <w:r w:rsidR="002563A9">
        <w:rPr>
          <w:sz w:val="24"/>
          <w:szCs w:val="24"/>
          <w:lang w:val="en-GB"/>
        </w:rPr>
        <w:t>in terms of</w:t>
      </w:r>
      <w:r w:rsidRPr="00235E49">
        <w:rPr>
          <w:sz w:val="24"/>
          <w:szCs w:val="24"/>
          <w:lang w:val="en-GB"/>
        </w:rPr>
        <w:t xml:space="preserve"> particle mass, </w:t>
      </w:r>
      <w:r w:rsidRPr="00235E49">
        <w:rPr>
          <w:sz w:val="24"/>
          <w:szCs w:val="24"/>
        </w:rPr>
        <w:t>O</w:t>
      </w:r>
      <w:r w:rsidRPr="00235E49">
        <w:rPr>
          <w:sz w:val="24"/>
          <w:vertAlign w:val="subscript"/>
        </w:rPr>
        <w:t>3</w:t>
      </w:r>
      <w:r w:rsidRPr="00235E49">
        <w:rPr>
          <w:sz w:val="24"/>
        </w:rPr>
        <w:t xml:space="preserve"> and SO</w:t>
      </w:r>
      <w:r w:rsidRPr="00235E49">
        <w:rPr>
          <w:sz w:val="24"/>
          <w:vertAlign w:val="subscript"/>
        </w:rPr>
        <w:t>2</w:t>
      </w:r>
      <w:r w:rsidRPr="00235E49">
        <w:rPr>
          <w:sz w:val="24"/>
        </w:rPr>
        <w:t xml:space="preserve"> </w:t>
      </w:r>
      <w:r w:rsidRPr="00235E49">
        <w:rPr>
          <w:sz w:val="24"/>
          <w:szCs w:val="24"/>
          <w:lang w:val="en-GB"/>
        </w:rPr>
        <w:t>concentrations, which exceeded air quality WHO guideline</w:t>
      </w:r>
      <w:r w:rsidR="002563A9">
        <w:rPr>
          <w:sz w:val="24"/>
          <w:szCs w:val="24"/>
          <w:lang w:val="en-GB"/>
        </w:rPr>
        <w:t>s</w:t>
      </w:r>
      <w:r w:rsidRPr="00235E49">
        <w:rPr>
          <w:sz w:val="24"/>
          <w:szCs w:val="24"/>
          <w:lang w:val="en-GB"/>
        </w:rPr>
        <w:t xml:space="preserve">. </w:t>
      </w:r>
      <w:r w:rsidR="002563A9">
        <w:rPr>
          <w:sz w:val="24"/>
        </w:rPr>
        <w:t>The</w:t>
      </w:r>
      <w:r w:rsidRPr="00235E49">
        <w:rPr>
          <w:sz w:val="24"/>
        </w:rPr>
        <w:t xml:space="preserve"> average diurnal variation of pollutant concentration</w:t>
      </w:r>
      <w:r w:rsidR="002563A9">
        <w:rPr>
          <w:sz w:val="24"/>
        </w:rPr>
        <w:t>s, together with p</w:t>
      </w:r>
      <w:r w:rsidRPr="00235E49">
        <w:rPr>
          <w:sz w:val="24"/>
          <w:szCs w:val="24"/>
          <w:lang w:val="en-GB"/>
        </w:rPr>
        <w:t>article OC and EC data</w:t>
      </w:r>
      <w:r w:rsidR="002563A9">
        <w:rPr>
          <w:sz w:val="24"/>
          <w:szCs w:val="24"/>
          <w:lang w:val="en-GB"/>
        </w:rPr>
        <w:t xml:space="preserve">, </w:t>
      </w:r>
      <w:r w:rsidR="002563A9" w:rsidRPr="00235E49">
        <w:rPr>
          <w:sz w:val="24"/>
          <w:szCs w:val="24"/>
          <w:lang w:val="en-GB"/>
        </w:rPr>
        <w:t xml:space="preserve">particle chemical composition data from the TOF-AMS </w:t>
      </w:r>
      <w:r w:rsidR="002563A9">
        <w:rPr>
          <w:sz w:val="24"/>
          <w:szCs w:val="24"/>
          <w:lang w:val="en-GB"/>
        </w:rPr>
        <w:t xml:space="preserve">and </w:t>
      </w:r>
      <w:r w:rsidRPr="00235E49">
        <w:rPr>
          <w:sz w:val="24"/>
          <w:szCs w:val="24"/>
          <w:lang w:val="en-GB"/>
        </w:rPr>
        <w:t xml:space="preserve">the characterisation of biomass burning organic tracer compounds (levoglucosan, mannosan and galactosan) provided further information on the impact of </w:t>
      </w:r>
      <w:r w:rsidRPr="00235E49">
        <w:rPr>
          <w:sz w:val="24"/>
        </w:rPr>
        <w:t xml:space="preserve">open </w:t>
      </w:r>
      <w:r w:rsidRPr="00235E49">
        <w:rPr>
          <w:sz w:val="24"/>
          <w:szCs w:val="24"/>
          <w:lang w:val="en-GB"/>
        </w:rPr>
        <w:t xml:space="preserve">biomass burning events on urban air quality. </w:t>
      </w:r>
    </w:p>
    <w:p w:rsidR="00BB1ECB" w:rsidRDefault="00735526" w:rsidP="00BB1ECB">
      <w:pPr>
        <w:spacing w:line="480" w:lineRule="auto"/>
        <w:jc w:val="both"/>
        <w:rPr>
          <w:sz w:val="24"/>
        </w:rPr>
      </w:pPr>
      <w:r w:rsidRPr="00235E49">
        <w:rPr>
          <w:sz w:val="24"/>
        </w:rPr>
        <w:t xml:space="preserve">When comparing </w:t>
      </w:r>
      <w:r w:rsidR="00176B70" w:rsidRPr="00235E49">
        <w:rPr>
          <w:sz w:val="24"/>
        </w:rPr>
        <w:t>data</w:t>
      </w:r>
      <w:r w:rsidRPr="00235E49">
        <w:rPr>
          <w:sz w:val="24"/>
        </w:rPr>
        <w:t xml:space="preserve"> reported in the literature</w:t>
      </w:r>
      <w:r w:rsidR="00176B70" w:rsidRPr="00235E49">
        <w:rPr>
          <w:sz w:val="24"/>
        </w:rPr>
        <w:t xml:space="preserve"> with </w:t>
      </w:r>
      <w:r w:rsidR="00836D50">
        <w:rPr>
          <w:sz w:val="24"/>
        </w:rPr>
        <w:t xml:space="preserve">the </w:t>
      </w:r>
      <w:r w:rsidR="00176B70" w:rsidRPr="00235E49">
        <w:rPr>
          <w:sz w:val="24"/>
        </w:rPr>
        <w:t>data</w:t>
      </w:r>
      <w:r w:rsidRPr="00235E49">
        <w:rPr>
          <w:sz w:val="24"/>
        </w:rPr>
        <w:t xml:space="preserve"> reported in the present study</w:t>
      </w:r>
      <w:r w:rsidR="00176B70" w:rsidRPr="00235E49">
        <w:rPr>
          <w:sz w:val="24"/>
        </w:rPr>
        <w:t xml:space="preserve">, it can be seen that the impact </w:t>
      </w:r>
      <w:r w:rsidR="00844938" w:rsidRPr="00235E49">
        <w:rPr>
          <w:sz w:val="24"/>
        </w:rPr>
        <w:t xml:space="preserve">of burning events on urban air quality </w:t>
      </w:r>
      <w:r w:rsidR="00176B70" w:rsidRPr="00235E49">
        <w:rPr>
          <w:sz w:val="24"/>
        </w:rPr>
        <w:t xml:space="preserve">is </w:t>
      </w:r>
      <w:r w:rsidRPr="00235E49">
        <w:rPr>
          <w:sz w:val="24"/>
        </w:rPr>
        <w:t xml:space="preserve">highly </w:t>
      </w:r>
      <w:r w:rsidR="00176B70" w:rsidRPr="00235E49">
        <w:rPr>
          <w:sz w:val="24"/>
        </w:rPr>
        <w:t xml:space="preserve">variable </w:t>
      </w:r>
      <w:r w:rsidR="00844938" w:rsidRPr="00235E49">
        <w:rPr>
          <w:sz w:val="24"/>
        </w:rPr>
        <w:t xml:space="preserve">and some </w:t>
      </w:r>
      <w:r w:rsidR="00844938" w:rsidRPr="00235E49">
        <w:rPr>
          <w:sz w:val="24"/>
        </w:rPr>
        <w:lastRenderedPageBreak/>
        <w:t>results</w:t>
      </w:r>
      <w:r w:rsidRPr="00235E49">
        <w:rPr>
          <w:sz w:val="24"/>
        </w:rPr>
        <w:t xml:space="preserve"> are contradictory</w:t>
      </w:r>
      <w:r w:rsidR="00844938" w:rsidRPr="00235E49">
        <w:rPr>
          <w:sz w:val="24"/>
        </w:rPr>
        <w:t xml:space="preserve">, such </w:t>
      </w:r>
      <w:r w:rsidRPr="00235E49">
        <w:rPr>
          <w:sz w:val="24"/>
        </w:rPr>
        <w:t xml:space="preserve">as those for </w:t>
      </w:r>
      <w:r w:rsidR="00844938" w:rsidRPr="00235E49">
        <w:rPr>
          <w:sz w:val="24"/>
        </w:rPr>
        <w:t>O</w:t>
      </w:r>
      <w:r w:rsidR="00844938" w:rsidRPr="00235E49">
        <w:rPr>
          <w:sz w:val="24"/>
          <w:vertAlign w:val="subscript"/>
        </w:rPr>
        <w:t>3</w:t>
      </w:r>
      <w:r w:rsidR="00176B70" w:rsidRPr="00235E49">
        <w:rPr>
          <w:sz w:val="24"/>
        </w:rPr>
        <w:t>.</w:t>
      </w:r>
      <w:r w:rsidR="00844938" w:rsidRPr="00235E49">
        <w:rPr>
          <w:sz w:val="24"/>
        </w:rPr>
        <w:t xml:space="preserve"> </w:t>
      </w:r>
      <w:r w:rsidRPr="00235E49">
        <w:rPr>
          <w:sz w:val="24"/>
        </w:rPr>
        <w:t>Therefore, m</w:t>
      </w:r>
      <w:r w:rsidR="00844938" w:rsidRPr="00235E49">
        <w:rPr>
          <w:sz w:val="24"/>
        </w:rPr>
        <w:t>ore research need</w:t>
      </w:r>
      <w:r w:rsidR="00235E49" w:rsidRPr="00235E49">
        <w:rPr>
          <w:sz w:val="24"/>
        </w:rPr>
        <w:t>s</w:t>
      </w:r>
      <w:r w:rsidR="00844938" w:rsidRPr="00235E49">
        <w:rPr>
          <w:sz w:val="24"/>
        </w:rPr>
        <w:t xml:space="preserve"> to be conducted </w:t>
      </w:r>
      <w:r w:rsidRPr="00235E49">
        <w:rPr>
          <w:sz w:val="24"/>
        </w:rPr>
        <w:t xml:space="preserve">in order to </w:t>
      </w:r>
      <w:r w:rsidR="00844938" w:rsidRPr="00235E49">
        <w:rPr>
          <w:sz w:val="24"/>
        </w:rPr>
        <w:t xml:space="preserve">understand these phenomena. </w:t>
      </w:r>
      <w:r w:rsidR="00176B70" w:rsidRPr="00235E49">
        <w:rPr>
          <w:sz w:val="24"/>
        </w:rPr>
        <w:t xml:space="preserve">  </w:t>
      </w:r>
    </w:p>
    <w:p w:rsidR="00940FBD" w:rsidRPr="00235E49" w:rsidRDefault="00940FBD" w:rsidP="00BB1ECB">
      <w:pPr>
        <w:spacing w:line="480" w:lineRule="auto"/>
        <w:jc w:val="both"/>
        <w:rPr>
          <w:sz w:val="24"/>
        </w:rPr>
      </w:pPr>
      <w:r>
        <w:rPr>
          <w:color w:val="000000"/>
          <w:sz w:val="24"/>
          <w:szCs w:val="24"/>
          <w:shd w:val="clear" w:color="auto" w:fill="FFFFFF"/>
        </w:rPr>
        <w:t>T</w:t>
      </w:r>
      <w:r w:rsidRPr="003F5591">
        <w:rPr>
          <w:color w:val="000000"/>
          <w:sz w:val="24"/>
          <w:szCs w:val="24"/>
          <w:shd w:val="clear" w:color="auto" w:fill="FFFFFF"/>
        </w:rPr>
        <w:t xml:space="preserve">he major limitation of the study </w:t>
      </w:r>
      <w:r>
        <w:rPr>
          <w:color w:val="000000"/>
          <w:sz w:val="24"/>
          <w:szCs w:val="24"/>
          <w:shd w:val="clear" w:color="auto" w:fill="FFFFFF"/>
        </w:rPr>
        <w:t>is that the elemental composition of PM</w:t>
      </w:r>
      <w:r>
        <w:rPr>
          <w:color w:val="000000"/>
          <w:sz w:val="24"/>
          <w:szCs w:val="24"/>
          <w:shd w:val="clear" w:color="auto" w:fill="FFFFFF"/>
          <w:vertAlign w:val="subscript"/>
        </w:rPr>
        <w:t>10</w:t>
      </w:r>
      <w:r>
        <w:rPr>
          <w:color w:val="000000"/>
          <w:sz w:val="24"/>
          <w:szCs w:val="24"/>
          <w:shd w:val="clear" w:color="auto" w:fill="FFFFFF"/>
        </w:rPr>
        <w:t xml:space="preserve"> and PM</w:t>
      </w:r>
      <w:r>
        <w:rPr>
          <w:color w:val="000000"/>
          <w:sz w:val="24"/>
          <w:szCs w:val="24"/>
          <w:shd w:val="clear" w:color="auto" w:fill="FFFFFF"/>
          <w:vertAlign w:val="subscript"/>
        </w:rPr>
        <w:t>2.5</w:t>
      </w:r>
      <w:r>
        <w:rPr>
          <w:color w:val="000000"/>
          <w:sz w:val="24"/>
          <w:szCs w:val="24"/>
          <w:shd w:val="clear" w:color="auto" w:fill="FFFFFF"/>
        </w:rPr>
        <w:t xml:space="preserve"> was not analysed and therefore, the influence of soil-derived particles from open biomass burning on Brisbane air quality could not been estimated. In addition, to quantifying the impact of the open biomass burning, it would have also been useful if the PM</w:t>
      </w:r>
      <w:r>
        <w:rPr>
          <w:color w:val="000000"/>
          <w:sz w:val="24"/>
          <w:szCs w:val="24"/>
          <w:shd w:val="clear" w:color="auto" w:fill="FFFFFF"/>
          <w:vertAlign w:val="subscript"/>
        </w:rPr>
        <w:t>10</w:t>
      </w:r>
      <w:r>
        <w:rPr>
          <w:color w:val="000000"/>
          <w:sz w:val="24"/>
          <w:szCs w:val="24"/>
          <w:shd w:val="clear" w:color="auto" w:fill="FFFFFF"/>
        </w:rPr>
        <w:t xml:space="preserve"> and PM</w:t>
      </w:r>
      <w:r>
        <w:rPr>
          <w:color w:val="000000"/>
          <w:sz w:val="24"/>
          <w:szCs w:val="24"/>
          <w:shd w:val="clear" w:color="auto" w:fill="FFFFFF"/>
          <w:vertAlign w:val="subscript"/>
        </w:rPr>
        <w:t>2.5</w:t>
      </w:r>
      <w:r>
        <w:rPr>
          <w:color w:val="000000"/>
          <w:sz w:val="24"/>
          <w:szCs w:val="24"/>
          <w:shd w:val="clear" w:color="auto" w:fill="FFFFFF"/>
        </w:rPr>
        <w:t xml:space="preserve"> samples were collected closer to the actual fires and their elemental composition were analysed. This would have made it easier to track the impact of the event and obtain a better picture of the aging of the particles.</w:t>
      </w:r>
    </w:p>
    <w:p w:rsidR="00602452" w:rsidRDefault="00836D50" w:rsidP="00602452">
      <w:pPr>
        <w:spacing w:before="120" w:after="120" w:line="480" w:lineRule="auto"/>
        <w:jc w:val="both"/>
        <w:rPr>
          <w:sz w:val="24"/>
          <w:szCs w:val="24"/>
        </w:rPr>
      </w:pPr>
      <w:r>
        <w:rPr>
          <w:sz w:val="24"/>
          <w:szCs w:val="24"/>
          <w:lang w:val="en-GB"/>
        </w:rPr>
        <w:t>In this study, t</w:t>
      </w:r>
      <w:r w:rsidR="0051239F" w:rsidRPr="00836D50">
        <w:rPr>
          <w:sz w:val="24"/>
          <w:szCs w:val="24"/>
          <w:lang w:val="en-GB"/>
        </w:rPr>
        <w:t xml:space="preserve">he inter-site associations and spatial variability analysis </w:t>
      </w:r>
      <w:r w:rsidR="00602452" w:rsidRPr="00836D50">
        <w:rPr>
          <w:sz w:val="24"/>
          <w:szCs w:val="24"/>
        </w:rPr>
        <w:t>provide evidence that</w:t>
      </w:r>
      <w:r>
        <w:rPr>
          <w:sz w:val="24"/>
          <w:szCs w:val="24"/>
        </w:rPr>
        <w:t>,</w:t>
      </w:r>
      <w:r w:rsidR="00602452" w:rsidRPr="00836D50">
        <w:rPr>
          <w:sz w:val="24"/>
          <w:szCs w:val="24"/>
        </w:rPr>
        <w:t xml:space="preserve"> during the burning </w:t>
      </w:r>
      <w:r w:rsidR="00820263" w:rsidRPr="00836D50">
        <w:rPr>
          <w:sz w:val="24"/>
          <w:szCs w:val="24"/>
        </w:rPr>
        <w:t>period</w:t>
      </w:r>
      <w:r w:rsidR="00C039E1" w:rsidRPr="00836D50">
        <w:rPr>
          <w:sz w:val="24"/>
          <w:szCs w:val="24"/>
        </w:rPr>
        <w:t>,</w:t>
      </w:r>
      <w:r w:rsidR="00602452" w:rsidRPr="00836D50">
        <w:rPr>
          <w:sz w:val="24"/>
          <w:szCs w:val="24"/>
        </w:rPr>
        <w:t xml:space="preserve"> the pollutants show</w:t>
      </w:r>
      <w:r w:rsidR="00820263" w:rsidRPr="00836D50">
        <w:rPr>
          <w:sz w:val="24"/>
          <w:szCs w:val="24"/>
        </w:rPr>
        <w:t>ed a</w:t>
      </w:r>
      <w:r w:rsidR="00602452" w:rsidRPr="00836D50">
        <w:rPr>
          <w:sz w:val="24"/>
          <w:szCs w:val="24"/>
        </w:rPr>
        <w:t xml:space="preserve"> more positive correlation among stations than during non-burning </w:t>
      </w:r>
      <w:r w:rsidR="000E2164" w:rsidRPr="00836D50">
        <w:rPr>
          <w:sz w:val="24"/>
          <w:szCs w:val="24"/>
        </w:rPr>
        <w:t>period</w:t>
      </w:r>
      <w:r w:rsidR="00820263" w:rsidRPr="00836D50">
        <w:rPr>
          <w:sz w:val="24"/>
          <w:szCs w:val="24"/>
        </w:rPr>
        <w:t>,</w:t>
      </w:r>
      <w:r w:rsidR="00602452" w:rsidRPr="00235E49">
        <w:rPr>
          <w:sz w:val="24"/>
          <w:szCs w:val="24"/>
        </w:rPr>
        <w:t xml:space="preserve"> </w:t>
      </w:r>
      <w:r w:rsidR="00235E49" w:rsidRPr="00235E49">
        <w:rPr>
          <w:sz w:val="24"/>
          <w:szCs w:val="24"/>
        </w:rPr>
        <w:t>which implies a more</w:t>
      </w:r>
      <w:r w:rsidR="00602452" w:rsidRPr="00235E49">
        <w:rPr>
          <w:sz w:val="24"/>
          <w:szCs w:val="24"/>
        </w:rPr>
        <w:t xml:space="preserve"> homogeneous distribution</w:t>
      </w:r>
      <w:r w:rsidR="00235E49" w:rsidRPr="00235E49">
        <w:rPr>
          <w:sz w:val="24"/>
          <w:szCs w:val="24"/>
        </w:rPr>
        <w:t xml:space="preserve"> (except for O</w:t>
      </w:r>
      <w:r w:rsidR="00235E49" w:rsidRPr="00235E49">
        <w:rPr>
          <w:sz w:val="24"/>
          <w:szCs w:val="24"/>
          <w:vertAlign w:val="subscript"/>
        </w:rPr>
        <w:t>3</w:t>
      </w:r>
      <w:r w:rsidR="00235E49" w:rsidRPr="00235E49">
        <w:rPr>
          <w:sz w:val="24"/>
          <w:szCs w:val="24"/>
        </w:rPr>
        <w:t>)</w:t>
      </w:r>
      <w:r w:rsidR="000B0EC2">
        <w:rPr>
          <w:sz w:val="24"/>
          <w:szCs w:val="24"/>
        </w:rPr>
        <w:t xml:space="preserve"> </w:t>
      </w:r>
      <w:r w:rsidR="000B0EC2" w:rsidRPr="004F0531">
        <w:rPr>
          <w:sz w:val="24"/>
          <w:szCs w:val="24"/>
        </w:rPr>
        <w:t>and a widespread air pollution episode</w:t>
      </w:r>
      <w:r w:rsidR="003024A1" w:rsidRPr="004F0531">
        <w:rPr>
          <w:sz w:val="24"/>
          <w:szCs w:val="24"/>
        </w:rPr>
        <w:t xml:space="preserve">. </w:t>
      </w:r>
      <w:r w:rsidR="00434BC5" w:rsidRPr="003205A4">
        <w:rPr>
          <w:color w:val="000000"/>
          <w:sz w:val="24"/>
          <w:szCs w:val="24"/>
          <w:shd w:val="clear" w:color="auto" w:fill="FFFFFF"/>
        </w:rPr>
        <w:t>When consid</w:t>
      </w:r>
      <w:r w:rsidR="00434BC5">
        <w:rPr>
          <w:color w:val="000000"/>
          <w:sz w:val="24"/>
          <w:szCs w:val="24"/>
          <w:shd w:val="clear" w:color="auto" w:fill="FFFFFF"/>
        </w:rPr>
        <w:t>ering the information about the burning events and</w:t>
      </w:r>
      <w:r w:rsidR="00434BC5" w:rsidRPr="003205A4">
        <w:rPr>
          <w:color w:val="000000"/>
          <w:sz w:val="24"/>
          <w:szCs w:val="24"/>
          <w:shd w:val="clear" w:color="auto" w:fill="FFFFFF"/>
        </w:rPr>
        <w:t xml:space="preserve"> the back trajectory results</w:t>
      </w:r>
      <w:r w:rsidR="00434BC5">
        <w:rPr>
          <w:color w:val="000000"/>
          <w:sz w:val="24"/>
          <w:szCs w:val="24"/>
          <w:shd w:val="clear" w:color="auto" w:fill="FFFFFF"/>
        </w:rPr>
        <w:t xml:space="preserve">, together with the </w:t>
      </w:r>
      <w:r w:rsidR="00434BC5" w:rsidRPr="007A7EEF">
        <w:rPr>
          <w:color w:val="000000"/>
          <w:sz w:val="24"/>
          <w:szCs w:val="24"/>
          <w:shd w:val="clear" w:color="auto" w:fill="FFFFFF"/>
        </w:rPr>
        <w:t>levoglucosan/mannosan ratios</w:t>
      </w:r>
      <w:r w:rsidR="00434BC5" w:rsidRPr="003205A4">
        <w:rPr>
          <w:color w:val="000000"/>
          <w:sz w:val="24"/>
          <w:szCs w:val="24"/>
          <w:shd w:val="clear" w:color="auto" w:fill="FFFFFF"/>
        </w:rPr>
        <w:t xml:space="preserve">, it is clear that prescribed burning was the main cause </w:t>
      </w:r>
      <w:r w:rsidR="00434BC5">
        <w:rPr>
          <w:color w:val="000000"/>
          <w:sz w:val="24"/>
          <w:szCs w:val="24"/>
          <w:shd w:val="clear" w:color="auto" w:fill="FFFFFF"/>
        </w:rPr>
        <w:t>of</w:t>
      </w:r>
      <w:r w:rsidR="00434BC5" w:rsidRPr="003205A4">
        <w:rPr>
          <w:color w:val="000000"/>
          <w:sz w:val="24"/>
          <w:szCs w:val="24"/>
          <w:shd w:val="clear" w:color="auto" w:fill="FFFFFF"/>
        </w:rPr>
        <w:t xml:space="preserve"> the decline in air quality</w:t>
      </w:r>
      <w:r w:rsidR="00434BC5">
        <w:rPr>
          <w:color w:val="000000"/>
          <w:sz w:val="24"/>
          <w:szCs w:val="24"/>
          <w:shd w:val="clear" w:color="auto" w:fill="FFFFFF"/>
        </w:rPr>
        <w:t xml:space="preserve"> in Brisbane during 15-20 September 2011.</w:t>
      </w:r>
      <w:r w:rsidR="00BD4174" w:rsidRPr="004F0531">
        <w:rPr>
          <w:sz w:val="24"/>
          <w:szCs w:val="24"/>
        </w:rPr>
        <w:t xml:space="preserve"> </w:t>
      </w:r>
      <w:r w:rsidR="00477944" w:rsidRPr="00FD09E2">
        <w:rPr>
          <w:sz w:val="24"/>
          <w:szCs w:val="24"/>
          <w:shd w:val="clear" w:color="auto" w:fill="FFFFFF"/>
        </w:rPr>
        <w:t>The results of this study can be used for future studies investigating the impact of this event on human health. This data set is also useful for calibration and validation of chemical transport models that consider biomass burning emissions and its implications for atmospheric chemical and physical processes.</w:t>
      </w:r>
      <w:r w:rsidR="00477944">
        <w:rPr>
          <w:sz w:val="24"/>
          <w:szCs w:val="24"/>
          <w:shd w:val="clear" w:color="auto" w:fill="FFFFFF"/>
        </w:rPr>
        <w:t xml:space="preserve"> </w:t>
      </w:r>
      <w:r w:rsidR="00BD4174" w:rsidRPr="004F0531">
        <w:rPr>
          <w:sz w:val="24"/>
          <w:szCs w:val="24"/>
        </w:rPr>
        <w:t>Developing a</w:t>
      </w:r>
      <w:r w:rsidR="00E9661D" w:rsidRPr="004F0531">
        <w:rPr>
          <w:sz w:val="24"/>
          <w:szCs w:val="24"/>
        </w:rPr>
        <w:t>n early</w:t>
      </w:r>
      <w:r w:rsidR="00BD4174" w:rsidRPr="004F0531">
        <w:rPr>
          <w:sz w:val="24"/>
          <w:szCs w:val="24"/>
        </w:rPr>
        <w:t xml:space="preserve"> warning system would also be useful, especially for people at risk from cardiovascular/respiratory complaints</w:t>
      </w:r>
      <w:r w:rsidR="00C84303" w:rsidRPr="004F0531">
        <w:rPr>
          <w:sz w:val="24"/>
          <w:szCs w:val="24"/>
        </w:rPr>
        <w:t>,</w:t>
      </w:r>
      <w:r w:rsidR="00E9661D" w:rsidRPr="004F0531">
        <w:rPr>
          <w:sz w:val="24"/>
          <w:szCs w:val="24"/>
        </w:rPr>
        <w:t xml:space="preserve"> in order</w:t>
      </w:r>
      <w:r w:rsidR="00BD4174" w:rsidRPr="004F0531">
        <w:rPr>
          <w:sz w:val="24"/>
          <w:szCs w:val="24"/>
        </w:rPr>
        <w:t xml:space="preserve"> to avoid or </w:t>
      </w:r>
      <w:r w:rsidR="00874CCB" w:rsidRPr="004F0531">
        <w:rPr>
          <w:sz w:val="24"/>
          <w:szCs w:val="24"/>
        </w:rPr>
        <w:t>reduce the</w:t>
      </w:r>
      <w:r w:rsidR="00E9661D" w:rsidRPr="004F0531">
        <w:rPr>
          <w:sz w:val="24"/>
          <w:szCs w:val="24"/>
        </w:rPr>
        <w:t>ir</w:t>
      </w:r>
      <w:r w:rsidR="00874CCB" w:rsidRPr="004F0531">
        <w:rPr>
          <w:sz w:val="24"/>
          <w:szCs w:val="24"/>
        </w:rPr>
        <w:t xml:space="preserve"> exposure </w:t>
      </w:r>
      <w:r w:rsidR="00BD4174" w:rsidRPr="004F0531">
        <w:rPr>
          <w:sz w:val="24"/>
          <w:szCs w:val="24"/>
        </w:rPr>
        <w:t>by moving</w:t>
      </w:r>
      <w:r w:rsidR="003024A1" w:rsidRPr="004F0531">
        <w:rPr>
          <w:sz w:val="24"/>
          <w:szCs w:val="24"/>
        </w:rPr>
        <w:t xml:space="preserve"> to less polluted areas</w:t>
      </w:r>
      <w:r w:rsidR="00BD4174" w:rsidRPr="004F0531">
        <w:rPr>
          <w:sz w:val="24"/>
          <w:szCs w:val="24"/>
        </w:rPr>
        <w:t xml:space="preserve"> </w:t>
      </w:r>
      <w:r w:rsidR="00134987" w:rsidRPr="004F0531">
        <w:rPr>
          <w:sz w:val="24"/>
          <w:szCs w:val="24"/>
        </w:rPr>
        <w:t>during biomass burning events</w:t>
      </w:r>
      <w:r w:rsidR="00BD4174" w:rsidRPr="004F0531">
        <w:rPr>
          <w:sz w:val="24"/>
          <w:szCs w:val="24"/>
        </w:rPr>
        <w:t xml:space="preserve">. </w:t>
      </w:r>
    </w:p>
    <w:p w:rsidR="00222523" w:rsidRPr="004F0531" w:rsidRDefault="00222523" w:rsidP="00602452">
      <w:pPr>
        <w:spacing w:before="120" w:after="120" w:line="480" w:lineRule="auto"/>
        <w:jc w:val="both"/>
        <w:rPr>
          <w:sz w:val="24"/>
          <w:szCs w:val="24"/>
        </w:rPr>
      </w:pPr>
    </w:p>
    <w:p w:rsidR="00364853" w:rsidRPr="009E6752" w:rsidRDefault="00364853" w:rsidP="009E52D5">
      <w:pPr>
        <w:spacing w:before="120" w:after="360"/>
        <w:jc w:val="both"/>
        <w:rPr>
          <w:b/>
          <w:sz w:val="24"/>
        </w:rPr>
      </w:pPr>
      <w:r w:rsidRPr="004F0531">
        <w:rPr>
          <w:b/>
          <w:sz w:val="24"/>
        </w:rPr>
        <w:t>Acknowledgement</w:t>
      </w:r>
    </w:p>
    <w:p w:rsidR="00D42D63" w:rsidRDefault="00D42D63" w:rsidP="00D42D63">
      <w:pPr>
        <w:spacing w:before="120" w:after="120" w:line="480" w:lineRule="auto"/>
        <w:jc w:val="both"/>
        <w:rPr>
          <w:sz w:val="24"/>
        </w:rPr>
      </w:pPr>
      <w:r w:rsidRPr="00D42D63">
        <w:rPr>
          <w:sz w:val="24"/>
        </w:rPr>
        <w:t>We would like to thank Mr Don Neale from the Queensland Department of Science, Information Technol</w:t>
      </w:r>
      <w:r w:rsidR="00B10967">
        <w:rPr>
          <w:sz w:val="24"/>
        </w:rPr>
        <w:t>ogy, Innovation and the Arts (D</w:t>
      </w:r>
      <w:r w:rsidRPr="00D42D63">
        <w:rPr>
          <w:sz w:val="24"/>
        </w:rPr>
        <w:t xml:space="preserve">SITIA) for supplying the </w:t>
      </w:r>
      <w:r w:rsidR="00CD4B43">
        <w:rPr>
          <w:sz w:val="24"/>
        </w:rPr>
        <w:t xml:space="preserve">air quality data </w:t>
      </w:r>
      <w:r w:rsidR="00696065">
        <w:rPr>
          <w:sz w:val="24"/>
        </w:rPr>
        <w:lastRenderedPageBreak/>
        <w:t xml:space="preserve">and </w:t>
      </w:r>
      <w:r w:rsidR="0067749E">
        <w:rPr>
          <w:sz w:val="24"/>
        </w:rPr>
        <w:t xml:space="preserve">for </w:t>
      </w:r>
      <w:r w:rsidR="00696065">
        <w:rPr>
          <w:sz w:val="24"/>
        </w:rPr>
        <w:t>useful discussion</w:t>
      </w:r>
      <w:r w:rsidR="0067749E">
        <w:rPr>
          <w:sz w:val="24"/>
        </w:rPr>
        <w:t>s</w:t>
      </w:r>
      <w:r w:rsidRPr="00D42D63">
        <w:rPr>
          <w:sz w:val="24"/>
        </w:rPr>
        <w:t>.</w:t>
      </w:r>
      <w:r>
        <w:rPr>
          <w:sz w:val="24"/>
        </w:rPr>
        <w:t xml:space="preserve"> </w:t>
      </w:r>
      <w:r w:rsidRPr="00D42D63">
        <w:rPr>
          <w:sz w:val="24"/>
        </w:rPr>
        <w:t xml:space="preserve">We </w:t>
      </w:r>
      <w:r>
        <w:rPr>
          <w:sz w:val="24"/>
        </w:rPr>
        <w:t xml:space="preserve">also </w:t>
      </w:r>
      <w:r w:rsidRPr="00D42D63">
        <w:rPr>
          <w:sz w:val="24"/>
        </w:rPr>
        <w:t>would like to thank</w:t>
      </w:r>
      <w:r>
        <w:rPr>
          <w:sz w:val="24"/>
        </w:rPr>
        <w:t xml:space="preserve"> the </w:t>
      </w:r>
      <w:r w:rsidRPr="00D42D63">
        <w:rPr>
          <w:sz w:val="24"/>
        </w:rPr>
        <w:t>members of the ILAQH, QUT, in particular, Ms Rachael Appleby</w:t>
      </w:r>
      <w:r>
        <w:rPr>
          <w:sz w:val="24"/>
        </w:rPr>
        <w:t xml:space="preserve"> and Ms Chantal </w:t>
      </w:r>
      <w:r w:rsidRPr="00D42D63">
        <w:rPr>
          <w:sz w:val="24"/>
        </w:rPr>
        <w:t xml:space="preserve">Labbé, for their assistance in numerous ways. </w:t>
      </w:r>
      <w:r w:rsidR="00CB0091" w:rsidRPr="00CB0091">
        <w:rPr>
          <w:sz w:val="24"/>
        </w:rPr>
        <w:t xml:space="preserve">The authors gratefully acknowledge the NOAA Air Resources Laboratory (ARL) </w:t>
      </w:r>
      <w:r w:rsidR="00187194">
        <w:rPr>
          <w:sz w:val="24"/>
        </w:rPr>
        <w:t>(</w:t>
      </w:r>
      <w:r w:rsidR="00187194" w:rsidRPr="00187194">
        <w:rPr>
          <w:sz w:val="24"/>
        </w:rPr>
        <w:t>Draxler, R.R. and Rolph</w:t>
      </w:r>
      <w:r w:rsidR="00187194">
        <w:rPr>
          <w:sz w:val="24"/>
        </w:rPr>
        <w:t xml:space="preserve"> G.D) </w:t>
      </w:r>
      <w:r w:rsidR="00CB0091" w:rsidRPr="00CB0091">
        <w:rPr>
          <w:sz w:val="24"/>
        </w:rPr>
        <w:t>for the provision of the HYSPLIT transport and dispersion model and/or READY website (http://www.ready.noaa.gov) used in this publication.</w:t>
      </w:r>
      <w:r w:rsidR="00187194">
        <w:rPr>
          <w:sz w:val="24"/>
        </w:rPr>
        <w:t xml:space="preserve"> </w:t>
      </w:r>
    </w:p>
    <w:p w:rsidR="003E6F5C" w:rsidRDefault="003E6F5C">
      <w:pPr>
        <w:spacing w:after="200" w:line="276" w:lineRule="auto"/>
        <w:rPr>
          <w:b/>
          <w:sz w:val="24"/>
        </w:rPr>
      </w:pPr>
      <w:r>
        <w:rPr>
          <w:b/>
          <w:sz w:val="24"/>
        </w:rPr>
        <w:br w:type="page"/>
      </w:r>
    </w:p>
    <w:p w:rsidR="0040541E" w:rsidRPr="0040541E" w:rsidRDefault="0040541E" w:rsidP="00D42D63">
      <w:pPr>
        <w:spacing w:before="120" w:after="120" w:line="480" w:lineRule="auto"/>
        <w:jc w:val="both"/>
        <w:rPr>
          <w:b/>
          <w:sz w:val="24"/>
        </w:rPr>
      </w:pPr>
      <w:r>
        <w:rPr>
          <w:b/>
          <w:sz w:val="24"/>
        </w:rPr>
        <w:lastRenderedPageBreak/>
        <w:t>References</w:t>
      </w:r>
    </w:p>
    <w:p w:rsidR="00D23D97" w:rsidRDefault="00D23D97" w:rsidP="00472505">
      <w:pPr>
        <w:ind w:left="567" w:hanging="567"/>
        <w:jc w:val="both"/>
        <w:rPr>
          <w:noProof/>
          <w:sz w:val="24"/>
          <w:szCs w:val="24"/>
        </w:rPr>
      </w:pPr>
      <w:r>
        <w:rPr>
          <w:noProof/>
          <w:sz w:val="24"/>
          <w:szCs w:val="24"/>
        </w:rPr>
        <w:t>Aiken AC</w:t>
      </w:r>
      <w:r w:rsidRPr="00F27D9B">
        <w:rPr>
          <w:noProof/>
          <w:sz w:val="24"/>
          <w:szCs w:val="24"/>
        </w:rPr>
        <w:t xml:space="preserve">, DeCarlo </w:t>
      </w:r>
      <w:r>
        <w:rPr>
          <w:noProof/>
          <w:sz w:val="24"/>
          <w:szCs w:val="24"/>
        </w:rPr>
        <w:t>P</w:t>
      </w:r>
      <w:r w:rsidRPr="00F27D9B">
        <w:rPr>
          <w:noProof/>
          <w:sz w:val="24"/>
          <w:szCs w:val="24"/>
        </w:rPr>
        <w:t>F</w:t>
      </w:r>
      <w:r>
        <w:rPr>
          <w:noProof/>
          <w:sz w:val="24"/>
          <w:szCs w:val="24"/>
        </w:rPr>
        <w:t>,</w:t>
      </w:r>
      <w:r w:rsidRPr="00F27D9B">
        <w:rPr>
          <w:noProof/>
          <w:sz w:val="24"/>
          <w:szCs w:val="24"/>
        </w:rPr>
        <w:t xml:space="preserve"> Kroll </w:t>
      </w:r>
      <w:r>
        <w:rPr>
          <w:noProof/>
          <w:sz w:val="24"/>
          <w:szCs w:val="24"/>
        </w:rPr>
        <w:t>JH,</w:t>
      </w:r>
      <w:r w:rsidRPr="00F27D9B">
        <w:rPr>
          <w:noProof/>
          <w:sz w:val="24"/>
          <w:szCs w:val="24"/>
        </w:rPr>
        <w:t xml:space="preserve"> Worsnop </w:t>
      </w:r>
      <w:r>
        <w:rPr>
          <w:noProof/>
          <w:sz w:val="24"/>
          <w:szCs w:val="24"/>
        </w:rPr>
        <w:t>D</w:t>
      </w:r>
      <w:r w:rsidRPr="00F27D9B">
        <w:rPr>
          <w:noProof/>
          <w:sz w:val="24"/>
          <w:szCs w:val="24"/>
        </w:rPr>
        <w:t>R</w:t>
      </w:r>
      <w:r>
        <w:rPr>
          <w:noProof/>
          <w:sz w:val="24"/>
          <w:szCs w:val="24"/>
        </w:rPr>
        <w:t xml:space="preserve">, Huffman JA, </w:t>
      </w:r>
      <w:r w:rsidRPr="00F27D9B">
        <w:rPr>
          <w:noProof/>
          <w:sz w:val="24"/>
          <w:szCs w:val="24"/>
        </w:rPr>
        <w:t>Docherty</w:t>
      </w:r>
      <w:r>
        <w:rPr>
          <w:noProof/>
          <w:sz w:val="24"/>
          <w:szCs w:val="24"/>
        </w:rPr>
        <w:t xml:space="preserve"> K, et al. </w:t>
      </w:r>
      <w:r w:rsidRPr="00F27D9B">
        <w:rPr>
          <w:noProof/>
          <w:sz w:val="24"/>
          <w:szCs w:val="24"/>
        </w:rPr>
        <w:t>O/C and OM/OC Ratios of Primary, Secondary, and Ambient Organic Aerosols with High Resolution Time-of-Flight Aerosol Mass Spectrometry</w:t>
      </w:r>
      <w:r>
        <w:rPr>
          <w:noProof/>
          <w:sz w:val="24"/>
          <w:szCs w:val="24"/>
        </w:rPr>
        <w:t>.</w:t>
      </w:r>
      <w:r w:rsidRPr="00F27D9B">
        <w:rPr>
          <w:noProof/>
          <w:sz w:val="24"/>
          <w:szCs w:val="24"/>
        </w:rPr>
        <w:t xml:space="preserve"> Environ Sci </w:t>
      </w:r>
      <w:r>
        <w:rPr>
          <w:noProof/>
          <w:sz w:val="24"/>
          <w:szCs w:val="24"/>
        </w:rPr>
        <w:t>T</w:t>
      </w:r>
      <w:r w:rsidRPr="00F27D9B">
        <w:rPr>
          <w:noProof/>
          <w:sz w:val="24"/>
          <w:szCs w:val="24"/>
        </w:rPr>
        <w:t xml:space="preserve">echnol </w:t>
      </w:r>
      <w:r>
        <w:rPr>
          <w:noProof/>
          <w:sz w:val="24"/>
          <w:szCs w:val="24"/>
        </w:rPr>
        <w:t>2008;</w:t>
      </w:r>
      <w:r w:rsidRPr="00F27D9B">
        <w:rPr>
          <w:noProof/>
          <w:sz w:val="24"/>
          <w:szCs w:val="24"/>
        </w:rPr>
        <w:t>42</w:t>
      </w:r>
      <w:r>
        <w:rPr>
          <w:noProof/>
          <w:sz w:val="24"/>
          <w:szCs w:val="24"/>
        </w:rPr>
        <w:t>:</w:t>
      </w:r>
      <w:r w:rsidRPr="00F27D9B">
        <w:rPr>
          <w:noProof/>
          <w:sz w:val="24"/>
          <w:szCs w:val="24"/>
        </w:rPr>
        <w:t>4478–4485</w:t>
      </w:r>
      <w:r>
        <w:rPr>
          <w:noProof/>
          <w:sz w:val="24"/>
          <w:szCs w:val="24"/>
        </w:rPr>
        <w:t xml:space="preserve">. </w:t>
      </w:r>
    </w:p>
    <w:p w:rsidR="00D23D97" w:rsidRDefault="00D23D97" w:rsidP="00472505">
      <w:pPr>
        <w:ind w:left="567" w:hanging="567"/>
        <w:jc w:val="both"/>
        <w:rPr>
          <w:noProof/>
          <w:sz w:val="24"/>
          <w:szCs w:val="24"/>
        </w:rPr>
      </w:pPr>
      <w:r w:rsidRPr="00AC0AF2">
        <w:rPr>
          <w:noProof/>
          <w:sz w:val="24"/>
          <w:szCs w:val="24"/>
        </w:rPr>
        <w:t>Allan JD</w:t>
      </w:r>
      <w:r>
        <w:rPr>
          <w:noProof/>
          <w:sz w:val="24"/>
          <w:szCs w:val="24"/>
        </w:rPr>
        <w:t>,</w:t>
      </w:r>
      <w:r w:rsidRPr="00AC0AF2">
        <w:rPr>
          <w:noProof/>
          <w:sz w:val="24"/>
          <w:szCs w:val="24"/>
        </w:rPr>
        <w:t xml:space="preserve"> Delia AE</w:t>
      </w:r>
      <w:r>
        <w:rPr>
          <w:noProof/>
          <w:sz w:val="24"/>
          <w:szCs w:val="24"/>
        </w:rPr>
        <w:t>,</w:t>
      </w:r>
      <w:r w:rsidRPr="00AC0AF2">
        <w:rPr>
          <w:noProof/>
          <w:sz w:val="24"/>
          <w:szCs w:val="24"/>
        </w:rPr>
        <w:t xml:space="preserve"> Coe H</w:t>
      </w:r>
      <w:r>
        <w:rPr>
          <w:noProof/>
          <w:sz w:val="24"/>
          <w:szCs w:val="24"/>
        </w:rPr>
        <w:t>,</w:t>
      </w:r>
      <w:r w:rsidRPr="00AC0AF2">
        <w:rPr>
          <w:noProof/>
          <w:sz w:val="24"/>
          <w:szCs w:val="24"/>
        </w:rPr>
        <w:t xml:space="preserve"> Bower KN</w:t>
      </w:r>
      <w:r>
        <w:rPr>
          <w:noProof/>
          <w:sz w:val="24"/>
          <w:szCs w:val="24"/>
        </w:rPr>
        <w:t>,</w:t>
      </w:r>
      <w:r w:rsidRPr="00AC0AF2">
        <w:rPr>
          <w:noProof/>
          <w:sz w:val="24"/>
          <w:szCs w:val="24"/>
        </w:rPr>
        <w:t xml:space="preserve"> Alfarra MR</w:t>
      </w:r>
      <w:r>
        <w:rPr>
          <w:noProof/>
          <w:sz w:val="24"/>
          <w:szCs w:val="24"/>
        </w:rPr>
        <w:t>, Jimenez</w:t>
      </w:r>
      <w:r w:rsidRPr="00AC0AF2">
        <w:rPr>
          <w:noProof/>
          <w:sz w:val="24"/>
          <w:szCs w:val="24"/>
        </w:rPr>
        <w:t xml:space="preserve"> JL</w:t>
      </w:r>
      <w:r>
        <w:rPr>
          <w:noProof/>
          <w:sz w:val="24"/>
          <w:szCs w:val="24"/>
        </w:rPr>
        <w:t>,</w:t>
      </w:r>
      <w:r w:rsidRPr="00AC0AF2">
        <w:rPr>
          <w:noProof/>
          <w:sz w:val="24"/>
          <w:szCs w:val="24"/>
        </w:rPr>
        <w:t xml:space="preserve"> </w:t>
      </w:r>
      <w:r>
        <w:rPr>
          <w:noProof/>
          <w:sz w:val="24"/>
          <w:szCs w:val="24"/>
        </w:rPr>
        <w:t xml:space="preserve">et al. </w:t>
      </w:r>
      <w:r w:rsidRPr="00AC0AF2">
        <w:rPr>
          <w:noProof/>
          <w:sz w:val="24"/>
          <w:szCs w:val="24"/>
        </w:rPr>
        <w:t>A generalised method for the extraction of chemically resolved mass spectra from aerodyne aerosol mass spectrometer data</w:t>
      </w:r>
      <w:r>
        <w:rPr>
          <w:noProof/>
          <w:sz w:val="24"/>
          <w:szCs w:val="24"/>
        </w:rPr>
        <w:t xml:space="preserve">. </w:t>
      </w:r>
      <w:r w:rsidRPr="00AC0AF2">
        <w:rPr>
          <w:noProof/>
          <w:sz w:val="24"/>
          <w:szCs w:val="24"/>
        </w:rPr>
        <w:t xml:space="preserve">J Aerosol Sci </w:t>
      </w:r>
      <w:r>
        <w:rPr>
          <w:noProof/>
          <w:sz w:val="24"/>
          <w:szCs w:val="24"/>
        </w:rPr>
        <w:t>2004;</w:t>
      </w:r>
      <w:r w:rsidRPr="00AC0AF2">
        <w:rPr>
          <w:noProof/>
          <w:sz w:val="24"/>
          <w:szCs w:val="24"/>
        </w:rPr>
        <w:t>35</w:t>
      </w:r>
      <w:r>
        <w:rPr>
          <w:noProof/>
          <w:sz w:val="24"/>
          <w:szCs w:val="24"/>
        </w:rPr>
        <w:t>:</w:t>
      </w:r>
      <w:r w:rsidRPr="00AC0AF2">
        <w:rPr>
          <w:noProof/>
          <w:sz w:val="24"/>
          <w:szCs w:val="24"/>
        </w:rPr>
        <w:t>909-922</w:t>
      </w:r>
      <w:r>
        <w:rPr>
          <w:noProof/>
          <w:sz w:val="24"/>
          <w:szCs w:val="24"/>
        </w:rPr>
        <w:t>.</w:t>
      </w:r>
      <w:r w:rsidRPr="00AC0AF2">
        <w:rPr>
          <w:noProof/>
          <w:sz w:val="24"/>
          <w:szCs w:val="24"/>
        </w:rPr>
        <w:t xml:space="preserve"> </w:t>
      </w:r>
    </w:p>
    <w:p w:rsidR="00D23D97" w:rsidRDefault="00D23D97" w:rsidP="00472505">
      <w:pPr>
        <w:ind w:left="567" w:hanging="567"/>
        <w:jc w:val="both"/>
        <w:rPr>
          <w:color w:val="000000"/>
          <w:sz w:val="24"/>
          <w:szCs w:val="24"/>
          <w:shd w:val="clear" w:color="auto" w:fill="FFFFFF"/>
        </w:rPr>
      </w:pPr>
      <w:r w:rsidRPr="00132859">
        <w:rPr>
          <w:color w:val="000000"/>
          <w:sz w:val="24"/>
          <w:szCs w:val="24"/>
          <w:shd w:val="clear" w:color="auto" w:fill="FFFFFF"/>
        </w:rPr>
        <w:t>Alves CA, Goncxalves C, Pio CA, Mirante F</w:t>
      </w:r>
      <w:r>
        <w:rPr>
          <w:color w:val="000000"/>
          <w:sz w:val="24"/>
          <w:szCs w:val="24"/>
          <w:shd w:val="clear" w:color="auto" w:fill="FFFFFF"/>
        </w:rPr>
        <w:t xml:space="preserve">, </w:t>
      </w:r>
      <w:r w:rsidRPr="00132859">
        <w:rPr>
          <w:color w:val="000000"/>
          <w:sz w:val="24"/>
          <w:szCs w:val="24"/>
          <w:shd w:val="clear" w:color="auto" w:fill="FFFFFF"/>
        </w:rPr>
        <w:t>Caseiro A</w:t>
      </w:r>
      <w:r>
        <w:rPr>
          <w:color w:val="000000"/>
          <w:sz w:val="24"/>
          <w:szCs w:val="24"/>
          <w:shd w:val="clear" w:color="auto" w:fill="FFFFFF"/>
        </w:rPr>
        <w:t xml:space="preserve">, </w:t>
      </w:r>
      <w:r w:rsidRPr="00132859">
        <w:rPr>
          <w:color w:val="000000"/>
          <w:sz w:val="24"/>
          <w:szCs w:val="24"/>
          <w:shd w:val="clear" w:color="auto" w:fill="FFFFFF"/>
        </w:rPr>
        <w:t>Tarelho L</w:t>
      </w:r>
      <w:r>
        <w:rPr>
          <w:color w:val="000000"/>
          <w:sz w:val="24"/>
          <w:szCs w:val="24"/>
          <w:shd w:val="clear" w:color="auto" w:fill="FFFFFF"/>
        </w:rPr>
        <w:t xml:space="preserve">, et al. </w:t>
      </w:r>
      <w:r w:rsidRPr="00132859">
        <w:rPr>
          <w:color w:val="000000"/>
          <w:sz w:val="24"/>
          <w:szCs w:val="24"/>
          <w:shd w:val="clear" w:color="auto" w:fill="FFFFFF"/>
        </w:rPr>
        <w:t>Smoke emissions</w:t>
      </w:r>
      <w:r>
        <w:rPr>
          <w:color w:val="000000"/>
          <w:sz w:val="24"/>
          <w:szCs w:val="24"/>
          <w:shd w:val="clear" w:color="auto" w:fill="FFFFFF"/>
        </w:rPr>
        <w:t xml:space="preserve"> </w:t>
      </w:r>
      <w:r w:rsidRPr="00132859">
        <w:rPr>
          <w:color w:val="000000"/>
          <w:sz w:val="24"/>
          <w:szCs w:val="24"/>
          <w:shd w:val="clear" w:color="auto" w:fill="FFFFFF"/>
        </w:rPr>
        <w:t>from biomass burning in a Mediterranean shrubland.</w:t>
      </w:r>
      <w:r>
        <w:rPr>
          <w:color w:val="000000"/>
          <w:sz w:val="24"/>
          <w:szCs w:val="24"/>
          <w:shd w:val="clear" w:color="auto" w:fill="FFFFFF"/>
        </w:rPr>
        <w:t xml:space="preserve"> </w:t>
      </w:r>
      <w:r w:rsidRPr="00132859">
        <w:rPr>
          <w:color w:val="000000"/>
          <w:sz w:val="24"/>
          <w:szCs w:val="24"/>
          <w:shd w:val="clear" w:color="auto" w:fill="FFFFFF"/>
        </w:rPr>
        <w:t>Atmos Environ 2010; 44: 3024–3033.</w:t>
      </w:r>
    </w:p>
    <w:p w:rsidR="00D23D97" w:rsidRDefault="00D23D97" w:rsidP="00472505">
      <w:pPr>
        <w:ind w:left="567" w:hanging="567"/>
        <w:jc w:val="both"/>
        <w:rPr>
          <w:noProof/>
          <w:sz w:val="24"/>
          <w:szCs w:val="24"/>
        </w:rPr>
      </w:pPr>
      <w:r>
        <w:rPr>
          <w:noProof/>
          <w:sz w:val="24"/>
          <w:szCs w:val="24"/>
        </w:rPr>
        <w:t>Amiridis</w:t>
      </w:r>
      <w:r w:rsidRPr="008C4ED8">
        <w:rPr>
          <w:noProof/>
          <w:sz w:val="24"/>
          <w:szCs w:val="24"/>
        </w:rPr>
        <w:t xml:space="preserve"> V</w:t>
      </w:r>
      <w:r>
        <w:rPr>
          <w:noProof/>
          <w:sz w:val="24"/>
          <w:szCs w:val="24"/>
        </w:rPr>
        <w:t xml:space="preserve">, </w:t>
      </w:r>
      <w:r w:rsidRPr="008C4ED8">
        <w:rPr>
          <w:noProof/>
          <w:sz w:val="24"/>
          <w:szCs w:val="24"/>
        </w:rPr>
        <w:t>Zerefos C</w:t>
      </w:r>
      <w:r>
        <w:rPr>
          <w:noProof/>
          <w:sz w:val="24"/>
          <w:szCs w:val="24"/>
        </w:rPr>
        <w:t>,</w:t>
      </w:r>
      <w:r w:rsidRPr="008C4ED8">
        <w:rPr>
          <w:noProof/>
          <w:sz w:val="24"/>
          <w:szCs w:val="24"/>
        </w:rPr>
        <w:t xml:space="preserve"> Kazadzis S</w:t>
      </w:r>
      <w:r>
        <w:rPr>
          <w:noProof/>
          <w:sz w:val="24"/>
          <w:szCs w:val="24"/>
        </w:rPr>
        <w:t>,</w:t>
      </w:r>
      <w:r w:rsidRPr="008C4ED8">
        <w:rPr>
          <w:noProof/>
          <w:sz w:val="24"/>
          <w:szCs w:val="24"/>
        </w:rPr>
        <w:t xml:space="preserve"> Gerasopoulos E</w:t>
      </w:r>
      <w:r>
        <w:rPr>
          <w:noProof/>
          <w:sz w:val="24"/>
          <w:szCs w:val="24"/>
        </w:rPr>
        <w:t>,</w:t>
      </w:r>
      <w:r w:rsidRPr="008C4ED8">
        <w:rPr>
          <w:noProof/>
          <w:sz w:val="24"/>
          <w:szCs w:val="24"/>
        </w:rPr>
        <w:t xml:space="preserve"> Eleftheratos K</w:t>
      </w:r>
      <w:r>
        <w:rPr>
          <w:noProof/>
          <w:sz w:val="24"/>
          <w:szCs w:val="24"/>
        </w:rPr>
        <w:t>,</w:t>
      </w:r>
      <w:r w:rsidRPr="008C4ED8">
        <w:rPr>
          <w:noProof/>
          <w:sz w:val="24"/>
          <w:szCs w:val="24"/>
        </w:rPr>
        <w:t xml:space="preserve"> Vrekoussis M</w:t>
      </w:r>
      <w:r>
        <w:rPr>
          <w:noProof/>
          <w:sz w:val="24"/>
          <w:szCs w:val="24"/>
        </w:rPr>
        <w:t xml:space="preserve">, et al. </w:t>
      </w:r>
      <w:r w:rsidRPr="008C4ED8">
        <w:rPr>
          <w:noProof/>
          <w:sz w:val="24"/>
          <w:szCs w:val="24"/>
        </w:rPr>
        <w:t>Impact of the 2009 Attica wild fires on the air quality in urban Athens</w:t>
      </w:r>
      <w:r>
        <w:rPr>
          <w:noProof/>
          <w:sz w:val="24"/>
          <w:szCs w:val="24"/>
        </w:rPr>
        <w:t xml:space="preserve">. </w:t>
      </w:r>
      <w:r w:rsidRPr="008C4ED8">
        <w:rPr>
          <w:noProof/>
          <w:sz w:val="24"/>
          <w:szCs w:val="24"/>
        </w:rPr>
        <w:t xml:space="preserve">Atmos Environ </w:t>
      </w:r>
      <w:r>
        <w:rPr>
          <w:noProof/>
          <w:sz w:val="24"/>
          <w:szCs w:val="24"/>
        </w:rPr>
        <w:t>2012;</w:t>
      </w:r>
      <w:r w:rsidRPr="008C4ED8">
        <w:rPr>
          <w:noProof/>
          <w:sz w:val="24"/>
          <w:szCs w:val="24"/>
        </w:rPr>
        <w:t>46</w:t>
      </w:r>
      <w:r>
        <w:rPr>
          <w:noProof/>
          <w:sz w:val="24"/>
          <w:szCs w:val="24"/>
        </w:rPr>
        <w:t>:</w:t>
      </w:r>
      <w:r w:rsidRPr="008C4ED8">
        <w:rPr>
          <w:noProof/>
          <w:sz w:val="24"/>
          <w:szCs w:val="24"/>
        </w:rPr>
        <w:t>536-544</w:t>
      </w:r>
      <w:r>
        <w:rPr>
          <w:noProof/>
          <w:sz w:val="24"/>
          <w:szCs w:val="24"/>
        </w:rPr>
        <w:t>.</w:t>
      </w:r>
    </w:p>
    <w:p w:rsidR="00D23D97" w:rsidRDefault="00D23D97" w:rsidP="00472505">
      <w:pPr>
        <w:ind w:left="567" w:hanging="567"/>
        <w:jc w:val="both"/>
        <w:rPr>
          <w:noProof/>
          <w:sz w:val="24"/>
          <w:szCs w:val="24"/>
        </w:rPr>
      </w:pPr>
      <w:r w:rsidRPr="004407FF">
        <w:rPr>
          <w:noProof/>
          <w:sz w:val="24"/>
          <w:szCs w:val="24"/>
        </w:rPr>
        <w:t>Andreae MO</w:t>
      </w:r>
      <w:r>
        <w:rPr>
          <w:noProof/>
          <w:sz w:val="24"/>
          <w:szCs w:val="24"/>
        </w:rPr>
        <w:t>,</w:t>
      </w:r>
      <w:r w:rsidRPr="004407FF">
        <w:rPr>
          <w:noProof/>
          <w:sz w:val="24"/>
          <w:szCs w:val="24"/>
        </w:rPr>
        <w:t xml:space="preserve"> Merlet P</w:t>
      </w:r>
      <w:r>
        <w:rPr>
          <w:noProof/>
          <w:sz w:val="24"/>
          <w:szCs w:val="24"/>
        </w:rPr>
        <w:t xml:space="preserve">. </w:t>
      </w:r>
      <w:r w:rsidRPr="004407FF">
        <w:rPr>
          <w:noProof/>
          <w:sz w:val="24"/>
          <w:szCs w:val="24"/>
        </w:rPr>
        <w:t>Emission of trace gases and aerosols from biomass burning</w:t>
      </w:r>
      <w:r>
        <w:rPr>
          <w:noProof/>
          <w:sz w:val="24"/>
          <w:szCs w:val="24"/>
        </w:rPr>
        <w:t>.</w:t>
      </w:r>
      <w:r w:rsidRPr="004407FF">
        <w:rPr>
          <w:noProof/>
          <w:sz w:val="24"/>
          <w:szCs w:val="24"/>
        </w:rPr>
        <w:t xml:space="preserve"> </w:t>
      </w:r>
      <w:r w:rsidRPr="00364C2B">
        <w:rPr>
          <w:noProof/>
          <w:sz w:val="24"/>
          <w:szCs w:val="24"/>
        </w:rPr>
        <w:t>Global Biogeochem Cy</w:t>
      </w:r>
      <w:r>
        <w:rPr>
          <w:noProof/>
          <w:sz w:val="24"/>
          <w:szCs w:val="24"/>
        </w:rPr>
        <w:t xml:space="preserve"> 2001;</w:t>
      </w:r>
      <w:r w:rsidRPr="004407FF">
        <w:rPr>
          <w:noProof/>
          <w:sz w:val="24"/>
          <w:szCs w:val="24"/>
        </w:rPr>
        <w:t>15</w:t>
      </w:r>
      <w:r>
        <w:rPr>
          <w:noProof/>
          <w:sz w:val="24"/>
          <w:szCs w:val="24"/>
        </w:rPr>
        <w:t>:</w:t>
      </w:r>
      <w:r w:rsidRPr="004407FF">
        <w:rPr>
          <w:noProof/>
          <w:sz w:val="24"/>
          <w:szCs w:val="24"/>
        </w:rPr>
        <w:t>955-966</w:t>
      </w:r>
      <w:r>
        <w:rPr>
          <w:noProof/>
          <w:sz w:val="24"/>
          <w:szCs w:val="24"/>
        </w:rPr>
        <w:t xml:space="preserve">. </w:t>
      </w:r>
    </w:p>
    <w:p w:rsidR="00D23D97" w:rsidRDefault="00D23D97" w:rsidP="00472505">
      <w:pPr>
        <w:ind w:left="567" w:hanging="567"/>
        <w:jc w:val="both"/>
        <w:rPr>
          <w:color w:val="000000"/>
          <w:sz w:val="24"/>
          <w:szCs w:val="24"/>
          <w:shd w:val="clear" w:color="auto" w:fill="FFFFFF"/>
        </w:rPr>
      </w:pPr>
      <w:r w:rsidRPr="006D059C">
        <w:rPr>
          <w:color w:val="000000"/>
          <w:sz w:val="24"/>
          <w:szCs w:val="24"/>
          <w:shd w:val="clear" w:color="auto" w:fill="FFFFFF"/>
        </w:rPr>
        <w:t>Bein KJ</w:t>
      </w:r>
      <w:r>
        <w:rPr>
          <w:color w:val="000000"/>
          <w:sz w:val="24"/>
          <w:szCs w:val="24"/>
          <w:shd w:val="clear" w:color="auto" w:fill="FFFFFF"/>
        </w:rPr>
        <w:t xml:space="preserve">, </w:t>
      </w:r>
      <w:r w:rsidRPr="006D059C">
        <w:rPr>
          <w:color w:val="000000"/>
          <w:sz w:val="24"/>
          <w:szCs w:val="24"/>
          <w:shd w:val="clear" w:color="auto" w:fill="FFFFFF"/>
        </w:rPr>
        <w:t>Zhao YJ</w:t>
      </w:r>
      <w:r>
        <w:rPr>
          <w:color w:val="000000"/>
          <w:sz w:val="24"/>
          <w:szCs w:val="24"/>
          <w:shd w:val="clear" w:color="auto" w:fill="FFFFFF"/>
        </w:rPr>
        <w:t xml:space="preserve">, </w:t>
      </w:r>
      <w:r w:rsidRPr="006D059C">
        <w:rPr>
          <w:color w:val="000000"/>
          <w:sz w:val="24"/>
          <w:szCs w:val="24"/>
          <w:shd w:val="clear" w:color="auto" w:fill="FFFFFF"/>
        </w:rPr>
        <w:t>Johnston MV</w:t>
      </w:r>
      <w:r>
        <w:rPr>
          <w:color w:val="000000"/>
          <w:sz w:val="24"/>
          <w:szCs w:val="24"/>
          <w:shd w:val="clear" w:color="auto" w:fill="FFFFFF"/>
        </w:rPr>
        <w:t xml:space="preserve">, </w:t>
      </w:r>
      <w:r w:rsidRPr="006D059C">
        <w:rPr>
          <w:color w:val="000000"/>
          <w:sz w:val="24"/>
          <w:szCs w:val="24"/>
          <w:shd w:val="clear" w:color="auto" w:fill="FFFFFF"/>
        </w:rPr>
        <w:t>Wexler AS</w:t>
      </w:r>
      <w:r>
        <w:rPr>
          <w:color w:val="000000"/>
          <w:sz w:val="24"/>
          <w:szCs w:val="24"/>
          <w:shd w:val="clear" w:color="auto" w:fill="FFFFFF"/>
        </w:rPr>
        <w:t xml:space="preserve">. </w:t>
      </w:r>
      <w:r w:rsidRPr="006D059C">
        <w:rPr>
          <w:color w:val="000000"/>
          <w:sz w:val="24"/>
          <w:szCs w:val="24"/>
          <w:shd w:val="clear" w:color="auto" w:fill="FFFFFF"/>
        </w:rPr>
        <w:t>Interactions between boreal wildfire and urban emissions</w:t>
      </w:r>
      <w:r>
        <w:rPr>
          <w:color w:val="000000"/>
          <w:sz w:val="24"/>
          <w:szCs w:val="24"/>
          <w:shd w:val="clear" w:color="auto" w:fill="FFFFFF"/>
        </w:rPr>
        <w:t xml:space="preserve">. </w:t>
      </w:r>
      <w:r w:rsidRPr="00915DE3">
        <w:rPr>
          <w:color w:val="000000"/>
          <w:sz w:val="24"/>
          <w:szCs w:val="24"/>
          <w:shd w:val="clear" w:color="auto" w:fill="FFFFFF"/>
        </w:rPr>
        <w:t>J Geophys Res-Atmos</w:t>
      </w:r>
      <w:r>
        <w:rPr>
          <w:color w:val="000000"/>
          <w:sz w:val="24"/>
          <w:szCs w:val="24"/>
          <w:shd w:val="clear" w:color="auto" w:fill="FFFFFF"/>
        </w:rPr>
        <w:t xml:space="preserve"> 2008, </w:t>
      </w:r>
      <w:r w:rsidRPr="006D059C">
        <w:rPr>
          <w:color w:val="000000"/>
          <w:sz w:val="24"/>
          <w:szCs w:val="24"/>
          <w:shd w:val="clear" w:color="auto" w:fill="FFFFFF"/>
        </w:rPr>
        <w:t>113</w:t>
      </w:r>
      <w:r>
        <w:rPr>
          <w:color w:val="000000"/>
          <w:sz w:val="24"/>
          <w:szCs w:val="24"/>
          <w:shd w:val="clear" w:color="auto" w:fill="FFFFFF"/>
        </w:rPr>
        <w:t>:</w:t>
      </w:r>
      <w:r w:rsidRPr="006D059C">
        <w:rPr>
          <w:color w:val="000000"/>
          <w:sz w:val="24"/>
          <w:szCs w:val="24"/>
          <w:shd w:val="clear" w:color="auto" w:fill="FFFFFF"/>
        </w:rPr>
        <w:t>D07304</w:t>
      </w:r>
    </w:p>
    <w:p w:rsidR="00D23D97" w:rsidRDefault="00D23D97" w:rsidP="00472505">
      <w:pPr>
        <w:ind w:left="567" w:hanging="567"/>
        <w:jc w:val="both"/>
        <w:rPr>
          <w:noProof/>
          <w:sz w:val="24"/>
          <w:szCs w:val="24"/>
        </w:rPr>
      </w:pPr>
      <w:r w:rsidRPr="0036440B">
        <w:rPr>
          <w:noProof/>
          <w:sz w:val="24"/>
          <w:szCs w:val="24"/>
        </w:rPr>
        <w:t>Black RR</w:t>
      </w:r>
      <w:r>
        <w:rPr>
          <w:noProof/>
          <w:sz w:val="24"/>
          <w:szCs w:val="24"/>
        </w:rPr>
        <w:t>,</w:t>
      </w:r>
      <w:r w:rsidRPr="0036440B">
        <w:rPr>
          <w:noProof/>
          <w:sz w:val="24"/>
          <w:szCs w:val="24"/>
        </w:rPr>
        <w:t xml:space="preserve"> Meyer CP</w:t>
      </w:r>
      <w:r>
        <w:rPr>
          <w:noProof/>
          <w:sz w:val="24"/>
          <w:szCs w:val="24"/>
        </w:rPr>
        <w:t>,</w:t>
      </w:r>
      <w:r w:rsidRPr="0036440B">
        <w:rPr>
          <w:noProof/>
          <w:sz w:val="24"/>
          <w:szCs w:val="24"/>
        </w:rPr>
        <w:t xml:space="preserve"> Yates A</w:t>
      </w:r>
      <w:r>
        <w:rPr>
          <w:noProof/>
          <w:sz w:val="24"/>
          <w:szCs w:val="24"/>
        </w:rPr>
        <w:t>,</w:t>
      </w:r>
      <w:r w:rsidRPr="0036440B">
        <w:rPr>
          <w:noProof/>
          <w:sz w:val="24"/>
          <w:szCs w:val="24"/>
        </w:rPr>
        <w:t xml:space="preserve"> Van Zwieten L</w:t>
      </w:r>
      <w:r>
        <w:rPr>
          <w:noProof/>
          <w:sz w:val="24"/>
          <w:szCs w:val="24"/>
        </w:rPr>
        <w:t>, Chittim</w:t>
      </w:r>
      <w:r w:rsidRPr="0036440B">
        <w:rPr>
          <w:noProof/>
          <w:sz w:val="24"/>
          <w:szCs w:val="24"/>
        </w:rPr>
        <w:t xml:space="preserve"> BG</w:t>
      </w:r>
      <w:r>
        <w:rPr>
          <w:noProof/>
          <w:sz w:val="24"/>
          <w:szCs w:val="24"/>
        </w:rPr>
        <w:t xml:space="preserve">, </w:t>
      </w:r>
      <w:r w:rsidRPr="0036440B">
        <w:rPr>
          <w:noProof/>
          <w:sz w:val="24"/>
          <w:szCs w:val="24"/>
        </w:rPr>
        <w:t>Gaus C</w:t>
      </w:r>
      <w:r>
        <w:rPr>
          <w:noProof/>
          <w:sz w:val="24"/>
          <w:szCs w:val="24"/>
        </w:rPr>
        <w:t>,</w:t>
      </w:r>
      <w:r w:rsidRPr="0036440B">
        <w:rPr>
          <w:noProof/>
          <w:sz w:val="24"/>
          <w:szCs w:val="24"/>
        </w:rPr>
        <w:t xml:space="preserve"> </w:t>
      </w:r>
      <w:r>
        <w:rPr>
          <w:noProof/>
          <w:sz w:val="24"/>
          <w:szCs w:val="24"/>
        </w:rPr>
        <w:t xml:space="preserve">et al. </w:t>
      </w:r>
      <w:r w:rsidRPr="0036440B">
        <w:rPr>
          <w:noProof/>
          <w:sz w:val="24"/>
          <w:szCs w:val="24"/>
        </w:rPr>
        <w:t>Release of native and mass labelled PCDD/PCDF from so</w:t>
      </w:r>
      <w:r>
        <w:rPr>
          <w:noProof/>
          <w:sz w:val="24"/>
          <w:szCs w:val="24"/>
        </w:rPr>
        <w:t xml:space="preserve">il heated to simulate bushfires. </w:t>
      </w:r>
      <w:r w:rsidRPr="0036440B">
        <w:rPr>
          <w:noProof/>
          <w:sz w:val="24"/>
          <w:szCs w:val="24"/>
        </w:rPr>
        <w:t xml:space="preserve">Environ Pollut </w:t>
      </w:r>
      <w:r>
        <w:rPr>
          <w:noProof/>
          <w:sz w:val="24"/>
          <w:szCs w:val="24"/>
        </w:rPr>
        <w:t>2012;</w:t>
      </w:r>
      <w:r w:rsidRPr="0036440B">
        <w:rPr>
          <w:noProof/>
          <w:sz w:val="24"/>
          <w:szCs w:val="24"/>
        </w:rPr>
        <w:t>166</w:t>
      </w:r>
      <w:r>
        <w:rPr>
          <w:noProof/>
          <w:sz w:val="24"/>
          <w:szCs w:val="24"/>
        </w:rPr>
        <w:t>:</w:t>
      </w:r>
      <w:r w:rsidRPr="0036440B">
        <w:rPr>
          <w:noProof/>
          <w:sz w:val="24"/>
          <w:szCs w:val="24"/>
        </w:rPr>
        <w:t>10-16</w:t>
      </w:r>
      <w:r>
        <w:rPr>
          <w:noProof/>
          <w:sz w:val="24"/>
          <w:szCs w:val="24"/>
        </w:rPr>
        <w:t xml:space="preserve">. </w:t>
      </w:r>
    </w:p>
    <w:p w:rsidR="00D23D97" w:rsidRDefault="00D23D97" w:rsidP="00472505">
      <w:pPr>
        <w:ind w:left="567" w:hanging="567"/>
        <w:jc w:val="both"/>
        <w:rPr>
          <w:noProof/>
          <w:sz w:val="24"/>
          <w:szCs w:val="24"/>
        </w:rPr>
      </w:pPr>
      <w:r w:rsidRPr="00135628">
        <w:rPr>
          <w:noProof/>
          <w:sz w:val="24"/>
          <w:szCs w:val="24"/>
        </w:rPr>
        <w:t>Bryant C</w:t>
      </w:r>
      <w:r>
        <w:rPr>
          <w:noProof/>
          <w:sz w:val="24"/>
          <w:szCs w:val="24"/>
        </w:rPr>
        <w:t>.</w:t>
      </w:r>
      <w:r w:rsidRPr="00135628">
        <w:rPr>
          <w:noProof/>
          <w:sz w:val="24"/>
          <w:szCs w:val="24"/>
        </w:rPr>
        <w:t xml:space="preserve"> Understanding bushfire: trends in deliberate vegetation fires in Australia. Technical and background paper no. 27. Canberra: Australian Institute of Criminology</w:t>
      </w:r>
      <w:r>
        <w:rPr>
          <w:noProof/>
          <w:sz w:val="24"/>
          <w:szCs w:val="24"/>
        </w:rPr>
        <w:t>. 2008.</w:t>
      </w:r>
    </w:p>
    <w:p w:rsidR="00D23D97" w:rsidRDefault="00D23D97" w:rsidP="00472505">
      <w:pPr>
        <w:ind w:left="567" w:hanging="567"/>
        <w:jc w:val="both"/>
        <w:rPr>
          <w:noProof/>
          <w:sz w:val="24"/>
          <w:szCs w:val="24"/>
        </w:rPr>
      </w:pPr>
      <w:r w:rsidRPr="0043659F">
        <w:rPr>
          <w:noProof/>
          <w:sz w:val="24"/>
          <w:szCs w:val="24"/>
        </w:rPr>
        <w:t>Chen LP</w:t>
      </w:r>
      <w:r>
        <w:rPr>
          <w:noProof/>
          <w:sz w:val="24"/>
          <w:szCs w:val="24"/>
        </w:rPr>
        <w:t>,</w:t>
      </w:r>
      <w:r w:rsidRPr="0043659F">
        <w:rPr>
          <w:noProof/>
          <w:sz w:val="24"/>
          <w:szCs w:val="24"/>
        </w:rPr>
        <w:t xml:space="preserve"> Verrall K</w:t>
      </w:r>
      <w:r>
        <w:rPr>
          <w:noProof/>
          <w:sz w:val="24"/>
          <w:szCs w:val="24"/>
        </w:rPr>
        <w:t>,</w:t>
      </w:r>
      <w:r w:rsidRPr="0043659F">
        <w:rPr>
          <w:noProof/>
          <w:sz w:val="24"/>
          <w:szCs w:val="24"/>
        </w:rPr>
        <w:t xml:space="preserve"> Tong, SL</w:t>
      </w:r>
      <w:r>
        <w:rPr>
          <w:noProof/>
          <w:sz w:val="24"/>
          <w:szCs w:val="24"/>
        </w:rPr>
        <w:t xml:space="preserve">. </w:t>
      </w:r>
      <w:r w:rsidRPr="0043659F">
        <w:rPr>
          <w:noProof/>
          <w:sz w:val="24"/>
          <w:szCs w:val="24"/>
        </w:rPr>
        <w:t>Air particulate pollution due to bushfires and respiratory hospital admissions in Brisbane, Australia</w:t>
      </w:r>
      <w:r>
        <w:rPr>
          <w:noProof/>
          <w:sz w:val="24"/>
          <w:szCs w:val="24"/>
        </w:rPr>
        <w:t xml:space="preserve">. </w:t>
      </w:r>
      <w:r w:rsidRPr="0043659F">
        <w:rPr>
          <w:noProof/>
          <w:sz w:val="24"/>
          <w:szCs w:val="24"/>
        </w:rPr>
        <w:t xml:space="preserve">Int J </w:t>
      </w:r>
      <w:r>
        <w:rPr>
          <w:noProof/>
          <w:sz w:val="24"/>
          <w:szCs w:val="24"/>
        </w:rPr>
        <w:t>o</w:t>
      </w:r>
      <w:r w:rsidRPr="0043659F">
        <w:rPr>
          <w:noProof/>
          <w:sz w:val="24"/>
          <w:szCs w:val="24"/>
        </w:rPr>
        <w:t xml:space="preserve">f Environ Heal R </w:t>
      </w:r>
      <w:r>
        <w:rPr>
          <w:noProof/>
          <w:sz w:val="24"/>
          <w:szCs w:val="24"/>
        </w:rPr>
        <w:t>2006;</w:t>
      </w:r>
      <w:r w:rsidRPr="0043659F">
        <w:rPr>
          <w:noProof/>
          <w:sz w:val="24"/>
          <w:szCs w:val="24"/>
        </w:rPr>
        <w:t>16</w:t>
      </w:r>
      <w:r>
        <w:rPr>
          <w:noProof/>
          <w:sz w:val="24"/>
          <w:szCs w:val="24"/>
        </w:rPr>
        <w:t>:</w:t>
      </w:r>
      <w:r w:rsidRPr="0043659F">
        <w:rPr>
          <w:noProof/>
          <w:sz w:val="24"/>
          <w:szCs w:val="24"/>
        </w:rPr>
        <w:t>181-191</w:t>
      </w:r>
      <w:r>
        <w:rPr>
          <w:noProof/>
          <w:sz w:val="24"/>
          <w:szCs w:val="24"/>
        </w:rPr>
        <w:t>.</w:t>
      </w:r>
    </w:p>
    <w:p w:rsidR="00D23D97" w:rsidRDefault="00D23D97" w:rsidP="00472505">
      <w:pPr>
        <w:ind w:left="567" w:hanging="567"/>
        <w:jc w:val="both"/>
        <w:rPr>
          <w:noProof/>
          <w:sz w:val="24"/>
          <w:szCs w:val="24"/>
        </w:rPr>
      </w:pPr>
      <w:r>
        <w:rPr>
          <w:color w:val="000000"/>
          <w:sz w:val="24"/>
          <w:szCs w:val="24"/>
          <w:shd w:val="clear" w:color="auto" w:fill="FFFFFF"/>
        </w:rPr>
        <w:t>Chen</w:t>
      </w:r>
      <w:r w:rsidRPr="005A4775">
        <w:rPr>
          <w:color w:val="000000"/>
          <w:sz w:val="24"/>
          <w:szCs w:val="24"/>
          <w:shd w:val="clear" w:color="auto" w:fill="FFFFFF"/>
        </w:rPr>
        <w:t xml:space="preserve"> Y</w:t>
      </w:r>
      <w:r>
        <w:rPr>
          <w:color w:val="000000"/>
          <w:sz w:val="24"/>
          <w:szCs w:val="24"/>
          <w:shd w:val="clear" w:color="auto" w:fill="FFFFFF"/>
        </w:rPr>
        <w:t xml:space="preserve">, </w:t>
      </w:r>
      <w:r w:rsidRPr="005A4775">
        <w:rPr>
          <w:color w:val="000000"/>
          <w:sz w:val="24"/>
          <w:szCs w:val="24"/>
          <w:shd w:val="clear" w:color="auto" w:fill="FFFFFF"/>
        </w:rPr>
        <w:t>Xie, SD</w:t>
      </w:r>
      <w:r>
        <w:rPr>
          <w:color w:val="000000"/>
          <w:sz w:val="24"/>
          <w:szCs w:val="24"/>
          <w:shd w:val="clear" w:color="auto" w:fill="FFFFFF"/>
        </w:rPr>
        <w:t xml:space="preserve">. </w:t>
      </w:r>
      <w:r w:rsidRPr="005A4775">
        <w:rPr>
          <w:color w:val="000000"/>
          <w:sz w:val="24"/>
          <w:szCs w:val="24"/>
          <w:shd w:val="clear" w:color="auto" w:fill="FFFFFF"/>
        </w:rPr>
        <w:t>Characteristics and formation mechanism of a heavy air pollution episode caused by biomass burning in Chengdu, Southwest China</w:t>
      </w:r>
      <w:r>
        <w:rPr>
          <w:color w:val="000000"/>
          <w:sz w:val="24"/>
          <w:szCs w:val="24"/>
          <w:shd w:val="clear" w:color="auto" w:fill="FFFFFF"/>
        </w:rPr>
        <w:t xml:space="preserve">, </w:t>
      </w:r>
      <w:r w:rsidRPr="005A4775">
        <w:rPr>
          <w:color w:val="000000"/>
          <w:sz w:val="24"/>
          <w:szCs w:val="24"/>
          <w:shd w:val="clear" w:color="auto" w:fill="FFFFFF"/>
        </w:rPr>
        <w:t>S</w:t>
      </w:r>
      <w:r>
        <w:rPr>
          <w:color w:val="000000"/>
          <w:sz w:val="24"/>
          <w:szCs w:val="24"/>
          <w:shd w:val="clear" w:color="auto" w:fill="FFFFFF"/>
        </w:rPr>
        <w:t>ci Total Environ 2014; 473-474: 50</w:t>
      </w:r>
      <w:r w:rsidRPr="005A4775">
        <w:rPr>
          <w:color w:val="000000"/>
          <w:sz w:val="24"/>
          <w:szCs w:val="24"/>
          <w:shd w:val="clear" w:color="auto" w:fill="FFFFFF"/>
        </w:rPr>
        <w:t>7-517</w:t>
      </w:r>
    </w:p>
    <w:p w:rsidR="00D23D97" w:rsidRDefault="00D23D97" w:rsidP="00472505">
      <w:pPr>
        <w:ind w:left="567" w:hanging="567"/>
        <w:jc w:val="both"/>
        <w:rPr>
          <w:color w:val="000000"/>
          <w:sz w:val="24"/>
          <w:szCs w:val="24"/>
          <w:shd w:val="clear" w:color="auto" w:fill="FFFFFF"/>
        </w:rPr>
      </w:pPr>
      <w:r w:rsidRPr="00C133C9">
        <w:rPr>
          <w:color w:val="000000"/>
          <w:sz w:val="24"/>
          <w:szCs w:val="24"/>
          <w:shd w:val="clear" w:color="auto" w:fill="FFFFFF"/>
        </w:rPr>
        <w:t>Cheng SY</w:t>
      </w:r>
      <w:r>
        <w:rPr>
          <w:color w:val="000000"/>
          <w:sz w:val="24"/>
          <w:szCs w:val="24"/>
          <w:shd w:val="clear" w:color="auto" w:fill="FFFFFF"/>
        </w:rPr>
        <w:t xml:space="preserve">, </w:t>
      </w:r>
      <w:r w:rsidRPr="00C133C9">
        <w:rPr>
          <w:color w:val="000000"/>
          <w:sz w:val="24"/>
          <w:szCs w:val="24"/>
          <w:shd w:val="clear" w:color="auto" w:fill="FFFFFF"/>
        </w:rPr>
        <w:t>Jin YQ</w:t>
      </w:r>
      <w:r>
        <w:rPr>
          <w:color w:val="000000"/>
          <w:sz w:val="24"/>
          <w:szCs w:val="24"/>
          <w:shd w:val="clear" w:color="auto" w:fill="FFFFFF"/>
        </w:rPr>
        <w:t>, Liu</w:t>
      </w:r>
      <w:r w:rsidRPr="00C133C9">
        <w:rPr>
          <w:color w:val="000000"/>
          <w:sz w:val="24"/>
          <w:szCs w:val="24"/>
          <w:shd w:val="clear" w:color="auto" w:fill="FFFFFF"/>
        </w:rPr>
        <w:t xml:space="preserve"> L</w:t>
      </w:r>
      <w:r>
        <w:rPr>
          <w:color w:val="000000"/>
          <w:sz w:val="24"/>
          <w:szCs w:val="24"/>
          <w:shd w:val="clear" w:color="auto" w:fill="FFFFFF"/>
        </w:rPr>
        <w:t xml:space="preserve">, </w:t>
      </w:r>
      <w:r w:rsidRPr="00C133C9">
        <w:rPr>
          <w:color w:val="000000"/>
          <w:sz w:val="24"/>
          <w:szCs w:val="24"/>
          <w:shd w:val="clear" w:color="auto" w:fill="FFFFFF"/>
        </w:rPr>
        <w:t>Huang GH</w:t>
      </w:r>
      <w:r>
        <w:rPr>
          <w:color w:val="000000"/>
          <w:sz w:val="24"/>
          <w:szCs w:val="24"/>
          <w:shd w:val="clear" w:color="auto" w:fill="FFFFFF"/>
        </w:rPr>
        <w:t>, Hao</w:t>
      </w:r>
      <w:r w:rsidRPr="00C133C9">
        <w:rPr>
          <w:color w:val="000000"/>
          <w:sz w:val="24"/>
          <w:szCs w:val="24"/>
          <w:shd w:val="clear" w:color="auto" w:fill="FFFFFF"/>
        </w:rPr>
        <w:t xml:space="preserve"> RX</w:t>
      </w:r>
      <w:r>
        <w:rPr>
          <w:color w:val="000000"/>
          <w:sz w:val="24"/>
          <w:szCs w:val="24"/>
          <w:shd w:val="clear" w:color="auto" w:fill="FFFFFF"/>
        </w:rPr>
        <w:t xml:space="preserve">, </w:t>
      </w:r>
      <w:r w:rsidRPr="00C133C9">
        <w:rPr>
          <w:color w:val="000000"/>
          <w:sz w:val="24"/>
          <w:szCs w:val="24"/>
          <w:shd w:val="clear" w:color="auto" w:fill="FFFFFF"/>
        </w:rPr>
        <w:t>Jansson CRE</w:t>
      </w:r>
      <w:r>
        <w:rPr>
          <w:color w:val="000000"/>
          <w:sz w:val="24"/>
          <w:szCs w:val="24"/>
          <w:shd w:val="clear" w:color="auto" w:fill="FFFFFF"/>
        </w:rPr>
        <w:t xml:space="preserve">. </w:t>
      </w:r>
      <w:r w:rsidRPr="00C133C9">
        <w:rPr>
          <w:color w:val="000000"/>
          <w:sz w:val="24"/>
          <w:szCs w:val="24"/>
          <w:shd w:val="clear" w:color="auto" w:fill="FFFFFF"/>
        </w:rPr>
        <w:t>Estimation of atmospheric mixing heights over large areas using data from airport meteorological stations</w:t>
      </w:r>
      <w:r>
        <w:rPr>
          <w:color w:val="000000"/>
          <w:sz w:val="24"/>
          <w:szCs w:val="24"/>
          <w:shd w:val="clear" w:color="auto" w:fill="FFFFFF"/>
        </w:rPr>
        <w:t>.</w:t>
      </w:r>
      <w:r w:rsidRPr="00C133C9">
        <w:rPr>
          <w:color w:val="000000"/>
          <w:sz w:val="24"/>
          <w:szCs w:val="24"/>
          <w:shd w:val="clear" w:color="auto" w:fill="FFFFFF"/>
        </w:rPr>
        <w:t xml:space="preserve"> </w:t>
      </w:r>
      <w:r>
        <w:rPr>
          <w:color w:val="000000"/>
          <w:sz w:val="24"/>
          <w:szCs w:val="24"/>
          <w:shd w:val="clear" w:color="auto" w:fill="FFFFFF"/>
        </w:rPr>
        <w:t>J E</w:t>
      </w:r>
      <w:r w:rsidRPr="00C133C9">
        <w:rPr>
          <w:color w:val="000000"/>
          <w:sz w:val="24"/>
          <w:szCs w:val="24"/>
          <w:shd w:val="clear" w:color="auto" w:fill="FFFFFF"/>
        </w:rPr>
        <w:t>nviron</w:t>
      </w:r>
      <w:r>
        <w:rPr>
          <w:color w:val="000000"/>
          <w:sz w:val="24"/>
          <w:szCs w:val="24"/>
          <w:shd w:val="clear" w:color="auto" w:fill="FFFFFF"/>
        </w:rPr>
        <w:t xml:space="preserve"> Sci Health Part A</w:t>
      </w:r>
      <w:r w:rsidRPr="00C133C9">
        <w:rPr>
          <w:color w:val="000000"/>
          <w:sz w:val="24"/>
          <w:szCs w:val="24"/>
          <w:shd w:val="clear" w:color="auto" w:fill="FFFFFF"/>
        </w:rPr>
        <w:t>-toxic/hazardous substances &amp; environmental engineering</w:t>
      </w:r>
      <w:r>
        <w:rPr>
          <w:color w:val="000000"/>
          <w:sz w:val="24"/>
          <w:szCs w:val="24"/>
          <w:shd w:val="clear" w:color="auto" w:fill="FFFFFF"/>
        </w:rPr>
        <w:t xml:space="preserve"> 2002; </w:t>
      </w:r>
      <w:r w:rsidRPr="00C133C9">
        <w:rPr>
          <w:color w:val="000000"/>
          <w:sz w:val="24"/>
          <w:szCs w:val="24"/>
          <w:shd w:val="clear" w:color="auto" w:fill="FFFFFF"/>
        </w:rPr>
        <w:t>37</w:t>
      </w:r>
      <w:r>
        <w:rPr>
          <w:color w:val="000000"/>
          <w:sz w:val="24"/>
          <w:szCs w:val="24"/>
          <w:shd w:val="clear" w:color="auto" w:fill="FFFFFF"/>
        </w:rPr>
        <w:t>:</w:t>
      </w:r>
      <w:r w:rsidRPr="00C133C9">
        <w:rPr>
          <w:color w:val="000000"/>
          <w:sz w:val="24"/>
          <w:szCs w:val="24"/>
          <w:shd w:val="clear" w:color="auto" w:fill="FFFFFF"/>
        </w:rPr>
        <w:t xml:space="preserve"> 991-1007</w:t>
      </w:r>
      <w:r>
        <w:rPr>
          <w:color w:val="000000"/>
          <w:sz w:val="24"/>
          <w:szCs w:val="24"/>
          <w:shd w:val="clear" w:color="auto" w:fill="FFFFFF"/>
        </w:rPr>
        <w:t>.</w:t>
      </w:r>
    </w:p>
    <w:p w:rsidR="00D23D97" w:rsidRDefault="00D23D97" w:rsidP="00472505">
      <w:pPr>
        <w:ind w:left="567" w:hanging="567"/>
        <w:jc w:val="both"/>
        <w:rPr>
          <w:noProof/>
          <w:sz w:val="24"/>
          <w:szCs w:val="24"/>
        </w:rPr>
      </w:pPr>
      <w:r w:rsidRPr="007A13C5">
        <w:rPr>
          <w:noProof/>
          <w:sz w:val="24"/>
          <w:szCs w:val="24"/>
        </w:rPr>
        <w:t>Cheng Z</w:t>
      </w:r>
      <w:r>
        <w:rPr>
          <w:noProof/>
          <w:sz w:val="24"/>
          <w:szCs w:val="24"/>
        </w:rPr>
        <w:t xml:space="preserve">, </w:t>
      </w:r>
      <w:r w:rsidRPr="007A13C5">
        <w:rPr>
          <w:noProof/>
          <w:sz w:val="24"/>
          <w:szCs w:val="24"/>
        </w:rPr>
        <w:t>Wang S</w:t>
      </w:r>
      <w:r>
        <w:rPr>
          <w:noProof/>
          <w:sz w:val="24"/>
          <w:szCs w:val="24"/>
        </w:rPr>
        <w:t xml:space="preserve">, </w:t>
      </w:r>
      <w:r w:rsidRPr="007A13C5">
        <w:rPr>
          <w:noProof/>
          <w:sz w:val="24"/>
          <w:szCs w:val="24"/>
        </w:rPr>
        <w:t>Fu X</w:t>
      </w:r>
      <w:r>
        <w:rPr>
          <w:noProof/>
          <w:sz w:val="24"/>
          <w:szCs w:val="24"/>
        </w:rPr>
        <w:t xml:space="preserve">, </w:t>
      </w:r>
      <w:r w:rsidRPr="007A13C5">
        <w:rPr>
          <w:noProof/>
          <w:sz w:val="24"/>
          <w:szCs w:val="24"/>
        </w:rPr>
        <w:t>Watson</w:t>
      </w:r>
      <w:r>
        <w:rPr>
          <w:noProof/>
          <w:sz w:val="24"/>
          <w:szCs w:val="24"/>
        </w:rPr>
        <w:t xml:space="preserve"> JG, </w:t>
      </w:r>
      <w:r w:rsidRPr="007A13C5">
        <w:rPr>
          <w:noProof/>
          <w:sz w:val="24"/>
          <w:szCs w:val="24"/>
        </w:rPr>
        <w:t>Jiang</w:t>
      </w:r>
      <w:r>
        <w:rPr>
          <w:noProof/>
          <w:sz w:val="24"/>
          <w:szCs w:val="24"/>
        </w:rPr>
        <w:t xml:space="preserve"> J, </w:t>
      </w:r>
      <w:r w:rsidRPr="007A13C5">
        <w:rPr>
          <w:noProof/>
          <w:sz w:val="24"/>
          <w:szCs w:val="24"/>
        </w:rPr>
        <w:t>Fu</w:t>
      </w:r>
      <w:r>
        <w:rPr>
          <w:noProof/>
          <w:sz w:val="24"/>
          <w:szCs w:val="24"/>
        </w:rPr>
        <w:t xml:space="preserve"> Q, et al. </w:t>
      </w:r>
      <w:r w:rsidRPr="007A13C5">
        <w:rPr>
          <w:noProof/>
          <w:sz w:val="24"/>
          <w:szCs w:val="24"/>
        </w:rPr>
        <w:t>Impact of biomass burning on haze pollution in the Yangtze River delta, China: a case study in summer 2011</w:t>
      </w:r>
      <w:r>
        <w:rPr>
          <w:noProof/>
          <w:sz w:val="24"/>
          <w:szCs w:val="24"/>
        </w:rPr>
        <w:t xml:space="preserve">. Atmos Chem </w:t>
      </w:r>
      <w:r w:rsidRPr="007A13C5">
        <w:rPr>
          <w:noProof/>
          <w:sz w:val="24"/>
          <w:szCs w:val="24"/>
        </w:rPr>
        <w:t xml:space="preserve">Phys </w:t>
      </w:r>
      <w:r>
        <w:rPr>
          <w:noProof/>
          <w:sz w:val="24"/>
          <w:szCs w:val="24"/>
        </w:rPr>
        <w:t>2014;</w:t>
      </w:r>
      <w:r w:rsidRPr="007A13C5">
        <w:rPr>
          <w:noProof/>
          <w:sz w:val="24"/>
          <w:szCs w:val="24"/>
        </w:rPr>
        <w:t>14</w:t>
      </w:r>
      <w:r>
        <w:rPr>
          <w:noProof/>
          <w:sz w:val="24"/>
          <w:szCs w:val="24"/>
        </w:rPr>
        <w:t>:</w:t>
      </w:r>
      <w:r w:rsidRPr="007A13C5">
        <w:rPr>
          <w:noProof/>
          <w:sz w:val="24"/>
          <w:szCs w:val="24"/>
        </w:rPr>
        <w:t>4573-4585</w:t>
      </w:r>
      <w:r>
        <w:rPr>
          <w:noProof/>
          <w:sz w:val="24"/>
          <w:szCs w:val="24"/>
        </w:rPr>
        <w:t xml:space="preserve">. </w:t>
      </w:r>
    </w:p>
    <w:p w:rsidR="00D23D97" w:rsidRDefault="00D23D97" w:rsidP="00472505">
      <w:pPr>
        <w:ind w:left="567" w:hanging="567"/>
        <w:jc w:val="both"/>
        <w:rPr>
          <w:noProof/>
          <w:sz w:val="24"/>
          <w:szCs w:val="24"/>
        </w:rPr>
      </w:pPr>
      <w:r w:rsidRPr="006310CE">
        <w:rPr>
          <w:noProof/>
          <w:sz w:val="24"/>
          <w:szCs w:val="24"/>
        </w:rPr>
        <w:t>Cisneros R</w:t>
      </w:r>
      <w:r>
        <w:rPr>
          <w:noProof/>
          <w:sz w:val="24"/>
          <w:szCs w:val="24"/>
        </w:rPr>
        <w:t>,</w:t>
      </w:r>
      <w:r w:rsidRPr="006310CE">
        <w:rPr>
          <w:noProof/>
          <w:sz w:val="24"/>
          <w:szCs w:val="24"/>
        </w:rPr>
        <w:t xml:space="preserve"> Schweizer D</w:t>
      </w:r>
      <w:r>
        <w:rPr>
          <w:noProof/>
          <w:sz w:val="24"/>
          <w:szCs w:val="24"/>
        </w:rPr>
        <w:t>,</w:t>
      </w:r>
      <w:r w:rsidRPr="006310CE">
        <w:rPr>
          <w:noProof/>
          <w:sz w:val="24"/>
          <w:szCs w:val="24"/>
        </w:rPr>
        <w:t xml:space="preserve"> Zhong SR</w:t>
      </w:r>
      <w:r>
        <w:rPr>
          <w:noProof/>
          <w:sz w:val="24"/>
          <w:szCs w:val="24"/>
        </w:rPr>
        <w:t>, Hammond</w:t>
      </w:r>
      <w:r w:rsidRPr="006310CE">
        <w:rPr>
          <w:noProof/>
          <w:sz w:val="24"/>
          <w:szCs w:val="24"/>
        </w:rPr>
        <w:t xml:space="preserve"> K</w:t>
      </w:r>
      <w:r>
        <w:rPr>
          <w:noProof/>
          <w:sz w:val="24"/>
          <w:szCs w:val="24"/>
        </w:rPr>
        <w:t xml:space="preserve">, </w:t>
      </w:r>
      <w:r w:rsidRPr="006310CE">
        <w:rPr>
          <w:noProof/>
          <w:sz w:val="24"/>
          <w:szCs w:val="24"/>
        </w:rPr>
        <w:t>Perez MA</w:t>
      </w:r>
      <w:r>
        <w:rPr>
          <w:noProof/>
          <w:sz w:val="24"/>
          <w:szCs w:val="24"/>
        </w:rPr>
        <w:t xml:space="preserve">, </w:t>
      </w:r>
      <w:r w:rsidRPr="006310CE">
        <w:rPr>
          <w:noProof/>
          <w:sz w:val="24"/>
          <w:szCs w:val="24"/>
        </w:rPr>
        <w:t>Guo QH</w:t>
      </w:r>
      <w:r>
        <w:rPr>
          <w:noProof/>
          <w:sz w:val="24"/>
          <w:szCs w:val="24"/>
        </w:rPr>
        <w:t xml:space="preserve">., et al. </w:t>
      </w:r>
      <w:r w:rsidRPr="006310CE">
        <w:rPr>
          <w:noProof/>
          <w:sz w:val="24"/>
          <w:szCs w:val="24"/>
        </w:rPr>
        <w:t>Analysing the effects of the 2002 McNally fire on air quality in the San Joaquin Valley and sou</w:t>
      </w:r>
      <w:r>
        <w:rPr>
          <w:noProof/>
          <w:sz w:val="24"/>
          <w:szCs w:val="24"/>
        </w:rPr>
        <w:t xml:space="preserve">thern Sierra Nevada, California. Int J </w:t>
      </w:r>
      <w:r w:rsidRPr="006310CE">
        <w:rPr>
          <w:noProof/>
          <w:sz w:val="24"/>
          <w:szCs w:val="24"/>
        </w:rPr>
        <w:t xml:space="preserve">Wildland Fire </w:t>
      </w:r>
      <w:r>
        <w:rPr>
          <w:noProof/>
          <w:sz w:val="24"/>
          <w:szCs w:val="24"/>
        </w:rPr>
        <w:t>2012;</w:t>
      </w:r>
      <w:r w:rsidRPr="006310CE">
        <w:rPr>
          <w:noProof/>
          <w:sz w:val="24"/>
          <w:szCs w:val="24"/>
        </w:rPr>
        <w:t>21</w:t>
      </w:r>
      <w:r>
        <w:rPr>
          <w:noProof/>
          <w:sz w:val="24"/>
          <w:szCs w:val="24"/>
        </w:rPr>
        <w:t>:</w:t>
      </w:r>
      <w:r w:rsidRPr="006310CE">
        <w:rPr>
          <w:noProof/>
          <w:sz w:val="24"/>
          <w:szCs w:val="24"/>
        </w:rPr>
        <w:t>1065-1075</w:t>
      </w:r>
      <w:r>
        <w:rPr>
          <w:noProof/>
          <w:sz w:val="24"/>
          <w:szCs w:val="24"/>
        </w:rPr>
        <w:t>.</w:t>
      </w:r>
    </w:p>
    <w:p w:rsidR="00D23D97" w:rsidRDefault="00D23D97" w:rsidP="00472505">
      <w:pPr>
        <w:ind w:left="567" w:hanging="567"/>
        <w:jc w:val="both"/>
        <w:rPr>
          <w:noProof/>
          <w:sz w:val="24"/>
          <w:szCs w:val="24"/>
        </w:rPr>
      </w:pPr>
      <w:r w:rsidRPr="00580915">
        <w:rPr>
          <w:noProof/>
          <w:sz w:val="24"/>
          <w:szCs w:val="24"/>
        </w:rPr>
        <w:t>Crabbe H</w:t>
      </w:r>
      <w:r>
        <w:rPr>
          <w:noProof/>
          <w:sz w:val="24"/>
          <w:szCs w:val="24"/>
        </w:rPr>
        <w:t xml:space="preserve">. </w:t>
      </w:r>
      <w:r w:rsidRPr="00580915">
        <w:rPr>
          <w:noProof/>
          <w:sz w:val="24"/>
          <w:szCs w:val="24"/>
        </w:rPr>
        <w:t>Risk of respiratory and cardiovascular hospitalisation with exposure to bushfire particulates: new evidence from Darwin, Australia</w:t>
      </w:r>
      <w:r>
        <w:rPr>
          <w:noProof/>
          <w:sz w:val="24"/>
          <w:szCs w:val="24"/>
        </w:rPr>
        <w:t>. Environ Geochem</w:t>
      </w:r>
      <w:r w:rsidRPr="00580915">
        <w:rPr>
          <w:noProof/>
          <w:sz w:val="24"/>
          <w:szCs w:val="24"/>
        </w:rPr>
        <w:t xml:space="preserve"> Hlth </w:t>
      </w:r>
      <w:r>
        <w:rPr>
          <w:noProof/>
          <w:sz w:val="24"/>
          <w:szCs w:val="24"/>
        </w:rPr>
        <w:t>2012;</w:t>
      </w:r>
      <w:r w:rsidRPr="00580915">
        <w:rPr>
          <w:noProof/>
          <w:sz w:val="24"/>
          <w:szCs w:val="24"/>
        </w:rPr>
        <w:t>34</w:t>
      </w:r>
      <w:r>
        <w:rPr>
          <w:noProof/>
          <w:sz w:val="24"/>
          <w:szCs w:val="24"/>
        </w:rPr>
        <w:t>:</w:t>
      </w:r>
      <w:r w:rsidRPr="00580915">
        <w:rPr>
          <w:noProof/>
          <w:sz w:val="24"/>
          <w:szCs w:val="24"/>
        </w:rPr>
        <w:t>697-709</w:t>
      </w:r>
      <w:r>
        <w:rPr>
          <w:noProof/>
          <w:sz w:val="24"/>
          <w:szCs w:val="24"/>
        </w:rPr>
        <w:t>.</w:t>
      </w:r>
    </w:p>
    <w:p w:rsidR="00D23D97" w:rsidRPr="008C4C7A" w:rsidRDefault="00D23D97" w:rsidP="00472505">
      <w:pPr>
        <w:ind w:left="567" w:hanging="567"/>
        <w:jc w:val="both"/>
        <w:rPr>
          <w:noProof/>
          <w:sz w:val="24"/>
          <w:szCs w:val="24"/>
        </w:rPr>
      </w:pPr>
      <w:r w:rsidRPr="004108DE">
        <w:rPr>
          <w:noProof/>
          <w:sz w:val="24"/>
          <w:szCs w:val="24"/>
        </w:rPr>
        <w:t>Crilley L</w:t>
      </w:r>
      <w:r>
        <w:rPr>
          <w:noProof/>
          <w:sz w:val="24"/>
          <w:szCs w:val="24"/>
        </w:rPr>
        <w:t xml:space="preserve">R, </w:t>
      </w:r>
      <w:r w:rsidRPr="004108DE">
        <w:rPr>
          <w:noProof/>
          <w:sz w:val="24"/>
          <w:szCs w:val="24"/>
        </w:rPr>
        <w:t>Ayoko G</w:t>
      </w:r>
      <w:r>
        <w:rPr>
          <w:noProof/>
          <w:sz w:val="24"/>
          <w:szCs w:val="24"/>
        </w:rPr>
        <w:t xml:space="preserve">A, </w:t>
      </w:r>
      <w:r w:rsidRPr="008C4C7A">
        <w:rPr>
          <w:noProof/>
          <w:sz w:val="24"/>
          <w:szCs w:val="24"/>
        </w:rPr>
        <w:t>Mazaheri</w:t>
      </w:r>
      <w:r>
        <w:rPr>
          <w:noProof/>
          <w:sz w:val="24"/>
          <w:szCs w:val="24"/>
        </w:rPr>
        <w:t xml:space="preserve"> M, </w:t>
      </w:r>
      <w:r w:rsidRPr="004108DE">
        <w:rPr>
          <w:noProof/>
          <w:sz w:val="24"/>
          <w:szCs w:val="24"/>
        </w:rPr>
        <w:t>Morawska L</w:t>
      </w:r>
      <w:r>
        <w:rPr>
          <w:noProof/>
          <w:sz w:val="24"/>
          <w:szCs w:val="24"/>
        </w:rPr>
        <w:t xml:space="preserve">. </w:t>
      </w:r>
      <w:r w:rsidRPr="008C4C7A">
        <w:rPr>
          <w:noProof/>
          <w:sz w:val="24"/>
          <w:szCs w:val="24"/>
        </w:rPr>
        <w:t>Factors influencing the outdoor concentration of carbonaceous</w:t>
      </w:r>
      <w:r>
        <w:rPr>
          <w:noProof/>
          <w:sz w:val="24"/>
          <w:szCs w:val="24"/>
        </w:rPr>
        <w:t xml:space="preserve"> </w:t>
      </w:r>
      <w:r w:rsidRPr="008C4C7A">
        <w:rPr>
          <w:noProof/>
          <w:sz w:val="24"/>
          <w:szCs w:val="24"/>
        </w:rPr>
        <w:t>aerosols at urban schools in Brisbane, Australia: Implications for</w:t>
      </w:r>
      <w:r>
        <w:rPr>
          <w:noProof/>
          <w:sz w:val="24"/>
          <w:szCs w:val="24"/>
        </w:rPr>
        <w:t xml:space="preserve"> </w:t>
      </w:r>
      <w:r w:rsidRPr="008C4C7A">
        <w:rPr>
          <w:noProof/>
          <w:sz w:val="24"/>
          <w:szCs w:val="24"/>
        </w:rPr>
        <w:t>children's exposure</w:t>
      </w:r>
      <w:r>
        <w:rPr>
          <w:noProof/>
          <w:sz w:val="24"/>
          <w:szCs w:val="24"/>
        </w:rPr>
        <w:t>. Environ Pollut 2015; In pressing</w:t>
      </w:r>
    </w:p>
    <w:p w:rsidR="00D23D97" w:rsidRDefault="00D23D97" w:rsidP="00472505">
      <w:pPr>
        <w:ind w:left="567" w:hanging="567"/>
        <w:jc w:val="both"/>
        <w:rPr>
          <w:noProof/>
          <w:sz w:val="24"/>
          <w:szCs w:val="24"/>
        </w:rPr>
      </w:pPr>
      <w:r w:rsidRPr="004108DE">
        <w:rPr>
          <w:noProof/>
          <w:sz w:val="24"/>
          <w:szCs w:val="24"/>
        </w:rPr>
        <w:t>Crilley L</w:t>
      </w:r>
      <w:r>
        <w:rPr>
          <w:noProof/>
          <w:sz w:val="24"/>
          <w:szCs w:val="24"/>
        </w:rPr>
        <w:t xml:space="preserve">R, </w:t>
      </w:r>
      <w:r w:rsidRPr="004108DE">
        <w:rPr>
          <w:noProof/>
          <w:sz w:val="24"/>
          <w:szCs w:val="24"/>
        </w:rPr>
        <w:t>Ayoko G</w:t>
      </w:r>
      <w:r>
        <w:rPr>
          <w:noProof/>
          <w:sz w:val="24"/>
          <w:szCs w:val="24"/>
        </w:rPr>
        <w:t xml:space="preserve">A, </w:t>
      </w:r>
      <w:r w:rsidRPr="008C4C7A">
        <w:rPr>
          <w:noProof/>
          <w:sz w:val="24"/>
          <w:szCs w:val="24"/>
        </w:rPr>
        <w:t>Mazaheri</w:t>
      </w:r>
      <w:r>
        <w:rPr>
          <w:noProof/>
          <w:sz w:val="24"/>
          <w:szCs w:val="24"/>
        </w:rPr>
        <w:t xml:space="preserve"> M, </w:t>
      </w:r>
      <w:r w:rsidRPr="004108DE">
        <w:rPr>
          <w:noProof/>
          <w:sz w:val="24"/>
          <w:szCs w:val="24"/>
        </w:rPr>
        <w:t>Morawska L</w:t>
      </w:r>
      <w:r>
        <w:rPr>
          <w:noProof/>
          <w:sz w:val="24"/>
          <w:szCs w:val="24"/>
        </w:rPr>
        <w:t xml:space="preserve">. </w:t>
      </w:r>
      <w:r w:rsidRPr="005B29CD">
        <w:rPr>
          <w:noProof/>
          <w:sz w:val="24"/>
          <w:szCs w:val="24"/>
        </w:rPr>
        <w:t>First measurements of source apportionment of organic aerosols in</w:t>
      </w:r>
      <w:r>
        <w:rPr>
          <w:noProof/>
          <w:sz w:val="24"/>
          <w:szCs w:val="24"/>
        </w:rPr>
        <w:t xml:space="preserve"> </w:t>
      </w:r>
      <w:r w:rsidRPr="005B29CD">
        <w:rPr>
          <w:noProof/>
          <w:sz w:val="24"/>
          <w:szCs w:val="24"/>
        </w:rPr>
        <w:t>the Southern Hemisphere</w:t>
      </w:r>
      <w:r>
        <w:rPr>
          <w:noProof/>
          <w:sz w:val="24"/>
          <w:szCs w:val="24"/>
        </w:rPr>
        <w:t xml:space="preserve">. Environ Pollut 2014;184: 81-88. </w:t>
      </w:r>
    </w:p>
    <w:p w:rsidR="00D23D97" w:rsidRDefault="00D23D97" w:rsidP="00472505">
      <w:pPr>
        <w:ind w:left="567" w:hanging="567"/>
        <w:jc w:val="both"/>
        <w:rPr>
          <w:noProof/>
          <w:sz w:val="24"/>
          <w:szCs w:val="24"/>
        </w:rPr>
      </w:pPr>
      <w:r w:rsidRPr="00D23D97">
        <w:rPr>
          <w:noProof/>
          <w:sz w:val="24"/>
          <w:szCs w:val="24"/>
        </w:rPr>
        <w:t>Cubison MJ, Ortega AM, Hayes PL, Farmer DK, Day D, Lechner MJ, et al. Effects of aging on organic aerosol from open biomass burning smoke in aircraft and laboratory studies. Atmos Chem Phys 2011;11:12049-12064</w:t>
      </w:r>
    </w:p>
    <w:p w:rsidR="00D23D97" w:rsidRDefault="00D23D97" w:rsidP="00472505">
      <w:pPr>
        <w:ind w:left="567" w:hanging="567"/>
        <w:jc w:val="both"/>
        <w:rPr>
          <w:noProof/>
          <w:sz w:val="24"/>
          <w:szCs w:val="24"/>
        </w:rPr>
      </w:pPr>
      <w:r w:rsidRPr="00D5056D">
        <w:rPr>
          <w:noProof/>
          <w:sz w:val="24"/>
          <w:szCs w:val="24"/>
        </w:rPr>
        <w:lastRenderedPageBreak/>
        <w:t>de Oliveira BFA</w:t>
      </w:r>
      <w:r>
        <w:rPr>
          <w:noProof/>
          <w:sz w:val="24"/>
          <w:szCs w:val="24"/>
        </w:rPr>
        <w:t>,</w:t>
      </w:r>
      <w:r w:rsidRPr="00D5056D">
        <w:rPr>
          <w:noProof/>
          <w:sz w:val="24"/>
          <w:szCs w:val="24"/>
        </w:rPr>
        <w:t xml:space="preserve"> Ignotti E</w:t>
      </w:r>
      <w:r>
        <w:rPr>
          <w:noProof/>
          <w:sz w:val="24"/>
          <w:szCs w:val="24"/>
        </w:rPr>
        <w:t>, Hacon</w:t>
      </w:r>
      <w:r w:rsidRPr="00D5056D">
        <w:rPr>
          <w:noProof/>
          <w:sz w:val="24"/>
          <w:szCs w:val="24"/>
        </w:rPr>
        <w:t xml:space="preserve"> SS</w:t>
      </w:r>
      <w:r>
        <w:rPr>
          <w:noProof/>
          <w:sz w:val="24"/>
          <w:szCs w:val="24"/>
        </w:rPr>
        <w:t>.</w:t>
      </w:r>
      <w:r w:rsidRPr="00D5056D">
        <w:rPr>
          <w:noProof/>
          <w:sz w:val="24"/>
          <w:szCs w:val="24"/>
        </w:rPr>
        <w:t xml:space="preserve"> A systematic review of the physical and chemical characteristics of pollutants from biomass burning and combustion of fossil fuels and health effects in Brazil</w:t>
      </w:r>
      <w:r>
        <w:rPr>
          <w:noProof/>
          <w:sz w:val="24"/>
          <w:szCs w:val="24"/>
        </w:rPr>
        <w:t xml:space="preserve">. </w:t>
      </w:r>
      <w:r w:rsidRPr="00D5056D">
        <w:rPr>
          <w:noProof/>
          <w:sz w:val="24"/>
          <w:szCs w:val="24"/>
        </w:rPr>
        <w:t xml:space="preserve">Cadernos De Saude Publica </w:t>
      </w:r>
      <w:r>
        <w:rPr>
          <w:noProof/>
          <w:sz w:val="24"/>
          <w:szCs w:val="24"/>
        </w:rPr>
        <w:t>2011;</w:t>
      </w:r>
      <w:r w:rsidRPr="00D5056D">
        <w:rPr>
          <w:noProof/>
          <w:sz w:val="24"/>
          <w:szCs w:val="24"/>
        </w:rPr>
        <w:t>27</w:t>
      </w:r>
      <w:r>
        <w:rPr>
          <w:noProof/>
          <w:sz w:val="24"/>
          <w:szCs w:val="24"/>
        </w:rPr>
        <w:t>:</w:t>
      </w:r>
      <w:r w:rsidRPr="00D5056D">
        <w:rPr>
          <w:noProof/>
          <w:sz w:val="24"/>
          <w:szCs w:val="24"/>
        </w:rPr>
        <w:t>1678-1698</w:t>
      </w:r>
      <w:r>
        <w:rPr>
          <w:noProof/>
          <w:sz w:val="24"/>
          <w:szCs w:val="24"/>
        </w:rPr>
        <w:t xml:space="preserve">.  </w:t>
      </w:r>
    </w:p>
    <w:p w:rsidR="00D23D97" w:rsidRDefault="00D23D97" w:rsidP="00472505">
      <w:pPr>
        <w:ind w:left="567" w:hanging="567"/>
        <w:jc w:val="both"/>
        <w:rPr>
          <w:noProof/>
          <w:sz w:val="24"/>
          <w:szCs w:val="24"/>
        </w:rPr>
      </w:pPr>
      <w:r w:rsidRPr="00580915">
        <w:rPr>
          <w:noProof/>
          <w:sz w:val="24"/>
          <w:szCs w:val="24"/>
        </w:rPr>
        <w:t>De Vos AJBM</w:t>
      </w:r>
      <w:r>
        <w:rPr>
          <w:noProof/>
          <w:sz w:val="24"/>
          <w:szCs w:val="24"/>
        </w:rPr>
        <w:t>,</w:t>
      </w:r>
      <w:r w:rsidRPr="00580915">
        <w:rPr>
          <w:noProof/>
          <w:sz w:val="24"/>
          <w:szCs w:val="24"/>
        </w:rPr>
        <w:t xml:space="preserve"> Reisen F</w:t>
      </w:r>
      <w:r>
        <w:rPr>
          <w:noProof/>
          <w:sz w:val="24"/>
          <w:szCs w:val="24"/>
        </w:rPr>
        <w:t>,</w:t>
      </w:r>
      <w:r w:rsidRPr="00580915">
        <w:rPr>
          <w:noProof/>
          <w:sz w:val="24"/>
          <w:szCs w:val="24"/>
        </w:rPr>
        <w:t xml:space="preserve"> Cook A</w:t>
      </w:r>
      <w:r>
        <w:rPr>
          <w:noProof/>
          <w:sz w:val="24"/>
          <w:szCs w:val="24"/>
        </w:rPr>
        <w:t>,</w:t>
      </w:r>
      <w:r w:rsidRPr="00580915">
        <w:rPr>
          <w:noProof/>
          <w:sz w:val="24"/>
          <w:szCs w:val="24"/>
        </w:rPr>
        <w:t xml:space="preserve"> Devine B</w:t>
      </w:r>
      <w:r>
        <w:rPr>
          <w:noProof/>
          <w:sz w:val="24"/>
          <w:szCs w:val="24"/>
        </w:rPr>
        <w:t>,</w:t>
      </w:r>
      <w:r w:rsidRPr="00580915">
        <w:rPr>
          <w:noProof/>
          <w:sz w:val="24"/>
          <w:szCs w:val="24"/>
        </w:rPr>
        <w:t xml:space="preserve"> Weinstein P</w:t>
      </w:r>
      <w:r>
        <w:rPr>
          <w:noProof/>
          <w:sz w:val="24"/>
          <w:szCs w:val="24"/>
        </w:rPr>
        <w:t xml:space="preserve">. </w:t>
      </w:r>
      <w:r w:rsidRPr="00580915">
        <w:rPr>
          <w:noProof/>
          <w:sz w:val="24"/>
          <w:szCs w:val="24"/>
        </w:rPr>
        <w:t>Respiratory Irritants in Australian Bushfire Smoke: Air Toxics Sampling in a Smoke Chamber and During Prescribed Burns</w:t>
      </w:r>
      <w:r>
        <w:rPr>
          <w:noProof/>
          <w:sz w:val="24"/>
          <w:szCs w:val="24"/>
        </w:rPr>
        <w:t>. Arch Environ Con</w:t>
      </w:r>
      <w:r w:rsidRPr="00580915">
        <w:rPr>
          <w:noProof/>
          <w:sz w:val="24"/>
          <w:szCs w:val="24"/>
        </w:rPr>
        <w:t xml:space="preserve"> Tox </w:t>
      </w:r>
      <w:r>
        <w:rPr>
          <w:noProof/>
          <w:sz w:val="24"/>
          <w:szCs w:val="24"/>
        </w:rPr>
        <w:t>2009;</w:t>
      </w:r>
      <w:r w:rsidRPr="00580915">
        <w:rPr>
          <w:noProof/>
          <w:sz w:val="24"/>
          <w:szCs w:val="24"/>
        </w:rPr>
        <w:t>56</w:t>
      </w:r>
      <w:r>
        <w:rPr>
          <w:noProof/>
          <w:sz w:val="24"/>
          <w:szCs w:val="24"/>
        </w:rPr>
        <w:t>:</w:t>
      </w:r>
      <w:r w:rsidRPr="00580915">
        <w:rPr>
          <w:noProof/>
          <w:sz w:val="24"/>
          <w:szCs w:val="24"/>
        </w:rPr>
        <w:t>380-388</w:t>
      </w:r>
      <w:r>
        <w:rPr>
          <w:noProof/>
          <w:sz w:val="24"/>
          <w:szCs w:val="24"/>
        </w:rPr>
        <w:t xml:space="preserve">. </w:t>
      </w:r>
    </w:p>
    <w:p w:rsidR="00D23D97" w:rsidRDefault="00D23D97" w:rsidP="00472505">
      <w:pPr>
        <w:ind w:left="567" w:hanging="567"/>
        <w:jc w:val="both"/>
        <w:rPr>
          <w:noProof/>
          <w:sz w:val="24"/>
          <w:szCs w:val="24"/>
        </w:rPr>
      </w:pPr>
      <w:r w:rsidRPr="007F05D4">
        <w:rPr>
          <w:noProof/>
          <w:sz w:val="24"/>
          <w:szCs w:val="24"/>
        </w:rPr>
        <w:t>Dennekamp M</w:t>
      </w:r>
      <w:r>
        <w:rPr>
          <w:noProof/>
          <w:sz w:val="24"/>
          <w:szCs w:val="24"/>
        </w:rPr>
        <w:t xml:space="preserve">, </w:t>
      </w:r>
      <w:r w:rsidRPr="007F05D4">
        <w:rPr>
          <w:noProof/>
          <w:sz w:val="24"/>
          <w:szCs w:val="24"/>
        </w:rPr>
        <w:t>Abramson MJ</w:t>
      </w:r>
      <w:r>
        <w:rPr>
          <w:noProof/>
          <w:sz w:val="24"/>
          <w:szCs w:val="24"/>
        </w:rPr>
        <w:t xml:space="preserve">. </w:t>
      </w:r>
      <w:r w:rsidRPr="007F05D4">
        <w:rPr>
          <w:noProof/>
          <w:sz w:val="24"/>
          <w:szCs w:val="24"/>
        </w:rPr>
        <w:t>The effects of bushfire smoke on respiratory health</w:t>
      </w:r>
      <w:r>
        <w:rPr>
          <w:noProof/>
          <w:sz w:val="24"/>
          <w:szCs w:val="24"/>
        </w:rPr>
        <w:t>.</w:t>
      </w:r>
      <w:r w:rsidRPr="007F05D4">
        <w:rPr>
          <w:noProof/>
          <w:sz w:val="24"/>
          <w:szCs w:val="24"/>
        </w:rPr>
        <w:t xml:space="preserve"> Respirology </w:t>
      </w:r>
      <w:r>
        <w:rPr>
          <w:noProof/>
          <w:sz w:val="24"/>
          <w:szCs w:val="24"/>
        </w:rPr>
        <w:t>2011;</w:t>
      </w:r>
      <w:r w:rsidRPr="007F05D4">
        <w:rPr>
          <w:noProof/>
          <w:sz w:val="24"/>
          <w:szCs w:val="24"/>
        </w:rPr>
        <w:t>16</w:t>
      </w:r>
      <w:r>
        <w:rPr>
          <w:noProof/>
          <w:sz w:val="24"/>
          <w:szCs w:val="24"/>
        </w:rPr>
        <w:t>:</w:t>
      </w:r>
      <w:r w:rsidRPr="007F05D4">
        <w:rPr>
          <w:noProof/>
          <w:sz w:val="24"/>
          <w:szCs w:val="24"/>
        </w:rPr>
        <w:t>198-209</w:t>
      </w:r>
      <w:r>
        <w:rPr>
          <w:noProof/>
          <w:sz w:val="24"/>
          <w:szCs w:val="24"/>
        </w:rPr>
        <w:t>.</w:t>
      </w:r>
    </w:p>
    <w:p w:rsidR="00D23D97" w:rsidRDefault="00D23D97" w:rsidP="00472505">
      <w:pPr>
        <w:ind w:left="567" w:hanging="567"/>
        <w:jc w:val="both"/>
        <w:rPr>
          <w:noProof/>
          <w:sz w:val="24"/>
          <w:szCs w:val="24"/>
        </w:rPr>
      </w:pPr>
      <w:r w:rsidRPr="00722FA3">
        <w:rPr>
          <w:color w:val="000000"/>
          <w:sz w:val="24"/>
          <w:szCs w:val="24"/>
          <w:shd w:val="clear" w:color="auto" w:fill="FFFFFF"/>
        </w:rPr>
        <w:t>Dominick D</w:t>
      </w:r>
      <w:r>
        <w:rPr>
          <w:color w:val="000000"/>
          <w:sz w:val="24"/>
          <w:szCs w:val="24"/>
          <w:shd w:val="clear" w:color="auto" w:fill="FFFFFF"/>
        </w:rPr>
        <w:t xml:space="preserve">, </w:t>
      </w:r>
      <w:r w:rsidRPr="00722FA3">
        <w:rPr>
          <w:color w:val="000000"/>
          <w:sz w:val="24"/>
          <w:szCs w:val="24"/>
          <w:shd w:val="clear" w:color="auto" w:fill="FFFFFF"/>
        </w:rPr>
        <w:t>Latif MT</w:t>
      </w:r>
      <w:r>
        <w:rPr>
          <w:color w:val="000000"/>
          <w:sz w:val="24"/>
          <w:szCs w:val="24"/>
          <w:shd w:val="clear" w:color="auto" w:fill="FFFFFF"/>
        </w:rPr>
        <w:t xml:space="preserve">, </w:t>
      </w:r>
      <w:r w:rsidRPr="00722FA3">
        <w:rPr>
          <w:color w:val="000000"/>
          <w:sz w:val="24"/>
          <w:szCs w:val="24"/>
          <w:shd w:val="clear" w:color="auto" w:fill="FFFFFF"/>
        </w:rPr>
        <w:t>Juneng L</w:t>
      </w:r>
      <w:r>
        <w:rPr>
          <w:color w:val="000000"/>
          <w:sz w:val="24"/>
          <w:szCs w:val="24"/>
          <w:shd w:val="clear" w:color="auto" w:fill="FFFFFF"/>
        </w:rPr>
        <w:t xml:space="preserve">, </w:t>
      </w:r>
      <w:r w:rsidRPr="00722FA3">
        <w:rPr>
          <w:color w:val="000000"/>
          <w:sz w:val="24"/>
          <w:szCs w:val="24"/>
          <w:shd w:val="clear" w:color="auto" w:fill="FFFFFF"/>
        </w:rPr>
        <w:t>Khan MF</w:t>
      </w:r>
      <w:r>
        <w:rPr>
          <w:color w:val="000000"/>
          <w:sz w:val="24"/>
          <w:szCs w:val="24"/>
          <w:shd w:val="clear" w:color="auto" w:fill="FFFFFF"/>
        </w:rPr>
        <w:t xml:space="preserve">, </w:t>
      </w:r>
      <w:r w:rsidRPr="00722FA3">
        <w:rPr>
          <w:color w:val="000000"/>
          <w:sz w:val="24"/>
          <w:szCs w:val="24"/>
          <w:shd w:val="clear" w:color="auto" w:fill="FFFFFF"/>
        </w:rPr>
        <w:t>Amil N</w:t>
      </w:r>
      <w:r>
        <w:rPr>
          <w:color w:val="000000"/>
          <w:sz w:val="24"/>
          <w:szCs w:val="24"/>
          <w:shd w:val="clear" w:color="auto" w:fill="FFFFFF"/>
        </w:rPr>
        <w:t xml:space="preserve">, </w:t>
      </w:r>
      <w:r w:rsidRPr="00722FA3">
        <w:rPr>
          <w:color w:val="000000"/>
          <w:sz w:val="24"/>
          <w:szCs w:val="24"/>
          <w:shd w:val="clear" w:color="auto" w:fill="FFFFFF"/>
        </w:rPr>
        <w:t>Mead MI</w:t>
      </w:r>
      <w:r>
        <w:rPr>
          <w:color w:val="000000"/>
          <w:sz w:val="24"/>
          <w:szCs w:val="24"/>
          <w:shd w:val="clear" w:color="auto" w:fill="FFFFFF"/>
        </w:rPr>
        <w:t xml:space="preserve">, et al. </w:t>
      </w:r>
      <w:r w:rsidRPr="00722FA3">
        <w:rPr>
          <w:color w:val="000000"/>
          <w:sz w:val="24"/>
          <w:szCs w:val="24"/>
          <w:shd w:val="clear" w:color="auto" w:fill="FFFFFF"/>
        </w:rPr>
        <w:t>Characterisation of particle mass and number concentration on the east coast of the Malaysian Peninsula during the northeast monsoo</w:t>
      </w:r>
      <w:r>
        <w:rPr>
          <w:color w:val="000000"/>
          <w:sz w:val="24"/>
          <w:szCs w:val="24"/>
          <w:shd w:val="clear" w:color="auto" w:fill="FFFFFF"/>
        </w:rPr>
        <w:t xml:space="preserve">n. </w:t>
      </w:r>
      <w:r w:rsidRPr="00722FA3">
        <w:rPr>
          <w:color w:val="000000"/>
          <w:sz w:val="24"/>
          <w:szCs w:val="24"/>
          <w:shd w:val="clear" w:color="auto" w:fill="FFFFFF"/>
        </w:rPr>
        <w:t>Atmos</w:t>
      </w:r>
      <w:r>
        <w:rPr>
          <w:color w:val="000000"/>
          <w:sz w:val="24"/>
          <w:szCs w:val="24"/>
          <w:shd w:val="clear" w:color="auto" w:fill="FFFFFF"/>
        </w:rPr>
        <w:t xml:space="preserve"> </w:t>
      </w:r>
      <w:r w:rsidRPr="00722FA3">
        <w:rPr>
          <w:color w:val="000000"/>
          <w:sz w:val="24"/>
          <w:szCs w:val="24"/>
          <w:shd w:val="clear" w:color="auto" w:fill="FFFFFF"/>
        </w:rPr>
        <w:t>Environ</w:t>
      </w:r>
      <w:r>
        <w:rPr>
          <w:color w:val="000000"/>
          <w:sz w:val="24"/>
          <w:szCs w:val="24"/>
          <w:shd w:val="clear" w:color="auto" w:fill="FFFFFF"/>
        </w:rPr>
        <w:t xml:space="preserve"> 2015; </w:t>
      </w:r>
      <w:r w:rsidRPr="00722FA3">
        <w:rPr>
          <w:color w:val="000000"/>
          <w:sz w:val="24"/>
          <w:szCs w:val="24"/>
          <w:shd w:val="clear" w:color="auto" w:fill="FFFFFF"/>
        </w:rPr>
        <w:t>117:187-199</w:t>
      </w:r>
      <w:r>
        <w:rPr>
          <w:color w:val="000000"/>
          <w:sz w:val="24"/>
          <w:szCs w:val="24"/>
          <w:shd w:val="clear" w:color="auto" w:fill="FFFFFF"/>
        </w:rPr>
        <w:t>.</w:t>
      </w:r>
    </w:p>
    <w:p w:rsidR="00D23D97" w:rsidRDefault="00D23D97" w:rsidP="00472505">
      <w:pPr>
        <w:ind w:left="567" w:hanging="567"/>
        <w:jc w:val="both"/>
        <w:rPr>
          <w:noProof/>
          <w:sz w:val="24"/>
          <w:szCs w:val="24"/>
        </w:rPr>
      </w:pPr>
      <w:r w:rsidRPr="00CB0091">
        <w:rPr>
          <w:noProof/>
          <w:sz w:val="24"/>
          <w:szCs w:val="24"/>
        </w:rPr>
        <w:t>Draxler RR</w:t>
      </w:r>
      <w:r>
        <w:rPr>
          <w:noProof/>
          <w:sz w:val="24"/>
          <w:szCs w:val="24"/>
        </w:rPr>
        <w:t xml:space="preserve">, </w:t>
      </w:r>
      <w:r w:rsidRPr="00CB0091">
        <w:rPr>
          <w:noProof/>
          <w:sz w:val="24"/>
          <w:szCs w:val="24"/>
        </w:rPr>
        <w:t xml:space="preserve">and Rolph, G.D. HYSPLIT (HYbrid Single-Particle Lagrangian Integrated Trajectory) Model access via NOAA ARL READY Website (http://www.arl.noaa.gov/HYSPLIT.php). NOAA Air Resources Laboratory, College Park, MD. </w:t>
      </w:r>
    </w:p>
    <w:p w:rsidR="00D23D97" w:rsidRDefault="00D23D97" w:rsidP="00472505">
      <w:pPr>
        <w:ind w:left="567" w:hanging="567"/>
        <w:jc w:val="both"/>
        <w:rPr>
          <w:noProof/>
          <w:sz w:val="24"/>
          <w:szCs w:val="24"/>
        </w:rPr>
      </w:pPr>
      <w:r w:rsidRPr="009A38F8">
        <w:rPr>
          <w:noProof/>
          <w:sz w:val="24"/>
          <w:szCs w:val="24"/>
        </w:rPr>
        <w:t>Drewnick F</w:t>
      </w:r>
      <w:r>
        <w:rPr>
          <w:noProof/>
          <w:sz w:val="24"/>
          <w:szCs w:val="24"/>
        </w:rPr>
        <w:t xml:space="preserve">, </w:t>
      </w:r>
      <w:r w:rsidRPr="009A38F8">
        <w:rPr>
          <w:noProof/>
          <w:sz w:val="24"/>
          <w:szCs w:val="24"/>
        </w:rPr>
        <w:t>Hings, SS</w:t>
      </w:r>
      <w:r>
        <w:rPr>
          <w:noProof/>
          <w:sz w:val="24"/>
          <w:szCs w:val="24"/>
        </w:rPr>
        <w:t>, DeCarlo</w:t>
      </w:r>
      <w:r w:rsidRPr="009A38F8">
        <w:rPr>
          <w:noProof/>
          <w:sz w:val="24"/>
          <w:szCs w:val="24"/>
        </w:rPr>
        <w:t xml:space="preserve"> P</w:t>
      </w:r>
      <w:r>
        <w:rPr>
          <w:noProof/>
          <w:sz w:val="24"/>
          <w:szCs w:val="24"/>
        </w:rPr>
        <w:t xml:space="preserve">, </w:t>
      </w:r>
      <w:r w:rsidRPr="009A38F8">
        <w:rPr>
          <w:noProof/>
          <w:sz w:val="24"/>
          <w:szCs w:val="24"/>
        </w:rPr>
        <w:t>Jayne JT</w:t>
      </w:r>
      <w:r>
        <w:rPr>
          <w:noProof/>
          <w:sz w:val="24"/>
          <w:szCs w:val="24"/>
        </w:rPr>
        <w:t xml:space="preserve">, </w:t>
      </w:r>
      <w:r w:rsidRPr="009A38F8">
        <w:rPr>
          <w:noProof/>
          <w:sz w:val="24"/>
          <w:szCs w:val="24"/>
        </w:rPr>
        <w:t>Gonin M</w:t>
      </w:r>
      <w:r>
        <w:rPr>
          <w:noProof/>
          <w:sz w:val="24"/>
          <w:szCs w:val="24"/>
        </w:rPr>
        <w:t xml:space="preserve">, </w:t>
      </w:r>
      <w:r w:rsidRPr="009A38F8">
        <w:rPr>
          <w:noProof/>
          <w:sz w:val="24"/>
          <w:szCs w:val="24"/>
        </w:rPr>
        <w:t>Fuhrer K</w:t>
      </w:r>
      <w:r>
        <w:rPr>
          <w:noProof/>
          <w:sz w:val="24"/>
          <w:szCs w:val="24"/>
        </w:rPr>
        <w:t xml:space="preserve">, et al. </w:t>
      </w:r>
      <w:r w:rsidRPr="009A38F8">
        <w:rPr>
          <w:noProof/>
          <w:sz w:val="24"/>
          <w:szCs w:val="24"/>
        </w:rPr>
        <w:t>A new time-of-flight aerosol mass spectrometer (TOF-AMS) - Instrument descrip</w:t>
      </w:r>
      <w:r>
        <w:rPr>
          <w:noProof/>
          <w:sz w:val="24"/>
          <w:szCs w:val="24"/>
        </w:rPr>
        <w:t xml:space="preserve">tion and first field deployment. </w:t>
      </w:r>
      <w:r w:rsidRPr="009A38F8">
        <w:rPr>
          <w:noProof/>
          <w:sz w:val="24"/>
          <w:szCs w:val="24"/>
        </w:rPr>
        <w:t xml:space="preserve">Aerosol Sci Tech </w:t>
      </w:r>
      <w:r>
        <w:rPr>
          <w:noProof/>
          <w:sz w:val="24"/>
          <w:szCs w:val="24"/>
        </w:rPr>
        <w:t>2005;</w:t>
      </w:r>
      <w:r w:rsidRPr="009A38F8">
        <w:rPr>
          <w:noProof/>
          <w:sz w:val="24"/>
          <w:szCs w:val="24"/>
        </w:rPr>
        <w:t>39</w:t>
      </w:r>
      <w:r>
        <w:rPr>
          <w:noProof/>
          <w:sz w:val="24"/>
          <w:szCs w:val="24"/>
        </w:rPr>
        <w:t>:</w:t>
      </w:r>
      <w:r w:rsidRPr="009A38F8">
        <w:rPr>
          <w:noProof/>
          <w:sz w:val="24"/>
          <w:szCs w:val="24"/>
        </w:rPr>
        <w:t>637-658</w:t>
      </w:r>
      <w:r>
        <w:rPr>
          <w:noProof/>
          <w:sz w:val="24"/>
          <w:szCs w:val="24"/>
        </w:rPr>
        <w:t xml:space="preserve">. </w:t>
      </w:r>
      <w:r w:rsidRPr="009A38F8">
        <w:rPr>
          <w:noProof/>
          <w:sz w:val="24"/>
          <w:szCs w:val="24"/>
        </w:rPr>
        <w:t xml:space="preserve"> </w:t>
      </w:r>
    </w:p>
    <w:p w:rsidR="00D23D97" w:rsidRDefault="00D23D97" w:rsidP="00472505">
      <w:pPr>
        <w:ind w:left="567" w:hanging="567"/>
        <w:jc w:val="both"/>
        <w:rPr>
          <w:color w:val="000000"/>
          <w:sz w:val="24"/>
          <w:szCs w:val="24"/>
          <w:shd w:val="clear" w:color="auto" w:fill="FFFFFF"/>
        </w:rPr>
      </w:pPr>
      <w:r>
        <w:rPr>
          <w:color w:val="000000"/>
          <w:sz w:val="24"/>
          <w:szCs w:val="24"/>
          <w:shd w:val="clear" w:color="auto" w:fill="FFFFFF"/>
        </w:rPr>
        <w:t>Engling</w:t>
      </w:r>
      <w:r w:rsidRPr="003A0487">
        <w:rPr>
          <w:color w:val="000000"/>
          <w:sz w:val="24"/>
          <w:szCs w:val="24"/>
          <w:shd w:val="clear" w:color="auto" w:fill="FFFFFF"/>
        </w:rPr>
        <w:t xml:space="preserve"> G</w:t>
      </w:r>
      <w:r>
        <w:rPr>
          <w:color w:val="000000"/>
          <w:sz w:val="24"/>
          <w:szCs w:val="24"/>
          <w:shd w:val="clear" w:color="auto" w:fill="FFFFFF"/>
        </w:rPr>
        <w:t xml:space="preserve">, </w:t>
      </w:r>
      <w:r w:rsidRPr="003A0487">
        <w:rPr>
          <w:color w:val="000000"/>
          <w:sz w:val="24"/>
          <w:szCs w:val="24"/>
          <w:shd w:val="clear" w:color="auto" w:fill="FFFFFF"/>
        </w:rPr>
        <w:t>Lee JJ</w:t>
      </w:r>
      <w:r>
        <w:rPr>
          <w:color w:val="000000"/>
          <w:sz w:val="24"/>
          <w:szCs w:val="24"/>
          <w:shd w:val="clear" w:color="auto" w:fill="FFFFFF"/>
        </w:rPr>
        <w:t xml:space="preserve">, </w:t>
      </w:r>
      <w:r w:rsidRPr="003A0487">
        <w:rPr>
          <w:color w:val="000000"/>
          <w:sz w:val="24"/>
          <w:szCs w:val="24"/>
          <w:shd w:val="clear" w:color="auto" w:fill="FFFFFF"/>
        </w:rPr>
        <w:t>Sie HJ</w:t>
      </w:r>
      <w:r>
        <w:rPr>
          <w:color w:val="000000"/>
          <w:sz w:val="24"/>
          <w:szCs w:val="24"/>
          <w:shd w:val="clear" w:color="auto" w:fill="FFFFFF"/>
        </w:rPr>
        <w:t>, Wu</w:t>
      </w:r>
      <w:r w:rsidRPr="003A0487">
        <w:rPr>
          <w:color w:val="000000"/>
          <w:sz w:val="24"/>
          <w:szCs w:val="24"/>
          <w:shd w:val="clear" w:color="auto" w:fill="FFFFFF"/>
        </w:rPr>
        <w:t xml:space="preserve"> YC</w:t>
      </w:r>
      <w:r>
        <w:rPr>
          <w:color w:val="000000"/>
          <w:sz w:val="24"/>
          <w:szCs w:val="24"/>
          <w:shd w:val="clear" w:color="auto" w:fill="FFFFFF"/>
        </w:rPr>
        <w:t xml:space="preserve">, </w:t>
      </w:r>
      <w:r w:rsidRPr="003A0487">
        <w:rPr>
          <w:color w:val="000000"/>
          <w:sz w:val="24"/>
          <w:szCs w:val="24"/>
          <w:shd w:val="clear" w:color="auto" w:fill="FFFFFF"/>
        </w:rPr>
        <w:t>Yet-Pole I</w:t>
      </w:r>
      <w:r>
        <w:rPr>
          <w:color w:val="000000"/>
          <w:sz w:val="24"/>
          <w:szCs w:val="24"/>
          <w:shd w:val="clear" w:color="auto" w:fill="FFFFFF"/>
        </w:rPr>
        <w:t xml:space="preserve">. </w:t>
      </w:r>
      <w:r w:rsidRPr="003A0487">
        <w:rPr>
          <w:color w:val="000000"/>
          <w:sz w:val="24"/>
          <w:szCs w:val="24"/>
          <w:shd w:val="clear" w:color="auto" w:fill="FFFFFF"/>
        </w:rPr>
        <w:t>Anhydrosugar characteristics in biomass smoke aerosol-case study of environmental influence on particle-size of rice straw burning aerosol</w:t>
      </w:r>
      <w:r>
        <w:rPr>
          <w:color w:val="000000"/>
          <w:sz w:val="24"/>
          <w:szCs w:val="24"/>
          <w:shd w:val="clear" w:color="auto" w:fill="FFFFFF"/>
        </w:rPr>
        <w:t xml:space="preserve">. </w:t>
      </w:r>
      <w:r w:rsidRPr="003A0487">
        <w:rPr>
          <w:color w:val="000000"/>
          <w:sz w:val="24"/>
          <w:szCs w:val="24"/>
          <w:shd w:val="clear" w:color="auto" w:fill="FFFFFF"/>
        </w:rPr>
        <w:t>J Aerosol Sci</w:t>
      </w:r>
      <w:r>
        <w:rPr>
          <w:color w:val="000000"/>
          <w:sz w:val="24"/>
          <w:szCs w:val="24"/>
          <w:shd w:val="clear" w:color="auto" w:fill="FFFFFF"/>
        </w:rPr>
        <w:t xml:space="preserve"> 2013; </w:t>
      </w:r>
      <w:r w:rsidRPr="003A0487">
        <w:rPr>
          <w:color w:val="000000"/>
          <w:sz w:val="24"/>
          <w:szCs w:val="24"/>
          <w:shd w:val="clear" w:color="auto" w:fill="FFFFFF"/>
        </w:rPr>
        <w:t>56: 2-14</w:t>
      </w:r>
    </w:p>
    <w:p w:rsidR="00D23D97" w:rsidRPr="003A0487" w:rsidRDefault="00D23D97" w:rsidP="00472505">
      <w:pPr>
        <w:ind w:left="567" w:hanging="567"/>
        <w:jc w:val="both"/>
        <w:rPr>
          <w:color w:val="000000"/>
          <w:sz w:val="24"/>
          <w:szCs w:val="24"/>
          <w:shd w:val="clear" w:color="auto" w:fill="FFFFFF"/>
        </w:rPr>
      </w:pPr>
      <w:r w:rsidRPr="003A0487">
        <w:rPr>
          <w:sz w:val="24"/>
          <w:szCs w:val="24"/>
        </w:rPr>
        <w:t>Engling G,</w:t>
      </w:r>
      <w:r>
        <w:rPr>
          <w:sz w:val="24"/>
          <w:szCs w:val="24"/>
        </w:rPr>
        <w:t xml:space="preserve"> </w:t>
      </w:r>
      <w:r w:rsidRPr="003A0487">
        <w:rPr>
          <w:sz w:val="24"/>
          <w:szCs w:val="24"/>
        </w:rPr>
        <w:t>Lee</w:t>
      </w:r>
      <w:r>
        <w:rPr>
          <w:sz w:val="24"/>
          <w:szCs w:val="24"/>
        </w:rPr>
        <w:t xml:space="preserve"> J</w:t>
      </w:r>
      <w:r w:rsidRPr="003A0487">
        <w:rPr>
          <w:sz w:val="24"/>
          <w:szCs w:val="24"/>
        </w:rPr>
        <w:t>J,</w:t>
      </w:r>
      <w:r>
        <w:rPr>
          <w:sz w:val="24"/>
          <w:szCs w:val="24"/>
        </w:rPr>
        <w:t xml:space="preserve"> </w:t>
      </w:r>
      <w:r w:rsidRPr="003A0487">
        <w:rPr>
          <w:sz w:val="24"/>
          <w:szCs w:val="24"/>
        </w:rPr>
        <w:t>Tsai</w:t>
      </w:r>
      <w:r>
        <w:rPr>
          <w:sz w:val="24"/>
          <w:szCs w:val="24"/>
        </w:rPr>
        <w:t xml:space="preserve"> </w:t>
      </w:r>
      <w:r w:rsidRPr="003A0487">
        <w:rPr>
          <w:sz w:val="24"/>
          <w:szCs w:val="24"/>
        </w:rPr>
        <w:t>YW,</w:t>
      </w:r>
      <w:r>
        <w:rPr>
          <w:sz w:val="24"/>
          <w:szCs w:val="24"/>
        </w:rPr>
        <w:t xml:space="preserve"> </w:t>
      </w:r>
      <w:r w:rsidRPr="003A0487">
        <w:rPr>
          <w:sz w:val="24"/>
          <w:szCs w:val="24"/>
        </w:rPr>
        <w:t>Lung</w:t>
      </w:r>
      <w:r>
        <w:rPr>
          <w:sz w:val="24"/>
          <w:szCs w:val="24"/>
        </w:rPr>
        <w:t xml:space="preserve"> </w:t>
      </w:r>
      <w:r w:rsidRPr="003A0487">
        <w:rPr>
          <w:sz w:val="24"/>
          <w:szCs w:val="24"/>
        </w:rPr>
        <w:t>SCC,</w:t>
      </w:r>
      <w:r>
        <w:rPr>
          <w:sz w:val="24"/>
          <w:szCs w:val="24"/>
        </w:rPr>
        <w:t xml:space="preserve"> </w:t>
      </w:r>
      <w:r w:rsidRPr="003A0487">
        <w:rPr>
          <w:sz w:val="24"/>
          <w:szCs w:val="24"/>
        </w:rPr>
        <w:t>Chou</w:t>
      </w:r>
      <w:r>
        <w:rPr>
          <w:sz w:val="24"/>
          <w:szCs w:val="24"/>
        </w:rPr>
        <w:t xml:space="preserve"> </w:t>
      </w:r>
      <w:r w:rsidRPr="003A0487">
        <w:rPr>
          <w:sz w:val="24"/>
          <w:szCs w:val="24"/>
        </w:rPr>
        <w:t>CCK,</w:t>
      </w:r>
      <w:r>
        <w:rPr>
          <w:sz w:val="24"/>
          <w:szCs w:val="24"/>
        </w:rPr>
        <w:t xml:space="preserve"> </w:t>
      </w:r>
      <w:r w:rsidRPr="003A0487">
        <w:rPr>
          <w:sz w:val="24"/>
          <w:szCs w:val="24"/>
        </w:rPr>
        <w:t>Chan</w:t>
      </w:r>
      <w:r>
        <w:rPr>
          <w:sz w:val="24"/>
          <w:szCs w:val="24"/>
        </w:rPr>
        <w:t xml:space="preserve"> </w:t>
      </w:r>
      <w:r w:rsidRPr="003A0487">
        <w:rPr>
          <w:sz w:val="24"/>
          <w:szCs w:val="24"/>
        </w:rPr>
        <w:t>CY.</w:t>
      </w:r>
      <w:r>
        <w:rPr>
          <w:sz w:val="24"/>
          <w:szCs w:val="24"/>
        </w:rPr>
        <w:t xml:space="preserve"> </w:t>
      </w:r>
      <w:r w:rsidRPr="003A0487">
        <w:rPr>
          <w:sz w:val="24"/>
          <w:szCs w:val="24"/>
        </w:rPr>
        <w:t>Size-resolved</w:t>
      </w:r>
      <w:r>
        <w:rPr>
          <w:sz w:val="24"/>
          <w:szCs w:val="24"/>
        </w:rPr>
        <w:t xml:space="preserve"> </w:t>
      </w:r>
      <w:r w:rsidRPr="003A0487">
        <w:rPr>
          <w:sz w:val="24"/>
          <w:szCs w:val="24"/>
        </w:rPr>
        <w:t>anhydrosugar</w:t>
      </w:r>
      <w:r>
        <w:rPr>
          <w:sz w:val="24"/>
          <w:szCs w:val="24"/>
        </w:rPr>
        <w:t xml:space="preserve"> </w:t>
      </w:r>
      <w:r w:rsidRPr="003A0487">
        <w:rPr>
          <w:sz w:val="24"/>
          <w:szCs w:val="24"/>
        </w:rPr>
        <w:t>composition</w:t>
      </w:r>
      <w:r>
        <w:rPr>
          <w:sz w:val="24"/>
          <w:szCs w:val="24"/>
        </w:rPr>
        <w:t xml:space="preserve"> </w:t>
      </w:r>
      <w:r w:rsidRPr="003A0487">
        <w:rPr>
          <w:sz w:val="24"/>
          <w:szCs w:val="24"/>
        </w:rPr>
        <w:t>in</w:t>
      </w:r>
      <w:r>
        <w:rPr>
          <w:sz w:val="24"/>
          <w:szCs w:val="24"/>
        </w:rPr>
        <w:t xml:space="preserve"> </w:t>
      </w:r>
      <w:r w:rsidRPr="003A0487">
        <w:rPr>
          <w:sz w:val="24"/>
          <w:szCs w:val="24"/>
        </w:rPr>
        <w:t>smoke</w:t>
      </w:r>
      <w:r>
        <w:rPr>
          <w:sz w:val="24"/>
          <w:szCs w:val="24"/>
        </w:rPr>
        <w:t xml:space="preserve"> </w:t>
      </w:r>
      <w:r w:rsidRPr="003A0487">
        <w:rPr>
          <w:sz w:val="24"/>
          <w:szCs w:val="24"/>
        </w:rPr>
        <w:t>aerosol</w:t>
      </w:r>
      <w:r>
        <w:rPr>
          <w:sz w:val="24"/>
          <w:szCs w:val="24"/>
        </w:rPr>
        <w:t xml:space="preserve"> </w:t>
      </w:r>
      <w:r w:rsidRPr="003A0487">
        <w:rPr>
          <w:sz w:val="24"/>
          <w:szCs w:val="24"/>
        </w:rPr>
        <w:t>from</w:t>
      </w:r>
      <w:r>
        <w:rPr>
          <w:sz w:val="24"/>
          <w:szCs w:val="24"/>
        </w:rPr>
        <w:t xml:space="preserve"> </w:t>
      </w:r>
      <w:r w:rsidRPr="003A0487">
        <w:rPr>
          <w:sz w:val="24"/>
          <w:szCs w:val="24"/>
        </w:rPr>
        <w:t>controlled field burning</w:t>
      </w:r>
      <w:r>
        <w:rPr>
          <w:sz w:val="24"/>
          <w:szCs w:val="24"/>
        </w:rPr>
        <w:t xml:space="preserve"> </w:t>
      </w:r>
      <w:r w:rsidRPr="003A0487">
        <w:rPr>
          <w:sz w:val="24"/>
          <w:szCs w:val="24"/>
        </w:rPr>
        <w:t>of</w:t>
      </w:r>
      <w:r>
        <w:rPr>
          <w:sz w:val="24"/>
          <w:szCs w:val="24"/>
        </w:rPr>
        <w:t xml:space="preserve"> </w:t>
      </w:r>
      <w:r w:rsidRPr="003A0487">
        <w:rPr>
          <w:sz w:val="24"/>
          <w:szCs w:val="24"/>
        </w:rPr>
        <w:t>rice</w:t>
      </w:r>
      <w:r>
        <w:rPr>
          <w:sz w:val="24"/>
          <w:szCs w:val="24"/>
        </w:rPr>
        <w:t xml:space="preserve"> </w:t>
      </w:r>
      <w:r w:rsidRPr="003A0487">
        <w:rPr>
          <w:sz w:val="24"/>
          <w:szCs w:val="24"/>
        </w:rPr>
        <w:t>straw. Aerosol Sci</w:t>
      </w:r>
      <w:r>
        <w:rPr>
          <w:sz w:val="24"/>
          <w:szCs w:val="24"/>
        </w:rPr>
        <w:t xml:space="preserve"> </w:t>
      </w:r>
      <w:r w:rsidRPr="003A0487">
        <w:rPr>
          <w:sz w:val="24"/>
          <w:szCs w:val="24"/>
        </w:rPr>
        <w:t>Tec</w:t>
      </w:r>
      <w:r>
        <w:rPr>
          <w:sz w:val="24"/>
          <w:szCs w:val="24"/>
        </w:rPr>
        <w:t xml:space="preserve"> 2009;</w:t>
      </w:r>
      <w:r w:rsidRPr="003A0487">
        <w:rPr>
          <w:sz w:val="24"/>
          <w:szCs w:val="24"/>
        </w:rPr>
        <w:t xml:space="preserve"> 43</w:t>
      </w:r>
      <w:r>
        <w:rPr>
          <w:sz w:val="24"/>
          <w:szCs w:val="24"/>
        </w:rPr>
        <w:t>:</w:t>
      </w:r>
      <w:r w:rsidRPr="003A0487">
        <w:rPr>
          <w:sz w:val="24"/>
          <w:szCs w:val="24"/>
        </w:rPr>
        <w:t>662–672.</w:t>
      </w:r>
    </w:p>
    <w:p w:rsidR="00D23D97" w:rsidRPr="009A38F8" w:rsidRDefault="00D23D97" w:rsidP="00472505">
      <w:pPr>
        <w:ind w:left="567" w:hanging="567"/>
        <w:jc w:val="both"/>
        <w:rPr>
          <w:noProof/>
          <w:sz w:val="24"/>
          <w:szCs w:val="24"/>
        </w:rPr>
      </w:pPr>
      <w:r w:rsidRPr="004747E3">
        <w:rPr>
          <w:noProof/>
          <w:sz w:val="24"/>
          <w:szCs w:val="24"/>
        </w:rPr>
        <w:t>Evangeliou N</w:t>
      </w:r>
      <w:r>
        <w:rPr>
          <w:noProof/>
          <w:sz w:val="24"/>
          <w:szCs w:val="24"/>
        </w:rPr>
        <w:t xml:space="preserve">, </w:t>
      </w:r>
      <w:r w:rsidRPr="004747E3">
        <w:rPr>
          <w:noProof/>
          <w:sz w:val="24"/>
          <w:szCs w:val="24"/>
        </w:rPr>
        <w:t>Balkanski Y</w:t>
      </w:r>
      <w:r>
        <w:rPr>
          <w:noProof/>
          <w:sz w:val="24"/>
          <w:szCs w:val="24"/>
        </w:rPr>
        <w:t>,</w:t>
      </w:r>
      <w:r w:rsidRPr="004747E3">
        <w:rPr>
          <w:noProof/>
          <w:sz w:val="24"/>
          <w:szCs w:val="24"/>
        </w:rPr>
        <w:t xml:space="preserve"> Cozic A</w:t>
      </w:r>
      <w:r>
        <w:rPr>
          <w:noProof/>
          <w:sz w:val="24"/>
          <w:szCs w:val="24"/>
        </w:rPr>
        <w:t>,</w:t>
      </w:r>
      <w:r w:rsidRPr="004747E3">
        <w:rPr>
          <w:noProof/>
          <w:sz w:val="24"/>
          <w:szCs w:val="24"/>
        </w:rPr>
        <w:t xml:space="preserve"> Hao WM</w:t>
      </w:r>
      <w:r>
        <w:rPr>
          <w:noProof/>
          <w:sz w:val="24"/>
          <w:szCs w:val="24"/>
        </w:rPr>
        <w:t xml:space="preserve">, </w:t>
      </w:r>
      <w:r w:rsidRPr="004747E3">
        <w:rPr>
          <w:noProof/>
          <w:sz w:val="24"/>
          <w:szCs w:val="24"/>
        </w:rPr>
        <w:t>Moller AP</w:t>
      </w:r>
      <w:r>
        <w:rPr>
          <w:noProof/>
          <w:sz w:val="24"/>
          <w:szCs w:val="24"/>
        </w:rPr>
        <w:t xml:space="preserve">. </w:t>
      </w:r>
      <w:r w:rsidRPr="004747E3">
        <w:rPr>
          <w:noProof/>
          <w:sz w:val="24"/>
          <w:szCs w:val="24"/>
        </w:rPr>
        <w:t xml:space="preserve">Wildfires in Chernobyl-contaminated forests and risks to the population and the environment: A new nuclear disaster about to happen? </w:t>
      </w:r>
      <w:r>
        <w:rPr>
          <w:noProof/>
          <w:sz w:val="24"/>
          <w:szCs w:val="24"/>
        </w:rPr>
        <w:t>Environ Int 2014;</w:t>
      </w:r>
      <w:r w:rsidRPr="004747E3">
        <w:rPr>
          <w:noProof/>
          <w:sz w:val="24"/>
          <w:szCs w:val="24"/>
        </w:rPr>
        <w:t>73</w:t>
      </w:r>
      <w:r>
        <w:rPr>
          <w:noProof/>
          <w:sz w:val="24"/>
          <w:szCs w:val="24"/>
        </w:rPr>
        <w:t>:</w:t>
      </w:r>
      <w:r w:rsidRPr="004747E3">
        <w:rPr>
          <w:noProof/>
          <w:sz w:val="24"/>
          <w:szCs w:val="24"/>
        </w:rPr>
        <w:t>346-358</w:t>
      </w:r>
      <w:r>
        <w:rPr>
          <w:noProof/>
          <w:sz w:val="24"/>
          <w:szCs w:val="24"/>
        </w:rPr>
        <w:t xml:space="preserve">. </w:t>
      </w:r>
    </w:p>
    <w:p w:rsidR="00D23D97" w:rsidRDefault="00D23D97" w:rsidP="00472505">
      <w:pPr>
        <w:ind w:left="567" w:hanging="567"/>
        <w:jc w:val="both"/>
        <w:rPr>
          <w:noProof/>
          <w:sz w:val="24"/>
          <w:szCs w:val="24"/>
        </w:rPr>
      </w:pPr>
      <w:r w:rsidRPr="0037344E">
        <w:rPr>
          <w:noProof/>
          <w:sz w:val="24"/>
          <w:szCs w:val="24"/>
        </w:rPr>
        <w:t>Franzi LM</w:t>
      </w:r>
      <w:r>
        <w:rPr>
          <w:noProof/>
          <w:sz w:val="24"/>
          <w:szCs w:val="24"/>
        </w:rPr>
        <w:t xml:space="preserve">, </w:t>
      </w:r>
      <w:r w:rsidRPr="0037344E">
        <w:rPr>
          <w:noProof/>
          <w:sz w:val="24"/>
          <w:szCs w:val="24"/>
        </w:rPr>
        <w:t>Bratt JM</w:t>
      </w:r>
      <w:r>
        <w:rPr>
          <w:noProof/>
          <w:sz w:val="24"/>
          <w:szCs w:val="24"/>
        </w:rPr>
        <w:t xml:space="preserve">, </w:t>
      </w:r>
      <w:r w:rsidRPr="0037344E">
        <w:rPr>
          <w:noProof/>
          <w:sz w:val="24"/>
          <w:szCs w:val="24"/>
        </w:rPr>
        <w:t>Williams KM</w:t>
      </w:r>
      <w:r>
        <w:rPr>
          <w:noProof/>
          <w:sz w:val="24"/>
          <w:szCs w:val="24"/>
        </w:rPr>
        <w:t xml:space="preserve">, </w:t>
      </w:r>
      <w:r w:rsidRPr="0037344E">
        <w:rPr>
          <w:noProof/>
          <w:sz w:val="24"/>
          <w:szCs w:val="24"/>
        </w:rPr>
        <w:t>Last JA</w:t>
      </w:r>
      <w:r>
        <w:rPr>
          <w:noProof/>
          <w:sz w:val="24"/>
          <w:szCs w:val="24"/>
        </w:rPr>
        <w:t xml:space="preserve">. </w:t>
      </w:r>
      <w:r w:rsidRPr="0037344E">
        <w:rPr>
          <w:noProof/>
          <w:sz w:val="24"/>
          <w:szCs w:val="24"/>
        </w:rPr>
        <w:t xml:space="preserve">Why is particulate matter produced by wildfires toxic to lung macrophages? </w:t>
      </w:r>
      <w:r>
        <w:rPr>
          <w:noProof/>
          <w:sz w:val="24"/>
          <w:szCs w:val="24"/>
        </w:rPr>
        <w:t xml:space="preserve">Toxicol </w:t>
      </w:r>
      <w:r w:rsidRPr="0037344E">
        <w:rPr>
          <w:noProof/>
          <w:sz w:val="24"/>
          <w:szCs w:val="24"/>
        </w:rPr>
        <w:t xml:space="preserve">Appl Pharm </w:t>
      </w:r>
      <w:r>
        <w:rPr>
          <w:noProof/>
          <w:sz w:val="24"/>
          <w:szCs w:val="24"/>
        </w:rPr>
        <w:t>2011;</w:t>
      </w:r>
      <w:r w:rsidRPr="0037344E">
        <w:rPr>
          <w:noProof/>
          <w:sz w:val="24"/>
          <w:szCs w:val="24"/>
        </w:rPr>
        <w:t>257</w:t>
      </w:r>
      <w:r>
        <w:rPr>
          <w:noProof/>
          <w:sz w:val="24"/>
          <w:szCs w:val="24"/>
        </w:rPr>
        <w:t>:</w:t>
      </w:r>
      <w:r w:rsidRPr="0037344E">
        <w:rPr>
          <w:noProof/>
          <w:sz w:val="24"/>
          <w:szCs w:val="24"/>
        </w:rPr>
        <w:t>182-188</w:t>
      </w:r>
      <w:r>
        <w:rPr>
          <w:noProof/>
          <w:sz w:val="24"/>
          <w:szCs w:val="24"/>
        </w:rPr>
        <w:t xml:space="preserve">. </w:t>
      </w:r>
    </w:p>
    <w:p w:rsidR="00D23D97" w:rsidRPr="003A0487" w:rsidRDefault="00D23D97" w:rsidP="00472505">
      <w:pPr>
        <w:ind w:left="567" w:hanging="567"/>
        <w:jc w:val="both"/>
        <w:rPr>
          <w:color w:val="000000"/>
          <w:sz w:val="24"/>
          <w:szCs w:val="24"/>
          <w:shd w:val="clear" w:color="auto" w:fill="FFFFFF"/>
        </w:rPr>
      </w:pPr>
      <w:r w:rsidRPr="003A0487">
        <w:rPr>
          <w:sz w:val="24"/>
          <w:szCs w:val="24"/>
        </w:rPr>
        <w:t>Fu PQ,</w:t>
      </w:r>
      <w:r>
        <w:rPr>
          <w:sz w:val="24"/>
          <w:szCs w:val="24"/>
        </w:rPr>
        <w:t xml:space="preserve"> </w:t>
      </w:r>
      <w:r w:rsidRPr="003A0487">
        <w:rPr>
          <w:sz w:val="24"/>
          <w:szCs w:val="24"/>
        </w:rPr>
        <w:t>Kawamura</w:t>
      </w:r>
      <w:r>
        <w:rPr>
          <w:sz w:val="24"/>
          <w:szCs w:val="24"/>
        </w:rPr>
        <w:t xml:space="preserve"> </w:t>
      </w:r>
      <w:r w:rsidRPr="003A0487">
        <w:rPr>
          <w:sz w:val="24"/>
          <w:szCs w:val="24"/>
        </w:rPr>
        <w:t>K,</w:t>
      </w:r>
      <w:r>
        <w:rPr>
          <w:sz w:val="24"/>
          <w:szCs w:val="24"/>
        </w:rPr>
        <w:t xml:space="preserve"> </w:t>
      </w:r>
      <w:r w:rsidRPr="003A0487">
        <w:rPr>
          <w:sz w:val="24"/>
          <w:szCs w:val="24"/>
        </w:rPr>
        <w:t>Okuzawa</w:t>
      </w:r>
      <w:r>
        <w:rPr>
          <w:sz w:val="24"/>
          <w:szCs w:val="24"/>
        </w:rPr>
        <w:t xml:space="preserve"> </w:t>
      </w:r>
      <w:r w:rsidRPr="003A0487">
        <w:rPr>
          <w:sz w:val="24"/>
          <w:szCs w:val="24"/>
        </w:rPr>
        <w:t>K,</w:t>
      </w:r>
      <w:r>
        <w:rPr>
          <w:sz w:val="24"/>
          <w:szCs w:val="24"/>
        </w:rPr>
        <w:t xml:space="preserve"> </w:t>
      </w:r>
      <w:r w:rsidRPr="003A0487">
        <w:rPr>
          <w:sz w:val="24"/>
          <w:szCs w:val="24"/>
        </w:rPr>
        <w:t>Aggarwal</w:t>
      </w:r>
      <w:r>
        <w:rPr>
          <w:sz w:val="24"/>
          <w:szCs w:val="24"/>
        </w:rPr>
        <w:t xml:space="preserve"> </w:t>
      </w:r>
      <w:r w:rsidRPr="003A0487">
        <w:rPr>
          <w:sz w:val="24"/>
          <w:szCs w:val="24"/>
        </w:rPr>
        <w:t>SG,</w:t>
      </w:r>
      <w:r>
        <w:rPr>
          <w:sz w:val="24"/>
          <w:szCs w:val="24"/>
        </w:rPr>
        <w:t xml:space="preserve"> </w:t>
      </w:r>
      <w:r w:rsidRPr="003A0487">
        <w:rPr>
          <w:sz w:val="24"/>
          <w:szCs w:val="24"/>
        </w:rPr>
        <w:t>Wang</w:t>
      </w:r>
      <w:r>
        <w:rPr>
          <w:sz w:val="24"/>
          <w:szCs w:val="24"/>
        </w:rPr>
        <w:t xml:space="preserve"> </w:t>
      </w:r>
      <w:r w:rsidRPr="003A0487">
        <w:rPr>
          <w:sz w:val="24"/>
          <w:szCs w:val="24"/>
        </w:rPr>
        <w:t>GH,</w:t>
      </w:r>
      <w:r>
        <w:rPr>
          <w:sz w:val="24"/>
          <w:szCs w:val="24"/>
        </w:rPr>
        <w:t xml:space="preserve"> </w:t>
      </w:r>
      <w:r w:rsidRPr="003A0487">
        <w:rPr>
          <w:sz w:val="24"/>
          <w:szCs w:val="24"/>
        </w:rPr>
        <w:t>Kanaya</w:t>
      </w:r>
      <w:r>
        <w:rPr>
          <w:sz w:val="24"/>
          <w:szCs w:val="24"/>
        </w:rPr>
        <w:t xml:space="preserve"> </w:t>
      </w:r>
      <w:r w:rsidRPr="003A0487">
        <w:rPr>
          <w:sz w:val="24"/>
          <w:szCs w:val="24"/>
        </w:rPr>
        <w:t>Y,</w:t>
      </w:r>
      <w:r>
        <w:rPr>
          <w:sz w:val="24"/>
          <w:szCs w:val="24"/>
        </w:rPr>
        <w:t xml:space="preserve"> et al. </w:t>
      </w:r>
      <w:r w:rsidRPr="003A0487">
        <w:rPr>
          <w:sz w:val="24"/>
          <w:szCs w:val="24"/>
        </w:rPr>
        <w:t>Organic</w:t>
      </w:r>
      <w:r>
        <w:rPr>
          <w:sz w:val="24"/>
          <w:szCs w:val="24"/>
        </w:rPr>
        <w:t xml:space="preserve"> </w:t>
      </w:r>
      <w:r w:rsidRPr="003A0487">
        <w:rPr>
          <w:sz w:val="24"/>
          <w:szCs w:val="24"/>
        </w:rPr>
        <w:t>molecular</w:t>
      </w:r>
      <w:r>
        <w:rPr>
          <w:sz w:val="24"/>
          <w:szCs w:val="24"/>
        </w:rPr>
        <w:t xml:space="preserve"> </w:t>
      </w:r>
      <w:r w:rsidRPr="003A0487">
        <w:rPr>
          <w:sz w:val="24"/>
          <w:szCs w:val="24"/>
        </w:rPr>
        <w:t>compositions</w:t>
      </w:r>
      <w:r>
        <w:rPr>
          <w:sz w:val="24"/>
          <w:szCs w:val="24"/>
        </w:rPr>
        <w:t xml:space="preserve"> </w:t>
      </w:r>
      <w:r w:rsidRPr="003A0487">
        <w:rPr>
          <w:sz w:val="24"/>
          <w:szCs w:val="24"/>
        </w:rPr>
        <w:t>and</w:t>
      </w:r>
      <w:r>
        <w:rPr>
          <w:sz w:val="24"/>
          <w:szCs w:val="24"/>
        </w:rPr>
        <w:t xml:space="preserve"> </w:t>
      </w:r>
      <w:r w:rsidRPr="003A0487">
        <w:rPr>
          <w:sz w:val="24"/>
          <w:szCs w:val="24"/>
        </w:rPr>
        <w:t>temporal</w:t>
      </w:r>
      <w:r>
        <w:rPr>
          <w:sz w:val="24"/>
          <w:szCs w:val="24"/>
        </w:rPr>
        <w:t xml:space="preserve"> </w:t>
      </w:r>
      <w:r w:rsidRPr="003A0487">
        <w:rPr>
          <w:sz w:val="24"/>
          <w:szCs w:val="24"/>
        </w:rPr>
        <w:t>variations of summer</w:t>
      </w:r>
      <w:r>
        <w:rPr>
          <w:sz w:val="24"/>
          <w:szCs w:val="24"/>
        </w:rPr>
        <w:t xml:space="preserve"> </w:t>
      </w:r>
      <w:r w:rsidRPr="003A0487">
        <w:rPr>
          <w:sz w:val="24"/>
          <w:szCs w:val="24"/>
        </w:rPr>
        <w:t>time</w:t>
      </w:r>
      <w:r>
        <w:rPr>
          <w:sz w:val="24"/>
          <w:szCs w:val="24"/>
        </w:rPr>
        <w:t xml:space="preserve"> </w:t>
      </w:r>
      <w:r w:rsidRPr="003A0487">
        <w:rPr>
          <w:sz w:val="24"/>
          <w:szCs w:val="24"/>
        </w:rPr>
        <w:t>mountain</w:t>
      </w:r>
      <w:r>
        <w:rPr>
          <w:sz w:val="24"/>
          <w:szCs w:val="24"/>
        </w:rPr>
        <w:t xml:space="preserve"> </w:t>
      </w:r>
      <w:r w:rsidRPr="003A0487">
        <w:rPr>
          <w:sz w:val="24"/>
          <w:szCs w:val="24"/>
        </w:rPr>
        <w:t>aerosols</w:t>
      </w:r>
      <w:r>
        <w:rPr>
          <w:sz w:val="24"/>
          <w:szCs w:val="24"/>
        </w:rPr>
        <w:t xml:space="preserve"> </w:t>
      </w:r>
      <w:r w:rsidRPr="003A0487">
        <w:rPr>
          <w:sz w:val="24"/>
          <w:szCs w:val="24"/>
        </w:rPr>
        <w:t>over</w:t>
      </w:r>
      <w:r>
        <w:rPr>
          <w:sz w:val="24"/>
          <w:szCs w:val="24"/>
        </w:rPr>
        <w:t xml:space="preserve"> </w:t>
      </w:r>
      <w:r w:rsidRPr="003A0487">
        <w:rPr>
          <w:sz w:val="24"/>
          <w:szCs w:val="24"/>
        </w:rPr>
        <w:t>Mt.</w:t>
      </w:r>
      <w:r>
        <w:rPr>
          <w:sz w:val="24"/>
          <w:szCs w:val="24"/>
        </w:rPr>
        <w:t xml:space="preserve"> </w:t>
      </w:r>
      <w:r w:rsidRPr="003A0487">
        <w:rPr>
          <w:sz w:val="24"/>
          <w:szCs w:val="24"/>
        </w:rPr>
        <w:t>Tai,</w:t>
      </w:r>
      <w:r>
        <w:rPr>
          <w:sz w:val="24"/>
          <w:szCs w:val="24"/>
        </w:rPr>
        <w:t xml:space="preserve"> </w:t>
      </w:r>
      <w:r w:rsidRPr="003A0487">
        <w:rPr>
          <w:sz w:val="24"/>
          <w:szCs w:val="24"/>
        </w:rPr>
        <w:t>North</w:t>
      </w:r>
      <w:r>
        <w:rPr>
          <w:sz w:val="24"/>
          <w:szCs w:val="24"/>
        </w:rPr>
        <w:t xml:space="preserve"> </w:t>
      </w:r>
      <w:r w:rsidRPr="003A0487">
        <w:rPr>
          <w:sz w:val="24"/>
          <w:szCs w:val="24"/>
        </w:rPr>
        <w:t>China</w:t>
      </w:r>
      <w:r>
        <w:rPr>
          <w:sz w:val="24"/>
          <w:szCs w:val="24"/>
        </w:rPr>
        <w:t xml:space="preserve"> </w:t>
      </w:r>
      <w:r w:rsidRPr="003A0487">
        <w:rPr>
          <w:sz w:val="24"/>
          <w:szCs w:val="24"/>
        </w:rPr>
        <w:t>Plain. J</w:t>
      </w:r>
      <w:r>
        <w:rPr>
          <w:sz w:val="24"/>
          <w:szCs w:val="24"/>
        </w:rPr>
        <w:t xml:space="preserve"> </w:t>
      </w:r>
      <w:r w:rsidRPr="003A0487">
        <w:rPr>
          <w:sz w:val="24"/>
          <w:szCs w:val="24"/>
        </w:rPr>
        <w:t>Geophys</w:t>
      </w:r>
      <w:r>
        <w:rPr>
          <w:sz w:val="24"/>
          <w:szCs w:val="24"/>
        </w:rPr>
        <w:t xml:space="preserve"> </w:t>
      </w:r>
      <w:r w:rsidRPr="003A0487">
        <w:rPr>
          <w:sz w:val="24"/>
          <w:szCs w:val="24"/>
        </w:rPr>
        <w:t xml:space="preserve">Res-Atmos </w:t>
      </w:r>
      <w:r>
        <w:rPr>
          <w:sz w:val="24"/>
          <w:szCs w:val="24"/>
        </w:rPr>
        <w:t xml:space="preserve">2008; </w:t>
      </w:r>
      <w:r w:rsidRPr="003A0487">
        <w:rPr>
          <w:sz w:val="24"/>
          <w:szCs w:val="24"/>
        </w:rPr>
        <w:t>113 Art. no.D19107</w:t>
      </w:r>
      <w:r>
        <w:rPr>
          <w:sz w:val="24"/>
          <w:szCs w:val="24"/>
        </w:rPr>
        <w:t>.</w:t>
      </w:r>
    </w:p>
    <w:p w:rsidR="00D23D97" w:rsidRPr="00B215F5" w:rsidRDefault="00D23D97" w:rsidP="00472505">
      <w:pPr>
        <w:ind w:left="567" w:hanging="567"/>
        <w:jc w:val="both"/>
        <w:rPr>
          <w:noProof/>
          <w:sz w:val="24"/>
          <w:szCs w:val="24"/>
        </w:rPr>
      </w:pPr>
      <w:r w:rsidRPr="00B215F5">
        <w:rPr>
          <w:noProof/>
          <w:sz w:val="24"/>
          <w:szCs w:val="24"/>
        </w:rPr>
        <w:t>Gonzalez-Perez JA</w:t>
      </w:r>
      <w:r>
        <w:rPr>
          <w:noProof/>
          <w:sz w:val="24"/>
          <w:szCs w:val="24"/>
        </w:rPr>
        <w:t xml:space="preserve">, </w:t>
      </w:r>
      <w:r w:rsidRPr="00B215F5">
        <w:rPr>
          <w:noProof/>
          <w:sz w:val="24"/>
          <w:szCs w:val="24"/>
        </w:rPr>
        <w:t>Gonzalez-Vila FJ</w:t>
      </w:r>
      <w:r>
        <w:rPr>
          <w:noProof/>
          <w:sz w:val="24"/>
          <w:szCs w:val="24"/>
        </w:rPr>
        <w:t xml:space="preserve">, </w:t>
      </w:r>
      <w:r w:rsidRPr="00B215F5">
        <w:rPr>
          <w:noProof/>
          <w:sz w:val="24"/>
          <w:szCs w:val="24"/>
        </w:rPr>
        <w:t>Almendros G</w:t>
      </w:r>
      <w:r>
        <w:rPr>
          <w:noProof/>
          <w:sz w:val="24"/>
          <w:szCs w:val="24"/>
        </w:rPr>
        <w:t xml:space="preserve">, </w:t>
      </w:r>
      <w:r w:rsidRPr="00B215F5">
        <w:rPr>
          <w:noProof/>
          <w:sz w:val="24"/>
          <w:szCs w:val="24"/>
        </w:rPr>
        <w:t>Knicker H</w:t>
      </w:r>
      <w:r>
        <w:rPr>
          <w:noProof/>
          <w:sz w:val="24"/>
          <w:szCs w:val="24"/>
        </w:rPr>
        <w:t xml:space="preserve">. </w:t>
      </w:r>
      <w:r w:rsidRPr="00B215F5">
        <w:rPr>
          <w:noProof/>
          <w:sz w:val="24"/>
          <w:szCs w:val="24"/>
        </w:rPr>
        <w:t>The effect of fire on soil organ</w:t>
      </w:r>
      <w:r>
        <w:rPr>
          <w:noProof/>
          <w:sz w:val="24"/>
          <w:szCs w:val="24"/>
        </w:rPr>
        <w:t xml:space="preserve">ic matter - a review. </w:t>
      </w:r>
      <w:r w:rsidRPr="00B215F5">
        <w:rPr>
          <w:noProof/>
          <w:sz w:val="24"/>
          <w:szCs w:val="24"/>
        </w:rPr>
        <w:t>Environ</w:t>
      </w:r>
      <w:r>
        <w:rPr>
          <w:noProof/>
          <w:sz w:val="24"/>
          <w:szCs w:val="24"/>
        </w:rPr>
        <w:t xml:space="preserve"> Int 2004;</w:t>
      </w:r>
      <w:r w:rsidRPr="00B215F5">
        <w:rPr>
          <w:noProof/>
          <w:sz w:val="24"/>
          <w:szCs w:val="24"/>
        </w:rPr>
        <w:t>30</w:t>
      </w:r>
      <w:r>
        <w:rPr>
          <w:noProof/>
          <w:sz w:val="24"/>
          <w:szCs w:val="24"/>
        </w:rPr>
        <w:t>:</w:t>
      </w:r>
      <w:r w:rsidRPr="00B215F5">
        <w:rPr>
          <w:noProof/>
          <w:sz w:val="24"/>
          <w:szCs w:val="24"/>
        </w:rPr>
        <w:t>855-870</w:t>
      </w:r>
      <w:r>
        <w:rPr>
          <w:noProof/>
          <w:sz w:val="24"/>
          <w:szCs w:val="24"/>
        </w:rPr>
        <w:t>.</w:t>
      </w:r>
      <w:r w:rsidRPr="00B215F5">
        <w:rPr>
          <w:noProof/>
          <w:sz w:val="24"/>
          <w:szCs w:val="24"/>
        </w:rPr>
        <w:t xml:space="preserve"> </w:t>
      </w:r>
    </w:p>
    <w:p w:rsidR="00D23D97" w:rsidRDefault="00D23D97" w:rsidP="00472505">
      <w:pPr>
        <w:ind w:left="567" w:hanging="567"/>
        <w:jc w:val="both"/>
        <w:rPr>
          <w:noProof/>
          <w:sz w:val="24"/>
          <w:szCs w:val="24"/>
        </w:rPr>
      </w:pPr>
      <w:r>
        <w:rPr>
          <w:noProof/>
          <w:sz w:val="24"/>
          <w:szCs w:val="24"/>
        </w:rPr>
        <w:t>Holstius</w:t>
      </w:r>
      <w:r w:rsidRPr="001471B4">
        <w:rPr>
          <w:noProof/>
          <w:sz w:val="24"/>
          <w:szCs w:val="24"/>
        </w:rPr>
        <w:t xml:space="preserve"> DM</w:t>
      </w:r>
      <w:r>
        <w:rPr>
          <w:noProof/>
          <w:sz w:val="24"/>
          <w:szCs w:val="24"/>
        </w:rPr>
        <w:t xml:space="preserve">, </w:t>
      </w:r>
      <w:r w:rsidRPr="001471B4">
        <w:rPr>
          <w:noProof/>
          <w:sz w:val="24"/>
          <w:szCs w:val="24"/>
        </w:rPr>
        <w:t>Reid CE</w:t>
      </w:r>
      <w:r>
        <w:rPr>
          <w:noProof/>
          <w:sz w:val="24"/>
          <w:szCs w:val="24"/>
        </w:rPr>
        <w:t xml:space="preserve">, </w:t>
      </w:r>
      <w:r w:rsidRPr="001471B4">
        <w:rPr>
          <w:noProof/>
          <w:sz w:val="24"/>
          <w:szCs w:val="24"/>
        </w:rPr>
        <w:t>Jesdale BM</w:t>
      </w:r>
      <w:r>
        <w:rPr>
          <w:noProof/>
          <w:sz w:val="24"/>
          <w:szCs w:val="24"/>
        </w:rPr>
        <w:t>, Morello-Frosch</w:t>
      </w:r>
      <w:r w:rsidRPr="001471B4">
        <w:rPr>
          <w:noProof/>
          <w:sz w:val="24"/>
          <w:szCs w:val="24"/>
        </w:rPr>
        <w:t xml:space="preserve"> R</w:t>
      </w:r>
      <w:r>
        <w:rPr>
          <w:noProof/>
          <w:sz w:val="24"/>
          <w:szCs w:val="24"/>
        </w:rPr>
        <w:t xml:space="preserve">. </w:t>
      </w:r>
      <w:r w:rsidRPr="001471B4">
        <w:rPr>
          <w:noProof/>
          <w:sz w:val="24"/>
          <w:szCs w:val="24"/>
        </w:rPr>
        <w:t>Birth Weight following Pregnancy during the 200</w:t>
      </w:r>
      <w:r>
        <w:rPr>
          <w:noProof/>
          <w:sz w:val="24"/>
          <w:szCs w:val="24"/>
        </w:rPr>
        <w:t xml:space="preserve">3 Southern California Wildfires. </w:t>
      </w:r>
      <w:r w:rsidRPr="001471B4">
        <w:rPr>
          <w:noProof/>
          <w:sz w:val="24"/>
          <w:szCs w:val="24"/>
        </w:rPr>
        <w:t>Environ Heal</w:t>
      </w:r>
      <w:r>
        <w:rPr>
          <w:noProof/>
          <w:sz w:val="24"/>
          <w:szCs w:val="24"/>
        </w:rPr>
        <w:t>th</w:t>
      </w:r>
      <w:r w:rsidRPr="001471B4">
        <w:rPr>
          <w:noProof/>
          <w:sz w:val="24"/>
          <w:szCs w:val="24"/>
        </w:rPr>
        <w:t xml:space="preserve"> Persp</w:t>
      </w:r>
      <w:r>
        <w:rPr>
          <w:noProof/>
          <w:sz w:val="24"/>
          <w:szCs w:val="24"/>
        </w:rPr>
        <w:t xml:space="preserve"> 2012;</w:t>
      </w:r>
      <w:r w:rsidRPr="001471B4">
        <w:rPr>
          <w:noProof/>
          <w:sz w:val="24"/>
          <w:szCs w:val="24"/>
        </w:rPr>
        <w:t>120</w:t>
      </w:r>
      <w:r>
        <w:rPr>
          <w:noProof/>
          <w:sz w:val="24"/>
          <w:szCs w:val="24"/>
        </w:rPr>
        <w:t>:</w:t>
      </w:r>
      <w:r w:rsidRPr="001471B4">
        <w:rPr>
          <w:noProof/>
          <w:sz w:val="24"/>
          <w:szCs w:val="24"/>
        </w:rPr>
        <w:t>1340-1345</w:t>
      </w:r>
      <w:r>
        <w:rPr>
          <w:noProof/>
          <w:sz w:val="24"/>
          <w:szCs w:val="24"/>
        </w:rPr>
        <w:t>.</w:t>
      </w:r>
      <w:r w:rsidRPr="001471B4">
        <w:rPr>
          <w:noProof/>
          <w:sz w:val="24"/>
          <w:szCs w:val="24"/>
        </w:rPr>
        <w:t xml:space="preserve"> </w:t>
      </w:r>
    </w:p>
    <w:p w:rsidR="00D23D97" w:rsidRPr="003A0487" w:rsidRDefault="00D23D97" w:rsidP="00472505">
      <w:pPr>
        <w:ind w:left="567" w:hanging="567"/>
        <w:jc w:val="both"/>
        <w:rPr>
          <w:color w:val="000000"/>
          <w:sz w:val="24"/>
          <w:szCs w:val="24"/>
          <w:shd w:val="clear" w:color="auto" w:fill="FFFFFF"/>
        </w:rPr>
      </w:pPr>
      <w:r w:rsidRPr="00FF286E">
        <w:rPr>
          <w:sz w:val="24"/>
          <w:szCs w:val="24"/>
          <w:lang w:val="es-ES_tradnl"/>
        </w:rPr>
        <w:t xml:space="preserve">Iinuma Y, Bruggemann E, Gnauk T, Mueller K , Andreae MO, Helas G, et al. </w:t>
      </w:r>
      <w:r w:rsidRPr="003A0487">
        <w:rPr>
          <w:sz w:val="24"/>
          <w:szCs w:val="24"/>
        </w:rPr>
        <w:t>Source</w:t>
      </w:r>
      <w:r>
        <w:rPr>
          <w:sz w:val="24"/>
          <w:szCs w:val="24"/>
        </w:rPr>
        <w:t xml:space="preserve"> </w:t>
      </w:r>
      <w:r w:rsidRPr="003A0487">
        <w:rPr>
          <w:sz w:val="24"/>
          <w:szCs w:val="24"/>
        </w:rPr>
        <w:t>characterization</w:t>
      </w:r>
      <w:r>
        <w:rPr>
          <w:sz w:val="24"/>
          <w:szCs w:val="24"/>
        </w:rPr>
        <w:t xml:space="preserve"> </w:t>
      </w:r>
      <w:r w:rsidRPr="003A0487">
        <w:rPr>
          <w:sz w:val="24"/>
          <w:szCs w:val="24"/>
        </w:rPr>
        <w:t>of</w:t>
      </w:r>
      <w:r>
        <w:rPr>
          <w:sz w:val="24"/>
          <w:szCs w:val="24"/>
        </w:rPr>
        <w:t xml:space="preserve"> </w:t>
      </w:r>
      <w:r w:rsidRPr="003A0487">
        <w:rPr>
          <w:sz w:val="24"/>
          <w:szCs w:val="24"/>
        </w:rPr>
        <w:t>biomass</w:t>
      </w:r>
      <w:r>
        <w:rPr>
          <w:sz w:val="24"/>
          <w:szCs w:val="24"/>
        </w:rPr>
        <w:t xml:space="preserve"> </w:t>
      </w:r>
      <w:r w:rsidRPr="003A0487">
        <w:rPr>
          <w:sz w:val="24"/>
          <w:szCs w:val="24"/>
        </w:rPr>
        <w:t>burning particles: the</w:t>
      </w:r>
      <w:r>
        <w:rPr>
          <w:sz w:val="24"/>
          <w:szCs w:val="24"/>
        </w:rPr>
        <w:t xml:space="preserve"> </w:t>
      </w:r>
      <w:r w:rsidRPr="003A0487">
        <w:rPr>
          <w:sz w:val="24"/>
          <w:szCs w:val="24"/>
        </w:rPr>
        <w:t>combustion</w:t>
      </w:r>
      <w:r>
        <w:rPr>
          <w:sz w:val="24"/>
          <w:szCs w:val="24"/>
        </w:rPr>
        <w:t xml:space="preserve"> </w:t>
      </w:r>
      <w:r w:rsidRPr="003A0487">
        <w:rPr>
          <w:sz w:val="24"/>
          <w:szCs w:val="24"/>
        </w:rPr>
        <w:t>of</w:t>
      </w:r>
      <w:r>
        <w:rPr>
          <w:sz w:val="24"/>
          <w:szCs w:val="24"/>
        </w:rPr>
        <w:t xml:space="preserve"> </w:t>
      </w:r>
      <w:r w:rsidRPr="003A0487">
        <w:rPr>
          <w:sz w:val="24"/>
          <w:szCs w:val="24"/>
        </w:rPr>
        <w:t>selected</w:t>
      </w:r>
      <w:r>
        <w:rPr>
          <w:sz w:val="24"/>
          <w:szCs w:val="24"/>
        </w:rPr>
        <w:t xml:space="preserve"> </w:t>
      </w:r>
      <w:r w:rsidRPr="003A0487">
        <w:rPr>
          <w:sz w:val="24"/>
          <w:szCs w:val="24"/>
        </w:rPr>
        <w:t>European</w:t>
      </w:r>
      <w:r>
        <w:rPr>
          <w:sz w:val="24"/>
          <w:szCs w:val="24"/>
        </w:rPr>
        <w:t xml:space="preserve"> </w:t>
      </w:r>
      <w:r w:rsidRPr="003A0487">
        <w:rPr>
          <w:sz w:val="24"/>
          <w:szCs w:val="24"/>
        </w:rPr>
        <w:t>conifers,</w:t>
      </w:r>
      <w:r>
        <w:rPr>
          <w:sz w:val="24"/>
          <w:szCs w:val="24"/>
        </w:rPr>
        <w:t xml:space="preserve"> </w:t>
      </w:r>
      <w:r w:rsidRPr="003A0487">
        <w:rPr>
          <w:sz w:val="24"/>
          <w:szCs w:val="24"/>
        </w:rPr>
        <w:t>African</w:t>
      </w:r>
      <w:r>
        <w:rPr>
          <w:sz w:val="24"/>
          <w:szCs w:val="24"/>
        </w:rPr>
        <w:t xml:space="preserve"> </w:t>
      </w:r>
      <w:r w:rsidRPr="003A0487">
        <w:rPr>
          <w:sz w:val="24"/>
          <w:szCs w:val="24"/>
        </w:rPr>
        <w:t>hardwood,</w:t>
      </w:r>
      <w:r>
        <w:rPr>
          <w:sz w:val="24"/>
          <w:szCs w:val="24"/>
        </w:rPr>
        <w:t xml:space="preserve"> </w:t>
      </w:r>
      <w:r w:rsidRPr="003A0487">
        <w:rPr>
          <w:sz w:val="24"/>
          <w:szCs w:val="24"/>
        </w:rPr>
        <w:t>savanna</w:t>
      </w:r>
      <w:r>
        <w:rPr>
          <w:sz w:val="24"/>
          <w:szCs w:val="24"/>
        </w:rPr>
        <w:t xml:space="preserve"> </w:t>
      </w:r>
      <w:r w:rsidRPr="003A0487">
        <w:rPr>
          <w:sz w:val="24"/>
          <w:szCs w:val="24"/>
        </w:rPr>
        <w:t>grass,</w:t>
      </w:r>
      <w:r>
        <w:rPr>
          <w:sz w:val="24"/>
          <w:szCs w:val="24"/>
        </w:rPr>
        <w:t xml:space="preserve"> </w:t>
      </w:r>
      <w:r w:rsidRPr="003A0487">
        <w:rPr>
          <w:sz w:val="24"/>
          <w:szCs w:val="24"/>
        </w:rPr>
        <w:t>and</w:t>
      </w:r>
      <w:r>
        <w:rPr>
          <w:sz w:val="24"/>
          <w:szCs w:val="24"/>
        </w:rPr>
        <w:t xml:space="preserve"> </w:t>
      </w:r>
      <w:r w:rsidRPr="003A0487">
        <w:rPr>
          <w:sz w:val="24"/>
          <w:szCs w:val="24"/>
        </w:rPr>
        <w:t>German</w:t>
      </w:r>
      <w:r>
        <w:rPr>
          <w:sz w:val="24"/>
          <w:szCs w:val="24"/>
        </w:rPr>
        <w:t xml:space="preserve"> </w:t>
      </w:r>
      <w:r w:rsidRPr="003A0487">
        <w:rPr>
          <w:sz w:val="24"/>
          <w:szCs w:val="24"/>
        </w:rPr>
        <w:t>and</w:t>
      </w:r>
      <w:r>
        <w:rPr>
          <w:sz w:val="24"/>
          <w:szCs w:val="24"/>
        </w:rPr>
        <w:t xml:space="preserve"> </w:t>
      </w:r>
      <w:r w:rsidRPr="003A0487">
        <w:rPr>
          <w:sz w:val="24"/>
          <w:szCs w:val="24"/>
        </w:rPr>
        <w:t>Indonesian</w:t>
      </w:r>
      <w:r>
        <w:rPr>
          <w:sz w:val="24"/>
          <w:szCs w:val="24"/>
        </w:rPr>
        <w:t xml:space="preserve"> </w:t>
      </w:r>
      <w:r w:rsidRPr="003A0487">
        <w:rPr>
          <w:sz w:val="24"/>
          <w:szCs w:val="24"/>
        </w:rPr>
        <w:t>peat. J</w:t>
      </w:r>
      <w:r>
        <w:rPr>
          <w:sz w:val="24"/>
          <w:szCs w:val="24"/>
        </w:rPr>
        <w:t xml:space="preserve"> </w:t>
      </w:r>
      <w:r w:rsidRPr="003A0487">
        <w:rPr>
          <w:sz w:val="24"/>
          <w:szCs w:val="24"/>
        </w:rPr>
        <w:t>Geophys</w:t>
      </w:r>
      <w:r>
        <w:rPr>
          <w:sz w:val="24"/>
          <w:szCs w:val="24"/>
        </w:rPr>
        <w:t xml:space="preserve"> </w:t>
      </w:r>
      <w:r w:rsidRPr="003A0487">
        <w:rPr>
          <w:sz w:val="24"/>
          <w:szCs w:val="24"/>
        </w:rPr>
        <w:t>Res-Atmos</w:t>
      </w:r>
      <w:r>
        <w:rPr>
          <w:sz w:val="24"/>
          <w:szCs w:val="24"/>
        </w:rPr>
        <w:t xml:space="preserve"> 2007; </w:t>
      </w:r>
      <w:r w:rsidRPr="003A0487">
        <w:rPr>
          <w:sz w:val="24"/>
          <w:szCs w:val="24"/>
        </w:rPr>
        <w:t xml:space="preserve">112 </w:t>
      </w:r>
      <w:r>
        <w:rPr>
          <w:sz w:val="24"/>
          <w:szCs w:val="24"/>
        </w:rPr>
        <w:t>Art. no.D08209</w:t>
      </w:r>
    </w:p>
    <w:p w:rsidR="00D23D97" w:rsidRDefault="00D23D97" w:rsidP="00472505">
      <w:pPr>
        <w:ind w:left="567" w:hanging="567"/>
        <w:jc w:val="both"/>
        <w:rPr>
          <w:noProof/>
          <w:sz w:val="24"/>
          <w:szCs w:val="24"/>
        </w:rPr>
      </w:pPr>
      <w:r w:rsidRPr="004A1A8C">
        <w:rPr>
          <w:noProof/>
          <w:sz w:val="24"/>
          <w:szCs w:val="24"/>
        </w:rPr>
        <w:t>Jayne JT</w:t>
      </w:r>
      <w:r>
        <w:rPr>
          <w:noProof/>
          <w:sz w:val="24"/>
          <w:szCs w:val="24"/>
        </w:rPr>
        <w:t>,</w:t>
      </w:r>
      <w:r w:rsidRPr="004A1A8C">
        <w:rPr>
          <w:noProof/>
          <w:sz w:val="24"/>
          <w:szCs w:val="24"/>
        </w:rPr>
        <w:t xml:space="preserve"> Leard DC</w:t>
      </w:r>
      <w:r>
        <w:rPr>
          <w:noProof/>
          <w:sz w:val="24"/>
          <w:szCs w:val="24"/>
        </w:rPr>
        <w:t xml:space="preserve">, </w:t>
      </w:r>
      <w:r w:rsidRPr="004A1A8C">
        <w:rPr>
          <w:noProof/>
          <w:sz w:val="24"/>
          <w:szCs w:val="24"/>
        </w:rPr>
        <w:t>Zhang XF</w:t>
      </w:r>
      <w:r>
        <w:rPr>
          <w:noProof/>
          <w:sz w:val="24"/>
          <w:szCs w:val="24"/>
        </w:rPr>
        <w:t>,</w:t>
      </w:r>
      <w:r w:rsidRPr="004A1A8C">
        <w:rPr>
          <w:noProof/>
          <w:sz w:val="24"/>
          <w:szCs w:val="24"/>
        </w:rPr>
        <w:t xml:space="preserve"> Davidovits P</w:t>
      </w:r>
      <w:r>
        <w:rPr>
          <w:noProof/>
          <w:sz w:val="24"/>
          <w:szCs w:val="24"/>
        </w:rPr>
        <w:t>,</w:t>
      </w:r>
      <w:r w:rsidRPr="004A1A8C">
        <w:rPr>
          <w:noProof/>
          <w:sz w:val="24"/>
          <w:szCs w:val="24"/>
        </w:rPr>
        <w:t xml:space="preserve"> Smith KA</w:t>
      </w:r>
      <w:r>
        <w:rPr>
          <w:noProof/>
          <w:sz w:val="24"/>
          <w:szCs w:val="24"/>
        </w:rPr>
        <w:t>,</w:t>
      </w:r>
      <w:r w:rsidRPr="004A1A8C">
        <w:rPr>
          <w:noProof/>
          <w:sz w:val="24"/>
          <w:szCs w:val="24"/>
        </w:rPr>
        <w:t xml:space="preserve"> Kolb CE</w:t>
      </w:r>
      <w:r>
        <w:rPr>
          <w:noProof/>
          <w:sz w:val="24"/>
          <w:szCs w:val="24"/>
        </w:rPr>
        <w:t>,</w:t>
      </w:r>
      <w:r w:rsidRPr="004A1A8C">
        <w:rPr>
          <w:noProof/>
          <w:sz w:val="24"/>
          <w:szCs w:val="24"/>
        </w:rPr>
        <w:t xml:space="preserve"> </w:t>
      </w:r>
      <w:r>
        <w:rPr>
          <w:noProof/>
          <w:sz w:val="24"/>
          <w:szCs w:val="24"/>
        </w:rPr>
        <w:t xml:space="preserve">et al. </w:t>
      </w:r>
      <w:r w:rsidRPr="004A1A8C">
        <w:rPr>
          <w:noProof/>
          <w:sz w:val="24"/>
          <w:szCs w:val="24"/>
        </w:rPr>
        <w:t>Development of an aerosol mass spectrometer for size and composition analysis of submicron particles</w:t>
      </w:r>
      <w:r>
        <w:rPr>
          <w:noProof/>
          <w:sz w:val="24"/>
          <w:szCs w:val="24"/>
        </w:rPr>
        <w:t>. Aerosol Sci</w:t>
      </w:r>
      <w:r w:rsidRPr="004A1A8C">
        <w:rPr>
          <w:noProof/>
          <w:sz w:val="24"/>
          <w:szCs w:val="24"/>
        </w:rPr>
        <w:t xml:space="preserve"> Tech </w:t>
      </w:r>
      <w:r>
        <w:rPr>
          <w:noProof/>
          <w:sz w:val="24"/>
          <w:szCs w:val="24"/>
        </w:rPr>
        <w:t>2000;</w:t>
      </w:r>
      <w:r w:rsidRPr="004A1A8C">
        <w:rPr>
          <w:noProof/>
          <w:sz w:val="24"/>
          <w:szCs w:val="24"/>
        </w:rPr>
        <w:t>33</w:t>
      </w:r>
      <w:r>
        <w:rPr>
          <w:noProof/>
          <w:sz w:val="24"/>
          <w:szCs w:val="24"/>
        </w:rPr>
        <w:t>:</w:t>
      </w:r>
      <w:r w:rsidRPr="004A1A8C">
        <w:rPr>
          <w:noProof/>
          <w:sz w:val="24"/>
          <w:szCs w:val="24"/>
        </w:rPr>
        <w:t>49-70</w:t>
      </w:r>
      <w:r>
        <w:rPr>
          <w:noProof/>
          <w:sz w:val="24"/>
          <w:szCs w:val="24"/>
        </w:rPr>
        <w:t xml:space="preserve">. </w:t>
      </w:r>
    </w:p>
    <w:p w:rsidR="00D23D97" w:rsidRDefault="00D23D97" w:rsidP="00472505">
      <w:pPr>
        <w:ind w:left="567" w:hanging="567"/>
        <w:jc w:val="both"/>
        <w:rPr>
          <w:noProof/>
          <w:sz w:val="24"/>
          <w:szCs w:val="24"/>
        </w:rPr>
      </w:pPr>
      <w:r w:rsidRPr="00135628">
        <w:rPr>
          <w:noProof/>
          <w:sz w:val="24"/>
          <w:szCs w:val="24"/>
        </w:rPr>
        <w:t>Jimenez J</w:t>
      </w:r>
      <w:r>
        <w:rPr>
          <w:noProof/>
          <w:sz w:val="24"/>
          <w:szCs w:val="24"/>
        </w:rPr>
        <w:t>,</w:t>
      </w:r>
      <w:r w:rsidRPr="00135628">
        <w:rPr>
          <w:noProof/>
          <w:sz w:val="24"/>
          <w:szCs w:val="24"/>
        </w:rPr>
        <w:t xml:space="preserve"> Wu CF</w:t>
      </w:r>
      <w:r>
        <w:rPr>
          <w:noProof/>
          <w:sz w:val="24"/>
          <w:szCs w:val="24"/>
        </w:rPr>
        <w:t xml:space="preserve">, </w:t>
      </w:r>
      <w:r w:rsidRPr="00135628">
        <w:rPr>
          <w:noProof/>
          <w:sz w:val="24"/>
          <w:szCs w:val="24"/>
        </w:rPr>
        <w:t>Claiborn C</w:t>
      </w:r>
      <w:r>
        <w:rPr>
          <w:noProof/>
          <w:sz w:val="24"/>
          <w:szCs w:val="24"/>
        </w:rPr>
        <w:t>, Gould</w:t>
      </w:r>
      <w:r w:rsidRPr="00135628">
        <w:rPr>
          <w:noProof/>
          <w:sz w:val="24"/>
          <w:szCs w:val="24"/>
        </w:rPr>
        <w:t xml:space="preserve"> T</w:t>
      </w:r>
      <w:r>
        <w:rPr>
          <w:noProof/>
          <w:sz w:val="24"/>
          <w:szCs w:val="24"/>
        </w:rPr>
        <w:t>,</w:t>
      </w:r>
      <w:r w:rsidRPr="00135628">
        <w:rPr>
          <w:noProof/>
          <w:sz w:val="24"/>
          <w:szCs w:val="24"/>
        </w:rPr>
        <w:t xml:space="preserve"> Simpson CD</w:t>
      </w:r>
      <w:r>
        <w:rPr>
          <w:noProof/>
          <w:sz w:val="24"/>
          <w:szCs w:val="24"/>
        </w:rPr>
        <w:t>,</w:t>
      </w:r>
      <w:r w:rsidRPr="00135628">
        <w:rPr>
          <w:noProof/>
          <w:sz w:val="24"/>
          <w:szCs w:val="24"/>
        </w:rPr>
        <w:t xml:space="preserve"> Larson T</w:t>
      </w:r>
      <w:r>
        <w:rPr>
          <w:noProof/>
          <w:sz w:val="24"/>
          <w:szCs w:val="24"/>
        </w:rPr>
        <w:t>,</w:t>
      </w:r>
      <w:r w:rsidRPr="00135628">
        <w:rPr>
          <w:noProof/>
          <w:sz w:val="24"/>
          <w:szCs w:val="24"/>
        </w:rPr>
        <w:t xml:space="preserve"> </w:t>
      </w:r>
      <w:r>
        <w:rPr>
          <w:noProof/>
          <w:sz w:val="24"/>
          <w:szCs w:val="24"/>
        </w:rPr>
        <w:t xml:space="preserve">et al. </w:t>
      </w:r>
      <w:r w:rsidRPr="00135628">
        <w:rPr>
          <w:noProof/>
          <w:sz w:val="24"/>
          <w:szCs w:val="24"/>
        </w:rPr>
        <w:t xml:space="preserve">Agricultural burning smoke in eastern Washington - part </w:t>
      </w:r>
      <w:r>
        <w:rPr>
          <w:noProof/>
          <w:sz w:val="24"/>
          <w:szCs w:val="24"/>
        </w:rPr>
        <w:t xml:space="preserve">1: Atmospheric characterization. </w:t>
      </w:r>
      <w:r w:rsidRPr="00135628">
        <w:rPr>
          <w:noProof/>
          <w:sz w:val="24"/>
          <w:szCs w:val="24"/>
        </w:rPr>
        <w:t>Atmos Environ</w:t>
      </w:r>
      <w:r>
        <w:rPr>
          <w:noProof/>
          <w:sz w:val="24"/>
          <w:szCs w:val="24"/>
        </w:rPr>
        <w:t xml:space="preserve"> 2006;</w:t>
      </w:r>
      <w:r w:rsidRPr="00135628">
        <w:rPr>
          <w:noProof/>
          <w:sz w:val="24"/>
          <w:szCs w:val="24"/>
        </w:rPr>
        <w:t>40</w:t>
      </w:r>
      <w:r>
        <w:rPr>
          <w:noProof/>
          <w:sz w:val="24"/>
          <w:szCs w:val="24"/>
        </w:rPr>
        <w:t>:</w:t>
      </w:r>
      <w:r w:rsidRPr="00135628">
        <w:rPr>
          <w:noProof/>
          <w:sz w:val="24"/>
          <w:szCs w:val="24"/>
        </w:rPr>
        <w:t>639-650</w:t>
      </w:r>
      <w:r>
        <w:rPr>
          <w:noProof/>
          <w:sz w:val="24"/>
          <w:szCs w:val="24"/>
        </w:rPr>
        <w:t xml:space="preserve">.  </w:t>
      </w:r>
    </w:p>
    <w:p w:rsidR="00D23D97" w:rsidRDefault="00D23D97" w:rsidP="00472505">
      <w:pPr>
        <w:ind w:left="567" w:hanging="567"/>
        <w:jc w:val="both"/>
        <w:rPr>
          <w:noProof/>
          <w:sz w:val="24"/>
          <w:szCs w:val="24"/>
        </w:rPr>
      </w:pPr>
      <w:r w:rsidRPr="00C239C9">
        <w:rPr>
          <w:noProof/>
          <w:sz w:val="24"/>
          <w:szCs w:val="24"/>
        </w:rPr>
        <w:t>Johnston F</w:t>
      </w:r>
      <w:r>
        <w:rPr>
          <w:noProof/>
          <w:sz w:val="24"/>
          <w:szCs w:val="24"/>
        </w:rPr>
        <w:t>, Hanigan</w:t>
      </w:r>
      <w:r w:rsidRPr="00C239C9">
        <w:rPr>
          <w:noProof/>
          <w:sz w:val="24"/>
          <w:szCs w:val="24"/>
        </w:rPr>
        <w:t xml:space="preserve"> I</w:t>
      </w:r>
      <w:r>
        <w:rPr>
          <w:noProof/>
          <w:sz w:val="24"/>
          <w:szCs w:val="24"/>
        </w:rPr>
        <w:t xml:space="preserve">, </w:t>
      </w:r>
      <w:r w:rsidRPr="00C239C9">
        <w:rPr>
          <w:noProof/>
          <w:sz w:val="24"/>
          <w:szCs w:val="24"/>
        </w:rPr>
        <w:t>Henderson S</w:t>
      </w:r>
      <w:r>
        <w:rPr>
          <w:noProof/>
          <w:sz w:val="24"/>
          <w:szCs w:val="24"/>
        </w:rPr>
        <w:t>,</w:t>
      </w:r>
      <w:r w:rsidRPr="00C239C9">
        <w:rPr>
          <w:noProof/>
          <w:sz w:val="24"/>
          <w:szCs w:val="24"/>
        </w:rPr>
        <w:t xml:space="preserve"> Morgan G</w:t>
      </w:r>
      <w:r>
        <w:rPr>
          <w:noProof/>
          <w:sz w:val="24"/>
          <w:szCs w:val="24"/>
        </w:rPr>
        <w:t>,</w:t>
      </w:r>
      <w:r w:rsidRPr="00C239C9">
        <w:rPr>
          <w:noProof/>
          <w:sz w:val="24"/>
          <w:szCs w:val="24"/>
        </w:rPr>
        <w:t xml:space="preserve"> Bowman, D</w:t>
      </w:r>
      <w:r>
        <w:rPr>
          <w:noProof/>
          <w:sz w:val="24"/>
          <w:szCs w:val="24"/>
        </w:rPr>
        <w:t xml:space="preserve">. </w:t>
      </w:r>
      <w:r w:rsidRPr="00C239C9">
        <w:rPr>
          <w:noProof/>
          <w:sz w:val="24"/>
          <w:szCs w:val="24"/>
        </w:rPr>
        <w:t>Extreme air pollution events from bushfires and dust storms and their association with mortality in Sydney, Australia 1994-2007</w:t>
      </w:r>
      <w:r>
        <w:rPr>
          <w:noProof/>
          <w:sz w:val="24"/>
          <w:szCs w:val="24"/>
        </w:rPr>
        <w:t xml:space="preserve">. </w:t>
      </w:r>
      <w:r w:rsidRPr="00C239C9">
        <w:rPr>
          <w:noProof/>
          <w:sz w:val="24"/>
          <w:szCs w:val="24"/>
        </w:rPr>
        <w:t xml:space="preserve">Environ Res </w:t>
      </w:r>
      <w:r>
        <w:rPr>
          <w:noProof/>
          <w:sz w:val="24"/>
          <w:szCs w:val="24"/>
        </w:rPr>
        <w:t>2011;</w:t>
      </w:r>
      <w:r w:rsidRPr="00C239C9">
        <w:rPr>
          <w:noProof/>
          <w:sz w:val="24"/>
          <w:szCs w:val="24"/>
        </w:rPr>
        <w:t>111</w:t>
      </w:r>
      <w:r>
        <w:rPr>
          <w:noProof/>
          <w:sz w:val="24"/>
          <w:szCs w:val="24"/>
        </w:rPr>
        <w:t>:</w:t>
      </w:r>
      <w:r w:rsidRPr="00C239C9">
        <w:rPr>
          <w:noProof/>
          <w:sz w:val="24"/>
          <w:szCs w:val="24"/>
        </w:rPr>
        <w:t>811-816</w:t>
      </w:r>
      <w:r>
        <w:rPr>
          <w:noProof/>
          <w:sz w:val="24"/>
          <w:szCs w:val="24"/>
        </w:rPr>
        <w:t xml:space="preserve">. </w:t>
      </w:r>
    </w:p>
    <w:p w:rsidR="00D23D97" w:rsidRDefault="00D23D97" w:rsidP="00472505">
      <w:pPr>
        <w:ind w:left="567" w:hanging="567"/>
        <w:jc w:val="both"/>
        <w:rPr>
          <w:noProof/>
          <w:sz w:val="24"/>
          <w:szCs w:val="24"/>
        </w:rPr>
      </w:pPr>
      <w:r>
        <w:rPr>
          <w:noProof/>
          <w:sz w:val="24"/>
          <w:szCs w:val="24"/>
        </w:rPr>
        <w:t xml:space="preserve">Johnston F, </w:t>
      </w:r>
      <w:r w:rsidRPr="000C0860">
        <w:rPr>
          <w:noProof/>
          <w:sz w:val="24"/>
          <w:szCs w:val="24"/>
        </w:rPr>
        <w:t>Purdie S</w:t>
      </w:r>
      <w:r>
        <w:rPr>
          <w:noProof/>
          <w:sz w:val="24"/>
          <w:szCs w:val="24"/>
        </w:rPr>
        <w:t xml:space="preserve">, </w:t>
      </w:r>
      <w:r w:rsidRPr="000C0860">
        <w:rPr>
          <w:noProof/>
          <w:sz w:val="24"/>
          <w:szCs w:val="24"/>
        </w:rPr>
        <w:t>Jalaludin B</w:t>
      </w:r>
      <w:r>
        <w:rPr>
          <w:noProof/>
          <w:sz w:val="24"/>
          <w:szCs w:val="24"/>
        </w:rPr>
        <w:t xml:space="preserve">, </w:t>
      </w:r>
      <w:r w:rsidRPr="000C0860">
        <w:rPr>
          <w:noProof/>
          <w:sz w:val="24"/>
          <w:szCs w:val="24"/>
        </w:rPr>
        <w:t>Martin</w:t>
      </w:r>
      <w:r>
        <w:rPr>
          <w:noProof/>
          <w:sz w:val="24"/>
          <w:szCs w:val="24"/>
        </w:rPr>
        <w:t xml:space="preserve"> K, </w:t>
      </w:r>
      <w:r w:rsidRPr="000C0860">
        <w:rPr>
          <w:noProof/>
          <w:sz w:val="24"/>
          <w:szCs w:val="24"/>
        </w:rPr>
        <w:t>Henderson</w:t>
      </w:r>
      <w:r>
        <w:rPr>
          <w:noProof/>
          <w:sz w:val="24"/>
          <w:szCs w:val="24"/>
        </w:rPr>
        <w:t xml:space="preserve"> S, </w:t>
      </w:r>
      <w:r w:rsidRPr="000C0860">
        <w:rPr>
          <w:noProof/>
          <w:sz w:val="24"/>
          <w:szCs w:val="24"/>
        </w:rPr>
        <w:t>Morgan</w:t>
      </w:r>
      <w:r>
        <w:rPr>
          <w:noProof/>
          <w:sz w:val="24"/>
          <w:szCs w:val="24"/>
        </w:rPr>
        <w:t xml:space="preserve"> G. </w:t>
      </w:r>
      <w:r w:rsidRPr="000C0860">
        <w:rPr>
          <w:noProof/>
          <w:sz w:val="24"/>
          <w:szCs w:val="24"/>
        </w:rPr>
        <w:t>Air pollution events from forest fires and emergency department attendances in Sydney, Australia 1996-</w:t>
      </w:r>
      <w:r>
        <w:rPr>
          <w:noProof/>
          <w:sz w:val="24"/>
          <w:szCs w:val="24"/>
        </w:rPr>
        <w:t xml:space="preserve">2007: a case-crossover analysis. </w:t>
      </w:r>
      <w:r w:rsidRPr="000C0860">
        <w:rPr>
          <w:noProof/>
          <w:sz w:val="24"/>
          <w:szCs w:val="24"/>
        </w:rPr>
        <w:t xml:space="preserve">Environ Heal </w:t>
      </w:r>
      <w:r>
        <w:rPr>
          <w:noProof/>
          <w:sz w:val="24"/>
          <w:szCs w:val="24"/>
        </w:rPr>
        <w:t>2014;</w:t>
      </w:r>
      <w:r w:rsidRPr="000C0860">
        <w:rPr>
          <w:noProof/>
          <w:sz w:val="24"/>
          <w:szCs w:val="24"/>
        </w:rPr>
        <w:t>13</w:t>
      </w:r>
      <w:r>
        <w:rPr>
          <w:noProof/>
          <w:sz w:val="24"/>
          <w:szCs w:val="24"/>
        </w:rPr>
        <w:t>:</w:t>
      </w:r>
      <w:r w:rsidRPr="000C0860">
        <w:rPr>
          <w:noProof/>
          <w:sz w:val="24"/>
          <w:szCs w:val="24"/>
        </w:rPr>
        <w:t>105-105</w:t>
      </w:r>
      <w:r>
        <w:rPr>
          <w:noProof/>
          <w:sz w:val="24"/>
          <w:szCs w:val="24"/>
        </w:rPr>
        <w:t xml:space="preserve">. </w:t>
      </w:r>
    </w:p>
    <w:p w:rsidR="00D23D97" w:rsidRDefault="00D23D97" w:rsidP="00472505">
      <w:pPr>
        <w:ind w:left="567" w:hanging="567"/>
        <w:jc w:val="both"/>
        <w:rPr>
          <w:noProof/>
          <w:sz w:val="24"/>
          <w:szCs w:val="24"/>
        </w:rPr>
      </w:pPr>
      <w:r w:rsidRPr="00AF43B7">
        <w:rPr>
          <w:noProof/>
          <w:sz w:val="24"/>
          <w:szCs w:val="24"/>
        </w:rPr>
        <w:lastRenderedPageBreak/>
        <w:t>Kang CM</w:t>
      </w:r>
      <w:r>
        <w:rPr>
          <w:noProof/>
          <w:sz w:val="24"/>
          <w:szCs w:val="24"/>
        </w:rPr>
        <w:t>, Gold</w:t>
      </w:r>
      <w:r w:rsidRPr="00AF43B7">
        <w:rPr>
          <w:noProof/>
          <w:sz w:val="24"/>
          <w:szCs w:val="24"/>
        </w:rPr>
        <w:t xml:space="preserve"> D</w:t>
      </w:r>
      <w:r>
        <w:rPr>
          <w:noProof/>
          <w:sz w:val="24"/>
          <w:szCs w:val="24"/>
        </w:rPr>
        <w:t xml:space="preserve">, </w:t>
      </w:r>
      <w:r w:rsidRPr="00AF43B7">
        <w:rPr>
          <w:noProof/>
          <w:sz w:val="24"/>
          <w:szCs w:val="24"/>
        </w:rPr>
        <w:t>Koutrakis P</w:t>
      </w:r>
      <w:r>
        <w:rPr>
          <w:noProof/>
          <w:sz w:val="24"/>
          <w:szCs w:val="24"/>
        </w:rPr>
        <w:t xml:space="preserve">. </w:t>
      </w:r>
      <w:r w:rsidRPr="00AF43B7">
        <w:rPr>
          <w:noProof/>
          <w:sz w:val="24"/>
          <w:szCs w:val="24"/>
        </w:rPr>
        <w:t>Downwind O</w:t>
      </w:r>
      <w:r w:rsidRPr="00BA79ED">
        <w:rPr>
          <w:noProof/>
          <w:sz w:val="24"/>
          <w:szCs w:val="24"/>
          <w:vertAlign w:val="subscript"/>
        </w:rPr>
        <w:t>3</w:t>
      </w:r>
      <w:r w:rsidRPr="00AF43B7">
        <w:rPr>
          <w:noProof/>
          <w:sz w:val="24"/>
          <w:szCs w:val="24"/>
        </w:rPr>
        <w:t xml:space="preserve"> and PM</w:t>
      </w:r>
      <w:r w:rsidRPr="00BA79ED">
        <w:rPr>
          <w:noProof/>
          <w:sz w:val="24"/>
          <w:szCs w:val="24"/>
          <w:vertAlign w:val="subscript"/>
        </w:rPr>
        <w:t>2.5</w:t>
      </w:r>
      <w:r w:rsidRPr="00AF43B7">
        <w:rPr>
          <w:noProof/>
          <w:sz w:val="24"/>
          <w:szCs w:val="24"/>
        </w:rPr>
        <w:t xml:space="preserve"> speciation during</w:t>
      </w:r>
      <w:r>
        <w:rPr>
          <w:noProof/>
          <w:sz w:val="24"/>
          <w:szCs w:val="24"/>
        </w:rPr>
        <w:t xml:space="preserve"> the wildfires in 2002 and 2010. </w:t>
      </w:r>
      <w:r w:rsidRPr="00AF43B7">
        <w:rPr>
          <w:noProof/>
          <w:sz w:val="24"/>
          <w:szCs w:val="24"/>
        </w:rPr>
        <w:t xml:space="preserve">Atmos Environ </w:t>
      </w:r>
      <w:r>
        <w:rPr>
          <w:noProof/>
          <w:sz w:val="24"/>
          <w:szCs w:val="24"/>
        </w:rPr>
        <w:t>2014;</w:t>
      </w:r>
      <w:r w:rsidRPr="00AF43B7">
        <w:rPr>
          <w:noProof/>
          <w:sz w:val="24"/>
          <w:szCs w:val="24"/>
        </w:rPr>
        <w:t>95</w:t>
      </w:r>
      <w:r>
        <w:rPr>
          <w:noProof/>
          <w:sz w:val="24"/>
          <w:szCs w:val="24"/>
        </w:rPr>
        <w:t>:</w:t>
      </w:r>
      <w:r w:rsidRPr="00AF43B7">
        <w:rPr>
          <w:noProof/>
          <w:sz w:val="24"/>
          <w:szCs w:val="24"/>
        </w:rPr>
        <w:t>511-519</w:t>
      </w:r>
      <w:r>
        <w:rPr>
          <w:noProof/>
          <w:sz w:val="24"/>
          <w:szCs w:val="24"/>
        </w:rPr>
        <w:t>.</w:t>
      </w:r>
      <w:r w:rsidRPr="00AF43B7">
        <w:rPr>
          <w:noProof/>
          <w:sz w:val="24"/>
          <w:szCs w:val="24"/>
        </w:rPr>
        <w:t xml:space="preserve"> </w:t>
      </w:r>
    </w:p>
    <w:p w:rsidR="00D23D97" w:rsidRPr="00D435E8" w:rsidRDefault="00D23D97" w:rsidP="00472505">
      <w:pPr>
        <w:ind w:left="567" w:hanging="567"/>
        <w:jc w:val="both"/>
        <w:rPr>
          <w:noProof/>
          <w:sz w:val="24"/>
          <w:szCs w:val="24"/>
        </w:rPr>
      </w:pPr>
      <w:r w:rsidRPr="00D435E8">
        <w:rPr>
          <w:noProof/>
          <w:sz w:val="24"/>
          <w:szCs w:val="24"/>
        </w:rPr>
        <w:t>Keywood M,</w:t>
      </w:r>
      <w:r>
        <w:rPr>
          <w:noProof/>
          <w:sz w:val="24"/>
          <w:szCs w:val="24"/>
        </w:rPr>
        <w:t xml:space="preserve"> Guyes H, Selleck P, Gillett R. </w:t>
      </w:r>
      <w:r w:rsidRPr="00D435E8">
        <w:rPr>
          <w:noProof/>
          <w:sz w:val="24"/>
          <w:szCs w:val="24"/>
        </w:rPr>
        <w:t>Quantification of secondary organic aerosol in an Australian urban locatio</w:t>
      </w:r>
      <w:r>
        <w:rPr>
          <w:noProof/>
          <w:sz w:val="24"/>
          <w:szCs w:val="24"/>
        </w:rPr>
        <w:t>n. Environ Chem 2011;8:</w:t>
      </w:r>
      <w:r w:rsidRPr="00D435E8">
        <w:rPr>
          <w:noProof/>
          <w:sz w:val="24"/>
          <w:szCs w:val="24"/>
        </w:rPr>
        <w:t>115-126.</w:t>
      </w:r>
    </w:p>
    <w:p w:rsidR="00D23D97" w:rsidRDefault="00D23D97" w:rsidP="00472505">
      <w:pPr>
        <w:ind w:left="567" w:hanging="567"/>
        <w:jc w:val="both"/>
        <w:rPr>
          <w:noProof/>
          <w:sz w:val="24"/>
          <w:szCs w:val="24"/>
        </w:rPr>
      </w:pPr>
      <w:r>
        <w:rPr>
          <w:noProof/>
          <w:sz w:val="24"/>
          <w:szCs w:val="24"/>
        </w:rPr>
        <w:t>Keywood</w:t>
      </w:r>
      <w:r w:rsidRPr="00C651DC">
        <w:rPr>
          <w:noProof/>
          <w:sz w:val="24"/>
          <w:szCs w:val="24"/>
        </w:rPr>
        <w:t xml:space="preserve"> M</w:t>
      </w:r>
      <w:r>
        <w:rPr>
          <w:noProof/>
          <w:sz w:val="24"/>
          <w:szCs w:val="24"/>
        </w:rPr>
        <w:t>,</w:t>
      </w:r>
      <w:r w:rsidRPr="00C651DC">
        <w:rPr>
          <w:noProof/>
          <w:sz w:val="24"/>
          <w:szCs w:val="24"/>
        </w:rPr>
        <w:t xml:space="preserve"> Kanakidou M</w:t>
      </w:r>
      <w:r>
        <w:rPr>
          <w:noProof/>
          <w:sz w:val="24"/>
          <w:szCs w:val="24"/>
        </w:rPr>
        <w:t>,</w:t>
      </w:r>
      <w:r w:rsidRPr="00C651DC">
        <w:rPr>
          <w:noProof/>
          <w:sz w:val="24"/>
          <w:szCs w:val="24"/>
        </w:rPr>
        <w:t xml:space="preserve"> Stohl A</w:t>
      </w:r>
      <w:r>
        <w:rPr>
          <w:noProof/>
          <w:sz w:val="24"/>
          <w:szCs w:val="24"/>
        </w:rPr>
        <w:t xml:space="preserve">, </w:t>
      </w:r>
      <w:r w:rsidRPr="00C651DC">
        <w:rPr>
          <w:noProof/>
          <w:sz w:val="24"/>
          <w:szCs w:val="24"/>
        </w:rPr>
        <w:t>Dentener F</w:t>
      </w:r>
      <w:r>
        <w:rPr>
          <w:noProof/>
          <w:sz w:val="24"/>
          <w:szCs w:val="24"/>
        </w:rPr>
        <w:t xml:space="preserve">, </w:t>
      </w:r>
      <w:r w:rsidRPr="00C651DC">
        <w:rPr>
          <w:noProof/>
          <w:sz w:val="24"/>
          <w:szCs w:val="24"/>
        </w:rPr>
        <w:t>Grassi G</w:t>
      </w:r>
      <w:r>
        <w:rPr>
          <w:noProof/>
          <w:sz w:val="24"/>
          <w:szCs w:val="24"/>
        </w:rPr>
        <w:t xml:space="preserve">, </w:t>
      </w:r>
      <w:r w:rsidRPr="00C651DC">
        <w:rPr>
          <w:noProof/>
          <w:sz w:val="24"/>
          <w:szCs w:val="24"/>
        </w:rPr>
        <w:t>Meyer CP</w:t>
      </w:r>
      <w:r>
        <w:rPr>
          <w:noProof/>
          <w:sz w:val="24"/>
          <w:szCs w:val="24"/>
        </w:rPr>
        <w:t>, et al. F</w:t>
      </w:r>
      <w:r w:rsidRPr="00C651DC">
        <w:rPr>
          <w:noProof/>
          <w:sz w:val="24"/>
          <w:szCs w:val="24"/>
        </w:rPr>
        <w:t>ire in the air: biomass burning impacts in a changing climate</w:t>
      </w:r>
      <w:r>
        <w:rPr>
          <w:noProof/>
          <w:sz w:val="24"/>
          <w:szCs w:val="24"/>
        </w:rPr>
        <w:t xml:space="preserve">. </w:t>
      </w:r>
      <w:r w:rsidRPr="00C651DC">
        <w:rPr>
          <w:noProof/>
          <w:sz w:val="24"/>
          <w:szCs w:val="24"/>
        </w:rPr>
        <w:t>Crit Re</w:t>
      </w:r>
      <w:r>
        <w:rPr>
          <w:noProof/>
          <w:sz w:val="24"/>
          <w:szCs w:val="24"/>
        </w:rPr>
        <w:t xml:space="preserve">v Env Sci </w:t>
      </w:r>
      <w:r w:rsidRPr="00C651DC">
        <w:rPr>
          <w:noProof/>
          <w:sz w:val="24"/>
          <w:szCs w:val="24"/>
        </w:rPr>
        <w:t>Tec</w:t>
      </w:r>
      <w:r>
        <w:rPr>
          <w:noProof/>
          <w:sz w:val="24"/>
          <w:szCs w:val="24"/>
        </w:rPr>
        <w:t xml:space="preserve"> 2013;</w:t>
      </w:r>
      <w:r w:rsidRPr="00C651DC">
        <w:rPr>
          <w:noProof/>
          <w:sz w:val="24"/>
          <w:szCs w:val="24"/>
        </w:rPr>
        <w:t>43</w:t>
      </w:r>
      <w:r>
        <w:rPr>
          <w:noProof/>
          <w:sz w:val="24"/>
          <w:szCs w:val="24"/>
        </w:rPr>
        <w:t>:</w:t>
      </w:r>
      <w:r w:rsidRPr="00C651DC">
        <w:rPr>
          <w:noProof/>
          <w:sz w:val="24"/>
          <w:szCs w:val="24"/>
        </w:rPr>
        <w:t>40-83</w:t>
      </w:r>
      <w:r>
        <w:rPr>
          <w:noProof/>
          <w:sz w:val="24"/>
          <w:szCs w:val="24"/>
        </w:rPr>
        <w:t>.</w:t>
      </w:r>
    </w:p>
    <w:p w:rsidR="00D23D97" w:rsidRDefault="00D23D97" w:rsidP="00472505">
      <w:pPr>
        <w:ind w:left="567" w:hanging="567"/>
        <w:jc w:val="both"/>
        <w:rPr>
          <w:noProof/>
          <w:sz w:val="24"/>
          <w:szCs w:val="24"/>
        </w:rPr>
      </w:pPr>
      <w:r w:rsidRPr="00AF1386">
        <w:rPr>
          <w:noProof/>
          <w:sz w:val="24"/>
          <w:szCs w:val="24"/>
        </w:rPr>
        <w:t>Krudysz MA</w:t>
      </w:r>
      <w:r>
        <w:rPr>
          <w:noProof/>
          <w:sz w:val="24"/>
          <w:szCs w:val="24"/>
        </w:rPr>
        <w:t>,</w:t>
      </w:r>
      <w:r w:rsidRPr="00AF1386">
        <w:rPr>
          <w:noProof/>
          <w:sz w:val="24"/>
          <w:szCs w:val="24"/>
        </w:rPr>
        <w:t xml:space="preserve"> Froines JR</w:t>
      </w:r>
      <w:r>
        <w:rPr>
          <w:noProof/>
          <w:sz w:val="24"/>
          <w:szCs w:val="24"/>
        </w:rPr>
        <w:t xml:space="preserve">, </w:t>
      </w:r>
      <w:r w:rsidRPr="00AF1386">
        <w:rPr>
          <w:noProof/>
          <w:sz w:val="24"/>
          <w:szCs w:val="24"/>
        </w:rPr>
        <w:t>Fine PM</w:t>
      </w:r>
      <w:r>
        <w:rPr>
          <w:noProof/>
          <w:sz w:val="24"/>
          <w:szCs w:val="24"/>
        </w:rPr>
        <w:t>,</w:t>
      </w:r>
      <w:r w:rsidRPr="00AF1386">
        <w:rPr>
          <w:noProof/>
          <w:sz w:val="24"/>
          <w:szCs w:val="24"/>
        </w:rPr>
        <w:t xml:space="preserve"> Sioutas C</w:t>
      </w:r>
      <w:r>
        <w:rPr>
          <w:noProof/>
          <w:sz w:val="24"/>
          <w:szCs w:val="24"/>
        </w:rPr>
        <w:t xml:space="preserve">. </w:t>
      </w:r>
      <w:r w:rsidRPr="00AF1386">
        <w:rPr>
          <w:noProof/>
          <w:sz w:val="24"/>
          <w:szCs w:val="24"/>
        </w:rPr>
        <w:t>Intra-community spatial variation of size-fractionated PM mass, OC, EC, and trace elem</w:t>
      </w:r>
      <w:r>
        <w:rPr>
          <w:noProof/>
          <w:sz w:val="24"/>
          <w:szCs w:val="24"/>
        </w:rPr>
        <w:t>ents in the Long Beach, CA area. Atmos Environ 2008;42:</w:t>
      </w:r>
      <w:r w:rsidRPr="00AF1386">
        <w:rPr>
          <w:noProof/>
          <w:sz w:val="24"/>
          <w:szCs w:val="24"/>
        </w:rPr>
        <w:t>5374-5389</w:t>
      </w:r>
      <w:r>
        <w:rPr>
          <w:noProof/>
          <w:sz w:val="24"/>
          <w:szCs w:val="24"/>
        </w:rPr>
        <w:t>.</w:t>
      </w:r>
    </w:p>
    <w:p w:rsidR="00D23D97" w:rsidRDefault="00D23D97" w:rsidP="00472505">
      <w:pPr>
        <w:ind w:left="567" w:hanging="567"/>
        <w:jc w:val="both"/>
        <w:rPr>
          <w:noProof/>
          <w:sz w:val="24"/>
          <w:szCs w:val="24"/>
        </w:rPr>
      </w:pPr>
      <w:r w:rsidRPr="00707132">
        <w:rPr>
          <w:color w:val="000000"/>
          <w:sz w:val="24"/>
          <w:szCs w:val="24"/>
          <w:shd w:val="clear" w:color="auto" w:fill="FFFFFF"/>
        </w:rPr>
        <w:t>Lemieux PM</w:t>
      </w:r>
      <w:r>
        <w:rPr>
          <w:color w:val="000000"/>
          <w:sz w:val="24"/>
          <w:szCs w:val="24"/>
          <w:shd w:val="clear" w:color="auto" w:fill="FFFFFF"/>
        </w:rPr>
        <w:t xml:space="preserve">, </w:t>
      </w:r>
      <w:r w:rsidRPr="00707132">
        <w:rPr>
          <w:color w:val="000000"/>
          <w:sz w:val="24"/>
          <w:szCs w:val="24"/>
          <w:shd w:val="clear" w:color="auto" w:fill="FFFFFF"/>
        </w:rPr>
        <w:t>Lutes CC</w:t>
      </w:r>
      <w:r>
        <w:rPr>
          <w:color w:val="000000"/>
          <w:sz w:val="24"/>
          <w:szCs w:val="24"/>
          <w:shd w:val="clear" w:color="auto" w:fill="FFFFFF"/>
        </w:rPr>
        <w:t>, S</w:t>
      </w:r>
      <w:r w:rsidRPr="00707132">
        <w:rPr>
          <w:color w:val="000000"/>
          <w:sz w:val="24"/>
          <w:szCs w:val="24"/>
          <w:shd w:val="clear" w:color="auto" w:fill="FFFFFF"/>
        </w:rPr>
        <w:t>antoianni DA</w:t>
      </w:r>
      <w:r>
        <w:rPr>
          <w:color w:val="000000"/>
          <w:sz w:val="24"/>
          <w:szCs w:val="24"/>
          <w:shd w:val="clear" w:color="auto" w:fill="FFFFFF"/>
        </w:rPr>
        <w:t>.</w:t>
      </w:r>
      <w:r w:rsidRPr="00707132">
        <w:rPr>
          <w:color w:val="000000"/>
          <w:sz w:val="24"/>
          <w:szCs w:val="24"/>
          <w:shd w:val="clear" w:color="auto" w:fill="FFFFFF"/>
        </w:rPr>
        <w:t xml:space="preserve"> Emissions of organic air toxics from open burning: a comprehensive review</w:t>
      </w:r>
      <w:r>
        <w:rPr>
          <w:color w:val="000000"/>
          <w:sz w:val="24"/>
          <w:szCs w:val="24"/>
          <w:shd w:val="clear" w:color="auto" w:fill="FFFFFF"/>
        </w:rPr>
        <w:t xml:space="preserve">. </w:t>
      </w:r>
      <w:r w:rsidRPr="0065220D">
        <w:rPr>
          <w:color w:val="000000"/>
          <w:sz w:val="24"/>
          <w:szCs w:val="24"/>
          <w:shd w:val="clear" w:color="auto" w:fill="FFFFFF"/>
        </w:rPr>
        <w:t xml:space="preserve">Prog Energ Combust </w:t>
      </w:r>
      <w:r>
        <w:rPr>
          <w:color w:val="000000"/>
          <w:sz w:val="24"/>
          <w:szCs w:val="24"/>
          <w:shd w:val="clear" w:color="auto" w:fill="FFFFFF"/>
        </w:rPr>
        <w:t xml:space="preserve">2004; </w:t>
      </w:r>
      <w:r w:rsidRPr="00707132">
        <w:rPr>
          <w:color w:val="000000"/>
          <w:sz w:val="24"/>
          <w:szCs w:val="24"/>
          <w:shd w:val="clear" w:color="auto" w:fill="FFFFFF"/>
        </w:rPr>
        <w:t>30</w:t>
      </w:r>
      <w:r>
        <w:rPr>
          <w:color w:val="000000"/>
          <w:sz w:val="24"/>
          <w:szCs w:val="24"/>
          <w:shd w:val="clear" w:color="auto" w:fill="FFFFFF"/>
        </w:rPr>
        <w:t>:</w:t>
      </w:r>
      <w:r w:rsidRPr="00707132">
        <w:rPr>
          <w:color w:val="000000"/>
          <w:sz w:val="24"/>
          <w:szCs w:val="24"/>
          <w:shd w:val="clear" w:color="auto" w:fill="FFFFFF"/>
        </w:rPr>
        <w:t>1-32</w:t>
      </w:r>
      <w:r>
        <w:rPr>
          <w:color w:val="000000"/>
          <w:sz w:val="24"/>
          <w:szCs w:val="24"/>
          <w:shd w:val="clear" w:color="auto" w:fill="FFFFFF"/>
        </w:rPr>
        <w:t>.</w:t>
      </w:r>
    </w:p>
    <w:p w:rsidR="00D23D97" w:rsidRDefault="00D23D97" w:rsidP="00472505">
      <w:pPr>
        <w:ind w:left="567" w:hanging="567"/>
        <w:jc w:val="both"/>
        <w:rPr>
          <w:noProof/>
          <w:sz w:val="24"/>
          <w:szCs w:val="24"/>
        </w:rPr>
      </w:pPr>
      <w:r w:rsidRPr="00580915">
        <w:rPr>
          <w:noProof/>
          <w:sz w:val="24"/>
          <w:szCs w:val="24"/>
        </w:rPr>
        <w:t>Morgan G</w:t>
      </w:r>
      <w:r>
        <w:rPr>
          <w:noProof/>
          <w:sz w:val="24"/>
          <w:szCs w:val="24"/>
        </w:rPr>
        <w:t>,</w:t>
      </w:r>
      <w:r w:rsidRPr="00580915">
        <w:rPr>
          <w:noProof/>
          <w:sz w:val="24"/>
          <w:szCs w:val="24"/>
        </w:rPr>
        <w:t xml:space="preserve"> Sheppeard V</w:t>
      </w:r>
      <w:r>
        <w:rPr>
          <w:noProof/>
          <w:sz w:val="24"/>
          <w:szCs w:val="24"/>
        </w:rPr>
        <w:t>,</w:t>
      </w:r>
      <w:r w:rsidRPr="00580915">
        <w:rPr>
          <w:noProof/>
          <w:sz w:val="24"/>
          <w:szCs w:val="24"/>
        </w:rPr>
        <w:t xml:space="preserve"> Khalaj B</w:t>
      </w:r>
      <w:r>
        <w:rPr>
          <w:noProof/>
          <w:sz w:val="24"/>
          <w:szCs w:val="24"/>
        </w:rPr>
        <w:t>,</w:t>
      </w:r>
      <w:r w:rsidRPr="00580915">
        <w:rPr>
          <w:noProof/>
          <w:sz w:val="24"/>
          <w:szCs w:val="24"/>
        </w:rPr>
        <w:t xml:space="preserve"> Ayyar A</w:t>
      </w:r>
      <w:r>
        <w:rPr>
          <w:noProof/>
          <w:sz w:val="24"/>
          <w:szCs w:val="24"/>
        </w:rPr>
        <w:t>, Lincoln</w:t>
      </w:r>
      <w:r w:rsidRPr="00580915">
        <w:rPr>
          <w:noProof/>
          <w:sz w:val="24"/>
          <w:szCs w:val="24"/>
        </w:rPr>
        <w:t xml:space="preserve"> D</w:t>
      </w:r>
      <w:r>
        <w:rPr>
          <w:noProof/>
          <w:sz w:val="24"/>
          <w:szCs w:val="24"/>
        </w:rPr>
        <w:t>,</w:t>
      </w:r>
      <w:r w:rsidRPr="00580915">
        <w:rPr>
          <w:noProof/>
          <w:sz w:val="24"/>
          <w:szCs w:val="24"/>
        </w:rPr>
        <w:t xml:space="preserve"> Jalaludin B</w:t>
      </w:r>
      <w:r>
        <w:rPr>
          <w:noProof/>
          <w:sz w:val="24"/>
          <w:szCs w:val="24"/>
        </w:rPr>
        <w:t>,</w:t>
      </w:r>
      <w:r w:rsidRPr="00580915">
        <w:rPr>
          <w:noProof/>
          <w:sz w:val="24"/>
          <w:szCs w:val="24"/>
        </w:rPr>
        <w:t xml:space="preserve"> </w:t>
      </w:r>
      <w:r>
        <w:rPr>
          <w:noProof/>
          <w:sz w:val="24"/>
          <w:szCs w:val="24"/>
        </w:rPr>
        <w:t xml:space="preserve">et al. </w:t>
      </w:r>
      <w:r w:rsidRPr="00580915">
        <w:rPr>
          <w:noProof/>
          <w:sz w:val="24"/>
          <w:szCs w:val="24"/>
        </w:rPr>
        <w:t xml:space="preserve">Effects of Bushfire Smoke on Daily Mortality and Hospital </w:t>
      </w:r>
      <w:r>
        <w:rPr>
          <w:noProof/>
          <w:sz w:val="24"/>
          <w:szCs w:val="24"/>
        </w:rPr>
        <w:t xml:space="preserve">Admissions in Sydney, Australia. </w:t>
      </w:r>
      <w:r w:rsidRPr="00580915">
        <w:rPr>
          <w:noProof/>
          <w:sz w:val="24"/>
          <w:szCs w:val="24"/>
        </w:rPr>
        <w:t>Epidemiology</w:t>
      </w:r>
      <w:r>
        <w:rPr>
          <w:noProof/>
          <w:sz w:val="24"/>
          <w:szCs w:val="24"/>
        </w:rPr>
        <w:t xml:space="preserve"> 2010;</w:t>
      </w:r>
      <w:r w:rsidRPr="00580915">
        <w:rPr>
          <w:noProof/>
          <w:sz w:val="24"/>
          <w:szCs w:val="24"/>
        </w:rPr>
        <w:t>21</w:t>
      </w:r>
      <w:r>
        <w:rPr>
          <w:noProof/>
          <w:sz w:val="24"/>
          <w:szCs w:val="24"/>
        </w:rPr>
        <w:t>:</w:t>
      </w:r>
      <w:r w:rsidRPr="00580915">
        <w:rPr>
          <w:noProof/>
          <w:sz w:val="24"/>
          <w:szCs w:val="24"/>
        </w:rPr>
        <w:t>47-55</w:t>
      </w:r>
      <w:r>
        <w:rPr>
          <w:noProof/>
          <w:sz w:val="24"/>
          <w:szCs w:val="24"/>
        </w:rPr>
        <w:t xml:space="preserve">. </w:t>
      </w:r>
    </w:p>
    <w:p w:rsidR="00D23D97" w:rsidRPr="00D94922" w:rsidRDefault="00D23D97" w:rsidP="00472505">
      <w:pPr>
        <w:ind w:left="567" w:hanging="567"/>
        <w:jc w:val="both"/>
        <w:rPr>
          <w:noProof/>
          <w:sz w:val="24"/>
          <w:szCs w:val="24"/>
        </w:rPr>
      </w:pPr>
      <w:r>
        <w:rPr>
          <w:noProof/>
          <w:sz w:val="24"/>
          <w:szCs w:val="24"/>
        </w:rPr>
        <w:t xml:space="preserve">Moritz MA, </w:t>
      </w:r>
      <w:r w:rsidRPr="00D94922">
        <w:rPr>
          <w:noProof/>
          <w:sz w:val="24"/>
          <w:szCs w:val="24"/>
        </w:rPr>
        <w:t>Parisien MA</w:t>
      </w:r>
      <w:r>
        <w:rPr>
          <w:noProof/>
          <w:sz w:val="24"/>
          <w:szCs w:val="24"/>
        </w:rPr>
        <w:t xml:space="preserve">, </w:t>
      </w:r>
      <w:r w:rsidRPr="00D94922">
        <w:rPr>
          <w:noProof/>
          <w:sz w:val="24"/>
          <w:szCs w:val="24"/>
        </w:rPr>
        <w:t>Batllori E</w:t>
      </w:r>
      <w:r>
        <w:rPr>
          <w:noProof/>
          <w:sz w:val="24"/>
          <w:szCs w:val="24"/>
        </w:rPr>
        <w:t xml:space="preserve">, </w:t>
      </w:r>
      <w:r w:rsidRPr="00D94922">
        <w:rPr>
          <w:noProof/>
          <w:sz w:val="24"/>
          <w:szCs w:val="24"/>
        </w:rPr>
        <w:t>Krawchuk MA</w:t>
      </w:r>
      <w:r>
        <w:rPr>
          <w:noProof/>
          <w:sz w:val="24"/>
          <w:szCs w:val="24"/>
        </w:rPr>
        <w:t xml:space="preserve">, </w:t>
      </w:r>
      <w:r w:rsidRPr="00D94922">
        <w:rPr>
          <w:noProof/>
          <w:sz w:val="24"/>
          <w:szCs w:val="24"/>
        </w:rPr>
        <w:t>Van Dorn J</w:t>
      </w:r>
      <w:r>
        <w:rPr>
          <w:noProof/>
          <w:sz w:val="24"/>
          <w:szCs w:val="24"/>
        </w:rPr>
        <w:t xml:space="preserve">, </w:t>
      </w:r>
      <w:r w:rsidRPr="00D94922">
        <w:rPr>
          <w:noProof/>
          <w:sz w:val="24"/>
          <w:szCs w:val="24"/>
        </w:rPr>
        <w:t>Ganz DJ</w:t>
      </w:r>
      <w:r>
        <w:rPr>
          <w:noProof/>
          <w:sz w:val="24"/>
          <w:szCs w:val="24"/>
        </w:rPr>
        <w:t xml:space="preserve">., et al. </w:t>
      </w:r>
      <w:r w:rsidRPr="00D94922">
        <w:rPr>
          <w:noProof/>
          <w:sz w:val="24"/>
          <w:szCs w:val="24"/>
        </w:rPr>
        <w:t>Climate change and disruptions to global fire activity</w:t>
      </w:r>
      <w:r>
        <w:rPr>
          <w:noProof/>
          <w:sz w:val="24"/>
          <w:szCs w:val="24"/>
        </w:rPr>
        <w:t xml:space="preserve">. </w:t>
      </w:r>
      <w:r w:rsidRPr="002B363E">
        <w:rPr>
          <w:noProof/>
          <w:sz w:val="24"/>
          <w:szCs w:val="24"/>
        </w:rPr>
        <w:t>Ecosphere</w:t>
      </w:r>
      <w:r>
        <w:rPr>
          <w:noProof/>
          <w:sz w:val="24"/>
          <w:szCs w:val="24"/>
        </w:rPr>
        <w:t>, 2012;</w:t>
      </w:r>
      <w:r w:rsidRPr="002B363E">
        <w:rPr>
          <w:noProof/>
          <w:sz w:val="24"/>
          <w:szCs w:val="24"/>
        </w:rPr>
        <w:t>3</w:t>
      </w:r>
      <w:r>
        <w:rPr>
          <w:noProof/>
          <w:sz w:val="24"/>
          <w:szCs w:val="24"/>
        </w:rPr>
        <w:t xml:space="preserve">(6), </w:t>
      </w:r>
      <w:r w:rsidRPr="002B363E">
        <w:rPr>
          <w:noProof/>
          <w:sz w:val="24"/>
          <w:szCs w:val="24"/>
        </w:rPr>
        <w:t>UNSP 49</w:t>
      </w:r>
    </w:p>
    <w:p w:rsidR="00D23D97" w:rsidRPr="00CF46E8" w:rsidRDefault="00D23D97" w:rsidP="00472505">
      <w:pPr>
        <w:ind w:left="567" w:hanging="567"/>
        <w:jc w:val="both"/>
        <w:rPr>
          <w:noProof/>
          <w:sz w:val="24"/>
          <w:szCs w:val="24"/>
        </w:rPr>
      </w:pPr>
      <w:r w:rsidRPr="00CF46E8">
        <w:rPr>
          <w:noProof/>
          <w:sz w:val="24"/>
          <w:szCs w:val="24"/>
        </w:rPr>
        <w:t>Na K</w:t>
      </w:r>
      <w:r>
        <w:rPr>
          <w:noProof/>
          <w:sz w:val="24"/>
          <w:szCs w:val="24"/>
        </w:rPr>
        <w:t xml:space="preserve">, </w:t>
      </w:r>
      <w:r w:rsidRPr="00CF46E8">
        <w:rPr>
          <w:noProof/>
          <w:sz w:val="24"/>
          <w:szCs w:val="24"/>
        </w:rPr>
        <w:t>Cocker DR</w:t>
      </w:r>
      <w:r>
        <w:rPr>
          <w:noProof/>
          <w:sz w:val="24"/>
          <w:szCs w:val="24"/>
        </w:rPr>
        <w:t xml:space="preserve">. </w:t>
      </w:r>
      <w:r w:rsidRPr="00CF46E8">
        <w:rPr>
          <w:noProof/>
          <w:sz w:val="24"/>
          <w:szCs w:val="24"/>
        </w:rPr>
        <w:t>Fine organic particle, formaldehyde, acetaldehyde concentrations under and after the influence of fire activity in the atmosphere of Riverside, California</w:t>
      </w:r>
      <w:r>
        <w:rPr>
          <w:noProof/>
          <w:sz w:val="24"/>
          <w:szCs w:val="24"/>
        </w:rPr>
        <w:t xml:space="preserve">. </w:t>
      </w:r>
      <w:r w:rsidRPr="00CF46E8">
        <w:rPr>
          <w:noProof/>
          <w:sz w:val="24"/>
          <w:szCs w:val="24"/>
        </w:rPr>
        <w:t xml:space="preserve">Environ Res </w:t>
      </w:r>
      <w:r>
        <w:rPr>
          <w:noProof/>
          <w:sz w:val="24"/>
          <w:szCs w:val="24"/>
        </w:rPr>
        <w:t>2008;</w:t>
      </w:r>
      <w:r w:rsidRPr="00CF46E8">
        <w:rPr>
          <w:noProof/>
          <w:sz w:val="24"/>
          <w:szCs w:val="24"/>
        </w:rPr>
        <w:t>108</w:t>
      </w:r>
      <w:r>
        <w:rPr>
          <w:noProof/>
          <w:sz w:val="24"/>
          <w:szCs w:val="24"/>
        </w:rPr>
        <w:t>:</w:t>
      </w:r>
      <w:r w:rsidRPr="00CF46E8">
        <w:rPr>
          <w:noProof/>
          <w:sz w:val="24"/>
          <w:szCs w:val="24"/>
        </w:rPr>
        <w:t>7-14</w:t>
      </w:r>
      <w:r>
        <w:rPr>
          <w:noProof/>
          <w:sz w:val="24"/>
          <w:szCs w:val="24"/>
        </w:rPr>
        <w:t xml:space="preserve">. </w:t>
      </w:r>
    </w:p>
    <w:p w:rsidR="00D23D97" w:rsidRDefault="00D23D97" w:rsidP="00472505">
      <w:pPr>
        <w:ind w:left="567" w:hanging="567"/>
        <w:jc w:val="both"/>
        <w:rPr>
          <w:noProof/>
          <w:sz w:val="24"/>
          <w:szCs w:val="24"/>
        </w:rPr>
      </w:pPr>
      <w:r w:rsidRPr="007F57B5">
        <w:rPr>
          <w:noProof/>
          <w:sz w:val="24"/>
          <w:szCs w:val="24"/>
        </w:rPr>
        <w:t>Naeher LP</w:t>
      </w:r>
      <w:r>
        <w:rPr>
          <w:noProof/>
          <w:sz w:val="24"/>
          <w:szCs w:val="24"/>
        </w:rPr>
        <w:t>,</w:t>
      </w:r>
      <w:r w:rsidRPr="007F57B5">
        <w:rPr>
          <w:noProof/>
          <w:sz w:val="24"/>
          <w:szCs w:val="24"/>
        </w:rPr>
        <w:t xml:space="preserve"> Brauer M</w:t>
      </w:r>
      <w:r>
        <w:rPr>
          <w:noProof/>
          <w:sz w:val="24"/>
          <w:szCs w:val="24"/>
        </w:rPr>
        <w:t>,</w:t>
      </w:r>
      <w:r w:rsidRPr="007F57B5">
        <w:rPr>
          <w:noProof/>
          <w:sz w:val="24"/>
          <w:szCs w:val="24"/>
        </w:rPr>
        <w:t xml:space="preserve"> Lipsett M</w:t>
      </w:r>
      <w:r>
        <w:rPr>
          <w:noProof/>
          <w:sz w:val="24"/>
          <w:szCs w:val="24"/>
        </w:rPr>
        <w:t>,</w:t>
      </w:r>
      <w:r w:rsidRPr="007F57B5">
        <w:rPr>
          <w:noProof/>
          <w:sz w:val="24"/>
          <w:szCs w:val="24"/>
        </w:rPr>
        <w:t xml:space="preserve"> Zelikoff JT</w:t>
      </w:r>
      <w:r>
        <w:rPr>
          <w:noProof/>
          <w:sz w:val="24"/>
          <w:szCs w:val="24"/>
        </w:rPr>
        <w:t>,</w:t>
      </w:r>
      <w:r w:rsidRPr="007F57B5">
        <w:rPr>
          <w:noProof/>
          <w:sz w:val="24"/>
          <w:szCs w:val="24"/>
        </w:rPr>
        <w:t xml:space="preserve"> Simpson CD</w:t>
      </w:r>
      <w:r>
        <w:rPr>
          <w:noProof/>
          <w:sz w:val="24"/>
          <w:szCs w:val="24"/>
        </w:rPr>
        <w:t xml:space="preserve">, </w:t>
      </w:r>
      <w:r w:rsidRPr="007F57B5">
        <w:rPr>
          <w:noProof/>
          <w:sz w:val="24"/>
          <w:szCs w:val="24"/>
        </w:rPr>
        <w:t>Koenig JQ</w:t>
      </w:r>
      <w:r>
        <w:rPr>
          <w:noProof/>
          <w:sz w:val="24"/>
          <w:szCs w:val="24"/>
        </w:rPr>
        <w:t>,</w:t>
      </w:r>
      <w:r w:rsidRPr="007F57B5">
        <w:rPr>
          <w:noProof/>
          <w:sz w:val="24"/>
          <w:szCs w:val="24"/>
        </w:rPr>
        <w:t xml:space="preserve"> </w:t>
      </w:r>
      <w:r>
        <w:rPr>
          <w:noProof/>
          <w:sz w:val="24"/>
          <w:szCs w:val="24"/>
        </w:rPr>
        <w:t xml:space="preserve">et al. </w:t>
      </w:r>
      <w:r w:rsidRPr="007F57B5">
        <w:rPr>
          <w:noProof/>
          <w:sz w:val="24"/>
          <w:szCs w:val="24"/>
        </w:rPr>
        <w:t>Woo</w:t>
      </w:r>
      <w:r>
        <w:rPr>
          <w:noProof/>
          <w:sz w:val="24"/>
          <w:szCs w:val="24"/>
        </w:rPr>
        <w:t xml:space="preserve">dsmoke health effects: A review. </w:t>
      </w:r>
      <w:r w:rsidRPr="007F57B5">
        <w:rPr>
          <w:noProof/>
          <w:sz w:val="24"/>
          <w:szCs w:val="24"/>
        </w:rPr>
        <w:t xml:space="preserve">Inhal Toxicol </w:t>
      </w:r>
      <w:r>
        <w:rPr>
          <w:noProof/>
          <w:sz w:val="24"/>
          <w:szCs w:val="24"/>
        </w:rPr>
        <w:t>2007;</w:t>
      </w:r>
      <w:r w:rsidRPr="007F57B5">
        <w:rPr>
          <w:noProof/>
          <w:sz w:val="24"/>
          <w:szCs w:val="24"/>
        </w:rPr>
        <w:t>19</w:t>
      </w:r>
      <w:r>
        <w:rPr>
          <w:noProof/>
          <w:sz w:val="24"/>
          <w:szCs w:val="24"/>
        </w:rPr>
        <w:t>:</w:t>
      </w:r>
      <w:r w:rsidRPr="007F57B5">
        <w:rPr>
          <w:noProof/>
          <w:sz w:val="24"/>
          <w:szCs w:val="24"/>
        </w:rPr>
        <w:t>67-106</w:t>
      </w:r>
      <w:r>
        <w:rPr>
          <w:noProof/>
          <w:sz w:val="24"/>
          <w:szCs w:val="24"/>
        </w:rPr>
        <w:t xml:space="preserve">. </w:t>
      </w:r>
    </w:p>
    <w:p w:rsidR="00D23D97" w:rsidRDefault="00D23D97" w:rsidP="00472505">
      <w:pPr>
        <w:ind w:left="567" w:hanging="567"/>
        <w:jc w:val="both"/>
        <w:rPr>
          <w:noProof/>
          <w:sz w:val="24"/>
          <w:szCs w:val="24"/>
        </w:rPr>
      </w:pPr>
      <w:r w:rsidRPr="00544E71">
        <w:rPr>
          <w:noProof/>
          <w:sz w:val="24"/>
          <w:szCs w:val="24"/>
        </w:rPr>
        <w:t>Ng NL, Canagaratna MR</w:t>
      </w:r>
      <w:r>
        <w:rPr>
          <w:noProof/>
          <w:sz w:val="24"/>
          <w:szCs w:val="24"/>
        </w:rPr>
        <w:t xml:space="preserve">, </w:t>
      </w:r>
      <w:r w:rsidRPr="00544E71">
        <w:rPr>
          <w:noProof/>
          <w:sz w:val="24"/>
          <w:szCs w:val="24"/>
        </w:rPr>
        <w:t>Jimenez JL, Zhang</w:t>
      </w:r>
      <w:r>
        <w:rPr>
          <w:noProof/>
          <w:sz w:val="24"/>
          <w:szCs w:val="24"/>
        </w:rPr>
        <w:t xml:space="preserve"> </w:t>
      </w:r>
      <w:r w:rsidRPr="00544E71">
        <w:rPr>
          <w:noProof/>
          <w:sz w:val="24"/>
          <w:szCs w:val="24"/>
        </w:rPr>
        <w:t>Q, Ulbrich IM, Worsnop DR. Real-Time Methods for Estimating Organic Component Mass Concentrations from Aerosol Mass Spectrometer Data. Environ</w:t>
      </w:r>
      <w:r>
        <w:rPr>
          <w:noProof/>
          <w:sz w:val="24"/>
          <w:szCs w:val="24"/>
        </w:rPr>
        <w:t xml:space="preserve"> Sci Tec 2011;</w:t>
      </w:r>
      <w:r w:rsidRPr="00544E71">
        <w:rPr>
          <w:noProof/>
          <w:sz w:val="24"/>
          <w:szCs w:val="24"/>
        </w:rPr>
        <w:t>45</w:t>
      </w:r>
      <w:r>
        <w:rPr>
          <w:noProof/>
          <w:sz w:val="24"/>
          <w:szCs w:val="24"/>
        </w:rPr>
        <w:t>:</w:t>
      </w:r>
      <w:r w:rsidRPr="00544E71">
        <w:rPr>
          <w:noProof/>
          <w:sz w:val="24"/>
          <w:szCs w:val="24"/>
        </w:rPr>
        <w:t>910-916</w:t>
      </w:r>
    </w:p>
    <w:p w:rsidR="00D23D97" w:rsidRDefault="00D23D97" w:rsidP="00472505">
      <w:pPr>
        <w:ind w:left="567" w:hanging="567"/>
        <w:jc w:val="both"/>
        <w:rPr>
          <w:noProof/>
          <w:sz w:val="24"/>
          <w:szCs w:val="24"/>
        </w:rPr>
      </w:pPr>
      <w:r>
        <w:rPr>
          <w:noProof/>
          <w:sz w:val="24"/>
          <w:szCs w:val="24"/>
        </w:rPr>
        <w:t>Ng</w:t>
      </w:r>
      <w:r w:rsidRPr="00260C47">
        <w:rPr>
          <w:noProof/>
          <w:sz w:val="24"/>
          <w:szCs w:val="24"/>
        </w:rPr>
        <w:t xml:space="preserve"> NL</w:t>
      </w:r>
      <w:r>
        <w:rPr>
          <w:noProof/>
          <w:sz w:val="24"/>
          <w:szCs w:val="24"/>
        </w:rPr>
        <w:t>, Canagaratna</w:t>
      </w:r>
      <w:r w:rsidRPr="00260C47">
        <w:rPr>
          <w:noProof/>
          <w:sz w:val="24"/>
          <w:szCs w:val="24"/>
        </w:rPr>
        <w:t xml:space="preserve"> MR</w:t>
      </w:r>
      <w:r>
        <w:rPr>
          <w:noProof/>
          <w:sz w:val="24"/>
          <w:szCs w:val="24"/>
        </w:rPr>
        <w:t xml:space="preserve">, </w:t>
      </w:r>
      <w:r w:rsidRPr="00260C47">
        <w:rPr>
          <w:noProof/>
          <w:sz w:val="24"/>
          <w:szCs w:val="24"/>
        </w:rPr>
        <w:t>Zhang Q</w:t>
      </w:r>
      <w:r>
        <w:rPr>
          <w:noProof/>
          <w:sz w:val="24"/>
          <w:szCs w:val="24"/>
        </w:rPr>
        <w:t>,</w:t>
      </w:r>
      <w:r w:rsidRPr="00260C47">
        <w:rPr>
          <w:noProof/>
          <w:sz w:val="24"/>
          <w:szCs w:val="24"/>
        </w:rPr>
        <w:t xml:space="preserve"> Jimenez JL</w:t>
      </w:r>
      <w:r>
        <w:rPr>
          <w:noProof/>
          <w:sz w:val="24"/>
          <w:szCs w:val="24"/>
        </w:rPr>
        <w:t xml:space="preserve">, </w:t>
      </w:r>
      <w:r w:rsidRPr="00260C47">
        <w:rPr>
          <w:noProof/>
          <w:sz w:val="24"/>
          <w:szCs w:val="24"/>
        </w:rPr>
        <w:t>Tian J</w:t>
      </w:r>
      <w:r>
        <w:rPr>
          <w:noProof/>
          <w:sz w:val="24"/>
          <w:szCs w:val="24"/>
        </w:rPr>
        <w:t xml:space="preserve">, </w:t>
      </w:r>
      <w:r w:rsidRPr="00260C47">
        <w:rPr>
          <w:noProof/>
          <w:sz w:val="24"/>
          <w:szCs w:val="24"/>
        </w:rPr>
        <w:t>Ulbrich I</w:t>
      </w:r>
      <w:r>
        <w:rPr>
          <w:noProof/>
          <w:sz w:val="24"/>
          <w:szCs w:val="24"/>
        </w:rPr>
        <w:t xml:space="preserve"> M, et al. </w:t>
      </w:r>
      <w:r w:rsidRPr="00260C47">
        <w:rPr>
          <w:noProof/>
          <w:sz w:val="24"/>
          <w:szCs w:val="24"/>
        </w:rPr>
        <w:t xml:space="preserve">Organic aerosol components observed in Northern Hemispheric datasets from Aerosol Mass Spectrometry. </w:t>
      </w:r>
      <w:r w:rsidRPr="00E9600D">
        <w:rPr>
          <w:noProof/>
          <w:sz w:val="24"/>
          <w:szCs w:val="24"/>
        </w:rPr>
        <w:t xml:space="preserve">Atmos chem phys </w:t>
      </w:r>
      <w:r>
        <w:rPr>
          <w:noProof/>
          <w:sz w:val="24"/>
          <w:szCs w:val="24"/>
        </w:rPr>
        <w:t>2010;</w:t>
      </w:r>
      <w:r w:rsidRPr="00260C47">
        <w:rPr>
          <w:noProof/>
          <w:sz w:val="24"/>
          <w:szCs w:val="24"/>
        </w:rPr>
        <w:t>10</w:t>
      </w:r>
      <w:r>
        <w:rPr>
          <w:noProof/>
          <w:sz w:val="24"/>
          <w:szCs w:val="24"/>
        </w:rPr>
        <w:t>:</w:t>
      </w:r>
      <w:r w:rsidRPr="00260C47">
        <w:rPr>
          <w:noProof/>
          <w:sz w:val="24"/>
          <w:szCs w:val="24"/>
        </w:rPr>
        <w:t>4625-4641</w:t>
      </w:r>
      <w:r>
        <w:rPr>
          <w:noProof/>
          <w:sz w:val="24"/>
          <w:szCs w:val="24"/>
        </w:rPr>
        <w:t xml:space="preserve">. </w:t>
      </w:r>
    </w:p>
    <w:p w:rsidR="00D23D97" w:rsidRDefault="00D23D97" w:rsidP="00472505">
      <w:pPr>
        <w:ind w:left="567" w:hanging="567"/>
        <w:jc w:val="both"/>
        <w:rPr>
          <w:noProof/>
          <w:sz w:val="24"/>
          <w:szCs w:val="24"/>
        </w:rPr>
      </w:pPr>
      <w:r w:rsidRPr="004108DE">
        <w:rPr>
          <w:noProof/>
          <w:sz w:val="24"/>
          <w:szCs w:val="24"/>
        </w:rPr>
        <w:t>Orasche J</w:t>
      </w:r>
      <w:r>
        <w:rPr>
          <w:noProof/>
          <w:sz w:val="24"/>
          <w:szCs w:val="24"/>
        </w:rPr>
        <w:t>,</w:t>
      </w:r>
      <w:r w:rsidRPr="004108DE">
        <w:rPr>
          <w:noProof/>
          <w:sz w:val="24"/>
          <w:szCs w:val="24"/>
        </w:rPr>
        <w:t xml:space="preserve"> Schnelle-Kreis J</w:t>
      </w:r>
      <w:r>
        <w:rPr>
          <w:noProof/>
          <w:sz w:val="24"/>
          <w:szCs w:val="24"/>
        </w:rPr>
        <w:t>,</w:t>
      </w:r>
      <w:r w:rsidRPr="004108DE">
        <w:rPr>
          <w:noProof/>
          <w:sz w:val="24"/>
          <w:szCs w:val="24"/>
        </w:rPr>
        <w:t xml:space="preserve"> Abbaszade G</w:t>
      </w:r>
      <w:r>
        <w:rPr>
          <w:noProof/>
          <w:sz w:val="24"/>
          <w:szCs w:val="24"/>
        </w:rPr>
        <w:t>, Zimmermann</w:t>
      </w:r>
      <w:r w:rsidRPr="004108DE">
        <w:rPr>
          <w:noProof/>
          <w:sz w:val="24"/>
          <w:szCs w:val="24"/>
        </w:rPr>
        <w:t xml:space="preserve"> R</w:t>
      </w:r>
      <w:r>
        <w:rPr>
          <w:noProof/>
          <w:sz w:val="24"/>
          <w:szCs w:val="24"/>
        </w:rPr>
        <w:t xml:space="preserve">. </w:t>
      </w:r>
      <w:r w:rsidRPr="004108DE">
        <w:rPr>
          <w:noProof/>
          <w:sz w:val="24"/>
          <w:szCs w:val="24"/>
        </w:rPr>
        <w:t>Technical Note: In-situ derivatization thermal desorption GC-TOFMS for direct analysis of particle-bound non-</w:t>
      </w:r>
      <w:r>
        <w:rPr>
          <w:noProof/>
          <w:sz w:val="24"/>
          <w:szCs w:val="24"/>
        </w:rPr>
        <w:t xml:space="preserve">polar and polar organic species. </w:t>
      </w:r>
      <w:r w:rsidRPr="004108DE">
        <w:rPr>
          <w:noProof/>
          <w:sz w:val="24"/>
          <w:szCs w:val="24"/>
        </w:rPr>
        <w:t xml:space="preserve">Atmos Chem Phys </w:t>
      </w:r>
      <w:r>
        <w:rPr>
          <w:noProof/>
          <w:sz w:val="24"/>
          <w:szCs w:val="24"/>
        </w:rPr>
        <w:t>2011;</w:t>
      </w:r>
      <w:r w:rsidRPr="004108DE">
        <w:rPr>
          <w:noProof/>
          <w:sz w:val="24"/>
          <w:szCs w:val="24"/>
        </w:rPr>
        <w:t>11</w:t>
      </w:r>
      <w:r>
        <w:rPr>
          <w:noProof/>
          <w:sz w:val="24"/>
          <w:szCs w:val="24"/>
        </w:rPr>
        <w:t>:</w:t>
      </w:r>
      <w:r w:rsidRPr="004108DE">
        <w:rPr>
          <w:noProof/>
          <w:sz w:val="24"/>
          <w:szCs w:val="24"/>
        </w:rPr>
        <w:t>8977-8993</w:t>
      </w:r>
      <w:r>
        <w:rPr>
          <w:noProof/>
          <w:sz w:val="24"/>
          <w:szCs w:val="24"/>
        </w:rPr>
        <w:t>.</w:t>
      </w:r>
    </w:p>
    <w:p w:rsidR="00D23D97" w:rsidRDefault="00D23D97" w:rsidP="00472505">
      <w:pPr>
        <w:ind w:left="567" w:hanging="567"/>
        <w:jc w:val="both"/>
        <w:rPr>
          <w:noProof/>
          <w:sz w:val="24"/>
          <w:szCs w:val="24"/>
        </w:rPr>
      </w:pPr>
      <w:r w:rsidRPr="00511168">
        <w:rPr>
          <w:noProof/>
          <w:sz w:val="24"/>
          <w:szCs w:val="24"/>
        </w:rPr>
        <w:t>Oris F</w:t>
      </w:r>
      <w:r>
        <w:rPr>
          <w:noProof/>
          <w:sz w:val="24"/>
          <w:szCs w:val="24"/>
        </w:rPr>
        <w:t xml:space="preserve">, </w:t>
      </w:r>
      <w:r w:rsidRPr="00511168">
        <w:rPr>
          <w:noProof/>
          <w:sz w:val="24"/>
          <w:szCs w:val="24"/>
        </w:rPr>
        <w:t>Asselin H</w:t>
      </w:r>
      <w:r>
        <w:rPr>
          <w:noProof/>
          <w:sz w:val="24"/>
          <w:szCs w:val="24"/>
        </w:rPr>
        <w:t xml:space="preserve">, </w:t>
      </w:r>
      <w:r w:rsidRPr="00511168">
        <w:rPr>
          <w:noProof/>
          <w:sz w:val="24"/>
          <w:szCs w:val="24"/>
        </w:rPr>
        <w:t>Ali AA</w:t>
      </w:r>
      <w:r>
        <w:rPr>
          <w:noProof/>
          <w:sz w:val="24"/>
          <w:szCs w:val="24"/>
        </w:rPr>
        <w:t xml:space="preserve">, </w:t>
      </w:r>
      <w:r w:rsidRPr="00511168">
        <w:rPr>
          <w:noProof/>
          <w:sz w:val="24"/>
          <w:szCs w:val="24"/>
        </w:rPr>
        <w:t>Finsinger W</w:t>
      </w:r>
      <w:r>
        <w:rPr>
          <w:noProof/>
          <w:sz w:val="24"/>
          <w:szCs w:val="24"/>
        </w:rPr>
        <w:t xml:space="preserve">, </w:t>
      </w:r>
      <w:r w:rsidRPr="00511168">
        <w:rPr>
          <w:noProof/>
          <w:sz w:val="24"/>
          <w:szCs w:val="24"/>
        </w:rPr>
        <w:t>Bergeron Y</w:t>
      </w:r>
      <w:r>
        <w:rPr>
          <w:noProof/>
          <w:sz w:val="24"/>
          <w:szCs w:val="24"/>
        </w:rPr>
        <w:t xml:space="preserve">. </w:t>
      </w:r>
      <w:r w:rsidRPr="00511168">
        <w:rPr>
          <w:noProof/>
          <w:sz w:val="24"/>
          <w:szCs w:val="24"/>
        </w:rPr>
        <w:t>Effect of increased fire activity on glob</w:t>
      </w:r>
      <w:r>
        <w:rPr>
          <w:noProof/>
          <w:sz w:val="24"/>
          <w:szCs w:val="24"/>
        </w:rPr>
        <w:t xml:space="preserve">al warming in the boreal forest. </w:t>
      </w:r>
      <w:r w:rsidRPr="00511168">
        <w:rPr>
          <w:noProof/>
          <w:sz w:val="24"/>
          <w:szCs w:val="24"/>
        </w:rPr>
        <w:t>Environ Rev</w:t>
      </w:r>
      <w:r>
        <w:rPr>
          <w:noProof/>
          <w:sz w:val="24"/>
          <w:szCs w:val="24"/>
        </w:rPr>
        <w:t xml:space="preserve"> 2014;</w:t>
      </w:r>
      <w:r w:rsidRPr="00511168">
        <w:rPr>
          <w:noProof/>
          <w:sz w:val="24"/>
          <w:szCs w:val="24"/>
        </w:rPr>
        <w:t>22</w:t>
      </w:r>
      <w:r>
        <w:rPr>
          <w:noProof/>
          <w:sz w:val="24"/>
          <w:szCs w:val="24"/>
        </w:rPr>
        <w:t>:</w:t>
      </w:r>
      <w:r w:rsidRPr="00511168">
        <w:rPr>
          <w:noProof/>
          <w:sz w:val="24"/>
          <w:szCs w:val="24"/>
        </w:rPr>
        <w:t>206-219</w:t>
      </w:r>
      <w:r>
        <w:rPr>
          <w:noProof/>
          <w:sz w:val="24"/>
          <w:szCs w:val="24"/>
        </w:rPr>
        <w:t>.</w:t>
      </w:r>
    </w:p>
    <w:p w:rsidR="00D23D97" w:rsidRDefault="00D23D97" w:rsidP="00472505">
      <w:pPr>
        <w:ind w:left="567" w:hanging="567"/>
        <w:jc w:val="both"/>
        <w:rPr>
          <w:noProof/>
          <w:sz w:val="24"/>
          <w:szCs w:val="24"/>
        </w:rPr>
      </w:pPr>
      <w:r w:rsidRPr="008C4ED8">
        <w:rPr>
          <w:noProof/>
          <w:sz w:val="24"/>
          <w:szCs w:val="24"/>
        </w:rPr>
        <w:t>Pfister GG</w:t>
      </w:r>
      <w:r>
        <w:rPr>
          <w:noProof/>
          <w:sz w:val="24"/>
          <w:szCs w:val="24"/>
        </w:rPr>
        <w:t xml:space="preserve">, </w:t>
      </w:r>
      <w:r w:rsidRPr="008C4ED8">
        <w:rPr>
          <w:noProof/>
          <w:sz w:val="24"/>
          <w:szCs w:val="24"/>
        </w:rPr>
        <w:t>Wiedinmyer C</w:t>
      </w:r>
      <w:r>
        <w:rPr>
          <w:noProof/>
          <w:sz w:val="24"/>
          <w:szCs w:val="24"/>
        </w:rPr>
        <w:t xml:space="preserve">, </w:t>
      </w:r>
      <w:r w:rsidRPr="008C4ED8">
        <w:rPr>
          <w:noProof/>
          <w:sz w:val="24"/>
          <w:szCs w:val="24"/>
        </w:rPr>
        <w:t>Emmons LK</w:t>
      </w:r>
      <w:r>
        <w:rPr>
          <w:noProof/>
          <w:sz w:val="24"/>
          <w:szCs w:val="24"/>
        </w:rPr>
        <w:t xml:space="preserve">. </w:t>
      </w:r>
      <w:r w:rsidRPr="008C4ED8">
        <w:rPr>
          <w:noProof/>
          <w:sz w:val="24"/>
          <w:szCs w:val="24"/>
        </w:rPr>
        <w:t>Impacts of the fall 2007 California wildfires on surface ozone: Integrating local observation</w:t>
      </w:r>
      <w:r>
        <w:rPr>
          <w:noProof/>
          <w:sz w:val="24"/>
          <w:szCs w:val="24"/>
        </w:rPr>
        <w:t xml:space="preserve">s with global model simulations. </w:t>
      </w:r>
      <w:r w:rsidRPr="008C4ED8">
        <w:rPr>
          <w:noProof/>
          <w:sz w:val="24"/>
          <w:szCs w:val="24"/>
        </w:rPr>
        <w:t>Geophys Res Lett</w:t>
      </w:r>
      <w:r>
        <w:rPr>
          <w:noProof/>
          <w:sz w:val="24"/>
          <w:szCs w:val="24"/>
        </w:rPr>
        <w:t xml:space="preserve"> 2008;</w:t>
      </w:r>
      <w:r w:rsidRPr="008C4ED8">
        <w:rPr>
          <w:noProof/>
          <w:sz w:val="24"/>
          <w:szCs w:val="24"/>
        </w:rPr>
        <w:t>35</w:t>
      </w:r>
      <w:r>
        <w:rPr>
          <w:noProof/>
          <w:sz w:val="24"/>
          <w:szCs w:val="24"/>
        </w:rPr>
        <w:t>(</w:t>
      </w:r>
      <w:r w:rsidRPr="008C4ED8">
        <w:rPr>
          <w:noProof/>
          <w:sz w:val="24"/>
          <w:szCs w:val="24"/>
        </w:rPr>
        <w:t>19</w:t>
      </w:r>
      <w:r>
        <w:rPr>
          <w:noProof/>
          <w:sz w:val="24"/>
          <w:szCs w:val="24"/>
        </w:rPr>
        <w:t xml:space="preserve">), </w:t>
      </w:r>
      <w:r w:rsidRPr="008C4ED8">
        <w:rPr>
          <w:noProof/>
          <w:sz w:val="24"/>
          <w:szCs w:val="24"/>
        </w:rPr>
        <w:t>L19814</w:t>
      </w:r>
      <w:r>
        <w:rPr>
          <w:noProof/>
          <w:sz w:val="24"/>
          <w:szCs w:val="24"/>
        </w:rPr>
        <w:t>.</w:t>
      </w:r>
    </w:p>
    <w:p w:rsidR="00D23D97" w:rsidRDefault="00D23D97" w:rsidP="00472505">
      <w:pPr>
        <w:ind w:left="567" w:hanging="567"/>
        <w:jc w:val="both"/>
        <w:rPr>
          <w:noProof/>
          <w:sz w:val="24"/>
          <w:szCs w:val="24"/>
        </w:rPr>
      </w:pPr>
      <w:r w:rsidRPr="00F51CFE">
        <w:rPr>
          <w:noProof/>
          <w:sz w:val="24"/>
          <w:szCs w:val="24"/>
        </w:rPr>
        <w:t>Phuleria HC</w:t>
      </w:r>
      <w:r>
        <w:rPr>
          <w:noProof/>
          <w:sz w:val="24"/>
          <w:szCs w:val="24"/>
        </w:rPr>
        <w:t>,</w:t>
      </w:r>
      <w:r w:rsidRPr="00F51CFE">
        <w:rPr>
          <w:noProof/>
          <w:sz w:val="24"/>
          <w:szCs w:val="24"/>
        </w:rPr>
        <w:t xml:space="preserve"> Fine PM</w:t>
      </w:r>
      <w:r>
        <w:rPr>
          <w:noProof/>
          <w:sz w:val="24"/>
          <w:szCs w:val="24"/>
        </w:rPr>
        <w:t>, Zhu</w:t>
      </w:r>
      <w:r w:rsidRPr="00F51CFE">
        <w:rPr>
          <w:noProof/>
          <w:sz w:val="24"/>
          <w:szCs w:val="24"/>
        </w:rPr>
        <w:t xml:space="preserve"> YF</w:t>
      </w:r>
      <w:r>
        <w:rPr>
          <w:noProof/>
          <w:sz w:val="24"/>
          <w:szCs w:val="24"/>
        </w:rPr>
        <w:t xml:space="preserve">, Sioutas C. </w:t>
      </w:r>
      <w:r w:rsidRPr="00F51CFE">
        <w:rPr>
          <w:noProof/>
          <w:sz w:val="24"/>
          <w:szCs w:val="24"/>
        </w:rPr>
        <w:t>Air quality impacts of the October 2003 Southern California wildfires</w:t>
      </w:r>
      <w:r>
        <w:rPr>
          <w:noProof/>
          <w:sz w:val="24"/>
          <w:szCs w:val="24"/>
        </w:rPr>
        <w:t xml:space="preserve">. </w:t>
      </w:r>
      <w:r w:rsidRPr="00F51CFE">
        <w:rPr>
          <w:noProof/>
          <w:sz w:val="24"/>
          <w:szCs w:val="24"/>
        </w:rPr>
        <w:t>J Geophys Res-Atmos</w:t>
      </w:r>
      <w:r>
        <w:rPr>
          <w:noProof/>
          <w:sz w:val="24"/>
          <w:szCs w:val="24"/>
        </w:rPr>
        <w:t xml:space="preserve"> 2005;</w:t>
      </w:r>
      <w:r w:rsidRPr="00F51CFE">
        <w:rPr>
          <w:noProof/>
          <w:sz w:val="24"/>
          <w:szCs w:val="24"/>
        </w:rPr>
        <w:t>110</w:t>
      </w:r>
      <w:r>
        <w:rPr>
          <w:noProof/>
          <w:sz w:val="24"/>
          <w:szCs w:val="24"/>
        </w:rPr>
        <w:t xml:space="preserve">, </w:t>
      </w:r>
      <w:r w:rsidRPr="00F51CFE">
        <w:rPr>
          <w:noProof/>
          <w:sz w:val="24"/>
          <w:szCs w:val="24"/>
        </w:rPr>
        <w:t>D07S20</w:t>
      </w:r>
      <w:r>
        <w:rPr>
          <w:noProof/>
          <w:sz w:val="24"/>
          <w:szCs w:val="24"/>
        </w:rPr>
        <w:t xml:space="preserve">. </w:t>
      </w:r>
    </w:p>
    <w:p w:rsidR="00D23D97" w:rsidRPr="006C1BE4" w:rsidRDefault="00D23D97" w:rsidP="00472505">
      <w:pPr>
        <w:ind w:left="567" w:hanging="567"/>
        <w:jc w:val="both"/>
        <w:rPr>
          <w:color w:val="000000"/>
          <w:sz w:val="24"/>
          <w:szCs w:val="24"/>
          <w:shd w:val="clear" w:color="auto" w:fill="FFFFFF"/>
        </w:rPr>
      </w:pPr>
      <w:r w:rsidRPr="006C1BE4">
        <w:rPr>
          <w:color w:val="000000"/>
          <w:sz w:val="24"/>
          <w:szCs w:val="24"/>
          <w:shd w:val="clear" w:color="auto" w:fill="FFFFFF"/>
        </w:rPr>
        <w:t>Pirjola L</w:t>
      </w:r>
      <w:r>
        <w:rPr>
          <w:color w:val="000000"/>
          <w:sz w:val="24"/>
          <w:szCs w:val="24"/>
          <w:shd w:val="clear" w:color="auto" w:fill="FFFFFF"/>
        </w:rPr>
        <w:t>,</w:t>
      </w:r>
      <w:r w:rsidRPr="006C1BE4">
        <w:rPr>
          <w:color w:val="000000"/>
          <w:sz w:val="24"/>
          <w:szCs w:val="24"/>
          <w:shd w:val="clear" w:color="auto" w:fill="FFFFFF"/>
        </w:rPr>
        <w:t xml:space="preserve"> Virkkula A</w:t>
      </w:r>
      <w:r>
        <w:rPr>
          <w:color w:val="000000"/>
          <w:sz w:val="24"/>
          <w:szCs w:val="24"/>
          <w:shd w:val="clear" w:color="auto" w:fill="FFFFFF"/>
        </w:rPr>
        <w:t xml:space="preserve">, </w:t>
      </w:r>
      <w:r w:rsidRPr="006C1BE4">
        <w:rPr>
          <w:color w:val="000000"/>
          <w:sz w:val="24"/>
          <w:szCs w:val="24"/>
          <w:shd w:val="clear" w:color="auto" w:fill="FFFFFF"/>
        </w:rPr>
        <w:t>Petaja T</w:t>
      </w:r>
      <w:r>
        <w:rPr>
          <w:color w:val="000000"/>
          <w:sz w:val="24"/>
          <w:szCs w:val="24"/>
          <w:shd w:val="clear" w:color="auto" w:fill="FFFFFF"/>
        </w:rPr>
        <w:t xml:space="preserve">, </w:t>
      </w:r>
      <w:r w:rsidRPr="006C1BE4">
        <w:rPr>
          <w:color w:val="000000"/>
          <w:sz w:val="24"/>
          <w:szCs w:val="24"/>
          <w:shd w:val="clear" w:color="auto" w:fill="FFFFFF"/>
        </w:rPr>
        <w:t>Levula J</w:t>
      </w:r>
      <w:r>
        <w:rPr>
          <w:color w:val="000000"/>
          <w:sz w:val="24"/>
          <w:szCs w:val="24"/>
          <w:shd w:val="clear" w:color="auto" w:fill="FFFFFF"/>
        </w:rPr>
        <w:t xml:space="preserve">, </w:t>
      </w:r>
      <w:r w:rsidRPr="006C1BE4">
        <w:rPr>
          <w:color w:val="000000"/>
          <w:sz w:val="24"/>
          <w:szCs w:val="24"/>
          <w:shd w:val="clear" w:color="auto" w:fill="FFFFFF"/>
        </w:rPr>
        <w:t>Kukkonen J</w:t>
      </w:r>
      <w:r>
        <w:rPr>
          <w:color w:val="000000"/>
          <w:sz w:val="24"/>
          <w:szCs w:val="24"/>
          <w:shd w:val="clear" w:color="auto" w:fill="FFFFFF"/>
        </w:rPr>
        <w:t xml:space="preserve">, </w:t>
      </w:r>
      <w:r w:rsidRPr="006C1BE4">
        <w:rPr>
          <w:color w:val="000000"/>
          <w:sz w:val="24"/>
          <w:szCs w:val="24"/>
          <w:shd w:val="clear" w:color="auto" w:fill="FFFFFF"/>
        </w:rPr>
        <w:t>Kulmala M</w:t>
      </w:r>
      <w:r>
        <w:rPr>
          <w:color w:val="000000"/>
          <w:sz w:val="24"/>
          <w:szCs w:val="24"/>
          <w:shd w:val="clear" w:color="auto" w:fill="FFFFFF"/>
        </w:rPr>
        <w:t xml:space="preserve">. </w:t>
      </w:r>
      <w:r w:rsidRPr="006C1BE4">
        <w:rPr>
          <w:color w:val="000000"/>
          <w:sz w:val="24"/>
          <w:szCs w:val="24"/>
          <w:shd w:val="clear" w:color="auto" w:fill="FFFFFF"/>
        </w:rPr>
        <w:t>Mobile ground-based measurements of aerosol and trace gases during a prescribed burning experim</w:t>
      </w:r>
      <w:r>
        <w:rPr>
          <w:color w:val="000000"/>
          <w:sz w:val="24"/>
          <w:szCs w:val="24"/>
          <w:shd w:val="clear" w:color="auto" w:fill="FFFFFF"/>
        </w:rPr>
        <w:t xml:space="preserve">ent in boreal forest in Finland. </w:t>
      </w:r>
      <w:r w:rsidRPr="006C1BE4">
        <w:rPr>
          <w:color w:val="000000"/>
          <w:sz w:val="24"/>
          <w:szCs w:val="24"/>
          <w:shd w:val="clear" w:color="auto" w:fill="FFFFFF"/>
        </w:rPr>
        <w:t>Boreal Environ Res</w:t>
      </w:r>
      <w:r>
        <w:rPr>
          <w:color w:val="000000"/>
          <w:sz w:val="24"/>
          <w:szCs w:val="24"/>
          <w:shd w:val="clear" w:color="auto" w:fill="FFFFFF"/>
        </w:rPr>
        <w:t xml:space="preserve"> 2015; </w:t>
      </w:r>
      <w:r w:rsidRPr="006C1BE4">
        <w:rPr>
          <w:color w:val="000000"/>
          <w:sz w:val="24"/>
          <w:szCs w:val="24"/>
          <w:shd w:val="clear" w:color="auto" w:fill="FFFFFF"/>
        </w:rPr>
        <w:t>20: 105-119</w:t>
      </w:r>
      <w:r>
        <w:rPr>
          <w:color w:val="000000"/>
          <w:sz w:val="24"/>
          <w:szCs w:val="24"/>
          <w:shd w:val="clear" w:color="auto" w:fill="FFFFFF"/>
        </w:rPr>
        <w:t>.</w:t>
      </w:r>
    </w:p>
    <w:p w:rsidR="00D23D97" w:rsidRDefault="00D23D97" w:rsidP="00472505">
      <w:pPr>
        <w:ind w:left="567" w:hanging="567"/>
        <w:jc w:val="both"/>
        <w:rPr>
          <w:noProof/>
          <w:sz w:val="24"/>
          <w:szCs w:val="24"/>
        </w:rPr>
      </w:pPr>
      <w:r w:rsidRPr="00D5056D">
        <w:rPr>
          <w:noProof/>
          <w:sz w:val="24"/>
          <w:szCs w:val="24"/>
        </w:rPr>
        <w:t>Portin H</w:t>
      </w:r>
      <w:r>
        <w:rPr>
          <w:noProof/>
          <w:sz w:val="24"/>
          <w:szCs w:val="24"/>
        </w:rPr>
        <w:t>, Mielonen</w:t>
      </w:r>
      <w:r w:rsidRPr="00D5056D">
        <w:rPr>
          <w:noProof/>
          <w:sz w:val="24"/>
          <w:szCs w:val="24"/>
        </w:rPr>
        <w:t xml:space="preserve"> T</w:t>
      </w:r>
      <w:r>
        <w:rPr>
          <w:noProof/>
          <w:sz w:val="24"/>
          <w:szCs w:val="24"/>
        </w:rPr>
        <w:t>, Leskinen</w:t>
      </w:r>
      <w:r w:rsidRPr="00D5056D">
        <w:rPr>
          <w:noProof/>
          <w:sz w:val="24"/>
          <w:szCs w:val="24"/>
        </w:rPr>
        <w:t xml:space="preserve"> A</w:t>
      </w:r>
      <w:r>
        <w:rPr>
          <w:noProof/>
          <w:sz w:val="24"/>
          <w:szCs w:val="24"/>
        </w:rPr>
        <w:t>,</w:t>
      </w:r>
      <w:r w:rsidRPr="00D5056D">
        <w:rPr>
          <w:noProof/>
          <w:sz w:val="24"/>
          <w:szCs w:val="24"/>
        </w:rPr>
        <w:t xml:space="preserve"> Arola A</w:t>
      </w:r>
      <w:r>
        <w:rPr>
          <w:noProof/>
          <w:sz w:val="24"/>
          <w:szCs w:val="24"/>
        </w:rPr>
        <w:t>,</w:t>
      </w:r>
      <w:r w:rsidRPr="00D5056D">
        <w:rPr>
          <w:noProof/>
          <w:sz w:val="24"/>
          <w:szCs w:val="24"/>
        </w:rPr>
        <w:t xml:space="preserve"> Parjala E</w:t>
      </w:r>
      <w:r>
        <w:rPr>
          <w:noProof/>
          <w:sz w:val="24"/>
          <w:szCs w:val="24"/>
        </w:rPr>
        <w:t>,</w:t>
      </w:r>
      <w:r w:rsidRPr="00D5056D">
        <w:rPr>
          <w:noProof/>
          <w:sz w:val="24"/>
          <w:szCs w:val="24"/>
        </w:rPr>
        <w:t xml:space="preserve"> Romakkaniemi S</w:t>
      </w:r>
      <w:r>
        <w:rPr>
          <w:noProof/>
          <w:sz w:val="24"/>
          <w:szCs w:val="24"/>
        </w:rPr>
        <w:t>.,</w:t>
      </w:r>
      <w:r w:rsidRPr="00D5056D">
        <w:rPr>
          <w:noProof/>
          <w:sz w:val="24"/>
          <w:szCs w:val="24"/>
        </w:rPr>
        <w:t xml:space="preserve"> </w:t>
      </w:r>
      <w:r>
        <w:rPr>
          <w:noProof/>
          <w:sz w:val="24"/>
          <w:szCs w:val="24"/>
        </w:rPr>
        <w:t xml:space="preserve">et al. </w:t>
      </w:r>
      <w:r w:rsidRPr="00D5056D">
        <w:rPr>
          <w:noProof/>
          <w:sz w:val="24"/>
          <w:szCs w:val="24"/>
        </w:rPr>
        <w:t>Biomass burning aerosols observed in Eastern Finland during the Russian wildfires in summer 2010-Part 1: I</w:t>
      </w:r>
      <w:r>
        <w:rPr>
          <w:noProof/>
          <w:sz w:val="24"/>
          <w:szCs w:val="24"/>
        </w:rPr>
        <w:t xml:space="preserve">n-situ aerosol characterization. </w:t>
      </w:r>
      <w:r w:rsidRPr="00D5056D">
        <w:rPr>
          <w:noProof/>
          <w:sz w:val="24"/>
          <w:szCs w:val="24"/>
        </w:rPr>
        <w:t xml:space="preserve">Atmos Environ </w:t>
      </w:r>
      <w:r>
        <w:rPr>
          <w:noProof/>
          <w:sz w:val="24"/>
          <w:szCs w:val="24"/>
        </w:rPr>
        <w:t>2012;</w:t>
      </w:r>
      <w:r w:rsidRPr="00D5056D">
        <w:rPr>
          <w:noProof/>
          <w:sz w:val="24"/>
          <w:szCs w:val="24"/>
        </w:rPr>
        <w:t>47</w:t>
      </w:r>
      <w:r>
        <w:rPr>
          <w:noProof/>
          <w:sz w:val="24"/>
          <w:szCs w:val="24"/>
        </w:rPr>
        <w:t>:</w:t>
      </w:r>
      <w:r w:rsidRPr="00D5056D">
        <w:rPr>
          <w:noProof/>
          <w:sz w:val="24"/>
          <w:szCs w:val="24"/>
        </w:rPr>
        <w:t>269-278</w:t>
      </w:r>
      <w:r>
        <w:rPr>
          <w:noProof/>
          <w:sz w:val="24"/>
          <w:szCs w:val="24"/>
        </w:rPr>
        <w:t>.</w:t>
      </w:r>
    </w:p>
    <w:p w:rsidR="00D23D97" w:rsidRDefault="00D23D97" w:rsidP="00472505">
      <w:pPr>
        <w:ind w:left="567" w:hanging="567"/>
        <w:jc w:val="both"/>
        <w:rPr>
          <w:noProof/>
          <w:sz w:val="24"/>
          <w:szCs w:val="24"/>
        </w:rPr>
      </w:pPr>
      <w:r w:rsidRPr="007F05D4">
        <w:rPr>
          <w:noProof/>
          <w:sz w:val="24"/>
          <w:szCs w:val="24"/>
        </w:rPr>
        <w:t>Price OF</w:t>
      </w:r>
      <w:r>
        <w:rPr>
          <w:noProof/>
          <w:sz w:val="24"/>
          <w:szCs w:val="24"/>
        </w:rPr>
        <w:t>,</w:t>
      </w:r>
      <w:r w:rsidRPr="007F05D4">
        <w:rPr>
          <w:noProof/>
          <w:sz w:val="24"/>
          <w:szCs w:val="24"/>
        </w:rPr>
        <w:t xml:space="preserve"> Williamson GJ</w:t>
      </w:r>
      <w:r>
        <w:rPr>
          <w:noProof/>
          <w:sz w:val="24"/>
          <w:szCs w:val="24"/>
        </w:rPr>
        <w:t xml:space="preserve">, </w:t>
      </w:r>
      <w:r w:rsidRPr="007F05D4">
        <w:rPr>
          <w:noProof/>
          <w:sz w:val="24"/>
          <w:szCs w:val="24"/>
        </w:rPr>
        <w:t>Henderson SB</w:t>
      </w:r>
      <w:r>
        <w:rPr>
          <w:noProof/>
          <w:sz w:val="24"/>
          <w:szCs w:val="24"/>
        </w:rPr>
        <w:t xml:space="preserve">, </w:t>
      </w:r>
      <w:r w:rsidRPr="007F05D4">
        <w:rPr>
          <w:noProof/>
          <w:sz w:val="24"/>
          <w:szCs w:val="24"/>
        </w:rPr>
        <w:t>Johnston F</w:t>
      </w:r>
      <w:r>
        <w:rPr>
          <w:noProof/>
          <w:sz w:val="24"/>
          <w:szCs w:val="24"/>
        </w:rPr>
        <w:t xml:space="preserve">, </w:t>
      </w:r>
      <w:r w:rsidRPr="007F05D4">
        <w:rPr>
          <w:noProof/>
          <w:sz w:val="24"/>
          <w:szCs w:val="24"/>
        </w:rPr>
        <w:t>Bowman DMJS</w:t>
      </w:r>
      <w:r>
        <w:rPr>
          <w:noProof/>
          <w:sz w:val="24"/>
          <w:szCs w:val="24"/>
        </w:rPr>
        <w:t xml:space="preserve">. </w:t>
      </w:r>
      <w:r w:rsidRPr="007F05D4">
        <w:rPr>
          <w:noProof/>
          <w:sz w:val="24"/>
          <w:szCs w:val="24"/>
        </w:rPr>
        <w:t xml:space="preserve">The relationship between particulate pollution levels in australian cities, meteorology, and landscape fire activity detected from MODIS </w:t>
      </w:r>
      <w:r>
        <w:rPr>
          <w:noProof/>
          <w:sz w:val="24"/>
          <w:szCs w:val="24"/>
        </w:rPr>
        <w:t xml:space="preserve">hotspots. </w:t>
      </w:r>
      <w:r w:rsidRPr="007F05D4">
        <w:rPr>
          <w:noProof/>
          <w:sz w:val="24"/>
          <w:szCs w:val="24"/>
        </w:rPr>
        <w:t>Plos One</w:t>
      </w:r>
      <w:r>
        <w:rPr>
          <w:noProof/>
          <w:sz w:val="24"/>
          <w:szCs w:val="24"/>
        </w:rPr>
        <w:t xml:space="preserve"> 2012; Article Number: e47327. </w:t>
      </w:r>
      <w:r w:rsidRPr="007F05D4">
        <w:rPr>
          <w:noProof/>
          <w:sz w:val="24"/>
          <w:szCs w:val="24"/>
        </w:rPr>
        <w:t>DOI: 10.1371/journal.pone.0047327</w:t>
      </w:r>
      <w:r>
        <w:rPr>
          <w:noProof/>
          <w:sz w:val="24"/>
          <w:szCs w:val="24"/>
        </w:rPr>
        <w:t xml:space="preserve">. </w:t>
      </w:r>
      <w:r w:rsidRPr="00962CC5">
        <w:rPr>
          <w:noProof/>
          <w:sz w:val="24"/>
          <w:szCs w:val="24"/>
        </w:rPr>
        <w:t xml:space="preserve"> </w:t>
      </w:r>
    </w:p>
    <w:p w:rsidR="00D23D97" w:rsidRDefault="00D23D97" w:rsidP="00472505">
      <w:pPr>
        <w:ind w:left="567" w:hanging="567"/>
        <w:jc w:val="both"/>
        <w:rPr>
          <w:noProof/>
          <w:sz w:val="24"/>
          <w:szCs w:val="24"/>
        </w:rPr>
      </w:pPr>
      <w:r>
        <w:rPr>
          <w:noProof/>
          <w:sz w:val="24"/>
          <w:szCs w:val="24"/>
        </w:rPr>
        <w:t xml:space="preserve">QEPA 2011. </w:t>
      </w:r>
      <w:r w:rsidRPr="00D56579">
        <w:rPr>
          <w:noProof/>
          <w:sz w:val="24"/>
          <w:szCs w:val="24"/>
        </w:rPr>
        <w:t>South-East Queensland Air quality bulletin</w:t>
      </w:r>
      <w:r>
        <w:rPr>
          <w:noProof/>
          <w:sz w:val="24"/>
          <w:szCs w:val="24"/>
        </w:rPr>
        <w:t>,</w:t>
      </w:r>
      <w:r w:rsidRPr="00D56579">
        <w:rPr>
          <w:noProof/>
          <w:sz w:val="24"/>
          <w:szCs w:val="24"/>
        </w:rPr>
        <w:t xml:space="preserve"> September 2011</w:t>
      </w:r>
      <w:r>
        <w:rPr>
          <w:noProof/>
          <w:sz w:val="24"/>
          <w:szCs w:val="24"/>
        </w:rPr>
        <w:t>. (</w:t>
      </w:r>
      <w:r w:rsidRPr="00D56579">
        <w:rPr>
          <w:noProof/>
          <w:sz w:val="24"/>
          <w:szCs w:val="24"/>
        </w:rPr>
        <w:t>http://qldgov.softlinkhosting.com.au/liberty/opac/</w:t>
      </w:r>
      <w:r>
        <w:rPr>
          <w:noProof/>
          <w:sz w:val="24"/>
          <w:szCs w:val="24"/>
        </w:rPr>
        <w:t>)</w:t>
      </w:r>
    </w:p>
    <w:p w:rsidR="00D23D97" w:rsidRDefault="00D23D97" w:rsidP="00472505">
      <w:pPr>
        <w:ind w:left="567" w:hanging="567"/>
        <w:jc w:val="both"/>
        <w:rPr>
          <w:noProof/>
          <w:sz w:val="24"/>
          <w:szCs w:val="24"/>
        </w:rPr>
      </w:pPr>
      <w:r w:rsidRPr="00C239C9">
        <w:rPr>
          <w:noProof/>
          <w:sz w:val="24"/>
          <w:szCs w:val="24"/>
        </w:rPr>
        <w:t>Radhi M</w:t>
      </w:r>
      <w:r>
        <w:rPr>
          <w:noProof/>
          <w:sz w:val="24"/>
          <w:szCs w:val="24"/>
        </w:rPr>
        <w:t>,</w:t>
      </w:r>
      <w:r w:rsidRPr="00C239C9">
        <w:rPr>
          <w:noProof/>
          <w:sz w:val="24"/>
          <w:szCs w:val="24"/>
        </w:rPr>
        <w:t xml:space="preserve"> Box MA</w:t>
      </w:r>
      <w:r>
        <w:rPr>
          <w:noProof/>
          <w:sz w:val="24"/>
          <w:szCs w:val="24"/>
        </w:rPr>
        <w:t>,</w:t>
      </w:r>
      <w:r w:rsidRPr="00C239C9">
        <w:rPr>
          <w:noProof/>
          <w:sz w:val="24"/>
          <w:szCs w:val="24"/>
        </w:rPr>
        <w:t xml:space="preserve"> Box GP</w:t>
      </w:r>
      <w:r>
        <w:rPr>
          <w:noProof/>
          <w:sz w:val="24"/>
          <w:szCs w:val="24"/>
        </w:rPr>
        <w:t>,</w:t>
      </w:r>
      <w:r w:rsidRPr="00C239C9">
        <w:rPr>
          <w:noProof/>
          <w:sz w:val="24"/>
          <w:szCs w:val="24"/>
        </w:rPr>
        <w:t xml:space="preserve"> Mitchell RM</w:t>
      </w:r>
      <w:r>
        <w:rPr>
          <w:noProof/>
          <w:sz w:val="24"/>
          <w:szCs w:val="24"/>
        </w:rPr>
        <w:t xml:space="preserve">. </w:t>
      </w:r>
      <w:r w:rsidRPr="00C239C9">
        <w:rPr>
          <w:noProof/>
          <w:sz w:val="24"/>
          <w:szCs w:val="24"/>
        </w:rPr>
        <w:t xml:space="preserve">Biomass-burning </w:t>
      </w:r>
      <w:r>
        <w:rPr>
          <w:noProof/>
          <w:sz w:val="24"/>
          <w:szCs w:val="24"/>
        </w:rPr>
        <w:t xml:space="preserve">aerosol over northern Australia. </w:t>
      </w:r>
      <w:r w:rsidRPr="00C239C9">
        <w:rPr>
          <w:noProof/>
          <w:sz w:val="24"/>
          <w:szCs w:val="24"/>
        </w:rPr>
        <w:t xml:space="preserve">Australian </w:t>
      </w:r>
      <w:r>
        <w:rPr>
          <w:noProof/>
          <w:sz w:val="24"/>
          <w:szCs w:val="24"/>
        </w:rPr>
        <w:t>Meteorological a</w:t>
      </w:r>
      <w:r w:rsidRPr="00C239C9">
        <w:rPr>
          <w:noProof/>
          <w:sz w:val="24"/>
          <w:szCs w:val="24"/>
        </w:rPr>
        <w:t>nd Oceanographic Journal</w:t>
      </w:r>
      <w:r>
        <w:rPr>
          <w:noProof/>
          <w:sz w:val="24"/>
          <w:szCs w:val="24"/>
        </w:rPr>
        <w:t xml:space="preserve"> 2012;</w:t>
      </w:r>
      <w:r w:rsidRPr="00C239C9">
        <w:rPr>
          <w:noProof/>
          <w:sz w:val="24"/>
          <w:szCs w:val="24"/>
        </w:rPr>
        <w:t>62</w:t>
      </w:r>
      <w:r>
        <w:rPr>
          <w:noProof/>
          <w:sz w:val="24"/>
          <w:szCs w:val="24"/>
        </w:rPr>
        <w:t>:</w:t>
      </w:r>
      <w:r w:rsidRPr="00C239C9">
        <w:rPr>
          <w:noProof/>
          <w:sz w:val="24"/>
          <w:szCs w:val="24"/>
        </w:rPr>
        <w:t>25-33</w:t>
      </w:r>
      <w:r>
        <w:rPr>
          <w:noProof/>
          <w:sz w:val="24"/>
          <w:szCs w:val="24"/>
        </w:rPr>
        <w:t>.</w:t>
      </w:r>
    </w:p>
    <w:p w:rsidR="00D23D97" w:rsidRDefault="00D23D97" w:rsidP="00472505">
      <w:pPr>
        <w:ind w:left="567" w:hanging="567"/>
        <w:jc w:val="both"/>
        <w:rPr>
          <w:noProof/>
          <w:sz w:val="24"/>
          <w:szCs w:val="24"/>
        </w:rPr>
      </w:pPr>
      <w:r w:rsidRPr="00395FEA">
        <w:rPr>
          <w:noProof/>
          <w:sz w:val="24"/>
          <w:szCs w:val="24"/>
        </w:rPr>
        <w:t>Ramanathan V</w:t>
      </w:r>
      <w:r>
        <w:rPr>
          <w:noProof/>
          <w:sz w:val="24"/>
          <w:szCs w:val="24"/>
        </w:rPr>
        <w:t xml:space="preserve">, </w:t>
      </w:r>
      <w:r w:rsidRPr="00395FEA">
        <w:rPr>
          <w:noProof/>
          <w:sz w:val="24"/>
          <w:szCs w:val="24"/>
        </w:rPr>
        <w:t>Crutzen PJ</w:t>
      </w:r>
      <w:r>
        <w:rPr>
          <w:noProof/>
          <w:sz w:val="24"/>
          <w:szCs w:val="24"/>
        </w:rPr>
        <w:t xml:space="preserve">, </w:t>
      </w:r>
      <w:r w:rsidRPr="00395FEA">
        <w:rPr>
          <w:noProof/>
          <w:sz w:val="24"/>
          <w:szCs w:val="24"/>
        </w:rPr>
        <w:t>Kiehl JT</w:t>
      </w:r>
      <w:r>
        <w:rPr>
          <w:noProof/>
          <w:sz w:val="24"/>
          <w:szCs w:val="24"/>
        </w:rPr>
        <w:t xml:space="preserve">, </w:t>
      </w:r>
      <w:r w:rsidRPr="00395FEA">
        <w:rPr>
          <w:noProof/>
          <w:sz w:val="24"/>
          <w:szCs w:val="24"/>
        </w:rPr>
        <w:t>Rosenfeld D</w:t>
      </w:r>
      <w:r>
        <w:rPr>
          <w:noProof/>
          <w:sz w:val="24"/>
          <w:szCs w:val="24"/>
        </w:rPr>
        <w:t>. Atmosphere, a</w:t>
      </w:r>
      <w:r w:rsidRPr="00395FEA">
        <w:rPr>
          <w:noProof/>
          <w:sz w:val="24"/>
          <w:szCs w:val="24"/>
        </w:rPr>
        <w:t>erosols, climate, and the hydrological cycle</w:t>
      </w:r>
      <w:r>
        <w:rPr>
          <w:noProof/>
          <w:sz w:val="24"/>
          <w:szCs w:val="24"/>
        </w:rPr>
        <w:t>.</w:t>
      </w:r>
      <w:r w:rsidRPr="00395FEA">
        <w:rPr>
          <w:noProof/>
          <w:sz w:val="24"/>
          <w:szCs w:val="24"/>
        </w:rPr>
        <w:t xml:space="preserve"> Science</w:t>
      </w:r>
      <w:r>
        <w:rPr>
          <w:noProof/>
          <w:sz w:val="24"/>
          <w:szCs w:val="24"/>
        </w:rPr>
        <w:t xml:space="preserve"> 2001;</w:t>
      </w:r>
      <w:r w:rsidRPr="00395FEA">
        <w:rPr>
          <w:noProof/>
          <w:sz w:val="24"/>
          <w:szCs w:val="24"/>
        </w:rPr>
        <w:t>294</w:t>
      </w:r>
      <w:r>
        <w:rPr>
          <w:noProof/>
          <w:sz w:val="24"/>
          <w:szCs w:val="24"/>
        </w:rPr>
        <w:t>:</w:t>
      </w:r>
      <w:r w:rsidRPr="00395FEA">
        <w:rPr>
          <w:noProof/>
          <w:sz w:val="24"/>
          <w:szCs w:val="24"/>
        </w:rPr>
        <w:t>2119-2124</w:t>
      </w:r>
      <w:r>
        <w:rPr>
          <w:noProof/>
          <w:sz w:val="24"/>
          <w:szCs w:val="24"/>
        </w:rPr>
        <w:t xml:space="preserve">. </w:t>
      </w:r>
    </w:p>
    <w:p w:rsidR="00D23D97" w:rsidRDefault="00D23D97" w:rsidP="00472505">
      <w:pPr>
        <w:ind w:left="567" w:hanging="567"/>
        <w:jc w:val="both"/>
        <w:rPr>
          <w:noProof/>
          <w:sz w:val="24"/>
          <w:szCs w:val="24"/>
        </w:rPr>
      </w:pPr>
      <w:r w:rsidRPr="00B37FB6">
        <w:rPr>
          <w:noProof/>
          <w:sz w:val="24"/>
          <w:szCs w:val="24"/>
        </w:rPr>
        <w:lastRenderedPageBreak/>
        <w:t>Reid JS</w:t>
      </w:r>
      <w:r>
        <w:rPr>
          <w:noProof/>
          <w:sz w:val="24"/>
          <w:szCs w:val="24"/>
        </w:rPr>
        <w:t>,</w:t>
      </w:r>
      <w:r w:rsidRPr="00B37FB6">
        <w:rPr>
          <w:noProof/>
          <w:sz w:val="24"/>
          <w:szCs w:val="24"/>
        </w:rPr>
        <w:t xml:space="preserve"> Koppmann R</w:t>
      </w:r>
      <w:r>
        <w:rPr>
          <w:noProof/>
          <w:sz w:val="24"/>
          <w:szCs w:val="24"/>
        </w:rPr>
        <w:t>,</w:t>
      </w:r>
      <w:r w:rsidRPr="00B37FB6">
        <w:rPr>
          <w:noProof/>
          <w:sz w:val="24"/>
          <w:szCs w:val="24"/>
        </w:rPr>
        <w:t xml:space="preserve"> Eck TF</w:t>
      </w:r>
      <w:r>
        <w:rPr>
          <w:noProof/>
          <w:sz w:val="24"/>
          <w:szCs w:val="24"/>
        </w:rPr>
        <w:t>,</w:t>
      </w:r>
      <w:r w:rsidRPr="00B37FB6">
        <w:rPr>
          <w:noProof/>
          <w:sz w:val="24"/>
          <w:szCs w:val="24"/>
        </w:rPr>
        <w:t xml:space="preserve"> Eleuterio DP</w:t>
      </w:r>
      <w:r>
        <w:rPr>
          <w:noProof/>
          <w:sz w:val="24"/>
          <w:szCs w:val="24"/>
        </w:rPr>
        <w:t>.</w:t>
      </w:r>
      <w:r w:rsidRPr="00B37FB6">
        <w:rPr>
          <w:noProof/>
          <w:sz w:val="24"/>
          <w:szCs w:val="24"/>
        </w:rPr>
        <w:t xml:space="preserve"> A review of biomass burning emissions part II: intensive physical properties of biomass burning particles</w:t>
      </w:r>
      <w:r>
        <w:rPr>
          <w:noProof/>
          <w:sz w:val="24"/>
          <w:szCs w:val="24"/>
        </w:rPr>
        <w:t>.</w:t>
      </w:r>
      <w:r w:rsidRPr="00B37FB6">
        <w:rPr>
          <w:noProof/>
          <w:sz w:val="24"/>
          <w:szCs w:val="24"/>
        </w:rPr>
        <w:t xml:space="preserve"> </w:t>
      </w:r>
      <w:r>
        <w:rPr>
          <w:noProof/>
          <w:sz w:val="24"/>
          <w:szCs w:val="24"/>
        </w:rPr>
        <w:t xml:space="preserve">Atmos Chem </w:t>
      </w:r>
      <w:r w:rsidRPr="00B37FB6">
        <w:rPr>
          <w:noProof/>
          <w:sz w:val="24"/>
          <w:szCs w:val="24"/>
        </w:rPr>
        <w:t>Phys</w:t>
      </w:r>
      <w:r>
        <w:rPr>
          <w:noProof/>
          <w:sz w:val="24"/>
          <w:szCs w:val="24"/>
        </w:rPr>
        <w:t xml:space="preserve"> 2005;</w:t>
      </w:r>
      <w:r w:rsidRPr="00B37FB6">
        <w:rPr>
          <w:noProof/>
          <w:sz w:val="24"/>
          <w:szCs w:val="24"/>
        </w:rPr>
        <w:t>5</w:t>
      </w:r>
      <w:r>
        <w:rPr>
          <w:noProof/>
          <w:sz w:val="24"/>
          <w:szCs w:val="24"/>
        </w:rPr>
        <w:t>:</w:t>
      </w:r>
      <w:r w:rsidRPr="00B37FB6">
        <w:rPr>
          <w:noProof/>
          <w:sz w:val="24"/>
          <w:szCs w:val="24"/>
        </w:rPr>
        <w:t>799-825</w:t>
      </w:r>
      <w:r>
        <w:rPr>
          <w:noProof/>
          <w:sz w:val="24"/>
          <w:szCs w:val="24"/>
        </w:rPr>
        <w:t xml:space="preserve">. </w:t>
      </w:r>
    </w:p>
    <w:p w:rsidR="00D23D97" w:rsidRDefault="00D23D97" w:rsidP="00472505">
      <w:pPr>
        <w:ind w:left="567" w:hanging="567"/>
        <w:jc w:val="both"/>
        <w:rPr>
          <w:color w:val="000000"/>
          <w:sz w:val="24"/>
          <w:szCs w:val="24"/>
          <w:shd w:val="clear" w:color="auto" w:fill="FFFFFF"/>
        </w:rPr>
      </w:pPr>
      <w:r w:rsidRPr="005F5105">
        <w:rPr>
          <w:color w:val="000000"/>
          <w:sz w:val="24"/>
          <w:szCs w:val="24"/>
          <w:shd w:val="clear" w:color="auto" w:fill="FFFFFF"/>
        </w:rPr>
        <w:t>Reinhardt TE</w:t>
      </w:r>
      <w:r>
        <w:rPr>
          <w:color w:val="000000"/>
          <w:sz w:val="24"/>
          <w:szCs w:val="24"/>
          <w:shd w:val="clear" w:color="auto" w:fill="FFFFFF"/>
        </w:rPr>
        <w:t xml:space="preserve">, </w:t>
      </w:r>
      <w:r w:rsidRPr="005F5105">
        <w:rPr>
          <w:color w:val="000000"/>
          <w:sz w:val="24"/>
          <w:szCs w:val="24"/>
          <w:shd w:val="clear" w:color="auto" w:fill="FFFFFF"/>
        </w:rPr>
        <w:t>Ottmar RD</w:t>
      </w:r>
      <w:r>
        <w:rPr>
          <w:color w:val="000000"/>
          <w:sz w:val="24"/>
          <w:szCs w:val="24"/>
          <w:shd w:val="clear" w:color="auto" w:fill="FFFFFF"/>
        </w:rPr>
        <w:t xml:space="preserve">, </w:t>
      </w:r>
      <w:r w:rsidRPr="005F5105">
        <w:rPr>
          <w:color w:val="000000"/>
          <w:sz w:val="24"/>
          <w:szCs w:val="24"/>
          <w:shd w:val="clear" w:color="auto" w:fill="FFFFFF"/>
        </w:rPr>
        <w:t>Castilla C</w:t>
      </w:r>
      <w:r>
        <w:rPr>
          <w:color w:val="000000"/>
          <w:sz w:val="24"/>
          <w:szCs w:val="24"/>
          <w:shd w:val="clear" w:color="auto" w:fill="FFFFFF"/>
        </w:rPr>
        <w:t xml:space="preserve">. </w:t>
      </w:r>
      <w:r w:rsidRPr="005F5105">
        <w:rPr>
          <w:color w:val="000000"/>
          <w:sz w:val="24"/>
          <w:szCs w:val="24"/>
          <w:shd w:val="clear" w:color="auto" w:fill="FFFFFF"/>
        </w:rPr>
        <w:t>Smoke impacts from agricultural bu</w:t>
      </w:r>
      <w:r>
        <w:rPr>
          <w:color w:val="000000"/>
          <w:sz w:val="24"/>
          <w:szCs w:val="24"/>
          <w:shd w:val="clear" w:color="auto" w:fill="FFFFFF"/>
        </w:rPr>
        <w:t xml:space="preserve">rning in a rural Brazilian town. </w:t>
      </w:r>
      <w:r w:rsidRPr="003F6984">
        <w:rPr>
          <w:color w:val="000000"/>
          <w:sz w:val="24"/>
          <w:szCs w:val="24"/>
          <w:shd w:val="clear" w:color="auto" w:fill="FFFFFF"/>
        </w:rPr>
        <w:t>J Air Waste Manage</w:t>
      </w:r>
      <w:r>
        <w:rPr>
          <w:color w:val="000000"/>
          <w:sz w:val="24"/>
          <w:szCs w:val="24"/>
          <w:shd w:val="clear" w:color="auto" w:fill="FFFFFF"/>
        </w:rPr>
        <w:t xml:space="preserve"> 2001,</w:t>
      </w:r>
      <w:r w:rsidRPr="005F5105">
        <w:rPr>
          <w:color w:val="000000"/>
          <w:sz w:val="24"/>
          <w:szCs w:val="24"/>
          <w:shd w:val="clear" w:color="auto" w:fill="FFFFFF"/>
        </w:rPr>
        <w:t xml:space="preserve"> 51</w:t>
      </w:r>
      <w:r>
        <w:rPr>
          <w:color w:val="000000"/>
          <w:sz w:val="24"/>
          <w:szCs w:val="24"/>
          <w:shd w:val="clear" w:color="auto" w:fill="FFFFFF"/>
        </w:rPr>
        <w:t xml:space="preserve">: </w:t>
      </w:r>
      <w:r w:rsidRPr="005F5105">
        <w:rPr>
          <w:color w:val="000000"/>
          <w:sz w:val="24"/>
          <w:szCs w:val="24"/>
          <w:shd w:val="clear" w:color="auto" w:fill="FFFFFF"/>
        </w:rPr>
        <w:t>443-450</w:t>
      </w:r>
      <w:r>
        <w:rPr>
          <w:color w:val="000000"/>
          <w:sz w:val="24"/>
          <w:szCs w:val="24"/>
          <w:shd w:val="clear" w:color="auto" w:fill="FFFFFF"/>
        </w:rPr>
        <w:t>.</w:t>
      </w:r>
    </w:p>
    <w:p w:rsidR="00D23D97" w:rsidRDefault="00D23D97" w:rsidP="00472505">
      <w:pPr>
        <w:ind w:left="567" w:hanging="567"/>
        <w:jc w:val="both"/>
        <w:rPr>
          <w:noProof/>
          <w:sz w:val="24"/>
          <w:szCs w:val="24"/>
        </w:rPr>
      </w:pPr>
      <w:r w:rsidRPr="00FB26A8">
        <w:rPr>
          <w:noProof/>
          <w:sz w:val="24"/>
          <w:szCs w:val="24"/>
        </w:rPr>
        <w:t>Reisen F</w:t>
      </w:r>
      <w:r>
        <w:rPr>
          <w:noProof/>
          <w:sz w:val="24"/>
          <w:szCs w:val="24"/>
        </w:rPr>
        <w:t xml:space="preserve">, </w:t>
      </w:r>
      <w:r w:rsidRPr="00FB26A8">
        <w:rPr>
          <w:noProof/>
          <w:sz w:val="24"/>
          <w:szCs w:val="24"/>
        </w:rPr>
        <w:t>Brown S</w:t>
      </w:r>
      <w:r>
        <w:rPr>
          <w:noProof/>
          <w:sz w:val="24"/>
          <w:szCs w:val="24"/>
        </w:rPr>
        <w:t>. I</w:t>
      </w:r>
      <w:r w:rsidRPr="00FB26A8">
        <w:rPr>
          <w:noProof/>
          <w:sz w:val="24"/>
          <w:szCs w:val="24"/>
        </w:rPr>
        <w:t>mpact of prescribed fires on downwind communities</w:t>
      </w:r>
      <w:r>
        <w:rPr>
          <w:noProof/>
          <w:sz w:val="24"/>
          <w:szCs w:val="24"/>
        </w:rPr>
        <w:t xml:space="preserve">. </w:t>
      </w:r>
      <w:r w:rsidRPr="00FB26A8">
        <w:rPr>
          <w:noProof/>
          <w:sz w:val="24"/>
          <w:szCs w:val="24"/>
        </w:rPr>
        <w:t>Proceedings of the Royal Society of Queensland</w:t>
      </w:r>
      <w:r>
        <w:rPr>
          <w:noProof/>
          <w:sz w:val="24"/>
          <w:szCs w:val="24"/>
        </w:rPr>
        <w:t>, 2009;</w:t>
      </w:r>
      <w:r w:rsidRPr="00FB26A8">
        <w:rPr>
          <w:noProof/>
          <w:sz w:val="24"/>
          <w:szCs w:val="24"/>
        </w:rPr>
        <w:t>115</w:t>
      </w:r>
      <w:r>
        <w:rPr>
          <w:noProof/>
          <w:sz w:val="24"/>
          <w:szCs w:val="24"/>
        </w:rPr>
        <w:t>:</w:t>
      </w:r>
      <w:r w:rsidRPr="00FB26A8">
        <w:rPr>
          <w:noProof/>
          <w:sz w:val="24"/>
          <w:szCs w:val="24"/>
        </w:rPr>
        <w:t>85-91</w:t>
      </w:r>
      <w:r>
        <w:rPr>
          <w:noProof/>
          <w:sz w:val="24"/>
          <w:szCs w:val="24"/>
        </w:rPr>
        <w:t xml:space="preserve">. </w:t>
      </w:r>
    </w:p>
    <w:p w:rsidR="00D23D97" w:rsidRPr="001814BD" w:rsidRDefault="00D23D97" w:rsidP="00472505">
      <w:pPr>
        <w:ind w:left="567" w:hanging="567"/>
        <w:jc w:val="both"/>
        <w:rPr>
          <w:noProof/>
          <w:sz w:val="24"/>
          <w:szCs w:val="24"/>
        </w:rPr>
      </w:pPr>
      <w:r w:rsidRPr="001814BD">
        <w:rPr>
          <w:noProof/>
          <w:sz w:val="24"/>
          <w:szCs w:val="24"/>
        </w:rPr>
        <w:t>Reisen F</w:t>
      </w:r>
      <w:r>
        <w:rPr>
          <w:noProof/>
          <w:sz w:val="24"/>
          <w:szCs w:val="24"/>
        </w:rPr>
        <w:t xml:space="preserve">, </w:t>
      </w:r>
      <w:r w:rsidRPr="001814BD">
        <w:rPr>
          <w:noProof/>
          <w:sz w:val="24"/>
          <w:szCs w:val="24"/>
        </w:rPr>
        <w:t>Hansen D</w:t>
      </w:r>
      <w:r>
        <w:rPr>
          <w:noProof/>
          <w:sz w:val="24"/>
          <w:szCs w:val="24"/>
        </w:rPr>
        <w:t xml:space="preserve">, </w:t>
      </w:r>
      <w:r w:rsidRPr="001814BD">
        <w:rPr>
          <w:noProof/>
          <w:sz w:val="24"/>
          <w:szCs w:val="24"/>
        </w:rPr>
        <w:t>Meyer CP</w:t>
      </w:r>
      <w:r>
        <w:rPr>
          <w:noProof/>
          <w:sz w:val="24"/>
          <w:szCs w:val="24"/>
        </w:rPr>
        <w:t xml:space="preserve">. </w:t>
      </w:r>
      <w:r w:rsidRPr="001814BD">
        <w:rPr>
          <w:noProof/>
          <w:sz w:val="24"/>
          <w:szCs w:val="24"/>
        </w:rPr>
        <w:t>Exposure to bushfire smoke during prescribed burns and wildfires: Firefight</w:t>
      </w:r>
      <w:r>
        <w:rPr>
          <w:noProof/>
          <w:sz w:val="24"/>
          <w:szCs w:val="24"/>
        </w:rPr>
        <w:t xml:space="preserve">ers' exposure risks and options. </w:t>
      </w:r>
      <w:r w:rsidRPr="001814BD">
        <w:rPr>
          <w:noProof/>
          <w:sz w:val="24"/>
          <w:szCs w:val="24"/>
        </w:rPr>
        <w:t>Environ Int</w:t>
      </w:r>
      <w:r>
        <w:rPr>
          <w:noProof/>
          <w:sz w:val="24"/>
          <w:szCs w:val="24"/>
        </w:rPr>
        <w:t xml:space="preserve"> 2011a; </w:t>
      </w:r>
      <w:r w:rsidRPr="001814BD">
        <w:rPr>
          <w:noProof/>
          <w:sz w:val="24"/>
          <w:szCs w:val="24"/>
        </w:rPr>
        <w:t>37</w:t>
      </w:r>
      <w:r>
        <w:rPr>
          <w:noProof/>
          <w:sz w:val="24"/>
          <w:szCs w:val="24"/>
        </w:rPr>
        <w:t>:</w:t>
      </w:r>
      <w:r w:rsidRPr="001814BD">
        <w:rPr>
          <w:noProof/>
          <w:sz w:val="24"/>
          <w:szCs w:val="24"/>
        </w:rPr>
        <w:t>314-321</w:t>
      </w:r>
      <w:r>
        <w:rPr>
          <w:noProof/>
          <w:sz w:val="24"/>
          <w:szCs w:val="24"/>
        </w:rPr>
        <w:t xml:space="preserve">. </w:t>
      </w:r>
      <w:r w:rsidRPr="001814BD">
        <w:rPr>
          <w:noProof/>
          <w:sz w:val="24"/>
          <w:szCs w:val="24"/>
        </w:rPr>
        <w:t xml:space="preserve"> </w:t>
      </w:r>
    </w:p>
    <w:p w:rsidR="00D23D97" w:rsidRDefault="00D23D97" w:rsidP="00472505">
      <w:pPr>
        <w:ind w:left="567" w:hanging="567"/>
        <w:jc w:val="both"/>
        <w:rPr>
          <w:noProof/>
          <w:sz w:val="24"/>
          <w:szCs w:val="24"/>
        </w:rPr>
      </w:pPr>
      <w:r w:rsidRPr="00580915">
        <w:rPr>
          <w:noProof/>
          <w:sz w:val="24"/>
          <w:szCs w:val="24"/>
        </w:rPr>
        <w:t>Reisen F</w:t>
      </w:r>
      <w:r>
        <w:rPr>
          <w:noProof/>
          <w:sz w:val="24"/>
          <w:szCs w:val="24"/>
        </w:rPr>
        <w:t>,</w:t>
      </w:r>
      <w:r w:rsidRPr="00580915">
        <w:rPr>
          <w:noProof/>
          <w:sz w:val="24"/>
          <w:szCs w:val="24"/>
        </w:rPr>
        <w:t xml:space="preserve"> Meyer CP</w:t>
      </w:r>
      <w:r>
        <w:rPr>
          <w:noProof/>
          <w:sz w:val="24"/>
          <w:szCs w:val="24"/>
        </w:rPr>
        <w:t>, Keywood</w:t>
      </w:r>
      <w:r w:rsidRPr="00580915">
        <w:rPr>
          <w:noProof/>
          <w:sz w:val="24"/>
          <w:szCs w:val="24"/>
        </w:rPr>
        <w:t xml:space="preserve"> MD</w:t>
      </w:r>
      <w:r>
        <w:rPr>
          <w:noProof/>
          <w:sz w:val="24"/>
          <w:szCs w:val="24"/>
        </w:rPr>
        <w:t>.</w:t>
      </w:r>
      <w:r w:rsidRPr="00580915">
        <w:rPr>
          <w:noProof/>
          <w:sz w:val="24"/>
          <w:szCs w:val="24"/>
        </w:rPr>
        <w:t xml:space="preserve"> Impact of biomass burning sources on seasonal aerosol air quality</w:t>
      </w:r>
      <w:r>
        <w:rPr>
          <w:noProof/>
          <w:sz w:val="24"/>
          <w:szCs w:val="24"/>
        </w:rPr>
        <w:t xml:space="preserve">. </w:t>
      </w:r>
      <w:r w:rsidRPr="00580915">
        <w:rPr>
          <w:noProof/>
          <w:sz w:val="24"/>
          <w:szCs w:val="24"/>
        </w:rPr>
        <w:t xml:space="preserve">Atmos Environ </w:t>
      </w:r>
      <w:r>
        <w:rPr>
          <w:noProof/>
          <w:sz w:val="24"/>
          <w:szCs w:val="24"/>
        </w:rPr>
        <w:t>2013;</w:t>
      </w:r>
      <w:r w:rsidRPr="00580915">
        <w:rPr>
          <w:noProof/>
          <w:sz w:val="24"/>
          <w:szCs w:val="24"/>
        </w:rPr>
        <w:t>67</w:t>
      </w:r>
      <w:r>
        <w:rPr>
          <w:noProof/>
          <w:sz w:val="24"/>
          <w:szCs w:val="24"/>
        </w:rPr>
        <w:t>:</w:t>
      </w:r>
      <w:r w:rsidRPr="00580915">
        <w:rPr>
          <w:noProof/>
          <w:sz w:val="24"/>
          <w:szCs w:val="24"/>
        </w:rPr>
        <w:t>437-447</w:t>
      </w:r>
      <w:r>
        <w:rPr>
          <w:noProof/>
          <w:sz w:val="24"/>
          <w:szCs w:val="24"/>
        </w:rPr>
        <w:t>.</w:t>
      </w:r>
    </w:p>
    <w:p w:rsidR="00D23D97" w:rsidRDefault="00D23D97" w:rsidP="00472505">
      <w:pPr>
        <w:ind w:left="567" w:hanging="567"/>
        <w:jc w:val="both"/>
        <w:rPr>
          <w:noProof/>
          <w:sz w:val="24"/>
          <w:szCs w:val="24"/>
        </w:rPr>
      </w:pPr>
      <w:r w:rsidRPr="00F87E9B">
        <w:rPr>
          <w:noProof/>
          <w:sz w:val="24"/>
          <w:szCs w:val="24"/>
        </w:rPr>
        <w:t>Reisen F</w:t>
      </w:r>
      <w:r>
        <w:rPr>
          <w:noProof/>
          <w:sz w:val="24"/>
          <w:szCs w:val="24"/>
        </w:rPr>
        <w:t>,</w:t>
      </w:r>
      <w:r w:rsidRPr="00F87E9B">
        <w:rPr>
          <w:noProof/>
          <w:sz w:val="24"/>
          <w:szCs w:val="24"/>
        </w:rPr>
        <w:t xml:space="preserve"> Meyer CP</w:t>
      </w:r>
      <w:r>
        <w:rPr>
          <w:noProof/>
          <w:sz w:val="24"/>
          <w:szCs w:val="24"/>
        </w:rPr>
        <w:t>,</w:t>
      </w:r>
      <w:r w:rsidRPr="00F87E9B">
        <w:rPr>
          <w:noProof/>
          <w:sz w:val="24"/>
          <w:szCs w:val="24"/>
        </w:rPr>
        <w:t xml:space="preserve"> McCaw L</w:t>
      </w:r>
      <w:r>
        <w:rPr>
          <w:noProof/>
          <w:sz w:val="24"/>
          <w:szCs w:val="24"/>
        </w:rPr>
        <w:t>,</w:t>
      </w:r>
      <w:r w:rsidRPr="00F87E9B">
        <w:rPr>
          <w:noProof/>
          <w:sz w:val="24"/>
          <w:szCs w:val="24"/>
        </w:rPr>
        <w:t xml:space="preserve"> Powell JC</w:t>
      </w:r>
      <w:r>
        <w:rPr>
          <w:noProof/>
          <w:sz w:val="24"/>
          <w:szCs w:val="24"/>
        </w:rPr>
        <w:t>,</w:t>
      </w:r>
      <w:r w:rsidRPr="00F87E9B">
        <w:rPr>
          <w:noProof/>
          <w:sz w:val="24"/>
          <w:szCs w:val="24"/>
        </w:rPr>
        <w:t xml:space="preserve"> Tolhurst K</w:t>
      </w:r>
      <w:r>
        <w:rPr>
          <w:noProof/>
          <w:sz w:val="24"/>
          <w:szCs w:val="24"/>
        </w:rPr>
        <w:t>,</w:t>
      </w:r>
      <w:r w:rsidRPr="00F87E9B">
        <w:rPr>
          <w:noProof/>
          <w:sz w:val="24"/>
          <w:szCs w:val="24"/>
        </w:rPr>
        <w:t xml:space="preserve"> Keywood MD</w:t>
      </w:r>
      <w:r>
        <w:rPr>
          <w:noProof/>
          <w:sz w:val="24"/>
          <w:szCs w:val="24"/>
        </w:rPr>
        <w:t xml:space="preserve">, et al. </w:t>
      </w:r>
      <w:r w:rsidRPr="00F87E9B">
        <w:rPr>
          <w:noProof/>
          <w:sz w:val="24"/>
          <w:szCs w:val="24"/>
        </w:rPr>
        <w:t>Impact of smoke from biomass burning on air quality in rural co</w:t>
      </w:r>
      <w:r>
        <w:rPr>
          <w:noProof/>
          <w:sz w:val="24"/>
          <w:szCs w:val="24"/>
        </w:rPr>
        <w:t xml:space="preserve">mmunities in southern Australia. </w:t>
      </w:r>
      <w:r w:rsidRPr="00F87E9B">
        <w:rPr>
          <w:noProof/>
          <w:sz w:val="24"/>
          <w:szCs w:val="24"/>
        </w:rPr>
        <w:t xml:space="preserve">Atmos Environ </w:t>
      </w:r>
      <w:r>
        <w:rPr>
          <w:noProof/>
          <w:sz w:val="24"/>
          <w:szCs w:val="24"/>
        </w:rPr>
        <w:t>2011b;</w:t>
      </w:r>
      <w:r w:rsidRPr="00F87E9B">
        <w:rPr>
          <w:noProof/>
          <w:sz w:val="24"/>
          <w:szCs w:val="24"/>
        </w:rPr>
        <w:t>45</w:t>
      </w:r>
      <w:r>
        <w:rPr>
          <w:noProof/>
          <w:sz w:val="24"/>
          <w:szCs w:val="24"/>
        </w:rPr>
        <w:t>:</w:t>
      </w:r>
      <w:r w:rsidRPr="00F87E9B">
        <w:rPr>
          <w:noProof/>
          <w:sz w:val="24"/>
          <w:szCs w:val="24"/>
        </w:rPr>
        <w:t>3944-3953</w:t>
      </w:r>
      <w:r>
        <w:rPr>
          <w:noProof/>
          <w:sz w:val="24"/>
          <w:szCs w:val="24"/>
        </w:rPr>
        <w:t>.</w:t>
      </w:r>
      <w:r w:rsidRPr="00F87E9B">
        <w:rPr>
          <w:noProof/>
          <w:sz w:val="24"/>
          <w:szCs w:val="24"/>
        </w:rPr>
        <w:t xml:space="preserve"> </w:t>
      </w:r>
    </w:p>
    <w:p w:rsidR="00D23D97" w:rsidRPr="00FF286E" w:rsidRDefault="00D23D97" w:rsidP="00472505">
      <w:pPr>
        <w:ind w:left="567" w:hanging="567"/>
        <w:jc w:val="both"/>
        <w:rPr>
          <w:color w:val="000000"/>
          <w:sz w:val="24"/>
          <w:szCs w:val="24"/>
          <w:shd w:val="clear" w:color="auto" w:fill="FFFFFF"/>
          <w:lang w:val="es-ES_tradnl"/>
        </w:rPr>
      </w:pPr>
      <w:r>
        <w:rPr>
          <w:sz w:val="24"/>
          <w:szCs w:val="24"/>
        </w:rPr>
        <w:t>Schmidl C</w:t>
      </w:r>
      <w:r w:rsidRPr="003A0487">
        <w:rPr>
          <w:sz w:val="24"/>
          <w:szCs w:val="24"/>
        </w:rPr>
        <w:t>,</w:t>
      </w:r>
      <w:r>
        <w:rPr>
          <w:sz w:val="24"/>
          <w:szCs w:val="24"/>
        </w:rPr>
        <w:t xml:space="preserve"> </w:t>
      </w:r>
      <w:r w:rsidRPr="003A0487">
        <w:rPr>
          <w:sz w:val="24"/>
          <w:szCs w:val="24"/>
        </w:rPr>
        <w:t>Bauer</w:t>
      </w:r>
      <w:r>
        <w:rPr>
          <w:sz w:val="24"/>
          <w:szCs w:val="24"/>
        </w:rPr>
        <w:t xml:space="preserve"> H</w:t>
      </w:r>
      <w:r w:rsidRPr="003A0487">
        <w:rPr>
          <w:sz w:val="24"/>
          <w:szCs w:val="24"/>
        </w:rPr>
        <w:t>,</w:t>
      </w:r>
      <w:r>
        <w:rPr>
          <w:sz w:val="24"/>
          <w:szCs w:val="24"/>
        </w:rPr>
        <w:t xml:space="preserve"> </w:t>
      </w:r>
      <w:r w:rsidRPr="003A0487">
        <w:rPr>
          <w:sz w:val="24"/>
          <w:szCs w:val="24"/>
        </w:rPr>
        <w:t>Dattler</w:t>
      </w:r>
      <w:r>
        <w:rPr>
          <w:sz w:val="24"/>
          <w:szCs w:val="24"/>
        </w:rPr>
        <w:t xml:space="preserve"> A</w:t>
      </w:r>
      <w:r w:rsidRPr="003A0487">
        <w:rPr>
          <w:sz w:val="24"/>
          <w:szCs w:val="24"/>
        </w:rPr>
        <w:t>,</w:t>
      </w:r>
      <w:r>
        <w:rPr>
          <w:sz w:val="24"/>
          <w:szCs w:val="24"/>
        </w:rPr>
        <w:t xml:space="preserve"> </w:t>
      </w:r>
      <w:r w:rsidRPr="003A0487">
        <w:rPr>
          <w:sz w:val="24"/>
          <w:szCs w:val="24"/>
        </w:rPr>
        <w:t>Hitzenberger</w:t>
      </w:r>
      <w:r>
        <w:rPr>
          <w:sz w:val="24"/>
          <w:szCs w:val="24"/>
        </w:rPr>
        <w:t xml:space="preserve"> </w:t>
      </w:r>
      <w:r w:rsidRPr="003A0487">
        <w:rPr>
          <w:sz w:val="24"/>
          <w:szCs w:val="24"/>
        </w:rPr>
        <w:t>R,</w:t>
      </w:r>
      <w:r>
        <w:rPr>
          <w:sz w:val="24"/>
          <w:szCs w:val="24"/>
        </w:rPr>
        <w:t xml:space="preserve"> </w:t>
      </w:r>
      <w:r w:rsidRPr="003A0487">
        <w:rPr>
          <w:sz w:val="24"/>
          <w:szCs w:val="24"/>
        </w:rPr>
        <w:t>Weissenboeck</w:t>
      </w:r>
      <w:r>
        <w:rPr>
          <w:sz w:val="24"/>
          <w:szCs w:val="24"/>
        </w:rPr>
        <w:t xml:space="preserve">  </w:t>
      </w:r>
      <w:r w:rsidRPr="003A0487">
        <w:rPr>
          <w:sz w:val="24"/>
          <w:szCs w:val="24"/>
        </w:rPr>
        <w:t>G,</w:t>
      </w:r>
      <w:r>
        <w:rPr>
          <w:sz w:val="24"/>
          <w:szCs w:val="24"/>
        </w:rPr>
        <w:t xml:space="preserve"> </w:t>
      </w:r>
      <w:r w:rsidRPr="003A0487">
        <w:rPr>
          <w:sz w:val="24"/>
          <w:szCs w:val="24"/>
        </w:rPr>
        <w:t>Marr</w:t>
      </w:r>
      <w:r>
        <w:rPr>
          <w:sz w:val="24"/>
          <w:szCs w:val="24"/>
        </w:rPr>
        <w:t xml:space="preserve"> </w:t>
      </w:r>
      <w:r w:rsidRPr="003A0487">
        <w:rPr>
          <w:sz w:val="24"/>
          <w:szCs w:val="24"/>
        </w:rPr>
        <w:t>IL,</w:t>
      </w:r>
      <w:r>
        <w:rPr>
          <w:sz w:val="24"/>
          <w:szCs w:val="24"/>
        </w:rPr>
        <w:t xml:space="preserve"> et al. </w:t>
      </w:r>
      <w:r w:rsidRPr="003A0487">
        <w:rPr>
          <w:sz w:val="24"/>
          <w:szCs w:val="24"/>
        </w:rPr>
        <w:t>Chemical</w:t>
      </w:r>
      <w:r>
        <w:rPr>
          <w:sz w:val="24"/>
          <w:szCs w:val="24"/>
        </w:rPr>
        <w:t xml:space="preserve"> </w:t>
      </w:r>
      <w:r w:rsidRPr="003A0487">
        <w:rPr>
          <w:sz w:val="24"/>
          <w:szCs w:val="24"/>
        </w:rPr>
        <w:t>characterisation</w:t>
      </w:r>
      <w:r>
        <w:rPr>
          <w:sz w:val="24"/>
          <w:szCs w:val="24"/>
        </w:rPr>
        <w:t xml:space="preserve"> </w:t>
      </w:r>
      <w:r w:rsidRPr="003A0487">
        <w:rPr>
          <w:sz w:val="24"/>
          <w:szCs w:val="24"/>
        </w:rPr>
        <w:t>of</w:t>
      </w:r>
      <w:r>
        <w:rPr>
          <w:sz w:val="24"/>
          <w:szCs w:val="24"/>
        </w:rPr>
        <w:t xml:space="preserve"> </w:t>
      </w:r>
      <w:r w:rsidRPr="003A0487">
        <w:rPr>
          <w:sz w:val="24"/>
          <w:szCs w:val="24"/>
        </w:rPr>
        <w:t>particle</w:t>
      </w:r>
      <w:r>
        <w:rPr>
          <w:sz w:val="24"/>
          <w:szCs w:val="24"/>
        </w:rPr>
        <w:t xml:space="preserve"> </w:t>
      </w:r>
      <w:r w:rsidRPr="003A0487">
        <w:rPr>
          <w:sz w:val="24"/>
          <w:szCs w:val="24"/>
        </w:rPr>
        <w:t xml:space="preserve">emissions from burning leaves. </w:t>
      </w:r>
      <w:r w:rsidRPr="00FF286E">
        <w:rPr>
          <w:sz w:val="24"/>
          <w:szCs w:val="24"/>
          <w:lang w:val="es-ES_tradnl"/>
        </w:rPr>
        <w:t>Atmos Environ 2008b; 42:9070–9079.</w:t>
      </w:r>
    </w:p>
    <w:p w:rsidR="00D23D97" w:rsidRPr="003A0487" w:rsidRDefault="00D23D97" w:rsidP="00472505">
      <w:pPr>
        <w:ind w:left="567" w:hanging="567"/>
        <w:jc w:val="both"/>
        <w:rPr>
          <w:sz w:val="24"/>
          <w:szCs w:val="24"/>
        </w:rPr>
      </w:pPr>
      <w:r w:rsidRPr="003A0487">
        <w:rPr>
          <w:sz w:val="24"/>
          <w:szCs w:val="24"/>
        </w:rPr>
        <w:t>Schmidl C,</w:t>
      </w:r>
      <w:r>
        <w:rPr>
          <w:sz w:val="24"/>
          <w:szCs w:val="24"/>
        </w:rPr>
        <w:t xml:space="preserve"> </w:t>
      </w:r>
      <w:r w:rsidRPr="003A0487">
        <w:rPr>
          <w:sz w:val="24"/>
          <w:szCs w:val="24"/>
        </w:rPr>
        <w:t>Marr</w:t>
      </w:r>
      <w:r>
        <w:rPr>
          <w:sz w:val="24"/>
          <w:szCs w:val="24"/>
        </w:rPr>
        <w:t xml:space="preserve"> </w:t>
      </w:r>
      <w:r w:rsidRPr="003A0487">
        <w:rPr>
          <w:sz w:val="24"/>
          <w:szCs w:val="24"/>
        </w:rPr>
        <w:t>LL,</w:t>
      </w:r>
      <w:r>
        <w:rPr>
          <w:sz w:val="24"/>
          <w:szCs w:val="24"/>
        </w:rPr>
        <w:t xml:space="preserve"> </w:t>
      </w:r>
      <w:r w:rsidRPr="003A0487">
        <w:rPr>
          <w:sz w:val="24"/>
          <w:szCs w:val="24"/>
        </w:rPr>
        <w:t>Caseiro</w:t>
      </w:r>
      <w:r>
        <w:rPr>
          <w:sz w:val="24"/>
          <w:szCs w:val="24"/>
        </w:rPr>
        <w:t xml:space="preserve"> </w:t>
      </w:r>
      <w:r w:rsidRPr="003A0487">
        <w:rPr>
          <w:sz w:val="24"/>
          <w:szCs w:val="24"/>
        </w:rPr>
        <w:t>A,</w:t>
      </w:r>
      <w:r>
        <w:rPr>
          <w:sz w:val="24"/>
          <w:szCs w:val="24"/>
        </w:rPr>
        <w:t xml:space="preserve"> Kotianova </w:t>
      </w:r>
      <w:r w:rsidRPr="003A0487">
        <w:rPr>
          <w:sz w:val="24"/>
          <w:szCs w:val="24"/>
        </w:rPr>
        <w:t>P,</w:t>
      </w:r>
      <w:r>
        <w:rPr>
          <w:sz w:val="24"/>
          <w:szCs w:val="24"/>
        </w:rPr>
        <w:t xml:space="preserve"> Berner </w:t>
      </w:r>
      <w:r w:rsidRPr="003A0487">
        <w:rPr>
          <w:sz w:val="24"/>
          <w:szCs w:val="24"/>
        </w:rPr>
        <w:t>A,</w:t>
      </w:r>
      <w:r>
        <w:rPr>
          <w:sz w:val="24"/>
          <w:szCs w:val="24"/>
        </w:rPr>
        <w:t xml:space="preserve"> </w:t>
      </w:r>
      <w:r w:rsidRPr="003A0487">
        <w:rPr>
          <w:sz w:val="24"/>
          <w:szCs w:val="24"/>
        </w:rPr>
        <w:t>Bauer</w:t>
      </w:r>
      <w:r>
        <w:rPr>
          <w:sz w:val="24"/>
          <w:szCs w:val="24"/>
        </w:rPr>
        <w:t xml:space="preserve"> H</w:t>
      </w:r>
      <w:r w:rsidRPr="003A0487">
        <w:rPr>
          <w:sz w:val="24"/>
          <w:szCs w:val="24"/>
        </w:rPr>
        <w:t>,</w:t>
      </w:r>
      <w:r>
        <w:rPr>
          <w:sz w:val="24"/>
          <w:szCs w:val="24"/>
        </w:rPr>
        <w:t xml:space="preserve"> et at. </w:t>
      </w:r>
      <w:r w:rsidRPr="003A0487">
        <w:rPr>
          <w:sz w:val="24"/>
          <w:szCs w:val="24"/>
        </w:rPr>
        <w:t>Chemical</w:t>
      </w:r>
      <w:r>
        <w:rPr>
          <w:sz w:val="24"/>
          <w:szCs w:val="24"/>
        </w:rPr>
        <w:t xml:space="preserve"> </w:t>
      </w:r>
      <w:r w:rsidRPr="003A0487">
        <w:rPr>
          <w:sz w:val="24"/>
          <w:szCs w:val="24"/>
        </w:rPr>
        <w:t>characterisation</w:t>
      </w:r>
      <w:r>
        <w:rPr>
          <w:sz w:val="24"/>
          <w:szCs w:val="24"/>
        </w:rPr>
        <w:t xml:space="preserve"> </w:t>
      </w:r>
      <w:r w:rsidRPr="003A0487">
        <w:rPr>
          <w:sz w:val="24"/>
          <w:szCs w:val="24"/>
        </w:rPr>
        <w:t>of</w:t>
      </w:r>
      <w:r>
        <w:rPr>
          <w:sz w:val="24"/>
          <w:szCs w:val="24"/>
        </w:rPr>
        <w:t xml:space="preserve"> </w:t>
      </w:r>
      <w:r w:rsidRPr="003A0487">
        <w:rPr>
          <w:sz w:val="24"/>
          <w:szCs w:val="24"/>
        </w:rPr>
        <w:t xml:space="preserve">fine particle emissions </w:t>
      </w:r>
      <w:r>
        <w:rPr>
          <w:sz w:val="24"/>
          <w:szCs w:val="24"/>
        </w:rPr>
        <w:t>f</w:t>
      </w:r>
      <w:r w:rsidRPr="003A0487">
        <w:rPr>
          <w:sz w:val="24"/>
          <w:szCs w:val="24"/>
        </w:rPr>
        <w:t>rom</w:t>
      </w:r>
      <w:r>
        <w:rPr>
          <w:sz w:val="24"/>
          <w:szCs w:val="24"/>
        </w:rPr>
        <w:t xml:space="preserve"> </w:t>
      </w:r>
      <w:r w:rsidRPr="003A0487">
        <w:rPr>
          <w:sz w:val="24"/>
          <w:szCs w:val="24"/>
        </w:rPr>
        <w:t>wood</w:t>
      </w:r>
      <w:r>
        <w:rPr>
          <w:sz w:val="24"/>
          <w:szCs w:val="24"/>
        </w:rPr>
        <w:t xml:space="preserve"> </w:t>
      </w:r>
      <w:r w:rsidRPr="003A0487">
        <w:rPr>
          <w:sz w:val="24"/>
          <w:szCs w:val="24"/>
        </w:rPr>
        <w:t>stove</w:t>
      </w:r>
      <w:r>
        <w:rPr>
          <w:sz w:val="24"/>
          <w:szCs w:val="24"/>
        </w:rPr>
        <w:t xml:space="preserve"> </w:t>
      </w:r>
      <w:r w:rsidRPr="003A0487">
        <w:rPr>
          <w:sz w:val="24"/>
          <w:szCs w:val="24"/>
        </w:rPr>
        <w:t>combustion</w:t>
      </w:r>
      <w:r>
        <w:rPr>
          <w:sz w:val="24"/>
          <w:szCs w:val="24"/>
        </w:rPr>
        <w:t xml:space="preserve"> </w:t>
      </w:r>
      <w:r w:rsidRPr="003A0487">
        <w:rPr>
          <w:sz w:val="24"/>
          <w:szCs w:val="24"/>
        </w:rPr>
        <w:t>of</w:t>
      </w:r>
      <w:r>
        <w:rPr>
          <w:sz w:val="24"/>
          <w:szCs w:val="24"/>
        </w:rPr>
        <w:t xml:space="preserve"> </w:t>
      </w:r>
      <w:r w:rsidRPr="003A0487">
        <w:rPr>
          <w:sz w:val="24"/>
          <w:szCs w:val="24"/>
        </w:rPr>
        <w:t>common</w:t>
      </w:r>
      <w:r>
        <w:rPr>
          <w:sz w:val="24"/>
          <w:szCs w:val="24"/>
        </w:rPr>
        <w:t xml:space="preserve"> </w:t>
      </w:r>
      <w:r w:rsidRPr="003A0487">
        <w:rPr>
          <w:sz w:val="24"/>
          <w:szCs w:val="24"/>
        </w:rPr>
        <w:t>woods</w:t>
      </w:r>
      <w:r>
        <w:rPr>
          <w:sz w:val="24"/>
          <w:szCs w:val="24"/>
        </w:rPr>
        <w:t xml:space="preserve"> </w:t>
      </w:r>
      <w:r w:rsidRPr="003A0487">
        <w:rPr>
          <w:sz w:val="24"/>
          <w:szCs w:val="24"/>
        </w:rPr>
        <w:t>growing</w:t>
      </w:r>
      <w:r>
        <w:rPr>
          <w:sz w:val="24"/>
          <w:szCs w:val="24"/>
        </w:rPr>
        <w:t xml:space="preserve"> </w:t>
      </w:r>
      <w:r w:rsidRPr="003A0487">
        <w:rPr>
          <w:sz w:val="24"/>
          <w:szCs w:val="24"/>
        </w:rPr>
        <w:t>in</w:t>
      </w:r>
      <w:r>
        <w:rPr>
          <w:sz w:val="24"/>
          <w:szCs w:val="24"/>
        </w:rPr>
        <w:t xml:space="preserve"> </w:t>
      </w:r>
      <w:r w:rsidRPr="003A0487">
        <w:rPr>
          <w:sz w:val="24"/>
          <w:szCs w:val="24"/>
        </w:rPr>
        <w:t>mid-European</w:t>
      </w:r>
      <w:r>
        <w:rPr>
          <w:sz w:val="24"/>
          <w:szCs w:val="24"/>
        </w:rPr>
        <w:t xml:space="preserve"> </w:t>
      </w:r>
      <w:r w:rsidRPr="003A0487">
        <w:rPr>
          <w:sz w:val="24"/>
          <w:szCs w:val="24"/>
        </w:rPr>
        <w:t>Alpine</w:t>
      </w:r>
      <w:r>
        <w:rPr>
          <w:sz w:val="24"/>
          <w:szCs w:val="24"/>
        </w:rPr>
        <w:t xml:space="preserve"> </w:t>
      </w:r>
      <w:r w:rsidRPr="003A0487">
        <w:rPr>
          <w:sz w:val="24"/>
          <w:szCs w:val="24"/>
        </w:rPr>
        <w:t>regions. Atmos</w:t>
      </w:r>
      <w:r>
        <w:rPr>
          <w:sz w:val="24"/>
          <w:szCs w:val="24"/>
        </w:rPr>
        <w:t>.</w:t>
      </w:r>
      <w:r w:rsidRPr="003A0487">
        <w:rPr>
          <w:sz w:val="24"/>
          <w:szCs w:val="24"/>
        </w:rPr>
        <w:t xml:space="preserve"> Envir</w:t>
      </w:r>
      <w:r>
        <w:rPr>
          <w:sz w:val="24"/>
          <w:szCs w:val="24"/>
        </w:rPr>
        <w:t>on 2008a;</w:t>
      </w:r>
      <w:r w:rsidRPr="003A0487">
        <w:rPr>
          <w:sz w:val="24"/>
          <w:szCs w:val="24"/>
        </w:rPr>
        <w:t xml:space="preserve"> 42</w:t>
      </w:r>
      <w:r>
        <w:rPr>
          <w:sz w:val="24"/>
          <w:szCs w:val="24"/>
        </w:rPr>
        <w:t>:</w:t>
      </w:r>
      <w:r w:rsidRPr="003A0487">
        <w:rPr>
          <w:sz w:val="24"/>
          <w:szCs w:val="24"/>
        </w:rPr>
        <w:t>126–141.</w:t>
      </w:r>
    </w:p>
    <w:p w:rsidR="00D23D97" w:rsidRDefault="00D23D97" w:rsidP="00472505">
      <w:pPr>
        <w:ind w:left="567" w:hanging="567"/>
        <w:jc w:val="both"/>
        <w:rPr>
          <w:noProof/>
          <w:sz w:val="24"/>
          <w:szCs w:val="24"/>
        </w:rPr>
      </w:pPr>
      <w:r w:rsidRPr="00A55CA1">
        <w:rPr>
          <w:noProof/>
          <w:sz w:val="24"/>
          <w:szCs w:val="24"/>
        </w:rPr>
        <w:t>Takegawa N</w:t>
      </w:r>
      <w:r>
        <w:rPr>
          <w:noProof/>
          <w:sz w:val="24"/>
          <w:szCs w:val="24"/>
        </w:rPr>
        <w:t>,</w:t>
      </w:r>
      <w:r w:rsidRPr="00A55CA1">
        <w:rPr>
          <w:noProof/>
          <w:sz w:val="24"/>
          <w:szCs w:val="24"/>
        </w:rPr>
        <w:t xml:space="preserve"> Miyazaki Y</w:t>
      </w:r>
      <w:r>
        <w:rPr>
          <w:noProof/>
          <w:sz w:val="24"/>
          <w:szCs w:val="24"/>
        </w:rPr>
        <w:t>,</w:t>
      </w:r>
      <w:r w:rsidRPr="00A55CA1">
        <w:rPr>
          <w:noProof/>
          <w:sz w:val="24"/>
          <w:szCs w:val="24"/>
        </w:rPr>
        <w:t xml:space="preserve"> Kondo Y</w:t>
      </w:r>
      <w:r>
        <w:rPr>
          <w:noProof/>
          <w:sz w:val="24"/>
          <w:szCs w:val="24"/>
        </w:rPr>
        <w:t>,</w:t>
      </w:r>
      <w:r w:rsidRPr="00A55CA1">
        <w:rPr>
          <w:noProof/>
          <w:sz w:val="24"/>
          <w:szCs w:val="24"/>
        </w:rPr>
        <w:t xml:space="preserve"> Komazaki Y</w:t>
      </w:r>
      <w:r>
        <w:rPr>
          <w:noProof/>
          <w:sz w:val="24"/>
          <w:szCs w:val="24"/>
        </w:rPr>
        <w:t>,</w:t>
      </w:r>
      <w:r w:rsidRPr="00A55CA1">
        <w:rPr>
          <w:noProof/>
          <w:sz w:val="24"/>
          <w:szCs w:val="24"/>
        </w:rPr>
        <w:t xml:space="preserve"> Miyakawa T</w:t>
      </w:r>
      <w:r>
        <w:rPr>
          <w:noProof/>
          <w:sz w:val="24"/>
          <w:szCs w:val="24"/>
        </w:rPr>
        <w:t>,</w:t>
      </w:r>
      <w:r w:rsidRPr="00A55CA1">
        <w:rPr>
          <w:noProof/>
          <w:sz w:val="24"/>
          <w:szCs w:val="24"/>
        </w:rPr>
        <w:t xml:space="preserve"> Jimenez JL</w:t>
      </w:r>
      <w:r>
        <w:rPr>
          <w:noProof/>
          <w:sz w:val="24"/>
          <w:szCs w:val="24"/>
        </w:rPr>
        <w:t>,</w:t>
      </w:r>
      <w:r w:rsidRPr="00A55CA1">
        <w:rPr>
          <w:noProof/>
          <w:sz w:val="24"/>
          <w:szCs w:val="24"/>
        </w:rPr>
        <w:t xml:space="preserve"> </w:t>
      </w:r>
      <w:r>
        <w:rPr>
          <w:noProof/>
          <w:sz w:val="24"/>
          <w:szCs w:val="24"/>
        </w:rPr>
        <w:t xml:space="preserve">et al. </w:t>
      </w:r>
      <w:r w:rsidRPr="00A55CA1">
        <w:rPr>
          <w:noProof/>
          <w:sz w:val="24"/>
          <w:szCs w:val="24"/>
        </w:rPr>
        <w:t>Characterization of an Aerodyne Aerosol Mass Spectrometer (AMS): Intercomparison with other aerosol instruments</w:t>
      </w:r>
      <w:r>
        <w:rPr>
          <w:noProof/>
          <w:sz w:val="24"/>
          <w:szCs w:val="24"/>
        </w:rPr>
        <w:t xml:space="preserve">. </w:t>
      </w:r>
      <w:r w:rsidRPr="00A55CA1">
        <w:rPr>
          <w:noProof/>
          <w:sz w:val="24"/>
          <w:szCs w:val="24"/>
        </w:rPr>
        <w:t>Aerosol Sci</w:t>
      </w:r>
      <w:r>
        <w:rPr>
          <w:noProof/>
          <w:sz w:val="24"/>
          <w:szCs w:val="24"/>
        </w:rPr>
        <w:t xml:space="preserve"> Tec</w:t>
      </w:r>
      <w:r w:rsidRPr="00A55CA1">
        <w:rPr>
          <w:noProof/>
          <w:sz w:val="24"/>
          <w:szCs w:val="24"/>
        </w:rPr>
        <w:t xml:space="preserve"> </w:t>
      </w:r>
      <w:r>
        <w:rPr>
          <w:noProof/>
          <w:sz w:val="24"/>
          <w:szCs w:val="24"/>
        </w:rPr>
        <w:t>2005;</w:t>
      </w:r>
      <w:r w:rsidRPr="00A55CA1">
        <w:rPr>
          <w:noProof/>
          <w:sz w:val="24"/>
          <w:szCs w:val="24"/>
        </w:rPr>
        <w:t>39</w:t>
      </w:r>
      <w:r>
        <w:rPr>
          <w:noProof/>
          <w:sz w:val="24"/>
          <w:szCs w:val="24"/>
        </w:rPr>
        <w:t>:</w:t>
      </w:r>
      <w:r w:rsidRPr="00A55CA1">
        <w:rPr>
          <w:noProof/>
          <w:sz w:val="24"/>
          <w:szCs w:val="24"/>
        </w:rPr>
        <w:t>760-770</w:t>
      </w:r>
      <w:r>
        <w:rPr>
          <w:noProof/>
          <w:sz w:val="24"/>
          <w:szCs w:val="24"/>
        </w:rPr>
        <w:t>.</w:t>
      </w:r>
      <w:r w:rsidRPr="00A55CA1">
        <w:rPr>
          <w:noProof/>
          <w:sz w:val="24"/>
          <w:szCs w:val="24"/>
        </w:rPr>
        <w:t xml:space="preserve"> </w:t>
      </w:r>
    </w:p>
    <w:p w:rsidR="00D23D97" w:rsidRDefault="00D23D97" w:rsidP="00472505">
      <w:pPr>
        <w:ind w:left="567" w:hanging="567"/>
        <w:jc w:val="both"/>
        <w:rPr>
          <w:noProof/>
          <w:sz w:val="24"/>
          <w:szCs w:val="24"/>
        </w:rPr>
      </w:pPr>
      <w:r w:rsidRPr="00F51CFE">
        <w:rPr>
          <w:noProof/>
          <w:sz w:val="24"/>
          <w:szCs w:val="24"/>
        </w:rPr>
        <w:t>Tao J</w:t>
      </w:r>
      <w:r>
        <w:rPr>
          <w:noProof/>
          <w:sz w:val="24"/>
          <w:szCs w:val="24"/>
        </w:rPr>
        <w:t>, Zhang</w:t>
      </w:r>
      <w:r w:rsidRPr="00F51CFE">
        <w:rPr>
          <w:noProof/>
          <w:sz w:val="24"/>
          <w:szCs w:val="24"/>
        </w:rPr>
        <w:t xml:space="preserve"> LM</w:t>
      </w:r>
      <w:r>
        <w:rPr>
          <w:noProof/>
          <w:sz w:val="24"/>
          <w:szCs w:val="24"/>
        </w:rPr>
        <w:t>, Engling</w:t>
      </w:r>
      <w:r w:rsidRPr="00F51CFE">
        <w:rPr>
          <w:noProof/>
          <w:sz w:val="24"/>
          <w:szCs w:val="24"/>
        </w:rPr>
        <w:t xml:space="preserve"> G</w:t>
      </w:r>
      <w:r>
        <w:rPr>
          <w:noProof/>
          <w:sz w:val="24"/>
          <w:szCs w:val="24"/>
        </w:rPr>
        <w:t xml:space="preserve">, </w:t>
      </w:r>
      <w:r w:rsidRPr="00F51CFE">
        <w:rPr>
          <w:noProof/>
          <w:sz w:val="24"/>
          <w:szCs w:val="24"/>
        </w:rPr>
        <w:t>Zhang RJ</w:t>
      </w:r>
      <w:r>
        <w:rPr>
          <w:noProof/>
          <w:sz w:val="24"/>
          <w:szCs w:val="24"/>
        </w:rPr>
        <w:t xml:space="preserve">, </w:t>
      </w:r>
      <w:r w:rsidRPr="00F51CFE">
        <w:rPr>
          <w:noProof/>
          <w:sz w:val="24"/>
          <w:szCs w:val="24"/>
        </w:rPr>
        <w:t>Yang YH</w:t>
      </w:r>
      <w:r>
        <w:rPr>
          <w:noProof/>
          <w:sz w:val="24"/>
          <w:szCs w:val="24"/>
        </w:rPr>
        <w:t xml:space="preserve">, </w:t>
      </w:r>
      <w:r w:rsidRPr="00F51CFE">
        <w:rPr>
          <w:noProof/>
          <w:sz w:val="24"/>
          <w:szCs w:val="24"/>
        </w:rPr>
        <w:t>Cao JJ</w:t>
      </w:r>
      <w:r>
        <w:rPr>
          <w:noProof/>
          <w:sz w:val="24"/>
          <w:szCs w:val="24"/>
        </w:rPr>
        <w:t xml:space="preserve">. </w:t>
      </w:r>
      <w:r w:rsidRPr="00F51CFE">
        <w:rPr>
          <w:noProof/>
          <w:sz w:val="24"/>
          <w:szCs w:val="24"/>
        </w:rPr>
        <w:t>Chemical composition of PM2.5 in an urban environment in Chengdu, China: Importance of springtime dust storms and biomass burning</w:t>
      </w:r>
      <w:r>
        <w:rPr>
          <w:noProof/>
          <w:sz w:val="24"/>
          <w:szCs w:val="24"/>
        </w:rPr>
        <w:t xml:space="preserve">. </w:t>
      </w:r>
      <w:r w:rsidRPr="00F51CFE">
        <w:rPr>
          <w:noProof/>
          <w:sz w:val="24"/>
          <w:szCs w:val="24"/>
        </w:rPr>
        <w:t xml:space="preserve">Atmos Res </w:t>
      </w:r>
      <w:r>
        <w:rPr>
          <w:noProof/>
          <w:sz w:val="24"/>
          <w:szCs w:val="24"/>
        </w:rPr>
        <w:t>2013;</w:t>
      </w:r>
      <w:r w:rsidRPr="00F51CFE">
        <w:rPr>
          <w:noProof/>
          <w:sz w:val="24"/>
          <w:szCs w:val="24"/>
        </w:rPr>
        <w:t>122</w:t>
      </w:r>
      <w:r>
        <w:rPr>
          <w:noProof/>
          <w:sz w:val="24"/>
          <w:szCs w:val="24"/>
        </w:rPr>
        <w:t>:</w:t>
      </w:r>
      <w:r w:rsidRPr="00F51CFE">
        <w:rPr>
          <w:noProof/>
          <w:sz w:val="24"/>
          <w:szCs w:val="24"/>
        </w:rPr>
        <w:t>270-283</w:t>
      </w:r>
      <w:r>
        <w:rPr>
          <w:noProof/>
          <w:sz w:val="24"/>
          <w:szCs w:val="24"/>
        </w:rPr>
        <w:t>.</w:t>
      </w:r>
    </w:p>
    <w:p w:rsidR="00D23D97" w:rsidRDefault="00D23D97" w:rsidP="00472505">
      <w:pPr>
        <w:ind w:left="567" w:hanging="567"/>
        <w:jc w:val="both"/>
        <w:rPr>
          <w:noProof/>
          <w:sz w:val="24"/>
          <w:szCs w:val="24"/>
        </w:rPr>
      </w:pPr>
      <w:r w:rsidRPr="00F51CFE">
        <w:rPr>
          <w:noProof/>
          <w:sz w:val="24"/>
          <w:szCs w:val="24"/>
        </w:rPr>
        <w:t>Targino AC</w:t>
      </w:r>
      <w:r>
        <w:rPr>
          <w:noProof/>
          <w:sz w:val="24"/>
          <w:szCs w:val="24"/>
        </w:rPr>
        <w:t xml:space="preserve">, </w:t>
      </w:r>
      <w:r w:rsidRPr="00F51CFE">
        <w:rPr>
          <w:noProof/>
          <w:sz w:val="24"/>
          <w:szCs w:val="24"/>
        </w:rPr>
        <w:t>Krecl P</w:t>
      </w:r>
      <w:r>
        <w:rPr>
          <w:noProof/>
          <w:sz w:val="24"/>
          <w:szCs w:val="24"/>
        </w:rPr>
        <w:t xml:space="preserve">, </w:t>
      </w:r>
      <w:r w:rsidRPr="00F51CFE">
        <w:rPr>
          <w:noProof/>
          <w:sz w:val="24"/>
          <w:szCs w:val="24"/>
        </w:rPr>
        <w:t>Johansson C</w:t>
      </w:r>
      <w:r>
        <w:rPr>
          <w:noProof/>
          <w:sz w:val="24"/>
          <w:szCs w:val="24"/>
        </w:rPr>
        <w:t xml:space="preserve">, </w:t>
      </w:r>
      <w:r w:rsidRPr="00F51CFE">
        <w:rPr>
          <w:noProof/>
          <w:sz w:val="24"/>
          <w:szCs w:val="24"/>
        </w:rPr>
        <w:t>Swietlicki E</w:t>
      </w:r>
      <w:r>
        <w:rPr>
          <w:noProof/>
          <w:sz w:val="24"/>
          <w:szCs w:val="24"/>
        </w:rPr>
        <w:t xml:space="preserve">, </w:t>
      </w:r>
      <w:r w:rsidRPr="00F51CFE">
        <w:rPr>
          <w:noProof/>
          <w:sz w:val="24"/>
          <w:szCs w:val="24"/>
        </w:rPr>
        <w:t>Massling A</w:t>
      </w:r>
      <w:r>
        <w:rPr>
          <w:noProof/>
          <w:sz w:val="24"/>
          <w:szCs w:val="24"/>
        </w:rPr>
        <w:t xml:space="preserve">, </w:t>
      </w:r>
      <w:r w:rsidRPr="00F51CFE">
        <w:rPr>
          <w:noProof/>
          <w:sz w:val="24"/>
          <w:szCs w:val="24"/>
        </w:rPr>
        <w:t>Coraiola GC</w:t>
      </w:r>
      <w:r>
        <w:rPr>
          <w:noProof/>
          <w:sz w:val="24"/>
          <w:szCs w:val="24"/>
        </w:rPr>
        <w:t xml:space="preserve">, et al. </w:t>
      </w:r>
      <w:r w:rsidRPr="00F51CFE">
        <w:rPr>
          <w:noProof/>
          <w:sz w:val="24"/>
          <w:szCs w:val="24"/>
        </w:rPr>
        <w:t>Deterioration of air quality across Sweden due to transboundary</w:t>
      </w:r>
      <w:r>
        <w:rPr>
          <w:noProof/>
          <w:sz w:val="24"/>
          <w:szCs w:val="24"/>
        </w:rPr>
        <w:t xml:space="preserve"> agricultural burning emissions. </w:t>
      </w:r>
      <w:r w:rsidRPr="00F51CFE">
        <w:rPr>
          <w:noProof/>
          <w:sz w:val="24"/>
          <w:szCs w:val="24"/>
        </w:rPr>
        <w:t xml:space="preserve">Boreal Environ Res </w:t>
      </w:r>
      <w:r>
        <w:rPr>
          <w:noProof/>
          <w:sz w:val="24"/>
          <w:szCs w:val="24"/>
        </w:rPr>
        <w:t>2013;</w:t>
      </w:r>
      <w:r w:rsidRPr="00F51CFE">
        <w:rPr>
          <w:noProof/>
          <w:sz w:val="24"/>
          <w:szCs w:val="24"/>
        </w:rPr>
        <w:t>18</w:t>
      </w:r>
      <w:r>
        <w:rPr>
          <w:noProof/>
          <w:sz w:val="24"/>
          <w:szCs w:val="24"/>
        </w:rPr>
        <w:t>:</w:t>
      </w:r>
      <w:r w:rsidRPr="00F51CFE">
        <w:rPr>
          <w:noProof/>
          <w:sz w:val="24"/>
          <w:szCs w:val="24"/>
        </w:rPr>
        <w:t>19-36</w:t>
      </w:r>
      <w:r>
        <w:rPr>
          <w:noProof/>
          <w:sz w:val="24"/>
          <w:szCs w:val="24"/>
        </w:rPr>
        <w:t xml:space="preserve">.  </w:t>
      </w:r>
    </w:p>
    <w:p w:rsidR="00D23D97" w:rsidRDefault="00D23D97" w:rsidP="00472505">
      <w:pPr>
        <w:ind w:left="567" w:hanging="567"/>
        <w:jc w:val="both"/>
        <w:rPr>
          <w:noProof/>
          <w:sz w:val="24"/>
          <w:szCs w:val="24"/>
        </w:rPr>
      </w:pPr>
      <w:r w:rsidRPr="00580915">
        <w:rPr>
          <w:noProof/>
          <w:sz w:val="24"/>
          <w:szCs w:val="24"/>
        </w:rPr>
        <w:t>Tham R</w:t>
      </w:r>
      <w:r>
        <w:rPr>
          <w:noProof/>
          <w:sz w:val="24"/>
          <w:szCs w:val="24"/>
        </w:rPr>
        <w:t>,</w:t>
      </w:r>
      <w:r w:rsidRPr="00580915">
        <w:rPr>
          <w:noProof/>
          <w:sz w:val="24"/>
          <w:szCs w:val="24"/>
        </w:rPr>
        <w:t xml:space="preserve"> Erbas B</w:t>
      </w:r>
      <w:r>
        <w:rPr>
          <w:noProof/>
          <w:sz w:val="24"/>
          <w:szCs w:val="24"/>
        </w:rPr>
        <w:t>,</w:t>
      </w:r>
      <w:r w:rsidRPr="00580915">
        <w:rPr>
          <w:noProof/>
          <w:sz w:val="24"/>
          <w:szCs w:val="24"/>
        </w:rPr>
        <w:t xml:space="preserve"> Akram M</w:t>
      </w:r>
      <w:r>
        <w:rPr>
          <w:noProof/>
          <w:sz w:val="24"/>
          <w:szCs w:val="24"/>
        </w:rPr>
        <w:t>,</w:t>
      </w:r>
      <w:r w:rsidRPr="00580915">
        <w:rPr>
          <w:noProof/>
          <w:sz w:val="24"/>
          <w:szCs w:val="24"/>
        </w:rPr>
        <w:t xml:space="preserve"> Dennekamp M</w:t>
      </w:r>
      <w:r>
        <w:rPr>
          <w:noProof/>
          <w:sz w:val="24"/>
          <w:szCs w:val="24"/>
        </w:rPr>
        <w:t>,</w:t>
      </w:r>
      <w:r w:rsidRPr="00580915">
        <w:rPr>
          <w:noProof/>
          <w:sz w:val="24"/>
          <w:szCs w:val="24"/>
        </w:rPr>
        <w:t xml:space="preserve"> Abramson M</w:t>
      </w:r>
      <w:r>
        <w:rPr>
          <w:noProof/>
          <w:sz w:val="24"/>
          <w:szCs w:val="24"/>
        </w:rPr>
        <w:t>.</w:t>
      </w:r>
      <w:r w:rsidRPr="00580915">
        <w:rPr>
          <w:noProof/>
          <w:sz w:val="24"/>
          <w:szCs w:val="24"/>
        </w:rPr>
        <w:t>J</w:t>
      </w:r>
      <w:r>
        <w:rPr>
          <w:noProof/>
          <w:sz w:val="24"/>
          <w:szCs w:val="24"/>
        </w:rPr>
        <w:t xml:space="preserve">. </w:t>
      </w:r>
      <w:r w:rsidRPr="00580915">
        <w:rPr>
          <w:noProof/>
          <w:sz w:val="24"/>
          <w:szCs w:val="24"/>
        </w:rPr>
        <w:t>The impact of smoke on respiratory hospital outcomes during the 2002-2003 bushfire season, Vic</w:t>
      </w:r>
      <w:r>
        <w:rPr>
          <w:noProof/>
          <w:sz w:val="24"/>
          <w:szCs w:val="24"/>
        </w:rPr>
        <w:t xml:space="preserve">toria, Australia. </w:t>
      </w:r>
      <w:r w:rsidRPr="00580915">
        <w:rPr>
          <w:noProof/>
          <w:sz w:val="24"/>
          <w:szCs w:val="24"/>
        </w:rPr>
        <w:t xml:space="preserve">Respirology </w:t>
      </w:r>
      <w:r>
        <w:rPr>
          <w:noProof/>
          <w:sz w:val="24"/>
          <w:szCs w:val="24"/>
        </w:rPr>
        <w:t>2009;</w:t>
      </w:r>
      <w:r w:rsidRPr="00580915">
        <w:rPr>
          <w:noProof/>
          <w:sz w:val="24"/>
          <w:szCs w:val="24"/>
        </w:rPr>
        <w:t>14</w:t>
      </w:r>
      <w:r>
        <w:rPr>
          <w:noProof/>
          <w:sz w:val="24"/>
          <w:szCs w:val="24"/>
        </w:rPr>
        <w:t>:</w:t>
      </w:r>
      <w:r w:rsidRPr="00580915">
        <w:rPr>
          <w:noProof/>
          <w:sz w:val="24"/>
          <w:szCs w:val="24"/>
        </w:rPr>
        <w:t>69-75</w:t>
      </w:r>
      <w:r>
        <w:rPr>
          <w:noProof/>
          <w:sz w:val="24"/>
          <w:szCs w:val="24"/>
        </w:rPr>
        <w:t>.</w:t>
      </w:r>
    </w:p>
    <w:p w:rsidR="00D23D97" w:rsidRDefault="00D23D97" w:rsidP="00472505">
      <w:pPr>
        <w:ind w:left="567" w:hanging="567"/>
        <w:jc w:val="both"/>
        <w:rPr>
          <w:noProof/>
          <w:sz w:val="24"/>
          <w:szCs w:val="24"/>
        </w:rPr>
      </w:pPr>
      <w:r>
        <w:rPr>
          <w:noProof/>
          <w:sz w:val="24"/>
          <w:szCs w:val="24"/>
        </w:rPr>
        <w:t>V</w:t>
      </w:r>
      <w:r w:rsidRPr="00135628">
        <w:rPr>
          <w:noProof/>
          <w:sz w:val="24"/>
          <w:szCs w:val="24"/>
        </w:rPr>
        <w:t>an der Werf GR, Randerson JT, Giglio L, Collatz GJ, Mu</w:t>
      </w:r>
      <w:r>
        <w:rPr>
          <w:noProof/>
          <w:sz w:val="24"/>
          <w:szCs w:val="24"/>
        </w:rPr>
        <w:t xml:space="preserve"> M</w:t>
      </w:r>
      <w:r w:rsidRPr="00135628">
        <w:rPr>
          <w:noProof/>
          <w:sz w:val="24"/>
          <w:szCs w:val="24"/>
        </w:rPr>
        <w:t xml:space="preserve">, Kasibhatla PS, </w:t>
      </w:r>
      <w:r>
        <w:rPr>
          <w:noProof/>
          <w:sz w:val="24"/>
          <w:szCs w:val="24"/>
        </w:rPr>
        <w:t xml:space="preserve">et al. </w:t>
      </w:r>
      <w:r w:rsidRPr="00135628">
        <w:rPr>
          <w:noProof/>
          <w:sz w:val="24"/>
          <w:szCs w:val="24"/>
        </w:rPr>
        <w:t>Global fire emissions and the contribution of deforestation, savanna, forest, agricultural, and peat fires (1997–2009). At</w:t>
      </w:r>
      <w:r>
        <w:rPr>
          <w:noProof/>
          <w:sz w:val="24"/>
          <w:szCs w:val="24"/>
        </w:rPr>
        <w:t>mos Chem Phys</w:t>
      </w:r>
      <w:r w:rsidRPr="00135628">
        <w:rPr>
          <w:noProof/>
          <w:sz w:val="24"/>
          <w:szCs w:val="24"/>
        </w:rPr>
        <w:t xml:space="preserve"> </w:t>
      </w:r>
      <w:r>
        <w:rPr>
          <w:noProof/>
          <w:sz w:val="24"/>
          <w:szCs w:val="24"/>
        </w:rPr>
        <w:t>2010;</w:t>
      </w:r>
      <w:r w:rsidRPr="00135628">
        <w:rPr>
          <w:noProof/>
          <w:sz w:val="24"/>
          <w:szCs w:val="24"/>
        </w:rPr>
        <w:t>10</w:t>
      </w:r>
      <w:r>
        <w:rPr>
          <w:noProof/>
          <w:sz w:val="24"/>
          <w:szCs w:val="24"/>
        </w:rPr>
        <w:t>:</w:t>
      </w:r>
      <w:r w:rsidRPr="00135628">
        <w:rPr>
          <w:noProof/>
          <w:sz w:val="24"/>
          <w:szCs w:val="24"/>
        </w:rPr>
        <w:t>11707–35.</w:t>
      </w:r>
      <w:r>
        <w:rPr>
          <w:noProof/>
          <w:sz w:val="24"/>
          <w:szCs w:val="24"/>
        </w:rPr>
        <w:t xml:space="preserve">  </w:t>
      </w:r>
    </w:p>
    <w:p w:rsidR="00D23D97" w:rsidRPr="00D7465E" w:rsidRDefault="00D23D97" w:rsidP="00472505">
      <w:pPr>
        <w:ind w:left="567" w:hanging="567"/>
        <w:jc w:val="both"/>
        <w:rPr>
          <w:noProof/>
          <w:sz w:val="24"/>
          <w:szCs w:val="24"/>
        </w:rPr>
      </w:pPr>
      <w:r w:rsidRPr="00D7465E">
        <w:rPr>
          <w:noProof/>
          <w:sz w:val="24"/>
          <w:szCs w:val="24"/>
        </w:rPr>
        <w:t>W</w:t>
      </w:r>
      <w:r>
        <w:rPr>
          <w:noProof/>
          <w:sz w:val="24"/>
          <w:szCs w:val="24"/>
        </w:rPr>
        <w:t xml:space="preserve">ard DE, </w:t>
      </w:r>
      <w:r w:rsidRPr="00D7465E">
        <w:rPr>
          <w:noProof/>
          <w:sz w:val="24"/>
          <w:szCs w:val="24"/>
        </w:rPr>
        <w:t>H</w:t>
      </w:r>
      <w:r>
        <w:rPr>
          <w:noProof/>
          <w:sz w:val="24"/>
          <w:szCs w:val="24"/>
        </w:rPr>
        <w:t xml:space="preserve">ardy </w:t>
      </w:r>
      <w:r w:rsidRPr="00D7465E">
        <w:rPr>
          <w:noProof/>
          <w:sz w:val="24"/>
          <w:szCs w:val="24"/>
        </w:rPr>
        <w:t>CC</w:t>
      </w:r>
      <w:r>
        <w:rPr>
          <w:noProof/>
          <w:sz w:val="24"/>
          <w:szCs w:val="24"/>
        </w:rPr>
        <w:t xml:space="preserve">. </w:t>
      </w:r>
      <w:r w:rsidRPr="00D7465E">
        <w:rPr>
          <w:noProof/>
          <w:sz w:val="24"/>
          <w:szCs w:val="24"/>
        </w:rPr>
        <w:t>Smok</w:t>
      </w:r>
      <w:r>
        <w:rPr>
          <w:noProof/>
          <w:sz w:val="24"/>
          <w:szCs w:val="24"/>
        </w:rPr>
        <w:t xml:space="preserve">e Emissions From Wildland Fires. </w:t>
      </w:r>
      <w:r w:rsidRPr="00D7465E">
        <w:rPr>
          <w:noProof/>
          <w:sz w:val="24"/>
          <w:szCs w:val="24"/>
        </w:rPr>
        <w:t>Environ</w:t>
      </w:r>
      <w:r>
        <w:rPr>
          <w:noProof/>
          <w:sz w:val="24"/>
          <w:szCs w:val="24"/>
        </w:rPr>
        <w:t xml:space="preserve"> Int 1991;</w:t>
      </w:r>
      <w:r w:rsidRPr="00D7465E">
        <w:rPr>
          <w:noProof/>
          <w:sz w:val="24"/>
          <w:szCs w:val="24"/>
        </w:rPr>
        <w:t>17</w:t>
      </w:r>
      <w:r>
        <w:rPr>
          <w:noProof/>
          <w:sz w:val="24"/>
          <w:szCs w:val="24"/>
        </w:rPr>
        <w:t>:</w:t>
      </w:r>
      <w:r w:rsidRPr="00D7465E">
        <w:rPr>
          <w:noProof/>
          <w:sz w:val="24"/>
          <w:szCs w:val="24"/>
        </w:rPr>
        <w:t>117-134</w:t>
      </w:r>
      <w:r>
        <w:rPr>
          <w:noProof/>
          <w:sz w:val="24"/>
          <w:szCs w:val="24"/>
        </w:rPr>
        <w:t>.</w:t>
      </w:r>
      <w:r w:rsidRPr="00D7465E">
        <w:rPr>
          <w:noProof/>
          <w:sz w:val="24"/>
          <w:szCs w:val="24"/>
        </w:rPr>
        <w:t xml:space="preserve"> </w:t>
      </w:r>
    </w:p>
    <w:p w:rsidR="00D23D97" w:rsidRDefault="00D23D97" w:rsidP="00472505">
      <w:pPr>
        <w:ind w:left="567" w:hanging="567"/>
        <w:jc w:val="both"/>
        <w:rPr>
          <w:noProof/>
          <w:sz w:val="24"/>
          <w:szCs w:val="24"/>
        </w:rPr>
      </w:pPr>
      <w:r w:rsidRPr="000001A8">
        <w:rPr>
          <w:noProof/>
          <w:sz w:val="24"/>
          <w:szCs w:val="24"/>
        </w:rPr>
        <w:t>Wegesser TC</w:t>
      </w:r>
      <w:r>
        <w:rPr>
          <w:noProof/>
          <w:sz w:val="24"/>
          <w:szCs w:val="24"/>
        </w:rPr>
        <w:t xml:space="preserve">, </w:t>
      </w:r>
      <w:r w:rsidRPr="000001A8">
        <w:rPr>
          <w:noProof/>
          <w:sz w:val="24"/>
          <w:szCs w:val="24"/>
        </w:rPr>
        <w:t>Pinkerton KE</w:t>
      </w:r>
      <w:r>
        <w:rPr>
          <w:noProof/>
          <w:sz w:val="24"/>
          <w:szCs w:val="24"/>
        </w:rPr>
        <w:t xml:space="preserve">, </w:t>
      </w:r>
      <w:r w:rsidRPr="000001A8">
        <w:rPr>
          <w:noProof/>
          <w:sz w:val="24"/>
          <w:szCs w:val="24"/>
        </w:rPr>
        <w:t>Last JA</w:t>
      </w:r>
      <w:r>
        <w:rPr>
          <w:noProof/>
          <w:sz w:val="24"/>
          <w:szCs w:val="24"/>
        </w:rPr>
        <w:t>. C</w:t>
      </w:r>
      <w:r w:rsidRPr="000001A8">
        <w:rPr>
          <w:noProof/>
          <w:sz w:val="24"/>
          <w:szCs w:val="24"/>
        </w:rPr>
        <w:t>alifornia wildfires of 2008: coarse and fine particulate matter toxicity</w:t>
      </w:r>
      <w:r>
        <w:rPr>
          <w:noProof/>
          <w:sz w:val="24"/>
          <w:szCs w:val="24"/>
        </w:rPr>
        <w:t xml:space="preserve">. </w:t>
      </w:r>
      <w:r w:rsidRPr="000001A8">
        <w:rPr>
          <w:noProof/>
          <w:sz w:val="24"/>
          <w:szCs w:val="24"/>
        </w:rPr>
        <w:t xml:space="preserve">Environ Health Pers </w:t>
      </w:r>
      <w:r>
        <w:rPr>
          <w:noProof/>
          <w:sz w:val="24"/>
          <w:szCs w:val="24"/>
        </w:rPr>
        <w:t>2009;</w:t>
      </w:r>
      <w:r w:rsidRPr="000001A8">
        <w:rPr>
          <w:noProof/>
          <w:sz w:val="24"/>
          <w:szCs w:val="24"/>
        </w:rPr>
        <w:t>117</w:t>
      </w:r>
      <w:r>
        <w:rPr>
          <w:noProof/>
          <w:sz w:val="24"/>
          <w:szCs w:val="24"/>
        </w:rPr>
        <w:t>:</w:t>
      </w:r>
      <w:r w:rsidRPr="000001A8">
        <w:rPr>
          <w:noProof/>
          <w:sz w:val="24"/>
          <w:szCs w:val="24"/>
        </w:rPr>
        <w:t>893-897</w:t>
      </w:r>
      <w:r>
        <w:rPr>
          <w:noProof/>
          <w:sz w:val="24"/>
          <w:szCs w:val="24"/>
        </w:rPr>
        <w:t>.</w:t>
      </w:r>
      <w:r w:rsidRPr="000001A8">
        <w:rPr>
          <w:noProof/>
          <w:sz w:val="24"/>
          <w:szCs w:val="24"/>
        </w:rPr>
        <w:t xml:space="preserve"> </w:t>
      </w:r>
    </w:p>
    <w:p w:rsidR="00D23D97" w:rsidRDefault="00D23D97" w:rsidP="00472505">
      <w:pPr>
        <w:ind w:left="567" w:hanging="567"/>
        <w:jc w:val="both"/>
        <w:rPr>
          <w:noProof/>
          <w:sz w:val="24"/>
          <w:szCs w:val="24"/>
        </w:rPr>
      </w:pPr>
      <w:r w:rsidRPr="00B23886">
        <w:rPr>
          <w:noProof/>
          <w:sz w:val="24"/>
          <w:szCs w:val="24"/>
        </w:rPr>
        <w:t xml:space="preserve">Williams EJ, Hutchinson </w:t>
      </w:r>
      <w:r>
        <w:rPr>
          <w:noProof/>
          <w:sz w:val="24"/>
          <w:szCs w:val="24"/>
        </w:rPr>
        <w:t xml:space="preserve">GL, </w:t>
      </w:r>
      <w:r w:rsidRPr="00B23886">
        <w:rPr>
          <w:noProof/>
          <w:sz w:val="24"/>
          <w:szCs w:val="24"/>
        </w:rPr>
        <w:t>Fehsenfeld</w:t>
      </w:r>
      <w:r>
        <w:rPr>
          <w:noProof/>
          <w:sz w:val="24"/>
          <w:szCs w:val="24"/>
        </w:rPr>
        <w:t xml:space="preserve"> </w:t>
      </w:r>
      <w:r w:rsidRPr="00B23886">
        <w:rPr>
          <w:noProof/>
          <w:sz w:val="24"/>
          <w:szCs w:val="24"/>
        </w:rPr>
        <w:t>FC.</w:t>
      </w:r>
      <w:r>
        <w:rPr>
          <w:noProof/>
          <w:sz w:val="24"/>
          <w:szCs w:val="24"/>
        </w:rPr>
        <w:t xml:space="preserve"> </w:t>
      </w:r>
      <w:r w:rsidRPr="00B23886">
        <w:rPr>
          <w:noProof/>
          <w:sz w:val="24"/>
          <w:szCs w:val="24"/>
        </w:rPr>
        <w:t xml:space="preserve">NOx </w:t>
      </w:r>
      <w:r>
        <w:rPr>
          <w:noProof/>
          <w:sz w:val="24"/>
          <w:szCs w:val="24"/>
        </w:rPr>
        <w:t>a</w:t>
      </w:r>
      <w:r w:rsidRPr="00B23886">
        <w:rPr>
          <w:noProof/>
          <w:sz w:val="24"/>
          <w:szCs w:val="24"/>
        </w:rPr>
        <w:t>nd N</w:t>
      </w:r>
      <w:r w:rsidRPr="00B23886">
        <w:rPr>
          <w:noProof/>
          <w:sz w:val="24"/>
          <w:szCs w:val="24"/>
          <w:vertAlign w:val="subscript"/>
        </w:rPr>
        <w:t>2</w:t>
      </w:r>
      <w:r w:rsidRPr="00B23886">
        <w:rPr>
          <w:noProof/>
          <w:sz w:val="24"/>
          <w:szCs w:val="24"/>
        </w:rPr>
        <w:t xml:space="preserve">O </w:t>
      </w:r>
      <w:r>
        <w:rPr>
          <w:noProof/>
          <w:sz w:val="24"/>
          <w:szCs w:val="24"/>
        </w:rPr>
        <w:t>e</w:t>
      </w:r>
      <w:r w:rsidRPr="00B23886">
        <w:rPr>
          <w:noProof/>
          <w:sz w:val="24"/>
          <w:szCs w:val="24"/>
        </w:rPr>
        <w:t>missions from soil. Glob</w:t>
      </w:r>
      <w:r>
        <w:rPr>
          <w:noProof/>
          <w:sz w:val="24"/>
          <w:szCs w:val="24"/>
        </w:rPr>
        <w:t>al Biogeochem Cy 1992;6:</w:t>
      </w:r>
      <w:r w:rsidRPr="00B23886">
        <w:rPr>
          <w:noProof/>
          <w:sz w:val="24"/>
          <w:szCs w:val="24"/>
        </w:rPr>
        <w:t>351–388.</w:t>
      </w:r>
    </w:p>
    <w:p w:rsidR="00D23D97" w:rsidRDefault="00D23D97" w:rsidP="00472505">
      <w:pPr>
        <w:ind w:left="567" w:hanging="567"/>
        <w:jc w:val="both"/>
        <w:rPr>
          <w:noProof/>
          <w:sz w:val="24"/>
          <w:szCs w:val="24"/>
        </w:rPr>
      </w:pPr>
      <w:r>
        <w:rPr>
          <w:noProof/>
          <w:sz w:val="24"/>
          <w:szCs w:val="24"/>
        </w:rPr>
        <w:t>Williamson G</w:t>
      </w:r>
      <w:r w:rsidRPr="008D65EE">
        <w:rPr>
          <w:noProof/>
          <w:sz w:val="24"/>
          <w:szCs w:val="24"/>
        </w:rPr>
        <w:t>J</w:t>
      </w:r>
      <w:r>
        <w:rPr>
          <w:noProof/>
          <w:sz w:val="24"/>
          <w:szCs w:val="24"/>
        </w:rPr>
        <w:t xml:space="preserve">, </w:t>
      </w:r>
      <w:r w:rsidRPr="008D65EE">
        <w:rPr>
          <w:noProof/>
          <w:sz w:val="24"/>
          <w:szCs w:val="24"/>
        </w:rPr>
        <w:t>Price OF</w:t>
      </w:r>
      <w:r>
        <w:rPr>
          <w:noProof/>
          <w:sz w:val="24"/>
          <w:szCs w:val="24"/>
        </w:rPr>
        <w:t xml:space="preserve">, </w:t>
      </w:r>
      <w:r w:rsidRPr="008D65EE">
        <w:rPr>
          <w:noProof/>
          <w:sz w:val="24"/>
          <w:szCs w:val="24"/>
        </w:rPr>
        <w:t>Henderson SB</w:t>
      </w:r>
      <w:r>
        <w:rPr>
          <w:noProof/>
          <w:sz w:val="24"/>
          <w:szCs w:val="24"/>
        </w:rPr>
        <w:t xml:space="preserve">, Bowman DM. </w:t>
      </w:r>
      <w:r w:rsidRPr="008D65EE">
        <w:rPr>
          <w:noProof/>
          <w:sz w:val="24"/>
          <w:szCs w:val="24"/>
        </w:rPr>
        <w:t>Satellite-based comparison of fire intensity and smoke plumes from prescribed fires and wildf</w:t>
      </w:r>
      <w:r>
        <w:rPr>
          <w:noProof/>
          <w:sz w:val="24"/>
          <w:szCs w:val="24"/>
        </w:rPr>
        <w:t>ires in south-eastern Australia. Int J Wildland Fire 2013;22:</w:t>
      </w:r>
      <w:r w:rsidRPr="008D65EE">
        <w:rPr>
          <w:noProof/>
          <w:sz w:val="24"/>
          <w:szCs w:val="24"/>
        </w:rPr>
        <w:t>121-129</w:t>
      </w:r>
      <w:r>
        <w:rPr>
          <w:noProof/>
          <w:sz w:val="24"/>
          <w:szCs w:val="24"/>
        </w:rPr>
        <w:t>.</w:t>
      </w:r>
    </w:p>
    <w:p w:rsidR="00D23D97" w:rsidRDefault="00D23D97" w:rsidP="00472505">
      <w:pPr>
        <w:ind w:left="567" w:hanging="567"/>
        <w:jc w:val="both"/>
        <w:rPr>
          <w:noProof/>
          <w:sz w:val="24"/>
          <w:szCs w:val="24"/>
        </w:rPr>
      </w:pPr>
      <w:r w:rsidRPr="00F51CFE">
        <w:rPr>
          <w:noProof/>
          <w:sz w:val="24"/>
          <w:szCs w:val="24"/>
        </w:rPr>
        <w:t>Wonaschutz A</w:t>
      </w:r>
      <w:r>
        <w:rPr>
          <w:noProof/>
          <w:sz w:val="24"/>
          <w:szCs w:val="24"/>
        </w:rPr>
        <w:t xml:space="preserve">, </w:t>
      </w:r>
      <w:r w:rsidRPr="00F51CFE">
        <w:rPr>
          <w:noProof/>
          <w:sz w:val="24"/>
          <w:szCs w:val="24"/>
        </w:rPr>
        <w:t>Hersey SP</w:t>
      </w:r>
      <w:r>
        <w:rPr>
          <w:noProof/>
          <w:sz w:val="24"/>
          <w:szCs w:val="24"/>
        </w:rPr>
        <w:t xml:space="preserve">, </w:t>
      </w:r>
      <w:r w:rsidRPr="00F51CFE">
        <w:rPr>
          <w:noProof/>
          <w:sz w:val="24"/>
          <w:szCs w:val="24"/>
        </w:rPr>
        <w:t>Sorooshian A</w:t>
      </w:r>
      <w:r>
        <w:rPr>
          <w:noProof/>
          <w:sz w:val="24"/>
          <w:szCs w:val="24"/>
        </w:rPr>
        <w:t xml:space="preserve">, </w:t>
      </w:r>
      <w:r w:rsidRPr="00F51CFE">
        <w:rPr>
          <w:noProof/>
          <w:sz w:val="24"/>
          <w:szCs w:val="24"/>
        </w:rPr>
        <w:t>Craven JS</w:t>
      </w:r>
      <w:r>
        <w:rPr>
          <w:noProof/>
          <w:sz w:val="24"/>
          <w:szCs w:val="24"/>
        </w:rPr>
        <w:t xml:space="preserve">, </w:t>
      </w:r>
      <w:r w:rsidRPr="00F51CFE">
        <w:rPr>
          <w:noProof/>
          <w:sz w:val="24"/>
          <w:szCs w:val="24"/>
        </w:rPr>
        <w:t>Metcalf AR</w:t>
      </w:r>
      <w:r>
        <w:rPr>
          <w:noProof/>
          <w:sz w:val="24"/>
          <w:szCs w:val="24"/>
        </w:rPr>
        <w:t xml:space="preserve">, </w:t>
      </w:r>
      <w:r w:rsidRPr="00F51CFE">
        <w:rPr>
          <w:noProof/>
          <w:sz w:val="24"/>
          <w:szCs w:val="24"/>
        </w:rPr>
        <w:t>Flagan RC</w:t>
      </w:r>
      <w:r>
        <w:rPr>
          <w:noProof/>
          <w:sz w:val="24"/>
          <w:szCs w:val="24"/>
        </w:rPr>
        <w:t xml:space="preserve">, et al. </w:t>
      </w:r>
      <w:r w:rsidRPr="00F51CFE">
        <w:rPr>
          <w:noProof/>
          <w:sz w:val="24"/>
          <w:szCs w:val="24"/>
        </w:rPr>
        <w:t>Impact of a large wildfire on water-soluble organic aerosol in a major urban area: the 2009 Sta</w:t>
      </w:r>
      <w:r>
        <w:rPr>
          <w:noProof/>
          <w:sz w:val="24"/>
          <w:szCs w:val="24"/>
        </w:rPr>
        <w:t xml:space="preserve">tion Fire in Los Angeles County. </w:t>
      </w:r>
      <w:r w:rsidRPr="00F51CFE">
        <w:rPr>
          <w:noProof/>
          <w:sz w:val="24"/>
          <w:szCs w:val="24"/>
        </w:rPr>
        <w:t>Atmos Chem Phys</w:t>
      </w:r>
      <w:r>
        <w:rPr>
          <w:noProof/>
          <w:sz w:val="24"/>
          <w:szCs w:val="24"/>
        </w:rPr>
        <w:t xml:space="preserve"> 2011;</w:t>
      </w:r>
      <w:r w:rsidRPr="00F51CFE">
        <w:rPr>
          <w:noProof/>
          <w:sz w:val="24"/>
          <w:szCs w:val="24"/>
        </w:rPr>
        <w:t>11</w:t>
      </w:r>
      <w:r>
        <w:rPr>
          <w:noProof/>
          <w:sz w:val="24"/>
          <w:szCs w:val="24"/>
        </w:rPr>
        <w:t>:</w:t>
      </w:r>
      <w:r w:rsidRPr="00F51CFE">
        <w:rPr>
          <w:noProof/>
          <w:sz w:val="24"/>
          <w:szCs w:val="24"/>
        </w:rPr>
        <w:t>8257-8270</w:t>
      </w:r>
      <w:r>
        <w:rPr>
          <w:noProof/>
          <w:sz w:val="24"/>
          <w:szCs w:val="24"/>
        </w:rPr>
        <w:t xml:space="preserve">. </w:t>
      </w:r>
    </w:p>
    <w:p w:rsidR="00C90CE6" w:rsidRDefault="00D23D97" w:rsidP="00472505">
      <w:pPr>
        <w:ind w:left="567" w:hanging="567"/>
        <w:jc w:val="both"/>
      </w:pPr>
      <w:r w:rsidRPr="00123A30">
        <w:rPr>
          <w:color w:val="000000"/>
          <w:sz w:val="24"/>
          <w:szCs w:val="24"/>
          <w:shd w:val="clear" w:color="auto" w:fill="FFFFFF"/>
        </w:rPr>
        <w:t>Xu JS</w:t>
      </w:r>
      <w:r>
        <w:rPr>
          <w:color w:val="000000"/>
          <w:sz w:val="24"/>
          <w:szCs w:val="24"/>
          <w:shd w:val="clear" w:color="auto" w:fill="FFFFFF"/>
        </w:rPr>
        <w:t xml:space="preserve">, </w:t>
      </w:r>
      <w:r w:rsidRPr="00123A30">
        <w:rPr>
          <w:color w:val="000000"/>
          <w:sz w:val="24"/>
          <w:szCs w:val="24"/>
          <w:shd w:val="clear" w:color="auto" w:fill="FFFFFF"/>
        </w:rPr>
        <w:t>Tai XH</w:t>
      </w:r>
      <w:r>
        <w:rPr>
          <w:color w:val="000000"/>
          <w:sz w:val="24"/>
          <w:szCs w:val="24"/>
          <w:shd w:val="clear" w:color="auto" w:fill="FFFFFF"/>
        </w:rPr>
        <w:t xml:space="preserve">, </w:t>
      </w:r>
      <w:r w:rsidRPr="00123A30">
        <w:rPr>
          <w:color w:val="000000"/>
          <w:sz w:val="24"/>
          <w:szCs w:val="24"/>
          <w:shd w:val="clear" w:color="auto" w:fill="FFFFFF"/>
        </w:rPr>
        <w:t>Betha R</w:t>
      </w:r>
      <w:r>
        <w:rPr>
          <w:color w:val="000000"/>
          <w:sz w:val="24"/>
          <w:szCs w:val="24"/>
          <w:shd w:val="clear" w:color="auto" w:fill="FFFFFF"/>
        </w:rPr>
        <w:t xml:space="preserve">, </w:t>
      </w:r>
      <w:r w:rsidRPr="00123A30">
        <w:rPr>
          <w:color w:val="000000"/>
          <w:sz w:val="24"/>
          <w:szCs w:val="24"/>
          <w:shd w:val="clear" w:color="auto" w:fill="FFFFFF"/>
        </w:rPr>
        <w:t>He J</w:t>
      </w:r>
      <w:r>
        <w:rPr>
          <w:color w:val="000000"/>
          <w:sz w:val="24"/>
          <w:szCs w:val="24"/>
          <w:shd w:val="clear" w:color="auto" w:fill="FFFFFF"/>
        </w:rPr>
        <w:t xml:space="preserve">, </w:t>
      </w:r>
      <w:r w:rsidRPr="00123A30">
        <w:rPr>
          <w:color w:val="000000"/>
          <w:sz w:val="24"/>
          <w:szCs w:val="24"/>
          <w:shd w:val="clear" w:color="auto" w:fill="FFFFFF"/>
        </w:rPr>
        <w:t xml:space="preserve">Balasubramanian </w:t>
      </w:r>
      <w:r>
        <w:rPr>
          <w:color w:val="000000"/>
          <w:sz w:val="24"/>
          <w:szCs w:val="24"/>
          <w:shd w:val="clear" w:color="auto" w:fill="FFFFFF"/>
        </w:rPr>
        <w:t xml:space="preserve">R. </w:t>
      </w:r>
      <w:r w:rsidRPr="00123A30">
        <w:rPr>
          <w:color w:val="000000"/>
          <w:sz w:val="24"/>
          <w:szCs w:val="24"/>
          <w:shd w:val="clear" w:color="auto" w:fill="FFFFFF"/>
        </w:rPr>
        <w:t>Comparison of physical and chemical properties of ambient aerosols during the 2009 haze and non-haze periods in Southeast Asia</w:t>
      </w:r>
      <w:r>
        <w:rPr>
          <w:color w:val="000000"/>
          <w:sz w:val="24"/>
          <w:szCs w:val="24"/>
          <w:shd w:val="clear" w:color="auto" w:fill="FFFFFF"/>
        </w:rPr>
        <w:t xml:space="preserve">. </w:t>
      </w:r>
      <w:r w:rsidRPr="00123A30">
        <w:rPr>
          <w:color w:val="000000"/>
          <w:sz w:val="24"/>
          <w:szCs w:val="24"/>
          <w:shd w:val="clear" w:color="auto" w:fill="FFFFFF"/>
        </w:rPr>
        <w:t xml:space="preserve">Environ Geochem Health </w:t>
      </w:r>
      <w:r>
        <w:rPr>
          <w:color w:val="000000"/>
          <w:sz w:val="24"/>
          <w:szCs w:val="24"/>
          <w:shd w:val="clear" w:color="auto" w:fill="FFFFFF"/>
        </w:rPr>
        <w:t xml:space="preserve">2015; </w:t>
      </w:r>
      <w:r w:rsidRPr="00123A30">
        <w:rPr>
          <w:color w:val="000000"/>
          <w:sz w:val="24"/>
          <w:szCs w:val="24"/>
          <w:shd w:val="clear" w:color="auto" w:fill="FFFFFF"/>
        </w:rPr>
        <w:t>37: 831-841</w:t>
      </w:r>
      <w:r>
        <w:rPr>
          <w:color w:val="000000"/>
          <w:sz w:val="24"/>
          <w:szCs w:val="24"/>
          <w:shd w:val="clear" w:color="auto" w:fill="FFFFFF"/>
        </w:rPr>
        <w:t>.</w:t>
      </w:r>
      <w:r w:rsidR="00C90CE6">
        <w:br w:type="page"/>
      </w:r>
    </w:p>
    <w:p w:rsidR="006C7593" w:rsidRDefault="006C7593" w:rsidP="006C7593">
      <w:pPr>
        <w:rPr>
          <w:sz w:val="24"/>
          <w:szCs w:val="24"/>
        </w:rPr>
      </w:pPr>
      <w:r w:rsidRPr="003B1E37">
        <w:rPr>
          <w:b/>
          <w:sz w:val="24"/>
          <w:szCs w:val="24"/>
        </w:rPr>
        <w:lastRenderedPageBreak/>
        <w:t>Table 1</w:t>
      </w:r>
      <w:r w:rsidRPr="003B1E37">
        <w:rPr>
          <w:sz w:val="24"/>
          <w:szCs w:val="24"/>
        </w:rPr>
        <w:t xml:space="preserve">. </w:t>
      </w:r>
      <w:r w:rsidR="002D7AB3">
        <w:rPr>
          <w:sz w:val="24"/>
          <w:szCs w:val="24"/>
        </w:rPr>
        <w:t>S</w:t>
      </w:r>
      <w:r w:rsidR="002D7AB3" w:rsidRPr="003B1E37">
        <w:rPr>
          <w:sz w:val="24"/>
          <w:szCs w:val="24"/>
        </w:rPr>
        <w:t xml:space="preserve">tatistical </w:t>
      </w:r>
      <w:r w:rsidR="002D7AB3">
        <w:rPr>
          <w:sz w:val="24"/>
          <w:szCs w:val="24"/>
        </w:rPr>
        <w:t>summary</w:t>
      </w:r>
      <w:r w:rsidR="002D7AB3" w:rsidRPr="003B1E37">
        <w:rPr>
          <w:sz w:val="24"/>
          <w:szCs w:val="24"/>
        </w:rPr>
        <w:t xml:space="preserve"> </w:t>
      </w:r>
      <w:r w:rsidRPr="003B1E37">
        <w:rPr>
          <w:sz w:val="24"/>
          <w:szCs w:val="24"/>
        </w:rPr>
        <w:t xml:space="preserve">of </w:t>
      </w:r>
      <w:r w:rsidR="00E738BA">
        <w:rPr>
          <w:sz w:val="24"/>
          <w:szCs w:val="24"/>
        </w:rPr>
        <w:t xml:space="preserve">the overall </w:t>
      </w:r>
      <w:r w:rsidRPr="003B1E37">
        <w:rPr>
          <w:sz w:val="24"/>
          <w:szCs w:val="24"/>
        </w:rPr>
        <w:t>average concentration of pollutants (unit</w:t>
      </w:r>
      <w:r w:rsidR="00B35BD1">
        <w:rPr>
          <w:sz w:val="24"/>
          <w:szCs w:val="24"/>
        </w:rPr>
        <w:t xml:space="preserve"> for s</w:t>
      </w:r>
      <w:r w:rsidR="0092463C" w:rsidRPr="0092463C">
        <w:rPr>
          <w:sz w:val="24"/>
          <w:szCs w:val="24"/>
        </w:rPr>
        <w:t>upermicrometer PN</w:t>
      </w:r>
      <w:r w:rsidR="0092463C">
        <w:rPr>
          <w:sz w:val="24"/>
          <w:szCs w:val="24"/>
        </w:rPr>
        <w:t>: p cm</w:t>
      </w:r>
      <w:r w:rsidR="0092463C" w:rsidRPr="00B35BD1">
        <w:rPr>
          <w:sz w:val="24"/>
          <w:szCs w:val="24"/>
          <w:vertAlign w:val="superscript"/>
        </w:rPr>
        <w:t>-3</w:t>
      </w:r>
      <w:r w:rsidR="0092463C">
        <w:rPr>
          <w:sz w:val="24"/>
          <w:szCs w:val="24"/>
        </w:rPr>
        <w:t xml:space="preserve">; </w:t>
      </w:r>
      <w:r w:rsidR="00B35BD1">
        <w:rPr>
          <w:sz w:val="24"/>
          <w:szCs w:val="24"/>
        </w:rPr>
        <w:t xml:space="preserve">for </w:t>
      </w:r>
      <w:r w:rsidR="00401C59">
        <w:rPr>
          <w:sz w:val="24"/>
          <w:szCs w:val="24"/>
          <w:lang w:val="en-GB"/>
        </w:rPr>
        <w:t>s</w:t>
      </w:r>
      <w:r w:rsidR="0092463C" w:rsidRPr="0092463C">
        <w:rPr>
          <w:sz w:val="24"/>
          <w:szCs w:val="24"/>
          <w:lang w:val="en-GB"/>
        </w:rPr>
        <w:t>ubmicrometer</w:t>
      </w:r>
      <w:r w:rsidR="0092463C" w:rsidRPr="0092463C">
        <w:rPr>
          <w:color w:val="000000"/>
          <w:sz w:val="24"/>
          <w:szCs w:val="24"/>
        </w:rPr>
        <w:t xml:space="preserve"> PN</w:t>
      </w:r>
      <w:r w:rsidR="00B35BD1">
        <w:rPr>
          <w:color w:val="000000"/>
          <w:sz w:val="24"/>
          <w:szCs w:val="24"/>
        </w:rPr>
        <w:t>: × 10</w:t>
      </w:r>
      <w:r w:rsidR="00B35BD1" w:rsidRPr="00B35BD1">
        <w:rPr>
          <w:color w:val="000000"/>
          <w:sz w:val="24"/>
          <w:szCs w:val="24"/>
          <w:vertAlign w:val="superscript"/>
        </w:rPr>
        <w:t>3</w:t>
      </w:r>
      <w:r w:rsidR="00B35BD1">
        <w:rPr>
          <w:color w:val="000000"/>
          <w:sz w:val="24"/>
          <w:szCs w:val="24"/>
        </w:rPr>
        <w:t xml:space="preserve"> </w:t>
      </w:r>
      <w:r w:rsidR="00B35BD1">
        <w:rPr>
          <w:sz w:val="24"/>
          <w:szCs w:val="24"/>
        </w:rPr>
        <w:t>p cm</w:t>
      </w:r>
      <w:r w:rsidR="00B35BD1" w:rsidRPr="00B35BD1">
        <w:rPr>
          <w:sz w:val="24"/>
          <w:szCs w:val="24"/>
          <w:vertAlign w:val="superscript"/>
        </w:rPr>
        <w:t>-3</w:t>
      </w:r>
      <w:r w:rsidR="00D551D2">
        <w:rPr>
          <w:sz w:val="24"/>
          <w:szCs w:val="24"/>
        </w:rPr>
        <w:t>)</w:t>
      </w:r>
      <w:r w:rsidR="0067749E">
        <w:rPr>
          <w:sz w:val="24"/>
          <w:szCs w:val="24"/>
        </w:rPr>
        <w:t>.</w:t>
      </w:r>
    </w:p>
    <w:tbl>
      <w:tblPr>
        <w:tblW w:w="9183" w:type="dxa"/>
        <w:tblBorders>
          <w:top w:val="single" w:sz="12" w:space="0" w:color="008000"/>
          <w:left w:val="nil"/>
          <w:bottom w:val="single" w:sz="12" w:space="0" w:color="008000"/>
          <w:right w:val="nil"/>
          <w:insideH w:val="nil"/>
          <w:insideV w:val="nil"/>
        </w:tblBorders>
        <w:tblLayout w:type="fixed"/>
        <w:tblLook w:val="00A0" w:firstRow="1" w:lastRow="0" w:firstColumn="1" w:lastColumn="0" w:noHBand="0" w:noVBand="0"/>
      </w:tblPr>
      <w:tblGrid>
        <w:gridCol w:w="2374"/>
        <w:gridCol w:w="286"/>
        <w:gridCol w:w="1134"/>
        <w:gridCol w:w="707"/>
        <w:gridCol w:w="286"/>
        <w:gridCol w:w="1276"/>
        <w:gridCol w:w="707"/>
        <w:gridCol w:w="144"/>
        <w:gridCol w:w="991"/>
        <w:gridCol w:w="144"/>
        <w:gridCol w:w="990"/>
        <w:gridCol w:w="144"/>
      </w:tblGrid>
      <w:tr w:rsidR="00E3078E" w:rsidRPr="001E6674" w:rsidTr="004A6D54">
        <w:trPr>
          <w:gridAfter w:val="1"/>
          <w:wAfter w:w="144" w:type="dxa"/>
          <w:trHeight w:val="359"/>
        </w:trPr>
        <w:tc>
          <w:tcPr>
            <w:tcW w:w="2374" w:type="dxa"/>
            <w:tcBorders>
              <w:bottom w:val="single" w:sz="6" w:space="0" w:color="008000"/>
            </w:tcBorders>
          </w:tcPr>
          <w:p w:rsidR="00E3078E" w:rsidRPr="001E6674" w:rsidRDefault="00E3078E" w:rsidP="009B7075">
            <w:pPr>
              <w:contextualSpacing/>
              <w:jc w:val="center"/>
              <w:rPr>
                <w:sz w:val="24"/>
                <w:szCs w:val="24"/>
              </w:rPr>
            </w:pPr>
            <w:r w:rsidRPr="001E6674">
              <w:rPr>
                <w:sz w:val="24"/>
                <w:szCs w:val="24"/>
              </w:rPr>
              <w:t xml:space="preserve"> </w:t>
            </w:r>
          </w:p>
        </w:tc>
        <w:tc>
          <w:tcPr>
            <w:tcW w:w="2127" w:type="dxa"/>
            <w:gridSpan w:val="3"/>
            <w:tcBorders>
              <w:bottom w:val="single" w:sz="6" w:space="0" w:color="008000"/>
            </w:tcBorders>
          </w:tcPr>
          <w:p w:rsidR="00E3078E" w:rsidRPr="00FD5CE2" w:rsidRDefault="00E3078E" w:rsidP="009B7075">
            <w:pPr>
              <w:ind w:left="-250" w:firstLine="250"/>
              <w:contextualSpacing/>
              <w:jc w:val="center"/>
              <w:rPr>
                <w:b/>
                <w:sz w:val="24"/>
                <w:szCs w:val="24"/>
              </w:rPr>
            </w:pPr>
            <w:r w:rsidRPr="00FD5CE2">
              <w:rPr>
                <w:b/>
                <w:sz w:val="24"/>
                <w:szCs w:val="24"/>
              </w:rPr>
              <w:t>Burning</w:t>
            </w:r>
          </w:p>
          <w:p w:rsidR="00E3078E" w:rsidRPr="00FD5CE2" w:rsidRDefault="00E3078E" w:rsidP="009B7075">
            <w:pPr>
              <w:contextualSpacing/>
              <w:jc w:val="center"/>
              <w:rPr>
                <w:b/>
                <w:sz w:val="24"/>
                <w:szCs w:val="24"/>
              </w:rPr>
            </w:pPr>
            <w:r w:rsidRPr="00FD5CE2">
              <w:rPr>
                <w:b/>
                <w:sz w:val="24"/>
                <w:szCs w:val="24"/>
              </w:rPr>
              <w:t xml:space="preserve">Average  </w:t>
            </w:r>
            <w:r>
              <w:rPr>
                <w:b/>
                <w:sz w:val="24"/>
                <w:szCs w:val="24"/>
              </w:rPr>
              <w:t xml:space="preserve">    </w:t>
            </w:r>
            <w:r w:rsidRPr="00FD5CE2">
              <w:rPr>
                <w:b/>
                <w:sz w:val="24"/>
                <w:szCs w:val="24"/>
              </w:rPr>
              <w:t xml:space="preserve"> S.D</w:t>
            </w:r>
          </w:p>
        </w:tc>
        <w:tc>
          <w:tcPr>
            <w:tcW w:w="2269" w:type="dxa"/>
            <w:gridSpan w:val="3"/>
            <w:tcBorders>
              <w:bottom w:val="single" w:sz="6" w:space="0" w:color="008000"/>
            </w:tcBorders>
          </w:tcPr>
          <w:p w:rsidR="00E3078E" w:rsidRPr="00FD5CE2" w:rsidRDefault="00E3078E" w:rsidP="009B7075">
            <w:pPr>
              <w:ind w:left="131" w:hanging="98"/>
              <w:contextualSpacing/>
              <w:jc w:val="center"/>
              <w:rPr>
                <w:b/>
                <w:sz w:val="24"/>
                <w:szCs w:val="24"/>
              </w:rPr>
            </w:pPr>
            <w:r w:rsidRPr="00FD5CE2">
              <w:rPr>
                <w:b/>
                <w:sz w:val="24"/>
                <w:szCs w:val="24"/>
              </w:rPr>
              <w:t xml:space="preserve">Non-burning </w:t>
            </w:r>
          </w:p>
          <w:p w:rsidR="00E3078E" w:rsidRPr="00FD5CE2" w:rsidRDefault="00E3078E" w:rsidP="009B7075">
            <w:pPr>
              <w:ind w:left="-108"/>
              <w:contextualSpacing/>
              <w:jc w:val="center"/>
              <w:rPr>
                <w:b/>
                <w:sz w:val="24"/>
                <w:szCs w:val="24"/>
              </w:rPr>
            </w:pPr>
            <w:r w:rsidRPr="00FD5CE2">
              <w:rPr>
                <w:b/>
                <w:sz w:val="24"/>
                <w:szCs w:val="24"/>
              </w:rPr>
              <w:t xml:space="preserve">Average      </w:t>
            </w:r>
            <w:r>
              <w:rPr>
                <w:b/>
                <w:sz w:val="24"/>
                <w:szCs w:val="24"/>
              </w:rPr>
              <w:t xml:space="preserve"> </w:t>
            </w:r>
            <w:r w:rsidRPr="00FD5CE2">
              <w:rPr>
                <w:b/>
                <w:sz w:val="24"/>
                <w:szCs w:val="24"/>
              </w:rPr>
              <w:t xml:space="preserve">S.D </w:t>
            </w:r>
          </w:p>
        </w:tc>
        <w:tc>
          <w:tcPr>
            <w:tcW w:w="1135" w:type="dxa"/>
            <w:gridSpan w:val="2"/>
            <w:tcBorders>
              <w:bottom w:val="single" w:sz="6" w:space="0" w:color="008000"/>
            </w:tcBorders>
          </w:tcPr>
          <w:p w:rsidR="00E3078E" w:rsidRPr="00FD5CE2" w:rsidRDefault="00E3078E" w:rsidP="00E3078E">
            <w:pPr>
              <w:ind w:left="34"/>
              <w:contextualSpacing/>
              <w:jc w:val="both"/>
              <w:rPr>
                <w:b/>
                <w:sz w:val="24"/>
                <w:szCs w:val="24"/>
              </w:rPr>
            </w:pPr>
            <w:r w:rsidRPr="00FD5CE2">
              <w:rPr>
                <w:b/>
                <w:sz w:val="24"/>
                <w:szCs w:val="24"/>
              </w:rPr>
              <w:t>Ratio*</w:t>
            </w:r>
          </w:p>
        </w:tc>
        <w:tc>
          <w:tcPr>
            <w:tcW w:w="1134" w:type="dxa"/>
            <w:gridSpan w:val="2"/>
            <w:tcBorders>
              <w:bottom w:val="single" w:sz="6" w:space="0" w:color="008000"/>
            </w:tcBorders>
          </w:tcPr>
          <w:p w:rsidR="00E3078E" w:rsidRDefault="00E3078E" w:rsidP="004A6D54">
            <w:pPr>
              <w:ind w:right="-108"/>
              <w:contextualSpacing/>
              <w:jc w:val="center"/>
              <w:rPr>
                <w:b/>
                <w:sz w:val="24"/>
                <w:szCs w:val="24"/>
              </w:rPr>
            </w:pPr>
            <w:r>
              <w:rPr>
                <w:b/>
                <w:sz w:val="24"/>
                <w:szCs w:val="24"/>
              </w:rPr>
              <w:t>Max</w:t>
            </w:r>
            <w:r w:rsidR="00810CA3">
              <w:rPr>
                <w:b/>
                <w:sz w:val="24"/>
                <w:szCs w:val="24"/>
              </w:rPr>
              <w:t>**</w:t>
            </w:r>
          </w:p>
          <w:p w:rsidR="00E3078E" w:rsidRPr="00FD5CE2" w:rsidRDefault="00E3078E" w:rsidP="00E3078E">
            <w:pPr>
              <w:ind w:left="-249" w:right="32"/>
              <w:contextualSpacing/>
              <w:jc w:val="center"/>
              <w:rPr>
                <w:b/>
                <w:sz w:val="24"/>
                <w:szCs w:val="24"/>
              </w:rPr>
            </w:pPr>
          </w:p>
        </w:tc>
      </w:tr>
      <w:tr w:rsidR="00E3078E" w:rsidRPr="001E6674" w:rsidTr="004A6D54">
        <w:tc>
          <w:tcPr>
            <w:tcW w:w="2660" w:type="dxa"/>
            <w:gridSpan w:val="2"/>
            <w:vAlign w:val="bottom"/>
          </w:tcPr>
          <w:p w:rsidR="00E3078E" w:rsidRPr="00FD5CE2" w:rsidRDefault="00E3078E" w:rsidP="009B7075">
            <w:pPr>
              <w:rPr>
                <w:b/>
                <w:color w:val="000000"/>
                <w:sz w:val="24"/>
                <w:szCs w:val="24"/>
              </w:rPr>
            </w:pPr>
            <w:r w:rsidRPr="00FD5CE2">
              <w:rPr>
                <w:b/>
                <w:sz w:val="24"/>
                <w:szCs w:val="24"/>
                <w:lang w:val="en-GB"/>
              </w:rPr>
              <w:t>Supermicrometer</w:t>
            </w:r>
            <w:r w:rsidRPr="00FD5CE2">
              <w:rPr>
                <w:b/>
                <w:color w:val="000000"/>
                <w:sz w:val="24"/>
                <w:szCs w:val="24"/>
              </w:rPr>
              <w:t xml:space="preserve"> PN</w:t>
            </w:r>
            <w:r w:rsidR="004A6D54">
              <w:rPr>
                <w:b/>
                <w:color w:val="000000"/>
                <w:sz w:val="24"/>
                <w:szCs w:val="24"/>
              </w:rPr>
              <w:t>#</w:t>
            </w:r>
          </w:p>
        </w:tc>
        <w:tc>
          <w:tcPr>
            <w:tcW w:w="1134" w:type="dxa"/>
            <w:vAlign w:val="bottom"/>
          </w:tcPr>
          <w:p w:rsidR="00E3078E" w:rsidRPr="001E6674" w:rsidRDefault="00E3078E" w:rsidP="00FD5CE2">
            <w:pPr>
              <w:jc w:val="center"/>
              <w:rPr>
                <w:color w:val="000000"/>
                <w:sz w:val="24"/>
                <w:szCs w:val="24"/>
              </w:rPr>
            </w:pPr>
            <w:r>
              <w:rPr>
                <w:color w:val="000000"/>
                <w:sz w:val="24"/>
                <w:szCs w:val="24"/>
              </w:rPr>
              <w:t>4.37</w:t>
            </w:r>
          </w:p>
        </w:tc>
        <w:tc>
          <w:tcPr>
            <w:tcW w:w="993" w:type="dxa"/>
            <w:gridSpan w:val="2"/>
            <w:vAlign w:val="bottom"/>
          </w:tcPr>
          <w:p w:rsidR="00E3078E" w:rsidRPr="001E6674" w:rsidRDefault="00E3078E" w:rsidP="00F74042">
            <w:pPr>
              <w:ind w:left="-250"/>
              <w:jc w:val="center"/>
              <w:rPr>
                <w:color w:val="000000"/>
                <w:sz w:val="24"/>
                <w:szCs w:val="24"/>
              </w:rPr>
            </w:pPr>
            <w:r>
              <w:rPr>
                <w:color w:val="000000"/>
                <w:sz w:val="24"/>
                <w:szCs w:val="24"/>
              </w:rPr>
              <w:t>3.85</w:t>
            </w:r>
          </w:p>
        </w:tc>
        <w:tc>
          <w:tcPr>
            <w:tcW w:w="1276" w:type="dxa"/>
            <w:vAlign w:val="bottom"/>
          </w:tcPr>
          <w:p w:rsidR="00E3078E" w:rsidRPr="001E6674" w:rsidRDefault="00E3078E" w:rsidP="00F74042">
            <w:pPr>
              <w:ind w:left="-392"/>
              <w:jc w:val="center"/>
              <w:rPr>
                <w:color w:val="000000"/>
                <w:sz w:val="24"/>
                <w:szCs w:val="24"/>
              </w:rPr>
            </w:pPr>
            <w:r>
              <w:rPr>
                <w:color w:val="000000"/>
                <w:sz w:val="24"/>
                <w:szCs w:val="24"/>
              </w:rPr>
              <w:t>2.93</w:t>
            </w:r>
          </w:p>
        </w:tc>
        <w:tc>
          <w:tcPr>
            <w:tcW w:w="851" w:type="dxa"/>
            <w:gridSpan w:val="2"/>
            <w:vAlign w:val="bottom"/>
          </w:tcPr>
          <w:p w:rsidR="00E3078E" w:rsidRPr="001E6674" w:rsidRDefault="00E3078E" w:rsidP="00F74042">
            <w:pPr>
              <w:ind w:left="-393"/>
              <w:jc w:val="center"/>
              <w:rPr>
                <w:color w:val="000000"/>
                <w:sz w:val="24"/>
                <w:szCs w:val="24"/>
              </w:rPr>
            </w:pPr>
            <w:r>
              <w:rPr>
                <w:color w:val="000000"/>
                <w:sz w:val="24"/>
                <w:szCs w:val="24"/>
              </w:rPr>
              <w:t>1.26</w:t>
            </w:r>
          </w:p>
        </w:tc>
        <w:tc>
          <w:tcPr>
            <w:tcW w:w="1135" w:type="dxa"/>
            <w:gridSpan w:val="2"/>
            <w:vAlign w:val="bottom"/>
          </w:tcPr>
          <w:p w:rsidR="00E3078E" w:rsidRPr="001E6674" w:rsidRDefault="00E3078E" w:rsidP="00F74042">
            <w:pPr>
              <w:ind w:left="-251"/>
              <w:jc w:val="center"/>
              <w:rPr>
                <w:color w:val="000000"/>
                <w:sz w:val="24"/>
                <w:szCs w:val="24"/>
              </w:rPr>
            </w:pPr>
            <w:r>
              <w:rPr>
                <w:color w:val="000000"/>
                <w:sz w:val="24"/>
                <w:szCs w:val="24"/>
              </w:rPr>
              <w:t>1.50</w:t>
            </w:r>
          </w:p>
        </w:tc>
        <w:tc>
          <w:tcPr>
            <w:tcW w:w="1134" w:type="dxa"/>
            <w:gridSpan w:val="2"/>
          </w:tcPr>
          <w:p w:rsidR="00E3078E" w:rsidRDefault="00F315B1" w:rsidP="00F74042">
            <w:pPr>
              <w:ind w:left="-252"/>
              <w:jc w:val="center"/>
              <w:rPr>
                <w:color w:val="000000"/>
                <w:sz w:val="24"/>
                <w:szCs w:val="24"/>
              </w:rPr>
            </w:pPr>
            <w:r>
              <w:rPr>
                <w:color w:val="000000"/>
                <w:sz w:val="24"/>
                <w:szCs w:val="24"/>
              </w:rPr>
              <w:t>16.3</w:t>
            </w:r>
          </w:p>
        </w:tc>
      </w:tr>
      <w:tr w:rsidR="00E3078E" w:rsidRPr="001E6674" w:rsidTr="004A6D54">
        <w:tc>
          <w:tcPr>
            <w:tcW w:w="2660" w:type="dxa"/>
            <w:gridSpan w:val="2"/>
            <w:vAlign w:val="bottom"/>
          </w:tcPr>
          <w:p w:rsidR="00E3078E" w:rsidRPr="00FD5CE2" w:rsidRDefault="00E3078E" w:rsidP="009B7075">
            <w:pPr>
              <w:rPr>
                <w:b/>
                <w:color w:val="000000"/>
                <w:sz w:val="24"/>
                <w:szCs w:val="24"/>
              </w:rPr>
            </w:pPr>
            <w:r w:rsidRPr="00FD5CE2">
              <w:rPr>
                <w:b/>
                <w:sz w:val="24"/>
                <w:szCs w:val="24"/>
                <w:lang w:val="en-GB"/>
              </w:rPr>
              <w:t>Submicrometer</w:t>
            </w:r>
            <w:r w:rsidRPr="00FD5CE2">
              <w:rPr>
                <w:b/>
                <w:color w:val="000000"/>
                <w:sz w:val="24"/>
                <w:szCs w:val="24"/>
              </w:rPr>
              <w:t xml:space="preserve"> PN</w:t>
            </w:r>
            <w:r w:rsidR="004A6D54">
              <w:rPr>
                <w:b/>
                <w:color w:val="000000"/>
                <w:sz w:val="24"/>
                <w:szCs w:val="24"/>
              </w:rPr>
              <w:t>#</w:t>
            </w:r>
          </w:p>
        </w:tc>
        <w:tc>
          <w:tcPr>
            <w:tcW w:w="1134" w:type="dxa"/>
            <w:vAlign w:val="bottom"/>
          </w:tcPr>
          <w:p w:rsidR="00E3078E" w:rsidRPr="001E6674" w:rsidRDefault="00E3078E" w:rsidP="00FD5CE2">
            <w:pPr>
              <w:jc w:val="center"/>
              <w:rPr>
                <w:color w:val="000000"/>
                <w:sz w:val="24"/>
                <w:szCs w:val="24"/>
              </w:rPr>
            </w:pPr>
            <w:r>
              <w:rPr>
                <w:color w:val="000000"/>
                <w:sz w:val="24"/>
                <w:szCs w:val="24"/>
              </w:rPr>
              <w:t>9.30</w:t>
            </w:r>
          </w:p>
        </w:tc>
        <w:tc>
          <w:tcPr>
            <w:tcW w:w="993" w:type="dxa"/>
            <w:gridSpan w:val="2"/>
            <w:vAlign w:val="bottom"/>
          </w:tcPr>
          <w:p w:rsidR="00E3078E" w:rsidRPr="001E6674" w:rsidRDefault="00E3078E" w:rsidP="00F74042">
            <w:pPr>
              <w:ind w:left="-250"/>
              <w:jc w:val="center"/>
              <w:rPr>
                <w:color w:val="000000"/>
                <w:sz w:val="24"/>
                <w:szCs w:val="24"/>
              </w:rPr>
            </w:pPr>
            <w:r>
              <w:rPr>
                <w:color w:val="000000"/>
                <w:sz w:val="24"/>
                <w:szCs w:val="24"/>
              </w:rPr>
              <w:t>3.38</w:t>
            </w:r>
          </w:p>
        </w:tc>
        <w:tc>
          <w:tcPr>
            <w:tcW w:w="1276" w:type="dxa"/>
            <w:vAlign w:val="bottom"/>
          </w:tcPr>
          <w:p w:rsidR="00E3078E" w:rsidRPr="001E6674" w:rsidRDefault="00E3078E" w:rsidP="00F74042">
            <w:pPr>
              <w:ind w:left="-392"/>
              <w:jc w:val="center"/>
              <w:rPr>
                <w:color w:val="000000"/>
                <w:sz w:val="24"/>
                <w:szCs w:val="24"/>
              </w:rPr>
            </w:pPr>
            <w:r w:rsidRPr="001E6674">
              <w:rPr>
                <w:color w:val="000000"/>
                <w:sz w:val="24"/>
                <w:szCs w:val="24"/>
              </w:rPr>
              <w:t>7.81</w:t>
            </w:r>
          </w:p>
        </w:tc>
        <w:tc>
          <w:tcPr>
            <w:tcW w:w="851" w:type="dxa"/>
            <w:gridSpan w:val="2"/>
            <w:vAlign w:val="bottom"/>
          </w:tcPr>
          <w:p w:rsidR="00E3078E" w:rsidRPr="001E6674" w:rsidRDefault="00E3078E" w:rsidP="00F74042">
            <w:pPr>
              <w:ind w:left="-393"/>
              <w:jc w:val="center"/>
              <w:rPr>
                <w:color w:val="000000"/>
                <w:sz w:val="24"/>
                <w:szCs w:val="24"/>
              </w:rPr>
            </w:pPr>
            <w:r w:rsidRPr="001E6674">
              <w:rPr>
                <w:color w:val="000000"/>
                <w:sz w:val="24"/>
                <w:szCs w:val="24"/>
              </w:rPr>
              <w:t>6.36</w:t>
            </w:r>
          </w:p>
        </w:tc>
        <w:tc>
          <w:tcPr>
            <w:tcW w:w="1135" w:type="dxa"/>
            <w:gridSpan w:val="2"/>
            <w:vAlign w:val="bottom"/>
          </w:tcPr>
          <w:p w:rsidR="00E3078E" w:rsidRPr="001E6674" w:rsidRDefault="00E3078E" w:rsidP="00F74042">
            <w:pPr>
              <w:ind w:left="-251"/>
              <w:jc w:val="center"/>
              <w:rPr>
                <w:color w:val="000000"/>
                <w:sz w:val="24"/>
                <w:szCs w:val="24"/>
              </w:rPr>
            </w:pPr>
            <w:r>
              <w:rPr>
                <w:color w:val="000000"/>
                <w:sz w:val="24"/>
                <w:szCs w:val="24"/>
              </w:rPr>
              <w:t>1.20</w:t>
            </w:r>
          </w:p>
        </w:tc>
        <w:tc>
          <w:tcPr>
            <w:tcW w:w="1134" w:type="dxa"/>
            <w:gridSpan w:val="2"/>
          </w:tcPr>
          <w:p w:rsidR="00E3078E" w:rsidRDefault="00F315B1" w:rsidP="00F74042">
            <w:pPr>
              <w:ind w:left="-252"/>
              <w:jc w:val="center"/>
              <w:rPr>
                <w:color w:val="000000"/>
                <w:sz w:val="24"/>
                <w:szCs w:val="24"/>
              </w:rPr>
            </w:pPr>
            <w:r>
              <w:rPr>
                <w:color w:val="000000"/>
                <w:sz w:val="24"/>
                <w:szCs w:val="24"/>
              </w:rPr>
              <w:t>18.1</w:t>
            </w:r>
          </w:p>
        </w:tc>
      </w:tr>
      <w:tr w:rsidR="00E738BA" w:rsidRPr="001E6674" w:rsidTr="004A6D54">
        <w:tc>
          <w:tcPr>
            <w:tcW w:w="2660" w:type="dxa"/>
            <w:gridSpan w:val="2"/>
            <w:vAlign w:val="bottom"/>
          </w:tcPr>
          <w:p w:rsidR="00E738BA" w:rsidRPr="00FD5CE2" w:rsidRDefault="00E738BA" w:rsidP="009B7075">
            <w:pPr>
              <w:rPr>
                <w:b/>
                <w:color w:val="000000"/>
                <w:sz w:val="24"/>
                <w:szCs w:val="24"/>
              </w:rPr>
            </w:pPr>
            <w:r w:rsidRPr="00FD5CE2">
              <w:rPr>
                <w:b/>
                <w:color w:val="000000"/>
                <w:sz w:val="24"/>
                <w:szCs w:val="24"/>
              </w:rPr>
              <w:t>PM</w:t>
            </w:r>
            <w:r w:rsidRPr="00FD5CE2">
              <w:rPr>
                <w:b/>
                <w:color w:val="000000"/>
                <w:sz w:val="24"/>
                <w:szCs w:val="24"/>
                <w:vertAlign w:val="subscript"/>
              </w:rPr>
              <w:t>10</w:t>
            </w:r>
            <w:r>
              <w:rPr>
                <w:b/>
                <w:color w:val="000000"/>
                <w:sz w:val="24"/>
                <w:szCs w:val="24"/>
              </w:rPr>
              <w:t xml:space="preserve"> (</w:t>
            </w:r>
            <w:r>
              <w:rPr>
                <w:rFonts w:ascii="Arial" w:hAnsi="Arial" w:cs="Arial"/>
                <w:b/>
                <w:color w:val="000000"/>
                <w:sz w:val="24"/>
                <w:szCs w:val="24"/>
              </w:rPr>
              <w:t>µ</w:t>
            </w:r>
            <w:r>
              <w:rPr>
                <w:b/>
                <w:color w:val="000000"/>
                <w:sz w:val="24"/>
                <w:szCs w:val="24"/>
              </w:rPr>
              <w:t>g m</w:t>
            </w:r>
            <w:r w:rsidRPr="0092463C">
              <w:rPr>
                <w:b/>
                <w:color w:val="000000"/>
                <w:sz w:val="24"/>
                <w:szCs w:val="24"/>
                <w:vertAlign w:val="superscript"/>
              </w:rPr>
              <w:t>-3</w:t>
            </w:r>
            <w:r>
              <w:rPr>
                <w:b/>
                <w:color w:val="000000"/>
                <w:sz w:val="24"/>
                <w:szCs w:val="24"/>
              </w:rPr>
              <w:t>)</w:t>
            </w:r>
          </w:p>
        </w:tc>
        <w:tc>
          <w:tcPr>
            <w:tcW w:w="1134" w:type="dxa"/>
            <w:vAlign w:val="bottom"/>
          </w:tcPr>
          <w:p w:rsidR="00E738BA" w:rsidRPr="00E738BA" w:rsidRDefault="00E738BA" w:rsidP="00E738BA">
            <w:pPr>
              <w:jc w:val="center"/>
              <w:rPr>
                <w:color w:val="000000"/>
                <w:sz w:val="24"/>
                <w:szCs w:val="24"/>
              </w:rPr>
            </w:pPr>
            <w:r w:rsidRPr="00E738BA">
              <w:rPr>
                <w:color w:val="000000"/>
                <w:sz w:val="24"/>
                <w:szCs w:val="24"/>
              </w:rPr>
              <w:t>40.6</w:t>
            </w:r>
          </w:p>
        </w:tc>
        <w:tc>
          <w:tcPr>
            <w:tcW w:w="993" w:type="dxa"/>
            <w:gridSpan w:val="2"/>
            <w:vAlign w:val="bottom"/>
          </w:tcPr>
          <w:p w:rsidR="00E738BA" w:rsidRPr="00E738BA" w:rsidRDefault="00E738BA" w:rsidP="00F74042">
            <w:pPr>
              <w:ind w:left="-250"/>
              <w:jc w:val="center"/>
              <w:rPr>
                <w:color w:val="000000"/>
                <w:sz w:val="24"/>
                <w:szCs w:val="24"/>
              </w:rPr>
            </w:pPr>
            <w:r w:rsidRPr="00E738BA">
              <w:rPr>
                <w:color w:val="000000"/>
                <w:sz w:val="24"/>
                <w:szCs w:val="24"/>
              </w:rPr>
              <w:t>7.0</w:t>
            </w:r>
          </w:p>
        </w:tc>
        <w:tc>
          <w:tcPr>
            <w:tcW w:w="1276" w:type="dxa"/>
            <w:vAlign w:val="bottom"/>
          </w:tcPr>
          <w:p w:rsidR="00E738BA" w:rsidRPr="00E738BA" w:rsidRDefault="00E738BA" w:rsidP="00F74042">
            <w:pPr>
              <w:ind w:left="-392"/>
              <w:jc w:val="center"/>
              <w:rPr>
                <w:color w:val="000000"/>
                <w:sz w:val="24"/>
                <w:szCs w:val="24"/>
              </w:rPr>
            </w:pPr>
            <w:r w:rsidRPr="00E738BA">
              <w:rPr>
                <w:color w:val="000000"/>
                <w:sz w:val="24"/>
                <w:szCs w:val="24"/>
              </w:rPr>
              <w:t>18.4</w:t>
            </w:r>
          </w:p>
        </w:tc>
        <w:tc>
          <w:tcPr>
            <w:tcW w:w="851" w:type="dxa"/>
            <w:gridSpan w:val="2"/>
            <w:vAlign w:val="bottom"/>
          </w:tcPr>
          <w:p w:rsidR="00E738BA" w:rsidRPr="00E738BA" w:rsidRDefault="00E738BA" w:rsidP="00F74042">
            <w:pPr>
              <w:ind w:left="-393"/>
              <w:jc w:val="center"/>
              <w:rPr>
                <w:color w:val="000000"/>
                <w:sz w:val="24"/>
                <w:szCs w:val="24"/>
              </w:rPr>
            </w:pPr>
            <w:r w:rsidRPr="00E738BA">
              <w:rPr>
                <w:color w:val="000000"/>
                <w:sz w:val="24"/>
                <w:szCs w:val="24"/>
              </w:rPr>
              <w:t>3.2</w:t>
            </w:r>
          </w:p>
        </w:tc>
        <w:tc>
          <w:tcPr>
            <w:tcW w:w="1135" w:type="dxa"/>
            <w:gridSpan w:val="2"/>
            <w:vAlign w:val="bottom"/>
          </w:tcPr>
          <w:p w:rsidR="00E738BA" w:rsidRPr="00E738BA" w:rsidRDefault="00E738BA" w:rsidP="00F74042">
            <w:pPr>
              <w:ind w:left="-251"/>
              <w:jc w:val="center"/>
              <w:rPr>
                <w:color w:val="000000"/>
                <w:sz w:val="24"/>
                <w:szCs w:val="24"/>
              </w:rPr>
            </w:pPr>
            <w:r w:rsidRPr="00E738BA">
              <w:rPr>
                <w:color w:val="000000"/>
                <w:sz w:val="24"/>
                <w:szCs w:val="24"/>
              </w:rPr>
              <w:t>2.20</w:t>
            </w:r>
          </w:p>
        </w:tc>
        <w:tc>
          <w:tcPr>
            <w:tcW w:w="1134" w:type="dxa"/>
            <w:gridSpan w:val="2"/>
          </w:tcPr>
          <w:p w:rsidR="00E738BA" w:rsidRPr="001E6674" w:rsidRDefault="00094F5C" w:rsidP="00F74042">
            <w:pPr>
              <w:ind w:left="-252"/>
              <w:jc w:val="center"/>
              <w:rPr>
                <w:color w:val="000000"/>
                <w:sz w:val="24"/>
                <w:szCs w:val="24"/>
              </w:rPr>
            </w:pPr>
            <w:r>
              <w:rPr>
                <w:color w:val="000000"/>
                <w:sz w:val="24"/>
                <w:szCs w:val="24"/>
              </w:rPr>
              <w:t>75.9</w:t>
            </w:r>
          </w:p>
        </w:tc>
      </w:tr>
      <w:tr w:rsidR="00E738BA" w:rsidRPr="001E6674" w:rsidTr="004A6D54">
        <w:tc>
          <w:tcPr>
            <w:tcW w:w="2660" w:type="dxa"/>
            <w:gridSpan w:val="2"/>
            <w:vAlign w:val="bottom"/>
          </w:tcPr>
          <w:p w:rsidR="00E738BA" w:rsidRPr="00FD5CE2" w:rsidRDefault="00E738BA" w:rsidP="0092463C">
            <w:pPr>
              <w:rPr>
                <w:b/>
                <w:color w:val="000000"/>
                <w:sz w:val="24"/>
                <w:szCs w:val="24"/>
              </w:rPr>
            </w:pPr>
            <w:r w:rsidRPr="00FD5CE2">
              <w:rPr>
                <w:b/>
                <w:color w:val="000000"/>
                <w:sz w:val="24"/>
                <w:szCs w:val="24"/>
              </w:rPr>
              <w:t>PM</w:t>
            </w:r>
            <w:r w:rsidRPr="00FD5CE2">
              <w:rPr>
                <w:b/>
                <w:color w:val="000000"/>
                <w:sz w:val="24"/>
                <w:szCs w:val="24"/>
                <w:vertAlign w:val="subscript"/>
              </w:rPr>
              <w:t>2.5</w:t>
            </w:r>
            <w:r>
              <w:rPr>
                <w:b/>
                <w:color w:val="000000"/>
                <w:sz w:val="24"/>
                <w:szCs w:val="24"/>
              </w:rPr>
              <w:t xml:space="preserve"> (</w:t>
            </w:r>
            <w:r>
              <w:rPr>
                <w:rFonts w:ascii="Arial" w:hAnsi="Arial" w:cs="Arial"/>
                <w:b/>
                <w:color w:val="000000"/>
                <w:sz w:val="24"/>
                <w:szCs w:val="24"/>
              </w:rPr>
              <w:t>µ</w:t>
            </w:r>
            <w:r>
              <w:rPr>
                <w:b/>
                <w:color w:val="000000"/>
                <w:sz w:val="24"/>
                <w:szCs w:val="24"/>
              </w:rPr>
              <w:t>g m</w:t>
            </w:r>
            <w:r w:rsidRPr="0092463C">
              <w:rPr>
                <w:b/>
                <w:color w:val="000000"/>
                <w:sz w:val="24"/>
                <w:szCs w:val="24"/>
                <w:vertAlign w:val="superscript"/>
              </w:rPr>
              <w:t>-3</w:t>
            </w:r>
            <w:r>
              <w:rPr>
                <w:b/>
                <w:color w:val="000000"/>
                <w:sz w:val="24"/>
                <w:szCs w:val="24"/>
              </w:rPr>
              <w:t xml:space="preserve">) </w:t>
            </w:r>
          </w:p>
        </w:tc>
        <w:tc>
          <w:tcPr>
            <w:tcW w:w="1134" w:type="dxa"/>
            <w:vAlign w:val="bottom"/>
          </w:tcPr>
          <w:p w:rsidR="00E738BA" w:rsidRPr="00350CBE" w:rsidRDefault="00E738BA" w:rsidP="00E738BA">
            <w:pPr>
              <w:jc w:val="center"/>
              <w:rPr>
                <w:color w:val="000000"/>
                <w:sz w:val="24"/>
                <w:szCs w:val="24"/>
              </w:rPr>
            </w:pPr>
            <w:r w:rsidRPr="00350CBE">
              <w:rPr>
                <w:color w:val="000000"/>
                <w:sz w:val="24"/>
                <w:szCs w:val="24"/>
              </w:rPr>
              <w:t>29.8</w:t>
            </w:r>
          </w:p>
        </w:tc>
        <w:tc>
          <w:tcPr>
            <w:tcW w:w="993" w:type="dxa"/>
            <w:gridSpan w:val="2"/>
            <w:vAlign w:val="bottom"/>
          </w:tcPr>
          <w:p w:rsidR="00E738BA" w:rsidRPr="00E738BA" w:rsidRDefault="00E738BA" w:rsidP="00F74042">
            <w:pPr>
              <w:ind w:left="-250"/>
              <w:jc w:val="center"/>
              <w:rPr>
                <w:color w:val="000000"/>
                <w:sz w:val="24"/>
                <w:szCs w:val="24"/>
              </w:rPr>
            </w:pPr>
            <w:r w:rsidRPr="00E738BA">
              <w:rPr>
                <w:color w:val="000000"/>
                <w:sz w:val="24"/>
                <w:szCs w:val="24"/>
              </w:rPr>
              <w:t>5.9</w:t>
            </w:r>
          </w:p>
        </w:tc>
        <w:tc>
          <w:tcPr>
            <w:tcW w:w="1276" w:type="dxa"/>
            <w:vAlign w:val="bottom"/>
          </w:tcPr>
          <w:p w:rsidR="00E738BA" w:rsidRPr="00E738BA" w:rsidRDefault="00E738BA" w:rsidP="00F74042">
            <w:pPr>
              <w:ind w:left="-392"/>
              <w:jc w:val="center"/>
              <w:rPr>
                <w:color w:val="000000"/>
                <w:sz w:val="24"/>
                <w:szCs w:val="24"/>
              </w:rPr>
            </w:pPr>
            <w:r w:rsidRPr="00E738BA">
              <w:rPr>
                <w:color w:val="000000"/>
                <w:sz w:val="24"/>
                <w:szCs w:val="24"/>
              </w:rPr>
              <w:t>5.6</w:t>
            </w:r>
          </w:p>
        </w:tc>
        <w:tc>
          <w:tcPr>
            <w:tcW w:w="851" w:type="dxa"/>
            <w:gridSpan w:val="2"/>
            <w:vAlign w:val="bottom"/>
          </w:tcPr>
          <w:p w:rsidR="00E738BA" w:rsidRPr="00E738BA" w:rsidRDefault="00E738BA" w:rsidP="00F74042">
            <w:pPr>
              <w:ind w:left="-393"/>
              <w:jc w:val="center"/>
              <w:rPr>
                <w:color w:val="000000"/>
                <w:sz w:val="24"/>
                <w:szCs w:val="24"/>
              </w:rPr>
            </w:pPr>
            <w:r w:rsidRPr="00E738BA">
              <w:rPr>
                <w:color w:val="000000"/>
                <w:sz w:val="24"/>
                <w:szCs w:val="24"/>
              </w:rPr>
              <w:t>3.7</w:t>
            </w:r>
          </w:p>
        </w:tc>
        <w:tc>
          <w:tcPr>
            <w:tcW w:w="1135" w:type="dxa"/>
            <w:gridSpan w:val="2"/>
            <w:vAlign w:val="bottom"/>
          </w:tcPr>
          <w:p w:rsidR="00E738BA" w:rsidRPr="00E738BA" w:rsidRDefault="00E738BA" w:rsidP="00F74042">
            <w:pPr>
              <w:ind w:left="-251"/>
              <w:jc w:val="center"/>
              <w:rPr>
                <w:color w:val="000000"/>
                <w:sz w:val="24"/>
                <w:szCs w:val="24"/>
              </w:rPr>
            </w:pPr>
            <w:r w:rsidRPr="00E738BA">
              <w:rPr>
                <w:color w:val="000000"/>
                <w:sz w:val="24"/>
                <w:szCs w:val="24"/>
              </w:rPr>
              <w:t>5.33</w:t>
            </w:r>
          </w:p>
        </w:tc>
        <w:tc>
          <w:tcPr>
            <w:tcW w:w="1134" w:type="dxa"/>
            <w:gridSpan w:val="2"/>
          </w:tcPr>
          <w:p w:rsidR="00E738BA" w:rsidRPr="001E6674" w:rsidRDefault="00094F5C" w:rsidP="00F74042">
            <w:pPr>
              <w:ind w:left="-252"/>
              <w:jc w:val="center"/>
              <w:rPr>
                <w:color w:val="000000"/>
                <w:sz w:val="24"/>
                <w:szCs w:val="24"/>
              </w:rPr>
            </w:pPr>
            <w:r>
              <w:rPr>
                <w:color w:val="000000"/>
                <w:sz w:val="24"/>
                <w:szCs w:val="24"/>
              </w:rPr>
              <w:t>58.2</w:t>
            </w:r>
          </w:p>
        </w:tc>
      </w:tr>
      <w:tr w:rsidR="00E738BA" w:rsidRPr="001E6674" w:rsidTr="004A6D54">
        <w:tc>
          <w:tcPr>
            <w:tcW w:w="2660" w:type="dxa"/>
            <w:gridSpan w:val="2"/>
            <w:vAlign w:val="bottom"/>
          </w:tcPr>
          <w:p w:rsidR="00E738BA" w:rsidRPr="00FD5CE2" w:rsidRDefault="00E738BA" w:rsidP="009B7075">
            <w:pPr>
              <w:rPr>
                <w:b/>
                <w:color w:val="000000"/>
                <w:sz w:val="24"/>
                <w:szCs w:val="24"/>
              </w:rPr>
            </w:pPr>
            <w:r w:rsidRPr="00FD5CE2">
              <w:rPr>
                <w:b/>
                <w:color w:val="000000"/>
                <w:sz w:val="24"/>
                <w:szCs w:val="24"/>
              </w:rPr>
              <w:t>CO</w:t>
            </w:r>
            <w:r>
              <w:rPr>
                <w:b/>
                <w:color w:val="000000"/>
                <w:sz w:val="24"/>
                <w:szCs w:val="24"/>
              </w:rPr>
              <w:t xml:space="preserve"> (</w:t>
            </w:r>
            <w:r w:rsidR="00F96E4C">
              <w:rPr>
                <w:rFonts w:ascii="Arial" w:hAnsi="Arial" w:cs="Arial"/>
                <w:b/>
                <w:color w:val="000000"/>
                <w:sz w:val="24"/>
                <w:szCs w:val="24"/>
              </w:rPr>
              <w:t>µ</w:t>
            </w:r>
            <w:r w:rsidR="00F96E4C">
              <w:rPr>
                <w:b/>
                <w:color w:val="000000"/>
                <w:sz w:val="24"/>
                <w:szCs w:val="24"/>
              </w:rPr>
              <w:t>g m</w:t>
            </w:r>
            <w:r w:rsidR="00F96E4C" w:rsidRPr="0092463C">
              <w:rPr>
                <w:b/>
                <w:color w:val="000000"/>
                <w:sz w:val="24"/>
                <w:szCs w:val="24"/>
                <w:vertAlign w:val="superscript"/>
              </w:rPr>
              <w:t>-3</w:t>
            </w:r>
            <w:r>
              <w:rPr>
                <w:b/>
                <w:color w:val="000000"/>
                <w:sz w:val="24"/>
                <w:szCs w:val="24"/>
              </w:rPr>
              <w:t>)</w:t>
            </w:r>
          </w:p>
        </w:tc>
        <w:tc>
          <w:tcPr>
            <w:tcW w:w="1134" w:type="dxa"/>
            <w:vAlign w:val="bottom"/>
          </w:tcPr>
          <w:p w:rsidR="00E738BA" w:rsidRPr="00E738BA" w:rsidRDefault="00F96E4C" w:rsidP="00E738BA">
            <w:pPr>
              <w:jc w:val="center"/>
              <w:rPr>
                <w:color w:val="000000"/>
                <w:sz w:val="24"/>
                <w:szCs w:val="24"/>
              </w:rPr>
            </w:pPr>
            <w:r>
              <w:rPr>
                <w:color w:val="000000"/>
                <w:sz w:val="24"/>
                <w:szCs w:val="24"/>
              </w:rPr>
              <w:t>1070</w:t>
            </w:r>
          </w:p>
        </w:tc>
        <w:tc>
          <w:tcPr>
            <w:tcW w:w="993" w:type="dxa"/>
            <w:gridSpan w:val="2"/>
            <w:vAlign w:val="bottom"/>
          </w:tcPr>
          <w:p w:rsidR="00E738BA" w:rsidRPr="00E738BA" w:rsidRDefault="00F96E4C" w:rsidP="00F74042">
            <w:pPr>
              <w:ind w:left="-250"/>
              <w:jc w:val="center"/>
              <w:rPr>
                <w:color w:val="000000"/>
                <w:sz w:val="24"/>
                <w:szCs w:val="24"/>
              </w:rPr>
            </w:pPr>
            <w:r>
              <w:rPr>
                <w:color w:val="000000"/>
                <w:sz w:val="24"/>
                <w:szCs w:val="24"/>
              </w:rPr>
              <w:t>338</w:t>
            </w:r>
          </w:p>
        </w:tc>
        <w:tc>
          <w:tcPr>
            <w:tcW w:w="1276" w:type="dxa"/>
            <w:vAlign w:val="bottom"/>
          </w:tcPr>
          <w:p w:rsidR="00E738BA" w:rsidRPr="00E738BA" w:rsidRDefault="00F96E4C" w:rsidP="00F74042">
            <w:pPr>
              <w:ind w:left="-392"/>
              <w:jc w:val="center"/>
              <w:rPr>
                <w:color w:val="000000"/>
                <w:sz w:val="24"/>
                <w:szCs w:val="24"/>
              </w:rPr>
            </w:pPr>
            <w:r>
              <w:rPr>
                <w:color w:val="000000"/>
                <w:sz w:val="24"/>
                <w:szCs w:val="24"/>
              </w:rPr>
              <w:t>640</w:t>
            </w:r>
          </w:p>
        </w:tc>
        <w:tc>
          <w:tcPr>
            <w:tcW w:w="851" w:type="dxa"/>
            <w:gridSpan w:val="2"/>
            <w:vAlign w:val="bottom"/>
          </w:tcPr>
          <w:p w:rsidR="00E738BA" w:rsidRPr="00E738BA" w:rsidRDefault="00F96E4C" w:rsidP="00F74042">
            <w:pPr>
              <w:ind w:left="-393"/>
              <w:jc w:val="center"/>
              <w:rPr>
                <w:color w:val="000000"/>
                <w:sz w:val="24"/>
                <w:szCs w:val="24"/>
              </w:rPr>
            </w:pPr>
            <w:r>
              <w:rPr>
                <w:color w:val="000000"/>
                <w:sz w:val="24"/>
                <w:szCs w:val="24"/>
              </w:rPr>
              <w:t>169</w:t>
            </w:r>
          </w:p>
        </w:tc>
        <w:tc>
          <w:tcPr>
            <w:tcW w:w="1135" w:type="dxa"/>
            <w:gridSpan w:val="2"/>
            <w:vAlign w:val="bottom"/>
          </w:tcPr>
          <w:p w:rsidR="00E738BA" w:rsidRPr="00E738BA" w:rsidRDefault="003446AF" w:rsidP="00F74042">
            <w:pPr>
              <w:ind w:left="-251"/>
              <w:jc w:val="center"/>
              <w:rPr>
                <w:color w:val="000000"/>
                <w:sz w:val="24"/>
                <w:szCs w:val="24"/>
              </w:rPr>
            </w:pPr>
            <w:r>
              <w:rPr>
                <w:color w:val="000000"/>
                <w:sz w:val="24"/>
                <w:szCs w:val="24"/>
              </w:rPr>
              <w:t>1.</w:t>
            </w:r>
            <w:r w:rsidR="00F96E4C">
              <w:rPr>
                <w:color w:val="000000"/>
                <w:sz w:val="24"/>
                <w:szCs w:val="24"/>
              </w:rPr>
              <w:t>67</w:t>
            </w:r>
          </w:p>
        </w:tc>
        <w:tc>
          <w:tcPr>
            <w:tcW w:w="1134" w:type="dxa"/>
            <w:gridSpan w:val="2"/>
          </w:tcPr>
          <w:p w:rsidR="00E738BA" w:rsidRPr="001E6674" w:rsidRDefault="00446F69" w:rsidP="00F74042">
            <w:pPr>
              <w:ind w:left="-252"/>
              <w:jc w:val="center"/>
              <w:rPr>
                <w:color w:val="000000"/>
                <w:sz w:val="24"/>
                <w:szCs w:val="24"/>
              </w:rPr>
            </w:pPr>
            <w:r>
              <w:rPr>
                <w:color w:val="000000"/>
                <w:sz w:val="24"/>
                <w:szCs w:val="24"/>
              </w:rPr>
              <w:t>2214</w:t>
            </w:r>
          </w:p>
        </w:tc>
      </w:tr>
      <w:tr w:rsidR="00E738BA" w:rsidRPr="001E6674" w:rsidTr="004A6D54">
        <w:tc>
          <w:tcPr>
            <w:tcW w:w="2660" w:type="dxa"/>
            <w:gridSpan w:val="2"/>
            <w:vAlign w:val="bottom"/>
          </w:tcPr>
          <w:p w:rsidR="00E738BA" w:rsidRPr="0092463C" w:rsidRDefault="00E738BA" w:rsidP="009B7075">
            <w:pPr>
              <w:rPr>
                <w:b/>
                <w:color w:val="000000"/>
                <w:sz w:val="24"/>
                <w:szCs w:val="24"/>
              </w:rPr>
            </w:pPr>
            <w:r w:rsidRPr="00FD5CE2">
              <w:rPr>
                <w:b/>
                <w:color w:val="000000"/>
                <w:sz w:val="24"/>
                <w:szCs w:val="24"/>
              </w:rPr>
              <w:t>O</w:t>
            </w:r>
            <w:r w:rsidRPr="00FD5CE2">
              <w:rPr>
                <w:b/>
                <w:color w:val="000000"/>
                <w:sz w:val="24"/>
                <w:szCs w:val="24"/>
                <w:vertAlign w:val="subscript"/>
              </w:rPr>
              <w:t>3</w:t>
            </w:r>
            <w:r>
              <w:rPr>
                <w:b/>
                <w:color w:val="000000"/>
                <w:sz w:val="24"/>
                <w:szCs w:val="24"/>
                <w:vertAlign w:val="subscript"/>
              </w:rPr>
              <w:t xml:space="preserve">  </w:t>
            </w:r>
            <w:r>
              <w:rPr>
                <w:b/>
                <w:color w:val="000000"/>
                <w:sz w:val="24"/>
                <w:szCs w:val="24"/>
              </w:rPr>
              <w:t xml:space="preserve"> (</w:t>
            </w:r>
            <w:r w:rsidR="00F96E4C">
              <w:rPr>
                <w:rFonts w:ascii="Arial" w:hAnsi="Arial" w:cs="Arial"/>
                <w:b/>
                <w:color w:val="000000"/>
                <w:sz w:val="24"/>
                <w:szCs w:val="24"/>
              </w:rPr>
              <w:t>µ</w:t>
            </w:r>
            <w:r w:rsidR="00F96E4C">
              <w:rPr>
                <w:b/>
                <w:color w:val="000000"/>
                <w:sz w:val="24"/>
                <w:szCs w:val="24"/>
              </w:rPr>
              <w:t>g m</w:t>
            </w:r>
            <w:r w:rsidR="00F96E4C" w:rsidRPr="0092463C">
              <w:rPr>
                <w:b/>
                <w:color w:val="000000"/>
                <w:sz w:val="24"/>
                <w:szCs w:val="24"/>
                <w:vertAlign w:val="superscript"/>
              </w:rPr>
              <w:t>-3</w:t>
            </w:r>
            <w:r>
              <w:rPr>
                <w:b/>
                <w:color w:val="000000"/>
                <w:sz w:val="24"/>
                <w:szCs w:val="24"/>
              </w:rPr>
              <w:t>)</w:t>
            </w:r>
          </w:p>
        </w:tc>
        <w:tc>
          <w:tcPr>
            <w:tcW w:w="1134" w:type="dxa"/>
            <w:vAlign w:val="bottom"/>
          </w:tcPr>
          <w:p w:rsidR="00E738BA" w:rsidRPr="00E738BA" w:rsidRDefault="00F96E4C" w:rsidP="00E738BA">
            <w:pPr>
              <w:jc w:val="center"/>
              <w:rPr>
                <w:color w:val="000000"/>
                <w:sz w:val="24"/>
                <w:szCs w:val="24"/>
              </w:rPr>
            </w:pPr>
            <w:r>
              <w:rPr>
                <w:color w:val="000000"/>
                <w:sz w:val="24"/>
                <w:szCs w:val="24"/>
              </w:rPr>
              <w:t>107</w:t>
            </w:r>
          </w:p>
        </w:tc>
        <w:tc>
          <w:tcPr>
            <w:tcW w:w="993" w:type="dxa"/>
            <w:gridSpan w:val="2"/>
            <w:vAlign w:val="bottom"/>
          </w:tcPr>
          <w:p w:rsidR="00E738BA" w:rsidRPr="00E738BA" w:rsidRDefault="00F96E4C" w:rsidP="00F74042">
            <w:pPr>
              <w:ind w:left="-250"/>
              <w:jc w:val="center"/>
              <w:rPr>
                <w:color w:val="000000"/>
                <w:sz w:val="24"/>
                <w:szCs w:val="24"/>
              </w:rPr>
            </w:pPr>
            <w:r>
              <w:rPr>
                <w:color w:val="000000"/>
                <w:sz w:val="24"/>
                <w:szCs w:val="24"/>
              </w:rPr>
              <w:t>27</w:t>
            </w:r>
          </w:p>
        </w:tc>
        <w:tc>
          <w:tcPr>
            <w:tcW w:w="1276" w:type="dxa"/>
            <w:vAlign w:val="bottom"/>
          </w:tcPr>
          <w:p w:rsidR="00E738BA" w:rsidRPr="00E738BA" w:rsidRDefault="00F96E4C" w:rsidP="00F74042">
            <w:pPr>
              <w:ind w:left="-392"/>
              <w:jc w:val="center"/>
              <w:rPr>
                <w:color w:val="000000"/>
                <w:sz w:val="24"/>
                <w:szCs w:val="24"/>
              </w:rPr>
            </w:pPr>
            <w:r>
              <w:rPr>
                <w:color w:val="000000"/>
                <w:sz w:val="24"/>
                <w:szCs w:val="24"/>
              </w:rPr>
              <w:t>73</w:t>
            </w:r>
          </w:p>
        </w:tc>
        <w:tc>
          <w:tcPr>
            <w:tcW w:w="851" w:type="dxa"/>
            <w:gridSpan w:val="2"/>
            <w:vAlign w:val="bottom"/>
          </w:tcPr>
          <w:p w:rsidR="00E738BA" w:rsidRPr="00E738BA" w:rsidRDefault="006F7EFF" w:rsidP="00F74042">
            <w:pPr>
              <w:ind w:left="-393"/>
              <w:jc w:val="center"/>
              <w:rPr>
                <w:color w:val="000000"/>
                <w:sz w:val="24"/>
                <w:szCs w:val="24"/>
              </w:rPr>
            </w:pPr>
            <w:r>
              <w:rPr>
                <w:color w:val="000000"/>
                <w:sz w:val="24"/>
                <w:szCs w:val="24"/>
              </w:rPr>
              <w:t>9</w:t>
            </w:r>
          </w:p>
        </w:tc>
        <w:tc>
          <w:tcPr>
            <w:tcW w:w="1135" w:type="dxa"/>
            <w:gridSpan w:val="2"/>
            <w:vAlign w:val="bottom"/>
          </w:tcPr>
          <w:p w:rsidR="00E738BA" w:rsidRPr="00E738BA" w:rsidRDefault="00E738BA" w:rsidP="00F74042">
            <w:pPr>
              <w:ind w:left="-251"/>
              <w:jc w:val="center"/>
              <w:rPr>
                <w:color w:val="000000"/>
                <w:sz w:val="24"/>
                <w:szCs w:val="24"/>
              </w:rPr>
            </w:pPr>
            <w:r w:rsidRPr="00E738BA">
              <w:rPr>
                <w:color w:val="000000"/>
                <w:sz w:val="24"/>
                <w:szCs w:val="24"/>
              </w:rPr>
              <w:t>1.</w:t>
            </w:r>
            <w:r w:rsidR="006F7EFF">
              <w:rPr>
                <w:color w:val="000000"/>
                <w:sz w:val="24"/>
                <w:szCs w:val="24"/>
              </w:rPr>
              <w:t>46</w:t>
            </w:r>
          </w:p>
        </w:tc>
        <w:tc>
          <w:tcPr>
            <w:tcW w:w="1134" w:type="dxa"/>
            <w:gridSpan w:val="2"/>
          </w:tcPr>
          <w:p w:rsidR="00E738BA" w:rsidRPr="001E6674" w:rsidRDefault="006F7EFF" w:rsidP="00F74042">
            <w:pPr>
              <w:ind w:left="-252"/>
              <w:jc w:val="center"/>
              <w:rPr>
                <w:color w:val="000000"/>
                <w:sz w:val="24"/>
                <w:szCs w:val="24"/>
              </w:rPr>
            </w:pPr>
            <w:r w:rsidRPr="006F7EFF">
              <w:rPr>
                <w:color w:val="000000"/>
                <w:sz w:val="24"/>
                <w:szCs w:val="24"/>
              </w:rPr>
              <w:t>192</w:t>
            </w:r>
          </w:p>
        </w:tc>
      </w:tr>
      <w:tr w:rsidR="00E738BA" w:rsidRPr="001E6674" w:rsidTr="004A6D54">
        <w:tc>
          <w:tcPr>
            <w:tcW w:w="2660" w:type="dxa"/>
            <w:gridSpan w:val="2"/>
            <w:vAlign w:val="bottom"/>
          </w:tcPr>
          <w:p w:rsidR="00E738BA" w:rsidRPr="0092463C" w:rsidRDefault="00E738BA" w:rsidP="009B7075">
            <w:pPr>
              <w:rPr>
                <w:b/>
                <w:color w:val="000000"/>
                <w:sz w:val="24"/>
                <w:szCs w:val="24"/>
              </w:rPr>
            </w:pPr>
            <w:r w:rsidRPr="00FD5CE2">
              <w:rPr>
                <w:b/>
                <w:color w:val="000000"/>
                <w:sz w:val="24"/>
                <w:szCs w:val="24"/>
              </w:rPr>
              <w:t>NO</w:t>
            </w:r>
            <w:r w:rsidRPr="00FD5CE2">
              <w:rPr>
                <w:b/>
                <w:color w:val="000000"/>
                <w:sz w:val="24"/>
                <w:szCs w:val="24"/>
                <w:vertAlign w:val="subscript"/>
              </w:rPr>
              <w:t>2</w:t>
            </w:r>
            <w:r>
              <w:rPr>
                <w:b/>
                <w:color w:val="000000"/>
                <w:sz w:val="24"/>
                <w:szCs w:val="24"/>
              </w:rPr>
              <w:t xml:space="preserve"> (</w:t>
            </w:r>
            <w:r w:rsidR="00F96E4C">
              <w:rPr>
                <w:rFonts w:ascii="Arial" w:hAnsi="Arial" w:cs="Arial"/>
                <w:b/>
                <w:color w:val="000000"/>
                <w:sz w:val="24"/>
                <w:szCs w:val="24"/>
              </w:rPr>
              <w:t>µ</w:t>
            </w:r>
            <w:r w:rsidR="00F96E4C">
              <w:rPr>
                <w:b/>
                <w:color w:val="000000"/>
                <w:sz w:val="24"/>
                <w:szCs w:val="24"/>
              </w:rPr>
              <w:t>g m</w:t>
            </w:r>
            <w:r w:rsidR="00F96E4C" w:rsidRPr="0092463C">
              <w:rPr>
                <w:b/>
                <w:color w:val="000000"/>
                <w:sz w:val="24"/>
                <w:szCs w:val="24"/>
                <w:vertAlign w:val="superscript"/>
              </w:rPr>
              <w:t>-3</w:t>
            </w:r>
            <w:r>
              <w:rPr>
                <w:b/>
                <w:color w:val="000000"/>
                <w:sz w:val="24"/>
                <w:szCs w:val="24"/>
              </w:rPr>
              <w:t>)</w:t>
            </w:r>
          </w:p>
        </w:tc>
        <w:tc>
          <w:tcPr>
            <w:tcW w:w="1134" w:type="dxa"/>
            <w:vAlign w:val="bottom"/>
          </w:tcPr>
          <w:p w:rsidR="00E738BA" w:rsidRPr="00E738BA" w:rsidRDefault="006F7EFF" w:rsidP="00E738BA">
            <w:pPr>
              <w:jc w:val="center"/>
              <w:rPr>
                <w:color w:val="000000"/>
                <w:sz w:val="24"/>
                <w:szCs w:val="24"/>
              </w:rPr>
            </w:pPr>
            <w:r>
              <w:rPr>
                <w:color w:val="000000"/>
                <w:sz w:val="24"/>
                <w:szCs w:val="24"/>
              </w:rPr>
              <w:t>60</w:t>
            </w:r>
          </w:p>
        </w:tc>
        <w:tc>
          <w:tcPr>
            <w:tcW w:w="993" w:type="dxa"/>
            <w:gridSpan w:val="2"/>
            <w:vAlign w:val="bottom"/>
          </w:tcPr>
          <w:p w:rsidR="00E738BA" w:rsidRPr="00E738BA" w:rsidRDefault="006F7EFF" w:rsidP="00F74042">
            <w:pPr>
              <w:ind w:left="-250"/>
              <w:jc w:val="center"/>
              <w:rPr>
                <w:color w:val="000000"/>
                <w:sz w:val="24"/>
                <w:szCs w:val="24"/>
              </w:rPr>
            </w:pPr>
            <w:r>
              <w:rPr>
                <w:color w:val="000000"/>
                <w:sz w:val="24"/>
                <w:szCs w:val="24"/>
              </w:rPr>
              <w:t>10</w:t>
            </w:r>
          </w:p>
        </w:tc>
        <w:tc>
          <w:tcPr>
            <w:tcW w:w="1276" w:type="dxa"/>
            <w:vAlign w:val="bottom"/>
          </w:tcPr>
          <w:p w:rsidR="00E738BA" w:rsidRPr="00E738BA" w:rsidRDefault="006F7EFF" w:rsidP="00F74042">
            <w:pPr>
              <w:ind w:left="-392"/>
              <w:jc w:val="center"/>
              <w:rPr>
                <w:color w:val="000000"/>
                <w:sz w:val="24"/>
                <w:szCs w:val="24"/>
              </w:rPr>
            </w:pPr>
            <w:r>
              <w:rPr>
                <w:color w:val="000000"/>
                <w:sz w:val="24"/>
                <w:szCs w:val="24"/>
              </w:rPr>
              <w:t>38</w:t>
            </w:r>
          </w:p>
        </w:tc>
        <w:tc>
          <w:tcPr>
            <w:tcW w:w="851" w:type="dxa"/>
            <w:gridSpan w:val="2"/>
            <w:vAlign w:val="bottom"/>
          </w:tcPr>
          <w:p w:rsidR="00E738BA" w:rsidRPr="00E738BA" w:rsidRDefault="006F7EFF" w:rsidP="00F74042">
            <w:pPr>
              <w:ind w:left="-393"/>
              <w:jc w:val="center"/>
              <w:rPr>
                <w:color w:val="000000"/>
                <w:sz w:val="24"/>
                <w:szCs w:val="24"/>
              </w:rPr>
            </w:pPr>
            <w:r>
              <w:rPr>
                <w:color w:val="000000"/>
                <w:sz w:val="24"/>
                <w:szCs w:val="24"/>
              </w:rPr>
              <w:t>9</w:t>
            </w:r>
          </w:p>
        </w:tc>
        <w:tc>
          <w:tcPr>
            <w:tcW w:w="1135" w:type="dxa"/>
            <w:gridSpan w:val="2"/>
            <w:vAlign w:val="bottom"/>
          </w:tcPr>
          <w:p w:rsidR="00E738BA" w:rsidRPr="00E738BA" w:rsidRDefault="006F7EFF" w:rsidP="00F74042">
            <w:pPr>
              <w:ind w:left="-251"/>
              <w:jc w:val="center"/>
              <w:rPr>
                <w:color w:val="000000"/>
                <w:sz w:val="24"/>
                <w:szCs w:val="24"/>
              </w:rPr>
            </w:pPr>
            <w:r>
              <w:rPr>
                <w:color w:val="000000"/>
                <w:sz w:val="24"/>
                <w:szCs w:val="24"/>
              </w:rPr>
              <w:t>1.58</w:t>
            </w:r>
          </w:p>
        </w:tc>
        <w:tc>
          <w:tcPr>
            <w:tcW w:w="1134" w:type="dxa"/>
            <w:gridSpan w:val="2"/>
          </w:tcPr>
          <w:p w:rsidR="00E738BA" w:rsidRPr="001E6674" w:rsidRDefault="006F7EFF" w:rsidP="00F74042">
            <w:pPr>
              <w:ind w:left="-252"/>
              <w:jc w:val="center"/>
              <w:rPr>
                <w:color w:val="000000"/>
                <w:sz w:val="24"/>
                <w:szCs w:val="24"/>
              </w:rPr>
            </w:pPr>
            <w:r>
              <w:rPr>
                <w:color w:val="000000"/>
                <w:sz w:val="24"/>
                <w:szCs w:val="24"/>
              </w:rPr>
              <w:t>126</w:t>
            </w:r>
          </w:p>
        </w:tc>
      </w:tr>
      <w:tr w:rsidR="00E738BA" w:rsidRPr="001E6674" w:rsidTr="004A6D54">
        <w:tc>
          <w:tcPr>
            <w:tcW w:w="2660" w:type="dxa"/>
            <w:gridSpan w:val="2"/>
            <w:vAlign w:val="bottom"/>
          </w:tcPr>
          <w:p w:rsidR="00E738BA" w:rsidRPr="0092463C" w:rsidRDefault="00E738BA" w:rsidP="009B7075">
            <w:pPr>
              <w:rPr>
                <w:b/>
                <w:color w:val="000000"/>
                <w:sz w:val="24"/>
                <w:szCs w:val="24"/>
              </w:rPr>
            </w:pPr>
            <w:r w:rsidRPr="00FD5CE2">
              <w:rPr>
                <w:b/>
                <w:color w:val="000000"/>
                <w:sz w:val="24"/>
                <w:szCs w:val="24"/>
              </w:rPr>
              <w:t>SO</w:t>
            </w:r>
            <w:r w:rsidRPr="00FD5CE2">
              <w:rPr>
                <w:b/>
                <w:color w:val="000000"/>
                <w:sz w:val="24"/>
                <w:szCs w:val="24"/>
                <w:vertAlign w:val="subscript"/>
              </w:rPr>
              <w:t>2</w:t>
            </w:r>
            <w:r w:rsidR="00F96E4C">
              <w:rPr>
                <w:b/>
                <w:color w:val="000000"/>
                <w:sz w:val="24"/>
                <w:szCs w:val="24"/>
                <w:vertAlign w:val="subscript"/>
              </w:rPr>
              <w:t xml:space="preserve"> </w:t>
            </w:r>
            <w:r>
              <w:rPr>
                <w:b/>
                <w:color w:val="000000"/>
                <w:sz w:val="24"/>
                <w:szCs w:val="24"/>
              </w:rPr>
              <w:t xml:space="preserve"> (</w:t>
            </w:r>
            <w:r w:rsidR="00F96E4C">
              <w:rPr>
                <w:rFonts w:ascii="Arial" w:hAnsi="Arial" w:cs="Arial"/>
                <w:b/>
                <w:color w:val="000000"/>
                <w:sz w:val="24"/>
                <w:szCs w:val="24"/>
              </w:rPr>
              <w:t>µ</w:t>
            </w:r>
            <w:r w:rsidR="00F96E4C">
              <w:rPr>
                <w:b/>
                <w:color w:val="000000"/>
                <w:sz w:val="24"/>
                <w:szCs w:val="24"/>
              </w:rPr>
              <w:t>g m</w:t>
            </w:r>
            <w:r w:rsidR="00F96E4C" w:rsidRPr="0092463C">
              <w:rPr>
                <w:b/>
                <w:color w:val="000000"/>
                <w:sz w:val="24"/>
                <w:szCs w:val="24"/>
                <w:vertAlign w:val="superscript"/>
              </w:rPr>
              <w:t>-3</w:t>
            </w:r>
            <w:r>
              <w:rPr>
                <w:b/>
                <w:color w:val="000000"/>
                <w:sz w:val="24"/>
                <w:szCs w:val="24"/>
              </w:rPr>
              <w:t>)</w:t>
            </w:r>
          </w:p>
        </w:tc>
        <w:tc>
          <w:tcPr>
            <w:tcW w:w="1134" w:type="dxa"/>
            <w:vAlign w:val="bottom"/>
          </w:tcPr>
          <w:p w:rsidR="00E738BA" w:rsidRPr="00E738BA" w:rsidRDefault="006F7EFF" w:rsidP="006F7EFF">
            <w:pPr>
              <w:jc w:val="center"/>
              <w:rPr>
                <w:color w:val="000000"/>
                <w:sz w:val="24"/>
                <w:szCs w:val="24"/>
              </w:rPr>
            </w:pPr>
            <w:r>
              <w:rPr>
                <w:color w:val="000000"/>
                <w:sz w:val="24"/>
                <w:szCs w:val="24"/>
              </w:rPr>
              <w:t>7.0</w:t>
            </w:r>
          </w:p>
        </w:tc>
        <w:tc>
          <w:tcPr>
            <w:tcW w:w="993" w:type="dxa"/>
            <w:gridSpan w:val="2"/>
            <w:vAlign w:val="bottom"/>
          </w:tcPr>
          <w:p w:rsidR="00E738BA" w:rsidRPr="00E738BA" w:rsidRDefault="006F7EFF" w:rsidP="00F74042">
            <w:pPr>
              <w:ind w:left="-250"/>
              <w:jc w:val="center"/>
              <w:rPr>
                <w:color w:val="000000"/>
                <w:sz w:val="24"/>
                <w:szCs w:val="24"/>
              </w:rPr>
            </w:pPr>
            <w:r>
              <w:rPr>
                <w:color w:val="000000"/>
                <w:sz w:val="24"/>
                <w:szCs w:val="24"/>
              </w:rPr>
              <w:t>2.9</w:t>
            </w:r>
          </w:p>
        </w:tc>
        <w:tc>
          <w:tcPr>
            <w:tcW w:w="1276" w:type="dxa"/>
            <w:vAlign w:val="bottom"/>
          </w:tcPr>
          <w:p w:rsidR="00E738BA" w:rsidRPr="00E738BA" w:rsidRDefault="006F7EFF" w:rsidP="00F74042">
            <w:pPr>
              <w:ind w:left="-392"/>
              <w:jc w:val="center"/>
              <w:rPr>
                <w:color w:val="000000"/>
                <w:sz w:val="24"/>
                <w:szCs w:val="24"/>
              </w:rPr>
            </w:pPr>
            <w:r>
              <w:rPr>
                <w:color w:val="000000"/>
                <w:sz w:val="24"/>
                <w:szCs w:val="24"/>
              </w:rPr>
              <w:t>2.6</w:t>
            </w:r>
          </w:p>
        </w:tc>
        <w:tc>
          <w:tcPr>
            <w:tcW w:w="851" w:type="dxa"/>
            <w:gridSpan w:val="2"/>
            <w:vAlign w:val="bottom"/>
          </w:tcPr>
          <w:p w:rsidR="00E738BA" w:rsidRPr="00E738BA" w:rsidRDefault="006F7EFF" w:rsidP="00F74042">
            <w:pPr>
              <w:ind w:left="-393"/>
              <w:jc w:val="center"/>
              <w:rPr>
                <w:color w:val="000000"/>
                <w:sz w:val="24"/>
                <w:szCs w:val="24"/>
              </w:rPr>
            </w:pPr>
            <w:r>
              <w:rPr>
                <w:color w:val="000000"/>
                <w:sz w:val="24"/>
                <w:szCs w:val="24"/>
              </w:rPr>
              <w:t>1.4</w:t>
            </w:r>
          </w:p>
        </w:tc>
        <w:tc>
          <w:tcPr>
            <w:tcW w:w="1135" w:type="dxa"/>
            <w:gridSpan w:val="2"/>
            <w:vAlign w:val="bottom"/>
          </w:tcPr>
          <w:p w:rsidR="00E738BA" w:rsidRPr="00E738BA" w:rsidRDefault="006F7EFF" w:rsidP="00F74042">
            <w:pPr>
              <w:ind w:left="-251"/>
              <w:jc w:val="center"/>
              <w:rPr>
                <w:color w:val="000000"/>
                <w:sz w:val="24"/>
                <w:szCs w:val="24"/>
              </w:rPr>
            </w:pPr>
            <w:r>
              <w:rPr>
                <w:color w:val="000000"/>
                <w:sz w:val="24"/>
                <w:szCs w:val="24"/>
              </w:rPr>
              <w:t>2.7</w:t>
            </w:r>
          </w:p>
        </w:tc>
        <w:tc>
          <w:tcPr>
            <w:tcW w:w="1134" w:type="dxa"/>
            <w:gridSpan w:val="2"/>
          </w:tcPr>
          <w:p w:rsidR="00E738BA" w:rsidRPr="001E6674" w:rsidRDefault="006F7EFF" w:rsidP="00F74042">
            <w:pPr>
              <w:ind w:left="-252"/>
              <w:jc w:val="center"/>
              <w:rPr>
                <w:color w:val="000000"/>
                <w:sz w:val="24"/>
                <w:szCs w:val="24"/>
              </w:rPr>
            </w:pPr>
            <w:r>
              <w:rPr>
                <w:color w:val="000000"/>
                <w:sz w:val="24"/>
                <w:szCs w:val="24"/>
              </w:rPr>
              <w:t>23.7</w:t>
            </w:r>
          </w:p>
        </w:tc>
      </w:tr>
      <w:tr w:rsidR="00D9470C" w:rsidRPr="001E6674" w:rsidTr="004A6D54">
        <w:tc>
          <w:tcPr>
            <w:tcW w:w="2660" w:type="dxa"/>
            <w:gridSpan w:val="2"/>
            <w:vAlign w:val="bottom"/>
          </w:tcPr>
          <w:p w:rsidR="00D9470C" w:rsidRPr="00FD5CE2" w:rsidRDefault="00D9470C" w:rsidP="009B7075">
            <w:pPr>
              <w:rPr>
                <w:b/>
                <w:color w:val="000000"/>
                <w:sz w:val="24"/>
                <w:szCs w:val="24"/>
              </w:rPr>
            </w:pPr>
            <w:r w:rsidRPr="00FD5CE2">
              <w:rPr>
                <w:b/>
                <w:sz w:val="24"/>
                <w:szCs w:val="24"/>
              </w:rPr>
              <w:t>Benzene</w:t>
            </w:r>
            <w:r>
              <w:rPr>
                <w:b/>
                <w:sz w:val="24"/>
                <w:szCs w:val="24"/>
              </w:rPr>
              <w:t xml:space="preserve"> (ppb</w:t>
            </w:r>
            <w:r w:rsidR="00F74042">
              <w:rPr>
                <w:b/>
                <w:sz w:val="24"/>
                <w:szCs w:val="24"/>
              </w:rPr>
              <w:t>#</w:t>
            </w:r>
            <w:r>
              <w:rPr>
                <w:b/>
                <w:sz w:val="24"/>
                <w:szCs w:val="24"/>
              </w:rPr>
              <w:t>)</w:t>
            </w:r>
          </w:p>
        </w:tc>
        <w:tc>
          <w:tcPr>
            <w:tcW w:w="1134" w:type="dxa"/>
            <w:vAlign w:val="bottom"/>
          </w:tcPr>
          <w:p w:rsidR="00D9470C" w:rsidRPr="001E6674" w:rsidRDefault="00D9470C" w:rsidP="00D0433C">
            <w:pPr>
              <w:jc w:val="center"/>
              <w:rPr>
                <w:color w:val="000000"/>
                <w:sz w:val="24"/>
                <w:szCs w:val="24"/>
              </w:rPr>
            </w:pPr>
            <w:r>
              <w:rPr>
                <w:color w:val="000000"/>
                <w:sz w:val="24"/>
                <w:szCs w:val="24"/>
              </w:rPr>
              <w:t>1.5</w:t>
            </w:r>
          </w:p>
        </w:tc>
        <w:tc>
          <w:tcPr>
            <w:tcW w:w="993" w:type="dxa"/>
            <w:gridSpan w:val="2"/>
            <w:vAlign w:val="bottom"/>
          </w:tcPr>
          <w:p w:rsidR="00D9470C" w:rsidRPr="001E6674" w:rsidRDefault="00D9470C" w:rsidP="00F74042">
            <w:pPr>
              <w:ind w:left="-250"/>
              <w:jc w:val="center"/>
              <w:rPr>
                <w:color w:val="000000"/>
                <w:sz w:val="24"/>
                <w:szCs w:val="24"/>
              </w:rPr>
            </w:pPr>
            <w:r w:rsidRPr="001E6674">
              <w:rPr>
                <w:color w:val="000000"/>
                <w:sz w:val="24"/>
                <w:szCs w:val="24"/>
              </w:rPr>
              <w:t>0.3</w:t>
            </w:r>
          </w:p>
        </w:tc>
        <w:tc>
          <w:tcPr>
            <w:tcW w:w="1276" w:type="dxa"/>
            <w:vAlign w:val="bottom"/>
          </w:tcPr>
          <w:p w:rsidR="00D9470C" w:rsidRPr="001E6674" w:rsidRDefault="00D9470C" w:rsidP="00F74042">
            <w:pPr>
              <w:ind w:left="-392"/>
              <w:jc w:val="center"/>
              <w:rPr>
                <w:color w:val="000000"/>
                <w:sz w:val="24"/>
                <w:szCs w:val="24"/>
              </w:rPr>
            </w:pPr>
            <w:r w:rsidRPr="001E6674">
              <w:rPr>
                <w:color w:val="000000"/>
                <w:sz w:val="24"/>
                <w:szCs w:val="24"/>
              </w:rPr>
              <w:t>1.0</w:t>
            </w:r>
          </w:p>
        </w:tc>
        <w:tc>
          <w:tcPr>
            <w:tcW w:w="851" w:type="dxa"/>
            <w:gridSpan w:val="2"/>
            <w:vAlign w:val="bottom"/>
          </w:tcPr>
          <w:p w:rsidR="00D9470C" w:rsidRPr="001E6674" w:rsidRDefault="00D9470C" w:rsidP="00F74042">
            <w:pPr>
              <w:ind w:left="-393"/>
              <w:jc w:val="center"/>
              <w:rPr>
                <w:color w:val="000000"/>
                <w:sz w:val="24"/>
                <w:szCs w:val="24"/>
              </w:rPr>
            </w:pPr>
            <w:r w:rsidRPr="001E6674">
              <w:rPr>
                <w:color w:val="000000"/>
                <w:sz w:val="24"/>
                <w:szCs w:val="24"/>
              </w:rPr>
              <w:t>0.1</w:t>
            </w:r>
          </w:p>
        </w:tc>
        <w:tc>
          <w:tcPr>
            <w:tcW w:w="1135" w:type="dxa"/>
            <w:gridSpan w:val="2"/>
            <w:vAlign w:val="bottom"/>
          </w:tcPr>
          <w:p w:rsidR="00D9470C" w:rsidRPr="001E6674" w:rsidRDefault="00D9470C" w:rsidP="00F74042">
            <w:pPr>
              <w:ind w:left="-251"/>
              <w:jc w:val="center"/>
              <w:rPr>
                <w:color w:val="000000"/>
                <w:sz w:val="24"/>
                <w:szCs w:val="24"/>
              </w:rPr>
            </w:pPr>
            <w:r>
              <w:rPr>
                <w:color w:val="000000"/>
                <w:sz w:val="24"/>
                <w:szCs w:val="24"/>
              </w:rPr>
              <w:t>1.40</w:t>
            </w:r>
          </w:p>
        </w:tc>
        <w:tc>
          <w:tcPr>
            <w:tcW w:w="1134" w:type="dxa"/>
            <w:gridSpan w:val="2"/>
          </w:tcPr>
          <w:p w:rsidR="00D9470C" w:rsidRPr="001E6674" w:rsidRDefault="00D9470C" w:rsidP="00F74042">
            <w:pPr>
              <w:ind w:left="-252"/>
              <w:jc w:val="center"/>
              <w:rPr>
                <w:color w:val="000000"/>
                <w:sz w:val="24"/>
                <w:szCs w:val="24"/>
              </w:rPr>
            </w:pPr>
            <w:r>
              <w:rPr>
                <w:color w:val="000000"/>
                <w:sz w:val="24"/>
                <w:szCs w:val="24"/>
              </w:rPr>
              <w:t>1.9</w:t>
            </w:r>
          </w:p>
        </w:tc>
      </w:tr>
      <w:tr w:rsidR="00D9470C" w:rsidRPr="001E6674" w:rsidTr="004A6D54">
        <w:tc>
          <w:tcPr>
            <w:tcW w:w="2660" w:type="dxa"/>
            <w:gridSpan w:val="2"/>
            <w:vAlign w:val="bottom"/>
          </w:tcPr>
          <w:p w:rsidR="00D9470C" w:rsidRPr="00FD5CE2" w:rsidRDefault="00D9470C" w:rsidP="009B7075">
            <w:pPr>
              <w:rPr>
                <w:b/>
                <w:color w:val="000000"/>
                <w:sz w:val="24"/>
                <w:szCs w:val="24"/>
              </w:rPr>
            </w:pPr>
            <w:r w:rsidRPr="00FD5CE2">
              <w:rPr>
                <w:b/>
                <w:sz w:val="24"/>
                <w:szCs w:val="24"/>
              </w:rPr>
              <w:t>Toluene</w:t>
            </w:r>
            <w:r>
              <w:rPr>
                <w:b/>
                <w:sz w:val="24"/>
                <w:szCs w:val="24"/>
              </w:rPr>
              <w:t xml:space="preserve"> (ppb)</w:t>
            </w:r>
            <w:r w:rsidR="00F74042">
              <w:rPr>
                <w:b/>
                <w:sz w:val="24"/>
                <w:szCs w:val="24"/>
              </w:rPr>
              <w:t>#</w:t>
            </w:r>
          </w:p>
        </w:tc>
        <w:tc>
          <w:tcPr>
            <w:tcW w:w="1134" w:type="dxa"/>
            <w:vAlign w:val="bottom"/>
          </w:tcPr>
          <w:p w:rsidR="00D9470C" w:rsidRPr="001E6674" w:rsidRDefault="00D9470C" w:rsidP="00D0433C">
            <w:pPr>
              <w:jc w:val="center"/>
              <w:rPr>
                <w:color w:val="000000"/>
                <w:sz w:val="24"/>
                <w:szCs w:val="24"/>
              </w:rPr>
            </w:pPr>
            <w:r>
              <w:rPr>
                <w:color w:val="000000"/>
                <w:sz w:val="24"/>
                <w:szCs w:val="24"/>
              </w:rPr>
              <w:t>2.6</w:t>
            </w:r>
          </w:p>
        </w:tc>
        <w:tc>
          <w:tcPr>
            <w:tcW w:w="993" w:type="dxa"/>
            <w:gridSpan w:val="2"/>
            <w:vAlign w:val="bottom"/>
          </w:tcPr>
          <w:p w:rsidR="00D9470C" w:rsidRPr="001E6674" w:rsidRDefault="00D9470C" w:rsidP="00F74042">
            <w:pPr>
              <w:ind w:left="-250"/>
              <w:jc w:val="center"/>
              <w:rPr>
                <w:color w:val="000000"/>
                <w:sz w:val="24"/>
                <w:szCs w:val="24"/>
              </w:rPr>
            </w:pPr>
            <w:r w:rsidRPr="001E6674">
              <w:rPr>
                <w:color w:val="000000"/>
                <w:sz w:val="24"/>
                <w:szCs w:val="24"/>
              </w:rPr>
              <w:t>1.3</w:t>
            </w:r>
          </w:p>
        </w:tc>
        <w:tc>
          <w:tcPr>
            <w:tcW w:w="1276" w:type="dxa"/>
            <w:vAlign w:val="bottom"/>
          </w:tcPr>
          <w:p w:rsidR="00D9470C" w:rsidRPr="001E6674" w:rsidRDefault="00D9470C" w:rsidP="00F74042">
            <w:pPr>
              <w:ind w:left="-392"/>
              <w:jc w:val="center"/>
              <w:rPr>
                <w:color w:val="000000"/>
                <w:sz w:val="24"/>
                <w:szCs w:val="24"/>
              </w:rPr>
            </w:pPr>
            <w:r w:rsidRPr="001E6674">
              <w:rPr>
                <w:color w:val="000000"/>
                <w:sz w:val="24"/>
                <w:szCs w:val="24"/>
              </w:rPr>
              <w:t>1.1</w:t>
            </w:r>
          </w:p>
        </w:tc>
        <w:tc>
          <w:tcPr>
            <w:tcW w:w="851" w:type="dxa"/>
            <w:gridSpan w:val="2"/>
            <w:vAlign w:val="bottom"/>
          </w:tcPr>
          <w:p w:rsidR="00D9470C" w:rsidRPr="001E6674" w:rsidRDefault="00D9470C" w:rsidP="00F74042">
            <w:pPr>
              <w:ind w:left="-393"/>
              <w:jc w:val="center"/>
              <w:rPr>
                <w:color w:val="000000"/>
                <w:sz w:val="24"/>
                <w:szCs w:val="24"/>
              </w:rPr>
            </w:pPr>
            <w:r w:rsidRPr="001E6674">
              <w:rPr>
                <w:color w:val="000000"/>
                <w:sz w:val="24"/>
                <w:szCs w:val="24"/>
              </w:rPr>
              <w:t>0.4</w:t>
            </w:r>
          </w:p>
        </w:tc>
        <w:tc>
          <w:tcPr>
            <w:tcW w:w="1135" w:type="dxa"/>
            <w:gridSpan w:val="2"/>
            <w:vAlign w:val="bottom"/>
          </w:tcPr>
          <w:p w:rsidR="00D9470C" w:rsidRPr="001E6674" w:rsidRDefault="00D9470C" w:rsidP="00F74042">
            <w:pPr>
              <w:ind w:left="-251"/>
              <w:jc w:val="center"/>
              <w:rPr>
                <w:color w:val="000000"/>
                <w:sz w:val="24"/>
                <w:szCs w:val="24"/>
              </w:rPr>
            </w:pPr>
            <w:r>
              <w:rPr>
                <w:color w:val="000000"/>
                <w:sz w:val="24"/>
                <w:szCs w:val="24"/>
              </w:rPr>
              <w:t>2.33</w:t>
            </w:r>
          </w:p>
        </w:tc>
        <w:tc>
          <w:tcPr>
            <w:tcW w:w="1134" w:type="dxa"/>
            <w:gridSpan w:val="2"/>
          </w:tcPr>
          <w:p w:rsidR="00D9470C" w:rsidRPr="001E6674" w:rsidRDefault="00D9470C" w:rsidP="00F74042">
            <w:pPr>
              <w:ind w:left="-252"/>
              <w:jc w:val="center"/>
              <w:rPr>
                <w:color w:val="000000"/>
                <w:sz w:val="24"/>
                <w:szCs w:val="24"/>
              </w:rPr>
            </w:pPr>
            <w:r>
              <w:rPr>
                <w:color w:val="000000"/>
                <w:sz w:val="24"/>
                <w:szCs w:val="24"/>
              </w:rPr>
              <w:t>4.2</w:t>
            </w:r>
          </w:p>
        </w:tc>
      </w:tr>
      <w:tr w:rsidR="00D9470C" w:rsidRPr="001E6674" w:rsidTr="004A6D54">
        <w:tc>
          <w:tcPr>
            <w:tcW w:w="2660" w:type="dxa"/>
            <w:gridSpan w:val="2"/>
            <w:vAlign w:val="bottom"/>
          </w:tcPr>
          <w:p w:rsidR="00D9470C" w:rsidRPr="00FD5CE2" w:rsidRDefault="00D9470C" w:rsidP="009B7075">
            <w:pPr>
              <w:rPr>
                <w:b/>
                <w:color w:val="000000"/>
                <w:sz w:val="24"/>
                <w:szCs w:val="24"/>
              </w:rPr>
            </w:pPr>
            <w:r w:rsidRPr="00FD5CE2">
              <w:rPr>
                <w:b/>
                <w:sz w:val="24"/>
                <w:szCs w:val="24"/>
              </w:rPr>
              <w:t>Total Xylenes</w:t>
            </w:r>
            <w:r>
              <w:rPr>
                <w:b/>
                <w:sz w:val="24"/>
                <w:szCs w:val="24"/>
              </w:rPr>
              <w:t xml:space="preserve"> (ppb)</w:t>
            </w:r>
            <w:r w:rsidR="00F74042">
              <w:rPr>
                <w:b/>
                <w:sz w:val="24"/>
                <w:szCs w:val="24"/>
              </w:rPr>
              <w:t>#</w:t>
            </w:r>
          </w:p>
        </w:tc>
        <w:tc>
          <w:tcPr>
            <w:tcW w:w="1134" w:type="dxa"/>
            <w:vAlign w:val="bottom"/>
          </w:tcPr>
          <w:p w:rsidR="00D9470C" w:rsidRPr="001E6674" w:rsidRDefault="00D9470C" w:rsidP="00D0433C">
            <w:pPr>
              <w:jc w:val="center"/>
              <w:rPr>
                <w:color w:val="000000"/>
                <w:sz w:val="24"/>
                <w:szCs w:val="24"/>
              </w:rPr>
            </w:pPr>
            <w:r>
              <w:rPr>
                <w:color w:val="000000"/>
                <w:sz w:val="24"/>
                <w:szCs w:val="24"/>
              </w:rPr>
              <w:t>3</w:t>
            </w:r>
            <w:r w:rsidRPr="001E6674">
              <w:rPr>
                <w:color w:val="000000"/>
                <w:sz w:val="24"/>
                <w:szCs w:val="24"/>
              </w:rPr>
              <w:t>.</w:t>
            </w:r>
            <w:r>
              <w:rPr>
                <w:color w:val="000000"/>
                <w:sz w:val="24"/>
                <w:szCs w:val="24"/>
              </w:rPr>
              <w:t>0</w:t>
            </w:r>
          </w:p>
        </w:tc>
        <w:tc>
          <w:tcPr>
            <w:tcW w:w="993" w:type="dxa"/>
            <w:gridSpan w:val="2"/>
            <w:vAlign w:val="bottom"/>
          </w:tcPr>
          <w:p w:rsidR="00D9470C" w:rsidRPr="001E6674" w:rsidRDefault="00D9470C" w:rsidP="00F74042">
            <w:pPr>
              <w:ind w:left="-250"/>
              <w:jc w:val="center"/>
              <w:rPr>
                <w:color w:val="000000"/>
                <w:sz w:val="24"/>
                <w:szCs w:val="24"/>
              </w:rPr>
            </w:pPr>
            <w:r>
              <w:rPr>
                <w:color w:val="000000"/>
                <w:sz w:val="24"/>
                <w:szCs w:val="24"/>
              </w:rPr>
              <w:t>0.6</w:t>
            </w:r>
          </w:p>
        </w:tc>
        <w:tc>
          <w:tcPr>
            <w:tcW w:w="1276" w:type="dxa"/>
            <w:vAlign w:val="bottom"/>
          </w:tcPr>
          <w:p w:rsidR="00D9470C" w:rsidRPr="001E6674" w:rsidRDefault="00D9470C" w:rsidP="00F74042">
            <w:pPr>
              <w:ind w:left="-392"/>
              <w:jc w:val="center"/>
              <w:rPr>
                <w:color w:val="000000"/>
                <w:sz w:val="24"/>
                <w:szCs w:val="24"/>
              </w:rPr>
            </w:pPr>
            <w:r>
              <w:rPr>
                <w:color w:val="000000"/>
                <w:sz w:val="24"/>
                <w:szCs w:val="24"/>
              </w:rPr>
              <w:t>3.7</w:t>
            </w:r>
          </w:p>
        </w:tc>
        <w:tc>
          <w:tcPr>
            <w:tcW w:w="851" w:type="dxa"/>
            <w:gridSpan w:val="2"/>
            <w:vAlign w:val="bottom"/>
          </w:tcPr>
          <w:p w:rsidR="00D9470C" w:rsidRPr="001E6674" w:rsidRDefault="00D9470C" w:rsidP="00F74042">
            <w:pPr>
              <w:ind w:left="-393"/>
              <w:jc w:val="center"/>
              <w:rPr>
                <w:color w:val="000000"/>
                <w:sz w:val="24"/>
                <w:szCs w:val="24"/>
              </w:rPr>
            </w:pPr>
            <w:r>
              <w:rPr>
                <w:color w:val="000000"/>
                <w:sz w:val="24"/>
                <w:szCs w:val="24"/>
              </w:rPr>
              <w:t>0.8</w:t>
            </w:r>
          </w:p>
        </w:tc>
        <w:tc>
          <w:tcPr>
            <w:tcW w:w="1135" w:type="dxa"/>
            <w:gridSpan w:val="2"/>
            <w:vAlign w:val="bottom"/>
          </w:tcPr>
          <w:p w:rsidR="00D9470C" w:rsidRPr="001E6674" w:rsidRDefault="00D9470C" w:rsidP="00F74042">
            <w:pPr>
              <w:ind w:left="-251"/>
              <w:jc w:val="center"/>
              <w:rPr>
                <w:color w:val="000000"/>
                <w:sz w:val="24"/>
                <w:szCs w:val="24"/>
              </w:rPr>
            </w:pPr>
            <w:r>
              <w:rPr>
                <w:color w:val="000000"/>
                <w:sz w:val="24"/>
                <w:szCs w:val="24"/>
              </w:rPr>
              <w:t>0.83</w:t>
            </w:r>
          </w:p>
        </w:tc>
        <w:tc>
          <w:tcPr>
            <w:tcW w:w="1134" w:type="dxa"/>
            <w:gridSpan w:val="2"/>
          </w:tcPr>
          <w:p w:rsidR="00D9470C" w:rsidRPr="001E6674" w:rsidRDefault="00D9470C" w:rsidP="00F74042">
            <w:pPr>
              <w:ind w:left="-252"/>
              <w:jc w:val="center"/>
              <w:rPr>
                <w:color w:val="000000"/>
                <w:sz w:val="24"/>
                <w:szCs w:val="24"/>
              </w:rPr>
            </w:pPr>
            <w:r>
              <w:rPr>
                <w:color w:val="000000"/>
                <w:sz w:val="24"/>
                <w:szCs w:val="24"/>
              </w:rPr>
              <w:t>3.8</w:t>
            </w:r>
          </w:p>
        </w:tc>
      </w:tr>
      <w:tr w:rsidR="00D9470C" w:rsidRPr="001E6674" w:rsidTr="004A6D54">
        <w:tc>
          <w:tcPr>
            <w:tcW w:w="2660" w:type="dxa"/>
            <w:gridSpan w:val="2"/>
            <w:vAlign w:val="bottom"/>
          </w:tcPr>
          <w:p w:rsidR="00D9470C" w:rsidRPr="00FD5CE2" w:rsidRDefault="00D9470C" w:rsidP="009B7075">
            <w:pPr>
              <w:rPr>
                <w:b/>
                <w:color w:val="000000"/>
                <w:sz w:val="24"/>
                <w:szCs w:val="24"/>
              </w:rPr>
            </w:pPr>
            <w:r w:rsidRPr="00FD5CE2">
              <w:rPr>
                <w:b/>
                <w:sz w:val="24"/>
                <w:szCs w:val="24"/>
              </w:rPr>
              <w:t>Formaldehyde</w:t>
            </w:r>
            <w:r>
              <w:rPr>
                <w:b/>
                <w:sz w:val="24"/>
                <w:szCs w:val="24"/>
              </w:rPr>
              <w:t xml:space="preserve"> (ppb)</w:t>
            </w:r>
            <w:r w:rsidR="00F74042">
              <w:rPr>
                <w:b/>
                <w:sz w:val="24"/>
                <w:szCs w:val="24"/>
              </w:rPr>
              <w:t>#</w:t>
            </w:r>
          </w:p>
        </w:tc>
        <w:tc>
          <w:tcPr>
            <w:tcW w:w="1134" w:type="dxa"/>
            <w:vAlign w:val="bottom"/>
          </w:tcPr>
          <w:p w:rsidR="00D9470C" w:rsidRPr="001E6674" w:rsidRDefault="00D9470C" w:rsidP="00D0433C">
            <w:pPr>
              <w:jc w:val="center"/>
              <w:rPr>
                <w:color w:val="000000"/>
                <w:sz w:val="24"/>
                <w:szCs w:val="24"/>
              </w:rPr>
            </w:pPr>
            <w:r>
              <w:rPr>
                <w:color w:val="000000"/>
                <w:sz w:val="24"/>
                <w:szCs w:val="24"/>
              </w:rPr>
              <w:t>6.1</w:t>
            </w:r>
          </w:p>
        </w:tc>
        <w:tc>
          <w:tcPr>
            <w:tcW w:w="993" w:type="dxa"/>
            <w:gridSpan w:val="2"/>
            <w:vAlign w:val="bottom"/>
          </w:tcPr>
          <w:p w:rsidR="00D9470C" w:rsidRPr="001E6674" w:rsidRDefault="00D9470C" w:rsidP="00F74042">
            <w:pPr>
              <w:ind w:left="-250"/>
              <w:jc w:val="center"/>
              <w:rPr>
                <w:color w:val="000000"/>
                <w:sz w:val="24"/>
                <w:szCs w:val="24"/>
              </w:rPr>
            </w:pPr>
            <w:r w:rsidRPr="001E6674">
              <w:rPr>
                <w:color w:val="000000"/>
                <w:sz w:val="24"/>
                <w:szCs w:val="24"/>
              </w:rPr>
              <w:t>1.7</w:t>
            </w:r>
          </w:p>
        </w:tc>
        <w:tc>
          <w:tcPr>
            <w:tcW w:w="1276" w:type="dxa"/>
            <w:vAlign w:val="bottom"/>
          </w:tcPr>
          <w:p w:rsidR="00D9470C" w:rsidRPr="001E6674" w:rsidRDefault="00D9470C" w:rsidP="00F74042">
            <w:pPr>
              <w:ind w:left="-392"/>
              <w:jc w:val="center"/>
              <w:rPr>
                <w:color w:val="000000"/>
                <w:sz w:val="24"/>
                <w:szCs w:val="24"/>
              </w:rPr>
            </w:pPr>
            <w:r>
              <w:rPr>
                <w:color w:val="000000"/>
                <w:sz w:val="24"/>
                <w:szCs w:val="24"/>
              </w:rPr>
              <w:t>3.9</w:t>
            </w:r>
          </w:p>
        </w:tc>
        <w:tc>
          <w:tcPr>
            <w:tcW w:w="851" w:type="dxa"/>
            <w:gridSpan w:val="2"/>
            <w:vAlign w:val="bottom"/>
          </w:tcPr>
          <w:p w:rsidR="00D9470C" w:rsidRPr="001E6674" w:rsidRDefault="00D9470C" w:rsidP="00F74042">
            <w:pPr>
              <w:ind w:left="-393"/>
              <w:jc w:val="center"/>
              <w:rPr>
                <w:color w:val="000000"/>
                <w:sz w:val="24"/>
                <w:szCs w:val="24"/>
              </w:rPr>
            </w:pPr>
            <w:r>
              <w:rPr>
                <w:color w:val="000000"/>
                <w:sz w:val="24"/>
                <w:szCs w:val="24"/>
              </w:rPr>
              <w:t>0.8</w:t>
            </w:r>
          </w:p>
        </w:tc>
        <w:tc>
          <w:tcPr>
            <w:tcW w:w="1135" w:type="dxa"/>
            <w:gridSpan w:val="2"/>
            <w:vAlign w:val="bottom"/>
          </w:tcPr>
          <w:p w:rsidR="00D9470C" w:rsidRPr="001E6674" w:rsidRDefault="00D9470C" w:rsidP="00F74042">
            <w:pPr>
              <w:ind w:left="-251"/>
              <w:jc w:val="center"/>
              <w:rPr>
                <w:color w:val="000000"/>
                <w:sz w:val="24"/>
                <w:szCs w:val="24"/>
              </w:rPr>
            </w:pPr>
            <w:r>
              <w:rPr>
                <w:color w:val="000000"/>
                <w:sz w:val="24"/>
                <w:szCs w:val="24"/>
              </w:rPr>
              <w:t>1.55</w:t>
            </w:r>
          </w:p>
        </w:tc>
        <w:tc>
          <w:tcPr>
            <w:tcW w:w="1134" w:type="dxa"/>
            <w:gridSpan w:val="2"/>
          </w:tcPr>
          <w:p w:rsidR="00D9470C" w:rsidRPr="001E6674" w:rsidRDefault="00D9470C" w:rsidP="00F74042">
            <w:pPr>
              <w:ind w:left="-252"/>
              <w:jc w:val="center"/>
              <w:rPr>
                <w:color w:val="000000"/>
                <w:sz w:val="24"/>
                <w:szCs w:val="24"/>
              </w:rPr>
            </w:pPr>
            <w:r>
              <w:rPr>
                <w:color w:val="000000"/>
                <w:sz w:val="24"/>
                <w:szCs w:val="24"/>
              </w:rPr>
              <w:t>8.0</w:t>
            </w:r>
          </w:p>
        </w:tc>
      </w:tr>
    </w:tbl>
    <w:p w:rsidR="006C7593" w:rsidRDefault="006C7593" w:rsidP="00EC4239">
      <w:pPr>
        <w:jc w:val="both"/>
        <w:rPr>
          <w:sz w:val="24"/>
          <w:szCs w:val="24"/>
        </w:rPr>
      </w:pPr>
      <w:r w:rsidRPr="001E6674">
        <w:rPr>
          <w:sz w:val="24"/>
          <w:szCs w:val="24"/>
        </w:rPr>
        <w:t xml:space="preserve">Note: </w:t>
      </w:r>
      <w:r w:rsidRPr="001E6674">
        <w:rPr>
          <w:b/>
          <w:sz w:val="24"/>
          <w:szCs w:val="24"/>
        </w:rPr>
        <w:t>*</w:t>
      </w:r>
      <w:r w:rsidRPr="001E6674">
        <w:rPr>
          <w:sz w:val="24"/>
          <w:szCs w:val="24"/>
        </w:rPr>
        <w:t>:</w:t>
      </w:r>
      <w:r w:rsidRPr="001E6674">
        <w:rPr>
          <w:b/>
          <w:sz w:val="24"/>
          <w:szCs w:val="24"/>
        </w:rPr>
        <w:t xml:space="preserve"> </w:t>
      </w:r>
      <w:r w:rsidR="00FD5CE2">
        <w:rPr>
          <w:sz w:val="24"/>
          <w:szCs w:val="24"/>
        </w:rPr>
        <w:t>Ratio of a</w:t>
      </w:r>
      <w:r w:rsidRPr="001E6674">
        <w:rPr>
          <w:sz w:val="24"/>
          <w:szCs w:val="24"/>
        </w:rPr>
        <w:t>verage concent</w:t>
      </w:r>
      <w:r w:rsidR="000E2164">
        <w:rPr>
          <w:sz w:val="24"/>
          <w:szCs w:val="24"/>
        </w:rPr>
        <w:t>rations during the burning period</w:t>
      </w:r>
      <w:r w:rsidRPr="001E6674">
        <w:rPr>
          <w:sz w:val="24"/>
          <w:szCs w:val="24"/>
        </w:rPr>
        <w:t xml:space="preserve"> </w:t>
      </w:r>
      <w:r w:rsidR="002F1F63">
        <w:rPr>
          <w:sz w:val="24"/>
          <w:szCs w:val="24"/>
        </w:rPr>
        <w:t>to</w:t>
      </w:r>
      <w:r w:rsidR="000E2164">
        <w:rPr>
          <w:sz w:val="24"/>
          <w:szCs w:val="24"/>
        </w:rPr>
        <w:t xml:space="preserve"> the non-burning periods</w:t>
      </w:r>
      <w:r w:rsidR="00810CA3">
        <w:rPr>
          <w:sz w:val="24"/>
          <w:szCs w:val="24"/>
        </w:rPr>
        <w:t xml:space="preserve">; **: </w:t>
      </w:r>
      <w:r w:rsidR="00F315B1" w:rsidRPr="003B1E37">
        <w:rPr>
          <w:sz w:val="24"/>
        </w:rPr>
        <w:t>ma</w:t>
      </w:r>
      <w:r w:rsidR="00F315B1">
        <w:rPr>
          <w:sz w:val="24"/>
        </w:rPr>
        <w:t>ximum</w:t>
      </w:r>
      <w:r w:rsidR="00F315B1" w:rsidRPr="003B1E37">
        <w:rPr>
          <w:sz w:val="24"/>
        </w:rPr>
        <w:t xml:space="preserve"> </w:t>
      </w:r>
      <w:r w:rsidR="00F315B1">
        <w:rPr>
          <w:sz w:val="24"/>
        </w:rPr>
        <w:t xml:space="preserve">10-minute PN, </w:t>
      </w:r>
      <w:r w:rsidR="00094F5C" w:rsidRPr="003B1E37">
        <w:rPr>
          <w:sz w:val="24"/>
        </w:rPr>
        <w:t>ma</w:t>
      </w:r>
      <w:r w:rsidR="00094F5C">
        <w:rPr>
          <w:sz w:val="24"/>
        </w:rPr>
        <w:t>ximum 8-hour</w:t>
      </w:r>
      <w:r w:rsidR="00D551D2">
        <w:rPr>
          <w:sz w:val="24"/>
        </w:rPr>
        <w:t xml:space="preserve"> O</w:t>
      </w:r>
      <w:r w:rsidR="00D551D2" w:rsidRPr="00D551D2">
        <w:rPr>
          <w:sz w:val="24"/>
          <w:vertAlign w:val="subscript"/>
        </w:rPr>
        <w:t>3</w:t>
      </w:r>
      <w:r w:rsidR="00D551D2">
        <w:rPr>
          <w:sz w:val="24"/>
        </w:rPr>
        <w:t xml:space="preserve"> and </w:t>
      </w:r>
      <w:r w:rsidR="00094F5C">
        <w:rPr>
          <w:sz w:val="24"/>
        </w:rPr>
        <w:t>CO, maximum 1</w:t>
      </w:r>
      <w:r w:rsidR="00094F5C" w:rsidRPr="003B1E37">
        <w:rPr>
          <w:sz w:val="24"/>
        </w:rPr>
        <w:t>-hour NO</w:t>
      </w:r>
      <w:r w:rsidR="00094F5C" w:rsidRPr="003B1E37">
        <w:rPr>
          <w:sz w:val="24"/>
          <w:vertAlign w:val="subscript"/>
        </w:rPr>
        <w:t>2</w:t>
      </w:r>
      <w:r w:rsidR="00D551D2">
        <w:rPr>
          <w:sz w:val="24"/>
        </w:rPr>
        <w:t xml:space="preserve">, </w:t>
      </w:r>
      <w:r w:rsidR="00094F5C" w:rsidRPr="003B1E37">
        <w:rPr>
          <w:sz w:val="24"/>
        </w:rPr>
        <w:t>maximum 24-hour PM</w:t>
      </w:r>
      <w:r w:rsidR="00094F5C" w:rsidRPr="003B1E37">
        <w:rPr>
          <w:sz w:val="24"/>
          <w:vertAlign w:val="subscript"/>
        </w:rPr>
        <w:t>10</w:t>
      </w:r>
      <w:r w:rsidR="00094F5C">
        <w:rPr>
          <w:sz w:val="24"/>
        </w:rPr>
        <w:t>,</w:t>
      </w:r>
      <w:r w:rsidR="00094F5C" w:rsidRPr="003B1E37">
        <w:rPr>
          <w:sz w:val="24"/>
        </w:rPr>
        <w:t xml:space="preserve"> PM</w:t>
      </w:r>
      <w:r w:rsidR="00094F5C" w:rsidRPr="003B1E37">
        <w:rPr>
          <w:sz w:val="24"/>
          <w:vertAlign w:val="subscript"/>
        </w:rPr>
        <w:t>2.5</w:t>
      </w:r>
      <w:r w:rsidR="00094F5C">
        <w:rPr>
          <w:sz w:val="24"/>
        </w:rPr>
        <w:t xml:space="preserve">, </w:t>
      </w:r>
      <w:r w:rsidR="00094F5C" w:rsidRPr="003B1E37">
        <w:rPr>
          <w:sz w:val="24"/>
        </w:rPr>
        <w:t>SO</w:t>
      </w:r>
      <w:r w:rsidR="00094F5C" w:rsidRPr="003B1E37">
        <w:rPr>
          <w:sz w:val="24"/>
          <w:vertAlign w:val="subscript"/>
        </w:rPr>
        <w:t>2</w:t>
      </w:r>
      <w:r w:rsidR="00094F5C">
        <w:rPr>
          <w:sz w:val="24"/>
        </w:rPr>
        <w:t>, benzene, toluene, total xylenes, f</w:t>
      </w:r>
      <w:r w:rsidR="00094F5C" w:rsidRPr="003B1E37">
        <w:rPr>
          <w:sz w:val="24"/>
        </w:rPr>
        <w:t>ormaldehyde concentrations</w:t>
      </w:r>
      <w:r w:rsidR="00094F5C">
        <w:rPr>
          <w:sz w:val="24"/>
          <w:szCs w:val="24"/>
        </w:rPr>
        <w:t xml:space="preserve"> </w:t>
      </w:r>
      <w:r w:rsidR="00810CA3">
        <w:rPr>
          <w:sz w:val="24"/>
          <w:szCs w:val="24"/>
        </w:rPr>
        <w:t>during the burning event</w:t>
      </w:r>
      <w:r w:rsidR="00F74042">
        <w:rPr>
          <w:sz w:val="24"/>
          <w:szCs w:val="24"/>
        </w:rPr>
        <w:t>; #: one station data</w:t>
      </w:r>
    </w:p>
    <w:p w:rsidR="00F74042" w:rsidRDefault="00F74042" w:rsidP="00BC1EC2">
      <w:pPr>
        <w:rPr>
          <w:sz w:val="24"/>
          <w:szCs w:val="24"/>
        </w:rPr>
      </w:pPr>
    </w:p>
    <w:p w:rsidR="00BC1EC2" w:rsidRDefault="00BC1EC2" w:rsidP="00BC1EC2">
      <w:pPr>
        <w:rPr>
          <w:sz w:val="24"/>
          <w:szCs w:val="24"/>
        </w:rPr>
      </w:pPr>
    </w:p>
    <w:p w:rsidR="00BC1EC2" w:rsidRDefault="00BC1EC2" w:rsidP="00BC1EC2">
      <w:pPr>
        <w:rPr>
          <w:sz w:val="24"/>
          <w:szCs w:val="24"/>
        </w:rPr>
      </w:pPr>
    </w:p>
    <w:p w:rsidR="003C1F1D" w:rsidRPr="003B1E37" w:rsidRDefault="00A4628F" w:rsidP="00A4628F">
      <w:pPr>
        <w:rPr>
          <w:sz w:val="24"/>
          <w:szCs w:val="24"/>
        </w:rPr>
      </w:pPr>
      <w:r w:rsidRPr="003B1E37">
        <w:rPr>
          <w:b/>
          <w:sz w:val="24"/>
          <w:szCs w:val="24"/>
        </w:rPr>
        <w:t xml:space="preserve">Table </w:t>
      </w:r>
      <w:r w:rsidR="00272E39">
        <w:rPr>
          <w:b/>
          <w:sz w:val="24"/>
          <w:szCs w:val="24"/>
        </w:rPr>
        <w:t>2</w:t>
      </w:r>
      <w:r w:rsidRPr="003B1E37">
        <w:rPr>
          <w:sz w:val="24"/>
          <w:szCs w:val="24"/>
        </w:rPr>
        <w:t xml:space="preserve">. </w:t>
      </w:r>
      <w:r w:rsidR="002D7AB3">
        <w:rPr>
          <w:sz w:val="24"/>
          <w:szCs w:val="24"/>
        </w:rPr>
        <w:t>S</w:t>
      </w:r>
      <w:r w:rsidR="00513DD3" w:rsidRPr="003B1E37">
        <w:rPr>
          <w:sz w:val="24"/>
          <w:szCs w:val="24"/>
        </w:rPr>
        <w:t xml:space="preserve">tatistical </w:t>
      </w:r>
      <w:r w:rsidR="002D7AB3">
        <w:rPr>
          <w:sz w:val="24"/>
          <w:szCs w:val="24"/>
        </w:rPr>
        <w:t>summary</w:t>
      </w:r>
      <w:r w:rsidR="002D7AB3" w:rsidRPr="003B1E37">
        <w:rPr>
          <w:sz w:val="24"/>
          <w:szCs w:val="24"/>
        </w:rPr>
        <w:t xml:space="preserve"> </w:t>
      </w:r>
      <w:r w:rsidR="00513DD3" w:rsidRPr="003B1E37">
        <w:rPr>
          <w:sz w:val="24"/>
          <w:szCs w:val="24"/>
        </w:rPr>
        <w:t xml:space="preserve">of average concentration of </w:t>
      </w:r>
      <w:r w:rsidR="00513DD3" w:rsidRPr="00513DD3">
        <w:rPr>
          <w:sz w:val="24"/>
          <w:szCs w:val="24"/>
        </w:rPr>
        <w:t>particle OC, EC</w:t>
      </w:r>
      <w:r w:rsidR="00580798">
        <w:rPr>
          <w:sz w:val="24"/>
          <w:szCs w:val="24"/>
        </w:rPr>
        <w:t xml:space="preserve">, the </w:t>
      </w:r>
      <w:r w:rsidR="00513DD3" w:rsidRPr="00513DD3">
        <w:rPr>
          <w:sz w:val="24"/>
          <w:szCs w:val="24"/>
        </w:rPr>
        <w:t>three biomass burning organic tracers</w:t>
      </w:r>
      <w:r w:rsidRPr="003B1E37">
        <w:rPr>
          <w:sz w:val="24"/>
          <w:szCs w:val="24"/>
        </w:rPr>
        <w:t xml:space="preserve"> </w:t>
      </w:r>
      <w:r w:rsidR="006A677A">
        <w:rPr>
          <w:sz w:val="24"/>
          <w:szCs w:val="24"/>
        </w:rPr>
        <w:t>in PM</w:t>
      </w:r>
      <w:r w:rsidR="006A677A" w:rsidRPr="006A677A">
        <w:rPr>
          <w:sz w:val="24"/>
          <w:szCs w:val="24"/>
          <w:vertAlign w:val="subscript"/>
        </w:rPr>
        <w:t>10</w:t>
      </w:r>
      <w:r w:rsidR="006A677A">
        <w:rPr>
          <w:sz w:val="24"/>
          <w:szCs w:val="24"/>
        </w:rPr>
        <w:t xml:space="preserve"> </w:t>
      </w:r>
      <w:r w:rsidR="00580798">
        <w:rPr>
          <w:sz w:val="24"/>
          <w:szCs w:val="24"/>
        </w:rPr>
        <w:t>and ratios</w:t>
      </w:r>
      <w:r w:rsidR="002D7AB3">
        <w:rPr>
          <w:sz w:val="24"/>
          <w:szCs w:val="24"/>
        </w:rPr>
        <w:t>.</w:t>
      </w:r>
    </w:p>
    <w:tbl>
      <w:tblPr>
        <w:tblW w:w="9038" w:type="dxa"/>
        <w:tblBorders>
          <w:top w:val="single" w:sz="12" w:space="0" w:color="008000"/>
          <w:left w:val="nil"/>
          <w:bottom w:val="single" w:sz="12" w:space="0" w:color="008000"/>
          <w:right w:val="nil"/>
          <w:insideH w:val="nil"/>
          <w:insideV w:val="nil"/>
        </w:tblBorders>
        <w:tblLayout w:type="fixed"/>
        <w:tblLook w:val="00A0" w:firstRow="1" w:lastRow="0" w:firstColumn="1" w:lastColumn="0" w:noHBand="0" w:noVBand="0"/>
      </w:tblPr>
      <w:tblGrid>
        <w:gridCol w:w="2518"/>
        <w:gridCol w:w="1134"/>
        <w:gridCol w:w="993"/>
        <w:gridCol w:w="1133"/>
        <w:gridCol w:w="850"/>
        <w:gridCol w:w="1134"/>
        <w:gridCol w:w="1135"/>
        <w:gridCol w:w="141"/>
      </w:tblGrid>
      <w:tr w:rsidR="00FD5CE2" w:rsidRPr="001E6674" w:rsidTr="00917922">
        <w:trPr>
          <w:trHeight w:val="359"/>
        </w:trPr>
        <w:tc>
          <w:tcPr>
            <w:tcW w:w="2518" w:type="dxa"/>
            <w:tcBorders>
              <w:bottom w:val="single" w:sz="6" w:space="0" w:color="008000"/>
            </w:tcBorders>
          </w:tcPr>
          <w:p w:rsidR="00FD5CE2" w:rsidRPr="001E6674" w:rsidRDefault="00FD5CE2" w:rsidP="00B37211">
            <w:pPr>
              <w:contextualSpacing/>
              <w:jc w:val="center"/>
              <w:rPr>
                <w:sz w:val="24"/>
                <w:szCs w:val="24"/>
              </w:rPr>
            </w:pPr>
            <w:r w:rsidRPr="001E6674">
              <w:rPr>
                <w:sz w:val="24"/>
                <w:szCs w:val="24"/>
              </w:rPr>
              <w:t xml:space="preserve"> </w:t>
            </w:r>
          </w:p>
        </w:tc>
        <w:tc>
          <w:tcPr>
            <w:tcW w:w="3260" w:type="dxa"/>
            <w:gridSpan w:val="3"/>
            <w:tcBorders>
              <w:bottom w:val="single" w:sz="6" w:space="0" w:color="008000"/>
            </w:tcBorders>
          </w:tcPr>
          <w:p w:rsidR="00FD5CE2" w:rsidRPr="00FD5CE2" w:rsidRDefault="00FD5CE2" w:rsidP="00B37211">
            <w:pPr>
              <w:ind w:left="-250" w:firstLine="250"/>
              <w:contextualSpacing/>
              <w:jc w:val="center"/>
              <w:rPr>
                <w:b/>
                <w:sz w:val="24"/>
                <w:szCs w:val="24"/>
              </w:rPr>
            </w:pPr>
            <w:r w:rsidRPr="00FD5CE2">
              <w:rPr>
                <w:b/>
                <w:sz w:val="24"/>
                <w:szCs w:val="24"/>
              </w:rPr>
              <w:t>Day (10:00 – 16:00)</w:t>
            </w:r>
          </w:p>
          <w:p w:rsidR="00FD5CE2" w:rsidRPr="00FD5CE2" w:rsidRDefault="00F523A9" w:rsidP="00F523A9">
            <w:pPr>
              <w:ind w:left="131" w:hanging="131"/>
              <w:contextualSpacing/>
              <w:jc w:val="both"/>
              <w:rPr>
                <w:b/>
                <w:sz w:val="24"/>
                <w:szCs w:val="24"/>
              </w:rPr>
            </w:pPr>
            <w:r>
              <w:rPr>
                <w:b/>
                <w:sz w:val="24"/>
                <w:szCs w:val="24"/>
              </w:rPr>
              <w:t>B</w:t>
            </w:r>
            <w:r w:rsidRPr="00F523A9">
              <w:rPr>
                <w:b/>
                <w:sz w:val="24"/>
                <w:szCs w:val="24"/>
                <w:vertAlign w:val="superscript"/>
              </w:rPr>
              <w:t>#</w:t>
            </w:r>
            <w:r>
              <w:rPr>
                <w:b/>
                <w:sz w:val="24"/>
                <w:szCs w:val="24"/>
              </w:rPr>
              <w:t xml:space="preserve">               </w:t>
            </w:r>
            <w:r w:rsidR="00FD5CE2" w:rsidRPr="00FD5CE2">
              <w:rPr>
                <w:b/>
                <w:sz w:val="24"/>
                <w:szCs w:val="24"/>
              </w:rPr>
              <w:t>N</w:t>
            </w:r>
            <w:r>
              <w:rPr>
                <w:b/>
                <w:sz w:val="24"/>
                <w:szCs w:val="24"/>
              </w:rPr>
              <w:t>B</w:t>
            </w:r>
            <w:r w:rsidRPr="00F523A9">
              <w:rPr>
                <w:b/>
                <w:sz w:val="24"/>
                <w:szCs w:val="24"/>
                <w:vertAlign w:val="superscript"/>
              </w:rPr>
              <w:t>+</w:t>
            </w:r>
            <w:r w:rsidR="00FD5CE2" w:rsidRPr="00FD5CE2">
              <w:rPr>
                <w:b/>
                <w:sz w:val="24"/>
                <w:szCs w:val="24"/>
              </w:rPr>
              <w:t xml:space="preserve">  </w:t>
            </w:r>
            <w:r>
              <w:rPr>
                <w:b/>
                <w:sz w:val="24"/>
                <w:szCs w:val="24"/>
              </w:rPr>
              <w:t xml:space="preserve">         </w:t>
            </w:r>
            <w:r w:rsidR="00FD5CE2" w:rsidRPr="00FD5CE2">
              <w:rPr>
                <w:b/>
                <w:sz w:val="24"/>
                <w:szCs w:val="24"/>
              </w:rPr>
              <w:t>Ratio*</w:t>
            </w:r>
          </w:p>
        </w:tc>
        <w:tc>
          <w:tcPr>
            <w:tcW w:w="3260" w:type="dxa"/>
            <w:gridSpan w:val="4"/>
            <w:tcBorders>
              <w:bottom w:val="single" w:sz="6" w:space="0" w:color="008000"/>
            </w:tcBorders>
          </w:tcPr>
          <w:p w:rsidR="00FD5CE2" w:rsidRPr="00FD5CE2" w:rsidRDefault="00FD5CE2" w:rsidP="00FD5CE2">
            <w:pPr>
              <w:ind w:left="-250" w:firstLine="250"/>
              <w:contextualSpacing/>
              <w:jc w:val="center"/>
              <w:rPr>
                <w:b/>
                <w:sz w:val="24"/>
                <w:szCs w:val="24"/>
              </w:rPr>
            </w:pPr>
            <w:r w:rsidRPr="00FD5CE2">
              <w:rPr>
                <w:b/>
                <w:sz w:val="24"/>
                <w:szCs w:val="24"/>
              </w:rPr>
              <w:t>Night (19:00 – 7:00)</w:t>
            </w:r>
          </w:p>
          <w:p w:rsidR="00FD5CE2" w:rsidRPr="00FD5CE2" w:rsidRDefault="00F523A9" w:rsidP="00F523A9">
            <w:pPr>
              <w:ind w:left="317" w:hanging="141"/>
              <w:contextualSpacing/>
              <w:jc w:val="both"/>
              <w:rPr>
                <w:b/>
                <w:sz w:val="24"/>
                <w:szCs w:val="24"/>
              </w:rPr>
            </w:pPr>
            <w:r>
              <w:rPr>
                <w:b/>
                <w:sz w:val="24"/>
                <w:szCs w:val="24"/>
              </w:rPr>
              <w:t>B</w:t>
            </w:r>
            <w:r w:rsidRPr="00F523A9">
              <w:rPr>
                <w:b/>
                <w:sz w:val="24"/>
                <w:szCs w:val="24"/>
                <w:vertAlign w:val="superscript"/>
              </w:rPr>
              <w:t>#</w:t>
            </w:r>
            <w:r>
              <w:rPr>
                <w:b/>
                <w:sz w:val="24"/>
                <w:szCs w:val="24"/>
              </w:rPr>
              <w:t xml:space="preserve"> </w:t>
            </w:r>
            <w:r w:rsidR="00917922">
              <w:rPr>
                <w:b/>
                <w:sz w:val="24"/>
                <w:szCs w:val="24"/>
              </w:rPr>
              <w:t xml:space="preserve">          </w:t>
            </w:r>
            <w:r>
              <w:rPr>
                <w:b/>
                <w:sz w:val="24"/>
                <w:szCs w:val="24"/>
              </w:rPr>
              <w:t xml:space="preserve">   </w:t>
            </w:r>
            <w:r w:rsidRPr="00FD5CE2">
              <w:rPr>
                <w:b/>
                <w:sz w:val="24"/>
                <w:szCs w:val="24"/>
              </w:rPr>
              <w:t>N</w:t>
            </w:r>
            <w:r>
              <w:rPr>
                <w:b/>
                <w:sz w:val="24"/>
                <w:szCs w:val="24"/>
              </w:rPr>
              <w:t>B</w:t>
            </w:r>
            <w:r w:rsidRPr="00F523A9">
              <w:rPr>
                <w:b/>
                <w:sz w:val="24"/>
                <w:szCs w:val="24"/>
                <w:vertAlign w:val="superscript"/>
              </w:rPr>
              <w:t>+</w:t>
            </w:r>
            <w:r w:rsidRPr="00FD5CE2">
              <w:rPr>
                <w:b/>
                <w:sz w:val="24"/>
                <w:szCs w:val="24"/>
              </w:rPr>
              <w:t xml:space="preserve">  </w:t>
            </w:r>
            <w:r>
              <w:rPr>
                <w:b/>
                <w:sz w:val="24"/>
                <w:szCs w:val="24"/>
              </w:rPr>
              <w:t xml:space="preserve">         </w:t>
            </w:r>
            <w:r w:rsidRPr="00FD5CE2">
              <w:rPr>
                <w:b/>
                <w:sz w:val="24"/>
                <w:szCs w:val="24"/>
              </w:rPr>
              <w:t>Ratio*</w:t>
            </w:r>
          </w:p>
        </w:tc>
      </w:tr>
      <w:tr w:rsidR="0068143C" w:rsidRPr="001E6674" w:rsidTr="00917922">
        <w:trPr>
          <w:gridAfter w:val="1"/>
          <w:wAfter w:w="141" w:type="dxa"/>
        </w:trPr>
        <w:tc>
          <w:tcPr>
            <w:tcW w:w="2518" w:type="dxa"/>
          </w:tcPr>
          <w:p w:rsidR="0068143C" w:rsidRPr="00FD5CE2" w:rsidRDefault="0068143C" w:rsidP="00B37211">
            <w:pPr>
              <w:rPr>
                <w:b/>
                <w:sz w:val="24"/>
                <w:szCs w:val="24"/>
              </w:rPr>
            </w:pPr>
            <w:r w:rsidRPr="00FD5CE2">
              <w:rPr>
                <w:b/>
                <w:sz w:val="24"/>
                <w:szCs w:val="24"/>
              </w:rPr>
              <w:t>PM</w:t>
            </w:r>
            <w:r w:rsidRPr="00FD5CE2">
              <w:rPr>
                <w:b/>
                <w:sz w:val="24"/>
                <w:szCs w:val="24"/>
                <w:vertAlign w:val="subscript"/>
              </w:rPr>
              <w:t>2.5</w:t>
            </w:r>
            <w:r w:rsidRPr="00FD5CE2">
              <w:rPr>
                <w:b/>
                <w:sz w:val="24"/>
                <w:szCs w:val="24"/>
              </w:rPr>
              <w:t xml:space="preserve"> OC (</w:t>
            </w:r>
            <w:r w:rsidRPr="00FD5CE2">
              <w:rPr>
                <w:rFonts w:ascii="Arial" w:hAnsi="Arial" w:cs="Arial"/>
                <w:b/>
                <w:sz w:val="24"/>
                <w:szCs w:val="24"/>
              </w:rPr>
              <w:t>µ</w:t>
            </w:r>
            <w:r w:rsidRPr="00FD5CE2">
              <w:rPr>
                <w:b/>
                <w:sz w:val="24"/>
                <w:szCs w:val="24"/>
              </w:rPr>
              <w:t>g m</w:t>
            </w:r>
            <w:r w:rsidRPr="00FD5CE2">
              <w:rPr>
                <w:b/>
                <w:sz w:val="24"/>
                <w:szCs w:val="24"/>
                <w:vertAlign w:val="superscript"/>
              </w:rPr>
              <w:t>-3</w:t>
            </w:r>
            <w:r w:rsidRPr="00FD5CE2">
              <w:rPr>
                <w:b/>
                <w:sz w:val="24"/>
                <w:szCs w:val="24"/>
              </w:rPr>
              <w:t>)</w:t>
            </w:r>
          </w:p>
        </w:tc>
        <w:tc>
          <w:tcPr>
            <w:tcW w:w="1134" w:type="dxa"/>
          </w:tcPr>
          <w:p w:rsidR="0068143C" w:rsidRPr="0068143C" w:rsidRDefault="0068143C" w:rsidP="00B37211">
            <w:pPr>
              <w:rPr>
                <w:sz w:val="24"/>
                <w:szCs w:val="24"/>
              </w:rPr>
            </w:pPr>
            <w:r w:rsidRPr="0068143C">
              <w:rPr>
                <w:sz w:val="24"/>
                <w:szCs w:val="24"/>
              </w:rPr>
              <w:t>8.52</w:t>
            </w:r>
          </w:p>
        </w:tc>
        <w:tc>
          <w:tcPr>
            <w:tcW w:w="993" w:type="dxa"/>
          </w:tcPr>
          <w:p w:rsidR="0068143C" w:rsidRPr="0068143C" w:rsidRDefault="0068143C" w:rsidP="00B37211">
            <w:pPr>
              <w:rPr>
                <w:sz w:val="24"/>
                <w:szCs w:val="24"/>
              </w:rPr>
            </w:pPr>
            <w:r w:rsidRPr="0068143C">
              <w:rPr>
                <w:sz w:val="24"/>
                <w:szCs w:val="24"/>
              </w:rPr>
              <w:t>4.31</w:t>
            </w:r>
          </w:p>
        </w:tc>
        <w:tc>
          <w:tcPr>
            <w:tcW w:w="1133" w:type="dxa"/>
          </w:tcPr>
          <w:p w:rsidR="0068143C" w:rsidRPr="0068143C" w:rsidRDefault="0068143C" w:rsidP="00FD5CE2">
            <w:pPr>
              <w:jc w:val="center"/>
              <w:rPr>
                <w:sz w:val="24"/>
                <w:szCs w:val="24"/>
              </w:rPr>
            </w:pPr>
            <w:r w:rsidRPr="0068143C">
              <w:rPr>
                <w:sz w:val="24"/>
                <w:szCs w:val="24"/>
              </w:rPr>
              <w:t>1.98</w:t>
            </w:r>
          </w:p>
        </w:tc>
        <w:tc>
          <w:tcPr>
            <w:tcW w:w="850" w:type="dxa"/>
          </w:tcPr>
          <w:p w:rsidR="0068143C" w:rsidRPr="0068143C" w:rsidRDefault="0068143C" w:rsidP="00FD5CE2">
            <w:pPr>
              <w:jc w:val="right"/>
              <w:rPr>
                <w:sz w:val="24"/>
                <w:szCs w:val="24"/>
              </w:rPr>
            </w:pPr>
            <w:r w:rsidRPr="0068143C">
              <w:rPr>
                <w:sz w:val="24"/>
                <w:szCs w:val="24"/>
              </w:rPr>
              <w:t>5.82</w:t>
            </w:r>
          </w:p>
        </w:tc>
        <w:tc>
          <w:tcPr>
            <w:tcW w:w="1134" w:type="dxa"/>
          </w:tcPr>
          <w:p w:rsidR="0068143C" w:rsidRPr="0068143C" w:rsidRDefault="0068143C" w:rsidP="00FD5CE2">
            <w:pPr>
              <w:jc w:val="right"/>
              <w:rPr>
                <w:sz w:val="24"/>
                <w:szCs w:val="24"/>
              </w:rPr>
            </w:pPr>
            <w:r w:rsidRPr="0068143C">
              <w:rPr>
                <w:sz w:val="24"/>
                <w:szCs w:val="24"/>
              </w:rPr>
              <w:t>3.43</w:t>
            </w:r>
          </w:p>
        </w:tc>
        <w:tc>
          <w:tcPr>
            <w:tcW w:w="1135" w:type="dxa"/>
          </w:tcPr>
          <w:p w:rsidR="0068143C" w:rsidRPr="0068143C" w:rsidRDefault="0068143C" w:rsidP="00FD5CE2">
            <w:pPr>
              <w:jc w:val="right"/>
              <w:rPr>
                <w:sz w:val="24"/>
                <w:szCs w:val="24"/>
              </w:rPr>
            </w:pPr>
            <w:r w:rsidRPr="0068143C">
              <w:rPr>
                <w:sz w:val="24"/>
                <w:szCs w:val="24"/>
              </w:rPr>
              <w:t>1.70</w:t>
            </w:r>
          </w:p>
        </w:tc>
      </w:tr>
      <w:tr w:rsidR="0068143C" w:rsidRPr="001E6674" w:rsidTr="00917922">
        <w:trPr>
          <w:gridAfter w:val="1"/>
          <w:wAfter w:w="141" w:type="dxa"/>
        </w:trPr>
        <w:tc>
          <w:tcPr>
            <w:tcW w:w="2518" w:type="dxa"/>
          </w:tcPr>
          <w:p w:rsidR="0068143C" w:rsidRPr="00FD5CE2" w:rsidRDefault="0068143C" w:rsidP="00B37211">
            <w:pPr>
              <w:rPr>
                <w:b/>
                <w:sz w:val="24"/>
                <w:szCs w:val="24"/>
              </w:rPr>
            </w:pPr>
            <w:r w:rsidRPr="00FD5CE2">
              <w:rPr>
                <w:b/>
                <w:sz w:val="24"/>
                <w:szCs w:val="24"/>
              </w:rPr>
              <w:t>PM</w:t>
            </w:r>
            <w:r w:rsidRPr="00FD5CE2">
              <w:rPr>
                <w:b/>
                <w:sz w:val="24"/>
                <w:szCs w:val="24"/>
                <w:vertAlign w:val="subscript"/>
              </w:rPr>
              <w:t>2.5</w:t>
            </w:r>
            <w:r w:rsidRPr="00FD5CE2">
              <w:rPr>
                <w:b/>
                <w:sz w:val="24"/>
                <w:szCs w:val="24"/>
              </w:rPr>
              <w:t xml:space="preserve"> EC (</w:t>
            </w:r>
            <w:r w:rsidRPr="00FD5CE2">
              <w:rPr>
                <w:rFonts w:ascii="Arial" w:hAnsi="Arial" w:cs="Arial"/>
                <w:b/>
                <w:sz w:val="24"/>
                <w:szCs w:val="24"/>
              </w:rPr>
              <w:t>µ</w:t>
            </w:r>
            <w:r w:rsidRPr="00FD5CE2">
              <w:rPr>
                <w:b/>
                <w:sz w:val="24"/>
                <w:szCs w:val="24"/>
              </w:rPr>
              <w:t>g m</w:t>
            </w:r>
            <w:r w:rsidRPr="00FD5CE2">
              <w:rPr>
                <w:b/>
                <w:sz w:val="24"/>
                <w:szCs w:val="24"/>
                <w:vertAlign w:val="superscript"/>
              </w:rPr>
              <w:t>-3</w:t>
            </w:r>
            <w:r w:rsidRPr="00FD5CE2">
              <w:rPr>
                <w:b/>
                <w:sz w:val="24"/>
                <w:szCs w:val="24"/>
              </w:rPr>
              <w:t>)</w:t>
            </w:r>
          </w:p>
        </w:tc>
        <w:tc>
          <w:tcPr>
            <w:tcW w:w="1134" w:type="dxa"/>
          </w:tcPr>
          <w:p w:rsidR="0068143C" w:rsidRPr="0068143C" w:rsidRDefault="0068143C" w:rsidP="00B37211">
            <w:pPr>
              <w:rPr>
                <w:sz w:val="24"/>
                <w:szCs w:val="24"/>
              </w:rPr>
            </w:pPr>
            <w:r w:rsidRPr="0068143C">
              <w:rPr>
                <w:sz w:val="24"/>
                <w:szCs w:val="24"/>
              </w:rPr>
              <w:t>0.81</w:t>
            </w:r>
          </w:p>
        </w:tc>
        <w:tc>
          <w:tcPr>
            <w:tcW w:w="993" w:type="dxa"/>
          </w:tcPr>
          <w:p w:rsidR="0068143C" w:rsidRPr="0068143C" w:rsidRDefault="0068143C" w:rsidP="00B37211">
            <w:pPr>
              <w:rPr>
                <w:sz w:val="24"/>
                <w:szCs w:val="24"/>
              </w:rPr>
            </w:pPr>
            <w:r w:rsidRPr="0068143C">
              <w:rPr>
                <w:sz w:val="24"/>
                <w:szCs w:val="24"/>
              </w:rPr>
              <w:t>0.45</w:t>
            </w:r>
          </w:p>
        </w:tc>
        <w:tc>
          <w:tcPr>
            <w:tcW w:w="1133" w:type="dxa"/>
          </w:tcPr>
          <w:p w:rsidR="0068143C" w:rsidRPr="0068143C" w:rsidRDefault="0068143C" w:rsidP="00FD5CE2">
            <w:pPr>
              <w:jc w:val="center"/>
              <w:rPr>
                <w:sz w:val="24"/>
                <w:szCs w:val="24"/>
              </w:rPr>
            </w:pPr>
            <w:r w:rsidRPr="0068143C">
              <w:rPr>
                <w:sz w:val="24"/>
                <w:szCs w:val="24"/>
              </w:rPr>
              <w:t>1.80</w:t>
            </w:r>
          </w:p>
        </w:tc>
        <w:tc>
          <w:tcPr>
            <w:tcW w:w="850" w:type="dxa"/>
          </w:tcPr>
          <w:p w:rsidR="0068143C" w:rsidRPr="0068143C" w:rsidRDefault="0068143C" w:rsidP="00FD5CE2">
            <w:pPr>
              <w:jc w:val="right"/>
              <w:rPr>
                <w:sz w:val="24"/>
                <w:szCs w:val="24"/>
              </w:rPr>
            </w:pPr>
            <w:r w:rsidRPr="0068143C">
              <w:rPr>
                <w:sz w:val="24"/>
                <w:szCs w:val="24"/>
              </w:rPr>
              <w:t>0.99</w:t>
            </w:r>
          </w:p>
        </w:tc>
        <w:tc>
          <w:tcPr>
            <w:tcW w:w="1134" w:type="dxa"/>
          </w:tcPr>
          <w:p w:rsidR="0068143C" w:rsidRPr="0068143C" w:rsidRDefault="0068143C" w:rsidP="00FD5CE2">
            <w:pPr>
              <w:jc w:val="right"/>
              <w:rPr>
                <w:sz w:val="24"/>
                <w:szCs w:val="24"/>
              </w:rPr>
            </w:pPr>
            <w:r w:rsidRPr="0068143C">
              <w:rPr>
                <w:sz w:val="24"/>
                <w:szCs w:val="24"/>
              </w:rPr>
              <w:t>0.72</w:t>
            </w:r>
          </w:p>
        </w:tc>
        <w:tc>
          <w:tcPr>
            <w:tcW w:w="1135" w:type="dxa"/>
          </w:tcPr>
          <w:p w:rsidR="0068143C" w:rsidRPr="0068143C" w:rsidRDefault="0068143C" w:rsidP="00FD5CE2">
            <w:pPr>
              <w:jc w:val="right"/>
              <w:rPr>
                <w:sz w:val="24"/>
                <w:szCs w:val="24"/>
              </w:rPr>
            </w:pPr>
            <w:r w:rsidRPr="0068143C">
              <w:rPr>
                <w:sz w:val="24"/>
                <w:szCs w:val="24"/>
              </w:rPr>
              <w:t>1.38</w:t>
            </w:r>
          </w:p>
        </w:tc>
      </w:tr>
      <w:tr w:rsidR="0068143C" w:rsidRPr="001E6674" w:rsidTr="00917922">
        <w:trPr>
          <w:gridAfter w:val="1"/>
          <w:wAfter w:w="141" w:type="dxa"/>
        </w:trPr>
        <w:tc>
          <w:tcPr>
            <w:tcW w:w="2518" w:type="dxa"/>
          </w:tcPr>
          <w:p w:rsidR="0068143C" w:rsidRPr="00FD5CE2" w:rsidRDefault="0068143C" w:rsidP="00B37211">
            <w:pPr>
              <w:rPr>
                <w:b/>
                <w:sz w:val="24"/>
                <w:szCs w:val="24"/>
              </w:rPr>
            </w:pPr>
            <w:r w:rsidRPr="00FD5CE2">
              <w:rPr>
                <w:b/>
                <w:sz w:val="24"/>
                <w:szCs w:val="24"/>
              </w:rPr>
              <w:t>PM</w:t>
            </w:r>
            <w:r w:rsidRPr="00FD5CE2">
              <w:rPr>
                <w:b/>
                <w:sz w:val="24"/>
                <w:szCs w:val="24"/>
                <w:vertAlign w:val="subscript"/>
              </w:rPr>
              <w:t>2.5</w:t>
            </w:r>
            <w:r w:rsidRPr="00FD5CE2">
              <w:rPr>
                <w:b/>
                <w:sz w:val="24"/>
                <w:szCs w:val="24"/>
              </w:rPr>
              <w:t xml:space="preserve"> OC/EC</w:t>
            </w:r>
          </w:p>
        </w:tc>
        <w:tc>
          <w:tcPr>
            <w:tcW w:w="1134" w:type="dxa"/>
          </w:tcPr>
          <w:p w:rsidR="0068143C" w:rsidRPr="00FD5CE2" w:rsidRDefault="0068143C" w:rsidP="00B37211">
            <w:pPr>
              <w:rPr>
                <w:sz w:val="24"/>
                <w:szCs w:val="24"/>
              </w:rPr>
            </w:pPr>
            <w:r w:rsidRPr="00FD5CE2">
              <w:rPr>
                <w:sz w:val="24"/>
                <w:szCs w:val="24"/>
              </w:rPr>
              <w:t>10.</w:t>
            </w:r>
            <w:r w:rsidR="009B4BD9">
              <w:rPr>
                <w:sz w:val="24"/>
                <w:szCs w:val="24"/>
              </w:rPr>
              <w:t>5</w:t>
            </w:r>
          </w:p>
        </w:tc>
        <w:tc>
          <w:tcPr>
            <w:tcW w:w="993" w:type="dxa"/>
          </w:tcPr>
          <w:p w:rsidR="0068143C" w:rsidRPr="00FD5CE2" w:rsidRDefault="0068143C" w:rsidP="00B37211">
            <w:pPr>
              <w:rPr>
                <w:sz w:val="24"/>
                <w:szCs w:val="24"/>
              </w:rPr>
            </w:pPr>
            <w:r w:rsidRPr="00FD5CE2">
              <w:rPr>
                <w:sz w:val="24"/>
                <w:szCs w:val="24"/>
              </w:rPr>
              <w:t>9.55</w:t>
            </w:r>
          </w:p>
        </w:tc>
        <w:tc>
          <w:tcPr>
            <w:tcW w:w="1133" w:type="dxa"/>
          </w:tcPr>
          <w:p w:rsidR="0068143C" w:rsidRPr="00FD5CE2" w:rsidRDefault="0068143C" w:rsidP="00FD5CE2">
            <w:pPr>
              <w:jc w:val="center"/>
              <w:rPr>
                <w:sz w:val="24"/>
                <w:szCs w:val="24"/>
              </w:rPr>
            </w:pPr>
          </w:p>
        </w:tc>
        <w:tc>
          <w:tcPr>
            <w:tcW w:w="850" w:type="dxa"/>
          </w:tcPr>
          <w:p w:rsidR="0068143C" w:rsidRPr="00FD5CE2" w:rsidRDefault="0068143C" w:rsidP="00FD5CE2">
            <w:pPr>
              <w:jc w:val="right"/>
              <w:rPr>
                <w:sz w:val="24"/>
                <w:szCs w:val="24"/>
              </w:rPr>
            </w:pPr>
            <w:r w:rsidRPr="00FD5CE2">
              <w:rPr>
                <w:sz w:val="24"/>
                <w:szCs w:val="24"/>
              </w:rPr>
              <w:t>5.87</w:t>
            </w:r>
          </w:p>
        </w:tc>
        <w:tc>
          <w:tcPr>
            <w:tcW w:w="1134" w:type="dxa"/>
          </w:tcPr>
          <w:p w:rsidR="0068143C" w:rsidRPr="00FD5CE2" w:rsidRDefault="0068143C" w:rsidP="00FD5CE2">
            <w:pPr>
              <w:jc w:val="right"/>
              <w:rPr>
                <w:sz w:val="24"/>
                <w:szCs w:val="24"/>
              </w:rPr>
            </w:pPr>
            <w:r w:rsidRPr="00FD5CE2">
              <w:rPr>
                <w:sz w:val="24"/>
                <w:szCs w:val="24"/>
              </w:rPr>
              <w:t>4.79</w:t>
            </w:r>
          </w:p>
        </w:tc>
        <w:tc>
          <w:tcPr>
            <w:tcW w:w="1135" w:type="dxa"/>
          </w:tcPr>
          <w:p w:rsidR="0068143C" w:rsidRPr="0068143C" w:rsidRDefault="0068143C" w:rsidP="00FD5CE2">
            <w:pPr>
              <w:jc w:val="right"/>
              <w:rPr>
                <w:sz w:val="24"/>
                <w:szCs w:val="24"/>
              </w:rPr>
            </w:pPr>
          </w:p>
        </w:tc>
      </w:tr>
      <w:tr w:rsidR="0068143C" w:rsidRPr="001E6674" w:rsidTr="00917922">
        <w:trPr>
          <w:gridAfter w:val="1"/>
          <w:wAfter w:w="141" w:type="dxa"/>
        </w:trPr>
        <w:tc>
          <w:tcPr>
            <w:tcW w:w="2518" w:type="dxa"/>
          </w:tcPr>
          <w:p w:rsidR="0068143C" w:rsidRPr="00FD5CE2" w:rsidRDefault="0068143C" w:rsidP="00B37211">
            <w:pPr>
              <w:rPr>
                <w:b/>
                <w:sz w:val="24"/>
                <w:szCs w:val="24"/>
              </w:rPr>
            </w:pPr>
          </w:p>
        </w:tc>
        <w:tc>
          <w:tcPr>
            <w:tcW w:w="1134" w:type="dxa"/>
          </w:tcPr>
          <w:p w:rsidR="0068143C" w:rsidRPr="0068143C" w:rsidRDefault="0068143C" w:rsidP="00B37211">
            <w:pPr>
              <w:rPr>
                <w:sz w:val="24"/>
                <w:szCs w:val="24"/>
              </w:rPr>
            </w:pPr>
          </w:p>
        </w:tc>
        <w:tc>
          <w:tcPr>
            <w:tcW w:w="993" w:type="dxa"/>
          </w:tcPr>
          <w:p w:rsidR="0068143C" w:rsidRPr="0068143C" w:rsidRDefault="0068143C" w:rsidP="00B37211">
            <w:pPr>
              <w:rPr>
                <w:sz w:val="24"/>
                <w:szCs w:val="24"/>
              </w:rPr>
            </w:pPr>
          </w:p>
        </w:tc>
        <w:tc>
          <w:tcPr>
            <w:tcW w:w="1133" w:type="dxa"/>
          </w:tcPr>
          <w:p w:rsidR="0068143C" w:rsidRPr="0068143C" w:rsidRDefault="0068143C" w:rsidP="00FD5CE2">
            <w:pPr>
              <w:jc w:val="center"/>
              <w:rPr>
                <w:sz w:val="24"/>
                <w:szCs w:val="24"/>
              </w:rPr>
            </w:pPr>
          </w:p>
        </w:tc>
        <w:tc>
          <w:tcPr>
            <w:tcW w:w="850" w:type="dxa"/>
          </w:tcPr>
          <w:p w:rsidR="0068143C" w:rsidRPr="0068143C" w:rsidRDefault="0068143C" w:rsidP="00FD5CE2">
            <w:pPr>
              <w:jc w:val="right"/>
              <w:rPr>
                <w:sz w:val="24"/>
                <w:szCs w:val="24"/>
              </w:rPr>
            </w:pPr>
          </w:p>
        </w:tc>
        <w:tc>
          <w:tcPr>
            <w:tcW w:w="1134" w:type="dxa"/>
          </w:tcPr>
          <w:p w:rsidR="0068143C" w:rsidRPr="0068143C" w:rsidRDefault="0068143C" w:rsidP="00FD5CE2">
            <w:pPr>
              <w:jc w:val="right"/>
              <w:rPr>
                <w:sz w:val="24"/>
                <w:szCs w:val="24"/>
              </w:rPr>
            </w:pPr>
          </w:p>
        </w:tc>
        <w:tc>
          <w:tcPr>
            <w:tcW w:w="1135" w:type="dxa"/>
          </w:tcPr>
          <w:p w:rsidR="0068143C" w:rsidRPr="0068143C" w:rsidRDefault="0068143C" w:rsidP="00FD5CE2">
            <w:pPr>
              <w:jc w:val="right"/>
              <w:rPr>
                <w:sz w:val="24"/>
                <w:szCs w:val="24"/>
              </w:rPr>
            </w:pPr>
          </w:p>
        </w:tc>
      </w:tr>
      <w:tr w:rsidR="0068143C" w:rsidRPr="001E6674" w:rsidTr="00917922">
        <w:trPr>
          <w:gridAfter w:val="1"/>
          <w:wAfter w:w="141" w:type="dxa"/>
        </w:trPr>
        <w:tc>
          <w:tcPr>
            <w:tcW w:w="2518" w:type="dxa"/>
          </w:tcPr>
          <w:p w:rsidR="0068143C" w:rsidRPr="00FD5CE2" w:rsidRDefault="0068143C" w:rsidP="00B37211">
            <w:pPr>
              <w:rPr>
                <w:b/>
                <w:sz w:val="24"/>
                <w:szCs w:val="24"/>
              </w:rPr>
            </w:pPr>
            <w:r w:rsidRPr="00FD5CE2">
              <w:rPr>
                <w:b/>
                <w:sz w:val="24"/>
                <w:szCs w:val="24"/>
              </w:rPr>
              <w:t>PM</w:t>
            </w:r>
            <w:r w:rsidRPr="00FD5CE2">
              <w:rPr>
                <w:b/>
                <w:sz w:val="24"/>
                <w:szCs w:val="24"/>
                <w:vertAlign w:val="subscript"/>
              </w:rPr>
              <w:t>10</w:t>
            </w:r>
            <w:r w:rsidRPr="00FD5CE2">
              <w:rPr>
                <w:b/>
                <w:sz w:val="24"/>
                <w:szCs w:val="24"/>
              </w:rPr>
              <w:t xml:space="preserve"> OC (</w:t>
            </w:r>
            <w:r w:rsidRPr="00FD5CE2">
              <w:rPr>
                <w:rFonts w:ascii="Arial" w:hAnsi="Arial" w:cs="Arial"/>
                <w:b/>
                <w:sz w:val="24"/>
                <w:szCs w:val="24"/>
              </w:rPr>
              <w:t>µ</w:t>
            </w:r>
            <w:r w:rsidRPr="00FD5CE2">
              <w:rPr>
                <w:b/>
                <w:sz w:val="24"/>
                <w:szCs w:val="24"/>
              </w:rPr>
              <w:t>g m</w:t>
            </w:r>
            <w:r w:rsidRPr="00FD5CE2">
              <w:rPr>
                <w:b/>
                <w:sz w:val="24"/>
                <w:szCs w:val="24"/>
                <w:vertAlign w:val="superscript"/>
              </w:rPr>
              <w:t>-3</w:t>
            </w:r>
            <w:r w:rsidRPr="00FD5CE2">
              <w:rPr>
                <w:b/>
                <w:sz w:val="24"/>
                <w:szCs w:val="24"/>
              </w:rPr>
              <w:t>)</w:t>
            </w:r>
          </w:p>
        </w:tc>
        <w:tc>
          <w:tcPr>
            <w:tcW w:w="1134" w:type="dxa"/>
          </w:tcPr>
          <w:p w:rsidR="0068143C" w:rsidRPr="0068143C" w:rsidRDefault="0068143C" w:rsidP="00B37211">
            <w:pPr>
              <w:rPr>
                <w:sz w:val="24"/>
                <w:szCs w:val="24"/>
              </w:rPr>
            </w:pPr>
            <w:r w:rsidRPr="0068143C">
              <w:rPr>
                <w:sz w:val="24"/>
                <w:szCs w:val="24"/>
              </w:rPr>
              <w:t>17.3</w:t>
            </w:r>
          </w:p>
        </w:tc>
        <w:tc>
          <w:tcPr>
            <w:tcW w:w="993" w:type="dxa"/>
          </w:tcPr>
          <w:p w:rsidR="0068143C" w:rsidRPr="0068143C" w:rsidRDefault="0068143C" w:rsidP="00B37211">
            <w:pPr>
              <w:rPr>
                <w:sz w:val="24"/>
                <w:szCs w:val="24"/>
              </w:rPr>
            </w:pPr>
            <w:r w:rsidRPr="0068143C">
              <w:rPr>
                <w:sz w:val="24"/>
                <w:szCs w:val="24"/>
              </w:rPr>
              <w:t>5.49</w:t>
            </w:r>
          </w:p>
        </w:tc>
        <w:tc>
          <w:tcPr>
            <w:tcW w:w="1133" w:type="dxa"/>
          </w:tcPr>
          <w:p w:rsidR="0068143C" w:rsidRPr="0068143C" w:rsidRDefault="0068143C" w:rsidP="00FD5CE2">
            <w:pPr>
              <w:jc w:val="center"/>
              <w:rPr>
                <w:sz w:val="24"/>
                <w:szCs w:val="24"/>
              </w:rPr>
            </w:pPr>
            <w:r w:rsidRPr="0068143C">
              <w:rPr>
                <w:sz w:val="24"/>
                <w:szCs w:val="24"/>
              </w:rPr>
              <w:t>3.15</w:t>
            </w:r>
          </w:p>
        </w:tc>
        <w:tc>
          <w:tcPr>
            <w:tcW w:w="850" w:type="dxa"/>
          </w:tcPr>
          <w:p w:rsidR="0068143C" w:rsidRPr="0068143C" w:rsidRDefault="0068143C" w:rsidP="00FD5CE2">
            <w:pPr>
              <w:jc w:val="right"/>
              <w:rPr>
                <w:sz w:val="24"/>
                <w:szCs w:val="24"/>
              </w:rPr>
            </w:pPr>
            <w:r w:rsidRPr="0068143C">
              <w:rPr>
                <w:sz w:val="24"/>
                <w:szCs w:val="24"/>
              </w:rPr>
              <w:t>6.78</w:t>
            </w:r>
          </w:p>
        </w:tc>
        <w:tc>
          <w:tcPr>
            <w:tcW w:w="1134" w:type="dxa"/>
          </w:tcPr>
          <w:p w:rsidR="0068143C" w:rsidRPr="0068143C" w:rsidRDefault="0068143C" w:rsidP="00FD5CE2">
            <w:pPr>
              <w:jc w:val="right"/>
              <w:rPr>
                <w:sz w:val="24"/>
                <w:szCs w:val="24"/>
              </w:rPr>
            </w:pPr>
            <w:r w:rsidRPr="0068143C">
              <w:rPr>
                <w:sz w:val="24"/>
                <w:szCs w:val="24"/>
              </w:rPr>
              <w:t>4.13</w:t>
            </w:r>
          </w:p>
        </w:tc>
        <w:tc>
          <w:tcPr>
            <w:tcW w:w="1135" w:type="dxa"/>
          </w:tcPr>
          <w:p w:rsidR="0068143C" w:rsidRPr="0068143C" w:rsidRDefault="0068143C" w:rsidP="00FD5CE2">
            <w:pPr>
              <w:jc w:val="right"/>
              <w:rPr>
                <w:sz w:val="24"/>
                <w:szCs w:val="24"/>
              </w:rPr>
            </w:pPr>
            <w:r w:rsidRPr="0068143C">
              <w:rPr>
                <w:sz w:val="24"/>
                <w:szCs w:val="24"/>
              </w:rPr>
              <w:t>1.64</w:t>
            </w:r>
          </w:p>
        </w:tc>
      </w:tr>
      <w:tr w:rsidR="0068143C" w:rsidRPr="001E6674" w:rsidTr="00917922">
        <w:trPr>
          <w:gridAfter w:val="1"/>
          <w:wAfter w:w="141" w:type="dxa"/>
        </w:trPr>
        <w:tc>
          <w:tcPr>
            <w:tcW w:w="2518" w:type="dxa"/>
          </w:tcPr>
          <w:p w:rsidR="0068143C" w:rsidRPr="00FD5CE2" w:rsidRDefault="0068143C" w:rsidP="00B37211">
            <w:pPr>
              <w:rPr>
                <w:b/>
                <w:sz w:val="24"/>
                <w:szCs w:val="24"/>
              </w:rPr>
            </w:pPr>
            <w:r w:rsidRPr="00FD5CE2">
              <w:rPr>
                <w:b/>
                <w:sz w:val="24"/>
                <w:szCs w:val="24"/>
              </w:rPr>
              <w:t>PM</w:t>
            </w:r>
            <w:r w:rsidRPr="00FD5CE2">
              <w:rPr>
                <w:b/>
                <w:sz w:val="24"/>
                <w:szCs w:val="24"/>
                <w:vertAlign w:val="subscript"/>
              </w:rPr>
              <w:t>10</w:t>
            </w:r>
            <w:r w:rsidRPr="00FD5CE2">
              <w:rPr>
                <w:b/>
                <w:sz w:val="24"/>
                <w:szCs w:val="24"/>
              </w:rPr>
              <w:t xml:space="preserve"> EC (</w:t>
            </w:r>
            <w:r w:rsidRPr="00FD5CE2">
              <w:rPr>
                <w:rFonts w:ascii="Arial" w:hAnsi="Arial" w:cs="Arial"/>
                <w:b/>
                <w:sz w:val="24"/>
                <w:szCs w:val="24"/>
              </w:rPr>
              <w:t>µ</w:t>
            </w:r>
            <w:r w:rsidRPr="00FD5CE2">
              <w:rPr>
                <w:b/>
                <w:sz w:val="24"/>
                <w:szCs w:val="24"/>
              </w:rPr>
              <w:t>g m</w:t>
            </w:r>
            <w:r w:rsidRPr="00FD5CE2">
              <w:rPr>
                <w:b/>
                <w:sz w:val="24"/>
                <w:szCs w:val="24"/>
                <w:vertAlign w:val="superscript"/>
              </w:rPr>
              <w:t>-3</w:t>
            </w:r>
            <w:r w:rsidRPr="00FD5CE2">
              <w:rPr>
                <w:b/>
                <w:sz w:val="24"/>
                <w:szCs w:val="24"/>
              </w:rPr>
              <w:t xml:space="preserve">) </w:t>
            </w:r>
          </w:p>
        </w:tc>
        <w:tc>
          <w:tcPr>
            <w:tcW w:w="1134" w:type="dxa"/>
          </w:tcPr>
          <w:p w:rsidR="0068143C" w:rsidRPr="0068143C" w:rsidRDefault="0068143C" w:rsidP="00B37211">
            <w:pPr>
              <w:rPr>
                <w:sz w:val="24"/>
                <w:szCs w:val="24"/>
              </w:rPr>
            </w:pPr>
            <w:r w:rsidRPr="0068143C">
              <w:rPr>
                <w:sz w:val="24"/>
                <w:szCs w:val="24"/>
              </w:rPr>
              <w:t>1.68</w:t>
            </w:r>
          </w:p>
        </w:tc>
        <w:tc>
          <w:tcPr>
            <w:tcW w:w="993" w:type="dxa"/>
          </w:tcPr>
          <w:p w:rsidR="0068143C" w:rsidRPr="0068143C" w:rsidRDefault="0068143C" w:rsidP="00B37211">
            <w:pPr>
              <w:rPr>
                <w:sz w:val="24"/>
                <w:szCs w:val="24"/>
              </w:rPr>
            </w:pPr>
            <w:r w:rsidRPr="0068143C">
              <w:rPr>
                <w:sz w:val="24"/>
                <w:szCs w:val="24"/>
              </w:rPr>
              <w:t>0.45</w:t>
            </w:r>
          </w:p>
        </w:tc>
        <w:tc>
          <w:tcPr>
            <w:tcW w:w="1133" w:type="dxa"/>
          </w:tcPr>
          <w:p w:rsidR="0068143C" w:rsidRPr="0068143C" w:rsidRDefault="0068143C" w:rsidP="00FD5CE2">
            <w:pPr>
              <w:jc w:val="center"/>
              <w:rPr>
                <w:sz w:val="24"/>
                <w:szCs w:val="24"/>
              </w:rPr>
            </w:pPr>
            <w:r w:rsidRPr="0068143C">
              <w:rPr>
                <w:sz w:val="24"/>
                <w:szCs w:val="24"/>
              </w:rPr>
              <w:t>3.78</w:t>
            </w:r>
          </w:p>
        </w:tc>
        <w:tc>
          <w:tcPr>
            <w:tcW w:w="850" w:type="dxa"/>
          </w:tcPr>
          <w:p w:rsidR="0068143C" w:rsidRPr="0068143C" w:rsidRDefault="0068143C" w:rsidP="00FD5CE2">
            <w:pPr>
              <w:jc w:val="right"/>
              <w:rPr>
                <w:sz w:val="24"/>
                <w:szCs w:val="24"/>
              </w:rPr>
            </w:pPr>
            <w:r w:rsidRPr="0068143C">
              <w:rPr>
                <w:sz w:val="24"/>
                <w:szCs w:val="24"/>
              </w:rPr>
              <w:t>1.07</w:t>
            </w:r>
          </w:p>
        </w:tc>
        <w:tc>
          <w:tcPr>
            <w:tcW w:w="1134" w:type="dxa"/>
          </w:tcPr>
          <w:p w:rsidR="0068143C" w:rsidRPr="0068143C" w:rsidRDefault="0068143C" w:rsidP="00FD5CE2">
            <w:pPr>
              <w:jc w:val="right"/>
              <w:rPr>
                <w:sz w:val="24"/>
                <w:szCs w:val="24"/>
              </w:rPr>
            </w:pPr>
            <w:r w:rsidRPr="0068143C">
              <w:rPr>
                <w:sz w:val="24"/>
                <w:szCs w:val="24"/>
              </w:rPr>
              <w:t>0.79</w:t>
            </w:r>
          </w:p>
        </w:tc>
        <w:tc>
          <w:tcPr>
            <w:tcW w:w="1135" w:type="dxa"/>
          </w:tcPr>
          <w:p w:rsidR="0068143C" w:rsidRPr="0068143C" w:rsidRDefault="0068143C" w:rsidP="00FD5CE2">
            <w:pPr>
              <w:jc w:val="right"/>
              <w:rPr>
                <w:sz w:val="24"/>
                <w:szCs w:val="24"/>
              </w:rPr>
            </w:pPr>
            <w:r w:rsidRPr="0068143C">
              <w:rPr>
                <w:sz w:val="24"/>
                <w:szCs w:val="24"/>
              </w:rPr>
              <w:t>1.35</w:t>
            </w:r>
          </w:p>
        </w:tc>
      </w:tr>
      <w:tr w:rsidR="0068143C" w:rsidRPr="001E6674" w:rsidTr="00917922">
        <w:trPr>
          <w:gridAfter w:val="1"/>
          <w:wAfter w:w="141" w:type="dxa"/>
        </w:trPr>
        <w:tc>
          <w:tcPr>
            <w:tcW w:w="2518" w:type="dxa"/>
          </w:tcPr>
          <w:p w:rsidR="0068143C" w:rsidRPr="00FD5CE2" w:rsidRDefault="0068143C" w:rsidP="00B37211">
            <w:pPr>
              <w:rPr>
                <w:b/>
                <w:sz w:val="24"/>
                <w:szCs w:val="24"/>
              </w:rPr>
            </w:pPr>
            <w:r w:rsidRPr="00FD5CE2">
              <w:rPr>
                <w:b/>
                <w:sz w:val="24"/>
                <w:szCs w:val="24"/>
              </w:rPr>
              <w:t>PM</w:t>
            </w:r>
            <w:r w:rsidRPr="00FD5CE2">
              <w:rPr>
                <w:b/>
                <w:sz w:val="24"/>
                <w:szCs w:val="24"/>
                <w:vertAlign w:val="subscript"/>
              </w:rPr>
              <w:t>10</w:t>
            </w:r>
            <w:r w:rsidRPr="00FD5CE2">
              <w:rPr>
                <w:b/>
                <w:sz w:val="24"/>
                <w:szCs w:val="24"/>
              </w:rPr>
              <w:t xml:space="preserve"> OC/EC</w:t>
            </w:r>
          </w:p>
        </w:tc>
        <w:tc>
          <w:tcPr>
            <w:tcW w:w="1134" w:type="dxa"/>
          </w:tcPr>
          <w:p w:rsidR="0068143C" w:rsidRPr="00FD5CE2" w:rsidRDefault="0068143C" w:rsidP="00B37211">
            <w:pPr>
              <w:rPr>
                <w:sz w:val="24"/>
                <w:szCs w:val="24"/>
              </w:rPr>
            </w:pPr>
            <w:r w:rsidRPr="00FD5CE2">
              <w:rPr>
                <w:sz w:val="24"/>
                <w:szCs w:val="24"/>
              </w:rPr>
              <w:t>10.3</w:t>
            </w:r>
          </w:p>
        </w:tc>
        <w:tc>
          <w:tcPr>
            <w:tcW w:w="993" w:type="dxa"/>
          </w:tcPr>
          <w:p w:rsidR="0068143C" w:rsidRPr="00FD5CE2" w:rsidRDefault="0068143C" w:rsidP="00B37211">
            <w:pPr>
              <w:rPr>
                <w:sz w:val="24"/>
                <w:szCs w:val="24"/>
              </w:rPr>
            </w:pPr>
            <w:r w:rsidRPr="00FD5CE2">
              <w:rPr>
                <w:sz w:val="24"/>
                <w:szCs w:val="24"/>
              </w:rPr>
              <w:t>12.3</w:t>
            </w:r>
          </w:p>
        </w:tc>
        <w:tc>
          <w:tcPr>
            <w:tcW w:w="1133" w:type="dxa"/>
          </w:tcPr>
          <w:p w:rsidR="0068143C" w:rsidRPr="00FD5CE2" w:rsidRDefault="0068143C" w:rsidP="00FD5CE2">
            <w:pPr>
              <w:jc w:val="center"/>
              <w:rPr>
                <w:sz w:val="24"/>
                <w:szCs w:val="24"/>
              </w:rPr>
            </w:pPr>
          </w:p>
        </w:tc>
        <w:tc>
          <w:tcPr>
            <w:tcW w:w="850" w:type="dxa"/>
          </w:tcPr>
          <w:p w:rsidR="0068143C" w:rsidRPr="00FD5CE2" w:rsidRDefault="0068143C" w:rsidP="00FD5CE2">
            <w:pPr>
              <w:jc w:val="right"/>
              <w:rPr>
                <w:sz w:val="24"/>
                <w:szCs w:val="24"/>
              </w:rPr>
            </w:pPr>
            <w:r w:rsidRPr="00FD5CE2">
              <w:rPr>
                <w:sz w:val="24"/>
                <w:szCs w:val="24"/>
              </w:rPr>
              <w:t>6.34</w:t>
            </w:r>
          </w:p>
        </w:tc>
        <w:tc>
          <w:tcPr>
            <w:tcW w:w="1134" w:type="dxa"/>
          </w:tcPr>
          <w:p w:rsidR="0068143C" w:rsidRPr="00FD5CE2" w:rsidRDefault="0068143C" w:rsidP="00FD5CE2">
            <w:pPr>
              <w:jc w:val="right"/>
              <w:rPr>
                <w:sz w:val="24"/>
                <w:szCs w:val="24"/>
              </w:rPr>
            </w:pPr>
            <w:r w:rsidRPr="00FD5CE2">
              <w:rPr>
                <w:sz w:val="24"/>
                <w:szCs w:val="24"/>
              </w:rPr>
              <w:t>5.22</w:t>
            </w:r>
          </w:p>
        </w:tc>
        <w:tc>
          <w:tcPr>
            <w:tcW w:w="1135" w:type="dxa"/>
          </w:tcPr>
          <w:p w:rsidR="0068143C" w:rsidRPr="0068143C" w:rsidRDefault="0068143C" w:rsidP="00FD5CE2">
            <w:pPr>
              <w:jc w:val="right"/>
              <w:rPr>
                <w:sz w:val="24"/>
                <w:szCs w:val="24"/>
              </w:rPr>
            </w:pPr>
          </w:p>
        </w:tc>
      </w:tr>
      <w:tr w:rsidR="0068143C" w:rsidRPr="001E6674" w:rsidTr="00917922">
        <w:trPr>
          <w:gridAfter w:val="1"/>
          <w:wAfter w:w="141" w:type="dxa"/>
        </w:trPr>
        <w:tc>
          <w:tcPr>
            <w:tcW w:w="2518" w:type="dxa"/>
          </w:tcPr>
          <w:p w:rsidR="0068143C" w:rsidRPr="00FD5CE2" w:rsidRDefault="0068143C" w:rsidP="00B37211">
            <w:pPr>
              <w:rPr>
                <w:b/>
                <w:sz w:val="24"/>
                <w:szCs w:val="24"/>
              </w:rPr>
            </w:pPr>
          </w:p>
        </w:tc>
        <w:tc>
          <w:tcPr>
            <w:tcW w:w="1134" w:type="dxa"/>
          </w:tcPr>
          <w:p w:rsidR="0068143C" w:rsidRPr="0068143C" w:rsidRDefault="0068143C" w:rsidP="00B37211">
            <w:pPr>
              <w:rPr>
                <w:sz w:val="24"/>
                <w:szCs w:val="24"/>
              </w:rPr>
            </w:pPr>
          </w:p>
        </w:tc>
        <w:tc>
          <w:tcPr>
            <w:tcW w:w="993" w:type="dxa"/>
          </w:tcPr>
          <w:p w:rsidR="0068143C" w:rsidRPr="0068143C" w:rsidRDefault="0068143C" w:rsidP="00B37211">
            <w:pPr>
              <w:rPr>
                <w:sz w:val="24"/>
                <w:szCs w:val="24"/>
              </w:rPr>
            </w:pPr>
          </w:p>
        </w:tc>
        <w:tc>
          <w:tcPr>
            <w:tcW w:w="1133" w:type="dxa"/>
          </w:tcPr>
          <w:p w:rsidR="0068143C" w:rsidRPr="0068143C" w:rsidRDefault="0068143C" w:rsidP="00FD5CE2">
            <w:pPr>
              <w:jc w:val="center"/>
              <w:rPr>
                <w:sz w:val="24"/>
                <w:szCs w:val="24"/>
              </w:rPr>
            </w:pPr>
          </w:p>
        </w:tc>
        <w:tc>
          <w:tcPr>
            <w:tcW w:w="850" w:type="dxa"/>
          </w:tcPr>
          <w:p w:rsidR="0068143C" w:rsidRPr="0068143C" w:rsidRDefault="0068143C" w:rsidP="00FD5CE2">
            <w:pPr>
              <w:jc w:val="right"/>
              <w:rPr>
                <w:sz w:val="24"/>
                <w:szCs w:val="24"/>
              </w:rPr>
            </w:pPr>
          </w:p>
        </w:tc>
        <w:tc>
          <w:tcPr>
            <w:tcW w:w="1134" w:type="dxa"/>
          </w:tcPr>
          <w:p w:rsidR="0068143C" w:rsidRPr="0068143C" w:rsidRDefault="0068143C" w:rsidP="00FD5CE2">
            <w:pPr>
              <w:jc w:val="right"/>
              <w:rPr>
                <w:sz w:val="24"/>
                <w:szCs w:val="24"/>
              </w:rPr>
            </w:pPr>
          </w:p>
        </w:tc>
        <w:tc>
          <w:tcPr>
            <w:tcW w:w="1135" w:type="dxa"/>
          </w:tcPr>
          <w:p w:rsidR="0068143C" w:rsidRPr="0068143C" w:rsidRDefault="0068143C" w:rsidP="00FD5CE2">
            <w:pPr>
              <w:jc w:val="right"/>
              <w:rPr>
                <w:sz w:val="24"/>
                <w:szCs w:val="24"/>
              </w:rPr>
            </w:pPr>
          </w:p>
        </w:tc>
      </w:tr>
      <w:tr w:rsidR="0068143C" w:rsidRPr="001E6674" w:rsidTr="00917922">
        <w:trPr>
          <w:gridAfter w:val="1"/>
          <w:wAfter w:w="141" w:type="dxa"/>
        </w:trPr>
        <w:tc>
          <w:tcPr>
            <w:tcW w:w="2518" w:type="dxa"/>
          </w:tcPr>
          <w:p w:rsidR="0068143C" w:rsidRPr="00FD5CE2" w:rsidRDefault="0068143C" w:rsidP="00B37211">
            <w:pPr>
              <w:rPr>
                <w:b/>
                <w:sz w:val="24"/>
                <w:szCs w:val="24"/>
              </w:rPr>
            </w:pPr>
            <w:r w:rsidRPr="00FD5CE2">
              <w:rPr>
                <w:b/>
                <w:sz w:val="24"/>
                <w:szCs w:val="24"/>
              </w:rPr>
              <w:t>Galactosan (ng m</w:t>
            </w:r>
            <w:r w:rsidRPr="00FD5CE2">
              <w:rPr>
                <w:b/>
                <w:sz w:val="24"/>
                <w:szCs w:val="24"/>
                <w:vertAlign w:val="superscript"/>
              </w:rPr>
              <w:t>-3</w:t>
            </w:r>
            <w:r w:rsidRPr="00FD5CE2">
              <w:rPr>
                <w:b/>
                <w:sz w:val="24"/>
                <w:szCs w:val="24"/>
              </w:rPr>
              <w:t>)</w:t>
            </w:r>
          </w:p>
        </w:tc>
        <w:tc>
          <w:tcPr>
            <w:tcW w:w="1134" w:type="dxa"/>
          </w:tcPr>
          <w:p w:rsidR="0068143C" w:rsidRPr="0068143C" w:rsidRDefault="0068143C" w:rsidP="00B37211">
            <w:pPr>
              <w:rPr>
                <w:sz w:val="24"/>
                <w:szCs w:val="24"/>
              </w:rPr>
            </w:pPr>
            <w:r w:rsidRPr="0068143C">
              <w:rPr>
                <w:sz w:val="24"/>
                <w:szCs w:val="24"/>
              </w:rPr>
              <w:t>0.16</w:t>
            </w:r>
          </w:p>
        </w:tc>
        <w:tc>
          <w:tcPr>
            <w:tcW w:w="993" w:type="dxa"/>
          </w:tcPr>
          <w:p w:rsidR="0068143C" w:rsidRPr="0068143C" w:rsidRDefault="0068143C" w:rsidP="00B37211">
            <w:pPr>
              <w:rPr>
                <w:sz w:val="24"/>
                <w:szCs w:val="24"/>
              </w:rPr>
            </w:pPr>
            <w:r w:rsidRPr="0068143C">
              <w:rPr>
                <w:sz w:val="24"/>
                <w:szCs w:val="24"/>
              </w:rPr>
              <w:t>0.03</w:t>
            </w:r>
          </w:p>
        </w:tc>
        <w:tc>
          <w:tcPr>
            <w:tcW w:w="1133" w:type="dxa"/>
          </w:tcPr>
          <w:p w:rsidR="0068143C" w:rsidRPr="0068143C" w:rsidRDefault="0068143C" w:rsidP="00FD5CE2">
            <w:pPr>
              <w:jc w:val="center"/>
              <w:rPr>
                <w:sz w:val="24"/>
                <w:szCs w:val="24"/>
              </w:rPr>
            </w:pPr>
            <w:r w:rsidRPr="0068143C">
              <w:rPr>
                <w:sz w:val="24"/>
                <w:szCs w:val="24"/>
              </w:rPr>
              <w:t>5.93</w:t>
            </w:r>
          </w:p>
        </w:tc>
        <w:tc>
          <w:tcPr>
            <w:tcW w:w="850" w:type="dxa"/>
          </w:tcPr>
          <w:p w:rsidR="0068143C" w:rsidRPr="0068143C" w:rsidRDefault="0068143C" w:rsidP="00FD5CE2">
            <w:pPr>
              <w:jc w:val="right"/>
              <w:rPr>
                <w:sz w:val="24"/>
                <w:szCs w:val="24"/>
              </w:rPr>
            </w:pPr>
            <w:r w:rsidRPr="0068143C">
              <w:rPr>
                <w:sz w:val="24"/>
                <w:szCs w:val="24"/>
              </w:rPr>
              <w:t>0.28</w:t>
            </w:r>
          </w:p>
        </w:tc>
        <w:tc>
          <w:tcPr>
            <w:tcW w:w="1134" w:type="dxa"/>
          </w:tcPr>
          <w:p w:rsidR="0068143C" w:rsidRPr="0068143C" w:rsidRDefault="00585286" w:rsidP="00FD5CE2">
            <w:pPr>
              <w:jc w:val="right"/>
              <w:rPr>
                <w:sz w:val="24"/>
                <w:szCs w:val="24"/>
              </w:rPr>
            </w:pPr>
            <w:r>
              <w:rPr>
                <w:sz w:val="24"/>
                <w:szCs w:val="24"/>
              </w:rPr>
              <w:t>0.18</w:t>
            </w:r>
          </w:p>
        </w:tc>
        <w:tc>
          <w:tcPr>
            <w:tcW w:w="1135" w:type="dxa"/>
          </w:tcPr>
          <w:p w:rsidR="0068143C" w:rsidRPr="0068143C" w:rsidRDefault="0068143C" w:rsidP="00FD5CE2">
            <w:pPr>
              <w:jc w:val="right"/>
              <w:rPr>
                <w:sz w:val="24"/>
                <w:szCs w:val="24"/>
              </w:rPr>
            </w:pPr>
            <w:r w:rsidRPr="0068143C">
              <w:rPr>
                <w:sz w:val="24"/>
                <w:szCs w:val="24"/>
              </w:rPr>
              <w:t>1.60</w:t>
            </w:r>
          </w:p>
        </w:tc>
      </w:tr>
      <w:tr w:rsidR="0068143C" w:rsidRPr="001E6674" w:rsidTr="00917922">
        <w:trPr>
          <w:gridAfter w:val="1"/>
          <w:wAfter w:w="141" w:type="dxa"/>
        </w:trPr>
        <w:tc>
          <w:tcPr>
            <w:tcW w:w="2518" w:type="dxa"/>
          </w:tcPr>
          <w:p w:rsidR="0068143C" w:rsidRPr="00FD5CE2" w:rsidRDefault="0068143C" w:rsidP="0068143C">
            <w:pPr>
              <w:rPr>
                <w:b/>
                <w:sz w:val="24"/>
                <w:szCs w:val="24"/>
              </w:rPr>
            </w:pPr>
            <w:r w:rsidRPr="00FD5CE2">
              <w:rPr>
                <w:b/>
                <w:sz w:val="24"/>
                <w:szCs w:val="24"/>
              </w:rPr>
              <w:t>Mannosan (ng m</w:t>
            </w:r>
            <w:r w:rsidRPr="00FD5CE2">
              <w:rPr>
                <w:b/>
                <w:sz w:val="24"/>
                <w:szCs w:val="24"/>
                <w:vertAlign w:val="superscript"/>
              </w:rPr>
              <w:t>-3</w:t>
            </w:r>
            <w:r w:rsidRPr="00FD5CE2">
              <w:rPr>
                <w:b/>
                <w:sz w:val="24"/>
                <w:szCs w:val="24"/>
              </w:rPr>
              <w:t>)</w:t>
            </w:r>
          </w:p>
        </w:tc>
        <w:tc>
          <w:tcPr>
            <w:tcW w:w="1134" w:type="dxa"/>
          </w:tcPr>
          <w:p w:rsidR="0068143C" w:rsidRPr="0068143C" w:rsidRDefault="0068143C" w:rsidP="00B37211">
            <w:pPr>
              <w:rPr>
                <w:sz w:val="24"/>
                <w:szCs w:val="24"/>
              </w:rPr>
            </w:pPr>
            <w:r w:rsidRPr="0068143C">
              <w:rPr>
                <w:sz w:val="24"/>
                <w:szCs w:val="24"/>
              </w:rPr>
              <w:t>0.30</w:t>
            </w:r>
          </w:p>
        </w:tc>
        <w:tc>
          <w:tcPr>
            <w:tcW w:w="993" w:type="dxa"/>
          </w:tcPr>
          <w:p w:rsidR="0068143C" w:rsidRPr="0068143C" w:rsidRDefault="0068143C" w:rsidP="00B37211">
            <w:pPr>
              <w:rPr>
                <w:sz w:val="24"/>
                <w:szCs w:val="24"/>
              </w:rPr>
            </w:pPr>
            <w:r w:rsidRPr="0068143C">
              <w:rPr>
                <w:sz w:val="24"/>
                <w:szCs w:val="24"/>
              </w:rPr>
              <w:t>0.06</w:t>
            </w:r>
          </w:p>
        </w:tc>
        <w:tc>
          <w:tcPr>
            <w:tcW w:w="1133" w:type="dxa"/>
          </w:tcPr>
          <w:p w:rsidR="0068143C" w:rsidRPr="0068143C" w:rsidRDefault="0068143C" w:rsidP="00FD5CE2">
            <w:pPr>
              <w:jc w:val="center"/>
              <w:rPr>
                <w:sz w:val="24"/>
                <w:szCs w:val="24"/>
              </w:rPr>
            </w:pPr>
            <w:r w:rsidRPr="0068143C">
              <w:rPr>
                <w:sz w:val="24"/>
                <w:szCs w:val="24"/>
              </w:rPr>
              <w:t>5.26</w:t>
            </w:r>
          </w:p>
        </w:tc>
        <w:tc>
          <w:tcPr>
            <w:tcW w:w="850" w:type="dxa"/>
          </w:tcPr>
          <w:p w:rsidR="0068143C" w:rsidRPr="0068143C" w:rsidRDefault="0068143C" w:rsidP="00FD5CE2">
            <w:pPr>
              <w:jc w:val="right"/>
              <w:rPr>
                <w:sz w:val="24"/>
                <w:szCs w:val="24"/>
              </w:rPr>
            </w:pPr>
            <w:r w:rsidRPr="0068143C">
              <w:rPr>
                <w:sz w:val="24"/>
                <w:szCs w:val="24"/>
              </w:rPr>
              <w:t>0.62</w:t>
            </w:r>
          </w:p>
        </w:tc>
        <w:tc>
          <w:tcPr>
            <w:tcW w:w="1134" w:type="dxa"/>
          </w:tcPr>
          <w:p w:rsidR="0068143C" w:rsidRPr="0068143C" w:rsidRDefault="0068143C" w:rsidP="00FD5CE2">
            <w:pPr>
              <w:jc w:val="right"/>
              <w:rPr>
                <w:sz w:val="24"/>
                <w:szCs w:val="24"/>
              </w:rPr>
            </w:pPr>
            <w:r w:rsidRPr="0068143C">
              <w:rPr>
                <w:sz w:val="24"/>
                <w:szCs w:val="24"/>
              </w:rPr>
              <w:t>0.31</w:t>
            </w:r>
          </w:p>
        </w:tc>
        <w:tc>
          <w:tcPr>
            <w:tcW w:w="1135" w:type="dxa"/>
          </w:tcPr>
          <w:p w:rsidR="0068143C" w:rsidRPr="0068143C" w:rsidRDefault="0068143C" w:rsidP="00FD5CE2">
            <w:pPr>
              <w:jc w:val="right"/>
              <w:rPr>
                <w:sz w:val="24"/>
                <w:szCs w:val="24"/>
              </w:rPr>
            </w:pPr>
            <w:r w:rsidRPr="0068143C">
              <w:rPr>
                <w:sz w:val="24"/>
                <w:szCs w:val="24"/>
              </w:rPr>
              <w:t>2.00</w:t>
            </w:r>
          </w:p>
        </w:tc>
      </w:tr>
      <w:tr w:rsidR="0068143C" w:rsidRPr="001E6674" w:rsidTr="00917922">
        <w:trPr>
          <w:gridAfter w:val="1"/>
          <w:wAfter w:w="141" w:type="dxa"/>
        </w:trPr>
        <w:tc>
          <w:tcPr>
            <w:tcW w:w="2518" w:type="dxa"/>
          </w:tcPr>
          <w:p w:rsidR="0068143C" w:rsidRPr="00FD5CE2" w:rsidRDefault="0068143C" w:rsidP="0068143C">
            <w:pPr>
              <w:rPr>
                <w:b/>
                <w:sz w:val="24"/>
                <w:szCs w:val="24"/>
              </w:rPr>
            </w:pPr>
            <w:r w:rsidRPr="00FD5CE2">
              <w:rPr>
                <w:b/>
                <w:sz w:val="24"/>
                <w:szCs w:val="24"/>
              </w:rPr>
              <w:t>Levoglucosan (ng m</w:t>
            </w:r>
            <w:r w:rsidRPr="00FD5CE2">
              <w:rPr>
                <w:b/>
                <w:sz w:val="24"/>
                <w:szCs w:val="24"/>
                <w:vertAlign w:val="superscript"/>
              </w:rPr>
              <w:t>-3</w:t>
            </w:r>
            <w:r w:rsidRPr="00FD5CE2">
              <w:rPr>
                <w:b/>
                <w:sz w:val="24"/>
                <w:szCs w:val="24"/>
              </w:rPr>
              <w:t>)</w:t>
            </w:r>
          </w:p>
        </w:tc>
        <w:tc>
          <w:tcPr>
            <w:tcW w:w="1134" w:type="dxa"/>
          </w:tcPr>
          <w:p w:rsidR="0068143C" w:rsidRPr="0068143C" w:rsidRDefault="0068143C" w:rsidP="00B37211">
            <w:pPr>
              <w:rPr>
                <w:sz w:val="24"/>
                <w:szCs w:val="24"/>
              </w:rPr>
            </w:pPr>
            <w:r w:rsidRPr="0068143C">
              <w:rPr>
                <w:sz w:val="24"/>
                <w:szCs w:val="24"/>
              </w:rPr>
              <w:t>8.40</w:t>
            </w:r>
          </w:p>
        </w:tc>
        <w:tc>
          <w:tcPr>
            <w:tcW w:w="993" w:type="dxa"/>
          </w:tcPr>
          <w:p w:rsidR="0068143C" w:rsidRPr="0068143C" w:rsidRDefault="0068143C" w:rsidP="00B37211">
            <w:pPr>
              <w:rPr>
                <w:sz w:val="24"/>
                <w:szCs w:val="24"/>
              </w:rPr>
            </w:pPr>
            <w:r w:rsidRPr="0068143C">
              <w:rPr>
                <w:sz w:val="24"/>
                <w:szCs w:val="24"/>
              </w:rPr>
              <w:t>2.00</w:t>
            </w:r>
          </w:p>
        </w:tc>
        <w:tc>
          <w:tcPr>
            <w:tcW w:w="1133" w:type="dxa"/>
          </w:tcPr>
          <w:p w:rsidR="0068143C" w:rsidRPr="0068143C" w:rsidRDefault="0068143C" w:rsidP="00FD5CE2">
            <w:pPr>
              <w:jc w:val="center"/>
              <w:rPr>
                <w:sz w:val="24"/>
                <w:szCs w:val="24"/>
              </w:rPr>
            </w:pPr>
            <w:r w:rsidRPr="0068143C">
              <w:rPr>
                <w:sz w:val="24"/>
                <w:szCs w:val="24"/>
              </w:rPr>
              <w:t>4.20</w:t>
            </w:r>
          </w:p>
        </w:tc>
        <w:tc>
          <w:tcPr>
            <w:tcW w:w="850" w:type="dxa"/>
          </w:tcPr>
          <w:p w:rsidR="0068143C" w:rsidRPr="0068143C" w:rsidRDefault="0068143C" w:rsidP="00FD5CE2">
            <w:pPr>
              <w:jc w:val="right"/>
              <w:rPr>
                <w:sz w:val="24"/>
                <w:szCs w:val="24"/>
              </w:rPr>
            </w:pPr>
            <w:r w:rsidRPr="0068143C">
              <w:rPr>
                <w:sz w:val="24"/>
                <w:szCs w:val="24"/>
              </w:rPr>
              <w:t>21.0</w:t>
            </w:r>
          </w:p>
        </w:tc>
        <w:tc>
          <w:tcPr>
            <w:tcW w:w="1134" w:type="dxa"/>
          </w:tcPr>
          <w:p w:rsidR="0068143C" w:rsidRPr="0068143C" w:rsidRDefault="0068143C" w:rsidP="00FD5CE2">
            <w:pPr>
              <w:jc w:val="right"/>
              <w:rPr>
                <w:sz w:val="24"/>
                <w:szCs w:val="24"/>
              </w:rPr>
            </w:pPr>
            <w:r w:rsidRPr="0068143C">
              <w:rPr>
                <w:sz w:val="24"/>
                <w:szCs w:val="24"/>
              </w:rPr>
              <w:t>7.8</w:t>
            </w:r>
          </w:p>
        </w:tc>
        <w:tc>
          <w:tcPr>
            <w:tcW w:w="1135" w:type="dxa"/>
          </w:tcPr>
          <w:p w:rsidR="0068143C" w:rsidRPr="0068143C" w:rsidRDefault="0068143C" w:rsidP="00FD5CE2">
            <w:pPr>
              <w:jc w:val="right"/>
              <w:rPr>
                <w:sz w:val="24"/>
                <w:szCs w:val="24"/>
              </w:rPr>
            </w:pPr>
            <w:r w:rsidRPr="0068143C">
              <w:rPr>
                <w:sz w:val="24"/>
                <w:szCs w:val="24"/>
              </w:rPr>
              <w:t>2.69</w:t>
            </w:r>
          </w:p>
        </w:tc>
      </w:tr>
    </w:tbl>
    <w:p w:rsidR="00A4628F" w:rsidRDefault="00A4628F" w:rsidP="00BC1EC2">
      <w:pPr>
        <w:rPr>
          <w:sz w:val="24"/>
          <w:szCs w:val="24"/>
        </w:rPr>
      </w:pPr>
      <w:r w:rsidRPr="001E6674">
        <w:rPr>
          <w:sz w:val="24"/>
          <w:szCs w:val="24"/>
        </w:rPr>
        <w:t xml:space="preserve">Note: </w:t>
      </w:r>
      <w:r w:rsidR="00917922">
        <w:rPr>
          <w:sz w:val="24"/>
          <w:szCs w:val="24"/>
        </w:rPr>
        <w:t xml:space="preserve"> B: Burning period; NB: Non-burning period; #: one sampler; +: two samplers; </w:t>
      </w:r>
      <w:r w:rsidRPr="001E6674">
        <w:rPr>
          <w:b/>
          <w:sz w:val="24"/>
          <w:szCs w:val="24"/>
        </w:rPr>
        <w:t>*</w:t>
      </w:r>
      <w:r w:rsidRPr="001E6674">
        <w:rPr>
          <w:sz w:val="24"/>
          <w:szCs w:val="24"/>
        </w:rPr>
        <w:t>:</w:t>
      </w:r>
      <w:r w:rsidRPr="001E6674">
        <w:rPr>
          <w:b/>
          <w:sz w:val="24"/>
          <w:szCs w:val="24"/>
        </w:rPr>
        <w:t xml:space="preserve"> </w:t>
      </w:r>
      <w:r w:rsidR="00FD5CE2">
        <w:rPr>
          <w:sz w:val="24"/>
          <w:szCs w:val="24"/>
        </w:rPr>
        <w:t>Ratio of a</w:t>
      </w:r>
      <w:r w:rsidR="00FD5CE2" w:rsidRPr="001E6674">
        <w:rPr>
          <w:sz w:val="24"/>
          <w:szCs w:val="24"/>
        </w:rPr>
        <w:t>verage concentrations</w:t>
      </w:r>
      <w:r w:rsidR="000E2164">
        <w:rPr>
          <w:sz w:val="24"/>
          <w:szCs w:val="24"/>
        </w:rPr>
        <w:t xml:space="preserve"> during the burning period</w:t>
      </w:r>
      <w:r w:rsidR="00FD5CE2" w:rsidRPr="001E6674">
        <w:rPr>
          <w:sz w:val="24"/>
          <w:szCs w:val="24"/>
        </w:rPr>
        <w:t xml:space="preserve"> an</w:t>
      </w:r>
      <w:r w:rsidR="000E2164">
        <w:rPr>
          <w:sz w:val="24"/>
          <w:szCs w:val="24"/>
        </w:rPr>
        <w:t>d the non-burning periods</w:t>
      </w:r>
    </w:p>
    <w:p w:rsidR="00BC1EC2" w:rsidRDefault="00BC1EC2" w:rsidP="00BC1EC2">
      <w:pPr>
        <w:rPr>
          <w:sz w:val="24"/>
          <w:szCs w:val="24"/>
        </w:rPr>
      </w:pPr>
    </w:p>
    <w:p w:rsidR="00BC1EC2" w:rsidRPr="003B1E37" w:rsidRDefault="00BC1EC2" w:rsidP="00BC1EC2">
      <w:pPr>
        <w:rPr>
          <w:sz w:val="24"/>
          <w:szCs w:val="24"/>
        </w:rPr>
      </w:pPr>
    </w:p>
    <w:p w:rsidR="007744E1" w:rsidRPr="003B1E37" w:rsidRDefault="007744E1" w:rsidP="007744E1">
      <w:pPr>
        <w:rPr>
          <w:sz w:val="24"/>
          <w:szCs w:val="24"/>
        </w:rPr>
      </w:pPr>
      <w:r w:rsidRPr="003B1E37">
        <w:rPr>
          <w:b/>
          <w:sz w:val="24"/>
          <w:szCs w:val="24"/>
        </w:rPr>
        <w:t xml:space="preserve">Table </w:t>
      </w:r>
      <w:r>
        <w:rPr>
          <w:b/>
          <w:sz w:val="24"/>
          <w:szCs w:val="24"/>
        </w:rPr>
        <w:t>3</w:t>
      </w:r>
      <w:r w:rsidRPr="003B1E37">
        <w:rPr>
          <w:sz w:val="24"/>
          <w:szCs w:val="24"/>
        </w:rPr>
        <w:t xml:space="preserve">. </w:t>
      </w:r>
      <w:r w:rsidR="002D7AB3">
        <w:rPr>
          <w:sz w:val="24"/>
          <w:szCs w:val="24"/>
        </w:rPr>
        <w:t>S</w:t>
      </w:r>
      <w:r w:rsidRPr="003B1E37">
        <w:rPr>
          <w:sz w:val="24"/>
          <w:szCs w:val="24"/>
        </w:rPr>
        <w:t xml:space="preserve">tatistical </w:t>
      </w:r>
      <w:r w:rsidR="002D7AB3">
        <w:rPr>
          <w:sz w:val="24"/>
          <w:szCs w:val="24"/>
        </w:rPr>
        <w:t>summary</w:t>
      </w:r>
      <w:r w:rsidR="002D7AB3" w:rsidRPr="003B1E37">
        <w:rPr>
          <w:sz w:val="24"/>
          <w:szCs w:val="24"/>
        </w:rPr>
        <w:t xml:space="preserve"> </w:t>
      </w:r>
      <w:r w:rsidRPr="003B1E37">
        <w:rPr>
          <w:sz w:val="24"/>
          <w:szCs w:val="24"/>
        </w:rPr>
        <w:t xml:space="preserve">of average concentration of </w:t>
      </w:r>
      <w:r>
        <w:rPr>
          <w:sz w:val="24"/>
          <w:szCs w:val="24"/>
        </w:rPr>
        <w:t>VOCs</w:t>
      </w:r>
      <w:r w:rsidRPr="003B1E37">
        <w:rPr>
          <w:sz w:val="24"/>
          <w:szCs w:val="24"/>
        </w:rPr>
        <w:t xml:space="preserve"> </w:t>
      </w:r>
      <w:r>
        <w:rPr>
          <w:sz w:val="24"/>
          <w:szCs w:val="24"/>
        </w:rPr>
        <w:t>(</w:t>
      </w:r>
      <w:r>
        <w:rPr>
          <w:rFonts w:ascii="Arial" w:hAnsi="Arial" w:cs="Arial"/>
          <w:sz w:val="24"/>
          <w:szCs w:val="24"/>
        </w:rPr>
        <w:t>µ</w:t>
      </w:r>
      <w:r>
        <w:rPr>
          <w:sz w:val="24"/>
          <w:szCs w:val="24"/>
        </w:rPr>
        <w:t>g m</w:t>
      </w:r>
      <w:r w:rsidRPr="007744E1">
        <w:rPr>
          <w:sz w:val="24"/>
          <w:szCs w:val="24"/>
          <w:vertAlign w:val="superscript"/>
        </w:rPr>
        <w:t>-3</w:t>
      </w:r>
      <w:r>
        <w:rPr>
          <w:sz w:val="24"/>
          <w:szCs w:val="24"/>
        </w:rPr>
        <w:t>)</w:t>
      </w:r>
      <w:r w:rsidR="002D7AB3">
        <w:rPr>
          <w:sz w:val="24"/>
          <w:szCs w:val="24"/>
        </w:rPr>
        <w:t>.</w:t>
      </w:r>
    </w:p>
    <w:tbl>
      <w:tblPr>
        <w:tblW w:w="8615" w:type="dxa"/>
        <w:tblBorders>
          <w:top w:val="single" w:sz="12" w:space="0" w:color="008000"/>
          <w:left w:val="nil"/>
          <w:bottom w:val="single" w:sz="12" w:space="0" w:color="008000"/>
          <w:right w:val="nil"/>
          <w:insideH w:val="nil"/>
          <w:insideV w:val="nil"/>
        </w:tblBorders>
        <w:tblLayout w:type="fixed"/>
        <w:tblLook w:val="00A0" w:firstRow="1" w:lastRow="0" w:firstColumn="1" w:lastColumn="0" w:noHBand="0" w:noVBand="0"/>
      </w:tblPr>
      <w:tblGrid>
        <w:gridCol w:w="2374"/>
        <w:gridCol w:w="142"/>
        <w:gridCol w:w="1134"/>
        <w:gridCol w:w="851"/>
        <w:gridCol w:w="142"/>
        <w:gridCol w:w="1276"/>
        <w:gridCol w:w="851"/>
        <w:gridCol w:w="1702"/>
        <w:gridCol w:w="143"/>
      </w:tblGrid>
      <w:tr w:rsidR="007744E1" w:rsidRPr="001E6674" w:rsidTr="007744E1">
        <w:trPr>
          <w:gridAfter w:val="1"/>
          <w:wAfter w:w="143" w:type="dxa"/>
          <w:trHeight w:val="359"/>
        </w:trPr>
        <w:tc>
          <w:tcPr>
            <w:tcW w:w="2374" w:type="dxa"/>
            <w:tcBorders>
              <w:bottom w:val="single" w:sz="6" w:space="0" w:color="008000"/>
            </w:tcBorders>
          </w:tcPr>
          <w:p w:rsidR="007744E1" w:rsidRPr="001E6674" w:rsidRDefault="007744E1" w:rsidP="00172CF6">
            <w:pPr>
              <w:contextualSpacing/>
              <w:jc w:val="center"/>
              <w:rPr>
                <w:sz w:val="24"/>
                <w:szCs w:val="24"/>
              </w:rPr>
            </w:pPr>
            <w:r w:rsidRPr="001E6674">
              <w:rPr>
                <w:sz w:val="24"/>
                <w:szCs w:val="24"/>
              </w:rPr>
              <w:t xml:space="preserve"> </w:t>
            </w:r>
          </w:p>
        </w:tc>
        <w:tc>
          <w:tcPr>
            <w:tcW w:w="2127" w:type="dxa"/>
            <w:gridSpan w:val="3"/>
            <w:tcBorders>
              <w:bottom w:val="single" w:sz="6" w:space="0" w:color="008000"/>
            </w:tcBorders>
          </w:tcPr>
          <w:p w:rsidR="007744E1" w:rsidRPr="00FD5CE2" w:rsidRDefault="007744E1" w:rsidP="00172CF6">
            <w:pPr>
              <w:ind w:left="-250" w:firstLine="250"/>
              <w:contextualSpacing/>
              <w:jc w:val="center"/>
              <w:rPr>
                <w:b/>
                <w:sz w:val="24"/>
                <w:szCs w:val="24"/>
              </w:rPr>
            </w:pPr>
            <w:r w:rsidRPr="00FD5CE2">
              <w:rPr>
                <w:b/>
                <w:sz w:val="24"/>
                <w:szCs w:val="24"/>
              </w:rPr>
              <w:t>Burning</w:t>
            </w:r>
          </w:p>
          <w:p w:rsidR="007744E1" w:rsidRPr="00FD5CE2" w:rsidRDefault="007744E1" w:rsidP="00172CF6">
            <w:pPr>
              <w:contextualSpacing/>
              <w:jc w:val="center"/>
              <w:rPr>
                <w:b/>
                <w:sz w:val="24"/>
                <w:szCs w:val="24"/>
              </w:rPr>
            </w:pPr>
            <w:r w:rsidRPr="00FD5CE2">
              <w:rPr>
                <w:b/>
                <w:sz w:val="24"/>
                <w:szCs w:val="24"/>
              </w:rPr>
              <w:t xml:space="preserve">Average  </w:t>
            </w:r>
            <w:r>
              <w:rPr>
                <w:b/>
                <w:sz w:val="24"/>
                <w:szCs w:val="24"/>
              </w:rPr>
              <w:t xml:space="preserve">    </w:t>
            </w:r>
            <w:r w:rsidRPr="00FD5CE2">
              <w:rPr>
                <w:b/>
                <w:sz w:val="24"/>
                <w:szCs w:val="24"/>
              </w:rPr>
              <w:t xml:space="preserve"> S.D</w:t>
            </w:r>
          </w:p>
        </w:tc>
        <w:tc>
          <w:tcPr>
            <w:tcW w:w="2269" w:type="dxa"/>
            <w:gridSpan w:val="3"/>
            <w:tcBorders>
              <w:bottom w:val="single" w:sz="6" w:space="0" w:color="008000"/>
            </w:tcBorders>
          </w:tcPr>
          <w:p w:rsidR="007744E1" w:rsidRPr="00FD5CE2" w:rsidRDefault="007744E1" w:rsidP="00172CF6">
            <w:pPr>
              <w:ind w:left="131" w:hanging="98"/>
              <w:contextualSpacing/>
              <w:jc w:val="center"/>
              <w:rPr>
                <w:b/>
                <w:sz w:val="24"/>
                <w:szCs w:val="24"/>
              </w:rPr>
            </w:pPr>
            <w:r w:rsidRPr="00FD5CE2">
              <w:rPr>
                <w:b/>
                <w:sz w:val="24"/>
                <w:szCs w:val="24"/>
              </w:rPr>
              <w:t xml:space="preserve">Non-burning </w:t>
            </w:r>
          </w:p>
          <w:p w:rsidR="007744E1" w:rsidRPr="00FD5CE2" w:rsidRDefault="007744E1" w:rsidP="00172CF6">
            <w:pPr>
              <w:ind w:left="-108"/>
              <w:contextualSpacing/>
              <w:jc w:val="center"/>
              <w:rPr>
                <w:b/>
                <w:sz w:val="24"/>
                <w:szCs w:val="24"/>
              </w:rPr>
            </w:pPr>
            <w:r w:rsidRPr="00FD5CE2">
              <w:rPr>
                <w:b/>
                <w:sz w:val="24"/>
                <w:szCs w:val="24"/>
              </w:rPr>
              <w:t xml:space="preserve">Average      </w:t>
            </w:r>
            <w:r>
              <w:rPr>
                <w:b/>
                <w:sz w:val="24"/>
                <w:szCs w:val="24"/>
              </w:rPr>
              <w:t xml:space="preserve"> </w:t>
            </w:r>
            <w:r w:rsidRPr="00FD5CE2">
              <w:rPr>
                <w:b/>
                <w:sz w:val="24"/>
                <w:szCs w:val="24"/>
              </w:rPr>
              <w:t xml:space="preserve">S.D </w:t>
            </w:r>
          </w:p>
        </w:tc>
        <w:tc>
          <w:tcPr>
            <w:tcW w:w="1702" w:type="dxa"/>
            <w:tcBorders>
              <w:bottom w:val="single" w:sz="6" w:space="0" w:color="008000"/>
            </w:tcBorders>
          </w:tcPr>
          <w:p w:rsidR="007744E1" w:rsidRPr="00FD5CE2" w:rsidRDefault="007744E1" w:rsidP="00172CF6">
            <w:pPr>
              <w:ind w:left="460"/>
              <w:contextualSpacing/>
              <w:rPr>
                <w:b/>
                <w:sz w:val="24"/>
                <w:szCs w:val="24"/>
              </w:rPr>
            </w:pPr>
            <w:r w:rsidRPr="00FD5CE2">
              <w:rPr>
                <w:b/>
                <w:sz w:val="24"/>
                <w:szCs w:val="24"/>
              </w:rPr>
              <w:t>Ratio*</w:t>
            </w:r>
          </w:p>
        </w:tc>
      </w:tr>
      <w:tr w:rsidR="007744E1" w:rsidRPr="001E6674" w:rsidTr="007744E1">
        <w:tc>
          <w:tcPr>
            <w:tcW w:w="2516" w:type="dxa"/>
            <w:gridSpan w:val="2"/>
            <w:vAlign w:val="bottom"/>
          </w:tcPr>
          <w:p w:rsidR="007744E1" w:rsidRPr="00FD5CE2" w:rsidRDefault="000E0D32" w:rsidP="000E0D32">
            <w:pPr>
              <w:rPr>
                <w:b/>
                <w:color w:val="000000"/>
                <w:sz w:val="24"/>
                <w:szCs w:val="24"/>
              </w:rPr>
            </w:pPr>
            <w:r w:rsidRPr="000E0D32">
              <w:rPr>
                <w:b/>
                <w:color w:val="000000"/>
                <w:sz w:val="24"/>
                <w:szCs w:val="24"/>
              </w:rPr>
              <w:t xml:space="preserve">Sum of all measured compounds </w:t>
            </w:r>
          </w:p>
        </w:tc>
        <w:tc>
          <w:tcPr>
            <w:tcW w:w="1134" w:type="dxa"/>
            <w:vAlign w:val="bottom"/>
          </w:tcPr>
          <w:p w:rsidR="007744E1" w:rsidRPr="001E6674" w:rsidRDefault="00492C14" w:rsidP="00172CF6">
            <w:pPr>
              <w:jc w:val="center"/>
              <w:rPr>
                <w:color w:val="000000"/>
                <w:sz w:val="24"/>
                <w:szCs w:val="24"/>
              </w:rPr>
            </w:pPr>
            <w:r>
              <w:rPr>
                <w:color w:val="000000"/>
                <w:sz w:val="24"/>
                <w:szCs w:val="24"/>
              </w:rPr>
              <w:t>47</w:t>
            </w:r>
          </w:p>
        </w:tc>
        <w:tc>
          <w:tcPr>
            <w:tcW w:w="993" w:type="dxa"/>
            <w:gridSpan w:val="2"/>
            <w:vAlign w:val="bottom"/>
          </w:tcPr>
          <w:p w:rsidR="007744E1" w:rsidRPr="001E6674" w:rsidRDefault="007744E1" w:rsidP="00172CF6">
            <w:pPr>
              <w:jc w:val="center"/>
              <w:rPr>
                <w:color w:val="000000"/>
                <w:sz w:val="24"/>
                <w:szCs w:val="24"/>
              </w:rPr>
            </w:pPr>
            <w:r>
              <w:rPr>
                <w:color w:val="000000"/>
                <w:sz w:val="24"/>
                <w:szCs w:val="24"/>
              </w:rPr>
              <w:t>28</w:t>
            </w:r>
          </w:p>
        </w:tc>
        <w:tc>
          <w:tcPr>
            <w:tcW w:w="1276" w:type="dxa"/>
            <w:vAlign w:val="bottom"/>
          </w:tcPr>
          <w:p w:rsidR="007744E1" w:rsidRPr="001E6674" w:rsidRDefault="007744E1" w:rsidP="00172CF6">
            <w:pPr>
              <w:jc w:val="center"/>
              <w:rPr>
                <w:color w:val="000000"/>
                <w:sz w:val="24"/>
                <w:szCs w:val="24"/>
              </w:rPr>
            </w:pPr>
            <w:r>
              <w:rPr>
                <w:color w:val="000000"/>
                <w:sz w:val="24"/>
                <w:szCs w:val="24"/>
              </w:rPr>
              <w:t>36</w:t>
            </w:r>
          </w:p>
        </w:tc>
        <w:tc>
          <w:tcPr>
            <w:tcW w:w="851" w:type="dxa"/>
            <w:vAlign w:val="bottom"/>
          </w:tcPr>
          <w:p w:rsidR="007744E1" w:rsidRPr="001E6674" w:rsidRDefault="007744E1" w:rsidP="00172CF6">
            <w:pPr>
              <w:jc w:val="center"/>
              <w:rPr>
                <w:color w:val="000000"/>
                <w:sz w:val="24"/>
                <w:szCs w:val="24"/>
              </w:rPr>
            </w:pPr>
            <w:r>
              <w:rPr>
                <w:color w:val="000000"/>
                <w:sz w:val="24"/>
                <w:szCs w:val="24"/>
              </w:rPr>
              <w:t>26</w:t>
            </w:r>
          </w:p>
        </w:tc>
        <w:tc>
          <w:tcPr>
            <w:tcW w:w="1845" w:type="dxa"/>
            <w:gridSpan w:val="2"/>
            <w:vAlign w:val="bottom"/>
          </w:tcPr>
          <w:p w:rsidR="007744E1" w:rsidRPr="001E6674" w:rsidRDefault="007744E1" w:rsidP="00172CF6">
            <w:pPr>
              <w:jc w:val="center"/>
              <w:rPr>
                <w:color w:val="000000"/>
                <w:sz w:val="24"/>
                <w:szCs w:val="24"/>
              </w:rPr>
            </w:pPr>
            <w:r>
              <w:rPr>
                <w:color w:val="000000"/>
                <w:sz w:val="24"/>
                <w:szCs w:val="24"/>
              </w:rPr>
              <w:t>1.28</w:t>
            </w:r>
          </w:p>
        </w:tc>
      </w:tr>
      <w:tr w:rsidR="007744E1" w:rsidRPr="001E6674" w:rsidTr="007744E1">
        <w:tc>
          <w:tcPr>
            <w:tcW w:w="2516" w:type="dxa"/>
            <w:gridSpan w:val="2"/>
            <w:vAlign w:val="bottom"/>
          </w:tcPr>
          <w:p w:rsidR="007744E1" w:rsidRPr="00FD5CE2" w:rsidRDefault="007744E1" w:rsidP="00172CF6">
            <w:pPr>
              <w:rPr>
                <w:b/>
                <w:color w:val="000000"/>
                <w:sz w:val="24"/>
                <w:szCs w:val="24"/>
              </w:rPr>
            </w:pPr>
            <w:r>
              <w:rPr>
                <w:b/>
                <w:color w:val="000000"/>
                <w:sz w:val="24"/>
                <w:szCs w:val="24"/>
              </w:rPr>
              <w:t>VVOC (&lt;C6)</w:t>
            </w:r>
          </w:p>
        </w:tc>
        <w:tc>
          <w:tcPr>
            <w:tcW w:w="1134" w:type="dxa"/>
            <w:vAlign w:val="bottom"/>
          </w:tcPr>
          <w:p w:rsidR="007744E1" w:rsidRPr="001E6674" w:rsidRDefault="007744E1" w:rsidP="00172CF6">
            <w:pPr>
              <w:jc w:val="center"/>
              <w:rPr>
                <w:color w:val="000000"/>
                <w:sz w:val="24"/>
                <w:szCs w:val="24"/>
              </w:rPr>
            </w:pPr>
            <w:r>
              <w:rPr>
                <w:color w:val="000000"/>
                <w:sz w:val="24"/>
                <w:szCs w:val="24"/>
              </w:rPr>
              <w:t>19</w:t>
            </w:r>
          </w:p>
        </w:tc>
        <w:tc>
          <w:tcPr>
            <w:tcW w:w="993" w:type="dxa"/>
            <w:gridSpan w:val="2"/>
            <w:vAlign w:val="bottom"/>
          </w:tcPr>
          <w:p w:rsidR="007744E1" w:rsidRPr="001E6674" w:rsidRDefault="007744E1" w:rsidP="00172CF6">
            <w:pPr>
              <w:jc w:val="center"/>
              <w:rPr>
                <w:color w:val="000000"/>
                <w:sz w:val="24"/>
                <w:szCs w:val="24"/>
              </w:rPr>
            </w:pPr>
            <w:r>
              <w:rPr>
                <w:color w:val="000000"/>
                <w:sz w:val="24"/>
                <w:szCs w:val="24"/>
              </w:rPr>
              <w:t>11</w:t>
            </w:r>
          </w:p>
        </w:tc>
        <w:tc>
          <w:tcPr>
            <w:tcW w:w="1276" w:type="dxa"/>
            <w:vAlign w:val="bottom"/>
          </w:tcPr>
          <w:p w:rsidR="007744E1" w:rsidRPr="001E6674" w:rsidRDefault="007744E1" w:rsidP="00172CF6">
            <w:pPr>
              <w:jc w:val="center"/>
              <w:rPr>
                <w:color w:val="000000"/>
                <w:sz w:val="24"/>
                <w:szCs w:val="24"/>
              </w:rPr>
            </w:pPr>
            <w:r>
              <w:rPr>
                <w:color w:val="000000"/>
                <w:sz w:val="24"/>
                <w:szCs w:val="24"/>
              </w:rPr>
              <w:t>15</w:t>
            </w:r>
          </w:p>
        </w:tc>
        <w:tc>
          <w:tcPr>
            <w:tcW w:w="851" w:type="dxa"/>
            <w:vAlign w:val="bottom"/>
          </w:tcPr>
          <w:p w:rsidR="007744E1" w:rsidRPr="001E6674" w:rsidRDefault="007744E1" w:rsidP="00172CF6">
            <w:pPr>
              <w:jc w:val="center"/>
              <w:rPr>
                <w:color w:val="000000"/>
                <w:sz w:val="24"/>
                <w:szCs w:val="24"/>
              </w:rPr>
            </w:pPr>
            <w:r>
              <w:rPr>
                <w:color w:val="000000"/>
                <w:sz w:val="24"/>
                <w:szCs w:val="24"/>
              </w:rPr>
              <w:t>9</w:t>
            </w:r>
          </w:p>
        </w:tc>
        <w:tc>
          <w:tcPr>
            <w:tcW w:w="1845" w:type="dxa"/>
            <w:gridSpan w:val="2"/>
            <w:vAlign w:val="bottom"/>
          </w:tcPr>
          <w:p w:rsidR="007744E1" w:rsidRPr="001E6674" w:rsidRDefault="007744E1" w:rsidP="00172CF6">
            <w:pPr>
              <w:jc w:val="center"/>
              <w:rPr>
                <w:color w:val="000000"/>
                <w:sz w:val="24"/>
                <w:szCs w:val="24"/>
              </w:rPr>
            </w:pPr>
            <w:r>
              <w:rPr>
                <w:color w:val="000000"/>
                <w:sz w:val="24"/>
                <w:szCs w:val="24"/>
              </w:rPr>
              <w:t>1.31</w:t>
            </w:r>
          </w:p>
        </w:tc>
      </w:tr>
      <w:tr w:rsidR="007744E1" w:rsidRPr="001E6674" w:rsidTr="007744E1">
        <w:tc>
          <w:tcPr>
            <w:tcW w:w="2516" w:type="dxa"/>
            <w:gridSpan w:val="2"/>
            <w:vAlign w:val="bottom"/>
          </w:tcPr>
          <w:p w:rsidR="007744E1" w:rsidRDefault="007744E1" w:rsidP="00172CF6">
            <w:pPr>
              <w:rPr>
                <w:b/>
                <w:color w:val="000000"/>
                <w:sz w:val="24"/>
                <w:szCs w:val="24"/>
              </w:rPr>
            </w:pPr>
            <w:r>
              <w:rPr>
                <w:b/>
                <w:color w:val="000000"/>
                <w:sz w:val="24"/>
                <w:szCs w:val="24"/>
              </w:rPr>
              <w:t>VOC (C6-C16)</w:t>
            </w:r>
          </w:p>
        </w:tc>
        <w:tc>
          <w:tcPr>
            <w:tcW w:w="1134" w:type="dxa"/>
            <w:vAlign w:val="bottom"/>
          </w:tcPr>
          <w:p w:rsidR="007744E1" w:rsidRPr="001E6674" w:rsidRDefault="007744E1" w:rsidP="00172CF6">
            <w:pPr>
              <w:jc w:val="center"/>
              <w:rPr>
                <w:color w:val="000000"/>
                <w:sz w:val="24"/>
                <w:szCs w:val="24"/>
              </w:rPr>
            </w:pPr>
            <w:r>
              <w:rPr>
                <w:color w:val="000000"/>
                <w:sz w:val="24"/>
                <w:szCs w:val="24"/>
              </w:rPr>
              <w:t>23</w:t>
            </w:r>
          </w:p>
        </w:tc>
        <w:tc>
          <w:tcPr>
            <w:tcW w:w="993" w:type="dxa"/>
            <w:gridSpan w:val="2"/>
            <w:vAlign w:val="bottom"/>
          </w:tcPr>
          <w:p w:rsidR="007744E1" w:rsidRPr="001E6674" w:rsidRDefault="007744E1" w:rsidP="00172CF6">
            <w:pPr>
              <w:jc w:val="center"/>
              <w:rPr>
                <w:color w:val="000000"/>
                <w:sz w:val="24"/>
                <w:szCs w:val="24"/>
              </w:rPr>
            </w:pPr>
            <w:r>
              <w:rPr>
                <w:color w:val="000000"/>
                <w:sz w:val="24"/>
                <w:szCs w:val="24"/>
              </w:rPr>
              <w:t>18</w:t>
            </w:r>
          </w:p>
        </w:tc>
        <w:tc>
          <w:tcPr>
            <w:tcW w:w="1276" w:type="dxa"/>
            <w:vAlign w:val="bottom"/>
          </w:tcPr>
          <w:p w:rsidR="007744E1" w:rsidRPr="001E6674" w:rsidRDefault="007744E1" w:rsidP="00172CF6">
            <w:pPr>
              <w:jc w:val="center"/>
              <w:rPr>
                <w:color w:val="000000"/>
                <w:sz w:val="24"/>
                <w:szCs w:val="24"/>
              </w:rPr>
            </w:pPr>
            <w:r>
              <w:rPr>
                <w:color w:val="000000"/>
                <w:sz w:val="24"/>
                <w:szCs w:val="24"/>
              </w:rPr>
              <w:t>18</w:t>
            </w:r>
          </w:p>
        </w:tc>
        <w:tc>
          <w:tcPr>
            <w:tcW w:w="851" w:type="dxa"/>
            <w:vAlign w:val="bottom"/>
          </w:tcPr>
          <w:p w:rsidR="007744E1" w:rsidRPr="001E6674" w:rsidRDefault="007744E1" w:rsidP="00172CF6">
            <w:pPr>
              <w:jc w:val="center"/>
              <w:rPr>
                <w:color w:val="000000"/>
                <w:sz w:val="24"/>
                <w:szCs w:val="24"/>
              </w:rPr>
            </w:pPr>
            <w:r>
              <w:rPr>
                <w:color w:val="000000"/>
                <w:sz w:val="24"/>
                <w:szCs w:val="24"/>
              </w:rPr>
              <w:t>17</w:t>
            </w:r>
          </w:p>
        </w:tc>
        <w:tc>
          <w:tcPr>
            <w:tcW w:w="1845" w:type="dxa"/>
            <w:gridSpan w:val="2"/>
            <w:vAlign w:val="bottom"/>
          </w:tcPr>
          <w:p w:rsidR="007744E1" w:rsidRPr="001E6674" w:rsidRDefault="007744E1" w:rsidP="00172CF6">
            <w:pPr>
              <w:jc w:val="center"/>
              <w:rPr>
                <w:color w:val="000000"/>
                <w:sz w:val="24"/>
                <w:szCs w:val="24"/>
              </w:rPr>
            </w:pPr>
            <w:r>
              <w:rPr>
                <w:color w:val="000000"/>
                <w:sz w:val="24"/>
                <w:szCs w:val="24"/>
              </w:rPr>
              <w:t>1.30</w:t>
            </w:r>
          </w:p>
        </w:tc>
      </w:tr>
    </w:tbl>
    <w:p w:rsidR="007744E1" w:rsidRDefault="007744E1" w:rsidP="007744E1">
      <w:pPr>
        <w:rPr>
          <w:sz w:val="24"/>
          <w:szCs w:val="24"/>
        </w:rPr>
      </w:pPr>
      <w:r w:rsidRPr="001E6674">
        <w:rPr>
          <w:sz w:val="24"/>
          <w:szCs w:val="24"/>
        </w:rPr>
        <w:t xml:space="preserve">Note: </w:t>
      </w:r>
      <w:r w:rsidRPr="001E6674">
        <w:rPr>
          <w:b/>
          <w:sz w:val="24"/>
          <w:szCs w:val="24"/>
        </w:rPr>
        <w:t>*</w:t>
      </w:r>
      <w:r w:rsidRPr="001E6674">
        <w:rPr>
          <w:sz w:val="24"/>
          <w:szCs w:val="24"/>
        </w:rPr>
        <w:t>:</w:t>
      </w:r>
      <w:r w:rsidRPr="001E6674">
        <w:rPr>
          <w:b/>
          <w:sz w:val="24"/>
          <w:szCs w:val="24"/>
        </w:rPr>
        <w:t xml:space="preserve"> </w:t>
      </w:r>
      <w:r>
        <w:rPr>
          <w:sz w:val="24"/>
          <w:szCs w:val="24"/>
        </w:rPr>
        <w:t>Ratio of a</w:t>
      </w:r>
      <w:r w:rsidRPr="001E6674">
        <w:rPr>
          <w:sz w:val="24"/>
          <w:szCs w:val="24"/>
        </w:rPr>
        <w:t>verage concent</w:t>
      </w:r>
      <w:r w:rsidR="000E2164">
        <w:rPr>
          <w:sz w:val="24"/>
          <w:szCs w:val="24"/>
        </w:rPr>
        <w:t>rations during the burning period</w:t>
      </w:r>
      <w:r w:rsidRPr="001E6674">
        <w:rPr>
          <w:sz w:val="24"/>
          <w:szCs w:val="24"/>
        </w:rPr>
        <w:t xml:space="preserve"> an</w:t>
      </w:r>
      <w:r>
        <w:rPr>
          <w:sz w:val="24"/>
          <w:szCs w:val="24"/>
        </w:rPr>
        <w:t xml:space="preserve">d the non-burning </w:t>
      </w:r>
      <w:r w:rsidR="000E2164">
        <w:rPr>
          <w:sz w:val="24"/>
          <w:szCs w:val="24"/>
        </w:rPr>
        <w:t xml:space="preserve">periods </w:t>
      </w:r>
    </w:p>
    <w:p w:rsidR="00C90CE6" w:rsidRDefault="006C7593" w:rsidP="006C7593">
      <w:r>
        <w:rPr>
          <w:b/>
          <w:sz w:val="24"/>
        </w:rPr>
        <w:br w:type="page"/>
      </w:r>
    </w:p>
    <w:p w:rsidR="00706FAA" w:rsidRDefault="00F029BC" w:rsidP="00CC6C28">
      <w:pPr>
        <w:autoSpaceDE w:val="0"/>
        <w:autoSpaceDN w:val="0"/>
        <w:adjustRightInd w:val="0"/>
        <w:rPr>
          <w:sz w:val="24"/>
          <w:szCs w:val="24"/>
        </w:rPr>
      </w:pPr>
      <w:r>
        <w:rPr>
          <w:noProof/>
          <w:sz w:val="24"/>
          <w:szCs w:val="24"/>
          <w:lang w:val="de-DE" w:eastAsia="de-DE"/>
        </w:rPr>
        <mc:AlternateContent>
          <mc:Choice Requires="wps">
            <w:drawing>
              <wp:anchor distT="0" distB="0" distL="114300" distR="114300" simplePos="0" relativeHeight="251661312" behindDoc="0" locked="0" layoutInCell="1" allowOverlap="1" wp14:anchorId="08232FC0" wp14:editId="48EB9C56">
                <wp:simplePos x="0" y="0"/>
                <wp:positionH relativeFrom="column">
                  <wp:posOffset>455295</wp:posOffset>
                </wp:positionH>
                <wp:positionV relativeFrom="paragraph">
                  <wp:posOffset>3454704</wp:posOffset>
                </wp:positionV>
                <wp:extent cx="523875" cy="0"/>
                <wp:effectExtent l="0" t="19050" r="9525" b="19050"/>
                <wp:wrapNone/>
                <wp:docPr id="4" name="Straight Connector 4" title="50 KM"/>
                <wp:cNvGraphicFramePr/>
                <a:graphic xmlns:a="http://schemas.openxmlformats.org/drawingml/2006/main">
                  <a:graphicData uri="http://schemas.microsoft.com/office/word/2010/wordprocessingShape">
                    <wps:wsp>
                      <wps:cNvCnPr/>
                      <wps:spPr>
                        <a:xfrm>
                          <a:off x="0" y="0"/>
                          <a:ext cx="523875" cy="0"/>
                        </a:xfrm>
                        <a:prstGeom prst="line">
                          <a:avLst/>
                        </a:prstGeom>
                        <a:ln w="3175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 o:spid="_x0000_s1026" alt="Title: 50 KM"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85pt,272pt" to="77.1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" strokecolor="white [3212]" strokeweight="2.5pt"/>
            </w:pict>
          </mc:Fallback>
        </mc:AlternateContent>
      </w:r>
      <w:r w:rsidRPr="00E57CBC">
        <w:rPr>
          <w:noProof/>
          <w:sz w:val="24"/>
          <w:szCs w:val="24"/>
          <w:lang w:val="de-DE" w:eastAsia="de-DE"/>
        </w:rPr>
        <mc:AlternateContent>
          <mc:Choice Requires="wps">
            <w:drawing>
              <wp:anchor distT="0" distB="0" distL="114300" distR="114300" simplePos="0" relativeHeight="251659264" behindDoc="0" locked="0" layoutInCell="1" allowOverlap="1" wp14:anchorId="68D9044A" wp14:editId="68866D7C">
                <wp:simplePos x="0" y="0"/>
                <wp:positionH relativeFrom="column">
                  <wp:posOffset>344004</wp:posOffset>
                </wp:positionH>
                <wp:positionV relativeFrom="paragraph">
                  <wp:posOffset>3132123</wp:posOffset>
                </wp:positionV>
                <wp:extent cx="636104" cy="14039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104" cy="1403985"/>
                        </a:xfrm>
                        <a:prstGeom prst="rect">
                          <a:avLst/>
                        </a:prstGeom>
                        <a:noFill/>
                        <a:ln w="9525">
                          <a:noFill/>
                          <a:miter lim="800000"/>
                          <a:headEnd/>
                          <a:tailEnd/>
                        </a:ln>
                      </wps:spPr>
                      <wps:txbx>
                        <w:txbxContent>
                          <w:p w:rsidR="00096B5D" w:rsidRPr="00E57CBC" w:rsidRDefault="00096B5D" w:rsidP="00F029BC">
                            <w:pPr>
                              <w:rPr>
                                <w:b/>
                                <w:color w:val="FFFFFF" w:themeColor="background1"/>
                                <w:sz w:val="24"/>
                              </w:rPr>
                            </w:pPr>
                            <w:r w:rsidRPr="00E57CBC">
                              <w:rPr>
                                <w:b/>
                                <w:color w:val="FFFFFF" w:themeColor="background1"/>
                                <w:sz w:val="24"/>
                              </w:rPr>
                              <w:t>50 Km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7.1pt;margin-top:246.6pt;width:50.1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" filled="f" stroked="f">
                <v:textbox style="mso-fit-shape-to-text:t">
                  <w:txbxContent>
                    <w:p w:rsidR="00096B5D" w:rsidRPr="00E57CBC" w:rsidRDefault="00096B5D" w:rsidP="00F029BC">
                      <w:pPr>
                        <w:rPr>
                          <w:b/>
                          <w:color w:val="FFFFFF" w:themeColor="background1"/>
                          <w:sz w:val="24"/>
                        </w:rPr>
                      </w:pPr>
                      <w:r w:rsidRPr="00E57CBC">
                        <w:rPr>
                          <w:b/>
                          <w:color w:val="FFFFFF" w:themeColor="background1"/>
                          <w:sz w:val="24"/>
                        </w:rPr>
                        <w:t>50 Km</w:t>
                      </w:r>
                    </w:p>
                  </w:txbxContent>
                </v:textbox>
              </v:shape>
            </w:pict>
          </mc:Fallback>
        </mc:AlternateContent>
      </w:r>
      <w:r w:rsidR="00706FAA">
        <w:rPr>
          <w:noProof/>
          <w:sz w:val="24"/>
          <w:szCs w:val="24"/>
          <w:lang w:val="de-DE" w:eastAsia="de-DE"/>
        </w:rPr>
        <w:drawing>
          <wp:inline distT="0" distB="0" distL="0" distR="0" wp14:anchorId="7FA52FAF" wp14:editId="7F23571D">
            <wp:extent cx="5759245" cy="3713615"/>
            <wp:effectExtent l="0" t="0" r="0" b="1270"/>
            <wp:docPr id="6" name="Picture 6" descr="C:\Users\he\AppData\Local\Microsoft\Windows\Temporary Internet Files\Content.Outlook\5COZEHMR\Main bushfire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e\AppData\Local\Microsoft\Windows\Temporary Internet Files\Content.Outlook\5COZEHMR\Main bushfires3.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0085" cy="3714157"/>
                    </a:xfrm>
                    <a:prstGeom prst="rect">
                      <a:avLst/>
                    </a:prstGeom>
                    <a:noFill/>
                    <a:ln>
                      <a:noFill/>
                    </a:ln>
                  </pic:spPr>
                </pic:pic>
              </a:graphicData>
            </a:graphic>
          </wp:inline>
        </w:drawing>
      </w:r>
    </w:p>
    <w:p w:rsidR="00706FAA" w:rsidRPr="00706FAA" w:rsidRDefault="006B7DD2" w:rsidP="00706FAA">
      <w:pPr>
        <w:rPr>
          <w:sz w:val="24"/>
        </w:rPr>
      </w:pPr>
      <w:r>
        <w:rPr>
          <w:b/>
          <w:sz w:val="24"/>
          <w:szCs w:val="24"/>
        </w:rPr>
        <w:t xml:space="preserve">Figure </w:t>
      </w:r>
      <w:r w:rsidRPr="0042441E">
        <w:rPr>
          <w:b/>
          <w:sz w:val="24"/>
          <w:szCs w:val="24"/>
        </w:rPr>
        <w:t>1.</w:t>
      </w:r>
      <w:r w:rsidRPr="0042441E">
        <w:rPr>
          <w:sz w:val="24"/>
          <w:szCs w:val="24"/>
        </w:rPr>
        <w:t xml:space="preserve"> </w:t>
      </w:r>
      <w:r>
        <w:rPr>
          <w:sz w:val="24"/>
          <w:szCs w:val="24"/>
        </w:rPr>
        <w:t>Location</w:t>
      </w:r>
      <w:r w:rsidR="00706FAA">
        <w:rPr>
          <w:sz w:val="24"/>
          <w:szCs w:val="24"/>
        </w:rPr>
        <w:t xml:space="preserve"> of main bushfires during 15</w:t>
      </w:r>
      <w:r>
        <w:rPr>
          <w:sz w:val="24"/>
          <w:szCs w:val="24"/>
        </w:rPr>
        <w:t xml:space="preserve"> </w:t>
      </w:r>
      <w:r w:rsidR="00BC1EC2">
        <w:rPr>
          <w:sz w:val="24"/>
          <w:szCs w:val="24"/>
        </w:rPr>
        <w:t>-</w:t>
      </w:r>
      <w:r>
        <w:rPr>
          <w:sz w:val="24"/>
          <w:szCs w:val="24"/>
        </w:rPr>
        <w:t xml:space="preserve"> 20 September 2011 </w:t>
      </w:r>
      <w:r w:rsidR="00BC1EC2">
        <w:rPr>
          <w:sz w:val="24"/>
        </w:rPr>
        <w:t>in South-East</w:t>
      </w:r>
      <w:r>
        <w:rPr>
          <w:sz w:val="24"/>
        </w:rPr>
        <w:t xml:space="preserve"> </w:t>
      </w:r>
      <w:r w:rsidRPr="00BC1EC2">
        <w:rPr>
          <w:sz w:val="24"/>
        </w:rPr>
        <w:t>Queensland</w:t>
      </w:r>
      <w:r w:rsidR="00706FAA" w:rsidRPr="00BC1EC2">
        <w:rPr>
          <w:sz w:val="24"/>
        </w:rPr>
        <w:t>, including 18 hr back</w:t>
      </w:r>
      <w:r w:rsidR="00AF6810" w:rsidRPr="00BC1EC2">
        <w:rPr>
          <w:sz w:val="24"/>
        </w:rPr>
        <w:t xml:space="preserve"> </w:t>
      </w:r>
      <w:r w:rsidR="00706FAA" w:rsidRPr="00BC1EC2">
        <w:rPr>
          <w:sz w:val="24"/>
        </w:rPr>
        <w:t>trajectories calculated every 4 hr using HYSPLIT</w:t>
      </w:r>
      <w:r w:rsidR="00706FAA" w:rsidRPr="00706FAA">
        <w:rPr>
          <w:sz w:val="24"/>
        </w:rPr>
        <w:t xml:space="preserve">. </w:t>
      </w:r>
    </w:p>
    <w:p w:rsidR="006B7DD2" w:rsidRPr="0042441E" w:rsidRDefault="006B7DD2" w:rsidP="006B7DD2">
      <w:pPr>
        <w:autoSpaceDE w:val="0"/>
        <w:autoSpaceDN w:val="0"/>
        <w:adjustRightInd w:val="0"/>
        <w:rPr>
          <w:sz w:val="24"/>
          <w:szCs w:val="24"/>
        </w:rPr>
      </w:pPr>
    </w:p>
    <w:p w:rsidR="005C7BC9" w:rsidRDefault="005C7BC9" w:rsidP="00CC6C28">
      <w:pPr>
        <w:autoSpaceDE w:val="0"/>
        <w:autoSpaceDN w:val="0"/>
        <w:adjustRightInd w:val="0"/>
        <w:rPr>
          <w:b/>
          <w:sz w:val="24"/>
          <w:szCs w:val="24"/>
        </w:rPr>
      </w:pPr>
    </w:p>
    <w:p w:rsidR="005C7BC9" w:rsidRDefault="005C7BC9" w:rsidP="00CC6C28">
      <w:pPr>
        <w:autoSpaceDE w:val="0"/>
        <w:autoSpaceDN w:val="0"/>
        <w:adjustRightInd w:val="0"/>
        <w:rPr>
          <w:b/>
          <w:sz w:val="24"/>
          <w:szCs w:val="24"/>
        </w:rPr>
      </w:pPr>
      <w:r w:rsidRPr="005C7BC9">
        <w:rPr>
          <w:b/>
          <w:noProof/>
          <w:sz w:val="24"/>
          <w:szCs w:val="24"/>
          <w:lang w:val="de-DE" w:eastAsia="de-DE"/>
        </w:rPr>
        <w:drawing>
          <wp:inline distT="0" distB="0" distL="0" distR="0">
            <wp:extent cx="5295900" cy="4526280"/>
            <wp:effectExtent l="19050" t="0" r="0" b="0"/>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srcRect/>
                    <a:stretch>
                      <a:fillRect/>
                    </a:stretch>
                  </pic:blipFill>
                  <pic:spPr bwMode="auto">
                    <a:xfrm>
                      <a:off x="0" y="0"/>
                      <a:ext cx="5295900" cy="4526280"/>
                    </a:xfrm>
                    <a:prstGeom prst="rect">
                      <a:avLst/>
                    </a:prstGeom>
                    <a:noFill/>
                    <a:ln w="9525">
                      <a:noFill/>
                      <a:miter lim="800000"/>
                      <a:headEnd/>
                      <a:tailEnd/>
                    </a:ln>
                  </pic:spPr>
                </pic:pic>
              </a:graphicData>
            </a:graphic>
          </wp:inline>
        </w:drawing>
      </w:r>
    </w:p>
    <w:p w:rsidR="00514768" w:rsidRDefault="00691B22" w:rsidP="00CC6C28">
      <w:pPr>
        <w:autoSpaceDE w:val="0"/>
        <w:autoSpaceDN w:val="0"/>
        <w:adjustRightInd w:val="0"/>
        <w:rPr>
          <w:b/>
          <w:sz w:val="24"/>
          <w:szCs w:val="24"/>
        </w:rPr>
      </w:pPr>
      <w:r>
        <w:rPr>
          <w:b/>
          <w:sz w:val="24"/>
          <w:szCs w:val="24"/>
        </w:rPr>
        <w:t>Figure 2</w:t>
      </w:r>
      <w:r w:rsidRPr="009E6752">
        <w:rPr>
          <w:b/>
          <w:sz w:val="24"/>
          <w:szCs w:val="24"/>
        </w:rPr>
        <w:t>.</w:t>
      </w:r>
      <w:r w:rsidRPr="009E6752">
        <w:rPr>
          <w:sz w:val="24"/>
          <w:szCs w:val="24"/>
        </w:rPr>
        <w:t xml:space="preserve"> </w:t>
      </w:r>
      <w:r w:rsidR="00F85326">
        <w:rPr>
          <w:sz w:val="24"/>
          <w:szCs w:val="24"/>
        </w:rPr>
        <w:t>Locations of monitor</w:t>
      </w:r>
      <w:r w:rsidR="002D7AB3">
        <w:rPr>
          <w:sz w:val="24"/>
          <w:szCs w:val="24"/>
        </w:rPr>
        <w:t>ing</w:t>
      </w:r>
      <w:r w:rsidR="00F85326">
        <w:rPr>
          <w:sz w:val="24"/>
          <w:szCs w:val="24"/>
        </w:rPr>
        <w:t xml:space="preserve"> station</w:t>
      </w:r>
      <w:r>
        <w:rPr>
          <w:sz w:val="24"/>
          <w:szCs w:val="24"/>
        </w:rPr>
        <w:t>s (QEPA 2011 report)</w:t>
      </w:r>
      <w:r w:rsidR="00D56579">
        <w:rPr>
          <w:sz w:val="24"/>
          <w:szCs w:val="24"/>
        </w:rPr>
        <w:t xml:space="preserve">. </w:t>
      </w:r>
      <w:r w:rsidR="00F85326">
        <w:rPr>
          <w:sz w:val="24"/>
          <w:szCs w:val="24"/>
        </w:rPr>
        <w:t>There is no data available at Toowoomba and Rocklea stations</w:t>
      </w:r>
      <w:r w:rsidR="0067749E">
        <w:rPr>
          <w:sz w:val="24"/>
          <w:szCs w:val="24"/>
        </w:rPr>
        <w:t>.</w:t>
      </w:r>
    </w:p>
    <w:p w:rsidR="001F45E2" w:rsidRDefault="001F45E2" w:rsidP="001F45E2">
      <w:pPr>
        <w:jc w:val="both"/>
        <w:rPr>
          <w:color w:val="000000"/>
          <w:sz w:val="24"/>
          <w:szCs w:val="24"/>
          <w:shd w:val="clear" w:color="auto" w:fill="FFFFFF"/>
        </w:rPr>
      </w:pPr>
    </w:p>
    <w:p w:rsidR="001F45E2" w:rsidRDefault="001F45E2" w:rsidP="001F45E2">
      <w:pPr>
        <w:rPr>
          <w:color w:val="000000"/>
          <w:sz w:val="24"/>
          <w:szCs w:val="24"/>
          <w:shd w:val="clear" w:color="auto" w:fill="FFFFFF"/>
        </w:rPr>
      </w:pPr>
      <w:r w:rsidRPr="006D04AD">
        <w:rPr>
          <w:noProof/>
          <w:lang w:val="de-DE" w:eastAsia="de-DE"/>
        </w:rPr>
        <w:drawing>
          <wp:inline distT="0" distB="0" distL="0" distR="0" wp14:anchorId="330B3B31" wp14:editId="50EA82F8">
            <wp:extent cx="5731510" cy="3737176"/>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31510" cy="3737176"/>
                    </a:xfrm>
                    <a:prstGeom prst="rect">
                      <a:avLst/>
                    </a:prstGeom>
                    <a:noFill/>
                    <a:ln>
                      <a:noFill/>
                    </a:ln>
                  </pic:spPr>
                </pic:pic>
              </a:graphicData>
            </a:graphic>
          </wp:inline>
        </w:drawing>
      </w:r>
    </w:p>
    <w:p w:rsidR="001F45E2" w:rsidRDefault="001F45E2" w:rsidP="001F45E2">
      <w:pPr>
        <w:rPr>
          <w:color w:val="000000"/>
          <w:sz w:val="24"/>
          <w:szCs w:val="24"/>
          <w:shd w:val="clear" w:color="auto" w:fill="FFFFFF"/>
        </w:rPr>
      </w:pPr>
      <w:r w:rsidRPr="00F458D2">
        <w:rPr>
          <w:b/>
          <w:color w:val="000000"/>
          <w:sz w:val="24"/>
          <w:szCs w:val="24"/>
          <w:shd w:val="clear" w:color="auto" w:fill="FFFFFF"/>
        </w:rPr>
        <w:t>Figure 3</w:t>
      </w:r>
      <w:r>
        <w:rPr>
          <w:color w:val="000000"/>
          <w:sz w:val="24"/>
          <w:szCs w:val="24"/>
          <w:shd w:val="clear" w:color="auto" w:fill="FFFFFF"/>
        </w:rPr>
        <w:t xml:space="preserve">. Estimated daytime (9:00am and 3:00pm) atmospheric mixing </w:t>
      </w:r>
      <w:r w:rsidRPr="004156BF">
        <w:rPr>
          <w:color w:val="000000"/>
          <w:sz w:val="24"/>
          <w:szCs w:val="24"/>
          <w:shd w:val="clear" w:color="auto" w:fill="FFFFFF"/>
        </w:rPr>
        <w:t>layer heights</w:t>
      </w:r>
      <w:r>
        <w:rPr>
          <w:color w:val="000000"/>
          <w:sz w:val="24"/>
          <w:szCs w:val="24"/>
          <w:shd w:val="clear" w:color="auto" w:fill="FFFFFF"/>
        </w:rPr>
        <w:t xml:space="preserve">, as well as wind speeds at 9:00am and 3:00pm. </w:t>
      </w:r>
    </w:p>
    <w:p w:rsidR="00215B56" w:rsidRDefault="00215B56">
      <w:pPr>
        <w:spacing w:after="200" w:line="276" w:lineRule="auto"/>
        <w:rPr>
          <w:b/>
          <w:sz w:val="24"/>
          <w:szCs w:val="24"/>
        </w:rPr>
      </w:pPr>
    </w:p>
    <w:p w:rsidR="001F45E2" w:rsidRDefault="001F45E2">
      <w:pPr>
        <w:spacing w:after="200" w:line="276" w:lineRule="auto"/>
        <w:rPr>
          <w:b/>
          <w:sz w:val="24"/>
          <w:szCs w:val="24"/>
        </w:rPr>
      </w:pPr>
    </w:p>
    <w:p w:rsidR="001F45E2" w:rsidRDefault="001F45E2">
      <w:pPr>
        <w:spacing w:after="200" w:line="276" w:lineRule="auto"/>
        <w:rPr>
          <w:b/>
          <w:sz w:val="24"/>
          <w:szCs w:val="24"/>
        </w:rPr>
      </w:pPr>
    </w:p>
    <w:p w:rsidR="001F45E2" w:rsidRDefault="001F45E2">
      <w:pPr>
        <w:spacing w:after="200" w:line="276" w:lineRule="auto"/>
        <w:rPr>
          <w:b/>
          <w:sz w:val="24"/>
          <w:szCs w:val="24"/>
        </w:rPr>
      </w:pPr>
    </w:p>
    <w:p w:rsidR="001F45E2" w:rsidRDefault="001F45E2">
      <w:pPr>
        <w:spacing w:after="200" w:line="276" w:lineRule="auto"/>
        <w:rPr>
          <w:b/>
          <w:sz w:val="24"/>
          <w:szCs w:val="24"/>
        </w:rPr>
      </w:pPr>
    </w:p>
    <w:p w:rsidR="001F45E2" w:rsidRDefault="001F45E2">
      <w:pPr>
        <w:spacing w:after="200" w:line="276" w:lineRule="auto"/>
        <w:rPr>
          <w:b/>
          <w:sz w:val="24"/>
          <w:szCs w:val="24"/>
        </w:rPr>
      </w:pPr>
    </w:p>
    <w:p w:rsidR="001F45E2" w:rsidRDefault="001F45E2">
      <w:pPr>
        <w:spacing w:after="200" w:line="276" w:lineRule="auto"/>
        <w:rPr>
          <w:b/>
          <w:sz w:val="24"/>
          <w:szCs w:val="24"/>
        </w:rPr>
      </w:pPr>
    </w:p>
    <w:p w:rsidR="00112759" w:rsidRDefault="00112759">
      <w:pPr>
        <w:spacing w:after="200" w:line="276" w:lineRule="auto"/>
        <w:rPr>
          <w:b/>
          <w:sz w:val="24"/>
          <w:szCs w:val="24"/>
        </w:rPr>
      </w:pPr>
    </w:p>
    <w:p w:rsidR="00810CA3" w:rsidRDefault="000737F3" w:rsidP="000737F3">
      <w:pPr>
        <w:spacing w:after="200" w:line="276" w:lineRule="auto"/>
        <w:rPr>
          <w:sz w:val="24"/>
          <w:szCs w:val="24"/>
        </w:rPr>
      </w:pPr>
      <w:r w:rsidRPr="000737F3">
        <w:rPr>
          <w:noProof/>
          <w:lang w:val="de-DE" w:eastAsia="de-DE"/>
        </w:rPr>
        <w:drawing>
          <wp:inline distT="0" distB="0" distL="0" distR="0" wp14:anchorId="1EDE41FE" wp14:editId="4F96822B">
            <wp:extent cx="5760085" cy="3751722"/>
            <wp:effectExtent l="0" t="0" r="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60085" cy="3751722"/>
                    </a:xfrm>
                    <a:prstGeom prst="rect">
                      <a:avLst/>
                    </a:prstGeom>
                    <a:noFill/>
                    <a:ln>
                      <a:noFill/>
                    </a:ln>
                  </pic:spPr>
                </pic:pic>
              </a:graphicData>
            </a:graphic>
          </wp:inline>
        </w:drawing>
      </w:r>
      <w:r w:rsidR="009B32F4" w:rsidRPr="009B32F4">
        <w:rPr>
          <w:noProof/>
          <w:lang w:val="de-DE" w:eastAsia="de-DE"/>
        </w:rPr>
        <w:drawing>
          <wp:inline distT="0" distB="0" distL="0" distR="0" wp14:anchorId="7983B3C8" wp14:editId="4C94ED0D">
            <wp:extent cx="5760085" cy="37595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60085" cy="3759520"/>
                    </a:xfrm>
                    <a:prstGeom prst="rect">
                      <a:avLst/>
                    </a:prstGeom>
                    <a:noFill/>
                    <a:ln>
                      <a:noFill/>
                    </a:ln>
                  </pic:spPr>
                </pic:pic>
              </a:graphicData>
            </a:graphic>
          </wp:inline>
        </w:drawing>
      </w:r>
      <w:r w:rsidR="009E2818" w:rsidRPr="00810CA3">
        <w:rPr>
          <w:b/>
          <w:sz w:val="24"/>
          <w:szCs w:val="24"/>
        </w:rPr>
        <w:t xml:space="preserve">Figure </w:t>
      </w:r>
      <w:r w:rsidR="00F458D2">
        <w:rPr>
          <w:b/>
          <w:sz w:val="24"/>
          <w:szCs w:val="24"/>
        </w:rPr>
        <w:t>4</w:t>
      </w:r>
      <w:r w:rsidR="009E2818" w:rsidRPr="009E2818">
        <w:rPr>
          <w:sz w:val="24"/>
          <w:szCs w:val="24"/>
        </w:rPr>
        <w:t>. The 24-hour average PM</w:t>
      </w:r>
      <w:r w:rsidR="009E2818" w:rsidRPr="00D55AEB">
        <w:rPr>
          <w:sz w:val="24"/>
          <w:szCs w:val="24"/>
          <w:vertAlign w:val="subscript"/>
        </w:rPr>
        <w:t>10</w:t>
      </w:r>
      <w:r w:rsidR="009E2818" w:rsidRPr="009E2818">
        <w:rPr>
          <w:sz w:val="24"/>
          <w:szCs w:val="24"/>
        </w:rPr>
        <w:t xml:space="preserve"> </w:t>
      </w:r>
      <w:r w:rsidR="00112759">
        <w:rPr>
          <w:sz w:val="24"/>
          <w:szCs w:val="24"/>
        </w:rPr>
        <w:t xml:space="preserve">(A) </w:t>
      </w:r>
      <w:r w:rsidR="009E2818" w:rsidRPr="009E2818">
        <w:rPr>
          <w:sz w:val="24"/>
          <w:szCs w:val="24"/>
        </w:rPr>
        <w:t>and PM</w:t>
      </w:r>
      <w:r w:rsidR="009E2818" w:rsidRPr="00D55AEB">
        <w:rPr>
          <w:sz w:val="24"/>
          <w:szCs w:val="24"/>
          <w:vertAlign w:val="subscript"/>
        </w:rPr>
        <w:t>2.5</w:t>
      </w:r>
      <w:r w:rsidR="00965877">
        <w:rPr>
          <w:sz w:val="24"/>
          <w:szCs w:val="24"/>
        </w:rPr>
        <w:t xml:space="preserve"> </w:t>
      </w:r>
      <w:r w:rsidR="00112759">
        <w:rPr>
          <w:sz w:val="24"/>
          <w:szCs w:val="24"/>
        </w:rPr>
        <w:t xml:space="preserve">(B) </w:t>
      </w:r>
      <w:r w:rsidR="00965877">
        <w:rPr>
          <w:sz w:val="24"/>
          <w:szCs w:val="24"/>
        </w:rPr>
        <w:t>concentrations at the Brisbane monitoring stations</w:t>
      </w:r>
      <w:r w:rsidR="009E2818" w:rsidRPr="009E2818">
        <w:rPr>
          <w:sz w:val="24"/>
          <w:szCs w:val="24"/>
        </w:rPr>
        <w:t xml:space="preserve"> in September 2011</w:t>
      </w:r>
    </w:p>
    <w:p w:rsidR="00965877" w:rsidRDefault="00965877">
      <w:pPr>
        <w:spacing w:after="200" w:line="276" w:lineRule="auto"/>
        <w:rPr>
          <w:noProof/>
          <w:szCs w:val="24"/>
          <w:lang w:eastAsia="en-AU"/>
        </w:rPr>
      </w:pPr>
      <w:r>
        <w:rPr>
          <w:noProof/>
          <w:szCs w:val="24"/>
          <w:lang w:eastAsia="en-AU"/>
        </w:rPr>
        <w:br w:type="page"/>
      </w:r>
    </w:p>
    <w:p w:rsidR="00965877" w:rsidRDefault="002430CC" w:rsidP="002430CC">
      <w:pPr>
        <w:spacing w:after="200" w:line="276" w:lineRule="auto"/>
        <w:rPr>
          <w:noProof/>
          <w:szCs w:val="24"/>
          <w:lang w:eastAsia="en-AU"/>
        </w:rPr>
      </w:pPr>
      <w:r w:rsidRPr="002430CC">
        <w:rPr>
          <w:noProof/>
          <w:lang w:val="de-DE" w:eastAsia="de-DE"/>
        </w:rPr>
        <w:drawing>
          <wp:inline distT="0" distB="0" distL="0" distR="0" wp14:anchorId="25C6D807" wp14:editId="585A3878">
            <wp:extent cx="5760085" cy="3751722"/>
            <wp:effectExtent l="0" t="0" r="0" b="127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60085" cy="3751722"/>
                    </a:xfrm>
                    <a:prstGeom prst="rect">
                      <a:avLst/>
                    </a:prstGeom>
                    <a:noFill/>
                    <a:ln>
                      <a:noFill/>
                    </a:ln>
                  </pic:spPr>
                </pic:pic>
              </a:graphicData>
            </a:graphic>
          </wp:inline>
        </w:drawing>
      </w:r>
      <w:r w:rsidRPr="002430CC">
        <w:rPr>
          <w:noProof/>
          <w:lang w:val="de-DE" w:eastAsia="de-DE"/>
        </w:rPr>
        <w:drawing>
          <wp:inline distT="0" distB="0" distL="0" distR="0" wp14:anchorId="4A67B525" wp14:editId="079D1CEB">
            <wp:extent cx="5760085" cy="3751722"/>
            <wp:effectExtent l="0" t="0" r="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60085" cy="3751722"/>
                    </a:xfrm>
                    <a:prstGeom prst="rect">
                      <a:avLst/>
                    </a:prstGeom>
                    <a:noFill/>
                    <a:ln>
                      <a:noFill/>
                    </a:ln>
                  </pic:spPr>
                </pic:pic>
              </a:graphicData>
            </a:graphic>
          </wp:inline>
        </w:drawing>
      </w:r>
    </w:p>
    <w:p w:rsidR="00A95DB7" w:rsidRDefault="002F28BF" w:rsidP="003B7E2E">
      <w:pPr>
        <w:autoSpaceDE w:val="0"/>
        <w:autoSpaceDN w:val="0"/>
        <w:adjustRightInd w:val="0"/>
        <w:jc w:val="both"/>
        <w:rPr>
          <w:sz w:val="24"/>
          <w:szCs w:val="24"/>
        </w:rPr>
      </w:pPr>
      <w:r w:rsidRPr="003B7E2E">
        <w:rPr>
          <w:b/>
          <w:sz w:val="24"/>
          <w:szCs w:val="24"/>
        </w:rPr>
        <w:t xml:space="preserve">Figure </w:t>
      </w:r>
      <w:r w:rsidR="00F458D2">
        <w:rPr>
          <w:b/>
          <w:sz w:val="24"/>
          <w:szCs w:val="24"/>
        </w:rPr>
        <w:t>5</w:t>
      </w:r>
      <w:r>
        <w:rPr>
          <w:sz w:val="24"/>
          <w:szCs w:val="24"/>
        </w:rPr>
        <w:t xml:space="preserve"> </w:t>
      </w:r>
      <w:r w:rsidR="007E3A57" w:rsidRPr="009E2818">
        <w:rPr>
          <w:sz w:val="24"/>
          <w:szCs w:val="24"/>
        </w:rPr>
        <w:t xml:space="preserve">The </w:t>
      </w:r>
      <w:r w:rsidR="007E3A57">
        <w:rPr>
          <w:sz w:val="24"/>
          <w:szCs w:val="24"/>
        </w:rPr>
        <w:t xml:space="preserve">daily maximum </w:t>
      </w:r>
      <w:r w:rsidR="001E12E7">
        <w:rPr>
          <w:sz w:val="24"/>
          <w:szCs w:val="24"/>
        </w:rPr>
        <w:t>8</w:t>
      </w:r>
      <w:r w:rsidR="007E3A57">
        <w:rPr>
          <w:sz w:val="24"/>
          <w:szCs w:val="24"/>
        </w:rPr>
        <w:t>-hour average O</w:t>
      </w:r>
      <w:r w:rsidR="007E3A57" w:rsidRPr="007E3A57">
        <w:rPr>
          <w:sz w:val="24"/>
          <w:szCs w:val="24"/>
          <w:vertAlign w:val="subscript"/>
        </w:rPr>
        <w:t>3</w:t>
      </w:r>
      <w:r w:rsidR="00386352">
        <w:rPr>
          <w:sz w:val="24"/>
          <w:szCs w:val="24"/>
        </w:rPr>
        <w:t xml:space="preserve"> (</w:t>
      </w:r>
      <w:r w:rsidR="00112759">
        <w:rPr>
          <w:sz w:val="24"/>
          <w:szCs w:val="24"/>
        </w:rPr>
        <w:t>A</w:t>
      </w:r>
      <w:r w:rsidR="00386352">
        <w:rPr>
          <w:sz w:val="24"/>
          <w:szCs w:val="24"/>
        </w:rPr>
        <w:t>) and</w:t>
      </w:r>
      <w:r w:rsidR="001E12E7">
        <w:rPr>
          <w:sz w:val="24"/>
          <w:szCs w:val="24"/>
        </w:rPr>
        <w:t xml:space="preserve"> </w:t>
      </w:r>
      <w:r w:rsidR="00A143F6">
        <w:rPr>
          <w:sz w:val="24"/>
          <w:szCs w:val="24"/>
        </w:rPr>
        <w:t>C</w:t>
      </w:r>
      <w:r w:rsidR="00BE1073">
        <w:rPr>
          <w:sz w:val="24"/>
          <w:szCs w:val="24"/>
        </w:rPr>
        <w:t>O</w:t>
      </w:r>
      <w:r w:rsidR="007E3A57">
        <w:rPr>
          <w:sz w:val="24"/>
          <w:szCs w:val="24"/>
        </w:rPr>
        <w:t xml:space="preserve"> </w:t>
      </w:r>
      <w:r w:rsidR="00112759">
        <w:rPr>
          <w:sz w:val="24"/>
          <w:szCs w:val="24"/>
        </w:rPr>
        <w:t xml:space="preserve">(B) </w:t>
      </w:r>
      <w:r w:rsidR="007E3A57">
        <w:rPr>
          <w:sz w:val="24"/>
          <w:szCs w:val="24"/>
        </w:rPr>
        <w:t xml:space="preserve">concentration </w:t>
      </w:r>
      <w:r w:rsidR="00386352">
        <w:rPr>
          <w:sz w:val="24"/>
          <w:szCs w:val="24"/>
        </w:rPr>
        <w:t xml:space="preserve">at </w:t>
      </w:r>
      <w:r w:rsidR="007E3A57" w:rsidRPr="009E2818">
        <w:rPr>
          <w:sz w:val="24"/>
          <w:szCs w:val="24"/>
        </w:rPr>
        <w:t xml:space="preserve">Brisbane </w:t>
      </w:r>
      <w:r w:rsidR="00386352">
        <w:rPr>
          <w:sz w:val="24"/>
          <w:szCs w:val="24"/>
        </w:rPr>
        <w:t>monitoring stations</w:t>
      </w:r>
      <w:r w:rsidR="00386352" w:rsidRPr="009E2818">
        <w:rPr>
          <w:sz w:val="24"/>
          <w:szCs w:val="24"/>
        </w:rPr>
        <w:t xml:space="preserve"> </w:t>
      </w:r>
      <w:r w:rsidR="007E3A57" w:rsidRPr="009E2818">
        <w:rPr>
          <w:sz w:val="24"/>
          <w:szCs w:val="24"/>
        </w:rPr>
        <w:t>in September 2011</w:t>
      </w:r>
    </w:p>
    <w:p w:rsidR="00965877" w:rsidRDefault="00965877">
      <w:pPr>
        <w:spacing w:after="200" w:line="276" w:lineRule="auto"/>
        <w:rPr>
          <w:sz w:val="24"/>
          <w:szCs w:val="24"/>
        </w:rPr>
      </w:pPr>
      <w:r>
        <w:rPr>
          <w:sz w:val="24"/>
          <w:szCs w:val="24"/>
        </w:rPr>
        <w:br w:type="page"/>
      </w:r>
    </w:p>
    <w:p w:rsidR="00386352" w:rsidRDefault="002430CC" w:rsidP="002430CC">
      <w:pPr>
        <w:spacing w:after="200" w:line="276" w:lineRule="auto"/>
        <w:rPr>
          <w:sz w:val="24"/>
          <w:szCs w:val="24"/>
        </w:rPr>
      </w:pPr>
      <w:r w:rsidRPr="002430CC">
        <w:rPr>
          <w:noProof/>
          <w:lang w:val="de-DE" w:eastAsia="de-DE"/>
        </w:rPr>
        <w:drawing>
          <wp:inline distT="0" distB="0" distL="0" distR="0" wp14:anchorId="092BA89F" wp14:editId="6AF09082">
            <wp:extent cx="5760085" cy="375952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60085" cy="3759520"/>
                    </a:xfrm>
                    <a:prstGeom prst="rect">
                      <a:avLst/>
                    </a:prstGeom>
                    <a:noFill/>
                    <a:ln>
                      <a:noFill/>
                    </a:ln>
                  </pic:spPr>
                </pic:pic>
              </a:graphicData>
            </a:graphic>
          </wp:inline>
        </w:drawing>
      </w:r>
      <w:r w:rsidR="009B32F4" w:rsidRPr="009B32F4">
        <w:rPr>
          <w:noProof/>
          <w:lang w:val="de-DE" w:eastAsia="de-DE"/>
        </w:rPr>
        <w:drawing>
          <wp:inline distT="0" distB="0" distL="0" distR="0" wp14:anchorId="0BBB412F" wp14:editId="29C0660B">
            <wp:extent cx="5760085" cy="3759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60085" cy="3759520"/>
                    </a:xfrm>
                    <a:prstGeom prst="rect">
                      <a:avLst/>
                    </a:prstGeom>
                    <a:noFill/>
                    <a:ln>
                      <a:noFill/>
                    </a:ln>
                  </pic:spPr>
                </pic:pic>
              </a:graphicData>
            </a:graphic>
          </wp:inline>
        </w:drawing>
      </w:r>
      <w:r w:rsidR="00386352" w:rsidRPr="003B7E2E">
        <w:rPr>
          <w:b/>
          <w:sz w:val="24"/>
          <w:szCs w:val="24"/>
        </w:rPr>
        <w:t xml:space="preserve">Figure </w:t>
      </w:r>
      <w:r w:rsidR="00F458D2">
        <w:rPr>
          <w:b/>
          <w:sz w:val="24"/>
          <w:szCs w:val="24"/>
        </w:rPr>
        <w:t>6</w:t>
      </w:r>
      <w:r w:rsidR="00386352">
        <w:rPr>
          <w:sz w:val="24"/>
          <w:szCs w:val="24"/>
        </w:rPr>
        <w:t xml:space="preserve"> </w:t>
      </w:r>
      <w:r w:rsidR="00386352" w:rsidRPr="009E2818">
        <w:rPr>
          <w:sz w:val="24"/>
          <w:szCs w:val="24"/>
        </w:rPr>
        <w:t xml:space="preserve">The </w:t>
      </w:r>
      <w:r w:rsidR="005E3780">
        <w:rPr>
          <w:sz w:val="24"/>
          <w:szCs w:val="24"/>
        </w:rPr>
        <w:t>daily maximum 1</w:t>
      </w:r>
      <w:r w:rsidR="00215B56">
        <w:rPr>
          <w:sz w:val="24"/>
          <w:szCs w:val="24"/>
        </w:rPr>
        <w:t>-</w:t>
      </w:r>
      <w:r w:rsidR="005E3780">
        <w:rPr>
          <w:sz w:val="24"/>
          <w:szCs w:val="24"/>
        </w:rPr>
        <w:t>hour average N</w:t>
      </w:r>
      <w:r w:rsidR="00386352">
        <w:rPr>
          <w:sz w:val="24"/>
          <w:szCs w:val="24"/>
        </w:rPr>
        <w:t>O</w:t>
      </w:r>
      <w:r w:rsidR="005E3780" w:rsidRPr="005E3780">
        <w:rPr>
          <w:sz w:val="24"/>
          <w:szCs w:val="24"/>
          <w:vertAlign w:val="subscript"/>
        </w:rPr>
        <w:t>2</w:t>
      </w:r>
      <w:r w:rsidR="00386352">
        <w:rPr>
          <w:sz w:val="24"/>
          <w:szCs w:val="24"/>
        </w:rPr>
        <w:t xml:space="preserve"> (</w:t>
      </w:r>
      <w:r w:rsidR="0030429B">
        <w:rPr>
          <w:sz w:val="24"/>
          <w:szCs w:val="24"/>
        </w:rPr>
        <w:t>A</w:t>
      </w:r>
      <w:r w:rsidR="00386352">
        <w:rPr>
          <w:sz w:val="24"/>
          <w:szCs w:val="24"/>
        </w:rPr>
        <w:t>) and 24-hour average SO</w:t>
      </w:r>
      <w:r w:rsidR="00386352">
        <w:rPr>
          <w:sz w:val="24"/>
          <w:szCs w:val="24"/>
          <w:vertAlign w:val="subscript"/>
        </w:rPr>
        <w:t>2</w:t>
      </w:r>
      <w:r w:rsidR="00386352">
        <w:rPr>
          <w:sz w:val="24"/>
          <w:szCs w:val="24"/>
        </w:rPr>
        <w:t xml:space="preserve"> </w:t>
      </w:r>
      <w:r w:rsidR="0030429B">
        <w:rPr>
          <w:sz w:val="24"/>
          <w:szCs w:val="24"/>
        </w:rPr>
        <w:t xml:space="preserve">(B) </w:t>
      </w:r>
      <w:r w:rsidR="00386352">
        <w:rPr>
          <w:sz w:val="24"/>
          <w:szCs w:val="24"/>
        </w:rPr>
        <w:t xml:space="preserve">concentration at </w:t>
      </w:r>
      <w:r w:rsidR="00386352" w:rsidRPr="009E2818">
        <w:rPr>
          <w:sz w:val="24"/>
          <w:szCs w:val="24"/>
        </w:rPr>
        <w:t xml:space="preserve">Brisbane </w:t>
      </w:r>
      <w:r w:rsidR="00386352">
        <w:rPr>
          <w:sz w:val="24"/>
          <w:szCs w:val="24"/>
        </w:rPr>
        <w:t>monitoring stations</w:t>
      </w:r>
      <w:r w:rsidR="00386352" w:rsidRPr="009E2818">
        <w:rPr>
          <w:sz w:val="24"/>
          <w:szCs w:val="24"/>
        </w:rPr>
        <w:t xml:space="preserve"> in September 2011</w:t>
      </w:r>
      <w:r w:rsidR="002D7AB3">
        <w:rPr>
          <w:sz w:val="24"/>
          <w:szCs w:val="24"/>
        </w:rPr>
        <w:t xml:space="preserve">. </w:t>
      </w:r>
    </w:p>
    <w:p w:rsidR="00D86960" w:rsidRDefault="00D86960">
      <w:pPr>
        <w:spacing w:after="200" w:line="276" w:lineRule="auto"/>
        <w:rPr>
          <w:sz w:val="24"/>
          <w:szCs w:val="24"/>
        </w:rPr>
      </w:pPr>
      <w:r>
        <w:rPr>
          <w:sz w:val="24"/>
          <w:szCs w:val="24"/>
        </w:rPr>
        <w:br w:type="page"/>
      </w:r>
    </w:p>
    <w:p w:rsidR="00965877" w:rsidRDefault="00965877" w:rsidP="003B7E2E">
      <w:pPr>
        <w:autoSpaceDE w:val="0"/>
        <w:autoSpaceDN w:val="0"/>
        <w:adjustRightInd w:val="0"/>
        <w:jc w:val="both"/>
        <w:rPr>
          <w:sz w:val="24"/>
          <w:szCs w:val="24"/>
        </w:rPr>
      </w:pPr>
    </w:p>
    <w:p w:rsidR="000418C9" w:rsidRDefault="000418C9" w:rsidP="003B7E2E">
      <w:pPr>
        <w:autoSpaceDE w:val="0"/>
        <w:autoSpaceDN w:val="0"/>
        <w:adjustRightInd w:val="0"/>
        <w:jc w:val="both"/>
        <w:rPr>
          <w:sz w:val="24"/>
          <w:szCs w:val="24"/>
        </w:rPr>
      </w:pPr>
      <w:r w:rsidRPr="000418C9">
        <w:rPr>
          <w:noProof/>
          <w:lang w:val="de-DE" w:eastAsia="de-DE"/>
        </w:rPr>
        <w:drawing>
          <wp:inline distT="0" distB="0" distL="0" distR="0" wp14:anchorId="7E6FD9CB" wp14:editId="24034BD1">
            <wp:extent cx="5760085" cy="3756236"/>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60085" cy="3756236"/>
                    </a:xfrm>
                    <a:prstGeom prst="rect">
                      <a:avLst/>
                    </a:prstGeom>
                    <a:noFill/>
                    <a:ln>
                      <a:noFill/>
                    </a:ln>
                  </pic:spPr>
                </pic:pic>
              </a:graphicData>
            </a:graphic>
          </wp:inline>
        </w:drawing>
      </w:r>
    </w:p>
    <w:p w:rsidR="00A95DB7" w:rsidRDefault="00A95DB7" w:rsidP="003B7E2E">
      <w:pPr>
        <w:autoSpaceDE w:val="0"/>
        <w:autoSpaceDN w:val="0"/>
        <w:adjustRightInd w:val="0"/>
        <w:jc w:val="both"/>
        <w:rPr>
          <w:sz w:val="24"/>
          <w:szCs w:val="24"/>
        </w:rPr>
      </w:pPr>
      <w:r w:rsidRPr="003B7E2E">
        <w:rPr>
          <w:b/>
          <w:sz w:val="24"/>
          <w:szCs w:val="24"/>
        </w:rPr>
        <w:t xml:space="preserve">Figure </w:t>
      </w:r>
      <w:r w:rsidR="00F458D2">
        <w:rPr>
          <w:b/>
          <w:sz w:val="24"/>
          <w:szCs w:val="24"/>
        </w:rPr>
        <w:t>7</w:t>
      </w:r>
      <w:r w:rsidRPr="009E2818">
        <w:rPr>
          <w:sz w:val="24"/>
          <w:szCs w:val="24"/>
        </w:rPr>
        <w:t xml:space="preserve">. </w:t>
      </w:r>
      <w:r w:rsidR="00E52789">
        <w:rPr>
          <w:sz w:val="24"/>
        </w:rPr>
        <w:t xml:space="preserve">The </w:t>
      </w:r>
      <w:r w:rsidR="005E3780">
        <w:rPr>
          <w:sz w:val="24"/>
        </w:rPr>
        <w:t>24</w:t>
      </w:r>
      <w:r w:rsidR="00215B56">
        <w:rPr>
          <w:sz w:val="24"/>
        </w:rPr>
        <w:t>-</w:t>
      </w:r>
      <w:r w:rsidR="00E52789" w:rsidRPr="003B1E37">
        <w:rPr>
          <w:sz w:val="24"/>
        </w:rPr>
        <w:t xml:space="preserve">hour average </w:t>
      </w:r>
      <w:r w:rsidR="00E52789">
        <w:rPr>
          <w:sz w:val="24"/>
        </w:rPr>
        <w:t>volatile organic compounds benzene, t</w:t>
      </w:r>
      <w:r w:rsidR="00E52789" w:rsidRPr="00615A4C">
        <w:rPr>
          <w:sz w:val="24"/>
        </w:rPr>
        <w:t>oluene</w:t>
      </w:r>
      <w:r w:rsidR="00E52789">
        <w:rPr>
          <w:sz w:val="24"/>
        </w:rPr>
        <w:t>, total x</w:t>
      </w:r>
      <w:r w:rsidR="00E52789" w:rsidRPr="00615A4C">
        <w:rPr>
          <w:sz w:val="24"/>
        </w:rPr>
        <w:t>ylenes</w:t>
      </w:r>
      <w:r w:rsidR="00E52789">
        <w:rPr>
          <w:sz w:val="24"/>
        </w:rPr>
        <w:t xml:space="preserve"> and f</w:t>
      </w:r>
      <w:r w:rsidR="00E52789" w:rsidRPr="00615A4C">
        <w:rPr>
          <w:sz w:val="24"/>
        </w:rPr>
        <w:t>ormaldehyde</w:t>
      </w:r>
      <w:r w:rsidR="00E52789">
        <w:rPr>
          <w:sz w:val="24"/>
        </w:rPr>
        <w:t xml:space="preserve"> </w:t>
      </w:r>
      <w:r w:rsidR="00E52789" w:rsidRPr="003B1E37">
        <w:rPr>
          <w:sz w:val="24"/>
        </w:rPr>
        <w:t>concentrations</w:t>
      </w:r>
      <w:r w:rsidR="00E52789">
        <w:rPr>
          <w:sz w:val="24"/>
        </w:rPr>
        <w:t xml:space="preserve"> in Brisbane </w:t>
      </w:r>
      <w:r w:rsidR="00E52789" w:rsidRPr="003B1E37">
        <w:rPr>
          <w:sz w:val="24"/>
        </w:rPr>
        <w:t>in Septembe</w:t>
      </w:r>
      <w:r w:rsidR="00E52789">
        <w:rPr>
          <w:sz w:val="24"/>
        </w:rPr>
        <w:t>r 2011</w:t>
      </w:r>
      <w:r w:rsidR="00BC1EC2">
        <w:rPr>
          <w:sz w:val="24"/>
        </w:rPr>
        <w:t>. The</w:t>
      </w:r>
      <w:r w:rsidR="002073EA">
        <w:rPr>
          <w:sz w:val="24"/>
        </w:rPr>
        <w:t xml:space="preserve"> m</w:t>
      </w:r>
      <w:r w:rsidR="002073EA">
        <w:rPr>
          <w:sz w:val="24"/>
          <w:szCs w:val="24"/>
        </w:rPr>
        <w:t>iss</w:t>
      </w:r>
      <w:r w:rsidR="00BC1EC2">
        <w:rPr>
          <w:sz w:val="24"/>
          <w:szCs w:val="24"/>
        </w:rPr>
        <w:t>ing data</w:t>
      </w:r>
      <w:r w:rsidR="002073EA">
        <w:rPr>
          <w:sz w:val="24"/>
          <w:szCs w:val="24"/>
        </w:rPr>
        <w:t xml:space="preserve"> were due to </w:t>
      </w:r>
      <w:r w:rsidR="00BC1EC2">
        <w:rPr>
          <w:sz w:val="24"/>
          <w:szCs w:val="24"/>
        </w:rPr>
        <w:t xml:space="preserve">an </w:t>
      </w:r>
      <w:r w:rsidR="002073EA">
        <w:rPr>
          <w:sz w:val="24"/>
          <w:szCs w:val="24"/>
        </w:rPr>
        <w:t>instrument error.</w:t>
      </w:r>
    </w:p>
    <w:p w:rsidR="00A95DB7" w:rsidRDefault="00A95DB7" w:rsidP="003B7E2E">
      <w:pPr>
        <w:autoSpaceDE w:val="0"/>
        <w:autoSpaceDN w:val="0"/>
        <w:adjustRightInd w:val="0"/>
        <w:jc w:val="both"/>
        <w:rPr>
          <w:sz w:val="24"/>
          <w:szCs w:val="24"/>
        </w:rPr>
      </w:pPr>
    </w:p>
    <w:p w:rsidR="007E3A57" w:rsidRDefault="007E3A57">
      <w:pPr>
        <w:spacing w:after="200" w:line="276" w:lineRule="auto"/>
        <w:rPr>
          <w:sz w:val="24"/>
          <w:szCs w:val="24"/>
        </w:rPr>
      </w:pPr>
      <w:r>
        <w:rPr>
          <w:sz w:val="24"/>
          <w:szCs w:val="24"/>
        </w:rPr>
        <w:br w:type="page"/>
      </w:r>
    </w:p>
    <w:p w:rsidR="00DA4942" w:rsidRDefault="00DA4942" w:rsidP="002F28BF">
      <w:pPr>
        <w:autoSpaceDE w:val="0"/>
        <w:autoSpaceDN w:val="0"/>
        <w:adjustRightInd w:val="0"/>
        <w:rPr>
          <w:sz w:val="24"/>
          <w:szCs w:val="24"/>
        </w:rPr>
      </w:pPr>
    </w:p>
    <w:p w:rsidR="00EE1FC1" w:rsidRDefault="00EE1FC1" w:rsidP="002F28BF">
      <w:pPr>
        <w:autoSpaceDE w:val="0"/>
        <w:autoSpaceDN w:val="0"/>
        <w:adjustRightInd w:val="0"/>
        <w:rPr>
          <w:sz w:val="24"/>
          <w:szCs w:val="24"/>
        </w:rPr>
        <w:sectPr w:rsidR="00EE1FC1" w:rsidSect="00DB3012">
          <w:footerReference w:type="even" r:id="rId23"/>
          <w:footerReference w:type="default" r:id="rId24"/>
          <w:pgSz w:w="11906" w:h="16838" w:code="9"/>
          <w:pgMar w:top="1134" w:right="1134" w:bottom="993" w:left="1701" w:header="284" w:footer="284" w:gutter="0"/>
          <w:lnNumType w:countBy="1" w:restart="continuous"/>
          <w:cols w:space="708"/>
          <w:docGrid w:linePitch="360"/>
        </w:sectPr>
      </w:pPr>
    </w:p>
    <w:p w:rsidR="00EA53F7" w:rsidRDefault="00EA53F7" w:rsidP="00EA53F7">
      <w:pPr>
        <w:autoSpaceDE w:val="0"/>
        <w:autoSpaceDN w:val="0"/>
        <w:adjustRightInd w:val="0"/>
        <w:rPr>
          <w:sz w:val="24"/>
          <w:szCs w:val="24"/>
        </w:rPr>
      </w:pPr>
      <w:r w:rsidRPr="005A2294">
        <w:rPr>
          <w:noProof/>
          <w:lang w:val="de-DE" w:eastAsia="de-DE"/>
        </w:rPr>
        <w:drawing>
          <wp:inline distT="0" distB="0" distL="0" distR="0" wp14:anchorId="5F30FAD3" wp14:editId="75135C79">
            <wp:extent cx="2767054" cy="1810079"/>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772403" cy="1813578"/>
                    </a:xfrm>
                    <a:prstGeom prst="rect">
                      <a:avLst/>
                    </a:prstGeom>
                    <a:noFill/>
                    <a:ln>
                      <a:noFill/>
                    </a:ln>
                  </pic:spPr>
                </pic:pic>
              </a:graphicData>
            </a:graphic>
          </wp:inline>
        </w:drawing>
      </w:r>
    </w:p>
    <w:p w:rsidR="00EA53F7" w:rsidRDefault="00EA53F7" w:rsidP="00EA53F7">
      <w:pPr>
        <w:autoSpaceDE w:val="0"/>
        <w:autoSpaceDN w:val="0"/>
        <w:adjustRightInd w:val="0"/>
        <w:rPr>
          <w:sz w:val="24"/>
          <w:szCs w:val="24"/>
        </w:rPr>
      </w:pPr>
      <w:r w:rsidRPr="00A8301D">
        <w:rPr>
          <w:noProof/>
          <w:lang w:val="de-DE" w:eastAsia="de-DE"/>
        </w:rPr>
        <w:drawing>
          <wp:inline distT="0" distB="0" distL="0" distR="0" wp14:anchorId="02CF7669" wp14:editId="6BFE558F">
            <wp:extent cx="2775005" cy="1809719"/>
            <wp:effectExtent l="0" t="0" r="6350" b="63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774168" cy="1809173"/>
                    </a:xfrm>
                    <a:prstGeom prst="rect">
                      <a:avLst/>
                    </a:prstGeom>
                    <a:noFill/>
                    <a:ln>
                      <a:noFill/>
                    </a:ln>
                  </pic:spPr>
                </pic:pic>
              </a:graphicData>
            </a:graphic>
          </wp:inline>
        </w:drawing>
      </w:r>
    </w:p>
    <w:p w:rsidR="00EA53F7" w:rsidRDefault="00EA53F7" w:rsidP="00EA53F7">
      <w:pPr>
        <w:autoSpaceDE w:val="0"/>
        <w:autoSpaceDN w:val="0"/>
        <w:adjustRightInd w:val="0"/>
        <w:rPr>
          <w:sz w:val="24"/>
          <w:szCs w:val="24"/>
        </w:rPr>
      </w:pPr>
      <w:r w:rsidRPr="00A8301D">
        <w:rPr>
          <w:noProof/>
          <w:lang w:val="de-DE" w:eastAsia="de-DE"/>
        </w:rPr>
        <w:drawing>
          <wp:inline distT="0" distB="0" distL="0" distR="0" wp14:anchorId="172550BB" wp14:editId="0D96D10E">
            <wp:extent cx="2767686" cy="1804946"/>
            <wp:effectExtent l="0" t="0" r="0" b="508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766851" cy="1804402"/>
                    </a:xfrm>
                    <a:prstGeom prst="rect">
                      <a:avLst/>
                    </a:prstGeom>
                    <a:noFill/>
                    <a:ln>
                      <a:noFill/>
                    </a:ln>
                  </pic:spPr>
                </pic:pic>
              </a:graphicData>
            </a:graphic>
          </wp:inline>
        </w:drawing>
      </w:r>
    </w:p>
    <w:p w:rsidR="00EA53F7" w:rsidRDefault="00EA53F7" w:rsidP="00EA53F7">
      <w:pPr>
        <w:autoSpaceDE w:val="0"/>
        <w:autoSpaceDN w:val="0"/>
        <w:adjustRightInd w:val="0"/>
        <w:rPr>
          <w:sz w:val="24"/>
          <w:szCs w:val="24"/>
        </w:rPr>
      </w:pPr>
      <w:r w:rsidRPr="00A8301D">
        <w:rPr>
          <w:noProof/>
          <w:lang w:val="de-DE" w:eastAsia="de-DE"/>
        </w:rPr>
        <w:drawing>
          <wp:inline distT="0" distB="0" distL="0" distR="0" wp14:anchorId="6DDEC59F" wp14:editId="1650662A">
            <wp:extent cx="2767054" cy="1804534"/>
            <wp:effectExtent l="0" t="0" r="0" b="571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66219" cy="1803990"/>
                    </a:xfrm>
                    <a:prstGeom prst="rect">
                      <a:avLst/>
                    </a:prstGeom>
                    <a:noFill/>
                    <a:ln>
                      <a:noFill/>
                    </a:ln>
                  </pic:spPr>
                </pic:pic>
              </a:graphicData>
            </a:graphic>
          </wp:inline>
        </w:drawing>
      </w:r>
    </w:p>
    <w:p w:rsidR="00EA53F7" w:rsidRDefault="00EA53F7" w:rsidP="00EA53F7">
      <w:pPr>
        <w:autoSpaceDE w:val="0"/>
        <w:autoSpaceDN w:val="0"/>
        <w:adjustRightInd w:val="0"/>
        <w:rPr>
          <w:sz w:val="24"/>
          <w:szCs w:val="24"/>
        </w:rPr>
      </w:pPr>
      <w:r w:rsidRPr="00A8301D">
        <w:rPr>
          <w:noProof/>
          <w:lang w:val="de-DE" w:eastAsia="de-DE"/>
        </w:rPr>
        <w:drawing>
          <wp:inline distT="0" distB="0" distL="0" distR="0" wp14:anchorId="256C2769" wp14:editId="4130ABEE">
            <wp:extent cx="2767686" cy="1804946"/>
            <wp:effectExtent l="0" t="0" r="0" b="508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766851" cy="1804402"/>
                    </a:xfrm>
                    <a:prstGeom prst="rect">
                      <a:avLst/>
                    </a:prstGeom>
                    <a:noFill/>
                    <a:ln>
                      <a:noFill/>
                    </a:ln>
                  </pic:spPr>
                </pic:pic>
              </a:graphicData>
            </a:graphic>
          </wp:inline>
        </w:drawing>
      </w:r>
    </w:p>
    <w:p w:rsidR="00EA53F7" w:rsidRDefault="00EA53F7" w:rsidP="00EA53F7">
      <w:pPr>
        <w:autoSpaceDE w:val="0"/>
        <w:autoSpaceDN w:val="0"/>
        <w:adjustRightInd w:val="0"/>
        <w:rPr>
          <w:sz w:val="24"/>
          <w:szCs w:val="24"/>
        </w:rPr>
      </w:pPr>
      <w:r w:rsidRPr="00A8301D">
        <w:rPr>
          <w:noProof/>
          <w:lang w:val="de-DE" w:eastAsia="de-DE"/>
        </w:rPr>
        <w:drawing>
          <wp:inline distT="0" distB="0" distL="0" distR="0" wp14:anchorId="03409990" wp14:editId="604FE375">
            <wp:extent cx="2775005" cy="1809719"/>
            <wp:effectExtent l="0" t="0" r="6350" b="63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778547" cy="1812029"/>
                    </a:xfrm>
                    <a:prstGeom prst="rect">
                      <a:avLst/>
                    </a:prstGeom>
                    <a:noFill/>
                    <a:ln>
                      <a:noFill/>
                    </a:ln>
                  </pic:spPr>
                </pic:pic>
              </a:graphicData>
            </a:graphic>
          </wp:inline>
        </w:drawing>
      </w:r>
    </w:p>
    <w:p w:rsidR="009B3393" w:rsidRDefault="009B3393" w:rsidP="00EA53F7">
      <w:pPr>
        <w:autoSpaceDE w:val="0"/>
        <w:autoSpaceDN w:val="0"/>
        <w:adjustRightInd w:val="0"/>
        <w:rPr>
          <w:sz w:val="24"/>
          <w:szCs w:val="24"/>
        </w:rPr>
      </w:pPr>
    </w:p>
    <w:p w:rsidR="00EA53F7" w:rsidRDefault="00EA53F7" w:rsidP="00EA53F7">
      <w:pPr>
        <w:autoSpaceDE w:val="0"/>
        <w:autoSpaceDN w:val="0"/>
        <w:adjustRightInd w:val="0"/>
        <w:rPr>
          <w:sz w:val="24"/>
          <w:szCs w:val="24"/>
        </w:rPr>
      </w:pPr>
    </w:p>
    <w:p w:rsidR="00EA53F7" w:rsidRDefault="00EA53F7" w:rsidP="00EA53F7">
      <w:pPr>
        <w:autoSpaceDE w:val="0"/>
        <w:autoSpaceDN w:val="0"/>
        <w:adjustRightInd w:val="0"/>
        <w:rPr>
          <w:sz w:val="24"/>
          <w:szCs w:val="24"/>
        </w:rPr>
        <w:sectPr w:rsidR="00EA53F7" w:rsidSect="00DA4942">
          <w:footerReference w:type="even" r:id="rId31"/>
          <w:footerReference w:type="default" r:id="rId32"/>
          <w:type w:val="continuous"/>
          <w:pgSz w:w="11906" w:h="16838" w:code="9"/>
          <w:pgMar w:top="1134" w:right="1134" w:bottom="1134" w:left="1701" w:header="284" w:footer="284" w:gutter="0"/>
          <w:cols w:num="2" w:space="708"/>
          <w:docGrid w:linePitch="360"/>
        </w:sectPr>
      </w:pPr>
    </w:p>
    <w:p w:rsidR="00B957DA" w:rsidRDefault="003D4F23" w:rsidP="00EA53F7">
      <w:pPr>
        <w:autoSpaceDE w:val="0"/>
        <w:autoSpaceDN w:val="0"/>
        <w:adjustRightInd w:val="0"/>
        <w:jc w:val="both"/>
        <w:rPr>
          <w:sz w:val="24"/>
          <w:szCs w:val="24"/>
        </w:rPr>
      </w:pPr>
      <w:r w:rsidRPr="003D4F23">
        <w:rPr>
          <w:b/>
          <w:sz w:val="24"/>
          <w:szCs w:val="24"/>
        </w:rPr>
        <w:t xml:space="preserve">Figure </w:t>
      </w:r>
      <w:r w:rsidR="00F458D2">
        <w:rPr>
          <w:b/>
          <w:sz w:val="24"/>
          <w:szCs w:val="24"/>
        </w:rPr>
        <w:t>8</w:t>
      </w:r>
      <w:r w:rsidR="0046183C">
        <w:rPr>
          <w:sz w:val="24"/>
          <w:szCs w:val="24"/>
        </w:rPr>
        <w:t xml:space="preserve">. Examples </w:t>
      </w:r>
      <w:r w:rsidR="00F60AFD">
        <w:rPr>
          <w:sz w:val="24"/>
          <w:szCs w:val="24"/>
        </w:rPr>
        <w:t xml:space="preserve">of </w:t>
      </w:r>
      <w:r w:rsidR="0046183C">
        <w:rPr>
          <w:sz w:val="24"/>
          <w:szCs w:val="24"/>
        </w:rPr>
        <w:t xml:space="preserve">the </w:t>
      </w:r>
      <w:r w:rsidR="00F60AFD">
        <w:rPr>
          <w:sz w:val="24"/>
          <w:szCs w:val="24"/>
        </w:rPr>
        <w:t>a</w:t>
      </w:r>
      <w:r w:rsidR="00DA4942" w:rsidRPr="009F3B56">
        <w:rPr>
          <w:sz w:val="24"/>
        </w:rPr>
        <w:t xml:space="preserve">verage diurnal variation of </w:t>
      </w:r>
      <w:r w:rsidR="00DA4942">
        <w:rPr>
          <w:sz w:val="24"/>
        </w:rPr>
        <w:t>CO, NO</w:t>
      </w:r>
      <w:r w:rsidR="00DA4942" w:rsidRPr="00316305">
        <w:rPr>
          <w:sz w:val="24"/>
          <w:vertAlign w:val="subscript"/>
        </w:rPr>
        <w:t>2</w:t>
      </w:r>
      <w:r w:rsidR="00DA4942">
        <w:rPr>
          <w:sz w:val="24"/>
        </w:rPr>
        <w:t>, SO</w:t>
      </w:r>
      <w:r w:rsidR="00DA4942" w:rsidRPr="006B6E04">
        <w:rPr>
          <w:sz w:val="24"/>
          <w:vertAlign w:val="subscript"/>
        </w:rPr>
        <w:t>2</w:t>
      </w:r>
      <w:r w:rsidR="00DA4942">
        <w:rPr>
          <w:sz w:val="24"/>
        </w:rPr>
        <w:t>, O</w:t>
      </w:r>
      <w:r w:rsidR="00DA4942">
        <w:rPr>
          <w:sz w:val="24"/>
          <w:vertAlign w:val="subscript"/>
        </w:rPr>
        <w:t>3</w:t>
      </w:r>
      <w:r w:rsidR="00DA4942">
        <w:rPr>
          <w:sz w:val="24"/>
        </w:rPr>
        <w:t xml:space="preserve">, </w:t>
      </w:r>
      <w:r w:rsidR="00DA4942" w:rsidRPr="009F3B56">
        <w:rPr>
          <w:sz w:val="24"/>
        </w:rPr>
        <w:t>PM</w:t>
      </w:r>
      <w:r w:rsidR="00DA4942">
        <w:rPr>
          <w:sz w:val="24"/>
          <w:vertAlign w:val="subscript"/>
        </w:rPr>
        <w:t>10</w:t>
      </w:r>
      <w:r w:rsidR="00DA4942">
        <w:rPr>
          <w:sz w:val="24"/>
        </w:rPr>
        <w:t xml:space="preserve"> </w:t>
      </w:r>
      <w:r w:rsidR="009C7EB3">
        <w:rPr>
          <w:sz w:val="24"/>
        </w:rPr>
        <w:t xml:space="preserve">and </w:t>
      </w:r>
      <w:r w:rsidR="009C7EB3" w:rsidRPr="009F3B56">
        <w:rPr>
          <w:sz w:val="24"/>
        </w:rPr>
        <w:t>PM</w:t>
      </w:r>
      <w:r w:rsidR="009C7EB3" w:rsidRPr="009F3B56">
        <w:rPr>
          <w:sz w:val="24"/>
          <w:vertAlign w:val="subscript"/>
        </w:rPr>
        <w:t>2.5</w:t>
      </w:r>
      <w:r w:rsidR="009C7EB3">
        <w:rPr>
          <w:sz w:val="24"/>
        </w:rPr>
        <w:t xml:space="preserve"> </w:t>
      </w:r>
      <w:r w:rsidR="00DA4942" w:rsidRPr="009F3B56">
        <w:rPr>
          <w:sz w:val="24"/>
        </w:rPr>
        <w:t>concentration</w:t>
      </w:r>
      <w:r w:rsidR="00DA4942">
        <w:rPr>
          <w:sz w:val="24"/>
        </w:rPr>
        <w:t>s</w:t>
      </w:r>
      <w:r w:rsidR="009C7EB3">
        <w:rPr>
          <w:sz w:val="24"/>
        </w:rPr>
        <w:t xml:space="preserve"> </w:t>
      </w:r>
      <w:r w:rsidR="00BC1EC2">
        <w:rPr>
          <w:sz w:val="24"/>
        </w:rPr>
        <w:t>during</w:t>
      </w:r>
      <w:r w:rsidR="00F60AFD">
        <w:rPr>
          <w:sz w:val="24"/>
        </w:rPr>
        <w:t xml:space="preserve"> </w:t>
      </w:r>
      <w:r w:rsidR="0046183C">
        <w:rPr>
          <w:sz w:val="24"/>
        </w:rPr>
        <w:t xml:space="preserve">the </w:t>
      </w:r>
      <w:r w:rsidR="00DA4942">
        <w:rPr>
          <w:sz w:val="24"/>
        </w:rPr>
        <w:t>burning and non-burning period</w:t>
      </w:r>
      <w:r w:rsidR="00BC1EC2">
        <w:rPr>
          <w:sz w:val="24"/>
        </w:rPr>
        <w:t>s</w:t>
      </w:r>
      <w:r w:rsidR="00DA4942">
        <w:rPr>
          <w:sz w:val="24"/>
        </w:rPr>
        <w:t xml:space="preserve">. </w:t>
      </w:r>
    </w:p>
    <w:p w:rsidR="00B957DA" w:rsidRDefault="00B957DA" w:rsidP="002F28BF">
      <w:pPr>
        <w:autoSpaceDE w:val="0"/>
        <w:autoSpaceDN w:val="0"/>
        <w:adjustRightInd w:val="0"/>
        <w:rPr>
          <w:sz w:val="24"/>
          <w:szCs w:val="24"/>
        </w:rPr>
      </w:pPr>
    </w:p>
    <w:p w:rsidR="00B957DA" w:rsidRDefault="00B957DA">
      <w:pPr>
        <w:spacing w:after="200" w:line="276" w:lineRule="auto"/>
        <w:rPr>
          <w:sz w:val="24"/>
          <w:szCs w:val="24"/>
        </w:rPr>
      </w:pPr>
      <w:r>
        <w:rPr>
          <w:sz w:val="24"/>
          <w:szCs w:val="24"/>
        </w:rPr>
        <w:br w:type="page"/>
      </w:r>
    </w:p>
    <w:p w:rsidR="00EA53F7" w:rsidRDefault="00EA53F7" w:rsidP="00EA53F7">
      <w:pPr>
        <w:autoSpaceDE w:val="0"/>
        <w:autoSpaceDN w:val="0"/>
        <w:adjustRightInd w:val="0"/>
        <w:rPr>
          <w:sz w:val="24"/>
          <w:szCs w:val="24"/>
        </w:rPr>
        <w:sectPr w:rsidR="00EA53F7" w:rsidSect="00EA53F7">
          <w:footerReference w:type="even" r:id="rId33"/>
          <w:footerReference w:type="default" r:id="rId34"/>
          <w:type w:val="continuous"/>
          <w:pgSz w:w="11906" w:h="16838" w:code="9"/>
          <w:pgMar w:top="1134" w:right="1134" w:bottom="993" w:left="1701" w:header="284" w:footer="284" w:gutter="0"/>
          <w:lnNumType w:countBy="1" w:restart="continuous"/>
          <w:cols w:space="708"/>
          <w:docGrid w:linePitch="360"/>
        </w:sectPr>
      </w:pPr>
    </w:p>
    <w:p w:rsidR="00EA53F7" w:rsidRDefault="00EA53F7" w:rsidP="002F28BF">
      <w:pPr>
        <w:autoSpaceDE w:val="0"/>
        <w:autoSpaceDN w:val="0"/>
        <w:adjustRightInd w:val="0"/>
        <w:rPr>
          <w:sz w:val="24"/>
          <w:szCs w:val="24"/>
        </w:rPr>
      </w:pPr>
    </w:p>
    <w:p w:rsidR="00EA53F7" w:rsidRDefault="00EA53F7" w:rsidP="002F28BF">
      <w:pPr>
        <w:autoSpaceDE w:val="0"/>
        <w:autoSpaceDN w:val="0"/>
        <w:adjustRightInd w:val="0"/>
        <w:rPr>
          <w:sz w:val="24"/>
          <w:szCs w:val="24"/>
        </w:rPr>
        <w:sectPr w:rsidR="00EA53F7" w:rsidSect="00DA4942">
          <w:type w:val="continuous"/>
          <w:pgSz w:w="11906" w:h="16838" w:code="9"/>
          <w:pgMar w:top="1134" w:right="1134" w:bottom="1134" w:left="1701" w:header="284" w:footer="284" w:gutter="0"/>
          <w:cols w:space="708"/>
          <w:docGrid w:linePitch="360"/>
        </w:sectPr>
      </w:pPr>
    </w:p>
    <w:p w:rsidR="00F60AFD" w:rsidRDefault="00F60AFD" w:rsidP="002F28BF">
      <w:pPr>
        <w:autoSpaceDE w:val="0"/>
        <w:autoSpaceDN w:val="0"/>
        <w:adjustRightInd w:val="0"/>
        <w:rPr>
          <w:sz w:val="24"/>
          <w:szCs w:val="24"/>
        </w:rPr>
        <w:sectPr w:rsidR="00F60AFD" w:rsidSect="00ED1901">
          <w:type w:val="continuous"/>
          <w:pgSz w:w="11906" w:h="16838" w:code="9"/>
          <w:pgMar w:top="1134" w:right="1134" w:bottom="1134" w:left="1701" w:header="284" w:footer="284" w:gutter="0"/>
          <w:cols w:num="2" w:space="1"/>
          <w:docGrid w:linePitch="360"/>
        </w:sectPr>
      </w:pPr>
      <w:r w:rsidRPr="00F60AFD">
        <w:rPr>
          <w:noProof/>
          <w:szCs w:val="24"/>
          <w:lang w:val="de-DE" w:eastAsia="de-DE"/>
        </w:rPr>
        <w:drawing>
          <wp:inline distT="0" distB="0" distL="0" distR="0" wp14:anchorId="62899B29" wp14:editId="54124E55">
            <wp:extent cx="2764582" cy="1805940"/>
            <wp:effectExtent l="19050" t="0" r="0" b="0"/>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srcRect/>
                    <a:stretch>
                      <a:fillRect/>
                    </a:stretch>
                  </pic:blipFill>
                  <pic:spPr bwMode="auto">
                    <a:xfrm>
                      <a:off x="0" y="0"/>
                      <a:ext cx="2766405" cy="1807131"/>
                    </a:xfrm>
                    <a:prstGeom prst="rect">
                      <a:avLst/>
                    </a:prstGeom>
                    <a:noFill/>
                    <a:ln w="9525">
                      <a:noFill/>
                      <a:miter lim="800000"/>
                      <a:headEnd/>
                      <a:tailEnd/>
                    </a:ln>
                  </pic:spPr>
                </pic:pic>
              </a:graphicData>
            </a:graphic>
          </wp:inline>
        </w:drawing>
      </w:r>
      <w:r w:rsidRPr="00F60AFD">
        <w:rPr>
          <w:noProof/>
          <w:szCs w:val="24"/>
          <w:lang w:val="de-DE" w:eastAsia="de-DE"/>
        </w:rPr>
        <w:drawing>
          <wp:inline distT="0" distB="0" distL="0" distR="0">
            <wp:extent cx="2762250" cy="1804416"/>
            <wp:effectExtent l="19050" t="0" r="0" b="0"/>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cstate="print"/>
                    <a:srcRect/>
                    <a:stretch>
                      <a:fillRect/>
                    </a:stretch>
                  </pic:blipFill>
                  <pic:spPr bwMode="auto">
                    <a:xfrm>
                      <a:off x="0" y="0"/>
                      <a:ext cx="2767367" cy="1807759"/>
                    </a:xfrm>
                    <a:prstGeom prst="rect">
                      <a:avLst/>
                    </a:prstGeom>
                    <a:noFill/>
                    <a:ln w="9525">
                      <a:noFill/>
                      <a:miter lim="800000"/>
                      <a:headEnd/>
                      <a:tailEnd/>
                    </a:ln>
                  </pic:spPr>
                </pic:pic>
              </a:graphicData>
            </a:graphic>
          </wp:inline>
        </w:drawing>
      </w:r>
      <w:r w:rsidRPr="00F60AFD">
        <w:rPr>
          <w:noProof/>
          <w:szCs w:val="24"/>
          <w:lang w:val="de-DE" w:eastAsia="de-DE"/>
        </w:rPr>
        <w:drawing>
          <wp:inline distT="0" distB="0" distL="0" distR="0">
            <wp:extent cx="2762250" cy="1806191"/>
            <wp:effectExtent l="19050" t="0" r="0" b="0"/>
            <wp:docPr id="1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cstate="print"/>
                    <a:srcRect/>
                    <a:stretch>
                      <a:fillRect/>
                    </a:stretch>
                  </pic:blipFill>
                  <pic:spPr bwMode="auto">
                    <a:xfrm>
                      <a:off x="0" y="0"/>
                      <a:ext cx="2763826" cy="1807221"/>
                    </a:xfrm>
                    <a:prstGeom prst="rect">
                      <a:avLst/>
                    </a:prstGeom>
                    <a:noFill/>
                    <a:ln w="9525">
                      <a:noFill/>
                      <a:miter lim="800000"/>
                      <a:headEnd/>
                      <a:tailEnd/>
                    </a:ln>
                  </pic:spPr>
                </pic:pic>
              </a:graphicData>
            </a:graphic>
          </wp:inline>
        </w:drawing>
      </w:r>
      <w:r w:rsidRPr="00F60AFD">
        <w:rPr>
          <w:noProof/>
          <w:szCs w:val="24"/>
          <w:lang w:val="de-DE" w:eastAsia="de-DE"/>
        </w:rPr>
        <w:drawing>
          <wp:inline distT="0" distB="0" distL="0" distR="0">
            <wp:extent cx="2764581" cy="1805940"/>
            <wp:effectExtent l="19050" t="0" r="0" b="0"/>
            <wp:docPr id="1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cstate="print"/>
                    <a:srcRect/>
                    <a:stretch>
                      <a:fillRect/>
                    </a:stretch>
                  </pic:blipFill>
                  <pic:spPr bwMode="auto">
                    <a:xfrm>
                      <a:off x="0" y="0"/>
                      <a:ext cx="2773562" cy="1811806"/>
                    </a:xfrm>
                    <a:prstGeom prst="rect">
                      <a:avLst/>
                    </a:prstGeom>
                    <a:noFill/>
                    <a:ln w="9525">
                      <a:noFill/>
                      <a:miter lim="800000"/>
                      <a:headEnd/>
                      <a:tailEnd/>
                    </a:ln>
                  </pic:spPr>
                </pic:pic>
              </a:graphicData>
            </a:graphic>
          </wp:inline>
        </w:drawing>
      </w:r>
    </w:p>
    <w:p w:rsidR="00F60AFD" w:rsidRDefault="00F60AFD" w:rsidP="00F60AFD">
      <w:pPr>
        <w:autoSpaceDE w:val="0"/>
        <w:autoSpaceDN w:val="0"/>
        <w:adjustRightInd w:val="0"/>
        <w:jc w:val="both"/>
        <w:rPr>
          <w:sz w:val="24"/>
        </w:rPr>
      </w:pPr>
      <w:r w:rsidRPr="003B7E2E">
        <w:rPr>
          <w:b/>
          <w:sz w:val="24"/>
          <w:szCs w:val="24"/>
        </w:rPr>
        <w:t xml:space="preserve">Figure </w:t>
      </w:r>
      <w:r w:rsidR="00F458D2">
        <w:rPr>
          <w:b/>
          <w:sz w:val="24"/>
          <w:szCs w:val="24"/>
        </w:rPr>
        <w:t>9</w:t>
      </w:r>
      <w:r w:rsidR="0067749E">
        <w:rPr>
          <w:b/>
          <w:sz w:val="24"/>
          <w:szCs w:val="24"/>
        </w:rPr>
        <w:t>.</w:t>
      </w:r>
      <w:r>
        <w:rPr>
          <w:sz w:val="24"/>
          <w:szCs w:val="24"/>
        </w:rPr>
        <w:t xml:space="preserve"> </w:t>
      </w:r>
      <w:r>
        <w:rPr>
          <w:sz w:val="24"/>
        </w:rPr>
        <w:t>A</w:t>
      </w:r>
      <w:r w:rsidRPr="009F3B56">
        <w:rPr>
          <w:sz w:val="24"/>
        </w:rPr>
        <w:t>verage diurna</w:t>
      </w:r>
      <w:r w:rsidR="00BC1EC2">
        <w:rPr>
          <w:sz w:val="24"/>
        </w:rPr>
        <w:t>l variat</w:t>
      </w:r>
      <w:r w:rsidR="00FC0179">
        <w:rPr>
          <w:sz w:val="24"/>
        </w:rPr>
        <w:t>ion</w:t>
      </w:r>
      <w:r>
        <w:rPr>
          <w:sz w:val="24"/>
        </w:rPr>
        <w:t xml:space="preserve"> </w:t>
      </w:r>
      <w:r w:rsidRPr="009F3B56">
        <w:rPr>
          <w:sz w:val="24"/>
        </w:rPr>
        <w:t xml:space="preserve">of </w:t>
      </w:r>
      <w:r w:rsidR="00B12A6C">
        <w:rPr>
          <w:sz w:val="24"/>
        </w:rPr>
        <w:t>b</w:t>
      </w:r>
      <w:r w:rsidRPr="00F60AFD">
        <w:rPr>
          <w:sz w:val="24"/>
        </w:rPr>
        <w:t xml:space="preserve">enzene, </w:t>
      </w:r>
      <w:r w:rsidR="00B12A6C">
        <w:rPr>
          <w:sz w:val="24"/>
        </w:rPr>
        <w:t>t</w:t>
      </w:r>
      <w:r w:rsidRPr="00F60AFD">
        <w:rPr>
          <w:sz w:val="24"/>
        </w:rPr>
        <w:t xml:space="preserve">oluene, </w:t>
      </w:r>
      <w:r w:rsidR="00B12A6C">
        <w:rPr>
          <w:sz w:val="24"/>
        </w:rPr>
        <w:t>t</w:t>
      </w:r>
      <w:r w:rsidRPr="00F60AFD">
        <w:rPr>
          <w:sz w:val="24"/>
        </w:rPr>
        <w:t xml:space="preserve">otal </w:t>
      </w:r>
      <w:r w:rsidR="00B12A6C">
        <w:rPr>
          <w:sz w:val="24"/>
        </w:rPr>
        <w:t>x</w:t>
      </w:r>
      <w:r w:rsidRPr="00F60AFD">
        <w:rPr>
          <w:sz w:val="24"/>
        </w:rPr>
        <w:t xml:space="preserve">ylenes, </w:t>
      </w:r>
      <w:r w:rsidR="00B12A6C">
        <w:rPr>
          <w:sz w:val="24"/>
        </w:rPr>
        <w:t>f</w:t>
      </w:r>
      <w:r w:rsidRPr="00F60AFD">
        <w:rPr>
          <w:sz w:val="24"/>
        </w:rPr>
        <w:t xml:space="preserve">ormaldehyde </w:t>
      </w:r>
      <w:r w:rsidRPr="009F3B56">
        <w:rPr>
          <w:sz w:val="24"/>
        </w:rPr>
        <w:t>concentration</w:t>
      </w:r>
      <w:r>
        <w:rPr>
          <w:sz w:val="24"/>
        </w:rPr>
        <w:t xml:space="preserve">s </w:t>
      </w:r>
      <w:r w:rsidR="00BC1EC2">
        <w:rPr>
          <w:sz w:val="24"/>
        </w:rPr>
        <w:t>during the</w:t>
      </w:r>
      <w:r>
        <w:rPr>
          <w:sz w:val="24"/>
        </w:rPr>
        <w:t xml:space="preserve"> burning and non-burning period</w:t>
      </w:r>
      <w:r w:rsidR="00BC1EC2">
        <w:rPr>
          <w:sz w:val="24"/>
        </w:rPr>
        <w:t>s</w:t>
      </w:r>
      <w:r>
        <w:rPr>
          <w:sz w:val="24"/>
        </w:rPr>
        <w:t xml:space="preserve">. </w:t>
      </w:r>
    </w:p>
    <w:p w:rsidR="00EE1FC1" w:rsidRDefault="00EE1FC1" w:rsidP="00F60AFD">
      <w:pPr>
        <w:autoSpaceDE w:val="0"/>
        <w:autoSpaceDN w:val="0"/>
        <w:adjustRightInd w:val="0"/>
        <w:jc w:val="both"/>
        <w:rPr>
          <w:sz w:val="24"/>
          <w:szCs w:val="24"/>
        </w:rPr>
      </w:pPr>
    </w:p>
    <w:p w:rsidR="00EE1FC1" w:rsidRDefault="00EE1FC1">
      <w:pPr>
        <w:spacing w:after="200" w:line="276" w:lineRule="auto"/>
        <w:rPr>
          <w:sz w:val="24"/>
          <w:szCs w:val="24"/>
        </w:rPr>
        <w:sectPr w:rsidR="00EE1FC1" w:rsidSect="00EE1FC1">
          <w:type w:val="continuous"/>
          <w:pgSz w:w="11906" w:h="16838" w:code="9"/>
          <w:pgMar w:top="1134" w:right="1134" w:bottom="1134" w:left="1701" w:header="284" w:footer="284" w:gutter="0"/>
          <w:lnNumType w:countBy="1" w:restart="continuous"/>
          <w:cols w:space="1"/>
          <w:docGrid w:linePitch="360"/>
        </w:sectPr>
      </w:pPr>
    </w:p>
    <w:p w:rsidR="00EA0293" w:rsidRDefault="00EA0293" w:rsidP="00CB205F">
      <w:pPr>
        <w:autoSpaceDE w:val="0"/>
        <w:autoSpaceDN w:val="0"/>
        <w:adjustRightInd w:val="0"/>
        <w:rPr>
          <w:noProof/>
          <w:lang w:eastAsia="en-AU"/>
        </w:rPr>
      </w:pPr>
    </w:p>
    <w:p w:rsidR="00FC750C" w:rsidRDefault="00FC750C" w:rsidP="00CB205F">
      <w:pPr>
        <w:autoSpaceDE w:val="0"/>
        <w:autoSpaceDN w:val="0"/>
        <w:adjustRightInd w:val="0"/>
        <w:rPr>
          <w:noProof/>
          <w:szCs w:val="24"/>
          <w:highlight w:val="yellow"/>
          <w:lang w:eastAsia="en-AU"/>
        </w:rPr>
      </w:pPr>
      <w:r w:rsidRPr="00FC750C">
        <w:rPr>
          <w:noProof/>
          <w:lang w:val="de-DE" w:eastAsia="de-DE"/>
        </w:rPr>
        <w:drawing>
          <wp:inline distT="0" distB="0" distL="0" distR="0">
            <wp:extent cx="2654935" cy="1735352"/>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cstate="print"/>
                    <a:stretch>
                      <a:fillRect/>
                    </a:stretch>
                  </pic:blipFill>
                  <pic:spPr>
                    <a:xfrm>
                      <a:off x="0" y="0"/>
                      <a:ext cx="2654935" cy="1735352"/>
                    </a:xfrm>
                    <a:prstGeom prst="rect">
                      <a:avLst/>
                    </a:prstGeom>
                  </pic:spPr>
                </pic:pic>
              </a:graphicData>
            </a:graphic>
          </wp:inline>
        </w:drawing>
      </w:r>
      <w:r w:rsidRPr="00FC750C">
        <w:rPr>
          <w:noProof/>
          <w:lang w:eastAsia="en-AU"/>
        </w:rPr>
        <w:t xml:space="preserve"> </w:t>
      </w:r>
      <w:r w:rsidRPr="00FC750C">
        <w:rPr>
          <w:noProof/>
          <w:lang w:val="de-DE" w:eastAsia="de-DE"/>
        </w:rPr>
        <w:drawing>
          <wp:inline distT="0" distB="0" distL="0" distR="0">
            <wp:extent cx="2654935" cy="1735352"/>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cstate="print"/>
                    <a:stretch>
                      <a:fillRect/>
                    </a:stretch>
                  </pic:blipFill>
                  <pic:spPr>
                    <a:xfrm>
                      <a:off x="0" y="0"/>
                      <a:ext cx="2654935" cy="1735352"/>
                    </a:xfrm>
                    <a:prstGeom prst="rect">
                      <a:avLst/>
                    </a:prstGeom>
                  </pic:spPr>
                </pic:pic>
              </a:graphicData>
            </a:graphic>
          </wp:inline>
        </w:drawing>
      </w:r>
    </w:p>
    <w:p w:rsidR="00DC2E9C" w:rsidRDefault="00CB205F" w:rsidP="00DC2E9C">
      <w:pPr>
        <w:autoSpaceDE w:val="0"/>
        <w:autoSpaceDN w:val="0"/>
        <w:adjustRightInd w:val="0"/>
        <w:jc w:val="both"/>
        <w:rPr>
          <w:sz w:val="24"/>
          <w:szCs w:val="24"/>
        </w:rPr>
      </w:pPr>
      <w:r w:rsidRPr="00EE1FC1">
        <w:rPr>
          <w:b/>
          <w:sz w:val="24"/>
          <w:szCs w:val="24"/>
        </w:rPr>
        <w:t xml:space="preserve">Figure </w:t>
      </w:r>
      <w:r w:rsidR="00F458D2">
        <w:rPr>
          <w:b/>
          <w:sz w:val="24"/>
          <w:szCs w:val="24"/>
        </w:rPr>
        <w:t>10</w:t>
      </w:r>
      <w:r w:rsidR="00CF7E9D" w:rsidRPr="00EE1FC1">
        <w:rPr>
          <w:sz w:val="24"/>
          <w:szCs w:val="24"/>
        </w:rPr>
        <w:t>. Over</w:t>
      </w:r>
      <w:r w:rsidRPr="00EE1FC1">
        <w:rPr>
          <w:sz w:val="24"/>
          <w:szCs w:val="24"/>
        </w:rPr>
        <w:t xml:space="preserve">all </w:t>
      </w:r>
      <w:r w:rsidR="004227E2" w:rsidRPr="00EE1FC1">
        <w:rPr>
          <w:sz w:val="24"/>
          <w:szCs w:val="24"/>
        </w:rPr>
        <w:t xml:space="preserve">inter-site </w:t>
      </w:r>
      <w:r w:rsidR="00CF7E9D" w:rsidRPr="00EE1FC1">
        <w:rPr>
          <w:sz w:val="24"/>
          <w:szCs w:val="24"/>
        </w:rPr>
        <w:t xml:space="preserve">correlation coefficients </w:t>
      </w:r>
      <w:r w:rsidR="00DC2E9C" w:rsidRPr="00EE1FC1">
        <w:rPr>
          <w:sz w:val="24"/>
          <w:szCs w:val="24"/>
        </w:rPr>
        <w:t xml:space="preserve">(A) and CODs (B) </w:t>
      </w:r>
      <w:r w:rsidR="004227E2" w:rsidRPr="00EE1FC1">
        <w:rPr>
          <w:sz w:val="24"/>
          <w:szCs w:val="24"/>
        </w:rPr>
        <w:t xml:space="preserve">of </w:t>
      </w:r>
      <w:r w:rsidR="004227E2" w:rsidRPr="00EE1FC1">
        <w:rPr>
          <w:sz w:val="24"/>
        </w:rPr>
        <w:t>PM</w:t>
      </w:r>
      <w:r w:rsidR="004227E2" w:rsidRPr="00EE1FC1">
        <w:rPr>
          <w:sz w:val="24"/>
          <w:vertAlign w:val="subscript"/>
        </w:rPr>
        <w:t>10</w:t>
      </w:r>
      <w:r w:rsidR="004227E2" w:rsidRPr="00EE1FC1">
        <w:rPr>
          <w:sz w:val="24"/>
        </w:rPr>
        <w:t>, PM</w:t>
      </w:r>
      <w:r w:rsidR="004227E2" w:rsidRPr="00EE1FC1">
        <w:rPr>
          <w:sz w:val="24"/>
          <w:vertAlign w:val="subscript"/>
        </w:rPr>
        <w:t>2.5</w:t>
      </w:r>
      <w:r w:rsidR="004227E2" w:rsidRPr="00EE1FC1">
        <w:rPr>
          <w:sz w:val="24"/>
        </w:rPr>
        <w:t>, O</w:t>
      </w:r>
      <w:r w:rsidR="004227E2" w:rsidRPr="00EE1FC1">
        <w:rPr>
          <w:sz w:val="24"/>
          <w:vertAlign w:val="subscript"/>
        </w:rPr>
        <w:t>3</w:t>
      </w:r>
      <w:r w:rsidR="00EE1FC1">
        <w:rPr>
          <w:sz w:val="24"/>
        </w:rPr>
        <w:t>, NO</w:t>
      </w:r>
      <w:r w:rsidR="00EE1FC1" w:rsidRPr="00EE1FC1">
        <w:rPr>
          <w:sz w:val="24"/>
          <w:vertAlign w:val="subscript"/>
        </w:rPr>
        <w:t>2</w:t>
      </w:r>
      <w:r w:rsidR="00EE1FC1">
        <w:rPr>
          <w:sz w:val="24"/>
        </w:rPr>
        <w:t xml:space="preserve">, </w:t>
      </w:r>
      <w:r w:rsidR="00CA6A32">
        <w:rPr>
          <w:sz w:val="24"/>
        </w:rPr>
        <w:t xml:space="preserve">CO </w:t>
      </w:r>
      <w:r w:rsidR="00EE1FC1">
        <w:rPr>
          <w:sz w:val="24"/>
        </w:rPr>
        <w:t xml:space="preserve">and </w:t>
      </w:r>
      <w:r w:rsidR="00CA6A32">
        <w:rPr>
          <w:sz w:val="24"/>
        </w:rPr>
        <w:t>SO</w:t>
      </w:r>
      <w:r w:rsidR="00CA6A32" w:rsidRPr="00EE1FC1">
        <w:rPr>
          <w:sz w:val="24"/>
          <w:vertAlign w:val="subscript"/>
        </w:rPr>
        <w:t>2</w:t>
      </w:r>
      <w:r w:rsidR="004227E2" w:rsidRPr="00EE1FC1">
        <w:rPr>
          <w:sz w:val="24"/>
        </w:rPr>
        <w:t xml:space="preserve"> </w:t>
      </w:r>
      <w:r w:rsidR="004227E2" w:rsidRPr="00EE1FC1">
        <w:rPr>
          <w:sz w:val="24"/>
          <w:szCs w:val="24"/>
        </w:rPr>
        <w:t>for</w:t>
      </w:r>
      <w:r w:rsidR="00EA0293">
        <w:rPr>
          <w:sz w:val="24"/>
          <w:szCs w:val="24"/>
        </w:rPr>
        <w:t xml:space="preserve"> the</w:t>
      </w:r>
      <w:r w:rsidR="004227E2" w:rsidRPr="00EE1FC1">
        <w:rPr>
          <w:sz w:val="24"/>
          <w:szCs w:val="24"/>
        </w:rPr>
        <w:t xml:space="preserve"> burning </w:t>
      </w:r>
      <w:r w:rsidR="00EA0293">
        <w:rPr>
          <w:sz w:val="24"/>
          <w:szCs w:val="24"/>
        </w:rPr>
        <w:t xml:space="preserve">(B) </w:t>
      </w:r>
      <w:r w:rsidR="004227E2" w:rsidRPr="00EE1FC1">
        <w:rPr>
          <w:sz w:val="24"/>
          <w:szCs w:val="24"/>
        </w:rPr>
        <w:t>and non-burning</w:t>
      </w:r>
      <w:r w:rsidR="00EA0293">
        <w:rPr>
          <w:sz w:val="24"/>
          <w:szCs w:val="24"/>
        </w:rPr>
        <w:t xml:space="preserve"> (NB)</w:t>
      </w:r>
      <w:r w:rsidR="004227E2" w:rsidRPr="00EE1FC1">
        <w:rPr>
          <w:sz w:val="24"/>
          <w:szCs w:val="24"/>
        </w:rPr>
        <w:t xml:space="preserve"> period</w:t>
      </w:r>
      <w:r w:rsidR="00EA0293">
        <w:rPr>
          <w:sz w:val="24"/>
          <w:szCs w:val="24"/>
        </w:rPr>
        <w:t>s</w:t>
      </w:r>
      <w:r w:rsidR="00DC2E9C" w:rsidRPr="00EE1FC1">
        <w:rPr>
          <w:sz w:val="24"/>
          <w:szCs w:val="24"/>
        </w:rPr>
        <w:t xml:space="preserve">. </w:t>
      </w:r>
    </w:p>
    <w:p w:rsidR="00EA0293" w:rsidRDefault="00EA0293" w:rsidP="00DC2E9C">
      <w:pPr>
        <w:autoSpaceDE w:val="0"/>
        <w:autoSpaceDN w:val="0"/>
        <w:adjustRightInd w:val="0"/>
        <w:jc w:val="both"/>
        <w:rPr>
          <w:sz w:val="24"/>
        </w:rPr>
      </w:pPr>
    </w:p>
    <w:p w:rsidR="00CB205F" w:rsidRDefault="00CB205F" w:rsidP="00CB205F">
      <w:pPr>
        <w:autoSpaceDE w:val="0"/>
        <w:autoSpaceDN w:val="0"/>
        <w:adjustRightInd w:val="0"/>
        <w:rPr>
          <w:sz w:val="24"/>
        </w:rPr>
        <w:sectPr w:rsidR="00CB205F" w:rsidSect="003C0954">
          <w:type w:val="continuous"/>
          <w:pgSz w:w="11906" w:h="16838" w:code="9"/>
          <w:pgMar w:top="1134" w:right="1134" w:bottom="1134" w:left="1701" w:header="284" w:footer="284" w:gutter="0"/>
          <w:lnNumType w:countBy="1" w:restart="continuous"/>
          <w:cols w:space="708"/>
          <w:docGrid w:linePitch="360"/>
        </w:sectPr>
      </w:pPr>
      <w:r>
        <w:rPr>
          <w:sz w:val="24"/>
        </w:rPr>
        <w:t xml:space="preserve"> </w:t>
      </w:r>
    </w:p>
    <w:p w:rsidR="00FC750C" w:rsidRDefault="00F97F23" w:rsidP="00FC750C">
      <w:pPr>
        <w:autoSpaceDE w:val="0"/>
        <w:autoSpaceDN w:val="0"/>
        <w:adjustRightInd w:val="0"/>
        <w:rPr>
          <w:sz w:val="24"/>
          <w:szCs w:val="24"/>
        </w:rPr>
      </w:pPr>
      <w:r w:rsidRPr="00F97F23">
        <w:rPr>
          <w:noProof/>
          <w:lang w:val="de-DE" w:eastAsia="de-DE"/>
        </w:rPr>
        <w:drawing>
          <wp:inline distT="0" distB="0" distL="0" distR="0">
            <wp:extent cx="2789555" cy="1819159"/>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789555" cy="1819159"/>
                    </a:xfrm>
                    <a:prstGeom prst="rect">
                      <a:avLst/>
                    </a:prstGeom>
                    <a:noFill/>
                    <a:ln>
                      <a:noFill/>
                    </a:ln>
                  </pic:spPr>
                </pic:pic>
              </a:graphicData>
            </a:graphic>
          </wp:inline>
        </w:drawing>
      </w:r>
    </w:p>
    <w:p w:rsidR="00F97F23" w:rsidRDefault="00F97F23" w:rsidP="00FC750C">
      <w:pPr>
        <w:autoSpaceDE w:val="0"/>
        <w:autoSpaceDN w:val="0"/>
        <w:adjustRightInd w:val="0"/>
        <w:rPr>
          <w:sz w:val="24"/>
          <w:szCs w:val="24"/>
        </w:rPr>
      </w:pPr>
      <w:r w:rsidRPr="00F97F23">
        <w:rPr>
          <w:noProof/>
          <w:lang w:val="de-DE" w:eastAsia="de-DE"/>
        </w:rPr>
        <w:drawing>
          <wp:inline distT="0" distB="0" distL="0" distR="0">
            <wp:extent cx="2789555" cy="1819159"/>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789555" cy="1819159"/>
                    </a:xfrm>
                    <a:prstGeom prst="rect">
                      <a:avLst/>
                    </a:prstGeom>
                    <a:noFill/>
                    <a:ln>
                      <a:noFill/>
                    </a:ln>
                  </pic:spPr>
                </pic:pic>
              </a:graphicData>
            </a:graphic>
          </wp:inline>
        </w:drawing>
      </w:r>
    </w:p>
    <w:p w:rsidR="00FC750C" w:rsidRDefault="00FC750C" w:rsidP="00FC750C">
      <w:pPr>
        <w:autoSpaceDE w:val="0"/>
        <w:autoSpaceDN w:val="0"/>
        <w:adjustRightInd w:val="0"/>
        <w:rPr>
          <w:sz w:val="24"/>
          <w:szCs w:val="24"/>
        </w:rPr>
        <w:sectPr w:rsidR="00FC750C" w:rsidSect="00ED1901">
          <w:type w:val="continuous"/>
          <w:pgSz w:w="11906" w:h="16838" w:code="9"/>
          <w:pgMar w:top="1134" w:right="1134" w:bottom="1134" w:left="1701" w:header="284" w:footer="284" w:gutter="0"/>
          <w:cols w:num="2" w:space="285"/>
          <w:docGrid w:linePitch="360"/>
        </w:sectPr>
      </w:pPr>
    </w:p>
    <w:p w:rsidR="00FC750C" w:rsidRDefault="00FC750C" w:rsidP="00FC750C">
      <w:pPr>
        <w:autoSpaceDE w:val="0"/>
        <w:autoSpaceDN w:val="0"/>
        <w:adjustRightInd w:val="0"/>
        <w:jc w:val="both"/>
        <w:rPr>
          <w:sz w:val="24"/>
          <w:szCs w:val="24"/>
        </w:rPr>
      </w:pPr>
      <w:r w:rsidRPr="003B7E2E">
        <w:rPr>
          <w:b/>
          <w:sz w:val="24"/>
          <w:szCs w:val="24"/>
        </w:rPr>
        <w:t xml:space="preserve">Figure </w:t>
      </w:r>
      <w:r>
        <w:rPr>
          <w:b/>
          <w:sz w:val="24"/>
          <w:szCs w:val="24"/>
        </w:rPr>
        <w:t>1</w:t>
      </w:r>
      <w:r w:rsidR="00F458D2">
        <w:rPr>
          <w:b/>
          <w:sz w:val="24"/>
          <w:szCs w:val="24"/>
        </w:rPr>
        <w:t>1</w:t>
      </w:r>
      <w:r w:rsidR="0067749E">
        <w:rPr>
          <w:b/>
          <w:sz w:val="24"/>
          <w:szCs w:val="24"/>
        </w:rPr>
        <w:t>.</w:t>
      </w:r>
      <w:r>
        <w:rPr>
          <w:sz w:val="24"/>
          <w:szCs w:val="24"/>
        </w:rPr>
        <w:t xml:space="preserve"> </w:t>
      </w:r>
      <w:r w:rsidRPr="005C31B9">
        <w:rPr>
          <w:sz w:val="24"/>
          <w:szCs w:val="24"/>
        </w:rPr>
        <w:t>Average chemical composition</w:t>
      </w:r>
      <w:r>
        <w:rPr>
          <w:sz w:val="24"/>
          <w:szCs w:val="24"/>
        </w:rPr>
        <w:t>s</w:t>
      </w:r>
      <w:r w:rsidRPr="005C31B9">
        <w:rPr>
          <w:sz w:val="24"/>
          <w:szCs w:val="24"/>
        </w:rPr>
        <w:t xml:space="preserve"> measured by the AMS</w:t>
      </w:r>
      <w:r>
        <w:rPr>
          <w:sz w:val="24"/>
          <w:szCs w:val="24"/>
        </w:rPr>
        <w:t xml:space="preserve"> for burning and non-burning period</w:t>
      </w:r>
      <w:r w:rsidRPr="005C31B9">
        <w:rPr>
          <w:sz w:val="24"/>
          <w:szCs w:val="24"/>
        </w:rPr>
        <w:t xml:space="preserve">. </w:t>
      </w:r>
    </w:p>
    <w:p w:rsidR="002F28BF" w:rsidRDefault="005B7244" w:rsidP="009B3393">
      <w:pPr>
        <w:spacing w:after="200" w:line="276" w:lineRule="auto"/>
        <w:rPr>
          <w:sz w:val="24"/>
          <w:szCs w:val="24"/>
        </w:rPr>
      </w:pPr>
      <w:r w:rsidRPr="005B7244">
        <w:rPr>
          <w:noProof/>
          <w:lang w:val="de-DE" w:eastAsia="de-DE"/>
        </w:rPr>
        <w:drawing>
          <wp:inline distT="0" distB="0" distL="0" distR="0" wp14:anchorId="6FBC680F" wp14:editId="29F101A9">
            <wp:extent cx="5850890" cy="381555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850890" cy="3815555"/>
                    </a:xfrm>
                    <a:prstGeom prst="rect">
                      <a:avLst/>
                    </a:prstGeom>
                    <a:noFill/>
                    <a:ln>
                      <a:noFill/>
                    </a:ln>
                  </pic:spPr>
                </pic:pic>
              </a:graphicData>
            </a:graphic>
          </wp:inline>
        </w:drawing>
      </w:r>
      <w:r w:rsidR="002F28BF" w:rsidRPr="003B7E2E">
        <w:rPr>
          <w:b/>
          <w:sz w:val="24"/>
          <w:szCs w:val="24"/>
        </w:rPr>
        <w:t xml:space="preserve">Figure </w:t>
      </w:r>
      <w:r w:rsidR="00134FEA">
        <w:rPr>
          <w:b/>
          <w:sz w:val="24"/>
          <w:szCs w:val="24"/>
        </w:rPr>
        <w:t>1</w:t>
      </w:r>
      <w:r w:rsidR="00F458D2">
        <w:rPr>
          <w:b/>
          <w:sz w:val="24"/>
          <w:szCs w:val="24"/>
        </w:rPr>
        <w:t>2</w:t>
      </w:r>
      <w:r w:rsidR="0067749E">
        <w:rPr>
          <w:b/>
          <w:sz w:val="24"/>
          <w:szCs w:val="24"/>
        </w:rPr>
        <w:t>.</w:t>
      </w:r>
      <w:r w:rsidR="002146BA">
        <w:rPr>
          <w:sz w:val="24"/>
          <w:szCs w:val="24"/>
        </w:rPr>
        <w:t xml:space="preserve"> </w:t>
      </w:r>
      <w:r w:rsidR="00301785">
        <w:rPr>
          <w:sz w:val="24"/>
          <w:szCs w:val="24"/>
        </w:rPr>
        <w:t xml:space="preserve">Plot of </w:t>
      </w:r>
      <w:r w:rsidR="00301785">
        <w:rPr>
          <w:i/>
          <w:sz w:val="24"/>
          <w:szCs w:val="24"/>
        </w:rPr>
        <w:t>f</w:t>
      </w:r>
      <w:r w:rsidR="00301785">
        <w:rPr>
          <w:i/>
          <w:sz w:val="24"/>
          <w:szCs w:val="24"/>
          <w:vertAlign w:val="subscript"/>
        </w:rPr>
        <w:t>44</w:t>
      </w:r>
      <w:r w:rsidR="00301785">
        <w:rPr>
          <w:i/>
          <w:sz w:val="24"/>
          <w:szCs w:val="24"/>
        </w:rPr>
        <w:t xml:space="preserve"> </w:t>
      </w:r>
      <w:r w:rsidR="00301785">
        <w:rPr>
          <w:sz w:val="24"/>
          <w:szCs w:val="24"/>
        </w:rPr>
        <w:t xml:space="preserve">vs </w:t>
      </w:r>
      <w:r w:rsidR="00301785">
        <w:rPr>
          <w:i/>
          <w:sz w:val="24"/>
          <w:szCs w:val="24"/>
        </w:rPr>
        <w:t>f</w:t>
      </w:r>
      <w:r w:rsidR="00301785">
        <w:rPr>
          <w:i/>
          <w:sz w:val="24"/>
          <w:szCs w:val="24"/>
          <w:vertAlign w:val="subscript"/>
        </w:rPr>
        <w:t>60</w:t>
      </w:r>
      <w:r w:rsidR="00301785">
        <w:rPr>
          <w:sz w:val="24"/>
          <w:szCs w:val="24"/>
        </w:rPr>
        <w:t xml:space="preserve"> for the burning and non-burning periods. </w:t>
      </w:r>
      <w:r w:rsidR="005C31B9" w:rsidRPr="005C31B9">
        <w:rPr>
          <w:sz w:val="24"/>
          <w:szCs w:val="24"/>
        </w:rPr>
        <w:t xml:space="preserve"> </w:t>
      </w:r>
    </w:p>
    <w:p w:rsidR="0090083B" w:rsidRDefault="0090083B" w:rsidP="003B7E2E">
      <w:pPr>
        <w:tabs>
          <w:tab w:val="left" w:pos="1120"/>
        </w:tabs>
        <w:autoSpaceDE w:val="0"/>
        <w:autoSpaceDN w:val="0"/>
        <w:adjustRightInd w:val="0"/>
        <w:jc w:val="both"/>
        <w:rPr>
          <w:sz w:val="24"/>
          <w:szCs w:val="24"/>
        </w:rPr>
      </w:pPr>
    </w:p>
    <w:p w:rsidR="0090083B" w:rsidRDefault="0090083B" w:rsidP="003B7E2E">
      <w:pPr>
        <w:autoSpaceDE w:val="0"/>
        <w:autoSpaceDN w:val="0"/>
        <w:adjustRightInd w:val="0"/>
        <w:jc w:val="both"/>
        <w:rPr>
          <w:sz w:val="24"/>
          <w:szCs w:val="24"/>
        </w:rPr>
      </w:pPr>
    </w:p>
    <w:p w:rsidR="0090083B" w:rsidRDefault="0090083B" w:rsidP="002F28BF">
      <w:pPr>
        <w:autoSpaceDE w:val="0"/>
        <w:autoSpaceDN w:val="0"/>
        <w:adjustRightInd w:val="0"/>
        <w:rPr>
          <w:sz w:val="24"/>
          <w:szCs w:val="24"/>
        </w:rPr>
      </w:pPr>
    </w:p>
    <w:p w:rsidR="00616560" w:rsidRDefault="00616560">
      <w:pPr>
        <w:spacing w:after="200" w:line="276" w:lineRule="auto"/>
        <w:rPr>
          <w:sz w:val="24"/>
          <w:szCs w:val="24"/>
        </w:rPr>
      </w:pPr>
      <w:r>
        <w:rPr>
          <w:sz w:val="24"/>
          <w:szCs w:val="24"/>
        </w:rPr>
        <w:br w:type="page"/>
      </w:r>
    </w:p>
    <w:p w:rsidR="00233746" w:rsidRPr="004F4D51" w:rsidRDefault="004F4D51" w:rsidP="00233746">
      <w:pPr>
        <w:autoSpaceDE w:val="0"/>
        <w:autoSpaceDN w:val="0"/>
        <w:adjustRightInd w:val="0"/>
        <w:rPr>
          <w:b/>
          <w:sz w:val="28"/>
          <w:szCs w:val="28"/>
        </w:rPr>
      </w:pPr>
      <w:r w:rsidRPr="004F4D51">
        <w:rPr>
          <w:b/>
          <w:sz w:val="28"/>
          <w:szCs w:val="28"/>
        </w:rPr>
        <w:t>Supporting Information</w:t>
      </w:r>
    </w:p>
    <w:p w:rsidR="00233746" w:rsidRDefault="00233746" w:rsidP="00233746">
      <w:pPr>
        <w:autoSpaceDE w:val="0"/>
        <w:autoSpaceDN w:val="0"/>
        <w:adjustRightInd w:val="0"/>
        <w:rPr>
          <w:b/>
          <w:sz w:val="24"/>
          <w:szCs w:val="24"/>
        </w:rPr>
      </w:pPr>
    </w:p>
    <w:p w:rsidR="00002DAA" w:rsidRPr="003B1E37" w:rsidRDefault="00002DAA" w:rsidP="00002DAA">
      <w:pPr>
        <w:rPr>
          <w:sz w:val="24"/>
          <w:szCs w:val="24"/>
        </w:rPr>
      </w:pPr>
      <w:r w:rsidRPr="003B1E37">
        <w:rPr>
          <w:b/>
          <w:sz w:val="24"/>
          <w:szCs w:val="24"/>
        </w:rPr>
        <w:t xml:space="preserve">Table </w:t>
      </w:r>
      <w:r>
        <w:rPr>
          <w:b/>
          <w:sz w:val="24"/>
          <w:szCs w:val="24"/>
        </w:rPr>
        <w:t>S</w:t>
      </w:r>
      <w:r w:rsidRPr="003B1E37">
        <w:rPr>
          <w:b/>
          <w:sz w:val="24"/>
          <w:szCs w:val="24"/>
        </w:rPr>
        <w:t>1</w:t>
      </w:r>
      <w:r w:rsidRPr="003B1E37">
        <w:rPr>
          <w:sz w:val="24"/>
          <w:szCs w:val="24"/>
        </w:rPr>
        <w:t xml:space="preserve">. </w:t>
      </w:r>
      <w:r w:rsidR="008F143B">
        <w:rPr>
          <w:sz w:val="24"/>
          <w:szCs w:val="24"/>
        </w:rPr>
        <w:t>Ambient</w:t>
      </w:r>
      <w:r w:rsidRPr="00002DAA">
        <w:rPr>
          <w:sz w:val="24"/>
          <w:szCs w:val="24"/>
        </w:rPr>
        <w:t xml:space="preserve"> monitoring stations</w:t>
      </w:r>
      <w:r w:rsidR="003D18D3">
        <w:rPr>
          <w:sz w:val="24"/>
          <w:szCs w:val="24"/>
        </w:rPr>
        <w:t>, including pollutants measured and locations</w:t>
      </w:r>
      <w:r>
        <w:rPr>
          <w:sz w:val="24"/>
          <w:szCs w:val="24"/>
        </w:rPr>
        <w:t xml:space="preserve">  </w:t>
      </w:r>
    </w:p>
    <w:tbl>
      <w:tblPr>
        <w:tblW w:w="9464" w:type="dxa"/>
        <w:tblBorders>
          <w:top w:val="single" w:sz="12" w:space="0" w:color="008000"/>
          <w:left w:val="nil"/>
          <w:bottom w:val="single" w:sz="12" w:space="0" w:color="008000"/>
          <w:right w:val="nil"/>
          <w:insideH w:val="nil"/>
          <w:insideV w:val="nil"/>
        </w:tblBorders>
        <w:tblLayout w:type="fixed"/>
        <w:tblLook w:val="00A0" w:firstRow="1" w:lastRow="0" w:firstColumn="1" w:lastColumn="0" w:noHBand="0" w:noVBand="0"/>
      </w:tblPr>
      <w:tblGrid>
        <w:gridCol w:w="1809"/>
        <w:gridCol w:w="142"/>
        <w:gridCol w:w="1278"/>
        <w:gridCol w:w="848"/>
        <w:gridCol w:w="993"/>
        <w:gridCol w:w="708"/>
        <w:gridCol w:w="709"/>
        <w:gridCol w:w="850"/>
        <w:gridCol w:w="851"/>
        <w:gridCol w:w="1276"/>
      </w:tblGrid>
      <w:tr w:rsidR="003D18D3" w:rsidRPr="001E6674" w:rsidTr="003D18D3">
        <w:trPr>
          <w:trHeight w:val="359"/>
        </w:trPr>
        <w:tc>
          <w:tcPr>
            <w:tcW w:w="1809" w:type="dxa"/>
            <w:tcBorders>
              <w:bottom w:val="single" w:sz="6" w:space="0" w:color="008000"/>
            </w:tcBorders>
          </w:tcPr>
          <w:p w:rsidR="003D18D3" w:rsidRPr="001E693C" w:rsidRDefault="003D18D3" w:rsidP="00854B6D">
            <w:pPr>
              <w:contextualSpacing/>
              <w:jc w:val="center"/>
              <w:rPr>
                <w:b/>
                <w:sz w:val="24"/>
                <w:szCs w:val="24"/>
              </w:rPr>
            </w:pPr>
            <w:r w:rsidRPr="001E693C">
              <w:rPr>
                <w:b/>
                <w:sz w:val="24"/>
                <w:szCs w:val="24"/>
              </w:rPr>
              <w:t xml:space="preserve">Station </w:t>
            </w:r>
          </w:p>
        </w:tc>
        <w:tc>
          <w:tcPr>
            <w:tcW w:w="1420" w:type="dxa"/>
            <w:gridSpan w:val="2"/>
            <w:tcBorders>
              <w:bottom w:val="single" w:sz="6" w:space="0" w:color="008000"/>
            </w:tcBorders>
          </w:tcPr>
          <w:p w:rsidR="003D18D3" w:rsidRDefault="003D18D3" w:rsidP="001E693C">
            <w:pPr>
              <w:jc w:val="center"/>
              <w:rPr>
                <w:b/>
                <w:sz w:val="24"/>
                <w:szCs w:val="24"/>
              </w:rPr>
            </w:pPr>
            <w:r>
              <w:rPr>
                <w:b/>
                <w:sz w:val="24"/>
                <w:szCs w:val="24"/>
              </w:rPr>
              <w:t>Distance</w:t>
            </w:r>
          </w:p>
          <w:p w:rsidR="003D18D3" w:rsidRDefault="003D18D3" w:rsidP="001E693C">
            <w:pPr>
              <w:jc w:val="center"/>
              <w:rPr>
                <w:b/>
                <w:sz w:val="24"/>
                <w:szCs w:val="24"/>
              </w:rPr>
            </w:pPr>
            <w:r>
              <w:rPr>
                <w:b/>
                <w:sz w:val="24"/>
                <w:szCs w:val="24"/>
              </w:rPr>
              <w:t>From CBD</w:t>
            </w:r>
          </w:p>
          <w:p w:rsidR="00B34916" w:rsidRPr="001E693C" w:rsidRDefault="00B34916" w:rsidP="001E693C">
            <w:pPr>
              <w:jc w:val="center"/>
              <w:rPr>
                <w:b/>
                <w:sz w:val="24"/>
                <w:szCs w:val="24"/>
              </w:rPr>
            </w:pPr>
            <w:r>
              <w:rPr>
                <w:b/>
                <w:sz w:val="24"/>
                <w:szCs w:val="24"/>
              </w:rPr>
              <w:t>(km)</w:t>
            </w:r>
          </w:p>
        </w:tc>
        <w:tc>
          <w:tcPr>
            <w:tcW w:w="848" w:type="dxa"/>
            <w:tcBorders>
              <w:bottom w:val="single" w:sz="6" w:space="0" w:color="008000"/>
            </w:tcBorders>
          </w:tcPr>
          <w:p w:rsidR="003D18D3" w:rsidRPr="001E693C" w:rsidRDefault="003D18D3" w:rsidP="001E693C">
            <w:pPr>
              <w:jc w:val="center"/>
              <w:rPr>
                <w:b/>
                <w:sz w:val="24"/>
                <w:szCs w:val="24"/>
              </w:rPr>
            </w:pPr>
            <w:r>
              <w:rPr>
                <w:b/>
                <w:sz w:val="24"/>
                <w:szCs w:val="24"/>
              </w:rPr>
              <w:t>CO</w:t>
            </w:r>
          </w:p>
        </w:tc>
        <w:tc>
          <w:tcPr>
            <w:tcW w:w="993" w:type="dxa"/>
            <w:tcBorders>
              <w:bottom w:val="single" w:sz="6" w:space="0" w:color="008000"/>
            </w:tcBorders>
          </w:tcPr>
          <w:p w:rsidR="003D18D3" w:rsidRPr="001E693C" w:rsidRDefault="003D18D3" w:rsidP="001E693C">
            <w:pPr>
              <w:jc w:val="center"/>
              <w:rPr>
                <w:b/>
                <w:sz w:val="24"/>
                <w:szCs w:val="24"/>
              </w:rPr>
            </w:pPr>
            <w:r w:rsidRPr="001E693C">
              <w:rPr>
                <w:b/>
                <w:sz w:val="24"/>
                <w:szCs w:val="24"/>
              </w:rPr>
              <w:t>NO</w:t>
            </w:r>
            <w:r w:rsidRPr="001E693C">
              <w:rPr>
                <w:b/>
                <w:sz w:val="24"/>
                <w:szCs w:val="24"/>
                <w:vertAlign w:val="subscript"/>
              </w:rPr>
              <w:t>2</w:t>
            </w:r>
          </w:p>
        </w:tc>
        <w:tc>
          <w:tcPr>
            <w:tcW w:w="708" w:type="dxa"/>
            <w:tcBorders>
              <w:bottom w:val="single" w:sz="6" w:space="0" w:color="008000"/>
            </w:tcBorders>
          </w:tcPr>
          <w:p w:rsidR="003D18D3" w:rsidRPr="001E693C" w:rsidRDefault="003D18D3" w:rsidP="001E693C">
            <w:pPr>
              <w:jc w:val="center"/>
              <w:rPr>
                <w:b/>
                <w:sz w:val="24"/>
                <w:szCs w:val="24"/>
              </w:rPr>
            </w:pPr>
            <w:r w:rsidRPr="001E693C">
              <w:rPr>
                <w:b/>
                <w:sz w:val="24"/>
                <w:szCs w:val="24"/>
              </w:rPr>
              <w:t>O</w:t>
            </w:r>
            <w:r w:rsidRPr="001E693C">
              <w:rPr>
                <w:b/>
                <w:sz w:val="24"/>
                <w:szCs w:val="24"/>
                <w:vertAlign w:val="subscript"/>
              </w:rPr>
              <w:t>3</w:t>
            </w:r>
          </w:p>
        </w:tc>
        <w:tc>
          <w:tcPr>
            <w:tcW w:w="709" w:type="dxa"/>
            <w:tcBorders>
              <w:bottom w:val="single" w:sz="6" w:space="0" w:color="008000"/>
            </w:tcBorders>
          </w:tcPr>
          <w:p w:rsidR="003D18D3" w:rsidRPr="001E693C" w:rsidRDefault="003D18D3" w:rsidP="001E693C">
            <w:pPr>
              <w:ind w:left="131" w:hanging="381"/>
              <w:contextualSpacing/>
              <w:jc w:val="center"/>
              <w:rPr>
                <w:b/>
                <w:sz w:val="24"/>
                <w:szCs w:val="24"/>
              </w:rPr>
            </w:pPr>
            <w:r w:rsidRPr="001E693C">
              <w:rPr>
                <w:b/>
                <w:sz w:val="24"/>
                <w:szCs w:val="24"/>
              </w:rPr>
              <w:t>SO</w:t>
            </w:r>
            <w:r w:rsidRPr="001E693C">
              <w:rPr>
                <w:b/>
                <w:sz w:val="24"/>
                <w:szCs w:val="24"/>
                <w:vertAlign w:val="subscript"/>
              </w:rPr>
              <w:t>2</w:t>
            </w:r>
          </w:p>
        </w:tc>
        <w:tc>
          <w:tcPr>
            <w:tcW w:w="850" w:type="dxa"/>
            <w:tcBorders>
              <w:bottom w:val="single" w:sz="6" w:space="0" w:color="008000"/>
            </w:tcBorders>
          </w:tcPr>
          <w:p w:rsidR="003D18D3" w:rsidRPr="001E693C" w:rsidRDefault="003D18D3" w:rsidP="001E693C">
            <w:pPr>
              <w:ind w:left="131" w:hanging="98"/>
              <w:contextualSpacing/>
              <w:jc w:val="center"/>
              <w:rPr>
                <w:b/>
                <w:sz w:val="24"/>
                <w:szCs w:val="24"/>
              </w:rPr>
            </w:pPr>
            <w:r w:rsidRPr="001E693C">
              <w:rPr>
                <w:b/>
                <w:sz w:val="24"/>
                <w:szCs w:val="24"/>
              </w:rPr>
              <w:t>PM</w:t>
            </w:r>
            <w:r w:rsidRPr="001E693C">
              <w:rPr>
                <w:b/>
                <w:sz w:val="24"/>
                <w:szCs w:val="24"/>
                <w:vertAlign w:val="subscript"/>
              </w:rPr>
              <w:t>10</w:t>
            </w:r>
          </w:p>
        </w:tc>
        <w:tc>
          <w:tcPr>
            <w:tcW w:w="851" w:type="dxa"/>
            <w:tcBorders>
              <w:bottom w:val="single" w:sz="6" w:space="0" w:color="008000"/>
            </w:tcBorders>
          </w:tcPr>
          <w:p w:rsidR="003D18D3" w:rsidRPr="001E693C" w:rsidRDefault="003D18D3" w:rsidP="001E693C">
            <w:pPr>
              <w:ind w:left="131" w:hanging="98"/>
              <w:contextualSpacing/>
              <w:jc w:val="center"/>
              <w:rPr>
                <w:b/>
                <w:sz w:val="24"/>
                <w:szCs w:val="24"/>
              </w:rPr>
            </w:pPr>
            <w:r w:rsidRPr="001E693C">
              <w:rPr>
                <w:b/>
                <w:sz w:val="24"/>
                <w:szCs w:val="24"/>
              </w:rPr>
              <w:t>PM</w:t>
            </w:r>
            <w:r w:rsidRPr="001E693C">
              <w:rPr>
                <w:b/>
                <w:sz w:val="24"/>
                <w:szCs w:val="24"/>
                <w:vertAlign w:val="subscript"/>
              </w:rPr>
              <w:t>2.5</w:t>
            </w:r>
          </w:p>
        </w:tc>
        <w:tc>
          <w:tcPr>
            <w:tcW w:w="1276" w:type="dxa"/>
            <w:tcBorders>
              <w:bottom w:val="single" w:sz="6" w:space="0" w:color="008000"/>
            </w:tcBorders>
          </w:tcPr>
          <w:p w:rsidR="003D18D3" w:rsidRPr="001E693C" w:rsidRDefault="003D18D3" w:rsidP="001E693C">
            <w:pPr>
              <w:ind w:left="131" w:hanging="98"/>
              <w:contextualSpacing/>
              <w:jc w:val="center"/>
              <w:rPr>
                <w:b/>
                <w:sz w:val="24"/>
                <w:szCs w:val="24"/>
              </w:rPr>
            </w:pPr>
            <w:r w:rsidRPr="001E693C">
              <w:rPr>
                <w:b/>
                <w:sz w:val="24"/>
                <w:szCs w:val="24"/>
              </w:rPr>
              <w:t>Visibility</w:t>
            </w:r>
          </w:p>
        </w:tc>
      </w:tr>
      <w:tr w:rsidR="003D18D3" w:rsidRPr="001E6674" w:rsidTr="003D18D3">
        <w:tc>
          <w:tcPr>
            <w:tcW w:w="1951" w:type="dxa"/>
            <w:gridSpan w:val="2"/>
          </w:tcPr>
          <w:p w:rsidR="003D18D3" w:rsidRPr="001E693C" w:rsidRDefault="003D18D3" w:rsidP="00854B6D">
            <w:pPr>
              <w:rPr>
                <w:sz w:val="24"/>
                <w:szCs w:val="24"/>
              </w:rPr>
            </w:pPr>
            <w:r w:rsidRPr="00B5736C">
              <w:rPr>
                <w:b/>
                <w:sz w:val="24"/>
                <w:szCs w:val="24"/>
              </w:rPr>
              <w:t>Urban Area</w:t>
            </w:r>
            <w:r>
              <w:rPr>
                <w:sz w:val="24"/>
                <w:szCs w:val="24"/>
              </w:rPr>
              <w:t>:</w:t>
            </w:r>
          </w:p>
        </w:tc>
        <w:tc>
          <w:tcPr>
            <w:tcW w:w="1278" w:type="dxa"/>
          </w:tcPr>
          <w:p w:rsidR="003D18D3" w:rsidRPr="001E693C" w:rsidRDefault="003D18D3" w:rsidP="003D18D3">
            <w:pPr>
              <w:jc w:val="center"/>
              <w:rPr>
                <w:sz w:val="24"/>
                <w:szCs w:val="24"/>
              </w:rPr>
            </w:pPr>
          </w:p>
        </w:tc>
        <w:tc>
          <w:tcPr>
            <w:tcW w:w="848" w:type="dxa"/>
          </w:tcPr>
          <w:p w:rsidR="003D18D3" w:rsidRPr="005614D0" w:rsidRDefault="003D18D3" w:rsidP="003D18D3">
            <w:pPr>
              <w:jc w:val="center"/>
              <w:rPr>
                <w:sz w:val="24"/>
                <w:szCs w:val="24"/>
              </w:rPr>
            </w:pPr>
          </w:p>
        </w:tc>
        <w:tc>
          <w:tcPr>
            <w:tcW w:w="993" w:type="dxa"/>
          </w:tcPr>
          <w:p w:rsidR="003D18D3" w:rsidRPr="005614D0" w:rsidRDefault="003D18D3" w:rsidP="003D18D3">
            <w:pPr>
              <w:jc w:val="center"/>
              <w:rPr>
                <w:sz w:val="24"/>
                <w:szCs w:val="24"/>
              </w:rPr>
            </w:pPr>
          </w:p>
        </w:tc>
        <w:tc>
          <w:tcPr>
            <w:tcW w:w="708" w:type="dxa"/>
          </w:tcPr>
          <w:p w:rsidR="003D18D3" w:rsidRPr="005614D0" w:rsidRDefault="003D18D3" w:rsidP="003D18D3">
            <w:pPr>
              <w:jc w:val="center"/>
              <w:rPr>
                <w:sz w:val="24"/>
                <w:szCs w:val="24"/>
              </w:rPr>
            </w:pPr>
          </w:p>
        </w:tc>
        <w:tc>
          <w:tcPr>
            <w:tcW w:w="709" w:type="dxa"/>
          </w:tcPr>
          <w:p w:rsidR="003D18D3" w:rsidRPr="005614D0" w:rsidRDefault="003D18D3" w:rsidP="003D18D3">
            <w:pPr>
              <w:jc w:val="center"/>
              <w:rPr>
                <w:sz w:val="24"/>
                <w:szCs w:val="24"/>
              </w:rPr>
            </w:pPr>
          </w:p>
        </w:tc>
        <w:tc>
          <w:tcPr>
            <w:tcW w:w="850" w:type="dxa"/>
          </w:tcPr>
          <w:p w:rsidR="003D18D3" w:rsidRPr="005614D0" w:rsidRDefault="003D18D3" w:rsidP="003D18D3">
            <w:pPr>
              <w:jc w:val="center"/>
              <w:rPr>
                <w:sz w:val="24"/>
                <w:szCs w:val="24"/>
              </w:rPr>
            </w:pPr>
          </w:p>
        </w:tc>
        <w:tc>
          <w:tcPr>
            <w:tcW w:w="851" w:type="dxa"/>
          </w:tcPr>
          <w:p w:rsidR="003D18D3" w:rsidRPr="005614D0" w:rsidRDefault="003D18D3" w:rsidP="003D18D3">
            <w:pPr>
              <w:jc w:val="center"/>
              <w:rPr>
                <w:sz w:val="24"/>
                <w:szCs w:val="24"/>
              </w:rPr>
            </w:pPr>
          </w:p>
        </w:tc>
        <w:tc>
          <w:tcPr>
            <w:tcW w:w="1276" w:type="dxa"/>
          </w:tcPr>
          <w:p w:rsidR="003D18D3" w:rsidRPr="005614D0" w:rsidRDefault="003D18D3" w:rsidP="003D18D3">
            <w:pPr>
              <w:jc w:val="center"/>
              <w:rPr>
                <w:sz w:val="24"/>
                <w:szCs w:val="24"/>
              </w:rPr>
            </w:pPr>
          </w:p>
        </w:tc>
      </w:tr>
      <w:tr w:rsidR="003D18D3" w:rsidRPr="001E6674" w:rsidTr="003D18D3">
        <w:tc>
          <w:tcPr>
            <w:tcW w:w="1951" w:type="dxa"/>
            <w:gridSpan w:val="2"/>
          </w:tcPr>
          <w:p w:rsidR="003D18D3" w:rsidRPr="001E693C" w:rsidRDefault="003D18D3" w:rsidP="00854B6D">
            <w:pPr>
              <w:rPr>
                <w:sz w:val="24"/>
                <w:szCs w:val="24"/>
              </w:rPr>
            </w:pPr>
          </w:p>
        </w:tc>
        <w:tc>
          <w:tcPr>
            <w:tcW w:w="1278" w:type="dxa"/>
          </w:tcPr>
          <w:p w:rsidR="003D18D3" w:rsidRPr="001E693C" w:rsidRDefault="003D18D3" w:rsidP="003D18D3">
            <w:pPr>
              <w:jc w:val="center"/>
              <w:rPr>
                <w:sz w:val="24"/>
                <w:szCs w:val="24"/>
              </w:rPr>
            </w:pPr>
          </w:p>
        </w:tc>
        <w:tc>
          <w:tcPr>
            <w:tcW w:w="848" w:type="dxa"/>
          </w:tcPr>
          <w:p w:rsidR="003D18D3" w:rsidRPr="005614D0" w:rsidRDefault="003D18D3" w:rsidP="003D18D3">
            <w:pPr>
              <w:jc w:val="center"/>
              <w:rPr>
                <w:sz w:val="24"/>
                <w:szCs w:val="24"/>
              </w:rPr>
            </w:pPr>
          </w:p>
        </w:tc>
        <w:tc>
          <w:tcPr>
            <w:tcW w:w="993" w:type="dxa"/>
          </w:tcPr>
          <w:p w:rsidR="003D18D3" w:rsidRPr="005614D0" w:rsidRDefault="003D18D3" w:rsidP="003D18D3">
            <w:pPr>
              <w:jc w:val="center"/>
              <w:rPr>
                <w:sz w:val="24"/>
                <w:szCs w:val="24"/>
              </w:rPr>
            </w:pPr>
          </w:p>
        </w:tc>
        <w:tc>
          <w:tcPr>
            <w:tcW w:w="708" w:type="dxa"/>
          </w:tcPr>
          <w:p w:rsidR="003D18D3" w:rsidRPr="005614D0" w:rsidRDefault="003D18D3" w:rsidP="003D18D3">
            <w:pPr>
              <w:jc w:val="center"/>
              <w:rPr>
                <w:sz w:val="24"/>
                <w:szCs w:val="24"/>
              </w:rPr>
            </w:pPr>
          </w:p>
        </w:tc>
        <w:tc>
          <w:tcPr>
            <w:tcW w:w="709" w:type="dxa"/>
          </w:tcPr>
          <w:p w:rsidR="003D18D3" w:rsidRPr="005614D0" w:rsidRDefault="003D18D3" w:rsidP="003D18D3">
            <w:pPr>
              <w:jc w:val="center"/>
              <w:rPr>
                <w:sz w:val="24"/>
                <w:szCs w:val="24"/>
              </w:rPr>
            </w:pPr>
          </w:p>
        </w:tc>
        <w:tc>
          <w:tcPr>
            <w:tcW w:w="850" w:type="dxa"/>
          </w:tcPr>
          <w:p w:rsidR="003D18D3" w:rsidRPr="005614D0" w:rsidRDefault="003D18D3" w:rsidP="003D18D3">
            <w:pPr>
              <w:jc w:val="center"/>
              <w:rPr>
                <w:sz w:val="24"/>
                <w:szCs w:val="24"/>
              </w:rPr>
            </w:pPr>
          </w:p>
        </w:tc>
        <w:tc>
          <w:tcPr>
            <w:tcW w:w="851" w:type="dxa"/>
          </w:tcPr>
          <w:p w:rsidR="003D18D3" w:rsidRPr="005614D0" w:rsidRDefault="003D18D3" w:rsidP="003D18D3">
            <w:pPr>
              <w:jc w:val="center"/>
              <w:rPr>
                <w:sz w:val="24"/>
                <w:szCs w:val="24"/>
              </w:rPr>
            </w:pPr>
          </w:p>
        </w:tc>
        <w:tc>
          <w:tcPr>
            <w:tcW w:w="1276" w:type="dxa"/>
          </w:tcPr>
          <w:p w:rsidR="003D18D3" w:rsidRPr="005614D0" w:rsidRDefault="003D18D3" w:rsidP="003D18D3">
            <w:pPr>
              <w:jc w:val="center"/>
              <w:rPr>
                <w:sz w:val="24"/>
                <w:szCs w:val="24"/>
              </w:rPr>
            </w:pPr>
          </w:p>
        </w:tc>
      </w:tr>
      <w:tr w:rsidR="003D18D3" w:rsidRPr="001E6674" w:rsidTr="003D18D3">
        <w:tc>
          <w:tcPr>
            <w:tcW w:w="1951" w:type="dxa"/>
            <w:gridSpan w:val="2"/>
          </w:tcPr>
          <w:p w:rsidR="003D18D3" w:rsidRPr="001E693C" w:rsidRDefault="00432C00" w:rsidP="00854B6D">
            <w:pPr>
              <w:rPr>
                <w:sz w:val="24"/>
                <w:szCs w:val="24"/>
              </w:rPr>
            </w:pPr>
            <w:hyperlink r:id="rId44" w:anchor="pinkenba" w:history="1">
              <w:r w:rsidR="003D18D3" w:rsidRPr="001E693C">
                <w:rPr>
                  <w:rStyle w:val="Hyperlink"/>
                  <w:color w:val="auto"/>
                  <w:sz w:val="24"/>
                  <w:szCs w:val="24"/>
                  <w:u w:val="none"/>
                </w:rPr>
                <w:t>Pinkenba</w:t>
              </w:r>
            </w:hyperlink>
          </w:p>
        </w:tc>
        <w:tc>
          <w:tcPr>
            <w:tcW w:w="1278" w:type="dxa"/>
          </w:tcPr>
          <w:p w:rsidR="003D18D3" w:rsidRPr="001E693C" w:rsidRDefault="00B34916" w:rsidP="003D18D3">
            <w:pPr>
              <w:jc w:val="center"/>
              <w:rPr>
                <w:sz w:val="24"/>
                <w:szCs w:val="24"/>
              </w:rPr>
            </w:pPr>
            <w:r>
              <w:rPr>
                <w:sz w:val="24"/>
                <w:szCs w:val="24"/>
              </w:rPr>
              <w:t>11</w:t>
            </w:r>
          </w:p>
        </w:tc>
        <w:tc>
          <w:tcPr>
            <w:tcW w:w="848" w:type="dxa"/>
          </w:tcPr>
          <w:p w:rsidR="003D18D3" w:rsidRPr="005614D0" w:rsidRDefault="003D18D3" w:rsidP="003D18D3">
            <w:pPr>
              <w:jc w:val="center"/>
              <w:rPr>
                <w:sz w:val="24"/>
                <w:szCs w:val="24"/>
              </w:rPr>
            </w:pPr>
            <w:r w:rsidRPr="005614D0">
              <w:rPr>
                <w:sz w:val="24"/>
                <w:szCs w:val="24"/>
              </w:rPr>
              <w:t>√</w:t>
            </w:r>
          </w:p>
        </w:tc>
        <w:tc>
          <w:tcPr>
            <w:tcW w:w="993" w:type="dxa"/>
          </w:tcPr>
          <w:p w:rsidR="003D18D3" w:rsidRPr="005614D0" w:rsidRDefault="003D18D3" w:rsidP="003D18D3">
            <w:pPr>
              <w:jc w:val="center"/>
            </w:pPr>
            <w:r w:rsidRPr="005614D0">
              <w:rPr>
                <w:sz w:val="24"/>
                <w:szCs w:val="24"/>
              </w:rPr>
              <w:t>√</w:t>
            </w:r>
          </w:p>
        </w:tc>
        <w:tc>
          <w:tcPr>
            <w:tcW w:w="708" w:type="dxa"/>
          </w:tcPr>
          <w:p w:rsidR="003D18D3" w:rsidRPr="005614D0" w:rsidRDefault="003D18D3" w:rsidP="003D18D3">
            <w:pPr>
              <w:jc w:val="center"/>
              <w:rPr>
                <w:sz w:val="24"/>
                <w:szCs w:val="24"/>
              </w:rPr>
            </w:pPr>
            <w:r w:rsidRPr="005614D0">
              <w:rPr>
                <w:sz w:val="24"/>
                <w:szCs w:val="24"/>
              </w:rPr>
              <w:t>√</w:t>
            </w:r>
          </w:p>
        </w:tc>
        <w:tc>
          <w:tcPr>
            <w:tcW w:w="709" w:type="dxa"/>
          </w:tcPr>
          <w:p w:rsidR="003D18D3" w:rsidRPr="005614D0" w:rsidRDefault="003D18D3" w:rsidP="003D18D3">
            <w:pPr>
              <w:jc w:val="center"/>
            </w:pPr>
            <w:r w:rsidRPr="005614D0">
              <w:rPr>
                <w:sz w:val="24"/>
                <w:szCs w:val="24"/>
              </w:rPr>
              <w:t>√</w:t>
            </w:r>
          </w:p>
        </w:tc>
        <w:tc>
          <w:tcPr>
            <w:tcW w:w="850" w:type="dxa"/>
          </w:tcPr>
          <w:p w:rsidR="003D18D3" w:rsidRPr="005614D0" w:rsidRDefault="003D18D3" w:rsidP="003D18D3">
            <w:pPr>
              <w:jc w:val="center"/>
            </w:pPr>
            <w:r w:rsidRPr="005614D0">
              <w:rPr>
                <w:sz w:val="24"/>
                <w:szCs w:val="24"/>
              </w:rPr>
              <w:t>√</w:t>
            </w:r>
          </w:p>
        </w:tc>
        <w:tc>
          <w:tcPr>
            <w:tcW w:w="851" w:type="dxa"/>
          </w:tcPr>
          <w:p w:rsidR="003D18D3" w:rsidRPr="005614D0" w:rsidRDefault="003D18D3" w:rsidP="003D18D3">
            <w:pPr>
              <w:jc w:val="center"/>
              <w:rPr>
                <w:sz w:val="24"/>
                <w:szCs w:val="24"/>
              </w:rPr>
            </w:pPr>
          </w:p>
        </w:tc>
        <w:tc>
          <w:tcPr>
            <w:tcW w:w="1276" w:type="dxa"/>
          </w:tcPr>
          <w:p w:rsidR="003D18D3" w:rsidRPr="005614D0" w:rsidRDefault="003D18D3" w:rsidP="003D18D3">
            <w:pPr>
              <w:jc w:val="center"/>
              <w:rPr>
                <w:sz w:val="24"/>
                <w:szCs w:val="24"/>
              </w:rPr>
            </w:pPr>
          </w:p>
        </w:tc>
      </w:tr>
      <w:tr w:rsidR="003D18D3" w:rsidRPr="001E6674" w:rsidTr="003D18D3">
        <w:tc>
          <w:tcPr>
            <w:tcW w:w="1951" w:type="dxa"/>
            <w:gridSpan w:val="2"/>
          </w:tcPr>
          <w:p w:rsidR="003D18D3" w:rsidRPr="001E693C" w:rsidRDefault="00432C00" w:rsidP="00854B6D">
            <w:pPr>
              <w:rPr>
                <w:sz w:val="24"/>
                <w:szCs w:val="24"/>
              </w:rPr>
            </w:pPr>
            <w:hyperlink r:id="rId45" w:anchor="wynnum" w:history="1">
              <w:r w:rsidR="003D18D3" w:rsidRPr="001E693C">
                <w:rPr>
                  <w:rStyle w:val="Hyperlink"/>
                  <w:color w:val="auto"/>
                  <w:sz w:val="24"/>
                  <w:szCs w:val="24"/>
                  <w:u w:val="none"/>
                </w:rPr>
                <w:t>Wynnum</w:t>
              </w:r>
            </w:hyperlink>
          </w:p>
        </w:tc>
        <w:tc>
          <w:tcPr>
            <w:tcW w:w="1278" w:type="dxa"/>
          </w:tcPr>
          <w:p w:rsidR="003D18D3" w:rsidRPr="001E693C" w:rsidRDefault="00B34916" w:rsidP="003D18D3">
            <w:pPr>
              <w:jc w:val="center"/>
              <w:rPr>
                <w:sz w:val="24"/>
                <w:szCs w:val="24"/>
              </w:rPr>
            </w:pPr>
            <w:r>
              <w:rPr>
                <w:sz w:val="24"/>
                <w:szCs w:val="24"/>
              </w:rPr>
              <w:t>12.5</w:t>
            </w:r>
          </w:p>
        </w:tc>
        <w:tc>
          <w:tcPr>
            <w:tcW w:w="848" w:type="dxa"/>
          </w:tcPr>
          <w:p w:rsidR="003D18D3" w:rsidRPr="005614D0" w:rsidRDefault="003D18D3" w:rsidP="003D18D3">
            <w:pPr>
              <w:jc w:val="center"/>
              <w:rPr>
                <w:sz w:val="24"/>
                <w:szCs w:val="24"/>
              </w:rPr>
            </w:pPr>
          </w:p>
        </w:tc>
        <w:tc>
          <w:tcPr>
            <w:tcW w:w="993" w:type="dxa"/>
          </w:tcPr>
          <w:p w:rsidR="003D18D3" w:rsidRPr="005614D0" w:rsidRDefault="003D18D3" w:rsidP="003D18D3">
            <w:pPr>
              <w:jc w:val="center"/>
            </w:pPr>
            <w:r w:rsidRPr="005614D0">
              <w:rPr>
                <w:sz w:val="24"/>
                <w:szCs w:val="24"/>
              </w:rPr>
              <w:t>√</w:t>
            </w:r>
          </w:p>
        </w:tc>
        <w:tc>
          <w:tcPr>
            <w:tcW w:w="708" w:type="dxa"/>
          </w:tcPr>
          <w:p w:rsidR="003D18D3" w:rsidRPr="005614D0" w:rsidRDefault="003D18D3" w:rsidP="003D18D3">
            <w:pPr>
              <w:jc w:val="center"/>
              <w:rPr>
                <w:sz w:val="24"/>
                <w:szCs w:val="24"/>
              </w:rPr>
            </w:pPr>
          </w:p>
        </w:tc>
        <w:tc>
          <w:tcPr>
            <w:tcW w:w="709" w:type="dxa"/>
          </w:tcPr>
          <w:p w:rsidR="003D18D3" w:rsidRPr="005614D0" w:rsidRDefault="003D18D3" w:rsidP="003D18D3">
            <w:pPr>
              <w:jc w:val="center"/>
            </w:pPr>
            <w:r w:rsidRPr="005614D0">
              <w:rPr>
                <w:sz w:val="24"/>
                <w:szCs w:val="24"/>
              </w:rPr>
              <w:t>√</w:t>
            </w:r>
          </w:p>
        </w:tc>
        <w:tc>
          <w:tcPr>
            <w:tcW w:w="850" w:type="dxa"/>
          </w:tcPr>
          <w:p w:rsidR="003D18D3" w:rsidRPr="005614D0" w:rsidRDefault="003D18D3" w:rsidP="003D18D3">
            <w:pPr>
              <w:jc w:val="center"/>
            </w:pPr>
            <w:r w:rsidRPr="005614D0">
              <w:rPr>
                <w:sz w:val="24"/>
                <w:szCs w:val="24"/>
              </w:rPr>
              <w:t>√</w:t>
            </w:r>
          </w:p>
        </w:tc>
        <w:tc>
          <w:tcPr>
            <w:tcW w:w="851" w:type="dxa"/>
          </w:tcPr>
          <w:p w:rsidR="003D18D3" w:rsidRPr="005614D0" w:rsidRDefault="003D18D3" w:rsidP="003D18D3">
            <w:pPr>
              <w:jc w:val="center"/>
            </w:pPr>
            <w:r w:rsidRPr="005614D0">
              <w:rPr>
                <w:sz w:val="24"/>
                <w:szCs w:val="24"/>
              </w:rPr>
              <w:t>√</w:t>
            </w:r>
          </w:p>
        </w:tc>
        <w:tc>
          <w:tcPr>
            <w:tcW w:w="1276" w:type="dxa"/>
          </w:tcPr>
          <w:p w:rsidR="003D18D3" w:rsidRPr="005614D0" w:rsidRDefault="003D18D3" w:rsidP="003D18D3">
            <w:pPr>
              <w:jc w:val="center"/>
              <w:rPr>
                <w:sz w:val="24"/>
                <w:szCs w:val="24"/>
              </w:rPr>
            </w:pPr>
          </w:p>
        </w:tc>
      </w:tr>
      <w:tr w:rsidR="003D18D3" w:rsidRPr="001E6674" w:rsidTr="003D18D3">
        <w:tc>
          <w:tcPr>
            <w:tcW w:w="1951" w:type="dxa"/>
            <w:gridSpan w:val="2"/>
          </w:tcPr>
          <w:p w:rsidR="003D18D3" w:rsidRPr="001E693C" w:rsidRDefault="003D18D3" w:rsidP="00854B6D">
            <w:pPr>
              <w:rPr>
                <w:sz w:val="24"/>
                <w:szCs w:val="24"/>
              </w:rPr>
            </w:pPr>
            <w:r w:rsidRPr="001E693C">
              <w:rPr>
                <w:sz w:val="24"/>
                <w:szCs w:val="24"/>
              </w:rPr>
              <w:t>Lutwyche</w:t>
            </w:r>
          </w:p>
        </w:tc>
        <w:tc>
          <w:tcPr>
            <w:tcW w:w="1278" w:type="dxa"/>
          </w:tcPr>
          <w:p w:rsidR="003D18D3" w:rsidRPr="001E693C" w:rsidRDefault="00B34916" w:rsidP="003D18D3">
            <w:pPr>
              <w:jc w:val="center"/>
              <w:rPr>
                <w:sz w:val="24"/>
                <w:szCs w:val="24"/>
              </w:rPr>
            </w:pPr>
            <w:r>
              <w:rPr>
                <w:sz w:val="24"/>
                <w:szCs w:val="24"/>
              </w:rPr>
              <w:t>4.5</w:t>
            </w:r>
          </w:p>
        </w:tc>
        <w:tc>
          <w:tcPr>
            <w:tcW w:w="848" w:type="dxa"/>
          </w:tcPr>
          <w:p w:rsidR="003D18D3" w:rsidRPr="005614D0" w:rsidRDefault="003D18D3" w:rsidP="003D18D3">
            <w:pPr>
              <w:jc w:val="center"/>
              <w:rPr>
                <w:sz w:val="24"/>
                <w:szCs w:val="24"/>
              </w:rPr>
            </w:pPr>
          </w:p>
        </w:tc>
        <w:tc>
          <w:tcPr>
            <w:tcW w:w="993" w:type="dxa"/>
          </w:tcPr>
          <w:p w:rsidR="003D18D3" w:rsidRPr="005614D0" w:rsidRDefault="003D18D3" w:rsidP="003D18D3">
            <w:pPr>
              <w:jc w:val="center"/>
              <w:rPr>
                <w:sz w:val="24"/>
                <w:szCs w:val="24"/>
              </w:rPr>
            </w:pPr>
          </w:p>
        </w:tc>
        <w:tc>
          <w:tcPr>
            <w:tcW w:w="708" w:type="dxa"/>
          </w:tcPr>
          <w:p w:rsidR="003D18D3" w:rsidRPr="005614D0" w:rsidRDefault="003D18D3" w:rsidP="003D18D3">
            <w:pPr>
              <w:jc w:val="center"/>
              <w:rPr>
                <w:sz w:val="24"/>
                <w:szCs w:val="24"/>
              </w:rPr>
            </w:pPr>
          </w:p>
        </w:tc>
        <w:tc>
          <w:tcPr>
            <w:tcW w:w="709" w:type="dxa"/>
          </w:tcPr>
          <w:p w:rsidR="003D18D3" w:rsidRPr="005614D0" w:rsidRDefault="003D18D3" w:rsidP="003D18D3">
            <w:pPr>
              <w:jc w:val="center"/>
              <w:rPr>
                <w:sz w:val="24"/>
                <w:szCs w:val="24"/>
              </w:rPr>
            </w:pPr>
          </w:p>
        </w:tc>
        <w:tc>
          <w:tcPr>
            <w:tcW w:w="850" w:type="dxa"/>
          </w:tcPr>
          <w:p w:rsidR="003D18D3" w:rsidRPr="005614D0" w:rsidRDefault="003D18D3" w:rsidP="003D18D3">
            <w:pPr>
              <w:jc w:val="center"/>
            </w:pPr>
            <w:r w:rsidRPr="005614D0">
              <w:rPr>
                <w:sz w:val="24"/>
                <w:szCs w:val="24"/>
              </w:rPr>
              <w:t>√</w:t>
            </w:r>
          </w:p>
        </w:tc>
        <w:tc>
          <w:tcPr>
            <w:tcW w:w="851" w:type="dxa"/>
          </w:tcPr>
          <w:p w:rsidR="003D18D3" w:rsidRPr="005614D0" w:rsidRDefault="003D18D3" w:rsidP="003D18D3">
            <w:pPr>
              <w:jc w:val="center"/>
            </w:pPr>
            <w:r w:rsidRPr="005614D0">
              <w:rPr>
                <w:sz w:val="24"/>
                <w:szCs w:val="24"/>
              </w:rPr>
              <w:t>√</w:t>
            </w:r>
          </w:p>
        </w:tc>
        <w:tc>
          <w:tcPr>
            <w:tcW w:w="1276" w:type="dxa"/>
          </w:tcPr>
          <w:p w:rsidR="003D18D3" w:rsidRPr="005614D0" w:rsidRDefault="003D18D3" w:rsidP="003D18D3">
            <w:pPr>
              <w:jc w:val="center"/>
              <w:rPr>
                <w:sz w:val="24"/>
                <w:szCs w:val="24"/>
              </w:rPr>
            </w:pPr>
          </w:p>
        </w:tc>
      </w:tr>
      <w:tr w:rsidR="003D18D3" w:rsidRPr="001E6674" w:rsidTr="003D18D3">
        <w:tc>
          <w:tcPr>
            <w:tcW w:w="1951" w:type="dxa"/>
            <w:gridSpan w:val="2"/>
          </w:tcPr>
          <w:p w:rsidR="003D18D3" w:rsidRPr="001E693C" w:rsidRDefault="00432C00" w:rsidP="00854B6D">
            <w:pPr>
              <w:rPr>
                <w:sz w:val="24"/>
                <w:szCs w:val="24"/>
              </w:rPr>
            </w:pPr>
            <w:hyperlink r:id="rId46" w:anchor="brisbane_central_business_district_cbd" w:history="1">
              <w:r w:rsidR="003D18D3" w:rsidRPr="001E693C">
                <w:rPr>
                  <w:rStyle w:val="Hyperlink"/>
                  <w:color w:val="auto"/>
                  <w:sz w:val="24"/>
                  <w:szCs w:val="24"/>
                  <w:u w:val="none"/>
                </w:rPr>
                <w:t>Brisbane CBD</w:t>
              </w:r>
            </w:hyperlink>
          </w:p>
        </w:tc>
        <w:tc>
          <w:tcPr>
            <w:tcW w:w="1278" w:type="dxa"/>
          </w:tcPr>
          <w:p w:rsidR="003D18D3" w:rsidRPr="001E693C" w:rsidRDefault="00B34916" w:rsidP="003D18D3">
            <w:pPr>
              <w:jc w:val="center"/>
              <w:rPr>
                <w:sz w:val="24"/>
                <w:szCs w:val="24"/>
              </w:rPr>
            </w:pPr>
            <w:r>
              <w:rPr>
                <w:sz w:val="24"/>
                <w:szCs w:val="24"/>
              </w:rPr>
              <w:t>0</w:t>
            </w:r>
          </w:p>
        </w:tc>
        <w:tc>
          <w:tcPr>
            <w:tcW w:w="848" w:type="dxa"/>
          </w:tcPr>
          <w:p w:rsidR="003D18D3" w:rsidRPr="005614D0" w:rsidRDefault="003D18D3" w:rsidP="003D18D3">
            <w:pPr>
              <w:jc w:val="center"/>
              <w:rPr>
                <w:sz w:val="24"/>
                <w:szCs w:val="24"/>
              </w:rPr>
            </w:pPr>
          </w:p>
        </w:tc>
        <w:tc>
          <w:tcPr>
            <w:tcW w:w="993" w:type="dxa"/>
          </w:tcPr>
          <w:p w:rsidR="003D18D3" w:rsidRPr="005614D0" w:rsidRDefault="003D18D3" w:rsidP="003D18D3">
            <w:pPr>
              <w:jc w:val="center"/>
              <w:rPr>
                <w:sz w:val="24"/>
                <w:szCs w:val="24"/>
              </w:rPr>
            </w:pPr>
          </w:p>
        </w:tc>
        <w:tc>
          <w:tcPr>
            <w:tcW w:w="708" w:type="dxa"/>
          </w:tcPr>
          <w:p w:rsidR="003D18D3" w:rsidRPr="005614D0" w:rsidRDefault="003D18D3" w:rsidP="003D18D3">
            <w:pPr>
              <w:jc w:val="center"/>
              <w:rPr>
                <w:sz w:val="24"/>
                <w:szCs w:val="24"/>
              </w:rPr>
            </w:pPr>
          </w:p>
        </w:tc>
        <w:tc>
          <w:tcPr>
            <w:tcW w:w="709" w:type="dxa"/>
          </w:tcPr>
          <w:p w:rsidR="003D18D3" w:rsidRPr="005614D0" w:rsidRDefault="003D18D3" w:rsidP="003D18D3">
            <w:pPr>
              <w:jc w:val="center"/>
              <w:rPr>
                <w:sz w:val="24"/>
                <w:szCs w:val="24"/>
              </w:rPr>
            </w:pPr>
          </w:p>
        </w:tc>
        <w:tc>
          <w:tcPr>
            <w:tcW w:w="850" w:type="dxa"/>
          </w:tcPr>
          <w:p w:rsidR="003D18D3" w:rsidRPr="005614D0" w:rsidRDefault="003D18D3" w:rsidP="003D18D3">
            <w:pPr>
              <w:jc w:val="center"/>
            </w:pPr>
            <w:r w:rsidRPr="005614D0">
              <w:rPr>
                <w:sz w:val="24"/>
                <w:szCs w:val="24"/>
              </w:rPr>
              <w:t>√</w:t>
            </w:r>
          </w:p>
        </w:tc>
        <w:tc>
          <w:tcPr>
            <w:tcW w:w="851" w:type="dxa"/>
          </w:tcPr>
          <w:p w:rsidR="003D18D3" w:rsidRPr="005614D0" w:rsidRDefault="003D18D3" w:rsidP="003D18D3">
            <w:pPr>
              <w:jc w:val="center"/>
              <w:rPr>
                <w:sz w:val="24"/>
                <w:szCs w:val="24"/>
              </w:rPr>
            </w:pPr>
          </w:p>
        </w:tc>
        <w:tc>
          <w:tcPr>
            <w:tcW w:w="1276" w:type="dxa"/>
          </w:tcPr>
          <w:p w:rsidR="003D18D3" w:rsidRPr="005614D0" w:rsidRDefault="003D18D3" w:rsidP="003D18D3">
            <w:pPr>
              <w:jc w:val="center"/>
              <w:rPr>
                <w:sz w:val="24"/>
                <w:szCs w:val="24"/>
              </w:rPr>
            </w:pPr>
            <w:r w:rsidRPr="005614D0">
              <w:rPr>
                <w:sz w:val="24"/>
                <w:szCs w:val="24"/>
              </w:rPr>
              <w:t>√</w:t>
            </w:r>
          </w:p>
        </w:tc>
      </w:tr>
      <w:tr w:rsidR="003D18D3" w:rsidRPr="001E6674" w:rsidTr="003D18D3">
        <w:tc>
          <w:tcPr>
            <w:tcW w:w="1951" w:type="dxa"/>
            <w:gridSpan w:val="2"/>
          </w:tcPr>
          <w:p w:rsidR="003D18D3" w:rsidRPr="001E693C" w:rsidRDefault="003D18D3" w:rsidP="00854B6D">
            <w:pPr>
              <w:rPr>
                <w:sz w:val="24"/>
                <w:szCs w:val="24"/>
              </w:rPr>
            </w:pPr>
            <w:r w:rsidRPr="001E693C">
              <w:rPr>
                <w:sz w:val="24"/>
                <w:szCs w:val="24"/>
              </w:rPr>
              <w:t>Woolloongabba</w:t>
            </w:r>
          </w:p>
        </w:tc>
        <w:tc>
          <w:tcPr>
            <w:tcW w:w="1278" w:type="dxa"/>
          </w:tcPr>
          <w:p w:rsidR="003D18D3" w:rsidRPr="001E693C" w:rsidRDefault="00B34916" w:rsidP="003D18D3">
            <w:pPr>
              <w:jc w:val="center"/>
              <w:rPr>
                <w:sz w:val="24"/>
                <w:szCs w:val="24"/>
              </w:rPr>
            </w:pPr>
            <w:r>
              <w:rPr>
                <w:sz w:val="24"/>
                <w:szCs w:val="24"/>
              </w:rPr>
              <w:t>2.5</w:t>
            </w:r>
          </w:p>
        </w:tc>
        <w:tc>
          <w:tcPr>
            <w:tcW w:w="848" w:type="dxa"/>
          </w:tcPr>
          <w:p w:rsidR="003D18D3" w:rsidRPr="005614D0" w:rsidRDefault="003D18D3" w:rsidP="003D18D3">
            <w:pPr>
              <w:jc w:val="center"/>
              <w:rPr>
                <w:sz w:val="24"/>
                <w:szCs w:val="24"/>
              </w:rPr>
            </w:pPr>
            <w:r w:rsidRPr="005614D0">
              <w:rPr>
                <w:sz w:val="24"/>
                <w:szCs w:val="24"/>
              </w:rPr>
              <w:t>√</w:t>
            </w:r>
          </w:p>
        </w:tc>
        <w:tc>
          <w:tcPr>
            <w:tcW w:w="993" w:type="dxa"/>
          </w:tcPr>
          <w:p w:rsidR="003D18D3" w:rsidRPr="005614D0" w:rsidRDefault="003D18D3" w:rsidP="003D18D3">
            <w:pPr>
              <w:jc w:val="center"/>
            </w:pPr>
            <w:r w:rsidRPr="005614D0">
              <w:rPr>
                <w:sz w:val="24"/>
                <w:szCs w:val="24"/>
              </w:rPr>
              <w:t>√</w:t>
            </w:r>
          </w:p>
        </w:tc>
        <w:tc>
          <w:tcPr>
            <w:tcW w:w="708" w:type="dxa"/>
          </w:tcPr>
          <w:p w:rsidR="003D18D3" w:rsidRPr="005614D0" w:rsidRDefault="003D18D3" w:rsidP="003D18D3">
            <w:pPr>
              <w:jc w:val="center"/>
              <w:rPr>
                <w:sz w:val="24"/>
                <w:szCs w:val="24"/>
              </w:rPr>
            </w:pPr>
          </w:p>
        </w:tc>
        <w:tc>
          <w:tcPr>
            <w:tcW w:w="709" w:type="dxa"/>
          </w:tcPr>
          <w:p w:rsidR="003D18D3" w:rsidRPr="005614D0" w:rsidRDefault="003D18D3" w:rsidP="003D18D3">
            <w:pPr>
              <w:jc w:val="center"/>
              <w:rPr>
                <w:sz w:val="24"/>
                <w:szCs w:val="24"/>
              </w:rPr>
            </w:pPr>
          </w:p>
        </w:tc>
        <w:tc>
          <w:tcPr>
            <w:tcW w:w="850" w:type="dxa"/>
          </w:tcPr>
          <w:p w:rsidR="003D18D3" w:rsidRPr="005614D0" w:rsidRDefault="003D18D3" w:rsidP="003D18D3">
            <w:pPr>
              <w:jc w:val="center"/>
            </w:pPr>
            <w:r w:rsidRPr="005614D0">
              <w:rPr>
                <w:sz w:val="24"/>
                <w:szCs w:val="24"/>
              </w:rPr>
              <w:t>√</w:t>
            </w:r>
          </w:p>
        </w:tc>
        <w:tc>
          <w:tcPr>
            <w:tcW w:w="851" w:type="dxa"/>
          </w:tcPr>
          <w:p w:rsidR="003D18D3" w:rsidRPr="005614D0" w:rsidRDefault="003D18D3" w:rsidP="003D18D3">
            <w:pPr>
              <w:jc w:val="center"/>
            </w:pPr>
            <w:r w:rsidRPr="005614D0">
              <w:rPr>
                <w:sz w:val="24"/>
                <w:szCs w:val="24"/>
              </w:rPr>
              <w:t>√</w:t>
            </w:r>
          </w:p>
        </w:tc>
        <w:tc>
          <w:tcPr>
            <w:tcW w:w="1276" w:type="dxa"/>
          </w:tcPr>
          <w:p w:rsidR="003D18D3" w:rsidRPr="005614D0" w:rsidRDefault="003D18D3" w:rsidP="003D18D3">
            <w:pPr>
              <w:jc w:val="center"/>
              <w:rPr>
                <w:sz w:val="24"/>
                <w:szCs w:val="24"/>
              </w:rPr>
            </w:pPr>
          </w:p>
        </w:tc>
      </w:tr>
      <w:tr w:rsidR="003D18D3" w:rsidRPr="001E6674" w:rsidTr="003D18D3">
        <w:tc>
          <w:tcPr>
            <w:tcW w:w="1951" w:type="dxa"/>
            <w:gridSpan w:val="2"/>
          </w:tcPr>
          <w:p w:rsidR="003D18D3" w:rsidRPr="001E693C" w:rsidRDefault="00432C00" w:rsidP="00854B6D">
            <w:pPr>
              <w:rPr>
                <w:sz w:val="24"/>
                <w:szCs w:val="24"/>
              </w:rPr>
            </w:pPr>
            <w:hyperlink r:id="rId47" w:anchor="south_brisbane" w:history="1">
              <w:r w:rsidR="003D18D3" w:rsidRPr="001E693C">
                <w:rPr>
                  <w:rStyle w:val="Hyperlink"/>
                  <w:color w:val="auto"/>
                  <w:sz w:val="24"/>
                  <w:szCs w:val="24"/>
                  <w:u w:val="none"/>
                </w:rPr>
                <w:t>South Brisbane</w:t>
              </w:r>
            </w:hyperlink>
          </w:p>
        </w:tc>
        <w:tc>
          <w:tcPr>
            <w:tcW w:w="1278" w:type="dxa"/>
          </w:tcPr>
          <w:p w:rsidR="003D18D3" w:rsidRPr="001E693C" w:rsidRDefault="00B34916" w:rsidP="003D18D3">
            <w:pPr>
              <w:jc w:val="center"/>
              <w:rPr>
                <w:sz w:val="24"/>
                <w:szCs w:val="24"/>
              </w:rPr>
            </w:pPr>
            <w:r>
              <w:rPr>
                <w:sz w:val="24"/>
                <w:szCs w:val="24"/>
              </w:rPr>
              <w:t>0.9</w:t>
            </w:r>
          </w:p>
        </w:tc>
        <w:tc>
          <w:tcPr>
            <w:tcW w:w="848" w:type="dxa"/>
          </w:tcPr>
          <w:p w:rsidR="003D18D3" w:rsidRPr="005614D0" w:rsidRDefault="007C1981" w:rsidP="003D18D3">
            <w:pPr>
              <w:jc w:val="center"/>
              <w:rPr>
                <w:sz w:val="24"/>
                <w:szCs w:val="24"/>
              </w:rPr>
            </w:pPr>
            <w:r>
              <w:rPr>
                <w:sz w:val="24"/>
                <w:szCs w:val="24"/>
              </w:rPr>
              <w:t>√</w:t>
            </w:r>
          </w:p>
        </w:tc>
        <w:tc>
          <w:tcPr>
            <w:tcW w:w="993" w:type="dxa"/>
          </w:tcPr>
          <w:p w:rsidR="003D18D3" w:rsidRPr="005614D0" w:rsidRDefault="003D18D3" w:rsidP="003D18D3">
            <w:pPr>
              <w:jc w:val="center"/>
            </w:pPr>
            <w:r w:rsidRPr="005614D0">
              <w:rPr>
                <w:sz w:val="24"/>
                <w:szCs w:val="24"/>
              </w:rPr>
              <w:t>√</w:t>
            </w:r>
          </w:p>
        </w:tc>
        <w:tc>
          <w:tcPr>
            <w:tcW w:w="708" w:type="dxa"/>
          </w:tcPr>
          <w:p w:rsidR="003D18D3" w:rsidRPr="005614D0" w:rsidRDefault="003D18D3" w:rsidP="003D18D3">
            <w:pPr>
              <w:jc w:val="center"/>
              <w:rPr>
                <w:sz w:val="24"/>
                <w:szCs w:val="24"/>
              </w:rPr>
            </w:pPr>
          </w:p>
        </w:tc>
        <w:tc>
          <w:tcPr>
            <w:tcW w:w="709" w:type="dxa"/>
          </w:tcPr>
          <w:p w:rsidR="003D18D3" w:rsidRPr="005614D0" w:rsidRDefault="003D18D3" w:rsidP="003D18D3">
            <w:pPr>
              <w:jc w:val="center"/>
              <w:rPr>
                <w:sz w:val="24"/>
                <w:szCs w:val="24"/>
              </w:rPr>
            </w:pPr>
          </w:p>
        </w:tc>
        <w:tc>
          <w:tcPr>
            <w:tcW w:w="850" w:type="dxa"/>
          </w:tcPr>
          <w:p w:rsidR="003D18D3" w:rsidRPr="005614D0" w:rsidRDefault="003D18D3" w:rsidP="003D18D3">
            <w:pPr>
              <w:jc w:val="center"/>
            </w:pPr>
            <w:r w:rsidRPr="005614D0">
              <w:rPr>
                <w:sz w:val="24"/>
                <w:szCs w:val="24"/>
              </w:rPr>
              <w:t>√</w:t>
            </w:r>
          </w:p>
        </w:tc>
        <w:tc>
          <w:tcPr>
            <w:tcW w:w="851" w:type="dxa"/>
          </w:tcPr>
          <w:p w:rsidR="003D18D3" w:rsidRPr="005614D0" w:rsidRDefault="003D18D3" w:rsidP="003D18D3">
            <w:pPr>
              <w:jc w:val="center"/>
            </w:pPr>
            <w:r w:rsidRPr="005614D0">
              <w:rPr>
                <w:sz w:val="24"/>
                <w:szCs w:val="24"/>
              </w:rPr>
              <w:t>√</w:t>
            </w:r>
          </w:p>
        </w:tc>
        <w:tc>
          <w:tcPr>
            <w:tcW w:w="1276" w:type="dxa"/>
          </w:tcPr>
          <w:p w:rsidR="003D18D3" w:rsidRPr="005614D0" w:rsidRDefault="003D18D3" w:rsidP="003D18D3">
            <w:pPr>
              <w:jc w:val="center"/>
              <w:rPr>
                <w:sz w:val="24"/>
                <w:szCs w:val="24"/>
              </w:rPr>
            </w:pPr>
          </w:p>
        </w:tc>
      </w:tr>
      <w:tr w:rsidR="003D18D3" w:rsidRPr="001E6674" w:rsidTr="003D18D3">
        <w:tc>
          <w:tcPr>
            <w:tcW w:w="1951" w:type="dxa"/>
            <w:gridSpan w:val="2"/>
          </w:tcPr>
          <w:p w:rsidR="003D18D3" w:rsidRPr="001E693C" w:rsidRDefault="00432C00" w:rsidP="00854B6D">
            <w:pPr>
              <w:rPr>
                <w:sz w:val="24"/>
                <w:szCs w:val="24"/>
              </w:rPr>
            </w:pPr>
            <w:hyperlink r:id="rId48" w:anchor="springwood" w:history="1">
              <w:r w:rsidR="003D18D3" w:rsidRPr="001E693C">
                <w:rPr>
                  <w:rStyle w:val="Hyperlink"/>
                  <w:color w:val="auto"/>
                  <w:sz w:val="24"/>
                  <w:szCs w:val="24"/>
                  <w:u w:val="none"/>
                </w:rPr>
                <w:t>Springwood</w:t>
              </w:r>
            </w:hyperlink>
            <w:r w:rsidR="003D18D3">
              <w:rPr>
                <w:rStyle w:val="Hyperlink"/>
                <w:color w:val="auto"/>
                <w:sz w:val="24"/>
                <w:szCs w:val="24"/>
                <w:u w:val="none"/>
              </w:rPr>
              <w:t>*</w:t>
            </w:r>
          </w:p>
        </w:tc>
        <w:tc>
          <w:tcPr>
            <w:tcW w:w="1278" w:type="dxa"/>
          </w:tcPr>
          <w:p w:rsidR="003D18D3" w:rsidRPr="001E693C" w:rsidRDefault="006330F1" w:rsidP="003D18D3">
            <w:pPr>
              <w:jc w:val="center"/>
              <w:rPr>
                <w:sz w:val="24"/>
                <w:szCs w:val="24"/>
              </w:rPr>
            </w:pPr>
            <w:r>
              <w:rPr>
                <w:sz w:val="24"/>
                <w:szCs w:val="24"/>
              </w:rPr>
              <w:t>17</w:t>
            </w:r>
          </w:p>
        </w:tc>
        <w:tc>
          <w:tcPr>
            <w:tcW w:w="848" w:type="dxa"/>
          </w:tcPr>
          <w:p w:rsidR="003D18D3" w:rsidRPr="005614D0" w:rsidRDefault="003D18D3" w:rsidP="003D18D3">
            <w:pPr>
              <w:jc w:val="center"/>
              <w:rPr>
                <w:sz w:val="24"/>
                <w:szCs w:val="24"/>
              </w:rPr>
            </w:pPr>
          </w:p>
        </w:tc>
        <w:tc>
          <w:tcPr>
            <w:tcW w:w="993" w:type="dxa"/>
          </w:tcPr>
          <w:p w:rsidR="003D18D3" w:rsidRPr="005614D0" w:rsidRDefault="003D18D3" w:rsidP="003D18D3">
            <w:pPr>
              <w:jc w:val="center"/>
            </w:pPr>
            <w:r w:rsidRPr="005614D0">
              <w:rPr>
                <w:sz w:val="24"/>
                <w:szCs w:val="24"/>
              </w:rPr>
              <w:t>√</w:t>
            </w:r>
          </w:p>
        </w:tc>
        <w:tc>
          <w:tcPr>
            <w:tcW w:w="708" w:type="dxa"/>
          </w:tcPr>
          <w:p w:rsidR="003D18D3" w:rsidRPr="005614D0" w:rsidRDefault="003D18D3" w:rsidP="003D18D3">
            <w:pPr>
              <w:jc w:val="center"/>
              <w:rPr>
                <w:sz w:val="24"/>
                <w:szCs w:val="24"/>
              </w:rPr>
            </w:pPr>
            <w:r w:rsidRPr="005614D0">
              <w:rPr>
                <w:sz w:val="24"/>
                <w:szCs w:val="24"/>
              </w:rPr>
              <w:t>√</w:t>
            </w:r>
          </w:p>
        </w:tc>
        <w:tc>
          <w:tcPr>
            <w:tcW w:w="709" w:type="dxa"/>
          </w:tcPr>
          <w:p w:rsidR="003D18D3" w:rsidRPr="005614D0" w:rsidRDefault="003D18D3" w:rsidP="003D18D3">
            <w:pPr>
              <w:jc w:val="center"/>
              <w:rPr>
                <w:sz w:val="24"/>
                <w:szCs w:val="24"/>
              </w:rPr>
            </w:pPr>
            <w:r w:rsidRPr="005614D0">
              <w:rPr>
                <w:sz w:val="24"/>
                <w:szCs w:val="24"/>
              </w:rPr>
              <w:t>√</w:t>
            </w:r>
          </w:p>
        </w:tc>
        <w:tc>
          <w:tcPr>
            <w:tcW w:w="850" w:type="dxa"/>
          </w:tcPr>
          <w:p w:rsidR="003D18D3" w:rsidRPr="005614D0" w:rsidRDefault="003D18D3" w:rsidP="003D18D3">
            <w:pPr>
              <w:jc w:val="center"/>
            </w:pPr>
            <w:r w:rsidRPr="005614D0">
              <w:rPr>
                <w:sz w:val="24"/>
                <w:szCs w:val="24"/>
              </w:rPr>
              <w:t>√</w:t>
            </w:r>
          </w:p>
        </w:tc>
        <w:tc>
          <w:tcPr>
            <w:tcW w:w="851" w:type="dxa"/>
          </w:tcPr>
          <w:p w:rsidR="003D18D3" w:rsidRPr="005614D0" w:rsidRDefault="003D18D3" w:rsidP="003D18D3">
            <w:pPr>
              <w:jc w:val="center"/>
            </w:pPr>
            <w:r w:rsidRPr="005614D0">
              <w:rPr>
                <w:sz w:val="24"/>
                <w:szCs w:val="24"/>
              </w:rPr>
              <w:t>√</w:t>
            </w:r>
          </w:p>
        </w:tc>
        <w:tc>
          <w:tcPr>
            <w:tcW w:w="1276" w:type="dxa"/>
          </w:tcPr>
          <w:p w:rsidR="003D18D3" w:rsidRPr="005614D0" w:rsidRDefault="003D18D3" w:rsidP="003D18D3">
            <w:pPr>
              <w:jc w:val="center"/>
              <w:rPr>
                <w:sz w:val="24"/>
                <w:szCs w:val="24"/>
              </w:rPr>
            </w:pPr>
          </w:p>
        </w:tc>
      </w:tr>
      <w:tr w:rsidR="003D18D3" w:rsidRPr="001E6674" w:rsidTr="003D18D3">
        <w:tc>
          <w:tcPr>
            <w:tcW w:w="1951" w:type="dxa"/>
            <w:gridSpan w:val="2"/>
          </w:tcPr>
          <w:p w:rsidR="003D18D3" w:rsidRDefault="003D18D3" w:rsidP="00854B6D">
            <w:pPr>
              <w:rPr>
                <w:sz w:val="24"/>
                <w:szCs w:val="24"/>
              </w:rPr>
            </w:pPr>
          </w:p>
        </w:tc>
        <w:tc>
          <w:tcPr>
            <w:tcW w:w="1278" w:type="dxa"/>
          </w:tcPr>
          <w:p w:rsidR="003D18D3" w:rsidRPr="001E693C" w:rsidRDefault="003D18D3" w:rsidP="003D18D3">
            <w:pPr>
              <w:jc w:val="center"/>
              <w:rPr>
                <w:sz w:val="24"/>
                <w:szCs w:val="24"/>
              </w:rPr>
            </w:pPr>
          </w:p>
        </w:tc>
        <w:tc>
          <w:tcPr>
            <w:tcW w:w="848" w:type="dxa"/>
          </w:tcPr>
          <w:p w:rsidR="003D18D3" w:rsidRPr="005614D0" w:rsidRDefault="003D18D3" w:rsidP="003D18D3">
            <w:pPr>
              <w:jc w:val="center"/>
              <w:rPr>
                <w:sz w:val="24"/>
                <w:szCs w:val="24"/>
              </w:rPr>
            </w:pPr>
          </w:p>
        </w:tc>
        <w:tc>
          <w:tcPr>
            <w:tcW w:w="993" w:type="dxa"/>
          </w:tcPr>
          <w:p w:rsidR="003D18D3" w:rsidRPr="005614D0" w:rsidRDefault="003D18D3" w:rsidP="003D18D3">
            <w:pPr>
              <w:jc w:val="center"/>
              <w:rPr>
                <w:sz w:val="24"/>
                <w:szCs w:val="24"/>
              </w:rPr>
            </w:pPr>
          </w:p>
        </w:tc>
        <w:tc>
          <w:tcPr>
            <w:tcW w:w="708" w:type="dxa"/>
          </w:tcPr>
          <w:p w:rsidR="003D18D3" w:rsidRPr="005614D0" w:rsidRDefault="003D18D3" w:rsidP="003D18D3">
            <w:pPr>
              <w:jc w:val="center"/>
              <w:rPr>
                <w:sz w:val="24"/>
                <w:szCs w:val="24"/>
              </w:rPr>
            </w:pPr>
          </w:p>
        </w:tc>
        <w:tc>
          <w:tcPr>
            <w:tcW w:w="709" w:type="dxa"/>
          </w:tcPr>
          <w:p w:rsidR="003D18D3" w:rsidRPr="005614D0" w:rsidRDefault="003D18D3" w:rsidP="003D18D3">
            <w:pPr>
              <w:jc w:val="center"/>
              <w:rPr>
                <w:sz w:val="24"/>
                <w:szCs w:val="24"/>
              </w:rPr>
            </w:pPr>
          </w:p>
        </w:tc>
        <w:tc>
          <w:tcPr>
            <w:tcW w:w="850" w:type="dxa"/>
          </w:tcPr>
          <w:p w:rsidR="003D18D3" w:rsidRPr="005614D0" w:rsidRDefault="003D18D3" w:rsidP="003D18D3">
            <w:pPr>
              <w:jc w:val="center"/>
              <w:rPr>
                <w:sz w:val="24"/>
                <w:szCs w:val="24"/>
              </w:rPr>
            </w:pPr>
          </w:p>
        </w:tc>
        <w:tc>
          <w:tcPr>
            <w:tcW w:w="851" w:type="dxa"/>
          </w:tcPr>
          <w:p w:rsidR="003D18D3" w:rsidRPr="005614D0" w:rsidRDefault="003D18D3" w:rsidP="003D18D3">
            <w:pPr>
              <w:jc w:val="center"/>
              <w:rPr>
                <w:sz w:val="24"/>
                <w:szCs w:val="24"/>
              </w:rPr>
            </w:pPr>
          </w:p>
        </w:tc>
        <w:tc>
          <w:tcPr>
            <w:tcW w:w="1276" w:type="dxa"/>
          </w:tcPr>
          <w:p w:rsidR="003D18D3" w:rsidRPr="005614D0" w:rsidRDefault="003D18D3" w:rsidP="003D18D3">
            <w:pPr>
              <w:jc w:val="center"/>
              <w:rPr>
                <w:sz w:val="24"/>
                <w:szCs w:val="24"/>
              </w:rPr>
            </w:pPr>
          </w:p>
        </w:tc>
      </w:tr>
      <w:tr w:rsidR="003D18D3" w:rsidRPr="001E6674" w:rsidTr="003D18D3">
        <w:tc>
          <w:tcPr>
            <w:tcW w:w="1951" w:type="dxa"/>
            <w:gridSpan w:val="2"/>
          </w:tcPr>
          <w:p w:rsidR="003D18D3" w:rsidRPr="001E693C" w:rsidRDefault="003D18D3" w:rsidP="00854B6D">
            <w:pPr>
              <w:rPr>
                <w:sz w:val="24"/>
                <w:szCs w:val="24"/>
              </w:rPr>
            </w:pPr>
            <w:r w:rsidRPr="00B5736C">
              <w:rPr>
                <w:b/>
                <w:sz w:val="24"/>
                <w:szCs w:val="24"/>
              </w:rPr>
              <w:t>Suburb</w:t>
            </w:r>
            <w:r w:rsidR="002D7AB3">
              <w:rPr>
                <w:b/>
                <w:sz w:val="24"/>
                <w:szCs w:val="24"/>
              </w:rPr>
              <w:t>an</w:t>
            </w:r>
            <w:r w:rsidRPr="00B5736C">
              <w:rPr>
                <w:b/>
                <w:sz w:val="24"/>
                <w:szCs w:val="24"/>
              </w:rPr>
              <w:t xml:space="preserve"> Area</w:t>
            </w:r>
            <w:r>
              <w:rPr>
                <w:sz w:val="24"/>
                <w:szCs w:val="24"/>
              </w:rPr>
              <w:t>:</w:t>
            </w:r>
          </w:p>
        </w:tc>
        <w:tc>
          <w:tcPr>
            <w:tcW w:w="1278" w:type="dxa"/>
          </w:tcPr>
          <w:p w:rsidR="003D18D3" w:rsidRPr="001E693C" w:rsidRDefault="003D18D3" w:rsidP="003D18D3">
            <w:pPr>
              <w:jc w:val="center"/>
              <w:rPr>
                <w:sz w:val="24"/>
                <w:szCs w:val="24"/>
              </w:rPr>
            </w:pPr>
          </w:p>
        </w:tc>
        <w:tc>
          <w:tcPr>
            <w:tcW w:w="848" w:type="dxa"/>
          </w:tcPr>
          <w:p w:rsidR="003D18D3" w:rsidRPr="005614D0" w:rsidRDefault="003D18D3" w:rsidP="003D18D3">
            <w:pPr>
              <w:jc w:val="center"/>
              <w:rPr>
                <w:sz w:val="24"/>
                <w:szCs w:val="24"/>
              </w:rPr>
            </w:pPr>
          </w:p>
        </w:tc>
        <w:tc>
          <w:tcPr>
            <w:tcW w:w="993" w:type="dxa"/>
          </w:tcPr>
          <w:p w:rsidR="003D18D3" w:rsidRPr="005614D0" w:rsidRDefault="003D18D3" w:rsidP="003D18D3">
            <w:pPr>
              <w:jc w:val="center"/>
              <w:rPr>
                <w:sz w:val="24"/>
                <w:szCs w:val="24"/>
              </w:rPr>
            </w:pPr>
          </w:p>
        </w:tc>
        <w:tc>
          <w:tcPr>
            <w:tcW w:w="708" w:type="dxa"/>
          </w:tcPr>
          <w:p w:rsidR="003D18D3" w:rsidRPr="005614D0" w:rsidRDefault="003D18D3" w:rsidP="003D18D3">
            <w:pPr>
              <w:jc w:val="center"/>
              <w:rPr>
                <w:sz w:val="24"/>
                <w:szCs w:val="24"/>
              </w:rPr>
            </w:pPr>
          </w:p>
        </w:tc>
        <w:tc>
          <w:tcPr>
            <w:tcW w:w="709" w:type="dxa"/>
          </w:tcPr>
          <w:p w:rsidR="003D18D3" w:rsidRPr="005614D0" w:rsidRDefault="003D18D3" w:rsidP="003D18D3">
            <w:pPr>
              <w:jc w:val="center"/>
              <w:rPr>
                <w:sz w:val="24"/>
                <w:szCs w:val="24"/>
              </w:rPr>
            </w:pPr>
          </w:p>
        </w:tc>
        <w:tc>
          <w:tcPr>
            <w:tcW w:w="850" w:type="dxa"/>
          </w:tcPr>
          <w:p w:rsidR="003D18D3" w:rsidRPr="005614D0" w:rsidRDefault="003D18D3" w:rsidP="003D18D3">
            <w:pPr>
              <w:jc w:val="center"/>
              <w:rPr>
                <w:sz w:val="24"/>
                <w:szCs w:val="24"/>
              </w:rPr>
            </w:pPr>
          </w:p>
        </w:tc>
        <w:tc>
          <w:tcPr>
            <w:tcW w:w="851" w:type="dxa"/>
          </w:tcPr>
          <w:p w:rsidR="003D18D3" w:rsidRPr="005614D0" w:rsidRDefault="003D18D3" w:rsidP="003D18D3">
            <w:pPr>
              <w:jc w:val="center"/>
              <w:rPr>
                <w:sz w:val="24"/>
                <w:szCs w:val="24"/>
              </w:rPr>
            </w:pPr>
          </w:p>
        </w:tc>
        <w:tc>
          <w:tcPr>
            <w:tcW w:w="1276" w:type="dxa"/>
          </w:tcPr>
          <w:p w:rsidR="003D18D3" w:rsidRPr="005614D0" w:rsidRDefault="003D18D3" w:rsidP="003D18D3">
            <w:pPr>
              <w:jc w:val="center"/>
              <w:rPr>
                <w:sz w:val="24"/>
                <w:szCs w:val="24"/>
              </w:rPr>
            </w:pPr>
          </w:p>
        </w:tc>
      </w:tr>
      <w:tr w:rsidR="003D18D3" w:rsidRPr="001E6674" w:rsidTr="003D18D3">
        <w:tc>
          <w:tcPr>
            <w:tcW w:w="1951" w:type="dxa"/>
            <w:gridSpan w:val="2"/>
          </w:tcPr>
          <w:p w:rsidR="003D18D3" w:rsidRDefault="003D18D3" w:rsidP="00854B6D">
            <w:pPr>
              <w:rPr>
                <w:sz w:val="24"/>
                <w:szCs w:val="24"/>
              </w:rPr>
            </w:pPr>
          </w:p>
        </w:tc>
        <w:tc>
          <w:tcPr>
            <w:tcW w:w="1278" w:type="dxa"/>
          </w:tcPr>
          <w:p w:rsidR="003D18D3" w:rsidRPr="001E693C" w:rsidRDefault="003D18D3" w:rsidP="003D18D3">
            <w:pPr>
              <w:jc w:val="center"/>
              <w:rPr>
                <w:sz w:val="24"/>
                <w:szCs w:val="24"/>
              </w:rPr>
            </w:pPr>
          </w:p>
        </w:tc>
        <w:tc>
          <w:tcPr>
            <w:tcW w:w="848" w:type="dxa"/>
          </w:tcPr>
          <w:p w:rsidR="003D18D3" w:rsidRPr="005614D0" w:rsidRDefault="003D18D3" w:rsidP="003D18D3">
            <w:pPr>
              <w:jc w:val="center"/>
              <w:rPr>
                <w:sz w:val="24"/>
                <w:szCs w:val="24"/>
              </w:rPr>
            </w:pPr>
          </w:p>
        </w:tc>
        <w:tc>
          <w:tcPr>
            <w:tcW w:w="993" w:type="dxa"/>
          </w:tcPr>
          <w:p w:rsidR="003D18D3" w:rsidRPr="005614D0" w:rsidRDefault="003D18D3" w:rsidP="003D18D3">
            <w:pPr>
              <w:jc w:val="center"/>
              <w:rPr>
                <w:sz w:val="24"/>
                <w:szCs w:val="24"/>
              </w:rPr>
            </w:pPr>
          </w:p>
        </w:tc>
        <w:tc>
          <w:tcPr>
            <w:tcW w:w="708" w:type="dxa"/>
          </w:tcPr>
          <w:p w:rsidR="003D18D3" w:rsidRPr="005614D0" w:rsidRDefault="003D18D3" w:rsidP="003D18D3">
            <w:pPr>
              <w:jc w:val="center"/>
              <w:rPr>
                <w:sz w:val="24"/>
                <w:szCs w:val="24"/>
              </w:rPr>
            </w:pPr>
          </w:p>
        </w:tc>
        <w:tc>
          <w:tcPr>
            <w:tcW w:w="709" w:type="dxa"/>
          </w:tcPr>
          <w:p w:rsidR="003D18D3" w:rsidRPr="005614D0" w:rsidRDefault="003D18D3" w:rsidP="003D18D3">
            <w:pPr>
              <w:jc w:val="center"/>
              <w:rPr>
                <w:sz w:val="24"/>
                <w:szCs w:val="24"/>
              </w:rPr>
            </w:pPr>
          </w:p>
        </w:tc>
        <w:tc>
          <w:tcPr>
            <w:tcW w:w="850" w:type="dxa"/>
          </w:tcPr>
          <w:p w:rsidR="003D18D3" w:rsidRPr="005614D0" w:rsidRDefault="003D18D3" w:rsidP="003D18D3">
            <w:pPr>
              <w:jc w:val="center"/>
              <w:rPr>
                <w:sz w:val="24"/>
                <w:szCs w:val="24"/>
              </w:rPr>
            </w:pPr>
          </w:p>
        </w:tc>
        <w:tc>
          <w:tcPr>
            <w:tcW w:w="851" w:type="dxa"/>
          </w:tcPr>
          <w:p w:rsidR="003D18D3" w:rsidRPr="005614D0" w:rsidRDefault="003D18D3" w:rsidP="003D18D3">
            <w:pPr>
              <w:jc w:val="center"/>
              <w:rPr>
                <w:sz w:val="24"/>
                <w:szCs w:val="24"/>
              </w:rPr>
            </w:pPr>
          </w:p>
        </w:tc>
        <w:tc>
          <w:tcPr>
            <w:tcW w:w="1276" w:type="dxa"/>
          </w:tcPr>
          <w:p w:rsidR="003D18D3" w:rsidRPr="005614D0" w:rsidRDefault="003D18D3" w:rsidP="003D18D3">
            <w:pPr>
              <w:jc w:val="center"/>
              <w:rPr>
                <w:sz w:val="24"/>
                <w:szCs w:val="24"/>
              </w:rPr>
            </w:pPr>
          </w:p>
        </w:tc>
      </w:tr>
      <w:tr w:rsidR="003D18D3" w:rsidRPr="001E6674" w:rsidTr="003D18D3">
        <w:tc>
          <w:tcPr>
            <w:tcW w:w="1951" w:type="dxa"/>
            <w:gridSpan w:val="2"/>
          </w:tcPr>
          <w:p w:rsidR="003D18D3" w:rsidRPr="001E693C" w:rsidRDefault="00432C00" w:rsidP="00854B6D">
            <w:pPr>
              <w:rPr>
                <w:sz w:val="24"/>
                <w:szCs w:val="24"/>
              </w:rPr>
            </w:pPr>
            <w:hyperlink r:id="rId49" w:anchor="mountain_creek" w:history="1">
              <w:r w:rsidR="003D18D3" w:rsidRPr="001E693C">
                <w:rPr>
                  <w:rStyle w:val="Hyperlink"/>
                  <w:color w:val="auto"/>
                  <w:sz w:val="24"/>
                  <w:szCs w:val="24"/>
                  <w:u w:val="none"/>
                </w:rPr>
                <w:t>Mountain Creek</w:t>
              </w:r>
            </w:hyperlink>
          </w:p>
        </w:tc>
        <w:tc>
          <w:tcPr>
            <w:tcW w:w="1278" w:type="dxa"/>
          </w:tcPr>
          <w:p w:rsidR="003D18D3" w:rsidRPr="001E693C" w:rsidRDefault="00B34916" w:rsidP="003D18D3">
            <w:pPr>
              <w:jc w:val="center"/>
              <w:rPr>
                <w:sz w:val="24"/>
                <w:szCs w:val="24"/>
              </w:rPr>
            </w:pPr>
            <w:r>
              <w:rPr>
                <w:sz w:val="24"/>
                <w:szCs w:val="24"/>
              </w:rPr>
              <w:t>80</w:t>
            </w:r>
          </w:p>
        </w:tc>
        <w:tc>
          <w:tcPr>
            <w:tcW w:w="848" w:type="dxa"/>
          </w:tcPr>
          <w:p w:rsidR="003D18D3" w:rsidRPr="005614D0" w:rsidRDefault="003D18D3" w:rsidP="003D18D3">
            <w:pPr>
              <w:jc w:val="center"/>
              <w:rPr>
                <w:sz w:val="24"/>
                <w:szCs w:val="24"/>
              </w:rPr>
            </w:pPr>
          </w:p>
        </w:tc>
        <w:tc>
          <w:tcPr>
            <w:tcW w:w="993" w:type="dxa"/>
          </w:tcPr>
          <w:p w:rsidR="003D18D3" w:rsidRPr="005614D0" w:rsidRDefault="003D18D3" w:rsidP="003D18D3">
            <w:pPr>
              <w:jc w:val="center"/>
            </w:pPr>
            <w:r w:rsidRPr="005614D0">
              <w:rPr>
                <w:sz w:val="24"/>
                <w:szCs w:val="24"/>
              </w:rPr>
              <w:t>√</w:t>
            </w:r>
          </w:p>
        </w:tc>
        <w:tc>
          <w:tcPr>
            <w:tcW w:w="708" w:type="dxa"/>
          </w:tcPr>
          <w:p w:rsidR="003D18D3" w:rsidRPr="005614D0" w:rsidRDefault="003D18D3" w:rsidP="003D18D3">
            <w:pPr>
              <w:jc w:val="center"/>
            </w:pPr>
            <w:r w:rsidRPr="005614D0">
              <w:rPr>
                <w:sz w:val="24"/>
                <w:szCs w:val="24"/>
              </w:rPr>
              <w:t>√</w:t>
            </w:r>
          </w:p>
        </w:tc>
        <w:tc>
          <w:tcPr>
            <w:tcW w:w="709" w:type="dxa"/>
          </w:tcPr>
          <w:p w:rsidR="003D18D3" w:rsidRPr="005614D0" w:rsidRDefault="003D18D3" w:rsidP="003D18D3">
            <w:pPr>
              <w:jc w:val="center"/>
              <w:rPr>
                <w:sz w:val="24"/>
                <w:szCs w:val="24"/>
              </w:rPr>
            </w:pPr>
          </w:p>
        </w:tc>
        <w:tc>
          <w:tcPr>
            <w:tcW w:w="850" w:type="dxa"/>
          </w:tcPr>
          <w:p w:rsidR="003D18D3" w:rsidRPr="005614D0" w:rsidRDefault="003D18D3" w:rsidP="003D18D3">
            <w:pPr>
              <w:jc w:val="center"/>
              <w:rPr>
                <w:sz w:val="24"/>
                <w:szCs w:val="24"/>
              </w:rPr>
            </w:pPr>
            <w:r w:rsidRPr="005614D0">
              <w:rPr>
                <w:sz w:val="24"/>
                <w:szCs w:val="24"/>
              </w:rPr>
              <w:t>√</w:t>
            </w:r>
          </w:p>
        </w:tc>
        <w:tc>
          <w:tcPr>
            <w:tcW w:w="851" w:type="dxa"/>
          </w:tcPr>
          <w:p w:rsidR="003D18D3" w:rsidRPr="005614D0" w:rsidRDefault="003D18D3" w:rsidP="003D18D3">
            <w:pPr>
              <w:jc w:val="center"/>
              <w:rPr>
                <w:sz w:val="24"/>
                <w:szCs w:val="24"/>
              </w:rPr>
            </w:pPr>
          </w:p>
        </w:tc>
        <w:tc>
          <w:tcPr>
            <w:tcW w:w="1276" w:type="dxa"/>
          </w:tcPr>
          <w:p w:rsidR="003D18D3" w:rsidRPr="005614D0" w:rsidRDefault="003D18D3" w:rsidP="003D18D3">
            <w:pPr>
              <w:jc w:val="center"/>
              <w:rPr>
                <w:sz w:val="24"/>
                <w:szCs w:val="24"/>
              </w:rPr>
            </w:pPr>
            <w:r w:rsidRPr="005614D0">
              <w:rPr>
                <w:sz w:val="24"/>
                <w:szCs w:val="24"/>
              </w:rPr>
              <w:t>√</w:t>
            </w:r>
          </w:p>
        </w:tc>
      </w:tr>
      <w:tr w:rsidR="003D18D3" w:rsidRPr="001E6674" w:rsidTr="003D18D3">
        <w:tc>
          <w:tcPr>
            <w:tcW w:w="1951" w:type="dxa"/>
            <w:gridSpan w:val="2"/>
          </w:tcPr>
          <w:p w:rsidR="003D18D3" w:rsidRPr="001E693C" w:rsidRDefault="00432C00" w:rsidP="00854B6D">
            <w:pPr>
              <w:rPr>
                <w:sz w:val="24"/>
                <w:szCs w:val="24"/>
              </w:rPr>
            </w:pPr>
            <w:hyperlink r:id="rId50" w:anchor="deception_bay" w:history="1">
              <w:r w:rsidR="003D18D3" w:rsidRPr="001E693C">
                <w:rPr>
                  <w:rStyle w:val="Hyperlink"/>
                  <w:color w:val="auto"/>
                  <w:sz w:val="24"/>
                  <w:szCs w:val="24"/>
                  <w:u w:val="none"/>
                </w:rPr>
                <w:t>Deception Bay</w:t>
              </w:r>
            </w:hyperlink>
          </w:p>
        </w:tc>
        <w:tc>
          <w:tcPr>
            <w:tcW w:w="1278" w:type="dxa"/>
          </w:tcPr>
          <w:p w:rsidR="003D18D3" w:rsidRPr="001E693C" w:rsidRDefault="00B34916" w:rsidP="003D18D3">
            <w:pPr>
              <w:jc w:val="center"/>
              <w:rPr>
                <w:sz w:val="24"/>
                <w:szCs w:val="24"/>
              </w:rPr>
            </w:pPr>
            <w:r>
              <w:rPr>
                <w:sz w:val="24"/>
                <w:szCs w:val="24"/>
              </w:rPr>
              <w:t>30</w:t>
            </w:r>
          </w:p>
        </w:tc>
        <w:tc>
          <w:tcPr>
            <w:tcW w:w="848" w:type="dxa"/>
          </w:tcPr>
          <w:p w:rsidR="003D18D3" w:rsidRPr="005614D0" w:rsidRDefault="003D18D3" w:rsidP="003D18D3">
            <w:pPr>
              <w:jc w:val="center"/>
              <w:rPr>
                <w:sz w:val="24"/>
                <w:szCs w:val="24"/>
              </w:rPr>
            </w:pPr>
          </w:p>
        </w:tc>
        <w:tc>
          <w:tcPr>
            <w:tcW w:w="993" w:type="dxa"/>
          </w:tcPr>
          <w:p w:rsidR="003D18D3" w:rsidRPr="005614D0" w:rsidRDefault="003D18D3" w:rsidP="003D18D3">
            <w:pPr>
              <w:jc w:val="center"/>
            </w:pPr>
            <w:r w:rsidRPr="005614D0">
              <w:rPr>
                <w:sz w:val="24"/>
                <w:szCs w:val="24"/>
              </w:rPr>
              <w:t>√</w:t>
            </w:r>
          </w:p>
        </w:tc>
        <w:tc>
          <w:tcPr>
            <w:tcW w:w="708" w:type="dxa"/>
          </w:tcPr>
          <w:p w:rsidR="003D18D3" w:rsidRPr="005614D0" w:rsidRDefault="003D18D3" w:rsidP="003D18D3">
            <w:pPr>
              <w:jc w:val="center"/>
            </w:pPr>
            <w:r w:rsidRPr="005614D0">
              <w:rPr>
                <w:sz w:val="24"/>
                <w:szCs w:val="24"/>
              </w:rPr>
              <w:t>√</w:t>
            </w:r>
          </w:p>
        </w:tc>
        <w:tc>
          <w:tcPr>
            <w:tcW w:w="709" w:type="dxa"/>
          </w:tcPr>
          <w:p w:rsidR="003D18D3" w:rsidRPr="005614D0" w:rsidRDefault="003D18D3" w:rsidP="003D18D3">
            <w:pPr>
              <w:jc w:val="center"/>
              <w:rPr>
                <w:sz w:val="24"/>
                <w:szCs w:val="24"/>
              </w:rPr>
            </w:pPr>
          </w:p>
        </w:tc>
        <w:tc>
          <w:tcPr>
            <w:tcW w:w="850" w:type="dxa"/>
          </w:tcPr>
          <w:p w:rsidR="003D18D3" w:rsidRPr="005614D0" w:rsidRDefault="003D18D3" w:rsidP="003D18D3">
            <w:pPr>
              <w:jc w:val="center"/>
              <w:rPr>
                <w:sz w:val="24"/>
                <w:szCs w:val="24"/>
              </w:rPr>
            </w:pPr>
          </w:p>
        </w:tc>
        <w:tc>
          <w:tcPr>
            <w:tcW w:w="851" w:type="dxa"/>
          </w:tcPr>
          <w:p w:rsidR="003D18D3" w:rsidRPr="005614D0" w:rsidRDefault="003D18D3" w:rsidP="003D18D3">
            <w:pPr>
              <w:jc w:val="center"/>
              <w:rPr>
                <w:sz w:val="24"/>
                <w:szCs w:val="24"/>
              </w:rPr>
            </w:pPr>
          </w:p>
        </w:tc>
        <w:tc>
          <w:tcPr>
            <w:tcW w:w="1276" w:type="dxa"/>
          </w:tcPr>
          <w:p w:rsidR="003D18D3" w:rsidRPr="005614D0" w:rsidRDefault="003D18D3" w:rsidP="003D18D3">
            <w:pPr>
              <w:jc w:val="center"/>
              <w:rPr>
                <w:sz w:val="24"/>
                <w:szCs w:val="24"/>
              </w:rPr>
            </w:pPr>
          </w:p>
        </w:tc>
      </w:tr>
      <w:tr w:rsidR="003D18D3" w:rsidRPr="001E6674" w:rsidTr="003D18D3">
        <w:tc>
          <w:tcPr>
            <w:tcW w:w="1951" w:type="dxa"/>
            <w:gridSpan w:val="2"/>
          </w:tcPr>
          <w:p w:rsidR="003D18D3" w:rsidRPr="001E693C" w:rsidRDefault="00432C00" w:rsidP="00854B6D">
            <w:pPr>
              <w:rPr>
                <w:sz w:val="24"/>
                <w:szCs w:val="24"/>
              </w:rPr>
            </w:pPr>
            <w:hyperlink r:id="rId51" w:anchor="flinders_view" w:history="1">
              <w:r w:rsidR="003D18D3" w:rsidRPr="001E693C">
                <w:rPr>
                  <w:rStyle w:val="Hyperlink"/>
                  <w:color w:val="auto"/>
                  <w:sz w:val="24"/>
                  <w:szCs w:val="24"/>
                  <w:u w:val="none"/>
                </w:rPr>
                <w:t>Flinders View</w:t>
              </w:r>
            </w:hyperlink>
          </w:p>
        </w:tc>
        <w:tc>
          <w:tcPr>
            <w:tcW w:w="1278" w:type="dxa"/>
          </w:tcPr>
          <w:p w:rsidR="003D18D3" w:rsidRPr="001E693C" w:rsidRDefault="00B34916" w:rsidP="003D18D3">
            <w:pPr>
              <w:jc w:val="center"/>
              <w:rPr>
                <w:sz w:val="24"/>
                <w:szCs w:val="24"/>
              </w:rPr>
            </w:pPr>
            <w:r>
              <w:rPr>
                <w:sz w:val="24"/>
                <w:szCs w:val="24"/>
              </w:rPr>
              <w:t>35</w:t>
            </w:r>
          </w:p>
        </w:tc>
        <w:tc>
          <w:tcPr>
            <w:tcW w:w="848" w:type="dxa"/>
          </w:tcPr>
          <w:p w:rsidR="003D18D3" w:rsidRPr="005614D0" w:rsidRDefault="003D18D3" w:rsidP="003D18D3">
            <w:pPr>
              <w:jc w:val="center"/>
              <w:rPr>
                <w:sz w:val="24"/>
                <w:szCs w:val="24"/>
              </w:rPr>
            </w:pPr>
          </w:p>
        </w:tc>
        <w:tc>
          <w:tcPr>
            <w:tcW w:w="993" w:type="dxa"/>
          </w:tcPr>
          <w:p w:rsidR="003D18D3" w:rsidRPr="005614D0" w:rsidRDefault="003D18D3" w:rsidP="003D18D3">
            <w:pPr>
              <w:jc w:val="center"/>
            </w:pPr>
            <w:r w:rsidRPr="005614D0">
              <w:rPr>
                <w:sz w:val="24"/>
                <w:szCs w:val="24"/>
              </w:rPr>
              <w:t>√</w:t>
            </w:r>
          </w:p>
        </w:tc>
        <w:tc>
          <w:tcPr>
            <w:tcW w:w="708" w:type="dxa"/>
          </w:tcPr>
          <w:p w:rsidR="003D18D3" w:rsidRPr="005614D0" w:rsidRDefault="003D18D3" w:rsidP="003D18D3">
            <w:pPr>
              <w:jc w:val="center"/>
            </w:pPr>
            <w:r w:rsidRPr="005614D0">
              <w:rPr>
                <w:sz w:val="24"/>
                <w:szCs w:val="24"/>
              </w:rPr>
              <w:t>√</w:t>
            </w:r>
          </w:p>
        </w:tc>
        <w:tc>
          <w:tcPr>
            <w:tcW w:w="709" w:type="dxa"/>
          </w:tcPr>
          <w:p w:rsidR="003D18D3" w:rsidRPr="005614D0" w:rsidRDefault="003D18D3" w:rsidP="003D18D3">
            <w:pPr>
              <w:jc w:val="center"/>
              <w:rPr>
                <w:sz w:val="24"/>
                <w:szCs w:val="24"/>
              </w:rPr>
            </w:pPr>
            <w:r w:rsidRPr="005614D0">
              <w:rPr>
                <w:sz w:val="24"/>
                <w:szCs w:val="24"/>
              </w:rPr>
              <w:t>√</w:t>
            </w:r>
          </w:p>
        </w:tc>
        <w:tc>
          <w:tcPr>
            <w:tcW w:w="850" w:type="dxa"/>
          </w:tcPr>
          <w:p w:rsidR="003D18D3" w:rsidRPr="005614D0" w:rsidRDefault="003D18D3" w:rsidP="003D18D3">
            <w:pPr>
              <w:jc w:val="center"/>
              <w:rPr>
                <w:sz w:val="24"/>
                <w:szCs w:val="24"/>
              </w:rPr>
            </w:pPr>
            <w:r w:rsidRPr="005614D0">
              <w:rPr>
                <w:sz w:val="24"/>
                <w:szCs w:val="24"/>
              </w:rPr>
              <w:t>√</w:t>
            </w:r>
          </w:p>
        </w:tc>
        <w:tc>
          <w:tcPr>
            <w:tcW w:w="851" w:type="dxa"/>
          </w:tcPr>
          <w:p w:rsidR="003D18D3" w:rsidRPr="005614D0" w:rsidRDefault="003D18D3" w:rsidP="003D18D3">
            <w:pPr>
              <w:jc w:val="center"/>
              <w:rPr>
                <w:sz w:val="24"/>
                <w:szCs w:val="24"/>
              </w:rPr>
            </w:pPr>
          </w:p>
        </w:tc>
        <w:tc>
          <w:tcPr>
            <w:tcW w:w="1276" w:type="dxa"/>
          </w:tcPr>
          <w:p w:rsidR="003D18D3" w:rsidRPr="005614D0" w:rsidRDefault="003D18D3" w:rsidP="003D18D3">
            <w:pPr>
              <w:jc w:val="center"/>
              <w:rPr>
                <w:sz w:val="24"/>
                <w:szCs w:val="24"/>
              </w:rPr>
            </w:pPr>
            <w:r w:rsidRPr="005614D0">
              <w:rPr>
                <w:sz w:val="24"/>
                <w:szCs w:val="24"/>
              </w:rPr>
              <w:t>√</w:t>
            </w:r>
          </w:p>
        </w:tc>
      </w:tr>
      <w:tr w:rsidR="003D18D3" w:rsidRPr="001E6674" w:rsidTr="003D18D3">
        <w:tc>
          <w:tcPr>
            <w:tcW w:w="1951" w:type="dxa"/>
            <w:gridSpan w:val="2"/>
          </w:tcPr>
          <w:p w:rsidR="003D18D3" w:rsidRPr="001E693C" w:rsidRDefault="00432C00" w:rsidP="00854B6D">
            <w:pPr>
              <w:rPr>
                <w:sz w:val="24"/>
                <w:szCs w:val="24"/>
              </w:rPr>
            </w:pPr>
            <w:hyperlink r:id="rId52" w:anchor="north_maclean" w:history="1">
              <w:r w:rsidR="003D18D3" w:rsidRPr="001E693C">
                <w:rPr>
                  <w:rStyle w:val="Hyperlink"/>
                  <w:color w:val="auto"/>
                  <w:sz w:val="24"/>
                  <w:szCs w:val="24"/>
                  <w:u w:val="none"/>
                </w:rPr>
                <w:t>North Maclean</w:t>
              </w:r>
            </w:hyperlink>
          </w:p>
        </w:tc>
        <w:tc>
          <w:tcPr>
            <w:tcW w:w="1278" w:type="dxa"/>
          </w:tcPr>
          <w:p w:rsidR="003D18D3" w:rsidRPr="001E693C" w:rsidRDefault="00B34916" w:rsidP="003D18D3">
            <w:pPr>
              <w:jc w:val="center"/>
              <w:rPr>
                <w:sz w:val="24"/>
                <w:szCs w:val="24"/>
              </w:rPr>
            </w:pPr>
            <w:r>
              <w:rPr>
                <w:sz w:val="24"/>
                <w:szCs w:val="24"/>
              </w:rPr>
              <w:t>38</w:t>
            </w:r>
          </w:p>
        </w:tc>
        <w:tc>
          <w:tcPr>
            <w:tcW w:w="848" w:type="dxa"/>
          </w:tcPr>
          <w:p w:rsidR="003D18D3" w:rsidRPr="005614D0" w:rsidRDefault="003D18D3" w:rsidP="003D18D3">
            <w:pPr>
              <w:jc w:val="center"/>
              <w:rPr>
                <w:sz w:val="24"/>
                <w:szCs w:val="24"/>
              </w:rPr>
            </w:pPr>
          </w:p>
        </w:tc>
        <w:tc>
          <w:tcPr>
            <w:tcW w:w="993" w:type="dxa"/>
          </w:tcPr>
          <w:p w:rsidR="003D18D3" w:rsidRPr="005614D0" w:rsidRDefault="003D18D3" w:rsidP="003D18D3">
            <w:pPr>
              <w:jc w:val="center"/>
            </w:pPr>
            <w:r w:rsidRPr="005614D0">
              <w:rPr>
                <w:sz w:val="24"/>
                <w:szCs w:val="24"/>
              </w:rPr>
              <w:t>√</w:t>
            </w:r>
          </w:p>
        </w:tc>
        <w:tc>
          <w:tcPr>
            <w:tcW w:w="708" w:type="dxa"/>
          </w:tcPr>
          <w:p w:rsidR="003D18D3" w:rsidRPr="005614D0" w:rsidRDefault="003D18D3" w:rsidP="003D18D3">
            <w:pPr>
              <w:jc w:val="center"/>
            </w:pPr>
            <w:r w:rsidRPr="005614D0">
              <w:rPr>
                <w:sz w:val="24"/>
                <w:szCs w:val="24"/>
              </w:rPr>
              <w:t>√</w:t>
            </w:r>
          </w:p>
        </w:tc>
        <w:tc>
          <w:tcPr>
            <w:tcW w:w="709" w:type="dxa"/>
          </w:tcPr>
          <w:p w:rsidR="003D18D3" w:rsidRPr="005614D0" w:rsidRDefault="003D18D3" w:rsidP="003D18D3">
            <w:pPr>
              <w:jc w:val="center"/>
              <w:rPr>
                <w:sz w:val="24"/>
                <w:szCs w:val="24"/>
              </w:rPr>
            </w:pPr>
          </w:p>
        </w:tc>
        <w:tc>
          <w:tcPr>
            <w:tcW w:w="850" w:type="dxa"/>
          </w:tcPr>
          <w:p w:rsidR="003D18D3" w:rsidRPr="005614D0" w:rsidRDefault="003D18D3" w:rsidP="003D18D3">
            <w:pPr>
              <w:jc w:val="center"/>
              <w:rPr>
                <w:sz w:val="24"/>
                <w:szCs w:val="24"/>
              </w:rPr>
            </w:pPr>
          </w:p>
        </w:tc>
        <w:tc>
          <w:tcPr>
            <w:tcW w:w="851" w:type="dxa"/>
          </w:tcPr>
          <w:p w:rsidR="003D18D3" w:rsidRPr="005614D0" w:rsidRDefault="003D18D3" w:rsidP="003D18D3">
            <w:pPr>
              <w:jc w:val="center"/>
              <w:rPr>
                <w:sz w:val="24"/>
                <w:szCs w:val="24"/>
              </w:rPr>
            </w:pPr>
          </w:p>
        </w:tc>
        <w:tc>
          <w:tcPr>
            <w:tcW w:w="1276" w:type="dxa"/>
          </w:tcPr>
          <w:p w:rsidR="003D18D3" w:rsidRPr="005614D0" w:rsidRDefault="003D18D3" w:rsidP="003D18D3">
            <w:pPr>
              <w:jc w:val="center"/>
              <w:rPr>
                <w:sz w:val="24"/>
                <w:szCs w:val="24"/>
              </w:rPr>
            </w:pPr>
          </w:p>
        </w:tc>
      </w:tr>
      <w:tr w:rsidR="003D18D3" w:rsidRPr="001E6674" w:rsidTr="003D18D3">
        <w:tc>
          <w:tcPr>
            <w:tcW w:w="1951" w:type="dxa"/>
            <w:gridSpan w:val="2"/>
          </w:tcPr>
          <w:p w:rsidR="003D18D3" w:rsidRPr="001E693C" w:rsidRDefault="00432C00" w:rsidP="00854B6D">
            <w:pPr>
              <w:tabs>
                <w:tab w:val="right" w:pos="1877"/>
              </w:tabs>
              <w:rPr>
                <w:sz w:val="24"/>
                <w:szCs w:val="24"/>
              </w:rPr>
            </w:pPr>
            <w:hyperlink r:id="rId53" w:anchor="mutdapilly" w:history="1">
              <w:r w:rsidR="003D18D3" w:rsidRPr="001E693C">
                <w:rPr>
                  <w:rStyle w:val="Hyperlink"/>
                  <w:color w:val="auto"/>
                  <w:sz w:val="24"/>
                  <w:szCs w:val="24"/>
                  <w:u w:val="none"/>
                </w:rPr>
                <w:t>Mutdapilly</w:t>
              </w:r>
            </w:hyperlink>
          </w:p>
        </w:tc>
        <w:tc>
          <w:tcPr>
            <w:tcW w:w="1278" w:type="dxa"/>
          </w:tcPr>
          <w:p w:rsidR="003D18D3" w:rsidRPr="001E693C" w:rsidRDefault="00B34916" w:rsidP="003D18D3">
            <w:pPr>
              <w:jc w:val="center"/>
              <w:rPr>
                <w:sz w:val="24"/>
                <w:szCs w:val="24"/>
              </w:rPr>
            </w:pPr>
            <w:r>
              <w:rPr>
                <w:sz w:val="24"/>
                <w:szCs w:val="24"/>
              </w:rPr>
              <w:t>54</w:t>
            </w:r>
          </w:p>
        </w:tc>
        <w:tc>
          <w:tcPr>
            <w:tcW w:w="848" w:type="dxa"/>
          </w:tcPr>
          <w:p w:rsidR="003D18D3" w:rsidRPr="005614D0" w:rsidRDefault="003D18D3" w:rsidP="003D18D3">
            <w:pPr>
              <w:jc w:val="center"/>
              <w:rPr>
                <w:sz w:val="24"/>
                <w:szCs w:val="24"/>
              </w:rPr>
            </w:pPr>
          </w:p>
        </w:tc>
        <w:tc>
          <w:tcPr>
            <w:tcW w:w="993" w:type="dxa"/>
          </w:tcPr>
          <w:p w:rsidR="003D18D3" w:rsidRPr="005614D0" w:rsidRDefault="003D18D3" w:rsidP="003D18D3">
            <w:pPr>
              <w:jc w:val="center"/>
            </w:pPr>
            <w:r w:rsidRPr="005614D0">
              <w:rPr>
                <w:sz w:val="24"/>
                <w:szCs w:val="24"/>
              </w:rPr>
              <w:t>√</w:t>
            </w:r>
          </w:p>
        </w:tc>
        <w:tc>
          <w:tcPr>
            <w:tcW w:w="708" w:type="dxa"/>
          </w:tcPr>
          <w:p w:rsidR="003D18D3" w:rsidRPr="005614D0" w:rsidRDefault="003D18D3" w:rsidP="003D18D3">
            <w:pPr>
              <w:jc w:val="center"/>
            </w:pPr>
            <w:r w:rsidRPr="005614D0">
              <w:rPr>
                <w:sz w:val="24"/>
                <w:szCs w:val="24"/>
              </w:rPr>
              <w:t>√</w:t>
            </w:r>
          </w:p>
        </w:tc>
        <w:tc>
          <w:tcPr>
            <w:tcW w:w="709" w:type="dxa"/>
          </w:tcPr>
          <w:p w:rsidR="003D18D3" w:rsidRPr="005614D0" w:rsidRDefault="003D18D3" w:rsidP="003D18D3">
            <w:pPr>
              <w:jc w:val="center"/>
              <w:rPr>
                <w:sz w:val="24"/>
                <w:szCs w:val="24"/>
              </w:rPr>
            </w:pPr>
          </w:p>
        </w:tc>
        <w:tc>
          <w:tcPr>
            <w:tcW w:w="850" w:type="dxa"/>
          </w:tcPr>
          <w:p w:rsidR="003D18D3" w:rsidRPr="005614D0" w:rsidRDefault="003D18D3" w:rsidP="003D18D3">
            <w:pPr>
              <w:jc w:val="center"/>
              <w:rPr>
                <w:sz w:val="24"/>
                <w:szCs w:val="24"/>
              </w:rPr>
            </w:pPr>
          </w:p>
        </w:tc>
        <w:tc>
          <w:tcPr>
            <w:tcW w:w="851" w:type="dxa"/>
          </w:tcPr>
          <w:p w:rsidR="003D18D3" w:rsidRPr="005614D0" w:rsidRDefault="003D18D3" w:rsidP="003D18D3">
            <w:pPr>
              <w:jc w:val="center"/>
              <w:rPr>
                <w:sz w:val="24"/>
                <w:szCs w:val="24"/>
              </w:rPr>
            </w:pPr>
          </w:p>
        </w:tc>
        <w:tc>
          <w:tcPr>
            <w:tcW w:w="1276" w:type="dxa"/>
          </w:tcPr>
          <w:p w:rsidR="003D18D3" w:rsidRPr="005614D0" w:rsidRDefault="003D18D3" w:rsidP="003D18D3">
            <w:pPr>
              <w:jc w:val="center"/>
              <w:rPr>
                <w:sz w:val="24"/>
                <w:szCs w:val="24"/>
              </w:rPr>
            </w:pPr>
          </w:p>
        </w:tc>
      </w:tr>
      <w:tr w:rsidR="003D18D3" w:rsidRPr="001E6674" w:rsidTr="003D18D3">
        <w:tc>
          <w:tcPr>
            <w:tcW w:w="1951" w:type="dxa"/>
            <w:gridSpan w:val="2"/>
          </w:tcPr>
          <w:p w:rsidR="003D18D3" w:rsidRPr="001E693C" w:rsidRDefault="00432C00" w:rsidP="00854B6D">
            <w:pPr>
              <w:rPr>
                <w:sz w:val="24"/>
                <w:szCs w:val="24"/>
              </w:rPr>
            </w:pPr>
            <w:hyperlink r:id="rId54" w:anchor="suntown_landfill_arundel_air_quality" w:history="1">
              <w:r w:rsidR="003D18D3" w:rsidRPr="001E693C">
                <w:rPr>
                  <w:rStyle w:val="Hyperlink"/>
                  <w:color w:val="auto"/>
                  <w:sz w:val="24"/>
                  <w:szCs w:val="24"/>
                  <w:u w:val="none"/>
                </w:rPr>
                <w:t>Arundel</w:t>
              </w:r>
            </w:hyperlink>
          </w:p>
        </w:tc>
        <w:tc>
          <w:tcPr>
            <w:tcW w:w="1278" w:type="dxa"/>
          </w:tcPr>
          <w:p w:rsidR="003D18D3" w:rsidRPr="001E693C" w:rsidRDefault="00B34916" w:rsidP="003D18D3">
            <w:pPr>
              <w:jc w:val="center"/>
              <w:rPr>
                <w:sz w:val="24"/>
                <w:szCs w:val="24"/>
              </w:rPr>
            </w:pPr>
            <w:r>
              <w:rPr>
                <w:sz w:val="24"/>
                <w:szCs w:val="24"/>
              </w:rPr>
              <w:t>65</w:t>
            </w:r>
          </w:p>
        </w:tc>
        <w:tc>
          <w:tcPr>
            <w:tcW w:w="848" w:type="dxa"/>
          </w:tcPr>
          <w:p w:rsidR="003D18D3" w:rsidRPr="005614D0" w:rsidRDefault="003D18D3" w:rsidP="003D18D3">
            <w:pPr>
              <w:jc w:val="center"/>
              <w:rPr>
                <w:sz w:val="24"/>
                <w:szCs w:val="24"/>
              </w:rPr>
            </w:pPr>
          </w:p>
        </w:tc>
        <w:tc>
          <w:tcPr>
            <w:tcW w:w="993" w:type="dxa"/>
          </w:tcPr>
          <w:p w:rsidR="003D18D3" w:rsidRPr="005614D0" w:rsidRDefault="003D18D3" w:rsidP="003D18D3">
            <w:pPr>
              <w:jc w:val="center"/>
            </w:pPr>
            <w:r w:rsidRPr="005614D0">
              <w:rPr>
                <w:sz w:val="24"/>
                <w:szCs w:val="24"/>
              </w:rPr>
              <w:t>√</w:t>
            </w:r>
          </w:p>
        </w:tc>
        <w:tc>
          <w:tcPr>
            <w:tcW w:w="708" w:type="dxa"/>
          </w:tcPr>
          <w:p w:rsidR="003D18D3" w:rsidRPr="005614D0" w:rsidRDefault="003D18D3" w:rsidP="003D18D3">
            <w:pPr>
              <w:jc w:val="center"/>
            </w:pPr>
            <w:r w:rsidRPr="005614D0">
              <w:rPr>
                <w:sz w:val="24"/>
                <w:szCs w:val="24"/>
              </w:rPr>
              <w:t>√</w:t>
            </w:r>
          </w:p>
        </w:tc>
        <w:tc>
          <w:tcPr>
            <w:tcW w:w="709" w:type="dxa"/>
          </w:tcPr>
          <w:p w:rsidR="003D18D3" w:rsidRPr="005614D0" w:rsidRDefault="003D18D3" w:rsidP="003D18D3">
            <w:pPr>
              <w:jc w:val="center"/>
              <w:rPr>
                <w:sz w:val="24"/>
                <w:szCs w:val="24"/>
              </w:rPr>
            </w:pPr>
          </w:p>
        </w:tc>
        <w:tc>
          <w:tcPr>
            <w:tcW w:w="850" w:type="dxa"/>
          </w:tcPr>
          <w:p w:rsidR="003D18D3" w:rsidRPr="005614D0" w:rsidRDefault="003D18D3" w:rsidP="003D18D3">
            <w:pPr>
              <w:jc w:val="center"/>
              <w:rPr>
                <w:sz w:val="24"/>
                <w:szCs w:val="24"/>
              </w:rPr>
            </w:pPr>
            <w:r w:rsidRPr="005614D0">
              <w:rPr>
                <w:sz w:val="24"/>
                <w:szCs w:val="24"/>
              </w:rPr>
              <w:t>√</w:t>
            </w:r>
          </w:p>
        </w:tc>
        <w:tc>
          <w:tcPr>
            <w:tcW w:w="851" w:type="dxa"/>
          </w:tcPr>
          <w:p w:rsidR="003D18D3" w:rsidRPr="005614D0" w:rsidRDefault="003D18D3" w:rsidP="003D18D3">
            <w:pPr>
              <w:jc w:val="center"/>
              <w:rPr>
                <w:sz w:val="24"/>
                <w:szCs w:val="24"/>
              </w:rPr>
            </w:pPr>
            <w:r w:rsidRPr="005614D0">
              <w:rPr>
                <w:sz w:val="24"/>
                <w:szCs w:val="24"/>
              </w:rPr>
              <w:t>√</w:t>
            </w:r>
          </w:p>
        </w:tc>
        <w:tc>
          <w:tcPr>
            <w:tcW w:w="1276" w:type="dxa"/>
          </w:tcPr>
          <w:p w:rsidR="003D18D3" w:rsidRPr="005614D0" w:rsidRDefault="003D18D3" w:rsidP="003D18D3">
            <w:pPr>
              <w:jc w:val="center"/>
              <w:rPr>
                <w:sz w:val="24"/>
                <w:szCs w:val="24"/>
              </w:rPr>
            </w:pPr>
          </w:p>
        </w:tc>
      </w:tr>
    </w:tbl>
    <w:p w:rsidR="00002DAA" w:rsidRDefault="006C18BF" w:rsidP="00002DAA">
      <w:pPr>
        <w:autoSpaceDE w:val="0"/>
        <w:autoSpaceDN w:val="0"/>
        <w:adjustRightInd w:val="0"/>
        <w:rPr>
          <w:b/>
          <w:sz w:val="24"/>
          <w:szCs w:val="24"/>
        </w:rPr>
      </w:pPr>
      <w:r>
        <w:rPr>
          <w:b/>
          <w:sz w:val="24"/>
          <w:szCs w:val="24"/>
        </w:rPr>
        <w:t xml:space="preserve">Note: </w:t>
      </w:r>
      <w:r w:rsidRPr="006C18BF">
        <w:rPr>
          <w:sz w:val="24"/>
          <w:szCs w:val="24"/>
        </w:rPr>
        <w:t>*: in</w:t>
      </w:r>
      <w:r>
        <w:rPr>
          <w:sz w:val="24"/>
          <w:szCs w:val="24"/>
        </w:rPr>
        <w:t>cluding</w:t>
      </w:r>
      <w:r w:rsidRPr="006C18BF">
        <w:rPr>
          <w:sz w:val="24"/>
          <w:szCs w:val="24"/>
        </w:rPr>
        <w:t xml:space="preserve"> </w:t>
      </w:r>
      <w:r w:rsidR="00B12A6C">
        <w:rPr>
          <w:sz w:val="24"/>
          <w:szCs w:val="24"/>
        </w:rPr>
        <w:t>b</w:t>
      </w:r>
      <w:r>
        <w:rPr>
          <w:sz w:val="24"/>
          <w:szCs w:val="24"/>
        </w:rPr>
        <w:t xml:space="preserve">enzene, </w:t>
      </w:r>
      <w:r w:rsidR="00B12A6C">
        <w:rPr>
          <w:sz w:val="24"/>
          <w:szCs w:val="24"/>
        </w:rPr>
        <w:t>t</w:t>
      </w:r>
      <w:r>
        <w:rPr>
          <w:sz w:val="24"/>
          <w:szCs w:val="24"/>
        </w:rPr>
        <w:t xml:space="preserve">oluene, </w:t>
      </w:r>
      <w:r w:rsidR="00B12A6C">
        <w:rPr>
          <w:sz w:val="24"/>
          <w:szCs w:val="24"/>
        </w:rPr>
        <w:t>t</w:t>
      </w:r>
      <w:r>
        <w:rPr>
          <w:sz w:val="24"/>
          <w:szCs w:val="24"/>
        </w:rPr>
        <w:t xml:space="preserve">otal </w:t>
      </w:r>
      <w:r w:rsidR="00B12A6C">
        <w:rPr>
          <w:sz w:val="24"/>
          <w:szCs w:val="24"/>
        </w:rPr>
        <w:t>x</w:t>
      </w:r>
      <w:r>
        <w:rPr>
          <w:sz w:val="24"/>
          <w:szCs w:val="24"/>
        </w:rPr>
        <w:t xml:space="preserve">ylenes, </w:t>
      </w:r>
      <w:r w:rsidR="00B12A6C">
        <w:rPr>
          <w:sz w:val="24"/>
          <w:szCs w:val="24"/>
        </w:rPr>
        <w:t>f</w:t>
      </w:r>
      <w:r>
        <w:rPr>
          <w:sz w:val="24"/>
          <w:szCs w:val="24"/>
        </w:rPr>
        <w:t>ormaldehyde measurements.</w:t>
      </w:r>
    </w:p>
    <w:p w:rsidR="00002DAA" w:rsidRDefault="00002DAA" w:rsidP="005D73B9">
      <w:pPr>
        <w:rPr>
          <w:b/>
          <w:sz w:val="24"/>
          <w:szCs w:val="24"/>
        </w:rPr>
      </w:pPr>
    </w:p>
    <w:p w:rsidR="00002DAA" w:rsidRDefault="00002DAA" w:rsidP="005D73B9">
      <w:pPr>
        <w:rPr>
          <w:b/>
          <w:sz w:val="24"/>
          <w:szCs w:val="24"/>
        </w:rPr>
      </w:pPr>
    </w:p>
    <w:p w:rsidR="005D73B9" w:rsidRPr="003B1E37" w:rsidRDefault="005D73B9" w:rsidP="005A5AB8">
      <w:pPr>
        <w:jc w:val="both"/>
        <w:rPr>
          <w:sz w:val="24"/>
          <w:szCs w:val="24"/>
        </w:rPr>
      </w:pPr>
      <w:r w:rsidRPr="003B1E37">
        <w:rPr>
          <w:b/>
          <w:sz w:val="24"/>
          <w:szCs w:val="24"/>
        </w:rPr>
        <w:t xml:space="preserve">Table </w:t>
      </w:r>
      <w:r>
        <w:rPr>
          <w:b/>
          <w:sz w:val="24"/>
          <w:szCs w:val="24"/>
        </w:rPr>
        <w:t>S</w:t>
      </w:r>
      <w:r w:rsidR="006C18BF">
        <w:rPr>
          <w:b/>
          <w:sz w:val="24"/>
          <w:szCs w:val="24"/>
        </w:rPr>
        <w:t>2</w:t>
      </w:r>
      <w:r w:rsidRPr="003B1E37">
        <w:rPr>
          <w:sz w:val="24"/>
          <w:szCs w:val="24"/>
        </w:rPr>
        <w:t xml:space="preserve">. Summary of the </w:t>
      </w:r>
      <w:r>
        <w:rPr>
          <w:sz w:val="24"/>
          <w:szCs w:val="24"/>
        </w:rPr>
        <w:t>meteorological parameters</w:t>
      </w:r>
      <w:r w:rsidR="002537A2">
        <w:rPr>
          <w:sz w:val="24"/>
          <w:szCs w:val="24"/>
        </w:rPr>
        <w:t xml:space="preserve">: </w:t>
      </w:r>
      <w:r>
        <w:rPr>
          <w:sz w:val="24"/>
          <w:szCs w:val="24"/>
        </w:rPr>
        <w:t>wind speed</w:t>
      </w:r>
      <w:r w:rsidR="002537A2">
        <w:rPr>
          <w:sz w:val="24"/>
          <w:szCs w:val="24"/>
        </w:rPr>
        <w:t xml:space="preserve"> (WS)</w:t>
      </w:r>
      <w:r>
        <w:rPr>
          <w:sz w:val="24"/>
          <w:szCs w:val="24"/>
        </w:rPr>
        <w:t xml:space="preserve">, minimum </w:t>
      </w:r>
      <w:r w:rsidR="005A5AB8">
        <w:rPr>
          <w:sz w:val="24"/>
          <w:szCs w:val="24"/>
        </w:rPr>
        <w:t>t</w:t>
      </w:r>
      <w:r>
        <w:rPr>
          <w:sz w:val="24"/>
          <w:szCs w:val="24"/>
        </w:rPr>
        <w:t>e</w:t>
      </w:r>
      <w:r w:rsidR="002537A2">
        <w:rPr>
          <w:sz w:val="24"/>
          <w:szCs w:val="24"/>
        </w:rPr>
        <w:t>mperature</w:t>
      </w:r>
      <w:r w:rsidR="00D0433C">
        <w:rPr>
          <w:sz w:val="24"/>
          <w:szCs w:val="24"/>
        </w:rPr>
        <w:t xml:space="preserve"> (T)</w:t>
      </w:r>
      <w:r w:rsidR="002537A2">
        <w:rPr>
          <w:sz w:val="24"/>
          <w:szCs w:val="24"/>
        </w:rPr>
        <w:t>, maximum temperature</w:t>
      </w:r>
      <w:r w:rsidR="00D0433C">
        <w:rPr>
          <w:sz w:val="24"/>
          <w:szCs w:val="24"/>
        </w:rPr>
        <w:t xml:space="preserve"> (T)</w:t>
      </w:r>
      <w:r w:rsidR="002537A2">
        <w:rPr>
          <w:sz w:val="24"/>
          <w:szCs w:val="24"/>
        </w:rPr>
        <w:t>, relative humidity (RH), and rain</w:t>
      </w:r>
      <w:r w:rsidR="002D7AB3">
        <w:rPr>
          <w:sz w:val="24"/>
          <w:szCs w:val="24"/>
        </w:rPr>
        <w:t>fall</w:t>
      </w:r>
      <w:r w:rsidR="00306365">
        <w:rPr>
          <w:sz w:val="24"/>
          <w:szCs w:val="24"/>
        </w:rPr>
        <w:t xml:space="preserve"> during the burning and non-burning periods</w:t>
      </w:r>
      <w:r w:rsidR="002537A2">
        <w:rPr>
          <w:sz w:val="24"/>
          <w:szCs w:val="24"/>
        </w:rPr>
        <w:t>.</w:t>
      </w:r>
      <w:r>
        <w:rPr>
          <w:sz w:val="24"/>
          <w:szCs w:val="24"/>
        </w:rPr>
        <w:t xml:space="preserve"> </w:t>
      </w:r>
    </w:p>
    <w:tbl>
      <w:tblPr>
        <w:tblW w:w="6204" w:type="dxa"/>
        <w:tblBorders>
          <w:top w:val="single" w:sz="12" w:space="0" w:color="008000"/>
          <w:left w:val="nil"/>
          <w:bottom w:val="single" w:sz="12" w:space="0" w:color="008000"/>
          <w:right w:val="nil"/>
          <w:insideH w:val="nil"/>
          <w:insideV w:val="nil"/>
        </w:tblBorders>
        <w:tblLayout w:type="fixed"/>
        <w:tblLook w:val="00A0" w:firstRow="1" w:lastRow="0" w:firstColumn="1" w:lastColumn="0" w:noHBand="0" w:noVBand="0"/>
      </w:tblPr>
      <w:tblGrid>
        <w:gridCol w:w="2374"/>
        <w:gridCol w:w="142"/>
        <w:gridCol w:w="1986"/>
        <w:gridCol w:w="1702"/>
      </w:tblGrid>
      <w:tr w:rsidR="002537A2" w:rsidRPr="001E6674" w:rsidTr="00306365">
        <w:trPr>
          <w:trHeight w:val="359"/>
        </w:trPr>
        <w:tc>
          <w:tcPr>
            <w:tcW w:w="2374" w:type="dxa"/>
            <w:tcBorders>
              <w:bottom w:val="single" w:sz="6" w:space="0" w:color="008000"/>
            </w:tcBorders>
          </w:tcPr>
          <w:p w:rsidR="002537A2" w:rsidRPr="001E6674" w:rsidRDefault="002537A2" w:rsidP="005D73B9">
            <w:pPr>
              <w:contextualSpacing/>
              <w:jc w:val="center"/>
              <w:rPr>
                <w:sz w:val="24"/>
                <w:szCs w:val="24"/>
              </w:rPr>
            </w:pPr>
            <w:r w:rsidRPr="001E6674">
              <w:rPr>
                <w:sz w:val="24"/>
                <w:szCs w:val="24"/>
              </w:rPr>
              <w:t xml:space="preserve"> </w:t>
            </w:r>
          </w:p>
        </w:tc>
        <w:tc>
          <w:tcPr>
            <w:tcW w:w="2128" w:type="dxa"/>
            <w:gridSpan w:val="2"/>
            <w:tcBorders>
              <w:bottom w:val="single" w:sz="6" w:space="0" w:color="008000"/>
            </w:tcBorders>
          </w:tcPr>
          <w:p w:rsidR="002537A2" w:rsidRPr="00FD5CE2" w:rsidRDefault="002537A2" w:rsidP="005D73B9">
            <w:pPr>
              <w:ind w:left="-250" w:firstLine="250"/>
              <w:contextualSpacing/>
              <w:jc w:val="center"/>
              <w:rPr>
                <w:b/>
                <w:sz w:val="24"/>
                <w:szCs w:val="24"/>
              </w:rPr>
            </w:pPr>
            <w:r w:rsidRPr="00FD5CE2">
              <w:rPr>
                <w:b/>
                <w:sz w:val="24"/>
                <w:szCs w:val="24"/>
              </w:rPr>
              <w:t>Burning</w:t>
            </w:r>
          </w:p>
          <w:p w:rsidR="002537A2" w:rsidRPr="00FD5CE2" w:rsidRDefault="002537A2" w:rsidP="002537A2">
            <w:pPr>
              <w:contextualSpacing/>
              <w:jc w:val="center"/>
              <w:rPr>
                <w:b/>
                <w:sz w:val="24"/>
                <w:szCs w:val="24"/>
              </w:rPr>
            </w:pPr>
            <w:r>
              <w:rPr>
                <w:b/>
                <w:sz w:val="24"/>
                <w:szCs w:val="24"/>
              </w:rPr>
              <w:t>Range</w:t>
            </w:r>
          </w:p>
        </w:tc>
        <w:tc>
          <w:tcPr>
            <w:tcW w:w="1702" w:type="dxa"/>
            <w:tcBorders>
              <w:bottom w:val="single" w:sz="6" w:space="0" w:color="008000"/>
            </w:tcBorders>
          </w:tcPr>
          <w:p w:rsidR="002537A2" w:rsidRPr="00FD5CE2" w:rsidRDefault="002537A2" w:rsidP="005D73B9">
            <w:pPr>
              <w:ind w:left="131" w:hanging="98"/>
              <w:contextualSpacing/>
              <w:jc w:val="center"/>
              <w:rPr>
                <w:b/>
                <w:sz w:val="24"/>
                <w:szCs w:val="24"/>
              </w:rPr>
            </w:pPr>
            <w:r w:rsidRPr="00FD5CE2">
              <w:rPr>
                <w:b/>
                <w:sz w:val="24"/>
                <w:szCs w:val="24"/>
              </w:rPr>
              <w:t xml:space="preserve">Non-burning </w:t>
            </w:r>
          </w:p>
          <w:p w:rsidR="002537A2" w:rsidRPr="00FD5CE2" w:rsidRDefault="002537A2" w:rsidP="005D73B9">
            <w:pPr>
              <w:ind w:left="-108"/>
              <w:contextualSpacing/>
              <w:jc w:val="center"/>
              <w:rPr>
                <w:b/>
                <w:sz w:val="24"/>
                <w:szCs w:val="24"/>
              </w:rPr>
            </w:pPr>
            <w:r>
              <w:rPr>
                <w:b/>
                <w:sz w:val="24"/>
                <w:szCs w:val="24"/>
              </w:rPr>
              <w:t>Range</w:t>
            </w:r>
          </w:p>
        </w:tc>
      </w:tr>
      <w:tr w:rsidR="002537A2" w:rsidRPr="001E6674" w:rsidTr="00306365">
        <w:tc>
          <w:tcPr>
            <w:tcW w:w="2516" w:type="dxa"/>
            <w:gridSpan w:val="2"/>
            <w:vAlign w:val="bottom"/>
          </w:tcPr>
          <w:p w:rsidR="002537A2" w:rsidRPr="00FD5CE2" w:rsidRDefault="00D0433C" w:rsidP="00D85CA7">
            <w:pPr>
              <w:rPr>
                <w:b/>
                <w:color w:val="000000"/>
                <w:sz w:val="24"/>
                <w:szCs w:val="24"/>
              </w:rPr>
            </w:pPr>
            <w:r>
              <w:rPr>
                <w:b/>
                <w:color w:val="000000"/>
                <w:sz w:val="24"/>
                <w:szCs w:val="24"/>
              </w:rPr>
              <w:t xml:space="preserve">Average WS </w:t>
            </w:r>
            <w:r w:rsidR="00D85CA7">
              <w:rPr>
                <w:b/>
                <w:sz w:val="24"/>
                <w:szCs w:val="24"/>
                <w:lang w:val="en-GB"/>
              </w:rPr>
              <w:t>(km h</w:t>
            </w:r>
            <w:r w:rsidR="00D85CA7" w:rsidRPr="005D73B9">
              <w:rPr>
                <w:b/>
                <w:sz w:val="24"/>
                <w:szCs w:val="24"/>
                <w:vertAlign w:val="superscript"/>
                <w:lang w:val="en-GB"/>
              </w:rPr>
              <w:t>-1</w:t>
            </w:r>
            <w:r w:rsidR="00D85CA7">
              <w:rPr>
                <w:b/>
                <w:sz w:val="24"/>
                <w:szCs w:val="24"/>
                <w:lang w:val="en-GB"/>
              </w:rPr>
              <w:t>)</w:t>
            </w:r>
          </w:p>
        </w:tc>
        <w:tc>
          <w:tcPr>
            <w:tcW w:w="1986" w:type="dxa"/>
            <w:vAlign w:val="bottom"/>
          </w:tcPr>
          <w:p w:rsidR="002537A2" w:rsidRPr="001E6674" w:rsidRDefault="00D85CA7" w:rsidP="00D85CA7">
            <w:pPr>
              <w:jc w:val="center"/>
              <w:rPr>
                <w:color w:val="000000"/>
                <w:sz w:val="24"/>
                <w:szCs w:val="24"/>
              </w:rPr>
            </w:pPr>
            <w:r>
              <w:rPr>
                <w:color w:val="000000"/>
                <w:sz w:val="24"/>
                <w:szCs w:val="24"/>
              </w:rPr>
              <w:t>4.7 ± 1</w:t>
            </w:r>
            <w:r w:rsidR="00D0433C">
              <w:rPr>
                <w:color w:val="000000"/>
                <w:sz w:val="24"/>
                <w:szCs w:val="24"/>
              </w:rPr>
              <w:t>.</w:t>
            </w:r>
            <w:r>
              <w:rPr>
                <w:color w:val="000000"/>
                <w:sz w:val="24"/>
                <w:szCs w:val="24"/>
              </w:rPr>
              <w:t>2</w:t>
            </w:r>
          </w:p>
        </w:tc>
        <w:tc>
          <w:tcPr>
            <w:tcW w:w="1702" w:type="dxa"/>
            <w:vAlign w:val="bottom"/>
          </w:tcPr>
          <w:p w:rsidR="002537A2" w:rsidRPr="001E6674" w:rsidRDefault="00D85CA7" w:rsidP="00D85CA7">
            <w:pPr>
              <w:jc w:val="center"/>
              <w:rPr>
                <w:color w:val="000000"/>
                <w:sz w:val="24"/>
                <w:szCs w:val="24"/>
              </w:rPr>
            </w:pPr>
            <w:r>
              <w:rPr>
                <w:color w:val="000000"/>
                <w:sz w:val="24"/>
                <w:szCs w:val="24"/>
              </w:rPr>
              <w:t>6.3</w:t>
            </w:r>
            <w:r w:rsidR="00D0433C">
              <w:rPr>
                <w:color w:val="000000"/>
                <w:sz w:val="24"/>
                <w:szCs w:val="24"/>
              </w:rPr>
              <w:t xml:space="preserve"> ± </w:t>
            </w:r>
            <w:r>
              <w:rPr>
                <w:color w:val="000000"/>
                <w:sz w:val="24"/>
                <w:szCs w:val="24"/>
              </w:rPr>
              <w:t>1.6</w:t>
            </w:r>
          </w:p>
        </w:tc>
      </w:tr>
      <w:tr w:rsidR="002537A2" w:rsidRPr="001E6674" w:rsidTr="00306365">
        <w:tc>
          <w:tcPr>
            <w:tcW w:w="2516" w:type="dxa"/>
            <w:gridSpan w:val="2"/>
            <w:vAlign w:val="bottom"/>
          </w:tcPr>
          <w:p w:rsidR="002537A2" w:rsidRPr="00FD5CE2" w:rsidRDefault="00306365" w:rsidP="00306365">
            <w:pPr>
              <w:rPr>
                <w:b/>
                <w:color w:val="000000"/>
                <w:sz w:val="24"/>
                <w:szCs w:val="24"/>
              </w:rPr>
            </w:pPr>
            <w:r>
              <w:rPr>
                <w:b/>
                <w:sz w:val="24"/>
                <w:szCs w:val="24"/>
                <w:lang w:val="en-GB"/>
              </w:rPr>
              <w:t xml:space="preserve">WS </w:t>
            </w:r>
            <w:r w:rsidR="002537A2">
              <w:rPr>
                <w:b/>
                <w:sz w:val="24"/>
                <w:szCs w:val="24"/>
                <w:lang w:val="en-GB"/>
              </w:rPr>
              <w:t>(km h</w:t>
            </w:r>
            <w:r w:rsidR="002537A2" w:rsidRPr="005D73B9">
              <w:rPr>
                <w:b/>
                <w:sz w:val="24"/>
                <w:szCs w:val="24"/>
                <w:vertAlign w:val="superscript"/>
                <w:lang w:val="en-GB"/>
              </w:rPr>
              <w:t>-1</w:t>
            </w:r>
            <w:r w:rsidR="002537A2">
              <w:rPr>
                <w:b/>
                <w:sz w:val="24"/>
                <w:szCs w:val="24"/>
                <w:lang w:val="en-GB"/>
              </w:rPr>
              <w:t>)</w:t>
            </w:r>
            <w:r>
              <w:rPr>
                <w:b/>
                <w:sz w:val="24"/>
                <w:szCs w:val="24"/>
                <w:lang w:val="en-GB"/>
              </w:rPr>
              <w:t xml:space="preserve"> at 9:00</w:t>
            </w:r>
          </w:p>
        </w:tc>
        <w:tc>
          <w:tcPr>
            <w:tcW w:w="1986" w:type="dxa"/>
            <w:vAlign w:val="bottom"/>
          </w:tcPr>
          <w:p w:rsidR="002537A2" w:rsidRPr="001E6674" w:rsidRDefault="002537A2" w:rsidP="005D73B9">
            <w:pPr>
              <w:jc w:val="center"/>
              <w:rPr>
                <w:color w:val="000000"/>
                <w:sz w:val="24"/>
                <w:szCs w:val="24"/>
              </w:rPr>
            </w:pPr>
            <w:r>
              <w:rPr>
                <w:color w:val="000000"/>
                <w:sz w:val="24"/>
                <w:szCs w:val="24"/>
              </w:rPr>
              <w:t>2 - 6</w:t>
            </w:r>
          </w:p>
        </w:tc>
        <w:tc>
          <w:tcPr>
            <w:tcW w:w="1702" w:type="dxa"/>
            <w:vAlign w:val="bottom"/>
          </w:tcPr>
          <w:p w:rsidR="002537A2" w:rsidRPr="001E6674" w:rsidRDefault="00306365" w:rsidP="005D73B9">
            <w:pPr>
              <w:jc w:val="center"/>
              <w:rPr>
                <w:color w:val="000000"/>
                <w:sz w:val="24"/>
                <w:szCs w:val="24"/>
              </w:rPr>
            </w:pPr>
            <w:r>
              <w:rPr>
                <w:color w:val="000000"/>
                <w:sz w:val="24"/>
                <w:szCs w:val="24"/>
              </w:rPr>
              <w:t>2 - 19</w:t>
            </w:r>
          </w:p>
        </w:tc>
      </w:tr>
      <w:tr w:rsidR="002537A2" w:rsidRPr="001E6674" w:rsidTr="00306365">
        <w:tc>
          <w:tcPr>
            <w:tcW w:w="2516" w:type="dxa"/>
            <w:gridSpan w:val="2"/>
            <w:vAlign w:val="bottom"/>
          </w:tcPr>
          <w:p w:rsidR="002537A2" w:rsidRPr="00FD5CE2" w:rsidRDefault="00306365" w:rsidP="005D73B9">
            <w:pPr>
              <w:rPr>
                <w:b/>
                <w:color w:val="000000"/>
                <w:sz w:val="24"/>
                <w:szCs w:val="24"/>
              </w:rPr>
            </w:pPr>
            <w:r>
              <w:rPr>
                <w:b/>
                <w:sz w:val="24"/>
                <w:szCs w:val="24"/>
                <w:lang w:val="en-GB"/>
              </w:rPr>
              <w:t>WS (km h</w:t>
            </w:r>
            <w:r w:rsidRPr="005D73B9">
              <w:rPr>
                <w:b/>
                <w:sz w:val="24"/>
                <w:szCs w:val="24"/>
                <w:vertAlign w:val="superscript"/>
                <w:lang w:val="en-GB"/>
              </w:rPr>
              <w:t>-1</w:t>
            </w:r>
            <w:r>
              <w:rPr>
                <w:b/>
                <w:sz w:val="24"/>
                <w:szCs w:val="24"/>
                <w:lang w:val="en-GB"/>
              </w:rPr>
              <w:t>) at 15:00</w:t>
            </w:r>
          </w:p>
        </w:tc>
        <w:tc>
          <w:tcPr>
            <w:tcW w:w="1986" w:type="dxa"/>
            <w:vAlign w:val="bottom"/>
          </w:tcPr>
          <w:p w:rsidR="002537A2" w:rsidRPr="001E6674" w:rsidRDefault="00306365" w:rsidP="005D73B9">
            <w:pPr>
              <w:jc w:val="center"/>
              <w:rPr>
                <w:color w:val="000000"/>
                <w:sz w:val="24"/>
                <w:szCs w:val="24"/>
              </w:rPr>
            </w:pPr>
            <w:r>
              <w:rPr>
                <w:color w:val="000000"/>
                <w:sz w:val="24"/>
                <w:szCs w:val="24"/>
              </w:rPr>
              <w:t>6 - 11</w:t>
            </w:r>
          </w:p>
        </w:tc>
        <w:tc>
          <w:tcPr>
            <w:tcW w:w="1702" w:type="dxa"/>
            <w:vAlign w:val="bottom"/>
          </w:tcPr>
          <w:p w:rsidR="002537A2" w:rsidRPr="001E6674" w:rsidRDefault="00306365" w:rsidP="005D73B9">
            <w:pPr>
              <w:jc w:val="center"/>
              <w:rPr>
                <w:color w:val="000000"/>
                <w:sz w:val="24"/>
                <w:szCs w:val="24"/>
              </w:rPr>
            </w:pPr>
            <w:r>
              <w:rPr>
                <w:color w:val="000000"/>
                <w:sz w:val="24"/>
                <w:szCs w:val="24"/>
              </w:rPr>
              <w:t>6 - 22</w:t>
            </w:r>
          </w:p>
        </w:tc>
      </w:tr>
      <w:tr w:rsidR="00D0433C" w:rsidRPr="001E6674" w:rsidTr="00306365">
        <w:tc>
          <w:tcPr>
            <w:tcW w:w="2516" w:type="dxa"/>
            <w:gridSpan w:val="2"/>
            <w:vAlign w:val="bottom"/>
          </w:tcPr>
          <w:p w:rsidR="00D0433C" w:rsidRDefault="00D0433C" w:rsidP="00386352">
            <w:pPr>
              <w:rPr>
                <w:b/>
                <w:color w:val="000000"/>
                <w:sz w:val="24"/>
                <w:szCs w:val="24"/>
              </w:rPr>
            </w:pPr>
            <w:r>
              <w:rPr>
                <w:b/>
                <w:color w:val="000000"/>
                <w:sz w:val="24"/>
                <w:szCs w:val="24"/>
              </w:rPr>
              <w:t>Average T</w:t>
            </w:r>
            <w:r w:rsidR="00D85CA7">
              <w:rPr>
                <w:b/>
                <w:color w:val="000000"/>
                <w:sz w:val="24"/>
                <w:szCs w:val="24"/>
              </w:rPr>
              <w:t xml:space="preserve"> (°C)</w:t>
            </w:r>
          </w:p>
        </w:tc>
        <w:tc>
          <w:tcPr>
            <w:tcW w:w="1986" w:type="dxa"/>
            <w:vAlign w:val="bottom"/>
          </w:tcPr>
          <w:p w:rsidR="00D0433C" w:rsidRDefault="00D0433C" w:rsidP="005D73B9">
            <w:pPr>
              <w:jc w:val="center"/>
              <w:rPr>
                <w:color w:val="000000"/>
                <w:sz w:val="24"/>
                <w:szCs w:val="24"/>
              </w:rPr>
            </w:pPr>
            <w:r>
              <w:rPr>
                <w:color w:val="000000"/>
                <w:sz w:val="24"/>
                <w:szCs w:val="24"/>
              </w:rPr>
              <w:t>20.4 ± 1.2</w:t>
            </w:r>
          </w:p>
        </w:tc>
        <w:tc>
          <w:tcPr>
            <w:tcW w:w="1702" w:type="dxa"/>
            <w:vAlign w:val="bottom"/>
          </w:tcPr>
          <w:p w:rsidR="00D0433C" w:rsidRDefault="00D0433C" w:rsidP="00D0433C">
            <w:pPr>
              <w:jc w:val="center"/>
              <w:rPr>
                <w:color w:val="000000"/>
                <w:sz w:val="24"/>
                <w:szCs w:val="24"/>
              </w:rPr>
            </w:pPr>
            <w:r>
              <w:rPr>
                <w:color w:val="000000"/>
                <w:sz w:val="24"/>
                <w:szCs w:val="24"/>
              </w:rPr>
              <w:t>18.4 ± 1.8</w:t>
            </w:r>
          </w:p>
        </w:tc>
      </w:tr>
      <w:tr w:rsidR="00306365" w:rsidRPr="001E6674" w:rsidTr="00306365">
        <w:tc>
          <w:tcPr>
            <w:tcW w:w="2516" w:type="dxa"/>
            <w:gridSpan w:val="2"/>
            <w:vAlign w:val="bottom"/>
          </w:tcPr>
          <w:p w:rsidR="00306365" w:rsidRPr="00FD5CE2" w:rsidRDefault="00306365" w:rsidP="00386352">
            <w:pPr>
              <w:rPr>
                <w:b/>
                <w:color w:val="000000"/>
                <w:sz w:val="24"/>
                <w:szCs w:val="24"/>
              </w:rPr>
            </w:pPr>
            <w:r>
              <w:rPr>
                <w:b/>
                <w:color w:val="000000"/>
                <w:sz w:val="24"/>
                <w:szCs w:val="24"/>
              </w:rPr>
              <w:t>Minimum T (°C)</w:t>
            </w:r>
          </w:p>
        </w:tc>
        <w:tc>
          <w:tcPr>
            <w:tcW w:w="1986" w:type="dxa"/>
            <w:vAlign w:val="bottom"/>
          </w:tcPr>
          <w:p w:rsidR="00306365" w:rsidRPr="001E6674" w:rsidRDefault="00306365" w:rsidP="005D73B9">
            <w:pPr>
              <w:jc w:val="center"/>
              <w:rPr>
                <w:color w:val="000000"/>
                <w:sz w:val="24"/>
                <w:szCs w:val="24"/>
              </w:rPr>
            </w:pPr>
            <w:r>
              <w:rPr>
                <w:color w:val="000000"/>
                <w:sz w:val="24"/>
                <w:szCs w:val="24"/>
              </w:rPr>
              <w:t>10.2 – 13.9</w:t>
            </w:r>
          </w:p>
        </w:tc>
        <w:tc>
          <w:tcPr>
            <w:tcW w:w="1702" w:type="dxa"/>
            <w:vAlign w:val="bottom"/>
          </w:tcPr>
          <w:p w:rsidR="00306365" w:rsidRPr="001E6674" w:rsidRDefault="00306365" w:rsidP="005D73B9">
            <w:pPr>
              <w:jc w:val="center"/>
              <w:rPr>
                <w:color w:val="000000"/>
                <w:sz w:val="24"/>
                <w:szCs w:val="24"/>
              </w:rPr>
            </w:pPr>
            <w:r>
              <w:rPr>
                <w:color w:val="000000"/>
                <w:sz w:val="24"/>
                <w:szCs w:val="24"/>
              </w:rPr>
              <w:t>7 – 17.5</w:t>
            </w:r>
          </w:p>
        </w:tc>
      </w:tr>
      <w:tr w:rsidR="00306365" w:rsidRPr="001E6674" w:rsidTr="00306365">
        <w:tc>
          <w:tcPr>
            <w:tcW w:w="2516" w:type="dxa"/>
            <w:gridSpan w:val="2"/>
            <w:vAlign w:val="bottom"/>
          </w:tcPr>
          <w:p w:rsidR="00306365" w:rsidRPr="00FD5CE2" w:rsidRDefault="00306365" w:rsidP="00386352">
            <w:pPr>
              <w:rPr>
                <w:b/>
                <w:color w:val="000000"/>
                <w:sz w:val="24"/>
                <w:szCs w:val="24"/>
              </w:rPr>
            </w:pPr>
            <w:r>
              <w:rPr>
                <w:b/>
                <w:color w:val="000000"/>
                <w:sz w:val="24"/>
                <w:szCs w:val="24"/>
              </w:rPr>
              <w:t>Maxmum T (°C)</w:t>
            </w:r>
          </w:p>
        </w:tc>
        <w:tc>
          <w:tcPr>
            <w:tcW w:w="1986" w:type="dxa"/>
            <w:vAlign w:val="bottom"/>
          </w:tcPr>
          <w:p w:rsidR="00306365" w:rsidRPr="001E6674" w:rsidRDefault="00306365" w:rsidP="005D73B9">
            <w:pPr>
              <w:jc w:val="center"/>
              <w:rPr>
                <w:color w:val="000000"/>
                <w:sz w:val="24"/>
                <w:szCs w:val="24"/>
              </w:rPr>
            </w:pPr>
            <w:r>
              <w:rPr>
                <w:color w:val="000000"/>
                <w:sz w:val="24"/>
                <w:szCs w:val="24"/>
              </w:rPr>
              <w:t>26.3 – 32.3</w:t>
            </w:r>
          </w:p>
        </w:tc>
        <w:tc>
          <w:tcPr>
            <w:tcW w:w="1702" w:type="dxa"/>
            <w:vAlign w:val="bottom"/>
          </w:tcPr>
          <w:p w:rsidR="00306365" w:rsidRPr="001E6674" w:rsidRDefault="00306365" w:rsidP="005D73B9">
            <w:pPr>
              <w:jc w:val="center"/>
              <w:rPr>
                <w:color w:val="000000"/>
                <w:sz w:val="24"/>
                <w:szCs w:val="24"/>
              </w:rPr>
            </w:pPr>
            <w:r>
              <w:rPr>
                <w:color w:val="000000"/>
                <w:sz w:val="24"/>
                <w:szCs w:val="24"/>
              </w:rPr>
              <w:t>19.6 – 26.3</w:t>
            </w:r>
          </w:p>
        </w:tc>
      </w:tr>
      <w:tr w:rsidR="00D0433C" w:rsidRPr="001E6674" w:rsidTr="00306365">
        <w:tc>
          <w:tcPr>
            <w:tcW w:w="2516" w:type="dxa"/>
            <w:gridSpan w:val="2"/>
            <w:vAlign w:val="bottom"/>
          </w:tcPr>
          <w:p w:rsidR="00D0433C" w:rsidRDefault="00D0433C" w:rsidP="00386352">
            <w:pPr>
              <w:rPr>
                <w:b/>
                <w:color w:val="000000"/>
                <w:sz w:val="24"/>
                <w:szCs w:val="24"/>
              </w:rPr>
            </w:pPr>
            <w:r>
              <w:rPr>
                <w:b/>
                <w:color w:val="000000"/>
                <w:sz w:val="24"/>
                <w:szCs w:val="24"/>
              </w:rPr>
              <w:t>Average RH</w:t>
            </w:r>
            <w:r w:rsidR="00D85CA7">
              <w:rPr>
                <w:b/>
                <w:color w:val="000000"/>
                <w:sz w:val="24"/>
                <w:szCs w:val="24"/>
              </w:rPr>
              <w:t xml:space="preserve"> (%)</w:t>
            </w:r>
            <w:r>
              <w:rPr>
                <w:b/>
                <w:color w:val="000000"/>
                <w:sz w:val="24"/>
                <w:szCs w:val="24"/>
              </w:rPr>
              <w:t xml:space="preserve"> </w:t>
            </w:r>
          </w:p>
        </w:tc>
        <w:tc>
          <w:tcPr>
            <w:tcW w:w="1986" w:type="dxa"/>
            <w:vAlign w:val="bottom"/>
          </w:tcPr>
          <w:p w:rsidR="00D0433C" w:rsidRDefault="00D85CA7" w:rsidP="00D85CA7">
            <w:pPr>
              <w:jc w:val="center"/>
              <w:rPr>
                <w:color w:val="000000"/>
                <w:sz w:val="24"/>
                <w:szCs w:val="24"/>
              </w:rPr>
            </w:pPr>
            <w:r>
              <w:rPr>
                <w:color w:val="000000"/>
                <w:sz w:val="24"/>
                <w:szCs w:val="24"/>
              </w:rPr>
              <w:t>56 ± 10</w:t>
            </w:r>
          </w:p>
        </w:tc>
        <w:tc>
          <w:tcPr>
            <w:tcW w:w="1702" w:type="dxa"/>
            <w:vAlign w:val="bottom"/>
          </w:tcPr>
          <w:p w:rsidR="00D0433C" w:rsidRDefault="00D85CA7" w:rsidP="00D85CA7">
            <w:pPr>
              <w:jc w:val="center"/>
              <w:rPr>
                <w:color w:val="000000"/>
                <w:sz w:val="24"/>
                <w:szCs w:val="24"/>
              </w:rPr>
            </w:pPr>
            <w:r>
              <w:rPr>
                <w:color w:val="000000"/>
                <w:sz w:val="24"/>
                <w:szCs w:val="24"/>
              </w:rPr>
              <w:t>62 ± 10</w:t>
            </w:r>
          </w:p>
        </w:tc>
      </w:tr>
      <w:tr w:rsidR="00306365" w:rsidRPr="001E6674" w:rsidTr="00306365">
        <w:tc>
          <w:tcPr>
            <w:tcW w:w="2516" w:type="dxa"/>
            <w:gridSpan w:val="2"/>
            <w:vAlign w:val="bottom"/>
          </w:tcPr>
          <w:p w:rsidR="00306365" w:rsidRPr="00FD5CE2" w:rsidRDefault="00306365" w:rsidP="00386352">
            <w:pPr>
              <w:rPr>
                <w:b/>
                <w:color w:val="000000"/>
                <w:sz w:val="24"/>
                <w:szCs w:val="24"/>
              </w:rPr>
            </w:pPr>
            <w:r>
              <w:rPr>
                <w:b/>
                <w:color w:val="000000"/>
                <w:sz w:val="24"/>
                <w:szCs w:val="24"/>
              </w:rPr>
              <w:t>RH (%)</w:t>
            </w:r>
          </w:p>
        </w:tc>
        <w:tc>
          <w:tcPr>
            <w:tcW w:w="1986" w:type="dxa"/>
            <w:vAlign w:val="bottom"/>
          </w:tcPr>
          <w:p w:rsidR="00306365" w:rsidRPr="001E6674" w:rsidRDefault="00D85CA7" w:rsidP="005D73B9">
            <w:pPr>
              <w:jc w:val="center"/>
              <w:rPr>
                <w:color w:val="000000"/>
                <w:sz w:val="24"/>
                <w:szCs w:val="24"/>
              </w:rPr>
            </w:pPr>
            <w:r>
              <w:rPr>
                <w:color w:val="000000"/>
                <w:sz w:val="24"/>
                <w:szCs w:val="24"/>
              </w:rPr>
              <w:t>21 -65</w:t>
            </w:r>
          </w:p>
        </w:tc>
        <w:tc>
          <w:tcPr>
            <w:tcW w:w="1702" w:type="dxa"/>
            <w:vAlign w:val="bottom"/>
          </w:tcPr>
          <w:p w:rsidR="00306365" w:rsidRPr="001E6674" w:rsidRDefault="00306365" w:rsidP="005D73B9">
            <w:pPr>
              <w:jc w:val="center"/>
              <w:rPr>
                <w:color w:val="000000"/>
                <w:sz w:val="24"/>
                <w:szCs w:val="24"/>
              </w:rPr>
            </w:pPr>
            <w:r>
              <w:rPr>
                <w:color w:val="000000"/>
                <w:sz w:val="24"/>
                <w:szCs w:val="24"/>
              </w:rPr>
              <w:t>27 - 69</w:t>
            </w:r>
          </w:p>
        </w:tc>
      </w:tr>
      <w:tr w:rsidR="00306365" w:rsidRPr="001E6674" w:rsidTr="00306365">
        <w:tc>
          <w:tcPr>
            <w:tcW w:w="2516" w:type="dxa"/>
            <w:gridSpan w:val="2"/>
            <w:vAlign w:val="bottom"/>
          </w:tcPr>
          <w:p w:rsidR="00306365" w:rsidRPr="0092463C" w:rsidRDefault="00306365" w:rsidP="00386352">
            <w:pPr>
              <w:rPr>
                <w:b/>
                <w:color w:val="000000"/>
                <w:sz w:val="24"/>
                <w:szCs w:val="24"/>
              </w:rPr>
            </w:pPr>
            <w:r>
              <w:rPr>
                <w:b/>
                <w:color w:val="000000"/>
                <w:sz w:val="24"/>
                <w:szCs w:val="24"/>
              </w:rPr>
              <w:t>Rain</w:t>
            </w:r>
            <w:r w:rsidR="002D7AB3">
              <w:rPr>
                <w:b/>
                <w:color w:val="000000"/>
                <w:sz w:val="24"/>
                <w:szCs w:val="24"/>
              </w:rPr>
              <w:t>fall</w:t>
            </w:r>
            <w:r>
              <w:rPr>
                <w:b/>
                <w:color w:val="000000"/>
                <w:sz w:val="24"/>
                <w:szCs w:val="24"/>
              </w:rPr>
              <w:t xml:space="preserve"> (mm)</w:t>
            </w:r>
          </w:p>
        </w:tc>
        <w:tc>
          <w:tcPr>
            <w:tcW w:w="1986" w:type="dxa"/>
            <w:vAlign w:val="bottom"/>
          </w:tcPr>
          <w:p w:rsidR="00306365" w:rsidRPr="001E6674" w:rsidRDefault="00306365" w:rsidP="005D73B9">
            <w:pPr>
              <w:jc w:val="center"/>
              <w:rPr>
                <w:color w:val="000000"/>
                <w:sz w:val="24"/>
                <w:szCs w:val="24"/>
              </w:rPr>
            </w:pPr>
            <w:r>
              <w:rPr>
                <w:color w:val="000000"/>
                <w:sz w:val="24"/>
                <w:szCs w:val="24"/>
              </w:rPr>
              <w:t>0</w:t>
            </w:r>
          </w:p>
        </w:tc>
        <w:tc>
          <w:tcPr>
            <w:tcW w:w="1702" w:type="dxa"/>
            <w:vAlign w:val="bottom"/>
          </w:tcPr>
          <w:p w:rsidR="00306365" w:rsidRPr="001E6674" w:rsidRDefault="00306365" w:rsidP="005D73B9">
            <w:pPr>
              <w:jc w:val="center"/>
              <w:rPr>
                <w:color w:val="000000"/>
                <w:sz w:val="24"/>
                <w:szCs w:val="24"/>
              </w:rPr>
            </w:pPr>
            <w:r>
              <w:rPr>
                <w:color w:val="000000"/>
                <w:sz w:val="24"/>
                <w:szCs w:val="24"/>
              </w:rPr>
              <w:t>0 – 14.6</w:t>
            </w:r>
          </w:p>
        </w:tc>
      </w:tr>
    </w:tbl>
    <w:p w:rsidR="005D73B9" w:rsidRDefault="005D73B9" w:rsidP="00233746">
      <w:pPr>
        <w:autoSpaceDE w:val="0"/>
        <w:autoSpaceDN w:val="0"/>
        <w:adjustRightInd w:val="0"/>
        <w:rPr>
          <w:b/>
          <w:sz w:val="24"/>
          <w:szCs w:val="24"/>
        </w:rPr>
      </w:pPr>
    </w:p>
    <w:p w:rsidR="00820C87" w:rsidRDefault="00820C87" w:rsidP="00233746">
      <w:pPr>
        <w:autoSpaceDE w:val="0"/>
        <w:autoSpaceDN w:val="0"/>
        <w:adjustRightInd w:val="0"/>
        <w:rPr>
          <w:b/>
          <w:sz w:val="24"/>
          <w:szCs w:val="24"/>
        </w:rPr>
      </w:pPr>
    </w:p>
    <w:p w:rsidR="00820C87" w:rsidRDefault="00820C87">
      <w:pPr>
        <w:spacing w:after="200" w:line="276" w:lineRule="auto"/>
        <w:rPr>
          <w:b/>
          <w:sz w:val="24"/>
          <w:szCs w:val="24"/>
        </w:rPr>
      </w:pPr>
      <w:r>
        <w:rPr>
          <w:b/>
          <w:sz w:val="24"/>
          <w:szCs w:val="24"/>
        </w:rPr>
        <w:br w:type="page"/>
      </w:r>
    </w:p>
    <w:p w:rsidR="00820C87" w:rsidRDefault="00820C87" w:rsidP="00820C87">
      <w:pPr>
        <w:jc w:val="both"/>
        <w:rPr>
          <w:b/>
          <w:sz w:val="24"/>
          <w:szCs w:val="24"/>
        </w:rPr>
      </w:pPr>
    </w:p>
    <w:p w:rsidR="00820C87" w:rsidRPr="00820C87" w:rsidRDefault="00820C87" w:rsidP="00820C87">
      <w:pPr>
        <w:jc w:val="both"/>
        <w:rPr>
          <w:sz w:val="24"/>
          <w:szCs w:val="24"/>
        </w:rPr>
      </w:pPr>
      <w:r w:rsidRPr="003B1E37">
        <w:rPr>
          <w:b/>
          <w:sz w:val="24"/>
          <w:szCs w:val="24"/>
        </w:rPr>
        <w:t xml:space="preserve">Table </w:t>
      </w:r>
      <w:r>
        <w:rPr>
          <w:b/>
          <w:sz w:val="24"/>
          <w:szCs w:val="24"/>
        </w:rPr>
        <w:t>S3</w:t>
      </w:r>
      <w:r w:rsidRPr="003B1E37">
        <w:rPr>
          <w:sz w:val="24"/>
          <w:szCs w:val="24"/>
        </w:rPr>
        <w:t xml:space="preserve">. Summary of the </w:t>
      </w:r>
      <w:r>
        <w:rPr>
          <w:sz w:val="24"/>
          <w:szCs w:val="24"/>
        </w:rPr>
        <w:t>hourly average CO and NO</w:t>
      </w:r>
      <w:r w:rsidRPr="00820C87">
        <w:rPr>
          <w:sz w:val="24"/>
          <w:szCs w:val="24"/>
          <w:vertAlign w:val="subscript"/>
        </w:rPr>
        <w:t>2</w:t>
      </w:r>
      <w:r>
        <w:rPr>
          <w:sz w:val="24"/>
          <w:szCs w:val="24"/>
        </w:rPr>
        <w:t xml:space="preserve"> and 1-hour maximum CO and NO</w:t>
      </w:r>
      <w:r w:rsidRPr="00820C87">
        <w:rPr>
          <w:sz w:val="24"/>
          <w:szCs w:val="24"/>
          <w:vertAlign w:val="subscript"/>
        </w:rPr>
        <w:t>2</w:t>
      </w:r>
      <w:r>
        <w:rPr>
          <w:sz w:val="24"/>
          <w:szCs w:val="24"/>
        </w:rPr>
        <w:t xml:space="preserve"> concentration in this study and literature (unit</w:t>
      </w:r>
      <w:r w:rsidRPr="00820C87">
        <w:rPr>
          <w:sz w:val="24"/>
          <w:szCs w:val="24"/>
        </w:rPr>
        <w:t xml:space="preserve">: </w:t>
      </w:r>
      <w:r w:rsidRPr="00820C87">
        <w:rPr>
          <w:rFonts w:ascii="Arial" w:hAnsi="Arial" w:cs="Arial"/>
          <w:sz w:val="24"/>
          <w:szCs w:val="24"/>
        </w:rPr>
        <w:t>µ</w:t>
      </w:r>
      <w:r w:rsidRPr="00820C87">
        <w:rPr>
          <w:sz w:val="24"/>
          <w:szCs w:val="24"/>
        </w:rPr>
        <w:t>g m</w:t>
      </w:r>
      <w:r w:rsidRPr="00820C87">
        <w:rPr>
          <w:sz w:val="24"/>
          <w:szCs w:val="24"/>
          <w:vertAlign w:val="superscript"/>
        </w:rPr>
        <w:t>-3</w:t>
      </w:r>
      <w:r w:rsidRPr="00820C87">
        <w:rPr>
          <w:rFonts w:ascii="Arial" w:hAnsi="Arial" w:cs="Arial"/>
          <w:sz w:val="24"/>
          <w:szCs w:val="24"/>
        </w:rPr>
        <w:t xml:space="preserve">) </w:t>
      </w:r>
    </w:p>
    <w:tbl>
      <w:tblPr>
        <w:tblW w:w="9608" w:type="dxa"/>
        <w:tblBorders>
          <w:top w:val="single" w:sz="12" w:space="0" w:color="008000"/>
          <w:left w:val="nil"/>
          <w:bottom w:val="single" w:sz="12" w:space="0" w:color="008000"/>
          <w:right w:val="nil"/>
          <w:insideH w:val="nil"/>
          <w:insideV w:val="nil"/>
        </w:tblBorders>
        <w:tblLayout w:type="fixed"/>
        <w:tblLook w:val="00A0" w:firstRow="1" w:lastRow="0" w:firstColumn="1" w:lastColumn="0" w:noHBand="0" w:noVBand="0"/>
      </w:tblPr>
      <w:tblGrid>
        <w:gridCol w:w="2374"/>
        <w:gridCol w:w="142"/>
        <w:gridCol w:w="1986"/>
        <w:gridCol w:w="1702"/>
        <w:gridCol w:w="1702"/>
        <w:gridCol w:w="1702"/>
      </w:tblGrid>
      <w:tr w:rsidR="00820C87" w:rsidRPr="001E6674" w:rsidTr="00820C87">
        <w:trPr>
          <w:trHeight w:val="359"/>
        </w:trPr>
        <w:tc>
          <w:tcPr>
            <w:tcW w:w="2374" w:type="dxa"/>
            <w:tcBorders>
              <w:bottom w:val="single" w:sz="6" w:space="0" w:color="008000"/>
            </w:tcBorders>
          </w:tcPr>
          <w:p w:rsidR="00820C87" w:rsidRPr="001E6674" w:rsidRDefault="00820C87" w:rsidP="00667FD5">
            <w:pPr>
              <w:contextualSpacing/>
              <w:jc w:val="center"/>
              <w:rPr>
                <w:sz w:val="24"/>
                <w:szCs w:val="24"/>
              </w:rPr>
            </w:pPr>
            <w:r w:rsidRPr="001E6674">
              <w:rPr>
                <w:sz w:val="24"/>
                <w:szCs w:val="24"/>
              </w:rPr>
              <w:t xml:space="preserve"> </w:t>
            </w:r>
          </w:p>
        </w:tc>
        <w:tc>
          <w:tcPr>
            <w:tcW w:w="2128" w:type="dxa"/>
            <w:gridSpan w:val="2"/>
            <w:tcBorders>
              <w:bottom w:val="single" w:sz="6" w:space="0" w:color="008000"/>
            </w:tcBorders>
          </w:tcPr>
          <w:p w:rsidR="00820C87" w:rsidRPr="00820C87" w:rsidRDefault="00820C87" w:rsidP="00667FD5">
            <w:pPr>
              <w:ind w:left="-250" w:firstLine="250"/>
              <w:contextualSpacing/>
              <w:jc w:val="center"/>
              <w:rPr>
                <w:sz w:val="24"/>
                <w:szCs w:val="24"/>
              </w:rPr>
            </w:pPr>
            <w:r w:rsidRPr="00820C87">
              <w:rPr>
                <w:sz w:val="24"/>
                <w:szCs w:val="24"/>
              </w:rPr>
              <w:t>Burning</w:t>
            </w:r>
          </w:p>
          <w:p w:rsidR="00820C87" w:rsidRPr="00820C87" w:rsidRDefault="00820C87" w:rsidP="00667FD5">
            <w:pPr>
              <w:contextualSpacing/>
              <w:jc w:val="center"/>
              <w:rPr>
                <w:sz w:val="24"/>
                <w:szCs w:val="24"/>
              </w:rPr>
            </w:pPr>
            <w:r>
              <w:rPr>
                <w:sz w:val="24"/>
                <w:szCs w:val="24"/>
              </w:rPr>
              <w:t xml:space="preserve">CO </w:t>
            </w:r>
          </w:p>
        </w:tc>
        <w:tc>
          <w:tcPr>
            <w:tcW w:w="1702" w:type="dxa"/>
            <w:tcBorders>
              <w:bottom w:val="single" w:sz="6" w:space="0" w:color="008000"/>
            </w:tcBorders>
          </w:tcPr>
          <w:p w:rsidR="00820C87" w:rsidRPr="00820C87" w:rsidRDefault="00820C87" w:rsidP="00667FD5">
            <w:pPr>
              <w:ind w:left="131" w:hanging="98"/>
              <w:contextualSpacing/>
              <w:jc w:val="center"/>
              <w:rPr>
                <w:sz w:val="24"/>
                <w:szCs w:val="24"/>
              </w:rPr>
            </w:pPr>
            <w:r w:rsidRPr="00820C87">
              <w:rPr>
                <w:sz w:val="24"/>
                <w:szCs w:val="24"/>
              </w:rPr>
              <w:t xml:space="preserve">Non-burning </w:t>
            </w:r>
          </w:p>
          <w:p w:rsidR="00820C87" w:rsidRPr="00820C87" w:rsidRDefault="00820C87" w:rsidP="00667FD5">
            <w:pPr>
              <w:ind w:left="-108"/>
              <w:contextualSpacing/>
              <w:jc w:val="center"/>
              <w:rPr>
                <w:sz w:val="24"/>
                <w:szCs w:val="24"/>
              </w:rPr>
            </w:pPr>
            <w:r>
              <w:rPr>
                <w:sz w:val="24"/>
                <w:szCs w:val="24"/>
              </w:rPr>
              <w:t>CO</w:t>
            </w:r>
          </w:p>
        </w:tc>
        <w:tc>
          <w:tcPr>
            <w:tcW w:w="1702" w:type="dxa"/>
            <w:tcBorders>
              <w:bottom w:val="single" w:sz="6" w:space="0" w:color="008000"/>
            </w:tcBorders>
          </w:tcPr>
          <w:p w:rsidR="00820C87" w:rsidRPr="00820C87" w:rsidRDefault="00820C87" w:rsidP="00820C87">
            <w:pPr>
              <w:ind w:left="-250" w:firstLine="250"/>
              <w:contextualSpacing/>
              <w:jc w:val="center"/>
              <w:rPr>
                <w:sz w:val="24"/>
                <w:szCs w:val="24"/>
              </w:rPr>
            </w:pPr>
            <w:r w:rsidRPr="00820C87">
              <w:rPr>
                <w:sz w:val="24"/>
                <w:szCs w:val="24"/>
              </w:rPr>
              <w:t>Burning</w:t>
            </w:r>
          </w:p>
          <w:p w:rsidR="00820C87" w:rsidRPr="00820C87" w:rsidRDefault="00820C87" w:rsidP="00667FD5">
            <w:pPr>
              <w:ind w:left="131" w:hanging="98"/>
              <w:contextualSpacing/>
              <w:jc w:val="center"/>
              <w:rPr>
                <w:sz w:val="24"/>
                <w:szCs w:val="24"/>
              </w:rPr>
            </w:pPr>
            <w:r>
              <w:rPr>
                <w:sz w:val="24"/>
                <w:szCs w:val="24"/>
              </w:rPr>
              <w:t>NO</w:t>
            </w:r>
            <w:r w:rsidRPr="00820C87">
              <w:rPr>
                <w:sz w:val="24"/>
                <w:szCs w:val="24"/>
                <w:vertAlign w:val="subscript"/>
              </w:rPr>
              <w:t>2</w:t>
            </w:r>
          </w:p>
        </w:tc>
        <w:tc>
          <w:tcPr>
            <w:tcW w:w="1702" w:type="dxa"/>
            <w:tcBorders>
              <w:bottom w:val="single" w:sz="6" w:space="0" w:color="008000"/>
            </w:tcBorders>
          </w:tcPr>
          <w:p w:rsidR="00820C87" w:rsidRPr="00820C87" w:rsidRDefault="00820C87" w:rsidP="00820C87">
            <w:pPr>
              <w:ind w:left="131" w:hanging="98"/>
              <w:contextualSpacing/>
              <w:jc w:val="center"/>
              <w:rPr>
                <w:sz w:val="24"/>
                <w:szCs w:val="24"/>
              </w:rPr>
            </w:pPr>
            <w:r w:rsidRPr="00820C87">
              <w:rPr>
                <w:sz w:val="24"/>
                <w:szCs w:val="24"/>
              </w:rPr>
              <w:t xml:space="preserve">Non-burning </w:t>
            </w:r>
          </w:p>
          <w:p w:rsidR="00820C87" w:rsidRPr="00820C87" w:rsidRDefault="00820C87" w:rsidP="00667FD5">
            <w:pPr>
              <w:ind w:left="131" w:hanging="98"/>
              <w:contextualSpacing/>
              <w:jc w:val="center"/>
              <w:rPr>
                <w:sz w:val="24"/>
                <w:szCs w:val="24"/>
              </w:rPr>
            </w:pPr>
            <w:r>
              <w:rPr>
                <w:sz w:val="24"/>
                <w:szCs w:val="24"/>
              </w:rPr>
              <w:t>NO</w:t>
            </w:r>
            <w:r w:rsidRPr="00820C87">
              <w:rPr>
                <w:sz w:val="24"/>
                <w:szCs w:val="24"/>
                <w:vertAlign w:val="subscript"/>
              </w:rPr>
              <w:t>2</w:t>
            </w:r>
          </w:p>
        </w:tc>
      </w:tr>
      <w:tr w:rsidR="00820C87" w:rsidRPr="001E6674" w:rsidTr="00820C87">
        <w:tc>
          <w:tcPr>
            <w:tcW w:w="2516" w:type="dxa"/>
            <w:gridSpan w:val="2"/>
            <w:vAlign w:val="bottom"/>
          </w:tcPr>
          <w:p w:rsidR="00820C87" w:rsidRPr="00820C87" w:rsidRDefault="00820C87" w:rsidP="00667FD5">
            <w:pPr>
              <w:rPr>
                <w:i/>
                <w:color w:val="000000"/>
                <w:sz w:val="24"/>
                <w:szCs w:val="24"/>
              </w:rPr>
            </w:pPr>
            <w:r w:rsidRPr="00820C87">
              <w:rPr>
                <w:i/>
                <w:color w:val="000000"/>
                <w:sz w:val="24"/>
                <w:szCs w:val="24"/>
              </w:rPr>
              <w:t>Hourly Average</w:t>
            </w:r>
          </w:p>
        </w:tc>
        <w:tc>
          <w:tcPr>
            <w:tcW w:w="1986" w:type="dxa"/>
            <w:vAlign w:val="bottom"/>
          </w:tcPr>
          <w:p w:rsidR="00820C87" w:rsidRPr="00820C87" w:rsidRDefault="00820C87" w:rsidP="00667FD5">
            <w:pPr>
              <w:jc w:val="center"/>
              <w:rPr>
                <w:color w:val="000000"/>
                <w:sz w:val="24"/>
                <w:szCs w:val="24"/>
              </w:rPr>
            </w:pPr>
          </w:p>
        </w:tc>
        <w:tc>
          <w:tcPr>
            <w:tcW w:w="1702" w:type="dxa"/>
            <w:vAlign w:val="bottom"/>
          </w:tcPr>
          <w:p w:rsidR="00820C87" w:rsidRPr="00820C87" w:rsidRDefault="00820C87" w:rsidP="00667FD5">
            <w:pPr>
              <w:jc w:val="center"/>
              <w:rPr>
                <w:color w:val="000000"/>
                <w:sz w:val="24"/>
                <w:szCs w:val="24"/>
              </w:rPr>
            </w:pPr>
          </w:p>
        </w:tc>
        <w:tc>
          <w:tcPr>
            <w:tcW w:w="1702" w:type="dxa"/>
          </w:tcPr>
          <w:p w:rsidR="00820C87" w:rsidRPr="00820C87" w:rsidRDefault="00820C87" w:rsidP="00667FD5">
            <w:pPr>
              <w:jc w:val="center"/>
              <w:rPr>
                <w:color w:val="000000"/>
                <w:sz w:val="24"/>
                <w:szCs w:val="24"/>
              </w:rPr>
            </w:pPr>
          </w:p>
        </w:tc>
        <w:tc>
          <w:tcPr>
            <w:tcW w:w="1702" w:type="dxa"/>
          </w:tcPr>
          <w:p w:rsidR="00820C87" w:rsidRPr="00820C87" w:rsidRDefault="00820C87" w:rsidP="00667FD5">
            <w:pPr>
              <w:jc w:val="center"/>
              <w:rPr>
                <w:color w:val="000000"/>
                <w:sz w:val="24"/>
                <w:szCs w:val="24"/>
              </w:rPr>
            </w:pPr>
          </w:p>
        </w:tc>
      </w:tr>
      <w:tr w:rsidR="00820C87" w:rsidRPr="001E6674" w:rsidTr="00820C87">
        <w:tc>
          <w:tcPr>
            <w:tcW w:w="2516" w:type="dxa"/>
            <w:gridSpan w:val="2"/>
            <w:vAlign w:val="bottom"/>
          </w:tcPr>
          <w:p w:rsidR="00820C87" w:rsidRPr="00820C87" w:rsidRDefault="00820C87" w:rsidP="00667FD5">
            <w:pPr>
              <w:rPr>
                <w:color w:val="000000"/>
                <w:sz w:val="24"/>
                <w:szCs w:val="24"/>
              </w:rPr>
            </w:pPr>
            <w:r w:rsidRPr="00820C87">
              <w:rPr>
                <w:color w:val="000000"/>
                <w:sz w:val="24"/>
                <w:szCs w:val="24"/>
              </w:rPr>
              <w:t>Phuleria and Fine, 2005</w:t>
            </w:r>
            <w:r>
              <w:rPr>
                <w:color w:val="000000"/>
                <w:sz w:val="24"/>
                <w:szCs w:val="24"/>
              </w:rPr>
              <w:t xml:space="preserve"> </w:t>
            </w:r>
          </w:p>
        </w:tc>
        <w:tc>
          <w:tcPr>
            <w:tcW w:w="1986" w:type="dxa"/>
            <w:vAlign w:val="bottom"/>
          </w:tcPr>
          <w:p w:rsidR="00820C87" w:rsidRPr="00820C87" w:rsidRDefault="003C6880" w:rsidP="00667FD5">
            <w:pPr>
              <w:jc w:val="center"/>
              <w:rPr>
                <w:color w:val="000000"/>
                <w:sz w:val="24"/>
                <w:szCs w:val="24"/>
              </w:rPr>
            </w:pPr>
            <w:r>
              <w:rPr>
                <w:color w:val="000000"/>
                <w:sz w:val="24"/>
                <w:szCs w:val="24"/>
              </w:rPr>
              <w:t>17220</w:t>
            </w:r>
          </w:p>
        </w:tc>
        <w:tc>
          <w:tcPr>
            <w:tcW w:w="1702" w:type="dxa"/>
            <w:vAlign w:val="bottom"/>
          </w:tcPr>
          <w:p w:rsidR="00820C87" w:rsidRPr="00820C87" w:rsidRDefault="003C6880" w:rsidP="003C6880">
            <w:pPr>
              <w:jc w:val="center"/>
              <w:rPr>
                <w:color w:val="000000"/>
                <w:sz w:val="24"/>
                <w:szCs w:val="24"/>
              </w:rPr>
            </w:pPr>
            <w:r>
              <w:rPr>
                <w:color w:val="000000"/>
                <w:sz w:val="24"/>
                <w:szCs w:val="24"/>
              </w:rPr>
              <w:t>8610</w:t>
            </w:r>
          </w:p>
        </w:tc>
        <w:tc>
          <w:tcPr>
            <w:tcW w:w="1702" w:type="dxa"/>
          </w:tcPr>
          <w:p w:rsidR="00820C87" w:rsidRPr="00820C87" w:rsidRDefault="003C6880" w:rsidP="00667FD5">
            <w:pPr>
              <w:jc w:val="center"/>
              <w:rPr>
                <w:color w:val="000000"/>
                <w:sz w:val="24"/>
                <w:szCs w:val="24"/>
              </w:rPr>
            </w:pPr>
            <w:r>
              <w:rPr>
                <w:color w:val="000000"/>
                <w:sz w:val="24"/>
                <w:szCs w:val="24"/>
              </w:rPr>
              <w:t>114</w:t>
            </w:r>
          </w:p>
        </w:tc>
        <w:tc>
          <w:tcPr>
            <w:tcW w:w="1702" w:type="dxa"/>
          </w:tcPr>
          <w:p w:rsidR="00820C87" w:rsidRPr="00820C87" w:rsidRDefault="003C6880" w:rsidP="00667FD5">
            <w:pPr>
              <w:jc w:val="center"/>
              <w:rPr>
                <w:color w:val="000000"/>
                <w:sz w:val="24"/>
                <w:szCs w:val="24"/>
              </w:rPr>
            </w:pPr>
            <w:r>
              <w:rPr>
                <w:color w:val="000000"/>
                <w:sz w:val="24"/>
                <w:szCs w:val="24"/>
              </w:rPr>
              <w:t>77</w:t>
            </w:r>
          </w:p>
        </w:tc>
      </w:tr>
      <w:tr w:rsidR="00820C87" w:rsidRPr="001E6674" w:rsidTr="00820C87">
        <w:tc>
          <w:tcPr>
            <w:tcW w:w="2516" w:type="dxa"/>
            <w:gridSpan w:val="2"/>
            <w:vAlign w:val="bottom"/>
          </w:tcPr>
          <w:p w:rsidR="00820C87" w:rsidRPr="00820C87" w:rsidRDefault="00820C87" w:rsidP="00667FD5">
            <w:pPr>
              <w:rPr>
                <w:color w:val="000000"/>
                <w:sz w:val="24"/>
                <w:szCs w:val="24"/>
              </w:rPr>
            </w:pPr>
            <w:r>
              <w:rPr>
                <w:sz w:val="24"/>
                <w:szCs w:val="24"/>
                <w:lang w:val="en-GB"/>
              </w:rPr>
              <w:t>This study</w:t>
            </w:r>
          </w:p>
        </w:tc>
        <w:tc>
          <w:tcPr>
            <w:tcW w:w="1986" w:type="dxa"/>
            <w:vAlign w:val="bottom"/>
          </w:tcPr>
          <w:p w:rsidR="00820C87" w:rsidRPr="00820C87" w:rsidRDefault="003C6880" w:rsidP="003C6880">
            <w:pPr>
              <w:jc w:val="center"/>
              <w:rPr>
                <w:color w:val="000000"/>
                <w:sz w:val="24"/>
                <w:szCs w:val="24"/>
              </w:rPr>
            </w:pPr>
            <w:r>
              <w:rPr>
                <w:color w:val="000000"/>
                <w:sz w:val="24"/>
                <w:szCs w:val="24"/>
              </w:rPr>
              <w:t>636</w:t>
            </w:r>
          </w:p>
        </w:tc>
        <w:tc>
          <w:tcPr>
            <w:tcW w:w="1702" w:type="dxa"/>
            <w:vAlign w:val="bottom"/>
          </w:tcPr>
          <w:p w:rsidR="00820C87" w:rsidRPr="00820C87" w:rsidRDefault="003C6880" w:rsidP="003C6880">
            <w:pPr>
              <w:jc w:val="center"/>
              <w:rPr>
                <w:color w:val="000000"/>
                <w:sz w:val="24"/>
                <w:szCs w:val="24"/>
              </w:rPr>
            </w:pPr>
            <w:r>
              <w:rPr>
                <w:color w:val="000000"/>
                <w:sz w:val="24"/>
                <w:szCs w:val="24"/>
              </w:rPr>
              <w:t>381</w:t>
            </w:r>
          </w:p>
        </w:tc>
        <w:tc>
          <w:tcPr>
            <w:tcW w:w="1702" w:type="dxa"/>
          </w:tcPr>
          <w:p w:rsidR="00820C87" w:rsidRPr="00820C87" w:rsidRDefault="003C6880" w:rsidP="003C6880">
            <w:pPr>
              <w:jc w:val="center"/>
              <w:rPr>
                <w:color w:val="000000"/>
                <w:sz w:val="24"/>
                <w:szCs w:val="24"/>
              </w:rPr>
            </w:pPr>
            <w:r>
              <w:rPr>
                <w:color w:val="000000"/>
                <w:sz w:val="24"/>
                <w:szCs w:val="24"/>
              </w:rPr>
              <w:t>30.5</w:t>
            </w:r>
          </w:p>
        </w:tc>
        <w:tc>
          <w:tcPr>
            <w:tcW w:w="1702" w:type="dxa"/>
          </w:tcPr>
          <w:p w:rsidR="00820C87" w:rsidRPr="00820C87" w:rsidRDefault="003C6880" w:rsidP="003C6880">
            <w:pPr>
              <w:jc w:val="center"/>
              <w:rPr>
                <w:color w:val="000000"/>
                <w:sz w:val="24"/>
                <w:szCs w:val="24"/>
              </w:rPr>
            </w:pPr>
            <w:r>
              <w:rPr>
                <w:color w:val="000000"/>
                <w:sz w:val="24"/>
                <w:szCs w:val="24"/>
              </w:rPr>
              <w:t>16.2</w:t>
            </w:r>
          </w:p>
        </w:tc>
      </w:tr>
      <w:tr w:rsidR="00820C87" w:rsidRPr="001E6674" w:rsidTr="00820C87">
        <w:tc>
          <w:tcPr>
            <w:tcW w:w="2516" w:type="dxa"/>
            <w:gridSpan w:val="2"/>
            <w:vAlign w:val="bottom"/>
          </w:tcPr>
          <w:p w:rsidR="00820C87" w:rsidRPr="003C6880" w:rsidRDefault="003C6880" w:rsidP="00667FD5">
            <w:pPr>
              <w:rPr>
                <w:i/>
                <w:color w:val="000000"/>
                <w:sz w:val="24"/>
                <w:szCs w:val="24"/>
              </w:rPr>
            </w:pPr>
            <w:r w:rsidRPr="003C6880">
              <w:rPr>
                <w:i/>
                <w:sz w:val="24"/>
                <w:szCs w:val="24"/>
              </w:rPr>
              <w:t>1-hour maximum</w:t>
            </w:r>
          </w:p>
        </w:tc>
        <w:tc>
          <w:tcPr>
            <w:tcW w:w="1986" w:type="dxa"/>
            <w:vAlign w:val="bottom"/>
          </w:tcPr>
          <w:p w:rsidR="00820C87" w:rsidRPr="00820C87" w:rsidRDefault="00820C87" w:rsidP="00667FD5">
            <w:pPr>
              <w:jc w:val="center"/>
              <w:rPr>
                <w:color w:val="000000"/>
                <w:sz w:val="24"/>
                <w:szCs w:val="24"/>
              </w:rPr>
            </w:pPr>
          </w:p>
        </w:tc>
        <w:tc>
          <w:tcPr>
            <w:tcW w:w="1702" w:type="dxa"/>
            <w:vAlign w:val="bottom"/>
          </w:tcPr>
          <w:p w:rsidR="00820C87" w:rsidRPr="00820C87" w:rsidRDefault="00820C87" w:rsidP="00667FD5">
            <w:pPr>
              <w:jc w:val="center"/>
              <w:rPr>
                <w:color w:val="000000"/>
                <w:sz w:val="24"/>
                <w:szCs w:val="24"/>
              </w:rPr>
            </w:pPr>
          </w:p>
        </w:tc>
        <w:tc>
          <w:tcPr>
            <w:tcW w:w="1702" w:type="dxa"/>
          </w:tcPr>
          <w:p w:rsidR="00820C87" w:rsidRPr="00820C87" w:rsidRDefault="00820C87" w:rsidP="00667FD5">
            <w:pPr>
              <w:jc w:val="center"/>
              <w:rPr>
                <w:color w:val="000000"/>
                <w:sz w:val="24"/>
                <w:szCs w:val="24"/>
              </w:rPr>
            </w:pPr>
          </w:p>
        </w:tc>
        <w:tc>
          <w:tcPr>
            <w:tcW w:w="1702" w:type="dxa"/>
          </w:tcPr>
          <w:p w:rsidR="00820C87" w:rsidRPr="00820C87" w:rsidRDefault="00820C87" w:rsidP="00667FD5">
            <w:pPr>
              <w:jc w:val="center"/>
              <w:rPr>
                <w:color w:val="000000"/>
                <w:sz w:val="24"/>
                <w:szCs w:val="24"/>
              </w:rPr>
            </w:pPr>
          </w:p>
        </w:tc>
      </w:tr>
      <w:tr w:rsidR="00820C87" w:rsidRPr="001E6674" w:rsidTr="00820C87">
        <w:tc>
          <w:tcPr>
            <w:tcW w:w="2516" w:type="dxa"/>
            <w:gridSpan w:val="2"/>
            <w:vAlign w:val="bottom"/>
          </w:tcPr>
          <w:p w:rsidR="00820C87" w:rsidRPr="00820C87" w:rsidRDefault="003C6880" w:rsidP="00667FD5">
            <w:pPr>
              <w:rPr>
                <w:color w:val="000000"/>
                <w:sz w:val="24"/>
                <w:szCs w:val="24"/>
              </w:rPr>
            </w:pPr>
            <w:r w:rsidRPr="003C6880">
              <w:rPr>
                <w:color w:val="000000"/>
                <w:sz w:val="24"/>
                <w:szCs w:val="24"/>
              </w:rPr>
              <w:t>Na and Cocker, 2008</w:t>
            </w:r>
          </w:p>
        </w:tc>
        <w:tc>
          <w:tcPr>
            <w:tcW w:w="1986" w:type="dxa"/>
            <w:vAlign w:val="bottom"/>
          </w:tcPr>
          <w:p w:rsidR="00820C87" w:rsidRPr="00820C87" w:rsidRDefault="003C6880" w:rsidP="003C6880">
            <w:pPr>
              <w:jc w:val="center"/>
              <w:rPr>
                <w:color w:val="000000"/>
                <w:sz w:val="24"/>
                <w:szCs w:val="24"/>
              </w:rPr>
            </w:pPr>
            <w:r>
              <w:rPr>
                <w:color w:val="000000"/>
                <w:sz w:val="24"/>
                <w:szCs w:val="24"/>
              </w:rPr>
              <w:t>5535</w:t>
            </w:r>
          </w:p>
        </w:tc>
        <w:tc>
          <w:tcPr>
            <w:tcW w:w="1702" w:type="dxa"/>
            <w:vAlign w:val="bottom"/>
          </w:tcPr>
          <w:p w:rsidR="00820C87" w:rsidRPr="00820C87" w:rsidRDefault="003C6880" w:rsidP="003C6880">
            <w:pPr>
              <w:jc w:val="center"/>
              <w:rPr>
                <w:color w:val="000000"/>
                <w:sz w:val="24"/>
                <w:szCs w:val="24"/>
              </w:rPr>
            </w:pPr>
            <w:r>
              <w:rPr>
                <w:color w:val="000000"/>
                <w:sz w:val="24"/>
                <w:szCs w:val="24"/>
              </w:rPr>
              <w:t>2952</w:t>
            </w:r>
          </w:p>
        </w:tc>
        <w:tc>
          <w:tcPr>
            <w:tcW w:w="1702" w:type="dxa"/>
          </w:tcPr>
          <w:p w:rsidR="00820C87" w:rsidRPr="00820C87" w:rsidRDefault="003C6880" w:rsidP="00667FD5">
            <w:pPr>
              <w:jc w:val="center"/>
              <w:rPr>
                <w:color w:val="000000"/>
                <w:sz w:val="24"/>
                <w:szCs w:val="24"/>
              </w:rPr>
            </w:pPr>
            <w:r>
              <w:rPr>
                <w:color w:val="000000"/>
                <w:sz w:val="24"/>
                <w:szCs w:val="24"/>
              </w:rPr>
              <w:t>177</w:t>
            </w:r>
          </w:p>
        </w:tc>
        <w:tc>
          <w:tcPr>
            <w:tcW w:w="1702" w:type="dxa"/>
          </w:tcPr>
          <w:p w:rsidR="00820C87" w:rsidRPr="00820C87" w:rsidRDefault="003C6880" w:rsidP="00667FD5">
            <w:pPr>
              <w:jc w:val="center"/>
              <w:rPr>
                <w:color w:val="000000"/>
                <w:sz w:val="24"/>
                <w:szCs w:val="24"/>
              </w:rPr>
            </w:pPr>
            <w:r>
              <w:rPr>
                <w:color w:val="000000"/>
                <w:sz w:val="24"/>
                <w:szCs w:val="24"/>
              </w:rPr>
              <w:t>128</w:t>
            </w:r>
          </w:p>
        </w:tc>
      </w:tr>
      <w:tr w:rsidR="00820C87" w:rsidRPr="001E6674" w:rsidTr="00820C87">
        <w:tc>
          <w:tcPr>
            <w:tcW w:w="2516" w:type="dxa"/>
            <w:gridSpan w:val="2"/>
            <w:vAlign w:val="bottom"/>
          </w:tcPr>
          <w:p w:rsidR="00820C87" w:rsidRPr="00820C87" w:rsidRDefault="003C6880" w:rsidP="00667FD5">
            <w:pPr>
              <w:rPr>
                <w:color w:val="000000"/>
                <w:sz w:val="24"/>
                <w:szCs w:val="24"/>
              </w:rPr>
            </w:pPr>
            <w:r>
              <w:rPr>
                <w:sz w:val="24"/>
                <w:szCs w:val="24"/>
                <w:lang w:val="en-GB"/>
              </w:rPr>
              <w:t>This study</w:t>
            </w:r>
          </w:p>
        </w:tc>
        <w:tc>
          <w:tcPr>
            <w:tcW w:w="1986" w:type="dxa"/>
            <w:vAlign w:val="bottom"/>
          </w:tcPr>
          <w:p w:rsidR="00820C87" w:rsidRPr="00820C87" w:rsidRDefault="003C6880" w:rsidP="00667FD5">
            <w:pPr>
              <w:jc w:val="center"/>
              <w:rPr>
                <w:color w:val="000000"/>
                <w:sz w:val="24"/>
                <w:szCs w:val="24"/>
              </w:rPr>
            </w:pPr>
            <w:r>
              <w:rPr>
                <w:color w:val="000000"/>
                <w:sz w:val="24"/>
                <w:szCs w:val="24"/>
              </w:rPr>
              <w:t>2829</w:t>
            </w:r>
          </w:p>
        </w:tc>
        <w:tc>
          <w:tcPr>
            <w:tcW w:w="1702" w:type="dxa"/>
            <w:vAlign w:val="bottom"/>
          </w:tcPr>
          <w:p w:rsidR="00820C87" w:rsidRPr="00820C87" w:rsidRDefault="003C6880" w:rsidP="00667FD5">
            <w:pPr>
              <w:jc w:val="center"/>
              <w:rPr>
                <w:color w:val="000000"/>
                <w:sz w:val="24"/>
                <w:szCs w:val="24"/>
              </w:rPr>
            </w:pPr>
            <w:r>
              <w:rPr>
                <w:color w:val="000000"/>
                <w:sz w:val="24"/>
                <w:szCs w:val="24"/>
              </w:rPr>
              <w:t>1968</w:t>
            </w:r>
          </w:p>
        </w:tc>
        <w:tc>
          <w:tcPr>
            <w:tcW w:w="1702" w:type="dxa"/>
          </w:tcPr>
          <w:p w:rsidR="00820C87" w:rsidRPr="00820C87" w:rsidRDefault="003C6880" w:rsidP="00667FD5">
            <w:pPr>
              <w:jc w:val="center"/>
              <w:rPr>
                <w:color w:val="000000"/>
                <w:sz w:val="24"/>
                <w:szCs w:val="24"/>
              </w:rPr>
            </w:pPr>
            <w:r>
              <w:rPr>
                <w:color w:val="000000"/>
                <w:sz w:val="24"/>
                <w:szCs w:val="24"/>
              </w:rPr>
              <w:t>126</w:t>
            </w:r>
          </w:p>
        </w:tc>
        <w:tc>
          <w:tcPr>
            <w:tcW w:w="1702" w:type="dxa"/>
          </w:tcPr>
          <w:p w:rsidR="00820C87" w:rsidRPr="00820C87" w:rsidRDefault="003C6880" w:rsidP="00667FD5">
            <w:pPr>
              <w:jc w:val="center"/>
              <w:rPr>
                <w:color w:val="000000"/>
                <w:sz w:val="24"/>
                <w:szCs w:val="24"/>
              </w:rPr>
            </w:pPr>
            <w:r>
              <w:rPr>
                <w:color w:val="000000"/>
                <w:sz w:val="24"/>
                <w:szCs w:val="24"/>
              </w:rPr>
              <w:t>85.3</w:t>
            </w:r>
          </w:p>
        </w:tc>
      </w:tr>
    </w:tbl>
    <w:p w:rsidR="00820C87" w:rsidRDefault="00820C87" w:rsidP="00820C87">
      <w:pPr>
        <w:autoSpaceDE w:val="0"/>
        <w:autoSpaceDN w:val="0"/>
        <w:adjustRightInd w:val="0"/>
        <w:rPr>
          <w:b/>
          <w:sz w:val="24"/>
          <w:szCs w:val="24"/>
        </w:rPr>
      </w:pPr>
    </w:p>
    <w:p w:rsidR="00002DAA" w:rsidRDefault="00002DAA" w:rsidP="00233746">
      <w:pPr>
        <w:autoSpaceDE w:val="0"/>
        <w:autoSpaceDN w:val="0"/>
        <w:adjustRightInd w:val="0"/>
        <w:rPr>
          <w:b/>
          <w:sz w:val="24"/>
          <w:szCs w:val="24"/>
        </w:rPr>
      </w:pPr>
    </w:p>
    <w:p w:rsidR="00D05787" w:rsidRPr="003B1E37" w:rsidRDefault="00D05787" w:rsidP="00D05787">
      <w:pPr>
        <w:jc w:val="both"/>
        <w:rPr>
          <w:sz w:val="24"/>
          <w:szCs w:val="24"/>
        </w:rPr>
      </w:pPr>
      <w:r w:rsidRPr="003B1E37">
        <w:rPr>
          <w:b/>
          <w:sz w:val="24"/>
          <w:szCs w:val="24"/>
        </w:rPr>
        <w:t xml:space="preserve">Table </w:t>
      </w:r>
      <w:r>
        <w:rPr>
          <w:b/>
          <w:sz w:val="24"/>
          <w:szCs w:val="24"/>
        </w:rPr>
        <w:t>S</w:t>
      </w:r>
      <w:r w:rsidR="00EE0741">
        <w:rPr>
          <w:b/>
          <w:sz w:val="24"/>
          <w:szCs w:val="24"/>
        </w:rPr>
        <w:t>4</w:t>
      </w:r>
      <w:r w:rsidRPr="003B1E37">
        <w:rPr>
          <w:sz w:val="24"/>
          <w:szCs w:val="24"/>
        </w:rPr>
        <w:t xml:space="preserve">. </w:t>
      </w:r>
      <w:r>
        <w:rPr>
          <w:sz w:val="24"/>
          <w:szCs w:val="24"/>
        </w:rPr>
        <w:t>S</w:t>
      </w:r>
      <w:r w:rsidRPr="003B1E37">
        <w:rPr>
          <w:sz w:val="24"/>
          <w:szCs w:val="24"/>
        </w:rPr>
        <w:t xml:space="preserve">tatistical </w:t>
      </w:r>
      <w:r>
        <w:rPr>
          <w:sz w:val="24"/>
          <w:szCs w:val="24"/>
        </w:rPr>
        <w:t>summary</w:t>
      </w:r>
      <w:r w:rsidRPr="003B1E37">
        <w:rPr>
          <w:sz w:val="24"/>
          <w:szCs w:val="24"/>
        </w:rPr>
        <w:t xml:space="preserve"> of </w:t>
      </w:r>
      <w:r>
        <w:rPr>
          <w:sz w:val="24"/>
          <w:szCs w:val="24"/>
        </w:rPr>
        <w:t xml:space="preserve">detail </w:t>
      </w:r>
      <w:r w:rsidRPr="003B1E37">
        <w:rPr>
          <w:sz w:val="24"/>
          <w:szCs w:val="24"/>
        </w:rPr>
        <w:t xml:space="preserve">average concentration of </w:t>
      </w:r>
      <w:r>
        <w:rPr>
          <w:sz w:val="24"/>
          <w:szCs w:val="24"/>
        </w:rPr>
        <w:t>VOCs</w:t>
      </w:r>
      <w:r w:rsidRPr="003B1E37">
        <w:rPr>
          <w:sz w:val="24"/>
          <w:szCs w:val="24"/>
        </w:rPr>
        <w:t xml:space="preserve"> </w:t>
      </w:r>
      <w:r>
        <w:rPr>
          <w:sz w:val="24"/>
          <w:szCs w:val="24"/>
        </w:rPr>
        <w:t>(</w:t>
      </w:r>
      <w:r>
        <w:rPr>
          <w:rFonts w:ascii="Arial" w:hAnsi="Arial" w:cs="Arial"/>
          <w:sz w:val="24"/>
          <w:szCs w:val="24"/>
        </w:rPr>
        <w:t>µ</w:t>
      </w:r>
      <w:r>
        <w:rPr>
          <w:sz w:val="24"/>
          <w:szCs w:val="24"/>
        </w:rPr>
        <w:t>g m</w:t>
      </w:r>
      <w:r w:rsidRPr="007744E1">
        <w:rPr>
          <w:sz w:val="24"/>
          <w:szCs w:val="24"/>
          <w:vertAlign w:val="superscript"/>
        </w:rPr>
        <w:t>-3</w:t>
      </w:r>
      <w:r>
        <w:rPr>
          <w:sz w:val="24"/>
          <w:szCs w:val="24"/>
        </w:rPr>
        <w:t xml:space="preserve">) </w:t>
      </w:r>
    </w:p>
    <w:tbl>
      <w:tblPr>
        <w:tblW w:w="9324" w:type="dxa"/>
        <w:tblBorders>
          <w:top w:val="single" w:sz="12" w:space="0" w:color="008000"/>
          <w:left w:val="nil"/>
          <w:bottom w:val="single" w:sz="12" w:space="0" w:color="008000"/>
          <w:right w:val="nil"/>
          <w:insideH w:val="nil"/>
          <w:insideV w:val="nil"/>
        </w:tblBorders>
        <w:tblLayout w:type="fixed"/>
        <w:tblLook w:val="00A0" w:firstRow="1" w:lastRow="0" w:firstColumn="1" w:lastColumn="0" w:noHBand="0" w:noVBand="0"/>
      </w:tblPr>
      <w:tblGrid>
        <w:gridCol w:w="2374"/>
        <w:gridCol w:w="286"/>
        <w:gridCol w:w="2412"/>
        <w:gridCol w:w="142"/>
        <w:gridCol w:w="1561"/>
        <w:gridCol w:w="1274"/>
        <w:gridCol w:w="1275"/>
      </w:tblGrid>
      <w:tr w:rsidR="0067563E" w:rsidRPr="001E6674" w:rsidTr="0067563E">
        <w:trPr>
          <w:trHeight w:val="359"/>
        </w:trPr>
        <w:tc>
          <w:tcPr>
            <w:tcW w:w="2374" w:type="dxa"/>
            <w:tcBorders>
              <w:bottom w:val="single" w:sz="6" w:space="0" w:color="008000"/>
            </w:tcBorders>
          </w:tcPr>
          <w:p w:rsidR="0067563E" w:rsidRPr="001E6674" w:rsidRDefault="0067563E" w:rsidP="003A6B7A">
            <w:pPr>
              <w:contextualSpacing/>
              <w:jc w:val="center"/>
              <w:rPr>
                <w:sz w:val="24"/>
                <w:szCs w:val="24"/>
              </w:rPr>
            </w:pPr>
            <w:r w:rsidRPr="001E6674">
              <w:rPr>
                <w:sz w:val="24"/>
                <w:szCs w:val="24"/>
              </w:rPr>
              <w:t xml:space="preserve"> </w:t>
            </w:r>
          </w:p>
        </w:tc>
        <w:tc>
          <w:tcPr>
            <w:tcW w:w="2698" w:type="dxa"/>
            <w:gridSpan w:val="2"/>
            <w:tcBorders>
              <w:bottom w:val="single" w:sz="6" w:space="0" w:color="008000"/>
            </w:tcBorders>
          </w:tcPr>
          <w:p w:rsidR="0067563E" w:rsidRPr="00FD5CE2" w:rsidRDefault="0067563E" w:rsidP="00D05787">
            <w:pPr>
              <w:contextualSpacing/>
              <w:jc w:val="center"/>
              <w:rPr>
                <w:b/>
                <w:sz w:val="24"/>
                <w:szCs w:val="24"/>
              </w:rPr>
            </w:pPr>
            <w:r w:rsidRPr="00D05787">
              <w:rPr>
                <w:b/>
                <w:sz w:val="24"/>
                <w:szCs w:val="24"/>
              </w:rPr>
              <w:t xml:space="preserve">Sum of all measured compounds </w:t>
            </w:r>
          </w:p>
        </w:tc>
        <w:tc>
          <w:tcPr>
            <w:tcW w:w="1703" w:type="dxa"/>
            <w:gridSpan w:val="2"/>
            <w:tcBorders>
              <w:bottom w:val="single" w:sz="6" w:space="0" w:color="008000"/>
            </w:tcBorders>
          </w:tcPr>
          <w:p w:rsidR="0067563E" w:rsidRPr="00FD5CE2" w:rsidRDefault="0067563E" w:rsidP="003A6B7A">
            <w:pPr>
              <w:ind w:left="-108"/>
              <w:contextualSpacing/>
              <w:jc w:val="center"/>
              <w:rPr>
                <w:b/>
                <w:sz w:val="24"/>
                <w:szCs w:val="24"/>
              </w:rPr>
            </w:pPr>
            <w:r>
              <w:rPr>
                <w:b/>
                <w:sz w:val="24"/>
                <w:szCs w:val="24"/>
              </w:rPr>
              <w:t>VVOCs</w:t>
            </w:r>
            <w:r w:rsidRPr="00FD5CE2">
              <w:rPr>
                <w:b/>
                <w:sz w:val="24"/>
                <w:szCs w:val="24"/>
              </w:rPr>
              <w:t xml:space="preserve"> </w:t>
            </w:r>
          </w:p>
        </w:tc>
        <w:tc>
          <w:tcPr>
            <w:tcW w:w="1274" w:type="dxa"/>
            <w:tcBorders>
              <w:bottom w:val="single" w:sz="6" w:space="0" w:color="008000"/>
            </w:tcBorders>
          </w:tcPr>
          <w:p w:rsidR="0067563E" w:rsidRPr="00FD5CE2" w:rsidRDefault="0067563E" w:rsidP="0067563E">
            <w:pPr>
              <w:ind w:left="176"/>
              <w:contextualSpacing/>
              <w:rPr>
                <w:b/>
                <w:sz w:val="24"/>
                <w:szCs w:val="24"/>
              </w:rPr>
            </w:pPr>
            <w:r>
              <w:rPr>
                <w:b/>
                <w:sz w:val="24"/>
                <w:szCs w:val="24"/>
              </w:rPr>
              <w:t>VOCs</w:t>
            </w:r>
          </w:p>
        </w:tc>
        <w:tc>
          <w:tcPr>
            <w:tcW w:w="1275" w:type="dxa"/>
            <w:tcBorders>
              <w:bottom w:val="single" w:sz="6" w:space="0" w:color="008000"/>
            </w:tcBorders>
          </w:tcPr>
          <w:p w:rsidR="0067563E" w:rsidRPr="00FD5CE2" w:rsidRDefault="0067563E" w:rsidP="0067563E">
            <w:pPr>
              <w:ind w:left="33" w:right="320"/>
              <w:contextualSpacing/>
              <w:rPr>
                <w:b/>
                <w:sz w:val="24"/>
                <w:szCs w:val="24"/>
              </w:rPr>
            </w:pPr>
            <w:r w:rsidRPr="00FD5CE2">
              <w:rPr>
                <w:b/>
                <w:sz w:val="24"/>
                <w:szCs w:val="24"/>
              </w:rPr>
              <w:t>Ratio*</w:t>
            </w:r>
          </w:p>
        </w:tc>
      </w:tr>
      <w:tr w:rsidR="0067563E" w:rsidRPr="001E6674" w:rsidTr="0067563E">
        <w:tc>
          <w:tcPr>
            <w:tcW w:w="2660" w:type="dxa"/>
            <w:gridSpan w:val="2"/>
            <w:vAlign w:val="bottom"/>
          </w:tcPr>
          <w:p w:rsidR="0067563E" w:rsidRPr="00FD5CE2" w:rsidRDefault="0067563E" w:rsidP="00D05787">
            <w:pPr>
              <w:rPr>
                <w:b/>
                <w:color w:val="000000"/>
                <w:sz w:val="24"/>
                <w:szCs w:val="24"/>
              </w:rPr>
            </w:pPr>
            <w:r>
              <w:rPr>
                <w:b/>
                <w:color w:val="000000"/>
                <w:sz w:val="24"/>
                <w:szCs w:val="24"/>
              </w:rPr>
              <w:t xml:space="preserve">Burning </w:t>
            </w:r>
            <w:r w:rsidRPr="000E0D32">
              <w:rPr>
                <w:b/>
                <w:color w:val="000000"/>
                <w:sz w:val="24"/>
                <w:szCs w:val="24"/>
              </w:rPr>
              <w:t xml:space="preserve"> </w:t>
            </w:r>
          </w:p>
        </w:tc>
        <w:tc>
          <w:tcPr>
            <w:tcW w:w="2554" w:type="dxa"/>
            <w:gridSpan w:val="2"/>
            <w:vAlign w:val="bottom"/>
          </w:tcPr>
          <w:p w:rsidR="0067563E" w:rsidRPr="0067563E" w:rsidRDefault="0067563E" w:rsidP="003A6B7A">
            <w:pPr>
              <w:jc w:val="center"/>
              <w:rPr>
                <w:color w:val="000000"/>
                <w:sz w:val="24"/>
                <w:szCs w:val="24"/>
              </w:rPr>
            </w:pPr>
            <w:r w:rsidRPr="0067563E">
              <w:rPr>
                <w:color w:val="000000"/>
                <w:sz w:val="24"/>
                <w:szCs w:val="24"/>
              </w:rPr>
              <w:t>47</w:t>
            </w:r>
          </w:p>
        </w:tc>
        <w:tc>
          <w:tcPr>
            <w:tcW w:w="1561" w:type="dxa"/>
          </w:tcPr>
          <w:p w:rsidR="0067563E" w:rsidRPr="0067563E" w:rsidRDefault="0067563E" w:rsidP="003A6B7A">
            <w:pPr>
              <w:rPr>
                <w:sz w:val="24"/>
                <w:szCs w:val="24"/>
              </w:rPr>
            </w:pPr>
            <w:r w:rsidRPr="0067563E">
              <w:rPr>
                <w:sz w:val="24"/>
                <w:szCs w:val="24"/>
              </w:rPr>
              <w:t>19</w:t>
            </w:r>
          </w:p>
        </w:tc>
        <w:tc>
          <w:tcPr>
            <w:tcW w:w="1274" w:type="dxa"/>
          </w:tcPr>
          <w:p w:rsidR="0067563E" w:rsidRPr="0067563E" w:rsidRDefault="0067563E" w:rsidP="003A6B7A">
            <w:pPr>
              <w:rPr>
                <w:sz w:val="24"/>
                <w:szCs w:val="24"/>
              </w:rPr>
            </w:pPr>
            <w:r w:rsidRPr="0067563E">
              <w:rPr>
                <w:sz w:val="24"/>
                <w:szCs w:val="24"/>
              </w:rPr>
              <w:t>23</w:t>
            </w:r>
          </w:p>
        </w:tc>
        <w:tc>
          <w:tcPr>
            <w:tcW w:w="1275" w:type="dxa"/>
          </w:tcPr>
          <w:p w:rsidR="0067563E" w:rsidRPr="0067563E" w:rsidRDefault="0067563E" w:rsidP="003A6B7A">
            <w:pPr>
              <w:rPr>
                <w:sz w:val="24"/>
                <w:szCs w:val="24"/>
              </w:rPr>
            </w:pPr>
            <w:r w:rsidRPr="0067563E">
              <w:rPr>
                <w:sz w:val="24"/>
                <w:szCs w:val="24"/>
              </w:rPr>
              <w:t>-</w:t>
            </w:r>
          </w:p>
        </w:tc>
      </w:tr>
      <w:tr w:rsidR="0067563E" w:rsidRPr="001E6674" w:rsidTr="0067563E">
        <w:tc>
          <w:tcPr>
            <w:tcW w:w="2660" w:type="dxa"/>
            <w:gridSpan w:val="2"/>
            <w:vAlign w:val="bottom"/>
          </w:tcPr>
          <w:p w:rsidR="0067563E" w:rsidRPr="00FD5CE2" w:rsidRDefault="0067563E" w:rsidP="0067563E">
            <w:pPr>
              <w:rPr>
                <w:b/>
                <w:color w:val="000000"/>
                <w:sz w:val="24"/>
                <w:szCs w:val="24"/>
              </w:rPr>
            </w:pPr>
            <w:r>
              <w:rPr>
                <w:b/>
                <w:color w:val="000000"/>
                <w:sz w:val="24"/>
                <w:szCs w:val="24"/>
              </w:rPr>
              <w:t>1 day after burning</w:t>
            </w:r>
          </w:p>
        </w:tc>
        <w:tc>
          <w:tcPr>
            <w:tcW w:w="2554" w:type="dxa"/>
            <w:gridSpan w:val="2"/>
            <w:vAlign w:val="bottom"/>
          </w:tcPr>
          <w:p w:rsidR="0067563E" w:rsidRPr="0067563E" w:rsidRDefault="0067563E" w:rsidP="003A6B7A">
            <w:pPr>
              <w:jc w:val="center"/>
              <w:rPr>
                <w:color w:val="000000"/>
                <w:sz w:val="24"/>
                <w:szCs w:val="24"/>
              </w:rPr>
            </w:pPr>
            <w:r w:rsidRPr="0067563E">
              <w:rPr>
                <w:color w:val="000000"/>
                <w:sz w:val="24"/>
                <w:szCs w:val="24"/>
              </w:rPr>
              <w:t>30</w:t>
            </w:r>
          </w:p>
        </w:tc>
        <w:tc>
          <w:tcPr>
            <w:tcW w:w="1561" w:type="dxa"/>
          </w:tcPr>
          <w:p w:rsidR="0067563E" w:rsidRPr="0067563E" w:rsidRDefault="0067563E" w:rsidP="003A6B7A">
            <w:pPr>
              <w:rPr>
                <w:sz w:val="24"/>
                <w:szCs w:val="24"/>
              </w:rPr>
            </w:pPr>
            <w:r w:rsidRPr="0067563E">
              <w:rPr>
                <w:sz w:val="24"/>
                <w:szCs w:val="24"/>
              </w:rPr>
              <w:t>13</w:t>
            </w:r>
          </w:p>
        </w:tc>
        <w:tc>
          <w:tcPr>
            <w:tcW w:w="1274" w:type="dxa"/>
          </w:tcPr>
          <w:p w:rsidR="0067563E" w:rsidRPr="0067563E" w:rsidRDefault="0067563E" w:rsidP="003A6B7A">
            <w:pPr>
              <w:rPr>
                <w:sz w:val="24"/>
                <w:szCs w:val="24"/>
              </w:rPr>
            </w:pPr>
            <w:r w:rsidRPr="0067563E">
              <w:rPr>
                <w:sz w:val="24"/>
                <w:szCs w:val="24"/>
              </w:rPr>
              <w:t>16</w:t>
            </w:r>
          </w:p>
        </w:tc>
        <w:tc>
          <w:tcPr>
            <w:tcW w:w="1275" w:type="dxa"/>
          </w:tcPr>
          <w:p w:rsidR="0067563E" w:rsidRPr="0067563E" w:rsidRDefault="0067563E" w:rsidP="003A6B7A">
            <w:pPr>
              <w:rPr>
                <w:sz w:val="24"/>
                <w:szCs w:val="24"/>
              </w:rPr>
            </w:pPr>
            <w:r w:rsidRPr="0067563E">
              <w:rPr>
                <w:sz w:val="24"/>
                <w:szCs w:val="24"/>
              </w:rPr>
              <w:t>1.40</w:t>
            </w:r>
          </w:p>
        </w:tc>
      </w:tr>
      <w:tr w:rsidR="0067563E" w:rsidRPr="001E6674" w:rsidTr="0067563E">
        <w:tc>
          <w:tcPr>
            <w:tcW w:w="2660" w:type="dxa"/>
            <w:gridSpan w:val="2"/>
            <w:vAlign w:val="bottom"/>
          </w:tcPr>
          <w:p w:rsidR="0067563E" w:rsidRDefault="0067563E" w:rsidP="003A6B7A">
            <w:pPr>
              <w:rPr>
                <w:b/>
                <w:color w:val="000000"/>
                <w:sz w:val="24"/>
                <w:szCs w:val="24"/>
              </w:rPr>
            </w:pPr>
            <w:r>
              <w:rPr>
                <w:b/>
                <w:color w:val="000000"/>
                <w:sz w:val="24"/>
                <w:szCs w:val="24"/>
              </w:rPr>
              <w:t>2 days after burning</w:t>
            </w:r>
          </w:p>
        </w:tc>
        <w:tc>
          <w:tcPr>
            <w:tcW w:w="2554" w:type="dxa"/>
            <w:gridSpan w:val="2"/>
            <w:vAlign w:val="bottom"/>
          </w:tcPr>
          <w:p w:rsidR="0067563E" w:rsidRPr="0067563E" w:rsidRDefault="0067563E" w:rsidP="003A6B7A">
            <w:pPr>
              <w:jc w:val="center"/>
              <w:rPr>
                <w:color w:val="000000"/>
                <w:sz w:val="24"/>
                <w:szCs w:val="24"/>
              </w:rPr>
            </w:pPr>
            <w:r w:rsidRPr="0067563E">
              <w:rPr>
                <w:color w:val="000000"/>
                <w:sz w:val="24"/>
                <w:szCs w:val="24"/>
              </w:rPr>
              <w:t>24</w:t>
            </w:r>
          </w:p>
        </w:tc>
        <w:tc>
          <w:tcPr>
            <w:tcW w:w="1561" w:type="dxa"/>
          </w:tcPr>
          <w:p w:rsidR="0067563E" w:rsidRPr="0067563E" w:rsidRDefault="0067563E" w:rsidP="003A6B7A">
            <w:pPr>
              <w:rPr>
                <w:sz w:val="24"/>
                <w:szCs w:val="24"/>
              </w:rPr>
            </w:pPr>
            <w:r w:rsidRPr="0067563E">
              <w:rPr>
                <w:sz w:val="24"/>
                <w:szCs w:val="24"/>
              </w:rPr>
              <w:t>10</w:t>
            </w:r>
          </w:p>
        </w:tc>
        <w:tc>
          <w:tcPr>
            <w:tcW w:w="1274" w:type="dxa"/>
          </w:tcPr>
          <w:p w:rsidR="0067563E" w:rsidRPr="0067563E" w:rsidRDefault="0067563E" w:rsidP="003A6B7A">
            <w:pPr>
              <w:rPr>
                <w:sz w:val="24"/>
                <w:szCs w:val="24"/>
              </w:rPr>
            </w:pPr>
            <w:r w:rsidRPr="0067563E">
              <w:rPr>
                <w:sz w:val="24"/>
                <w:szCs w:val="24"/>
              </w:rPr>
              <w:t>14</w:t>
            </w:r>
          </w:p>
        </w:tc>
        <w:tc>
          <w:tcPr>
            <w:tcW w:w="1275" w:type="dxa"/>
          </w:tcPr>
          <w:p w:rsidR="0067563E" w:rsidRPr="0067563E" w:rsidRDefault="0067563E" w:rsidP="003A6B7A">
            <w:pPr>
              <w:rPr>
                <w:sz w:val="24"/>
                <w:szCs w:val="24"/>
              </w:rPr>
            </w:pPr>
            <w:r w:rsidRPr="0067563E">
              <w:rPr>
                <w:sz w:val="24"/>
                <w:szCs w:val="24"/>
              </w:rPr>
              <w:t>1.73</w:t>
            </w:r>
          </w:p>
        </w:tc>
      </w:tr>
      <w:tr w:rsidR="0067563E" w:rsidRPr="001E6674" w:rsidTr="0067563E">
        <w:tc>
          <w:tcPr>
            <w:tcW w:w="2660" w:type="dxa"/>
            <w:gridSpan w:val="2"/>
            <w:vAlign w:val="bottom"/>
          </w:tcPr>
          <w:p w:rsidR="0067563E" w:rsidRDefault="0067563E" w:rsidP="0067563E">
            <w:pPr>
              <w:rPr>
                <w:b/>
                <w:color w:val="000000"/>
                <w:sz w:val="24"/>
                <w:szCs w:val="24"/>
              </w:rPr>
            </w:pPr>
            <w:r>
              <w:rPr>
                <w:b/>
                <w:color w:val="000000"/>
                <w:sz w:val="24"/>
                <w:szCs w:val="24"/>
              </w:rPr>
              <w:t>3 days after burning**</w:t>
            </w:r>
          </w:p>
        </w:tc>
        <w:tc>
          <w:tcPr>
            <w:tcW w:w="2554" w:type="dxa"/>
            <w:gridSpan w:val="2"/>
            <w:vAlign w:val="bottom"/>
          </w:tcPr>
          <w:p w:rsidR="0067563E" w:rsidRPr="0067563E" w:rsidRDefault="0067563E" w:rsidP="003A6B7A">
            <w:pPr>
              <w:jc w:val="center"/>
              <w:rPr>
                <w:color w:val="000000"/>
                <w:sz w:val="24"/>
                <w:szCs w:val="24"/>
              </w:rPr>
            </w:pPr>
            <w:r w:rsidRPr="0067563E">
              <w:rPr>
                <w:color w:val="000000"/>
                <w:sz w:val="24"/>
                <w:szCs w:val="24"/>
              </w:rPr>
              <w:t>46</w:t>
            </w:r>
          </w:p>
        </w:tc>
        <w:tc>
          <w:tcPr>
            <w:tcW w:w="1561" w:type="dxa"/>
          </w:tcPr>
          <w:p w:rsidR="0067563E" w:rsidRPr="0067563E" w:rsidRDefault="0067563E" w:rsidP="003A6B7A">
            <w:pPr>
              <w:rPr>
                <w:sz w:val="24"/>
                <w:szCs w:val="24"/>
              </w:rPr>
            </w:pPr>
            <w:r w:rsidRPr="0067563E">
              <w:rPr>
                <w:sz w:val="24"/>
                <w:szCs w:val="24"/>
              </w:rPr>
              <w:t>21</w:t>
            </w:r>
          </w:p>
        </w:tc>
        <w:tc>
          <w:tcPr>
            <w:tcW w:w="1274" w:type="dxa"/>
          </w:tcPr>
          <w:p w:rsidR="0067563E" w:rsidRPr="0067563E" w:rsidRDefault="0067563E" w:rsidP="003A6B7A">
            <w:pPr>
              <w:rPr>
                <w:sz w:val="24"/>
                <w:szCs w:val="24"/>
              </w:rPr>
            </w:pPr>
            <w:r w:rsidRPr="0067563E">
              <w:rPr>
                <w:sz w:val="24"/>
                <w:szCs w:val="24"/>
              </w:rPr>
              <w:t>24</w:t>
            </w:r>
          </w:p>
        </w:tc>
        <w:tc>
          <w:tcPr>
            <w:tcW w:w="1275" w:type="dxa"/>
          </w:tcPr>
          <w:p w:rsidR="0067563E" w:rsidRPr="0067563E" w:rsidRDefault="00EE0741" w:rsidP="003A6B7A">
            <w:pPr>
              <w:rPr>
                <w:sz w:val="24"/>
                <w:szCs w:val="24"/>
              </w:rPr>
            </w:pPr>
            <w:r>
              <w:rPr>
                <w:sz w:val="24"/>
                <w:szCs w:val="24"/>
              </w:rPr>
              <w:t>1.</w:t>
            </w:r>
            <w:r w:rsidR="0067563E" w:rsidRPr="0067563E">
              <w:rPr>
                <w:sz w:val="24"/>
                <w:szCs w:val="24"/>
              </w:rPr>
              <w:t>02</w:t>
            </w:r>
          </w:p>
        </w:tc>
      </w:tr>
    </w:tbl>
    <w:p w:rsidR="00D05787" w:rsidRDefault="00D05787" w:rsidP="00D05787">
      <w:pPr>
        <w:rPr>
          <w:sz w:val="24"/>
          <w:szCs w:val="24"/>
        </w:rPr>
      </w:pPr>
      <w:r w:rsidRPr="001E6674">
        <w:rPr>
          <w:sz w:val="24"/>
          <w:szCs w:val="24"/>
        </w:rPr>
        <w:t xml:space="preserve">Note: </w:t>
      </w:r>
      <w:r w:rsidRPr="001E6674">
        <w:rPr>
          <w:b/>
          <w:sz w:val="24"/>
          <w:szCs w:val="24"/>
        </w:rPr>
        <w:t>*</w:t>
      </w:r>
      <w:r w:rsidRPr="001E6674">
        <w:rPr>
          <w:sz w:val="24"/>
          <w:szCs w:val="24"/>
        </w:rPr>
        <w:t>:</w:t>
      </w:r>
      <w:r w:rsidRPr="001E6674">
        <w:rPr>
          <w:b/>
          <w:sz w:val="24"/>
          <w:szCs w:val="24"/>
        </w:rPr>
        <w:t xml:space="preserve"> </w:t>
      </w:r>
      <w:r>
        <w:rPr>
          <w:sz w:val="24"/>
          <w:szCs w:val="24"/>
        </w:rPr>
        <w:t>Ratio of a</w:t>
      </w:r>
      <w:r w:rsidRPr="001E6674">
        <w:rPr>
          <w:sz w:val="24"/>
          <w:szCs w:val="24"/>
        </w:rPr>
        <w:t>verage</w:t>
      </w:r>
      <w:r w:rsidR="0067563E">
        <w:rPr>
          <w:sz w:val="24"/>
          <w:szCs w:val="24"/>
        </w:rPr>
        <w:t xml:space="preserve"> s</w:t>
      </w:r>
      <w:r w:rsidR="0067563E" w:rsidRPr="0067563E">
        <w:rPr>
          <w:sz w:val="24"/>
          <w:szCs w:val="24"/>
        </w:rPr>
        <w:t xml:space="preserve">um of all measured compounds </w:t>
      </w:r>
      <w:r w:rsidRPr="001E6674">
        <w:rPr>
          <w:sz w:val="24"/>
          <w:szCs w:val="24"/>
        </w:rPr>
        <w:t>concent</w:t>
      </w:r>
      <w:r>
        <w:rPr>
          <w:sz w:val="24"/>
          <w:szCs w:val="24"/>
        </w:rPr>
        <w:t>rations during the burning period</w:t>
      </w:r>
      <w:r w:rsidRPr="001E6674">
        <w:rPr>
          <w:sz w:val="24"/>
          <w:szCs w:val="24"/>
        </w:rPr>
        <w:t xml:space="preserve"> an</w:t>
      </w:r>
      <w:r>
        <w:rPr>
          <w:sz w:val="24"/>
          <w:szCs w:val="24"/>
        </w:rPr>
        <w:t xml:space="preserve">d the non-burning </w:t>
      </w:r>
      <w:r w:rsidR="0067563E">
        <w:rPr>
          <w:sz w:val="24"/>
          <w:szCs w:val="24"/>
        </w:rPr>
        <w:t>day</w:t>
      </w:r>
      <w:r w:rsidR="00EE0741">
        <w:rPr>
          <w:sz w:val="24"/>
          <w:szCs w:val="24"/>
        </w:rPr>
        <w:t xml:space="preserve">. </w:t>
      </w:r>
      <w:r w:rsidR="00EE0741" w:rsidRPr="00EE0741">
        <w:rPr>
          <w:sz w:val="24"/>
          <w:szCs w:val="24"/>
        </w:rPr>
        <w:t>** without acetic acid (22µg/m³) which was found only in one sample</w:t>
      </w:r>
      <w:r w:rsidR="00EE0741">
        <w:rPr>
          <w:sz w:val="24"/>
          <w:szCs w:val="24"/>
        </w:rPr>
        <w:t xml:space="preserve">. </w:t>
      </w:r>
      <w:r>
        <w:rPr>
          <w:sz w:val="24"/>
          <w:szCs w:val="24"/>
        </w:rPr>
        <w:t xml:space="preserve"> </w:t>
      </w:r>
    </w:p>
    <w:p w:rsidR="00D05787" w:rsidRDefault="00D05787" w:rsidP="00233746">
      <w:pPr>
        <w:autoSpaceDE w:val="0"/>
        <w:autoSpaceDN w:val="0"/>
        <w:adjustRightInd w:val="0"/>
        <w:rPr>
          <w:b/>
          <w:sz w:val="24"/>
          <w:szCs w:val="24"/>
        </w:rPr>
      </w:pPr>
    </w:p>
    <w:p w:rsidR="00D05787" w:rsidRDefault="00D05787" w:rsidP="00233746">
      <w:pPr>
        <w:autoSpaceDE w:val="0"/>
        <w:autoSpaceDN w:val="0"/>
        <w:adjustRightInd w:val="0"/>
        <w:rPr>
          <w:b/>
          <w:sz w:val="24"/>
          <w:szCs w:val="24"/>
        </w:rPr>
      </w:pPr>
    </w:p>
    <w:p w:rsidR="005D73B9" w:rsidRDefault="005D73B9" w:rsidP="00233746">
      <w:pPr>
        <w:autoSpaceDE w:val="0"/>
        <w:autoSpaceDN w:val="0"/>
        <w:adjustRightInd w:val="0"/>
        <w:rPr>
          <w:b/>
          <w:sz w:val="24"/>
          <w:szCs w:val="24"/>
        </w:rPr>
      </w:pPr>
    </w:p>
    <w:p w:rsidR="00233746" w:rsidRDefault="00233746">
      <w:pPr>
        <w:spacing w:after="200" w:line="276" w:lineRule="auto"/>
        <w:rPr>
          <w:sz w:val="24"/>
          <w:szCs w:val="24"/>
        </w:rPr>
      </w:pPr>
    </w:p>
    <w:p w:rsidR="00233746" w:rsidRDefault="00233746" w:rsidP="002F28BF">
      <w:pPr>
        <w:autoSpaceDE w:val="0"/>
        <w:autoSpaceDN w:val="0"/>
        <w:adjustRightInd w:val="0"/>
        <w:rPr>
          <w:sz w:val="24"/>
          <w:szCs w:val="24"/>
        </w:rPr>
        <w:sectPr w:rsidR="00233746" w:rsidSect="001E693C">
          <w:type w:val="continuous"/>
          <w:pgSz w:w="11906" w:h="16838" w:code="9"/>
          <w:pgMar w:top="1134" w:right="991" w:bottom="1134" w:left="1701" w:header="284" w:footer="284" w:gutter="0"/>
          <w:cols w:space="708"/>
          <w:docGrid w:linePitch="360"/>
        </w:sectPr>
      </w:pPr>
    </w:p>
    <w:p w:rsidR="0090083B" w:rsidRDefault="0090083B" w:rsidP="002F28BF">
      <w:pPr>
        <w:autoSpaceDE w:val="0"/>
        <w:autoSpaceDN w:val="0"/>
        <w:adjustRightInd w:val="0"/>
        <w:rPr>
          <w:sz w:val="24"/>
          <w:szCs w:val="24"/>
        </w:rPr>
      </w:pPr>
    </w:p>
    <w:p w:rsidR="00492C14" w:rsidRDefault="00492C14" w:rsidP="002F28BF">
      <w:pPr>
        <w:autoSpaceDE w:val="0"/>
        <w:autoSpaceDN w:val="0"/>
        <w:adjustRightInd w:val="0"/>
        <w:rPr>
          <w:sz w:val="24"/>
          <w:szCs w:val="24"/>
        </w:rPr>
      </w:pPr>
    </w:p>
    <w:p w:rsidR="00492C14" w:rsidRDefault="00492C14" w:rsidP="002F28BF">
      <w:pPr>
        <w:autoSpaceDE w:val="0"/>
        <w:autoSpaceDN w:val="0"/>
        <w:adjustRightInd w:val="0"/>
        <w:rPr>
          <w:sz w:val="24"/>
          <w:szCs w:val="24"/>
        </w:rPr>
      </w:pPr>
    </w:p>
    <w:p w:rsidR="00492C14" w:rsidRDefault="00492C14" w:rsidP="002F28BF">
      <w:pPr>
        <w:autoSpaceDE w:val="0"/>
        <w:autoSpaceDN w:val="0"/>
        <w:adjustRightInd w:val="0"/>
        <w:rPr>
          <w:sz w:val="24"/>
          <w:szCs w:val="24"/>
        </w:rPr>
      </w:pPr>
    </w:p>
    <w:p w:rsidR="00492C14" w:rsidRDefault="00492C14" w:rsidP="002F28BF">
      <w:pPr>
        <w:autoSpaceDE w:val="0"/>
        <w:autoSpaceDN w:val="0"/>
        <w:adjustRightInd w:val="0"/>
        <w:rPr>
          <w:sz w:val="24"/>
          <w:szCs w:val="24"/>
        </w:rPr>
      </w:pPr>
    </w:p>
    <w:p w:rsidR="00492C14" w:rsidRDefault="00492C14" w:rsidP="002F28BF">
      <w:pPr>
        <w:autoSpaceDE w:val="0"/>
        <w:autoSpaceDN w:val="0"/>
        <w:adjustRightInd w:val="0"/>
        <w:rPr>
          <w:sz w:val="24"/>
          <w:szCs w:val="24"/>
        </w:rPr>
      </w:pPr>
    </w:p>
    <w:p w:rsidR="00492C14" w:rsidRDefault="00492C14" w:rsidP="002F28BF">
      <w:pPr>
        <w:autoSpaceDE w:val="0"/>
        <w:autoSpaceDN w:val="0"/>
        <w:adjustRightInd w:val="0"/>
        <w:rPr>
          <w:sz w:val="24"/>
          <w:szCs w:val="24"/>
        </w:rPr>
      </w:pPr>
    </w:p>
    <w:p w:rsidR="00492C14" w:rsidRDefault="00492C14" w:rsidP="002F28BF">
      <w:pPr>
        <w:autoSpaceDE w:val="0"/>
        <w:autoSpaceDN w:val="0"/>
        <w:adjustRightInd w:val="0"/>
        <w:rPr>
          <w:sz w:val="24"/>
          <w:szCs w:val="24"/>
        </w:rPr>
      </w:pPr>
    </w:p>
    <w:p w:rsidR="00492C14" w:rsidRDefault="00492C14" w:rsidP="002F28BF">
      <w:pPr>
        <w:autoSpaceDE w:val="0"/>
        <w:autoSpaceDN w:val="0"/>
        <w:adjustRightInd w:val="0"/>
        <w:rPr>
          <w:sz w:val="24"/>
          <w:szCs w:val="24"/>
        </w:rPr>
      </w:pPr>
    </w:p>
    <w:p w:rsidR="00492C14" w:rsidRDefault="00492C14" w:rsidP="002F28BF">
      <w:pPr>
        <w:autoSpaceDE w:val="0"/>
        <w:autoSpaceDN w:val="0"/>
        <w:adjustRightInd w:val="0"/>
        <w:rPr>
          <w:sz w:val="24"/>
          <w:szCs w:val="24"/>
        </w:rPr>
      </w:pPr>
    </w:p>
    <w:p w:rsidR="00492C14" w:rsidRDefault="00492C14" w:rsidP="002F28BF">
      <w:pPr>
        <w:autoSpaceDE w:val="0"/>
        <w:autoSpaceDN w:val="0"/>
        <w:adjustRightInd w:val="0"/>
        <w:rPr>
          <w:sz w:val="24"/>
          <w:szCs w:val="24"/>
        </w:rPr>
      </w:pPr>
    </w:p>
    <w:p w:rsidR="00492C14" w:rsidRDefault="00492C14" w:rsidP="002F28BF">
      <w:pPr>
        <w:autoSpaceDE w:val="0"/>
        <w:autoSpaceDN w:val="0"/>
        <w:adjustRightInd w:val="0"/>
        <w:rPr>
          <w:sz w:val="24"/>
          <w:szCs w:val="24"/>
        </w:rPr>
      </w:pPr>
    </w:p>
    <w:p w:rsidR="00492C14" w:rsidRDefault="00492C14" w:rsidP="002F28BF">
      <w:pPr>
        <w:autoSpaceDE w:val="0"/>
        <w:autoSpaceDN w:val="0"/>
        <w:adjustRightInd w:val="0"/>
        <w:rPr>
          <w:sz w:val="24"/>
          <w:szCs w:val="24"/>
        </w:rPr>
      </w:pPr>
    </w:p>
    <w:p w:rsidR="00492C14" w:rsidRDefault="00492C14" w:rsidP="002F28BF">
      <w:pPr>
        <w:autoSpaceDE w:val="0"/>
        <w:autoSpaceDN w:val="0"/>
        <w:adjustRightInd w:val="0"/>
        <w:rPr>
          <w:sz w:val="24"/>
          <w:szCs w:val="24"/>
        </w:rPr>
      </w:pPr>
    </w:p>
    <w:p w:rsidR="00492C14" w:rsidRDefault="00492C14" w:rsidP="002F28BF">
      <w:pPr>
        <w:autoSpaceDE w:val="0"/>
        <w:autoSpaceDN w:val="0"/>
        <w:adjustRightInd w:val="0"/>
        <w:rPr>
          <w:sz w:val="24"/>
          <w:szCs w:val="24"/>
        </w:rPr>
      </w:pPr>
    </w:p>
    <w:p w:rsidR="00492C14" w:rsidRDefault="00492C14" w:rsidP="002F28BF">
      <w:pPr>
        <w:autoSpaceDE w:val="0"/>
        <w:autoSpaceDN w:val="0"/>
        <w:adjustRightInd w:val="0"/>
        <w:rPr>
          <w:sz w:val="24"/>
          <w:szCs w:val="24"/>
        </w:rPr>
      </w:pPr>
    </w:p>
    <w:p w:rsidR="00492C14" w:rsidRDefault="00492C14" w:rsidP="002F28BF">
      <w:pPr>
        <w:autoSpaceDE w:val="0"/>
        <w:autoSpaceDN w:val="0"/>
        <w:adjustRightInd w:val="0"/>
        <w:rPr>
          <w:sz w:val="24"/>
          <w:szCs w:val="24"/>
        </w:rPr>
      </w:pPr>
    </w:p>
    <w:p w:rsidR="00492C14" w:rsidRDefault="00492C14" w:rsidP="002F28BF">
      <w:pPr>
        <w:autoSpaceDE w:val="0"/>
        <w:autoSpaceDN w:val="0"/>
        <w:adjustRightInd w:val="0"/>
        <w:rPr>
          <w:sz w:val="24"/>
          <w:szCs w:val="24"/>
        </w:rPr>
      </w:pPr>
    </w:p>
    <w:p w:rsidR="00492C14" w:rsidRDefault="00492C14" w:rsidP="002F28BF">
      <w:pPr>
        <w:autoSpaceDE w:val="0"/>
        <w:autoSpaceDN w:val="0"/>
        <w:adjustRightInd w:val="0"/>
        <w:rPr>
          <w:sz w:val="24"/>
          <w:szCs w:val="24"/>
        </w:rPr>
      </w:pPr>
    </w:p>
    <w:p w:rsidR="00492C14" w:rsidRDefault="00492C14" w:rsidP="002F28BF">
      <w:pPr>
        <w:autoSpaceDE w:val="0"/>
        <w:autoSpaceDN w:val="0"/>
        <w:adjustRightInd w:val="0"/>
        <w:rPr>
          <w:sz w:val="24"/>
          <w:szCs w:val="24"/>
        </w:rPr>
      </w:pPr>
    </w:p>
    <w:p w:rsidR="00492C14" w:rsidRDefault="00492C14" w:rsidP="002F28BF">
      <w:pPr>
        <w:autoSpaceDE w:val="0"/>
        <w:autoSpaceDN w:val="0"/>
        <w:adjustRightInd w:val="0"/>
        <w:rPr>
          <w:sz w:val="24"/>
          <w:szCs w:val="24"/>
        </w:rPr>
      </w:pPr>
    </w:p>
    <w:p w:rsidR="00492C14" w:rsidRDefault="00492C14" w:rsidP="002F28BF">
      <w:pPr>
        <w:autoSpaceDE w:val="0"/>
        <w:autoSpaceDN w:val="0"/>
        <w:adjustRightInd w:val="0"/>
        <w:rPr>
          <w:sz w:val="24"/>
          <w:szCs w:val="24"/>
        </w:rPr>
      </w:pPr>
    </w:p>
    <w:p w:rsidR="003823F7" w:rsidRDefault="003823F7" w:rsidP="009B48BC">
      <w:pPr>
        <w:keepNext/>
        <w:spacing w:after="200" w:line="276" w:lineRule="auto"/>
      </w:pPr>
    </w:p>
    <w:p w:rsidR="003823F7" w:rsidRDefault="003823F7" w:rsidP="009B48BC">
      <w:pPr>
        <w:pStyle w:val="Beschriftung"/>
        <w:rPr>
          <w:b w:val="0"/>
          <w:color w:val="auto"/>
          <w:sz w:val="24"/>
          <w:szCs w:val="24"/>
        </w:rPr>
      </w:pPr>
      <w:r w:rsidRPr="003823F7">
        <w:rPr>
          <w:noProof/>
          <w:lang w:val="de-DE" w:eastAsia="de-DE"/>
        </w:rPr>
        <w:drawing>
          <wp:inline distT="0" distB="0" distL="0" distR="0">
            <wp:extent cx="5760085" cy="3756338"/>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760085" cy="3756338"/>
                    </a:xfrm>
                    <a:prstGeom prst="rect">
                      <a:avLst/>
                    </a:prstGeom>
                    <a:noFill/>
                    <a:ln>
                      <a:noFill/>
                    </a:ln>
                  </pic:spPr>
                </pic:pic>
              </a:graphicData>
            </a:graphic>
          </wp:inline>
        </w:drawing>
      </w:r>
    </w:p>
    <w:p w:rsidR="009B48BC" w:rsidRPr="009B48BC" w:rsidRDefault="00492C14" w:rsidP="009B48BC">
      <w:pPr>
        <w:pStyle w:val="Beschriftung"/>
        <w:rPr>
          <w:b w:val="0"/>
          <w:color w:val="auto"/>
          <w:sz w:val="24"/>
          <w:szCs w:val="24"/>
        </w:rPr>
      </w:pPr>
      <w:r>
        <w:rPr>
          <w:color w:val="auto"/>
          <w:sz w:val="24"/>
          <w:szCs w:val="24"/>
        </w:rPr>
        <w:t>Figure S1</w:t>
      </w:r>
      <w:r w:rsidR="009B48BC" w:rsidRPr="009B48BC">
        <w:rPr>
          <w:b w:val="0"/>
          <w:color w:val="auto"/>
          <w:sz w:val="24"/>
          <w:szCs w:val="24"/>
        </w:rPr>
        <w:t>. Time series of concentrations of the chemical components of PM</w:t>
      </w:r>
      <w:r w:rsidR="009B48BC" w:rsidRPr="009B48BC">
        <w:rPr>
          <w:b w:val="0"/>
          <w:color w:val="auto"/>
          <w:sz w:val="24"/>
          <w:szCs w:val="24"/>
          <w:vertAlign w:val="subscript"/>
        </w:rPr>
        <w:t>1</w:t>
      </w:r>
      <w:r w:rsidR="009B48BC" w:rsidRPr="009B48BC">
        <w:rPr>
          <w:b w:val="0"/>
          <w:color w:val="auto"/>
          <w:sz w:val="24"/>
          <w:szCs w:val="24"/>
        </w:rPr>
        <w:t xml:space="preserve"> measured by the AMS</w:t>
      </w:r>
      <w:r w:rsidR="00862681">
        <w:rPr>
          <w:b w:val="0"/>
          <w:color w:val="auto"/>
          <w:sz w:val="24"/>
          <w:szCs w:val="24"/>
        </w:rPr>
        <w:t xml:space="preserve"> during the burning period</w:t>
      </w:r>
      <w:r w:rsidR="009B48BC" w:rsidRPr="009B48BC">
        <w:rPr>
          <w:b w:val="0"/>
          <w:color w:val="auto"/>
          <w:sz w:val="24"/>
          <w:szCs w:val="24"/>
        </w:rPr>
        <w:t>.</w:t>
      </w:r>
    </w:p>
    <w:p w:rsidR="009B48BC" w:rsidRDefault="009B48BC" w:rsidP="009B48BC"/>
    <w:p w:rsidR="009B48BC" w:rsidRDefault="003823F7" w:rsidP="00811FD8">
      <w:r w:rsidRPr="003823F7">
        <w:rPr>
          <w:noProof/>
          <w:lang w:val="de-DE" w:eastAsia="de-DE"/>
        </w:rPr>
        <w:drawing>
          <wp:inline distT="0" distB="0" distL="0" distR="0">
            <wp:extent cx="5760085" cy="3756338"/>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760085" cy="3756338"/>
                    </a:xfrm>
                    <a:prstGeom prst="rect">
                      <a:avLst/>
                    </a:prstGeom>
                    <a:noFill/>
                    <a:ln>
                      <a:noFill/>
                    </a:ln>
                  </pic:spPr>
                </pic:pic>
              </a:graphicData>
            </a:graphic>
          </wp:inline>
        </w:drawing>
      </w:r>
    </w:p>
    <w:p w:rsidR="00811FD8" w:rsidRDefault="00811FD8" w:rsidP="00811FD8"/>
    <w:p w:rsidR="009B48BC" w:rsidRDefault="00492C14" w:rsidP="002F28BF">
      <w:pPr>
        <w:autoSpaceDE w:val="0"/>
        <w:autoSpaceDN w:val="0"/>
        <w:adjustRightInd w:val="0"/>
        <w:rPr>
          <w:sz w:val="24"/>
          <w:szCs w:val="24"/>
        </w:rPr>
      </w:pPr>
      <w:r>
        <w:rPr>
          <w:b/>
          <w:sz w:val="24"/>
          <w:szCs w:val="24"/>
        </w:rPr>
        <w:t>Figure S2</w:t>
      </w:r>
      <w:r w:rsidR="00A16EC6">
        <w:rPr>
          <w:sz w:val="24"/>
          <w:szCs w:val="24"/>
        </w:rPr>
        <w:t>. Time series of</w:t>
      </w:r>
      <w:r w:rsidR="00A16EC6" w:rsidRPr="00A16EC6">
        <w:rPr>
          <w:sz w:val="24"/>
          <w:szCs w:val="24"/>
        </w:rPr>
        <w:t xml:space="preserve"> the O/C ratio.</w:t>
      </w:r>
    </w:p>
    <w:p w:rsidR="00233746" w:rsidRDefault="00233746" w:rsidP="002F28BF">
      <w:pPr>
        <w:autoSpaceDE w:val="0"/>
        <w:autoSpaceDN w:val="0"/>
        <w:adjustRightInd w:val="0"/>
        <w:rPr>
          <w:sz w:val="24"/>
          <w:szCs w:val="24"/>
        </w:rPr>
      </w:pPr>
    </w:p>
    <w:p w:rsidR="00233746" w:rsidRDefault="00233746" w:rsidP="002F28BF">
      <w:pPr>
        <w:autoSpaceDE w:val="0"/>
        <w:autoSpaceDN w:val="0"/>
        <w:adjustRightInd w:val="0"/>
        <w:rPr>
          <w:sz w:val="24"/>
          <w:szCs w:val="24"/>
        </w:rPr>
        <w:sectPr w:rsidR="00233746" w:rsidSect="00233746">
          <w:type w:val="continuous"/>
          <w:pgSz w:w="11906" w:h="16838" w:code="9"/>
          <w:pgMar w:top="1134" w:right="1134" w:bottom="1134" w:left="1701" w:header="284" w:footer="284" w:gutter="0"/>
          <w:cols w:space="281"/>
          <w:docGrid w:linePitch="360"/>
        </w:sectPr>
      </w:pPr>
    </w:p>
    <w:p w:rsidR="00233746" w:rsidRDefault="00233746">
      <w:pPr>
        <w:spacing w:after="200" w:line="276" w:lineRule="auto"/>
        <w:rPr>
          <w:sz w:val="24"/>
          <w:szCs w:val="24"/>
        </w:rPr>
      </w:pPr>
    </w:p>
    <w:sectPr w:rsidR="00233746" w:rsidSect="00AA6D1F">
      <w:type w:val="continuous"/>
      <w:pgSz w:w="11906" w:h="16838" w:code="9"/>
      <w:pgMar w:top="1134" w:right="1134" w:bottom="1134" w:left="1701" w:header="284"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5141" w:rsidRDefault="00055141" w:rsidP="00364853">
      <w:r>
        <w:separator/>
      </w:r>
    </w:p>
  </w:endnote>
  <w:endnote w:type="continuationSeparator" w:id="0">
    <w:p w:rsidR="00055141" w:rsidRDefault="00055141" w:rsidP="003648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6B5D" w:rsidRDefault="00096B5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1</w:t>
    </w:r>
    <w:r>
      <w:rPr>
        <w:rStyle w:val="Seitenzahl"/>
      </w:rPr>
      <w:fldChar w:fldCharType="end"/>
    </w:r>
  </w:p>
  <w:p w:rsidR="00096B5D" w:rsidRDefault="00096B5D">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6B5D" w:rsidRDefault="00096B5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432C00">
      <w:rPr>
        <w:rStyle w:val="Seitenzahl"/>
        <w:noProof/>
      </w:rPr>
      <w:t>1</w:t>
    </w:r>
    <w:r>
      <w:rPr>
        <w:rStyle w:val="Seitenzahl"/>
      </w:rPr>
      <w:fldChar w:fldCharType="end"/>
    </w:r>
  </w:p>
  <w:p w:rsidR="00096B5D" w:rsidRDefault="00096B5D">
    <w:pPr>
      <w:pStyle w:val="Fuzeil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6B5D" w:rsidRDefault="00096B5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1</w:t>
    </w:r>
    <w:r>
      <w:rPr>
        <w:rStyle w:val="Seitenzahl"/>
      </w:rPr>
      <w:fldChar w:fldCharType="end"/>
    </w:r>
  </w:p>
  <w:p w:rsidR="00096B5D" w:rsidRDefault="00096B5D">
    <w:pPr>
      <w:pStyle w:val="Fuzeile"/>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6B5D" w:rsidRDefault="00096B5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31</w:t>
    </w:r>
    <w:r>
      <w:rPr>
        <w:rStyle w:val="Seitenzahl"/>
      </w:rPr>
      <w:fldChar w:fldCharType="end"/>
    </w:r>
  </w:p>
  <w:p w:rsidR="00096B5D" w:rsidRDefault="00096B5D">
    <w:pPr>
      <w:pStyle w:val="Fuzeile"/>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6B5D" w:rsidRDefault="00096B5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1</w:t>
    </w:r>
    <w:r>
      <w:rPr>
        <w:rStyle w:val="Seitenzahl"/>
      </w:rPr>
      <w:fldChar w:fldCharType="end"/>
    </w:r>
  </w:p>
  <w:p w:rsidR="00096B5D" w:rsidRDefault="00096B5D">
    <w:pPr>
      <w:pStyle w:val="Fuzeile"/>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6B5D" w:rsidRDefault="00096B5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D465B7">
      <w:rPr>
        <w:rStyle w:val="Seitenzahl"/>
        <w:noProof/>
      </w:rPr>
      <w:t>42</w:t>
    </w:r>
    <w:r>
      <w:rPr>
        <w:rStyle w:val="Seitenzahl"/>
      </w:rPr>
      <w:fldChar w:fldCharType="end"/>
    </w:r>
  </w:p>
  <w:p w:rsidR="00096B5D" w:rsidRDefault="00096B5D">
    <w:pPr>
      <w:pStyle w:val="Fuzeil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5141" w:rsidRDefault="00055141" w:rsidP="00364853">
      <w:r>
        <w:separator/>
      </w:r>
    </w:p>
  </w:footnote>
  <w:footnote w:type="continuationSeparator" w:id="0">
    <w:p w:rsidR="00055141" w:rsidRDefault="00055141" w:rsidP="0036485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57297"/>
    <w:multiLevelType w:val="hybridMultilevel"/>
    <w:tmpl w:val="D4369B96"/>
    <w:lvl w:ilvl="0" w:tplc="9D00ADCA">
      <w:start w:val="2"/>
      <w:numFmt w:val="bullet"/>
      <w:lvlText w:val="-"/>
      <w:lvlJc w:val="left"/>
      <w:pPr>
        <w:tabs>
          <w:tab w:val="num" w:pos="720"/>
        </w:tabs>
        <w:ind w:left="720" w:hanging="360"/>
      </w:pPr>
      <w:rPr>
        <w:rFonts w:ascii="Times New Roman" w:eastAsia="MS Mincho"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817250A"/>
    <w:multiLevelType w:val="hybridMultilevel"/>
    <w:tmpl w:val="3E547376"/>
    <w:lvl w:ilvl="0" w:tplc="4848560C">
      <w:start w:val="1"/>
      <w:numFmt w:val="bullet"/>
      <w:lvlText w:val=""/>
      <w:lvlJc w:val="left"/>
      <w:pPr>
        <w:tabs>
          <w:tab w:val="num" w:pos="216"/>
        </w:tabs>
        <w:ind w:left="216" w:hanging="216"/>
      </w:pPr>
      <w:rPr>
        <w:rFonts w:ascii="Symbol" w:hAnsi="Symbol" w:hint="default"/>
      </w:rPr>
    </w:lvl>
    <w:lvl w:ilvl="1" w:tplc="5F4C3C7C">
      <w:start w:val="1"/>
      <w:numFmt w:val="bullet"/>
      <w:lvlText w:val="-"/>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E86132C"/>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
    <w:nsid w:val="3B0566A5"/>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
    <w:nsid w:val="54EC205B"/>
    <w:multiLevelType w:val="hybridMultilevel"/>
    <w:tmpl w:val="8CA046C0"/>
    <w:lvl w:ilvl="0" w:tplc="DD2A4612">
      <w:start w:val="6"/>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 w:numId="5">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organ">
    <w15:presenceInfo w15:providerId="None" w15:userId="Morga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efaultTabStop w:val="720"/>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1&lt;/ScanUnformatted&gt;&lt;ScanChanges&gt;1&lt;/ScanChanges&gt;&lt;/ENInstantFormat&gt;"/>
  </w:docVars>
  <w:rsids>
    <w:rsidRoot w:val="00364853"/>
    <w:rsid w:val="00002822"/>
    <w:rsid w:val="00002DAA"/>
    <w:rsid w:val="0000456F"/>
    <w:rsid w:val="0000590B"/>
    <w:rsid w:val="00010EEC"/>
    <w:rsid w:val="000114B8"/>
    <w:rsid w:val="0001160E"/>
    <w:rsid w:val="00012AE7"/>
    <w:rsid w:val="000135E9"/>
    <w:rsid w:val="000135F8"/>
    <w:rsid w:val="00015988"/>
    <w:rsid w:val="00016DA9"/>
    <w:rsid w:val="000173B6"/>
    <w:rsid w:val="00022286"/>
    <w:rsid w:val="00023D76"/>
    <w:rsid w:val="00023F4F"/>
    <w:rsid w:val="000242B1"/>
    <w:rsid w:val="00024BD9"/>
    <w:rsid w:val="0002644C"/>
    <w:rsid w:val="00026BC7"/>
    <w:rsid w:val="00026EF0"/>
    <w:rsid w:val="00031A63"/>
    <w:rsid w:val="00032281"/>
    <w:rsid w:val="00033112"/>
    <w:rsid w:val="00033F2E"/>
    <w:rsid w:val="00033F39"/>
    <w:rsid w:val="0003598B"/>
    <w:rsid w:val="000364F3"/>
    <w:rsid w:val="00037729"/>
    <w:rsid w:val="0004009A"/>
    <w:rsid w:val="00040944"/>
    <w:rsid w:val="000418C9"/>
    <w:rsid w:val="0004479B"/>
    <w:rsid w:val="000447D9"/>
    <w:rsid w:val="00044958"/>
    <w:rsid w:val="00044D42"/>
    <w:rsid w:val="00044FA5"/>
    <w:rsid w:val="0004577D"/>
    <w:rsid w:val="00046758"/>
    <w:rsid w:val="000516B6"/>
    <w:rsid w:val="00055141"/>
    <w:rsid w:val="00055A8B"/>
    <w:rsid w:val="00056C72"/>
    <w:rsid w:val="0005788D"/>
    <w:rsid w:val="00057CBE"/>
    <w:rsid w:val="00061351"/>
    <w:rsid w:val="00064F7A"/>
    <w:rsid w:val="000713DB"/>
    <w:rsid w:val="000737F3"/>
    <w:rsid w:val="00075B78"/>
    <w:rsid w:val="000769E4"/>
    <w:rsid w:val="000771D6"/>
    <w:rsid w:val="00077993"/>
    <w:rsid w:val="00077D3C"/>
    <w:rsid w:val="000862AA"/>
    <w:rsid w:val="00091111"/>
    <w:rsid w:val="000917A4"/>
    <w:rsid w:val="00092870"/>
    <w:rsid w:val="00094F5C"/>
    <w:rsid w:val="00095521"/>
    <w:rsid w:val="00096B5D"/>
    <w:rsid w:val="000A2208"/>
    <w:rsid w:val="000A6638"/>
    <w:rsid w:val="000B0867"/>
    <w:rsid w:val="000B0EC2"/>
    <w:rsid w:val="000B167B"/>
    <w:rsid w:val="000B34C7"/>
    <w:rsid w:val="000B3BF6"/>
    <w:rsid w:val="000C02A8"/>
    <w:rsid w:val="000C0860"/>
    <w:rsid w:val="000C41DF"/>
    <w:rsid w:val="000C4663"/>
    <w:rsid w:val="000C4A74"/>
    <w:rsid w:val="000C4C84"/>
    <w:rsid w:val="000C6788"/>
    <w:rsid w:val="000C67B1"/>
    <w:rsid w:val="000D07EF"/>
    <w:rsid w:val="000D0FDF"/>
    <w:rsid w:val="000D1AD9"/>
    <w:rsid w:val="000D32FE"/>
    <w:rsid w:val="000D528D"/>
    <w:rsid w:val="000D595B"/>
    <w:rsid w:val="000D59F9"/>
    <w:rsid w:val="000D6E5A"/>
    <w:rsid w:val="000D6E71"/>
    <w:rsid w:val="000E0D32"/>
    <w:rsid w:val="000E2164"/>
    <w:rsid w:val="000E2491"/>
    <w:rsid w:val="000E2612"/>
    <w:rsid w:val="000F3552"/>
    <w:rsid w:val="000F6FEC"/>
    <w:rsid w:val="0010059B"/>
    <w:rsid w:val="0010099F"/>
    <w:rsid w:val="00102BA9"/>
    <w:rsid w:val="001032A2"/>
    <w:rsid w:val="0010483A"/>
    <w:rsid w:val="00106D59"/>
    <w:rsid w:val="00110287"/>
    <w:rsid w:val="00110769"/>
    <w:rsid w:val="00110881"/>
    <w:rsid w:val="00111885"/>
    <w:rsid w:val="0011212F"/>
    <w:rsid w:val="00112759"/>
    <w:rsid w:val="00113BF0"/>
    <w:rsid w:val="001160F3"/>
    <w:rsid w:val="00120570"/>
    <w:rsid w:val="0012090E"/>
    <w:rsid w:val="0012112B"/>
    <w:rsid w:val="00121B5B"/>
    <w:rsid w:val="00123DA0"/>
    <w:rsid w:val="00125A72"/>
    <w:rsid w:val="00125C91"/>
    <w:rsid w:val="00126504"/>
    <w:rsid w:val="00134987"/>
    <w:rsid w:val="00134FEA"/>
    <w:rsid w:val="0013543A"/>
    <w:rsid w:val="00136334"/>
    <w:rsid w:val="00136BFE"/>
    <w:rsid w:val="001372BF"/>
    <w:rsid w:val="0014063F"/>
    <w:rsid w:val="0014218E"/>
    <w:rsid w:val="00142210"/>
    <w:rsid w:val="00144C74"/>
    <w:rsid w:val="00146CA7"/>
    <w:rsid w:val="001471B4"/>
    <w:rsid w:val="00147E07"/>
    <w:rsid w:val="00152B35"/>
    <w:rsid w:val="001531A4"/>
    <w:rsid w:val="00155DE6"/>
    <w:rsid w:val="001567A5"/>
    <w:rsid w:val="00157741"/>
    <w:rsid w:val="00157B99"/>
    <w:rsid w:val="00157F23"/>
    <w:rsid w:val="00162366"/>
    <w:rsid w:val="00163305"/>
    <w:rsid w:val="00163E6C"/>
    <w:rsid w:val="00164F4D"/>
    <w:rsid w:val="001666FF"/>
    <w:rsid w:val="00166B78"/>
    <w:rsid w:val="00172CF6"/>
    <w:rsid w:val="00174EC5"/>
    <w:rsid w:val="00175662"/>
    <w:rsid w:val="00176321"/>
    <w:rsid w:val="00176B70"/>
    <w:rsid w:val="00176E97"/>
    <w:rsid w:val="001775F2"/>
    <w:rsid w:val="00180A00"/>
    <w:rsid w:val="001814BD"/>
    <w:rsid w:val="001826DF"/>
    <w:rsid w:val="00183518"/>
    <w:rsid w:val="001842EB"/>
    <w:rsid w:val="00187194"/>
    <w:rsid w:val="00187B30"/>
    <w:rsid w:val="00190036"/>
    <w:rsid w:val="00190831"/>
    <w:rsid w:val="00191D3E"/>
    <w:rsid w:val="00195BF3"/>
    <w:rsid w:val="00196ACD"/>
    <w:rsid w:val="00196D1E"/>
    <w:rsid w:val="001977EF"/>
    <w:rsid w:val="001A20AA"/>
    <w:rsid w:val="001A6423"/>
    <w:rsid w:val="001B213D"/>
    <w:rsid w:val="001B3EE2"/>
    <w:rsid w:val="001B5722"/>
    <w:rsid w:val="001B5AA9"/>
    <w:rsid w:val="001B6E1D"/>
    <w:rsid w:val="001C0CB2"/>
    <w:rsid w:val="001C0F04"/>
    <w:rsid w:val="001C1B8E"/>
    <w:rsid w:val="001C5EAD"/>
    <w:rsid w:val="001C7011"/>
    <w:rsid w:val="001D25CD"/>
    <w:rsid w:val="001D3F09"/>
    <w:rsid w:val="001D6529"/>
    <w:rsid w:val="001D68C0"/>
    <w:rsid w:val="001E12E7"/>
    <w:rsid w:val="001E58AF"/>
    <w:rsid w:val="001E6674"/>
    <w:rsid w:val="001E693C"/>
    <w:rsid w:val="001E7096"/>
    <w:rsid w:val="001F1DAD"/>
    <w:rsid w:val="001F2E8B"/>
    <w:rsid w:val="001F45E2"/>
    <w:rsid w:val="001F75ED"/>
    <w:rsid w:val="00202960"/>
    <w:rsid w:val="00205255"/>
    <w:rsid w:val="002056C3"/>
    <w:rsid w:val="00205D4C"/>
    <w:rsid w:val="002073EA"/>
    <w:rsid w:val="002146BA"/>
    <w:rsid w:val="00215B56"/>
    <w:rsid w:val="0021784D"/>
    <w:rsid w:val="0021799F"/>
    <w:rsid w:val="002222DE"/>
    <w:rsid w:val="00222523"/>
    <w:rsid w:val="00223E43"/>
    <w:rsid w:val="00230171"/>
    <w:rsid w:val="002328AA"/>
    <w:rsid w:val="00232F0F"/>
    <w:rsid w:val="002335E9"/>
    <w:rsid w:val="00233746"/>
    <w:rsid w:val="00235B42"/>
    <w:rsid w:val="00235D81"/>
    <w:rsid w:val="00235E49"/>
    <w:rsid w:val="00237183"/>
    <w:rsid w:val="002430CC"/>
    <w:rsid w:val="00243976"/>
    <w:rsid w:val="00244607"/>
    <w:rsid w:val="00244A5E"/>
    <w:rsid w:val="00247358"/>
    <w:rsid w:val="002476B5"/>
    <w:rsid w:val="002501B8"/>
    <w:rsid w:val="00251DA6"/>
    <w:rsid w:val="002537A2"/>
    <w:rsid w:val="002544E0"/>
    <w:rsid w:val="00255C08"/>
    <w:rsid w:val="002563A9"/>
    <w:rsid w:val="00256F33"/>
    <w:rsid w:val="00256F62"/>
    <w:rsid w:val="00257147"/>
    <w:rsid w:val="00260C47"/>
    <w:rsid w:val="00261629"/>
    <w:rsid w:val="002627DC"/>
    <w:rsid w:val="00266D03"/>
    <w:rsid w:val="00272E39"/>
    <w:rsid w:val="00276A4B"/>
    <w:rsid w:val="00276A8B"/>
    <w:rsid w:val="00284883"/>
    <w:rsid w:val="00284A96"/>
    <w:rsid w:val="00287161"/>
    <w:rsid w:val="0028784C"/>
    <w:rsid w:val="00290306"/>
    <w:rsid w:val="00292033"/>
    <w:rsid w:val="00292744"/>
    <w:rsid w:val="00292B7C"/>
    <w:rsid w:val="00292E81"/>
    <w:rsid w:val="00295A53"/>
    <w:rsid w:val="00297DD7"/>
    <w:rsid w:val="002A2170"/>
    <w:rsid w:val="002A35F2"/>
    <w:rsid w:val="002A3955"/>
    <w:rsid w:val="002A5245"/>
    <w:rsid w:val="002A68C1"/>
    <w:rsid w:val="002A6972"/>
    <w:rsid w:val="002B1EDE"/>
    <w:rsid w:val="002B302C"/>
    <w:rsid w:val="002B318B"/>
    <w:rsid w:val="002B3303"/>
    <w:rsid w:val="002B363E"/>
    <w:rsid w:val="002B4044"/>
    <w:rsid w:val="002B66D6"/>
    <w:rsid w:val="002B6E2A"/>
    <w:rsid w:val="002B70FF"/>
    <w:rsid w:val="002B75EE"/>
    <w:rsid w:val="002C1347"/>
    <w:rsid w:val="002C3ACE"/>
    <w:rsid w:val="002C6EA0"/>
    <w:rsid w:val="002C77AA"/>
    <w:rsid w:val="002D04EE"/>
    <w:rsid w:val="002D0D87"/>
    <w:rsid w:val="002D3E9A"/>
    <w:rsid w:val="002D6FBD"/>
    <w:rsid w:val="002D7752"/>
    <w:rsid w:val="002D7AB3"/>
    <w:rsid w:val="002E04FA"/>
    <w:rsid w:val="002E05A1"/>
    <w:rsid w:val="002E2367"/>
    <w:rsid w:val="002E342B"/>
    <w:rsid w:val="002E7192"/>
    <w:rsid w:val="002E7556"/>
    <w:rsid w:val="002F0DC2"/>
    <w:rsid w:val="002F0E79"/>
    <w:rsid w:val="002F1F63"/>
    <w:rsid w:val="002F28BF"/>
    <w:rsid w:val="002F37E5"/>
    <w:rsid w:val="002F3E27"/>
    <w:rsid w:val="002F3F50"/>
    <w:rsid w:val="002F610B"/>
    <w:rsid w:val="00300478"/>
    <w:rsid w:val="003007D2"/>
    <w:rsid w:val="00300898"/>
    <w:rsid w:val="00301785"/>
    <w:rsid w:val="003024A1"/>
    <w:rsid w:val="0030429B"/>
    <w:rsid w:val="003046A2"/>
    <w:rsid w:val="00305F87"/>
    <w:rsid w:val="00306365"/>
    <w:rsid w:val="00307F63"/>
    <w:rsid w:val="00313962"/>
    <w:rsid w:val="00315934"/>
    <w:rsid w:val="00315E8B"/>
    <w:rsid w:val="00316305"/>
    <w:rsid w:val="00323965"/>
    <w:rsid w:val="00326916"/>
    <w:rsid w:val="00327397"/>
    <w:rsid w:val="003274A0"/>
    <w:rsid w:val="00331C70"/>
    <w:rsid w:val="00341265"/>
    <w:rsid w:val="00343EA3"/>
    <w:rsid w:val="00344550"/>
    <w:rsid w:val="003446AF"/>
    <w:rsid w:val="00350CBE"/>
    <w:rsid w:val="00353E84"/>
    <w:rsid w:val="00355EFB"/>
    <w:rsid w:val="0035788C"/>
    <w:rsid w:val="003602C9"/>
    <w:rsid w:val="003624D8"/>
    <w:rsid w:val="00364853"/>
    <w:rsid w:val="003659AB"/>
    <w:rsid w:val="00372D13"/>
    <w:rsid w:val="003735ED"/>
    <w:rsid w:val="00377430"/>
    <w:rsid w:val="0038192E"/>
    <w:rsid w:val="003823F7"/>
    <w:rsid w:val="00382475"/>
    <w:rsid w:val="00385AD6"/>
    <w:rsid w:val="00386352"/>
    <w:rsid w:val="00392659"/>
    <w:rsid w:val="00395BE6"/>
    <w:rsid w:val="003960C9"/>
    <w:rsid w:val="003966BE"/>
    <w:rsid w:val="0039697F"/>
    <w:rsid w:val="00397291"/>
    <w:rsid w:val="003A0271"/>
    <w:rsid w:val="003A1F6B"/>
    <w:rsid w:val="003A2042"/>
    <w:rsid w:val="003A6B7A"/>
    <w:rsid w:val="003A7CC9"/>
    <w:rsid w:val="003B06CB"/>
    <w:rsid w:val="003B1E37"/>
    <w:rsid w:val="003B33F4"/>
    <w:rsid w:val="003B3F3D"/>
    <w:rsid w:val="003B573E"/>
    <w:rsid w:val="003B67C7"/>
    <w:rsid w:val="003B7E2E"/>
    <w:rsid w:val="003C01BC"/>
    <w:rsid w:val="003C0954"/>
    <w:rsid w:val="003C0A35"/>
    <w:rsid w:val="003C1DF7"/>
    <w:rsid w:val="003C1F1D"/>
    <w:rsid w:val="003C2590"/>
    <w:rsid w:val="003C4C62"/>
    <w:rsid w:val="003C6880"/>
    <w:rsid w:val="003D18D3"/>
    <w:rsid w:val="003D4812"/>
    <w:rsid w:val="003D4E79"/>
    <w:rsid w:val="003D4F23"/>
    <w:rsid w:val="003D582F"/>
    <w:rsid w:val="003D61BA"/>
    <w:rsid w:val="003D6FBD"/>
    <w:rsid w:val="003E48A6"/>
    <w:rsid w:val="003E50A1"/>
    <w:rsid w:val="003E58F6"/>
    <w:rsid w:val="003E6B61"/>
    <w:rsid w:val="003E6F5C"/>
    <w:rsid w:val="003E7562"/>
    <w:rsid w:val="003F0401"/>
    <w:rsid w:val="003F166C"/>
    <w:rsid w:val="003F2497"/>
    <w:rsid w:val="003F48C8"/>
    <w:rsid w:val="003F4B92"/>
    <w:rsid w:val="00400A9F"/>
    <w:rsid w:val="00400D57"/>
    <w:rsid w:val="00401C59"/>
    <w:rsid w:val="00401D66"/>
    <w:rsid w:val="0040541E"/>
    <w:rsid w:val="00405959"/>
    <w:rsid w:val="00406576"/>
    <w:rsid w:val="00406CB8"/>
    <w:rsid w:val="00412D06"/>
    <w:rsid w:val="00413D4C"/>
    <w:rsid w:val="00415FF3"/>
    <w:rsid w:val="00416F6F"/>
    <w:rsid w:val="00417AA2"/>
    <w:rsid w:val="00421010"/>
    <w:rsid w:val="004227E2"/>
    <w:rsid w:val="00422C68"/>
    <w:rsid w:val="004243E6"/>
    <w:rsid w:val="004246F6"/>
    <w:rsid w:val="004257C7"/>
    <w:rsid w:val="00427197"/>
    <w:rsid w:val="00427447"/>
    <w:rsid w:val="0043168C"/>
    <w:rsid w:val="00432C00"/>
    <w:rsid w:val="0043377A"/>
    <w:rsid w:val="00434BC5"/>
    <w:rsid w:val="00437A26"/>
    <w:rsid w:val="00437FCA"/>
    <w:rsid w:val="00442244"/>
    <w:rsid w:val="0044430C"/>
    <w:rsid w:val="00444A1D"/>
    <w:rsid w:val="00445526"/>
    <w:rsid w:val="00446F69"/>
    <w:rsid w:val="004528AC"/>
    <w:rsid w:val="0045396A"/>
    <w:rsid w:val="00455D37"/>
    <w:rsid w:val="00460875"/>
    <w:rsid w:val="0046131F"/>
    <w:rsid w:val="004615C5"/>
    <w:rsid w:val="0046183C"/>
    <w:rsid w:val="00462E7F"/>
    <w:rsid w:val="00462EA1"/>
    <w:rsid w:val="00464A77"/>
    <w:rsid w:val="00464B1E"/>
    <w:rsid w:val="0046505B"/>
    <w:rsid w:val="004656A5"/>
    <w:rsid w:val="00470026"/>
    <w:rsid w:val="0047050C"/>
    <w:rsid w:val="00470744"/>
    <w:rsid w:val="00470B27"/>
    <w:rsid w:val="00472505"/>
    <w:rsid w:val="00473DCA"/>
    <w:rsid w:val="004746FD"/>
    <w:rsid w:val="004747E3"/>
    <w:rsid w:val="00476680"/>
    <w:rsid w:val="00477944"/>
    <w:rsid w:val="0048199F"/>
    <w:rsid w:val="0048202D"/>
    <w:rsid w:val="00484694"/>
    <w:rsid w:val="00486A55"/>
    <w:rsid w:val="0049018D"/>
    <w:rsid w:val="00490F71"/>
    <w:rsid w:val="00491D6D"/>
    <w:rsid w:val="00492C14"/>
    <w:rsid w:val="004944D5"/>
    <w:rsid w:val="00494974"/>
    <w:rsid w:val="00495583"/>
    <w:rsid w:val="004A1DA9"/>
    <w:rsid w:val="004A2B72"/>
    <w:rsid w:val="004A42F6"/>
    <w:rsid w:val="004A6D54"/>
    <w:rsid w:val="004B08CD"/>
    <w:rsid w:val="004B12AC"/>
    <w:rsid w:val="004B20C8"/>
    <w:rsid w:val="004B4EE3"/>
    <w:rsid w:val="004C162A"/>
    <w:rsid w:val="004C1EA2"/>
    <w:rsid w:val="004C4B4F"/>
    <w:rsid w:val="004C5038"/>
    <w:rsid w:val="004C7BC1"/>
    <w:rsid w:val="004D0DB0"/>
    <w:rsid w:val="004D20C3"/>
    <w:rsid w:val="004D3A5C"/>
    <w:rsid w:val="004D4B63"/>
    <w:rsid w:val="004D5203"/>
    <w:rsid w:val="004E2351"/>
    <w:rsid w:val="004E26FC"/>
    <w:rsid w:val="004E3192"/>
    <w:rsid w:val="004E522C"/>
    <w:rsid w:val="004E5790"/>
    <w:rsid w:val="004E5959"/>
    <w:rsid w:val="004E5ACB"/>
    <w:rsid w:val="004E6A70"/>
    <w:rsid w:val="004E740D"/>
    <w:rsid w:val="004F0531"/>
    <w:rsid w:val="004F0E6C"/>
    <w:rsid w:val="004F1312"/>
    <w:rsid w:val="004F15C7"/>
    <w:rsid w:val="004F1D10"/>
    <w:rsid w:val="004F4483"/>
    <w:rsid w:val="004F48A7"/>
    <w:rsid w:val="004F4D51"/>
    <w:rsid w:val="004F502E"/>
    <w:rsid w:val="004F58FF"/>
    <w:rsid w:val="00501393"/>
    <w:rsid w:val="00501D1D"/>
    <w:rsid w:val="00502CD6"/>
    <w:rsid w:val="005067BB"/>
    <w:rsid w:val="00506CE7"/>
    <w:rsid w:val="0050726A"/>
    <w:rsid w:val="00510412"/>
    <w:rsid w:val="00510572"/>
    <w:rsid w:val="00511168"/>
    <w:rsid w:val="0051239F"/>
    <w:rsid w:val="00512D34"/>
    <w:rsid w:val="00513873"/>
    <w:rsid w:val="00513DD3"/>
    <w:rsid w:val="00514768"/>
    <w:rsid w:val="00515734"/>
    <w:rsid w:val="00516DCB"/>
    <w:rsid w:val="005211AB"/>
    <w:rsid w:val="0052170E"/>
    <w:rsid w:val="00521894"/>
    <w:rsid w:val="0052606B"/>
    <w:rsid w:val="005269A0"/>
    <w:rsid w:val="00527AD7"/>
    <w:rsid w:val="00527B7D"/>
    <w:rsid w:val="00531043"/>
    <w:rsid w:val="005310B7"/>
    <w:rsid w:val="005336AC"/>
    <w:rsid w:val="00533945"/>
    <w:rsid w:val="005369DB"/>
    <w:rsid w:val="00537856"/>
    <w:rsid w:val="00544C96"/>
    <w:rsid w:val="00544E71"/>
    <w:rsid w:val="0054646F"/>
    <w:rsid w:val="005473E4"/>
    <w:rsid w:val="00551F3D"/>
    <w:rsid w:val="0055335D"/>
    <w:rsid w:val="0055347B"/>
    <w:rsid w:val="0055790E"/>
    <w:rsid w:val="005614D0"/>
    <w:rsid w:val="0056207C"/>
    <w:rsid w:val="00564120"/>
    <w:rsid w:val="00564325"/>
    <w:rsid w:val="0056464B"/>
    <w:rsid w:val="00566044"/>
    <w:rsid w:val="00566181"/>
    <w:rsid w:val="005662A1"/>
    <w:rsid w:val="00570550"/>
    <w:rsid w:val="0057212A"/>
    <w:rsid w:val="005723E7"/>
    <w:rsid w:val="005723F5"/>
    <w:rsid w:val="00572853"/>
    <w:rsid w:val="005732A5"/>
    <w:rsid w:val="00573472"/>
    <w:rsid w:val="005737F5"/>
    <w:rsid w:val="00573B46"/>
    <w:rsid w:val="00577780"/>
    <w:rsid w:val="00580798"/>
    <w:rsid w:val="00581CCC"/>
    <w:rsid w:val="00584103"/>
    <w:rsid w:val="0058420E"/>
    <w:rsid w:val="005849B9"/>
    <w:rsid w:val="00585286"/>
    <w:rsid w:val="00586F75"/>
    <w:rsid w:val="00587D8B"/>
    <w:rsid w:val="00594814"/>
    <w:rsid w:val="005969B3"/>
    <w:rsid w:val="00596CBC"/>
    <w:rsid w:val="005970BA"/>
    <w:rsid w:val="00597E13"/>
    <w:rsid w:val="005A2527"/>
    <w:rsid w:val="005A256C"/>
    <w:rsid w:val="005A2DB7"/>
    <w:rsid w:val="005A305C"/>
    <w:rsid w:val="005A5AB8"/>
    <w:rsid w:val="005B0654"/>
    <w:rsid w:val="005B0A01"/>
    <w:rsid w:val="005B1CB6"/>
    <w:rsid w:val="005B29CD"/>
    <w:rsid w:val="005B5A20"/>
    <w:rsid w:val="005B7244"/>
    <w:rsid w:val="005C01AC"/>
    <w:rsid w:val="005C14EE"/>
    <w:rsid w:val="005C2104"/>
    <w:rsid w:val="005C31B9"/>
    <w:rsid w:val="005C3C40"/>
    <w:rsid w:val="005C3E5D"/>
    <w:rsid w:val="005C697F"/>
    <w:rsid w:val="005C767B"/>
    <w:rsid w:val="005C7BC9"/>
    <w:rsid w:val="005D0BE4"/>
    <w:rsid w:val="005D149D"/>
    <w:rsid w:val="005D194E"/>
    <w:rsid w:val="005D73B9"/>
    <w:rsid w:val="005E04E0"/>
    <w:rsid w:val="005E2854"/>
    <w:rsid w:val="005E357B"/>
    <w:rsid w:val="005E3780"/>
    <w:rsid w:val="005E4A07"/>
    <w:rsid w:val="005E5C28"/>
    <w:rsid w:val="005F1827"/>
    <w:rsid w:val="005F2CF1"/>
    <w:rsid w:val="005F2EC1"/>
    <w:rsid w:val="005F3965"/>
    <w:rsid w:val="005F4F29"/>
    <w:rsid w:val="005F5C10"/>
    <w:rsid w:val="005F70D9"/>
    <w:rsid w:val="005F77C4"/>
    <w:rsid w:val="005F7A0B"/>
    <w:rsid w:val="00600828"/>
    <w:rsid w:val="00602452"/>
    <w:rsid w:val="00603E2E"/>
    <w:rsid w:val="00606EA9"/>
    <w:rsid w:val="006107A9"/>
    <w:rsid w:val="00611EE3"/>
    <w:rsid w:val="0061265F"/>
    <w:rsid w:val="006137E7"/>
    <w:rsid w:val="0061392A"/>
    <w:rsid w:val="00615258"/>
    <w:rsid w:val="00615A4C"/>
    <w:rsid w:val="00616560"/>
    <w:rsid w:val="0061695F"/>
    <w:rsid w:val="00616C76"/>
    <w:rsid w:val="00621070"/>
    <w:rsid w:val="0062618F"/>
    <w:rsid w:val="00626445"/>
    <w:rsid w:val="006328A0"/>
    <w:rsid w:val="006330F1"/>
    <w:rsid w:val="0063483E"/>
    <w:rsid w:val="00636595"/>
    <w:rsid w:val="00637138"/>
    <w:rsid w:val="00637AEA"/>
    <w:rsid w:val="006401DD"/>
    <w:rsid w:val="0064247E"/>
    <w:rsid w:val="00642EB6"/>
    <w:rsid w:val="006443F7"/>
    <w:rsid w:val="00646F0F"/>
    <w:rsid w:val="00650C44"/>
    <w:rsid w:val="00651ADE"/>
    <w:rsid w:val="00653CFC"/>
    <w:rsid w:val="006600D7"/>
    <w:rsid w:val="00662A72"/>
    <w:rsid w:val="00662D5A"/>
    <w:rsid w:val="00663A4D"/>
    <w:rsid w:val="00664758"/>
    <w:rsid w:val="00664FE5"/>
    <w:rsid w:val="00667645"/>
    <w:rsid w:val="00667FD5"/>
    <w:rsid w:val="00670901"/>
    <w:rsid w:val="00670DD4"/>
    <w:rsid w:val="00672202"/>
    <w:rsid w:val="0067563E"/>
    <w:rsid w:val="006758E3"/>
    <w:rsid w:val="00676BA2"/>
    <w:rsid w:val="0067749E"/>
    <w:rsid w:val="006777BA"/>
    <w:rsid w:val="0068143C"/>
    <w:rsid w:val="006836F1"/>
    <w:rsid w:val="00683AC0"/>
    <w:rsid w:val="006842DE"/>
    <w:rsid w:val="006858FF"/>
    <w:rsid w:val="00687677"/>
    <w:rsid w:val="0069156B"/>
    <w:rsid w:val="00691B22"/>
    <w:rsid w:val="00692129"/>
    <w:rsid w:val="00695033"/>
    <w:rsid w:val="006954F7"/>
    <w:rsid w:val="00696065"/>
    <w:rsid w:val="006965DE"/>
    <w:rsid w:val="006A1E62"/>
    <w:rsid w:val="006A4B28"/>
    <w:rsid w:val="006A677A"/>
    <w:rsid w:val="006B3001"/>
    <w:rsid w:val="006B404C"/>
    <w:rsid w:val="006B497F"/>
    <w:rsid w:val="006B52C9"/>
    <w:rsid w:val="006B59C3"/>
    <w:rsid w:val="006B6301"/>
    <w:rsid w:val="006B6E04"/>
    <w:rsid w:val="006B766A"/>
    <w:rsid w:val="006B7DD2"/>
    <w:rsid w:val="006C18BF"/>
    <w:rsid w:val="006C199C"/>
    <w:rsid w:val="006C34C5"/>
    <w:rsid w:val="006C36CF"/>
    <w:rsid w:val="006C385E"/>
    <w:rsid w:val="006C4218"/>
    <w:rsid w:val="006C56F4"/>
    <w:rsid w:val="006C7593"/>
    <w:rsid w:val="006D0172"/>
    <w:rsid w:val="006D5F84"/>
    <w:rsid w:val="006D758B"/>
    <w:rsid w:val="006D79C1"/>
    <w:rsid w:val="006D7BB4"/>
    <w:rsid w:val="006E1FC9"/>
    <w:rsid w:val="006E3A08"/>
    <w:rsid w:val="006E7D58"/>
    <w:rsid w:val="006F1192"/>
    <w:rsid w:val="006F177F"/>
    <w:rsid w:val="006F21EE"/>
    <w:rsid w:val="006F3EEC"/>
    <w:rsid w:val="006F4715"/>
    <w:rsid w:val="006F637E"/>
    <w:rsid w:val="006F6C97"/>
    <w:rsid w:val="006F7EFF"/>
    <w:rsid w:val="00700141"/>
    <w:rsid w:val="00700BC0"/>
    <w:rsid w:val="00705CB9"/>
    <w:rsid w:val="00706FAA"/>
    <w:rsid w:val="00711CA4"/>
    <w:rsid w:val="007129E6"/>
    <w:rsid w:val="00713B80"/>
    <w:rsid w:val="0071460E"/>
    <w:rsid w:val="00715C79"/>
    <w:rsid w:val="00716F9E"/>
    <w:rsid w:val="007202D2"/>
    <w:rsid w:val="007219FF"/>
    <w:rsid w:val="007239DE"/>
    <w:rsid w:val="00725C4C"/>
    <w:rsid w:val="00727A19"/>
    <w:rsid w:val="00731C69"/>
    <w:rsid w:val="00733E41"/>
    <w:rsid w:val="0073431E"/>
    <w:rsid w:val="0073513C"/>
    <w:rsid w:val="00735526"/>
    <w:rsid w:val="007355AF"/>
    <w:rsid w:val="00741E6B"/>
    <w:rsid w:val="007458FE"/>
    <w:rsid w:val="00746557"/>
    <w:rsid w:val="00746D17"/>
    <w:rsid w:val="0075070C"/>
    <w:rsid w:val="00750B45"/>
    <w:rsid w:val="00750E22"/>
    <w:rsid w:val="00750F41"/>
    <w:rsid w:val="00753C85"/>
    <w:rsid w:val="00755B73"/>
    <w:rsid w:val="007610C7"/>
    <w:rsid w:val="007618E8"/>
    <w:rsid w:val="007652D8"/>
    <w:rsid w:val="00766978"/>
    <w:rsid w:val="007671DC"/>
    <w:rsid w:val="00767832"/>
    <w:rsid w:val="00771C5C"/>
    <w:rsid w:val="007744E1"/>
    <w:rsid w:val="00775141"/>
    <w:rsid w:val="007765C3"/>
    <w:rsid w:val="00782844"/>
    <w:rsid w:val="007834E3"/>
    <w:rsid w:val="0078357F"/>
    <w:rsid w:val="00784361"/>
    <w:rsid w:val="00784774"/>
    <w:rsid w:val="00787B96"/>
    <w:rsid w:val="00790C17"/>
    <w:rsid w:val="0079150B"/>
    <w:rsid w:val="00791DB3"/>
    <w:rsid w:val="00794168"/>
    <w:rsid w:val="00794B7F"/>
    <w:rsid w:val="0079557D"/>
    <w:rsid w:val="00797A62"/>
    <w:rsid w:val="00797AF4"/>
    <w:rsid w:val="007A13C5"/>
    <w:rsid w:val="007A16C9"/>
    <w:rsid w:val="007A44C3"/>
    <w:rsid w:val="007A4E4E"/>
    <w:rsid w:val="007A5471"/>
    <w:rsid w:val="007A6FD8"/>
    <w:rsid w:val="007B198E"/>
    <w:rsid w:val="007B4E19"/>
    <w:rsid w:val="007B5CF3"/>
    <w:rsid w:val="007B6B84"/>
    <w:rsid w:val="007C1117"/>
    <w:rsid w:val="007C1981"/>
    <w:rsid w:val="007C3A63"/>
    <w:rsid w:val="007C3C8A"/>
    <w:rsid w:val="007C43B4"/>
    <w:rsid w:val="007C5B7B"/>
    <w:rsid w:val="007C7675"/>
    <w:rsid w:val="007C7BCE"/>
    <w:rsid w:val="007D14E9"/>
    <w:rsid w:val="007D2372"/>
    <w:rsid w:val="007D4E5B"/>
    <w:rsid w:val="007E2FD6"/>
    <w:rsid w:val="007E3A57"/>
    <w:rsid w:val="007E3ABB"/>
    <w:rsid w:val="007E3EE3"/>
    <w:rsid w:val="007E4C28"/>
    <w:rsid w:val="007E52F9"/>
    <w:rsid w:val="007E75A4"/>
    <w:rsid w:val="007F7730"/>
    <w:rsid w:val="007F78A4"/>
    <w:rsid w:val="007F7CCA"/>
    <w:rsid w:val="00800753"/>
    <w:rsid w:val="00802A14"/>
    <w:rsid w:val="0080396A"/>
    <w:rsid w:val="00810171"/>
    <w:rsid w:val="00810CA3"/>
    <w:rsid w:val="00811FD8"/>
    <w:rsid w:val="00820263"/>
    <w:rsid w:val="00820C87"/>
    <w:rsid w:val="00820DA9"/>
    <w:rsid w:val="00821940"/>
    <w:rsid w:val="00822664"/>
    <w:rsid w:val="008238C3"/>
    <w:rsid w:val="0082754C"/>
    <w:rsid w:val="00830877"/>
    <w:rsid w:val="00831749"/>
    <w:rsid w:val="008321C7"/>
    <w:rsid w:val="0083258E"/>
    <w:rsid w:val="008329B3"/>
    <w:rsid w:val="00836717"/>
    <w:rsid w:val="00836D50"/>
    <w:rsid w:val="008371A8"/>
    <w:rsid w:val="008379EA"/>
    <w:rsid w:val="00841C2B"/>
    <w:rsid w:val="00842A6E"/>
    <w:rsid w:val="00843A3F"/>
    <w:rsid w:val="00844938"/>
    <w:rsid w:val="00844EBC"/>
    <w:rsid w:val="00850D7E"/>
    <w:rsid w:val="00853984"/>
    <w:rsid w:val="0085493B"/>
    <w:rsid w:val="00854B6D"/>
    <w:rsid w:val="0085527A"/>
    <w:rsid w:val="008559EC"/>
    <w:rsid w:val="00855D04"/>
    <w:rsid w:val="00862681"/>
    <w:rsid w:val="00863292"/>
    <w:rsid w:val="00865C03"/>
    <w:rsid w:val="0087121A"/>
    <w:rsid w:val="00874235"/>
    <w:rsid w:val="00874CCB"/>
    <w:rsid w:val="00875184"/>
    <w:rsid w:val="00875539"/>
    <w:rsid w:val="00876906"/>
    <w:rsid w:val="0087754E"/>
    <w:rsid w:val="00881075"/>
    <w:rsid w:val="008814ED"/>
    <w:rsid w:val="00884C62"/>
    <w:rsid w:val="0088564F"/>
    <w:rsid w:val="0088722A"/>
    <w:rsid w:val="00887D61"/>
    <w:rsid w:val="008920B8"/>
    <w:rsid w:val="00896755"/>
    <w:rsid w:val="008A1499"/>
    <w:rsid w:val="008A14D8"/>
    <w:rsid w:val="008A16E0"/>
    <w:rsid w:val="008A2207"/>
    <w:rsid w:val="008A2D7C"/>
    <w:rsid w:val="008A3840"/>
    <w:rsid w:val="008A71EF"/>
    <w:rsid w:val="008A76B0"/>
    <w:rsid w:val="008B1087"/>
    <w:rsid w:val="008B39A9"/>
    <w:rsid w:val="008B445D"/>
    <w:rsid w:val="008B5AEB"/>
    <w:rsid w:val="008C285C"/>
    <w:rsid w:val="008C2B41"/>
    <w:rsid w:val="008C4BBD"/>
    <w:rsid w:val="008C4C7A"/>
    <w:rsid w:val="008C4ED8"/>
    <w:rsid w:val="008C6C31"/>
    <w:rsid w:val="008C7DF3"/>
    <w:rsid w:val="008C7E91"/>
    <w:rsid w:val="008D1D67"/>
    <w:rsid w:val="008D65EE"/>
    <w:rsid w:val="008E0E1C"/>
    <w:rsid w:val="008E27A8"/>
    <w:rsid w:val="008E2FA8"/>
    <w:rsid w:val="008E4738"/>
    <w:rsid w:val="008E5AC9"/>
    <w:rsid w:val="008F1281"/>
    <w:rsid w:val="008F143B"/>
    <w:rsid w:val="008F2D3E"/>
    <w:rsid w:val="008F5E0C"/>
    <w:rsid w:val="008F6414"/>
    <w:rsid w:val="008F727D"/>
    <w:rsid w:val="009000C2"/>
    <w:rsid w:val="0090083B"/>
    <w:rsid w:val="009017CA"/>
    <w:rsid w:val="00901AA2"/>
    <w:rsid w:val="00901E35"/>
    <w:rsid w:val="00902F6D"/>
    <w:rsid w:val="00905321"/>
    <w:rsid w:val="0090631F"/>
    <w:rsid w:val="0090678A"/>
    <w:rsid w:val="00907EC6"/>
    <w:rsid w:val="00914617"/>
    <w:rsid w:val="00915439"/>
    <w:rsid w:val="00917179"/>
    <w:rsid w:val="00917922"/>
    <w:rsid w:val="00917B9A"/>
    <w:rsid w:val="00921D57"/>
    <w:rsid w:val="00922F43"/>
    <w:rsid w:val="009235E7"/>
    <w:rsid w:val="0092463C"/>
    <w:rsid w:val="009248AF"/>
    <w:rsid w:val="0092556F"/>
    <w:rsid w:val="00926692"/>
    <w:rsid w:val="00927FA1"/>
    <w:rsid w:val="009318F6"/>
    <w:rsid w:val="00933381"/>
    <w:rsid w:val="00940625"/>
    <w:rsid w:val="00940FBD"/>
    <w:rsid w:val="00947FDE"/>
    <w:rsid w:val="009526E2"/>
    <w:rsid w:val="009553F1"/>
    <w:rsid w:val="00956FF7"/>
    <w:rsid w:val="00961C9F"/>
    <w:rsid w:val="00965877"/>
    <w:rsid w:val="00970513"/>
    <w:rsid w:val="009718F7"/>
    <w:rsid w:val="009724DC"/>
    <w:rsid w:val="00974047"/>
    <w:rsid w:val="00977D5C"/>
    <w:rsid w:val="00980FDD"/>
    <w:rsid w:val="0098681E"/>
    <w:rsid w:val="00987C09"/>
    <w:rsid w:val="00987E71"/>
    <w:rsid w:val="00993B07"/>
    <w:rsid w:val="00996C1E"/>
    <w:rsid w:val="009975DB"/>
    <w:rsid w:val="009A38F8"/>
    <w:rsid w:val="009B2F27"/>
    <w:rsid w:val="009B32F4"/>
    <w:rsid w:val="009B3393"/>
    <w:rsid w:val="009B4555"/>
    <w:rsid w:val="009B48BC"/>
    <w:rsid w:val="009B4BD9"/>
    <w:rsid w:val="009B6126"/>
    <w:rsid w:val="009B7075"/>
    <w:rsid w:val="009C00E2"/>
    <w:rsid w:val="009C0C9C"/>
    <w:rsid w:val="009C7AB9"/>
    <w:rsid w:val="009C7D91"/>
    <w:rsid w:val="009C7EB3"/>
    <w:rsid w:val="009D0874"/>
    <w:rsid w:val="009D5543"/>
    <w:rsid w:val="009D6521"/>
    <w:rsid w:val="009D67B3"/>
    <w:rsid w:val="009D7442"/>
    <w:rsid w:val="009E2818"/>
    <w:rsid w:val="009E3708"/>
    <w:rsid w:val="009E4E4E"/>
    <w:rsid w:val="009E52D5"/>
    <w:rsid w:val="009F0B94"/>
    <w:rsid w:val="009F2F83"/>
    <w:rsid w:val="009F35F9"/>
    <w:rsid w:val="009F3B56"/>
    <w:rsid w:val="009F4B73"/>
    <w:rsid w:val="009F5639"/>
    <w:rsid w:val="00A007BA"/>
    <w:rsid w:val="00A01845"/>
    <w:rsid w:val="00A01A18"/>
    <w:rsid w:val="00A02A29"/>
    <w:rsid w:val="00A04761"/>
    <w:rsid w:val="00A059BE"/>
    <w:rsid w:val="00A10E48"/>
    <w:rsid w:val="00A1214A"/>
    <w:rsid w:val="00A123F8"/>
    <w:rsid w:val="00A13AED"/>
    <w:rsid w:val="00A143F6"/>
    <w:rsid w:val="00A16EC6"/>
    <w:rsid w:val="00A20BB3"/>
    <w:rsid w:val="00A25724"/>
    <w:rsid w:val="00A25DFB"/>
    <w:rsid w:val="00A26B8D"/>
    <w:rsid w:val="00A343B3"/>
    <w:rsid w:val="00A34E95"/>
    <w:rsid w:val="00A35E00"/>
    <w:rsid w:val="00A36038"/>
    <w:rsid w:val="00A36532"/>
    <w:rsid w:val="00A36B01"/>
    <w:rsid w:val="00A43EDC"/>
    <w:rsid w:val="00A4628F"/>
    <w:rsid w:val="00A50EC8"/>
    <w:rsid w:val="00A5171C"/>
    <w:rsid w:val="00A51C09"/>
    <w:rsid w:val="00A52534"/>
    <w:rsid w:val="00A56872"/>
    <w:rsid w:val="00A56A76"/>
    <w:rsid w:val="00A60291"/>
    <w:rsid w:val="00A60638"/>
    <w:rsid w:val="00A6360D"/>
    <w:rsid w:val="00A6563E"/>
    <w:rsid w:val="00A65732"/>
    <w:rsid w:val="00A67163"/>
    <w:rsid w:val="00A75498"/>
    <w:rsid w:val="00A76E82"/>
    <w:rsid w:val="00A8179D"/>
    <w:rsid w:val="00A865EA"/>
    <w:rsid w:val="00A87D01"/>
    <w:rsid w:val="00A92194"/>
    <w:rsid w:val="00A95DB7"/>
    <w:rsid w:val="00A95E66"/>
    <w:rsid w:val="00A97A84"/>
    <w:rsid w:val="00AA0201"/>
    <w:rsid w:val="00AA1094"/>
    <w:rsid w:val="00AA4B39"/>
    <w:rsid w:val="00AA69FC"/>
    <w:rsid w:val="00AA6D1F"/>
    <w:rsid w:val="00AA6F02"/>
    <w:rsid w:val="00AB05AE"/>
    <w:rsid w:val="00AB0BFA"/>
    <w:rsid w:val="00AB1BD2"/>
    <w:rsid w:val="00AB43B5"/>
    <w:rsid w:val="00AC0B11"/>
    <w:rsid w:val="00AC2201"/>
    <w:rsid w:val="00AC7730"/>
    <w:rsid w:val="00AD3259"/>
    <w:rsid w:val="00AD6FFF"/>
    <w:rsid w:val="00AE0C90"/>
    <w:rsid w:val="00AE1B3F"/>
    <w:rsid w:val="00AE3708"/>
    <w:rsid w:val="00AF1205"/>
    <w:rsid w:val="00AF1386"/>
    <w:rsid w:val="00AF2C30"/>
    <w:rsid w:val="00AF43B7"/>
    <w:rsid w:val="00AF6810"/>
    <w:rsid w:val="00AF6D34"/>
    <w:rsid w:val="00B012F7"/>
    <w:rsid w:val="00B018A3"/>
    <w:rsid w:val="00B04E1C"/>
    <w:rsid w:val="00B0681F"/>
    <w:rsid w:val="00B10967"/>
    <w:rsid w:val="00B12A6C"/>
    <w:rsid w:val="00B13E37"/>
    <w:rsid w:val="00B20198"/>
    <w:rsid w:val="00B20B52"/>
    <w:rsid w:val="00B20D67"/>
    <w:rsid w:val="00B2116A"/>
    <w:rsid w:val="00B215F5"/>
    <w:rsid w:val="00B21E13"/>
    <w:rsid w:val="00B22383"/>
    <w:rsid w:val="00B23886"/>
    <w:rsid w:val="00B24F75"/>
    <w:rsid w:val="00B25291"/>
    <w:rsid w:val="00B26F3E"/>
    <w:rsid w:val="00B30FEB"/>
    <w:rsid w:val="00B314C5"/>
    <w:rsid w:val="00B33A35"/>
    <w:rsid w:val="00B34916"/>
    <w:rsid w:val="00B34D39"/>
    <w:rsid w:val="00B35BD1"/>
    <w:rsid w:val="00B37211"/>
    <w:rsid w:val="00B37411"/>
    <w:rsid w:val="00B37878"/>
    <w:rsid w:val="00B37A5F"/>
    <w:rsid w:val="00B41EC1"/>
    <w:rsid w:val="00B43E51"/>
    <w:rsid w:val="00B50126"/>
    <w:rsid w:val="00B534B2"/>
    <w:rsid w:val="00B560AB"/>
    <w:rsid w:val="00B564E6"/>
    <w:rsid w:val="00B5736C"/>
    <w:rsid w:val="00B638EA"/>
    <w:rsid w:val="00B6401B"/>
    <w:rsid w:val="00B64B95"/>
    <w:rsid w:val="00B64E2F"/>
    <w:rsid w:val="00B70348"/>
    <w:rsid w:val="00B70A38"/>
    <w:rsid w:val="00B70D59"/>
    <w:rsid w:val="00B70FC3"/>
    <w:rsid w:val="00B71BAB"/>
    <w:rsid w:val="00B72004"/>
    <w:rsid w:val="00B72C99"/>
    <w:rsid w:val="00B72CD6"/>
    <w:rsid w:val="00B8104E"/>
    <w:rsid w:val="00B8683C"/>
    <w:rsid w:val="00B946A1"/>
    <w:rsid w:val="00B954B3"/>
    <w:rsid w:val="00B957DA"/>
    <w:rsid w:val="00B95949"/>
    <w:rsid w:val="00BA0E0E"/>
    <w:rsid w:val="00BA29B6"/>
    <w:rsid w:val="00BA2B5C"/>
    <w:rsid w:val="00BA3453"/>
    <w:rsid w:val="00BA4F09"/>
    <w:rsid w:val="00BA4F74"/>
    <w:rsid w:val="00BA6109"/>
    <w:rsid w:val="00BA79ED"/>
    <w:rsid w:val="00BB1ECB"/>
    <w:rsid w:val="00BB5257"/>
    <w:rsid w:val="00BB52E5"/>
    <w:rsid w:val="00BB777F"/>
    <w:rsid w:val="00BB7D19"/>
    <w:rsid w:val="00BC087E"/>
    <w:rsid w:val="00BC1EC2"/>
    <w:rsid w:val="00BC250B"/>
    <w:rsid w:val="00BC6AAF"/>
    <w:rsid w:val="00BD0D8F"/>
    <w:rsid w:val="00BD4174"/>
    <w:rsid w:val="00BD44E0"/>
    <w:rsid w:val="00BD4FCB"/>
    <w:rsid w:val="00BD61F1"/>
    <w:rsid w:val="00BD73BD"/>
    <w:rsid w:val="00BE0F2E"/>
    <w:rsid w:val="00BE1073"/>
    <w:rsid w:val="00BE186D"/>
    <w:rsid w:val="00BE2763"/>
    <w:rsid w:val="00BE293B"/>
    <w:rsid w:val="00BE5038"/>
    <w:rsid w:val="00BE555A"/>
    <w:rsid w:val="00BE6CE8"/>
    <w:rsid w:val="00BF5E16"/>
    <w:rsid w:val="00C001D6"/>
    <w:rsid w:val="00C00933"/>
    <w:rsid w:val="00C039E1"/>
    <w:rsid w:val="00C05EB2"/>
    <w:rsid w:val="00C05EFB"/>
    <w:rsid w:val="00C067C3"/>
    <w:rsid w:val="00C07689"/>
    <w:rsid w:val="00C10366"/>
    <w:rsid w:val="00C127BC"/>
    <w:rsid w:val="00C13A75"/>
    <w:rsid w:val="00C15E5C"/>
    <w:rsid w:val="00C2090B"/>
    <w:rsid w:val="00C2310D"/>
    <w:rsid w:val="00C235A6"/>
    <w:rsid w:val="00C25663"/>
    <w:rsid w:val="00C25E8E"/>
    <w:rsid w:val="00C34EC9"/>
    <w:rsid w:val="00C36370"/>
    <w:rsid w:val="00C3734F"/>
    <w:rsid w:val="00C418F7"/>
    <w:rsid w:val="00C428C5"/>
    <w:rsid w:val="00C42CBD"/>
    <w:rsid w:val="00C45697"/>
    <w:rsid w:val="00C46FB9"/>
    <w:rsid w:val="00C5014F"/>
    <w:rsid w:val="00C52846"/>
    <w:rsid w:val="00C550ED"/>
    <w:rsid w:val="00C57293"/>
    <w:rsid w:val="00C60B83"/>
    <w:rsid w:val="00C60E53"/>
    <w:rsid w:val="00C6472A"/>
    <w:rsid w:val="00C67814"/>
    <w:rsid w:val="00C70072"/>
    <w:rsid w:val="00C711C3"/>
    <w:rsid w:val="00C717A0"/>
    <w:rsid w:val="00C73907"/>
    <w:rsid w:val="00C74CF2"/>
    <w:rsid w:val="00C74DBA"/>
    <w:rsid w:val="00C74FAB"/>
    <w:rsid w:val="00C76885"/>
    <w:rsid w:val="00C7706F"/>
    <w:rsid w:val="00C77D6E"/>
    <w:rsid w:val="00C837B5"/>
    <w:rsid w:val="00C84303"/>
    <w:rsid w:val="00C864F1"/>
    <w:rsid w:val="00C90CE6"/>
    <w:rsid w:val="00C923D5"/>
    <w:rsid w:val="00C92F93"/>
    <w:rsid w:val="00C93A31"/>
    <w:rsid w:val="00C93E08"/>
    <w:rsid w:val="00C96089"/>
    <w:rsid w:val="00C97D6A"/>
    <w:rsid w:val="00C97DDB"/>
    <w:rsid w:val="00CA04A9"/>
    <w:rsid w:val="00CA1245"/>
    <w:rsid w:val="00CA2EE5"/>
    <w:rsid w:val="00CA5EB8"/>
    <w:rsid w:val="00CA6A32"/>
    <w:rsid w:val="00CA7B23"/>
    <w:rsid w:val="00CB0091"/>
    <w:rsid w:val="00CB205F"/>
    <w:rsid w:val="00CB4FF6"/>
    <w:rsid w:val="00CB7A41"/>
    <w:rsid w:val="00CC137D"/>
    <w:rsid w:val="00CC19F5"/>
    <w:rsid w:val="00CC42D0"/>
    <w:rsid w:val="00CC607C"/>
    <w:rsid w:val="00CC6C28"/>
    <w:rsid w:val="00CC6CBC"/>
    <w:rsid w:val="00CC7269"/>
    <w:rsid w:val="00CD1791"/>
    <w:rsid w:val="00CD4B2D"/>
    <w:rsid w:val="00CD4B43"/>
    <w:rsid w:val="00CD5957"/>
    <w:rsid w:val="00CD7165"/>
    <w:rsid w:val="00CD7AEF"/>
    <w:rsid w:val="00CE265B"/>
    <w:rsid w:val="00CE3207"/>
    <w:rsid w:val="00CE3A28"/>
    <w:rsid w:val="00CE60AE"/>
    <w:rsid w:val="00CE74C3"/>
    <w:rsid w:val="00CF46E8"/>
    <w:rsid w:val="00CF6FC3"/>
    <w:rsid w:val="00CF7E9D"/>
    <w:rsid w:val="00D02BBD"/>
    <w:rsid w:val="00D037D9"/>
    <w:rsid w:val="00D03F71"/>
    <w:rsid w:val="00D0433C"/>
    <w:rsid w:val="00D05787"/>
    <w:rsid w:val="00D0578C"/>
    <w:rsid w:val="00D06C32"/>
    <w:rsid w:val="00D1022F"/>
    <w:rsid w:val="00D102AA"/>
    <w:rsid w:val="00D10A4B"/>
    <w:rsid w:val="00D11AC5"/>
    <w:rsid w:val="00D130BA"/>
    <w:rsid w:val="00D133F4"/>
    <w:rsid w:val="00D14DC1"/>
    <w:rsid w:val="00D23D97"/>
    <w:rsid w:val="00D24AEE"/>
    <w:rsid w:val="00D253CB"/>
    <w:rsid w:val="00D27780"/>
    <w:rsid w:val="00D30DE0"/>
    <w:rsid w:val="00D31E45"/>
    <w:rsid w:val="00D32B9C"/>
    <w:rsid w:val="00D352D4"/>
    <w:rsid w:val="00D3647A"/>
    <w:rsid w:val="00D370C9"/>
    <w:rsid w:val="00D3735B"/>
    <w:rsid w:val="00D42B8D"/>
    <w:rsid w:val="00D42D63"/>
    <w:rsid w:val="00D435E8"/>
    <w:rsid w:val="00D4577F"/>
    <w:rsid w:val="00D45B73"/>
    <w:rsid w:val="00D45D8F"/>
    <w:rsid w:val="00D465B7"/>
    <w:rsid w:val="00D46918"/>
    <w:rsid w:val="00D50485"/>
    <w:rsid w:val="00D52689"/>
    <w:rsid w:val="00D551D2"/>
    <w:rsid w:val="00D55AEB"/>
    <w:rsid w:val="00D56579"/>
    <w:rsid w:val="00D61398"/>
    <w:rsid w:val="00D659BD"/>
    <w:rsid w:val="00D65CD7"/>
    <w:rsid w:val="00D664CE"/>
    <w:rsid w:val="00D71C30"/>
    <w:rsid w:val="00D71D1E"/>
    <w:rsid w:val="00D71EAE"/>
    <w:rsid w:val="00D72FEC"/>
    <w:rsid w:val="00D73B43"/>
    <w:rsid w:val="00D73DE6"/>
    <w:rsid w:val="00D7465E"/>
    <w:rsid w:val="00D77ADC"/>
    <w:rsid w:val="00D80148"/>
    <w:rsid w:val="00D812C0"/>
    <w:rsid w:val="00D819CE"/>
    <w:rsid w:val="00D82F2C"/>
    <w:rsid w:val="00D854BD"/>
    <w:rsid w:val="00D85911"/>
    <w:rsid w:val="00D85CA7"/>
    <w:rsid w:val="00D86960"/>
    <w:rsid w:val="00D9470C"/>
    <w:rsid w:val="00D94922"/>
    <w:rsid w:val="00D94D60"/>
    <w:rsid w:val="00D957E2"/>
    <w:rsid w:val="00D962A5"/>
    <w:rsid w:val="00D96BB0"/>
    <w:rsid w:val="00DA0960"/>
    <w:rsid w:val="00DA3B57"/>
    <w:rsid w:val="00DA4942"/>
    <w:rsid w:val="00DB3012"/>
    <w:rsid w:val="00DB5559"/>
    <w:rsid w:val="00DB71B1"/>
    <w:rsid w:val="00DC0655"/>
    <w:rsid w:val="00DC2056"/>
    <w:rsid w:val="00DC2E9C"/>
    <w:rsid w:val="00DC571F"/>
    <w:rsid w:val="00DC5A34"/>
    <w:rsid w:val="00DC67EF"/>
    <w:rsid w:val="00DD08A0"/>
    <w:rsid w:val="00DD0BFB"/>
    <w:rsid w:val="00DD1C7A"/>
    <w:rsid w:val="00DD28C3"/>
    <w:rsid w:val="00DD420D"/>
    <w:rsid w:val="00DD47B8"/>
    <w:rsid w:val="00DD6C99"/>
    <w:rsid w:val="00DD7969"/>
    <w:rsid w:val="00DE144F"/>
    <w:rsid w:val="00DE1E08"/>
    <w:rsid w:val="00DE2AF1"/>
    <w:rsid w:val="00DE49B8"/>
    <w:rsid w:val="00DE4DBF"/>
    <w:rsid w:val="00DE5FC5"/>
    <w:rsid w:val="00DE635C"/>
    <w:rsid w:val="00DE6B48"/>
    <w:rsid w:val="00DF373D"/>
    <w:rsid w:val="00DF3E2C"/>
    <w:rsid w:val="00DF6186"/>
    <w:rsid w:val="00E03DC1"/>
    <w:rsid w:val="00E064BD"/>
    <w:rsid w:val="00E06545"/>
    <w:rsid w:val="00E06F28"/>
    <w:rsid w:val="00E11A76"/>
    <w:rsid w:val="00E135CB"/>
    <w:rsid w:val="00E148E3"/>
    <w:rsid w:val="00E15227"/>
    <w:rsid w:val="00E1592E"/>
    <w:rsid w:val="00E1664A"/>
    <w:rsid w:val="00E17177"/>
    <w:rsid w:val="00E20ECA"/>
    <w:rsid w:val="00E21924"/>
    <w:rsid w:val="00E261F9"/>
    <w:rsid w:val="00E262E6"/>
    <w:rsid w:val="00E26768"/>
    <w:rsid w:val="00E30173"/>
    <w:rsid w:val="00E3078E"/>
    <w:rsid w:val="00E33DC9"/>
    <w:rsid w:val="00E34646"/>
    <w:rsid w:val="00E4107A"/>
    <w:rsid w:val="00E41340"/>
    <w:rsid w:val="00E4144C"/>
    <w:rsid w:val="00E4153C"/>
    <w:rsid w:val="00E4228A"/>
    <w:rsid w:val="00E445E1"/>
    <w:rsid w:val="00E5097C"/>
    <w:rsid w:val="00E52789"/>
    <w:rsid w:val="00E5515A"/>
    <w:rsid w:val="00E56F54"/>
    <w:rsid w:val="00E6363D"/>
    <w:rsid w:val="00E703AE"/>
    <w:rsid w:val="00E722D9"/>
    <w:rsid w:val="00E7321C"/>
    <w:rsid w:val="00E738BA"/>
    <w:rsid w:val="00E74FA9"/>
    <w:rsid w:val="00E77E29"/>
    <w:rsid w:val="00E8275E"/>
    <w:rsid w:val="00E82D6F"/>
    <w:rsid w:val="00E843CD"/>
    <w:rsid w:val="00E84F5F"/>
    <w:rsid w:val="00E8592F"/>
    <w:rsid w:val="00E910D0"/>
    <w:rsid w:val="00E958B7"/>
    <w:rsid w:val="00E9600D"/>
    <w:rsid w:val="00E9661D"/>
    <w:rsid w:val="00E9774F"/>
    <w:rsid w:val="00EA0293"/>
    <w:rsid w:val="00EA3752"/>
    <w:rsid w:val="00EA38FD"/>
    <w:rsid w:val="00EA3B4B"/>
    <w:rsid w:val="00EA3DCC"/>
    <w:rsid w:val="00EA479D"/>
    <w:rsid w:val="00EA4EAD"/>
    <w:rsid w:val="00EA53F7"/>
    <w:rsid w:val="00EB2736"/>
    <w:rsid w:val="00EB3281"/>
    <w:rsid w:val="00EB42FC"/>
    <w:rsid w:val="00EB67D9"/>
    <w:rsid w:val="00EB7B7D"/>
    <w:rsid w:val="00EC09A3"/>
    <w:rsid w:val="00EC4239"/>
    <w:rsid w:val="00EC4552"/>
    <w:rsid w:val="00EC575E"/>
    <w:rsid w:val="00EC59B6"/>
    <w:rsid w:val="00EC5EF8"/>
    <w:rsid w:val="00EC7EF7"/>
    <w:rsid w:val="00ED1901"/>
    <w:rsid w:val="00ED50CC"/>
    <w:rsid w:val="00EE0741"/>
    <w:rsid w:val="00EE1FC1"/>
    <w:rsid w:val="00EE3CD0"/>
    <w:rsid w:val="00EE40AE"/>
    <w:rsid w:val="00EE4CF8"/>
    <w:rsid w:val="00EF0255"/>
    <w:rsid w:val="00EF33FA"/>
    <w:rsid w:val="00EF4AC4"/>
    <w:rsid w:val="00EF53E9"/>
    <w:rsid w:val="00EF7EFF"/>
    <w:rsid w:val="00F010CA"/>
    <w:rsid w:val="00F029BC"/>
    <w:rsid w:val="00F036B3"/>
    <w:rsid w:val="00F03BE4"/>
    <w:rsid w:val="00F043F5"/>
    <w:rsid w:val="00F0460D"/>
    <w:rsid w:val="00F06017"/>
    <w:rsid w:val="00F06D3F"/>
    <w:rsid w:val="00F07321"/>
    <w:rsid w:val="00F10672"/>
    <w:rsid w:val="00F10D94"/>
    <w:rsid w:val="00F10E77"/>
    <w:rsid w:val="00F11149"/>
    <w:rsid w:val="00F160D5"/>
    <w:rsid w:val="00F16C7F"/>
    <w:rsid w:val="00F2072A"/>
    <w:rsid w:val="00F21993"/>
    <w:rsid w:val="00F21CA6"/>
    <w:rsid w:val="00F2242C"/>
    <w:rsid w:val="00F243B4"/>
    <w:rsid w:val="00F244AA"/>
    <w:rsid w:val="00F24638"/>
    <w:rsid w:val="00F26BC7"/>
    <w:rsid w:val="00F27D9B"/>
    <w:rsid w:val="00F27E39"/>
    <w:rsid w:val="00F27E73"/>
    <w:rsid w:val="00F315B1"/>
    <w:rsid w:val="00F337B3"/>
    <w:rsid w:val="00F3442D"/>
    <w:rsid w:val="00F352B6"/>
    <w:rsid w:val="00F3683B"/>
    <w:rsid w:val="00F406AF"/>
    <w:rsid w:val="00F41F57"/>
    <w:rsid w:val="00F447D2"/>
    <w:rsid w:val="00F458D2"/>
    <w:rsid w:val="00F45912"/>
    <w:rsid w:val="00F46978"/>
    <w:rsid w:val="00F474A7"/>
    <w:rsid w:val="00F51CFE"/>
    <w:rsid w:val="00F523A9"/>
    <w:rsid w:val="00F55629"/>
    <w:rsid w:val="00F560B9"/>
    <w:rsid w:val="00F5628F"/>
    <w:rsid w:val="00F6056A"/>
    <w:rsid w:val="00F60AFD"/>
    <w:rsid w:val="00F6159A"/>
    <w:rsid w:val="00F63B43"/>
    <w:rsid w:val="00F67ABA"/>
    <w:rsid w:val="00F67CAB"/>
    <w:rsid w:val="00F732CC"/>
    <w:rsid w:val="00F74042"/>
    <w:rsid w:val="00F75CD5"/>
    <w:rsid w:val="00F76E53"/>
    <w:rsid w:val="00F80535"/>
    <w:rsid w:val="00F80F17"/>
    <w:rsid w:val="00F810C8"/>
    <w:rsid w:val="00F81116"/>
    <w:rsid w:val="00F81354"/>
    <w:rsid w:val="00F82AE3"/>
    <w:rsid w:val="00F82E09"/>
    <w:rsid w:val="00F85326"/>
    <w:rsid w:val="00F85957"/>
    <w:rsid w:val="00F86DE9"/>
    <w:rsid w:val="00F907CA"/>
    <w:rsid w:val="00F908E6"/>
    <w:rsid w:val="00F923F5"/>
    <w:rsid w:val="00F94D2B"/>
    <w:rsid w:val="00F96E4C"/>
    <w:rsid w:val="00F97F23"/>
    <w:rsid w:val="00FA0BCD"/>
    <w:rsid w:val="00FA3D06"/>
    <w:rsid w:val="00FA46D6"/>
    <w:rsid w:val="00FA50F6"/>
    <w:rsid w:val="00FA7603"/>
    <w:rsid w:val="00FB02DF"/>
    <w:rsid w:val="00FB1CAD"/>
    <w:rsid w:val="00FC0179"/>
    <w:rsid w:val="00FC0A45"/>
    <w:rsid w:val="00FC333A"/>
    <w:rsid w:val="00FC4979"/>
    <w:rsid w:val="00FC750C"/>
    <w:rsid w:val="00FD2D81"/>
    <w:rsid w:val="00FD5CE2"/>
    <w:rsid w:val="00FD6956"/>
    <w:rsid w:val="00FD7C51"/>
    <w:rsid w:val="00FE24B0"/>
    <w:rsid w:val="00FE5D1D"/>
    <w:rsid w:val="00FE68DD"/>
    <w:rsid w:val="00FF0EC0"/>
    <w:rsid w:val="00FF2934"/>
    <w:rsid w:val="00FF4020"/>
    <w:rsid w:val="00FF4C77"/>
    <w:rsid w:val="00FF526C"/>
    <w:rsid w:val="00FF69B8"/>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line number"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0"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364853"/>
    <w:pPr>
      <w:spacing w:after="0" w:line="240" w:lineRule="auto"/>
    </w:pPr>
    <w:rPr>
      <w:rFonts w:ascii="Times New Roman" w:eastAsia="Times New Roman" w:hAnsi="Times New Roman" w:cs="Times New Roman"/>
      <w:sz w:val="20"/>
      <w:szCs w:val="20"/>
    </w:rPr>
  </w:style>
  <w:style w:type="paragraph" w:styleId="berschrift1">
    <w:name w:val="heading 1"/>
    <w:basedOn w:val="Standard"/>
    <w:next w:val="Standard"/>
    <w:link w:val="berschrift1Zchn"/>
    <w:qFormat/>
    <w:rsid w:val="00364853"/>
    <w:pPr>
      <w:keepNext/>
      <w:outlineLvl w:val="0"/>
    </w:pPr>
    <w:rPr>
      <w:rFonts w:ascii="Arial" w:hAnsi="Arial" w:cs="Arial"/>
      <w:b/>
      <w:bCs/>
    </w:rPr>
  </w:style>
  <w:style w:type="paragraph" w:styleId="berschrift2">
    <w:name w:val="heading 2"/>
    <w:basedOn w:val="Standard"/>
    <w:next w:val="Standard"/>
    <w:link w:val="berschrift2Zchn"/>
    <w:qFormat/>
    <w:rsid w:val="00364853"/>
    <w:pPr>
      <w:keepNext/>
      <w:spacing w:before="120" w:after="120" w:line="480" w:lineRule="auto"/>
      <w:jc w:val="both"/>
      <w:outlineLvl w:val="1"/>
    </w:pPr>
    <w:rPr>
      <w:sz w:val="24"/>
      <w:u w:val="single"/>
    </w:rPr>
  </w:style>
  <w:style w:type="paragraph" w:styleId="berschrift3">
    <w:name w:val="heading 3"/>
    <w:basedOn w:val="Standard"/>
    <w:next w:val="Standard"/>
    <w:link w:val="berschrift3Zchn"/>
    <w:qFormat/>
    <w:rsid w:val="00364853"/>
    <w:pPr>
      <w:keepNext/>
      <w:spacing w:before="120" w:after="120" w:line="480" w:lineRule="auto"/>
      <w:jc w:val="both"/>
      <w:outlineLvl w:val="2"/>
    </w:pPr>
    <w:rPr>
      <w:b/>
      <w:bCs/>
      <w:sz w:val="24"/>
    </w:rPr>
  </w:style>
  <w:style w:type="paragraph" w:styleId="berschrift4">
    <w:name w:val="heading 4"/>
    <w:basedOn w:val="Standard"/>
    <w:next w:val="Standard"/>
    <w:link w:val="berschrift4Zchn"/>
    <w:qFormat/>
    <w:rsid w:val="00364853"/>
    <w:pPr>
      <w:keepNext/>
      <w:outlineLvl w:val="3"/>
    </w:pPr>
    <w:rPr>
      <w:i/>
      <w:sz w:val="24"/>
    </w:rPr>
  </w:style>
  <w:style w:type="paragraph" w:styleId="berschrift5">
    <w:name w:val="heading 5"/>
    <w:basedOn w:val="Standard"/>
    <w:next w:val="Standard"/>
    <w:link w:val="berschrift5Zchn"/>
    <w:qFormat/>
    <w:rsid w:val="00364853"/>
    <w:pPr>
      <w:keepNext/>
      <w:spacing w:before="120" w:line="480" w:lineRule="auto"/>
      <w:jc w:val="both"/>
      <w:outlineLvl w:val="4"/>
    </w:pPr>
    <w:rPr>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364853"/>
    <w:rPr>
      <w:rFonts w:ascii="Arial" w:eastAsia="Times New Roman" w:hAnsi="Arial" w:cs="Arial"/>
      <w:b/>
      <w:bCs/>
      <w:sz w:val="20"/>
      <w:szCs w:val="20"/>
    </w:rPr>
  </w:style>
  <w:style w:type="character" w:customStyle="1" w:styleId="berschrift2Zchn">
    <w:name w:val="Überschrift 2 Zchn"/>
    <w:basedOn w:val="Absatz-Standardschriftart"/>
    <w:link w:val="berschrift2"/>
    <w:rsid w:val="00364853"/>
    <w:rPr>
      <w:rFonts w:ascii="Times New Roman" w:eastAsia="Times New Roman" w:hAnsi="Times New Roman" w:cs="Times New Roman"/>
      <w:sz w:val="24"/>
      <w:szCs w:val="20"/>
      <w:u w:val="single"/>
    </w:rPr>
  </w:style>
  <w:style w:type="character" w:customStyle="1" w:styleId="berschrift3Zchn">
    <w:name w:val="Überschrift 3 Zchn"/>
    <w:basedOn w:val="Absatz-Standardschriftart"/>
    <w:link w:val="berschrift3"/>
    <w:rsid w:val="00364853"/>
    <w:rPr>
      <w:rFonts w:ascii="Times New Roman" w:eastAsia="Times New Roman" w:hAnsi="Times New Roman" w:cs="Times New Roman"/>
      <w:b/>
      <w:bCs/>
      <w:sz w:val="24"/>
      <w:szCs w:val="20"/>
    </w:rPr>
  </w:style>
  <w:style w:type="character" w:customStyle="1" w:styleId="berschrift4Zchn">
    <w:name w:val="Überschrift 4 Zchn"/>
    <w:basedOn w:val="Absatz-Standardschriftart"/>
    <w:link w:val="berschrift4"/>
    <w:rsid w:val="00364853"/>
    <w:rPr>
      <w:rFonts w:ascii="Times New Roman" w:eastAsia="Times New Roman" w:hAnsi="Times New Roman" w:cs="Times New Roman"/>
      <w:i/>
      <w:sz w:val="24"/>
      <w:szCs w:val="20"/>
    </w:rPr>
  </w:style>
  <w:style w:type="character" w:customStyle="1" w:styleId="berschrift5Zchn">
    <w:name w:val="Überschrift 5 Zchn"/>
    <w:basedOn w:val="Absatz-Standardschriftart"/>
    <w:link w:val="berschrift5"/>
    <w:rsid w:val="00364853"/>
    <w:rPr>
      <w:rFonts w:ascii="Times New Roman" w:eastAsia="Times New Roman" w:hAnsi="Times New Roman" w:cs="Times New Roman"/>
      <w:sz w:val="24"/>
      <w:szCs w:val="20"/>
    </w:rPr>
  </w:style>
  <w:style w:type="paragraph" w:styleId="Verzeichnis1">
    <w:name w:val="toc 1"/>
    <w:basedOn w:val="Standard"/>
    <w:next w:val="Standard"/>
    <w:semiHidden/>
    <w:rsid w:val="00364853"/>
    <w:pPr>
      <w:tabs>
        <w:tab w:val="right" w:leader="dot" w:pos="9062"/>
      </w:tabs>
    </w:pPr>
    <w:rPr>
      <w:rFonts w:ascii="Arial" w:hAnsi="Arial" w:cs="Arial"/>
      <w:b/>
      <w:bCs/>
      <w:noProof/>
    </w:rPr>
  </w:style>
  <w:style w:type="character" w:styleId="Hyperlink">
    <w:name w:val="Hyperlink"/>
    <w:basedOn w:val="Absatz-Standardschriftart"/>
    <w:rsid w:val="00364853"/>
    <w:rPr>
      <w:color w:val="0000FF"/>
      <w:u w:val="single"/>
    </w:rPr>
  </w:style>
  <w:style w:type="paragraph" w:customStyle="1" w:styleId="StyleHeading1TimesNewRoman14pt">
    <w:name w:val="Style Heading 1 + Times New Roman 14 pt"/>
    <w:basedOn w:val="berschrift1"/>
    <w:rsid w:val="00364853"/>
    <w:pPr>
      <w:spacing w:after="60"/>
    </w:pPr>
    <w:rPr>
      <w:sz w:val="28"/>
    </w:rPr>
  </w:style>
  <w:style w:type="paragraph" w:customStyle="1" w:styleId="StyleHeading2TimesNewRoman12ptNotItalic">
    <w:name w:val="Style Heading 2 + Times New Roman 12 pt Not Italic"/>
    <w:basedOn w:val="berschrift2"/>
    <w:rsid w:val="00364853"/>
    <w:pPr>
      <w:spacing w:before="240" w:after="60"/>
      <w:jc w:val="left"/>
    </w:pPr>
    <w:rPr>
      <w:rFonts w:cs="Arial"/>
    </w:rPr>
  </w:style>
  <w:style w:type="paragraph" w:customStyle="1" w:styleId="Binhthuong">
    <w:name w:val="Binh thuong"/>
    <w:basedOn w:val="Standard"/>
    <w:autoRedefine/>
    <w:rsid w:val="00364853"/>
    <w:pPr>
      <w:tabs>
        <w:tab w:val="left" w:pos="340"/>
      </w:tabs>
      <w:spacing w:before="60" w:after="60"/>
    </w:pPr>
    <w:rPr>
      <w:rFonts w:ascii="Arial" w:eastAsia="PMingLiU" w:hAnsi="Arial"/>
      <w:lang w:val="nl-NL" w:eastAsia="zh-TW"/>
    </w:rPr>
  </w:style>
  <w:style w:type="paragraph" w:customStyle="1" w:styleId="StyleHeading3Firstline0mm">
    <w:name w:val="Style Heading 3 + First line:  0 mm"/>
    <w:basedOn w:val="berschrift3"/>
    <w:autoRedefine/>
    <w:rsid w:val="00364853"/>
    <w:pPr>
      <w:tabs>
        <w:tab w:val="left" w:pos="340"/>
      </w:tabs>
    </w:pPr>
    <w:rPr>
      <w:rFonts w:ascii="Arial" w:hAnsi="Arial" w:cs="Arial"/>
      <w:b w:val="0"/>
      <w:i/>
      <w:iCs/>
      <w:sz w:val="20"/>
      <w:lang w:val="en-US" w:eastAsia="zh-TW"/>
    </w:rPr>
  </w:style>
  <w:style w:type="paragraph" w:customStyle="1" w:styleId="Hinh">
    <w:name w:val="Hinh"/>
    <w:basedOn w:val="Standard"/>
    <w:autoRedefine/>
    <w:rsid w:val="00364853"/>
    <w:pPr>
      <w:jc w:val="center"/>
    </w:pPr>
    <w:rPr>
      <w:rFonts w:ascii="Arial" w:eastAsia="PMingLiU" w:hAnsi="Arial" w:cs="Arial"/>
      <w:i/>
      <w:lang w:val="en-US" w:eastAsia="zh-TW"/>
    </w:rPr>
  </w:style>
  <w:style w:type="paragraph" w:customStyle="1" w:styleId="StyleHeading1Kernat18pt">
    <w:name w:val="Style Heading 1 + Kern at 18 pt"/>
    <w:basedOn w:val="berschrift1"/>
    <w:autoRedefine/>
    <w:rsid w:val="00364853"/>
    <w:pPr>
      <w:spacing w:before="240" w:after="60"/>
    </w:pPr>
    <w:rPr>
      <w:bCs w:val="0"/>
      <w:caps/>
      <w:kern w:val="36"/>
      <w:szCs w:val="32"/>
    </w:rPr>
  </w:style>
  <w:style w:type="paragraph" w:customStyle="1" w:styleId="StyleHeading1AsianMSMincho">
    <w:name w:val="Style Heading 1 + (Asian) MS Mincho"/>
    <w:basedOn w:val="berschrift1"/>
    <w:autoRedefine/>
    <w:rsid w:val="00364853"/>
    <w:pPr>
      <w:spacing w:before="240" w:after="120"/>
    </w:pPr>
    <w:rPr>
      <w:rFonts w:eastAsia="MS Mincho"/>
      <w:bCs w:val="0"/>
      <w:caps/>
      <w:szCs w:val="32"/>
    </w:rPr>
  </w:style>
  <w:style w:type="paragraph" w:customStyle="1" w:styleId="StyleJustifiedLinespacing15lines">
    <w:name w:val="Style Justified Line spacing:  1.5 lines"/>
    <w:basedOn w:val="Standard"/>
    <w:rsid w:val="00364853"/>
    <w:rPr>
      <w:lang w:val="en-US"/>
    </w:rPr>
  </w:style>
  <w:style w:type="paragraph" w:styleId="Textkrper">
    <w:name w:val="Body Text"/>
    <w:basedOn w:val="Standard"/>
    <w:link w:val="TextkrperZchn"/>
    <w:rsid w:val="00364853"/>
    <w:pPr>
      <w:spacing w:before="120" w:line="480" w:lineRule="auto"/>
      <w:jc w:val="both"/>
    </w:pPr>
    <w:rPr>
      <w:sz w:val="24"/>
    </w:rPr>
  </w:style>
  <w:style w:type="character" w:customStyle="1" w:styleId="TextkrperZchn">
    <w:name w:val="Textkörper Zchn"/>
    <w:basedOn w:val="Absatz-Standardschriftart"/>
    <w:link w:val="Textkrper"/>
    <w:rsid w:val="00364853"/>
    <w:rPr>
      <w:rFonts w:ascii="Times New Roman" w:eastAsia="Times New Roman" w:hAnsi="Times New Roman" w:cs="Times New Roman"/>
      <w:sz w:val="24"/>
      <w:szCs w:val="20"/>
    </w:rPr>
  </w:style>
  <w:style w:type="paragraph" w:styleId="Kopfzeile">
    <w:name w:val="header"/>
    <w:basedOn w:val="Standard"/>
    <w:link w:val="KopfzeileZchn"/>
    <w:rsid w:val="00364853"/>
    <w:pPr>
      <w:tabs>
        <w:tab w:val="center" w:pos="4153"/>
        <w:tab w:val="right" w:pos="8306"/>
      </w:tabs>
    </w:pPr>
  </w:style>
  <w:style w:type="character" w:customStyle="1" w:styleId="KopfzeileZchn">
    <w:name w:val="Kopfzeile Zchn"/>
    <w:basedOn w:val="Absatz-Standardschriftart"/>
    <w:link w:val="Kopfzeile"/>
    <w:rsid w:val="00364853"/>
    <w:rPr>
      <w:rFonts w:ascii="Times New Roman" w:eastAsia="Times New Roman" w:hAnsi="Times New Roman" w:cs="Times New Roman"/>
      <w:sz w:val="20"/>
      <w:szCs w:val="20"/>
    </w:rPr>
  </w:style>
  <w:style w:type="paragraph" w:styleId="Fuzeile">
    <w:name w:val="footer"/>
    <w:basedOn w:val="Standard"/>
    <w:link w:val="FuzeileZchn"/>
    <w:rsid w:val="00364853"/>
    <w:pPr>
      <w:tabs>
        <w:tab w:val="center" w:pos="4153"/>
        <w:tab w:val="right" w:pos="8306"/>
      </w:tabs>
    </w:pPr>
  </w:style>
  <w:style w:type="character" w:customStyle="1" w:styleId="FuzeileZchn">
    <w:name w:val="Fußzeile Zchn"/>
    <w:basedOn w:val="Absatz-Standardschriftart"/>
    <w:link w:val="Fuzeile"/>
    <w:rsid w:val="00364853"/>
    <w:rPr>
      <w:rFonts w:ascii="Times New Roman" w:eastAsia="Times New Roman" w:hAnsi="Times New Roman" w:cs="Times New Roman"/>
      <w:sz w:val="20"/>
      <w:szCs w:val="20"/>
    </w:rPr>
  </w:style>
  <w:style w:type="character" w:styleId="Seitenzahl">
    <w:name w:val="page number"/>
    <w:basedOn w:val="Absatz-Standardschriftart"/>
    <w:rsid w:val="00364853"/>
  </w:style>
  <w:style w:type="paragraph" w:styleId="Textkrper-Einzug2">
    <w:name w:val="Body Text Indent 2"/>
    <w:basedOn w:val="Standard"/>
    <w:link w:val="Textkrper-Einzug2Zchn"/>
    <w:rsid w:val="00364853"/>
    <w:pPr>
      <w:ind w:left="567" w:hanging="567"/>
      <w:jc w:val="both"/>
    </w:pPr>
  </w:style>
  <w:style w:type="character" w:customStyle="1" w:styleId="Textkrper-Einzug2Zchn">
    <w:name w:val="Textkörper-Einzug 2 Zchn"/>
    <w:basedOn w:val="Absatz-Standardschriftart"/>
    <w:link w:val="Textkrper-Einzug2"/>
    <w:rsid w:val="00364853"/>
    <w:rPr>
      <w:rFonts w:ascii="Times New Roman" w:eastAsia="Times New Roman" w:hAnsi="Times New Roman" w:cs="Times New Roman"/>
      <w:sz w:val="20"/>
      <w:szCs w:val="20"/>
    </w:rPr>
  </w:style>
  <w:style w:type="paragraph" w:styleId="Textkrper2">
    <w:name w:val="Body Text 2"/>
    <w:basedOn w:val="Standard"/>
    <w:link w:val="Textkrper2Zchn"/>
    <w:rsid w:val="00364853"/>
    <w:pPr>
      <w:jc w:val="center"/>
    </w:pPr>
    <w:rPr>
      <w:sz w:val="28"/>
    </w:rPr>
  </w:style>
  <w:style w:type="character" w:customStyle="1" w:styleId="Textkrper2Zchn">
    <w:name w:val="Textkörper 2 Zchn"/>
    <w:basedOn w:val="Absatz-Standardschriftart"/>
    <w:link w:val="Textkrper2"/>
    <w:rsid w:val="00364853"/>
    <w:rPr>
      <w:rFonts w:ascii="Times New Roman" w:eastAsia="Times New Roman" w:hAnsi="Times New Roman" w:cs="Times New Roman"/>
      <w:sz w:val="28"/>
      <w:szCs w:val="20"/>
    </w:rPr>
  </w:style>
  <w:style w:type="paragraph" w:styleId="Textkrper-Zeileneinzug">
    <w:name w:val="Body Text Indent"/>
    <w:basedOn w:val="Standard"/>
    <w:link w:val="Textkrper-ZeileneinzugZchn"/>
    <w:rsid w:val="00364853"/>
    <w:pPr>
      <w:spacing w:before="120" w:line="480" w:lineRule="auto"/>
      <w:ind w:left="567" w:hanging="567"/>
      <w:jc w:val="both"/>
    </w:pPr>
    <w:rPr>
      <w:sz w:val="24"/>
    </w:rPr>
  </w:style>
  <w:style w:type="character" w:customStyle="1" w:styleId="Textkrper-ZeileneinzugZchn">
    <w:name w:val="Textkörper-Zeileneinzug Zchn"/>
    <w:basedOn w:val="Absatz-Standardschriftart"/>
    <w:link w:val="Textkrper-Zeileneinzug"/>
    <w:rsid w:val="00364853"/>
    <w:rPr>
      <w:rFonts w:ascii="Times New Roman" w:eastAsia="Times New Roman" w:hAnsi="Times New Roman" w:cs="Times New Roman"/>
      <w:sz w:val="24"/>
      <w:szCs w:val="20"/>
    </w:rPr>
  </w:style>
  <w:style w:type="character" w:styleId="Fett">
    <w:name w:val="Strong"/>
    <w:basedOn w:val="Absatz-Standardschriftart"/>
    <w:qFormat/>
    <w:rsid w:val="00364853"/>
    <w:rPr>
      <w:b/>
      <w:bCs/>
    </w:rPr>
  </w:style>
  <w:style w:type="paragraph" w:styleId="Sprechblasentext">
    <w:name w:val="Balloon Text"/>
    <w:basedOn w:val="Standard"/>
    <w:link w:val="SprechblasentextZchn"/>
    <w:semiHidden/>
    <w:rsid w:val="00364853"/>
    <w:rPr>
      <w:rFonts w:ascii="Tahoma" w:hAnsi="Tahoma" w:cs="Tahoma"/>
      <w:sz w:val="16"/>
      <w:szCs w:val="16"/>
    </w:rPr>
  </w:style>
  <w:style w:type="character" w:customStyle="1" w:styleId="SprechblasentextZchn">
    <w:name w:val="Sprechblasentext Zchn"/>
    <w:basedOn w:val="Absatz-Standardschriftart"/>
    <w:link w:val="Sprechblasentext"/>
    <w:semiHidden/>
    <w:rsid w:val="00364853"/>
    <w:rPr>
      <w:rFonts w:ascii="Tahoma" w:eastAsia="Times New Roman" w:hAnsi="Tahoma" w:cs="Tahoma"/>
      <w:sz w:val="16"/>
      <w:szCs w:val="16"/>
    </w:rPr>
  </w:style>
  <w:style w:type="paragraph" w:styleId="Funotentext">
    <w:name w:val="footnote text"/>
    <w:basedOn w:val="Standard"/>
    <w:link w:val="FunotentextZchn"/>
    <w:rsid w:val="00364853"/>
    <w:pPr>
      <w:jc w:val="both"/>
    </w:pPr>
    <w:rPr>
      <w:rFonts w:eastAsia="MS Mincho"/>
      <w:lang w:eastAsia="ja-JP"/>
    </w:rPr>
  </w:style>
  <w:style w:type="character" w:customStyle="1" w:styleId="FunotentextZchn">
    <w:name w:val="Fußnotentext Zchn"/>
    <w:basedOn w:val="Absatz-Standardschriftart"/>
    <w:link w:val="Funotentext"/>
    <w:rsid w:val="00364853"/>
    <w:rPr>
      <w:rFonts w:ascii="Times New Roman" w:eastAsia="MS Mincho" w:hAnsi="Times New Roman" w:cs="Times New Roman"/>
      <w:sz w:val="20"/>
      <w:szCs w:val="20"/>
      <w:lang w:eastAsia="ja-JP"/>
    </w:rPr>
  </w:style>
  <w:style w:type="character" w:styleId="Funotenzeichen">
    <w:name w:val="footnote reference"/>
    <w:basedOn w:val="Absatz-Standardschriftart"/>
    <w:rsid w:val="00364853"/>
    <w:rPr>
      <w:vertAlign w:val="superscript"/>
    </w:rPr>
  </w:style>
  <w:style w:type="character" w:styleId="Kommentarzeichen">
    <w:name w:val="annotation reference"/>
    <w:basedOn w:val="Absatz-Standardschriftart"/>
    <w:semiHidden/>
    <w:rsid w:val="00364853"/>
    <w:rPr>
      <w:sz w:val="16"/>
      <w:szCs w:val="16"/>
    </w:rPr>
  </w:style>
  <w:style w:type="paragraph" w:styleId="Kommentartext">
    <w:name w:val="annotation text"/>
    <w:basedOn w:val="Standard"/>
    <w:link w:val="KommentartextZchn"/>
    <w:semiHidden/>
    <w:rsid w:val="00364853"/>
  </w:style>
  <w:style w:type="character" w:customStyle="1" w:styleId="KommentartextZchn">
    <w:name w:val="Kommentartext Zchn"/>
    <w:basedOn w:val="Absatz-Standardschriftart"/>
    <w:link w:val="Kommentartext"/>
    <w:semiHidden/>
    <w:rsid w:val="00364853"/>
    <w:rPr>
      <w:rFonts w:ascii="Times New Roman" w:eastAsia="Times New Roman" w:hAnsi="Times New Roman" w:cs="Times New Roman"/>
      <w:sz w:val="20"/>
      <w:szCs w:val="20"/>
    </w:rPr>
  </w:style>
  <w:style w:type="paragraph" w:styleId="Kommentarthema">
    <w:name w:val="annotation subject"/>
    <w:basedOn w:val="Kommentartext"/>
    <w:next w:val="Kommentartext"/>
    <w:link w:val="KommentarthemaZchn"/>
    <w:semiHidden/>
    <w:rsid w:val="00364853"/>
    <w:rPr>
      <w:b/>
      <w:bCs/>
    </w:rPr>
  </w:style>
  <w:style w:type="character" w:customStyle="1" w:styleId="KommentarthemaZchn">
    <w:name w:val="Kommentarthema Zchn"/>
    <w:basedOn w:val="KommentartextZchn"/>
    <w:link w:val="Kommentarthema"/>
    <w:semiHidden/>
    <w:rsid w:val="00364853"/>
    <w:rPr>
      <w:rFonts w:ascii="Times New Roman" w:eastAsia="Times New Roman" w:hAnsi="Times New Roman" w:cs="Times New Roman"/>
      <w:b/>
      <w:bCs/>
      <w:sz w:val="20"/>
      <w:szCs w:val="20"/>
    </w:rPr>
  </w:style>
  <w:style w:type="table" w:styleId="Tabellenraster">
    <w:name w:val="Table Grid"/>
    <w:basedOn w:val="NormaleTabelle"/>
    <w:rsid w:val="00364853"/>
    <w:pPr>
      <w:spacing w:after="0" w:line="240" w:lineRule="auto"/>
    </w:pPr>
    <w:rPr>
      <w:rFonts w:ascii="Times New Roman" w:eastAsia="MS Mincho"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ntext">
    <w:name w:val="endnote text"/>
    <w:basedOn w:val="Standard"/>
    <w:link w:val="EndnotentextZchn"/>
    <w:rsid w:val="00364853"/>
  </w:style>
  <w:style w:type="character" w:customStyle="1" w:styleId="EndnotentextZchn">
    <w:name w:val="Endnotentext Zchn"/>
    <w:basedOn w:val="Absatz-Standardschriftart"/>
    <w:link w:val="Endnotentext"/>
    <w:rsid w:val="00364853"/>
    <w:rPr>
      <w:rFonts w:ascii="Times New Roman" w:eastAsia="Times New Roman" w:hAnsi="Times New Roman" w:cs="Times New Roman"/>
      <w:sz w:val="20"/>
      <w:szCs w:val="20"/>
    </w:rPr>
  </w:style>
  <w:style w:type="character" w:styleId="Endnotenzeichen">
    <w:name w:val="endnote reference"/>
    <w:basedOn w:val="Absatz-Standardschriftart"/>
    <w:rsid w:val="00364853"/>
    <w:rPr>
      <w:vertAlign w:val="superscript"/>
    </w:rPr>
  </w:style>
  <w:style w:type="character" w:styleId="Zeilennummer">
    <w:name w:val="line number"/>
    <w:basedOn w:val="Absatz-Standardschriftart"/>
    <w:rsid w:val="00364853"/>
  </w:style>
  <w:style w:type="paragraph" w:styleId="Listenabsatz">
    <w:name w:val="List Paragraph"/>
    <w:basedOn w:val="Standard"/>
    <w:uiPriority w:val="34"/>
    <w:qFormat/>
    <w:rsid w:val="00364853"/>
    <w:pPr>
      <w:ind w:left="720"/>
      <w:contextualSpacing/>
    </w:pPr>
  </w:style>
  <w:style w:type="paragraph" w:customStyle="1" w:styleId="Author">
    <w:name w:val="Author"/>
    <w:basedOn w:val="Standard"/>
    <w:rsid w:val="001F1DAD"/>
    <w:pPr>
      <w:jc w:val="both"/>
    </w:pPr>
    <w:rPr>
      <w:sz w:val="24"/>
      <w:szCs w:val="24"/>
      <w:lang w:val="en-US" w:eastAsia="fi-FI"/>
    </w:rPr>
  </w:style>
  <w:style w:type="paragraph" w:styleId="Beschriftung">
    <w:name w:val="caption"/>
    <w:basedOn w:val="Standard"/>
    <w:next w:val="Standard"/>
    <w:uiPriority w:val="35"/>
    <w:unhideWhenUsed/>
    <w:qFormat/>
    <w:rsid w:val="002F3F50"/>
    <w:pPr>
      <w:spacing w:after="200"/>
    </w:pPr>
    <w:rPr>
      <w:b/>
      <w:bCs/>
      <w:color w:val="4F81BD" w:themeColor="accent1"/>
      <w:sz w:val="18"/>
      <w:szCs w:val="18"/>
    </w:rPr>
  </w:style>
  <w:style w:type="paragraph" w:styleId="StandardWeb">
    <w:name w:val="Normal (Web)"/>
    <w:basedOn w:val="Standard"/>
    <w:uiPriority w:val="99"/>
    <w:unhideWhenUsed/>
    <w:rsid w:val="00C864F1"/>
    <w:pPr>
      <w:spacing w:before="100" w:beforeAutospacing="1" w:after="100" w:afterAutospacing="1"/>
    </w:pPr>
    <w:rPr>
      <w:sz w:val="24"/>
      <w:szCs w:val="24"/>
      <w:lang w:eastAsia="en-AU"/>
    </w:rPr>
  </w:style>
  <w:style w:type="paragraph" w:customStyle="1" w:styleId="Default">
    <w:name w:val="Default"/>
    <w:rsid w:val="00BE555A"/>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line number"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0"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364853"/>
    <w:pPr>
      <w:spacing w:after="0" w:line="240" w:lineRule="auto"/>
    </w:pPr>
    <w:rPr>
      <w:rFonts w:ascii="Times New Roman" w:eastAsia="Times New Roman" w:hAnsi="Times New Roman" w:cs="Times New Roman"/>
      <w:sz w:val="20"/>
      <w:szCs w:val="20"/>
    </w:rPr>
  </w:style>
  <w:style w:type="paragraph" w:styleId="berschrift1">
    <w:name w:val="heading 1"/>
    <w:basedOn w:val="Standard"/>
    <w:next w:val="Standard"/>
    <w:link w:val="berschrift1Zchn"/>
    <w:qFormat/>
    <w:rsid w:val="00364853"/>
    <w:pPr>
      <w:keepNext/>
      <w:outlineLvl w:val="0"/>
    </w:pPr>
    <w:rPr>
      <w:rFonts w:ascii="Arial" w:hAnsi="Arial" w:cs="Arial"/>
      <w:b/>
      <w:bCs/>
    </w:rPr>
  </w:style>
  <w:style w:type="paragraph" w:styleId="berschrift2">
    <w:name w:val="heading 2"/>
    <w:basedOn w:val="Standard"/>
    <w:next w:val="Standard"/>
    <w:link w:val="berschrift2Zchn"/>
    <w:qFormat/>
    <w:rsid w:val="00364853"/>
    <w:pPr>
      <w:keepNext/>
      <w:spacing w:before="120" w:after="120" w:line="480" w:lineRule="auto"/>
      <w:jc w:val="both"/>
      <w:outlineLvl w:val="1"/>
    </w:pPr>
    <w:rPr>
      <w:sz w:val="24"/>
      <w:u w:val="single"/>
    </w:rPr>
  </w:style>
  <w:style w:type="paragraph" w:styleId="berschrift3">
    <w:name w:val="heading 3"/>
    <w:basedOn w:val="Standard"/>
    <w:next w:val="Standard"/>
    <w:link w:val="berschrift3Zchn"/>
    <w:qFormat/>
    <w:rsid w:val="00364853"/>
    <w:pPr>
      <w:keepNext/>
      <w:spacing w:before="120" w:after="120" w:line="480" w:lineRule="auto"/>
      <w:jc w:val="both"/>
      <w:outlineLvl w:val="2"/>
    </w:pPr>
    <w:rPr>
      <w:b/>
      <w:bCs/>
      <w:sz w:val="24"/>
    </w:rPr>
  </w:style>
  <w:style w:type="paragraph" w:styleId="berschrift4">
    <w:name w:val="heading 4"/>
    <w:basedOn w:val="Standard"/>
    <w:next w:val="Standard"/>
    <w:link w:val="berschrift4Zchn"/>
    <w:qFormat/>
    <w:rsid w:val="00364853"/>
    <w:pPr>
      <w:keepNext/>
      <w:outlineLvl w:val="3"/>
    </w:pPr>
    <w:rPr>
      <w:i/>
      <w:sz w:val="24"/>
    </w:rPr>
  </w:style>
  <w:style w:type="paragraph" w:styleId="berschrift5">
    <w:name w:val="heading 5"/>
    <w:basedOn w:val="Standard"/>
    <w:next w:val="Standard"/>
    <w:link w:val="berschrift5Zchn"/>
    <w:qFormat/>
    <w:rsid w:val="00364853"/>
    <w:pPr>
      <w:keepNext/>
      <w:spacing w:before="120" w:line="480" w:lineRule="auto"/>
      <w:jc w:val="both"/>
      <w:outlineLvl w:val="4"/>
    </w:pPr>
    <w:rPr>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364853"/>
    <w:rPr>
      <w:rFonts w:ascii="Arial" w:eastAsia="Times New Roman" w:hAnsi="Arial" w:cs="Arial"/>
      <w:b/>
      <w:bCs/>
      <w:sz w:val="20"/>
      <w:szCs w:val="20"/>
    </w:rPr>
  </w:style>
  <w:style w:type="character" w:customStyle="1" w:styleId="berschrift2Zchn">
    <w:name w:val="Überschrift 2 Zchn"/>
    <w:basedOn w:val="Absatz-Standardschriftart"/>
    <w:link w:val="berschrift2"/>
    <w:rsid w:val="00364853"/>
    <w:rPr>
      <w:rFonts w:ascii="Times New Roman" w:eastAsia="Times New Roman" w:hAnsi="Times New Roman" w:cs="Times New Roman"/>
      <w:sz w:val="24"/>
      <w:szCs w:val="20"/>
      <w:u w:val="single"/>
    </w:rPr>
  </w:style>
  <w:style w:type="character" w:customStyle="1" w:styleId="berschrift3Zchn">
    <w:name w:val="Überschrift 3 Zchn"/>
    <w:basedOn w:val="Absatz-Standardschriftart"/>
    <w:link w:val="berschrift3"/>
    <w:rsid w:val="00364853"/>
    <w:rPr>
      <w:rFonts w:ascii="Times New Roman" w:eastAsia="Times New Roman" w:hAnsi="Times New Roman" w:cs="Times New Roman"/>
      <w:b/>
      <w:bCs/>
      <w:sz w:val="24"/>
      <w:szCs w:val="20"/>
    </w:rPr>
  </w:style>
  <w:style w:type="character" w:customStyle="1" w:styleId="berschrift4Zchn">
    <w:name w:val="Überschrift 4 Zchn"/>
    <w:basedOn w:val="Absatz-Standardschriftart"/>
    <w:link w:val="berschrift4"/>
    <w:rsid w:val="00364853"/>
    <w:rPr>
      <w:rFonts w:ascii="Times New Roman" w:eastAsia="Times New Roman" w:hAnsi="Times New Roman" w:cs="Times New Roman"/>
      <w:i/>
      <w:sz w:val="24"/>
      <w:szCs w:val="20"/>
    </w:rPr>
  </w:style>
  <w:style w:type="character" w:customStyle="1" w:styleId="berschrift5Zchn">
    <w:name w:val="Überschrift 5 Zchn"/>
    <w:basedOn w:val="Absatz-Standardschriftart"/>
    <w:link w:val="berschrift5"/>
    <w:rsid w:val="00364853"/>
    <w:rPr>
      <w:rFonts w:ascii="Times New Roman" w:eastAsia="Times New Roman" w:hAnsi="Times New Roman" w:cs="Times New Roman"/>
      <w:sz w:val="24"/>
      <w:szCs w:val="20"/>
    </w:rPr>
  </w:style>
  <w:style w:type="paragraph" w:styleId="Verzeichnis1">
    <w:name w:val="toc 1"/>
    <w:basedOn w:val="Standard"/>
    <w:next w:val="Standard"/>
    <w:semiHidden/>
    <w:rsid w:val="00364853"/>
    <w:pPr>
      <w:tabs>
        <w:tab w:val="right" w:leader="dot" w:pos="9062"/>
      </w:tabs>
    </w:pPr>
    <w:rPr>
      <w:rFonts w:ascii="Arial" w:hAnsi="Arial" w:cs="Arial"/>
      <w:b/>
      <w:bCs/>
      <w:noProof/>
    </w:rPr>
  </w:style>
  <w:style w:type="character" w:styleId="Hyperlink">
    <w:name w:val="Hyperlink"/>
    <w:basedOn w:val="Absatz-Standardschriftart"/>
    <w:rsid w:val="00364853"/>
    <w:rPr>
      <w:color w:val="0000FF"/>
      <w:u w:val="single"/>
    </w:rPr>
  </w:style>
  <w:style w:type="paragraph" w:customStyle="1" w:styleId="StyleHeading1TimesNewRoman14pt">
    <w:name w:val="Style Heading 1 + Times New Roman 14 pt"/>
    <w:basedOn w:val="berschrift1"/>
    <w:rsid w:val="00364853"/>
    <w:pPr>
      <w:spacing w:after="60"/>
    </w:pPr>
    <w:rPr>
      <w:sz w:val="28"/>
    </w:rPr>
  </w:style>
  <w:style w:type="paragraph" w:customStyle="1" w:styleId="StyleHeading2TimesNewRoman12ptNotItalic">
    <w:name w:val="Style Heading 2 + Times New Roman 12 pt Not Italic"/>
    <w:basedOn w:val="berschrift2"/>
    <w:rsid w:val="00364853"/>
    <w:pPr>
      <w:spacing w:before="240" w:after="60"/>
      <w:jc w:val="left"/>
    </w:pPr>
    <w:rPr>
      <w:rFonts w:cs="Arial"/>
    </w:rPr>
  </w:style>
  <w:style w:type="paragraph" w:customStyle="1" w:styleId="Binhthuong">
    <w:name w:val="Binh thuong"/>
    <w:basedOn w:val="Standard"/>
    <w:autoRedefine/>
    <w:rsid w:val="00364853"/>
    <w:pPr>
      <w:tabs>
        <w:tab w:val="left" w:pos="340"/>
      </w:tabs>
      <w:spacing w:before="60" w:after="60"/>
    </w:pPr>
    <w:rPr>
      <w:rFonts w:ascii="Arial" w:eastAsia="PMingLiU" w:hAnsi="Arial"/>
      <w:lang w:val="nl-NL" w:eastAsia="zh-TW"/>
    </w:rPr>
  </w:style>
  <w:style w:type="paragraph" w:customStyle="1" w:styleId="StyleHeading3Firstline0mm">
    <w:name w:val="Style Heading 3 + First line:  0 mm"/>
    <w:basedOn w:val="berschrift3"/>
    <w:autoRedefine/>
    <w:rsid w:val="00364853"/>
    <w:pPr>
      <w:tabs>
        <w:tab w:val="left" w:pos="340"/>
      </w:tabs>
    </w:pPr>
    <w:rPr>
      <w:rFonts w:ascii="Arial" w:hAnsi="Arial" w:cs="Arial"/>
      <w:b w:val="0"/>
      <w:i/>
      <w:iCs/>
      <w:sz w:val="20"/>
      <w:lang w:val="en-US" w:eastAsia="zh-TW"/>
    </w:rPr>
  </w:style>
  <w:style w:type="paragraph" w:customStyle="1" w:styleId="Hinh">
    <w:name w:val="Hinh"/>
    <w:basedOn w:val="Standard"/>
    <w:autoRedefine/>
    <w:rsid w:val="00364853"/>
    <w:pPr>
      <w:jc w:val="center"/>
    </w:pPr>
    <w:rPr>
      <w:rFonts w:ascii="Arial" w:eastAsia="PMingLiU" w:hAnsi="Arial" w:cs="Arial"/>
      <w:i/>
      <w:lang w:val="en-US" w:eastAsia="zh-TW"/>
    </w:rPr>
  </w:style>
  <w:style w:type="paragraph" w:customStyle="1" w:styleId="StyleHeading1Kernat18pt">
    <w:name w:val="Style Heading 1 + Kern at 18 pt"/>
    <w:basedOn w:val="berschrift1"/>
    <w:autoRedefine/>
    <w:rsid w:val="00364853"/>
    <w:pPr>
      <w:spacing w:before="240" w:after="60"/>
    </w:pPr>
    <w:rPr>
      <w:bCs w:val="0"/>
      <w:caps/>
      <w:kern w:val="36"/>
      <w:szCs w:val="32"/>
    </w:rPr>
  </w:style>
  <w:style w:type="paragraph" w:customStyle="1" w:styleId="StyleHeading1AsianMSMincho">
    <w:name w:val="Style Heading 1 + (Asian) MS Mincho"/>
    <w:basedOn w:val="berschrift1"/>
    <w:autoRedefine/>
    <w:rsid w:val="00364853"/>
    <w:pPr>
      <w:spacing w:before="240" w:after="120"/>
    </w:pPr>
    <w:rPr>
      <w:rFonts w:eastAsia="MS Mincho"/>
      <w:bCs w:val="0"/>
      <w:caps/>
      <w:szCs w:val="32"/>
    </w:rPr>
  </w:style>
  <w:style w:type="paragraph" w:customStyle="1" w:styleId="StyleJustifiedLinespacing15lines">
    <w:name w:val="Style Justified Line spacing:  1.5 lines"/>
    <w:basedOn w:val="Standard"/>
    <w:rsid w:val="00364853"/>
    <w:rPr>
      <w:lang w:val="en-US"/>
    </w:rPr>
  </w:style>
  <w:style w:type="paragraph" w:styleId="Textkrper">
    <w:name w:val="Body Text"/>
    <w:basedOn w:val="Standard"/>
    <w:link w:val="TextkrperZchn"/>
    <w:rsid w:val="00364853"/>
    <w:pPr>
      <w:spacing w:before="120" w:line="480" w:lineRule="auto"/>
      <w:jc w:val="both"/>
    </w:pPr>
    <w:rPr>
      <w:sz w:val="24"/>
    </w:rPr>
  </w:style>
  <w:style w:type="character" w:customStyle="1" w:styleId="TextkrperZchn">
    <w:name w:val="Textkörper Zchn"/>
    <w:basedOn w:val="Absatz-Standardschriftart"/>
    <w:link w:val="Textkrper"/>
    <w:rsid w:val="00364853"/>
    <w:rPr>
      <w:rFonts w:ascii="Times New Roman" w:eastAsia="Times New Roman" w:hAnsi="Times New Roman" w:cs="Times New Roman"/>
      <w:sz w:val="24"/>
      <w:szCs w:val="20"/>
    </w:rPr>
  </w:style>
  <w:style w:type="paragraph" w:styleId="Kopfzeile">
    <w:name w:val="header"/>
    <w:basedOn w:val="Standard"/>
    <w:link w:val="KopfzeileZchn"/>
    <w:rsid w:val="00364853"/>
    <w:pPr>
      <w:tabs>
        <w:tab w:val="center" w:pos="4153"/>
        <w:tab w:val="right" w:pos="8306"/>
      </w:tabs>
    </w:pPr>
  </w:style>
  <w:style w:type="character" w:customStyle="1" w:styleId="KopfzeileZchn">
    <w:name w:val="Kopfzeile Zchn"/>
    <w:basedOn w:val="Absatz-Standardschriftart"/>
    <w:link w:val="Kopfzeile"/>
    <w:rsid w:val="00364853"/>
    <w:rPr>
      <w:rFonts w:ascii="Times New Roman" w:eastAsia="Times New Roman" w:hAnsi="Times New Roman" w:cs="Times New Roman"/>
      <w:sz w:val="20"/>
      <w:szCs w:val="20"/>
    </w:rPr>
  </w:style>
  <w:style w:type="paragraph" w:styleId="Fuzeile">
    <w:name w:val="footer"/>
    <w:basedOn w:val="Standard"/>
    <w:link w:val="FuzeileZchn"/>
    <w:rsid w:val="00364853"/>
    <w:pPr>
      <w:tabs>
        <w:tab w:val="center" w:pos="4153"/>
        <w:tab w:val="right" w:pos="8306"/>
      </w:tabs>
    </w:pPr>
  </w:style>
  <w:style w:type="character" w:customStyle="1" w:styleId="FuzeileZchn">
    <w:name w:val="Fußzeile Zchn"/>
    <w:basedOn w:val="Absatz-Standardschriftart"/>
    <w:link w:val="Fuzeile"/>
    <w:rsid w:val="00364853"/>
    <w:rPr>
      <w:rFonts w:ascii="Times New Roman" w:eastAsia="Times New Roman" w:hAnsi="Times New Roman" w:cs="Times New Roman"/>
      <w:sz w:val="20"/>
      <w:szCs w:val="20"/>
    </w:rPr>
  </w:style>
  <w:style w:type="character" w:styleId="Seitenzahl">
    <w:name w:val="page number"/>
    <w:basedOn w:val="Absatz-Standardschriftart"/>
    <w:rsid w:val="00364853"/>
  </w:style>
  <w:style w:type="paragraph" w:styleId="Textkrper-Einzug2">
    <w:name w:val="Body Text Indent 2"/>
    <w:basedOn w:val="Standard"/>
    <w:link w:val="Textkrper-Einzug2Zchn"/>
    <w:rsid w:val="00364853"/>
    <w:pPr>
      <w:ind w:left="567" w:hanging="567"/>
      <w:jc w:val="both"/>
    </w:pPr>
  </w:style>
  <w:style w:type="character" w:customStyle="1" w:styleId="Textkrper-Einzug2Zchn">
    <w:name w:val="Textkörper-Einzug 2 Zchn"/>
    <w:basedOn w:val="Absatz-Standardschriftart"/>
    <w:link w:val="Textkrper-Einzug2"/>
    <w:rsid w:val="00364853"/>
    <w:rPr>
      <w:rFonts w:ascii="Times New Roman" w:eastAsia="Times New Roman" w:hAnsi="Times New Roman" w:cs="Times New Roman"/>
      <w:sz w:val="20"/>
      <w:szCs w:val="20"/>
    </w:rPr>
  </w:style>
  <w:style w:type="paragraph" w:styleId="Textkrper2">
    <w:name w:val="Body Text 2"/>
    <w:basedOn w:val="Standard"/>
    <w:link w:val="Textkrper2Zchn"/>
    <w:rsid w:val="00364853"/>
    <w:pPr>
      <w:jc w:val="center"/>
    </w:pPr>
    <w:rPr>
      <w:sz w:val="28"/>
    </w:rPr>
  </w:style>
  <w:style w:type="character" w:customStyle="1" w:styleId="Textkrper2Zchn">
    <w:name w:val="Textkörper 2 Zchn"/>
    <w:basedOn w:val="Absatz-Standardschriftart"/>
    <w:link w:val="Textkrper2"/>
    <w:rsid w:val="00364853"/>
    <w:rPr>
      <w:rFonts w:ascii="Times New Roman" w:eastAsia="Times New Roman" w:hAnsi="Times New Roman" w:cs="Times New Roman"/>
      <w:sz w:val="28"/>
      <w:szCs w:val="20"/>
    </w:rPr>
  </w:style>
  <w:style w:type="paragraph" w:styleId="Textkrper-Zeileneinzug">
    <w:name w:val="Body Text Indent"/>
    <w:basedOn w:val="Standard"/>
    <w:link w:val="Textkrper-ZeileneinzugZchn"/>
    <w:rsid w:val="00364853"/>
    <w:pPr>
      <w:spacing w:before="120" w:line="480" w:lineRule="auto"/>
      <w:ind w:left="567" w:hanging="567"/>
      <w:jc w:val="both"/>
    </w:pPr>
    <w:rPr>
      <w:sz w:val="24"/>
    </w:rPr>
  </w:style>
  <w:style w:type="character" w:customStyle="1" w:styleId="Textkrper-ZeileneinzugZchn">
    <w:name w:val="Textkörper-Zeileneinzug Zchn"/>
    <w:basedOn w:val="Absatz-Standardschriftart"/>
    <w:link w:val="Textkrper-Zeileneinzug"/>
    <w:rsid w:val="00364853"/>
    <w:rPr>
      <w:rFonts w:ascii="Times New Roman" w:eastAsia="Times New Roman" w:hAnsi="Times New Roman" w:cs="Times New Roman"/>
      <w:sz w:val="24"/>
      <w:szCs w:val="20"/>
    </w:rPr>
  </w:style>
  <w:style w:type="character" w:styleId="Fett">
    <w:name w:val="Strong"/>
    <w:basedOn w:val="Absatz-Standardschriftart"/>
    <w:qFormat/>
    <w:rsid w:val="00364853"/>
    <w:rPr>
      <w:b/>
      <w:bCs/>
    </w:rPr>
  </w:style>
  <w:style w:type="paragraph" w:styleId="Sprechblasentext">
    <w:name w:val="Balloon Text"/>
    <w:basedOn w:val="Standard"/>
    <w:link w:val="SprechblasentextZchn"/>
    <w:semiHidden/>
    <w:rsid w:val="00364853"/>
    <w:rPr>
      <w:rFonts w:ascii="Tahoma" w:hAnsi="Tahoma" w:cs="Tahoma"/>
      <w:sz w:val="16"/>
      <w:szCs w:val="16"/>
    </w:rPr>
  </w:style>
  <w:style w:type="character" w:customStyle="1" w:styleId="SprechblasentextZchn">
    <w:name w:val="Sprechblasentext Zchn"/>
    <w:basedOn w:val="Absatz-Standardschriftart"/>
    <w:link w:val="Sprechblasentext"/>
    <w:semiHidden/>
    <w:rsid w:val="00364853"/>
    <w:rPr>
      <w:rFonts w:ascii="Tahoma" w:eastAsia="Times New Roman" w:hAnsi="Tahoma" w:cs="Tahoma"/>
      <w:sz w:val="16"/>
      <w:szCs w:val="16"/>
    </w:rPr>
  </w:style>
  <w:style w:type="paragraph" w:styleId="Funotentext">
    <w:name w:val="footnote text"/>
    <w:basedOn w:val="Standard"/>
    <w:link w:val="FunotentextZchn"/>
    <w:rsid w:val="00364853"/>
    <w:pPr>
      <w:jc w:val="both"/>
    </w:pPr>
    <w:rPr>
      <w:rFonts w:eastAsia="MS Mincho"/>
      <w:lang w:eastAsia="ja-JP"/>
    </w:rPr>
  </w:style>
  <w:style w:type="character" w:customStyle="1" w:styleId="FunotentextZchn">
    <w:name w:val="Fußnotentext Zchn"/>
    <w:basedOn w:val="Absatz-Standardschriftart"/>
    <w:link w:val="Funotentext"/>
    <w:rsid w:val="00364853"/>
    <w:rPr>
      <w:rFonts w:ascii="Times New Roman" w:eastAsia="MS Mincho" w:hAnsi="Times New Roman" w:cs="Times New Roman"/>
      <w:sz w:val="20"/>
      <w:szCs w:val="20"/>
      <w:lang w:eastAsia="ja-JP"/>
    </w:rPr>
  </w:style>
  <w:style w:type="character" w:styleId="Funotenzeichen">
    <w:name w:val="footnote reference"/>
    <w:basedOn w:val="Absatz-Standardschriftart"/>
    <w:rsid w:val="00364853"/>
    <w:rPr>
      <w:vertAlign w:val="superscript"/>
    </w:rPr>
  </w:style>
  <w:style w:type="character" w:styleId="Kommentarzeichen">
    <w:name w:val="annotation reference"/>
    <w:basedOn w:val="Absatz-Standardschriftart"/>
    <w:semiHidden/>
    <w:rsid w:val="00364853"/>
    <w:rPr>
      <w:sz w:val="16"/>
      <w:szCs w:val="16"/>
    </w:rPr>
  </w:style>
  <w:style w:type="paragraph" w:styleId="Kommentartext">
    <w:name w:val="annotation text"/>
    <w:basedOn w:val="Standard"/>
    <w:link w:val="KommentartextZchn"/>
    <w:semiHidden/>
    <w:rsid w:val="00364853"/>
  </w:style>
  <w:style w:type="character" w:customStyle="1" w:styleId="KommentartextZchn">
    <w:name w:val="Kommentartext Zchn"/>
    <w:basedOn w:val="Absatz-Standardschriftart"/>
    <w:link w:val="Kommentartext"/>
    <w:semiHidden/>
    <w:rsid w:val="00364853"/>
    <w:rPr>
      <w:rFonts w:ascii="Times New Roman" w:eastAsia="Times New Roman" w:hAnsi="Times New Roman" w:cs="Times New Roman"/>
      <w:sz w:val="20"/>
      <w:szCs w:val="20"/>
    </w:rPr>
  </w:style>
  <w:style w:type="paragraph" w:styleId="Kommentarthema">
    <w:name w:val="annotation subject"/>
    <w:basedOn w:val="Kommentartext"/>
    <w:next w:val="Kommentartext"/>
    <w:link w:val="KommentarthemaZchn"/>
    <w:semiHidden/>
    <w:rsid w:val="00364853"/>
    <w:rPr>
      <w:b/>
      <w:bCs/>
    </w:rPr>
  </w:style>
  <w:style w:type="character" w:customStyle="1" w:styleId="KommentarthemaZchn">
    <w:name w:val="Kommentarthema Zchn"/>
    <w:basedOn w:val="KommentartextZchn"/>
    <w:link w:val="Kommentarthema"/>
    <w:semiHidden/>
    <w:rsid w:val="00364853"/>
    <w:rPr>
      <w:rFonts w:ascii="Times New Roman" w:eastAsia="Times New Roman" w:hAnsi="Times New Roman" w:cs="Times New Roman"/>
      <w:b/>
      <w:bCs/>
      <w:sz w:val="20"/>
      <w:szCs w:val="20"/>
    </w:rPr>
  </w:style>
  <w:style w:type="table" w:styleId="Tabellenraster">
    <w:name w:val="Table Grid"/>
    <w:basedOn w:val="NormaleTabelle"/>
    <w:rsid w:val="00364853"/>
    <w:pPr>
      <w:spacing w:after="0" w:line="240" w:lineRule="auto"/>
    </w:pPr>
    <w:rPr>
      <w:rFonts w:ascii="Times New Roman" w:eastAsia="MS Mincho"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ntext">
    <w:name w:val="endnote text"/>
    <w:basedOn w:val="Standard"/>
    <w:link w:val="EndnotentextZchn"/>
    <w:rsid w:val="00364853"/>
  </w:style>
  <w:style w:type="character" w:customStyle="1" w:styleId="EndnotentextZchn">
    <w:name w:val="Endnotentext Zchn"/>
    <w:basedOn w:val="Absatz-Standardschriftart"/>
    <w:link w:val="Endnotentext"/>
    <w:rsid w:val="00364853"/>
    <w:rPr>
      <w:rFonts w:ascii="Times New Roman" w:eastAsia="Times New Roman" w:hAnsi="Times New Roman" w:cs="Times New Roman"/>
      <w:sz w:val="20"/>
      <w:szCs w:val="20"/>
    </w:rPr>
  </w:style>
  <w:style w:type="character" w:styleId="Endnotenzeichen">
    <w:name w:val="endnote reference"/>
    <w:basedOn w:val="Absatz-Standardschriftart"/>
    <w:rsid w:val="00364853"/>
    <w:rPr>
      <w:vertAlign w:val="superscript"/>
    </w:rPr>
  </w:style>
  <w:style w:type="character" w:styleId="Zeilennummer">
    <w:name w:val="line number"/>
    <w:basedOn w:val="Absatz-Standardschriftart"/>
    <w:rsid w:val="00364853"/>
  </w:style>
  <w:style w:type="paragraph" w:styleId="Listenabsatz">
    <w:name w:val="List Paragraph"/>
    <w:basedOn w:val="Standard"/>
    <w:uiPriority w:val="34"/>
    <w:qFormat/>
    <w:rsid w:val="00364853"/>
    <w:pPr>
      <w:ind w:left="720"/>
      <w:contextualSpacing/>
    </w:pPr>
  </w:style>
  <w:style w:type="paragraph" w:customStyle="1" w:styleId="Author">
    <w:name w:val="Author"/>
    <w:basedOn w:val="Standard"/>
    <w:rsid w:val="001F1DAD"/>
    <w:pPr>
      <w:jc w:val="both"/>
    </w:pPr>
    <w:rPr>
      <w:sz w:val="24"/>
      <w:szCs w:val="24"/>
      <w:lang w:val="en-US" w:eastAsia="fi-FI"/>
    </w:rPr>
  </w:style>
  <w:style w:type="paragraph" w:styleId="Beschriftung">
    <w:name w:val="caption"/>
    <w:basedOn w:val="Standard"/>
    <w:next w:val="Standard"/>
    <w:uiPriority w:val="35"/>
    <w:unhideWhenUsed/>
    <w:qFormat/>
    <w:rsid w:val="002F3F50"/>
    <w:pPr>
      <w:spacing w:after="200"/>
    </w:pPr>
    <w:rPr>
      <w:b/>
      <w:bCs/>
      <w:color w:val="4F81BD" w:themeColor="accent1"/>
      <w:sz w:val="18"/>
      <w:szCs w:val="18"/>
    </w:rPr>
  </w:style>
  <w:style w:type="paragraph" w:styleId="StandardWeb">
    <w:name w:val="Normal (Web)"/>
    <w:basedOn w:val="Standard"/>
    <w:uiPriority w:val="99"/>
    <w:unhideWhenUsed/>
    <w:rsid w:val="00C864F1"/>
    <w:pPr>
      <w:spacing w:before="100" w:beforeAutospacing="1" w:after="100" w:afterAutospacing="1"/>
    </w:pPr>
    <w:rPr>
      <w:sz w:val="24"/>
      <w:szCs w:val="24"/>
      <w:lang w:eastAsia="en-AU"/>
    </w:rPr>
  </w:style>
  <w:style w:type="paragraph" w:customStyle="1" w:styleId="Default">
    <w:name w:val="Default"/>
    <w:rsid w:val="00BE555A"/>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418714">
      <w:bodyDiv w:val="1"/>
      <w:marLeft w:val="0"/>
      <w:marRight w:val="0"/>
      <w:marTop w:val="0"/>
      <w:marBottom w:val="0"/>
      <w:divBdr>
        <w:top w:val="none" w:sz="0" w:space="0" w:color="auto"/>
        <w:left w:val="none" w:sz="0" w:space="0" w:color="auto"/>
        <w:bottom w:val="none" w:sz="0" w:space="0" w:color="auto"/>
        <w:right w:val="none" w:sz="0" w:space="0" w:color="auto"/>
      </w:divBdr>
    </w:div>
    <w:div w:id="286544869">
      <w:bodyDiv w:val="1"/>
      <w:marLeft w:val="0"/>
      <w:marRight w:val="0"/>
      <w:marTop w:val="0"/>
      <w:marBottom w:val="0"/>
      <w:divBdr>
        <w:top w:val="none" w:sz="0" w:space="0" w:color="auto"/>
        <w:left w:val="none" w:sz="0" w:space="0" w:color="auto"/>
        <w:bottom w:val="none" w:sz="0" w:space="0" w:color="auto"/>
        <w:right w:val="none" w:sz="0" w:space="0" w:color="auto"/>
      </w:divBdr>
    </w:div>
    <w:div w:id="426577366">
      <w:bodyDiv w:val="1"/>
      <w:marLeft w:val="0"/>
      <w:marRight w:val="0"/>
      <w:marTop w:val="0"/>
      <w:marBottom w:val="0"/>
      <w:divBdr>
        <w:top w:val="none" w:sz="0" w:space="0" w:color="auto"/>
        <w:left w:val="none" w:sz="0" w:space="0" w:color="auto"/>
        <w:bottom w:val="none" w:sz="0" w:space="0" w:color="auto"/>
        <w:right w:val="none" w:sz="0" w:space="0" w:color="auto"/>
      </w:divBdr>
    </w:div>
    <w:div w:id="507794418">
      <w:bodyDiv w:val="1"/>
      <w:marLeft w:val="0"/>
      <w:marRight w:val="0"/>
      <w:marTop w:val="0"/>
      <w:marBottom w:val="0"/>
      <w:divBdr>
        <w:top w:val="none" w:sz="0" w:space="0" w:color="auto"/>
        <w:left w:val="none" w:sz="0" w:space="0" w:color="auto"/>
        <w:bottom w:val="none" w:sz="0" w:space="0" w:color="auto"/>
        <w:right w:val="none" w:sz="0" w:space="0" w:color="auto"/>
      </w:divBdr>
    </w:div>
    <w:div w:id="858735058">
      <w:bodyDiv w:val="1"/>
      <w:marLeft w:val="0"/>
      <w:marRight w:val="0"/>
      <w:marTop w:val="0"/>
      <w:marBottom w:val="0"/>
      <w:divBdr>
        <w:top w:val="none" w:sz="0" w:space="0" w:color="auto"/>
        <w:left w:val="none" w:sz="0" w:space="0" w:color="auto"/>
        <w:bottom w:val="none" w:sz="0" w:space="0" w:color="auto"/>
        <w:right w:val="none" w:sz="0" w:space="0" w:color="auto"/>
      </w:divBdr>
    </w:div>
    <w:div w:id="1117874035">
      <w:bodyDiv w:val="1"/>
      <w:marLeft w:val="0"/>
      <w:marRight w:val="0"/>
      <w:marTop w:val="0"/>
      <w:marBottom w:val="0"/>
      <w:divBdr>
        <w:top w:val="none" w:sz="0" w:space="0" w:color="auto"/>
        <w:left w:val="none" w:sz="0" w:space="0" w:color="auto"/>
        <w:bottom w:val="none" w:sz="0" w:space="0" w:color="auto"/>
        <w:right w:val="none" w:sz="0" w:space="0" w:color="auto"/>
      </w:divBdr>
      <w:divsChild>
        <w:div w:id="1003774247">
          <w:marLeft w:val="0"/>
          <w:marRight w:val="0"/>
          <w:marTop w:val="0"/>
          <w:marBottom w:val="0"/>
          <w:divBdr>
            <w:top w:val="none" w:sz="0" w:space="0" w:color="auto"/>
            <w:left w:val="none" w:sz="0" w:space="0" w:color="auto"/>
            <w:bottom w:val="none" w:sz="0" w:space="0" w:color="auto"/>
            <w:right w:val="none" w:sz="0" w:space="0" w:color="auto"/>
          </w:divBdr>
          <w:divsChild>
            <w:div w:id="275916934">
              <w:marLeft w:val="0"/>
              <w:marRight w:val="0"/>
              <w:marTop w:val="0"/>
              <w:marBottom w:val="0"/>
              <w:divBdr>
                <w:top w:val="none" w:sz="0" w:space="0" w:color="auto"/>
                <w:left w:val="none" w:sz="0" w:space="0" w:color="auto"/>
                <w:bottom w:val="none" w:sz="0" w:space="0" w:color="auto"/>
                <w:right w:val="none" w:sz="0" w:space="0" w:color="auto"/>
              </w:divBdr>
              <w:divsChild>
                <w:div w:id="1302075287">
                  <w:marLeft w:val="0"/>
                  <w:marRight w:val="0"/>
                  <w:marTop w:val="0"/>
                  <w:marBottom w:val="0"/>
                  <w:divBdr>
                    <w:top w:val="none" w:sz="0" w:space="0" w:color="auto"/>
                    <w:left w:val="none" w:sz="0" w:space="0" w:color="auto"/>
                    <w:bottom w:val="none" w:sz="0" w:space="0" w:color="auto"/>
                    <w:right w:val="none" w:sz="0" w:space="0" w:color="auto"/>
                  </w:divBdr>
                  <w:divsChild>
                    <w:div w:id="1352220238">
                      <w:marLeft w:val="0"/>
                      <w:marRight w:val="0"/>
                      <w:marTop w:val="0"/>
                      <w:marBottom w:val="0"/>
                      <w:divBdr>
                        <w:top w:val="none" w:sz="0" w:space="0" w:color="auto"/>
                        <w:left w:val="none" w:sz="0" w:space="0" w:color="auto"/>
                        <w:bottom w:val="none" w:sz="0" w:space="0" w:color="auto"/>
                        <w:right w:val="none" w:sz="0" w:space="0" w:color="auto"/>
                      </w:divBdr>
                      <w:divsChild>
                        <w:div w:id="224534902">
                          <w:marLeft w:val="0"/>
                          <w:marRight w:val="0"/>
                          <w:marTop w:val="0"/>
                          <w:marBottom w:val="0"/>
                          <w:divBdr>
                            <w:top w:val="none" w:sz="0" w:space="0" w:color="auto"/>
                            <w:left w:val="none" w:sz="0" w:space="0" w:color="auto"/>
                            <w:bottom w:val="none" w:sz="0" w:space="0" w:color="auto"/>
                            <w:right w:val="none" w:sz="0" w:space="0" w:color="auto"/>
                          </w:divBdr>
                          <w:divsChild>
                            <w:div w:id="37366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1218114">
      <w:bodyDiv w:val="1"/>
      <w:marLeft w:val="0"/>
      <w:marRight w:val="0"/>
      <w:marTop w:val="0"/>
      <w:marBottom w:val="0"/>
      <w:divBdr>
        <w:top w:val="none" w:sz="0" w:space="0" w:color="auto"/>
        <w:left w:val="none" w:sz="0" w:space="0" w:color="auto"/>
        <w:bottom w:val="none" w:sz="0" w:space="0" w:color="auto"/>
        <w:right w:val="none" w:sz="0" w:space="0" w:color="auto"/>
      </w:divBdr>
      <w:divsChild>
        <w:div w:id="1454599094">
          <w:marLeft w:val="0"/>
          <w:marRight w:val="0"/>
          <w:marTop w:val="0"/>
          <w:marBottom w:val="0"/>
          <w:divBdr>
            <w:top w:val="none" w:sz="0" w:space="0" w:color="auto"/>
            <w:left w:val="none" w:sz="0" w:space="0" w:color="auto"/>
            <w:bottom w:val="none" w:sz="0" w:space="0" w:color="auto"/>
            <w:right w:val="none" w:sz="0" w:space="0" w:color="auto"/>
          </w:divBdr>
          <w:divsChild>
            <w:div w:id="913008122">
              <w:marLeft w:val="0"/>
              <w:marRight w:val="0"/>
              <w:marTop w:val="0"/>
              <w:marBottom w:val="0"/>
              <w:divBdr>
                <w:top w:val="none" w:sz="0" w:space="0" w:color="auto"/>
                <w:left w:val="none" w:sz="0" w:space="0" w:color="auto"/>
                <w:bottom w:val="none" w:sz="0" w:space="0" w:color="auto"/>
                <w:right w:val="none" w:sz="0" w:space="0" w:color="auto"/>
              </w:divBdr>
              <w:divsChild>
                <w:div w:id="2078017328">
                  <w:marLeft w:val="0"/>
                  <w:marRight w:val="0"/>
                  <w:marTop w:val="0"/>
                  <w:marBottom w:val="0"/>
                  <w:divBdr>
                    <w:top w:val="none" w:sz="0" w:space="0" w:color="auto"/>
                    <w:left w:val="none" w:sz="0" w:space="0" w:color="auto"/>
                    <w:bottom w:val="none" w:sz="0" w:space="0" w:color="auto"/>
                    <w:right w:val="none" w:sz="0" w:space="0" w:color="auto"/>
                  </w:divBdr>
                  <w:divsChild>
                    <w:div w:id="664361653">
                      <w:marLeft w:val="0"/>
                      <w:marRight w:val="0"/>
                      <w:marTop w:val="0"/>
                      <w:marBottom w:val="0"/>
                      <w:divBdr>
                        <w:top w:val="none" w:sz="0" w:space="0" w:color="auto"/>
                        <w:left w:val="none" w:sz="0" w:space="0" w:color="auto"/>
                        <w:bottom w:val="none" w:sz="0" w:space="0" w:color="auto"/>
                        <w:right w:val="none" w:sz="0" w:space="0" w:color="auto"/>
                      </w:divBdr>
                      <w:divsChild>
                        <w:div w:id="635139258">
                          <w:marLeft w:val="0"/>
                          <w:marRight w:val="0"/>
                          <w:marTop w:val="0"/>
                          <w:marBottom w:val="0"/>
                          <w:divBdr>
                            <w:top w:val="none" w:sz="0" w:space="0" w:color="auto"/>
                            <w:left w:val="none" w:sz="0" w:space="0" w:color="auto"/>
                            <w:bottom w:val="none" w:sz="0" w:space="0" w:color="auto"/>
                            <w:right w:val="none" w:sz="0" w:space="0" w:color="auto"/>
                          </w:divBdr>
                          <w:divsChild>
                            <w:div w:id="1158182975">
                              <w:marLeft w:val="0"/>
                              <w:marRight w:val="0"/>
                              <w:marTop w:val="0"/>
                              <w:marBottom w:val="0"/>
                              <w:divBdr>
                                <w:top w:val="single" w:sz="6" w:space="0" w:color="D3D3D3"/>
                                <w:left w:val="none" w:sz="0" w:space="0" w:color="auto"/>
                                <w:bottom w:val="none" w:sz="0" w:space="0" w:color="auto"/>
                                <w:right w:val="none" w:sz="0" w:space="0" w:color="auto"/>
                              </w:divBdr>
                              <w:divsChild>
                                <w:div w:id="129564824">
                                  <w:marLeft w:val="0"/>
                                  <w:marRight w:val="0"/>
                                  <w:marTop w:val="0"/>
                                  <w:marBottom w:val="0"/>
                                  <w:divBdr>
                                    <w:top w:val="none" w:sz="0" w:space="0" w:color="auto"/>
                                    <w:left w:val="none" w:sz="0" w:space="0" w:color="auto"/>
                                    <w:bottom w:val="none" w:sz="0" w:space="0" w:color="auto"/>
                                    <w:right w:val="none" w:sz="0" w:space="0" w:color="auto"/>
                                  </w:divBdr>
                                  <w:divsChild>
                                    <w:div w:id="1949965700">
                                      <w:marLeft w:val="330"/>
                                      <w:marRight w:val="330"/>
                                      <w:marTop w:val="30"/>
                                      <w:marBottom w:val="180"/>
                                      <w:divBdr>
                                        <w:top w:val="none" w:sz="0" w:space="0" w:color="auto"/>
                                        <w:left w:val="none" w:sz="0" w:space="0" w:color="auto"/>
                                        <w:bottom w:val="none" w:sz="0" w:space="0" w:color="auto"/>
                                        <w:right w:val="none" w:sz="0" w:space="0" w:color="auto"/>
                                      </w:divBdr>
                                    </w:div>
                                    <w:div w:id="1447459308">
                                      <w:marLeft w:val="330"/>
                                      <w:marRight w:val="330"/>
                                      <w:marTop w:val="0"/>
                                      <w:marBottom w:val="330"/>
                                      <w:divBdr>
                                        <w:top w:val="none" w:sz="0" w:space="0" w:color="auto"/>
                                        <w:left w:val="none" w:sz="0" w:space="0" w:color="auto"/>
                                        <w:bottom w:val="none" w:sz="0" w:space="0" w:color="auto"/>
                                        <w:right w:val="none" w:sz="0" w:space="0" w:color="auto"/>
                                      </w:divBdr>
                                    </w:div>
                                    <w:div w:id="892547709">
                                      <w:marLeft w:val="330"/>
                                      <w:marRight w:val="330"/>
                                      <w:marTop w:val="0"/>
                                      <w:marBottom w:val="330"/>
                                      <w:divBdr>
                                        <w:top w:val="none" w:sz="0" w:space="0" w:color="auto"/>
                                        <w:left w:val="none" w:sz="0" w:space="0" w:color="auto"/>
                                        <w:bottom w:val="none" w:sz="0" w:space="0" w:color="auto"/>
                                        <w:right w:val="none" w:sz="0" w:space="0" w:color="auto"/>
                                      </w:divBdr>
                                      <w:divsChild>
                                        <w:div w:id="182913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36838018">
      <w:bodyDiv w:val="1"/>
      <w:marLeft w:val="0"/>
      <w:marRight w:val="0"/>
      <w:marTop w:val="0"/>
      <w:marBottom w:val="0"/>
      <w:divBdr>
        <w:top w:val="none" w:sz="0" w:space="0" w:color="auto"/>
        <w:left w:val="none" w:sz="0" w:space="0" w:color="auto"/>
        <w:bottom w:val="none" w:sz="0" w:space="0" w:color="auto"/>
        <w:right w:val="none" w:sz="0" w:space="0" w:color="auto"/>
      </w:divBdr>
    </w:div>
    <w:div w:id="1657882780">
      <w:bodyDiv w:val="1"/>
      <w:marLeft w:val="0"/>
      <w:marRight w:val="0"/>
      <w:marTop w:val="0"/>
      <w:marBottom w:val="0"/>
      <w:divBdr>
        <w:top w:val="none" w:sz="0" w:space="0" w:color="auto"/>
        <w:left w:val="none" w:sz="0" w:space="0" w:color="auto"/>
        <w:bottom w:val="none" w:sz="0" w:space="0" w:color="auto"/>
        <w:right w:val="none" w:sz="0" w:space="0" w:color="auto"/>
      </w:divBdr>
    </w:div>
    <w:div w:id="1885407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image" Target="media/image6.emf"/><Relationship Id="rId26" Type="http://schemas.openxmlformats.org/officeDocument/2006/relationships/image" Target="media/image12.emf"/><Relationship Id="rId39" Type="http://schemas.openxmlformats.org/officeDocument/2006/relationships/image" Target="media/image21.png"/><Relationship Id="rId21" Type="http://schemas.openxmlformats.org/officeDocument/2006/relationships/image" Target="media/image9.emf"/><Relationship Id="rId34" Type="http://schemas.openxmlformats.org/officeDocument/2006/relationships/footer" Target="footer6.xml"/><Relationship Id="rId42" Type="http://schemas.openxmlformats.org/officeDocument/2006/relationships/image" Target="media/image24.emf"/><Relationship Id="rId47" Type="http://schemas.openxmlformats.org/officeDocument/2006/relationships/hyperlink" Target="http://www.ehp.qld.gov.au/air/monitoring/network/southeast-qld.html" TargetMode="External"/><Relationship Id="rId50" Type="http://schemas.openxmlformats.org/officeDocument/2006/relationships/hyperlink" Target="http://www.ehp.qld.gov.au/air/monitoring/network/southeast-qld.html" TargetMode="External"/><Relationship Id="rId55" Type="http://schemas.openxmlformats.org/officeDocument/2006/relationships/image" Target="media/image26.emf"/><Relationship Id="rId7" Type="http://schemas.openxmlformats.org/officeDocument/2006/relationships/footnotes" Target="footnotes.xml"/><Relationship Id="rId12" Type="http://schemas.openxmlformats.org/officeDocument/2006/relationships/hyperlink" Target="http://www.arl.noaa.gov/HYSPLIT.php" TargetMode="External"/><Relationship Id="rId17" Type="http://schemas.openxmlformats.org/officeDocument/2006/relationships/image" Target="media/image5.emf"/><Relationship Id="rId25" Type="http://schemas.openxmlformats.org/officeDocument/2006/relationships/image" Target="media/image11.emf"/><Relationship Id="rId33" Type="http://schemas.openxmlformats.org/officeDocument/2006/relationships/footer" Target="footer5.xml"/><Relationship Id="rId38" Type="http://schemas.openxmlformats.org/officeDocument/2006/relationships/image" Target="media/image20.wmf"/><Relationship Id="rId46" Type="http://schemas.openxmlformats.org/officeDocument/2006/relationships/hyperlink" Target="http://www.ehp.qld.gov.au/air/monitoring/network/southeast-qld.html" TargetMode="External"/><Relationship Id="rId59" Type="http://schemas.microsoft.com/office/2011/relationships/people" Target="people.xml"/><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image" Target="media/image8.emf"/><Relationship Id="rId29" Type="http://schemas.openxmlformats.org/officeDocument/2006/relationships/image" Target="media/image15.emf"/><Relationship Id="rId41" Type="http://schemas.openxmlformats.org/officeDocument/2006/relationships/image" Target="media/image23.emf"/><Relationship Id="rId54" Type="http://schemas.openxmlformats.org/officeDocument/2006/relationships/hyperlink" Target="http://www.ehp.qld.gov.au/air/programs/index.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rapidfire.sci.gsfc.nasa.gov/" TargetMode="External"/><Relationship Id="rId24" Type="http://schemas.openxmlformats.org/officeDocument/2006/relationships/footer" Target="footer2.xml"/><Relationship Id="rId32" Type="http://schemas.openxmlformats.org/officeDocument/2006/relationships/footer" Target="footer4.xml"/><Relationship Id="rId37" Type="http://schemas.openxmlformats.org/officeDocument/2006/relationships/image" Target="media/image19.wmf"/><Relationship Id="rId40" Type="http://schemas.openxmlformats.org/officeDocument/2006/relationships/image" Target="media/image22.png"/><Relationship Id="rId45" Type="http://schemas.openxmlformats.org/officeDocument/2006/relationships/hyperlink" Target="http://www.ehp.qld.gov.au/air/monitoring/network/southeast-qld.html" TargetMode="External"/><Relationship Id="rId53" Type="http://schemas.openxmlformats.org/officeDocument/2006/relationships/hyperlink" Target="http://www.ehp.qld.gov.au/air/monitoring/network/southeast-qld.html" TargetMode="External"/><Relationship Id="rId58"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3.emf"/><Relationship Id="rId23" Type="http://schemas.openxmlformats.org/officeDocument/2006/relationships/footer" Target="footer1.xml"/><Relationship Id="rId28" Type="http://schemas.openxmlformats.org/officeDocument/2006/relationships/image" Target="media/image14.emf"/><Relationship Id="rId36" Type="http://schemas.openxmlformats.org/officeDocument/2006/relationships/image" Target="media/image18.wmf"/><Relationship Id="rId49" Type="http://schemas.openxmlformats.org/officeDocument/2006/relationships/hyperlink" Target="http://www.ehp.qld.gov.au/air/monitoring/network/southeast-qld.html" TargetMode="External"/><Relationship Id="rId57" Type="http://schemas.openxmlformats.org/officeDocument/2006/relationships/fontTable" Target="fontTable.xml"/><Relationship Id="rId10" Type="http://schemas.openxmlformats.org/officeDocument/2006/relationships/hyperlink" Target="https://www.fire.qld.gov.au/" TargetMode="External"/><Relationship Id="rId19" Type="http://schemas.openxmlformats.org/officeDocument/2006/relationships/image" Target="media/image7.emf"/><Relationship Id="rId31" Type="http://schemas.openxmlformats.org/officeDocument/2006/relationships/footer" Target="footer3.xml"/><Relationship Id="rId44" Type="http://schemas.openxmlformats.org/officeDocument/2006/relationships/hyperlink" Target="http://www.ehp.qld.gov.au/air/monitoring/network/southeast-qld.html" TargetMode="External"/><Relationship Id="rId52" Type="http://schemas.openxmlformats.org/officeDocument/2006/relationships/hyperlink" Target="http://www.ehp.qld.gov.au/air/monitoring/network/southeast-qld.html" TargetMode="External"/><Relationship Id="rId4" Type="http://schemas.microsoft.com/office/2007/relationships/stylesWithEffects" Target="stylesWithEffects.xml"/><Relationship Id="rId9" Type="http://schemas.openxmlformats.org/officeDocument/2006/relationships/hyperlink" Target="mailto:l.morawska@qut.edu.au" TargetMode="External"/><Relationship Id="rId14" Type="http://schemas.openxmlformats.org/officeDocument/2006/relationships/image" Target="media/image2.emf"/><Relationship Id="rId22" Type="http://schemas.openxmlformats.org/officeDocument/2006/relationships/image" Target="media/image10.emf"/><Relationship Id="rId27" Type="http://schemas.openxmlformats.org/officeDocument/2006/relationships/image" Target="media/image13.emf"/><Relationship Id="rId30" Type="http://schemas.openxmlformats.org/officeDocument/2006/relationships/image" Target="media/image16.emf"/><Relationship Id="rId35" Type="http://schemas.openxmlformats.org/officeDocument/2006/relationships/image" Target="media/image17.wmf"/><Relationship Id="rId43" Type="http://schemas.openxmlformats.org/officeDocument/2006/relationships/image" Target="media/image25.emf"/><Relationship Id="rId48" Type="http://schemas.openxmlformats.org/officeDocument/2006/relationships/hyperlink" Target="http://www.ehp.qld.gov.au/air/monitoring/network/southeast-qld.html" TargetMode="External"/><Relationship Id="rId56" Type="http://schemas.openxmlformats.org/officeDocument/2006/relationships/image" Target="media/image27.emf"/><Relationship Id="rId8" Type="http://schemas.openxmlformats.org/officeDocument/2006/relationships/endnotes" Target="endnotes.xml"/><Relationship Id="rId51" Type="http://schemas.openxmlformats.org/officeDocument/2006/relationships/hyperlink" Target="http://www.ehp.qld.gov.au/air/monitoring/network/southeast-qld.html"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CE805E4-283E-46CE-BC22-159B23B5B1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10403</Words>
  <Characters>65539</Characters>
  <Application>Microsoft Office Word</Application>
  <DocSecurity>4</DocSecurity>
  <Lines>546</Lines>
  <Paragraphs>151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QUT</Company>
  <LinksUpToDate>false</LinksUpToDate>
  <CharactersWithSpaces>75791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n6995713</dc:creator>
  <cp:lastModifiedBy>corinna.schneider</cp:lastModifiedBy>
  <cp:revision>2</cp:revision>
  <cp:lastPrinted>2015-06-11T02:22:00Z</cp:lastPrinted>
  <dcterms:created xsi:type="dcterms:W3CDTF">2016-05-03T14:52:00Z</dcterms:created>
  <dcterms:modified xsi:type="dcterms:W3CDTF">2016-05-03T14:52:00Z</dcterms:modified>
</cp:coreProperties>
</file>