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67421" w14:textId="77777777" w:rsidR="008E3215" w:rsidRPr="004D2F6E" w:rsidRDefault="008E3215" w:rsidP="003231D7">
      <w:pPr>
        <w:pStyle w:val="TOC1"/>
        <w:rPr>
          <w:color w:val="0F243E" w:themeColor="text2" w:themeShade="80"/>
        </w:rPr>
      </w:pPr>
      <w:bookmarkStart w:id="0" w:name="_GoBack"/>
      <w:bookmarkEnd w:id="0"/>
      <w:r w:rsidRPr="004D2F6E">
        <w:rPr>
          <w:color w:val="0F243E" w:themeColor="text2" w:themeShade="80"/>
        </w:rPr>
        <w:t>Investigating the causal relationship of C-reactive protein with 32 complex somatic and psychiatric outcomes: A large scale cross-consortia Mendelian randomization study.</w:t>
      </w:r>
    </w:p>
    <w:p w14:paraId="4D9B19B5" w14:textId="77777777" w:rsidR="00D31D2E" w:rsidRPr="004D2F6E" w:rsidRDefault="00D31D2E" w:rsidP="00D31D2E">
      <w:pPr>
        <w:pStyle w:val="TOC1"/>
        <w:rPr>
          <w:color w:val="0F243E" w:themeColor="text2" w:themeShade="80"/>
        </w:rPr>
      </w:pPr>
    </w:p>
    <w:p w14:paraId="39B65316" w14:textId="64B5522C" w:rsidR="002E5B2E" w:rsidRPr="004D2F6E" w:rsidRDefault="003231D7" w:rsidP="004D2F6E">
      <w:pPr>
        <w:pStyle w:val="TOC1"/>
        <w:rPr>
          <w:color w:val="0F243E" w:themeColor="text2" w:themeShade="80"/>
        </w:rPr>
      </w:pPr>
      <w:r w:rsidRPr="004D2F6E">
        <w:rPr>
          <w:color w:val="0F243E" w:themeColor="text2" w:themeShade="80"/>
        </w:rPr>
        <w:t>S</w:t>
      </w:r>
      <w:r w:rsidR="004D2F6E" w:rsidRPr="004D2F6E">
        <w:rPr>
          <w:color w:val="0F243E" w:themeColor="text2" w:themeShade="80"/>
        </w:rPr>
        <w:t xml:space="preserve">upplementary </w:t>
      </w:r>
      <w:r w:rsidRPr="004D2F6E">
        <w:rPr>
          <w:color w:val="0F243E" w:themeColor="text2" w:themeShade="80"/>
        </w:rPr>
        <w:t>Methods</w:t>
      </w:r>
      <w:r w:rsidR="004D2F6E" w:rsidRPr="004D2F6E">
        <w:rPr>
          <w:color w:val="0F243E" w:themeColor="text2" w:themeShade="80"/>
        </w:rPr>
        <w:t xml:space="preserve"> 1</w:t>
      </w:r>
      <w:r w:rsidRPr="004D2F6E">
        <w:rPr>
          <w:color w:val="0F243E" w:themeColor="text2" w:themeShade="80"/>
        </w:rPr>
        <w:t xml:space="preserve">: </w:t>
      </w:r>
      <w:bookmarkStart w:id="1" w:name="_Toc303715616"/>
      <w:bookmarkStart w:id="2" w:name="_Toc304041319"/>
      <w:r w:rsidR="002E5B2E" w:rsidRPr="004D2F6E">
        <w:rPr>
          <w:color w:val="0F243E" w:themeColor="text2" w:themeShade="80"/>
        </w:rPr>
        <w:t xml:space="preserve"> Linkage </w:t>
      </w:r>
      <w:r w:rsidR="00BC4E1B" w:rsidRPr="004D2F6E">
        <w:rPr>
          <w:color w:val="0F243E" w:themeColor="text2" w:themeShade="80"/>
        </w:rPr>
        <w:t>disequilibrium</w:t>
      </w:r>
      <w:r w:rsidR="002E5B2E" w:rsidRPr="004D2F6E">
        <w:rPr>
          <w:color w:val="0F243E" w:themeColor="text2" w:themeShade="80"/>
        </w:rPr>
        <w:t xml:space="preserve"> of the four </w:t>
      </w:r>
      <w:r w:rsidR="00D3268C" w:rsidRPr="004D2F6E">
        <w:rPr>
          <w:color w:val="0F243E" w:themeColor="text2" w:themeShade="80"/>
        </w:rPr>
        <w:t>GRS</w:t>
      </w:r>
      <w:r w:rsidR="00D3268C" w:rsidRPr="00506626">
        <w:rPr>
          <w:i/>
          <w:iCs/>
          <w:color w:val="0F243E" w:themeColor="text2" w:themeShade="80"/>
          <w:vertAlign w:val="subscript"/>
        </w:rPr>
        <w:t>CRP</w:t>
      </w:r>
      <w:r w:rsidR="002E5B2E" w:rsidRPr="004D2F6E">
        <w:rPr>
          <w:color w:val="0F243E" w:themeColor="text2" w:themeShade="80"/>
        </w:rPr>
        <w:t xml:space="preserve"> SNPs</w:t>
      </w:r>
      <w:bookmarkEnd w:id="1"/>
      <w:bookmarkEnd w:id="2"/>
      <w:r w:rsidR="00AE1008">
        <w:rPr>
          <w:color w:val="0F243E" w:themeColor="text2" w:themeShade="80"/>
        </w:rPr>
        <w:t>.</w:t>
      </w:r>
    </w:p>
    <w:p w14:paraId="1DE9C8E5" w14:textId="77777777" w:rsidR="00CE06E4" w:rsidRPr="00D31D2E" w:rsidRDefault="00CE06E4" w:rsidP="00A374F2">
      <w:pPr>
        <w:pStyle w:val="NormalWeb"/>
        <w:spacing w:before="0" w:beforeAutospacing="0" w:after="0" w:afterAutospacing="0"/>
        <w:rPr>
          <w:rFonts w:asciiTheme="majorHAnsi" w:hAnsiTheme="majorHAnsi" w:cstheme="minorBidi"/>
          <w:color w:val="000000" w:themeColor="text1"/>
          <w:kern w:val="24"/>
          <w:lang w:val="en-US"/>
        </w:rPr>
      </w:pPr>
    </w:p>
    <w:p w14:paraId="1CAAD556" w14:textId="366EC6F3" w:rsidR="002E5B2E" w:rsidRPr="005B3827" w:rsidRDefault="00D31D2E" w:rsidP="00A374F2">
      <w:pPr>
        <w:pStyle w:val="NormalWeb"/>
        <w:spacing w:before="0" w:beforeAutospacing="0" w:after="0" w:afterAutospacing="0"/>
        <w:rPr>
          <w:rFonts w:asciiTheme="majorHAnsi" w:hAnsiTheme="majorHAnsi" w:cstheme="minorBidi"/>
          <w:color w:val="000000" w:themeColor="text1"/>
          <w:kern w:val="24"/>
          <w:lang w:val="en-US"/>
        </w:rPr>
      </w:pPr>
      <w:r w:rsidRPr="00D31D2E">
        <w:rPr>
          <w:rFonts w:asciiTheme="majorHAnsi" w:hAnsiTheme="majorHAnsi" w:cstheme="minorBidi"/>
          <w:b/>
          <w:bCs/>
          <w:color w:val="000000" w:themeColor="text1"/>
          <w:kern w:val="24"/>
          <w:lang w:val="en-US"/>
        </w:rPr>
        <w:t>Methods:</w:t>
      </w:r>
      <w:r>
        <w:rPr>
          <w:rFonts w:asciiTheme="majorHAnsi" w:hAnsiTheme="majorHAnsi" w:cstheme="minorBidi"/>
          <w:color w:val="000000" w:themeColor="text1"/>
          <w:kern w:val="24"/>
          <w:lang w:val="en-US"/>
        </w:rPr>
        <w:t xml:space="preserve"> </w:t>
      </w:r>
      <w:r w:rsidR="00CE06E4" w:rsidRPr="005B3827">
        <w:rPr>
          <w:rFonts w:asciiTheme="majorHAnsi" w:hAnsiTheme="majorHAnsi" w:cstheme="minorBidi"/>
          <w:color w:val="000000" w:themeColor="text1"/>
          <w:kern w:val="24"/>
          <w:lang w:val="en-US"/>
        </w:rPr>
        <w:t xml:space="preserve">The figure was </w:t>
      </w:r>
      <w:r w:rsidR="002E5B2E" w:rsidRPr="005B3827">
        <w:rPr>
          <w:rFonts w:asciiTheme="majorHAnsi" w:hAnsiTheme="majorHAnsi" w:cstheme="minorBidi"/>
          <w:color w:val="000000" w:themeColor="text1"/>
          <w:kern w:val="24"/>
          <w:lang w:val="en-US"/>
        </w:rPr>
        <w:t>generated using Haploview. LD values (r</w:t>
      </w:r>
      <w:r w:rsidR="002E5B2E" w:rsidRPr="005B3827">
        <w:rPr>
          <w:rFonts w:asciiTheme="majorHAnsi" w:hAnsiTheme="majorHAnsi" w:cstheme="minorBidi"/>
          <w:color w:val="000000" w:themeColor="text1"/>
          <w:kern w:val="24"/>
          <w:position w:val="8"/>
          <w:vertAlign w:val="superscript"/>
          <w:lang w:val="en-US"/>
        </w:rPr>
        <w:t>2</w:t>
      </w:r>
      <w:r w:rsidR="002E5B2E" w:rsidRPr="005B3827">
        <w:rPr>
          <w:rFonts w:asciiTheme="majorHAnsi" w:hAnsiTheme="majorHAnsi" w:cstheme="minorBidi"/>
          <w:color w:val="000000" w:themeColor="text1"/>
          <w:kern w:val="24"/>
          <w:lang w:val="en-US"/>
        </w:rPr>
        <w:t>) were calculated using Hapmap Phase II+III (r28, CEU population) data. r</w:t>
      </w:r>
      <w:r w:rsidR="002E5B2E" w:rsidRPr="005B3827">
        <w:rPr>
          <w:rFonts w:asciiTheme="majorHAnsi" w:hAnsiTheme="majorHAnsi" w:cstheme="minorBidi"/>
          <w:color w:val="000000" w:themeColor="text1"/>
          <w:kern w:val="24"/>
          <w:position w:val="8"/>
          <w:vertAlign w:val="superscript"/>
          <w:lang w:val="en-US"/>
        </w:rPr>
        <w:t>2</w:t>
      </w:r>
      <w:r w:rsidR="002E5B2E" w:rsidRPr="005B3827">
        <w:rPr>
          <w:rFonts w:asciiTheme="majorHAnsi" w:hAnsiTheme="majorHAnsi" w:cstheme="minorBidi"/>
          <w:color w:val="000000" w:themeColor="text1"/>
          <w:kern w:val="24"/>
          <w:lang w:val="en-US"/>
        </w:rPr>
        <w:t xml:space="preserve"> values are shown between SNPs pairs on a scale between 0 (no LD) to 100 (full LD) in diamonds colored on a corresponding grayscale, where no LD is represented by white and full LD by black. This plot indicates low LD between each of the four SNPs spanning the CRP gene.</w:t>
      </w:r>
    </w:p>
    <w:p w14:paraId="6C3B16C5" w14:textId="77777777" w:rsidR="00180033" w:rsidRDefault="00180033" w:rsidP="00A374F2">
      <w:pPr>
        <w:pStyle w:val="NormalWeb"/>
        <w:spacing w:before="0" w:beforeAutospacing="0" w:after="0" w:afterAutospacing="0"/>
        <w:rPr>
          <w:rFonts w:asciiTheme="majorHAnsi" w:hAnsiTheme="majorHAnsi" w:cstheme="minorBidi"/>
          <w:color w:val="000000" w:themeColor="text1"/>
          <w:kern w:val="24"/>
          <w:lang w:val="en-US"/>
        </w:rPr>
      </w:pPr>
    </w:p>
    <w:p w14:paraId="6D950F30" w14:textId="06D02F8F" w:rsidR="00D31D2E" w:rsidRPr="004D2F6E" w:rsidRDefault="00D31D2E" w:rsidP="00E9757D">
      <w:pPr>
        <w:pStyle w:val="Heading2"/>
        <w:rPr>
          <w:b w:val="0"/>
          <w:bCs w:val="0"/>
          <w:color w:val="0F243E" w:themeColor="text2" w:themeShade="80"/>
        </w:rPr>
      </w:pPr>
      <w:bookmarkStart w:id="3" w:name="_Toc303715617"/>
      <w:bookmarkStart w:id="4" w:name="_Toc304041320"/>
      <w:r w:rsidRPr="004D2F6E">
        <w:rPr>
          <w:color w:val="0F243E" w:themeColor="text2" w:themeShade="80"/>
        </w:rPr>
        <w:t>S</w:t>
      </w:r>
      <w:r w:rsidR="00E9757D">
        <w:rPr>
          <w:color w:val="0F243E" w:themeColor="text2" w:themeShade="80"/>
        </w:rPr>
        <w:t>2</w:t>
      </w:r>
      <w:r w:rsidRPr="004D2F6E">
        <w:rPr>
          <w:color w:val="0F243E" w:themeColor="text2" w:themeShade="80"/>
        </w:rPr>
        <w:t xml:space="preserve"> Fig:</w:t>
      </w:r>
      <w:r w:rsidRPr="004D2F6E">
        <w:rPr>
          <w:b w:val="0"/>
          <w:bCs w:val="0"/>
          <w:color w:val="0F243E" w:themeColor="text2" w:themeShade="80"/>
        </w:rPr>
        <w:t xml:space="preserve"> Linkage disequilibrium (LD) heatplot for 4 SNPs as used in the GRS</w:t>
      </w:r>
      <w:r w:rsidRPr="004D2F6E">
        <w:rPr>
          <w:b w:val="0"/>
          <w:bCs w:val="0"/>
          <w:color w:val="0F243E" w:themeColor="text2" w:themeShade="80"/>
          <w:vertAlign w:val="subscript"/>
        </w:rPr>
        <w:t>CRP</w:t>
      </w:r>
      <w:r w:rsidRPr="004D2F6E">
        <w:rPr>
          <w:b w:val="0"/>
          <w:bCs w:val="0"/>
          <w:color w:val="0F243E" w:themeColor="text2" w:themeShade="80"/>
        </w:rPr>
        <w:t xml:space="preserve"> IV</w:t>
      </w:r>
      <w:bookmarkEnd w:id="3"/>
      <w:bookmarkEnd w:id="4"/>
      <w:r w:rsidR="00F225B3">
        <w:rPr>
          <w:b w:val="0"/>
          <w:bCs w:val="0"/>
          <w:color w:val="0F243E" w:themeColor="text2" w:themeShade="80"/>
        </w:rPr>
        <w:t>.</w:t>
      </w:r>
    </w:p>
    <w:p w14:paraId="3CA02679" w14:textId="0B4D7E35" w:rsidR="002E5B2E" w:rsidRPr="00D31D2E" w:rsidRDefault="000353D9" w:rsidP="000353D9">
      <w:pPr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 w:rsidRPr="005B3827">
        <w:rPr>
          <w:rFonts w:asciiTheme="majorHAnsi" w:hAnsiTheme="majorHAnsi"/>
          <w:noProof/>
          <w:lang w:val="en-US" w:eastAsia="zh-CN"/>
        </w:rPr>
        <w:drawing>
          <wp:inline distT="0" distB="0" distL="0" distR="0" wp14:anchorId="0AAFE21F" wp14:editId="7684ABC1">
            <wp:extent cx="3047788" cy="3736630"/>
            <wp:effectExtent l="0" t="0" r="63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clrChange>
                        <a:clrFrom>
                          <a:srgbClr val="CAC6BC"/>
                        </a:clrFrom>
                        <a:clrTo>
                          <a:srgbClr val="CAC6BC">
                            <a:alpha val="0"/>
                          </a:srgbClr>
                        </a:clrTo>
                      </a:clrChange>
                    </a:blip>
                    <a:srcRect t="1268" r="77161" b="52871"/>
                    <a:stretch/>
                  </pic:blipFill>
                  <pic:spPr>
                    <a:xfrm>
                      <a:off x="0" y="0"/>
                      <a:ext cx="3050322" cy="373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5B2E" w:rsidRPr="00D31D2E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8351C" w14:textId="77777777" w:rsidR="00E6461A" w:rsidRDefault="00E6461A" w:rsidP="00323026">
      <w:pPr>
        <w:spacing w:after="0" w:line="240" w:lineRule="auto"/>
      </w:pPr>
      <w:r>
        <w:separator/>
      </w:r>
    </w:p>
  </w:endnote>
  <w:endnote w:type="continuationSeparator" w:id="0">
    <w:p w14:paraId="187859E3" w14:textId="77777777" w:rsidR="00E6461A" w:rsidRDefault="00E6461A" w:rsidP="0032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ac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nion Pro">
    <w:charset w:val="00"/>
    <w:family w:val="auto"/>
    <w:pitch w:val="variable"/>
    <w:sig w:usb0="60000287" w:usb1="00000001" w:usb2="00000000" w:usb3="00000000" w:csb0="0000019F" w:csb1="00000000"/>
  </w:font>
  <w:font w:name="Trade Gothic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thematical Pi LT St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7755A" w14:textId="77777777" w:rsidR="007A44ED" w:rsidRPr="002B6C67" w:rsidRDefault="007A44ED">
    <w:pPr>
      <w:pStyle w:val="Footer"/>
      <w:jc w:val="center"/>
      <w:rPr>
        <w:rFonts w:ascii="Calibri" w:hAnsi="Calibri"/>
        <w:color w:val="7F7F7F"/>
      </w:rPr>
    </w:pPr>
    <w:r w:rsidRPr="002B6C67">
      <w:rPr>
        <w:rFonts w:ascii="Calibri" w:hAnsi="Calibri"/>
        <w:color w:val="7F7F7F"/>
      </w:rPr>
      <w:t xml:space="preserve">- </w:t>
    </w:r>
    <w:r w:rsidRPr="002B6C67">
      <w:rPr>
        <w:color w:val="7F7F7F"/>
      </w:rPr>
      <w:fldChar w:fldCharType="begin"/>
    </w:r>
    <w:r w:rsidRPr="002B6C67">
      <w:rPr>
        <w:rFonts w:ascii="Calibri" w:hAnsi="Calibri"/>
        <w:color w:val="7F7F7F"/>
      </w:rPr>
      <w:instrText xml:space="preserve"> </w:instrText>
    </w:r>
    <w:r>
      <w:rPr>
        <w:rFonts w:ascii="Calibri" w:hAnsi="Calibri"/>
        <w:color w:val="7F7F7F"/>
      </w:rPr>
      <w:instrText>PAGE</w:instrText>
    </w:r>
    <w:r w:rsidRPr="002B6C67">
      <w:rPr>
        <w:rFonts w:ascii="Calibri" w:hAnsi="Calibri"/>
        <w:color w:val="7F7F7F"/>
      </w:rPr>
      <w:instrText xml:space="preserve"> </w:instrText>
    </w:r>
    <w:r w:rsidRPr="002B6C67">
      <w:rPr>
        <w:color w:val="7F7F7F"/>
      </w:rPr>
      <w:fldChar w:fldCharType="separate"/>
    </w:r>
    <w:r w:rsidR="000328A0">
      <w:rPr>
        <w:rFonts w:ascii="Calibri" w:hAnsi="Calibri"/>
        <w:noProof/>
        <w:color w:val="7F7F7F"/>
      </w:rPr>
      <w:t>1</w:t>
    </w:r>
    <w:r w:rsidRPr="002B6C67">
      <w:rPr>
        <w:color w:val="7F7F7F"/>
      </w:rPr>
      <w:fldChar w:fldCharType="end"/>
    </w:r>
    <w:r w:rsidRPr="002B6C67">
      <w:rPr>
        <w:rFonts w:ascii="Calibri" w:hAnsi="Calibri"/>
        <w:color w:val="7F7F7F"/>
      </w:rPr>
      <w:t xml:space="preserve"> -</w:t>
    </w:r>
  </w:p>
  <w:p w14:paraId="2F3DDEA7" w14:textId="77777777" w:rsidR="007A44ED" w:rsidRDefault="007A44E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BD305" w14:textId="77777777" w:rsidR="00E6461A" w:rsidRDefault="00E6461A" w:rsidP="00323026">
      <w:pPr>
        <w:spacing w:after="0" w:line="240" w:lineRule="auto"/>
      </w:pPr>
      <w:r>
        <w:separator/>
      </w:r>
    </w:p>
  </w:footnote>
  <w:footnote w:type="continuationSeparator" w:id="0">
    <w:p w14:paraId="2CBC1959" w14:textId="77777777" w:rsidR="00E6461A" w:rsidRDefault="00E6461A" w:rsidP="00323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1227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96EC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880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266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50CE8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250C1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4EC69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60066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2048B8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5884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270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hAnsi="Times New Roman" w:hint="default"/>
      </w:rPr>
    </w:lvl>
  </w:abstractNum>
  <w:abstractNum w:abstractNumId="12" w15:restartNumberingAfterBreak="0">
    <w:nsid w:val="110516A8"/>
    <w:multiLevelType w:val="hybridMultilevel"/>
    <w:tmpl w:val="E5D81088"/>
    <w:lvl w:ilvl="0" w:tplc="040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13DF0FE1"/>
    <w:multiLevelType w:val="hybridMultilevel"/>
    <w:tmpl w:val="7B48EA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75009A"/>
    <w:multiLevelType w:val="hybridMultilevel"/>
    <w:tmpl w:val="C39A77D4"/>
    <w:lvl w:ilvl="0" w:tplc="2F8E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562EE"/>
    <w:multiLevelType w:val="hybridMultilevel"/>
    <w:tmpl w:val="DE7A823E"/>
    <w:lvl w:ilvl="0" w:tplc="3D4AA022">
      <w:start w:val="1"/>
      <w:numFmt w:val="bullet"/>
      <w:lvlText w:val="-"/>
      <w:lvlJc w:val="left"/>
      <w:pPr>
        <w:ind w:left="936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0ED5D2F"/>
    <w:multiLevelType w:val="hybridMultilevel"/>
    <w:tmpl w:val="4CE2D348"/>
    <w:lvl w:ilvl="0" w:tplc="24DC567C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7" w15:restartNumberingAfterBreak="0">
    <w:nsid w:val="228F0D33"/>
    <w:multiLevelType w:val="hybridMultilevel"/>
    <w:tmpl w:val="04662CE4"/>
    <w:lvl w:ilvl="0" w:tplc="040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24145E8A"/>
    <w:multiLevelType w:val="hybridMultilevel"/>
    <w:tmpl w:val="BCB0455C"/>
    <w:lvl w:ilvl="0" w:tplc="B84A9E7E">
      <w:start w:val="1"/>
      <w:numFmt w:val="decimal"/>
      <w:lvlText w:val="%1."/>
      <w:lvlJc w:val="left"/>
      <w:pPr>
        <w:tabs>
          <w:tab w:val="num" w:pos="1386"/>
        </w:tabs>
        <w:ind w:left="1386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9" w15:restartNumberingAfterBreak="0">
    <w:nsid w:val="2FA46673"/>
    <w:multiLevelType w:val="hybridMultilevel"/>
    <w:tmpl w:val="70C6EFBA"/>
    <w:lvl w:ilvl="0" w:tplc="C8667CD4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0" w15:restartNumberingAfterBreak="0">
    <w:nsid w:val="31704464"/>
    <w:multiLevelType w:val="hybridMultilevel"/>
    <w:tmpl w:val="E55482F0"/>
    <w:lvl w:ilvl="0" w:tplc="0409000F">
      <w:start w:val="1"/>
      <w:numFmt w:val="decimal"/>
      <w:lvlText w:val="%1."/>
      <w:lvlJc w:val="left"/>
      <w:pPr>
        <w:tabs>
          <w:tab w:val="num" w:pos="1296"/>
        </w:tabs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21" w15:restartNumberingAfterBreak="0">
    <w:nsid w:val="3E7725E7"/>
    <w:multiLevelType w:val="hybridMultilevel"/>
    <w:tmpl w:val="8076C98A"/>
    <w:lvl w:ilvl="0" w:tplc="71705858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" w:hAnsi="Arial" w:cs="Aria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924263"/>
    <w:multiLevelType w:val="hybridMultilevel"/>
    <w:tmpl w:val="06AA07C6"/>
    <w:lvl w:ilvl="0" w:tplc="040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49F742F0"/>
    <w:multiLevelType w:val="hybridMultilevel"/>
    <w:tmpl w:val="B61CBF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840145"/>
    <w:multiLevelType w:val="hybridMultilevel"/>
    <w:tmpl w:val="D4B4BA78"/>
    <w:lvl w:ilvl="0" w:tplc="0409000F">
      <w:start w:val="1"/>
      <w:numFmt w:val="decimal"/>
      <w:lvlText w:val="%1."/>
      <w:lvlJc w:val="left"/>
      <w:pPr>
        <w:tabs>
          <w:tab w:val="num" w:pos="1296"/>
        </w:tabs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25" w15:restartNumberingAfterBreak="0">
    <w:nsid w:val="520C5F81"/>
    <w:multiLevelType w:val="hybridMultilevel"/>
    <w:tmpl w:val="44F61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D7261"/>
    <w:multiLevelType w:val="hybridMultilevel"/>
    <w:tmpl w:val="7A6E5378"/>
    <w:lvl w:ilvl="0" w:tplc="DE0881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866AB"/>
    <w:multiLevelType w:val="hybridMultilevel"/>
    <w:tmpl w:val="EDF806C8"/>
    <w:lvl w:ilvl="0" w:tplc="0409000F">
      <w:start w:val="1"/>
      <w:numFmt w:val="decimal"/>
      <w:lvlText w:val="%1."/>
      <w:lvlJc w:val="left"/>
      <w:pPr>
        <w:tabs>
          <w:tab w:val="num" w:pos="1296"/>
        </w:tabs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28" w15:restartNumberingAfterBreak="0">
    <w:nsid w:val="6179303C"/>
    <w:multiLevelType w:val="hybridMultilevel"/>
    <w:tmpl w:val="D826E942"/>
    <w:lvl w:ilvl="0" w:tplc="193090D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6FF0D5E2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DE4D2BA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CACC78DE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38C6651E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8A64922E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9AC29FA8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5EBA7812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B20CF5D8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9" w15:restartNumberingAfterBreak="0">
    <w:nsid w:val="65052A82"/>
    <w:multiLevelType w:val="hybridMultilevel"/>
    <w:tmpl w:val="CC903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85EDC"/>
    <w:multiLevelType w:val="hybridMultilevel"/>
    <w:tmpl w:val="9AA082DE"/>
    <w:lvl w:ilvl="0" w:tplc="6ED0839A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" w:hAnsi="Arial" w:cs="Arial" w:hint="default"/>
      </w:rPr>
    </w:lvl>
    <w:lvl w:ilvl="1" w:tplc="21A89C7C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C5B2B958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5C2496A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CB3A01A4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5184B3A0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950C5F0C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BD9CB752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7CF069C6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E1205AB"/>
    <w:multiLevelType w:val="hybridMultilevel"/>
    <w:tmpl w:val="4EB608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50DD1"/>
    <w:multiLevelType w:val="hybridMultilevel"/>
    <w:tmpl w:val="E3CC9518"/>
    <w:lvl w:ilvl="0" w:tplc="601441E8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7A86415B"/>
    <w:multiLevelType w:val="hybridMultilevel"/>
    <w:tmpl w:val="6BA891FC"/>
    <w:lvl w:ilvl="0" w:tplc="E51E70A2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" w:hAnsi="Arial" w:cs="Aria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28"/>
  </w:num>
  <w:num w:numId="4">
    <w:abstractNumId w:val="33"/>
  </w:num>
  <w:num w:numId="5">
    <w:abstractNumId w:val="21"/>
  </w:num>
  <w:num w:numId="6">
    <w:abstractNumId w:val="27"/>
  </w:num>
  <w:num w:numId="7">
    <w:abstractNumId w:val="20"/>
  </w:num>
  <w:num w:numId="8">
    <w:abstractNumId w:val="24"/>
  </w:num>
  <w:num w:numId="9">
    <w:abstractNumId w:val="17"/>
  </w:num>
  <w:num w:numId="10">
    <w:abstractNumId w:val="19"/>
  </w:num>
  <w:num w:numId="11">
    <w:abstractNumId w:val="32"/>
  </w:num>
  <w:num w:numId="12">
    <w:abstractNumId w:val="22"/>
  </w:num>
  <w:num w:numId="13">
    <w:abstractNumId w:val="12"/>
  </w:num>
  <w:num w:numId="14">
    <w:abstractNumId w:val="14"/>
  </w:num>
  <w:num w:numId="15">
    <w:abstractNumId w:val="18"/>
  </w:num>
  <w:num w:numId="16">
    <w:abstractNumId w:val="13"/>
  </w:num>
  <w:num w:numId="17">
    <w:abstractNumId w:val="23"/>
  </w:num>
  <w:num w:numId="18">
    <w:abstractNumId w:val="25"/>
  </w:num>
  <w:num w:numId="19">
    <w:abstractNumId w:val="31"/>
  </w:num>
  <w:num w:numId="20">
    <w:abstractNumId w:val="26"/>
  </w:num>
  <w:num w:numId="21">
    <w:abstractNumId w:val="16"/>
  </w:num>
  <w:num w:numId="22">
    <w:abstractNumId w:val="15"/>
  </w:num>
  <w:num w:numId="23">
    <w:abstractNumId w:val="10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9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1E"/>
    <w:rsid w:val="00002F4A"/>
    <w:rsid w:val="000328A0"/>
    <w:rsid w:val="000353D9"/>
    <w:rsid w:val="00044D7D"/>
    <w:rsid w:val="00056417"/>
    <w:rsid w:val="000605D5"/>
    <w:rsid w:val="000C0476"/>
    <w:rsid w:val="000F2D53"/>
    <w:rsid w:val="001240B5"/>
    <w:rsid w:val="00127539"/>
    <w:rsid w:val="001304B9"/>
    <w:rsid w:val="0014779E"/>
    <w:rsid w:val="00180033"/>
    <w:rsid w:val="001B1DC7"/>
    <w:rsid w:val="001B279C"/>
    <w:rsid w:val="001B7C1E"/>
    <w:rsid w:val="001B7C83"/>
    <w:rsid w:val="001C725E"/>
    <w:rsid w:val="001E7B09"/>
    <w:rsid w:val="001F52C4"/>
    <w:rsid w:val="002074D2"/>
    <w:rsid w:val="00256346"/>
    <w:rsid w:val="002608B3"/>
    <w:rsid w:val="0027191E"/>
    <w:rsid w:val="0028226C"/>
    <w:rsid w:val="002D51C7"/>
    <w:rsid w:val="002E5B2E"/>
    <w:rsid w:val="00307576"/>
    <w:rsid w:val="00311193"/>
    <w:rsid w:val="00312D8F"/>
    <w:rsid w:val="00323026"/>
    <w:rsid w:val="003231D7"/>
    <w:rsid w:val="003A602F"/>
    <w:rsid w:val="003F2C9D"/>
    <w:rsid w:val="00405E16"/>
    <w:rsid w:val="00406F23"/>
    <w:rsid w:val="00446F05"/>
    <w:rsid w:val="00450982"/>
    <w:rsid w:val="0045616F"/>
    <w:rsid w:val="00470273"/>
    <w:rsid w:val="00494E59"/>
    <w:rsid w:val="004A7833"/>
    <w:rsid w:val="004B3BDD"/>
    <w:rsid w:val="004D2E9C"/>
    <w:rsid w:val="004D2F6E"/>
    <w:rsid w:val="004F4355"/>
    <w:rsid w:val="00500A8B"/>
    <w:rsid w:val="00506626"/>
    <w:rsid w:val="005201B9"/>
    <w:rsid w:val="00533067"/>
    <w:rsid w:val="00541384"/>
    <w:rsid w:val="00571FA9"/>
    <w:rsid w:val="005832F1"/>
    <w:rsid w:val="005A7179"/>
    <w:rsid w:val="005B3827"/>
    <w:rsid w:val="005C4374"/>
    <w:rsid w:val="005D3026"/>
    <w:rsid w:val="005D3ECC"/>
    <w:rsid w:val="005F7FA4"/>
    <w:rsid w:val="00603C47"/>
    <w:rsid w:val="00616DB7"/>
    <w:rsid w:val="00656C6A"/>
    <w:rsid w:val="00664816"/>
    <w:rsid w:val="006830F2"/>
    <w:rsid w:val="006E0E90"/>
    <w:rsid w:val="006E48C0"/>
    <w:rsid w:val="007160C8"/>
    <w:rsid w:val="0074124E"/>
    <w:rsid w:val="0075676E"/>
    <w:rsid w:val="00763336"/>
    <w:rsid w:val="007A077C"/>
    <w:rsid w:val="007A44ED"/>
    <w:rsid w:val="007D3F6D"/>
    <w:rsid w:val="007F25DA"/>
    <w:rsid w:val="00891BAE"/>
    <w:rsid w:val="008C4389"/>
    <w:rsid w:val="008E13FA"/>
    <w:rsid w:val="008E3215"/>
    <w:rsid w:val="008E5FF0"/>
    <w:rsid w:val="008E6011"/>
    <w:rsid w:val="009016CF"/>
    <w:rsid w:val="00921F66"/>
    <w:rsid w:val="0096339C"/>
    <w:rsid w:val="0097211C"/>
    <w:rsid w:val="00A374F2"/>
    <w:rsid w:val="00A869ED"/>
    <w:rsid w:val="00AA377E"/>
    <w:rsid w:val="00AC6442"/>
    <w:rsid w:val="00AD498F"/>
    <w:rsid w:val="00AE1008"/>
    <w:rsid w:val="00AE11F3"/>
    <w:rsid w:val="00B02E5C"/>
    <w:rsid w:val="00B07B8F"/>
    <w:rsid w:val="00B1132D"/>
    <w:rsid w:val="00BC25E5"/>
    <w:rsid w:val="00BC4E1B"/>
    <w:rsid w:val="00BD164A"/>
    <w:rsid w:val="00BF1C51"/>
    <w:rsid w:val="00C03052"/>
    <w:rsid w:val="00C15540"/>
    <w:rsid w:val="00C747B1"/>
    <w:rsid w:val="00C97DA6"/>
    <w:rsid w:val="00CC31F7"/>
    <w:rsid w:val="00CD1ED3"/>
    <w:rsid w:val="00CE06E4"/>
    <w:rsid w:val="00CE378E"/>
    <w:rsid w:val="00CE7C65"/>
    <w:rsid w:val="00CF5719"/>
    <w:rsid w:val="00D2346C"/>
    <w:rsid w:val="00D31D2E"/>
    <w:rsid w:val="00D3268C"/>
    <w:rsid w:val="00D87D34"/>
    <w:rsid w:val="00E02222"/>
    <w:rsid w:val="00E6461A"/>
    <w:rsid w:val="00E66BC1"/>
    <w:rsid w:val="00E825D6"/>
    <w:rsid w:val="00E9757D"/>
    <w:rsid w:val="00EB0E1E"/>
    <w:rsid w:val="00EF0053"/>
    <w:rsid w:val="00EF7059"/>
    <w:rsid w:val="00F21EF5"/>
    <w:rsid w:val="00F225B3"/>
    <w:rsid w:val="00F31E9D"/>
    <w:rsid w:val="00F41BDB"/>
    <w:rsid w:val="00F91DF8"/>
    <w:rsid w:val="00FA7E87"/>
    <w:rsid w:val="00FB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CCAA3F"/>
  <w15:docId w15:val="{58C9FB5C-0FFB-405E-9C44-5FDE60B9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7C8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6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48DD4" w:themeColor="text2" w:themeTint="99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0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44E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vertAlign w:val="superscri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C83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E06E4"/>
    <w:rPr>
      <w:rFonts w:asciiTheme="majorHAnsi" w:eastAsiaTheme="majorEastAsia" w:hAnsiTheme="majorHAnsi" w:cstheme="majorBidi"/>
      <w:b/>
      <w:bCs/>
      <w:color w:val="548DD4" w:themeColor="text2" w:themeTint="99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160C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A44ED"/>
    <w:rPr>
      <w:rFonts w:ascii="Times New Roman" w:eastAsia="Times New Roman" w:hAnsi="Times New Roman" w:cs="Times New Roman"/>
      <w:sz w:val="28"/>
      <w:szCs w:val="20"/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7F2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25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25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2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25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5DA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3026"/>
    <w:pPr>
      <w:outlineLvl w:val="9"/>
    </w:pPr>
    <w:rPr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231D7"/>
    <w:pPr>
      <w:tabs>
        <w:tab w:val="right" w:leader="dot" w:pos="9607"/>
      </w:tabs>
      <w:spacing w:before="120" w:after="0"/>
    </w:pPr>
    <w:rPr>
      <w:rFonts w:asciiTheme="majorHAnsi" w:hAnsiTheme="majorHAnsi"/>
      <w:b/>
      <w:color w:val="365F91" w:themeColor="accent1" w:themeShade="B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97211C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32302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30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026"/>
  </w:style>
  <w:style w:type="paragraph" w:styleId="Footer">
    <w:name w:val="footer"/>
    <w:basedOn w:val="Normal"/>
    <w:link w:val="FooterChar"/>
    <w:uiPriority w:val="99"/>
    <w:unhideWhenUsed/>
    <w:rsid w:val="003230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026"/>
  </w:style>
  <w:style w:type="table" w:styleId="TableGrid">
    <w:name w:val="Table Grid"/>
    <w:basedOn w:val="TableNormal"/>
    <w:uiPriority w:val="59"/>
    <w:rsid w:val="000C0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sid w:val="00616DB7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E825D6"/>
  </w:style>
  <w:style w:type="paragraph" w:styleId="NormalWeb">
    <w:name w:val="Normal (Web)"/>
    <w:basedOn w:val="Normal"/>
    <w:uiPriority w:val="99"/>
    <w:unhideWhenUsed/>
    <w:rsid w:val="002E5B2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nl-NL" w:eastAsia="nl-NL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51C7"/>
  </w:style>
  <w:style w:type="paragraph" w:styleId="TOC3">
    <w:name w:val="toc 3"/>
    <w:basedOn w:val="Normal"/>
    <w:next w:val="Normal"/>
    <w:autoRedefine/>
    <w:uiPriority w:val="39"/>
    <w:unhideWhenUsed/>
    <w:rsid w:val="008E3215"/>
    <w:pPr>
      <w:spacing w:after="0"/>
      <w:ind w:left="220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88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11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8E3215"/>
    <w:pPr>
      <w:pBdr>
        <w:between w:val="double" w:sz="6" w:space="0" w:color="auto"/>
      </w:pBdr>
      <w:spacing w:after="0"/>
      <w:ind w:left="1540"/>
    </w:pPr>
    <w:rPr>
      <w:sz w:val="20"/>
      <w:szCs w:val="20"/>
    </w:rPr>
  </w:style>
  <w:style w:type="paragraph" w:styleId="Title">
    <w:name w:val="Title"/>
    <w:basedOn w:val="BaseHeading"/>
    <w:link w:val="TitleChar"/>
    <w:uiPriority w:val="10"/>
    <w:qFormat/>
    <w:rsid w:val="007A44ED"/>
    <w:pPr>
      <w:spacing w:line="360" w:lineRule="auto"/>
    </w:pPr>
  </w:style>
  <w:style w:type="paragraph" w:customStyle="1" w:styleId="BaseHeading">
    <w:name w:val="Base_Heading"/>
    <w:rsid w:val="007A44ED"/>
    <w:pPr>
      <w:keepNext/>
      <w:spacing w:before="240" w:after="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A44ED"/>
    <w:rPr>
      <w:rFonts w:ascii="Arial" w:eastAsia="Times New Roman" w:hAnsi="Arial" w:cs="Times New Roman"/>
      <w:b/>
      <w:kern w:val="28"/>
      <w:sz w:val="28"/>
      <w:szCs w:val="20"/>
    </w:rPr>
  </w:style>
  <w:style w:type="character" w:styleId="Emphasis">
    <w:name w:val="Emphasis"/>
    <w:basedOn w:val="DefaultParagraphFont"/>
    <w:uiPriority w:val="20"/>
    <w:qFormat/>
    <w:rsid w:val="007A44ED"/>
    <w:rPr>
      <w:rFonts w:ascii="Arial" w:hAnsi="Arial"/>
      <w:i/>
      <w:sz w:val="24"/>
    </w:rPr>
  </w:style>
  <w:style w:type="paragraph" w:customStyle="1" w:styleId="References">
    <w:name w:val="References"/>
    <w:basedOn w:val="Normal"/>
    <w:rsid w:val="007A44ED"/>
    <w:pPr>
      <w:spacing w:after="0" w:line="240" w:lineRule="auto"/>
      <w:ind w:left="576" w:hanging="57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onaco-11pt">
    <w:name w:val="Monaco-11pt"/>
    <w:basedOn w:val="DefaultParagraphFont"/>
    <w:rsid w:val="007A44ED"/>
    <w:rPr>
      <w:rFonts w:ascii="Monaco" w:hAnsi="Monaco"/>
      <w:dstrike w:val="0"/>
      <w:sz w:val="22"/>
      <w:vertAlign w:val="baseline"/>
    </w:rPr>
  </w:style>
  <w:style w:type="paragraph" w:styleId="HTMLPreformatted">
    <w:name w:val="HTML Preformatted"/>
    <w:basedOn w:val="Normal"/>
    <w:link w:val="HTMLPreformattedChar"/>
    <w:uiPriority w:val="99"/>
    <w:rsid w:val="007A44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lo-L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44ED"/>
    <w:rPr>
      <w:rFonts w:ascii="Courier New" w:eastAsia="Times New Roman" w:hAnsi="Courier New" w:cs="Courier New"/>
      <w:sz w:val="20"/>
      <w:szCs w:val="20"/>
      <w:lang w:bidi="lo-LA"/>
    </w:rPr>
  </w:style>
  <w:style w:type="paragraph" w:styleId="PlainText">
    <w:name w:val="Plain Text"/>
    <w:basedOn w:val="Normal"/>
    <w:link w:val="PlainTextChar"/>
    <w:uiPriority w:val="99"/>
    <w:rsid w:val="007A44ED"/>
    <w:pPr>
      <w:spacing w:after="0" w:line="240" w:lineRule="auto"/>
    </w:pPr>
    <w:rPr>
      <w:rFonts w:ascii="Courier" w:eastAsia="Times New Roman" w:hAnsi="Courier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A44ED"/>
    <w:rPr>
      <w:rFonts w:ascii="Courier" w:eastAsia="Times New Roman" w:hAnsi="Courier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A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A44ED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7A44ED"/>
    <w:pPr>
      <w:spacing w:after="0" w:line="36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4ED"/>
    <w:rPr>
      <w:rFonts w:ascii="Times New Roman" w:eastAsia="Times New Roman" w:hAnsi="Times New Roman" w:cs="Times New Roman"/>
      <w:sz w:val="18"/>
      <w:szCs w:val="20"/>
    </w:rPr>
  </w:style>
  <w:style w:type="paragraph" w:styleId="ListContinue">
    <w:name w:val="List Continue"/>
    <w:basedOn w:val="Normal"/>
    <w:uiPriority w:val="99"/>
    <w:rsid w:val="007A44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customStyle="1" w:styleId="StyleComplex11pt">
    <w:name w:val="Style (Complex) 11 pt"/>
    <w:rsid w:val="007A44ED"/>
    <w:rPr>
      <w:rFonts w:ascii="Arial" w:hAnsi="Arial"/>
      <w:dstrike w:val="0"/>
      <w:szCs w:val="22"/>
      <w:vertAlign w:val="superscript"/>
    </w:rPr>
  </w:style>
  <w:style w:type="paragraph" w:styleId="BodyText">
    <w:name w:val="Body Text"/>
    <w:basedOn w:val="Normal"/>
    <w:link w:val="BodyTextChar"/>
    <w:uiPriority w:val="99"/>
    <w:rsid w:val="007A44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7A44ED"/>
    <w:rPr>
      <w:rFonts w:ascii="Times New Roman" w:eastAsia="Times New Roman" w:hAnsi="Times New Roman" w:cs="Times New Roman"/>
      <w:sz w:val="20"/>
      <w:szCs w:val="20"/>
    </w:rPr>
  </w:style>
  <w:style w:type="paragraph" w:customStyle="1" w:styleId="NIHchange">
    <w:name w:val="NIH change"/>
    <w:basedOn w:val="Normal"/>
    <w:link w:val="NIHchangeChar"/>
    <w:rsid w:val="007A44ED"/>
    <w:pPr>
      <w:pBdr>
        <w:left w:val="single" w:sz="18" w:space="4" w:color="auto"/>
        <w:right w:val="single" w:sz="18" w:space="4" w:color="auto"/>
      </w:pBdr>
      <w:spacing w:before="40" w:after="40" w:line="240" w:lineRule="auto"/>
    </w:pPr>
    <w:rPr>
      <w:rFonts w:ascii="Times New Roman" w:eastAsia="Times New Roman" w:hAnsi="Times New Roman" w:cs="Arial"/>
      <w:sz w:val="20"/>
    </w:rPr>
  </w:style>
  <w:style w:type="character" w:customStyle="1" w:styleId="NIHchangeChar">
    <w:name w:val="NIH change Char"/>
    <w:basedOn w:val="DefaultParagraphFont"/>
    <w:link w:val="NIHchange"/>
    <w:rsid w:val="007A44ED"/>
    <w:rPr>
      <w:rFonts w:ascii="Times New Roman" w:eastAsia="Times New Roman" w:hAnsi="Times New Roman" w:cs="Arial"/>
      <w:sz w:val="20"/>
    </w:rPr>
  </w:style>
  <w:style w:type="character" w:styleId="PageNumber">
    <w:name w:val="page number"/>
    <w:basedOn w:val="DefaultParagraphFont"/>
    <w:uiPriority w:val="99"/>
    <w:rsid w:val="007A44ED"/>
  </w:style>
  <w:style w:type="character" w:customStyle="1" w:styleId="eight-content">
    <w:name w:val="eight-content"/>
    <w:basedOn w:val="DefaultParagraphFont"/>
    <w:rsid w:val="007A44ED"/>
  </w:style>
  <w:style w:type="paragraph" w:styleId="NoSpacing">
    <w:name w:val="No Spacing"/>
    <w:uiPriority w:val="1"/>
    <w:qFormat/>
    <w:rsid w:val="007A44ED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7A44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rsid w:val="007A44E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A44E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Pa27">
    <w:name w:val="Pa27"/>
    <w:basedOn w:val="Normal"/>
    <w:next w:val="Normal"/>
    <w:uiPriority w:val="99"/>
    <w:rsid w:val="007A44ED"/>
    <w:pPr>
      <w:widowControl w:val="0"/>
      <w:autoSpaceDE w:val="0"/>
      <w:autoSpaceDN w:val="0"/>
      <w:adjustRightInd w:val="0"/>
      <w:spacing w:after="0" w:line="221" w:lineRule="atLeast"/>
    </w:pPr>
    <w:rPr>
      <w:rFonts w:ascii="Minion Pro" w:eastAsia="Times New Roman" w:hAnsi="Minion Pro" w:cs="Times New Roman"/>
      <w:sz w:val="24"/>
      <w:szCs w:val="20"/>
    </w:rPr>
  </w:style>
  <w:style w:type="paragraph" w:customStyle="1" w:styleId="Pa28">
    <w:name w:val="Pa28"/>
    <w:basedOn w:val="Normal"/>
    <w:next w:val="Normal"/>
    <w:uiPriority w:val="99"/>
    <w:rsid w:val="007A44ED"/>
    <w:pPr>
      <w:widowControl w:val="0"/>
      <w:autoSpaceDE w:val="0"/>
      <w:autoSpaceDN w:val="0"/>
      <w:adjustRightInd w:val="0"/>
      <w:spacing w:after="0" w:line="221" w:lineRule="atLeast"/>
    </w:pPr>
    <w:rPr>
      <w:rFonts w:ascii="Minion Pro" w:eastAsia="Times New Roman" w:hAnsi="Minion Pro" w:cs="Times New Roman"/>
      <w:sz w:val="24"/>
      <w:szCs w:val="20"/>
    </w:rPr>
  </w:style>
  <w:style w:type="character" w:customStyle="1" w:styleId="A8">
    <w:name w:val="A8"/>
    <w:uiPriority w:val="99"/>
    <w:rsid w:val="007A44ED"/>
    <w:rPr>
      <w:rFonts w:cs="Minion Pro"/>
      <w:b/>
      <w:bCs/>
      <w:color w:val="221E1F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7A44ED"/>
    <w:pPr>
      <w:widowControl w:val="0"/>
      <w:autoSpaceDE w:val="0"/>
      <w:autoSpaceDN w:val="0"/>
      <w:adjustRightInd w:val="0"/>
      <w:spacing w:after="0" w:line="221" w:lineRule="atLeast"/>
    </w:pPr>
    <w:rPr>
      <w:rFonts w:ascii="Minion Pro" w:eastAsia="Times New Roman" w:hAnsi="Minion Pro" w:cs="Times New Roman"/>
      <w:sz w:val="24"/>
      <w:szCs w:val="20"/>
    </w:rPr>
  </w:style>
  <w:style w:type="character" w:customStyle="1" w:styleId="A25">
    <w:name w:val="A25"/>
    <w:uiPriority w:val="99"/>
    <w:rsid w:val="007A44ED"/>
    <w:rPr>
      <w:rFonts w:ascii="Trade Gothic LT Std" w:hAnsi="Trade Gothic LT Std" w:cs="Trade Gothic LT Std"/>
      <w:color w:val="221E1F"/>
      <w:sz w:val="10"/>
      <w:szCs w:val="10"/>
    </w:rPr>
  </w:style>
  <w:style w:type="character" w:customStyle="1" w:styleId="A3">
    <w:name w:val="A3"/>
    <w:uiPriority w:val="99"/>
    <w:rsid w:val="007A44ED"/>
    <w:rPr>
      <w:rFonts w:ascii="Mathematical Pi LT Std" w:hAnsi="Mathematical Pi LT Std" w:cs="Mathematical Pi LT Std"/>
      <w:color w:val="D22229"/>
      <w:sz w:val="9"/>
      <w:szCs w:val="9"/>
    </w:rPr>
  </w:style>
  <w:style w:type="character" w:customStyle="1" w:styleId="A4">
    <w:name w:val="A4"/>
    <w:uiPriority w:val="99"/>
    <w:rsid w:val="007A44ED"/>
    <w:rPr>
      <w:rFonts w:ascii="Mathematical Pi LT Std" w:hAnsi="Mathematical Pi LT Std" w:cs="Mathematical Pi LT Std"/>
      <w:color w:val="D22229"/>
      <w:sz w:val="9"/>
      <w:szCs w:val="9"/>
    </w:rPr>
  </w:style>
  <w:style w:type="paragraph" w:customStyle="1" w:styleId="EndNoteBibliographyTitle">
    <w:name w:val="EndNote Bibliography Title"/>
    <w:basedOn w:val="Normal"/>
    <w:rsid w:val="007A44ED"/>
    <w:pPr>
      <w:spacing w:after="0" w:line="240" w:lineRule="auto"/>
      <w:jc w:val="center"/>
    </w:pPr>
    <w:rPr>
      <w:rFonts w:ascii="Times New Roman" w:eastAsia="Times New Roman" w:hAnsi="Times New Roman" w:cs="Arial"/>
      <w:sz w:val="20"/>
      <w:szCs w:val="20"/>
    </w:rPr>
  </w:style>
  <w:style w:type="paragraph" w:customStyle="1" w:styleId="EndNoteBibliography">
    <w:name w:val="EndNote Bibliography"/>
    <w:basedOn w:val="Normal"/>
    <w:rsid w:val="007A44ED"/>
    <w:pPr>
      <w:spacing w:after="0" w:line="240" w:lineRule="auto"/>
    </w:pPr>
    <w:rPr>
      <w:rFonts w:ascii="Times New Roman" w:eastAsia="Times New Roman" w:hAnsi="Times New Roman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7A44ED"/>
    <w:rPr>
      <w:b/>
      <w:bCs/>
    </w:rPr>
  </w:style>
  <w:style w:type="paragraph" w:customStyle="1" w:styleId="Style1">
    <w:name w:val="Style1"/>
    <w:basedOn w:val="CommentText"/>
    <w:qFormat/>
    <w:rsid w:val="007A44ED"/>
    <w:pPr>
      <w:spacing w:after="0"/>
    </w:pPr>
    <w:rPr>
      <w:rFonts w:ascii="Times New Roman" w:eastAsia="Times New Roman" w:hAnsi="Times New Roman" w:cs="Times New Roman"/>
      <w:sz w:val="40"/>
    </w:rPr>
  </w:style>
  <w:style w:type="character" w:customStyle="1" w:styleId="highwire-citation-authors">
    <w:name w:val="highwire-citation-authors"/>
    <w:basedOn w:val="DefaultParagraphFont"/>
    <w:rsid w:val="007A44ED"/>
  </w:style>
  <w:style w:type="character" w:customStyle="1" w:styleId="nlm-given-names">
    <w:name w:val="nlm-given-names"/>
    <w:basedOn w:val="DefaultParagraphFont"/>
    <w:rsid w:val="007A44ED"/>
  </w:style>
  <w:style w:type="character" w:customStyle="1" w:styleId="nlm-surname">
    <w:name w:val="nlm-surname"/>
    <w:basedOn w:val="DefaultParagraphFont"/>
    <w:rsid w:val="007A44ED"/>
  </w:style>
  <w:style w:type="character" w:customStyle="1" w:styleId="highwire-cite-metadata-doi">
    <w:name w:val="highwire-cite-metadata-doi"/>
    <w:basedOn w:val="DefaultParagraphFont"/>
    <w:rsid w:val="007A44ED"/>
  </w:style>
  <w:style w:type="character" w:customStyle="1" w:styleId="label">
    <w:name w:val="label"/>
    <w:basedOn w:val="DefaultParagraphFont"/>
    <w:rsid w:val="007A44ED"/>
  </w:style>
  <w:style w:type="paragraph" w:customStyle="1" w:styleId="Query">
    <w:name w:val="Query"/>
    <w:basedOn w:val="BaseText"/>
    <w:link w:val="QueryChar"/>
    <w:rsid w:val="007A44ED"/>
  </w:style>
  <w:style w:type="paragraph" w:customStyle="1" w:styleId="BaseText">
    <w:name w:val="Base_Text"/>
    <w:rsid w:val="007A44ED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QueryChar">
    <w:name w:val="Query Char"/>
    <w:link w:val="Query"/>
    <w:rsid w:val="007A44ED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7A44ED"/>
    <w:pPr>
      <w:spacing w:before="120"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ibarticle">
    <w:name w:val="bib_article"/>
    <w:basedOn w:val="bibbase"/>
    <w:rsid w:val="007A44ED"/>
    <w:rPr>
      <w:sz w:val="24"/>
      <w:bdr w:val="none" w:sz="0" w:space="0" w:color="auto"/>
      <w:shd w:val="clear" w:color="auto" w:fill="CCFFFF"/>
    </w:rPr>
  </w:style>
  <w:style w:type="character" w:customStyle="1" w:styleId="bibbase">
    <w:name w:val="bib_base"/>
    <w:rsid w:val="007A44ED"/>
    <w:rPr>
      <w:sz w:val="24"/>
    </w:rPr>
  </w:style>
  <w:style w:type="character" w:customStyle="1" w:styleId="bibdoi">
    <w:name w:val="bib_doi"/>
    <w:basedOn w:val="bibbase"/>
    <w:rsid w:val="007A44ED"/>
    <w:rPr>
      <w:sz w:val="24"/>
      <w:bdr w:val="none" w:sz="0" w:space="0" w:color="auto"/>
      <w:shd w:val="clear" w:color="auto" w:fill="CCFFCC"/>
    </w:rPr>
  </w:style>
  <w:style w:type="character" w:customStyle="1" w:styleId="bibetal">
    <w:name w:val="bib_etal"/>
    <w:basedOn w:val="bibbase"/>
    <w:rsid w:val="007A44ED"/>
    <w:rPr>
      <w:sz w:val="24"/>
      <w:bdr w:val="none" w:sz="0" w:space="0" w:color="auto"/>
      <w:shd w:val="clear" w:color="auto" w:fill="CCFF99"/>
    </w:rPr>
  </w:style>
  <w:style w:type="character" w:customStyle="1" w:styleId="bibfname">
    <w:name w:val="bib_fname"/>
    <w:basedOn w:val="bibbase"/>
    <w:rsid w:val="007A44ED"/>
    <w:rPr>
      <w:sz w:val="24"/>
      <w:bdr w:val="none" w:sz="0" w:space="0" w:color="auto"/>
      <w:shd w:val="clear" w:color="auto" w:fill="FFFFCC"/>
    </w:rPr>
  </w:style>
  <w:style w:type="character" w:customStyle="1" w:styleId="bibfpage">
    <w:name w:val="bib_fpage"/>
    <w:basedOn w:val="bibbase"/>
    <w:rsid w:val="007A44ED"/>
    <w:rPr>
      <w:sz w:val="24"/>
      <w:bdr w:val="none" w:sz="0" w:space="0" w:color="auto"/>
      <w:shd w:val="clear" w:color="auto" w:fill="E6E6E6"/>
    </w:rPr>
  </w:style>
  <w:style w:type="character" w:customStyle="1" w:styleId="bibissue">
    <w:name w:val="bib_issue"/>
    <w:basedOn w:val="bibbase"/>
    <w:rsid w:val="007A44ED"/>
    <w:rPr>
      <w:sz w:val="24"/>
      <w:bdr w:val="none" w:sz="0" w:space="0" w:color="auto"/>
      <w:shd w:val="clear" w:color="auto" w:fill="FFFFAB"/>
    </w:rPr>
  </w:style>
  <w:style w:type="character" w:customStyle="1" w:styleId="bibjournal">
    <w:name w:val="bib_journal"/>
    <w:basedOn w:val="bibbase"/>
    <w:rsid w:val="007A44ED"/>
    <w:rPr>
      <w:i/>
      <w:sz w:val="24"/>
      <w:bdr w:val="none" w:sz="0" w:space="0" w:color="auto"/>
      <w:shd w:val="clear" w:color="auto" w:fill="F9DECF"/>
    </w:rPr>
  </w:style>
  <w:style w:type="character" w:customStyle="1" w:styleId="biblpage">
    <w:name w:val="bib_lpage"/>
    <w:basedOn w:val="bibbase"/>
    <w:rsid w:val="007A44ED"/>
    <w:rPr>
      <w:sz w:val="24"/>
      <w:bdr w:val="none" w:sz="0" w:space="0" w:color="auto"/>
      <w:shd w:val="clear" w:color="auto" w:fill="D9D9D9"/>
    </w:rPr>
  </w:style>
  <w:style w:type="character" w:customStyle="1" w:styleId="bibnumber">
    <w:name w:val="bib_number"/>
    <w:basedOn w:val="bibbase"/>
    <w:rsid w:val="007A44ED"/>
    <w:rPr>
      <w:sz w:val="24"/>
      <w:bdr w:val="none" w:sz="0" w:space="0" w:color="auto"/>
      <w:shd w:val="clear" w:color="auto" w:fill="CCCCFF"/>
    </w:rPr>
  </w:style>
  <w:style w:type="character" w:customStyle="1" w:styleId="biborganization">
    <w:name w:val="bib_organization"/>
    <w:basedOn w:val="bibbase"/>
    <w:rsid w:val="007A44ED"/>
    <w:rPr>
      <w:sz w:val="24"/>
      <w:bdr w:val="none" w:sz="0" w:space="0" w:color="auto"/>
      <w:shd w:val="clear" w:color="auto" w:fill="CCFF99"/>
    </w:rPr>
  </w:style>
  <w:style w:type="character" w:customStyle="1" w:styleId="bibsuppl">
    <w:name w:val="bib_suppl"/>
    <w:basedOn w:val="bibbase"/>
    <w:rsid w:val="007A44ED"/>
    <w:rPr>
      <w:sz w:val="24"/>
      <w:bdr w:val="none" w:sz="0" w:space="0" w:color="auto"/>
      <w:shd w:val="clear" w:color="auto" w:fill="FFCC66"/>
    </w:rPr>
  </w:style>
  <w:style w:type="character" w:customStyle="1" w:styleId="bibsurname">
    <w:name w:val="bib_surname"/>
    <w:basedOn w:val="bibbase"/>
    <w:rsid w:val="007A44ED"/>
    <w:rPr>
      <w:sz w:val="24"/>
      <w:bdr w:val="none" w:sz="0" w:space="0" w:color="auto"/>
      <w:shd w:val="clear" w:color="auto" w:fill="CCFF99"/>
    </w:rPr>
  </w:style>
  <w:style w:type="character" w:customStyle="1" w:styleId="bibunpubl">
    <w:name w:val="bib_unpubl"/>
    <w:basedOn w:val="bibbase"/>
    <w:rsid w:val="007A44ED"/>
    <w:rPr>
      <w:sz w:val="24"/>
    </w:rPr>
  </w:style>
  <w:style w:type="character" w:customStyle="1" w:styleId="biburl">
    <w:name w:val="bib_url"/>
    <w:basedOn w:val="bibbase"/>
    <w:rsid w:val="007A44ED"/>
    <w:rPr>
      <w:sz w:val="24"/>
      <w:bdr w:val="none" w:sz="0" w:space="0" w:color="auto"/>
      <w:shd w:val="clear" w:color="auto" w:fill="CCFF66"/>
    </w:rPr>
  </w:style>
  <w:style w:type="character" w:customStyle="1" w:styleId="bibvolume">
    <w:name w:val="bib_volume"/>
    <w:basedOn w:val="bibbase"/>
    <w:rsid w:val="007A44ED"/>
    <w:rPr>
      <w:b/>
      <w:sz w:val="24"/>
      <w:bdr w:val="none" w:sz="0" w:space="0" w:color="auto"/>
      <w:shd w:val="clear" w:color="auto" w:fill="CCECFF"/>
    </w:rPr>
  </w:style>
  <w:style w:type="character" w:customStyle="1" w:styleId="bibyear">
    <w:name w:val="bib_year"/>
    <w:basedOn w:val="bibbase"/>
    <w:rsid w:val="007A44ED"/>
    <w:rPr>
      <w:sz w:val="24"/>
      <w:bdr w:val="none" w:sz="0" w:space="0" w:color="auto"/>
      <w:shd w:val="clear" w:color="auto" w:fill="FFCCFF"/>
    </w:rPr>
  </w:style>
  <w:style w:type="character" w:customStyle="1" w:styleId="citebib">
    <w:name w:val="cite_bib"/>
    <w:basedOn w:val="citebase"/>
    <w:rsid w:val="007A44ED"/>
    <w:rPr>
      <w:sz w:val="24"/>
      <w:bdr w:val="none" w:sz="0" w:space="0" w:color="auto"/>
      <w:shd w:val="clear" w:color="auto" w:fill="CCFFFF"/>
    </w:rPr>
  </w:style>
  <w:style w:type="character" w:customStyle="1" w:styleId="citebase">
    <w:name w:val="cite_base"/>
    <w:rsid w:val="007A44ED"/>
    <w:rPr>
      <w:sz w:val="24"/>
    </w:rPr>
  </w:style>
  <w:style w:type="character" w:customStyle="1" w:styleId="citebox">
    <w:name w:val="cite_box"/>
    <w:rsid w:val="007A44ED"/>
    <w:rPr>
      <w:sz w:val="24"/>
      <w:bdr w:val="none" w:sz="0" w:space="0" w:color="auto"/>
      <w:shd w:val="clear" w:color="auto" w:fill="CCC0D9"/>
    </w:rPr>
  </w:style>
  <w:style w:type="character" w:customStyle="1" w:styleId="citefig">
    <w:name w:val="cite_fig"/>
    <w:basedOn w:val="citebase"/>
    <w:rsid w:val="007A44ED"/>
    <w:rPr>
      <w:color w:val="auto"/>
      <w:sz w:val="24"/>
      <w:bdr w:val="none" w:sz="0" w:space="0" w:color="auto"/>
      <w:shd w:val="clear" w:color="auto" w:fill="CCFFCC"/>
    </w:rPr>
  </w:style>
  <w:style w:type="character" w:customStyle="1" w:styleId="citetbl">
    <w:name w:val="cite_tbl"/>
    <w:basedOn w:val="citebase"/>
    <w:rsid w:val="007A44ED"/>
    <w:rPr>
      <w:color w:val="auto"/>
      <w:sz w:val="24"/>
      <w:bdr w:val="none" w:sz="0" w:space="0" w:color="auto"/>
      <w:shd w:val="clear" w:color="auto" w:fill="FF9999"/>
    </w:rPr>
  </w:style>
  <w:style w:type="character" w:customStyle="1" w:styleId="bibdeg">
    <w:name w:val="bib_deg"/>
    <w:basedOn w:val="bibbase"/>
    <w:rsid w:val="007A44ED"/>
    <w:rPr>
      <w:sz w:val="24"/>
    </w:rPr>
  </w:style>
  <w:style w:type="character" w:customStyle="1" w:styleId="bibsuffix">
    <w:name w:val="bib_suffix"/>
    <w:basedOn w:val="bibbase"/>
    <w:rsid w:val="007A44ED"/>
    <w:rPr>
      <w:sz w:val="24"/>
    </w:rPr>
  </w:style>
  <w:style w:type="character" w:customStyle="1" w:styleId="bibcomment">
    <w:name w:val="bib_comment"/>
    <w:basedOn w:val="bibbase"/>
    <w:rsid w:val="007A44ED"/>
    <w:rPr>
      <w:sz w:val="24"/>
    </w:rPr>
  </w:style>
  <w:style w:type="character" w:customStyle="1" w:styleId="audeg">
    <w:name w:val="au_deg"/>
    <w:basedOn w:val="aubase"/>
    <w:rsid w:val="007A44ED"/>
    <w:rPr>
      <w:sz w:val="20"/>
      <w:bdr w:val="none" w:sz="0" w:space="0" w:color="auto"/>
      <w:shd w:val="clear" w:color="auto" w:fill="FFFF00"/>
    </w:rPr>
  </w:style>
  <w:style w:type="character" w:customStyle="1" w:styleId="aubase">
    <w:name w:val="au_base"/>
    <w:rsid w:val="007A44ED"/>
    <w:rPr>
      <w:sz w:val="20"/>
    </w:rPr>
  </w:style>
  <w:style w:type="character" w:customStyle="1" w:styleId="aufname">
    <w:name w:val="au_fname"/>
    <w:basedOn w:val="aubase"/>
    <w:rsid w:val="007A44ED"/>
    <w:rPr>
      <w:sz w:val="20"/>
      <w:bdr w:val="none" w:sz="0" w:space="0" w:color="auto"/>
      <w:shd w:val="clear" w:color="auto" w:fill="00FFFF"/>
    </w:rPr>
  </w:style>
  <w:style w:type="character" w:customStyle="1" w:styleId="aurole">
    <w:name w:val="au_role"/>
    <w:basedOn w:val="aubase"/>
    <w:rsid w:val="007A44ED"/>
    <w:rPr>
      <w:sz w:val="20"/>
      <w:bdr w:val="none" w:sz="0" w:space="0" w:color="auto"/>
      <w:shd w:val="clear" w:color="auto" w:fill="808000"/>
    </w:rPr>
  </w:style>
  <w:style w:type="character" w:customStyle="1" w:styleId="ausuffix">
    <w:name w:val="au_suffix"/>
    <w:basedOn w:val="aubase"/>
    <w:rsid w:val="007A44ED"/>
    <w:rPr>
      <w:sz w:val="20"/>
      <w:bdr w:val="none" w:sz="0" w:space="0" w:color="auto"/>
      <w:shd w:val="clear" w:color="auto" w:fill="FF00FF"/>
    </w:rPr>
  </w:style>
  <w:style w:type="character" w:customStyle="1" w:styleId="ausurname">
    <w:name w:val="au_surname"/>
    <w:basedOn w:val="aubase"/>
    <w:rsid w:val="007A44ED"/>
    <w:rPr>
      <w:sz w:val="20"/>
      <w:bdr w:val="none" w:sz="0" w:space="0" w:color="auto"/>
      <w:shd w:val="clear" w:color="auto" w:fill="00FF00"/>
    </w:rPr>
  </w:style>
  <w:style w:type="character" w:customStyle="1" w:styleId="aucollab">
    <w:name w:val="au_collab"/>
    <w:basedOn w:val="aubase"/>
    <w:rsid w:val="007A44ED"/>
    <w:rPr>
      <w:sz w:val="20"/>
      <w:bdr w:val="none" w:sz="0" w:space="0" w:color="auto"/>
      <w:shd w:val="clear" w:color="auto" w:fill="C0C0C0"/>
    </w:rPr>
  </w:style>
  <w:style w:type="character" w:customStyle="1" w:styleId="citefn">
    <w:name w:val="cite_fn"/>
    <w:basedOn w:val="citebase"/>
    <w:rsid w:val="007A44ED"/>
    <w:rPr>
      <w:sz w:val="24"/>
      <w:shd w:val="clear" w:color="auto" w:fill="FF99CC"/>
    </w:rPr>
  </w:style>
  <w:style w:type="character" w:customStyle="1" w:styleId="citeen">
    <w:name w:val="cite_en"/>
    <w:basedOn w:val="citebase"/>
    <w:rsid w:val="007A44ED"/>
    <w:rPr>
      <w:sz w:val="24"/>
      <w:bdr w:val="none" w:sz="0" w:space="0" w:color="auto"/>
      <w:shd w:val="clear" w:color="auto" w:fill="FFFF99"/>
      <w:vertAlign w:val="superscript"/>
    </w:rPr>
  </w:style>
  <w:style w:type="character" w:customStyle="1" w:styleId="eqno">
    <w:name w:val="eq_no"/>
    <w:basedOn w:val="citebase"/>
    <w:rsid w:val="007A44ED"/>
    <w:rPr>
      <w:sz w:val="24"/>
    </w:rPr>
  </w:style>
  <w:style w:type="paragraph" w:customStyle="1" w:styleId="Abstract">
    <w:name w:val="Abstract"/>
    <w:basedOn w:val="BaseText"/>
    <w:rsid w:val="007A44ED"/>
    <w:pPr>
      <w:spacing w:line="360" w:lineRule="auto"/>
    </w:pPr>
    <w:rPr>
      <w:b/>
      <w:sz w:val="24"/>
    </w:rPr>
  </w:style>
  <w:style w:type="paragraph" w:customStyle="1" w:styleId="Acknowledgment">
    <w:name w:val="Acknowledgment"/>
    <w:basedOn w:val="BaseText"/>
    <w:rsid w:val="007A44ED"/>
    <w:pPr>
      <w:spacing w:line="360" w:lineRule="auto"/>
    </w:pPr>
  </w:style>
  <w:style w:type="paragraph" w:customStyle="1" w:styleId="AcknowledgmentTitle">
    <w:name w:val="AcknowledgmentTitle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4"/>
    </w:rPr>
  </w:style>
  <w:style w:type="paragraph" w:customStyle="1" w:styleId="Affiliations">
    <w:name w:val="Affiliations"/>
    <w:basedOn w:val="BaseText"/>
    <w:rsid w:val="007A44ED"/>
    <w:pPr>
      <w:spacing w:line="360" w:lineRule="auto"/>
    </w:pPr>
  </w:style>
  <w:style w:type="paragraph" w:customStyle="1" w:styleId="Authors">
    <w:name w:val="Authors"/>
    <w:basedOn w:val="BaseText"/>
    <w:rsid w:val="007A44ED"/>
    <w:pPr>
      <w:spacing w:line="360" w:lineRule="auto"/>
    </w:pPr>
  </w:style>
  <w:style w:type="paragraph" w:customStyle="1" w:styleId="BodyPara">
    <w:name w:val="BodyPara"/>
    <w:basedOn w:val="BaseText"/>
    <w:rsid w:val="007A44ED"/>
    <w:pPr>
      <w:spacing w:line="360" w:lineRule="auto"/>
    </w:pPr>
    <w:rPr>
      <w:sz w:val="24"/>
    </w:rPr>
  </w:style>
  <w:style w:type="paragraph" w:customStyle="1" w:styleId="BodyIndent">
    <w:name w:val="BodyIndent"/>
    <w:basedOn w:val="BaseText"/>
    <w:rsid w:val="007A44ED"/>
    <w:pPr>
      <w:spacing w:line="360" w:lineRule="auto"/>
      <w:ind w:firstLine="720"/>
    </w:pPr>
    <w:rPr>
      <w:sz w:val="24"/>
    </w:rPr>
  </w:style>
  <w:style w:type="paragraph" w:customStyle="1" w:styleId="Boxhead">
    <w:name w:val="Boxhead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8"/>
    </w:rPr>
  </w:style>
  <w:style w:type="paragraph" w:customStyle="1" w:styleId="BoxText">
    <w:name w:val="BoxText"/>
    <w:basedOn w:val="BaseText"/>
    <w:rsid w:val="007A44ED"/>
  </w:style>
  <w:style w:type="paragraph" w:customStyle="1" w:styleId="BulletedList">
    <w:name w:val="BulletedList"/>
    <w:basedOn w:val="BaseText"/>
    <w:rsid w:val="007A44ED"/>
    <w:pPr>
      <w:ind w:left="360" w:hanging="360"/>
    </w:pPr>
  </w:style>
  <w:style w:type="paragraph" w:customStyle="1" w:styleId="CompInterest">
    <w:name w:val="CompInterest"/>
    <w:basedOn w:val="BaseText"/>
    <w:rsid w:val="007A44ED"/>
    <w:pPr>
      <w:spacing w:line="360" w:lineRule="auto"/>
    </w:pPr>
  </w:style>
  <w:style w:type="paragraph" w:customStyle="1" w:styleId="Correspondence">
    <w:name w:val="Correspondence"/>
    <w:basedOn w:val="BaseText"/>
    <w:rsid w:val="007A44ED"/>
    <w:pPr>
      <w:spacing w:line="360" w:lineRule="auto"/>
    </w:pPr>
  </w:style>
  <w:style w:type="paragraph" w:customStyle="1" w:styleId="DisplayMatter">
    <w:name w:val="DisplayMatter"/>
    <w:basedOn w:val="BaseText"/>
    <w:rsid w:val="007A44ED"/>
  </w:style>
  <w:style w:type="paragraph" w:customStyle="1" w:styleId="Endnote">
    <w:name w:val="Endnote"/>
    <w:basedOn w:val="BaseText"/>
    <w:rsid w:val="007A44ED"/>
  </w:style>
  <w:style w:type="paragraph" w:customStyle="1" w:styleId="Equation">
    <w:name w:val="Equation"/>
    <w:basedOn w:val="BaseText"/>
    <w:rsid w:val="007A44ED"/>
    <w:pPr>
      <w:ind w:left="1440" w:right="1440"/>
    </w:pPr>
  </w:style>
  <w:style w:type="paragraph" w:customStyle="1" w:styleId="FigureLegend">
    <w:name w:val="FigureLegend"/>
    <w:basedOn w:val="BaseText"/>
    <w:rsid w:val="007A44ED"/>
    <w:pPr>
      <w:spacing w:line="360" w:lineRule="auto"/>
    </w:pPr>
    <w:rPr>
      <w:sz w:val="24"/>
    </w:rPr>
  </w:style>
  <w:style w:type="paragraph" w:customStyle="1" w:styleId="FirstPara">
    <w:name w:val="FirstPara"/>
    <w:basedOn w:val="BaseText"/>
    <w:rsid w:val="007A44ED"/>
    <w:pPr>
      <w:spacing w:line="360" w:lineRule="auto"/>
    </w:pPr>
    <w:rPr>
      <w:sz w:val="24"/>
    </w:rPr>
  </w:style>
  <w:style w:type="paragraph" w:customStyle="1" w:styleId="Footnote">
    <w:name w:val="Footnote"/>
    <w:basedOn w:val="BaseText"/>
    <w:rsid w:val="007A44ED"/>
    <w:pPr>
      <w:spacing w:line="360" w:lineRule="auto"/>
    </w:pPr>
  </w:style>
  <w:style w:type="paragraph" w:customStyle="1" w:styleId="Glossary">
    <w:name w:val="Glossary"/>
    <w:basedOn w:val="BaseText"/>
    <w:rsid w:val="007A44ED"/>
  </w:style>
  <w:style w:type="paragraph" w:customStyle="1" w:styleId="GlossaryTerm">
    <w:name w:val="GlossaryTerm"/>
    <w:basedOn w:val="BaseText"/>
    <w:rsid w:val="007A44ED"/>
  </w:style>
  <w:style w:type="paragraph" w:customStyle="1" w:styleId="MethEqn">
    <w:name w:val="MethEqn"/>
    <w:basedOn w:val="BaseText"/>
    <w:rsid w:val="007A44ED"/>
    <w:pPr>
      <w:ind w:left="1440" w:right="1440"/>
    </w:pPr>
    <w:rPr>
      <w:sz w:val="18"/>
    </w:rPr>
  </w:style>
  <w:style w:type="paragraph" w:customStyle="1" w:styleId="MethHead1">
    <w:name w:val="MethHead1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4"/>
    </w:rPr>
  </w:style>
  <w:style w:type="paragraph" w:customStyle="1" w:styleId="MethHead2">
    <w:name w:val="MethHead2"/>
    <w:basedOn w:val="Heading1"/>
    <w:rsid w:val="007A44ED"/>
    <w:pPr>
      <w:keepLines w:val="0"/>
      <w:spacing w:before="240" w:after="60"/>
      <w:outlineLvl w:val="1"/>
    </w:pPr>
    <w:rPr>
      <w:rFonts w:ascii="Arial" w:eastAsia="Times New Roman" w:hAnsi="Arial" w:cs="Times New Roman"/>
      <w:bCs w:val="0"/>
      <w:color w:val="auto"/>
      <w:kern w:val="28"/>
    </w:rPr>
  </w:style>
  <w:style w:type="paragraph" w:customStyle="1" w:styleId="MethPara">
    <w:name w:val="MethPara"/>
    <w:basedOn w:val="BaseText"/>
    <w:rsid w:val="007A44ED"/>
    <w:pPr>
      <w:spacing w:line="360" w:lineRule="auto"/>
    </w:pPr>
    <w:rPr>
      <w:sz w:val="24"/>
    </w:rPr>
  </w:style>
  <w:style w:type="paragraph" w:customStyle="1" w:styleId="MethParaIndent">
    <w:name w:val="MethParaIndent"/>
    <w:basedOn w:val="BaseText"/>
    <w:rsid w:val="007A44ED"/>
    <w:pPr>
      <w:spacing w:line="360" w:lineRule="auto"/>
      <w:ind w:firstLine="720"/>
    </w:pPr>
    <w:rPr>
      <w:sz w:val="24"/>
    </w:rPr>
  </w:style>
  <w:style w:type="paragraph" w:customStyle="1" w:styleId="NumList1">
    <w:name w:val="NumList1"/>
    <w:basedOn w:val="BaseText"/>
    <w:rsid w:val="007A44ED"/>
    <w:pPr>
      <w:ind w:left="360" w:hanging="360"/>
    </w:pPr>
  </w:style>
  <w:style w:type="paragraph" w:customStyle="1" w:styleId="NumList2">
    <w:name w:val="NumList2"/>
    <w:basedOn w:val="BaseText"/>
    <w:rsid w:val="007A44ED"/>
    <w:pPr>
      <w:ind w:left="720" w:hanging="360"/>
    </w:pPr>
  </w:style>
  <w:style w:type="paragraph" w:customStyle="1" w:styleId="NumList3">
    <w:name w:val="NumList3"/>
    <w:basedOn w:val="BaseText"/>
    <w:rsid w:val="007A44ED"/>
    <w:pPr>
      <w:ind w:left="1080" w:hanging="360"/>
    </w:pPr>
  </w:style>
  <w:style w:type="paragraph" w:customStyle="1" w:styleId="NumListLevel4">
    <w:name w:val="NumListLevel4"/>
    <w:basedOn w:val="BaseText"/>
    <w:rsid w:val="007A44ED"/>
    <w:pPr>
      <w:ind w:left="1440" w:hanging="360"/>
    </w:pPr>
  </w:style>
  <w:style w:type="paragraph" w:styleId="Quote">
    <w:name w:val="Quote"/>
    <w:basedOn w:val="BaseText"/>
    <w:link w:val="QuoteChar"/>
    <w:uiPriority w:val="29"/>
    <w:qFormat/>
    <w:rsid w:val="007A44ED"/>
    <w:pPr>
      <w:ind w:left="1440" w:right="1440"/>
    </w:pPr>
  </w:style>
  <w:style w:type="character" w:customStyle="1" w:styleId="QuoteChar">
    <w:name w:val="Quote Char"/>
    <w:basedOn w:val="DefaultParagraphFont"/>
    <w:link w:val="Quote"/>
    <w:uiPriority w:val="29"/>
    <w:rsid w:val="007A44ED"/>
    <w:rPr>
      <w:rFonts w:ascii="Times New Roman" w:eastAsia="Times New Roman" w:hAnsi="Times New Roman" w:cs="Times New Roman"/>
      <w:sz w:val="20"/>
      <w:szCs w:val="20"/>
    </w:rPr>
  </w:style>
  <w:style w:type="paragraph" w:customStyle="1" w:styleId="ReceivedAccepted">
    <w:name w:val="ReceivedAccepted"/>
    <w:basedOn w:val="BaseText"/>
    <w:rsid w:val="007A44ED"/>
    <w:pPr>
      <w:spacing w:line="360" w:lineRule="auto"/>
    </w:pPr>
  </w:style>
  <w:style w:type="paragraph" w:customStyle="1" w:styleId="Reference">
    <w:name w:val="Reference"/>
    <w:basedOn w:val="BaseText"/>
    <w:rsid w:val="007A44ED"/>
    <w:pPr>
      <w:spacing w:line="360" w:lineRule="auto"/>
      <w:ind w:left="792" w:hanging="792"/>
    </w:pPr>
    <w:rPr>
      <w:sz w:val="24"/>
    </w:rPr>
  </w:style>
  <w:style w:type="paragraph" w:customStyle="1" w:styleId="ReferenceHead">
    <w:name w:val="ReferenceHead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8"/>
    </w:rPr>
  </w:style>
  <w:style w:type="paragraph" w:customStyle="1" w:styleId="Sec1Ttl">
    <w:name w:val="Sec1Ttl"/>
    <w:basedOn w:val="Heading1"/>
    <w:rsid w:val="007A44ED"/>
    <w:pPr>
      <w:keepLines w:val="0"/>
      <w:spacing w:before="240" w:after="60"/>
    </w:pPr>
    <w:rPr>
      <w:rFonts w:ascii="Arial" w:eastAsia="Times New Roman" w:hAnsi="Arial" w:cs="Times New Roman"/>
      <w:bCs w:val="0"/>
      <w:color w:val="auto"/>
      <w:kern w:val="28"/>
      <w:sz w:val="24"/>
    </w:rPr>
  </w:style>
  <w:style w:type="paragraph" w:customStyle="1" w:styleId="Sec2Ttl">
    <w:name w:val="Sec2Ttl"/>
    <w:basedOn w:val="Heading1"/>
    <w:rsid w:val="007A44ED"/>
    <w:pPr>
      <w:keepLines w:val="0"/>
      <w:spacing w:before="240" w:after="60"/>
      <w:outlineLvl w:val="1"/>
    </w:pPr>
    <w:rPr>
      <w:rFonts w:ascii="Arial" w:eastAsia="Times New Roman" w:hAnsi="Arial" w:cs="Times New Roman"/>
      <w:bCs w:val="0"/>
      <w:color w:val="auto"/>
      <w:kern w:val="28"/>
    </w:rPr>
  </w:style>
  <w:style w:type="paragraph" w:customStyle="1" w:styleId="SuppInfor">
    <w:name w:val="SuppInfor"/>
    <w:basedOn w:val="BaseText"/>
    <w:rsid w:val="007A44ED"/>
    <w:pPr>
      <w:spacing w:line="360" w:lineRule="auto"/>
    </w:pPr>
  </w:style>
  <w:style w:type="paragraph" w:customStyle="1" w:styleId="TableBody">
    <w:name w:val="TableBody"/>
    <w:basedOn w:val="BaseText"/>
    <w:rsid w:val="007A44ED"/>
    <w:pPr>
      <w:spacing w:before="0"/>
    </w:pPr>
    <w:rPr>
      <w:rFonts w:ascii="Arial" w:hAnsi="Arial"/>
    </w:rPr>
  </w:style>
  <w:style w:type="paragraph" w:customStyle="1" w:styleId="TableFootnote">
    <w:name w:val="TableFootnote"/>
    <w:basedOn w:val="BaseText"/>
    <w:rsid w:val="007A44ED"/>
    <w:pPr>
      <w:spacing w:before="0"/>
    </w:pPr>
    <w:rPr>
      <w:rFonts w:ascii="Arial" w:hAnsi="Arial"/>
    </w:rPr>
  </w:style>
  <w:style w:type="paragraph" w:customStyle="1" w:styleId="TableHead">
    <w:name w:val="TableHead"/>
    <w:basedOn w:val="BaseText"/>
    <w:rsid w:val="007A44ED"/>
    <w:pPr>
      <w:spacing w:before="0"/>
    </w:pPr>
    <w:rPr>
      <w:rFonts w:ascii="Arial" w:hAnsi="Arial"/>
    </w:rPr>
  </w:style>
  <w:style w:type="paragraph" w:customStyle="1" w:styleId="TableLegend">
    <w:name w:val="TableLegend"/>
    <w:basedOn w:val="BaseText"/>
    <w:rsid w:val="007A44ED"/>
    <w:pPr>
      <w:spacing w:before="0"/>
    </w:pPr>
    <w:rPr>
      <w:rFonts w:ascii="Arial" w:hAnsi="Arial"/>
    </w:rPr>
  </w:style>
  <w:style w:type="paragraph" w:customStyle="1" w:styleId="TableTitle">
    <w:name w:val="TableTitle"/>
    <w:basedOn w:val="BaseText"/>
    <w:rsid w:val="007A44ED"/>
    <w:rPr>
      <w:rFonts w:ascii="Arial" w:hAnsi="Arial"/>
    </w:rPr>
  </w:style>
  <w:style w:type="paragraph" w:customStyle="1" w:styleId="UnnumList">
    <w:name w:val="UnnumList"/>
    <w:basedOn w:val="BaseText"/>
    <w:rsid w:val="007A44ED"/>
    <w:pPr>
      <w:ind w:left="360" w:hanging="360"/>
    </w:pPr>
  </w:style>
  <w:style w:type="paragraph" w:customStyle="1" w:styleId="AuthorContrib">
    <w:name w:val="AuthorContrib"/>
    <w:basedOn w:val="BaseText"/>
    <w:rsid w:val="007A44ED"/>
    <w:pPr>
      <w:spacing w:line="360" w:lineRule="auto"/>
    </w:pPr>
  </w:style>
  <w:style w:type="paragraph" w:customStyle="1" w:styleId="AuthorInfo">
    <w:name w:val="AuthorInfo"/>
    <w:basedOn w:val="BaseText"/>
    <w:rsid w:val="007A44ED"/>
    <w:pPr>
      <w:spacing w:line="360" w:lineRule="auto"/>
    </w:pPr>
  </w:style>
  <w:style w:type="paragraph" w:customStyle="1" w:styleId="Sec3Ttl">
    <w:name w:val="Sec3Ttl"/>
    <w:basedOn w:val="BaseHeading"/>
    <w:rsid w:val="007A44ED"/>
    <w:pPr>
      <w:outlineLvl w:val="2"/>
    </w:pPr>
    <w:rPr>
      <w:sz w:val="18"/>
    </w:rPr>
  </w:style>
  <w:style w:type="paragraph" w:customStyle="1" w:styleId="BoxTextIndent">
    <w:name w:val="BoxTextIndent"/>
    <w:basedOn w:val="BaseText"/>
    <w:rsid w:val="007A44ED"/>
    <w:pPr>
      <w:ind w:firstLine="720"/>
    </w:pPr>
  </w:style>
  <w:style w:type="paragraph" w:customStyle="1" w:styleId="BoxFigureLegend">
    <w:name w:val="BoxFigureLegend"/>
    <w:basedOn w:val="BaseText"/>
    <w:rsid w:val="007A44ED"/>
  </w:style>
  <w:style w:type="paragraph" w:customStyle="1" w:styleId="BCACorrAmfront">
    <w:name w:val="BCA_CorrAm_front"/>
    <w:basedOn w:val="BaseText"/>
    <w:rsid w:val="007A44ED"/>
  </w:style>
  <w:style w:type="paragraph" w:customStyle="1" w:styleId="OnlineMethHead1">
    <w:name w:val="Online_MethHead1"/>
    <w:basedOn w:val="BaseHeading"/>
    <w:rsid w:val="007A44ED"/>
    <w:rPr>
      <w:sz w:val="24"/>
    </w:rPr>
  </w:style>
  <w:style w:type="paragraph" w:customStyle="1" w:styleId="OnlineMethHead2">
    <w:name w:val="Online_MethHead2"/>
    <w:basedOn w:val="BaseHeading"/>
    <w:rsid w:val="007A44ED"/>
    <w:pPr>
      <w:outlineLvl w:val="1"/>
    </w:pPr>
    <w:rPr>
      <w:sz w:val="20"/>
    </w:rPr>
  </w:style>
  <w:style w:type="paragraph" w:customStyle="1" w:styleId="OnlineMethPara">
    <w:name w:val="Online_MethPara"/>
    <w:basedOn w:val="BaseText"/>
    <w:rsid w:val="007A44ED"/>
    <w:pPr>
      <w:spacing w:line="360" w:lineRule="auto"/>
    </w:pPr>
    <w:rPr>
      <w:sz w:val="24"/>
    </w:rPr>
  </w:style>
  <w:style w:type="paragraph" w:customStyle="1" w:styleId="OnlineMethParaIndent">
    <w:name w:val="Online_MethParaIndent"/>
    <w:basedOn w:val="BaseText"/>
    <w:rsid w:val="007A44ED"/>
    <w:pPr>
      <w:spacing w:line="360" w:lineRule="auto"/>
      <w:ind w:firstLine="720"/>
    </w:pPr>
    <w:rPr>
      <w:sz w:val="24"/>
    </w:rPr>
  </w:style>
  <w:style w:type="paragraph" w:customStyle="1" w:styleId="OnlineReference">
    <w:name w:val="Online_Reference"/>
    <w:basedOn w:val="BaseText"/>
    <w:rsid w:val="007A44ED"/>
    <w:pPr>
      <w:spacing w:line="360" w:lineRule="auto"/>
      <w:ind w:left="792" w:hanging="792"/>
    </w:pPr>
    <w:rPr>
      <w:sz w:val="24"/>
    </w:rPr>
  </w:style>
  <w:style w:type="paragraph" w:customStyle="1" w:styleId="ParagraphList">
    <w:name w:val="ParagraphList"/>
    <w:basedOn w:val="Normal"/>
    <w:next w:val="BaseText"/>
    <w:rsid w:val="007A44E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Annotation">
    <w:name w:val="ReferenceAnnotation"/>
    <w:basedOn w:val="BaseText"/>
    <w:rsid w:val="007A44ED"/>
    <w:pPr>
      <w:spacing w:line="360" w:lineRule="auto"/>
      <w:ind w:left="792"/>
    </w:pPr>
    <w:rPr>
      <w:b/>
      <w:sz w:val="24"/>
    </w:rPr>
  </w:style>
  <w:style w:type="paragraph" w:customStyle="1" w:styleId="OnlineDispMat">
    <w:name w:val="Online_DispMat"/>
    <w:basedOn w:val="BaseText"/>
    <w:qFormat/>
    <w:rsid w:val="007A44ED"/>
    <w:rPr>
      <w:szCs w:val="24"/>
    </w:rPr>
  </w:style>
  <w:style w:type="character" w:customStyle="1" w:styleId="st">
    <w:name w:val="st"/>
    <w:basedOn w:val="DefaultParagraphFont"/>
    <w:rsid w:val="007A44ED"/>
  </w:style>
  <w:style w:type="character" w:customStyle="1" w:styleId="kno-fv">
    <w:name w:val="kno-fv"/>
    <w:basedOn w:val="DefaultParagraphFont"/>
    <w:rsid w:val="007A4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C669A-6782-438A-AFB3-EE07A646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Universitair Medisch Centrum Groningen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Bram Prins</dc:creator>
  <cp:lastModifiedBy>Marian Weidner</cp:lastModifiedBy>
  <cp:revision>2</cp:revision>
  <dcterms:created xsi:type="dcterms:W3CDTF">2016-01-04T23:16:00Z</dcterms:created>
  <dcterms:modified xsi:type="dcterms:W3CDTF">2016-01-04T23:16:00Z</dcterms:modified>
</cp:coreProperties>
</file>