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50C0" w:rsidRPr="00AC1ADC" w:rsidRDefault="006650C0" w:rsidP="006F2176">
      <w:pPr>
        <w:rPr>
          <w:rFonts w:asciiTheme="majorHAnsi" w:hAnsiTheme="majorHAnsi"/>
          <w:b/>
          <w:color w:val="0F243E" w:themeColor="text2" w:themeShade="80"/>
          <w:sz w:val="24"/>
          <w:szCs w:val="24"/>
          <w:lang w:val="en-US"/>
        </w:rPr>
      </w:pPr>
      <w:bookmarkStart w:id="0" w:name="_GoBack"/>
      <w:bookmarkEnd w:id="0"/>
      <w:r w:rsidRPr="00AC1ADC">
        <w:rPr>
          <w:rFonts w:asciiTheme="majorHAnsi" w:hAnsiTheme="majorHAnsi"/>
          <w:b/>
          <w:color w:val="0F243E" w:themeColor="text2" w:themeShade="80"/>
          <w:sz w:val="24"/>
          <w:szCs w:val="24"/>
          <w:lang w:val="en-US"/>
        </w:rPr>
        <w:t>Investigating the causal relationship of C-reactive protein with 32 complex somatic and psychiatric outcomes: A large scale cross-consortia Mendelian randomization study.</w:t>
      </w:r>
    </w:p>
    <w:p w:rsidR="006650C0" w:rsidRPr="00AC1ADC" w:rsidRDefault="006F2176" w:rsidP="003229D3">
      <w:pPr>
        <w:rPr>
          <w:rFonts w:asciiTheme="majorHAnsi" w:hAnsiTheme="majorHAnsi" w:cs="Calibri"/>
          <w:b/>
          <w:color w:val="0F243E" w:themeColor="text2" w:themeShade="80"/>
          <w:sz w:val="24"/>
          <w:szCs w:val="24"/>
          <w:lang w:val="en-US"/>
        </w:rPr>
      </w:pPr>
      <w:r w:rsidRPr="00AC1ADC">
        <w:rPr>
          <w:rFonts w:asciiTheme="majorHAnsi" w:hAnsiTheme="majorHAnsi"/>
          <w:b/>
          <w:color w:val="0F243E" w:themeColor="text2" w:themeShade="80"/>
          <w:sz w:val="24"/>
          <w:szCs w:val="24"/>
          <w:lang w:val="en-US"/>
        </w:rPr>
        <w:t xml:space="preserve">Supplementary </w:t>
      </w:r>
      <w:r w:rsidR="006650C0" w:rsidRPr="00AC1ADC">
        <w:rPr>
          <w:rFonts w:asciiTheme="majorHAnsi" w:hAnsiTheme="majorHAnsi"/>
          <w:b/>
          <w:color w:val="0F243E" w:themeColor="text2" w:themeShade="80"/>
          <w:sz w:val="24"/>
          <w:szCs w:val="24"/>
          <w:lang w:val="en-US"/>
        </w:rPr>
        <w:t>M</w:t>
      </w:r>
      <w:r w:rsidR="003229D3" w:rsidRPr="00AC1ADC">
        <w:rPr>
          <w:rFonts w:asciiTheme="majorHAnsi" w:hAnsiTheme="majorHAnsi"/>
          <w:b/>
          <w:color w:val="0F243E" w:themeColor="text2" w:themeShade="80"/>
          <w:sz w:val="24"/>
          <w:szCs w:val="24"/>
          <w:lang w:val="en-US"/>
        </w:rPr>
        <w:t>ethods</w:t>
      </w:r>
      <w:r w:rsidRPr="00AC1ADC">
        <w:rPr>
          <w:rFonts w:asciiTheme="majorHAnsi" w:hAnsiTheme="majorHAnsi"/>
          <w:b/>
          <w:color w:val="0F243E" w:themeColor="text2" w:themeShade="80"/>
          <w:sz w:val="24"/>
          <w:szCs w:val="24"/>
          <w:lang w:val="en-US"/>
        </w:rPr>
        <w:t xml:space="preserve"> - </w:t>
      </w:r>
      <w:r w:rsidR="00AC1ADC">
        <w:rPr>
          <w:rFonts w:asciiTheme="majorHAnsi" w:hAnsiTheme="majorHAnsi"/>
          <w:b/>
          <w:color w:val="0F243E" w:themeColor="text2" w:themeShade="80"/>
          <w:sz w:val="24"/>
          <w:szCs w:val="24"/>
          <w:lang w:val="en-US"/>
        </w:rPr>
        <w:t>3</w:t>
      </w:r>
      <w:r w:rsidR="006650C0" w:rsidRPr="00AC1ADC">
        <w:rPr>
          <w:rFonts w:asciiTheme="majorHAnsi" w:hAnsiTheme="majorHAnsi"/>
          <w:b/>
          <w:color w:val="0F243E" w:themeColor="text2" w:themeShade="80"/>
          <w:sz w:val="24"/>
          <w:szCs w:val="24"/>
          <w:lang w:val="en-US"/>
        </w:rPr>
        <w:t xml:space="preserve">: </w:t>
      </w:r>
      <w:r w:rsidR="006650C0" w:rsidRPr="00AC1ADC">
        <w:rPr>
          <w:rFonts w:asciiTheme="majorHAnsi" w:hAnsiTheme="majorHAnsi" w:cs="Calibri"/>
          <w:b/>
          <w:color w:val="0F243E" w:themeColor="text2" w:themeShade="80"/>
          <w:sz w:val="24"/>
          <w:szCs w:val="24"/>
          <w:lang w:val="en-US"/>
        </w:rPr>
        <w:t>WEBLINKS</w:t>
      </w:r>
      <w:r w:rsidR="003229D3" w:rsidRPr="00AC1ADC">
        <w:rPr>
          <w:rFonts w:asciiTheme="majorHAnsi" w:hAnsiTheme="majorHAnsi" w:cs="Calibri"/>
          <w:b/>
          <w:color w:val="0F243E" w:themeColor="text2" w:themeShade="80"/>
          <w:sz w:val="24"/>
          <w:szCs w:val="24"/>
          <w:lang w:val="en-US"/>
        </w:rPr>
        <w:t>.</w:t>
      </w:r>
    </w:p>
    <w:p w:rsidR="006F2176" w:rsidRDefault="006F2176" w:rsidP="006650C0">
      <w:pPr>
        <w:rPr>
          <w:rFonts w:asciiTheme="majorHAnsi" w:hAnsiTheme="majorHAnsi" w:cs="Calibri"/>
          <w:bCs/>
          <w:i/>
          <w:lang w:val="en-US"/>
        </w:rPr>
      </w:pPr>
    </w:p>
    <w:p w:rsidR="006650C0" w:rsidRPr="006650C0" w:rsidRDefault="006650C0" w:rsidP="006650C0">
      <w:pPr>
        <w:rPr>
          <w:rFonts w:asciiTheme="majorHAnsi" w:hAnsiTheme="majorHAnsi" w:cs="Calibri"/>
          <w:bCs/>
          <w:i/>
          <w:lang w:val="en-US"/>
        </w:rPr>
      </w:pPr>
      <w:r w:rsidRPr="006650C0">
        <w:rPr>
          <w:rFonts w:asciiTheme="majorHAnsi" w:hAnsiTheme="majorHAnsi" w:cs="Calibri"/>
          <w:bCs/>
          <w:i/>
          <w:lang w:val="en-US"/>
        </w:rPr>
        <w:t xml:space="preserve">Software : </w:t>
      </w:r>
    </w:p>
    <w:p w:rsidR="006650C0" w:rsidRPr="006650C0" w:rsidRDefault="006650C0" w:rsidP="006650C0">
      <w:pPr>
        <w:rPr>
          <w:rStyle w:val="Hyperlink"/>
          <w:rFonts w:asciiTheme="majorHAnsi" w:hAnsiTheme="majorHAnsi" w:cs="Calibri"/>
          <w:lang w:val="en-US"/>
        </w:rPr>
      </w:pPr>
      <w:r w:rsidRPr="006650C0">
        <w:rPr>
          <w:rFonts w:asciiTheme="majorHAnsi" w:hAnsiTheme="majorHAnsi" w:cs="Calibri"/>
          <w:lang w:val="en-US"/>
        </w:rPr>
        <w:t xml:space="preserve">Genetics ToolboX (version 0.0.8): </w:t>
      </w:r>
      <w:r w:rsidRPr="00996C8C">
        <w:rPr>
          <w:rFonts w:asciiTheme="majorHAnsi" w:hAnsiTheme="majorHAnsi" w:cs="Calibri"/>
        </w:rPr>
        <w:fldChar w:fldCharType="begin"/>
      </w:r>
      <w:r w:rsidRPr="006650C0">
        <w:rPr>
          <w:rFonts w:asciiTheme="majorHAnsi" w:hAnsiTheme="majorHAnsi" w:cs="Calibri"/>
          <w:lang w:val="en-US"/>
        </w:rPr>
        <w:instrText xml:space="preserve"> HYPERLINK "http://cran.r-project.org/web/packages/gtx/index.html" </w:instrText>
      </w:r>
      <w:r w:rsidRPr="00996C8C">
        <w:rPr>
          <w:rFonts w:asciiTheme="majorHAnsi" w:hAnsiTheme="majorHAnsi" w:cs="Calibri"/>
        </w:rPr>
        <w:fldChar w:fldCharType="separate"/>
      </w:r>
    </w:p>
    <w:p w:rsidR="006650C0" w:rsidRPr="006650C0" w:rsidRDefault="006650C0" w:rsidP="006650C0">
      <w:pPr>
        <w:rPr>
          <w:rStyle w:val="Hyperlink"/>
          <w:rFonts w:asciiTheme="majorHAnsi" w:hAnsiTheme="majorHAnsi" w:cs="Calibri"/>
          <w:lang w:val="en-US"/>
        </w:rPr>
      </w:pPr>
      <w:r w:rsidRPr="00996C8C">
        <w:rPr>
          <w:rFonts w:asciiTheme="majorHAnsi" w:hAnsiTheme="majorHAnsi" w:cs="Calibri"/>
        </w:rPr>
        <w:fldChar w:fldCharType="end"/>
      </w:r>
      <w:r w:rsidRPr="006650C0">
        <w:rPr>
          <w:rFonts w:asciiTheme="majorHAnsi" w:hAnsiTheme="majorHAnsi" w:cs="Calibri"/>
          <w:lang w:val="en-US"/>
        </w:rPr>
        <w:t xml:space="preserve"> </w:t>
      </w:r>
      <w:hyperlink r:id="rId6" w:history="1">
        <w:r w:rsidRPr="006650C0">
          <w:rPr>
            <w:rStyle w:val="Hyperlink"/>
            <w:rFonts w:asciiTheme="majorHAnsi" w:hAnsiTheme="majorHAnsi" w:cs="Calibri"/>
            <w:lang w:val="en-US"/>
          </w:rPr>
          <w:t>http://cran.r-project.org/web/packages/gtx/index.html</w:t>
        </w:r>
      </w:hyperlink>
    </w:p>
    <w:p w:rsidR="006650C0" w:rsidRPr="006650C0" w:rsidRDefault="006650C0" w:rsidP="006650C0">
      <w:pPr>
        <w:rPr>
          <w:rStyle w:val="Hyperlink"/>
          <w:rFonts w:asciiTheme="majorHAnsi" w:hAnsiTheme="majorHAnsi" w:cs="Calibri"/>
          <w:lang w:val="en-US"/>
        </w:rPr>
      </w:pPr>
      <w:r w:rsidRPr="006650C0">
        <w:rPr>
          <w:rStyle w:val="Hyperlink"/>
          <w:rFonts w:asciiTheme="majorHAnsi" w:hAnsiTheme="majorHAnsi" w:cs="Calibri"/>
          <w:lang w:val="en-US"/>
        </w:rPr>
        <w:t>Functions for Medical Statistics Book with some Demographic Data</w:t>
      </w:r>
    </w:p>
    <w:p w:rsidR="006650C0" w:rsidRDefault="0099363E" w:rsidP="006650C0">
      <w:pPr>
        <w:rPr>
          <w:rFonts w:asciiTheme="majorHAnsi" w:hAnsiTheme="majorHAnsi" w:cs="Calibri"/>
          <w:lang w:val="en-US"/>
        </w:rPr>
      </w:pPr>
      <w:hyperlink r:id="rId7" w:history="1">
        <w:r w:rsidR="00376D3B" w:rsidRPr="00C05D97">
          <w:rPr>
            <w:rStyle w:val="Hyperlink"/>
            <w:rFonts w:asciiTheme="majorHAnsi" w:hAnsiTheme="majorHAnsi" w:cs="Calibri"/>
            <w:lang w:val="en-US"/>
          </w:rPr>
          <w:t>https://cran.r-project.org/web/packages/fmsb/</w:t>
        </w:r>
      </w:hyperlink>
    </w:p>
    <w:p w:rsidR="00376D3B" w:rsidRPr="006650C0" w:rsidRDefault="0099363E" w:rsidP="006650C0">
      <w:pPr>
        <w:rPr>
          <w:rFonts w:asciiTheme="majorHAnsi" w:hAnsiTheme="majorHAnsi" w:cs="Calibri"/>
          <w:lang w:val="en-US"/>
        </w:rPr>
      </w:pPr>
      <w:hyperlink r:id="rId8" w:history="1">
        <w:r w:rsidR="00376D3B" w:rsidRPr="00376D3B">
          <w:rPr>
            <w:rStyle w:val="Hyperlink"/>
            <w:rFonts w:asciiTheme="majorHAnsi" w:hAnsiTheme="majorHAnsi"/>
            <w:lang w:val="en-US"/>
          </w:rPr>
          <w:t>http://www.genemania.org</w:t>
        </w:r>
      </w:hyperlink>
    </w:p>
    <w:p w:rsidR="006650C0" w:rsidRPr="006650C0" w:rsidRDefault="006650C0" w:rsidP="006650C0">
      <w:pPr>
        <w:rPr>
          <w:rFonts w:asciiTheme="majorHAnsi" w:hAnsiTheme="majorHAnsi" w:cs="Calibri"/>
          <w:bCs/>
          <w:i/>
          <w:lang w:val="en-US"/>
        </w:rPr>
      </w:pPr>
      <w:r w:rsidRPr="006650C0">
        <w:rPr>
          <w:rFonts w:asciiTheme="majorHAnsi" w:hAnsiTheme="majorHAnsi" w:cs="Calibri"/>
          <w:bCs/>
          <w:i/>
          <w:lang w:val="en-US"/>
        </w:rPr>
        <w:t xml:space="preserve">Publicly downloaded GWAS summary statistics: </w:t>
      </w:r>
    </w:p>
    <w:p w:rsidR="006650C0" w:rsidRPr="006650C0" w:rsidRDefault="006650C0" w:rsidP="006650C0">
      <w:pPr>
        <w:rPr>
          <w:rFonts w:asciiTheme="majorHAnsi" w:hAnsiTheme="majorHAnsi" w:cs="Calibri"/>
          <w:i/>
          <w:lang w:val="en-US"/>
        </w:rPr>
      </w:pPr>
      <w:r w:rsidRPr="006650C0">
        <w:rPr>
          <w:rFonts w:asciiTheme="majorHAnsi" w:hAnsiTheme="majorHAnsi" w:cs="Calibri"/>
          <w:i/>
          <w:lang w:val="en-US"/>
        </w:rPr>
        <w:t xml:space="preserve">1. GIANT BMI summary statistics: </w:t>
      </w:r>
    </w:p>
    <w:p w:rsidR="006650C0" w:rsidRPr="006650C0" w:rsidRDefault="0099363E" w:rsidP="006650C0">
      <w:pPr>
        <w:rPr>
          <w:rFonts w:asciiTheme="majorHAnsi" w:hAnsiTheme="majorHAnsi" w:cs="Calibri"/>
          <w:i/>
          <w:lang w:val="en-US"/>
        </w:rPr>
      </w:pPr>
      <w:hyperlink r:id="rId9" w:history="1">
        <w:r w:rsidR="006650C0" w:rsidRPr="006650C0">
          <w:rPr>
            <w:rStyle w:val="Hyperlink"/>
            <w:rFonts w:asciiTheme="majorHAnsi" w:hAnsiTheme="majorHAnsi" w:cs="Calibri"/>
            <w:i/>
            <w:lang w:val="en-US"/>
          </w:rPr>
          <w:t>www.broadinstitute.org/collaboration/giant/index.php/GIANT_consortium_data_files</w:t>
        </w:r>
      </w:hyperlink>
    </w:p>
    <w:p w:rsidR="006650C0" w:rsidRPr="006650C0" w:rsidRDefault="006650C0" w:rsidP="006650C0">
      <w:pPr>
        <w:rPr>
          <w:rFonts w:asciiTheme="majorHAnsi" w:hAnsiTheme="majorHAnsi" w:cs="Calibri"/>
          <w:i/>
          <w:lang w:val="en-US"/>
        </w:rPr>
      </w:pPr>
      <w:r w:rsidRPr="006650C0">
        <w:rPr>
          <w:rFonts w:asciiTheme="majorHAnsi" w:hAnsiTheme="majorHAnsi" w:cs="Calibri"/>
          <w:i/>
          <w:lang w:val="en-US"/>
        </w:rPr>
        <w:t xml:space="preserve">2. CARDIoGRAM CAD summary statistics: </w:t>
      </w:r>
    </w:p>
    <w:p w:rsidR="006650C0" w:rsidRPr="006650C0" w:rsidRDefault="0099363E" w:rsidP="006650C0">
      <w:pPr>
        <w:rPr>
          <w:rFonts w:asciiTheme="majorHAnsi" w:hAnsiTheme="majorHAnsi" w:cs="Calibri"/>
          <w:i/>
          <w:lang w:val="en-US"/>
        </w:rPr>
      </w:pPr>
      <w:hyperlink r:id="rId10" w:history="1">
        <w:r w:rsidR="006650C0" w:rsidRPr="006650C0">
          <w:rPr>
            <w:rStyle w:val="Hyperlink"/>
            <w:rFonts w:asciiTheme="majorHAnsi" w:hAnsiTheme="majorHAnsi" w:cs="Calibri"/>
            <w:i/>
            <w:lang w:val="en-US"/>
          </w:rPr>
          <w:t>www.cardiogramplusc4d.org</w:t>
        </w:r>
      </w:hyperlink>
    </w:p>
    <w:p w:rsidR="006650C0" w:rsidRPr="006650C0" w:rsidRDefault="006650C0" w:rsidP="006650C0">
      <w:pPr>
        <w:rPr>
          <w:rFonts w:asciiTheme="majorHAnsi" w:hAnsiTheme="majorHAnsi" w:cs="Calibri"/>
          <w:i/>
          <w:lang w:val="en-US"/>
        </w:rPr>
      </w:pPr>
      <w:r w:rsidRPr="006650C0">
        <w:rPr>
          <w:rFonts w:asciiTheme="majorHAnsi" w:hAnsiTheme="majorHAnsi" w:cs="Calibri"/>
          <w:i/>
          <w:lang w:val="en-US"/>
        </w:rPr>
        <w:t xml:space="preserve">3. Rheumatoid arthritis summary statistics: </w:t>
      </w:r>
    </w:p>
    <w:p w:rsidR="006650C0" w:rsidRPr="006650C0" w:rsidRDefault="0099363E" w:rsidP="006650C0">
      <w:pPr>
        <w:rPr>
          <w:rFonts w:asciiTheme="majorHAnsi" w:hAnsiTheme="majorHAnsi" w:cs="Calibri"/>
          <w:i/>
          <w:lang w:val="en-US"/>
        </w:rPr>
      </w:pPr>
      <w:hyperlink r:id="rId11" w:history="1">
        <w:r w:rsidR="006650C0" w:rsidRPr="006650C0">
          <w:rPr>
            <w:rStyle w:val="Hyperlink"/>
            <w:rFonts w:asciiTheme="majorHAnsi" w:hAnsiTheme="majorHAnsi" w:cs="Calibri"/>
            <w:i/>
            <w:lang w:val="en-US"/>
          </w:rPr>
          <w:t>www.broadinstitute.org/ftp/pub/rheumatoid arthritis/Stahl_etal_2010NG/</w:t>
        </w:r>
      </w:hyperlink>
    </w:p>
    <w:p w:rsidR="006650C0" w:rsidRPr="006650C0" w:rsidRDefault="006650C0" w:rsidP="006650C0">
      <w:pPr>
        <w:rPr>
          <w:rFonts w:asciiTheme="majorHAnsi" w:hAnsiTheme="majorHAnsi" w:cs="Calibri"/>
          <w:i/>
          <w:lang w:val="en-US"/>
        </w:rPr>
      </w:pPr>
      <w:r w:rsidRPr="006650C0">
        <w:rPr>
          <w:rFonts w:asciiTheme="majorHAnsi" w:hAnsiTheme="majorHAnsi" w:cs="Calibri"/>
          <w:i/>
          <w:lang w:val="en-US"/>
        </w:rPr>
        <w:t xml:space="preserve">4. PGC consortium (psychiatric) summary statistics: </w:t>
      </w:r>
    </w:p>
    <w:p w:rsidR="006650C0" w:rsidRPr="006650C0" w:rsidRDefault="0099363E" w:rsidP="006650C0">
      <w:pPr>
        <w:rPr>
          <w:rFonts w:asciiTheme="majorHAnsi" w:hAnsiTheme="majorHAnsi" w:cs="Calibri"/>
          <w:i/>
          <w:lang w:val="en-US"/>
        </w:rPr>
      </w:pPr>
      <w:hyperlink r:id="rId12" w:history="1">
        <w:r w:rsidR="006650C0" w:rsidRPr="006650C0">
          <w:rPr>
            <w:rStyle w:val="Hyperlink"/>
            <w:rFonts w:asciiTheme="majorHAnsi" w:hAnsiTheme="majorHAnsi" w:cs="Calibri"/>
            <w:i/>
            <w:lang w:val="en-US"/>
          </w:rPr>
          <w:t>www.med.unc.edu/pgc/downloads</w:t>
        </w:r>
      </w:hyperlink>
    </w:p>
    <w:p w:rsidR="006650C0" w:rsidRPr="006650C0" w:rsidRDefault="006650C0" w:rsidP="006650C0">
      <w:pPr>
        <w:rPr>
          <w:rFonts w:asciiTheme="majorHAnsi" w:hAnsiTheme="majorHAnsi" w:cs="Calibri"/>
          <w:i/>
          <w:lang w:val="en-US"/>
        </w:rPr>
      </w:pPr>
      <w:r w:rsidRPr="006650C0">
        <w:rPr>
          <w:rFonts w:asciiTheme="majorHAnsi" w:hAnsiTheme="majorHAnsi" w:cs="Calibri"/>
          <w:i/>
          <w:lang w:val="en-US"/>
        </w:rPr>
        <w:t>5. Systemic Lupus Erythematosus</w:t>
      </w:r>
    </w:p>
    <w:p w:rsidR="006650C0" w:rsidRPr="006650C0" w:rsidRDefault="006650C0" w:rsidP="006650C0">
      <w:pPr>
        <w:rPr>
          <w:rFonts w:asciiTheme="majorHAnsi" w:hAnsiTheme="majorHAnsi" w:cs="Calibri"/>
          <w:i/>
          <w:lang w:val="en-US"/>
        </w:rPr>
      </w:pPr>
      <w:r w:rsidRPr="006650C0">
        <w:rPr>
          <w:rFonts w:asciiTheme="majorHAnsi" w:hAnsiTheme="majorHAnsi" w:cs="Calibri"/>
          <w:i/>
          <w:lang w:val="en-US"/>
        </w:rPr>
        <w:t xml:space="preserve">Data was downloaded through dbGaP : </w:t>
      </w:r>
      <w:hyperlink r:id="rId13" w:history="1">
        <w:r w:rsidRPr="006650C0">
          <w:rPr>
            <w:rStyle w:val="Hyperlink"/>
            <w:rFonts w:asciiTheme="majorHAnsi" w:hAnsiTheme="majorHAnsi" w:cs="Calibri"/>
            <w:i/>
            <w:lang w:val="en-US"/>
          </w:rPr>
          <w:t>http://www.ncbi.nlm.nih.gov/gap</w:t>
        </w:r>
      </w:hyperlink>
    </w:p>
    <w:p w:rsidR="006650C0" w:rsidRPr="006650C0" w:rsidRDefault="006650C0" w:rsidP="006650C0">
      <w:pPr>
        <w:rPr>
          <w:rFonts w:asciiTheme="majorHAnsi" w:hAnsiTheme="majorHAnsi" w:cs="Calibri"/>
          <w:i/>
          <w:lang w:val="en-US"/>
        </w:rPr>
      </w:pPr>
      <w:r w:rsidRPr="006650C0">
        <w:rPr>
          <w:rFonts w:asciiTheme="majorHAnsi" w:hAnsiTheme="majorHAnsi" w:cs="Calibri"/>
          <w:i/>
          <w:lang w:val="en-US"/>
        </w:rPr>
        <w:t xml:space="preserve">Study name : Whole Genome Association Study of Systemic Lupus Erythematosus </w:t>
      </w:r>
    </w:p>
    <w:p w:rsidR="006650C0" w:rsidRPr="006650C0" w:rsidRDefault="006650C0" w:rsidP="006650C0">
      <w:pPr>
        <w:rPr>
          <w:rFonts w:asciiTheme="majorHAnsi" w:hAnsiTheme="majorHAnsi" w:cs="Calibri"/>
          <w:i/>
          <w:lang w:val="en-US"/>
        </w:rPr>
      </w:pPr>
      <w:r w:rsidRPr="006650C0">
        <w:rPr>
          <w:rFonts w:asciiTheme="majorHAnsi" w:hAnsiTheme="majorHAnsi" w:cs="Calibri"/>
          <w:i/>
          <w:lang w:val="en-US"/>
        </w:rPr>
        <w:t xml:space="preserve">dbGaP Study Accession: phs000122.v1.p1 </w:t>
      </w:r>
    </w:p>
    <w:p w:rsidR="006650C0" w:rsidRPr="006650C0" w:rsidRDefault="006650C0" w:rsidP="006650C0">
      <w:pPr>
        <w:rPr>
          <w:rFonts w:asciiTheme="majorHAnsi" w:hAnsiTheme="majorHAnsi" w:cs="Calibri"/>
          <w:i/>
          <w:lang w:val="en-US"/>
        </w:rPr>
      </w:pPr>
      <w:r w:rsidRPr="006650C0">
        <w:rPr>
          <w:rFonts w:asciiTheme="majorHAnsi" w:hAnsiTheme="majorHAnsi" w:cs="Calibri"/>
          <w:i/>
          <w:lang w:val="en-US"/>
        </w:rPr>
        <w:t>Analysis Name and Accession</w:t>
      </w:r>
    </w:p>
    <w:p w:rsidR="006650C0" w:rsidRPr="006650C0" w:rsidRDefault="006650C0" w:rsidP="006650C0">
      <w:pPr>
        <w:rPr>
          <w:rFonts w:asciiTheme="majorHAnsi" w:hAnsiTheme="majorHAnsi" w:cs="Calibri"/>
          <w:i/>
          <w:lang w:val="en-US"/>
        </w:rPr>
      </w:pPr>
      <w:r w:rsidRPr="006650C0">
        <w:rPr>
          <w:rFonts w:asciiTheme="majorHAnsi" w:hAnsiTheme="majorHAnsi" w:cs="Calibri"/>
          <w:i/>
          <w:lang w:val="en-US"/>
        </w:rPr>
        <w:t xml:space="preserve">Name: Whole Genome Association Study of Systemic Lupus Erythematosus </w:t>
      </w:r>
    </w:p>
    <w:p w:rsidR="006650C0" w:rsidRPr="00996C8C" w:rsidRDefault="006650C0" w:rsidP="006650C0">
      <w:pPr>
        <w:rPr>
          <w:rFonts w:asciiTheme="majorHAnsi" w:hAnsiTheme="majorHAnsi" w:cs="Calibri"/>
          <w:i/>
        </w:rPr>
      </w:pPr>
      <w:r w:rsidRPr="00996C8C">
        <w:rPr>
          <w:rFonts w:asciiTheme="majorHAnsi" w:hAnsiTheme="majorHAnsi" w:cs="Calibri"/>
          <w:i/>
        </w:rPr>
        <w:t>Accession: pha002848.1</w:t>
      </w:r>
    </w:p>
    <w:p w:rsidR="006650C0" w:rsidRPr="006650C0" w:rsidRDefault="006650C0">
      <w:pPr>
        <w:rPr>
          <w:lang w:val="en-US"/>
        </w:rPr>
      </w:pPr>
    </w:p>
    <w:sectPr w:rsidR="006650C0" w:rsidRPr="006650C0">
      <w:footerReference w:type="defaul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9363E" w:rsidRDefault="0099363E" w:rsidP="006F2176">
      <w:pPr>
        <w:spacing w:after="0" w:line="240" w:lineRule="auto"/>
      </w:pPr>
      <w:r>
        <w:separator/>
      </w:r>
    </w:p>
  </w:endnote>
  <w:endnote w:type="continuationSeparator" w:id="0">
    <w:p w:rsidR="0099363E" w:rsidRDefault="0099363E" w:rsidP="006F21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22100180"/>
      <w:docPartObj>
        <w:docPartGallery w:val="Page Numbers (Bottom of Page)"/>
        <w:docPartUnique/>
      </w:docPartObj>
    </w:sdtPr>
    <w:sdtEndPr/>
    <w:sdtContent>
      <w:p w:rsidR="006F2176" w:rsidRDefault="006F2176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03E58">
          <w:rPr>
            <w:noProof/>
          </w:rPr>
          <w:t>1</w:t>
        </w:r>
        <w:r>
          <w:fldChar w:fldCharType="end"/>
        </w:r>
      </w:p>
    </w:sdtContent>
  </w:sdt>
  <w:p w:rsidR="006F2176" w:rsidRDefault="006F217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9363E" w:rsidRDefault="0099363E" w:rsidP="006F2176">
      <w:pPr>
        <w:spacing w:after="0" w:line="240" w:lineRule="auto"/>
      </w:pPr>
      <w:r>
        <w:separator/>
      </w:r>
    </w:p>
  </w:footnote>
  <w:footnote w:type="continuationSeparator" w:id="0">
    <w:p w:rsidR="0099363E" w:rsidRDefault="0099363E" w:rsidP="006F217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50C0"/>
    <w:rsid w:val="003229D3"/>
    <w:rsid w:val="00376D3B"/>
    <w:rsid w:val="00603E58"/>
    <w:rsid w:val="006650C0"/>
    <w:rsid w:val="006F2176"/>
    <w:rsid w:val="00763991"/>
    <w:rsid w:val="0099363E"/>
    <w:rsid w:val="00AC1ADC"/>
    <w:rsid w:val="00B15AE7"/>
    <w:rsid w:val="00BC198B"/>
    <w:rsid w:val="00C77A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345D6E1-62DF-4AEA-B9DC-C2445354FB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6650C0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6F21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F2176"/>
  </w:style>
  <w:style w:type="paragraph" w:styleId="Footer">
    <w:name w:val="footer"/>
    <w:basedOn w:val="Normal"/>
    <w:link w:val="FooterChar"/>
    <w:uiPriority w:val="99"/>
    <w:unhideWhenUsed/>
    <w:rsid w:val="006F21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F21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enemania.org" TargetMode="External"/><Relationship Id="rId13" Type="http://schemas.openxmlformats.org/officeDocument/2006/relationships/hyperlink" Target="http://www.ncbi.nlm.nih.gov/gap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cran.r-project.org/web/packages/fmsb/" TargetMode="External"/><Relationship Id="rId12" Type="http://schemas.openxmlformats.org/officeDocument/2006/relationships/hyperlink" Target="http://www.med.unc.edu/pgc/downloads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cran.r-project.org/web/packages/gtx/index.html" TargetMode="External"/><Relationship Id="rId11" Type="http://schemas.openxmlformats.org/officeDocument/2006/relationships/hyperlink" Target="http://www.broadinstitute.org/ftp/pub/rheumatoid%20arthritis/Stahl_etal_2010NG/" TargetMode="Externa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yperlink" Target="http://www.cardiogramplusc4d.org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www.broadinstitute.org/collaboration/giant/index.php/GIANT_consortium_data_files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269</Words>
  <Characters>1535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Universitair Medisch Centrum Groningen</Company>
  <LinksUpToDate>false</LinksUpToDate>
  <CharactersWithSpaces>1801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Alizadeh, BZ</dc:creator>
  <cp:lastModifiedBy>Marian Weidner</cp:lastModifiedBy>
  <cp:revision>2</cp:revision>
  <dcterms:created xsi:type="dcterms:W3CDTF">2016-01-04T23:14:00Z</dcterms:created>
  <dcterms:modified xsi:type="dcterms:W3CDTF">2016-01-04T23:14:00Z</dcterms:modified>
</cp:coreProperties>
</file>