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332D3" w14:textId="6281ECF7" w:rsidR="00A74DBF" w:rsidRPr="00697E2C" w:rsidRDefault="005F7AB1" w:rsidP="00C233B1">
      <w:pPr>
        <w:spacing w:line="480" w:lineRule="auto"/>
        <w:jc w:val="both"/>
        <w:rPr>
          <w:rFonts w:ascii="Arial" w:hAnsi="Arial" w:cs="Arial"/>
          <w:b/>
          <w:sz w:val="24"/>
          <w:szCs w:val="24"/>
          <w:u w:val="single"/>
        </w:rPr>
      </w:pPr>
      <w:r>
        <w:rPr>
          <w:rFonts w:ascii="Arial" w:hAnsi="Arial" w:cs="Arial"/>
          <w:b/>
          <w:sz w:val="24"/>
          <w:szCs w:val="24"/>
          <w:u w:val="single"/>
        </w:rPr>
        <w:t>Ramesh et al</w:t>
      </w:r>
      <w:r w:rsidR="00AA58EF" w:rsidRPr="00697E2C">
        <w:rPr>
          <w:rFonts w:ascii="Arial" w:hAnsi="Arial" w:cs="Arial"/>
          <w:b/>
          <w:sz w:val="24"/>
          <w:szCs w:val="24"/>
          <w:u w:val="single"/>
        </w:rPr>
        <w:t xml:space="preserve"> _</w:t>
      </w:r>
      <w:r w:rsidR="00A74DBF" w:rsidRPr="00697E2C">
        <w:rPr>
          <w:rFonts w:ascii="Arial" w:hAnsi="Arial" w:cs="Arial"/>
          <w:b/>
          <w:sz w:val="24"/>
          <w:szCs w:val="24"/>
          <w:u w:val="single"/>
        </w:rPr>
        <w:t>Supplementary data</w:t>
      </w:r>
    </w:p>
    <w:p w14:paraId="3340B573" w14:textId="77777777" w:rsidR="00E566CD" w:rsidRPr="00697E2C" w:rsidRDefault="00E566CD" w:rsidP="00C233B1">
      <w:pPr>
        <w:spacing w:line="480" w:lineRule="auto"/>
        <w:jc w:val="both"/>
        <w:rPr>
          <w:rFonts w:ascii="Arial" w:hAnsi="Arial" w:cs="Arial"/>
          <w:b/>
          <w:sz w:val="24"/>
          <w:szCs w:val="24"/>
          <w:u w:val="single"/>
        </w:rPr>
      </w:pPr>
    </w:p>
    <w:p w14:paraId="71BCA1A7" w14:textId="7D8A2FD5" w:rsidR="00E566CD" w:rsidRPr="00697E2C" w:rsidRDefault="00C233B1" w:rsidP="00C233B1">
      <w:pPr>
        <w:spacing w:line="480" w:lineRule="auto"/>
        <w:jc w:val="both"/>
        <w:rPr>
          <w:rFonts w:ascii="Arial" w:hAnsi="Arial" w:cs="Arial"/>
          <w:b/>
          <w:sz w:val="24"/>
          <w:szCs w:val="24"/>
        </w:rPr>
      </w:pPr>
      <w:r w:rsidRPr="00697E2C">
        <w:rPr>
          <w:rFonts w:ascii="Arial" w:hAnsi="Arial" w:cs="Arial"/>
          <w:b/>
          <w:sz w:val="24"/>
          <w:szCs w:val="24"/>
        </w:rPr>
        <w:t>Supplementary figure 1 – Uhrf1 immunostaining in adult neurogenic niches</w:t>
      </w:r>
    </w:p>
    <w:p w14:paraId="1D47486D" w14:textId="7A7D9D67" w:rsidR="00C233B1" w:rsidRPr="00697E2C" w:rsidRDefault="00C233B1" w:rsidP="00C233B1">
      <w:pPr>
        <w:spacing w:line="480" w:lineRule="auto"/>
        <w:jc w:val="both"/>
        <w:rPr>
          <w:rFonts w:ascii="Arial" w:hAnsi="Arial" w:cs="Arial"/>
          <w:sz w:val="24"/>
          <w:szCs w:val="24"/>
        </w:rPr>
      </w:pPr>
      <w:r w:rsidRPr="00697E2C">
        <w:rPr>
          <w:rFonts w:ascii="Arial" w:hAnsi="Arial" w:cs="Arial"/>
          <w:b/>
          <w:sz w:val="24"/>
          <w:szCs w:val="24"/>
        </w:rPr>
        <w:t>A-D.</w:t>
      </w:r>
      <w:r w:rsidRPr="00697E2C">
        <w:rPr>
          <w:rFonts w:ascii="Arial" w:hAnsi="Arial" w:cs="Arial"/>
          <w:sz w:val="24"/>
          <w:szCs w:val="24"/>
        </w:rPr>
        <w:t xml:space="preserve"> Confocal images of sagittal sections of 2-month old adult wild type brains showing the subependymal zone (</w:t>
      </w:r>
      <w:r w:rsidR="00E566CD" w:rsidRPr="00697E2C">
        <w:rPr>
          <w:rFonts w:ascii="Arial" w:hAnsi="Arial" w:cs="Arial"/>
          <w:b/>
          <w:sz w:val="24"/>
          <w:szCs w:val="24"/>
        </w:rPr>
        <w:t>A,</w:t>
      </w:r>
      <w:r w:rsidRPr="00697E2C">
        <w:rPr>
          <w:rFonts w:ascii="Arial" w:hAnsi="Arial" w:cs="Arial"/>
          <w:b/>
          <w:sz w:val="24"/>
          <w:szCs w:val="24"/>
        </w:rPr>
        <w:t>C</w:t>
      </w:r>
      <w:r w:rsidR="00E566CD" w:rsidRPr="00697E2C">
        <w:rPr>
          <w:rFonts w:ascii="Arial" w:hAnsi="Arial" w:cs="Arial"/>
          <w:b/>
          <w:sz w:val="24"/>
          <w:szCs w:val="24"/>
        </w:rPr>
        <w:t>,</w:t>
      </w:r>
      <w:r w:rsidR="00206357" w:rsidRPr="00697E2C">
        <w:rPr>
          <w:rFonts w:ascii="Arial" w:hAnsi="Arial" w:cs="Arial"/>
          <w:b/>
          <w:sz w:val="24"/>
          <w:szCs w:val="24"/>
        </w:rPr>
        <w:t>E</w:t>
      </w:r>
      <w:r w:rsidRPr="00697E2C">
        <w:rPr>
          <w:rFonts w:ascii="Arial" w:hAnsi="Arial" w:cs="Arial"/>
          <w:sz w:val="24"/>
          <w:szCs w:val="24"/>
        </w:rPr>
        <w:t>) and dentate gyrus (</w:t>
      </w:r>
      <w:r w:rsidR="00E566CD" w:rsidRPr="00697E2C">
        <w:rPr>
          <w:rFonts w:ascii="Arial" w:hAnsi="Arial" w:cs="Arial"/>
          <w:b/>
          <w:sz w:val="24"/>
          <w:szCs w:val="24"/>
        </w:rPr>
        <w:t>B,</w:t>
      </w:r>
      <w:r w:rsidRPr="00697E2C">
        <w:rPr>
          <w:rFonts w:ascii="Arial" w:hAnsi="Arial" w:cs="Arial"/>
          <w:b/>
          <w:sz w:val="24"/>
          <w:szCs w:val="24"/>
        </w:rPr>
        <w:t>D</w:t>
      </w:r>
      <w:r w:rsidR="00E566CD" w:rsidRPr="00697E2C">
        <w:rPr>
          <w:rFonts w:ascii="Arial" w:hAnsi="Arial" w:cs="Arial"/>
          <w:b/>
          <w:sz w:val="24"/>
          <w:szCs w:val="24"/>
        </w:rPr>
        <w:t>,</w:t>
      </w:r>
      <w:r w:rsidR="00206357" w:rsidRPr="00697E2C">
        <w:rPr>
          <w:rFonts w:ascii="Arial" w:hAnsi="Arial" w:cs="Arial"/>
          <w:b/>
          <w:sz w:val="24"/>
          <w:szCs w:val="24"/>
        </w:rPr>
        <w:t>F</w:t>
      </w:r>
      <w:r w:rsidRPr="00697E2C">
        <w:rPr>
          <w:rFonts w:ascii="Arial" w:hAnsi="Arial" w:cs="Arial"/>
          <w:sz w:val="24"/>
          <w:szCs w:val="24"/>
        </w:rPr>
        <w:t>) immunostained for BrdU (given for 2 weeks) and Uhrf1 to label neural stem cells in the adult neurogenic niches (</w:t>
      </w:r>
      <w:r w:rsidR="001475B8">
        <w:rPr>
          <w:rFonts w:ascii="Arial" w:hAnsi="Arial" w:cs="Arial"/>
          <w:b/>
          <w:sz w:val="24"/>
          <w:szCs w:val="24"/>
        </w:rPr>
        <w:t>A,</w:t>
      </w:r>
      <w:r w:rsidRPr="00697E2C">
        <w:rPr>
          <w:rFonts w:ascii="Arial" w:hAnsi="Arial" w:cs="Arial"/>
          <w:b/>
          <w:sz w:val="24"/>
          <w:szCs w:val="24"/>
        </w:rPr>
        <w:t>B</w:t>
      </w:r>
      <w:r w:rsidR="00E566CD" w:rsidRPr="00697E2C">
        <w:rPr>
          <w:rFonts w:ascii="Arial" w:hAnsi="Arial" w:cs="Arial"/>
          <w:sz w:val="24"/>
          <w:szCs w:val="24"/>
        </w:rPr>
        <w:t xml:space="preserve">), </w:t>
      </w:r>
      <w:r w:rsidR="00206357" w:rsidRPr="00697E2C">
        <w:rPr>
          <w:rFonts w:ascii="Arial" w:hAnsi="Arial" w:cs="Arial"/>
          <w:sz w:val="24"/>
          <w:szCs w:val="24"/>
        </w:rPr>
        <w:t>GFAP</w:t>
      </w:r>
      <w:r w:rsidR="00E566CD" w:rsidRPr="00697E2C">
        <w:rPr>
          <w:rFonts w:ascii="Arial" w:hAnsi="Arial" w:cs="Arial"/>
          <w:sz w:val="24"/>
          <w:szCs w:val="24"/>
        </w:rPr>
        <w:t xml:space="preserve"> and Uhrf1</w:t>
      </w:r>
      <w:r w:rsidR="00206357" w:rsidRPr="00697E2C">
        <w:rPr>
          <w:rFonts w:ascii="Arial" w:hAnsi="Arial" w:cs="Arial"/>
          <w:sz w:val="24"/>
          <w:szCs w:val="24"/>
        </w:rPr>
        <w:t xml:space="preserve"> to label NSCs (</w:t>
      </w:r>
      <w:r w:rsidR="00206357" w:rsidRPr="00697E2C">
        <w:rPr>
          <w:rFonts w:ascii="Arial" w:hAnsi="Arial" w:cs="Arial"/>
          <w:b/>
          <w:sz w:val="24"/>
          <w:szCs w:val="24"/>
        </w:rPr>
        <w:t>C,D</w:t>
      </w:r>
      <w:r w:rsidR="00206357" w:rsidRPr="00697E2C">
        <w:rPr>
          <w:rFonts w:ascii="Arial" w:hAnsi="Arial" w:cs="Arial"/>
          <w:sz w:val="24"/>
          <w:szCs w:val="24"/>
        </w:rPr>
        <w:t xml:space="preserve">) and </w:t>
      </w:r>
      <w:r w:rsidRPr="00697E2C">
        <w:rPr>
          <w:rFonts w:ascii="Arial" w:hAnsi="Arial" w:cs="Arial"/>
          <w:sz w:val="24"/>
          <w:szCs w:val="24"/>
        </w:rPr>
        <w:t>doublecortin and Uhrf1 to label neuroblasts (</w:t>
      </w:r>
      <w:r w:rsidR="00206357" w:rsidRPr="00697E2C">
        <w:rPr>
          <w:rFonts w:ascii="Arial" w:hAnsi="Arial" w:cs="Arial"/>
          <w:b/>
          <w:sz w:val="24"/>
          <w:szCs w:val="24"/>
        </w:rPr>
        <w:t>E,F</w:t>
      </w:r>
      <w:r w:rsidRPr="00697E2C">
        <w:rPr>
          <w:rFonts w:ascii="Arial" w:hAnsi="Arial" w:cs="Arial"/>
          <w:sz w:val="24"/>
          <w:szCs w:val="24"/>
        </w:rPr>
        <w:t>) as indicated in the panels.</w:t>
      </w:r>
    </w:p>
    <w:p w14:paraId="050863D2" w14:textId="3E6117BE" w:rsidR="00B734B6" w:rsidRPr="00697E2C" w:rsidRDefault="00B734B6" w:rsidP="00C233B1">
      <w:pPr>
        <w:spacing w:line="480" w:lineRule="auto"/>
        <w:jc w:val="both"/>
        <w:rPr>
          <w:rFonts w:ascii="Arial" w:hAnsi="Arial" w:cs="Arial"/>
          <w:sz w:val="24"/>
          <w:szCs w:val="24"/>
        </w:rPr>
      </w:pPr>
      <w:r w:rsidRPr="00697E2C">
        <w:rPr>
          <w:rFonts w:ascii="Arial" w:hAnsi="Arial" w:cs="Arial"/>
          <w:sz w:val="24"/>
          <w:szCs w:val="24"/>
        </w:rPr>
        <w:t xml:space="preserve">Scale bar = 50µm; SEZ – subependymal zone; SGZ – subgranular zone </w:t>
      </w:r>
    </w:p>
    <w:p w14:paraId="52B2393D" w14:textId="3F10762E" w:rsidR="007A79FD" w:rsidRPr="00697E2C" w:rsidRDefault="007A79FD" w:rsidP="00C233B1">
      <w:pPr>
        <w:spacing w:line="480" w:lineRule="auto"/>
        <w:jc w:val="both"/>
        <w:rPr>
          <w:rFonts w:ascii="Arial" w:hAnsi="Arial" w:cs="Arial"/>
          <w:sz w:val="24"/>
          <w:szCs w:val="24"/>
        </w:rPr>
      </w:pPr>
      <w:r w:rsidRPr="00697E2C">
        <w:rPr>
          <w:rFonts w:ascii="Arial" w:hAnsi="Arial" w:cs="Arial"/>
          <w:b/>
          <w:sz w:val="24"/>
          <w:szCs w:val="24"/>
        </w:rPr>
        <w:t>G.</w:t>
      </w:r>
      <w:r w:rsidRPr="00697E2C">
        <w:rPr>
          <w:rFonts w:ascii="Arial" w:hAnsi="Arial" w:cs="Arial"/>
          <w:sz w:val="24"/>
          <w:szCs w:val="24"/>
        </w:rPr>
        <w:t xml:space="preserve"> qPCR for Uhrf1 in embryonic NSCs and neurons and adult SVZ, white matter and Grey matter. The graph shows the almost absence of Uhrf1 mRNA in adult grey matter containing mainly neurons. Error bars </w:t>
      </w:r>
      <w:r w:rsidR="00B734B6" w:rsidRPr="00697E2C">
        <w:rPr>
          <w:rFonts w:ascii="Arial" w:hAnsi="Arial" w:cs="Arial"/>
          <w:sz w:val="24"/>
          <w:szCs w:val="24"/>
        </w:rPr>
        <w:t>indicate</w:t>
      </w:r>
      <w:r w:rsidRPr="00697E2C">
        <w:rPr>
          <w:rFonts w:ascii="Arial" w:hAnsi="Arial" w:cs="Arial"/>
          <w:sz w:val="24"/>
          <w:szCs w:val="24"/>
        </w:rPr>
        <w:t xml:space="preserve"> standard error of mean. n=3.</w:t>
      </w:r>
      <w:r w:rsidR="006A210F" w:rsidRPr="00697E2C">
        <w:rPr>
          <w:rFonts w:ascii="Arial" w:hAnsi="Arial" w:cs="Arial"/>
          <w:sz w:val="24"/>
          <w:szCs w:val="24"/>
        </w:rPr>
        <w:t xml:space="preserve"> </w:t>
      </w:r>
      <w:r w:rsidR="005F7AB1">
        <w:rPr>
          <w:rFonts w:ascii="Arial" w:hAnsi="Arial" w:cs="Arial"/>
          <w:sz w:val="24"/>
          <w:szCs w:val="24"/>
        </w:rPr>
        <w:t xml:space="preserve">  </w:t>
      </w:r>
      <w:r w:rsidR="006A210F" w:rsidRPr="00697E2C">
        <w:rPr>
          <w:rFonts w:ascii="Arial" w:hAnsi="Arial" w:cs="Arial"/>
          <w:sz w:val="24"/>
          <w:szCs w:val="24"/>
        </w:rPr>
        <w:t>*</w:t>
      </w:r>
      <w:r w:rsidR="005F7AB1">
        <w:rPr>
          <w:rFonts w:ascii="Arial" w:hAnsi="Arial" w:cs="Arial"/>
          <w:sz w:val="24"/>
          <w:szCs w:val="24"/>
        </w:rPr>
        <w:t xml:space="preserve"> </w:t>
      </w:r>
      <w:r w:rsidR="006A210F" w:rsidRPr="00697E2C">
        <w:rPr>
          <w:rFonts w:ascii="Arial" w:hAnsi="Arial" w:cs="Arial"/>
          <w:sz w:val="24"/>
          <w:szCs w:val="24"/>
        </w:rPr>
        <w:t xml:space="preserve">indicates significance </w:t>
      </w:r>
      <w:r w:rsidR="00B734B6" w:rsidRPr="00697E2C">
        <w:rPr>
          <w:rFonts w:ascii="Arial" w:hAnsi="Arial" w:cs="Arial"/>
          <w:sz w:val="24"/>
          <w:szCs w:val="24"/>
        </w:rPr>
        <w:t>with p-value=0.009 and 0.00005 respectively.</w:t>
      </w:r>
    </w:p>
    <w:p w14:paraId="422031E0" w14:textId="77777777" w:rsidR="00C233B1" w:rsidRPr="00697E2C" w:rsidRDefault="00C233B1" w:rsidP="00C233B1">
      <w:pPr>
        <w:spacing w:line="480" w:lineRule="auto"/>
        <w:jc w:val="both"/>
        <w:rPr>
          <w:rFonts w:ascii="Arial" w:hAnsi="Arial" w:cs="Arial"/>
          <w:sz w:val="24"/>
          <w:szCs w:val="24"/>
        </w:rPr>
      </w:pPr>
    </w:p>
    <w:p w14:paraId="1BE8B76F" w14:textId="69492B4F" w:rsidR="00C233B1" w:rsidRPr="00697E2C" w:rsidRDefault="00C233B1" w:rsidP="00C233B1">
      <w:pPr>
        <w:spacing w:line="480" w:lineRule="auto"/>
        <w:jc w:val="both"/>
        <w:rPr>
          <w:rFonts w:ascii="Arial" w:hAnsi="Arial" w:cs="Arial"/>
          <w:b/>
          <w:sz w:val="24"/>
          <w:szCs w:val="24"/>
        </w:rPr>
      </w:pPr>
      <w:r w:rsidRPr="00697E2C">
        <w:rPr>
          <w:rFonts w:ascii="Arial" w:hAnsi="Arial" w:cs="Arial"/>
          <w:b/>
          <w:sz w:val="24"/>
          <w:szCs w:val="24"/>
        </w:rPr>
        <w:t>Supplementary figure 2 – Neurogenesis during embryonic development is largely unaffected by Uhrf1 deletion in the cerebral cortex</w:t>
      </w:r>
    </w:p>
    <w:p w14:paraId="49D1D465" w14:textId="18A4C5B9" w:rsidR="00206357" w:rsidRPr="00697E2C" w:rsidRDefault="00C233B1" w:rsidP="00C233B1">
      <w:pPr>
        <w:spacing w:line="480" w:lineRule="auto"/>
        <w:jc w:val="both"/>
        <w:rPr>
          <w:rFonts w:ascii="Arial" w:hAnsi="Arial" w:cs="Arial"/>
          <w:sz w:val="24"/>
          <w:szCs w:val="24"/>
        </w:rPr>
      </w:pPr>
      <w:r w:rsidRPr="00697E2C">
        <w:rPr>
          <w:rFonts w:ascii="Arial" w:hAnsi="Arial" w:cs="Arial"/>
          <w:sz w:val="24"/>
          <w:szCs w:val="24"/>
        </w:rPr>
        <w:t>Confocal images of coronal sections of E14</w:t>
      </w:r>
      <w:r w:rsidR="00206357" w:rsidRPr="00697E2C">
        <w:rPr>
          <w:rFonts w:ascii="Arial" w:hAnsi="Arial" w:cs="Arial"/>
          <w:sz w:val="24"/>
          <w:szCs w:val="24"/>
        </w:rPr>
        <w:t xml:space="preserve"> and E16</w:t>
      </w:r>
      <w:r w:rsidR="001475B8">
        <w:rPr>
          <w:rFonts w:ascii="Arial" w:hAnsi="Arial" w:cs="Arial"/>
          <w:sz w:val="24"/>
          <w:szCs w:val="24"/>
        </w:rPr>
        <w:t xml:space="preserve"> c</w:t>
      </w:r>
      <w:r w:rsidRPr="00697E2C">
        <w:rPr>
          <w:rFonts w:ascii="Arial" w:hAnsi="Arial" w:cs="Arial"/>
          <w:sz w:val="24"/>
          <w:szCs w:val="24"/>
        </w:rPr>
        <w:t>ontrol (</w:t>
      </w:r>
      <w:r w:rsidR="001475B8">
        <w:rPr>
          <w:rFonts w:ascii="Arial" w:hAnsi="Arial" w:cs="Arial"/>
          <w:b/>
          <w:sz w:val="24"/>
          <w:szCs w:val="24"/>
        </w:rPr>
        <w:t>A,D,</w:t>
      </w:r>
      <w:r w:rsidR="00A94BF6" w:rsidRPr="00697E2C">
        <w:rPr>
          <w:rFonts w:ascii="Arial" w:hAnsi="Arial" w:cs="Arial"/>
          <w:b/>
          <w:sz w:val="24"/>
          <w:szCs w:val="24"/>
        </w:rPr>
        <w:t>G</w:t>
      </w:r>
      <w:r w:rsidR="001475B8">
        <w:rPr>
          <w:rFonts w:ascii="Arial" w:hAnsi="Arial" w:cs="Arial"/>
          <w:b/>
          <w:sz w:val="24"/>
          <w:szCs w:val="24"/>
        </w:rPr>
        <w:t>,</w:t>
      </w:r>
      <w:r w:rsidRPr="00697E2C">
        <w:rPr>
          <w:rFonts w:ascii="Arial" w:hAnsi="Arial" w:cs="Arial"/>
          <w:b/>
          <w:sz w:val="24"/>
          <w:szCs w:val="24"/>
        </w:rPr>
        <w:t>I</w:t>
      </w:r>
      <w:r w:rsidRPr="00697E2C">
        <w:rPr>
          <w:rFonts w:ascii="Arial" w:hAnsi="Arial" w:cs="Arial"/>
          <w:sz w:val="24"/>
          <w:szCs w:val="24"/>
        </w:rPr>
        <w:t>) and cKO (</w:t>
      </w:r>
      <w:r w:rsidR="001475B8">
        <w:rPr>
          <w:rFonts w:ascii="Arial" w:hAnsi="Arial" w:cs="Arial"/>
          <w:b/>
          <w:sz w:val="24"/>
          <w:szCs w:val="24"/>
        </w:rPr>
        <w:t>B,E,</w:t>
      </w:r>
      <w:r w:rsidR="00A94BF6" w:rsidRPr="00697E2C">
        <w:rPr>
          <w:rFonts w:ascii="Arial" w:hAnsi="Arial" w:cs="Arial"/>
          <w:b/>
          <w:sz w:val="24"/>
          <w:szCs w:val="24"/>
        </w:rPr>
        <w:t>H</w:t>
      </w:r>
      <w:r w:rsidR="001475B8">
        <w:rPr>
          <w:rFonts w:ascii="Arial" w:hAnsi="Arial" w:cs="Arial"/>
          <w:b/>
          <w:sz w:val="24"/>
          <w:szCs w:val="24"/>
        </w:rPr>
        <w:t>,</w:t>
      </w:r>
      <w:r w:rsidRPr="00697E2C">
        <w:rPr>
          <w:rFonts w:ascii="Arial" w:hAnsi="Arial" w:cs="Arial"/>
          <w:b/>
          <w:sz w:val="24"/>
          <w:szCs w:val="24"/>
        </w:rPr>
        <w:t>J</w:t>
      </w:r>
      <w:r w:rsidRPr="00697E2C">
        <w:rPr>
          <w:rFonts w:ascii="Arial" w:hAnsi="Arial" w:cs="Arial"/>
          <w:sz w:val="24"/>
          <w:szCs w:val="24"/>
        </w:rPr>
        <w:t>) cerebral cortex, stained for Pax6 to label neural stem cells in the ventricular zone (</w:t>
      </w:r>
      <w:r w:rsidRPr="00697E2C">
        <w:rPr>
          <w:rFonts w:ascii="Arial" w:hAnsi="Arial" w:cs="Arial"/>
          <w:b/>
          <w:sz w:val="24"/>
          <w:szCs w:val="24"/>
        </w:rPr>
        <w:t>A-C</w:t>
      </w:r>
      <w:r w:rsidRPr="00697E2C">
        <w:rPr>
          <w:rFonts w:ascii="Arial" w:hAnsi="Arial" w:cs="Arial"/>
          <w:sz w:val="24"/>
          <w:szCs w:val="24"/>
        </w:rPr>
        <w:t xml:space="preserve">), </w:t>
      </w:r>
      <w:r w:rsidR="0059163F" w:rsidRPr="00697E2C">
        <w:rPr>
          <w:rFonts w:ascii="Arial" w:hAnsi="Arial" w:cs="Arial"/>
          <w:sz w:val="24"/>
          <w:szCs w:val="24"/>
        </w:rPr>
        <w:t>p</w:t>
      </w:r>
      <w:r w:rsidR="00206357" w:rsidRPr="00697E2C">
        <w:rPr>
          <w:rFonts w:ascii="Arial" w:hAnsi="Arial" w:cs="Arial"/>
          <w:sz w:val="24"/>
          <w:szCs w:val="24"/>
        </w:rPr>
        <w:t>H3 to detect cells in mitosis (</w:t>
      </w:r>
      <w:r w:rsidR="00206357" w:rsidRPr="00697E2C">
        <w:rPr>
          <w:rFonts w:ascii="Arial" w:hAnsi="Arial" w:cs="Arial"/>
          <w:b/>
          <w:sz w:val="24"/>
          <w:szCs w:val="24"/>
        </w:rPr>
        <w:t>D-F</w:t>
      </w:r>
      <w:r w:rsidR="00206357" w:rsidRPr="00697E2C">
        <w:rPr>
          <w:rFonts w:ascii="Arial" w:hAnsi="Arial" w:cs="Arial"/>
          <w:sz w:val="24"/>
          <w:szCs w:val="24"/>
        </w:rPr>
        <w:t>)</w:t>
      </w:r>
      <w:r w:rsidR="001475B8">
        <w:rPr>
          <w:rFonts w:ascii="Arial" w:hAnsi="Arial" w:cs="Arial"/>
          <w:sz w:val="24"/>
          <w:szCs w:val="24"/>
        </w:rPr>
        <w:t>,</w:t>
      </w:r>
      <w:r w:rsidR="00206357" w:rsidRPr="00697E2C">
        <w:rPr>
          <w:rFonts w:ascii="Arial" w:hAnsi="Arial" w:cs="Arial"/>
          <w:sz w:val="24"/>
          <w:szCs w:val="24"/>
        </w:rPr>
        <w:t xml:space="preserve"> </w:t>
      </w:r>
      <w:r w:rsidRPr="00697E2C">
        <w:rPr>
          <w:rFonts w:ascii="Arial" w:hAnsi="Arial" w:cs="Arial"/>
          <w:sz w:val="24"/>
          <w:szCs w:val="24"/>
        </w:rPr>
        <w:t>Tbr2 to label basal progenitors in the subventricular zone (</w:t>
      </w:r>
      <w:r w:rsidR="00206357" w:rsidRPr="00697E2C">
        <w:rPr>
          <w:rFonts w:ascii="Arial" w:hAnsi="Arial" w:cs="Arial"/>
          <w:b/>
          <w:sz w:val="24"/>
          <w:szCs w:val="24"/>
        </w:rPr>
        <w:t>G,H</w:t>
      </w:r>
      <w:r w:rsidRPr="00697E2C">
        <w:rPr>
          <w:rFonts w:ascii="Arial" w:hAnsi="Arial" w:cs="Arial"/>
          <w:sz w:val="24"/>
          <w:szCs w:val="24"/>
        </w:rPr>
        <w:t xml:space="preserve">), and </w:t>
      </w:r>
      <w:r w:rsidR="00206357" w:rsidRPr="00697E2C">
        <w:rPr>
          <w:rFonts w:ascii="Arial" w:hAnsi="Arial" w:cs="Arial"/>
          <w:sz w:val="24"/>
          <w:szCs w:val="24"/>
        </w:rPr>
        <w:t>Tbr1</w:t>
      </w:r>
      <w:r w:rsidRPr="00697E2C">
        <w:rPr>
          <w:rFonts w:ascii="Arial" w:hAnsi="Arial" w:cs="Arial"/>
          <w:sz w:val="24"/>
          <w:szCs w:val="24"/>
        </w:rPr>
        <w:t xml:space="preserve"> to label neurons (</w:t>
      </w:r>
      <w:r w:rsidR="00E062C3">
        <w:rPr>
          <w:rFonts w:ascii="Arial" w:hAnsi="Arial" w:cs="Arial"/>
          <w:b/>
          <w:sz w:val="24"/>
          <w:szCs w:val="24"/>
        </w:rPr>
        <w:t>I-K</w:t>
      </w:r>
      <w:r w:rsidRPr="00697E2C">
        <w:rPr>
          <w:rFonts w:ascii="Arial" w:hAnsi="Arial" w:cs="Arial"/>
          <w:sz w:val="24"/>
          <w:szCs w:val="24"/>
        </w:rPr>
        <w:t>). Note that all these cells types are located at their normal position and present in the sa</w:t>
      </w:r>
      <w:r w:rsidR="00A94BF6" w:rsidRPr="00697E2C">
        <w:rPr>
          <w:rFonts w:ascii="Arial" w:hAnsi="Arial" w:cs="Arial"/>
          <w:sz w:val="24"/>
          <w:szCs w:val="24"/>
        </w:rPr>
        <w:t xml:space="preserve">me number in control or cKO </w:t>
      </w:r>
      <w:r w:rsidRPr="00697E2C">
        <w:rPr>
          <w:rFonts w:ascii="Arial" w:hAnsi="Arial" w:cs="Arial"/>
          <w:sz w:val="24"/>
          <w:szCs w:val="24"/>
        </w:rPr>
        <w:t>cerebral cort</w:t>
      </w:r>
      <w:r w:rsidR="00206357" w:rsidRPr="00697E2C">
        <w:rPr>
          <w:rFonts w:ascii="Arial" w:hAnsi="Arial" w:cs="Arial"/>
          <w:sz w:val="24"/>
          <w:szCs w:val="24"/>
        </w:rPr>
        <w:t xml:space="preserve">ex (for quantification see </w:t>
      </w:r>
      <w:r w:rsidR="00206357" w:rsidRPr="00697E2C">
        <w:rPr>
          <w:rFonts w:ascii="Arial" w:hAnsi="Arial" w:cs="Arial"/>
          <w:b/>
          <w:sz w:val="24"/>
          <w:szCs w:val="24"/>
        </w:rPr>
        <w:t>C,F</w:t>
      </w:r>
      <w:r w:rsidR="00206357" w:rsidRPr="00697E2C">
        <w:rPr>
          <w:rFonts w:ascii="Arial" w:hAnsi="Arial" w:cs="Arial"/>
          <w:sz w:val="24"/>
          <w:szCs w:val="24"/>
        </w:rPr>
        <w:t xml:space="preserve"> and </w:t>
      </w:r>
      <w:r w:rsidR="00A94BF6" w:rsidRPr="00697E2C">
        <w:rPr>
          <w:rFonts w:ascii="Arial" w:hAnsi="Arial" w:cs="Arial"/>
          <w:b/>
          <w:sz w:val="24"/>
          <w:szCs w:val="24"/>
        </w:rPr>
        <w:t>K,L</w:t>
      </w:r>
      <w:r w:rsidRPr="00697E2C">
        <w:rPr>
          <w:rFonts w:ascii="Arial" w:hAnsi="Arial" w:cs="Arial"/>
          <w:sz w:val="24"/>
          <w:szCs w:val="24"/>
        </w:rPr>
        <w:t>).</w:t>
      </w:r>
      <w:r w:rsidR="00206357" w:rsidRPr="00697E2C">
        <w:rPr>
          <w:rFonts w:ascii="Arial" w:hAnsi="Arial" w:cs="Arial"/>
          <w:sz w:val="24"/>
          <w:szCs w:val="24"/>
        </w:rPr>
        <w:t xml:space="preserve"> </w:t>
      </w:r>
      <w:r w:rsidR="00A94BF6" w:rsidRPr="00697E2C">
        <w:rPr>
          <w:rFonts w:ascii="Arial" w:hAnsi="Arial" w:cs="Arial"/>
          <w:sz w:val="24"/>
          <w:szCs w:val="24"/>
        </w:rPr>
        <w:t xml:space="preserve">ns </w:t>
      </w:r>
      <w:r w:rsidR="00A94BF6" w:rsidRPr="00697E2C">
        <w:rPr>
          <w:rFonts w:ascii="Arial" w:hAnsi="Arial" w:cs="Arial"/>
          <w:sz w:val="24"/>
          <w:szCs w:val="24"/>
        </w:rPr>
        <w:lastRenderedPageBreak/>
        <w:t xml:space="preserve">indicates no significance with p-value = 0.6 for </w:t>
      </w:r>
      <w:r w:rsidR="00A94BF6" w:rsidRPr="00697E2C">
        <w:rPr>
          <w:rFonts w:ascii="Arial" w:hAnsi="Arial" w:cs="Arial"/>
          <w:b/>
          <w:sz w:val="24"/>
          <w:szCs w:val="24"/>
        </w:rPr>
        <w:t xml:space="preserve">C </w:t>
      </w:r>
      <w:r w:rsidR="00A94BF6" w:rsidRPr="00697E2C">
        <w:rPr>
          <w:rFonts w:ascii="Arial" w:hAnsi="Arial" w:cs="Arial"/>
          <w:sz w:val="24"/>
          <w:szCs w:val="24"/>
        </w:rPr>
        <w:t>and</w:t>
      </w:r>
      <w:r w:rsidR="00A94BF6" w:rsidRPr="00697E2C">
        <w:rPr>
          <w:rFonts w:ascii="Arial" w:hAnsi="Arial" w:cs="Arial"/>
          <w:b/>
          <w:sz w:val="24"/>
          <w:szCs w:val="24"/>
        </w:rPr>
        <w:t xml:space="preserve"> F </w:t>
      </w:r>
      <w:r w:rsidR="00A94BF6" w:rsidRPr="00697E2C">
        <w:rPr>
          <w:rFonts w:ascii="Arial" w:hAnsi="Arial" w:cs="Arial"/>
          <w:sz w:val="24"/>
          <w:szCs w:val="24"/>
        </w:rPr>
        <w:t>and p-value = 0.2 for</w:t>
      </w:r>
      <w:r w:rsidR="00A94BF6" w:rsidRPr="00697E2C">
        <w:rPr>
          <w:rFonts w:ascii="Arial" w:hAnsi="Arial" w:cs="Arial"/>
          <w:b/>
          <w:sz w:val="24"/>
          <w:szCs w:val="24"/>
        </w:rPr>
        <w:t xml:space="preserve"> K </w:t>
      </w:r>
      <w:r w:rsidR="00A94BF6" w:rsidRPr="00697E2C">
        <w:rPr>
          <w:rFonts w:ascii="Arial" w:hAnsi="Arial" w:cs="Arial"/>
          <w:sz w:val="24"/>
          <w:szCs w:val="24"/>
        </w:rPr>
        <w:t>and</w:t>
      </w:r>
      <w:r w:rsidR="00A94BF6" w:rsidRPr="00697E2C">
        <w:rPr>
          <w:rFonts w:ascii="Arial" w:hAnsi="Arial" w:cs="Arial"/>
          <w:b/>
          <w:sz w:val="24"/>
          <w:szCs w:val="24"/>
        </w:rPr>
        <w:t xml:space="preserve"> L </w:t>
      </w:r>
      <w:r w:rsidR="00A94BF6" w:rsidRPr="00697E2C">
        <w:rPr>
          <w:rFonts w:ascii="Arial" w:hAnsi="Arial" w:cs="Arial"/>
          <w:sz w:val="24"/>
          <w:szCs w:val="24"/>
        </w:rPr>
        <w:t>graphs.</w:t>
      </w:r>
    </w:p>
    <w:p w14:paraId="11CE13F1" w14:textId="48AA2958" w:rsidR="00206357" w:rsidRPr="00697E2C" w:rsidRDefault="00E172E8" w:rsidP="00C233B1">
      <w:pPr>
        <w:spacing w:line="480" w:lineRule="auto"/>
        <w:jc w:val="both"/>
        <w:rPr>
          <w:rFonts w:ascii="Arial" w:hAnsi="Arial" w:cs="Arial"/>
          <w:sz w:val="24"/>
          <w:szCs w:val="24"/>
        </w:rPr>
      </w:pPr>
      <w:r w:rsidRPr="00697E2C">
        <w:rPr>
          <w:rFonts w:ascii="Arial" w:hAnsi="Arial" w:cs="Arial"/>
          <w:b/>
          <w:sz w:val="24"/>
          <w:szCs w:val="24"/>
        </w:rPr>
        <w:t>M</w:t>
      </w:r>
      <w:r w:rsidR="00A94BF6" w:rsidRPr="00697E2C">
        <w:rPr>
          <w:rFonts w:ascii="Arial" w:hAnsi="Arial" w:cs="Arial"/>
          <w:b/>
          <w:sz w:val="24"/>
          <w:szCs w:val="24"/>
        </w:rPr>
        <w:t>,N</w:t>
      </w:r>
      <w:r w:rsidR="00206357" w:rsidRPr="00697E2C">
        <w:rPr>
          <w:rFonts w:ascii="Arial" w:hAnsi="Arial" w:cs="Arial"/>
          <w:b/>
          <w:sz w:val="24"/>
          <w:szCs w:val="24"/>
        </w:rPr>
        <w:t>.</w:t>
      </w:r>
      <w:r w:rsidR="00206357" w:rsidRPr="00697E2C">
        <w:rPr>
          <w:rFonts w:ascii="Arial" w:hAnsi="Arial" w:cs="Arial"/>
          <w:sz w:val="24"/>
          <w:szCs w:val="24"/>
        </w:rPr>
        <w:t xml:space="preserve"> Confocal images of coronal sections of E16 cKO cerebral cortex stained for TUNEL and Pax6, indicating b</w:t>
      </w:r>
      <w:r w:rsidR="00A94BF6" w:rsidRPr="00697E2C">
        <w:rPr>
          <w:rFonts w:ascii="Arial" w:hAnsi="Arial" w:cs="Arial"/>
          <w:sz w:val="24"/>
          <w:szCs w:val="24"/>
        </w:rPr>
        <w:t>oth Pax6 positive and negative/</w:t>
      </w:r>
      <w:r w:rsidR="00206357" w:rsidRPr="00697E2C">
        <w:rPr>
          <w:rFonts w:ascii="Arial" w:hAnsi="Arial" w:cs="Arial"/>
          <w:sz w:val="24"/>
          <w:szCs w:val="24"/>
        </w:rPr>
        <w:t>TUNEL positive cells.</w:t>
      </w:r>
      <w:r w:rsidR="00B15532" w:rsidRPr="00697E2C">
        <w:rPr>
          <w:rFonts w:ascii="Arial" w:hAnsi="Arial" w:cs="Arial"/>
          <w:sz w:val="24"/>
          <w:szCs w:val="24"/>
        </w:rPr>
        <w:t xml:space="preserve"> </w:t>
      </w:r>
    </w:p>
    <w:p w14:paraId="29DFB196" w14:textId="2276041C" w:rsidR="00206357" w:rsidRPr="00697E2C" w:rsidRDefault="00A94BF6" w:rsidP="00C233B1">
      <w:pPr>
        <w:spacing w:line="480" w:lineRule="auto"/>
        <w:jc w:val="both"/>
        <w:rPr>
          <w:rFonts w:ascii="Arial" w:hAnsi="Arial" w:cs="Arial"/>
          <w:sz w:val="24"/>
          <w:szCs w:val="24"/>
        </w:rPr>
      </w:pPr>
      <w:r w:rsidRPr="00697E2C">
        <w:rPr>
          <w:rFonts w:ascii="Arial" w:hAnsi="Arial" w:cs="Arial"/>
          <w:b/>
          <w:sz w:val="24"/>
          <w:szCs w:val="24"/>
        </w:rPr>
        <w:t>O,P</w:t>
      </w:r>
      <w:r w:rsidR="00206357" w:rsidRPr="00697E2C">
        <w:rPr>
          <w:rFonts w:ascii="Arial" w:hAnsi="Arial" w:cs="Arial"/>
          <w:b/>
          <w:sz w:val="24"/>
          <w:szCs w:val="24"/>
        </w:rPr>
        <w:t xml:space="preserve">. </w:t>
      </w:r>
      <w:r w:rsidR="00206357" w:rsidRPr="00697E2C">
        <w:rPr>
          <w:rFonts w:ascii="Arial" w:hAnsi="Arial" w:cs="Arial"/>
          <w:sz w:val="24"/>
          <w:szCs w:val="24"/>
        </w:rPr>
        <w:t xml:space="preserve">Confocal images of coronal sections of E18 </w:t>
      </w:r>
      <w:r w:rsidRPr="00697E2C">
        <w:rPr>
          <w:rFonts w:ascii="Arial" w:hAnsi="Arial" w:cs="Arial"/>
          <w:sz w:val="24"/>
          <w:szCs w:val="24"/>
        </w:rPr>
        <w:t xml:space="preserve">control and </w:t>
      </w:r>
      <w:r w:rsidR="00206357" w:rsidRPr="00697E2C">
        <w:rPr>
          <w:rFonts w:ascii="Arial" w:hAnsi="Arial" w:cs="Arial"/>
          <w:sz w:val="24"/>
          <w:szCs w:val="24"/>
        </w:rPr>
        <w:t>cKO cerebral cortex stained for Ctip2 and Tbr1, indicating comparable cortical layering between controls and Uhrf1 cKO.</w:t>
      </w:r>
    </w:p>
    <w:p w14:paraId="05AC8157" w14:textId="76A35E8B" w:rsidR="00C233B1" w:rsidRPr="00697E2C" w:rsidRDefault="00C233B1" w:rsidP="00C233B1">
      <w:pPr>
        <w:spacing w:line="480" w:lineRule="auto"/>
        <w:jc w:val="both"/>
        <w:rPr>
          <w:rFonts w:ascii="Arial" w:hAnsi="Arial" w:cs="Arial"/>
          <w:sz w:val="24"/>
          <w:szCs w:val="24"/>
        </w:rPr>
      </w:pPr>
      <w:r w:rsidRPr="00697E2C">
        <w:rPr>
          <w:rFonts w:ascii="Arial" w:hAnsi="Arial" w:cs="Arial"/>
          <w:sz w:val="24"/>
          <w:szCs w:val="24"/>
        </w:rPr>
        <w:t xml:space="preserve">Error bars </w:t>
      </w:r>
      <w:r w:rsidR="00A94BF6" w:rsidRPr="00697E2C">
        <w:rPr>
          <w:rFonts w:ascii="Arial" w:hAnsi="Arial" w:cs="Arial"/>
          <w:sz w:val="24"/>
          <w:szCs w:val="24"/>
        </w:rPr>
        <w:t>indicate</w:t>
      </w:r>
      <w:r w:rsidRPr="00697E2C">
        <w:rPr>
          <w:rFonts w:ascii="Arial" w:hAnsi="Arial" w:cs="Arial"/>
          <w:sz w:val="24"/>
          <w:szCs w:val="24"/>
        </w:rPr>
        <w:t xml:space="preserve"> standard error of mean</w:t>
      </w:r>
      <w:r w:rsidR="003601E7" w:rsidRPr="00697E2C">
        <w:rPr>
          <w:rFonts w:ascii="Arial" w:hAnsi="Arial" w:cs="Arial"/>
          <w:sz w:val="24"/>
          <w:szCs w:val="24"/>
        </w:rPr>
        <w:t>; n=4</w:t>
      </w:r>
      <w:r w:rsidR="00A93458" w:rsidRPr="00697E2C">
        <w:rPr>
          <w:rFonts w:ascii="Arial" w:hAnsi="Arial" w:cs="Arial"/>
          <w:sz w:val="24"/>
          <w:szCs w:val="24"/>
        </w:rPr>
        <w:t xml:space="preserve"> or 5</w:t>
      </w:r>
      <w:r w:rsidR="00381B10">
        <w:rPr>
          <w:rFonts w:ascii="Arial" w:hAnsi="Arial" w:cs="Arial"/>
          <w:sz w:val="24"/>
          <w:szCs w:val="24"/>
        </w:rPr>
        <w:t>.</w:t>
      </w:r>
    </w:p>
    <w:p w14:paraId="250DF126" w14:textId="4F690AAE" w:rsidR="00457E22" w:rsidRDefault="00457E22" w:rsidP="00C233B1">
      <w:pPr>
        <w:spacing w:line="480" w:lineRule="auto"/>
        <w:jc w:val="both"/>
        <w:rPr>
          <w:rFonts w:ascii="Arial" w:hAnsi="Arial" w:cs="Arial"/>
          <w:sz w:val="24"/>
          <w:szCs w:val="24"/>
        </w:rPr>
      </w:pPr>
      <w:r w:rsidRPr="00697E2C">
        <w:rPr>
          <w:rFonts w:ascii="Arial" w:hAnsi="Arial" w:cs="Arial"/>
          <w:sz w:val="24"/>
          <w:szCs w:val="24"/>
        </w:rPr>
        <w:t xml:space="preserve">Scale bar indicates 10 µm for panels </w:t>
      </w:r>
      <w:r w:rsidRPr="00697E2C">
        <w:rPr>
          <w:rFonts w:ascii="Arial" w:hAnsi="Arial" w:cs="Arial"/>
          <w:b/>
          <w:sz w:val="24"/>
          <w:szCs w:val="24"/>
        </w:rPr>
        <w:t>M,N</w:t>
      </w:r>
      <w:r w:rsidRPr="00697E2C">
        <w:rPr>
          <w:rFonts w:ascii="Arial" w:hAnsi="Arial" w:cs="Arial"/>
          <w:sz w:val="24"/>
          <w:szCs w:val="24"/>
        </w:rPr>
        <w:t xml:space="preserve"> only</w:t>
      </w:r>
      <w:r>
        <w:rPr>
          <w:rFonts w:ascii="Arial" w:hAnsi="Arial" w:cs="Arial"/>
          <w:sz w:val="24"/>
          <w:szCs w:val="24"/>
        </w:rPr>
        <w:t xml:space="preserve"> and 50</w:t>
      </w:r>
      <w:r w:rsidRPr="00457E22">
        <w:rPr>
          <w:rFonts w:ascii="Arial" w:hAnsi="Arial" w:cs="Arial"/>
          <w:sz w:val="24"/>
          <w:szCs w:val="24"/>
        </w:rPr>
        <w:t xml:space="preserve"> </w:t>
      </w:r>
      <w:r w:rsidRPr="00697E2C">
        <w:rPr>
          <w:rFonts w:ascii="Arial" w:hAnsi="Arial" w:cs="Arial"/>
          <w:sz w:val="24"/>
          <w:szCs w:val="24"/>
        </w:rPr>
        <w:t>µm</w:t>
      </w:r>
      <w:r>
        <w:rPr>
          <w:rFonts w:ascii="Arial" w:hAnsi="Arial" w:cs="Arial"/>
          <w:sz w:val="24"/>
          <w:szCs w:val="24"/>
        </w:rPr>
        <w:t xml:space="preserve"> for all other panels</w:t>
      </w:r>
      <w:r w:rsidR="00381B10">
        <w:rPr>
          <w:rFonts w:ascii="Arial" w:hAnsi="Arial" w:cs="Arial"/>
          <w:sz w:val="24"/>
          <w:szCs w:val="24"/>
        </w:rPr>
        <w:t>.</w:t>
      </w:r>
    </w:p>
    <w:p w14:paraId="45EAA2C6" w14:textId="3008DB30" w:rsidR="00C233B1" w:rsidRPr="00697E2C" w:rsidRDefault="00C233B1" w:rsidP="00C233B1">
      <w:pPr>
        <w:spacing w:line="480" w:lineRule="auto"/>
        <w:jc w:val="both"/>
        <w:rPr>
          <w:rFonts w:ascii="Arial" w:hAnsi="Arial" w:cs="Arial"/>
          <w:sz w:val="24"/>
          <w:szCs w:val="24"/>
        </w:rPr>
      </w:pPr>
      <w:r w:rsidRPr="00697E2C">
        <w:rPr>
          <w:rFonts w:ascii="Arial" w:hAnsi="Arial" w:cs="Arial"/>
          <w:sz w:val="24"/>
          <w:szCs w:val="24"/>
        </w:rPr>
        <w:t>VZ – ventricular zone; SVZ –subventricular zone; CP – cortical plate</w:t>
      </w:r>
      <w:r w:rsidR="00772BD7" w:rsidRPr="00697E2C">
        <w:rPr>
          <w:rFonts w:ascii="Arial" w:hAnsi="Arial" w:cs="Arial"/>
          <w:sz w:val="24"/>
          <w:szCs w:val="24"/>
        </w:rPr>
        <w:t xml:space="preserve">; </w:t>
      </w:r>
      <w:r w:rsidR="006F727E">
        <w:rPr>
          <w:rFonts w:ascii="Arial" w:hAnsi="Arial" w:cs="Arial"/>
          <w:sz w:val="24"/>
          <w:szCs w:val="24"/>
        </w:rPr>
        <w:t>IZ – intermediate zone</w:t>
      </w:r>
    </w:p>
    <w:p w14:paraId="55735A4C" w14:textId="77777777" w:rsidR="00C233B1" w:rsidRPr="00697E2C" w:rsidRDefault="00C233B1" w:rsidP="00C233B1">
      <w:pPr>
        <w:spacing w:line="480" w:lineRule="auto"/>
        <w:jc w:val="both"/>
        <w:rPr>
          <w:rFonts w:ascii="Arial" w:hAnsi="Arial" w:cs="Arial"/>
          <w:sz w:val="24"/>
          <w:szCs w:val="24"/>
        </w:rPr>
      </w:pPr>
    </w:p>
    <w:p w14:paraId="455C03AE" w14:textId="4E2EE673" w:rsidR="00C233B1" w:rsidRPr="00697E2C" w:rsidRDefault="00C233B1" w:rsidP="00C233B1">
      <w:pPr>
        <w:spacing w:line="480" w:lineRule="auto"/>
        <w:jc w:val="both"/>
        <w:rPr>
          <w:rFonts w:ascii="Arial" w:hAnsi="Arial" w:cs="Arial"/>
          <w:b/>
          <w:sz w:val="24"/>
          <w:szCs w:val="24"/>
        </w:rPr>
      </w:pPr>
      <w:r w:rsidRPr="00697E2C">
        <w:rPr>
          <w:rFonts w:ascii="Arial" w:hAnsi="Arial" w:cs="Arial"/>
          <w:b/>
          <w:sz w:val="24"/>
          <w:szCs w:val="24"/>
        </w:rPr>
        <w:t xml:space="preserve">Supplementary figure 3 – Gliogenesis </w:t>
      </w:r>
      <w:r w:rsidR="005C072C" w:rsidRPr="00697E2C">
        <w:rPr>
          <w:rFonts w:ascii="Arial" w:hAnsi="Arial" w:cs="Arial"/>
          <w:b/>
          <w:sz w:val="24"/>
          <w:szCs w:val="24"/>
        </w:rPr>
        <w:t>proceeds normally after</w:t>
      </w:r>
      <w:r w:rsidR="0059163F" w:rsidRPr="00697E2C">
        <w:rPr>
          <w:rFonts w:ascii="Arial" w:hAnsi="Arial" w:cs="Arial"/>
          <w:b/>
          <w:sz w:val="24"/>
          <w:szCs w:val="24"/>
        </w:rPr>
        <w:t xml:space="preserve"> Uhrf1 deletion </w:t>
      </w:r>
      <w:r w:rsidRPr="00697E2C">
        <w:rPr>
          <w:rFonts w:ascii="Arial" w:hAnsi="Arial" w:cs="Arial"/>
          <w:b/>
          <w:sz w:val="24"/>
          <w:szCs w:val="24"/>
        </w:rPr>
        <w:t>in the cerebral cortex</w:t>
      </w:r>
    </w:p>
    <w:p w14:paraId="7605FD87" w14:textId="467EA9E8" w:rsidR="00C233B1" w:rsidRPr="00697E2C" w:rsidRDefault="00C233B1" w:rsidP="00C233B1">
      <w:pPr>
        <w:spacing w:line="480" w:lineRule="auto"/>
        <w:jc w:val="both"/>
        <w:rPr>
          <w:rFonts w:ascii="Arial" w:hAnsi="Arial" w:cs="Arial"/>
          <w:sz w:val="24"/>
          <w:szCs w:val="24"/>
        </w:rPr>
      </w:pPr>
      <w:r w:rsidRPr="00697E2C">
        <w:rPr>
          <w:rFonts w:ascii="Arial" w:hAnsi="Arial" w:cs="Arial"/>
          <w:b/>
          <w:sz w:val="24"/>
          <w:szCs w:val="24"/>
        </w:rPr>
        <w:t>A-D.</w:t>
      </w:r>
      <w:r w:rsidRPr="00697E2C">
        <w:rPr>
          <w:rFonts w:ascii="Arial" w:hAnsi="Arial" w:cs="Arial"/>
          <w:sz w:val="24"/>
          <w:szCs w:val="24"/>
        </w:rPr>
        <w:t xml:space="preserve"> Confocal images of coronal sections of P5 cerebral cortex of controls (</w:t>
      </w:r>
      <w:r w:rsidRPr="00697E2C">
        <w:rPr>
          <w:rFonts w:ascii="Arial" w:hAnsi="Arial" w:cs="Arial"/>
          <w:b/>
          <w:sz w:val="24"/>
          <w:szCs w:val="24"/>
        </w:rPr>
        <w:t>A, C</w:t>
      </w:r>
      <w:r w:rsidRPr="00697E2C">
        <w:rPr>
          <w:rFonts w:ascii="Arial" w:hAnsi="Arial" w:cs="Arial"/>
          <w:sz w:val="24"/>
          <w:szCs w:val="24"/>
        </w:rPr>
        <w:t>) and Uhrf1 cKO (</w:t>
      </w:r>
      <w:r w:rsidR="00794D00">
        <w:rPr>
          <w:rFonts w:ascii="Arial" w:hAnsi="Arial" w:cs="Arial"/>
          <w:b/>
          <w:sz w:val="24"/>
          <w:szCs w:val="24"/>
        </w:rPr>
        <w:t>B,</w:t>
      </w:r>
      <w:r w:rsidRPr="00697E2C">
        <w:rPr>
          <w:rFonts w:ascii="Arial" w:hAnsi="Arial" w:cs="Arial"/>
          <w:b/>
          <w:sz w:val="24"/>
          <w:szCs w:val="24"/>
        </w:rPr>
        <w:t>D</w:t>
      </w:r>
      <w:r w:rsidRPr="00697E2C">
        <w:rPr>
          <w:rFonts w:ascii="Arial" w:hAnsi="Arial" w:cs="Arial"/>
          <w:sz w:val="24"/>
          <w:szCs w:val="24"/>
        </w:rPr>
        <w:t>) immunostained for Olig2 to label oligodendrocyte progenitors (</w:t>
      </w:r>
      <w:r w:rsidRPr="00697E2C">
        <w:rPr>
          <w:rFonts w:ascii="Arial" w:hAnsi="Arial" w:cs="Arial"/>
          <w:b/>
          <w:sz w:val="24"/>
          <w:szCs w:val="24"/>
        </w:rPr>
        <w:t>A,B</w:t>
      </w:r>
      <w:r w:rsidRPr="00697E2C">
        <w:rPr>
          <w:rFonts w:ascii="Arial" w:hAnsi="Arial" w:cs="Arial"/>
          <w:sz w:val="24"/>
          <w:szCs w:val="24"/>
        </w:rPr>
        <w:t>) and GFAP to label astrocytes (</w:t>
      </w:r>
      <w:r w:rsidR="00794D00">
        <w:rPr>
          <w:rFonts w:ascii="Arial" w:hAnsi="Arial" w:cs="Arial"/>
          <w:b/>
          <w:sz w:val="24"/>
          <w:szCs w:val="24"/>
        </w:rPr>
        <w:t>C,</w:t>
      </w:r>
      <w:r w:rsidRPr="00697E2C">
        <w:rPr>
          <w:rFonts w:ascii="Arial" w:hAnsi="Arial" w:cs="Arial"/>
          <w:b/>
          <w:sz w:val="24"/>
          <w:szCs w:val="24"/>
        </w:rPr>
        <w:t>D</w:t>
      </w:r>
      <w:r w:rsidRPr="00697E2C">
        <w:rPr>
          <w:rFonts w:ascii="Arial" w:hAnsi="Arial" w:cs="Arial"/>
          <w:sz w:val="24"/>
          <w:szCs w:val="24"/>
        </w:rPr>
        <w:t xml:space="preserve">). Note that Olig2+ cells are present in equal density and GFAP is still largely absent both in control and cKO P5 cerebral cortex. </w:t>
      </w:r>
    </w:p>
    <w:p w14:paraId="5EDC23A5" w14:textId="028C362F" w:rsidR="008A00D0" w:rsidRPr="00697E2C" w:rsidRDefault="008A00D0" w:rsidP="00C233B1">
      <w:pPr>
        <w:spacing w:line="480" w:lineRule="auto"/>
        <w:jc w:val="both"/>
        <w:rPr>
          <w:rFonts w:ascii="Arial" w:hAnsi="Arial" w:cs="Arial"/>
          <w:sz w:val="24"/>
          <w:szCs w:val="24"/>
        </w:rPr>
      </w:pPr>
      <w:r w:rsidRPr="00697E2C">
        <w:rPr>
          <w:rFonts w:ascii="Arial" w:hAnsi="Arial" w:cs="Arial"/>
          <w:b/>
          <w:sz w:val="24"/>
          <w:szCs w:val="24"/>
        </w:rPr>
        <w:t>E-H.</w:t>
      </w:r>
      <w:r w:rsidRPr="00697E2C">
        <w:rPr>
          <w:rFonts w:ascii="Arial" w:hAnsi="Arial" w:cs="Arial"/>
          <w:sz w:val="24"/>
          <w:szCs w:val="24"/>
        </w:rPr>
        <w:t xml:space="preserve"> Confocal images of coronal sections of E16 cerebral cortex of controls (</w:t>
      </w:r>
      <w:r w:rsidRPr="00697E2C">
        <w:rPr>
          <w:rFonts w:ascii="Arial" w:hAnsi="Arial" w:cs="Arial"/>
          <w:b/>
          <w:sz w:val="24"/>
          <w:szCs w:val="24"/>
        </w:rPr>
        <w:t>E,G</w:t>
      </w:r>
      <w:r w:rsidRPr="00697E2C">
        <w:rPr>
          <w:rFonts w:ascii="Arial" w:hAnsi="Arial" w:cs="Arial"/>
          <w:sz w:val="24"/>
          <w:szCs w:val="24"/>
        </w:rPr>
        <w:t>) and Uhrf1 cKO (</w:t>
      </w:r>
      <w:r w:rsidRPr="00697E2C">
        <w:rPr>
          <w:rFonts w:ascii="Arial" w:hAnsi="Arial" w:cs="Arial"/>
          <w:b/>
          <w:sz w:val="24"/>
          <w:szCs w:val="24"/>
        </w:rPr>
        <w:t>F,H</w:t>
      </w:r>
      <w:r w:rsidRPr="00697E2C">
        <w:rPr>
          <w:rFonts w:ascii="Arial" w:hAnsi="Arial" w:cs="Arial"/>
          <w:sz w:val="24"/>
          <w:szCs w:val="24"/>
        </w:rPr>
        <w:t>) immunostained for GFAP (</w:t>
      </w:r>
      <w:r w:rsidRPr="00697E2C">
        <w:rPr>
          <w:rFonts w:ascii="Arial" w:hAnsi="Arial" w:cs="Arial"/>
          <w:b/>
          <w:sz w:val="24"/>
          <w:szCs w:val="24"/>
        </w:rPr>
        <w:t>E,</w:t>
      </w:r>
      <w:r w:rsidR="0059163F" w:rsidRPr="00697E2C">
        <w:rPr>
          <w:rFonts w:ascii="Arial" w:hAnsi="Arial" w:cs="Arial"/>
          <w:b/>
          <w:sz w:val="24"/>
          <w:szCs w:val="24"/>
        </w:rPr>
        <w:t>F</w:t>
      </w:r>
      <w:r w:rsidRPr="00697E2C">
        <w:rPr>
          <w:rFonts w:ascii="Arial" w:hAnsi="Arial" w:cs="Arial"/>
          <w:sz w:val="24"/>
          <w:szCs w:val="24"/>
        </w:rPr>
        <w:t>) and Iba1 to label microglia (</w:t>
      </w:r>
      <w:r w:rsidRPr="00697E2C">
        <w:rPr>
          <w:rFonts w:ascii="Arial" w:hAnsi="Arial" w:cs="Arial"/>
          <w:b/>
          <w:sz w:val="24"/>
          <w:szCs w:val="24"/>
        </w:rPr>
        <w:t>G,H</w:t>
      </w:r>
      <w:r w:rsidRPr="00697E2C">
        <w:rPr>
          <w:rFonts w:ascii="Arial" w:hAnsi="Arial" w:cs="Arial"/>
          <w:sz w:val="24"/>
          <w:szCs w:val="24"/>
        </w:rPr>
        <w:t>) Note that GFAP is still absent both in control and cKO E16 cerebral cortex and microglia look comparable in number and morphology.</w:t>
      </w:r>
    </w:p>
    <w:p w14:paraId="3E5057AB" w14:textId="34A0E17F" w:rsidR="00C233B1" w:rsidRPr="00697E2C" w:rsidRDefault="008A00D0" w:rsidP="00C233B1">
      <w:pPr>
        <w:spacing w:line="480" w:lineRule="auto"/>
        <w:jc w:val="both"/>
        <w:rPr>
          <w:rFonts w:ascii="Arial" w:hAnsi="Arial" w:cs="Arial"/>
          <w:sz w:val="24"/>
          <w:szCs w:val="24"/>
        </w:rPr>
      </w:pPr>
      <w:r w:rsidRPr="00697E2C">
        <w:rPr>
          <w:rFonts w:ascii="Arial" w:hAnsi="Arial" w:cs="Arial"/>
          <w:b/>
          <w:sz w:val="24"/>
          <w:szCs w:val="24"/>
        </w:rPr>
        <w:lastRenderedPageBreak/>
        <w:t>I-L</w:t>
      </w:r>
      <w:r w:rsidR="00C233B1" w:rsidRPr="00697E2C">
        <w:rPr>
          <w:rFonts w:ascii="Arial" w:hAnsi="Arial" w:cs="Arial"/>
          <w:b/>
          <w:sz w:val="24"/>
          <w:szCs w:val="24"/>
        </w:rPr>
        <w:t xml:space="preserve">. </w:t>
      </w:r>
      <w:r w:rsidR="00C233B1" w:rsidRPr="00697E2C">
        <w:rPr>
          <w:rFonts w:ascii="Arial" w:hAnsi="Arial" w:cs="Arial"/>
          <w:sz w:val="24"/>
          <w:szCs w:val="24"/>
        </w:rPr>
        <w:t>Confocal images of coronal sections of P27 cerebral cortex of controls (</w:t>
      </w:r>
      <w:r w:rsidRPr="00697E2C">
        <w:rPr>
          <w:rFonts w:ascii="Arial" w:hAnsi="Arial" w:cs="Arial"/>
          <w:b/>
          <w:sz w:val="24"/>
          <w:szCs w:val="24"/>
        </w:rPr>
        <w:t>I,K</w:t>
      </w:r>
      <w:r w:rsidR="00C233B1" w:rsidRPr="00697E2C">
        <w:rPr>
          <w:rFonts w:ascii="Arial" w:hAnsi="Arial" w:cs="Arial"/>
          <w:sz w:val="24"/>
          <w:szCs w:val="24"/>
        </w:rPr>
        <w:t>) and Uhrf1 cKO (</w:t>
      </w:r>
      <w:r w:rsidRPr="00697E2C">
        <w:rPr>
          <w:rFonts w:ascii="Arial" w:hAnsi="Arial" w:cs="Arial"/>
          <w:b/>
          <w:sz w:val="24"/>
          <w:szCs w:val="24"/>
        </w:rPr>
        <w:t>J,L</w:t>
      </w:r>
      <w:r w:rsidR="00C233B1" w:rsidRPr="00697E2C">
        <w:rPr>
          <w:rFonts w:ascii="Arial" w:hAnsi="Arial" w:cs="Arial"/>
          <w:sz w:val="24"/>
          <w:szCs w:val="24"/>
        </w:rPr>
        <w:t>) immunostained for G</w:t>
      </w:r>
      <w:r w:rsidR="0059163F" w:rsidRPr="00697E2C">
        <w:rPr>
          <w:rFonts w:ascii="Arial" w:hAnsi="Arial" w:cs="Arial"/>
          <w:sz w:val="24"/>
          <w:szCs w:val="24"/>
        </w:rPr>
        <w:t>FAP to label astrocytes in the white m</w:t>
      </w:r>
      <w:r w:rsidR="00C233B1" w:rsidRPr="00697E2C">
        <w:rPr>
          <w:rFonts w:ascii="Arial" w:hAnsi="Arial" w:cs="Arial"/>
          <w:sz w:val="24"/>
          <w:szCs w:val="24"/>
        </w:rPr>
        <w:t>atter (</w:t>
      </w:r>
      <w:r w:rsidRPr="00697E2C">
        <w:rPr>
          <w:rFonts w:ascii="Arial" w:hAnsi="Arial" w:cs="Arial"/>
          <w:b/>
          <w:sz w:val="24"/>
          <w:szCs w:val="24"/>
        </w:rPr>
        <w:t>I,J</w:t>
      </w:r>
      <w:r w:rsidR="00F76ED4" w:rsidRPr="00697E2C">
        <w:rPr>
          <w:rFonts w:ascii="Arial" w:hAnsi="Arial" w:cs="Arial"/>
          <w:sz w:val="24"/>
          <w:szCs w:val="24"/>
        </w:rPr>
        <w:t xml:space="preserve">) and reactive astrocytes </w:t>
      </w:r>
      <w:r w:rsidR="00C233B1" w:rsidRPr="00697E2C">
        <w:rPr>
          <w:rFonts w:ascii="Arial" w:hAnsi="Arial" w:cs="Arial"/>
          <w:sz w:val="24"/>
          <w:szCs w:val="24"/>
        </w:rPr>
        <w:t>(</w:t>
      </w:r>
      <w:r w:rsidRPr="00697E2C">
        <w:rPr>
          <w:rFonts w:ascii="Arial" w:hAnsi="Arial" w:cs="Arial"/>
          <w:b/>
          <w:sz w:val="24"/>
          <w:szCs w:val="24"/>
        </w:rPr>
        <w:t>J</w:t>
      </w:r>
      <w:r w:rsidR="008A6CD5">
        <w:rPr>
          <w:rFonts w:ascii="Arial" w:hAnsi="Arial" w:cs="Arial"/>
          <w:sz w:val="24"/>
          <w:szCs w:val="24"/>
        </w:rPr>
        <w:t>) and S100B</w:t>
      </w:r>
      <w:r w:rsidR="00C233B1" w:rsidRPr="00697E2C">
        <w:rPr>
          <w:rFonts w:ascii="Arial" w:hAnsi="Arial" w:cs="Arial"/>
          <w:sz w:val="24"/>
          <w:szCs w:val="24"/>
        </w:rPr>
        <w:t xml:space="preserve"> to label all astrocytes (</w:t>
      </w:r>
      <w:r w:rsidRPr="00697E2C">
        <w:rPr>
          <w:rFonts w:ascii="Arial" w:hAnsi="Arial" w:cs="Arial"/>
          <w:b/>
          <w:sz w:val="24"/>
          <w:szCs w:val="24"/>
        </w:rPr>
        <w:t>K,L</w:t>
      </w:r>
      <w:r w:rsidR="00C233B1" w:rsidRPr="00697E2C">
        <w:rPr>
          <w:rFonts w:ascii="Arial" w:hAnsi="Arial" w:cs="Arial"/>
          <w:sz w:val="24"/>
          <w:szCs w:val="24"/>
        </w:rPr>
        <w:t>). Note that the astrocyte density is not altered in the cKO compared to control cerebral cortex (</w:t>
      </w:r>
      <w:r w:rsidRPr="00697E2C">
        <w:rPr>
          <w:rFonts w:ascii="Arial" w:hAnsi="Arial" w:cs="Arial"/>
          <w:b/>
          <w:sz w:val="24"/>
          <w:szCs w:val="24"/>
        </w:rPr>
        <w:t>K,L</w:t>
      </w:r>
      <w:r w:rsidR="0059163F" w:rsidRPr="00697E2C">
        <w:rPr>
          <w:rFonts w:ascii="Arial" w:hAnsi="Arial" w:cs="Arial"/>
          <w:sz w:val="24"/>
          <w:szCs w:val="24"/>
        </w:rPr>
        <w:t>), but astrocytes in the cKO grey m</w:t>
      </w:r>
      <w:r w:rsidR="00C233B1" w:rsidRPr="00697E2C">
        <w:rPr>
          <w:rFonts w:ascii="Arial" w:hAnsi="Arial" w:cs="Arial"/>
          <w:sz w:val="24"/>
          <w:szCs w:val="24"/>
        </w:rPr>
        <w:t>atter strongly upregulate GFAP</w:t>
      </w:r>
      <w:r w:rsidR="008A6CD5">
        <w:rPr>
          <w:rFonts w:ascii="Arial" w:hAnsi="Arial" w:cs="Arial"/>
          <w:sz w:val="24"/>
          <w:szCs w:val="24"/>
        </w:rPr>
        <w:t xml:space="preserve"> (</w:t>
      </w:r>
      <w:r w:rsidR="008A6CD5" w:rsidRPr="008A6CD5">
        <w:rPr>
          <w:rFonts w:ascii="Arial" w:hAnsi="Arial" w:cs="Arial"/>
          <w:b/>
          <w:sz w:val="24"/>
          <w:szCs w:val="24"/>
        </w:rPr>
        <w:t>J</w:t>
      </w:r>
      <w:r w:rsidR="008A6CD5">
        <w:rPr>
          <w:rFonts w:ascii="Arial" w:hAnsi="Arial" w:cs="Arial"/>
          <w:sz w:val="24"/>
          <w:szCs w:val="24"/>
        </w:rPr>
        <w:t>)</w:t>
      </w:r>
      <w:r w:rsidR="00C233B1" w:rsidRPr="00697E2C">
        <w:rPr>
          <w:rFonts w:ascii="Arial" w:hAnsi="Arial" w:cs="Arial"/>
          <w:sz w:val="24"/>
          <w:szCs w:val="24"/>
        </w:rPr>
        <w:t xml:space="preserve">. </w:t>
      </w:r>
    </w:p>
    <w:p w14:paraId="2B401616" w14:textId="2B00823C" w:rsidR="00C233B1" w:rsidRPr="00697E2C" w:rsidRDefault="00C233B1" w:rsidP="00C233B1">
      <w:pPr>
        <w:spacing w:line="480" w:lineRule="auto"/>
        <w:jc w:val="both"/>
        <w:rPr>
          <w:rFonts w:ascii="Arial" w:hAnsi="Arial" w:cs="Arial"/>
          <w:sz w:val="24"/>
          <w:szCs w:val="24"/>
        </w:rPr>
      </w:pPr>
      <w:r w:rsidRPr="00697E2C">
        <w:rPr>
          <w:rFonts w:ascii="Arial" w:hAnsi="Arial" w:cs="Arial"/>
          <w:sz w:val="24"/>
          <w:szCs w:val="24"/>
        </w:rPr>
        <w:t>Scale bar = 50µm; WM- white matter; GM- grey matter</w:t>
      </w:r>
      <w:r w:rsidR="000E4B96" w:rsidRPr="00697E2C">
        <w:rPr>
          <w:rFonts w:ascii="Arial" w:hAnsi="Arial" w:cs="Arial"/>
          <w:sz w:val="24"/>
          <w:szCs w:val="24"/>
        </w:rPr>
        <w:t>; CP- cortical plate; VZ – ventricular zone</w:t>
      </w:r>
    </w:p>
    <w:p w14:paraId="549C1119" w14:textId="77777777" w:rsidR="00C233B1" w:rsidRPr="00697E2C" w:rsidRDefault="00C233B1" w:rsidP="00C233B1">
      <w:pPr>
        <w:spacing w:line="480" w:lineRule="auto"/>
        <w:jc w:val="both"/>
        <w:rPr>
          <w:rFonts w:ascii="Arial" w:hAnsi="Arial" w:cs="Arial"/>
          <w:sz w:val="24"/>
          <w:szCs w:val="24"/>
        </w:rPr>
      </w:pPr>
    </w:p>
    <w:p w14:paraId="3F088772" w14:textId="0714C81B" w:rsidR="00C233B1" w:rsidRPr="00697E2C" w:rsidRDefault="00FC5D1E" w:rsidP="00C233B1">
      <w:pPr>
        <w:spacing w:line="480" w:lineRule="auto"/>
        <w:jc w:val="both"/>
        <w:rPr>
          <w:rFonts w:ascii="Arial" w:hAnsi="Arial" w:cs="Arial"/>
          <w:b/>
          <w:sz w:val="24"/>
          <w:szCs w:val="24"/>
        </w:rPr>
      </w:pPr>
      <w:r>
        <w:rPr>
          <w:rFonts w:ascii="Arial" w:hAnsi="Arial" w:cs="Arial"/>
          <w:b/>
          <w:sz w:val="24"/>
          <w:szCs w:val="24"/>
        </w:rPr>
        <w:t>Supplementary f</w:t>
      </w:r>
      <w:r w:rsidR="00C233B1" w:rsidRPr="00697E2C">
        <w:rPr>
          <w:rFonts w:ascii="Arial" w:hAnsi="Arial" w:cs="Arial"/>
          <w:b/>
          <w:sz w:val="24"/>
          <w:szCs w:val="24"/>
        </w:rPr>
        <w:t xml:space="preserve">igure 4 – </w:t>
      </w:r>
      <w:r w:rsidR="005C072C" w:rsidRPr="00697E2C">
        <w:rPr>
          <w:rFonts w:ascii="Arial" w:hAnsi="Arial" w:cs="Arial"/>
          <w:b/>
          <w:sz w:val="24"/>
          <w:szCs w:val="24"/>
        </w:rPr>
        <w:t>Activation</w:t>
      </w:r>
      <w:r w:rsidR="00C233B1" w:rsidRPr="00697E2C">
        <w:rPr>
          <w:rFonts w:ascii="Arial" w:hAnsi="Arial" w:cs="Arial"/>
          <w:b/>
          <w:sz w:val="24"/>
          <w:szCs w:val="24"/>
        </w:rPr>
        <w:t xml:space="preserve"> of IAP retroviral elements in Uhrf1cKO cerebral cortex ventricular zones</w:t>
      </w:r>
    </w:p>
    <w:p w14:paraId="6A460758" w14:textId="28EE1259" w:rsidR="00C233B1" w:rsidRPr="00697E2C" w:rsidRDefault="00C233B1" w:rsidP="00C233B1">
      <w:pPr>
        <w:spacing w:line="480" w:lineRule="auto"/>
        <w:jc w:val="both"/>
        <w:rPr>
          <w:rFonts w:ascii="Arial" w:hAnsi="Arial" w:cs="Arial"/>
          <w:sz w:val="24"/>
          <w:szCs w:val="24"/>
        </w:rPr>
      </w:pPr>
      <w:r w:rsidRPr="00697E2C">
        <w:rPr>
          <w:rFonts w:ascii="Arial" w:hAnsi="Arial" w:cs="Arial"/>
          <w:b/>
          <w:sz w:val="24"/>
          <w:szCs w:val="24"/>
        </w:rPr>
        <w:t>A.</w:t>
      </w:r>
      <w:r w:rsidRPr="00697E2C">
        <w:rPr>
          <w:rFonts w:ascii="Arial" w:hAnsi="Arial" w:cs="Arial"/>
          <w:sz w:val="24"/>
          <w:szCs w:val="24"/>
        </w:rPr>
        <w:t xml:space="preserve"> Graph depicting deregulated genes in E16 cKO ventricular zone tissue. Red dots indicate genes with significantly increased expression and blue dots indicate genes with significantly downregulated expression in the cKO cer</w:t>
      </w:r>
      <w:r w:rsidR="004F3474" w:rsidRPr="00697E2C">
        <w:rPr>
          <w:rFonts w:ascii="Arial" w:hAnsi="Arial" w:cs="Arial"/>
          <w:sz w:val="24"/>
          <w:szCs w:val="24"/>
        </w:rPr>
        <w:t>ebral cortex compared to controls</w:t>
      </w:r>
      <w:r w:rsidRPr="00697E2C">
        <w:rPr>
          <w:rFonts w:ascii="Arial" w:hAnsi="Arial" w:cs="Arial"/>
          <w:sz w:val="24"/>
          <w:szCs w:val="24"/>
        </w:rPr>
        <w:t xml:space="preserve">. Black dots are genes with unchanged expression level. Significantly regulated genes have p-value less than 0.05 and fold change above 2. X axis and Y axis values are </w:t>
      </w:r>
      <w:r w:rsidR="00B04FC2" w:rsidRPr="00697E2C">
        <w:rPr>
          <w:rFonts w:ascii="Arial" w:hAnsi="Arial" w:cs="Arial"/>
          <w:sz w:val="24"/>
          <w:szCs w:val="24"/>
        </w:rPr>
        <w:t>F</w:t>
      </w:r>
      <w:r w:rsidRPr="00697E2C">
        <w:rPr>
          <w:rFonts w:ascii="Arial" w:hAnsi="Arial" w:cs="Arial"/>
          <w:sz w:val="24"/>
          <w:szCs w:val="24"/>
        </w:rPr>
        <w:t>PKM (</w:t>
      </w:r>
      <w:r w:rsidR="00B04FC2" w:rsidRPr="00697E2C">
        <w:rPr>
          <w:rFonts w:ascii="Arial" w:hAnsi="Arial" w:cs="Arial"/>
          <w:sz w:val="24"/>
          <w:szCs w:val="24"/>
        </w:rPr>
        <w:t>Fragments</w:t>
      </w:r>
      <w:r w:rsidRPr="00697E2C">
        <w:rPr>
          <w:rFonts w:ascii="Arial" w:hAnsi="Arial" w:cs="Arial"/>
          <w:sz w:val="24"/>
          <w:szCs w:val="24"/>
        </w:rPr>
        <w:t xml:space="preserve"> per million bases) from 100bp paired end RNAseq</w:t>
      </w:r>
      <w:r w:rsidR="00794D00">
        <w:rPr>
          <w:rFonts w:ascii="Arial" w:hAnsi="Arial" w:cs="Arial"/>
          <w:sz w:val="24"/>
          <w:szCs w:val="24"/>
        </w:rPr>
        <w:t>.</w:t>
      </w:r>
    </w:p>
    <w:p w14:paraId="53FFC062" w14:textId="3C89509B" w:rsidR="004F3474" w:rsidRDefault="00F76ED4" w:rsidP="00C233B1">
      <w:pPr>
        <w:spacing w:line="480" w:lineRule="auto"/>
        <w:jc w:val="both"/>
        <w:rPr>
          <w:rFonts w:ascii="Arial" w:hAnsi="Arial" w:cs="Arial"/>
          <w:sz w:val="24"/>
          <w:szCs w:val="24"/>
        </w:rPr>
      </w:pPr>
      <w:r w:rsidRPr="00697E2C">
        <w:rPr>
          <w:rFonts w:ascii="Arial" w:hAnsi="Arial" w:cs="Arial"/>
          <w:b/>
          <w:sz w:val="24"/>
          <w:szCs w:val="24"/>
        </w:rPr>
        <w:t>B</w:t>
      </w:r>
      <w:r w:rsidR="00C233B1" w:rsidRPr="00697E2C">
        <w:rPr>
          <w:rFonts w:ascii="Arial" w:hAnsi="Arial" w:cs="Arial"/>
          <w:b/>
          <w:sz w:val="24"/>
          <w:szCs w:val="24"/>
        </w:rPr>
        <w:t xml:space="preserve">. </w:t>
      </w:r>
      <w:r w:rsidR="00C233B1" w:rsidRPr="00697E2C">
        <w:rPr>
          <w:rFonts w:ascii="Arial" w:hAnsi="Arial" w:cs="Arial"/>
          <w:sz w:val="24"/>
          <w:szCs w:val="24"/>
        </w:rPr>
        <w:t xml:space="preserve">Graphs showing gene set enrichment analysis </w:t>
      </w:r>
      <w:r w:rsidR="00F82623" w:rsidRPr="00697E2C">
        <w:rPr>
          <w:rFonts w:ascii="Arial" w:hAnsi="Arial" w:cs="Arial"/>
          <w:sz w:val="24"/>
          <w:szCs w:val="24"/>
        </w:rPr>
        <w:t xml:space="preserve">of Hallmark datasets, </w:t>
      </w:r>
      <w:r w:rsidR="00C233B1" w:rsidRPr="00697E2C">
        <w:rPr>
          <w:rFonts w:ascii="Arial" w:hAnsi="Arial" w:cs="Arial"/>
          <w:sz w:val="24"/>
          <w:szCs w:val="24"/>
        </w:rPr>
        <w:t xml:space="preserve">from the RNAseq analysis from </w:t>
      </w:r>
      <w:r w:rsidR="00C233B1" w:rsidRPr="00697E2C">
        <w:rPr>
          <w:rFonts w:ascii="Arial" w:hAnsi="Arial" w:cs="Arial"/>
          <w:b/>
          <w:sz w:val="24"/>
          <w:szCs w:val="24"/>
        </w:rPr>
        <w:t>A</w:t>
      </w:r>
      <w:r w:rsidR="00F82623" w:rsidRPr="00697E2C">
        <w:rPr>
          <w:rFonts w:ascii="Arial" w:hAnsi="Arial" w:cs="Arial"/>
          <w:sz w:val="24"/>
          <w:szCs w:val="24"/>
        </w:rPr>
        <w:t>.</w:t>
      </w:r>
      <w:r w:rsidR="00C233B1" w:rsidRPr="00697E2C">
        <w:rPr>
          <w:rFonts w:ascii="Arial" w:hAnsi="Arial" w:cs="Arial"/>
          <w:sz w:val="24"/>
          <w:szCs w:val="24"/>
        </w:rPr>
        <w:t xml:space="preserve"> </w:t>
      </w:r>
      <w:r w:rsidR="00F82623" w:rsidRPr="00697E2C">
        <w:rPr>
          <w:rFonts w:ascii="Arial" w:hAnsi="Arial" w:cs="Arial"/>
          <w:sz w:val="24"/>
          <w:szCs w:val="24"/>
        </w:rPr>
        <w:t xml:space="preserve">The graph depicts an </w:t>
      </w:r>
      <w:r w:rsidR="00B04FC2" w:rsidRPr="00697E2C">
        <w:rPr>
          <w:rFonts w:ascii="Arial" w:hAnsi="Arial" w:cs="Arial"/>
          <w:sz w:val="24"/>
          <w:szCs w:val="24"/>
        </w:rPr>
        <w:t>overrepresentation</w:t>
      </w:r>
      <w:r w:rsidR="00C233B1" w:rsidRPr="00697E2C">
        <w:rPr>
          <w:rFonts w:ascii="Arial" w:hAnsi="Arial" w:cs="Arial"/>
          <w:sz w:val="24"/>
          <w:szCs w:val="24"/>
        </w:rPr>
        <w:t xml:space="preserve"> </w:t>
      </w:r>
      <w:r w:rsidRPr="00697E2C">
        <w:rPr>
          <w:rFonts w:ascii="Arial" w:hAnsi="Arial" w:cs="Arial"/>
          <w:sz w:val="24"/>
          <w:szCs w:val="24"/>
        </w:rPr>
        <w:t>of</w:t>
      </w:r>
      <w:r w:rsidR="00B04FC2" w:rsidRPr="00697E2C">
        <w:rPr>
          <w:rFonts w:ascii="Arial" w:hAnsi="Arial" w:cs="Arial"/>
          <w:sz w:val="24"/>
          <w:szCs w:val="24"/>
        </w:rPr>
        <w:t xml:space="preserve"> genes related to</w:t>
      </w:r>
      <w:r w:rsidRPr="00697E2C">
        <w:rPr>
          <w:rFonts w:ascii="Arial" w:hAnsi="Arial" w:cs="Arial"/>
          <w:sz w:val="24"/>
          <w:szCs w:val="24"/>
        </w:rPr>
        <w:t xml:space="preserve"> interferon alpha signalling </w:t>
      </w:r>
      <w:r w:rsidR="00C233B1" w:rsidRPr="00697E2C">
        <w:rPr>
          <w:rFonts w:ascii="Arial" w:hAnsi="Arial" w:cs="Arial"/>
          <w:sz w:val="24"/>
          <w:szCs w:val="24"/>
        </w:rPr>
        <w:t xml:space="preserve">and </w:t>
      </w:r>
      <w:r w:rsidR="00B04FC2" w:rsidRPr="00697E2C">
        <w:rPr>
          <w:rFonts w:ascii="Arial" w:hAnsi="Arial" w:cs="Arial"/>
          <w:sz w:val="24"/>
          <w:szCs w:val="24"/>
        </w:rPr>
        <w:t>underrepresentation of genes related to oxidative phosphorylation in the cK</w:t>
      </w:r>
      <w:r w:rsidR="004F3474" w:rsidRPr="00697E2C">
        <w:rPr>
          <w:rFonts w:ascii="Arial" w:hAnsi="Arial" w:cs="Arial"/>
          <w:sz w:val="24"/>
          <w:szCs w:val="24"/>
        </w:rPr>
        <w:t>O. ES</w:t>
      </w:r>
      <w:r w:rsidR="00CE02B0" w:rsidRPr="00697E2C">
        <w:rPr>
          <w:rFonts w:ascii="Arial" w:hAnsi="Arial" w:cs="Arial"/>
          <w:sz w:val="24"/>
          <w:szCs w:val="24"/>
        </w:rPr>
        <w:t xml:space="preserve">- </w:t>
      </w:r>
      <w:r w:rsidR="00B04FC2" w:rsidRPr="00697E2C">
        <w:rPr>
          <w:rFonts w:ascii="Arial" w:hAnsi="Arial" w:cs="Arial"/>
          <w:sz w:val="24"/>
          <w:szCs w:val="24"/>
        </w:rPr>
        <w:t>Enrichment score.</w:t>
      </w:r>
      <w:r w:rsidR="00415991">
        <w:rPr>
          <w:rFonts w:ascii="Arial" w:hAnsi="Arial" w:cs="Arial"/>
          <w:sz w:val="24"/>
          <w:szCs w:val="24"/>
        </w:rPr>
        <w:t xml:space="preserve"> FDR &lt; 25%.</w:t>
      </w:r>
    </w:p>
    <w:p w14:paraId="7F883F37" w14:textId="77777777" w:rsidR="00794D00" w:rsidRDefault="00794D00" w:rsidP="00C233B1">
      <w:pPr>
        <w:spacing w:line="480" w:lineRule="auto"/>
        <w:jc w:val="both"/>
        <w:rPr>
          <w:rFonts w:ascii="Arial" w:hAnsi="Arial" w:cs="Arial"/>
          <w:sz w:val="24"/>
          <w:szCs w:val="24"/>
        </w:rPr>
      </w:pPr>
    </w:p>
    <w:p w14:paraId="5042B36D" w14:textId="77777777" w:rsidR="00794D00" w:rsidRPr="00697E2C" w:rsidRDefault="00794D00" w:rsidP="00C233B1">
      <w:pPr>
        <w:spacing w:line="480" w:lineRule="auto"/>
        <w:jc w:val="both"/>
        <w:rPr>
          <w:rFonts w:ascii="Arial" w:hAnsi="Arial" w:cs="Arial"/>
          <w:sz w:val="24"/>
          <w:szCs w:val="24"/>
        </w:rPr>
      </w:pPr>
    </w:p>
    <w:p w14:paraId="73467652" w14:textId="139C795A" w:rsidR="00043EB4" w:rsidRPr="00697E2C" w:rsidRDefault="00043EB4" w:rsidP="00043EB4">
      <w:pPr>
        <w:spacing w:line="480" w:lineRule="auto"/>
        <w:jc w:val="both"/>
        <w:rPr>
          <w:rFonts w:ascii="Arial" w:hAnsi="Arial" w:cs="Arial"/>
          <w:sz w:val="24"/>
          <w:szCs w:val="24"/>
        </w:rPr>
      </w:pPr>
      <w:r w:rsidRPr="00697E2C">
        <w:rPr>
          <w:rFonts w:ascii="Arial" w:hAnsi="Arial" w:cs="Arial"/>
          <w:b/>
          <w:sz w:val="24"/>
          <w:szCs w:val="24"/>
        </w:rPr>
        <w:lastRenderedPageBreak/>
        <w:t>Supplementary figure 5</w:t>
      </w:r>
      <w:r w:rsidRPr="00697E2C">
        <w:rPr>
          <w:rFonts w:ascii="Arial" w:hAnsi="Arial" w:cs="Arial"/>
          <w:sz w:val="24"/>
          <w:szCs w:val="24"/>
        </w:rPr>
        <w:t xml:space="preserve"> – </w:t>
      </w:r>
      <w:r w:rsidRPr="00697E2C">
        <w:rPr>
          <w:rFonts w:ascii="Arial" w:hAnsi="Arial" w:cs="Arial"/>
          <w:b/>
          <w:sz w:val="24"/>
          <w:szCs w:val="24"/>
        </w:rPr>
        <w:t xml:space="preserve">Bar graphs showing upregulated </w:t>
      </w:r>
      <w:r w:rsidR="0026167E" w:rsidRPr="00697E2C">
        <w:rPr>
          <w:rFonts w:ascii="Arial" w:hAnsi="Arial" w:cs="Arial"/>
          <w:b/>
          <w:sz w:val="24"/>
          <w:szCs w:val="24"/>
        </w:rPr>
        <w:t xml:space="preserve">ERV </w:t>
      </w:r>
      <w:r w:rsidRPr="00697E2C">
        <w:rPr>
          <w:rFonts w:ascii="Arial" w:hAnsi="Arial" w:cs="Arial"/>
          <w:b/>
          <w:sz w:val="24"/>
          <w:szCs w:val="24"/>
        </w:rPr>
        <w:t>repeat classes</w:t>
      </w:r>
      <w:r w:rsidRPr="00697E2C">
        <w:rPr>
          <w:rFonts w:ascii="Arial" w:hAnsi="Arial" w:cs="Arial"/>
          <w:sz w:val="24"/>
          <w:szCs w:val="24"/>
        </w:rPr>
        <w:t xml:space="preserve"> </w:t>
      </w:r>
    </w:p>
    <w:p w14:paraId="3205EDDE" w14:textId="2CF4962F" w:rsidR="00C233B1" w:rsidRPr="00697E2C" w:rsidRDefault="00043EB4" w:rsidP="00043EB4">
      <w:pPr>
        <w:spacing w:line="480" w:lineRule="auto"/>
        <w:jc w:val="both"/>
        <w:rPr>
          <w:rFonts w:ascii="Arial" w:hAnsi="Arial" w:cs="Arial"/>
          <w:sz w:val="24"/>
          <w:szCs w:val="24"/>
        </w:rPr>
      </w:pPr>
      <w:r w:rsidRPr="00697E2C">
        <w:rPr>
          <w:rFonts w:ascii="Arial" w:hAnsi="Arial" w:cs="Arial"/>
          <w:sz w:val="24"/>
          <w:szCs w:val="24"/>
        </w:rPr>
        <w:t xml:space="preserve">Upregulated </w:t>
      </w:r>
      <w:r w:rsidR="0026167E" w:rsidRPr="00697E2C">
        <w:rPr>
          <w:rFonts w:ascii="Arial" w:hAnsi="Arial" w:cs="Arial"/>
          <w:sz w:val="24"/>
          <w:szCs w:val="24"/>
        </w:rPr>
        <w:t xml:space="preserve">ERV </w:t>
      </w:r>
      <w:r w:rsidRPr="00697E2C">
        <w:rPr>
          <w:rFonts w:ascii="Arial" w:hAnsi="Arial" w:cs="Arial"/>
          <w:sz w:val="24"/>
          <w:szCs w:val="24"/>
        </w:rPr>
        <w:t>repeat classes based on Repbase classification in E16 VZ RNAseq (</w:t>
      </w:r>
      <w:r w:rsidRPr="00697E2C">
        <w:rPr>
          <w:rFonts w:ascii="Arial" w:hAnsi="Arial" w:cs="Arial"/>
          <w:b/>
          <w:sz w:val="24"/>
          <w:szCs w:val="24"/>
        </w:rPr>
        <w:t>A</w:t>
      </w:r>
      <w:r w:rsidRPr="00697E2C">
        <w:rPr>
          <w:rFonts w:ascii="Arial" w:hAnsi="Arial" w:cs="Arial"/>
          <w:sz w:val="24"/>
          <w:szCs w:val="24"/>
        </w:rPr>
        <w:t>), E16 full cortex RNAseq (</w:t>
      </w:r>
      <w:r w:rsidRPr="00697E2C">
        <w:rPr>
          <w:rFonts w:ascii="Arial" w:hAnsi="Arial" w:cs="Arial"/>
          <w:b/>
          <w:sz w:val="24"/>
          <w:szCs w:val="24"/>
        </w:rPr>
        <w:t>B</w:t>
      </w:r>
      <w:r w:rsidRPr="00697E2C">
        <w:rPr>
          <w:rFonts w:ascii="Arial" w:hAnsi="Arial" w:cs="Arial"/>
          <w:sz w:val="24"/>
          <w:szCs w:val="24"/>
        </w:rPr>
        <w:t>) and P5 RNAseq (</w:t>
      </w:r>
      <w:r w:rsidRPr="00697E2C">
        <w:rPr>
          <w:rFonts w:ascii="Arial" w:hAnsi="Arial" w:cs="Arial"/>
          <w:b/>
          <w:sz w:val="24"/>
          <w:szCs w:val="24"/>
        </w:rPr>
        <w:t>C</w:t>
      </w:r>
      <w:r w:rsidRPr="00697E2C">
        <w:rPr>
          <w:rFonts w:ascii="Arial" w:hAnsi="Arial" w:cs="Arial"/>
          <w:sz w:val="24"/>
          <w:szCs w:val="24"/>
        </w:rPr>
        <w:t>). Y-axis is fold change and X-axis is each repeat class.</w:t>
      </w:r>
      <w:r w:rsidR="00794D00">
        <w:rPr>
          <w:rFonts w:ascii="Arial" w:hAnsi="Arial" w:cs="Arial"/>
          <w:sz w:val="24"/>
          <w:szCs w:val="24"/>
        </w:rPr>
        <w:t xml:space="preserve"> </w:t>
      </w:r>
      <w:r w:rsidRPr="00697E2C">
        <w:rPr>
          <w:rFonts w:ascii="Arial" w:hAnsi="Arial" w:cs="Arial"/>
          <w:sz w:val="24"/>
          <w:szCs w:val="24"/>
        </w:rPr>
        <w:t>Note that IAP classes are the most upregulated in all datasets</w:t>
      </w:r>
      <w:r w:rsidR="001E4CEC" w:rsidRPr="00697E2C">
        <w:rPr>
          <w:rFonts w:ascii="Arial" w:hAnsi="Arial" w:cs="Arial"/>
          <w:sz w:val="24"/>
          <w:szCs w:val="24"/>
        </w:rPr>
        <w:t>.</w:t>
      </w:r>
    </w:p>
    <w:p w14:paraId="38834984" w14:textId="4309D275" w:rsidR="00043EB4" w:rsidRPr="00697E2C" w:rsidRDefault="00043EB4" w:rsidP="00043EB4">
      <w:pPr>
        <w:spacing w:line="480" w:lineRule="auto"/>
        <w:jc w:val="both"/>
        <w:rPr>
          <w:rFonts w:ascii="Arial" w:hAnsi="Arial" w:cs="Arial"/>
          <w:sz w:val="24"/>
          <w:szCs w:val="24"/>
        </w:rPr>
      </w:pPr>
    </w:p>
    <w:p w14:paraId="7DFD76A5" w14:textId="77777777" w:rsidR="00043EB4" w:rsidRPr="00697E2C" w:rsidRDefault="00043EB4" w:rsidP="00043EB4">
      <w:pPr>
        <w:spacing w:line="480" w:lineRule="auto"/>
        <w:jc w:val="both"/>
        <w:rPr>
          <w:rFonts w:ascii="Arial" w:hAnsi="Arial" w:cs="Arial"/>
          <w:b/>
          <w:sz w:val="24"/>
          <w:szCs w:val="24"/>
        </w:rPr>
      </w:pPr>
      <w:r w:rsidRPr="00697E2C">
        <w:rPr>
          <w:rFonts w:ascii="Arial" w:hAnsi="Arial" w:cs="Arial"/>
          <w:b/>
          <w:sz w:val="24"/>
          <w:szCs w:val="24"/>
        </w:rPr>
        <w:t>Supplementary figure 6 –  Intergenic and long IAP upregulation in P5 RNAseq</w:t>
      </w:r>
    </w:p>
    <w:p w14:paraId="7CFACFC3" w14:textId="6A8E926A" w:rsidR="00043EB4" w:rsidRPr="00697E2C" w:rsidRDefault="00043EB4" w:rsidP="00043EB4">
      <w:pPr>
        <w:spacing w:line="480" w:lineRule="auto"/>
        <w:jc w:val="both"/>
        <w:rPr>
          <w:rFonts w:ascii="Arial" w:hAnsi="Arial" w:cs="Arial"/>
          <w:b/>
          <w:sz w:val="24"/>
          <w:szCs w:val="24"/>
        </w:rPr>
      </w:pPr>
      <w:r w:rsidRPr="00697E2C">
        <w:rPr>
          <w:rFonts w:ascii="Arial" w:hAnsi="Arial" w:cs="Arial"/>
          <w:b/>
          <w:sz w:val="24"/>
          <w:szCs w:val="24"/>
        </w:rPr>
        <w:t>A</w:t>
      </w:r>
      <w:r w:rsidR="00FC5D1E">
        <w:rPr>
          <w:rFonts w:ascii="Arial" w:hAnsi="Arial" w:cs="Arial"/>
          <w:b/>
          <w:sz w:val="24"/>
          <w:szCs w:val="24"/>
        </w:rPr>
        <w:t>.</w:t>
      </w:r>
      <w:r w:rsidRPr="00697E2C">
        <w:rPr>
          <w:rFonts w:ascii="Arial" w:hAnsi="Arial" w:cs="Arial"/>
          <w:b/>
          <w:sz w:val="24"/>
          <w:szCs w:val="24"/>
        </w:rPr>
        <w:t xml:space="preserve"> </w:t>
      </w:r>
      <w:r w:rsidRPr="00697E2C">
        <w:rPr>
          <w:rFonts w:ascii="Arial" w:hAnsi="Arial" w:cs="Arial"/>
          <w:sz w:val="24"/>
          <w:szCs w:val="24"/>
        </w:rPr>
        <w:t>Graph plotting length of IAP sequence against RNAseq fold change, indicating a bias for long IAP transcripts to be activated.</w:t>
      </w:r>
    </w:p>
    <w:p w14:paraId="1277314C" w14:textId="542847ED" w:rsidR="00043EB4" w:rsidRPr="00697E2C" w:rsidRDefault="00043EB4" w:rsidP="00043EB4">
      <w:pPr>
        <w:spacing w:line="480" w:lineRule="auto"/>
        <w:jc w:val="both"/>
        <w:rPr>
          <w:rFonts w:ascii="Arial" w:hAnsi="Arial" w:cs="Arial"/>
          <w:sz w:val="24"/>
          <w:szCs w:val="24"/>
        </w:rPr>
      </w:pPr>
      <w:r w:rsidRPr="00697E2C">
        <w:rPr>
          <w:rFonts w:ascii="Arial" w:hAnsi="Arial" w:cs="Arial"/>
          <w:b/>
          <w:sz w:val="24"/>
          <w:szCs w:val="24"/>
        </w:rPr>
        <w:t>B-C.</w:t>
      </w:r>
      <w:r w:rsidRPr="00697E2C">
        <w:rPr>
          <w:rFonts w:ascii="Arial" w:hAnsi="Arial" w:cs="Arial"/>
          <w:sz w:val="24"/>
          <w:szCs w:val="24"/>
        </w:rPr>
        <w:t xml:space="preserve"> Snapshots of IGV browser showing intergenic IAP upregulation in Uhrf1 ckO. Y-axis is RPKM values.</w:t>
      </w:r>
      <w:r w:rsidR="00574B0D">
        <w:rPr>
          <w:rFonts w:ascii="Arial" w:hAnsi="Arial" w:cs="Arial"/>
          <w:sz w:val="24"/>
          <w:szCs w:val="24"/>
        </w:rPr>
        <w:t xml:space="preserve"> X-axis is a magnification of the region </w:t>
      </w:r>
      <w:r w:rsidR="003B4CDA">
        <w:rPr>
          <w:rFonts w:ascii="Arial" w:hAnsi="Arial" w:cs="Arial"/>
          <w:sz w:val="24"/>
          <w:szCs w:val="24"/>
        </w:rPr>
        <w:t>on the chromosome marked in red containing the genes and IAP in proximity.</w:t>
      </w:r>
    </w:p>
    <w:p w14:paraId="6ADBBA5A" w14:textId="77777777" w:rsidR="00043EB4" w:rsidRPr="00697E2C" w:rsidRDefault="00043EB4" w:rsidP="00043EB4">
      <w:pPr>
        <w:spacing w:line="480" w:lineRule="auto"/>
        <w:jc w:val="both"/>
        <w:rPr>
          <w:rFonts w:ascii="Arial" w:hAnsi="Arial" w:cs="Arial"/>
          <w:sz w:val="24"/>
          <w:szCs w:val="24"/>
        </w:rPr>
      </w:pPr>
    </w:p>
    <w:p w14:paraId="2883285B" w14:textId="560E65AE" w:rsidR="00C233B1" w:rsidRPr="00697E2C" w:rsidRDefault="00C233B1" w:rsidP="00C233B1">
      <w:pPr>
        <w:spacing w:line="480" w:lineRule="auto"/>
        <w:jc w:val="both"/>
        <w:rPr>
          <w:rFonts w:ascii="Arial" w:hAnsi="Arial" w:cs="Arial"/>
          <w:b/>
          <w:sz w:val="24"/>
          <w:szCs w:val="24"/>
        </w:rPr>
      </w:pPr>
      <w:r w:rsidRPr="00697E2C">
        <w:rPr>
          <w:rFonts w:ascii="Arial" w:hAnsi="Arial" w:cs="Arial"/>
          <w:b/>
          <w:sz w:val="24"/>
          <w:szCs w:val="24"/>
        </w:rPr>
        <w:t xml:space="preserve">Supplementary figure </w:t>
      </w:r>
      <w:r w:rsidR="00043EB4" w:rsidRPr="00697E2C">
        <w:rPr>
          <w:rFonts w:ascii="Arial" w:hAnsi="Arial" w:cs="Arial"/>
          <w:b/>
          <w:sz w:val="24"/>
          <w:szCs w:val="24"/>
        </w:rPr>
        <w:t>7</w:t>
      </w:r>
      <w:r w:rsidRPr="00697E2C">
        <w:rPr>
          <w:rFonts w:ascii="Arial" w:hAnsi="Arial" w:cs="Arial"/>
          <w:b/>
          <w:sz w:val="24"/>
          <w:szCs w:val="24"/>
        </w:rPr>
        <w:t xml:space="preserve">– IAP </w:t>
      </w:r>
      <w:r w:rsidR="00373183" w:rsidRPr="00697E2C">
        <w:rPr>
          <w:rFonts w:ascii="Arial" w:hAnsi="Arial" w:cs="Arial"/>
          <w:b/>
          <w:sz w:val="24"/>
          <w:szCs w:val="24"/>
        </w:rPr>
        <w:t>activation</w:t>
      </w:r>
      <w:r w:rsidRPr="00697E2C">
        <w:rPr>
          <w:rFonts w:ascii="Arial" w:hAnsi="Arial" w:cs="Arial"/>
          <w:b/>
          <w:sz w:val="24"/>
          <w:szCs w:val="24"/>
        </w:rPr>
        <w:t xml:space="preserve"> in Uhrf1 cKO cerebral cortex occurs at early embryonic stages</w:t>
      </w:r>
    </w:p>
    <w:p w14:paraId="4AAFE235" w14:textId="38468056" w:rsidR="00C233B1" w:rsidRPr="00697E2C" w:rsidRDefault="00660414" w:rsidP="00C233B1">
      <w:pPr>
        <w:spacing w:line="480" w:lineRule="auto"/>
        <w:jc w:val="both"/>
        <w:rPr>
          <w:rFonts w:ascii="Arial" w:hAnsi="Arial" w:cs="Arial"/>
          <w:sz w:val="24"/>
          <w:szCs w:val="24"/>
        </w:rPr>
      </w:pPr>
      <w:r>
        <w:rPr>
          <w:rFonts w:ascii="Arial" w:hAnsi="Arial" w:cs="Arial"/>
          <w:b/>
          <w:sz w:val="24"/>
          <w:szCs w:val="24"/>
        </w:rPr>
        <w:t>A,</w:t>
      </w:r>
      <w:r w:rsidR="00C233B1" w:rsidRPr="00697E2C">
        <w:rPr>
          <w:rFonts w:ascii="Arial" w:hAnsi="Arial" w:cs="Arial"/>
          <w:b/>
          <w:sz w:val="24"/>
          <w:szCs w:val="24"/>
        </w:rPr>
        <w:t xml:space="preserve">D. </w:t>
      </w:r>
      <w:r>
        <w:rPr>
          <w:rFonts w:ascii="Arial" w:hAnsi="Arial" w:cs="Arial"/>
          <w:sz w:val="24"/>
          <w:szCs w:val="24"/>
        </w:rPr>
        <w:t>RT-q</w:t>
      </w:r>
      <w:r w:rsidR="00C233B1" w:rsidRPr="00697E2C">
        <w:rPr>
          <w:rFonts w:ascii="Arial" w:hAnsi="Arial" w:cs="Arial"/>
          <w:sz w:val="24"/>
          <w:szCs w:val="24"/>
        </w:rPr>
        <w:t>PCR graph for IAP in E12 (</w:t>
      </w:r>
      <w:r w:rsidR="00C233B1" w:rsidRPr="00697E2C">
        <w:rPr>
          <w:rFonts w:ascii="Arial" w:hAnsi="Arial" w:cs="Arial"/>
          <w:b/>
          <w:sz w:val="24"/>
          <w:szCs w:val="24"/>
        </w:rPr>
        <w:t>A</w:t>
      </w:r>
      <w:r w:rsidR="00C233B1" w:rsidRPr="00697E2C">
        <w:rPr>
          <w:rFonts w:ascii="Arial" w:hAnsi="Arial" w:cs="Arial"/>
          <w:sz w:val="24"/>
          <w:szCs w:val="24"/>
        </w:rPr>
        <w:t>) and E14 (</w:t>
      </w:r>
      <w:r w:rsidR="00C233B1" w:rsidRPr="00697E2C">
        <w:rPr>
          <w:rFonts w:ascii="Arial" w:hAnsi="Arial" w:cs="Arial"/>
          <w:b/>
          <w:sz w:val="24"/>
          <w:szCs w:val="24"/>
        </w:rPr>
        <w:t>D</w:t>
      </w:r>
      <w:r w:rsidR="00C233B1" w:rsidRPr="00697E2C">
        <w:rPr>
          <w:rFonts w:ascii="Arial" w:hAnsi="Arial" w:cs="Arial"/>
          <w:sz w:val="24"/>
          <w:szCs w:val="24"/>
        </w:rPr>
        <w:t xml:space="preserve">) control and cKO cerebral cortex tissue. * indicates significance with </w:t>
      </w:r>
      <w:r w:rsidR="00D860C7">
        <w:rPr>
          <w:rFonts w:ascii="Arial" w:hAnsi="Arial" w:cs="Arial"/>
          <w:sz w:val="24"/>
          <w:szCs w:val="24"/>
        </w:rPr>
        <w:t>p-value = 0.0</w:t>
      </w:r>
      <w:r w:rsidR="00DE1B46">
        <w:rPr>
          <w:rFonts w:ascii="Arial" w:hAnsi="Arial" w:cs="Arial"/>
          <w:sz w:val="24"/>
          <w:szCs w:val="24"/>
        </w:rPr>
        <w:t>0</w:t>
      </w:r>
      <w:r w:rsidR="00D860C7">
        <w:rPr>
          <w:rFonts w:ascii="Arial" w:hAnsi="Arial" w:cs="Arial"/>
          <w:sz w:val="24"/>
          <w:szCs w:val="24"/>
        </w:rPr>
        <w:t>4</w:t>
      </w:r>
      <w:r w:rsidR="00C233B1" w:rsidRPr="00697E2C">
        <w:rPr>
          <w:rFonts w:ascii="Arial" w:hAnsi="Arial" w:cs="Arial"/>
          <w:sz w:val="24"/>
          <w:szCs w:val="24"/>
        </w:rPr>
        <w:t xml:space="preserve">. Error bars </w:t>
      </w:r>
      <w:r w:rsidR="00612057" w:rsidRPr="00697E2C">
        <w:rPr>
          <w:rFonts w:ascii="Arial" w:hAnsi="Arial" w:cs="Arial"/>
          <w:sz w:val="24"/>
          <w:szCs w:val="24"/>
        </w:rPr>
        <w:t>indicates</w:t>
      </w:r>
      <w:r w:rsidR="00C233B1" w:rsidRPr="00697E2C">
        <w:rPr>
          <w:rFonts w:ascii="Arial" w:hAnsi="Arial" w:cs="Arial"/>
          <w:sz w:val="24"/>
          <w:szCs w:val="24"/>
        </w:rPr>
        <w:t xml:space="preserve"> standard error of mean</w:t>
      </w:r>
      <w:r w:rsidR="00D860C7">
        <w:rPr>
          <w:rFonts w:ascii="Arial" w:hAnsi="Arial" w:cs="Arial"/>
          <w:sz w:val="24"/>
          <w:szCs w:val="24"/>
        </w:rPr>
        <w:t>. n=3</w:t>
      </w:r>
      <w:r w:rsidR="00612057" w:rsidRPr="00697E2C">
        <w:rPr>
          <w:rFonts w:ascii="Arial" w:hAnsi="Arial" w:cs="Arial"/>
          <w:sz w:val="24"/>
          <w:szCs w:val="24"/>
        </w:rPr>
        <w:t xml:space="preserve"> for E14</w:t>
      </w:r>
      <w:r w:rsidR="00D72C9D" w:rsidRPr="00697E2C">
        <w:rPr>
          <w:rFonts w:ascii="Arial" w:hAnsi="Arial" w:cs="Arial"/>
          <w:sz w:val="24"/>
          <w:szCs w:val="24"/>
        </w:rPr>
        <w:t xml:space="preserve"> and n=2 for E12.</w:t>
      </w:r>
    </w:p>
    <w:p w14:paraId="5885D91A" w14:textId="783572DA" w:rsidR="00C233B1" w:rsidRPr="00697E2C" w:rsidRDefault="00C233B1" w:rsidP="00C233B1">
      <w:pPr>
        <w:spacing w:line="480" w:lineRule="auto"/>
        <w:jc w:val="both"/>
        <w:rPr>
          <w:rFonts w:ascii="Arial" w:hAnsi="Arial" w:cs="Arial"/>
          <w:sz w:val="24"/>
          <w:szCs w:val="24"/>
        </w:rPr>
      </w:pPr>
      <w:r w:rsidRPr="00697E2C">
        <w:rPr>
          <w:rFonts w:ascii="Arial" w:hAnsi="Arial" w:cs="Arial"/>
          <w:b/>
          <w:sz w:val="24"/>
          <w:szCs w:val="24"/>
        </w:rPr>
        <w:t>B-C, E-F.</w:t>
      </w:r>
      <w:r w:rsidRPr="00697E2C">
        <w:rPr>
          <w:rFonts w:ascii="Arial" w:hAnsi="Arial" w:cs="Arial"/>
          <w:sz w:val="24"/>
          <w:szCs w:val="24"/>
        </w:rPr>
        <w:t xml:space="preserve"> Confocal images of coronal sections of E12 (</w:t>
      </w:r>
      <w:r w:rsidRPr="00697E2C">
        <w:rPr>
          <w:rFonts w:ascii="Arial" w:hAnsi="Arial" w:cs="Arial"/>
          <w:b/>
          <w:sz w:val="24"/>
          <w:szCs w:val="24"/>
        </w:rPr>
        <w:t>B,C</w:t>
      </w:r>
      <w:r w:rsidRPr="00697E2C">
        <w:rPr>
          <w:rFonts w:ascii="Arial" w:hAnsi="Arial" w:cs="Arial"/>
          <w:sz w:val="24"/>
          <w:szCs w:val="24"/>
        </w:rPr>
        <w:t>) and E14 (</w:t>
      </w:r>
      <w:r w:rsidRPr="00697E2C">
        <w:rPr>
          <w:rFonts w:ascii="Arial" w:hAnsi="Arial" w:cs="Arial"/>
          <w:b/>
          <w:sz w:val="24"/>
          <w:szCs w:val="24"/>
        </w:rPr>
        <w:t>E,F</w:t>
      </w:r>
      <w:r w:rsidRPr="00697E2C">
        <w:rPr>
          <w:rFonts w:ascii="Arial" w:hAnsi="Arial" w:cs="Arial"/>
          <w:sz w:val="24"/>
          <w:szCs w:val="24"/>
        </w:rPr>
        <w:t>) cerebral cortex of controls (</w:t>
      </w:r>
      <w:r w:rsidR="00660414">
        <w:rPr>
          <w:rFonts w:ascii="Arial" w:hAnsi="Arial" w:cs="Arial"/>
          <w:b/>
          <w:sz w:val="24"/>
          <w:szCs w:val="24"/>
        </w:rPr>
        <w:t>C,</w:t>
      </w:r>
      <w:r w:rsidRPr="00697E2C">
        <w:rPr>
          <w:rFonts w:ascii="Arial" w:hAnsi="Arial" w:cs="Arial"/>
          <w:b/>
          <w:sz w:val="24"/>
          <w:szCs w:val="24"/>
        </w:rPr>
        <w:t>E</w:t>
      </w:r>
      <w:r w:rsidRPr="00697E2C">
        <w:rPr>
          <w:rFonts w:ascii="Arial" w:hAnsi="Arial" w:cs="Arial"/>
          <w:sz w:val="24"/>
          <w:szCs w:val="24"/>
        </w:rPr>
        <w:t>) and cKO (</w:t>
      </w:r>
      <w:r w:rsidR="00660414">
        <w:rPr>
          <w:rFonts w:ascii="Arial" w:hAnsi="Arial" w:cs="Arial"/>
          <w:b/>
          <w:sz w:val="24"/>
          <w:szCs w:val="24"/>
        </w:rPr>
        <w:t>D,</w:t>
      </w:r>
      <w:r w:rsidRPr="00697E2C">
        <w:rPr>
          <w:rFonts w:ascii="Arial" w:hAnsi="Arial" w:cs="Arial"/>
          <w:b/>
          <w:sz w:val="24"/>
          <w:szCs w:val="24"/>
        </w:rPr>
        <w:t>F</w:t>
      </w:r>
      <w:r w:rsidRPr="00697E2C">
        <w:rPr>
          <w:rFonts w:ascii="Arial" w:hAnsi="Arial" w:cs="Arial"/>
          <w:sz w:val="24"/>
          <w:szCs w:val="24"/>
        </w:rPr>
        <w:t xml:space="preserve">) immunostained for </w:t>
      </w:r>
      <w:r w:rsidR="00660414">
        <w:rPr>
          <w:rFonts w:ascii="Arial" w:hAnsi="Arial" w:cs="Arial"/>
          <w:sz w:val="24"/>
          <w:szCs w:val="24"/>
        </w:rPr>
        <w:t>IAP GAG</w:t>
      </w:r>
      <w:r w:rsidRPr="00697E2C">
        <w:rPr>
          <w:rFonts w:ascii="Arial" w:hAnsi="Arial" w:cs="Arial"/>
          <w:sz w:val="24"/>
          <w:szCs w:val="24"/>
        </w:rPr>
        <w:t xml:space="preserve"> antibody and DAPI  as indicated in the panels. </w:t>
      </w:r>
    </w:p>
    <w:p w14:paraId="7C551012" w14:textId="77777777" w:rsidR="00C879C6" w:rsidRDefault="00612057" w:rsidP="00C233B1">
      <w:pPr>
        <w:spacing w:line="480" w:lineRule="auto"/>
        <w:jc w:val="both"/>
        <w:rPr>
          <w:rFonts w:ascii="Arial" w:hAnsi="Arial" w:cs="Arial"/>
          <w:sz w:val="24"/>
          <w:szCs w:val="24"/>
        </w:rPr>
      </w:pPr>
      <w:r w:rsidRPr="00697E2C">
        <w:rPr>
          <w:rFonts w:ascii="Arial" w:hAnsi="Arial" w:cs="Arial"/>
          <w:sz w:val="24"/>
          <w:szCs w:val="24"/>
        </w:rPr>
        <w:t xml:space="preserve">Scale bar = 50µm; </w:t>
      </w:r>
      <w:r w:rsidR="00C233B1" w:rsidRPr="00697E2C">
        <w:rPr>
          <w:rFonts w:ascii="Arial" w:hAnsi="Arial" w:cs="Arial"/>
          <w:sz w:val="24"/>
          <w:szCs w:val="24"/>
        </w:rPr>
        <w:t>LGE – Lateral Ganglionic Eminence; Cortex = cerebral cortex</w:t>
      </w:r>
      <w:r w:rsidR="00660414">
        <w:rPr>
          <w:rFonts w:ascii="Arial" w:hAnsi="Arial" w:cs="Arial"/>
          <w:sz w:val="24"/>
          <w:szCs w:val="24"/>
        </w:rPr>
        <w:t>.</w:t>
      </w:r>
    </w:p>
    <w:p w14:paraId="2D43E12F" w14:textId="77777777" w:rsidR="00C879C6" w:rsidRDefault="00C879C6" w:rsidP="00C233B1">
      <w:pPr>
        <w:spacing w:line="480" w:lineRule="auto"/>
        <w:jc w:val="both"/>
        <w:rPr>
          <w:rFonts w:ascii="Arial" w:hAnsi="Arial" w:cs="Arial"/>
          <w:sz w:val="24"/>
          <w:szCs w:val="24"/>
        </w:rPr>
      </w:pPr>
    </w:p>
    <w:p w14:paraId="2CB9650F" w14:textId="32958609" w:rsidR="00C233B1" w:rsidRPr="00C879C6" w:rsidRDefault="00C233B1" w:rsidP="00C233B1">
      <w:pPr>
        <w:spacing w:line="480" w:lineRule="auto"/>
        <w:jc w:val="both"/>
        <w:rPr>
          <w:rFonts w:ascii="Arial" w:hAnsi="Arial" w:cs="Arial"/>
          <w:sz w:val="24"/>
          <w:szCs w:val="24"/>
        </w:rPr>
      </w:pPr>
      <w:r w:rsidRPr="00697E2C">
        <w:rPr>
          <w:rFonts w:ascii="Arial" w:hAnsi="Arial" w:cs="Arial"/>
          <w:b/>
          <w:sz w:val="24"/>
          <w:szCs w:val="24"/>
        </w:rPr>
        <w:t xml:space="preserve">Supplementary figure </w:t>
      </w:r>
      <w:r w:rsidR="00A74EE7" w:rsidRPr="00697E2C">
        <w:rPr>
          <w:rFonts w:ascii="Arial" w:hAnsi="Arial" w:cs="Arial"/>
          <w:b/>
          <w:sz w:val="24"/>
          <w:szCs w:val="24"/>
        </w:rPr>
        <w:t>8</w:t>
      </w:r>
      <w:r w:rsidRPr="00697E2C">
        <w:rPr>
          <w:rFonts w:ascii="Arial" w:hAnsi="Arial" w:cs="Arial"/>
          <w:b/>
          <w:sz w:val="24"/>
          <w:szCs w:val="24"/>
        </w:rPr>
        <w:t xml:space="preserve"> – </w:t>
      </w:r>
      <w:r w:rsidR="00E24A63" w:rsidRPr="00697E2C">
        <w:rPr>
          <w:rFonts w:ascii="Arial" w:hAnsi="Arial" w:cs="Arial"/>
          <w:b/>
          <w:sz w:val="24"/>
          <w:szCs w:val="24"/>
        </w:rPr>
        <w:t xml:space="preserve">Correlation between changes in methylation and </w:t>
      </w:r>
      <w:r w:rsidRPr="00697E2C">
        <w:rPr>
          <w:rFonts w:ascii="Arial" w:hAnsi="Arial" w:cs="Arial"/>
          <w:b/>
          <w:sz w:val="24"/>
          <w:szCs w:val="24"/>
        </w:rPr>
        <w:t xml:space="preserve">mRNA expression in E16 cKO cerebral cortex </w:t>
      </w:r>
    </w:p>
    <w:p w14:paraId="5F66C3FE" w14:textId="5EF14022" w:rsidR="00E24A63" w:rsidRPr="00697E2C" w:rsidRDefault="00E24A63" w:rsidP="00E24A63">
      <w:pPr>
        <w:spacing w:line="480" w:lineRule="auto"/>
        <w:jc w:val="both"/>
        <w:rPr>
          <w:rFonts w:ascii="Arial" w:hAnsi="Arial" w:cs="Arial"/>
          <w:sz w:val="24"/>
          <w:szCs w:val="24"/>
        </w:rPr>
      </w:pPr>
      <w:r w:rsidRPr="00697E2C">
        <w:rPr>
          <w:rFonts w:ascii="Arial" w:hAnsi="Arial" w:cs="Arial"/>
          <w:b/>
          <w:sz w:val="24"/>
          <w:szCs w:val="24"/>
        </w:rPr>
        <w:t>A</w:t>
      </w:r>
      <w:r w:rsidR="00E26980" w:rsidRPr="00697E2C">
        <w:rPr>
          <w:rFonts w:ascii="Arial" w:hAnsi="Arial" w:cs="Arial"/>
          <w:b/>
          <w:sz w:val="24"/>
          <w:szCs w:val="24"/>
        </w:rPr>
        <w:t>.</w:t>
      </w:r>
      <w:r w:rsidRPr="00697E2C">
        <w:rPr>
          <w:rFonts w:ascii="Arial" w:hAnsi="Arial" w:cs="Arial"/>
          <w:sz w:val="24"/>
          <w:szCs w:val="24"/>
        </w:rPr>
        <w:t xml:space="preserve"> </w:t>
      </w:r>
      <w:r w:rsidR="00C233B1" w:rsidRPr="00697E2C">
        <w:rPr>
          <w:rFonts w:ascii="Arial" w:hAnsi="Arial" w:cs="Arial"/>
          <w:sz w:val="24"/>
          <w:szCs w:val="24"/>
        </w:rPr>
        <w:t>Venn diagram depicting the few overlapping genes that are upregulated in expression and hypomethylated in E1</w:t>
      </w:r>
      <w:r w:rsidR="003C4B56" w:rsidRPr="00697E2C">
        <w:rPr>
          <w:rFonts w:ascii="Arial" w:hAnsi="Arial" w:cs="Arial"/>
          <w:sz w:val="24"/>
          <w:szCs w:val="24"/>
        </w:rPr>
        <w:t>6 Uhrf1 cKO cerebral cortex</w:t>
      </w:r>
      <w:r w:rsidR="008F1095" w:rsidRPr="00697E2C">
        <w:rPr>
          <w:rFonts w:ascii="Arial" w:hAnsi="Arial" w:cs="Arial"/>
          <w:sz w:val="24"/>
          <w:szCs w:val="24"/>
        </w:rPr>
        <w:t>. For the E16 upregulated genes, th</w:t>
      </w:r>
      <w:r w:rsidR="00076F7F" w:rsidRPr="00697E2C">
        <w:rPr>
          <w:rFonts w:ascii="Arial" w:hAnsi="Arial" w:cs="Arial"/>
          <w:sz w:val="24"/>
          <w:szCs w:val="24"/>
        </w:rPr>
        <w:t xml:space="preserve">e cutoff is p value &lt; 0.05 </w:t>
      </w:r>
      <w:r w:rsidR="008F1095" w:rsidRPr="00697E2C">
        <w:rPr>
          <w:rFonts w:ascii="Arial" w:hAnsi="Arial" w:cs="Arial"/>
          <w:sz w:val="24"/>
          <w:szCs w:val="24"/>
        </w:rPr>
        <w:t xml:space="preserve"> with fold change &gt; 1.5.</w:t>
      </w:r>
      <w:r w:rsidR="00C879C6">
        <w:rPr>
          <w:rFonts w:ascii="Arial" w:hAnsi="Arial" w:cs="Arial"/>
          <w:sz w:val="24"/>
          <w:szCs w:val="24"/>
        </w:rPr>
        <w:t xml:space="preserve"> For hypomethylated promoters, q-value &lt; 0.01 and </w:t>
      </w:r>
      <w:r w:rsidR="008B21E0">
        <w:rPr>
          <w:rFonts w:ascii="Arial" w:hAnsi="Arial" w:cs="Arial"/>
          <w:sz w:val="24"/>
          <w:szCs w:val="24"/>
        </w:rPr>
        <w:t>atleast 25% loss of 5mC.</w:t>
      </w:r>
    </w:p>
    <w:p w14:paraId="0479D56C" w14:textId="444CB158" w:rsidR="00E24A63" w:rsidRPr="00697E2C" w:rsidRDefault="00E24A63" w:rsidP="00E24A63">
      <w:pPr>
        <w:spacing w:line="480" w:lineRule="auto"/>
        <w:jc w:val="both"/>
        <w:rPr>
          <w:rFonts w:ascii="Arial" w:hAnsi="Arial" w:cs="Arial"/>
          <w:sz w:val="24"/>
          <w:szCs w:val="24"/>
        </w:rPr>
      </w:pPr>
      <w:r w:rsidRPr="00697E2C">
        <w:rPr>
          <w:rFonts w:ascii="Arial" w:hAnsi="Arial" w:cs="Arial"/>
          <w:b/>
          <w:sz w:val="24"/>
          <w:szCs w:val="24"/>
        </w:rPr>
        <w:t>B</w:t>
      </w:r>
      <w:r w:rsidR="00E26980" w:rsidRPr="00697E2C">
        <w:rPr>
          <w:rFonts w:ascii="Arial" w:hAnsi="Arial" w:cs="Arial"/>
          <w:b/>
          <w:sz w:val="24"/>
          <w:szCs w:val="24"/>
        </w:rPr>
        <w:t>.</w:t>
      </w:r>
      <w:r w:rsidRPr="00697E2C">
        <w:rPr>
          <w:rFonts w:ascii="Arial" w:hAnsi="Arial" w:cs="Arial"/>
          <w:b/>
          <w:sz w:val="24"/>
          <w:szCs w:val="24"/>
        </w:rPr>
        <w:t xml:space="preserve"> </w:t>
      </w:r>
      <w:r w:rsidR="004B6154" w:rsidRPr="00697E2C">
        <w:rPr>
          <w:rFonts w:ascii="Arial" w:hAnsi="Arial" w:cs="Arial"/>
          <w:sz w:val="24"/>
          <w:szCs w:val="24"/>
        </w:rPr>
        <w:t>Graph plotting fold change of LINE 1 elements from RNAseq against Ox</w:t>
      </w:r>
      <w:r w:rsidR="00EB612E" w:rsidRPr="00697E2C">
        <w:rPr>
          <w:rFonts w:ascii="Arial" w:hAnsi="Arial" w:cs="Arial"/>
          <w:sz w:val="24"/>
          <w:szCs w:val="24"/>
        </w:rPr>
        <w:t>-</w:t>
      </w:r>
      <w:r w:rsidR="004B6154" w:rsidRPr="00697E2C">
        <w:rPr>
          <w:rFonts w:ascii="Arial" w:hAnsi="Arial" w:cs="Arial"/>
          <w:sz w:val="24"/>
          <w:szCs w:val="24"/>
        </w:rPr>
        <w:t xml:space="preserve">RRBS data for 5mc levels, showing few hypomethyated elements with </w:t>
      </w:r>
      <w:r w:rsidR="003C7E93" w:rsidRPr="00697E2C">
        <w:rPr>
          <w:rFonts w:ascii="Arial" w:hAnsi="Arial" w:cs="Arial"/>
          <w:sz w:val="24"/>
          <w:szCs w:val="24"/>
        </w:rPr>
        <w:t xml:space="preserve">high </w:t>
      </w:r>
      <w:r w:rsidR="004B6154" w:rsidRPr="00697E2C">
        <w:rPr>
          <w:rFonts w:ascii="Arial" w:hAnsi="Arial" w:cs="Arial"/>
          <w:sz w:val="24"/>
          <w:szCs w:val="24"/>
        </w:rPr>
        <w:t xml:space="preserve">fold change in </w:t>
      </w:r>
      <w:r w:rsidR="00E80C99" w:rsidRPr="00697E2C">
        <w:rPr>
          <w:rFonts w:ascii="Arial" w:hAnsi="Arial" w:cs="Arial"/>
          <w:sz w:val="24"/>
          <w:szCs w:val="24"/>
        </w:rPr>
        <w:t>mRNA</w:t>
      </w:r>
      <w:r w:rsidR="008C1D9B" w:rsidRPr="00697E2C">
        <w:rPr>
          <w:rFonts w:ascii="Arial" w:hAnsi="Arial" w:cs="Arial"/>
          <w:sz w:val="24"/>
          <w:szCs w:val="24"/>
        </w:rPr>
        <w:t>. Red dots indicate LINE-1 elements in proximity to IAP elements. Black dots are all remaining LINE-1 elements.</w:t>
      </w:r>
    </w:p>
    <w:p w14:paraId="50FD4429" w14:textId="140BACA8" w:rsidR="00E26980" w:rsidRPr="00697E2C" w:rsidRDefault="00E26980" w:rsidP="00E24A63">
      <w:pPr>
        <w:spacing w:line="480" w:lineRule="auto"/>
        <w:jc w:val="both"/>
        <w:rPr>
          <w:rFonts w:ascii="Arial" w:hAnsi="Arial" w:cs="Arial"/>
          <w:sz w:val="24"/>
          <w:szCs w:val="24"/>
        </w:rPr>
      </w:pPr>
      <w:r w:rsidRPr="00697E2C">
        <w:rPr>
          <w:rFonts w:ascii="Arial" w:hAnsi="Arial" w:cs="Arial"/>
          <w:b/>
          <w:sz w:val="24"/>
          <w:szCs w:val="24"/>
        </w:rPr>
        <w:t>C.</w:t>
      </w:r>
      <w:r w:rsidRPr="00697E2C">
        <w:rPr>
          <w:rFonts w:ascii="Arial" w:hAnsi="Arial" w:cs="Arial"/>
          <w:sz w:val="24"/>
          <w:szCs w:val="24"/>
        </w:rPr>
        <w:t xml:space="preserve"> Graph showing hypomethylation of LINE 1 regulatory regions</w:t>
      </w:r>
      <w:r w:rsidR="00EB612E" w:rsidRPr="00697E2C">
        <w:rPr>
          <w:rFonts w:ascii="Arial" w:hAnsi="Arial" w:cs="Arial"/>
          <w:sz w:val="24"/>
          <w:szCs w:val="24"/>
        </w:rPr>
        <w:t xml:space="preserve"> of two LINE-1 repbase classes.</w:t>
      </w:r>
    </w:p>
    <w:p w14:paraId="1F2CAE04" w14:textId="1A5BD400" w:rsidR="00E26980" w:rsidRPr="00697E2C" w:rsidRDefault="00E26980" w:rsidP="00E24A63">
      <w:pPr>
        <w:spacing w:line="480" w:lineRule="auto"/>
        <w:jc w:val="both"/>
        <w:rPr>
          <w:rFonts w:ascii="Arial" w:hAnsi="Arial" w:cs="Arial"/>
          <w:sz w:val="24"/>
          <w:szCs w:val="24"/>
        </w:rPr>
      </w:pPr>
      <w:r w:rsidRPr="00697E2C">
        <w:rPr>
          <w:rFonts w:ascii="Arial" w:hAnsi="Arial" w:cs="Arial"/>
          <w:b/>
          <w:sz w:val="24"/>
          <w:szCs w:val="24"/>
        </w:rPr>
        <w:t>D</w:t>
      </w:r>
      <w:r w:rsidRPr="00697E2C">
        <w:rPr>
          <w:rFonts w:ascii="Arial" w:hAnsi="Arial" w:cs="Arial"/>
          <w:sz w:val="24"/>
          <w:szCs w:val="24"/>
        </w:rPr>
        <w:t>. Table depicti</w:t>
      </w:r>
      <w:r w:rsidR="00E151FE" w:rsidRPr="00697E2C">
        <w:rPr>
          <w:rFonts w:ascii="Arial" w:hAnsi="Arial" w:cs="Arial"/>
          <w:sz w:val="24"/>
          <w:szCs w:val="24"/>
        </w:rPr>
        <w:t>ng IAP classes with high 5hmC (</w:t>
      </w:r>
      <w:r w:rsidR="00267AE9" w:rsidRPr="00697E2C">
        <w:rPr>
          <w:rFonts w:ascii="Arial" w:hAnsi="Arial" w:cs="Arial"/>
          <w:sz w:val="24"/>
          <w:szCs w:val="24"/>
        </w:rPr>
        <w:t xml:space="preserve">&gt; </w:t>
      </w:r>
      <w:r w:rsidRPr="00697E2C">
        <w:rPr>
          <w:rFonts w:ascii="Arial" w:hAnsi="Arial" w:cs="Arial"/>
          <w:sz w:val="24"/>
          <w:szCs w:val="24"/>
        </w:rPr>
        <w:t>2 fold change). All classes were observed to have increase mRNA levels on the E16 RNAseq datasets.</w:t>
      </w:r>
    </w:p>
    <w:p w14:paraId="101C901F" w14:textId="77777777" w:rsidR="00FA5F64" w:rsidRPr="00697E2C" w:rsidRDefault="00FA5F64" w:rsidP="00E24A63">
      <w:pPr>
        <w:spacing w:line="480" w:lineRule="auto"/>
        <w:jc w:val="both"/>
        <w:rPr>
          <w:rFonts w:ascii="Arial" w:hAnsi="Arial" w:cs="Arial"/>
          <w:sz w:val="24"/>
          <w:szCs w:val="24"/>
        </w:rPr>
      </w:pPr>
    </w:p>
    <w:p w14:paraId="32D19F5F" w14:textId="77777777" w:rsidR="00FA5F64" w:rsidRPr="00697E2C" w:rsidRDefault="00FA5F64" w:rsidP="00E24A63">
      <w:pPr>
        <w:spacing w:line="480" w:lineRule="auto"/>
        <w:jc w:val="both"/>
        <w:rPr>
          <w:rFonts w:ascii="Arial" w:hAnsi="Arial" w:cs="Arial"/>
          <w:b/>
          <w:sz w:val="24"/>
          <w:szCs w:val="24"/>
        </w:rPr>
      </w:pPr>
      <w:r w:rsidRPr="00697E2C">
        <w:rPr>
          <w:rFonts w:ascii="Arial" w:hAnsi="Arial" w:cs="Arial"/>
          <w:b/>
          <w:sz w:val="24"/>
          <w:szCs w:val="24"/>
        </w:rPr>
        <w:t>Supplementary Figure 9 – NS in vitro system shows hypomethy</w:t>
      </w:r>
      <w:r w:rsidR="001B32D1" w:rsidRPr="00697E2C">
        <w:rPr>
          <w:rFonts w:ascii="Arial" w:hAnsi="Arial" w:cs="Arial"/>
          <w:b/>
          <w:sz w:val="24"/>
          <w:szCs w:val="24"/>
        </w:rPr>
        <w:t>la</w:t>
      </w:r>
      <w:r w:rsidRPr="00697E2C">
        <w:rPr>
          <w:rFonts w:ascii="Arial" w:hAnsi="Arial" w:cs="Arial"/>
          <w:b/>
          <w:sz w:val="24"/>
          <w:szCs w:val="24"/>
        </w:rPr>
        <w:t>tion on Cre induction and specificity for IAP transcriptional regulation</w:t>
      </w:r>
    </w:p>
    <w:p w14:paraId="2EDBDC80" w14:textId="1F31AEDD" w:rsidR="00FA5F64" w:rsidRPr="00697E2C" w:rsidRDefault="00FA5F64" w:rsidP="00E24A63">
      <w:pPr>
        <w:spacing w:line="480" w:lineRule="auto"/>
        <w:jc w:val="both"/>
        <w:rPr>
          <w:rFonts w:ascii="Arial" w:hAnsi="Arial" w:cs="Arial"/>
          <w:sz w:val="24"/>
          <w:szCs w:val="24"/>
        </w:rPr>
      </w:pPr>
      <w:r w:rsidRPr="00697E2C">
        <w:rPr>
          <w:rFonts w:ascii="Arial" w:hAnsi="Arial" w:cs="Arial"/>
          <w:b/>
          <w:sz w:val="24"/>
          <w:szCs w:val="24"/>
        </w:rPr>
        <w:t>A,B</w:t>
      </w:r>
      <w:r w:rsidRPr="00697E2C">
        <w:rPr>
          <w:rFonts w:ascii="Arial" w:hAnsi="Arial" w:cs="Arial"/>
          <w:sz w:val="24"/>
          <w:szCs w:val="24"/>
        </w:rPr>
        <w:t>. Uhrf1 floxed NS cells immunstained for 5mC with and without Cre induction, indicating loss of 5mC on Uhrf1 deletion</w:t>
      </w:r>
      <w:r w:rsidR="00026DD2" w:rsidRPr="00697E2C">
        <w:rPr>
          <w:rFonts w:ascii="Arial" w:hAnsi="Arial" w:cs="Arial"/>
          <w:sz w:val="24"/>
          <w:szCs w:val="24"/>
        </w:rPr>
        <w:t>,</w:t>
      </w:r>
      <w:r w:rsidRPr="00697E2C">
        <w:rPr>
          <w:rFonts w:ascii="Arial" w:hAnsi="Arial" w:cs="Arial"/>
          <w:sz w:val="24"/>
          <w:szCs w:val="24"/>
        </w:rPr>
        <w:t xml:space="preserve"> after 4 days in vitro.</w:t>
      </w:r>
    </w:p>
    <w:p w14:paraId="43A6DDF0" w14:textId="40BEF908" w:rsidR="00FA5F64" w:rsidRPr="00697E2C" w:rsidRDefault="00FA5F64" w:rsidP="00E24A63">
      <w:pPr>
        <w:spacing w:line="480" w:lineRule="auto"/>
        <w:jc w:val="both"/>
        <w:rPr>
          <w:rFonts w:ascii="Arial" w:hAnsi="Arial" w:cs="Arial"/>
          <w:sz w:val="24"/>
          <w:szCs w:val="24"/>
        </w:rPr>
      </w:pPr>
      <w:r w:rsidRPr="00697E2C">
        <w:rPr>
          <w:rFonts w:ascii="Arial" w:hAnsi="Arial" w:cs="Arial"/>
          <w:b/>
          <w:sz w:val="24"/>
          <w:szCs w:val="24"/>
        </w:rPr>
        <w:t>C</w:t>
      </w:r>
      <w:r w:rsidRPr="00697E2C">
        <w:rPr>
          <w:rFonts w:ascii="Arial" w:hAnsi="Arial" w:cs="Arial"/>
          <w:sz w:val="24"/>
          <w:szCs w:val="24"/>
        </w:rPr>
        <w:t>. qPC</w:t>
      </w:r>
      <w:r w:rsidR="00840518">
        <w:rPr>
          <w:rFonts w:ascii="Arial" w:hAnsi="Arial" w:cs="Arial"/>
          <w:sz w:val="24"/>
          <w:szCs w:val="24"/>
        </w:rPr>
        <w:t xml:space="preserve">R for retrotransposons with </w:t>
      </w:r>
      <w:r w:rsidRPr="00697E2C">
        <w:rPr>
          <w:rFonts w:ascii="Arial" w:hAnsi="Arial" w:cs="Arial"/>
          <w:sz w:val="24"/>
          <w:szCs w:val="24"/>
        </w:rPr>
        <w:t xml:space="preserve">and without Cre induction in Uhrf1 floxed NS cells, after 4 days in vitro. Graph indicates that only IAP is specifically upregulated. </w:t>
      </w:r>
    </w:p>
    <w:p w14:paraId="69F9F2DF" w14:textId="4BD506E7" w:rsidR="00C233B1" w:rsidRPr="00697E2C" w:rsidRDefault="000D61C5" w:rsidP="00C233B1">
      <w:pPr>
        <w:spacing w:line="480" w:lineRule="auto"/>
        <w:jc w:val="both"/>
        <w:rPr>
          <w:rFonts w:ascii="Arial" w:hAnsi="Arial" w:cs="Arial"/>
          <w:sz w:val="24"/>
          <w:szCs w:val="24"/>
        </w:rPr>
      </w:pPr>
      <w:r w:rsidRPr="00697E2C">
        <w:rPr>
          <w:rFonts w:ascii="Arial" w:hAnsi="Arial" w:cs="Arial"/>
          <w:sz w:val="24"/>
          <w:szCs w:val="24"/>
        </w:rPr>
        <w:lastRenderedPageBreak/>
        <w:t>* indicates significance with</w:t>
      </w:r>
      <w:r w:rsidR="00916A52" w:rsidRPr="00697E2C">
        <w:rPr>
          <w:rFonts w:ascii="Arial" w:hAnsi="Arial" w:cs="Arial"/>
          <w:sz w:val="24"/>
          <w:szCs w:val="24"/>
        </w:rPr>
        <w:t xml:space="preserve"> p value =</w:t>
      </w:r>
      <w:r w:rsidR="006670AA" w:rsidRPr="00697E2C">
        <w:rPr>
          <w:rFonts w:ascii="Arial" w:hAnsi="Arial" w:cs="Arial"/>
          <w:sz w:val="24"/>
          <w:szCs w:val="24"/>
        </w:rPr>
        <w:t xml:space="preserve"> 0.001</w:t>
      </w:r>
      <w:r w:rsidRPr="00697E2C">
        <w:rPr>
          <w:rFonts w:ascii="Arial" w:hAnsi="Arial" w:cs="Arial"/>
          <w:sz w:val="24"/>
          <w:szCs w:val="24"/>
        </w:rPr>
        <w:t xml:space="preserve">; n=4; Error bars </w:t>
      </w:r>
      <w:r w:rsidR="00026DD2" w:rsidRPr="00697E2C">
        <w:rPr>
          <w:rFonts w:ascii="Arial" w:hAnsi="Arial" w:cs="Arial"/>
          <w:sz w:val="24"/>
          <w:szCs w:val="24"/>
        </w:rPr>
        <w:t>indicate</w:t>
      </w:r>
      <w:r w:rsidRPr="00697E2C">
        <w:rPr>
          <w:rFonts w:ascii="Arial" w:hAnsi="Arial" w:cs="Arial"/>
          <w:sz w:val="24"/>
          <w:szCs w:val="24"/>
        </w:rPr>
        <w:t xml:space="preserve"> standard error of mean</w:t>
      </w:r>
      <w:r w:rsidR="00026DD2" w:rsidRPr="00697E2C">
        <w:rPr>
          <w:rFonts w:ascii="Arial" w:hAnsi="Arial" w:cs="Arial"/>
          <w:sz w:val="24"/>
          <w:szCs w:val="24"/>
        </w:rPr>
        <w:t>.</w:t>
      </w:r>
    </w:p>
    <w:p w14:paraId="73EA2176" w14:textId="77777777" w:rsidR="00026DD2" w:rsidRPr="00697E2C" w:rsidRDefault="00026DD2" w:rsidP="00C233B1">
      <w:pPr>
        <w:spacing w:line="480" w:lineRule="auto"/>
        <w:jc w:val="both"/>
        <w:rPr>
          <w:rFonts w:ascii="Arial" w:hAnsi="Arial" w:cs="Arial"/>
          <w:sz w:val="24"/>
          <w:szCs w:val="24"/>
        </w:rPr>
      </w:pPr>
    </w:p>
    <w:p w14:paraId="34E74CD3" w14:textId="77777777" w:rsidR="00C233B1" w:rsidRPr="00697E2C" w:rsidRDefault="00A74EE7" w:rsidP="00C233B1">
      <w:pPr>
        <w:spacing w:line="480" w:lineRule="auto"/>
        <w:jc w:val="both"/>
        <w:rPr>
          <w:rFonts w:ascii="Arial" w:hAnsi="Arial" w:cs="Arial"/>
          <w:b/>
          <w:sz w:val="24"/>
          <w:szCs w:val="24"/>
        </w:rPr>
      </w:pPr>
      <w:r w:rsidRPr="00697E2C">
        <w:rPr>
          <w:rFonts w:ascii="Arial" w:hAnsi="Arial" w:cs="Arial"/>
          <w:b/>
          <w:sz w:val="24"/>
          <w:szCs w:val="24"/>
        </w:rPr>
        <w:t>Supplementary figure</w:t>
      </w:r>
      <w:r w:rsidR="00FA2F02" w:rsidRPr="00697E2C">
        <w:rPr>
          <w:rFonts w:ascii="Arial" w:hAnsi="Arial" w:cs="Arial"/>
          <w:b/>
          <w:sz w:val="24"/>
          <w:szCs w:val="24"/>
        </w:rPr>
        <w:t xml:space="preserve"> </w:t>
      </w:r>
      <w:r w:rsidR="0004670D" w:rsidRPr="00697E2C">
        <w:rPr>
          <w:rFonts w:ascii="Arial" w:hAnsi="Arial" w:cs="Arial"/>
          <w:b/>
          <w:sz w:val="24"/>
          <w:szCs w:val="24"/>
        </w:rPr>
        <w:t>10</w:t>
      </w:r>
      <w:r w:rsidR="00C233B1" w:rsidRPr="00697E2C">
        <w:rPr>
          <w:rFonts w:ascii="Arial" w:hAnsi="Arial" w:cs="Arial"/>
          <w:b/>
          <w:sz w:val="24"/>
          <w:szCs w:val="24"/>
        </w:rPr>
        <w:t>– Comparison of gene regulation upon Uhrf1 or Dnmt1 deletion with Emx1-driven Cre</w:t>
      </w:r>
      <w:r w:rsidR="00373183" w:rsidRPr="00697E2C">
        <w:rPr>
          <w:rFonts w:ascii="Arial" w:hAnsi="Arial" w:cs="Arial"/>
          <w:b/>
          <w:sz w:val="24"/>
          <w:szCs w:val="24"/>
        </w:rPr>
        <w:t xml:space="preserve"> deletion</w:t>
      </w:r>
    </w:p>
    <w:p w14:paraId="287AFF23" w14:textId="6DC22B0A" w:rsidR="00C233B1" w:rsidRPr="00697E2C" w:rsidRDefault="00C233B1" w:rsidP="00C233B1">
      <w:pPr>
        <w:spacing w:line="480" w:lineRule="auto"/>
        <w:jc w:val="both"/>
        <w:rPr>
          <w:rFonts w:ascii="Arial" w:hAnsi="Arial" w:cs="Arial"/>
          <w:sz w:val="24"/>
          <w:szCs w:val="24"/>
        </w:rPr>
      </w:pPr>
      <w:r w:rsidRPr="00697E2C">
        <w:rPr>
          <w:rFonts w:ascii="Arial" w:hAnsi="Arial" w:cs="Arial"/>
          <w:b/>
          <w:sz w:val="24"/>
          <w:szCs w:val="24"/>
        </w:rPr>
        <w:t>A, B.</w:t>
      </w:r>
      <w:r w:rsidRPr="00697E2C">
        <w:rPr>
          <w:rFonts w:ascii="Arial" w:hAnsi="Arial" w:cs="Arial"/>
          <w:sz w:val="24"/>
          <w:szCs w:val="24"/>
        </w:rPr>
        <w:t xml:space="preserve"> Venn diagrams depicting genes with upregulated (</w:t>
      </w:r>
      <w:r w:rsidRPr="00697E2C">
        <w:rPr>
          <w:rFonts w:ascii="Arial" w:hAnsi="Arial" w:cs="Arial"/>
          <w:b/>
          <w:sz w:val="24"/>
          <w:szCs w:val="24"/>
        </w:rPr>
        <w:t>A</w:t>
      </w:r>
      <w:r w:rsidRPr="00697E2C">
        <w:rPr>
          <w:rFonts w:ascii="Arial" w:hAnsi="Arial" w:cs="Arial"/>
          <w:sz w:val="24"/>
          <w:szCs w:val="24"/>
        </w:rPr>
        <w:t>) or down-regulated (</w:t>
      </w:r>
      <w:r w:rsidRPr="00697E2C">
        <w:rPr>
          <w:rFonts w:ascii="Arial" w:hAnsi="Arial" w:cs="Arial"/>
          <w:b/>
          <w:sz w:val="24"/>
          <w:szCs w:val="24"/>
        </w:rPr>
        <w:t>B</w:t>
      </w:r>
      <w:r w:rsidRPr="00697E2C">
        <w:rPr>
          <w:rFonts w:ascii="Arial" w:hAnsi="Arial" w:cs="Arial"/>
          <w:sz w:val="24"/>
          <w:szCs w:val="24"/>
        </w:rPr>
        <w:t xml:space="preserve">) expression levels in Uhrf1 and (overlap)/or (separate parts in the pies) </w:t>
      </w:r>
      <w:r w:rsidR="00420EBD" w:rsidRPr="00697E2C">
        <w:rPr>
          <w:rFonts w:ascii="Arial" w:hAnsi="Arial" w:cs="Arial"/>
          <w:sz w:val="24"/>
          <w:szCs w:val="24"/>
        </w:rPr>
        <w:t xml:space="preserve">DNMT1 cKO cerebral cortex at </w:t>
      </w:r>
      <w:r w:rsidRPr="00697E2C">
        <w:rPr>
          <w:rFonts w:ascii="Arial" w:hAnsi="Arial" w:cs="Arial"/>
          <w:sz w:val="24"/>
          <w:szCs w:val="24"/>
        </w:rPr>
        <w:t>postnatal day 5.  Note that in both cKOs</w:t>
      </w:r>
      <w:r w:rsidR="00420EBD" w:rsidRPr="00697E2C">
        <w:rPr>
          <w:rFonts w:ascii="Arial" w:hAnsi="Arial" w:cs="Arial"/>
          <w:sz w:val="24"/>
          <w:szCs w:val="24"/>
        </w:rPr>
        <w:t>,</w:t>
      </w:r>
      <w:r w:rsidRPr="00697E2C">
        <w:rPr>
          <w:rFonts w:ascii="Arial" w:hAnsi="Arial" w:cs="Arial"/>
          <w:sz w:val="24"/>
          <w:szCs w:val="24"/>
        </w:rPr>
        <w:t xml:space="preserve"> more genes have increased expression levels, but only </w:t>
      </w:r>
      <w:r w:rsidR="00586C0B" w:rsidRPr="00697E2C">
        <w:rPr>
          <w:rFonts w:ascii="Arial" w:hAnsi="Arial" w:cs="Arial"/>
          <w:sz w:val="24"/>
          <w:szCs w:val="24"/>
        </w:rPr>
        <w:t>20% (A) or 16</w:t>
      </w:r>
      <w:r w:rsidRPr="00697E2C">
        <w:rPr>
          <w:rFonts w:ascii="Arial" w:hAnsi="Arial" w:cs="Arial"/>
          <w:sz w:val="24"/>
          <w:szCs w:val="24"/>
        </w:rPr>
        <w:t xml:space="preserve">% (B) of the genes changed in expression in the Uhrf1 cKO are also regulated in the DNMT1 cKO cerebral cortex, indicating that many effects of Uhrf1 deletion are not shared with DNMT1 deletion. </w:t>
      </w:r>
    </w:p>
    <w:p w14:paraId="119ABC4E" w14:textId="77777777" w:rsidR="00076F7F" w:rsidRPr="00697E2C" w:rsidRDefault="00076F7F" w:rsidP="00C233B1">
      <w:pPr>
        <w:spacing w:line="480" w:lineRule="auto"/>
        <w:jc w:val="both"/>
        <w:rPr>
          <w:rFonts w:ascii="Arial" w:hAnsi="Arial" w:cs="Arial"/>
          <w:sz w:val="24"/>
          <w:szCs w:val="24"/>
        </w:rPr>
      </w:pPr>
      <w:r w:rsidRPr="00697E2C">
        <w:rPr>
          <w:rFonts w:ascii="Arial" w:hAnsi="Arial" w:cs="Arial"/>
          <w:sz w:val="24"/>
          <w:szCs w:val="24"/>
        </w:rPr>
        <w:t>For the p5 deregulated genes, the cutoff is p value &lt; 0.05 with fold change &gt; 1.5.</w:t>
      </w:r>
    </w:p>
    <w:p w14:paraId="7836C6F6" w14:textId="77777777" w:rsidR="00C233B1" w:rsidRPr="00697E2C" w:rsidRDefault="00C233B1" w:rsidP="00C233B1">
      <w:pPr>
        <w:spacing w:line="480" w:lineRule="auto"/>
        <w:jc w:val="both"/>
        <w:rPr>
          <w:rFonts w:ascii="Arial" w:hAnsi="Arial" w:cs="Arial"/>
          <w:sz w:val="24"/>
          <w:szCs w:val="24"/>
        </w:rPr>
      </w:pPr>
    </w:p>
    <w:p w14:paraId="687BC845" w14:textId="3F1C3117" w:rsidR="00C233B1" w:rsidRPr="00697E2C" w:rsidRDefault="00C233B1" w:rsidP="00C233B1">
      <w:pPr>
        <w:spacing w:line="480" w:lineRule="auto"/>
        <w:rPr>
          <w:rFonts w:ascii="Arial" w:hAnsi="Arial" w:cs="Arial"/>
          <w:sz w:val="24"/>
          <w:szCs w:val="24"/>
        </w:rPr>
      </w:pPr>
      <w:r w:rsidRPr="00697E2C">
        <w:rPr>
          <w:rFonts w:ascii="Arial" w:hAnsi="Arial" w:cs="Arial"/>
          <w:b/>
          <w:sz w:val="24"/>
          <w:szCs w:val="24"/>
        </w:rPr>
        <w:t>Supplementary table 1 – Genes up- or down-regulated in expression at E16 in Uhrf1 cKO cerebral cortex.</w:t>
      </w:r>
      <w:r w:rsidRPr="00697E2C">
        <w:rPr>
          <w:rFonts w:ascii="Arial" w:hAnsi="Arial" w:cs="Arial"/>
          <w:b/>
          <w:sz w:val="24"/>
          <w:szCs w:val="24"/>
        </w:rPr>
        <w:br/>
      </w:r>
      <w:r w:rsidRPr="00697E2C">
        <w:rPr>
          <w:rFonts w:ascii="Arial" w:hAnsi="Arial" w:cs="Arial"/>
          <w:sz w:val="24"/>
          <w:szCs w:val="24"/>
        </w:rPr>
        <w:t xml:space="preserve">Table depicting genes with significantly increased </w:t>
      </w:r>
      <w:r w:rsidR="00E151FE" w:rsidRPr="00697E2C">
        <w:rPr>
          <w:rFonts w:ascii="Arial" w:hAnsi="Arial" w:cs="Arial"/>
          <w:sz w:val="24"/>
          <w:szCs w:val="24"/>
        </w:rPr>
        <w:t>and decreased expression levels</w:t>
      </w:r>
      <w:r w:rsidRPr="00697E2C">
        <w:rPr>
          <w:rFonts w:ascii="Arial" w:hAnsi="Arial" w:cs="Arial"/>
          <w:sz w:val="24"/>
          <w:szCs w:val="24"/>
        </w:rPr>
        <w:t xml:space="preserve"> in the E16 Uhrf1 cKO cerebral  cortex . </w:t>
      </w:r>
    </w:p>
    <w:p w14:paraId="6FBEF779" w14:textId="77777777" w:rsidR="00C233B1" w:rsidRPr="00697E2C" w:rsidRDefault="00C233B1" w:rsidP="00C233B1">
      <w:pPr>
        <w:spacing w:line="480" w:lineRule="auto"/>
        <w:jc w:val="both"/>
        <w:rPr>
          <w:rFonts w:ascii="Arial" w:hAnsi="Arial" w:cs="Arial"/>
          <w:sz w:val="24"/>
          <w:szCs w:val="24"/>
        </w:rPr>
      </w:pPr>
      <w:r w:rsidRPr="00697E2C">
        <w:rPr>
          <w:rFonts w:ascii="Arial" w:hAnsi="Arial" w:cs="Arial"/>
          <w:sz w:val="24"/>
          <w:szCs w:val="24"/>
        </w:rPr>
        <w:t>Green indicates genes related to testis/germ cell and orange indicates derepressed genes.</w:t>
      </w:r>
    </w:p>
    <w:p w14:paraId="0C28D931" w14:textId="7A8D5E5A" w:rsidR="00C233B1" w:rsidRDefault="00C233B1" w:rsidP="00C233B1">
      <w:pPr>
        <w:spacing w:line="480" w:lineRule="auto"/>
        <w:jc w:val="both"/>
        <w:rPr>
          <w:rFonts w:ascii="Arial" w:hAnsi="Arial" w:cs="Arial"/>
          <w:sz w:val="24"/>
          <w:szCs w:val="24"/>
        </w:rPr>
      </w:pPr>
    </w:p>
    <w:p w14:paraId="1C698A66" w14:textId="77777777" w:rsidR="00840518" w:rsidRPr="00697E2C" w:rsidRDefault="00840518" w:rsidP="00C233B1">
      <w:pPr>
        <w:spacing w:line="480" w:lineRule="auto"/>
        <w:jc w:val="both"/>
        <w:rPr>
          <w:rFonts w:ascii="Arial" w:hAnsi="Arial" w:cs="Arial"/>
          <w:sz w:val="24"/>
          <w:szCs w:val="24"/>
        </w:rPr>
      </w:pPr>
    </w:p>
    <w:p w14:paraId="1620E693" w14:textId="168C70A2" w:rsidR="00C233B1" w:rsidRPr="00697E2C" w:rsidRDefault="00C233B1" w:rsidP="00C233B1">
      <w:pPr>
        <w:spacing w:line="480" w:lineRule="auto"/>
        <w:rPr>
          <w:rFonts w:ascii="Arial" w:hAnsi="Arial" w:cs="Arial"/>
          <w:sz w:val="24"/>
          <w:szCs w:val="24"/>
        </w:rPr>
      </w:pPr>
      <w:r w:rsidRPr="00697E2C">
        <w:rPr>
          <w:rFonts w:ascii="Arial" w:hAnsi="Arial" w:cs="Arial"/>
          <w:b/>
          <w:sz w:val="24"/>
          <w:szCs w:val="24"/>
        </w:rPr>
        <w:lastRenderedPageBreak/>
        <w:t>Supplementary table 2 – Genes up- or down-regulated in expression at P5 in Uhrf1 cKO cerebral cortex.</w:t>
      </w:r>
      <w:r w:rsidRPr="00697E2C">
        <w:rPr>
          <w:rFonts w:ascii="Arial" w:hAnsi="Arial" w:cs="Arial"/>
          <w:b/>
          <w:sz w:val="24"/>
          <w:szCs w:val="24"/>
        </w:rPr>
        <w:br/>
      </w:r>
      <w:r w:rsidRPr="00697E2C">
        <w:rPr>
          <w:rFonts w:ascii="Arial" w:hAnsi="Arial" w:cs="Arial"/>
          <w:sz w:val="24"/>
          <w:szCs w:val="24"/>
        </w:rPr>
        <w:t>Table depicting genes with significantly increased a</w:t>
      </w:r>
      <w:r w:rsidR="00840518">
        <w:rPr>
          <w:rFonts w:ascii="Arial" w:hAnsi="Arial" w:cs="Arial"/>
          <w:sz w:val="24"/>
          <w:szCs w:val="24"/>
        </w:rPr>
        <w:t xml:space="preserve">nd decreased expression levels </w:t>
      </w:r>
      <w:r w:rsidRPr="00697E2C">
        <w:rPr>
          <w:rFonts w:ascii="Arial" w:hAnsi="Arial" w:cs="Arial"/>
          <w:sz w:val="24"/>
          <w:szCs w:val="24"/>
        </w:rPr>
        <w:t xml:space="preserve">in the E16 Uhrf1 cKO cerebral  cortex . </w:t>
      </w:r>
    </w:p>
    <w:p w14:paraId="073A4A9B" w14:textId="77777777" w:rsidR="00FE1E85" w:rsidRPr="00697E2C" w:rsidRDefault="00FE1E85" w:rsidP="00C233B1">
      <w:pPr>
        <w:spacing w:line="480" w:lineRule="auto"/>
        <w:rPr>
          <w:rFonts w:ascii="Arial" w:hAnsi="Arial" w:cs="Arial"/>
          <w:sz w:val="24"/>
          <w:szCs w:val="24"/>
        </w:rPr>
      </w:pPr>
    </w:p>
    <w:p w14:paraId="624CCE6F" w14:textId="07F7179B" w:rsidR="00C233B1" w:rsidRPr="00697E2C" w:rsidRDefault="00FE1E85" w:rsidP="00C233B1">
      <w:pPr>
        <w:spacing w:line="480" w:lineRule="auto"/>
        <w:jc w:val="both"/>
        <w:rPr>
          <w:rFonts w:ascii="Arial" w:hAnsi="Arial" w:cs="Arial"/>
          <w:sz w:val="24"/>
          <w:szCs w:val="24"/>
        </w:rPr>
      </w:pPr>
      <w:r w:rsidRPr="00697E2C">
        <w:rPr>
          <w:rFonts w:ascii="Arial" w:hAnsi="Arial" w:cs="Arial"/>
          <w:b/>
          <w:sz w:val="24"/>
          <w:szCs w:val="24"/>
        </w:rPr>
        <w:t>Supplementary table 3 – Deregulated genes in proximity to deregulated IAP transcripts</w:t>
      </w:r>
      <w:r w:rsidRPr="00697E2C">
        <w:rPr>
          <w:rFonts w:ascii="Arial" w:hAnsi="Arial" w:cs="Arial"/>
          <w:b/>
          <w:sz w:val="24"/>
          <w:szCs w:val="24"/>
        </w:rPr>
        <w:br/>
      </w:r>
      <w:r w:rsidRPr="00697E2C">
        <w:rPr>
          <w:rFonts w:ascii="Arial" w:hAnsi="Arial" w:cs="Arial"/>
          <w:sz w:val="24"/>
          <w:szCs w:val="24"/>
        </w:rPr>
        <w:t xml:space="preserve">Table depicting percentage and list of genes in proximity to IAPs, upregulated in Uhrf1 cKO. </w:t>
      </w:r>
      <w:r w:rsidR="00A3551A" w:rsidRPr="00697E2C">
        <w:rPr>
          <w:rFonts w:ascii="Arial" w:hAnsi="Arial" w:cs="Arial"/>
          <w:sz w:val="24"/>
          <w:szCs w:val="24"/>
        </w:rPr>
        <w:t>as – antisense; s – sense; i – intergenic; u – upstream from gene</w:t>
      </w:r>
    </w:p>
    <w:p w14:paraId="2D513BE6" w14:textId="77777777" w:rsidR="004011D0" w:rsidRPr="00697E2C" w:rsidRDefault="004011D0" w:rsidP="00C233B1">
      <w:pPr>
        <w:spacing w:line="480" w:lineRule="auto"/>
        <w:jc w:val="both"/>
        <w:rPr>
          <w:rFonts w:ascii="Arial" w:hAnsi="Arial" w:cs="Arial"/>
          <w:sz w:val="24"/>
          <w:szCs w:val="24"/>
        </w:rPr>
      </w:pPr>
    </w:p>
    <w:p w14:paraId="37986605" w14:textId="75BA7C13" w:rsidR="00C233B1" w:rsidRPr="00697E2C" w:rsidRDefault="00C233B1" w:rsidP="00C233B1">
      <w:pPr>
        <w:spacing w:line="480" w:lineRule="auto"/>
        <w:jc w:val="both"/>
        <w:rPr>
          <w:rFonts w:ascii="Arial" w:hAnsi="Arial" w:cs="Arial"/>
          <w:b/>
          <w:sz w:val="24"/>
          <w:szCs w:val="24"/>
        </w:rPr>
      </w:pPr>
      <w:r w:rsidRPr="00697E2C">
        <w:rPr>
          <w:rFonts w:ascii="Arial" w:hAnsi="Arial" w:cs="Arial"/>
          <w:b/>
          <w:sz w:val="24"/>
          <w:szCs w:val="24"/>
        </w:rPr>
        <w:t xml:space="preserve">Supplementary table </w:t>
      </w:r>
      <w:r w:rsidR="00FE1E85" w:rsidRPr="00697E2C">
        <w:rPr>
          <w:rFonts w:ascii="Arial" w:hAnsi="Arial" w:cs="Arial"/>
          <w:b/>
          <w:sz w:val="24"/>
          <w:szCs w:val="24"/>
        </w:rPr>
        <w:t>4</w:t>
      </w:r>
      <w:r w:rsidR="004011D0" w:rsidRPr="00697E2C">
        <w:rPr>
          <w:rFonts w:ascii="Arial" w:hAnsi="Arial" w:cs="Arial"/>
          <w:b/>
          <w:sz w:val="24"/>
          <w:szCs w:val="24"/>
        </w:rPr>
        <w:t xml:space="preserve"> - Genes up</w:t>
      </w:r>
      <w:r w:rsidRPr="00697E2C">
        <w:rPr>
          <w:rFonts w:ascii="Arial" w:hAnsi="Arial" w:cs="Arial"/>
          <w:b/>
          <w:sz w:val="24"/>
          <w:szCs w:val="24"/>
        </w:rPr>
        <w:t>regulated in expression at P5 in both Uhrf1 and Dnmt1 cKO cerebral cortex.</w:t>
      </w:r>
    </w:p>
    <w:p w14:paraId="6C8EA4A8" w14:textId="4D65FBA5" w:rsidR="00C233B1" w:rsidRPr="00697E2C" w:rsidRDefault="00C233B1" w:rsidP="00C233B1">
      <w:pPr>
        <w:spacing w:line="480" w:lineRule="auto"/>
        <w:jc w:val="both"/>
        <w:rPr>
          <w:rFonts w:ascii="Arial" w:hAnsi="Arial" w:cs="Arial"/>
          <w:sz w:val="24"/>
          <w:szCs w:val="24"/>
        </w:rPr>
      </w:pPr>
      <w:r w:rsidRPr="00697E2C">
        <w:rPr>
          <w:rFonts w:ascii="Arial" w:hAnsi="Arial" w:cs="Arial"/>
          <w:sz w:val="24"/>
          <w:szCs w:val="24"/>
        </w:rPr>
        <w:t>Table depicting genes with expression upregulated in both Uhrf1 and Dnmt1 cKO cerebral cortex. Red indicates genes which are hypomethylated in t</w:t>
      </w:r>
      <w:r w:rsidR="00840518">
        <w:rPr>
          <w:rFonts w:ascii="Arial" w:hAnsi="Arial" w:cs="Arial"/>
          <w:sz w:val="24"/>
          <w:szCs w:val="24"/>
        </w:rPr>
        <w:t>he E16 cortex of Uhrf1 cKO.</w:t>
      </w:r>
    </w:p>
    <w:p w14:paraId="374FAEE1" w14:textId="77777777" w:rsidR="00C233B1" w:rsidRPr="00697E2C" w:rsidRDefault="00C233B1" w:rsidP="00C233B1">
      <w:pPr>
        <w:spacing w:line="480" w:lineRule="auto"/>
        <w:jc w:val="both"/>
        <w:rPr>
          <w:rFonts w:ascii="Arial" w:hAnsi="Arial" w:cs="Arial"/>
          <w:sz w:val="24"/>
          <w:szCs w:val="24"/>
        </w:rPr>
      </w:pPr>
    </w:p>
    <w:p w14:paraId="06F4AC4F" w14:textId="77777777" w:rsidR="00C233B1" w:rsidRPr="00697E2C" w:rsidRDefault="00C233B1" w:rsidP="00C233B1">
      <w:pPr>
        <w:spacing w:line="480" w:lineRule="auto"/>
        <w:jc w:val="both"/>
        <w:rPr>
          <w:rFonts w:ascii="Arial" w:hAnsi="Arial" w:cs="Arial"/>
          <w:b/>
          <w:sz w:val="24"/>
          <w:szCs w:val="24"/>
        </w:rPr>
      </w:pPr>
      <w:r w:rsidRPr="00697E2C">
        <w:rPr>
          <w:rFonts w:ascii="Arial" w:hAnsi="Arial" w:cs="Arial"/>
          <w:b/>
          <w:sz w:val="24"/>
          <w:szCs w:val="24"/>
        </w:rPr>
        <w:t xml:space="preserve">Supplementary table </w:t>
      </w:r>
      <w:r w:rsidR="001867F3" w:rsidRPr="00697E2C">
        <w:rPr>
          <w:rFonts w:ascii="Arial" w:hAnsi="Arial" w:cs="Arial"/>
          <w:b/>
          <w:sz w:val="24"/>
          <w:szCs w:val="24"/>
        </w:rPr>
        <w:t>5</w:t>
      </w:r>
      <w:r w:rsidRPr="00697E2C">
        <w:rPr>
          <w:rFonts w:ascii="Arial" w:hAnsi="Arial" w:cs="Arial"/>
          <w:b/>
          <w:sz w:val="24"/>
          <w:szCs w:val="24"/>
        </w:rPr>
        <w:t xml:space="preserve"> – Primer List</w:t>
      </w:r>
    </w:p>
    <w:p w14:paraId="7382F982" w14:textId="77777777" w:rsidR="00C233B1" w:rsidRPr="00697E2C" w:rsidRDefault="00C233B1" w:rsidP="00C233B1">
      <w:pPr>
        <w:spacing w:line="480" w:lineRule="auto"/>
        <w:jc w:val="both"/>
        <w:rPr>
          <w:rFonts w:ascii="Arial" w:hAnsi="Arial" w:cs="Arial"/>
          <w:sz w:val="24"/>
          <w:szCs w:val="24"/>
        </w:rPr>
      </w:pPr>
      <w:r w:rsidRPr="00697E2C">
        <w:rPr>
          <w:rFonts w:ascii="Arial" w:hAnsi="Arial" w:cs="Arial"/>
          <w:sz w:val="24"/>
          <w:szCs w:val="24"/>
        </w:rPr>
        <w:t>List of primers used in this study</w:t>
      </w:r>
    </w:p>
    <w:p w14:paraId="02AAF3E1" w14:textId="77777777" w:rsidR="00C233B1" w:rsidRPr="00697E2C" w:rsidRDefault="00C233B1" w:rsidP="00C233B1">
      <w:pPr>
        <w:spacing w:line="480" w:lineRule="auto"/>
        <w:jc w:val="both"/>
        <w:rPr>
          <w:rFonts w:ascii="Arial" w:hAnsi="Arial" w:cs="Arial"/>
          <w:sz w:val="24"/>
          <w:szCs w:val="24"/>
        </w:rPr>
      </w:pPr>
    </w:p>
    <w:p w14:paraId="735AB7C2" w14:textId="70D712C8" w:rsidR="00C233B1" w:rsidRPr="00697E2C" w:rsidRDefault="00C233B1" w:rsidP="00C233B1">
      <w:pPr>
        <w:spacing w:line="480" w:lineRule="auto"/>
        <w:jc w:val="both"/>
        <w:rPr>
          <w:rFonts w:ascii="Arial" w:hAnsi="Arial" w:cs="Arial"/>
          <w:b/>
          <w:sz w:val="24"/>
          <w:szCs w:val="24"/>
          <w:u w:val="single"/>
        </w:rPr>
      </w:pPr>
    </w:p>
    <w:p w14:paraId="05F8814A" w14:textId="0CB2D198" w:rsidR="0062149C" w:rsidRPr="00697E2C" w:rsidRDefault="0062149C" w:rsidP="00C233B1">
      <w:pPr>
        <w:spacing w:line="480" w:lineRule="auto"/>
        <w:jc w:val="both"/>
        <w:rPr>
          <w:rFonts w:ascii="Arial" w:hAnsi="Arial" w:cs="Arial"/>
          <w:b/>
          <w:sz w:val="24"/>
          <w:szCs w:val="24"/>
          <w:u w:val="single"/>
        </w:rPr>
      </w:pPr>
    </w:p>
    <w:p w14:paraId="6CAC7619" w14:textId="1B388080" w:rsidR="00137011" w:rsidRPr="00697E2C" w:rsidRDefault="00C233B1" w:rsidP="0062149C">
      <w:pPr>
        <w:spacing w:line="480" w:lineRule="auto"/>
        <w:jc w:val="both"/>
        <w:rPr>
          <w:rFonts w:ascii="Arial" w:hAnsi="Arial" w:cs="Arial"/>
          <w:b/>
          <w:sz w:val="24"/>
          <w:szCs w:val="24"/>
          <w:u w:val="single"/>
        </w:rPr>
      </w:pPr>
      <w:r w:rsidRPr="00697E2C">
        <w:rPr>
          <w:rFonts w:ascii="Arial" w:hAnsi="Arial" w:cs="Arial"/>
          <w:b/>
          <w:sz w:val="24"/>
          <w:szCs w:val="24"/>
          <w:u w:val="single"/>
        </w:rPr>
        <w:lastRenderedPageBreak/>
        <w:t xml:space="preserve">Supplementary methods </w:t>
      </w:r>
    </w:p>
    <w:p w14:paraId="0179E9CC" w14:textId="77777777" w:rsidR="0062149C" w:rsidRPr="00697E2C" w:rsidRDefault="0062149C" w:rsidP="0062149C">
      <w:pPr>
        <w:spacing w:line="480" w:lineRule="auto"/>
        <w:jc w:val="both"/>
        <w:rPr>
          <w:rFonts w:ascii="Arial" w:hAnsi="Arial" w:cs="Arial"/>
          <w:b/>
          <w:sz w:val="24"/>
          <w:szCs w:val="24"/>
          <w:u w:val="single"/>
        </w:rPr>
      </w:pPr>
    </w:p>
    <w:p w14:paraId="2F3B9558" w14:textId="77777777" w:rsidR="00137011" w:rsidRPr="00697E2C" w:rsidRDefault="00137011" w:rsidP="00137011">
      <w:pPr>
        <w:spacing w:line="480" w:lineRule="auto"/>
        <w:jc w:val="both"/>
      </w:pPr>
      <w:r w:rsidRPr="00697E2C">
        <w:rPr>
          <w:rFonts w:ascii="Arial" w:hAnsi="Arial" w:cs="Arial"/>
          <w:b/>
          <w:sz w:val="24"/>
          <w:szCs w:val="24"/>
        </w:rPr>
        <w:t>Methyl sensitive restriction digests</w:t>
      </w:r>
    </w:p>
    <w:p w14:paraId="1BDD18FA" w14:textId="60BB3365" w:rsidR="00C233B1" w:rsidRPr="00697E2C" w:rsidRDefault="00137011" w:rsidP="00137011">
      <w:pPr>
        <w:spacing w:line="480" w:lineRule="auto"/>
        <w:jc w:val="both"/>
      </w:pPr>
      <w:r w:rsidRPr="00697E2C">
        <w:rPr>
          <w:rFonts w:ascii="Arial" w:hAnsi="Arial" w:cs="Arial"/>
          <w:sz w:val="24"/>
          <w:szCs w:val="24"/>
        </w:rPr>
        <w:t>Genomic DNA was isolated from E16 controls and Uhrf1 cKO cortices and digested with either HpaII or MspI using the EpiJET DNA methylation analysis kit from Thermofisher Scientific</w:t>
      </w:r>
      <w:r w:rsidR="0062149C" w:rsidRPr="00697E2C">
        <w:rPr>
          <w:rFonts w:ascii="Arial" w:hAnsi="Arial" w:cs="Arial"/>
          <w:sz w:val="24"/>
          <w:szCs w:val="24"/>
        </w:rPr>
        <w:t xml:space="preserve"> according to manufacturer’s instructions.</w:t>
      </w:r>
    </w:p>
    <w:p w14:paraId="0C13F7A7" w14:textId="77777777" w:rsidR="00137011" w:rsidRPr="00697E2C" w:rsidRDefault="00137011" w:rsidP="00137011">
      <w:pPr>
        <w:spacing w:line="480" w:lineRule="auto"/>
        <w:jc w:val="both"/>
      </w:pPr>
    </w:p>
    <w:p w14:paraId="75108A6C" w14:textId="77777777" w:rsidR="00C233B1" w:rsidRPr="00697E2C" w:rsidRDefault="00C4119F" w:rsidP="00137011">
      <w:pPr>
        <w:spacing w:line="480" w:lineRule="auto"/>
        <w:jc w:val="both"/>
        <w:rPr>
          <w:rFonts w:ascii="Arial" w:hAnsi="Arial" w:cs="Arial"/>
          <w:b/>
          <w:sz w:val="24"/>
          <w:szCs w:val="24"/>
        </w:rPr>
      </w:pPr>
      <w:r w:rsidRPr="00697E2C">
        <w:rPr>
          <w:rFonts w:ascii="Arial" w:hAnsi="Arial" w:cs="Arial"/>
          <w:b/>
          <w:sz w:val="24"/>
          <w:szCs w:val="24"/>
        </w:rPr>
        <w:t>RNAseq - E16 ventricular zone</w:t>
      </w:r>
    </w:p>
    <w:p w14:paraId="1F8A611E" w14:textId="28609906" w:rsidR="0062149C" w:rsidRDefault="00C233B1" w:rsidP="00C233B1">
      <w:pPr>
        <w:spacing w:line="480" w:lineRule="auto"/>
        <w:jc w:val="both"/>
        <w:rPr>
          <w:rFonts w:ascii="Arial" w:hAnsi="Arial" w:cs="Arial"/>
          <w:color w:val="000000"/>
          <w:sz w:val="24"/>
          <w:szCs w:val="24"/>
        </w:rPr>
      </w:pPr>
      <w:r w:rsidRPr="00697E2C">
        <w:rPr>
          <w:rFonts w:ascii="Arial" w:hAnsi="Arial" w:cs="Arial"/>
          <w:color w:val="000000"/>
          <w:sz w:val="24"/>
          <w:szCs w:val="24"/>
        </w:rPr>
        <w:t xml:space="preserve">Entire cortices were dissected from E16 embryos and sectioned with the tissue chopper at 300µm thickness. Slices were cut into half with the lower part being considered as the germinal zones. Total RNA was extracted using trizol and RNA clean and concentrator kit (Zymo Research). Ribosomal RNA was depleted with Ribogone mammalian kit from Clontech. Libraries were prepared using SMARTer Stranded RNA-Seq Kit from Clontech. Quality control was carried out with a Bioanalyzer (Agilent) and 100bp paired end sequencing with a HiSeq sequencer (Illumina) at LAFUGA. </w:t>
      </w:r>
      <w:r w:rsidR="00F465A6">
        <w:rPr>
          <w:rFonts w:ascii="Arial" w:hAnsi="Arial" w:cs="Arial"/>
          <w:color w:val="000000"/>
          <w:sz w:val="24"/>
          <w:szCs w:val="24"/>
        </w:rPr>
        <w:t xml:space="preserve">For </w:t>
      </w:r>
      <w:r w:rsidR="00F465A6">
        <w:rPr>
          <w:rFonts w:ascii="Arial" w:hAnsi="Arial" w:cs="Arial"/>
          <w:color w:val="000000"/>
          <w:sz w:val="24"/>
          <w:szCs w:val="24"/>
        </w:rPr>
        <w:t>E16 VZ</w:t>
      </w:r>
      <w:bookmarkStart w:id="0" w:name="_GoBack"/>
      <w:bookmarkEnd w:id="0"/>
      <w:r w:rsidR="00F465A6">
        <w:rPr>
          <w:rFonts w:ascii="Arial" w:hAnsi="Arial" w:cs="Arial"/>
          <w:color w:val="000000"/>
          <w:sz w:val="24"/>
          <w:szCs w:val="24"/>
        </w:rPr>
        <w:t xml:space="preserve"> datasets, 3 biological replicates were used per genotype.</w:t>
      </w:r>
    </w:p>
    <w:p w14:paraId="160581E8" w14:textId="77777777" w:rsidR="00840518" w:rsidRPr="00840518" w:rsidRDefault="00840518" w:rsidP="00C233B1">
      <w:pPr>
        <w:spacing w:line="480" w:lineRule="auto"/>
        <w:jc w:val="both"/>
        <w:rPr>
          <w:rFonts w:ascii="Arial" w:hAnsi="Arial" w:cs="Arial"/>
          <w:color w:val="000000"/>
          <w:sz w:val="24"/>
          <w:szCs w:val="24"/>
        </w:rPr>
      </w:pPr>
    </w:p>
    <w:p w14:paraId="3393A0B3" w14:textId="77777777" w:rsidR="000B3AC4" w:rsidRDefault="000B3AC4" w:rsidP="000B3AC4">
      <w:pPr>
        <w:spacing w:line="480" w:lineRule="auto"/>
        <w:jc w:val="both"/>
        <w:rPr>
          <w:rFonts w:ascii="Arial" w:hAnsi="Arial" w:cs="Arial"/>
          <w:b/>
          <w:sz w:val="24"/>
          <w:szCs w:val="24"/>
        </w:rPr>
      </w:pPr>
      <w:r>
        <w:rPr>
          <w:rFonts w:ascii="Arial" w:hAnsi="Arial" w:cs="Arial"/>
          <w:b/>
          <w:sz w:val="24"/>
          <w:szCs w:val="24"/>
        </w:rPr>
        <w:t>In utero electroporation</w:t>
      </w:r>
    </w:p>
    <w:p w14:paraId="4188BAA9" w14:textId="5F736CB3" w:rsidR="000B3AC4" w:rsidRDefault="000B3AC4" w:rsidP="000B3A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sz w:val="24"/>
        </w:rPr>
      </w:pPr>
      <w:r>
        <w:rPr>
          <w:rFonts w:ascii="Arial" w:hAnsi="Arial" w:cs="Arial"/>
          <w:sz w:val="24"/>
        </w:rPr>
        <w:t xml:space="preserve">Animals were operated as approved by the Government of Upper Bavaria under licence number 55.2-1-54-2532-79/11. E13.5 timed pregnant mice were anaesthetized by </w:t>
      </w:r>
      <w:r>
        <w:rPr>
          <w:rStyle w:val="Emphasis1"/>
          <w:rFonts w:ascii="Arial" w:hAnsi="Arial" w:cs="Arial"/>
        </w:rPr>
        <w:t>intra</w:t>
      </w:r>
      <w:r>
        <w:rPr>
          <w:rFonts w:ascii="Arial" w:hAnsi="Arial" w:cs="Arial"/>
          <w:sz w:val="24"/>
        </w:rPr>
        <w:t>-</w:t>
      </w:r>
      <w:r>
        <w:rPr>
          <w:rStyle w:val="Emphasis1"/>
          <w:rFonts w:ascii="Arial" w:hAnsi="Arial" w:cs="Arial"/>
        </w:rPr>
        <w:t>peritoneal</w:t>
      </w:r>
      <w:r>
        <w:rPr>
          <w:rFonts w:ascii="Arial" w:hAnsi="Arial" w:cs="Arial"/>
          <w:sz w:val="24"/>
        </w:rPr>
        <w:t xml:space="preserve"> (i.p.) injection of Fentanyl (0.05mg/kg), Midazolam </w:t>
      </w:r>
      <w:r>
        <w:rPr>
          <w:rFonts w:ascii="Arial" w:hAnsi="Arial" w:cs="Arial"/>
          <w:sz w:val="24"/>
        </w:rPr>
        <w:lastRenderedPageBreak/>
        <w:t xml:space="preserve">(5mg/kg) and Medetomidine (0.5mg/kg) (Btm license number: 4518395). Tet2 and Tet3 shRNA plasmid </w:t>
      </w:r>
      <w:r>
        <w:rPr>
          <w:rFonts w:ascii="Arial" w:hAnsi="Arial" w:cs="Arial"/>
          <w:bCs/>
          <w:sz w:val="24"/>
          <w:szCs w:val="24"/>
        </w:rPr>
        <w:t xml:space="preserve">were kindly provided by </w:t>
      </w:r>
      <w:r w:rsidR="00840518">
        <w:rPr>
          <w:rFonts w:ascii="Arial" w:hAnsi="Arial" w:cs="Arial"/>
          <w:bCs/>
          <w:sz w:val="24"/>
          <w:szCs w:val="24"/>
        </w:rPr>
        <w:t xml:space="preserve">Professor </w:t>
      </w:r>
      <w:r>
        <w:rPr>
          <w:rFonts w:ascii="Arial" w:hAnsi="Arial" w:cs="Arial"/>
          <w:bCs/>
          <w:sz w:val="24"/>
          <w:szCs w:val="24"/>
        </w:rPr>
        <w:t xml:space="preserve">Qiang Lu at the Beckmann research institute, USA </w:t>
      </w:r>
      <w:r>
        <w:rPr>
          <w:rFonts w:ascii="Arial" w:hAnsi="Arial" w:cs="Arial"/>
          <w:bCs/>
          <w:sz w:val="24"/>
          <w:szCs w:val="24"/>
        </w:rPr>
        <w:fldChar w:fldCharType="begin">
          <w:fldData xml:space="preserve">PEVuZE5vdGU+PENpdGU+PEF1dGhvcj5IYWhuPC9BdXRob3I+PFllYXI+MjAxMzwvWWVhcj48UmVj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</w:fldData>
        </w:fldChar>
      </w:r>
      <w:r>
        <w:rPr>
          <w:rFonts w:ascii="Arial" w:hAnsi="Arial" w:cs="Arial"/>
          <w:bCs/>
          <w:sz w:val="24"/>
          <w:szCs w:val="24"/>
        </w:rPr>
        <w:instrText xml:space="preserve"> ADDIN EN.CITE </w:instrText>
      </w:r>
      <w:r>
        <w:rPr>
          <w:rFonts w:ascii="Arial" w:hAnsi="Arial" w:cs="Arial"/>
          <w:bCs/>
          <w:sz w:val="24"/>
          <w:szCs w:val="24"/>
        </w:rPr>
        <w:fldChar w:fldCharType="begin">
          <w:fldData xml:space="preserve">PEVuZE5vdGU+PENpdGU+PEF1dGhvcj5IYWhuPC9BdXRob3I+PFllYXI+MjAxMzwvWWVhcj48UmVj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</w:fldData>
        </w:fldChar>
      </w:r>
      <w:r>
        <w:rPr>
          <w:rFonts w:ascii="Arial" w:hAnsi="Arial" w:cs="Arial"/>
          <w:bCs/>
          <w:sz w:val="24"/>
          <w:szCs w:val="24"/>
        </w:rPr>
        <w:instrText xml:space="preserve"> ADDIN EN.CITE.DATA </w:instrText>
      </w:r>
      <w:r>
        <w:rPr>
          <w:rFonts w:ascii="Arial" w:hAnsi="Arial" w:cs="Arial"/>
          <w:bCs/>
          <w:sz w:val="24"/>
          <w:szCs w:val="24"/>
        </w:rPr>
      </w:r>
      <w:r>
        <w:rPr>
          <w:rFonts w:ascii="Arial" w:hAnsi="Arial" w:cs="Arial"/>
          <w:bCs/>
          <w:sz w:val="24"/>
          <w:szCs w:val="24"/>
        </w:rPr>
        <w:fldChar w:fldCharType="end"/>
      </w:r>
      <w:r>
        <w:rPr>
          <w:rFonts w:ascii="Arial" w:hAnsi="Arial" w:cs="Arial"/>
          <w:bCs/>
          <w:sz w:val="24"/>
          <w:szCs w:val="24"/>
        </w:rPr>
      </w:r>
      <w:r>
        <w:rPr>
          <w:rFonts w:ascii="Arial" w:hAnsi="Arial" w:cs="Arial"/>
          <w:bCs/>
          <w:sz w:val="24"/>
          <w:szCs w:val="24"/>
        </w:rPr>
        <w:fldChar w:fldCharType="separate"/>
      </w:r>
      <w:r>
        <w:rPr>
          <w:rFonts w:ascii="Arial" w:hAnsi="Arial" w:cs="Arial"/>
          <w:bCs/>
          <w:noProof/>
          <w:sz w:val="24"/>
          <w:szCs w:val="24"/>
        </w:rPr>
        <w:t>(Hahn et al. 2013)</w:t>
      </w:r>
      <w:r>
        <w:rPr>
          <w:rFonts w:ascii="Arial" w:hAnsi="Arial" w:cs="Arial"/>
          <w:bCs/>
          <w:sz w:val="24"/>
          <w:szCs w:val="24"/>
        </w:rPr>
        <w:fldChar w:fldCharType="end"/>
      </w:r>
      <w:r>
        <w:rPr>
          <w:rFonts w:ascii="Arial" w:hAnsi="Arial" w:cs="Arial"/>
          <w:bCs/>
          <w:sz w:val="24"/>
          <w:szCs w:val="24"/>
        </w:rPr>
        <w:t xml:space="preserve"> . </w:t>
      </w:r>
      <w:r>
        <w:rPr>
          <w:rFonts w:ascii="Arial" w:hAnsi="Arial" w:cs="Arial"/>
          <w:sz w:val="24"/>
        </w:rPr>
        <w:t xml:space="preserve"> Plasmids were mixed with Fast Green (2.5mg/μl, Sigma) and injected at a concentration of 1 µg/µl. In utero electroporations were done as described earlier </w:t>
      </w:r>
      <w:r>
        <w:rPr>
          <w:rFonts w:ascii="Arial" w:hAnsi="Arial" w:cs="Arial"/>
          <w:sz w:val="24"/>
        </w:rPr>
        <w:fldChar w:fldCharType="begin"/>
      </w:r>
      <w:r>
        <w:rPr>
          <w:rFonts w:ascii="Arial" w:hAnsi="Arial" w:cs="Arial"/>
          <w:sz w:val="24"/>
        </w:rPr>
        <w:instrText xml:space="preserve"> ADDIN PAPERS2_CITATIONS &lt;citation&gt;&lt;uuid&gt;D07AB11C-FDE7-42A4-851E-9D2DC7B0E978&lt;/uuid&gt;&lt;priority&gt;5&lt;/priority&gt;&lt;publications&gt;&lt;publication&gt;&lt;uuid&gt;29BD1E2D-EF58-4262-A4DD-8DADD0A023B3&lt;/uuid&gt;&lt;volume&gt;1&lt;/volume&gt;&lt;doi&gt;10.1038/nprot.2006.276&lt;/doi&gt;&lt;startpage&gt;1552&lt;/startpage&gt;&lt;publication_date&gt;99200611001200000000220000&lt;/publication_date&gt;&lt;url&gt;http://www.nature.com/doifinder/10.1038/nprot.2006.276&lt;/url&gt;&lt;citekey&gt;Saito:2006es&lt;/citekey&gt;&lt;type&gt;400&lt;/type&gt;&lt;title&gt;In vivo electroporation in the embryonic mouse central nervous system&lt;/title&gt;&lt;number&gt;3&lt;/number&gt;&lt;subtype&gt;400&lt;/subtype&gt;&lt;endpage&gt;1558&lt;/endpage&gt;&lt;bundle&gt;&lt;publication&gt;&lt;publisher&gt;Nature Publishing Group&lt;/publisher&gt;&lt;title&gt;Nature Protocols&lt;/title&gt;&lt;type&gt;-100&lt;/type&gt;&lt;subtype&gt;-100&lt;/subtype&gt;&lt;uuid&gt;A9D5F507-73DA-4EB6-B3DD-017F20C56740&lt;/uuid&gt;&lt;/publication&gt;&lt;/bundle&gt;&lt;authors&gt;&lt;author&gt;&lt;firstName&gt;Tetsuichiro&lt;/firstName&gt;&lt;lastName&gt;Saito&lt;/lastName&gt;&lt;/author&gt;&lt;/authors&gt;&lt;/publication&gt;&lt;/publications&gt;&lt;cites&gt;&lt;/cites&gt;&lt;/citation&gt;</w:instrText>
      </w:r>
      <w:r>
        <w:rPr>
          <w:rFonts w:ascii="Arial" w:hAnsi="Arial" w:cs="Arial"/>
          <w:sz w:val="24"/>
        </w:rPr>
        <w:fldChar w:fldCharType="separate"/>
      </w:r>
      <w:r>
        <w:rPr>
          <w:rFonts w:ascii="Arial" w:eastAsia="Times New Roman" w:hAnsi="Arial" w:cs="Arial"/>
          <w:sz w:val="24"/>
          <w:lang w:eastAsia="de-DE"/>
        </w:rPr>
        <w:t>(Saito, 2006)</w:t>
      </w:r>
      <w:r>
        <w:rPr>
          <w:rFonts w:ascii="Arial" w:hAnsi="Arial" w:cs="Arial"/>
          <w:sz w:val="24"/>
        </w:rPr>
        <w:fldChar w:fldCharType="end"/>
      </w:r>
      <w:r>
        <w:rPr>
          <w:rFonts w:ascii="Arial" w:hAnsi="Arial" w:cs="Arial"/>
          <w:sz w:val="24"/>
        </w:rPr>
        <w:t xml:space="preserve">. Anesthesia was terminated by subcutaneous injection of Buprenorphine (0.1mg/kg), Atipamezol (2.5mg/kg), Flumazenil (0.5mg/kg). Embryonic brains were fixed and sliced as described </w:t>
      </w:r>
      <w:r w:rsidR="00840518">
        <w:rPr>
          <w:rFonts w:ascii="Arial" w:hAnsi="Arial" w:cs="Arial"/>
          <w:sz w:val="24"/>
        </w:rPr>
        <w:t>in the main methods</w:t>
      </w:r>
      <w:r>
        <w:rPr>
          <w:rFonts w:ascii="Arial" w:hAnsi="Arial" w:cs="Arial"/>
          <w:sz w:val="24"/>
        </w:rPr>
        <w:t xml:space="preserve">. Embryos were fixed and analysed as mentioned </w:t>
      </w:r>
      <w:r w:rsidR="00840518">
        <w:rPr>
          <w:rFonts w:ascii="Arial" w:hAnsi="Arial" w:cs="Arial"/>
          <w:sz w:val="24"/>
        </w:rPr>
        <w:t>in the main methods.</w:t>
      </w:r>
    </w:p>
    <w:p w14:paraId="356DB1BF" w14:textId="77777777" w:rsidR="000B3AC4" w:rsidRDefault="000B3AC4" w:rsidP="000B3AC4">
      <w:pPr>
        <w:jc w:val="both"/>
        <w:rPr>
          <w:rFonts w:ascii="Arial" w:hAnsi="Arial" w:cs="Arial"/>
          <w:b/>
          <w:sz w:val="24"/>
        </w:rPr>
      </w:pPr>
    </w:p>
    <w:p w14:paraId="4C48C9BF" w14:textId="77777777" w:rsidR="000B3AC4" w:rsidRDefault="000B3AC4" w:rsidP="000B3AC4">
      <w:pPr>
        <w:jc w:val="both"/>
        <w:rPr>
          <w:rFonts w:ascii="Arial" w:hAnsi="Arial" w:cs="Arial"/>
          <w:b/>
          <w:sz w:val="24"/>
          <w:szCs w:val="24"/>
        </w:rPr>
      </w:pPr>
      <w:r w:rsidRPr="007C309C">
        <w:rPr>
          <w:rFonts w:ascii="Arial" w:hAnsi="Arial" w:cs="Arial"/>
          <w:b/>
          <w:sz w:val="24"/>
          <w:szCs w:val="24"/>
        </w:rPr>
        <w:t>Fluoroscence Activated Cell Sorting</w:t>
      </w:r>
    </w:p>
    <w:p w14:paraId="1F708AAB" w14:textId="77777777" w:rsidR="000B3AC4" w:rsidRPr="004A2326" w:rsidRDefault="000B3AC4" w:rsidP="000B3AC4">
      <w:pPr>
        <w:shd w:val="clear" w:color="auto" w:fill="FFFFFF"/>
        <w:spacing w:after="0" w:line="480" w:lineRule="auto"/>
        <w:jc w:val="both"/>
        <w:rPr>
          <w:rFonts w:ascii="Arial" w:eastAsia="Times New Roman" w:hAnsi="Arial" w:cs="Arial"/>
          <w:sz w:val="24"/>
          <w:szCs w:val="24"/>
        </w:rPr>
      </w:pPr>
      <w:r w:rsidRPr="004A2326">
        <w:rPr>
          <w:rFonts w:ascii="Arial" w:eastAsia="Times New Roman" w:hAnsi="Arial" w:cs="Arial"/>
          <w:sz w:val="24"/>
          <w:szCs w:val="24"/>
        </w:rPr>
        <w:t>Cortices from E</w:t>
      </w:r>
      <w:r w:rsidRPr="000A4171">
        <w:rPr>
          <w:rFonts w:ascii="Arial" w:eastAsia="Times New Roman" w:hAnsi="Arial" w:cs="Arial"/>
          <w:sz w:val="24"/>
          <w:szCs w:val="24"/>
        </w:rPr>
        <w:t>16 </w:t>
      </w:r>
      <w:r w:rsidRPr="004A2326">
        <w:rPr>
          <w:rFonts w:ascii="Arial" w:eastAsia="Times New Roman" w:hAnsi="Arial" w:cs="Arial"/>
          <w:sz w:val="24"/>
          <w:szCs w:val="24"/>
        </w:rPr>
        <w:t>embryos were isolated and the midline and meninges removed</w:t>
      </w:r>
      <w:r w:rsidRPr="000A4171">
        <w:rPr>
          <w:rFonts w:ascii="Arial" w:eastAsia="Times New Roman" w:hAnsi="Arial" w:cs="Arial"/>
          <w:sz w:val="24"/>
          <w:szCs w:val="24"/>
        </w:rPr>
        <w:t>. </w:t>
      </w:r>
      <w:r w:rsidRPr="004A2326">
        <w:rPr>
          <w:rFonts w:ascii="Arial" w:eastAsia="Times New Roman" w:hAnsi="Arial" w:cs="Arial"/>
          <w:sz w:val="24"/>
          <w:szCs w:val="24"/>
        </w:rPr>
        <w:t>The tissue was enzymatically dissociated using</w:t>
      </w:r>
      <w:r>
        <w:rPr>
          <w:rFonts w:ascii="Arial" w:eastAsia="Times New Roman" w:hAnsi="Arial" w:cs="Arial"/>
          <w:sz w:val="24"/>
          <w:szCs w:val="24"/>
        </w:rPr>
        <w:t xml:space="preserve"> </w:t>
      </w:r>
      <w:r w:rsidRPr="000A4171">
        <w:rPr>
          <w:rFonts w:ascii="Arial" w:eastAsia="Times New Roman" w:hAnsi="Arial" w:cs="Arial"/>
          <w:sz w:val="24"/>
          <w:szCs w:val="24"/>
        </w:rPr>
        <w:t>0.05</w:t>
      </w:r>
      <w:r w:rsidRPr="004A2326">
        <w:rPr>
          <w:rFonts w:ascii="Arial" w:eastAsia="Times New Roman" w:hAnsi="Arial" w:cs="Arial"/>
          <w:sz w:val="24"/>
          <w:szCs w:val="24"/>
        </w:rPr>
        <w:t>% Trypsin and resuspended in DMEM containing</w:t>
      </w:r>
      <w:r w:rsidRPr="000A4171">
        <w:rPr>
          <w:rFonts w:ascii="Arial" w:eastAsia="Times New Roman" w:hAnsi="Arial" w:cs="Arial"/>
          <w:sz w:val="24"/>
          <w:szCs w:val="24"/>
        </w:rPr>
        <w:t> 10</w:t>
      </w:r>
      <w:r w:rsidRPr="004A2326">
        <w:rPr>
          <w:rFonts w:ascii="Arial" w:eastAsia="Times New Roman" w:hAnsi="Arial" w:cs="Arial"/>
          <w:sz w:val="24"/>
          <w:szCs w:val="24"/>
        </w:rPr>
        <w:t>% fetal calf serum</w:t>
      </w:r>
      <w:r w:rsidRPr="000A4171">
        <w:rPr>
          <w:rFonts w:ascii="Arial" w:eastAsia="Times New Roman" w:hAnsi="Arial" w:cs="Arial"/>
          <w:sz w:val="24"/>
          <w:szCs w:val="24"/>
        </w:rPr>
        <w:t> (</w:t>
      </w:r>
      <w:r w:rsidRPr="004A2326">
        <w:rPr>
          <w:rFonts w:ascii="Arial" w:eastAsia="Times New Roman" w:hAnsi="Arial" w:cs="Arial"/>
          <w:sz w:val="24"/>
          <w:szCs w:val="24"/>
        </w:rPr>
        <w:t>FCS</w:t>
      </w:r>
      <w:r w:rsidRPr="000A4171">
        <w:rPr>
          <w:rFonts w:ascii="Arial" w:eastAsia="Times New Roman" w:hAnsi="Arial" w:cs="Arial"/>
          <w:sz w:val="24"/>
          <w:szCs w:val="24"/>
        </w:rPr>
        <w:t>) </w:t>
      </w:r>
      <w:r w:rsidRPr="004A2326">
        <w:rPr>
          <w:rFonts w:ascii="Arial" w:eastAsia="Times New Roman" w:hAnsi="Arial" w:cs="Arial"/>
          <w:sz w:val="24"/>
          <w:szCs w:val="24"/>
        </w:rPr>
        <w:t>then washed with PBS</w:t>
      </w:r>
      <w:r w:rsidRPr="000A4171">
        <w:rPr>
          <w:rFonts w:ascii="Arial" w:eastAsia="Times New Roman" w:hAnsi="Arial" w:cs="Arial"/>
          <w:sz w:val="24"/>
          <w:szCs w:val="24"/>
        </w:rPr>
        <w:t>. </w:t>
      </w:r>
      <w:r w:rsidRPr="004A2326">
        <w:rPr>
          <w:rFonts w:ascii="Arial" w:eastAsia="Times New Roman" w:hAnsi="Arial" w:cs="Arial"/>
          <w:sz w:val="24"/>
          <w:szCs w:val="24"/>
        </w:rPr>
        <w:t>For isolation of GFP+ cells</w:t>
      </w:r>
      <w:r w:rsidRPr="000A4171">
        <w:rPr>
          <w:rFonts w:ascii="Arial" w:eastAsia="Times New Roman" w:hAnsi="Arial" w:cs="Arial"/>
          <w:sz w:val="24"/>
          <w:szCs w:val="24"/>
        </w:rPr>
        <w:t> (</w:t>
      </w:r>
      <w:r w:rsidRPr="004A2326">
        <w:rPr>
          <w:rFonts w:ascii="Arial" w:eastAsia="Times New Roman" w:hAnsi="Arial" w:cs="Arial"/>
          <w:sz w:val="24"/>
          <w:szCs w:val="24"/>
        </w:rPr>
        <w:t>after in utero electroporation), the positive gate was set using non-electroporated tissue</w:t>
      </w:r>
      <w:r w:rsidRPr="000A4171">
        <w:rPr>
          <w:rFonts w:ascii="Arial" w:eastAsia="Times New Roman" w:hAnsi="Arial" w:cs="Arial"/>
          <w:sz w:val="24"/>
          <w:szCs w:val="24"/>
        </w:rPr>
        <w:t>. </w:t>
      </w:r>
      <w:r w:rsidRPr="004A2326">
        <w:rPr>
          <w:rFonts w:ascii="Arial" w:eastAsia="Times New Roman" w:hAnsi="Arial" w:cs="Arial"/>
          <w:sz w:val="24"/>
          <w:szCs w:val="24"/>
        </w:rPr>
        <w:t>The positive gates were set to include a maximum</w:t>
      </w:r>
      <w:r w:rsidRPr="000A4171">
        <w:rPr>
          <w:rFonts w:ascii="Arial" w:eastAsia="Times New Roman" w:hAnsi="Arial" w:cs="Arial"/>
          <w:sz w:val="24"/>
          <w:szCs w:val="24"/>
        </w:rPr>
        <w:t> 0.1</w:t>
      </w:r>
      <w:r w:rsidRPr="004A2326">
        <w:rPr>
          <w:rFonts w:ascii="Arial" w:eastAsia="Times New Roman" w:hAnsi="Arial" w:cs="Arial"/>
          <w:sz w:val="24"/>
          <w:szCs w:val="24"/>
        </w:rPr>
        <w:t>% of non-fluorescent cells</w:t>
      </w:r>
      <w:r w:rsidRPr="000A4171">
        <w:rPr>
          <w:rFonts w:ascii="Arial" w:eastAsia="Times New Roman" w:hAnsi="Arial" w:cs="Arial"/>
          <w:sz w:val="24"/>
          <w:szCs w:val="24"/>
        </w:rPr>
        <w:t>. </w:t>
      </w:r>
      <w:r w:rsidRPr="004A2326">
        <w:rPr>
          <w:rFonts w:ascii="Arial" w:eastAsia="Times New Roman" w:hAnsi="Arial" w:cs="Arial"/>
          <w:sz w:val="24"/>
          <w:szCs w:val="24"/>
        </w:rPr>
        <w:t>Positive cells were isolated using the FACSAriaIII</w:t>
      </w:r>
      <w:r w:rsidRPr="000A4171">
        <w:rPr>
          <w:rFonts w:ascii="Arial" w:eastAsia="Times New Roman" w:hAnsi="Arial" w:cs="Arial"/>
          <w:sz w:val="24"/>
          <w:szCs w:val="24"/>
        </w:rPr>
        <w:t> (</w:t>
      </w:r>
      <w:r w:rsidRPr="004A2326">
        <w:rPr>
          <w:rFonts w:ascii="Arial" w:eastAsia="Times New Roman" w:hAnsi="Arial" w:cs="Arial"/>
          <w:sz w:val="24"/>
          <w:szCs w:val="24"/>
        </w:rPr>
        <w:t>BD Bioscience</w:t>
      </w:r>
      <w:r w:rsidRPr="000A4171">
        <w:rPr>
          <w:rFonts w:ascii="Arial" w:eastAsia="Times New Roman" w:hAnsi="Arial" w:cs="Arial"/>
          <w:sz w:val="24"/>
          <w:szCs w:val="24"/>
        </w:rPr>
        <w:t>) </w:t>
      </w:r>
      <w:r w:rsidRPr="004A2326">
        <w:rPr>
          <w:rFonts w:ascii="Arial" w:eastAsia="Times New Roman" w:hAnsi="Arial" w:cs="Arial"/>
          <w:sz w:val="24"/>
          <w:szCs w:val="24"/>
        </w:rPr>
        <w:t>system at purity mode</w:t>
      </w:r>
      <w:r w:rsidRPr="000A4171">
        <w:rPr>
          <w:rFonts w:ascii="Arial" w:eastAsia="Times New Roman" w:hAnsi="Arial" w:cs="Arial"/>
          <w:sz w:val="24"/>
          <w:szCs w:val="24"/>
        </w:rPr>
        <w:t>. </w:t>
      </w:r>
      <w:r w:rsidRPr="004A2326">
        <w:rPr>
          <w:rFonts w:ascii="Arial" w:eastAsia="Times New Roman" w:hAnsi="Arial" w:cs="Arial"/>
          <w:sz w:val="24"/>
          <w:szCs w:val="24"/>
        </w:rPr>
        <w:t xml:space="preserve">Cells were directly sorted into </w:t>
      </w:r>
      <w:r w:rsidRPr="000A4171">
        <w:rPr>
          <w:rFonts w:ascii="Arial" w:eastAsia="Times New Roman" w:hAnsi="Arial" w:cs="Arial"/>
          <w:sz w:val="24"/>
          <w:szCs w:val="24"/>
        </w:rPr>
        <w:t>PBS. </w:t>
      </w:r>
    </w:p>
    <w:p w14:paraId="3B847346" w14:textId="27D44402" w:rsidR="000B3AC4" w:rsidRDefault="000B3AC4" w:rsidP="000B3AC4">
      <w:pPr>
        <w:spacing w:line="480" w:lineRule="auto"/>
        <w:jc w:val="both"/>
        <w:rPr>
          <w:rFonts w:ascii="Arial" w:eastAsia="Times New Roman" w:hAnsi="Arial" w:cs="Arial"/>
          <w:sz w:val="24"/>
          <w:szCs w:val="24"/>
        </w:rPr>
      </w:pPr>
      <w:r w:rsidRPr="004A2326">
        <w:rPr>
          <w:rFonts w:ascii="Arial" w:eastAsia="Times New Roman" w:hAnsi="Arial" w:cs="Arial"/>
          <w:sz w:val="24"/>
          <w:szCs w:val="24"/>
        </w:rPr>
        <w:t>For isolation of cortical subpopulations</w:t>
      </w:r>
      <w:r w:rsidRPr="000A4171">
        <w:rPr>
          <w:rFonts w:ascii="Arial" w:eastAsia="Times New Roman" w:hAnsi="Arial" w:cs="Arial"/>
          <w:sz w:val="24"/>
          <w:szCs w:val="24"/>
        </w:rPr>
        <w:t> (</w:t>
      </w:r>
      <w:r w:rsidRPr="004A2326">
        <w:rPr>
          <w:rFonts w:ascii="Arial" w:eastAsia="Times New Roman" w:hAnsi="Arial" w:cs="Arial"/>
          <w:sz w:val="24"/>
          <w:szCs w:val="24"/>
        </w:rPr>
        <w:t>neural stem cells and neurons</w:t>
      </w:r>
      <w:r w:rsidRPr="000A4171">
        <w:rPr>
          <w:rFonts w:ascii="Arial" w:eastAsia="Times New Roman" w:hAnsi="Arial" w:cs="Arial"/>
          <w:sz w:val="24"/>
          <w:szCs w:val="24"/>
        </w:rPr>
        <w:t>) </w:t>
      </w:r>
      <w:r w:rsidRPr="004A2326">
        <w:rPr>
          <w:rFonts w:ascii="Arial" w:eastAsia="Times New Roman" w:hAnsi="Arial" w:cs="Arial"/>
          <w:sz w:val="24"/>
          <w:szCs w:val="24"/>
        </w:rPr>
        <w:t>the samples were incubated with APC-conjugated Prominin</w:t>
      </w:r>
      <w:r w:rsidRPr="000A4171">
        <w:rPr>
          <w:rFonts w:ascii="Arial" w:eastAsia="Times New Roman" w:hAnsi="Arial" w:cs="Arial"/>
          <w:sz w:val="24"/>
          <w:szCs w:val="24"/>
        </w:rPr>
        <w:t>-1 </w:t>
      </w:r>
      <w:r w:rsidRPr="004A2326">
        <w:rPr>
          <w:rFonts w:ascii="Arial" w:eastAsia="Times New Roman" w:hAnsi="Arial" w:cs="Arial"/>
          <w:sz w:val="24"/>
          <w:szCs w:val="24"/>
        </w:rPr>
        <w:t>antibody</w:t>
      </w:r>
      <w:r w:rsidRPr="000A4171">
        <w:rPr>
          <w:rFonts w:ascii="Arial" w:eastAsia="Times New Roman" w:hAnsi="Arial" w:cs="Arial"/>
          <w:sz w:val="24"/>
          <w:szCs w:val="24"/>
        </w:rPr>
        <w:t> (</w:t>
      </w:r>
      <w:r w:rsidRPr="004A2326">
        <w:rPr>
          <w:rFonts w:ascii="Arial" w:eastAsia="Times New Roman" w:hAnsi="Arial" w:cs="Arial"/>
          <w:sz w:val="24"/>
          <w:szCs w:val="24"/>
        </w:rPr>
        <w:t>CD</w:t>
      </w:r>
      <w:r w:rsidRPr="000A4171">
        <w:rPr>
          <w:rFonts w:ascii="Arial" w:eastAsia="Times New Roman" w:hAnsi="Arial" w:cs="Arial"/>
          <w:sz w:val="24"/>
          <w:szCs w:val="24"/>
        </w:rPr>
        <w:t>133</w:t>
      </w:r>
      <w:r w:rsidRPr="004A2326">
        <w:rPr>
          <w:rFonts w:ascii="Arial" w:eastAsia="Times New Roman" w:hAnsi="Arial" w:cs="Arial"/>
          <w:sz w:val="24"/>
          <w:szCs w:val="24"/>
        </w:rPr>
        <w:t>, eBioscience</w:t>
      </w:r>
      <w:r w:rsidRPr="000A4171">
        <w:rPr>
          <w:rFonts w:ascii="Arial" w:eastAsia="Times New Roman" w:hAnsi="Arial" w:cs="Arial"/>
          <w:sz w:val="24"/>
          <w:szCs w:val="24"/>
        </w:rPr>
        <w:t>) </w:t>
      </w:r>
      <w:r w:rsidRPr="004A2326">
        <w:rPr>
          <w:rFonts w:ascii="Arial" w:eastAsia="Times New Roman" w:hAnsi="Arial" w:cs="Arial"/>
          <w:sz w:val="24"/>
          <w:szCs w:val="24"/>
        </w:rPr>
        <w:t>and PE-conjugated PSA-NCAM antibody</w:t>
      </w:r>
      <w:r w:rsidRPr="000A4171">
        <w:rPr>
          <w:rFonts w:ascii="Arial" w:eastAsia="Times New Roman" w:hAnsi="Arial" w:cs="Arial"/>
          <w:sz w:val="24"/>
          <w:szCs w:val="24"/>
        </w:rPr>
        <w:t> (</w:t>
      </w:r>
      <w:r w:rsidRPr="004A2326">
        <w:rPr>
          <w:rFonts w:ascii="Arial" w:eastAsia="Times New Roman" w:hAnsi="Arial" w:cs="Arial"/>
          <w:sz w:val="24"/>
          <w:szCs w:val="24"/>
        </w:rPr>
        <w:t>Miltenyi Biotec</w:t>
      </w:r>
      <w:r w:rsidRPr="000A4171">
        <w:rPr>
          <w:rFonts w:ascii="Arial" w:eastAsia="Times New Roman" w:hAnsi="Arial" w:cs="Arial"/>
          <w:sz w:val="24"/>
          <w:szCs w:val="24"/>
        </w:rPr>
        <w:t>). </w:t>
      </w:r>
      <w:r w:rsidRPr="004A2326">
        <w:rPr>
          <w:rFonts w:ascii="Arial" w:eastAsia="Times New Roman" w:hAnsi="Arial" w:cs="Arial"/>
          <w:sz w:val="24"/>
          <w:szCs w:val="24"/>
        </w:rPr>
        <w:t>Gating parameters were determined by side and forward scatter to eliminate debris</w:t>
      </w:r>
      <w:r w:rsidRPr="000A4171">
        <w:rPr>
          <w:rFonts w:ascii="Arial" w:eastAsia="Times New Roman" w:hAnsi="Arial" w:cs="Arial"/>
          <w:sz w:val="24"/>
          <w:szCs w:val="24"/>
        </w:rPr>
        <w:t> (</w:t>
      </w:r>
      <w:r w:rsidRPr="004A2326">
        <w:rPr>
          <w:rFonts w:ascii="Arial" w:eastAsia="Times New Roman" w:hAnsi="Arial" w:cs="Arial"/>
          <w:sz w:val="24"/>
          <w:szCs w:val="24"/>
        </w:rPr>
        <w:t>P</w:t>
      </w:r>
      <w:r w:rsidRPr="000A4171">
        <w:rPr>
          <w:rFonts w:ascii="Arial" w:eastAsia="Times New Roman" w:hAnsi="Arial" w:cs="Arial"/>
          <w:sz w:val="24"/>
          <w:szCs w:val="24"/>
        </w:rPr>
        <w:t>1 </w:t>
      </w:r>
      <w:r w:rsidRPr="004A2326">
        <w:rPr>
          <w:rFonts w:ascii="Arial" w:eastAsia="Times New Roman" w:hAnsi="Arial" w:cs="Arial"/>
          <w:sz w:val="24"/>
          <w:szCs w:val="24"/>
        </w:rPr>
        <w:t>gate</w:t>
      </w:r>
      <w:r w:rsidRPr="000A4171">
        <w:rPr>
          <w:rFonts w:ascii="Arial" w:eastAsia="Times New Roman" w:hAnsi="Arial" w:cs="Arial"/>
          <w:sz w:val="24"/>
          <w:szCs w:val="24"/>
        </w:rPr>
        <w:t>) </w:t>
      </w:r>
      <w:r w:rsidRPr="004A2326">
        <w:rPr>
          <w:rFonts w:ascii="Arial" w:eastAsia="Times New Roman" w:hAnsi="Arial" w:cs="Arial"/>
          <w:sz w:val="24"/>
          <w:szCs w:val="24"/>
        </w:rPr>
        <w:t>and aggregated cells</w:t>
      </w:r>
      <w:r w:rsidRPr="000A4171">
        <w:rPr>
          <w:rFonts w:ascii="Arial" w:eastAsia="Times New Roman" w:hAnsi="Arial" w:cs="Arial"/>
          <w:sz w:val="24"/>
          <w:szCs w:val="24"/>
        </w:rPr>
        <w:t> (</w:t>
      </w:r>
      <w:r w:rsidRPr="004A2326">
        <w:rPr>
          <w:rFonts w:ascii="Arial" w:eastAsia="Times New Roman" w:hAnsi="Arial" w:cs="Arial"/>
          <w:sz w:val="24"/>
          <w:szCs w:val="24"/>
        </w:rPr>
        <w:t>P</w:t>
      </w:r>
      <w:r w:rsidRPr="000A4171">
        <w:rPr>
          <w:rFonts w:ascii="Arial" w:eastAsia="Times New Roman" w:hAnsi="Arial" w:cs="Arial"/>
          <w:sz w:val="24"/>
          <w:szCs w:val="24"/>
        </w:rPr>
        <w:t>2 </w:t>
      </w:r>
      <w:r w:rsidRPr="004A2326">
        <w:rPr>
          <w:rFonts w:ascii="Arial" w:eastAsia="Times New Roman" w:hAnsi="Arial" w:cs="Arial"/>
          <w:sz w:val="24"/>
          <w:szCs w:val="24"/>
        </w:rPr>
        <w:t>gate</w:t>
      </w:r>
      <w:r w:rsidRPr="000A4171">
        <w:rPr>
          <w:rFonts w:ascii="Arial" w:eastAsia="Times New Roman" w:hAnsi="Arial" w:cs="Arial"/>
          <w:sz w:val="24"/>
          <w:szCs w:val="24"/>
        </w:rPr>
        <w:t>).</w:t>
      </w:r>
      <w:r w:rsidRPr="004A2326">
        <w:rPr>
          <w:rFonts w:ascii="Arial" w:eastAsia="Times New Roman" w:hAnsi="Arial" w:cs="Arial"/>
          <w:sz w:val="24"/>
          <w:szCs w:val="24"/>
        </w:rPr>
        <w:t>PE</w:t>
      </w:r>
      <w:r w:rsidRPr="000A4171">
        <w:rPr>
          <w:rFonts w:ascii="Arial" w:eastAsia="Times New Roman" w:hAnsi="Arial" w:cs="Arial"/>
          <w:sz w:val="24"/>
          <w:szCs w:val="24"/>
        </w:rPr>
        <w:t>- </w:t>
      </w:r>
      <w:r w:rsidRPr="004A2326">
        <w:rPr>
          <w:rFonts w:ascii="Arial" w:eastAsia="Times New Roman" w:hAnsi="Arial" w:cs="Arial"/>
          <w:sz w:val="24"/>
          <w:szCs w:val="24"/>
        </w:rPr>
        <w:t>and APC conjugated isotype control</w:t>
      </w:r>
      <w:r w:rsidRPr="000A4171">
        <w:rPr>
          <w:rFonts w:ascii="Arial" w:eastAsia="Times New Roman" w:hAnsi="Arial" w:cs="Arial"/>
          <w:sz w:val="24"/>
          <w:szCs w:val="24"/>
        </w:rPr>
        <w:t> (</w:t>
      </w:r>
      <w:r w:rsidRPr="004A2326">
        <w:rPr>
          <w:rFonts w:ascii="Arial" w:eastAsia="Times New Roman" w:hAnsi="Arial" w:cs="Arial"/>
          <w:sz w:val="24"/>
          <w:szCs w:val="24"/>
        </w:rPr>
        <w:t>eBioscience, Miltenyi Biotec</w:t>
      </w:r>
      <w:r w:rsidRPr="000A4171">
        <w:rPr>
          <w:rFonts w:ascii="Arial" w:eastAsia="Times New Roman" w:hAnsi="Arial" w:cs="Arial"/>
          <w:sz w:val="24"/>
          <w:szCs w:val="24"/>
        </w:rPr>
        <w:t>) </w:t>
      </w:r>
      <w:r w:rsidRPr="004A2326">
        <w:rPr>
          <w:rFonts w:ascii="Arial" w:eastAsia="Times New Roman" w:hAnsi="Arial" w:cs="Arial"/>
          <w:sz w:val="24"/>
          <w:szCs w:val="24"/>
        </w:rPr>
        <w:t>stained cells were used to set the positive gates for the stained populations</w:t>
      </w:r>
      <w:r>
        <w:rPr>
          <w:rFonts w:ascii="Arial" w:eastAsia="Times New Roman" w:hAnsi="Arial" w:cs="Arial"/>
          <w:sz w:val="24"/>
          <w:szCs w:val="24"/>
        </w:rPr>
        <w:t>.</w:t>
      </w:r>
    </w:p>
    <w:p w14:paraId="1541D686" w14:textId="77777777" w:rsidR="00840518" w:rsidRDefault="00840518" w:rsidP="000B3AC4">
      <w:pPr>
        <w:spacing w:line="480" w:lineRule="auto"/>
        <w:jc w:val="both"/>
        <w:rPr>
          <w:rFonts w:ascii="Arial" w:eastAsia="Times New Roman" w:hAnsi="Arial" w:cs="Arial"/>
          <w:sz w:val="24"/>
          <w:szCs w:val="24"/>
        </w:rPr>
      </w:pPr>
    </w:p>
    <w:p w14:paraId="3FF5158D" w14:textId="77777777" w:rsidR="000B3AC4" w:rsidRDefault="000B3AC4" w:rsidP="000B3AC4">
      <w:pPr>
        <w:spacing w:line="480" w:lineRule="auto"/>
        <w:jc w:val="both"/>
        <w:rPr>
          <w:rFonts w:ascii="Arial" w:hAnsi="Arial" w:cs="Arial"/>
          <w:b/>
          <w:iCs/>
          <w:sz w:val="24"/>
          <w:szCs w:val="24"/>
        </w:rPr>
      </w:pPr>
      <w:r w:rsidRPr="00811F21">
        <w:rPr>
          <w:rFonts w:ascii="Arial" w:hAnsi="Arial" w:cs="Arial"/>
          <w:b/>
          <w:iCs/>
          <w:sz w:val="24"/>
          <w:szCs w:val="24"/>
        </w:rPr>
        <w:t>Oxidative Reduced Representation Bisulfite Sequencing</w:t>
      </w:r>
    </w:p>
    <w:p w14:paraId="52B21957" w14:textId="1ED73B4F" w:rsidR="000B3AC4" w:rsidRDefault="000B3AC4" w:rsidP="000B3AC4">
      <w:pPr>
        <w:spacing w:line="480" w:lineRule="auto"/>
        <w:jc w:val="both"/>
        <w:rPr>
          <w:rFonts w:ascii="Arial" w:hAnsi="Arial" w:cs="Arial"/>
          <w:color w:val="000000"/>
          <w:sz w:val="24"/>
          <w:szCs w:val="24"/>
          <w:shd w:val="clear" w:color="auto" w:fill="FFFFFF"/>
        </w:rPr>
      </w:pPr>
      <w:r>
        <w:rPr>
          <w:rFonts w:ascii="Arial" w:hAnsi="Arial" w:cs="Arial"/>
          <w:sz w:val="24"/>
          <w:szCs w:val="24"/>
        </w:rPr>
        <w:t xml:space="preserve">1 µg of mouse DNA from E16 control and Uhrf1 cKOs was digested with MSPI (NEB) in Buffer 4 at 37°C O/N. The digested DNA was cleaned up with the MinElute Reaction Cleanup Kit (Qiagen) according to the manufacturer´s instructions. 500 ng of digested and purified DNA was used for the library preparation procedure with the NEXTflex™ Bisulfite Library Prep Kit (BIOO Scientific). Library preparation was performed according to the manufacturer´s instructions with some modifications. Specifically, to avoid any false positives through changes in 5hmC, a DNA oxidation step was included. The oxidation step converts 5hmC to 5fmC but does not affect 5mC. Oxidation was performed with KRuO4 (Sigma-Aldrich) as described in previous work </w:t>
      </w:r>
      <w:r>
        <w:rPr>
          <w:rFonts w:ascii="Arial" w:hAnsi="Arial" w:cs="Arial"/>
          <w:sz w:val="24"/>
          <w:szCs w:val="24"/>
        </w:rPr>
        <w:fldChar w:fldCharType="begin">
          <w:fldData xml:space="preserve">PEVuZE5vdGU+PENpdGU+PEF1dGhvcj5Cb290aDwvQXV0aG9yPjxZZWFyPjIwMTI8L1llYXI+PFJl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</w:fldData>
        </w:fldChar>
      </w:r>
      <w:r>
        <w:rPr>
          <w:rFonts w:ascii="Arial" w:hAnsi="Arial" w:cs="Arial"/>
          <w:sz w:val="24"/>
          <w:szCs w:val="24"/>
        </w:rPr>
        <w:instrText xml:space="preserve"> ADDIN EN.CITE </w:instrText>
      </w:r>
      <w:r>
        <w:rPr>
          <w:rFonts w:ascii="Arial" w:hAnsi="Arial" w:cs="Arial"/>
          <w:sz w:val="24"/>
          <w:szCs w:val="24"/>
        </w:rPr>
        <w:fldChar w:fldCharType="begin">
          <w:fldData xml:space="preserve">PEVuZE5vdGU+PENpdGU+PEF1dGhvcj5Cb290aDwvQXV0aG9yPjxZZWFyPjIwMTI8L1llYXI+PFJl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</w:fldData>
        </w:fldChar>
      </w:r>
      <w:r>
        <w:rPr>
          <w:rFonts w:ascii="Arial" w:hAnsi="Arial" w:cs="Arial"/>
          <w:sz w:val="24"/>
          <w:szCs w:val="24"/>
        </w:rPr>
        <w:instrText xml:space="preserve"> ADDIN EN.CITE.DATA </w:instrText>
      </w:r>
      <w:r>
        <w:rPr>
          <w:rFonts w:ascii="Arial" w:hAnsi="Arial" w:cs="Arial"/>
          <w:sz w:val="24"/>
          <w:szCs w:val="24"/>
        </w:rPr>
      </w:r>
      <w:r>
        <w:rPr>
          <w:rFonts w:ascii="Arial" w:hAnsi="Arial" w:cs="Arial"/>
          <w:sz w:val="24"/>
          <w:szCs w:val="24"/>
        </w:rPr>
        <w:fldChar w:fldCharType="end"/>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(Booth et al. 2012)</w:t>
      </w:r>
      <w:r>
        <w:rPr>
          <w:rFonts w:ascii="Arial" w:hAnsi="Arial" w:cs="Arial"/>
          <w:sz w:val="24"/>
          <w:szCs w:val="24"/>
        </w:rPr>
        <w:fldChar w:fldCharType="end"/>
      </w:r>
      <w:r>
        <w:rPr>
          <w:rFonts w:ascii="Arial" w:hAnsi="Arial" w:cs="Arial"/>
          <w:sz w:val="24"/>
          <w:szCs w:val="24"/>
        </w:rPr>
        <w:t xml:space="preserve">. Bisulfite conversion of the DNA was performed with the EZ Methylation Gold Kit (Zymo Research) according to the manufacturer´s instructions. The libraries </w:t>
      </w:r>
      <w:r>
        <w:rPr>
          <w:rFonts w:ascii="Arial" w:hAnsi="Arial" w:cs="Arial"/>
          <w:bCs/>
          <w:color w:val="000000"/>
          <w:sz w:val="24"/>
          <w:szCs w:val="24"/>
        </w:rPr>
        <w:t xml:space="preserve">were purified using </w:t>
      </w:r>
      <w:r>
        <w:rPr>
          <w:rFonts w:ascii="Arial" w:eastAsia="PalatinoLinotype-Roman" w:hAnsi="Arial" w:cs="Arial"/>
          <w:color w:val="000000"/>
          <w:sz w:val="24"/>
          <w:szCs w:val="24"/>
        </w:rPr>
        <w:t xml:space="preserve">AMPure XP beads (Beckmann Coulter) and </w:t>
      </w:r>
      <w:r>
        <w:rPr>
          <w:rFonts w:ascii="Arial" w:hAnsi="Arial" w:cs="Arial"/>
          <w:sz w:val="24"/>
          <w:szCs w:val="24"/>
        </w:rPr>
        <w:t xml:space="preserve">PCR amplification of the oxidized and bisulfite converted libraries was performed with PfuCx Hot Start (Agilent). </w:t>
      </w:r>
      <w:r>
        <w:rPr>
          <w:rFonts w:ascii="Arial" w:eastAsia="PalatinoLinotype-Roman" w:hAnsi="Arial" w:cs="Arial"/>
          <w:color w:val="000000"/>
          <w:sz w:val="24"/>
          <w:szCs w:val="24"/>
        </w:rPr>
        <w:t xml:space="preserve">Finally, quality control with a </w:t>
      </w:r>
      <w:r>
        <w:rPr>
          <w:rFonts w:ascii="Arial" w:hAnsi="Arial" w:cs="Arial"/>
          <w:sz w:val="24"/>
          <w:szCs w:val="24"/>
        </w:rPr>
        <w:t xml:space="preserve">Bioanalyzer (Agilent) and </w:t>
      </w:r>
      <w:r>
        <w:rPr>
          <w:rFonts w:ascii="Arial" w:eastAsia="PalatinoLinotype-Roman" w:hAnsi="Arial" w:cs="Arial"/>
          <w:color w:val="000000"/>
          <w:sz w:val="24"/>
          <w:szCs w:val="24"/>
        </w:rPr>
        <w:t>sequencing with a</w:t>
      </w:r>
      <w:r>
        <w:rPr>
          <w:rFonts w:ascii="Arial" w:hAnsi="Arial" w:cs="Arial"/>
          <w:sz w:val="24"/>
          <w:szCs w:val="24"/>
        </w:rPr>
        <w:t xml:space="preserve"> </w:t>
      </w:r>
      <w:r>
        <w:rPr>
          <w:rFonts w:ascii="Arial" w:eastAsia="PalatinoLinotype-Roman" w:hAnsi="Arial" w:cs="Arial"/>
          <w:color w:val="000000"/>
          <w:sz w:val="24"/>
          <w:szCs w:val="24"/>
        </w:rPr>
        <w:t xml:space="preserve">HiSeq 1000 sequencer (Illumina Inc.) </w:t>
      </w:r>
      <w:r>
        <w:rPr>
          <w:rFonts w:ascii="Arial" w:hAnsi="Arial" w:cs="Arial"/>
          <w:color w:val="000000"/>
          <w:sz w:val="24"/>
          <w:szCs w:val="24"/>
          <w:shd w:val="clear" w:color="auto" w:fill="FFFFFF"/>
        </w:rPr>
        <w:t>was performed at a genomics core facility: Center of Excellence for Fluorescent Bioanalytics</w:t>
      </w:r>
      <w:r>
        <w:rPr>
          <w:rStyle w:val="apple-converted-space"/>
          <w:rFonts w:ascii="Arial" w:hAnsi="Arial" w:cs="Arial"/>
          <w:color w:val="005A95"/>
          <w:sz w:val="24"/>
          <w:szCs w:val="24"/>
          <w:shd w:val="clear" w:color="auto" w:fill="FFFFFF"/>
        </w:rPr>
        <w:t> </w:t>
      </w:r>
      <w:r>
        <w:rPr>
          <w:rStyle w:val="object"/>
          <w:rFonts w:ascii="Arial" w:hAnsi="Arial" w:cs="Arial"/>
          <w:color w:val="005A95"/>
          <w:sz w:val="24"/>
          <w:szCs w:val="24"/>
          <w:shd w:val="clear" w:color="auto" w:fill="FFFFFF"/>
        </w:rPr>
        <w:t>(</w:t>
      </w:r>
      <w:r>
        <w:rPr>
          <w:rFonts w:ascii="Arial" w:hAnsi="Arial" w:cs="Arial"/>
          <w:color w:val="000000"/>
          <w:sz w:val="24"/>
          <w:szCs w:val="24"/>
          <w:shd w:val="clear" w:color="auto" w:fill="FFFFFF"/>
        </w:rPr>
        <w:t>KFB, University of Regensburg, Germany.</w:t>
      </w:r>
    </w:p>
    <w:p w14:paraId="674F697D" w14:textId="77777777" w:rsidR="000B3AC4" w:rsidRDefault="000B3AC4" w:rsidP="000B3AC4">
      <w:pPr>
        <w:spacing w:line="480" w:lineRule="auto"/>
        <w:jc w:val="both"/>
        <w:rPr>
          <w:rFonts w:ascii="Arial" w:hAnsi="Arial" w:cs="Arial"/>
          <w:color w:val="000000"/>
          <w:sz w:val="24"/>
          <w:szCs w:val="24"/>
          <w:shd w:val="clear" w:color="auto" w:fill="FFFFFF"/>
        </w:rPr>
      </w:pPr>
    </w:p>
    <w:p w14:paraId="3F8B215F" w14:textId="77777777" w:rsidR="000B3AC4" w:rsidRPr="00697E2C" w:rsidRDefault="000B3AC4" w:rsidP="000B3AC4">
      <w:pPr>
        <w:spacing w:line="480" w:lineRule="auto"/>
        <w:jc w:val="both"/>
        <w:rPr>
          <w:rFonts w:ascii="Arial" w:hAnsi="Arial" w:cs="Arial"/>
          <w:b/>
          <w:bCs/>
          <w:sz w:val="24"/>
          <w:szCs w:val="24"/>
        </w:rPr>
      </w:pPr>
      <w:r w:rsidRPr="00697E2C">
        <w:rPr>
          <w:rFonts w:ascii="Arial" w:hAnsi="Arial" w:cs="Arial"/>
          <w:b/>
          <w:bCs/>
          <w:sz w:val="24"/>
          <w:szCs w:val="24"/>
        </w:rPr>
        <w:t>Oxidative Bisulfite sequencing</w:t>
      </w:r>
    </w:p>
    <w:p w14:paraId="63472443" w14:textId="2CBC0C40" w:rsidR="000B3AC4" w:rsidRDefault="000B3AC4" w:rsidP="000B3AC4">
      <w:pPr>
        <w:spacing w:line="480" w:lineRule="auto"/>
        <w:jc w:val="both"/>
        <w:rPr>
          <w:rFonts w:ascii="Arial" w:hAnsi="Arial" w:cs="Arial"/>
          <w:sz w:val="24"/>
          <w:szCs w:val="24"/>
        </w:rPr>
      </w:pPr>
      <w:r w:rsidRPr="00697E2C">
        <w:rPr>
          <w:rFonts w:ascii="Arial" w:hAnsi="Arial" w:cs="Arial"/>
          <w:sz w:val="24"/>
          <w:szCs w:val="24"/>
        </w:rPr>
        <w:t xml:space="preserve">gDNA was extracted </w:t>
      </w:r>
      <w:r>
        <w:rPr>
          <w:rFonts w:ascii="Arial" w:hAnsi="Arial" w:cs="Arial"/>
          <w:sz w:val="24"/>
          <w:szCs w:val="24"/>
        </w:rPr>
        <w:t xml:space="preserve">from </w:t>
      </w:r>
      <w:r w:rsidRPr="00697E2C">
        <w:rPr>
          <w:rFonts w:ascii="Arial" w:hAnsi="Arial" w:cs="Arial"/>
          <w:sz w:val="24"/>
          <w:szCs w:val="24"/>
        </w:rPr>
        <w:t xml:space="preserve">E16 cortical tissue from controls and Uhrf1 cKO and Uhrf1 floxed NS cells with and without cre. Oxidation and bisulfite conversion was </w:t>
      </w:r>
      <w:r w:rsidRPr="00697E2C">
        <w:rPr>
          <w:rFonts w:ascii="Arial" w:hAnsi="Arial" w:cs="Arial"/>
          <w:sz w:val="24"/>
          <w:szCs w:val="24"/>
        </w:rPr>
        <w:lastRenderedPageBreak/>
        <w:t>performed as de</w:t>
      </w:r>
      <w:r>
        <w:rPr>
          <w:rFonts w:ascii="Arial" w:hAnsi="Arial" w:cs="Arial"/>
          <w:sz w:val="24"/>
          <w:szCs w:val="24"/>
        </w:rPr>
        <w:t>s</w:t>
      </w:r>
      <w:r w:rsidRPr="00697E2C">
        <w:rPr>
          <w:rFonts w:ascii="Arial" w:hAnsi="Arial" w:cs="Arial"/>
          <w:sz w:val="24"/>
          <w:szCs w:val="24"/>
        </w:rPr>
        <w:t>cribed in the Ox-RRBS section</w:t>
      </w:r>
      <w:r>
        <w:rPr>
          <w:rFonts w:ascii="Arial" w:hAnsi="Arial" w:cs="Arial"/>
          <w:sz w:val="24"/>
          <w:szCs w:val="24"/>
        </w:rPr>
        <w:t xml:space="preserve"> in the main methods</w:t>
      </w:r>
      <w:r w:rsidRPr="00697E2C">
        <w:rPr>
          <w:rFonts w:ascii="Arial" w:hAnsi="Arial" w:cs="Arial"/>
          <w:sz w:val="24"/>
          <w:szCs w:val="24"/>
        </w:rPr>
        <w:t>. The IAP GAG region and LINE-1 was amplified by PCR (list of primers in Supplementary table 5). Primary amplicons were adapter tagged using NEBNext Multiplex Oligos for Illumina (New England Biolabs). 100-200 ng of amplicon and 62.5 pmol each of universal PCR primer and index primer were amplified in a total volume of 50 µL with NEBNext High-Fidelity PCR Master Mix (New England Biolabs) and the cycling conditions 98°C/30"-[98°C/10"-65°C/30"-72°C/30"]x4-</w:t>
      </w:r>
      <w:r w:rsidR="00840518">
        <w:rPr>
          <w:rFonts w:ascii="Arial" w:hAnsi="Arial" w:cs="Arial"/>
          <w:sz w:val="24"/>
          <w:szCs w:val="24"/>
        </w:rPr>
        <w:t xml:space="preserve">72°C/5'. </w:t>
      </w:r>
      <w:r w:rsidRPr="00697E2C">
        <w:rPr>
          <w:rFonts w:ascii="Arial" w:hAnsi="Arial" w:cs="Arial"/>
          <w:sz w:val="24"/>
          <w:szCs w:val="24"/>
        </w:rPr>
        <w:t>PCR reactions were purified adding 80% (v/v) CleanPCR magnetic beads (GC biotech) and finally eluted with 25 µL water. A single round of amplification with P5 and P7 primers (Illumina) was added to make all fragments double stranded. For this, 20 µL of the purified tagged amplicons and 25 pmol each of P5 and P7 primers were set up in a total volume of 50 µL with Phusion Polymerase (New England Biolabs) according to the manufacturer's instructions, and cycled with the program 98°C/2'-60°C/1'-72°C/10'. Purification was the same as before. Libraries were checked for correct fragment length on a Bioanalyzer 2100 (Agilent) and concentrations were determined with Qubit dsDNA HS Assay Kit (Life Technologies). High-Throughput Sequencing (2x300 bp paired end) was performed on a MiSeq sequencer with v3 chemistry (Illumina) at the Genomics Service Unit at LMU Biocenter. Primary sequencing reads were merged using CLC Genomics Workbench 9.0.1 (Qiagen) with the following parameters: mismatch cost = 2; minimum score = 8; gap cost = 3; maximum unaligned end mismatches = 0.</w:t>
      </w:r>
    </w:p>
    <w:p w14:paraId="452EB423" w14:textId="1922043B" w:rsidR="00840518" w:rsidRDefault="00840518" w:rsidP="000B3AC4">
      <w:pPr>
        <w:spacing w:line="480" w:lineRule="auto"/>
        <w:jc w:val="both"/>
        <w:rPr>
          <w:rFonts w:ascii="Arial" w:hAnsi="Arial" w:cs="Arial"/>
          <w:sz w:val="24"/>
          <w:szCs w:val="24"/>
        </w:rPr>
      </w:pPr>
    </w:p>
    <w:p w14:paraId="0872F7DC" w14:textId="77777777" w:rsidR="008C4731" w:rsidRPr="001B37DC" w:rsidRDefault="008C4731" w:rsidP="001B37DC">
      <w:pPr>
        <w:spacing w:line="480" w:lineRule="auto"/>
        <w:jc w:val="both"/>
        <w:rPr>
          <w:rFonts w:ascii="Arial" w:hAnsi="Arial" w:cs="Arial"/>
          <w:sz w:val="24"/>
          <w:szCs w:val="24"/>
        </w:rPr>
      </w:pPr>
      <w:r w:rsidRPr="001B37DC">
        <w:rPr>
          <w:rFonts w:ascii="Arial" w:hAnsi="Arial" w:cs="Arial"/>
          <w:b/>
          <w:sz w:val="24"/>
          <w:szCs w:val="24"/>
        </w:rPr>
        <w:t>Hydroxy methylated DNA immunoprecipitation (hmeDIP)</w:t>
      </w:r>
    </w:p>
    <w:p w14:paraId="3D9B6640" w14:textId="3347CBBA" w:rsidR="008C4731" w:rsidRPr="001B37DC" w:rsidRDefault="008C4731" w:rsidP="001B37DC">
      <w:pPr>
        <w:spacing w:line="480" w:lineRule="auto"/>
        <w:jc w:val="both"/>
        <w:rPr>
          <w:rFonts w:ascii="Arial" w:hAnsi="Arial" w:cs="Arial"/>
          <w:sz w:val="24"/>
          <w:szCs w:val="24"/>
        </w:rPr>
      </w:pPr>
      <w:r w:rsidRPr="001B37DC">
        <w:rPr>
          <w:rFonts w:ascii="Arial" w:hAnsi="Arial" w:cs="Arial"/>
          <w:sz w:val="24"/>
          <w:szCs w:val="24"/>
        </w:rPr>
        <w:lastRenderedPageBreak/>
        <w:t xml:space="preserve">The protocol was adapted from chapter 5 of book ‘DNA methylation:Methods and Protocols, second edition volume 507, 2009 – Fabio Mohn, Micheal Weber, Dirk Schubeler and Tim-Christoph Roloff and from </w:t>
      </w:r>
      <w:r w:rsidRPr="001B37DC">
        <w:rPr>
          <w:rFonts w:ascii="Arial" w:hAnsi="Arial" w:cs="Arial"/>
          <w:sz w:val="24"/>
          <w:szCs w:val="24"/>
        </w:rPr>
        <w:fldChar w:fldCharType="begin">
          <w:fldData xml:space="preserve">PEVuZE5vdGU+PENpdGU+PEF1dGhvcj5NYXVuYWtlYTwvQXV0aG9yPjxZZWFyPjIwMTA8L1llYXI+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</w:fldData>
        </w:fldChar>
      </w:r>
      <w:r w:rsidRPr="001B37DC">
        <w:rPr>
          <w:rFonts w:ascii="Arial" w:hAnsi="Arial" w:cs="Arial"/>
          <w:sz w:val="24"/>
          <w:szCs w:val="24"/>
        </w:rPr>
        <w:instrText xml:space="preserve"> ADDIN EN.CITE </w:instrText>
      </w:r>
      <w:r w:rsidRPr="001B37DC">
        <w:rPr>
          <w:rFonts w:ascii="Arial" w:hAnsi="Arial" w:cs="Arial"/>
          <w:sz w:val="24"/>
          <w:szCs w:val="24"/>
        </w:rPr>
        <w:fldChar w:fldCharType="begin">
          <w:fldData xml:space="preserve">PEVuZE5vdGU+PENpdGU+PEF1dGhvcj5NYXVuYWtlYTwvQXV0aG9yPjxZZWFyPjIwMTA8L1llYXI+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</w:fldData>
        </w:fldChar>
      </w:r>
      <w:r w:rsidRPr="001B37DC">
        <w:rPr>
          <w:rFonts w:ascii="Arial" w:hAnsi="Arial" w:cs="Arial"/>
          <w:sz w:val="24"/>
          <w:szCs w:val="24"/>
        </w:rPr>
        <w:instrText xml:space="preserve"> ADDIN EN.CITE.DATA </w:instrText>
      </w:r>
      <w:r w:rsidRPr="001B37DC">
        <w:rPr>
          <w:rFonts w:ascii="Arial" w:hAnsi="Arial" w:cs="Arial"/>
          <w:sz w:val="24"/>
          <w:szCs w:val="24"/>
        </w:rPr>
      </w:r>
      <w:r w:rsidRPr="001B37DC">
        <w:rPr>
          <w:rFonts w:ascii="Arial" w:hAnsi="Arial" w:cs="Arial"/>
          <w:sz w:val="24"/>
          <w:szCs w:val="24"/>
        </w:rPr>
        <w:fldChar w:fldCharType="end"/>
      </w:r>
      <w:r w:rsidRPr="001B37DC">
        <w:rPr>
          <w:rFonts w:ascii="Arial" w:hAnsi="Arial" w:cs="Arial"/>
          <w:sz w:val="24"/>
          <w:szCs w:val="24"/>
        </w:rPr>
      </w:r>
      <w:r w:rsidRPr="001B37DC">
        <w:rPr>
          <w:rFonts w:ascii="Arial" w:hAnsi="Arial" w:cs="Arial"/>
          <w:sz w:val="24"/>
          <w:szCs w:val="24"/>
        </w:rPr>
        <w:fldChar w:fldCharType="separate"/>
      </w:r>
      <w:r w:rsidRPr="001B37DC">
        <w:rPr>
          <w:rFonts w:ascii="Arial" w:hAnsi="Arial" w:cs="Arial"/>
          <w:noProof/>
          <w:sz w:val="24"/>
          <w:szCs w:val="24"/>
        </w:rPr>
        <w:t>(Maunakea et al. 2010)</w:t>
      </w:r>
      <w:r w:rsidRPr="001B37DC">
        <w:rPr>
          <w:rFonts w:ascii="Arial" w:hAnsi="Arial" w:cs="Arial"/>
          <w:sz w:val="24"/>
          <w:szCs w:val="24"/>
        </w:rPr>
        <w:fldChar w:fldCharType="end"/>
      </w:r>
      <w:r w:rsidRPr="001B37DC">
        <w:rPr>
          <w:rFonts w:ascii="Arial" w:hAnsi="Arial" w:cs="Arial"/>
          <w:sz w:val="24"/>
          <w:szCs w:val="24"/>
        </w:rPr>
        <w:t xml:space="preserve">. The E16 ventricular zone was subdissected as described for the VZ RNAseq analysis in supplementary material. </w:t>
      </w:r>
      <w:r w:rsidR="001B37DC">
        <w:rPr>
          <w:rFonts w:ascii="Arial" w:hAnsi="Arial" w:cs="Arial"/>
          <w:sz w:val="24"/>
          <w:szCs w:val="24"/>
        </w:rPr>
        <w:t>DNA was lysed in Tris-EDTA buffer with 0.5% SDS</w:t>
      </w:r>
      <w:r w:rsidR="00827FD4">
        <w:rPr>
          <w:rFonts w:ascii="Arial" w:hAnsi="Arial" w:cs="Arial"/>
          <w:sz w:val="24"/>
          <w:szCs w:val="24"/>
        </w:rPr>
        <w:t xml:space="preserve"> and extracted by phenol-chloroform extraction</w:t>
      </w:r>
      <w:r w:rsidR="001B37DC">
        <w:rPr>
          <w:rFonts w:ascii="Arial" w:hAnsi="Arial" w:cs="Arial"/>
          <w:sz w:val="24"/>
          <w:szCs w:val="24"/>
        </w:rPr>
        <w:t>. Chromatin was cheared using the Covaris machine and 1ug of gDNA was used per imm</w:t>
      </w:r>
      <w:r w:rsidR="00DF2EE9">
        <w:rPr>
          <w:rFonts w:ascii="Arial" w:hAnsi="Arial" w:cs="Arial"/>
          <w:sz w:val="24"/>
          <w:szCs w:val="24"/>
        </w:rPr>
        <w:t xml:space="preserve">unoprecipitation (IP). The supernatant from the IP was purified with Qiagen PCR purification kit. </w:t>
      </w:r>
      <w:r w:rsidRPr="001B37DC">
        <w:rPr>
          <w:rFonts w:ascii="Arial" w:hAnsi="Arial" w:cs="Arial"/>
          <w:sz w:val="24"/>
          <w:szCs w:val="24"/>
        </w:rPr>
        <w:t xml:space="preserve">The antibodies used for immunoprecipitation were 5mC (Millipore) and 5hmC (Active motif). DNA </w:t>
      </w:r>
      <w:r w:rsidRPr="001B37DC">
        <w:rPr>
          <w:rFonts w:ascii="Arial" w:hAnsi="Arial" w:cs="Arial"/>
          <w:color w:val="000000"/>
          <w:sz w:val="24"/>
          <w:szCs w:val="24"/>
        </w:rPr>
        <w:t>libraries were generated using the NEBNext Ultra DNA library preparation kit for Illumina. Quality control was carried out with a Bioanalyzer (Agilent) and 50bp single end sequencing with a HiSeq sequencer (Illumina) at LAFUGA.</w:t>
      </w:r>
    </w:p>
    <w:p w14:paraId="5CC929DA" w14:textId="0F9A12DF" w:rsidR="00840518" w:rsidRPr="00840518" w:rsidRDefault="00840518" w:rsidP="000B3AC4">
      <w:pPr>
        <w:spacing w:line="480" w:lineRule="auto"/>
        <w:jc w:val="both"/>
        <w:rPr>
          <w:rFonts w:ascii="Arial" w:hAnsi="Arial" w:cs="Arial"/>
          <w:sz w:val="24"/>
          <w:szCs w:val="24"/>
        </w:rPr>
      </w:pPr>
    </w:p>
    <w:p w14:paraId="6D3226A6" w14:textId="77777777" w:rsidR="006A03A3" w:rsidRPr="00697E2C" w:rsidRDefault="006A03A3" w:rsidP="00373183">
      <w:pPr>
        <w:spacing w:line="480" w:lineRule="auto"/>
        <w:jc w:val="both"/>
        <w:rPr>
          <w:rStyle w:val="eop"/>
          <w:rFonts w:ascii="Arial" w:hAnsi="Arial" w:cs="Arial"/>
          <w:sz w:val="24"/>
          <w:szCs w:val="24"/>
        </w:rPr>
      </w:pPr>
      <w:r w:rsidRPr="00697E2C">
        <w:rPr>
          <w:rStyle w:val="normaltextrun"/>
          <w:rFonts w:ascii="Arial" w:hAnsi="Arial" w:cs="Arial"/>
          <w:b/>
          <w:bCs/>
          <w:sz w:val="24"/>
          <w:szCs w:val="24"/>
        </w:rPr>
        <w:t>Bioinformatic analyses</w:t>
      </w:r>
      <w:r w:rsidRPr="00697E2C">
        <w:rPr>
          <w:rStyle w:val="eop"/>
          <w:rFonts w:ascii="Arial" w:hAnsi="Arial" w:cs="Arial"/>
          <w:sz w:val="24"/>
          <w:szCs w:val="24"/>
        </w:rPr>
        <w:t> </w:t>
      </w:r>
    </w:p>
    <w:p w14:paraId="3801957B" w14:textId="77777777" w:rsidR="006A03A3" w:rsidRPr="00697E2C" w:rsidRDefault="006A03A3" w:rsidP="00373183">
      <w:pPr>
        <w:spacing w:line="480" w:lineRule="auto"/>
        <w:jc w:val="both"/>
        <w:rPr>
          <w:rFonts w:ascii="Arial" w:hAnsi="Arial" w:cs="Arial"/>
          <w:sz w:val="24"/>
          <w:szCs w:val="24"/>
        </w:rPr>
      </w:pPr>
    </w:p>
    <w:p w14:paraId="2FD06E2B" w14:textId="77777777" w:rsidR="006A03A3" w:rsidRPr="00697E2C" w:rsidRDefault="006A03A3" w:rsidP="00373183">
      <w:pPr>
        <w:spacing w:line="480" w:lineRule="auto"/>
        <w:jc w:val="both"/>
        <w:rPr>
          <w:rFonts w:ascii="Arial" w:hAnsi="Arial" w:cs="Arial"/>
          <w:i/>
          <w:iCs/>
          <w:sz w:val="24"/>
          <w:szCs w:val="24"/>
        </w:rPr>
      </w:pPr>
      <w:r w:rsidRPr="00697E2C">
        <w:rPr>
          <w:rStyle w:val="normaltextrun"/>
          <w:rFonts w:ascii="Arial" w:hAnsi="Arial" w:cs="Arial"/>
          <w:b/>
          <w:i/>
          <w:iCs/>
          <w:sz w:val="24"/>
          <w:szCs w:val="24"/>
        </w:rPr>
        <w:t>RNA-</w:t>
      </w:r>
      <w:r w:rsidRPr="00697E2C">
        <w:rPr>
          <w:rStyle w:val="spellingerror"/>
          <w:rFonts w:ascii="Arial" w:hAnsi="Arial" w:cs="Arial"/>
          <w:b/>
          <w:i/>
          <w:iCs/>
          <w:sz w:val="24"/>
          <w:szCs w:val="24"/>
        </w:rPr>
        <w:t>seq</w:t>
      </w:r>
      <w:r w:rsidRPr="00697E2C">
        <w:rPr>
          <w:rStyle w:val="eop"/>
          <w:rFonts w:ascii="Arial" w:hAnsi="Arial" w:cs="Arial"/>
          <w:b/>
          <w:i/>
          <w:iCs/>
          <w:sz w:val="24"/>
          <w:szCs w:val="24"/>
        </w:rPr>
        <w:t> </w:t>
      </w:r>
    </w:p>
    <w:p w14:paraId="6A1F4355" w14:textId="4AEF44DF" w:rsidR="006A03A3" w:rsidRPr="00697E2C" w:rsidRDefault="006A03A3" w:rsidP="00373183">
      <w:pPr>
        <w:spacing w:line="480" w:lineRule="auto"/>
        <w:jc w:val="both"/>
        <w:rPr>
          <w:rFonts w:ascii="Arial" w:hAnsi="Arial" w:cs="Arial"/>
          <w:sz w:val="24"/>
          <w:szCs w:val="24"/>
        </w:rPr>
      </w:pPr>
      <w:r w:rsidRPr="00697E2C">
        <w:rPr>
          <w:rStyle w:val="normaltextrun"/>
          <w:rFonts w:ascii="Arial" w:hAnsi="Arial" w:cs="Arial"/>
          <w:sz w:val="24"/>
          <w:szCs w:val="24"/>
        </w:rPr>
        <w:t>RNA-</w:t>
      </w:r>
      <w:r w:rsidRPr="00697E2C">
        <w:rPr>
          <w:rStyle w:val="spellingerror"/>
          <w:rFonts w:ascii="Arial" w:hAnsi="Arial" w:cs="Arial"/>
          <w:sz w:val="24"/>
          <w:szCs w:val="24"/>
        </w:rPr>
        <w:t>seq</w:t>
      </w:r>
      <w:r w:rsidRPr="00697E2C">
        <w:rPr>
          <w:rStyle w:val="apple-converted-space"/>
          <w:rFonts w:ascii="Arial" w:hAnsi="Arial" w:cs="Arial"/>
          <w:sz w:val="24"/>
          <w:szCs w:val="24"/>
        </w:rPr>
        <w:t> </w:t>
      </w:r>
      <w:r w:rsidRPr="00697E2C">
        <w:rPr>
          <w:rStyle w:val="normaltextrun"/>
          <w:rFonts w:ascii="Arial" w:hAnsi="Arial" w:cs="Arial"/>
          <w:sz w:val="24"/>
          <w:szCs w:val="24"/>
        </w:rPr>
        <w:t>reads</w:t>
      </w:r>
      <w:r w:rsidRPr="00697E2C">
        <w:rPr>
          <w:rStyle w:val="apple-converted-space"/>
          <w:rFonts w:ascii="Arial" w:hAnsi="Arial" w:cs="Arial"/>
          <w:sz w:val="24"/>
          <w:szCs w:val="24"/>
        </w:rPr>
        <w:t> </w:t>
      </w:r>
      <w:r w:rsidRPr="00697E2C">
        <w:rPr>
          <w:rStyle w:val="normaltextrun"/>
          <w:rFonts w:ascii="Arial" w:hAnsi="Arial" w:cs="Arial"/>
          <w:sz w:val="24"/>
          <w:szCs w:val="24"/>
        </w:rPr>
        <w:t>(100bp paired-end)</w:t>
      </w:r>
      <w:r w:rsidRPr="00697E2C">
        <w:rPr>
          <w:rStyle w:val="apple-converted-space"/>
          <w:rFonts w:ascii="Arial" w:hAnsi="Arial" w:cs="Arial"/>
          <w:sz w:val="24"/>
          <w:szCs w:val="24"/>
        </w:rPr>
        <w:t> </w:t>
      </w:r>
      <w:r w:rsidRPr="00697E2C">
        <w:rPr>
          <w:rStyle w:val="normaltextrun"/>
          <w:rFonts w:ascii="Arial" w:hAnsi="Arial" w:cs="Arial"/>
          <w:sz w:val="24"/>
          <w:szCs w:val="24"/>
        </w:rPr>
        <w:t xml:space="preserve">were mapped to the mouse genome (mm10) using tophat2 </w:t>
      </w:r>
      <w:r w:rsidRPr="00697E2C">
        <w:rPr>
          <w:rStyle w:val="normaltextrun"/>
          <w:rFonts w:ascii="Arial" w:hAnsi="Arial" w:cs="Arial"/>
          <w:sz w:val="24"/>
          <w:szCs w:val="24"/>
        </w:rPr>
        <w:fldChar w:fldCharType="begin"/>
      </w:r>
      <w:r w:rsidRPr="00697E2C">
        <w:rPr>
          <w:rStyle w:val="normaltextrun"/>
          <w:rFonts w:ascii="Arial" w:hAnsi="Arial" w:cs="Arial"/>
          <w:sz w:val="24"/>
          <w:szCs w:val="24"/>
        </w:rPr>
        <w:instrText xml:space="preserve"> ADDIN EN.CITE &lt;EndNote&gt;&lt;Cite&gt;&lt;Author&gt;Kim&lt;/Author&gt;&lt;Year&gt;2013&lt;/Year&gt;&lt;RecNum&gt;16&lt;/RecNum&gt;&lt;DisplayText&gt;(Kim et al. 2013)&lt;/DisplayText&gt;&lt;record&gt;&lt;rec-number&gt;16&lt;/rec-number&gt;&lt;foreign-keys&gt;&lt;key app="EN" db-id="xr22tt9tyw5sxeet5v6vr2vw0rvpz9p09fvd" timestamp="1463497620"&gt;16&lt;/key&gt;&lt;/foreign-keys&gt;&lt;ref-type name="Journal Article"&gt;17&lt;/ref-type&gt;&lt;contributors&gt;&lt;authors&gt;&lt;author&gt;Kim, D.&lt;/author&gt;&lt;author&gt;Pertea, G.&lt;/author&gt;&lt;author&gt;Trapnell, C.&lt;/author&gt;&lt;author&gt;Pimentel, H.&lt;/author&gt;&lt;author&gt;Kelley, R.&lt;/author&gt;&lt;author&gt;Salzberg, S. L.&lt;/author&gt;&lt;/authors&gt;&lt;/contributors&gt;&lt;titles&gt;&lt;title&gt;TopHat2: accurate alignment of transcriptomes in the presence of insertions, deletions and gene fusions&lt;/title&gt;&lt;secondary-title&gt;Genome Biol&lt;/secondary-title&gt;&lt;/titles&gt;&lt;periodical&gt;&lt;full-title&gt;Genome Biol&lt;/full-title&gt;&lt;/periodical&gt;&lt;pages&gt;R36&lt;/pages&gt;&lt;volume&gt;14&lt;/volume&gt;&lt;number&gt;4&lt;/number&gt;&lt;keywords&gt;&lt;keyword&gt;*Gene Duplication&lt;/keyword&gt;&lt;keyword&gt;*Gene Fusion&lt;/keyword&gt;&lt;keyword&gt;Humans&lt;/keyword&gt;&lt;keyword&gt;*Mutagenesis, Insertional&lt;/keyword&gt;&lt;keyword&gt;Sensitivity and Specificity&lt;/keyword&gt;&lt;keyword&gt;Sequence Alignment/*methods&lt;/keyword&gt;&lt;keyword&gt;Sequence Analysis, RNA/methods&lt;/keyword&gt;&lt;keyword&gt;*Software&lt;/keyword&gt;&lt;keyword&gt;Transcriptome&lt;/keyword&gt;&lt;/keywords&gt;&lt;dates&gt;&lt;year&gt;2013&lt;/year&gt;&lt;/dates&gt;&lt;isbn&gt;1474-760X (Electronic)&amp;#xD;1474-7596 (Linking)&lt;/isbn&gt;&lt;accession-num&gt;23618408&lt;/accession-num&gt;&lt;urls&gt;&lt;related-urls&gt;&lt;url&gt;http://www.ncbi.nlm.nih.gov/pubmed/23618408&lt;/url&gt;&lt;/related-urls&gt;&lt;/urls&gt;&lt;custom2&gt;PMC4053844&lt;/custom2&gt;&lt;electronic-resource-num&gt;10.1186/gb-2013-14-4-r36&lt;/electronic-resource-num&gt;&lt;/record&gt;&lt;/Cite&gt;&lt;/EndNote&gt;</w:instrText>
      </w:r>
      <w:r w:rsidRPr="00697E2C">
        <w:rPr>
          <w:rStyle w:val="normaltextrun"/>
          <w:rFonts w:ascii="Arial" w:hAnsi="Arial" w:cs="Arial"/>
          <w:sz w:val="24"/>
          <w:szCs w:val="24"/>
        </w:rPr>
        <w:fldChar w:fldCharType="separate"/>
      </w:r>
      <w:r w:rsidRPr="00697E2C">
        <w:rPr>
          <w:rStyle w:val="normaltextrun"/>
          <w:rFonts w:ascii="Arial" w:hAnsi="Arial" w:cs="Arial"/>
          <w:noProof/>
          <w:sz w:val="24"/>
          <w:szCs w:val="24"/>
        </w:rPr>
        <w:t>(Kim et al. 2013)</w:t>
      </w:r>
      <w:r w:rsidRPr="00697E2C">
        <w:rPr>
          <w:rStyle w:val="normaltextrun"/>
          <w:rFonts w:ascii="Arial" w:hAnsi="Arial" w:cs="Arial"/>
          <w:sz w:val="24"/>
          <w:szCs w:val="24"/>
        </w:rPr>
        <w:fldChar w:fldCharType="end"/>
      </w:r>
      <w:r w:rsidR="00C540C6" w:rsidRPr="00697E2C">
        <w:rPr>
          <w:rStyle w:val="normaltextrun"/>
          <w:rFonts w:ascii="Arial" w:hAnsi="Arial" w:cs="Arial"/>
          <w:sz w:val="24"/>
          <w:szCs w:val="24"/>
        </w:rPr>
        <w:t xml:space="preserve">, </w:t>
      </w:r>
      <w:r w:rsidR="00C540C6" w:rsidRPr="00697E2C">
        <w:rPr>
          <w:rFonts w:ascii="Arial" w:eastAsia="Times New Roman" w:hAnsi="Arial" w:cs="Arial"/>
          <w:color w:val="000000"/>
          <w:sz w:val="24"/>
          <w:szCs w:val="24"/>
        </w:rPr>
        <w:t>resulting in alignments with minimal mismatches</w:t>
      </w:r>
      <w:r w:rsidRPr="00697E2C">
        <w:rPr>
          <w:rStyle w:val="normaltextrun"/>
          <w:rFonts w:ascii="Arial" w:hAnsi="Arial" w:cs="Arial"/>
          <w:sz w:val="24"/>
          <w:szCs w:val="24"/>
        </w:rPr>
        <w:t>.</w:t>
      </w:r>
      <w:r w:rsidR="0062149C" w:rsidRPr="00697E2C">
        <w:rPr>
          <w:rStyle w:val="normaltextrun"/>
          <w:rFonts w:ascii="Arial" w:hAnsi="Arial" w:cs="Arial"/>
          <w:sz w:val="24"/>
          <w:szCs w:val="24"/>
        </w:rPr>
        <w:t xml:space="preserve"> </w:t>
      </w:r>
      <w:r w:rsidRPr="00697E2C">
        <w:rPr>
          <w:rStyle w:val="normaltextrun"/>
          <w:rFonts w:ascii="Arial" w:hAnsi="Arial" w:cs="Arial"/>
          <w:sz w:val="24"/>
          <w:szCs w:val="24"/>
        </w:rPr>
        <w:t xml:space="preserve">The resulting BAM files were filtered to </w:t>
      </w:r>
      <w:r w:rsidR="00C540C6" w:rsidRPr="00697E2C">
        <w:rPr>
          <w:rFonts w:ascii="Arial" w:eastAsia="Times New Roman" w:hAnsi="Arial" w:cs="Arial"/>
          <w:color w:val="000000"/>
          <w:sz w:val="24"/>
          <w:szCs w:val="24"/>
        </w:rPr>
        <w:t>only retain reads in a proper pair and to remove reads with multiple mapping in the genome as well as duplicated reads</w:t>
      </w:r>
      <w:r w:rsidR="00C540C6" w:rsidRPr="00697E2C">
        <w:rPr>
          <w:rStyle w:val="normaltextrun"/>
          <w:rFonts w:ascii="Arial" w:hAnsi="Arial" w:cs="Arial"/>
          <w:sz w:val="24"/>
          <w:szCs w:val="24"/>
        </w:rPr>
        <w:t xml:space="preserve"> </w:t>
      </w:r>
      <w:r w:rsidRPr="00697E2C">
        <w:rPr>
          <w:rStyle w:val="normaltextrun"/>
          <w:rFonts w:ascii="Arial" w:hAnsi="Arial" w:cs="Arial"/>
          <w:sz w:val="24"/>
          <w:szCs w:val="24"/>
        </w:rPr>
        <w:t>and low quality alignments using</w:t>
      </w:r>
      <w:r w:rsidRPr="00697E2C">
        <w:rPr>
          <w:rStyle w:val="apple-converted-space"/>
          <w:rFonts w:ascii="Arial" w:hAnsi="Arial" w:cs="Arial"/>
          <w:sz w:val="24"/>
          <w:szCs w:val="24"/>
        </w:rPr>
        <w:t> </w:t>
      </w:r>
      <w:r w:rsidRPr="00697E2C">
        <w:rPr>
          <w:rStyle w:val="spellingerror"/>
          <w:rFonts w:ascii="Arial" w:hAnsi="Arial" w:cs="Arial"/>
          <w:sz w:val="24"/>
          <w:szCs w:val="24"/>
        </w:rPr>
        <w:t>samtools</w:t>
      </w:r>
      <w:r w:rsidRPr="00697E2C">
        <w:rPr>
          <w:rStyle w:val="apple-converted-space"/>
          <w:rFonts w:ascii="Arial" w:hAnsi="Arial" w:cs="Arial"/>
          <w:sz w:val="24"/>
          <w:szCs w:val="24"/>
        </w:rPr>
        <w:t> </w:t>
      </w:r>
      <w:r w:rsidRPr="00697E2C">
        <w:rPr>
          <w:rStyle w:val="normaltextrun"/>
          <w:rFonts w:ascii="Arial" w:hAnsi="Arial" w:cs="Arial"/>
          <w:sz w:val="24"/>
          <w:szCs w:val="24"/>
        </w:rPr>
        <w:t>(-F 2 -f 1280</w:t>
      </w:r>
      <w:r w:rsidR="00C540C6" w:rsidRPr="00697E2C">
        <w:rPr>
          <w:rStyle w:val="normaltextrun"/>
          <w:rFonts w:ascii="Arial" w:hAnsi="Arial" w:cs="Arial"/>
          <w:color w:val="000000"/>
          <w:sz w:val="24"/>
          <w:szCs w:val="24"/>
        </w:rPr>
        <w:t>)</w:t>
      </w:r>
      <w:r w:rsidR="00C540C6" w:rsidRPr="00697E2C">
        <w:rPr>
          <w:rFonts w:ascii="Arial" w:eastAsia="Times New Roman" w:hAnsi="Arial" w:cs="Arial"/>
          <w:i/>
          <w:color w:val="1F4E79"/>
        </w:rPr>
        <w:t>.</w:t>
      </w:r>
      <w:r w:rsidRPr="00697E2C">
        <w:rPr>
          <w:rStyle w:val="apple-converted-space"/>
          <w:rFonts w:ascii="Arial" w:hAnsi="Arial" w:cs="Arial"/>
          <w:sz w:val="24"/>
          <w:szCs w:val="24"/>
        </w:rPr>
        <w:t> </w:t>
      </w:r>
      <w:r w:rsidRPr="00697E2C">
        <w:rPr>
          <w:rStyle w:val="normaltextrun"/>
          <w:rFonts w:ascii="Arial" w:hAnsi="Arial" w:cs="Arial"/>
          <w:sz w:val="24"/>
          <w:szCs w:val="24"/>
        </w:rPr>
        <w:t>Expression of genes in</w:t>
      </w:r>
      <w:r w:rsidRPr="00697E2C">
        <w:rPr>
          <w:rStyle w:val="apple-converted-space"/>
          <w:rFonts w:ascii="Arial" w:hAnsi="Arial" w:cs="Arial"/>
          <w:sz w:val="24"/>
          <w:szCs w:val="24"/>
        </w:rPr>
        <w:t> </w:t>
      </w:r>
      <w:r w:rsidRPr="00697E2C">
        <w:rPr>
          <w:rStyle w:val="normaltextrun"/>
          <w:rFonts w:ascii="Arial" w:hAnsi="Arial" w:cs="Arial"/>
          <w:sz w:val="24"/>
          <w:szCs w:val="24"/>
        </w:rPr>
        <w:t>FPKM was calculated with</w:t>
      </w:r>
      <w:r w:rsidRPr="00697E2C">
        <w:rPr>
          <w:rStyle w:val="apple-converted-space"/>
          <w:rFonts w:ascii="Arial" w:hAnsi="Arial" w:cs="Arial"/>
          <w:sz w:val="24"/>
          <w:szCs w:val="24"/>
        </w:rPr>
        <w:t> </w:t>
      </w:r>
      <w:r w:rsidRPr="00697E2C">
        <w:rPr>
          <w:rStyle w:val="spellingerror"/>
          <w:rFonts w:ascii="Arial" w:hAnsi="Arial" w:cs="Arial"/>
          <w:sz w:val="24"/>
          <w:szCs w:val="24"/>
        </w:rPr>
        <w:t>cuffdiff</w:t>
      </w:r>
      <w:r w:rsidRPr="00697E2C">
        <w:rPr>
          <w:rStyle w:val="apple-converted-space"/>
          <w:rFonts w:ascii="Arial" w:hAnsi="Arial" w:cs="Arial"/>
          <w:sz w:val="24"/>
          <w:szCs w:val="24"/>
        </w:rPr>
        <w:t> </w:t>
      </w:r>
      <w:r w:rsidRPr="00697E2C">
        <w:rPr>
          <w:rStyle w:val="normaltextrun"/>
          <w:rFonts w:ascii="Arial" w:hAnsi="Arial" w:cs="Arial"/>
          <w:sz w:val="24"/>
          <w:szCs w:val="24"/>
        </w:rPr>
        <w:t xml:space="preserve">and cummerbund </w:t>
      </w:r>
      <w:r w:rsidRPr="00697E2C">
        <w:rPr>
          <w:rStyle w:val="normaltextrun"/>
          <w:rFonts w:ascii="Arial" w:hAnsi="Arial" w:cs="Arial"/>
          <w:sz w:val="24"/>
          <w:szCs w:val="24"/>
        </w:rPr>
        <w:fldChar w:fldCharType="begin"/>
      </w:r>
      <w:r w:rsidRPr="00697E2C">
        <w:rPr>
          <w:rStyle w:val="normaltextrun"/>
          <w:rFonts w:ascii="Arial" w:hAnsi="Arial" w:cs="Arial"/>
          <w:sz w:val="24"/>
          <w:szCs w:val="24"/>
        </w:rPr>
        <w:instrText xml:space="preserve"> ADDIN EN.CITE &lt;EndNote&gt;&lt;Cite&gt;&lt;Author&gt;Trapnell&lt;/Author&gt;&lt;Year&gt;2013&lt;/Year&gt;&lt;RecNum&gt;15&lt;/RecNum&gt;&lt;DisplayText&gt;(Trapnell et al. 2013)&lt;/DisplayText&gt;&lt;record&gt;&lt;rec-number&gt;15&lt;/rec-number&gt;&lt;foreign-keys&gt;&lt;key app="EN" db-id="xr22tt9tyw5sxeet5v6vr2vw0rvpz9p09fvd" timestamp="1463497543"&gt;15&lt;/key&gt;&lt;/foreign-keys&gt;&lt;ref-type name="Journal Article"&gt;17&lt;/ref-type&gt;&lt;contributors&gt;&lt;authors&gt;&lt;author&gt;Trapnell, C.&lt;/author&gt;&lt;author&gt;Hendrickson, D. G.&lt;/author&gt;&lt;author&gt;Sauvageau, M.&lt;/author&gt;&lt;author&gt;Goff, L.&lt;/author&gt;&lt;author&gt;Rinn, J. L.&lt;/author&gt;&lt;author&gt;Pachter, L.&lt;/author&gt;&lt;/authors&gt;&lt;/contributors&gt;&lt;auth-address&gt;Department of Stem Cell and Regenerative Biology, Harvard University, Cambridge, Massachusetts, USA.&lt;/auth-address&gt;&lt;titles&gt;&lt;title&gt;Differential analysis of gene regulation at transcript resolution with RNA-seq&lt;/title&gt;&lt;secondary-title&gt;Nat Biotechnol&lt;/secondary-title&gt;&lt;/titles&gt;&lt;periodical&gt;&lt;full-title&gt;Nat Biotechnol&lt;/full-title&gt;&lt;/periodical&gt;&lt;pages&gt;46-53&lt;/pages&gt;&lt;volume&gt;31&lt;/volume&gt;&lt;number&gt;1&lt;/number&gt;&lt;keywords&gt;&lt;keyword&gt;Fibroblasts/cytology&lt;/keyword&gt;&lt;keyword&gt;*Gene Expression Regulation&lt;/keyword&gt;&lt;keyword&gt;HeLa Cells&lt;/keyword&gt;&lt;keyword&gt;Homeodomain Proteins/genetics&lt;/keyword&gt;&lt;keyword&gt;Humans&lt;/keyword&gt;&lt;keyword&gt;Lung/cytology/metabolism&lt;/keyword&gt;&lt;keyword&gt;RNA, Messenger/*genetics&lt;/keyword&gt;&lt;keyword&gt;Sequence Analysis, RNA/*methods&lt;/keyword&gt;&lt;keyword&gt;Transcription Factors/genetics&lt;/keyword&gt;&lt;/keywords&gt;&lt;dates&gt;&lt;year&gt;2013&lt;/year&gt;&lt;pub-dates&gt;&lt;date&gt;Jan&lt;/date&gt;&lt;/pub-dates&gt;&lt;/dates&gt;&lt;isbn&gt;1546-1696 (Electronic)&amp;#xD;1087-0156 (Linking)&lt;/isbn&gt;&lt;accession-num&gt;23222703&lt;/accession-num&gt;&lt;urls&gt;&lt;related-urls&gt;&lt;url&gt;http://www.ncbi.nlm.nih.gov/pubmed/23222703&lt;/url&gt;&lt;/related-urls&gt;&lt;/urls&gt;&lt;custom2&gt;PMC3869392&lt;/custom2&gt;&lt;electronic-resource-num&gt;10.1038/nbt.2450&lt;/electronic-resource-num&gt;&lt;/record&gt;&lt;/Cite&gt;&lt;/EndNote&gt;</w:instrText>
      </w:r>
      <w:r w:rsidRPr="00697E2C">
        <w:rPr>
          <w:rStyle w:val="normaltextrun"/>
          <w:rFonts w:ascii="Arial" w:hAnsi="Arial" w:cs="Arial"/>
          <w:sz w:val="24"/>
          <w:szCs w:val="24"/>
        </w:rPr>
        <w:fldChar w:fldCharType="separate"/>
      </w:r>
      <w:r w:rsidRPr="00697E2C">
        <w:rPr>
          <w:rStyle w:val="normaltextrun"/>
          <w:rFonts w:ascii="Arial" w:hAnsi="Arial" w:cs="Arial"/>
          <w:noProof/>
          <w:sz w:val="24"/>
          <w:szCs w:val="24"/>
        </w:rPr>
        <w:t>(Trapnell et al. 2013)</w:t>
      </w:r>
      <w:r w:rsidRPr="00697E2C">
        <w:rPr>
          <w:rStyle w:val="normaltextrun"/>
          <w:rFonts w:ascii="Arial" w:hAnsi="Arial" w:cs="Arial"/>
          <w:sz w:val="24"/>
          <w:szCs w:val="24"/>
        </w:rPr>
        <w:fldChar w:fldCharType="end"/>
      </w:r>
      <w:r w:rsidRPr="00697E2C">
        <w:rPr>
          <w:rStyle w:val="normaltextrun"/>
          <w:rFonts w:ascii="Arial" w:hAnsi="Arial" w:cs="Arial"/>
          <w:sz w:val="24"/>
          <w:szCs w:val="24"/>
        </w:rPr>
        <w:t xml:space="preserve">.Up- and down-regulated genes were selected based on the cufflinks p-value (p&lt;0.05) and change </w:t>
      </w:r>
      <w:r w:rsidRPr="00697E2C">
        <w:rPr>
          <w:rStyle w:val="normaltextrun"/>
          <w:rFonts w:ascii="Arial" w:hAnsi="Arial" w:cs="Arial"/>
          <w:sz w:val="24"/>
          <w:szCs w:val="24"/>
        </w:rPr>
        <w:lastRenderedPageBreak/>
        <w:t>in expression (&gt; 2</w:t>
      </w:r>
      <w:r w:rsidR="00840518">
        <w:rPr>
          <w:rStyle w:val="normaltextrun"/>
          <w:rFonts w:ascii="Arial" w:hAnsi="Arial" w:cs="Arial"/>
          <w:sz w:val="24"/>
          <w:szCs w:val="24"/>
        </w:rPr>
        <w:t xml:space="preserve"> </w:t>
      </w:r>
      <w:r w:rsidRPr="00697E2C">
        <w:rPr>
          <w:rStyle w:val="normaltextrun"/>
          <w:rFonts w:ascii="Arial" w:hAnsi="Arial" w:cs="Arial"/>
          <w:sz w:val="24"/>
          <w:szCs w:val="24"/>
        </w:rPr>
        <w:t>fold).</w:t>
      </w:r>
      <w:r w:rsidRPr="00697E2C">
        <w:rPr>
          <w:rStyle w:val="apple-converted-space"/>
          <w:rFonts w:ascii="Arial" w:hAnsi="Arial" w:cs="Arial"/>
          <w:sz w:val="24"/>
          <w:szCs w:val="24"/>
        </w:rPr>
        <w:t> </w:t>
      </w:r>
      <w:r w:rsidRPr="00697E2C">
        <w:rPr>
          <w:rStyle w:val="normaltextrun"/>
          <w:rFonts w:ascii="Arial" w:hAnsi="Arial" w:cs="Arial"/>
          <w:sz w:val="24"/>
          <w:szCs w:val="24"/>
        </w:rPr>
        <w:t>De-repressed genes were selected based on very low expression in control (FPKM &lt; 0.1) and higher expression in cKO (FPKM &gt; 0.1).</w:t>
      </w:r>
      <w:r w:rsidRPr="00697E2C">
        <w:rPr>
          <w:rStyle w:val="apple-converted-space"/>
          <w:rFonts w:ascii="Arial" w:hAnsi="Arial" w:cs="Arial"/>
          <w:sz w:val="24"/>
          <w:szCs w:val="24"/>
        </w:rPr>
        <w:t> </w:t>
      </w:r>
      <w:r w:rsidRPr="00697E2C">
        <w:rPr>
          <w:rStyle w:val="normaltextrun"/>
          <w:rFonts w:ascii="Arial" w:hAnsi="Arial" w:cs="Arial"/>
          <w:sz w:val="24"/>
          <w:szCs w:val="24"/>
        </w:rPr>
        <w:t>Dot plots were generated with ggplot2.</w:t>
      </w:r>
      <w:r w:rsidRPr="00697E2C">
        <w:rPr>
          <w:rStyle w:val="apple-converted-space"/>
          <w:rFonts w:ascii="Arial" w:hAnsi="Arial" w:cs="Arial"/>
          <w:sz w:val="24"/>
          <w:szCs w:val="24"/>
        </w:rPr>
        <w:t> </w:t>
      </w:r>
      <w:r w:rsidRPr="00697E2C">
        <w:rPr>
          <w:rStyle w:val="normaltextrun"/>
          <w:rFonts w:ascii="Arial" w:hAnsi="Arial" w:cs="Arial"/>
          <w:sz w:val="24"/>
          <w:szCs w:val="24"/>
        </w:rPr>
        <w:t>Gene set enrichment analysis of differentially expressed genes was performed as described using the HALLMARKS gene set</w:t>
      </w:r>
      <w:r w:rsidRPr="00697E2C">
        <w:rPr>
          <w:rStyle w:val="apple-converted-space"/>
          <w:rFonts w:ascii="Arial" w:hAnsi="Arial" w:cs="Arial"/>
          <w:sz w:val="24"/>
          <w:szCs w:val="24"/>
        </w:rPr>
        <w:t> </w:t>
      </w:r>
      <w:r w:rsidRPr="00697E2C">
        <w:rPr>
          <w:rStyle w:val="apple-converted-space"/>
          <w:rFonts w:ascii="Arial" w:hAnsi="Arial" w:cs="Arial"/>
          <w:sz w:val="24"/>
          <w:szCs w:val="24"/>
        </w:rPr>
        <w:fldChar w:fldCharType="begin">
          <w:fldData xml:space="preserve">PEVuZE5vdGU+PENpdGU+PEF1dGhvcj5Nb290aGE8L0F1dGhvcj48WWVhcj4yMDAzPC9ZZWFyPjxS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</w:fldData>
        </w:fldChar>
      </w:r>
      <w:r w:rsidRPr="00697E2C">
        <w:rPr>
          <w:rStyle w:val="apple-converted-space"/>
          <w:rFonts w:ascii="Arial" w:hAnsi="Arial" w:cs="Arial"/>
          <w:sz w:val="24"/>
          <w:szCs w:val="24"/>
        </w:rPr>
        <w:instrText xml:space="preserve"> ADDIN EN.CITE </w:instrText>
      </w:r>
      <w:r w:rsidRPr="00697E2C">
        <w:rPr>
          <w:rStyle w:val="apple-converted-space"/>
          <w:rFonts w:ascii="Arial" w:hAnsi="Arial" w:cs="Arial"/>
          <w:sz w:val="24"/>
          <w:szCs w:val="24"/>
        </w:rPr>
        <w:fldChar w:fldCharType="begin">
          <w:fldData xml:space="preserve">PEVuZE5vdGU+PENpdGU+PEF1dGhvcj5Nb290aGE8L0F1dGhvcj48WWVhcj4yMDAzPC9ZZWFyPjxS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</w:fldData>
        </w:fldChar>
      </w:r>
      <w:r w:rsidRPr="00697E2C">
        <w:rPr>
          <w:rStyle w:val="apple-converted-space"/>
          <w:rFonts w:ascii="Arial" w:hAnsi="Arial" w:cs="Arial"/>
          <w:sz w:val="24"/>
          <w:szCs w:val="24"/>
        </w:rPr>
        <w:instrText xml:space="preserve"> ADDIN EN.CITE.DATA </w:instrText>
      </w:r>
      <w:r w:rsidRPr="00697E2C">
        <w:rPr>
          <w:rStyle w:val="apple-converted-space"/>
          <w:rFonts w:ascii="Arial" w:hAnsi="Arial" w:cs="Arial"/>
          <w:sz w:val="24"/>
          <w:szCs w:val="24"/>
        </w:rPr>
      </w:r>
      <w:r w:rsidRPr="00697E2C">
        <w:rPr>
          <w:rStyle w:val="apple-converted-space"/>
          <w:rFonts w:ascii="Arial" w:hAnsi="Arial" w:cs="Arial"/>
          <w:sz w:val="24"/>
          <w:szCs w:val="24"/>
        </w:rPr>
        <w:fldChar w:fldCharType="end"/>
      </w:r>
      <w:r w:rsidRPr="00697E2C">
        <w:rPr>
          <w:rStyle w:val="apple-converted-space"/>
          <w:rFonts w:ascii="Arial" w:hAnsi="Arial" w:cs="Arial"/>
          <w:sz w:val="24"/>
          <w:szCs w:val="24"/>
        </w:rPr>
      </w:r>
      <w:r w:rsidRPr="00697E2C">
        <w:rPr>
          <w:rStyle w:val="apple-converted-space"/>
          <w:rFonts w:ascii="Arial" w:hAnsi="Arial" w:cs="Arial"/>
          <w:sz w:val="24"/>
          <w:szCs w:val="24"/>
        </w:rPr>
        <w:fldChar w:fldCharType="separate"/>
      </w:r>
      <w:r w:rsidRPr="00697E2C">
        <w:rPr>
          <w:rStyle w:val="apple-converted-space"/>
          <w:rFonts w:ascii="Arial" w:hAnsi="Arial" w:cs="Arial"/>
          <w:noProof/>
          <w:sz w:val="24"/>
          <w:szCs w:val="24"/>
        </w:rPr>
        <w:t>(Mootha et al. 2003; Subramanian et al. 2005)</w:t>
      </w:r>
      <w:r w:rsidRPr="00697E2C">
        <w:rPr>
          <w:rStyle w:val="apple-converted-space"/>
          <w:rFonts w:ascii="Arial" w:hAnsi="Arial" w:cs="Arial"/>
          <w:sz w:val="24"/>
          <w:szCs w:val="24"/>
        </w:rPr>
        <w:fldChar w:fldCharType="end"/>
      </w:r>
      <w:r w:rsidRPr="00697E2C">
        <w:rPr>
          <w:rStyle w:val="normaltextrun"/>
          <w:rFonts w:ascii="Arial" w:hAnsi="Arial" w:cs="Arial"/>
          <w:sz w:val="24"/>
          <w:szCs w:val="24"/>
        </w:rPr>
        <w:t>. </w:t>
      </w:r>
      <w:r w:rsidRPr="00697E2C">
        <w:rPr>
          <w:rStyle w:val="eop"/>
          <w:rFonts w:ascii="Arial" w:hAnsi="Arial" w:cs="Arial"/>
          <w:sz w:val="24"/>
          <w:szCs w:val="24"/>
        </w:rPr>
        <w:t> </w:t>
      </w:r>
    </w:p>
    <w:p w14:paraId="4C66FA4E" w14:textId="77777777" w:rsidR="006A03A3" w:rsidRPr="00697E2C" w:rsidRDefault="006A03A3" w:rsidP="00373183">
      <w:pPr>
        <w:spacing w:line="480" w:lineRule="auto"/>
        <w:jc w:val="both"/>
        <w:rPr>
          <w:rFonts w:ascii="Arial" w:hAnsi="Arial" w:cs="Arial"/>
          <w:sz w:val="24"/>
          <w:szCs w:val="24"/>
        </w:rPr>
      </w:pPr>
      <w:r w:rsidRPr="00697E2C">
        <w:rPr>
          <w:rStyle w:val="normaltextrun"/>
          <w:rFonts w:ascii="Arial" w:hAnsi="Arial" w:cs="Arial"/>
          <w:sz w:val="24"/>
          <w:szCs w:val="24"/>
        </w:rPr>
        <w:t>For expression analysis of individual repeat elements,</w:t>
      </w:r>
      <w:r w:rsidRPr="00697E2C">
        <w:rPr>
          <w:rStyle w:val="apple-converted-space"/>
          <w:rFonts w:ascii="Arial" w:hAnsi="Arial" w:cs="Arial"/>
          <w:sz w:val="24"/>
          <w:szCs w:val="24"/>
        </w:rPr>
        <w:t> </w:t>
      </w:r>
      <w:r w:rsidRPr="00697E2C">
        <w:rPr>
          <w:rStyle w:val="normaltextrun"/>
          <w:rFonts w:ascii="Arial" w:hAnsi="Arial" w:cs="Arial"/>
          <w:sz w:val="24"/>
          <w:szCs w:val="24"/>
        </w:rPr>
        <w:t>filtered BAM files were converted to homer tag directories using</w:t>
      </w:r>
      <w:r w:rsidRPr="00697E2C">
        <w:rPr>
          <w:rStyle w:val="apple-converted-space"/>
          <w:rFonts w:ascii="Arial" w:hAnsi="Arial" w:cs="Arial"/>
          <w:sz w:val="24"/>
          <w:szCs w:val="24"/>
        </w:rPr>
        <w:t> </w:t>
      </w:r>
      <w:r w:rsidRPr="00697E2C">
        <w:rPr>
          <w:rStyle w:val="spellingerror"/>
          <w:rFonts w:ascii="Arial" w:hAnsi="Arial" w:cs="Arial"/>
          <w:sz w:val="24"/>
          <w:szCs w:val="24"/>
        </w:rPr>
        <w:t>makeTagDirectory</w:t>
      </w:r>
      <w:r w:rsidRPr="00697E2C">
        <w:rPr>
          <w:rStyle w:val="apple-converted-space"/>
          <w:rFonts w:ascii="Arial" w:hAnsi="Arial" w:cs="Arial"/>
          <w:sz w:val="24"/>
          <w:szCs w:val="24"/>
        </w:rPr>
        <w:t xml:space="preserve">. </w:t>
      </w:r>
      <w:r w:rsidRPr="00697E2C">
        <w:rPr>
          <w:rStyle w:val="normaltextrun"/>
          <w:rFonts w:ascii="Arial" w:hAnsi="Arial" w:cs="Arial"/>
          <w:sz w:val="24"/>
          <w:szCs w:val="24"/>
        </w:rPr>
        <w:t>Genome positions for individual IAP elements were extracted from the</w:t>
      </w:r>
      <w:r w:rsidRPr="00697E2C">
        <w:rPr>
          <w:rStyle w:val="apple-converted-space"/>
          <w:rFonts w:ascii="Arial" w:hAnsi="Arial" w:cs="Arial"/>
          <w:sz w:val="24"/>
          <w:szCs w:val="24"/>
        </w:rPr>
        <w:t> </w:t>
      </w:r>
      <w:r w:rsidRPr="00697E2C">
        <w:rPr>
          <w:rStyle w:val="spellingerror"/>
          <w:rFonts w:ascii="Arial" w:hAnsi="Arial" w:cs="Arial"/>
          <w:sz w:val="24"/>
          <w:szCs w:val="24"/>
        </w:rPr>
        <w:t>rmsk</w:t>
      </w:r>
      <w:r w:rsidRPr="00697E2C">
        <w:rPr>
          <w:rStyle w:val="apple-converted-space"/>
          <w:rFonts w:ascii="Arial" w:hAnsi="Arial" w:cs="Arial"/>
          <w:sz w:val="24"/>
          <w:szCs w:val="24"/>
        </w:rPr>
        <w:t> </w:t>
      </w:r>
      <w:r w:rsidRPr="00697E2C">
        <w:rPr>
          <w:rStyle w:val="normaltextrun"/>
          <w:rFonts w:ascii="Arial" w:hAnsi="Arial" w:cs="Arial"/>
          <w:sz w:val="24"/>
          <w:szCs w:val="24"/>
        </w:rPr>
        <w:t>dataset (UCSC) and coverage across repeat families and individual repeats was analyzed using</w:t>
      </w:r>
      <w:r w:rsidRPr="00697E2C">
        <w:rPr>
          <w:rStyle w:val="apple-converted-space"/>
          <w:rFonts w:ascii="Arial" w:hAnsi="Arial" w:cs="Arial"/>
          <w:sz w:val="24"/>
          <w:szCs w:val="24"/>
        </w:rPr>
        <w:t> </w:t>
      </w:r>
      <w:r w:rsidRPr="00697E2C">
        <w:rPr>
          <w:rStyle w:val="spellingerror"/>
          <w:rFonts w:ascii="Arial" w:hAnsi="Arial" w:cs="Arial"/>
          <w:sz w:val="24"/>
          <w:szCs w:val="24"/>
        </w:rPr>
        <w:t>analyzeRepeats</w:t>
      </w:r>
      <w:r w:rsidRPr="00697E2C">
        <w:rPr>
          <w:rStyle w:val="apple-converted-space"/>
          <w:rFonts w:ascii="Arial" w:hAnsi="Arial" w:cs="Arial"/>
          <w:sz w:val="24"/>
          <w:szCs w:val="24"/>
        </w:rPr>
        <w:t> </w:t>
      </w:r>
      <w:r w:rsidRPr="00697E2C">
        <w:rPr>
          <w:rStyle w:val="apple-converted-space"/>
          <w:rFonts w:ascii="Arial" w:hAnsi="Arial" w:cs="Arial"/>
          <w:sz w:val="24"/>
          <w:szCs w:val="24"/>
        </w:rPr>
        <w:fldChar w:fldCharType="begin">
          <w:fldData xml:space="preserve">PEVuZE5vdGU+PENpdGU+PEF1dGhvcj5IZWluejwvQXV0aG9yPjxZZWFyPjIwMTA8L1llYXI+PFJl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</w:fldData>
        </w:fldChar>
      </w:r>
      <w:r w:rsidRPr="00697E2C">
        <w:rPr>
          <w:rStyle w:val="apple-converted-space"/>
          <w:rFonts w:ascii="Arial" w:hAnsi="Arial" w:cs="Arial"/>
          <w:sz w:val="24"/>
          <w:szCs w:val="24"/>
        </w:rPr>
        <w:instrText xml:space="preserve"> ADDIN EN.CITE </w:instrText>
      </w:r>
      <w:r w:rsidRPr="00697E2C">
        <w:rPr>
          <w:rStyle w:val="apple-converted-space"/>
          <w:rFonts w:ascii="Arial" w:hAnsi="Arial" w:cs="Arial"/>
          <w:sz w:val="24"/>
          <w:szCs w:val="24"/>
        </w:rPr>
        <w:fldChar w:fldCharType="begin">
          <w:fldData xml:space="preserve">PEVuZE5vdGU+PENpdGU+PEF1dGhvcj5IZWluejwvQXV0aG9yPjxZZWFyPjIwMTA8L1llYXI+PFJl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</w:fldData>
        </w:fldChar>
      </w:r>
      <w:r w:rsidRPr="00697E2C">
        <w:rPr>
          <w:rStyle w:val="apple-converted-space"/>
          <w:rFonts w:ascii="Arial" w:hAnsi="Arial" w:cs="Arial"/>
          <w:sz w:val="24"/>
          <w:szCs w:val="24"/>
        </w:rPr>
        <w:instrText xml:space="preserve"> ADDIN EN.CITE.DATA </w:instrText>
      </w:r>
      <w:r w:rsidRPr="00697E2C">
        <w:rPr>
          <w:rStyle w:val="apple-converted-space"/>
          <w:rFonts w:ascii="Arial" w:hAnsi="Arial" w:cs="Arial"/>
          <w:sz w:val="24"/>
          <w:szCs w:val="24"/>
        </w:rPr>
      </w:r>
      <w:r w:rsidRPr="00697E2C">
        <w:rPr>
          <w:rStyle w:val="apple-converted-space"/>
          <w:rFonts w:ascii="Arial" w:hAnsi="Arial" w:cs="Arial"/>
          <w:sz w:val="24"/>
          <w:szCs w:val="24"/>
        </w:rPr>
        <w:fldChar w:fldCharType="end"/>
      </w:r>
      <w:r w:rsidRPr="00697E2C">
        <w:rPr>
          <w:rStyle w:val="apple-converted-space"/>
          <w:rFonts w:ascii="Arial" w:hAnsi="Arial" w:cs="Arial"/>
          <w:sz w:val="24"/>
          <w:szCs w:val="24"/>
        </w:rPr>
      </w:r>
      <w:r w:rsidRPr="00697E2C">
        <w:rPr>
          <w:rStyle w:val="apple-converted-space"/>
          <w:rFonts w:ascii="Arial" w:hAnsi="Arial" w:cs="Arial"/>
          <w:sz w:val="24"/>
          <w:szCs w:val="24"/>
        </w:rPr>
        <w:fldChar w:fldCharType="separate"/>
      </w:r>
      <w:r w:rsidRPr="00697E2C">
        <w:rPr>
          <w:rStyle w:val="apple-converted-space"/>
          <w:rFonts w:ascii="Arial" w:hAnsi="Arial" w:cs="Arial"/>
          <w:noProof/>
          <w:sz w:val="24"/>
          <w:szCs w:val="24"/>
        </w:rPr>
        <w:t>(Heinz et al. 2010)</w:t>
      </w:r>
      <w:r w:rsidRPr="00697E2C">
        <w:rPr>
          <w:rStyle w:val="apple-converted-space"/>
          <w:rFonts w:ascii="Arial" w:hAnsi="Arial" w:cs="Arial"/>
          <w:sz w:val="24"/>
          <w:szCs w:val="24"/>
        </w:rPr>
        <w:fldChar w:fldCharType="end"/>
      </w:r>
      <w:r w:rsidRPr="00697E2C">
        <w:rPr>
          <w:rStyle w:val="normaltextrun"/>
          <w:rFonts w:ascii="Arial" w:hAnsi="Arial" w:cs="Arial"/>
          <w:sz w:val="24"/>
          <w:szCs w:val="24"/>
        </w:rPr>
        <w:t>.</w:t>
      </w:r>
      <w:r w:rsidRPr="00697E2C">
        <w:rPr>
          <w:rStyle w:val="eop"/>
          <w:rFonts w:ascii="Arial" w:hAnsi="Arial" w:cs="Arial"/>
          <w:sz w:val="24"/>
          <w:szCs w:val="24"/>
        </w:rPr>
        <w:t> </w:t>
      </w:r>
    </w:p>
    <w:p w14:paraId="22A387FA" w14:textId="7A5EF727" w:rsidR="006A03A3" w:rsidRDefault="006A03A3" w:rsidP="00373183">
      <w:pPr>
        <w:spacing w:line="480" w:lineRule="auto"/>
        <w:jc w:val="both"/>
        <w:rPr>
          <w:rStyle w:val="eop"/>
          <w:rFonts w:ascii="Arial" w:hAnsi="Arial" w:cs="Arial"/>
          <w:sz w:val="24"/>
          <w:szCs w:val="24"/>
        </w:rPr>
      </w:pPr>
      <w:r w:rsidRPr="00697E2C">
        <w:rPr>
          <w:rStyle w:val="normaltextrun"/>
          <w:rFonts w:ascii="Arial" w:hAnsi="Arial" w:cs="Arial"/>
          <w:sz w:val="24"/>
          <w:szCs w:val="24"/>
        </w:rPr>
        <w:t>Genes which may be regulated by</w:t>
      </w:r>
      <w:r w:rsidRPr="00697E2C">
        <w:rPr>
          <w:rStyle w:val="apple-converted-space"/>
          <w:rFonts w:ascii="Arial" w:hAnsi="Arial" w:cs="Arial"/>
          <w:sz w:val="24"/>
          <w:szCs w:val="24"/>
        </w:rPr>
        <w:t> </w:t>
      </w:r>
      <w:r w:rsidRPr="00697E2C">
        <w:rPr>
          <w:rStyle w:val="spellingerror"/>
          <w:rFonts w:ascii="Arial" w:hAnsi="Arial" w:cs="Arial"/>
          <w:sz w:val="24"/>
          <w:szCs w:val="24"/>
        </w:rPr>
        <w:t>derepressed</w:t>
      </w:r>
      <w:r w:rsidRPr="00697E2C">
        <w:rPr>
          <w:rStyle w:val="apple-converted-space"/>
          <w:rFonts w:ascii="Arial" w:hAnsi="Arial" w:cs="Arial"/>
          <w:sz w:val="24"/>
          <w:szCs w:val="24"/>
        </w:rPr>
        <w:t> </w:t>
      </w:r>
      <w:r w:rsidRPr="00697E2C">
        <w:rPr>
          <w:rStyle w:val="normaltextrun"/>
          <w:rFonts w:ascii="Arial" w:hAnsi="Arial" w:cs="Arial"/>
          <w:sz w:val="24"/>
          <w:szCs w:val="24"/>
        </w:rPr>
        <w:t>IAP elements were identified by (1) selecting</w:t>
      </w:r>
      <w:r w:rsidRPr="00697E2C">
        <w:rPr>
          <w:rStyle w:val="apple-converted-space"/>
          <w:rFonts w:ascii="Arial" w:hAnsi="Arial" w:cs="Arial"/>
          <w:sz w:val="24"/>
          <w:szCs w:val="24"/>
        </w:rPr>
        <w:t> </w:t>
      </w:r>
      <w:r w:rsidRPr="00697E2C">
        <w:rPr>
          <w:rStyle w:val="normaltextrun"/>
          <w:rFonts w:ascii="Arial" w:hAnsi="Arial" w:cs="Arial"/>
          <w:sz w:val="24"/>
          <w:szCs w:val="24"/>
        </w:rPr>
        <w:t>upregulated</w:t>
      </w:r>
      <w:r w:rsidRPr="00697E2C">
        <w:rPr>
          <w:rStyle w:val="apple-converted-space"/>
          <w:rFonts w:ascii="Arial" w:hAnsi="Arial" w:cs="Arial"/>
          <w:sz w:val="24"/>
          <w:szCs w:val="24"/>
        </w:rPr>
        <w:t> </w:t>
      </w:r>
      <w:r w:rsidRPr="00697E2C">
        <w:rPr>
          <w:rStyle w:val="normaltextrun"/>
          <w:rFonts w:ascii="Arial" w:hAnsi="Arial" w:cs="Arial"/>
          <w:sz w:val="24"/>
          <w:szCs w:val="24"/>
        </w:rPr>
        <w:t xml:space="preserve">genes (fold change &gt; 2); (2) testing for </w:t>
      </w:r>
      <w:r w:rsidR="00924AF1" w:rsidRPr="00697E2C">
        <w:rPr>
          <w:rStyle w:val="normaltextrun"/>
          <w:rFonts w:ascii="Arial" w:hAnsi="Arial" w:cs="Arial"/>
          <w:sz w:val="24"/>
          <w:szCs w:val="24"/>
        </w:rPr>
        <w:t>activated</w:t>
      </w:r>
      <w:r w:rsidRPr="00697E2C">
        <w:rPr>
          <w:rStyle w:val="normaltextrun"/>
          <w:rFonts w:ascii="Arial" w:hAnsi="Arial" w:cs="Arial"/>
          <w:sz w:val="24"/>
          <w:szCs w:val="24"/>
        </w:rPr>
        <w:t xml:space="preserve"> IAP elements within</w:t>
      </w:r>
      <w:r w:rsidRPr="00697E2C">
        <w:rPr>
          <w:rStyle w:val="apple-converted-space"/>
          <w:rFonts w:ascii="Arial" w:hAnsi="Arial" w:cs="Arial"/>
          <w:sz w:val="24"/>
          <w:szCs w:val="24"/>
        </w:rPr>
        <w:t> </w:t>
      </w:r>
      <w:r w:rsidRPr="00697E2C">
        <w:rPr>
          <w:rStyle w:val="normaltextrun"/>
          <w:rFonts w:ascii="Arial" w:hAnsi="Arial" w:cs="Arial"/>
          <w:sz w:val="24"/>
          <w:szCs w:val="24"/>
        </w:rPr>
        <w:t>upregulated</w:t>
      </w:r>
      <w:r w:rsidRPr="00697E2C">
        <w:rPr>
          <w:rStyle w:val="apple-converted-space"/>
          <w:rFonts w:ascii="Arial" w:hAnsi="Arial" w:cs="Arial"/>
          <w:sz w:val="24"/>
          <w:szCs w:val="24"/>
        </w:rPr>
        <w:t> </w:t>
      </w:r>
      <w:r w:rsidRPr="00697E2C">
        <w:rPr>
          <w:rStyle w:val="normaltextrun"/>
          <w:rFonts w:ascii="Arial" w:hAnsi="Arial" w:cs="Arial"/>
          <w:sz w:val="24"/>
          <w:szCs w:val="24"/>
        </w:rPr>
        <w:t>genes (+/- 50.000</w:t>
      </w:r>
      <w:r w:rsidRPr="00697E2C">
        <w:rPr>
          <w:rStyle w:val="apple-converted-space"/>
          <w:rFonts w:ascii="Arial" w:hAnsi="Arial" w:cs="Arial"/>
          <w:sz w:val="24"/>
          <w:szCs w:val="24"/>
        </w:rPr>
        <w:t> </w:t>
      </w:r>
      <w:r w:rsidRPr="00697E2C">
        <w:rPr>
          <w:rStyle w:val="spellingerror"/>
          <w:rFonts w:ascii="Arial" w:hAnsi="Arial" w:cs="Arial"/>
          <w:sz w:val="24"/>
          <w:szCs w:val="24"/>
        </w:rPr>
        <w:t>bp</w:t>
      </w:r>
      <w:r w:rsidRPr="00697E2C">
        <w:rPr>
          <w:rStyle w:val="normaltextrun"/>
          <w:rFonts w:ascii="Arial" w:hAnsi="Arial" w:cs="Arial"/>
          <w:sz w:val="24"/>
          <w:szCs w:val="24"/>
        </w:rPr>
        <w:t>).</w:t>
      </w:r>
      <w:r w:rsidRPr="00697E2C">
        <w:rPr>
          <w:rStyle w:val="eop"/>
          <w:rFonts w:ascii="Arial" w:hAnsi="Arial" w:cs="Arial"/>
          <w:sz w:val="24"/>
          <w:szCs w:val="24"/>
        </w:rPr>
        <w:t> </w:t>
      </w:r>
    </w:p>
    <w:p w14:paraId="283C93BF" w14:textId="77777777" w:rsidR="001B37DC" w:rsidRPr="00697E2C" w:rsidRDefault="001B37DC" w:rsidP="00373183">
      <w:pPr>
        <w:spacing w:line="480" w:lineRule="auto"/>
        <w:jc w:val="both"/>
        <w:rPr>
          <w:rFonts w:ascii="Arial" w:hAnsi="Arial" w:cs="Arial"/>
          <w:sz w:val="24"/>
          <w:szCs w:val="24"/>
        </w:rPr>
      </w:pPr>
    </w:p>
    <w:p w14:paraId="76A44241" w14:textId="77777777" w:rsidR="006A03A3" w:rsidRPr="00697E2C" w:rsidRDefault="006A03A3" w:rsidP="00373183">
      <w:pPr>
        <w:spacing w:line="480" w:lineRule="auto"/>
        <w:jc w:val="both"/>
        <w:rPr>
          <w:rFonts w:ascii="Arial" w:hAnsi="Arial" w:cs="Arial"/>
          <w:b/>
          <w:i/>
          <w:iCs/>
          <w:sz w:val="24"/>
          <w:szCs w:val="24"/>
        </w:rPr>
      </w:pPr>
      <w:r w:rsidRPr="00697E2C">
        <w:rPr>
          <w:rStyle w:val="spellingerror"/>
          <w:rFonts w:ascii="Arial" w:hAnsi="Arial" w:cs="Arial"/>
          <w:b/>
          <w:i/>
          <w:iCs/>
          <w:sz w:val="24"/>
          <w:szCs w:val="24"/>
        </w:rPr>
        <w:t>Hydroxy-meDIP</w:t>
      </w:r>
      <w:r w:rsidRPr="00697E2C">
        <w:rPr>
          <w:rStyle w:val="eop"/>
          <w:rFonts w:ascii="Arial" w:hAnsi="Arial" w:cs="Arial"/>
          <w:b/>
          <w:i/>
          <w:iCs/>
          <w:sz w:val="24"/>
          <w:szCs w:val="24"/>
        </w:rPr>
        <w:t> </w:t>
      </w:r>
    </w:p>
    <w:p w14:paraId="168EBFE9" w14:textId="77777777" w:rsidR="006A03A3" w:rsidRPr="00697E2C" w:rsidRDefault="006A03A3" w:rsidP="00373183">
      <w:pPr>
        <w:spacing w:line="480" w:lineRule="auto"/>
        <w:jc w:val="both"/>
        <w:rPr>
          <w:rStyle w:val="eop"/>
          <w:rFonts w:ascii="Arial" w:hAnsi="Arial" w:cs="Arial"/>
          <w:sz w:val="24"/>
          <w:szCs w:val="24"/>
        </w:rPr>
      </w:pPr>
      <w:r w:rsidRPr="00697E2C">
        <w:rPr>
          <w:rStyle w:val="spellingerror"/>
          <w:rFonts w:ascii="Arial" w:hAnsi="Arial" w:cs="Arial"/>
          <w:sz w:val="24"/>
          <w:szCs w:val="24"/>
        </w:rPr>
        <w:t>Hydroxy-MeDIP</w:t>
      </w:r>
      <w:r w:rsidRPr="00697E2C">
        <w:rPr>
          <w:rStyle w:val="apple-converted-space"/>
          <w:rFonts w:ascii="Arial" w:hAnsi="Arial" w:cs="Arial"/>
          <w:sz w:val="24"/>
          <w:szCs w:val="24"/>
        </w:rPr>
        <w:t> </w:t>
      </w:r>
      <w:r w:rsidRPr="00697E2C">
        <w:rPr>
          <w:rStyle w:val="normaltextrun"/>
          <w:rFonts w:ascii="Arial" w:hAnsi="Arial" w:cs="Arial"/>
          <w:sz w:val="24"/>
          <w:szCs w:val="24"/>
        </w:rPr>
        <w:t>reads (50bp single end) were mapped to the mouse genome (mm10) using bowtie with options -q –n 2 --best. Resulting SAM files were converted to homer tag directories using</w:t>
      </w:r>
      <w:r w:rsidRPr="00697E2C">
        <w:rPr>
          <w:rStyle w:val="apple-converted-space"/>
          <w:rFonts w:ascii="Arial" w:hAnsi="Arial" w:cs="Arial"/>
          <w:sz w:val="24"/>
          <w:szCs w:val="24"/>
        </w:rPr>
        <w:t> </w:t>
      </w:r>
      <w:r w:rsidRPr="00697E2C">
        <w:rPr>
          <w:rStyle w:val="spellingerror"/>
          <w:rFonts w:ascii="Arial" w:hAnsi="Arial" w:cs="Arial"/>
          <w:sz w:val="24"/>
          <w:szCs w:val="24"/>
        </w:rPr>
        <w:t>makeTagDirectory</w:t>
      </w:r>
      <w:r w:rsidRPr="00697E2C">
        <w:rPr>
          <w:rStyle w:val="apple-converted-space"/>
          <w:rFonts w:ascii="Arial" w:hAnsi="Arial" w:cs="Arial"/>
          <w:sz w:val="24"/>
          <w:szCs w:val="24"/>
        </w:rPr>
        <w:t> </w:t>
      </w:r>
      <w:r w:rsidRPr="00697E2C">
        <w:rPr>
          <w:rStyle w:val="apple-converted-space"/>
          <w:rFonts w:ascii="Arial" w:hAnsi="Arial" w:cs="Arial"/>
          <w:sz w:val="24"/>
          <w:szCs w:val="24"/>
        </w:rPr>
        <w:fldChar w:fldCharType="begin">
          <w:fldData xml:space="preserve">PEVuZE5vdGU+PENpdGU+PEF1dGhvcj5IZWluejwvQXV0aG9yPjxZZWFyPjIwMTA8L1llYXI+PFJl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</w:fldData>
        </w:fldChar>
      </w:r>
      <w:r w:rsidRPr="00697E2C">
        <w:rPr>
          <w:rStyle w:val="apple-converted-space"/>
          <w:rFonts w:ascii="Arial" w:hAnsi="Arial" w:cs="Arial"/>
          <w:sz w:val="24"/>
          <w:szCs w:val="24"/>
        </w:rPr>
        <w:instrText xml:space="preserve"> ADDIN EN.CITE </w:instrText>
      </w:r>
      <w:r w:rsidRPr="00697E2C">
        <w:rPr>
          <w:rStyle w:val="apple-converted-space"/>
          <w:rFonts w:ascii="Arial" w:hAnsi="Arial" w:cs="Arial"/>
          <w:sz w:val="24"/>
          <w:szCs w:val="24"/>
        </w:rPr>
        <w:fldChar w:fldCharType="begin">
          <w:fldData xml:space="preserve">PEVuZE5vdGU+PENpdGU+PEF1dGhvcj5IZWluejwvQXV0aG9yPjxZZWFyPjIwMTA8L1llYXI+PFJl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</w:fldData>
        </w:fldChar>
      </w:r>
      <w:r w:rsidRPr="00697E2C">
        <w:rPr>
          <w:rStyle w:val="apple-converted-space"/>
          <w:rFonts w:ascii="Arial" w:hAnsi="Arial" w:cs="Arial"/>
          <w:sz w:val="24"/>
          <w:szCs w:val="24"/>
        </w:rPr>
        <w:instrText xml:space="preserve"> ADDIN EN.CITE.DATA </w:instrText>
      </w:r>
      <w:r w:rsidRPr="00697E2C">
        <w:rPr>
          <w:rStyle w:val="apple-converted-space"/>
          <w:rFonts w:ascii="Arial" w:hAnsi="Arial" w:cs="Arial"/>
          <w:sz w:val="24"/>
          <w:szCs w:val="24"/>
        </w:rPr>
      </w:r>
      <w:r w:rsidRPr="00697E2C">
        <w:rPr>
          <w:rStyle w:val="apple-converted-space"/>
          <w:rFonts w:ascii="Arial" w:hAnsi="Arial" w:cs="Arial"/>
          <w:sz w:val="24"/>
          <w:szCs w:val="24"/>
        </w:rPr>
        <w:fldChar w:fldCharType="end"/>
      </w:r>
      <w:r w:rsidRPr="00697E2C">
        <w:rPr>
          <w:rStyle w:val="apple-converted-space"/>
          <w:rFonts w:ascii="Arial" w:hAnsi="Arial" w:cs="Arial"/>
          <w:sz w:val="24"/>
          <w:szCs w:val="24"/>
        </w:rPr>
      </w:r>
      <w:r w:rsidRPr="00697E2C">
        <w:rPr>
          <w:rStyle w:val="apple-converted-space"/>
          <w:rFonts w:ascii="Arial" w:hAnsi="Arial" w:cs="Arial"/>
          <w:sz w:val="24"/>
          <w:szCs w:val="24"/>
        </w:rPr>
        <w:fldChar w:fldCharType="separate"/>
      </w:r>
      <w:r w:rsidRPr="00697E2C">
        <w:rPr>
          <w:rStyle w:val="apple-converted-space"/>
          <w:rFonts w:ascii="Arial" w:hAnsi="Arial" w:cs="Arial"/>
          <w:noProof/>
          <w:sz w:val="24"/>
          <w:szCs w:val="24"/>
        </w:rPr>
        <w:t>(Heinz et al. 2010)</w:t>
      </w:r>
      <w:r w:rsidRPr="00697E2C">
        <w:rPr>
          <w:rStyle w:val="apple-converted-space"/>
          <w:rFonts w:ascii="Arial" w:hAnsi="Arial" w:cs="Arial"/>
          <w:sz w:val="24"/>
          <w:szCs w:val="24"/>
        </w:rPr>
        <w:fldChar w:fldCharType="end"/>
      </w:r>
      <w:r w:rsidRPr="00697E2C">
        <w:rPr>
          <w:rStyle w:val="normaltextrun"/>
          <w:rFonts w:ascii="Arial" w:hAnsi="Arial" w:cs="Arial"/>
          <w:sz w:val="24"/>
          <w:szCs w:val="24"/>
        </w:rPr>
        <w:t>.</w:t>
      </w:r>
      <w:r w:rsidRPr="00697E2C">
        <w:rPr>
          <w:rStyle w:val="apple-converted-space"/>
          <w:rFonts w:ascii="Arial" w:hAnsi="Arial" w:cs="Arial"/>
          <w:sz w:val="24"/>
          <w:szCs w:val="24"/>
        </w:rPr>
        <w:t> </w:t>
      </w:r>
      <w:r w:rsidRPr="00697E2C">
        <w:rPr>
          <w:rStyle w:val="normaltextrun"/>
          <w:rFonts w:ascii="Arial" w:hAnsi="Arial" w:cs="Arial"/>
          <w:sz w:val="24"/>
          <w:szCs w:val="24"/>
        </w:rPr>
        <w:t>Cumulative IAP coverage plots were generated as in</w:t>
      </w:r>
      <w:r w:rsidRPr="00697E2C">
        <w:rPr>
          <w:rStyle w:val="apple-converted-space"/>
          <w:rFonts w:ascii="Arial" w:hAnsi="Arial" w:cs="Arial"/>
          <w:sz w:val="24"/>
          <w:szCs w:val="24"/>
        </w:rPr>
        <w:t> </w:t>
      </w:r>
      <w:r w:rsidRPr="00697E2C">
        <w:rPr>
          <w:rStyle w:val="apple-converted-space"/>
          <w:rFonts w:ascii="Arial" w:hAnsi="Arial" w:cs="Arial"/>
          <w:sz w:val="24"/>
          <w:szCs w:val="24"/>
        </w:rPr>
        <w:fldChar w:fldCharType="begin"/>
      </w:r>
      <w:r w:rsidRPr="00697E2C">
        <w:rPr>
          <w:rStyle w:val="apple-converted-space"/>
          <w:rFonts w:ascii="Arial" w:hAnsi="Arial" w:cs="Arial"/>
          <w:sz w:val="24"/>
          <w:szCs w:val="24"/>
        </w:rPr>
        <w:instrText xml:space="preserve"> ADDIN EN.CITE &lt;EndNote&gt;&lt;Cite&gt;&lt;Author&gt;Sadic&lt;/Author&gt;&lt;Year&gt;2015&lt;/Year&gt;&lt;RecNum&gt;31&lt;/RecNum&gt;&lt;DisplayText&gt;(Sadic et al. 2015)&lt;/DisplayText&gt;&lt;record&gt;&lt;rec-number&gt;31&lt;/rec-number&gt;&lt;foreign-keys&gt;&lt;key app="EN" db-id="zwaxvzr0z0tew7ewawzvx2s0rd9z2rx2t9xz" timestamp="1462197612"&gt;31&lt;/key&gt;&lt;/foreign-keys&gt;&lt;ref-type name="Journal Article"&gt;17&lt;/ref-type&gt;&lt;contributors&gt;&lt;authors&gt;&lt;author&gt;Sadic, D.&lt;/author&gt;&lt;author&gt;Schmidt, K.&lt;/author&gt;&lt;author&gt;Groh, S.&lt;/author&gt;&lt;author&gt;Kondofersky, I.&lt;/author&gt;&lt;author&gt;Ellwart, J.&lt;/author&gt;&lt;author&gt;Fuchs, C.&lt;/author&gt;&lt;author&gt;Theis, F. J.&lt;/author&gt;&lt;author&gt;Schotta, G.&lt;/author&gt;&lt;/authors&gt;&lt;/contributors&gt;&lt;auth-address&gt;Adolf-Butenandt-Institute, Ludwig Maximilians University and Munich Center for Integrated Protein Science (CiPS), Munich, Germany.&amp;#xD;Helmholtz Zentrum Munchen, German Research Center for Environmental Health, Institute of Computational Biology, Neuherberg, Germany Center for Mathematics, Chair of Mathematical Modeling of Biological Systems, Technische Universitat Munchen, Garching, Germany.&amp;#xD;Helmholtz Zentrum Munchen, Institute of Molecular Immunology, Munich, Germany.&amp;#xD;Adolf-Butenandt-Institute, Ludwig Maximilians University and Munich Center for Integrated Protein Science (CiPS), Munich, Germany gunnar.schotta@med.uni-muenchen.de.&lt;/auth-address&gt;&lt;titles&gt;&lt;title&gt;Atrx promotes heterochromatin formation at retrotransposons&lt;/title&gt;&lt;secondary-title&gt;EMBO Rep&lt;/secondary-title&gt;&lt;alt-title&gt;EMBO reports&lt;/alt-title&gt;&lt;/titles&gt;&lt;pages&gt;836-50&lt;/pages&gt;&lt;volume&gt;16&lt;/volume&gt;&lt;number&gt;7&lt;/number&gt;&lt;dates&gt;&lt;year&gt;2015&lt;/year&gt;&lt;pub-dates&gt;&lt;date&gt;Jul&lt;/date&gt;&lt;/pub-dates&gt;&lt;/dates&gt;&lt;isbn&gt;1469-3178 (Electronic)&amp;#xD;1469-221X (Linking)&lt;/isbn&gt;&lt;accession-num&gt;26012739&lt;/accession-num&gt;&lt;urls&gt;&lt;related-urls&gt;&lt;url&gt;http://www.ncbi.nlm.nih.gov/pubmed/26012739&lt;/url&gt;&lt;/related-urls&gt;&lt;/urls&gt;&lt;custom2&gt;4515123&lt;/custom2&gt;&lt;electronic-resource-num&gt;10.15252/embr.201439937&lt;/electronic-resource-num&gt;&lt;/record&gt;&lt;/Cite&gt;&lt;/EndNote&gt;</w:instrText>
      </w:r>
      <w:r w:rsidRPr="00697E2C">
        <w:rPr>
          <w:rStyle w:val="apple-converted-space"/>
          <w:rFonts w:ascii="Arial" w:hAnsi="Arial" w:cs="Arial"/>
          <w:sz w:val="24"/>
          <w:szCs w:val="24"/>
        </w:rPr>
        <w:fldChar w:fldCharType="separate"/>
      </w:r>
      <w:r w:rsidRPr="00697E2C">
        <w:rPr>
          <w:rStyle w:val="apple-converted-space"/>
          <w:rFonts w:ascii="Arial" w:hAnsi="Arial" w:cs="Arial"/>
          <w:noProof/>
          <w:sz w:val="24"/>
          <w:szCs w:val="24"/>
        </w:rPr>
        <w:t>(Sadic et al. 2015)</w:t>
      </w:r>
      <w:r w:rsidRPr="00697E2C">
        <w:rPr>
          <w:rStyle w:val="apple-converted-space"/>
          <w:rFonts w:ascii="Arial" w:hAnsi="Arial" w:cs="Arial"/>
          <w:sz w:val="24"/>
          <w:szCs w:val="24"/>
        </w:rPr>
        <w:fldChar w:fldCharType="end"/>
      </w:r>
      <w:r w:rsidRPr="00697E2C">
        <w:rPr>
          <w:rStyle w:val="apple-converted-space"/>
          <w:rFonts w:ascii="Arial" w:hAnsi="Arial" w:cs="Arial"/>
          <w:sz w:val="24"/>
          <w:szCs w:val="24"/>
        </w:rPr>
        <w:t>.</w:t>
      </w:r>
    </w:p>
    <w:p w14:paraId="7D6510B4" w14:textId="77777777" w:rsidR="006A03A3" w:rsidRPr="00697E2C" w:rsidRDefault="006A03A3" w:rsidP="00373183">
      <w:pPr>
        <w:spacing w:line="480" w:lineRule="auto"/>
        <w:jc w:val="both"/>
        <w:rPr>
          <w:rFonts w:ascii="Arial" w:hAnsi="Arial" w:cs="Arial"/>
          <w:sz w:val="24"/>
          <w:szCs w:val="24"/>
        </w:rPr>
      </w:pPr>
    </w:p>
    <w:p w14:paraId="293EB909" w14:textId="77777777" w:rsidR="006A03A3" w:rsidRPr="00697E2C" w:rsidRDefault="006A03A3" w:rsidP="00373183">
      <w:pPr>
        <w:spacing w:line="480" w:lineRule="auto"/>
        <w:jc w:val="both"/>
        <w:rPr>
          <w:rFonts w:ascii="Arial" w:hAnsi="Arial" w:cs="Arial"/>
          <w:b/>
          <w:i/>
          <w:iCs/>
          <w:sz w:val="24"/>
          <w:szCs w:val="24"/>
        </w:rPr>
      </w:pPr>
      <w:r w:rsidRPr="00697E2C">
        <w:rPr>
          <w:rFonts w:ascii="Arial" w:hAnsi="Arial" w:cs="Arial"/>
          <w:b/>
          <w:i/>
          <w:iCs/>
          <w:sz w:val="24"/>
          <w:szCs w:val="24"/>
        </w:rPr>
        <w:t>Oxidative Reduced Representation Bisulfite Sequencing</w:t>
      </w:r>
    </w:p>
    <w:p w14:paraId="664D5A9F" w14:textId="0F52A9A3" w:rsidR="006A03A3" w:rsidRPr="00697E2C" w:rsidRDefault="006A03A3" w:rsidP="00373183">
      <w:pPr>
        <w:spacing w:line="480" w:lineRule="auto"/>
        <w:jc w:val="both"/>
        <w:rPr>
          <w:rFonts w:ascii="Arial" w:hAnsi="Arial" w:cs="Arial"/>
          <w:sz w:val="24"/>
          <w:szCs w:val="24"/>
        </w:rPr>
      </w:pPr>
      <w:r w:rsidRPr="00697E2C">
        <w:rPr>
          <w:rFonts w:ascii="Arial" w:hAnsi="Arial" w:cs="Arial"/>
          <w:sz w:val="24"/>
          <w:szCs w:val="24"/>
        </w:rPr>
        <w:lastRenderedPageBreak/>
        <w:t xml:space="preserve">All reads generated were mapped to the mouse genome version GRCm38 with the commercially available Genomatix software (version 2.2.2 Genomatix) allowing no mismatch. For analysis of the control sequences and the cKO status, a custom mapping library with the methylated and unmethylated DNA sequences of the PCR products and vector, respectively, was generated. From these mappings, the methylation status per CpG or CpH was extracted, positions with a coverage </w:t>
      </w:r>
      <w:r w:rsidR="00F85AA3">
        <w:rPr>
          <w:rFonts w:ascii="Arial" w:hAnsi="Arial" w:cs="Arial"/>
          <w:sz w:val="24"/>
          <w:szCs w:val="24"/>
        </w:rPr>
        <w:t xml:space="preserve">= </w:t>
      </w:r>
      <w:r w:rsidRPr="00697E2C">
        <w:rPr>
          <w:rFonts w:ascii="Arial" w:hAnsi="Arial" w:cs="Arial"/>
          <w:sz w:val="24"/>
          <w:szCs w:val="24"/>
        </w:rPr>
        <w:t xml:space="preserve">&lt;  5 were excluded and further data analysis was performed with custom scripts using the free software R ver. 3.1.1 and the package methylkit </w:t>
      </w:r>
      <w:r w:rsidRPr="00697E2C">
        <w:rPr>
          <w:rFonts w:ascii="Arial" w:hAnsi="Arial" w:cs="Arial"/>
          <w:sz w:val="24"/>
          <w:szCs w:val="24"/>
        </w:rPr>
        <w:fldChar w:fldCharType="begin"/>
      </w:r>
      <w:r w:rsidRPr="00697E2C">
        <w:rPr>
          <w:rFonts w:ascii="Arial" w:hAnsi="Arial" w:cs="Arial"/>
          <w:sz w:val="24"/>
          <w:szCs w:val="24"/>
        </w:rPr>
        <w:instrText xml:space="preserve"> ADDIN EN.CITE &lt;EndNote&gt;&lt;Cite&gt;&lt;Author&gt;Akalin&lt;/Author&gt;&lt;Year&gt;2012&lt;/Year&gt;&lt;RecNum&gt;6&lt;/RecNum&gt;&lt;DisplayText&gt;(Akalin et al. 2012)&lt;/DisplayText&gt;&lt;record&gt;&lt;rec-number&gt;6&lt;/rec-number&gt;&lt;foreign-keys&gt;&lt;key app="EN" db-id="xr22tt9tyw5sxeet5v6vr2vw0rvpz9p09fvd" timestamp="1462204248"&gt;6&lt;/key&gt;&lt;/foreign-keys&gt;&lt;ref-type name="Journal Article"&gt;17&lt;/ref-type&gt;&lt;contributors&gt;&lt;authors&gt;&lt;author&gt;Akalin, A.&lt;/author&gt;&lt;author&gt;Kormaksson, M.&lt;/author&gt;&lt;author&gt;Li, S.&lt;/author&gt;&lt;author&gt;Garrett-Bakelman, F. E.&lt;/author&gt;&lt;author&gt;Figueroa, M. E.&lt;/author&gt;&lt;author&gt;Melnick, A.&lt;/author&gt;&lt;author&gt;Mason, C. E.&lt;/author&gt;&lt;/authors&gt;&lt;/contributors&gt;&lt;titles&gt;&lt;title&gt;methylKit: a comprehensive R package for the analysis of genome-wide DNA methylation profiles&lt;/title&gt;&lt;secondary-title&gt;Genome Biol&lt;/secondary-title&gt;&lt;/titles&gt;&lt;periodical&gt;&lt;full-title&gt;Genome Biol&lt;/full-title&gt;&lt;/periodical&gt;&lt;pages&gt;R87&lt;/pages&gt;&lt;volume&gt;13&lt;/volume&gt;&lt;number&gt;10&lt;/number&gt;&lt;keywords&gt;&lt;keyword&gt;Breast Neoplasms/*genetics/pathology&lt;/keyword&gt;&lt;keyword&gt;Cell Line, Tumor&lt;/keyword&gt;&lt;keyword&gt;*DNA Methylation&lt;/keyword&gt;&lt;keyword&gt;Epigenesis, Genetic&lt;/keyword&gt;&lt;keyword&gt;Female&lt;/keyword&gt;&lt;keyword&gt;Genome, Human&lt;/keyword&gt;&lt;keyword&gt;Genomics/*methods&lt;/keyword&gt;&lt;keyword&gt;High-Throughput Nucleotide Sequencing/methods&lt;/keyword&gt;&lt;keyword&gt;Humans&lt;/keyword&gt;&lt;keyword&gt;MCF-7 Cells&lt;/keyword&gt;&lt;keyword&gt;Sequence Analysis, DNA/methods&lt;/keyword&gt;&lt;keyword&gt;Software&lt;/keyword&gt;&lt;/keywords&gt;&lt;dates&gt;&lt;year&gt;2012&lt;/year&gt;&lt;/dates&gt;&lt;isbn&gt;1474-760X (Electronic)&amp;#xD;1474-7596 (Linking)&lt;/isbn&gt;&lt;accession-num&gt;23034086&lt;/accession-num&gt;&lt;urls&gt;&lt;related-urls&gt;&lt;url&gt;http://www.ncbi.nlm.nih.gov/pubmed/23034086&lt;/url&gt;&lt;/related-urls&gt;&lt;/urls&gt;&lt;custom2&gt;PMC3491415&lt;/custom2&gt;&lt;electronic-resource-num&gt;10.1186/gb-2012-13-10-r87&lt;/electronic-resource-num&gt;&lt;/record&gt;&lt;/Cite&gt;&lt;/EndNote&gt;</w:instrText>
      </w:r>
      <w:r w:rsidRPr="00697E2C">
        <w:rPr>
          <w:rFonts w:ascii="Arial" w:hAnsi="Arial" w:cs="Arial"/>
          <w:sz w:val="24"/>
          <w:szCs w:val="24"/>
        </w:rPr>
        <w:fldChar w:fldCharType="separate"/>
      </w:r>
      <w:r w:rsidRPr="00697E2C">
        <w:rPr>
          <w:rFonts w:ascii="Arial" w:hAnsi="Arial" w:cs="Arial"/>
          <w:noProof/>
          <w:sz w:val="24"/>
          <w:szCs w:val="24"/>
        </w:rPr>
        <w:t>(Akalin et al. 2012)</w:t>
      </w:r>
      <w:r w:rsidRPr="00697E2C">
        <w:rPr>
          <w:rFonts w:ascii="Arial" w:hAnsi="Arial" w:cs="Arial"/>
          <w:sz w:val="24"/>
          <w:szCs w:val="24"/>
        </w:rPr>
        <w:fldChar w:fldCharType="end"/>
      </w:r>
      <w:r w:rsidRPr="00697E2C">
        <w:rPr>
          <w:rFonts w:ascii="Arial" w:hAnsi="Arial" w:cs="Arial"/>
          <w:sz w:val="24"/>
          <w:szCs w:val="24"/>
        </w:rPr>
        <w:t>. For the analysis of differentially methylated regions, the region length was set to 100 bp.</w:t>
      </w:r>
    </w:p>
    <w:p w14:paraId="409A631F" w14:textId="66D2D8C4" w:rsidR="00C233B1" w:rsidRPr="00697E2C" w:rsidRDefault="006A03A3" w:rsidP="00C233B1">
      <w:pPr>
        <w:spacing w:line="480" w:lineRule="auto"/>
        <w:jc w:val="both"/>
        <w:rPr>
          <w:rFonts w:ascii="Arial" w:hAnsi="Arial" w:cs="Arial"/>
          <w:sz w:val="24"/>
          <w:szCs w:val="24"/>
        </w:rPr>
      </w:pPr>
      <w:r w:rsidRPr="00697E2C">
        <w:rPr>
          <w:rFonts w:ascii="Arial" w:hAnsi="Arial" w:cs="Arial"/>
          <w:sz w:val="24"/>
          <w:szCs w:val="24"/>
        </w:rPr>
        <w:t>Genomatix was used to predict promoter regions that were used for differential methylation analysis.</w:t>
      </w:r>
      <w:r w:rsidR="00D52801" w:rsidRPr="00697E2C">
        <w:rPr>
          <w:rFonts w:ascii="Arial" w:hAnsi="Arial" w:cs="Arial"/>
          <w:sz w:val="24"/>
          <w:szCs w:val="24"/>
        </w:rPr>
        <w:t xml:space="preserve"> </w:t>
      </w:r>
    </w:p>
    <w:p w14:paraId="41D2CD84" w14:textId="2194D93C" w:rsidR="00011224" w:rsidRPr="00697E2C" w:rsidRDefault="00011224" w:rsidP="00C233B1">
      <w:pPr>
        <w:spacing w:line="480" w:lineRule="auto"/>
        <w:jc w:val="both"/>
        <w:rPr>
          <w:rFonts w:ascii="Arial" w:hAnsi="Arial" w:cs="Arial"/>
          <w:b/>
          <w:i/>
          <w:sz w:val="24"/>
          <w:szCs w:val="24"/>
        </w:rPr>
      </w:pPr>
    </w:p>
    <w:p w14:paraId="191E4C55" w14:textId="22321EA8" w:rsidR="00011224" w:rsidRPr="00697E2C" w:rsidRDefault="00011224" w:rsidP="00011224">
      <w:pPr>
        <w:spacing w:line="480" w:lineRule="auto"/>
        <w:jc w:val="both"/>
        <w:rPr>
          <w:rFonts w:ascii="Arial" w:hAnsi="Arial" w:cs="Arial"/>
          <w:b/>
          <w:bCs/>
          <w:i/>
          <w:sz w:val="24"/>
          <w:szCs w:val="24"/>
        </w:rPr>
      </w:pPr>
      <w:r w:rsidRPr="00697E2C">
        <w:rPr>
          <w:rFonts w:ascii="Arial" w:hAnsi="Arial" w:cs="Arial"/>
          <w:b/>
          <w:bCs/>
          <w:i/>
          <w:sz w:val="24"/>
          <w:szCs w:val="24"/>
        </w:rPr>
        <w:t>Oxidative Bisulfite sequencing</w:t>
      </w:r>
    </w:p>
    <w:p w14:paraId="77CECE12" w14:textId="20DD9FA3" w:rsidR="00011224" w:rsidRPr="00697E2C" w:rsidRDefault="00011224" w:rsidP="00011224">
      <w:pPr>
        <w:spacing w:line="480" w:lineRule="auto"/>
        <w:jc w:val="both"/>
        <w:rPr>
          <w:rFonts w:ascii="Arial" w:hAnsi="Arial" w:cs="Arial"/>
          <w:bCs/>
          <w:sz w:val="24"/>
          <w:szCs w:val="24"/>
        </w:rPr>
      </w:pPr>
      <w:r w:rsidRPr="00697E2C">
        <w:rPr>
          <w:rFonts w:ascii="Arial" w:hAnsi="Arial" w:cs="Arial"/>
          <w:bCs/>
          <w:sz w:val="24"/>
          <w:szCs w:val="24"/>
        </w:rPr>
        <w:t>All reads generated were filtered for size (</w:t>
      </w:r>
      <w:r w:rsidR="007D6438" w:rsidRPr="00697E2C">
        <w:rPr>
          <w:rFonts w:ascii="Arial" w:hAnsi="Arial" w:cs="Arial"/>
          <w:bCs/>
          <w:sz w:val="24"/>
          <w:szCs w:val="24"/>
        </w:rPr>
        <w:t xml:space="preserve">490bp to 510bp for IAP and 250-270bp for LINE-1) using </w:t>
      </w:r>
      <w:r w:rsidR="00160F7D" w:rsidRPr="00697E2C">
        <w:rPr>
          <w:rFonts w:ascii="Arial" w:hAnsi="Arial" w:cs="Arial"/>
          <w:bCs/>
          <w:sz w:val="24"/>
          <w:szCs w:val="24"/>
        </w:rPr>
        <w:t>Perl</w:t>
      </w:r>
      <w:r w:rsidR="007D6438" w:rsidRPr="00697E2C">
        <w:rPr>
          <w:rFonts w:ascii="Arial" w:hAnsi="Arial" w:cs="Arial"/>
          <w:bCs/>
          <w:sz w:val="24"/>
          <w:szCs w:val="24"/>
        </w:rPr>
        <w:t>. 300 independent PCR products were subsampled</w:t>
      </w:r>
      <w:r w:rsidR="00160F7D" w:rsidRPr="00697E2C">
        <w:rPr>
          <w:rFonts w:ascii="Arial" w:hAnsi="Arial" w:cs="Arial"/>
          <w:bCs/>
          <w:sz w:val="24"/>
          <w:szCs w:val="24"/>
        </w:rPr>
        <w:t xml:space="preserve"> per condition</w:t>
      </w:r>
      <w:r w:rsidR="007D6438" w:rsidRPr="00697E2C">
        <w:rPr>
          <w:rFonts w:ascii="Arial" w:hAnsi="Arial" w:cs="Arial"/>
          <w:bCs/>
          <w:sz w:val="24"/>
          <w:szCs w:val="24"/>
        </w:rPr>
        <w:t xml:space="preserve"> and analysed with QUMA</w:t>
      </w:r>
      <w:r w:rsidR="00160F7D" w:rsidRPr="00697E2C">
        <w:rPr>
          <w:rFonts w:ascii="Arial" w:hAnsi="Arial" w:cs="Arial"/>
          <w:bCs/>
          <w:sz w:val="24"/>
          <w:szCs w:val="24"/>
        </w:rPr>
        <w:t xml:space="preserve"> for their methylation status per CpG</w:t>
      </w:r>
      <w:r w:rsidR="007D6438" w:rsidRPr="00697E2C">
        <w:rPr>
          <w:rFonts w:ascii="Arial" w:hAnsi="Arial" w:cs="Arial"/>
          <w:bCs/>
          <w:sz w:val="24"/>
          <w:szCs w:val="24"/>
        </w:rPr>
        <w:t>.</w:t>
      </w:r>
      <w:r w:rsidR="00160F7D" w:rsidRPr="00697E2C">
        <w:rPr>
          <w:rFonts w:ascii="Arial" w:hAnsi="Arial" w:cs="Arial"/>
          <w:bCs/>
          <w:sz w:val="24"/>
          <w:szCs w:val="24"/>
        </w:rPr>
        <w:t xml:space="preserve"> % of 5hmC was inferred from the difference between oxidized and unoxidised samples, per condition.</w:t>
      </w:r>
      <w:r w:rsidR="007D6438" w:rsidRPr="00697E2C">
        <w:rPr>
          <w:rFonts w:ascii="Arial" w:hAnsi="Arial" w:cs="Arial"/>
          <w:bCs/>
          <w:sz w:val="24"/>
          <w:szCs w:val="24"/>
        </w:rPr>
        <w:t xml:space="preserve"> </w:t>
      </w:r>
    </w:p>
    <w:p w14:paraId="63B03ED3" w14:textId="4CEB3314" w:rsidR="00011224" w:rsidRPr="00697E2C" w:rsidRDefault="00011224" w:rsidP="00C233B1">
      <w:pPr>
        <w:spacing w:line="480" w:lineRule="auto"/>
        <w:jc w:val="both"/>
        <w:rPr>
          <w:rFonts w:ascii="Arial" w:hAnsi="Arial" w:cs="Arial"/>
          <w:bCs/>
          <w:color w:val="2F2F2F"/>
          <w:sz w:val="24"/>
          <w:szCs w:val="24"/>
        </w:rPr>
      </w:pPr>
    </w:p>
    <w:p w14:paraId="629ADBC4" w14:textId="77777777" w:rsidR="00C233B1" w:rsidRPr="00697E2C" w:rsidRDefault="00D52801" w:rsidP="00C233B1">
      <w:pPr>
        <w:spacing w:line="480" w:lineRule="auto"/>
        <w:jc w:val="both"/>
        <w:rPr>
          <w:rFonts w:ascii="Arial" w:hAnsi="Arial" w:cs="Arial"/>
          <w:b/>
          <w:sz w:val="24"/>
          <w:szCs w:val="24"/>
        </w:rPr>
      </w:pPr>
      <w:r w:rsidRPr="00697E2C">
        <w:rPr>
          <w:rFonts w:ascii="Arial" w:hAnsi="Arial" w:cs="Arial"/>
          <w:b/>
          <w:sz w:val="24"/>
          <w:szCs w:val="24"/>
        </w:rPr>
        <w:t>Supplementary references</w:t>
      </w:r>
    </w:p>
    <w:p w14:paraId="69EDD72D" w14:textId="77777777" w:rsidR="00D52801" w:rsidRPr="00697E2C" w:rsidRDefault="00D52801" w:rsidP="00C233B1">
      <w:pPr>
        <w:spacing w:line="480" w:lineRule="auto"/>
        <w:jc w:val="both"/>
        <w:rPr>
          <w:rFonts w:ascii="Arial" w:hAnsi="Arial" w:cs="Arial"/>
          <w:b/>
          <w:sz w:val="24"/>
          <w:szCs w:val="24"/>
        </w:rPr>
      </w:pPr>
    </w:p>
    <w:p w14:paraId="7437FA66" w14:textId="77777777" w:rsidR="000B3AC4" w:rsidRPr="00840518" w:rsidRDefault="00C233B1" w:rsidP="00840518">
      <w:pPr>
        <w:pStyle w:val="EndNoteBibliography"/>
        <w:spacing w:after="0" w:line="480" w:lineRule="auto"/>
        <w:ind w:left="720" w:hanging="720"/>
        <w:rPr>
          <w:rFonts w:ascii="Arial" w:hAnsi="Arial" w:cs="Arial"/>
          <w:sz w:val="24"/>
          <w:szCs w:val="24"/>
        </w:rPr>
      </w:pPr>
      <w:r w:rsidRPr="00840518">
        <w:rPr>
          <w:rFonts w:ascii="Arial" w:hAnsi="Arial" w:cs="Arial"/>
          <w:sz w:val="24"/>
          <w:szCs w:val="24"/>
        </w:rPr>
        <w:lastRenderedPageBreak/>
        <w:fldChar w:fldCharType="begin"/>
      </w:r>
      <w:r w:rsidRPr="00840518">
        <w:rPr>
          <w:rFonts w:ascii="Arial" w:hAnsi="Arial" w:cs="Arial"/>
          <w:sz w:val="24"/>
          <w:szCs w:val="24"/>
        </w:rPr>
        <w:instrText xml:space="preserve"> ADDIN EN.REFLIST </w:instrText>
      </w:r>
      <w:r w:rsidRPr="00840518">
        <w:rPr>
          <w:rFonts w:ascii="Arial" w:hAnsi="Arial" w:cs="Arial"/>
          <w:sz w:val="24"/>
          <w:szCs w:val="24"/>
        </w:rPr>
        <w:fldChar w:fldCharType="separate"/>
      </w:r>
      <w:r w:rsidR="000B3AC4" w:rsidRPr="00840518">
        <w:rPr>
          <w:rFonts w:ascii="Arial" w:hAnsi="Arial" w:cs="Arial"/>
          <w:sz w:val="24"/>
          <w:szCs w:val="24"/>
        </w:rPr>
        <w:t xml:space="preserve">Akalin A, Kormaksson M, Li S, Garrett-Bakelman FE, Figueroa ME, Melnick A, Mason CE. 2012. methylKit: a comprehensive R package for the analysis of genome-wide DNA methylation profiles. </w:t>
      </w:r>
      <w:r w:rsidR="000B3AC4" w:rsidRPr="00840518">
        <w:rPr>
          <w:rFonts w:ascii="Arial" w:hAnsi="Arial" w:cs="Arial"/>
          <w:i/>
          <w:sz w:val="24"/>
          <w:szCs w:val="24"/>
        </w:rPr>
        <w:t>Genome Biol</w:t>
      </w:r>
      <w:r w:rsidR="000B3AC4" w:rsidRPr="00840518">
        <w:rPr>
          <w:rFonts w:ascii="Arial" w:hAnsi="Arial" w:cs="Arial"/>
          <w:sz w:val="24"/>
          <w:szCs w:val="24"/>
        </w:rPr>
        <w:t xml:space="preserve"> </w:t>
      </w:r>
      <w:r w:rsidR="000B3AC4" w:rsidRPr="00840518">
        <w:rPr>
          <w:rFonts w:ascii="Arial" w:hAnsi="Arial" w:cs="Arial"/>
          <w:b/>
          <w:sz w:val="24"/>
          <w:szCs w:val="24"/>
        </w:rPr>
        <w:t>13</w:t>
      </w:r>
      <w:r w:rsidR="000B3AC4" w:rsidRPr="00840518">
        <w:rPr>
          <w:rFonts w:ascii="Arial" w:hAnsi="Arial" w:cs="Arial"/>
          <w:sz w:val="24"/>
          <w:szCs w:val="24"/>
        </w:rPr>
        <w:t>: R87.</w:t>
      </w:r>
    </w:p>
    <w:p w14:paraId="6AB7A295" w14:textId="77777777" w:rsidR="000B3AC4" w:rsidRPr="00840518" w:rsidRDefault="000B3AC4" w:rsidP="00840518">
      <w:pPr>
        <w:pStyle w:val="EndNoteBibliography"/>
        <w:spacing w:after="0" w:line="480" w:lineRule="auto"/>
        <w:ind w:left="720" w:hanging="720"/>
        <w:rPr>
          <w:rFonts w:ascii="Arial" w:hAnsi="Arial" w:cs="Arial"/>
          <w:sz w:val="24"/>
          <w:szCs w:val="24"/>
        </w:rPr>
      </w:pPr>
      <w:r w:rsidRPr="00840518">
        <w:rPr>
          <w:rFonts w:ascii="Arial" w:hAnsi="Arial" w:cs="Arial"/>
          <w:sz w:val="24"/>
          <w:szCs w:val="24"/>
        </w:rPr>
        <w:t xml:space="preserve">Booth MJ, Branco MR, Ficz G, Oxley D, Krueger F, Reik W, Balasubramanian S. 2012. Quantitative sequencing of 5-methylcytosine and 5-hydroxymethylcytosine at single-base resolution. </w:t>
      </w:r>
      <w:r w:rsidRPr="00840518">
        <w:rPr>
          <w:rFonts w:ascii="Arial" w:hAnsi="Arial" w:cs="Arial"/>
          <w:i/>
          <w:sz w:val="24"/>
          <w:szCs w:val="24"/>
        </w:rPr>
        <w:t>Science</w:t>
      </w:r>
      <w:r w:rsidRPr="00840518">
        <w:rPr>
          <w:rFonts w:ascii="Arial" w:hAnsi="Arial" w:cs="Arial"/>
          <w:sz w:val="24"/>
          <w:szCs w:val="24"/>
        </w:rPr>
        <w:t xml:space="preserve"> </w:t>
      </w:r>
      <w:r w:rsidRPr="00840518">
        <w:rPr>
          <w:rFonts w:ascii="Arial" w:hAnsi="Arial" w:cs="Arial"/>
          <w:b/>
          <w:sz w:val="24"/>
          <w:szCs w:val="24"/>
        </w:rPr>
        <w:t>336</w:t>
      </w:r>
      <w:r w:rsidRPr="00840518">
        <w:rPr>
          <w:rFonts w:ascii="Arial" w:hAnsi="Arial" w:cs="Arial"/>
          <w:sz w:val="24"/>
          <w:szCs w:val="24"/>
        </w:rPr>
        <w:t>: 934-937.</w:t>
      </w:r>
    </w:p>
    <w:p w14:paraId="1DC992BC" w14:textId="77777777" w:rsidR="000B3AC4" w:rsidRPr="00840518" w:rsidRDefault="000B3AC4" w:rsidP="00840518">
      <w:pPr>
        <w:pStyle w:val="EndNoteBibliography"/>
        <w:spacing w:after="0" w:line="480" w:lineRule="auto"/>
        <w:ind w:left="720" w:hanging="720"/>
        <w:rPr>
          <w:rFonts w:ascii="Arial" w:hAnsi="Arial" w:cs="Arial"/>
          <w:sz w:val="24"/>
          <w:szCs w:val="24"/>
        </w:rPr>
      </w:pPr>
      <w:r w:rsidRPr="00840518">
        <w:rPr>
          <w:rFonts w:ascii="Arial" w:hAnsi="Arial" w:cs="Arial"/>
          <w:sz w:val="24"/>
          <w:szCs w:val="24"/>
        </w:rPr>
        <w:t xml:space="preserve">Hahn MA, Qiu R, Wu X, Li AX, Zhang H, Wang J, Jui J, Jin SG, Jiang Y, Pfeifer GP et al. 2013. Dynamics of 5-hydroxymethylcytosine and chromatin marks in Mammalian neurogenesis. </w:t>
      </w:r>
      <w:r w:rsidRPr="00840518">
        <w:rPr>
          <w:rFonts w:ascii="Arial" w:hAnsi="Arial" w:cs="Arial"/>
          <w:i/>
          <w:sz w:val="24"/>
          <w:szCs w:val="24"/>
        </w:rPr>
        <w:t>Cell Rep</w:t>
      </w:r>
      <w:r w:rsidRPr="00840518">
        <w:rPr>
          <w:rFonts w:ascii="Arial" w:hAnsi="Arial" w:cs="Arial"/>
          <w:sz w:val="24"/>
          <w:szCs w:val="24"/>
        </w:rPr>
        <w:t xml:space="preserve"> </w:t>
      </w:r>
      <w:r w:rsidRPr="00840518">
        <w:rPr>
          <w:rFonts w:ascii="Arial" w:hAnsi="Arial" w:cs="Arial"/>
          <w:b/>
          <w:sz w:val="24"/>
          <w:szCs w:val="24"/>
        </w:rPr>
        <w:t>3</w:t>
      </w:r>
      <w:r w:rsidRPr="00840518">
        <w:rPr>
          <w:rFonts w:ascii="Arial" w:hAnsi="Arial" w:cs="Arial"/>
          <w:sz w:val="24"/>
          <w:szCs w:val="24"/>
        </w:rPr>
        <w:t>: 291-300.</w:t>
      </w:r>
    </w:p>
    <w:p w14:paraId="041A98CE" w14:textId="77777777" w:rsidR="000B3AC4" w:rsidRPr="00840518" w:rsidRDefault="000B3AC4" w:rsidP="00840518">
      <w:pPr>
        <w:pStyle w:val="EndNoteBibliography"/>
        <w:spacing w:after="0" w:line="480" w:lineRule="auto"/>
        <w:ind w:left="720" w:hanging="720"/>
        <w:rPr>
          <w:rFonts w:ascii="Arial" w:hAnsi="Arial" w:cs="Arial"/>
          <w:sz w:val="24"/>
          <w:szCs w:val="24"/>
        </w:rPr>
      </w:pPr>
      <w:r w:rsidRPr="00840518">
        <w:rPr>
          <w:rFonts w:ascii="Arial" w:hAnsi="Arial" w:cs="Arial"/>
          <w:sz w:val="24"/>
          <w:szCs w:val="24"/>
          <w:lang w:val="de-DE"/>
        </w:rPr>
        <w:t xml:space="preserve">Heinz S, Benner C, Spann N, Bertolino E, Lin YC, Laslo P, Cheng JX, Murre C, Singh H, Glass CK. 2010. </w:t>
      </w:r>
      <w:r w:rsidRPr="00840518">
        <w:rPr>
          <w:rFonts w:ascii="Arial" w:hAnsi="Arial" w:cs="Arial"/>
          <w:sz w:val="24"/>
          <w:szCs w:val="24"/>
        </w:rPr>
        <w:t xml:space="preserve">Simple combinations of lineage-determining transcription factors prime cis-regulatory elements required for macrophage and B cell identities. </w:t>
      </w:r>
      <w:r w:rsidRPr="00840518">
        <w:rPr>
          <w:rFonts w:ascii="Arial" w:hAnsi="Arial" w:cs="Arial"/>
          <w:i/>
          <w:sz w:val="24"/>
          <w:szCs w:val="24"/>
        </w:rPr>
        <w:t>Mol Cell</w:t>
      </w:r>
      <w:r w:rsidRPr="00840518">
        <w:rPr>
          <w:rFonts w:ascii="Arial" w:hAnsi="Arial" w:cs="Arial"/>
          <w:sz w:val="24"/>
          <w:szCs w:val="24"/>
        </w:rPr>
        <w:t xml:space="preserve"> </w:t>
      </w:r>
      <w:r w:rsidRPr="00840518">
        <w:rPr>
          <w:rFonts w:ascii="Arial" w:hAnsi="Arial" w:cs="Arial"/>
          <w:b/>
          <w:sz w:val="24"/>
          <w:szCs w:val="24"/>
        </w:rPr>
        <w:t>38</w:t>
      </w:r>
      <w:r w:rsidRPr="00840518">
        <w:rPr>
          <w:rFonts w:ascii="Arial" w:hAnsi="Arial" w:cs="Arial"/>
          <w:sz w:val="24"/>
          <w:szCs w:val="24"/>
        </w:rPr>
        <w:t>: 576-589.</w:t>
      </w:r>
    </w:p>
    <w:p w14:paraId="4A72B7FD" w14:textId="13F82CEF" w:rsidR="000B3AC4" w:rsidRDefault="000B3AC4" w:rsidP="00840518">
      <w:pPr>
        <w:pStyle w:val="EndNoteBibliography"/>
        <w:spacing w:after="0" w:line="480" w:lineRule="auto"/>
        <w:ind w:left="720" w:hanging="720"/>
        <w:rPr>
          <w:rFonts w:ascii="Arial" w:hAnsi="Arial" w:cs="Arial"/>
          <w:sz w:val="24"/>
          <w:szCs w:val="24"/>
        </w:rPr>
      </w:pPr>
      <w:r w:rsidRPr="00840518">
        <w:rPr>
          <w:rFonts w:ascii="Arial" w:hAnsi="Arial" w:cs="Arial"/>
          <w:sz w:val="24"/>
          <w:szCs w:val="24"/>
        </w:rPr>
        <w:t xml:space="preserve">Kim D, Pertea G, Trapnell C, Pimentel H, Kelley R, Salzberg SL. 2013. TopHat2: accurate alignment of transcriptomes in the presence of insertions, deletions and gene fusions. </w:t>
      </w:r>
      <w:r w:rsidRPr="00840518">
        <w:rPr>
          <w:rFonts w:ascii="Arial" w:hAnsi="Arial" w:cs="Arial"/>
          <w:i/>
          <w:sz w:val="24"/>
          <w:szCs w:val="24"/>
        </w:rPr>
        <w:t>Genome Biol</w:t>
      </w:r>
      <w:r w:rsidRPr="00840518">
        <w:rPr>
          <w:rFonts w:ascii="Arial" w:hAnsi="Arial" w:cs="Arial"/>
          <w:sz w:val="24"/>
          <w:szCs w:val="24"/>
        </w:rPr>
        <w:t xml:space="preserve"> </w:t>
      </w:r>
      <w:r w:rsidRPr="00840518">
        <w:rPr>
          <w:rFonts w:ascii="Arial" w:hAnsi="Arial" w:cs="Arial"/>
          <w:b/>
          <w:sz w:val="24"/>
          <w:szCs w:val="24"/>
        </w:rPr>
        <w:t>14</w:t>
      </w:r>
      <w:r w:rsidRPr="00840518">
        <w:rPr>
          <w:rFonts w:ascii="Arial" w:hAnsi="Arial" w:cs="Arial"/>
          <w:sz w:val="24"/>
          <w:szCs w:val="24"/>
        </w:rPr>
        <w:t>: R36.</w:t>
      </w:r>
    </w:p>
    <w:p w14:paraId="32E093A2" w14:textId="10979FBE" w:rsidR="00EF788F" w:rsidRPr="00840518" w:rsidRDefault="00EF788F" w:rsidP="00EF788F">
      <w:pPr>
        <w:pStyle w:val="EndNoteBibliography"/>
        <w:spacing w:after="0" w:line="480" w:lineRule="auto"/>
        <w:ind w:left="720" w:hanging="720"/>
        <w:rPr>
          <w:rFonts w:ascii="Arial" w:hAnsi="Arial" w:cs="Arial"/>
          <w:sz w:val="24"/>
          <w:szCs w:val="24"/>
        </w:rPr>
      </w:pPr>
      <w:r w:rsidRPr="000C3560">
        <w:rPr>
          <w:rFonts w:ascii="Arial" w:hAnsi="Arial" w:cs="Arial"/>
          <w:sz w:val="24"/>
          <w:szCs w:val="24"/>
        </w:rPr>
        <w:t xml:space="preserve">Maunakea AK, Nagarajan RP, Bilenky M, Ballinger TJ, D'Souza C, Fouse SD, Johnson BE, Hong C, Nielsen C, Zhao Y et al. 2010. Conserved role of intragenic DNA methylation in regulating alternative promoters. </w:t>
      </w:r>
      <w:r w:rsidRPr="00EF788F">
        <w:rPr>
          <w:rFonts w:ascii="Arial" w:hAnsi="Arial" w:cs="Arial"/>
          <w:i/>
          <w:sz w:val="24"/>
          <w:szCs w:val="24"/>
        </w:rPr>
        <w:t>Nature</w:t>
      </w:r>
      <w:r w:rsidRPr="00EF788F">
        <w:rPr>
          <w:rFonts w:ascii="Arial" w:hAnsi="Arial" w:cs="Arial"/>
          <w:sz w:val="24"/>
          <w:szCs w:val="24"/>
        </w:rPr>
        <w:t xml:space="preserve"> </w:t>
      </w:r>
      <w:r w:rsidRPr="00EF788F">
        <w:rPr>
          <w:rFonts w:ascii="Arial" w:hAnsi="Arial" w:cs="Arial"/>
          <w:b/>
          <w:sz w:val="24"/>
          <w:szCs w:val="24"/>
        </w:rPr>
        <w:t>466</w:t>
      </w:r>
      <w:r w:rsidRPr="00EF788F">
        <w:rPr>
          <w:rFonts w:ascii="Arial" w:hAnsi="Arial" w:cs="Arial"/>
          <w:sz w:val="24"/>
          <w:szCs w:val="24"/>
        </w:rPr>
        <w:t>: 253-257.</w:t>
      </w:r>
    </w:p>
    <w:p w14:paraId="035BF80F" w14:textId="77777777" w:rsidR="000B3AC4" w:rsidRPr="00840518" w:rsidRDefault="000B3AC4" w:rsidP="00840518">
      <w:pPr>
        <w:pStyle w:val="EndNoteBibliography"/>
        <w:spacing w:after="0" w:line="480" w:lineRule="auto"/>
        <w:ind w:left="720" w:hanging="720"/>
        <w:rPr>
          <w:rFonts w:ascii="Arial" w:hAnsi="Arial" w:cs="Arial"/>
          <w:sz w:val="24"/>
          <w:szCs w:val="24"/>
        </w:rPr>
      </w:pPr>
      <w:r w:rsidRPr="00840518">
        <w:rPr>
          <w:rFonts w:ascii="Arial" w:hAnsi="Arial" w:cs="Arial"/>
          <w:sz w:val="24"/>
          <w:szCs w:val="24"/>
        </w:rPr>
        <w:t xml:space="preserve">Mootha VK, Lindgren CM, Eriksson KF, Subramanian A, Sihag S, Lehar J, Puigserver P, Carlsson E, Ridderstrale M, Laurila E et al. 2003. PGC-1alpha-responsive genes involved in oxidative phosphorylation are coordinately downregulated in human diabetes. </w:t>
      </w:r>
      <w:r w:rsidRPr="00840518">
        <w:rPr>
          <w:rFonts w:ascii="Arial" w:hAnsi="Arial" w:cs="Arial"/>
          <w:i/>
          <w:sz w:val="24"/>
          <w:szCs w:val="24"/>
        </w:rPr>
        <w:t>Nat Genet</w:t>
      </w:r>
      <w:r w:rsidRPr="00840518">
        <w:rPr>
          <w:rFonts w:ascii="Arial" w:hAnsi="Arial" w:cs="Arial"/>
          <w:sz w:val="24"/>
          <w:szCs w:val="24"/>
        </w:rPr>
        <w:t xml:space="preserve"> </w:t>
      </w:r>
      <w:r w:rsidRPr="00840518">
        <w:rPr>
          <w:rFonts w:ascii="Arial" w:hAnsi="Arial" w:cs="Arial"/>
          <w:b/>
          <w:sz w:val="24"/>
          <w:szCs w:val="24"/>
        </w:rPr>
        <w:t>34</w:t>
      </w:r>
      <w:r w:rsidRPr="00840518">
        <w:rPr>
          <w:rFonts w:ascii="Arial" w:hAnsi="Arial" w:cs="Arial"/>
          <w:sz w:val="24"/>
          <w:szCs w:val="24"/>
        </w:rPr>
        <w:t>: 267-273.</w:t>
      </w:r>
    </w:p>
    <w:p w14:paraId="3B30BCBE" w14:textId="77777777" w:rsidR="000B3AC4" w:rsidRPr="00840518" w:rsidRDefault="000B3AC4" w:rsidP="00840518">
      <w:pPr>
        <w:pStyle w:val="EndNoteBibliography"/>
        <w:spacing w:after="0" w:line="480" w:lineRule="auto"/>
        <w:ind w:left="720" w:hanging="720"/>
        <w:rPr>
          <w:rFonts w:ascii="Arial" w:hAnsi="Arial" w:cs="Arial"/>
          <w:sz w:val="24"/>
          <w:szCs w:val="24"/>
        </w:rPr>
      </w:pPr>
      <w:r w:rsidRPr="00840518">
        <w:rPr>
          <w:rFonts w:ascii="Arial" w:hAnsi="Arial" w:cs="Arial"/>
          <w:sz w:val="24"/>
          <w:szCs w:val="24"/>
        </w:rPr>
        <w:lastRenderedPageBreak/>
        <w:t xml:space="preserve">Sadic D, Schmidt K, Groh S, Kondofersky I, Ellwart J, Fuchs C, Theis FJ, Schotta G. 2015. Atrx promotes heterochromatin formation at retrotransposons. </w:t>
      </w:r>
      <w:r w:rsidRPr="00840518">
        <w:rPr>
          <w:rFonts w:ascii="Arial" w:hAnsi="Arial" w:cs="Arial"/>
          <w:i/>
          <w:sz w:val="24"/>
          <w:szCs w:val="24"/>
        </w:rPr>
        <w:t>EMBO Rep</w:t>
      </w:r>
      <w:r w:rsidRPr="00840518">
        <w:rPr>
          <w:rFonts w:ascii="Arial" w:hAnsi="Arial" w:cs="Arial"/>
          <w:sz w:val="24"/>
          <w:szCs w:val="24"/>
        </w:rPr>
        <w:t xml:space="preserve"> </w:t>
      </w:r>
      <w:r w:rsidRPr="00840518">
        <w:rPr>
          <w:rFonts w:ascii="Arial" w:hAnsi="Arial" w:cs="Arial"/>
          <w:b/>
          <w:sz w:val="24"/>
          <w:szCs w:val="24"/>
        </w:rPr>
        <w:t>16</w:t>
      </w:r>
      <w:r w:rsidRPr="00840518">
        <w:rPr>
          <w:rFonts w:ascii="Arial" w:hAnsi="Arial" w:cs="Arial"/>
          <w:sz w:val="24"/>
          <w:szCs w:val="24"/>
        </w:rPr>
        <w:t>: 836-850.</w:t>
      </w:r>
    </w:p>
    <w:p w14:paraId="32F30E11" w14:textId="77777777" w:rsidR="000B3AC4" w:rsidRPr="00840518" w:rsidRDefault="000B3AC4" w:rsidP="00840518">
      <w:pPr>
        <w:pStyle w:val="EndNoteBibliography"/>
        <w:spacing w:after="0" w:line="480" w:lineRule="auto"/>
        <w:ind w:left="720" w:hanging="720"/>
        <w:rPr>
          <w:rFonts w:ascii="Arial" w:hAnsi="Arial" w:cs="Arial"/>
          <w:sz w:val="24"/>
          <w:szCs w:val="24"/>
        </w:rPr>
      </w:pPr>
      <w:r w:rsidRPr="00840518">
        <w:rPr>
          <w:rFonts w:ascii="Arial" w:hAnsi="Arial" w:cs="Arial"/>
          <w:sz w:val="24"/>
          <w:szCs w:val="24"/>
        </w:rPr>
        <w:t xml:space="preserve">Subramanian A, Tamayo P, Mootha VK, Mukherjee S, Ebert BL, Gillette MA, Paulovich A, Pomeroy SL, Golub TR, Lander ES et al. 2005. Gene set enrichment analysis: a knowledge-based approach for interpreting genome-wide expression profiles. </w:t>
      </w:r>
      <w:r w:rsidRPr="00840518">
        <w:rPr>
          <w:rFonts w:ascii="Arial" w:hAnsi="Arial" w:cs="Arial"/>
          <w:i/>
          <w:sz w:val="24"/>
          <w:szCs w:val="24"/>
        </w:rPr>
        <w:t>Proc Natl Acad Sci U S A</w:t>
      </w:r>
      <w:r w:rsidRPr="00840518">
        <w:rPr>
          <w:rFonts w:ascii="Arial" w:hAnsi="Arial" w:cs="Arial"/>
          <w:sz w:val="24"/>
          <w:szCs w:val="24"/>
        </w:rPr>
        <w:t xml:space="preserve"> </w:t>
      </w:r>
      <w:r w:rsidRPr="00840518">
        <w:rPr>
          <w:rFonts w:ascii="Arial" w:hAnsi="Arial" w:cs="Arial"/>
          <w:b/>
          <w:sz w:val="24"/>
          <w:szCs w:val="24"/>
        </w:rPr>
        <w:t>102</w:t>
      </w:r>
      <w:r w:rsidRPr="00840518">
        <w:rPr>
          <w:rFonts w:ascii="Arial" w:hAnsi="Arial" w:cs="Arial"/>
          <w:sz w:val="24"/>
          <w:szCs w:val="24"/>
        </w:rPr>
        <w:t>: 15545-15550.</w:t>
      </w:r>
    </w:p>
    <w:p w14:paraId="18EAA5AF" w14:textId="77777777" w:rsidR="000B3AC4" w:rsidRPr="00840518" w:rsidRDefault="000B3AC4" w:rsidP="00840518">
      <w:pPr>
        <w:pStyle w:val="EndNoteBibliography"/>
        <w:spacing w:line="480" w:lineRule="auto"/>
        <w:ind w:left="720" w:hanging="720"/>
        <w:rPr>
          <w:rFonts w:ascii="Arial" w:hAnsi="Arial" w:cs="Arial"/>
          <w:sz w:val="24"/>
          <w:szCs w:val="24"/>
        </w:rPr>
      </w:pPr>
      <w:r w:rsidRPr="00840518">
        <w:rPr>
          <w:rFonts w:ascii="Arial" w:hAnsi="Arial" w:cs="Arial"/>
          <w:sz w:val="24"/>
          <w:szCs w:val="24"/>
        </w:rPr>
        <w:t xml:space="preserve">Trapnell C, Hendrickson DG, Sauvageau M, Goff L, Rinn JL, Pachter L. 2013. Differential analysis of gene regulation at transcript resolution with RNA-seq. </w:t>
      </w:r>
      <w:r w:rsidRPr="00840518">
        <w:rPr>
          <w:rFonts w:ascii="Arial" w:hAnsi="Arial" w:cs="Arial"/>
          <w:i/>
          <w:sz w:val="24"/>
          <w:szCs w:val="24"/>
        </w:rPr>
        <w:t>Nat Biotechnol</w:t>
      </w:r>
      <w:r w:rsidRPr="00840518">
        <w:rPr>
          <w:rFonts w:ascii="Arial" w:hAnsi="Arial" w:cs="Arial"/>
          <w:sz w:val="24"/>
          <w:szCs w:val="24"/>
        </w:rPr>
        <w:t xml:space="preserve"> </w:t>
      </w:r>
      <w:r w:rsidRPr="00840518">
        <w:rPr>
          <w:rFonts w:ascii="Arial" w:hAnsi="Arial" w:cs="Arial"/>
          <w:b/>
          <w:sz w:val="24"/>
          <w:szCs w:val="24"/>
        </w:rPr>
        <w:t>31</w:t>
      </w:r>
      <w:r w:rsidRPr="00840518">
        <w:rPr>
          <w:rFonts w:ascii="Arial" w:hAnsi="Arial" w:cs="Arial"/>
          <w:sz w:val="24"/>
          <w:szCs w:val="24"/>
        </w:rPr>
        <w:t>: 46-53.</w:t>
      </w:r>
    </w:p>
    <w:p w14:paraId="636E4C1E" w14:textId="316F610B" w:rsidR="00921614" w:rsidRPr="00840518" w:rsidRDefault="00C233B1" w:rsidP="00840518">
      <w:pPr>
        <w:spacing w:line="480" w:lineRule="auto"/>
        <w:jc w:val="both"/>
        <w:rPr>
          <w:rFonts w:ascii="Arial" w:hAnsi="Arial" w:cs="Arial"/>
          <w:sz w:val="24"/>
          <w:szCs w:val="24"/>
        </w:rPr>
      </w:pPr>
      <w:r w:rsidRPr="00840518">
        <w:rPr>
          <w:rFonts w:ascii="Arial" w:hAnsi="Arial" w:cs="Arial"/>
          <w:sz w:val="24"/>
          <w:szCs w:val="24"/>
        </w:rPr>
        <w:fldChar w:fldCharType="end"/>
      </w:r>
      <w:r w:rsidR="00D52801" w:rsidRPr="00840518">
        <w:rPr>
          <w:rFonts w:ascii="Arial" w:hAnsi="Arial" w:cs="Arial"/>
          <w:sz w:val="24"/>
          <w:szCs w:val="24"/>
          <w:shd w:val="clear" w:color="auto" w:fill="FFFFFF"/>
        </w:rPr>
        <w:t xml:space="preserve"> Jörg Tost</w:t>
      </w:r>
      <w:r w:rsidR="00D52801" w:rsidRPr="00840518">
        <w:rPr>
          <w:rStyle w:val="apple-converted-space"/>
          <w:rFonts w:ascii="Arial" w:hAnsi="Arial" w:cs="Arial"/>
          <w:sz w:val="24"/>
          <w:szCs w:val="24"/>
          <w:shd w:val="clear" w:color="auto" w:fill="FFFFFF"/>
        </w:rPr>
        <w:t> </w:t>
      </w:r>
      <w:r w:rsidR="00D52801" w:rsidRPr="00840518">
        <w:rPr>
          <w:rStyle w:val="object"/>
          <w:rFonts w:ascii="Arial" w:hAnsi="Arial" w:cs="Arial"/>
          <w:sz w:val="24"/>
          <w:szCs w:val="24"/>
          <w:shd w:val="clear" w:color="auto" w:fill="FFFFFF"/>
        </w:rPr>
        <w:t>(</w:t>
      </w:r>
      <w:r w:rsidR="00D52801" w:rsidRPr="00840518">
        <w:rPr>
          <w:rFonts w:ascii="Arial" w:hAnsi="Arial" w:cs="Arial"/>
          <w:sz w:val="24"/>
          <w:szCs w:val="24"/>
          <w:shd w:val="clear" w:color="auto" w:fill="FFFFFF"/>
        </w:rPr>
        <w:t>ed</w:t>
      </w:r>
      <w:r w:rsidR="00D52801" w:rsidRPr="00840518">
        <w:rPr>
          <w:rStyle w:val="object"/>
          <w:rFonts w:ascii="Arial" w:hAnsi="Arial" w:cs="Arial"/>
          <w:sz w:val="24"/>
          <w:szCs w:val="24"/>
          <w:shd w:val="clear" w:color="auto" w:fill="FFFFFF"/>
        </w:rPr>
        <w:t>.)</w:t>
      </w:r>
      <w:r w:rsidR="00D52801" w:rsidRPr="00840518">
        <w:rPr>
          <w:rFonts w:ascii="Arial" w:hAnsi="Arial" w:cs="Arial"/>
          <w:sz w:val="24"/>
          <w:szCs w:val="24"/>
          <w:shd w:val="clear" w:color="auto" w:fill="FFFFFF"/>
        </w:rPr>
        <w:t>, DNA Methylation: Methods and Protocols, Second Edition, vol</w:t>
      </w:r>
      <w:r w:rsidR="00D52801" w:rsidRPr="00840518">
        <w:rPr>
          <w:rStyle w:val="object"/>
          <w:rFonts w:ascii="Arial" w:hAnsi="Arial" w:cs="Arial"/>
          <w:sz w:val="24"/>
          <w:szCs w:val="24"/>
          <w:shd w:val="clear" w:color="auto" w:fill="FFFFFF"/>
        </w:rPr>
        <w:t>.     5072009</w:t>
      </w:r>
      <w:r w:rsidR="00D52801" w:rsidRPr="00840518">
        <w:rPr>
          <w:rStyle w:val="apple-converted-space"/>
          <w:rFonts w:ascii="Arial" w:hAnsi="Arial" w:cs="Arial"/>
          <w:sz w:val="24"/>
          <w:szCs w:val="24"/>
          <w:shd w:val="clear" w:color="auto" w:fill="FFFFFF"/>
        </w:rPr>
        <w:t> </w:t>
      </w:r>
      <w:r w:rsidR="00D52801" w:rsidRPr="00840518">
        <w:rPr>
          <w:rFonts w:ascii="Arial" w:hAnsi="Arial" w:cs="Arial"/>
          <w:sz w:val="24"/>
          <w:szCs w:val="24"/>
          <w:shd w:val="clear" w:color="auto" w:fill="FFFFFF"/>
        </w:rPr>
        <w:t>Humana Press, a part of Springer Science+Business Media DOI</w:t>
      </w:r>
      <w:r w:rsidR="00D52801" w:rsidRPr="00840518">
        <w:rPr>
          <w:rStyle w:val="apple-converted-space"/>
          <w:rFonts w:ascii="Arial" w:hAnsi="Arial" w:cs="Arial"/>
          <w:sz w:val="24"/>
          <w:szCs w:val="24"/>
          <w:shd w:val="clear" w:color="auto" w:fill="FFFFFF"/>
        </w:rPr>
        <w:t> </w:t>
      </w:r>
      <w:r w:rsidR="00D52801" w:rsidRPr="00840518">
        <w:rPr>
          <w:rStyle w:val="object"/>
          <w:rFonts w:ascii="Arial" w:hAnsi="Arial" w:cs="Arial"/>
          <w:sz w:val="24"/>
          <w:szCs w:val="24"/>
          <w:shd w:val="clear" w:color="auto" w:fill="FFFFFF"/>
        </w:rPr>
        <w:t>10.1007/978-1-59745-522-0 5</w:t>
      </w:r>
      <w:r w:rsidR="00D52801" w:rsidRPr="00840518">
        <w:rPr>
          <w:rStyle w:val="apple-converted-space"/>
          <w:rFonts w:ascii="Arial" w:hAnsi="Arial" w:cs="Arial"/>
          <w:sz w:val="24"/>
          <w:szCs w:val="24"/>
          <w:shd w:val="clear" w:color="auto" w:fill="FFFFFF"/>
        </w:rPr>
        <w:t> </w:t>
      </w:r>
      <w:r w:rsidR="00D52801" w:rsidRPr="00840518">
        <w:rPr>
          <w:rFonts w:ascii="Arial" w:hAnsi="Arial" w:cs="Arial"/>
          <w:sz w:val="24"/>
          <w:szCs w:val="24"/>
          <w:shd w:val="clear" w:color="auto" w:fill="FFFFFF"/>
        </w:rPr>
        <w:t>Springerprotocols.com</w:t>
      </w:r>
    </w:p>
    <w:sectPr w:rsidR="00921614" w:rsidRPr="00840518" w:rsidSect="009A43DC">
      <w:footerReference w:type="default" r:id="rId7"/>
      <w:pgSz w:w="11906" w:h="16838"/>
      <w:pgMar w:top="1440" w:right="1440" w:bottom="1440" w:left="1440" w:header="720" w:footer="708" w:gutter="0"/>
      <w:cols w:space="720"/>
      <w:docGrid w:linePitch="24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7B12A" w14:textId="77777777" w:rsidR="004147C6" w:rsidRDefault="004147C6">
      <w:pPr>
        <w:spacing w:after="0" w:line="240" w:lineRule="auto"/>
      </w:pPr>
      <w:r>
        <w:separator/>
      </w:r>
    </w:p>
  </w:endnote>
  <w:endnote w:type="continuationSeparator" w:id="0">
    <w:p w14:paraId="7EF154FD" w14:textId="77777777" w:rsidR="004147C6" w:rsidRDefault="00414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Lucida Grande">
    <w:charset w:val="00"/>
    <w:family w:val="auto"/>
    <w:pitch w:val="variable"/>
    <w:sig w:usb0="E1000AEF"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PalatinoLinotype-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D901C" w14:textId="425B63DE" w:rsidR="009A43DC" w:rsidRDefault="009A43DC">
    <w:pPr>
      <w:pStyle w:val="Footer"/>
      <w:jc w:val="right"/>
    </w:pPr>
    <w:r>
      <w:fldChar w:fldCharType="begin"/>
    </w:r>
    <w:r>
      <w:instrText xml:space="preserve"> PAGE </w:instrText>
    </w:r>
    <w:r>
      <w:fldChar w:fldCharType="separate"/>
    </w:r>
    <w:r w:rsidR="00F465A6">
      <w:rPr>
        <w:noProof/>
      </w:rPr>
      <w:t>8</w:t>
    </w:r>
    <w:r>
      <w:fldChar w:fldCharType="end"/>
    </w:r>
  </w:p>
  <w:p w14:paraId="47AE66BA" w14:textId="77777777" w:rsidR="009A43DC" w:rsidRDefault="009A43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F8624" w14:textId="77777777" w:rsidR="004147C6" w:rsidRDefault="004147C6">
      <w:pPr>
        <w:spacing w:after="0" w:line="240" w:lineRule="auto"/>
      </w:pPr>
      <w:r>
        <w:separator/>
      </w:r>
    </w:p>
  </w:footnote>
  <w:footnote w:type="continuationSeparator" w:id="0">
    <w:p w14:paraId="27A14581" w14:textId="77777777" w:rsidR="004147C6" w:rsidRDefault="004147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23CA5"/>
    <w:multiLevelType w:val="hybridMultilevel"/>
    <w:tmpl w:val="F4A26F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E93607"/>
    <w:multiLevelType w:val="hybridMultilevel"/>
    <w:tmpl w:val="AC18A2D4"/>
    <w:lvl w:ilvl="0" w:tplc="08A8713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377A9"/>
    <w:multiLevelType w:val="hybridMultilevel"/>
    <w:tmpl w:val="8B0A8886"/>
    <w:lvl w:ilvl="0" w:tplc="7D7C94D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BE509C"/>
    <w:multiLevelType w:val="hybridMultilevel"/>
    <w:tmpl w:val="C1D0FF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C26736"/>
    <w:multiLevelType w:val="hybridMultilevel"/>
    <w:tmpl w:val="3DE262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A92164"/>
    <w:multiLevelType w:val="hybridMultilevel"/>
    <w:tmpl w:val="AA54C870"/>
    <w:lvl w:ilvl="0" w:tplc="E46EFBA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D358B1"/>
    <w:multiLevelType w:val="hybridMultilevel"/>
    <w:tmpl w:val="B860EC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5D21E0"/>
    <w:multiLevelType w:val="hybridMultilevel"/>
    <w:tmpl w:val="DE0E7E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0"/>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N.InstantFormat" w:val="&lt;ENInstantFormat&gt;&lt;Enabled&gt;1&lt;/Enabled&gt;&lt;ScanUnformatted&gt;1&lt;/ScanUnformatted&gt;&lt;ScanChanges&gt;1&lt;/ScanChanges&gt;&lt;Suspended&gt;0&lt;/Suspended&gt;&lt;/ENInstantFormat&gt;"/>
    <w:docVar w:name="EN.Layout" w:val="&lt;ENLayout&gt;&lt;Style&gt;Genes Developmen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r22tt9tyw5sxeet5v6vr2vw0rvpz9p09fvd&quot;&gt;My EndNote Library&lt;record-ids&gt;&lt;item&gt;2&lt;/item&gt;&lt;item&gt;3&lt;/item&gt;&lt;item&gt;5&lt;/item&gt;&lt;item&gt;6&lt;/item&gt;&lt;item&gt;14&lt;/item&gt;&lt;item&gt;15&lt;/item&gt;&lt;item&gt;16&lt;/item&gt;&lt;item&gt;59&lt;/item&gt;&lt;/record-ids&gt;&lt;/item&gt;&lt;/Libraries&gt;"/>
  </w:docVars>
  <w:rsids>
    <w:rsidRoot w:val="00C233B1"/>
    <w:rsid w:val="00011224"/>
    <w:rsid w:val="00022A0B"/>
    <w:rsid w:val="0002668F"/>
    <w:rsid w:val="00026DD2"/>
    <w:rsid w:val="00043EB4"/>
    <w:rsid w:val="0004670D"/>
    <w:rsid w:val="000730FD"/>
    <w:rsid w:val="00076F7F"/>
    <w:rsid w:val="000812BD"/>
    <w:rsid w:val="000B3AC4"/>
    <w:rsid w:val="000D61C5"/>
    <w:rsid w:val="000E4B96"/>
    <w:rsid w:val="000F1441"/>
    <w:rsid w:val="000F4667"/>
    <w:rsid w:val="00133379"/>
    <w:rsid w:val="00137011"/>
    <w:rsid w:val="001475B8"/>
    <w:rsid w:val="00160F7D"/>
    <w:rsid w:val="00184D18"/>
    <w:rsid w:val="001867F3"/>
    <w:rsid w:val="001B32D1"/>
    <w:rsid w:val="001B37DC"/>
    <w:rsid w:val="001E4CEC"/>
    <w:rsid w:val="0020022F"/>
    <w:rsid w:val="00206357"/>
    <w:rsid w:val="0024023F"/>
    <w:rsid w:val="00250262"/>
    <w:rsid w:val="0026167E"/>
    <w:rsid w:val="00267AE9"/>
    <w:rsid w:val="00271900"/>
    <w:rsid w:val="00297A71"/>
    <w:rsid w:val="00317F54"/>
    <w:rsid w:val="003601E7"/>
    <w:rsid w:val="00373183"/>
    <w:rsid w:val="00373B06"/>
    <w:rsid w:val="00375F58"/>
    <w:rsid w:val="00381B10"/>
    <w:rsid w:val="00385D3F"/>
    <w:rsid w:val="003A1261"/>
    <w:rsid w:val="003B4CDA"/>
    <w:rsid w:val="003C4B56"/>
    <w:rsid w:val="003C7E93"/>
    <w:rsid w:val="004011D0"/>
    <w:rsid w:val="004147C6"/>
    <w:rsid w:val="00415991"/>
    <w:rsid w:val="00420EBD"/>
    <w:rsid w:val="00445BD8"/>
    <w:rsid w:val="00457E22"/>
    <w:rsid w:val="004906D1"/>
    <w:rsid w:val="004B6154"/>
    <w:rsid w:val="004F3474"/>
    <w:rsid w:val="00512264"/>
    <w:rsid w:val="005734F4"/>
    <w:rsid w:val="00574B0D"/>
    <w:rsid w:val="00586C0B"/>
    <w:rsid w:val="0059163F"/>
    <w:rsid w:val="00592DF0"/>
    <w:rsid w:val="00594920"/>
    <w:rsid w:val="005A09EB"/>
    <w:rsid w:val="005C072C"/>
    <w:rsid w:val="005F7AB1"/>
    <w:rsid w:val="00606D13"/>
    <w:rsid w:val="00612057"/>
    <w:rsid w:val="0062149C"/>
    <w:rsid w:val="00660414"/>
    <w:rsid w:val="006614EB"/>
    <w:rsid w:val="006670AA"/>
    <w:rsid w:val="00673F42"/>
    <w:rsid w:val="0067609B"/>
    <w:rsid w:val="00694BBD"/>
    <w:rsid w:val="00697E2C"/>
    <w:rsid w:val="006A03A3"/>
    <w:rsid w:val="006A120C"/>
    <w:rsid w:val="006A210F"/>
    <w:rsid w:val="006F727E"/>
    <w:rsid w:val="006F74FA"/>
    <w:rsid w:val="00722593"/>
    <w:rsid w:val="00760E77"/>
    <w:rsid w:val="00772BD7"/>
    <w:rsid w:val="00790447"/>
    <w:rsid w:val="00790B17"/>
    <w:rsid w:val="00794D00"/>
    <w:rsid w:val="007A79FD"/>
    <w:rsid w:val="007D6438"/>
    <w:rsid w:val="007F4362"/>
    <w:rsid w:val="007F7458"/>
    <w:rsid w:val="0082455C"/>
    <w:rsid w:val="00827FD4"/>
    <w:rsid w:val="00840518"/>
    <w:rsid w:val="00894368"/>
    <w:rsid w:val="008A00D0"/>
    <w:rsid w:val="008A6CD5"/>
    <w:rsid w:val="008B21E0"/>
    <w:rsid w:val="008B4731"/>
    <w:rsid w:val="008C1D9B"/>
    <w:rsid w:val="008C4731"/>
    <w:rsid w:val="008F1095"/>
    <w:rsid w:val="00916A52"/>
    <w:rsid w:val="00921614"/>
    <w:rsid w:val="00924AF1"/>
    <w:rsid w:val="0093734F"/>
    <w:rsid w:val="009A43DC"/>
    <w:rsid w:val="00A3551A"/>
    <w:rsid w:val="00A74DBF"/>
    <w:rsid w:val="00A74EE7"/>
    <w:rsid w:val="00A86E42"/>
    <w:rsid w:val="00A93458"/>
    <w:rsid w:val="00A94BF6"/>
    <w:rsid w:val="00AA58EF"/>
    <w:rsid w:val="00AE2342"/>
    <w:rsid w:val="00AE2380"/>
    <w:rsid w:val="00AE397E"/>
    <w:rsid w:val="00B04FC2"/>
    <w:rsid w:val="00B15532"/>
    <w:rsid w:val="00B734B6"/>
    <w:rsid w:val="00BA646B"/>
    <w:rsid w:val="00BC0305"/>
    <w:rsid w:val="00BC1D47"/>
    <w:rsid w:val="00BE16A6"/>
    <w:rsid w:val="00BE1E2C"/>
    <w:rsid w:val="00BE502F"/>
    <w:rsid w:val="00C233B1"/>
    <w:rsid w:val="00C37F46"/>
    <w:rsid w:val="00C4119F"/>
    <w:rsid w:val="00C540C6"/>
    <w:rsid w:val="00C6581C"/>
    <w:rsid w:val="00C879C6"/>
    <w:rsid w:val="00CB4F99"/>
    <w:rsid w:val="00CE02B0"/>
    <w:rsid w:val="00CF35DD"/>
    <w:rsid w:val="00D15F90"/>
    <w:rsid w:val="00D52801"/>
    <w:rsid w:val="00D538F9"/>
    <w:rsid w:val="00D60759"/>
    <w:rsid w:val="00D72C9D"/>
    <w:rsid w:val="00D850D5"/>
    <w:rsid w:val="00D860C7"/>
    <w:rsid w:val="00DE1B46"/>
    <w:rsid w:val="00DF2EE9"/>
    <w:rsid w:val="00E062C3"/>
    <w:rsid w:val="00E151FE"/>
    <w:rsid w:val="00E161C2"/>
    <w:rsid w:val="00E172E8"/>
    <w:rsid w:val="00E24A63"/>
    <w:rsid w:val="00E26980"/>
    <w:rsid w:val="00E566CD"/>
    <w:rsid w:val="00E80C99"/>
    <w:rsid w:val="00EA18C0"/>
    <w:rsid w:val="00EB612E"/>
    <w:rsid w:val="00EF788F"/>
    <w:rsid w:val="00F465A6"/>
    <w:rsid w:val="00F5332C"/>
    <w:rsid w:val="00F76ED4"/>
    <w:rsid w:val="00F82623"/>
    <w:rsid w:val="00F85AA3"/>
    <w:rsid w:val="00FA10C2"/>
    <w:rsid w:val="00FA2F02"/>
    <w:rsid w:val="00FA5F64"/>
    <w:rsid w:val="00FC2596"/>
    <w:rsid w:val="00FC5D1E"/>
    <w:rsid w:val="00FE1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AEFEA"/>
  <w15:docId w15:val="{C13657F0-0EE8-4F47-A54C-DDD2670E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link w:val="Heading1Char"/>
    <w:uiPriority w:val="9"/>
    <w:qFormat/>
    <w:rsid w:val="007F4362"/>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233B1"/>
    <w:pPr>
      <w:suppressLineNumbers/>
      <w:tabs>
        <w:tab w:val="center" w:pos="4513"/>
        <w:tab w:val="right" w:pos="9026"/>
      </w:tabs>
      <w:spacing w:after="0" w:line="100" w:lineRule="atLeast"/>
    </w:pPr>
    <w:rPr>
      <w:rFonts w:cs="Latha"/>
      <w:kern w:val="1"/>
      <w:lang w:val="en-GB" w:eastAsia="ar-SA"/>
    </w:rPr>
  </w:style>
  <w:style w:type="character" w:customStyle="1" w:styleId="FooterChar">
    <w:name w:val="Footer Char"/>
    <w:link w:val="Footer"/>
    <w:rsid w:val="00C233B1"/>
    <w:rPr>
      <w:rFonts w:cs="Latha"/>
      <w:kern w:val="1"/>
      <w:sz w:val="22"/>
      <w:szCs w:val="22"/>
      <w:lang w:val="en-GB" w:eastAsia="ar-SA"/>
    </w:rPr>
  </w:style>
  <w:style w:type="paragraph" w:customStyle="1" w:styleId="EndNoteBibliographyTitle">
    <w:name w:val="EndNote Bibliography Title"/>
    <w:basedOn w:val="Normal"/>
    <w:link w:val="EndNoteBibliographyTitleChar"/>
    <w:rsid w:val="00C233B1"/>
    <w:pPr>
      <w:spacing w:after="0"/>
      <w:jc w:val="center"/>
    </w:pPr>
    <w:rPr>
      <w:noProof/>
    </w:rPr>
  </w:style>
  <w:style w:type="character" w:customStyle="1" w:styleId="EndNoteBibliographyTitleChar">
    <w:name w:val="EndNote Bibliography Title Char"/>
    <w:link w:val="EndNoteBibliographyTitle"/>
    <w:rsid w:val="00C233B1"/>
    <w:rPr>
      <w:noProof/>
      <w:sz w:val="22"/>
      <w:szCs w:val="22"/>
    </w:rPr>
  </w:style>
  <w:style w:type="paragraph" w:customStyle="1" w:styleId="EndNoteBibliography">
    <w:name w:val="EndNote Bibliography"/>
    <w:basedOn w:val="Normal"/>
    <w:link w:val="EndNoteBibliographyChar"/>
    <w:rsid w:val="00C233B1"/>
    <w:pPr>
      <w:spacing w:line="240" w:lineRule="auto"/>
      <w:jc w:val="both"/>
    </w:pPr>
    <w:rPr>
      <w:noProof/>
    </w:rPr>
  </w:style>
  <w:style w:type="character" w:customStyle="1" w:styleId="EndNoteBibliographyChar">
    <w:name w:val="EndNote Bibliography Char"/>
    <w:link w:val="EndNoteBibliography"/>
    <w:rsid w:val="00C233B1"/>
    <w:rPr>
      <w:noProof/>
      <w:sz w:val="22"/>
      <w:szCs w:val="22"/>
    </w:rPr>
  </w:style>
  <w:style w:type="character" w:customStyle="1" w:styleId="normaltextrun">
    <w:name w:val="normaltextrun"/>
    <w:rsid w:val="006A03A3"/>
  </w:style>
  <w:style w:type="character" w:customStyle="1" w:styleId="eop">
    <w:name w:val="eop"/>
    <w:rsid w:val="006A03A3"/>
  </w:style>
  <w:style w:type="character" w:customStyle="1" w:styleId="spellingerror">
    <w:name w:val="spellingerror"/>
    <w:rsid w:val="006A03A3"/>
  </w:style>
  <w:style w:type="character" w:customStyle="1" w:styleId="apple-converted-space">
    <w:name w:val="apple-converted-space"/>
    <w:rsid w:val="006A03A3"/>
  </w:style>
  <w:style w:type="character" w:customStyle="1" w:styleId="object">
    <w:name w:val="object"/>
    <w:rsid w:val="00D52801"/>
  </w:style>
  <w:style w:type="character" w:styleId="CommentReference">
    <w:name w:val="annotation reference"/>
    <w:uiPriority w:val="99"/>
    <w:semiHidden/>
    <w:unhideWhenUsed/>
    <w:rsid w:val="00722593"/>
    <w:rPr>
      <w:sz w:val="16"/>
      <w:szCs w:val="16"/>
    </w:rPr>
  </w:style>
  <w:style w:type="paragraph" w:styleId="CommentText">
    <w:name w:val="annotation text"/>
    <w:basedOn w:val="Normal"/>
    <w:link w:val="CommentTextChar"/>
    <w:uiPriority w:val="99"/>
    <w:semiHidden/>
    <w:unhideWhenUsed/>
    <w:rsid w:val="00722593"/>
    <w:rPr>
      <w:sz w:val="20"/>
      <w:szCs w:val="20"/>
    </w:rPr>
  </w:style>
  <w:style w:type="character" w:customStyle="1" w:styleId="CommentTextChar">
    <w:name w:val="Comment Text Char"/>
    <w:basedOn w:val="DefaultParagraphFont"/>
    <w:link w:val="CommentText"/>
    <w:uiPriority w:val="99"/>
    <w:semiHidden/>
    <w:rsid w:val="00722593"/>
  </w:style>
  <w:style w:type="paragraph" w:styleId="CommentSubject">
    <w:name w:val="annotation subject"/>
    <w:basedOn w:val="CommentText"/>
    <w:next w:val="CommentText"/>
    <w:link w:val="CommentSubjectChar"/>
    <w:uiPriority w:val="99"/>
    <w:semiHidden/>
    <w:unhideWhenUsed/>
    <w:rsid w:val="00722593"/>
    <w:rPr>
      <w:b/>
      <w:bCs/>
    </w:rPr>
  </w:style>
  <w:style w:type="character" w:customStyle="1" w:styleId="CommentSubjectChar">
    <w:name w:val="Comment Subject Char"/>
    <w:link w:val="CommentSubject"/>
    <w:uiPriority w:val="99"/>
    <w:semiHidden/>
    <w:rsid w:val="00722593"/>
    <w:rPr>
      <w:b/>
      <w:bCs/>
    </w:rPr>
  </w:style>
  <w:style w:type="paragraph" w:styleId="BalloonText">
    <w:name w:val="Balloon Text"/>
    <w:basedOn w:val="Normal"/>
    <w:link w:val="BalloonTextChar"/>
    <w:uiPriority w:val="99"/>
    <w:semiHidden/>
    <w:unhideWhenUsed/>
    <w:rsid w:val="0072259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22593"/>
    <w:rPr>
      <w:rFonts w:ascii="Segoe UI" w:hAnsi="Segoe UI" w:cs="Segoe UI"/>
      <w:sz w:val="18"/>
      <w:szCs w:val="18"/>
    </w:rPr>
  </w:style>
  <w:style w:type="character" w:styleId="Hyperlink">
    <w:name w:val="Hyperlink"/>
    <w:uiPriority w:val="99"/>
    <w:semiHidden/>
    <w:unhideWhenUsed/>
    <w:rsid w:val="007F4362"/>
    <w:rPr>
      <w:color w:val="0000FF"/>
      <w:u w:val="single"/>
    </w:rPr>
  </w:style>
  <w:style w:type="character" w:customStyle="1" w:styleId="Heading1Char">
    <w:name w:val="Heading 1 Char"/>
    <w:link w:val="Heading1"/>
    <w:uiPriority w:val="9"/>
    <w:rsid w:val="007F4362"/>
    <w:rPr>
      <w:rFonts w:ascii="Times New Roman" w:eastAsia="Times New Roman" w:hAnsi="Times New Roman"/>
      <w:b/>
      <w:bCs/>
      <w:kern w:val="36"/>
      <w:sz w:val="48"/>
      <w:szCs w:val="48"/>
    </w:rPr>
  </w:style>
  <w:style w:type="character" w:customStyle="1" w:styleId="Emphasis1">
    <w:name w:val="Emphasis1"/>
    <w:rsid w:val="000B3AC4"/>
    <w:rPr>
      <w:rFonts w:ascii="Lucida Grande" w:eastAsia="ヒラギノ角ゴ Pro W3" w:hAnsi="Lucida Grande" w:cs="Lucida Grande" w:hint="default"/>
      <w:b w:val="0"/>
      <w:bCs w:val="0"/>
      <w:i w:val="0"/>
      <w:iCs w:val="0"/>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86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16</Pages>
  <Words>4424</Words>
  <Characters>25217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Helmholtz Zentrum München</Company>
  <LinksUpToDate>false</LinksUpToDate>
  <CharactersWithSpaces>29582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vidya.ramesh</dc:creator>
  <cp:keywords/>
  <cp:lastModifiedBy>vidya ramesh</cp:lastModifiedBy>
  <cp:revision>34</cp:revision>
  <cp:lastPrinted>2016-06-03T15:16:00Z</cp:lastPrinted>
  <dcterms:created xsi:type="dcterms:W3CDTF">2016-09-12T05:42:00Z</dcterms:created>
  <dcterms:modified xsi:type="dcterms:W3CDTF">2016-09-22T22:11:00Z</dcterms:modified>
</cp:coreProperties>
</file>