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FB227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outlineLvl w:val="0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>Supplementary Movie Legends</w:t>
      </w:r>
    </w:p>
    <w:p w14:paraId="3A027A21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0C14167D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Supplementary Movie 1. S</w:t>
      </w: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 xml:space="preserve">ymmetric division of single 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 xml:space="preserve">reactive astrocyte </w:t>
      </w:r>
      <w:r w:rsidRPr="009232AF">
        <w:rPr>
          <w:rFonts w:ascii="Times New Roman" w:hAnsi="Times New Roman" w:cs="Times New Roman"/>
          <w:b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.</w:t>
      </w: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Bright-field movie shows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symmetric division of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GFAP-RFP+/mAG-hGeminin+ cell (1,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red circle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), generating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two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proliferative daughter cell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s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(2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and 3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,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white circle</w:t>
      </w:r>
      <w:r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) that undergo further cell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divisions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during 72 hours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en-US"/>
        </w:rPr>
        <w:t>Frames were taken every 20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 minutes, and the lagging of the marker circle is due to the manual analysis of the video.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79AF6C5C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59DCF30A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Supplementary Movie 2</w:t>
      </w: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 xml:space="preserve">. Generation of cell colony by symmetrically dividing 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 xml:space="preserve">reactive astrocyte </w:t>
      </w:r>
      <w:r w:rsidRPr="009232AF">
        <w:rPr>
          <w:rFonts w:ascii="Times New Roman" w:hAnsi="Times New Roman" w:cs="Times New Roman"/>
          <w:b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.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Continuous single cell live imaging allowed us to follow the cell division of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single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reactive astrocyte and their progeny 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.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 Fluorochrome pictures (red for GFAP-RFP, green for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hGeminin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-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mAG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) show generation of cell colony by symmetrically dividing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reactive astrocyte (1,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red circle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) that give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s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rise to the proliferative siblings (2 and 3,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white circles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), which undergo several rounds of cell division, generating cell colony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(2n+1, white circles)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during 6 days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 xml:space="preserve">.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Video measurements: screen size approx. 650µm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x 500µm played at 0.75fps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, frames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approx.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ever</w:t>
      </w:r>
      <w:r>
        <w:rPr>
          <w:rFonts w:ascii="Times New Roman" w:hAnsi="Times New Roman" w:cs="Times New Roman"/>
          <w:sz w:val="22"/>
          <w:szCs w:val="22"/>
          <w:lang w:val="en-US"/>
        </w:rPr>
        <w:t>y 4.5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h. The lagging of the marker circle is due to the manual analysis of the video.</w:t>
      </w:r>
    </w:p>
    <w:p w14:paraId="0C64BCF3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FB1627D" w14:textId="77777777" w:rsidR="00B225CD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Supplementary Movie 3</w:t>
      </w: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 xml:space="preserve">. Generation of cell colony by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a</w:t>
      </w: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 xml:space="preserve">symmetrically dividing 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 xml:space="preserve">reactive astrocyte in the SAG-containing cell culture medium </w:t>
      </w:r>
      <w:r w:rsidRPr="009232AF">
        <w:rPr>
          <w:rFonts w:ascii="Times New Roman" w:hAnsi="Times New Roman" w:cs="Times New Roman"/>
          <w:b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.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Continuous single cell live imaging allowed us to follow the cell division of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single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reactive astrocyte and their progeny 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.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 Fluorochrome pictures (red for GFAP-RFP, green for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hGeminin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-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mAG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) show generation of cell colony by </w:t>
      </w:r>
      <w:r>
        <w:rPr>
          <w:rFonts w:ascii="Times New Roman" w:hAnsi="Times New Roman" w:cs="Times New Roman"/>
          <w:sz w:val="22"/>
          <w:szCs w:val="22"/>
          <w:lang w:val="en-US"/>
        </w:rPr>
        <w:t>a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symmetrically dividing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reactive astrocyte (1,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red circle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) that give rise to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a non-proliferative cell (2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,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white circle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)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and a proliferative one (3, white circle)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, which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then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undergo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es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several rounds of cell division, generating cell colony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(2n+1, white circles)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during 6 days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 in the SAG-containing cell culture medium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 xml:space="preserve">.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Video measurements: screen size approx. 650µm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x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500µm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played at 0.75fps, frames approx. every 4.5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h. The lagging of the marker circle is due to the manual analysis of the video.</w:t>
      </w:r>
    </w:p>
    <w:p w14:paraId="231C0F55" w14:textId="77777777" w:rsidR="00B225CD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684F305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Supplementary Movie 4</w:t>
      </w:r>
      <w:r w:rsidRPr="009232AF">
        <w:rPr>
          <w:rFonts w:ascii="Times New Roman" w:hAnsi="Times New Roman" w:cs="Times New Roman"/>
          <w:b/>
          <w:sz w:val="22"/>
          <w:szCs w:val="22"/>
          <w:lang w:val="en-US"/>
        </w:rPr>
        <w:t xml:space="preserve">. Generation of cell colony by symmetrically dividing 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 xml:space="preserve">reactive astrocyte in 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lastRenderedPageBreak/>
        <w:t xml:space="preserve">the SAG-containing cell culture medium </w:t>
      </w:r>
      <w:r w:rsidRPr="009232AF">
        <w:rPr>
          <w:rFonts w:ascii="Times New Roman" w:hAnsi="Times New Roman" w:cs="Times New Roman"/>
          <w:b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>.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Continuous single cell live imaging allowed us to follow the cell division of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single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reactive astrocyte and their progeny 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>in vitro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.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Brightfield pictures sho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w generation of cell colony by symmetrically dividing </w:t>
      </w:r>
      <w:r w:rsidRPr="009232A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reactive astrocyte during 6 days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 xml:space="preserve"> in the SAG-containing cell culture medium</w:t>
      </w:r>
      <w:r w:rsidRPr="009232AF">
        <w:rPr>
          <w:rFonts w:ascii="Times New Roman" w:hAnsi="Times New Roman" w:cs="Times New Roman"/>
          <w:i/>
          <w:color w:val="000000" w:themeColor="text1"/>
          <w:sz w:val="22"/>
          <w:szCs w:val="22"/>
          <w:lang w:val="en-US"/>
        </w:rPr>
        <w:t xml:space="preserve">.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Video measu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rements: screen size approx. 1000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µm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x 1000 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µm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played at 4 fps, frames approx. every 60 minutes over approx. 6 days</w:t>
      </w:r>
      <w:r w:rsidRPr="009232AF">
        <w:rPr>
          <w:rFonts w:ascii="Times New Roman" w:hAnsi="Times New Roman" w:cs="Times New Roman"/>
          <w:sz w:val="22"/>
          <w:szCs w:val="22"/>
          <w:lang w:val="en-US"/>
        </w:rPr>
        <w:t>. The lagging of the marker circle is due to the manual analysis of the video.</w:t>
      </w:r>
    </w:p>
    <w:p w14:paraId="356BB0B4" w14:textId="77777777" w:rsidR="00B225CD" w:rsidRPr="009232AF" w:rsidRDefault="00B225CD" w:rsidP="00B22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</w:p>
    <w:p w14:paraId="7F66B178" w14:textId="77777777" w:rsidR="00B225CD" w:rsidRPr="009232AF" w:rsidRDefault="00B225CD" w:rsidP="00B225CD">
      <w:pPr>
        <w:spacing w:line="48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21B33EC2" w14:textId="77777777" w:rsidR="00E179FB" w:rsidRDefault="00B225CD">
      <w:bookmarkStart w:id="0" w:name="_GoBack"/>
      <w:bookmarkEnd w:id="0"/>
    </w:p>
    <w:sectPr w:rsidR="00E179FB" w:rsidSect="007E268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CD"/>
    <w:rsid w:val="0000157B"/>
    <w:rsid w:val="000114A6"/>
    <w:rsid w:val="00094334"/>
    <w:rsid w:val="00174165"/>
    <w:rsid w:val="00185AC6"/>
    <w:rsid w:val="002112AB"/>
    <w:rsid w:val="002E4511"/>
    <w:rsid w:val="00346BBC"/>
    <w:rsid w:val="0041183C"/>
    <w:rsid w:val="00411BFD"/>
    <w:rsid w:val="004B668C"/>
    <w:rsid w:val="004C10B8"/>
    <w:rsid w:val="005653AE"/>
    <w:rsid w:val="00647ED2"/>
    <w:rsid w:val="00683F55"/>
    <w:rsid w:val="006A273E"/>
    <w:rsid w:val="00700A63"/>
    <w:rsid w:val="00715D5B"/>
    <w:rsid w:val="00760401"/>
    <w:rsid w:val="00770698"/>
    <w:rsid w:val="00781D2D"/>
    <w:rsid w:val="007E5864"/>
    <w:rsid w:val="008F55C4"/>
    <w:rsid w:val="00AD791A"/>
    <w:rsid w:val="00B225CD"/>
    <w:rsid w:val="00BA129F"/>
    <w:rsid w:val="00BE183C"/>
    <w:rsid w:val="00C24A95"/>
    <w:rsid w:val="00C528BA"/>
    <w:rsid w:val="00CD1664"/>
    <w:rsid w:val="00D92316"/>
    <w:rsid w:val="00DA4C54"/>
    <w:rsid w:val="00DD0CC8"/>
    <w:rsid w:val="00DD4841"/>
    <w:rsid w:val="00DD768E"/>
    <w:rsid w:val="00E32391"/>
    <w:rsid w:val="00EC573E"/>
    <w:rsid w:val="00F266F4"/>
    <w:rsid w:val="00FF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9F48D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5CD"/>
    <w:rPr>
      <w:rFonts w:eastAsiaTheme="minorEastAsia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2305</Characters>
  <Application>Microsoft Macintosh Word</Application>
  <DocSecurity>0</DocSecurity>
  <Lines>19</Lines>
  <Paragraphs>5</Paragraphs>
  <ScaleCrop>false</ScaleCrop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Gabor Heimann</dc:creator>
  <cp:keywords/>
  <dc:description/>
  <cp:lastModifiedBy>Gabor Heimann</cp:lastModifiedBy>
  <cp:revision>1</cp:revision>
  <dcterms:created xsi:type="dcterms:W3CDTF">2017-02-28T18:49:00Z</dcterms:created>
  <dcterms:modified xsi:type="dcterms:W3CDTF">2017-02-28T18:49:00Z</dcterms:modified>
</cp:coreProperties>
</file>