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BE" w:rsidRPr="0003071F" w:rsidRDefault="00BF34BE">
      <w:pPr>
        <w:rPr>
          <w:rFonts w:ascii="Arial" w:hAnsi="Arial" w:cs="Arial"/>
          <w:i/>
          <w:lang w:val="en-GB"/>
        </w:rPr>
      </w:pPr>
      <w:bookmarkStart w:id="0" w:name="_GoBack"/>
      <w:bookmarkEnd w:id="0"/>
      <w:r w:rsidRPr="0003071F">
        <w:rPr>
          <w:rFonts w:ascii="Arial" w:hAnsi="Arial" w:cs="Arial"/>
          <w:i/>
          <w:lang w:val="en-GB"/>
        </w:rPr>
        <w:t xml:space="preserve">Supplement of </w:t>
      </w:r>
    </w:p>
    <w:p w:rsidR="00BF34BE" w:rsidRPr="0003071F" w:rsidRDefault="00BF34BE" w:rsidP="00BF34BE">
      <w:pPr>
        <w:spacing w:line="360" w:lineRule="auto"/>
        <w:jc w:val="both"/>
        <w:rPr>
          <w:rFonts w:ascii="Arial" w:hAnsi="Arial" w:cs="Arial"/>
          <w:b/>
          <w:lang w:val="en-GB"/>
        </w:rPr>
      </w:pPr>
      <w:r w:rsidRPr="0003071F">
        <w:rPr>
          <w:rFonts w:ascii="Arial" w:hAnsi="Arial" w:cs="Arial"/>
          <w:b/>
          <w:lang w:val="en-GB"/>
        </w:rPr>
        <w:t>Time-resolved Analysis of Primary Volatile Emissions and Secondary Aerosol Formation Potential from a Small-Scale Pellet Boiler</w:t>
      </w:r>
    </w:p>
    <w:p w:rsidR="00BF34BE" w:rsidRPr="0003071F" w:rsidRDefault="00BF34BE" w:rsidP="00BF34BE">
      <w:pPr>
        <w:spacing w:line="360" w:lineRule="auto"/>
        <w:jc w:val="both"/>
        <w:rPr>
          <w:rFonts w:ascii="Arial" w:hAnsi="Arial" w:cs="Arial"/>
          <w:i/>
          <w:lang w:val="en-GB"/>
        </w:rPr>
      </w:pPr>
      <w:proofErr w:type="spellStart"/>
      <w:r w:rsidRPr="0003071F">
        <w:rPr>
          <w:rFonts w:ascii="Arial" w:hAnsi="Arial" w:cs="Arial"/>
          <w:i/>
          <w:lang w:val="en-GB"/>
        </w:rPr>
        <w:t>Hendryk</w:t>
      </w:r>
      <w:proofErr w:type="spellEnd"/>
      <w:r w:rsidRPr="0003071F">
        <w:rPr>
          <w:rFonts w:ascii="Arial" w:hAnsi="Arial" w:cs="Arial"/>
          <w:i/>
          <w:lang w:val="en-GB"/>
        </w:rPr>
        <w:t> </w:t>
      </w:r>
      <w:proofErr w:type="spellStart"/>
      <w:r w:rsidRPr="0003071F">
        <w:rPr>
          <w:rFonts w:ascii="Arial" w:hAnsi="Arial" w:cs="Arial"/>
          <w:i/>
          <w:lang w:val="en-GB"/>
        </w:rPr>
        <w:t>Czech</w:t>
      </w:r>
      <w:r w:rsidRPr="0003071F">
        <w:rPr>
          <w:rFonts w:ascii="Arial" w:hAnsi="Arial" w:cs="Arial"/>
          <w:i/>
          <w:vertAlign w:val="superscript"/>
          <w:lang w:val="en-GB"/>
        </w:rPr>
        <w:t>a</w:t>
      </w:r>
      <w:proofErr w:type="spellEnd"/>
      <w:r w:rsidRPr="0003071F">
        <w:rPr>
          <w:rFonts w:ascii="Arial" w:hAnsi="Arial" w:cs="Arial"/>
          <w:i/>
          <w:lang w:val="en-GB"/>
        </w:rPr>
        <w:t>, Simone M. </w:t>
      </w:r>
      <w:proofErr w:type="spellStart"/>
      <w:r w:rsidRPr="0003071F">
        <w:rPr>
          <w:rFonts w:ascii="Arial" w:hAnsi="Arial" w:cs="Arial"/>
          <w:i/>
          <w:lang w:val="en-GB"/>
        </w:rPr>
        <w:t>Pieber</w:t>
      </w:r>
      <w:r w:rsidRPr="0003071F">
        <w:rPr>
          <w:rFonts w:ascii="Arial" w:hAnsi="Arial" w:cs="Arial"/>
          <w:i/>
          <w:vertAlign w:val="superscript"/>
          <w:lang w:val="en-GB"/>
        </w:rPr>
        <w:t>b</w:t>
      </w:r>
      <w:proofErr w:type="spellEnd"/>
      <w:r w:rsidRPr="0003071F">
        <w:rPr>
          <w:rFonts w:ascii="Arial" w:hAnsi="Arial" w:cs="Arial"/>
          <w:i/>
          <w:lang w:val="en-GB"/>
        </w:rPr>
        <w:t>, Petri </w:t>
      </w:r>
      <w:proofErr w:type="spellStart"/>
      <w:r w:rsidRPr="0003071F">
        <w:rPr>
          <w:rFonts w:ascii="Arial" w:hAnsi="Arial" w:cs="Arial"/>
          <w:i/>
          <w:lang w:val="en-GB"/>
        </w:rPr>
        <w:t>Tiitta</w:t>
      </w:r>
      <w:r w:rsidRPr="0003071F">
        <w:rPr>
          <w:rFonts w:ascii="Arial" w:hAnsi="Arial" w:cs="Arial"/>
          <w:i/>
          <w:vertAlign w:val="superscript"/>
          <w:lang w:val="en-GB"/>
        </w:rPr>
        <w:t>c</w:t>
      </w:r>
      <w:proofErr w:type="spellEnd"/>
      <w:r w:rsidRPr="0003071F">
        <w:rPr>
          <w:rFonts w:ascii="Arial" w:hAnsi="Arial" w:cs="Arial"/>
          <w:i/>
          <w:lang w:val="en-GB"/>
        </w:rPr>
        <w:t>, Olli </w:t>
      </w:r>
      <w:proofErr w:type="spellStart"/>
      <w:r w:rsidRPr="0003071F">
        <w:rPr>
          <w:rFonts w:ascii="Arial" w:hAnsi="Arial" w:cs="Arial"/>
          <w:i/>
          <w:lang w:val="en-GB"/>
        </w:rPr>
        <w:t>Sippula</w:t>
      </w:r>
      <w:r w:rsidRPr="0003071F">
        <w:rPr>
          <w:rFonts w:ascii="Arial" w:hAnsi="Arial" w:cs="Arial"/>
          <w:i/>
          <w:vertAlign w:val="superscript"/>
          <w:lang w:val="en-GB"/>
        </w:rPr>
        <w:t>c,d</w:t>
      </w:r>
      <w:proofErr w:type="spellEnd"/>
      <w:r w:rsidRPr="0003071F">
        <w:rPr>
          <w:rFonts w:ascii="Arial" w:hAnsi="Arial" w:cs="Arial"/>
          <w:i/>
          <w:lang w:val="en-GB"/>
        </w:rPr>
        <w:t xml:space="preserve">, </w:t>
      </w:r>
      <w:proofErr w:type="spellStart"/>
      <w:r w:rsidRPr="0003071F">
        <w:rPr>
          <w:rFonts w:ascii="Arial" w:hAnsi="Arial" w:cs="Arial"/>
          <w:i/>
          <w:lang w:val="en-GB"/>
        </w:rPr>
        <w:t>Miika</w:t>
      </w:r>
      <w:proofErr w:type="spellEnd"/>
      <w:r w:rsidRPr="0003071F">
        <w:rPr>
          <w:rFonts w:ascii="Arial" w:hAnsi="Arial" w:cs="Arial"/>
          <w:i/>
          <w:lang w:val="en-GB"/>
        </w:rPr>
        <w:t> </w:t>
      </w:r>
      <w:proofErr w:type="spellStart"/>
      <w:r w:rsidRPr="0003071F">
        <w:rPr>
          <w:rFonts w:ascii="Arial" w:hAnsi="Arial" w:cs="Arial"/>
          <w:i/>
          <w:lang w:val="en-GB"/>
        </w:rPr>
        <w:t>Kortelainen</w:t>
      </w:r>
      <w:r w:rsidRPr="0003071F">
        <w:rPr>
          <w:rFonts w:ascii="Arial" w:hAnsi="Arial" w:cs="Arial"/>
          <w:i/>
          <w:vertAlign w:val="superscript"/>
          <w:lang w:val="en-GB"/>
        </w:rPr>
        <w:t>c</w:t>
      </w:r>
      <w:proofErr w:type="spellEnd"/>
      <w:r w:rsidRPr="0003071F">
        <w:rPr>
          <w:rFonts w:ascii="Arial" w:hAnsi="Arial" w:cs="Arial"/>
          <w:i/>
          <w:lang w:val="en-GB"/>
        </w:rPr>
        <w:t xml:space="preserve">, </w:t>
      </w:r>
      <w:proofErr w:type="spellStart"/>
      <w:r w:rsidRPr="0003071F">
        <w:rPr>
          <w:rFonts w:ascii="Arial" w:hAnsi="Arial" w:cs="Arial"/>
          <w:i/>
          <w:lang w:val="en-GB"/>
        </w:rPr>
        <w:t>Heikki</w:t>
      </w:r>
      <w:proofErr w:type="spellEnd"/>
      <w:r w:rsidRPr="0003071F">
        <w:rPr>
          <w:rFonts w:ascii="Arial" w:hAnsi="Arial" w:cs="Arial"/>
          <w:i/>
          <w:lang w:val="en-GB"/>
        </w:rPr>
        <w:t> </w:t>
      </w:r>
      <w:proofErr w:type="spellStart"/>
      <w:r w:rsidRPr="0003071F">
        <w:rPr>
          <w:rFonts w:ascii="Arial" w:hAnsi="Arial" w:cs="Arial"/>
          <w:i/>
          <w:lang w:val="en-GB"/>
        </w:rPr>
        <w:t>Lamberg</w:t>
      </w:r>
      <w:r w:rsidRPr="0003071F">
        <w:rPr>
          <w:rFonts w:ascii="Arial" w:hAnsi="Arial" w:cs="Arial"/>
          <w:i/>
          <w:vertAlign w:val="superscript"/>
          <w:lang w:val="en-GB"/>
        </w:rPr>
        <w:t>c</w:t>
      </w:r>
      <w:proofErr w:type="spellEnd"/>
      <w:r w:rsidRPr="0003071F">
        <w:rPr>
          <w:rFonts w:ascii="Arial" w:hAnsi="Arial" w:cs="Arial"/>
          <w:i/>
          <w:lang w:val="en-GB"/>
        </w:rPr>
        <w:t xml:space="preserve">, </w:t>
      </w:r>
      <w:proofErr w:type="spellStart"/>
      <w:r w:rsidR="00A212AF" w:rsidRPr="0003071F">
        <w:rPr>
          <w:rFonts w:ascii="Arial" w:hAnsi="Arial" w:cs="Arial"/>
          <w:i/>
          <w:lang w:val="en-GB"/>
        </w:rPr>
        <w:t>Julija</w:t>
      </w:r>
      <w:proofErr w:type="spellEnd"/>
      <w:r w:rsidR="00A212AF" w:rsidRPr="0003071F">
        <w:rPr>
          <w:rFonts w:ascii="Arial" w:hAnsi="Arial" w:cs="Arial"/>
          <w:i/>
          <w:lang w:val="en-GB"/>
        </w:rPr>
        <w:t> </w:t>
      </w:r>
      <w:proofErr w:type="spellStart"/>
      <w:r w:rsidR="00A212AF" w:rsidRPr="0003071F">
        <w:rPr>
          <w:rFonts w:ascii="Arial" w:hAnsi="Arial" w:cs="Arial"/>
          <w:i/>
          <w:lang w:val="en-GB"/>
        </w:rPr>
        <w:t>Grigonyte</w:t>
      </w:r>
      <w:r w:rsidR="00A212AF" w:rsidRPr="0003071F">
        <w:rPr>
          <w:rFonts w:ascii="Arial" w:hAnsi="Arial" w:cs="Arial"/>
          <w:i/>
          <w:vertAlign w:val="superscript"/>
          <w:lang w:val="en-GB"/>
        </w:rPr>
        <w:t>c</w:t>
      </w:r>
      <w:proofErr w:type="spellEnd"/>
      <w:r w:rsidR="00A212AF">
        <w:rPr>
          <w:rFonts w:ascii="Arial" w:hAnsi="Arial" w:cs="Arial"/>
          <w:i/>
          <w:lang w:val="en-GB"/>
        </w:rPr>
        <w:t xml:space="preserve">, </w:t>
      </w:r>
      <w:r w:rsidRPr="0003071F">
        <w:rPr>
          <w:rFonts w:ascii="Arial" w:hAnsi="Arial" w:cs="Arial"/>
          <w:i/>
          <w:lang w:val="en-GB"/>
        </w:rPr>
        <w:t>Thorsten </w:t>
      </w:r>
      <w:proofErr w:type="spellStart"/>
      <w:r w:rsidRPr="0003071F">
        <w:rPr>
          <w:rFonts w:ascii="Arial" w:hAnsi="Arial" w:cs="Arial"/>
          <w:i/>
          <w:lang w:val="en-GB"/>
        </w:rPr>
        <w:t>Streibel</w:t>
      </w:r>
      <w:r w:rsidRPr="0003071F">
        <w:rPr>
          <w:rFonts w:ascii="Arial" w:hAnsi="Arial" w:cs="Arial"/>
          <w:i/>
          <w:vertAlign w:val="superscript"/>
          <w:lang w:val="en-GB"/>
        </w:rPr>
        <w:t>a,d,e</w:t>
      </w:r>
      <w:proofErr w:type="spellEnd"/>
      <w:r w:rsidRPr="0003071F">
        <w:rPr>
          <w:rFonts w:ascii="Arial" w:hAnsi="Arial" w:cs="Arial"/>
          <w:i/>
          <w:lang w:val="en-GB"/>
        </w:rPr>
        <w:t>*, André S. H. </w:t>
      </w:r>
      <w:proofErr w:type="spellStart"/>
      <w:r w:rsidRPr="0003071F">
        <w:rPr>
          <w:rFonts w:ascii="Arial" w:hAnsi="Arial" w:cs="Arial"/>
          <w:i/>
          <w:lang w:val="en-GB"/>
        </w:rPr>
        <w:t>Prévôt</w:t>
      </w:r>
      <w:r w:rsidRPr="0003071F">
        <w:rPr>
          <w:rFonts w:ascii="Arial" w:hAnsi="Arial" w:cs="Arial"/>
          <w:i/>
          <w:vertAlign w:val="superscript"/>
          <w:lang w:val="en-GB"/>
        </w:rPr>
        <w:t>b</w:t>
      </w:r>
      <w:proofErr w:type="spellEnd"/>
      <w:r w:rsidRPr="0003071F">
        <w:rPr>
          <w:rFonts w:ascii="Arial" w:hAnsi="Arial" w:cs="Arial"/>
          <w:i/>
          <w:lang w:val="en-GB"/>
        </w:rPr>
        <w:t xml:space="preserve">, </w:t>
      </w:r>
      <w:proofErr w:type="spellStart"/>
      <w:r w:rsidRPr="0003071F">
        <w:rPr>
          <w:rFonts w:ascii="Arial" w:hAnsi="Arial" w:cs="Arial"/>
          <w:i/>
          <w:lang w:val="en-GB"/>
        </w:rPr>
        <w:t>Jorma</w:t>
      </w:r>
      <w:proofErr w:type="spellEnd"/>
      <w:r w:rsidRPr="0003071F">
        <w:rPr>
          <w:rFonts w:ascii="Arial" w:hAnsi="Arial" w:cs="Arial"/>
          <w:i/>
          <w:lang w:val="en-GB"/>
        </w:rPr>
        <w:t> </w:t>
      </w:r>
      <w:proofErr w:type="spellStart"/>
      <w:r w:rsidRPr="0003071F">
        <w:rPr>
          <w:rFonts w:ascii="Arial" w:hAnsi="Arial" w:cs="Arial"/>
          <w:i/>
          <w:lang w:val="en-GB"/>
        </w:rPr>
        <w:t>Jokiniemi</w:t>
      </w:r>
      <w:r w:rsidRPr="0003071F">
        <w:rPr>
          <w:rFonts w:ascii="Arial" w:hAnsi="Arial" w:cs="Arial"/>
          <w:i/>
          <w:vertAlign w:val="superscript"/>
          <w:lang w:val="en-GB"/>
        </w:rPr>
        <w:t>c,d</w:t>
      </w:r>
      <w:proofErr w:type="spellEnd"/>
      <w:r w:rsidRPr="0003071F">
        <w:rPr>
          <w:rFonts w:ascii="Arial" w:hAnsi="Arial" w:cs="Arial"/>
          <w:i/>
          <w:lang w:val="en-GB"/>
        </w:rPr>
        <w:t>, Ralf </w:t>
      </w:r>
      <w:proofErr w:type="spellStart"/>
      <w:r w:rsidRPr="0003071F">
        <w:rPr>
          <w:rFonts w:ascii="Arial" w:hAnsi="Arial" w:cs="Arial"/>
          <w:i/>
          <w:lang w:val="en-GB"/>
        </w:rPr>
        <w:t>Zimmermann</w:t>
      </w:r>
      <w:r w:rsidRPr="0003071F">
        <w:rPr>
          <w:rFonts w:ascii="Arial" w:hAnsi="Arial" w:cs="Arial"/>
          <w:i/>
          <w:vertAlign w:val="superscript"/>
          <w:lang w:val="en-GB"/>
        </w:rPr>
        <w:t>a,d,e</w:t>
      </w:r>
      <w:proofErr w:type="spellEnd"/>
    </w:p>
    <w:p w:rsidR="00BF34BE" w:rsidRPr="0003071F" w:rsidRDefault="00BF34BE" w:rsidP="00BF34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18"/>
          <w:szCs w:val="18"/>
          <w:lang w:val="en-GB"/>
        </w:rPr>
      </w:pPr>
      <w:proofErr w:type="spellStart"/>
      <w:r w:rsidRPr="0003071F">
        <w:rPr>
          <w:rFonts w:ascii="Arial" w:hAnsi="Arial" w:cs="Arial"/>
          <w:sz w:val="18"/>
          <w:szCs w:val="18"/>
          <w:vertAlign w:val="superscript"/>
          <w:lang w:val="en-GB"/>
        </w:rPr>
        <w:t>a</w:t>
      </w:r>
      <w:r w:rsidRPr="0003071F">
        <w:rPr>
          <w:rFonts w:ascii="Arial" w:hAnsi="Arial" w:cs="Arial"/>
          <w:color w:val="131413"/>
          <w:sz w:val="18"/>
          <w:szCs w:val="18"/>
          <w:lang w:val="en-GB"/>
        </w:rPr>
        <w:t>Joint</w:t>
      </w:r>
      <w:proofErr w:type="spellEnd"/>
      <w:r w:rsidRPr="0003071F">
        <w:rPr>
          <w:rFonts w:ascii="Arial" w:hAnsi="Arial" w:cs="Arial"/>
          <w:color w:val="131413"/>
          <w:sz w:val="18"/>
          <w:szCs w:val="18"/>
          <w:lang w:val="en-GB"/>
        </w:rPr>
        <w:t xml:space="preserve"> Mass Spectrometry Centre, Chair of Analytical Chemistry, Institute of Chemistry, University of Rostock, 18059 Rostock, Germany</w:t>
      </w:r>
    </w:p>
    <w:p w:rsidR="00BF34BE" w:rsidRPr="0003071F" w:rsidRDefault="00BF34BE" w:rsidP="00BF34BE">
      <w:pPr>
        <w:pStyle w:val="Default"/>
        <w:spacing w:line="360" w:lineRule="auto"/>
        <w:rPr>
          <w:rFonts w:ascii="Arial" w:hAnsi="Arial" w:cs="Arial"/>
          <w:sz w:val="18"/>
          <w:szCs w:val="18"/>
          <w:lang w:val="en-GB"/>
        </w:rPr>
      </w:pPr>
      <w:proofErr w:type="spellStart"/>
      <w:proofErr w:type="gramStart"/>
      <w:r w:rsidRPr="0003071F">
        <w:rPr>
          <w:rFonts w:ascii="Arial" w:hAnsi="Arial" w:cs="Arial"/>
          <w:sz w:val="18"/>
          <w:szCs w:val="18"/>
          <w:vertAlign w:val="superscript"/>
          <w:lang w:val="en-GB"/>
        </w:rPr>
        <w:t>b</w:t>
      </w:r>
      <w:r w:rsidRPr="0003071F">
        <w:rPr>
          <w:rFonts w:ascii="Arial" w:hAnsi="Arial" w:cs="Arial"/>
          <w:sz w:val="18"/>
          <w:szCs w:val="18"/>
          <w:lang w:val="en-GB"/>
        </w:rPr>
        <w:t>Laboratory</w:t>
      </w:r>
      <w:proofErr w:type="spellEnd"/>
      <w:proofErr w:type="gramEnd"/>
      <w:r w:rsidRPr="0003071F">
        <w:rPr>
          <w:rFonts w:ascii="Arial" w:hAnsi="Arial" w:cs="Arial"/>
          <w:sz w:val="18"/>
          <w:szCs w:val="18"/>
          <w:lang w:val="en-GB"/>
        </w:rPr>
        <w:t xml:space="preserve"> of Atmospheric Chemistry, Paul </w:t>
      </w:r>
      <w:proofErr w:type="spellStart"/>
      <w:r w:rsidRPr="0003071F">
        <w:rPr>
          <w:rFonts w:ascii="Arial" w:hAnsi="Arial" w:cs="Arial"/>
          <w:sz w:val="18"/>
          <w:szCs w:val="18"/>
          <w:lang w:val="en-GB"/>
        </w:rPr>
        <w:t>Sc</w:t>
      </w:r>
      <w:r w:rsidR="00656948">
        <w:rPr>
          <w:rFonts w:ascii="Arial" w:hAnsi="Arial" w:cs="Arial"/>
          <w:sz w:val="18"/>
          <w:szCs w:val="18"/>
          <w:lang w:val="en-GB"/>
        </w:rPr>
        <w:t>herrer</w:t>
      </w:r>
      <w:proofErr w:type="spellEnd"/>
      <w:r w:rsidR="0065694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="00656948">
        <w:rPr>
          <w:rFonts w:ascii="Arial" w:hAnsi="Arial" w:cs="Arial"/>
          <w:sz w:val="18"/>
          <w:szCs w:val="18"/>
          <w:lang w:val="en-GB"/>
        </w:rPr>
        <w:t>Institut</w:t>
      </w:r>
      <w:proofErr w:type="spellEnd"/>
      <w:r w:rsidR="00656948">
        <w:rPr>
          <w:rFonts w:ascii="Arial" w:hAnsi="Arial" w:cs="Arial"/>
          <w:sz w:val="18"/>
          <w:szCs w:val="18"/>
          <w:lang w:val="en-GB"/>
        </w:rPr>
        <w:t>, CH-5232, Villi</w:t>
      </w:r>
      <w:r w:rsidRPr="0003071F">
        <w:rPr>
          <w:rFonts w:ascii="Arial" w:hAnsi="Arial" w:cs="Arial"/>
          <w:sz w:val="18"/>
          <w:szCs w:val="18"/>
          <w:lang w:val="en-GB"/>
        </w:rPr>
        <w:t>gen, Switzerland</w:t>
      </w:r>
    </w:p>
    <w:p w:rsidR="00BF34BE" w:rsidRPr="0003071F" w:rsidRDefault="00BF34BE" w:rsidP="00BF34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proofErr w:type="spellStart"/>
      <w:r w:rsidRPr="0003071F">
        <w:rPr>
          <w:rFonts w:ascii="Arial" w:hAnsi="Arial" w:cs="Arial"/>
          <w:sz w:val="18"/>
          <w:szCs w:val="18"/>
          <w:vertAlign w:val="superscript"/>
          <w:lang w:val="en-GB"/>
        </w:rPr>
        <w:t>c</w:t>
      </w:r>
      <w:r w:rsidRPr="0003071F">
        <w:rPr>
          <w:rFonts w:ascii="Arial" w:hAnsi="Arial" w:cs="Arial"/>
          <w:sz w:val="18"/>
          <w:szCs w:val="18"/>
          <w:lang w:val="en-GB"/>
        </w:rPr>
        <w:t>Fine</w:t>
      </w:r>
      <w:proofErr w:type="spellEnd"/>
      <w:r w:rsidRPr="0003071F">
        <w:rPr>
          <w:rFonts w:ascii="Arial" w:hAnsi="Arial" w:cs="Arial"/>
          <w:sz w:val="18"/>
          <w:szCs w:val="18"/>
          <w:lang w:val="en-GB"/>
        </w:rPr>
        <w:t xml:space="preserve"> Particle and Aerosol Technology Laboratory, Department of Environmental and Biological Science, University of Eastern Finland, FIN-70211 Kuopio, Finland</w:t>
      </w:r>
    </w:p>
    <w:p w:rsidR="00BF34BE" w:rsidRPr="0003071F" w:rsidRDefault="00BF34BE" w:rsidP="00BF34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proofErr w:type="spellStart"/>
      <w:proofErr w:type="gramStart"/>
      <w:r w:rsidRPr="0003071F">
        <w:rPr>
          <w:rFonts w:ascii="Arial" w:hAnsi="Arial" w:cs="Arial"/>
          <w:sz w:val="18"/>
          <w:szCs w:val="18"/>
          <w:vertAlign w:val="superscript"/>
          <w:lang w:val="en-GB"/>
        </w:rPr>
        <w:t>d</w:t>
      </w:r>
      <w:r w:rsidRPr="0003071F">
        <w:rPr>
          <w:rFonts w:ascii="Arial" w:hAnsi="Arial" w:cs="Arial"/>
          <w:sz w:val="18"/>
          <w:szCs w:val="18"/>
          <w:lang w:val="en-GB"/>
        </w:rPr>
        <w:t>Helmholtz</w:t>
      </w:r>
      <w:proofErr w:type="spellEnd"/>
      <w:proofErr w:type="gramEnd"/>
      <w:r w:rsidRPr="0003071F">
        <w:rPr>
          <w:rFonts w:ascii="Arial" w:hAnsi="Arial" w:cs="Arial"/>
          <w:sz w:val="18"/>
          <w:szCs w:val="18"/>
          <w:lang w:val="en-GB"/>
        </w:rPr>
        <w:t xml:space="preserve"> Virtual Institute of Complex Molecular Systems in Environmental Health (HICE) - www.hice-vi.eu</w:t>
      </w:r>
    </w:p>
    <w:p w:rsidR="00BF34BE" w:rsidRPr="0003071F" w:rsidRDefault="00BF34BE" w:rsidP="00BF34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18"/>
          <w:szCs w:val="18"/>
          <w:lang w:val="en-GB"/>
        </w:rPr>
      </w:pPr>
      <w:proofErr w:type="spellStart"/>
      <w:r w:rsidRPr="0003071F">
        <w:rPr>
          <w:rFonts w:ascii="Arial" w:hAnsi="Arial" w:cs="Arial"/>
          <w:sz w:val="18"/>
          <w:szCs w:val="18"/>
          <w:vertAlign w:val="superscript"/>
          <w:lang w:val="en-GB"/>
        </w:rPr>
        <w:t>e</w:t>
      </w:r>
      <w:r w:rsidRPr="0003071F">
        <w:rPr>
          <w:rFonts w:ascii="Arial" w:hAnsi="Arial" w:cs="Arial"/>
          <w:color w:val="131413"/>
          <w:sz w:val="18"/>
          <w:szCs w:val="18"/>
          <w:lang w:val="en-GB"/>
        </w:rPr>
        <w:t>Joint</w:t>
      </w:r>
      <w:proofErr w:type="spellEnd"/>
      <w:r w:rsidRPr="0003071F">
        <w:rPr>
          <w:rFonts w:ascii="Arial" w:hAnsi="Arial" w:cs="Arial"/>
          <w:color w:val="131413"/>
          <w:sz w:val="18"/>
          <w:szCs w:val="18"/>
          <w:lang w:val="en-GB"/>
        </w:rPr>
        <w:t xml:space="preserve"> Mass Spectrometry Centre, Cooperation Group “</w:t>
      </w:r>
      <w:r w:rsidR="006C1FCA">
        <w:rPr>
          <w:rFonts w:ascii="Arial" w:hAnsi="Arial" w:cs="Arial"/>
          <w:color w:val="131413"/>
          <w:sz w:val="18"/>
          <w:szCs w:val="18"/>
          <w:lang w:val="en-GB"/>
        </w:rPr>
        <w:t>Comprehensive Molecular Analytics</w:t>
      </w:r>
      <w:r w:rsidRPr="0003071F">
        <w:rPr>
          <w:rFonts w:ascii="Arial" w:hAnsi="Arial" w:cs="Arial"/>
          <w:color w:val="131413"/>
          <w:sz w:val="18"/>
          <w:szCs w:val="18"/>
          <w:lang w:val="en-GB"/>
        </w:rPr>
        <w:t>”</w:t>
      </w:r>
      <w:r w:rsidR="006C1FCA">
        <w:rPr>
          <w:rFonts w:ascii="Arial" w:hAnsi="Arial" w:cs="Arial"/>
          <w:color w:val="131413"/>
          <w:sz w:val="18"/>
          <w:szCs w:val="18"/>
          <w:lang w:val="en-GB"/>
        </w:rPr>
        <w:t xml:space="preserve"> (CMA)</w:t>
      </w:r>
      <w:r w:rsidRPr="0003071F">
        <w:rPr>
          <w:rFonts w:ascii="Arial" w:hAnsi="Arial" w:cs="Arial"/>
          <w:color w:val="131413"/>
          <w:sz w:val="18"/>
          <w:szCs w:val="18"/>
          <w:lang w:val="en-GB"/>
        </w:rPr>
        <w:t xml:space="preserve">, Helmholtz </w:t>
      </w:r>
      <w:proofErr w:type="spellStart"/>
      <w:r w:rsidRPr="0003071F">
        <w:rPr>
          <w:rFonts w:ascii="Arial" w:hAnsi="Arial" w:cs="Arial"/>
          <w:color w:val="131413"/>
          <w:sz w:val="18"/>
          <w:szCs w:val="18"/>
          <w:lang w:val="en-GB"/>
        </w:rPr>
        <w:t>Zentrum</w:t>
      </w:r>
      <w:proofErr w:type="spellEnd"/>
      <w:r w:rsidRPr="0003071F">
        <w:rPr>
          <w:rFonts w:ascii="Arial" w:hAnsi="Arial" w:cs="Arial"/>
          <w:color w:val="131413"/>
          <w:sz w:val="18"/>
          <w:szCs w:val="18"/>
          <w:lang w:val="en-GB"/>
        </w:rPr>
        <w:t xml:space="preserve"> </w:t>
      </w:r>
      <w:proofErr w:type="spellStart"/>
      <w:r w:rsidRPr="0003071F">
        <w:rPr>
          <w:rFonts w:ascii="Arial" w:hAnsi="Arial" w:cs="Arial"/>
          <w:color w:val="131413"/>
          <w:sz w:val="18"/>
          <w:szCs w:val="18"/>
          <w:lang w:val="en-GB"/>
        </w:rPr>
        <w:t>München</w:t>
      </w:r>
      <w:proofErr w:type="spellEnd"/>
      <w:r w:rsidRPr="0003071F">
        <w:rPr>
          <w:rFonts w:ascii="Arial" w:hAnsi="Arial" w:cs="Arial"/>
          <w:color w:val="131413"/>
          <w:sz w:val="18"/>
          <w:szCs w:val="18"/>
          <w:lang w:val="en-GB"/>
        </w:rPr>
        <w:t xml:space="preserve"> – German Research Centre for Environmental Health, 85764 </w:t>
      </w:r>
      <w:proofErr w:type="spellStart"/>
      <w:r w:rsidRPr="0003071F">
        <w:rPr>
          <w:rFonts w:ascii="Arial" w:hAnsi="Arial" w:cs="Arial"/>
          <w:color w:val="131413"/>
          <w:sz w:val="18"/>
          <w:szCs w:val="18"/>
          <w:lang w:val="en-GB"/>
        </w:rPr>
        <w:t>Neuherberg</w:t>
      </w:r>
      <w:proofErr w:type="spellEnd"/>
      <w:r w:rsidRPr="0003071F">
        <w:rPr>
          <w:rFonts w:ascii="Arial" w:hAnsi="Arial" w:cs="Arial"/>
          <w:color w:val="131413"/>
          <w:sz w:val="18"/>
          <w:szCs w:val="18"/>
          <w:lang w:val="en-GB"/>
        </w:rPr>
        <w:t>, Germany</w:t>
      </w:r>
    </w:p>
    <w:p w:rsidR="00BF34BE" w:rsidRPr="0003071F" w:rsidRDefault="00BF34BE" w:rsidP="00BF34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131413"/>
          <w:sz w:val="18"/>
          <w:szCs w:val="18"/>
          <w:lang w:val="en-GB"/>
        </w:rPr>
      </w:pPr>
    </w:p>
    <w:p w:rsidR="00BF34BE" w:rsidRPr="0003071F" w:rsidRDefault="00BF34BE" w:rsidP="00BF34BE">
      <w:pPr>
        <w:spacing w:after="0" w:line="360" w:lineRule="auto"/>
        <w:ind w:left="91" w:hanging="91"/>
        <w:jc w:val="both"/>
        <w:rPr>
          <w:rFonts w:ascii="Arial" w:eastAsia="Calibri" w:hAnsi="Arial" w:cs="Arial"/>
          <w:sz w:val="18"/>
          <w:szCs w:val="18"/>
          <w:lang w:val="en-GB"/>
        </w:rPr>
      </w:pPr>
      <w:r w:rsidRPr="0003071F">
        <w:rPr>
          <w:rFonts w:ascii="Arial" w:eastAsia="Calibri" w:hAnsi="Arial" w:cs="Arial"/>
          <w:sz w:val="18"/>
          <w:szCs w:val="18"/>
          <w:lang w:val="en-GB"/>
        </w:rPr>
        <w:t>*corresponding author;</w:t>
      </w:r>
    </w:p>
    <w:p w:rsidR="00BF34BE" w:rsidRPr="0003071F" w:rsidRDefault="00BF34BE" w:rsidP="00804D32">
      <w:pPr>
        <w:spacing w:afterLines="120" w:line="360" w:lineRule="auto"/>
        <w:ind w:left="90" w:hanging="90"/>
        <w:jc w:val="both"/>
        <w:rPr>
          <w:rFonts w:ascii="Arial" w:eastAsia="Calibri" w:hAnsi="Arial" w:cs="Arial"/>
          <w:sz w:val="18"/>
          <w:szCs w:val="18"/>
          <w:lang w:val="en-GB"/>
        </w:rPr>
      </w:pPr>
      <w:proofErr w:type="gramStart"/>
      <w:r w:rsidRPr="0003071F">
        <w:rPr>
          <w:rFonts w:ascii="Arial" w:eastAsia="Calibri" w:hAnsi="Arial" w:cs="Arial"/>
          <w:sz w:val="18"/>
          <w:szCs w:val="18"/>
          <w:lang w:val="en-GB"/>
        </w:rPr>
        <w:t>phone</w:t>
      </w:r>
      <w:proofErr w:type="gramEnd"/>
      <w:r w:rsidRPr="0003071F">
        <w:rPr>
          <w:rFonts w:ascii="Arial" w:eastAsia="Calibri" w:hAnsi="Arial" w:cs="Arial"/>
          <w:sz w:val="18"/>
          <w:szCs w:val="18"/>
          <w:lang w:val="en-GB"/>
        </w:rPr>
        <w:t xml:space="preserve">: +49 381 498 6536, fax: +49 </w:t>
      </w:r>
      <w:r w:rsidRPr="0003071F">
        <w:rPr>
          <w:rStyle w:val="st"/>
          <w:rFonts w:ascii="Arial" w:hAnsi="Arial" w:cs="Arial"/>
          <w:sz w:val="18"/>
          <w:szCs w:val="18"/>
          <w:lang w:val="en-GB"/>
        </w:rPr>
        <w:t>381 498 118 6527</w:t>
      </w:r>
      <w:r w:rsidRPr="0003071F">
        <w:rPr>
          <w:rFonts w:ascii="Arial" w:eastAsia="Calibri" w:hAnsi="Arial" w:cs="Arial"/>
          <w:sz w:val="18"/>
          <w:szCs w:val="18"/>
          <w:lang w:val="en-GB"/>
        </w:rPr>
        <w:t>, email: thorsten.streibel@uni-rostock.de</w:t>
      </w:r>
    </w:p>
    <w:p w:rsidR="00BF34BE" w:rsidRPr="0003071F" w:rsidRDefault="00BF34BE">
      <w:pPr>
        <w:rPr>
          <w:rFonts w:ascii="Arial" w:hAnsi="Arial" w:cs="Arial"/>
          <w:lang w:val="en-GB"/>
        </w:rPr>
      </w:pPr>
    </w:p>
    <w:p w:rsidR="00BF34BE" w:rsidRDefault="00BF34BE">
      <w:pPr>
        <w:rPr>
          <w:rFonts w:ascii="Arial" w:hAnsi="Arial" w:cs="Arial"/>
          <w:lang w:val="en-GB"/>
        </w:rPr>
      </w:pPr>
    </w:p>
    <w:p w:rsidR="004C4CB4" w:rsidRPr="0003071F" w:rsidRDefault="004C4CB4">
      <w:pPr>
        <w:rPr>
          <w:rFonts w:ascii="Arial" w:hAnsi="Arial" w:cs="Arial"/>
          <w:lang w:val="en-GB"/>
        </w:rPr>
      </w:pPr>
    </w:p>
    <w:p w:rsidR="00190DDD" w:rsidRPr="0003071F" w:rsidRDefault="00190DDD">
      <w:pPr>
        <w:rPr>
          <w:rFonts w:ascii="Arial" w:hAnsi="Arial" w:cs="Arial"/>
          <w:lang w:val="en-GB"/>
        </w:rPr>
      </w:pPr>
    </w:p>
    <w:p w:rsidR="00BF34BE" w:rsidRPr="0003071F" w:rsidRDefault="00BF34BE">
      <w:pPr>
        <w:rPr>
          <w:rFonts w:ascii="Arial" w:hAnsi="Arial" w:cs="Arial"/>
          <w:b/>
          <w:lang w:val="en-GB"/>
        </w:rPr>
      </w:pPr>
      <w:r w:rsidRPr="0003071F">
        <w:rPr>
          <w:rFonts w:ascii="Arial" w:hAnsi="Arial" w:cs="Arial"/>
          <w:b/>
          <w:lang w:val="en-GB"/>
        </w:rPr>
        <w:t>Abbreviations:</w:t>
      </w:r>
    </w:p>
    <w:p w:rsidR="00047D2C" w:rsidRPr="0003071F" w:rsidRDefault="00047D2C" w:rsidP="000800D7">
      <w:pPr>
        <w:jc w:val="both"/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lang w:val="en-GB"/>
        </w:rPr>
        <w:t xml:space="preserve">PICS – photoionisation cross section; med – median; 5thP – 5th percentile; 95thP – 95th percentile; OGC – organic gaseous carbon; </w:t>
      </w:r>
      <w:r w:rsidR="00B9390A" w:rsidRPr="0003071F">
        <w:rPr>
          <w:rFonts w:ascii="Arial" w:hAnsi="Arial" w:cs="Arial"/>
          <w:lang w:val="en-GB"/>
        </w:rPr>
        <w:t xml:space="preserve">VOC – volatile organic compound; </w:t>
      </w:r>
      <w:r w:rsidRPr="0003071F">
        <w:rPr>
          <w:rFonts w:ascii="Arial" w:hAnsi="Arial" w:cs="Arial"/>
          <w:lang w:val="en-GB"/>
        </w:rPr>
        <w:t xml:space="preserve">PRP – propene; AA – acetaldehyde; VA – vinylacetylene; BTD – butadiene; BENZ – benzene; TOL – toluene; STYR – styrene; IND – indene; NAP – naphthalene; MNAP </w:t>
      </w:r>
      <w:r w:rsidR="001D779B">
        <w:rPr>
          <w:rFonts w:ascii="Arial" w:hAnsi="Arial" w:cs="Arial"/>
          <w:lang w:val="en-GB"/>
        </w:rPr>
        <w:t>–</w:t>
      </w:r>
      <w:r w:rsidRPr="0003071F">
        <w:rPr>
          <w:rFonts w:ascii="Arial" w:hAnsi="Arial" w:cs="Arial"/>
          <w:lang w:val="en-GB"/>
        </w:rPr>
        <w:t xml:space="preserve"> methylnaphthalene</w:t>
      </w:r>
      <w:r w:rsidR="001D779B">
        <w:rPr>
          <w:rFonts w:ascii="Arial" w:hAnsi="Arial" w:cs="Arial"/>
          <w:lang w:val="en-GB"/>
        </w:rPr>
        <w:t>; BSP – boiler starting phase; OPT – optimised combustion of softwood pellets; RSA – combustion of softwood pellets at reduced secondary air; BBP – optimised combustion of birch bark pellets</w:t>
      </w:r>
    </w:p>
    <w:p w:rsidR="00BF34BE" w:rsidRDefault="00BF34BE">
      <w:pPr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lang w:val="en-GB"/>
        </w:rPr>
        <w:br w:type="page"/>
      </w:r>
    </w:p>
    <w:p w:rsidR="00804D32" w:rsidRDefault="00804D32" w:rsidP="00804D32">
      <w:pPr>
        <w:spacing w:after="0"/>
        <w:jc w:val="center"/>
        <w:rPr>
          <w:rFonts w:ascii="Arial" w:hAnsi="Arial" w:cs="Arial"/>
          <w:lang w:val="en-GB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3629025" cy="3688090"/>
            <wp:effectExtent l="0" t="0" r="0" b="0"/>
            <wp:docPr id="5" name="Bild 1" descr="C:\Users\Hendryk\AppData\Local\Microsoft\Windows\Temporary Internet Files\Content.Word\size_distr_a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dryk\AppData\Local\Microsoft\Windows\Temporary Internet Files\Content.Word\size_distr_am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1472"/>
                    <a:stretch/>
                  </pic:blipFill>
                  <pic:spPr bwMode="auto">
                    <a:xfrm>
                      <a:off x="0" y="0"/>
                      <a:ext cx="3632482" cy="369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04D32" w:rsidRDefault="00804D32" w:rsidP="00804D32">
      <w:pPr>
        <w:jc w:val="both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b/>
          <w:lang w:val="en-GB"/>
        </w:rPr>
        <w:t>Fig.</w:t>
      </w:r>
      <w:proofErr w:type="gramEnd"/>
      <w:r>
        <w:rPr>
          <w:rFonts w:ascii="Arial" w:hAnsi="Arial" w:cs="Arial"/>
          <w:b/>
          <w:lang w:val="en-GB"/>
        </w:rPr>
        <w:t xml:space="preserve"> S1.</w:t>
      </w:r>
      <w:r w:rsidRPr="00714FE2">
        <w:rPr>
          <w:rFonts w:ascii="Arial" w:hAnsi="Arial" w:cs="Arial"/>
          <w:lang w:val="en-GB"/>
        </w:rPr>
        <w:t xml:space="preserve"> Size distribution derived from SP-AMS for RSA</w:t>
      </w:r>
      <w:r>
        <w:rPr>
          <w:rFonts w:ascii="Arial" w:hAnsi="Arial" w:cs="Arial"/>
          <w:lang w:val="en-GB"/>
        </w:rPr>
        <w:t xml:space="preserve"> (top)</w:t>
      </w:r>
      <w:r w:rsidRPr="00714FE2">
        <w:rPr>
          <w:rFonts w:ascii="Arial" w:hAnsi="Arial" w:cs="Arial"/>
          <w:lang w:val="en-GB"/>
        </w:rPr>
        <w:t xml:space="preserve"> and OPT </w:t>
      </w:r>
      <w:r>
        <w:rPr>
          <w:rFonts w:ascii="Arial" w:hAnsi="Arial" w:cs="Arial"/>
          <w:lang w:val="en-GB"/>
        </w:rPr>
        <w:t xml:space="preserve">(bottom) </w:t>
      </w:r>
      <w:r w:rsidRPr="00714FE2">
        <w:rPr>
          <w:rFonts w:ascii="Arial" w:hAnsi="Arial" w:cs="Arial"/>
          <w:lang w:val="en-GB"/>
        </w:rPr>
        <w:t>with UV switched on and off</w:t>
      </w:r>
    </w:p>
    <w:p w:rsidR="00804D32" w:rsidRDefault="00804D32" w:rsidP="00804D32">
      <w:pPr>
        <w:jc w:val="both"/>
        <w:rPr>
          <w:rFonts w:ascii="Arial" w:hAnsi="Arial" w:cs="Arial"/>
          <w:lang w:val="en-GB"/>
        </w:rPr>
      </w:pPr>
    </w:p>
    <w:p w:rsidR="00AD0B78" w:rsidRDefault="00AD0B78" w:rsidP="002E0459">
      <w:pPr>
        <w:jc w:val="center"/>
        <w:rPr>
          <w:rFonts w:ascii="Arial" w:hAnsi="Arial" w:cs="Arial"/>
          <w:lang w:val="en-GB"/>
        </w:rPr>
      </w:pPr>
      <w:r>
        <w:rPr>
          <w:noProof/>
          <w:lang w:eastAsia="de-DE"/>
        </w:rPr>
        <w:drawing>
          <wp:inline distT="0" distB="0" distL="0" distR="0">
            <wp:extent cx="5486400" cy="3842663"/>
            <wp:effectExtent l="0" t="0" r="0" b="0"/>
            <wp:docPr id="2" name="Grafik 2" descr="C:\Users\hc026\AppData\Local\Microsoft\Windows\Temporary Internet Files\Content.Word\exp_set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026\AppData\Local\Microsoft\Windows\Temporary Internet Files\Content.Word\exp_setu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251" b="354"/>
                    <a:stretch/>
                  </pic:blipFill>
                  <pic:spPr bwMode="auto">
                    <a:xfrm>
                      <a:off x="0" y="0"/>
                      <a:ext cx="5493496" cy="384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D0B78" w:rsidRPr="00714FE2" w:rsidRDefault="00AD0B78" w:rsidP="002E0459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Fig.</w:t>
      </w:r>
      <w:r w:rsidRPr="009906B1">
        <w:rPr>
          <w:rFonts w:ascii="Arial" w:hAnsi="Arial" w:cs="Arial"/>
          <w:b/>
          <w:lang w:val="en-GB"/>
        </w:rPr>
        <w:t xml:space="preserve"> S</w:t>
      </w:r>
      <w:r w:rsidR="00804D32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  <w:lang w:val="en-GB"/>
        </w:rPr>
        <w:t>.</w:t>
      </w:r>
      <w:r w:rsidRPr="00714FE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Experimental setup and instrumentation for primary and secondary emission </w:t>
      </w:r>
      <w:r w:rsidR="009B1E5C">
        <w:rPr>
          <w:rFonts w:ascii="Arial" w:hAnsi="Arial" w:cs="Arial"/>
          <w:lang w:val="en-GB"/>
        </w:rPr>
        <w:t>measurements</w:t>
      </w:r>
      <w:r>
        <w:rPr>
          <w:rFonts w:ascii="Arial" w:hAnsi="Arial" w:cs="Arial"/>
          <w:lang w:val="en-GB"/>
        </w:rPr>
        <w:t xml:space="preserve"> (PTD: porous tube dilutor; ED: ejector dilutor)</w:t>
      </w:r>
    </w:p>
    <w:p w:rsidR="002E0459" w:rsidRDefault="002E0459" w:rsidP="002E0459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190DDD" w:rsidRPr="0003071F" w:rsidRDefault="002C208C" w:rsidP="00190DDD">
      <w:pPr>
        <w:spacing w:after="0"/>
        <w:rPr>
          <w:rFonts w:ascii="Arial" w:hAnsi="Arial" w:cs="Arial"/>
          <w:b/>
          <w:lang w:val="en-GB"/>
        </w:rPr>
      </w:pPr>
      <w:r w:rsidRPr="0003071F">
        <w:rPr>
          <w:rFonts w:ascii="Arial" w:hAnsi="Arial" w:cs="Arial"/>
          <w:b/>
          <w:lang w:val="en-GB"/>
        </w:rPr>
        <w:lastRenderedPageBreak/>
        <w:t>Table S1</w:t>
      </w:r>
    </w:p>
    <w:p w:rsidR="002C208C" w:rsidRPr="0003071F" w:rsidRDefault="002C208C">
      <w:pPr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lang w:val="en-GB"/>
        </w:rPr>
        <w:t>Photoionisation cross sections (PICS)</w:t>
      </w:r>
      <w:r w:rsidR="00526FDA" w:rsidRPr="0003071F">
        <w:rPr>
          <w:rFonts w:ascii="Arial" w:hAnsi="Arial" w:cs="Arial"/>
          <w:lang w:val="en-GB"/>
        </w:rPr>
        <w:t xml:space="preserve"> relative to toluene</w:t>
      </w:r>
      <w:r w:rsidRPr="0003071F">
        <w:rPr>
          <w:rFonts w:ascii="Arial" w:hAnsi="Arial" w:cs="Arial"/>
          <w:lang w:val="en-GB"/>
        </w:rPr>
        <w:t xml:space="preserve"> and references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737"/>
        <w:gridCol w:w="1816"/>
        <w:gridCol w:w="969"/>
        <w:gridCol w:w="3690"/>
      </w:tblGrid>
      <w:tr w:rsidR="00874C2A" w:rsidRPr="00C70674" w:rsidTr="00526FDA">
        <w:trPr>
          <w:trHeight w:val="315"/>
        </w:trPr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4C2A" w:rsidRPr="00C70674" w:rsidRDefault="00B9390A" w:rsidP="00874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VOC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m/z</w:t>
            </w:r>
            <w:r w:rsidR="00965AA8"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 xml:space="preserve"> nominal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PICS</w:t>
            </w:r>
          </w:p>
        </w:tc>
        <w:tc>
          <w:tcPr>
            <w:tcW w:w="20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Reference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propene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(PRP)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42</w:t>
            </w: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0.46*</w:t>
            </w:r>
          </w:p>
        </w:tc>
        <w:tc>
          <w:tcPr>
            <w:tcW w:w="20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96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Adam</w:t>
            </w:r>
            <w:r w:rsidR="00965AA8"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&amp; Zimmermann,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2007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acetaldehyde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(AA)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44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0.24*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Adam</w:t>
            </w:r>
            <w:r w:rsidR="00965AA8" w:rsidRPr="00C70674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965AA8"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&amp; Zimmermann, 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2007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vinylacetylene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(VA)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52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1.29**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Cool</w:t>
            </w:r>
            <w:r w:rsidR="00965AA8" w:rsidRPr="00C70674">
              <w:rPr>
                <w:rFonts w:ascii="Arial" w:hAnsi="Arial" w:cs="Arial"/>
                <w:sz w:val="16"/>
                <w:szCs w:val="16"/>
                <w:lang w:val="en-GB"/>
              </w:rPr>
              <w:t xml:space="preserve"> et al.,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2008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butadiene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(BTD)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54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0.71*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Adam </w:t>
            </w:r>
            <w:r w:rsidR="00965AA8"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&amp; Zimmermann, 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2007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benzene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(BENZ)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78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1.18*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96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Adam</w:t>
            </w:r>
            <w:r w:rsidR="00965AA8"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&amp; Zimmermann,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2007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toluene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(TOL)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92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base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styrene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(STYR)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104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1.33*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Adam </w:t>
            </w:r>
            <w:r w:rsidR="00965AA8"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&amp; Zimmermann, 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2007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indene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(IND)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116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1.96**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Zhou</w:t>
            </w:r>
            <w:r w:rsidR="00965AA8" w:rsidRPr="00C70674">
              <w:rPr>
                <w:rFonts w:ascii="Arial" w:hAnsi="Arial" w:cs="Arial"/>
                <w:sz w:val="16"/>
                <w:szCs w:val="16"/>
                <w:lang w:val="en-GB"/>
              </w:rPr>
              <w:t xml:space="preserve"> et al.,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2009</w:t>
            </w:r>
          </w:p>
        </w:tc>
      </w:tr>
      <w:tr w:rsidR="00874C2A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A444AD" w:rsidRDefault="00874C2A" w:rsidP="00874C2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naphthalene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(NAP)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128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1.12*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C2A" w:rsidRPr="00C70674" w:rsidRDefault="00874C2A" w:rsidP="00874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Adam </w:t>
            </w:r>
            <w:r w:rsidR="00965AA8"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&amp; Zimmermann, 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2007</w:t>
            </w:r>
          </w:p>
        </w:tc>
      </w:tr>
      <w:tr w:rsidR="00965AA8" w:rsidRPr="00C70674" w:rsidTr="00526FDA">
        <w:trPr>
          <w:trHeight w:val="300"/>
        </w:trPr>
        <w:tc>
          <w:tcPr>
            <w:tcW w:w="14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965AA8" w:rsidRPr="00A444AD" w:rsidRDefault="00965AA8" w:rsidP="006A036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</w:pPr>
            <w:r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>methylnaphthalene</w:t>
            </w:r>
            <w:r w:rsidR="00A36BB8" w:rsidRPr="00A444A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DE"/>
              </w:rPr>
              <w:t xml:space="preserve"> (MNAP)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965AA8" w:rsidRPr="00C70674" w:rsidRDefault="00965AA8" w:rsidP="006A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142</w:t>
            </w:r>
          </w:p>
        </w:tc>
        <w:tc>
          <w:tcPr>
            <w:tcW w:w="526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65AA8" w:rsidRPr="00C70674" w:rsidRDefault="00965AA8" w:rsidP="006A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1.92**</w:t>
            </w:r>
          </w:p>
        </w:tc>
        <w:tc>
          <w:tcPr>
            <w:tcW w:w="2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AA8" w:rsidRPr="00C70674" w:rsidRDefault="00965AA8" w:rsidP="006A0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Zhou</w:t>
            </w:r>
            <w:r w:rsidRPr="00C70674">
              <w:rPr>
                <w:rFonts w:ascii="Arial" w:hAnsi="Arial" w:cs="Arial"/>
                <w:sz w:val="16"/>
                <w:szCs w:val="16"/>
                <w:lang w:val="en-GB"/>
              </w:rPr>
              <w:t xml:space="preserve"> et al.,</w:t>
            </w:r>
            <w:r w:rsidRPr="00C7067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2009</w:t>
            </w:r>
          </w:p>
        </w:tc>
      </w:tr>
    </w:tbl>
    <w:p w:rsidR="001B5D74" w:rsidRPr="00C70674" w:rsidRDefault="00874C2A" w:rsidP="00874C2A">
      <w:pPr>
        <w:spacing w:before="120" w:after="0"/>
        <w:rPr>
          <w:rFonts w:ascii="Arial" w:hAnsi="Arial" w:cs="Arial"/>
          <w:i/>
          <w:sz w:val="16"/>
          <w:szCs w:val="16"/>
          <w:lang w:val="en-GB"/>
        </w:rPr>
      </w:pPr>
      <w:r w:rsidRPr="00C70674">
        <w:rPr>
          <w:rFonts w:ascii="Arial" w:hAnsi="Arial" w:cs="Arial"/>
          <w:i/>
          <w:sz w:val="16"/>
          <w:szCs w:val="16"/>
          <w:lang w:val="en-GB"/>
        </w:rPr>
        <w:t>*calculated with ratio benzene/toluene of 1.18 from Adam</w:t>
      </w:r>
      <w:r w:rsidR="00B9390A" w:rsidRPr="00C70674">
        <w:rPr>
          <w:rFonts w:ascii="Arial" w:hAnsi="Arial" w:cs="Arial"/>
          <w:i/>
          <w:sz w:val="16"/>
          <w:szCs w:val="16"/>
          <w:lang w:val="en-GB"/>
        </w:rPr>
        <w:t xml:space="preserve"> &amp; Zimmermann,</w:t>
      </w:r>
      <w:r w:rsidRPr="00C70674">
        <w:rPr>
          <w:rFonts w:ascii="Arial" w:hAnsi="Arial" w:cs="Arial"/>
          <w:i/>
          <w:sz w:val="16"/>
          <w:szCs w:val="16"/>
          <w:lang w:val="en-GB"/>
        </w:rPr>
        <w:t xml:space="preserve"> 2007</w:t>
      </w:r>
    </w:p>
    <w:p w:rsidR="00874C2A" w:rsidRPr="00C70674" w:rsidRDefault="00874C2A">
      <w:pPr>
        <w:rPr>
          <w:rFonts w:ascii="Arial" w:hAnsi="Arial" w:cs="Arial"/>
          <w:i/>
          <w:sz w:val="16"/>
          <w:szCs w:val="16"/>
          <w:lang w:val="en-GB"/>
        </w:rPr>
      </w:pPr>
      <w:r w:rsidRPr="00C70674">
        <w:rPr>
          <w:rFonts w:ascii="Arial" w:hAnsi="Arial" w:cs="Arial"/>
          <w:i/>
          <w:sz w:val="16"/>
          <w:szCs w:val="16"/>
          <w:lang w:val="en-GB"/>
        </w:rPr>
        <w:t>**calculated with absolute PICS for benzene of 31.8·10</w:t>
      </w:r>
      <w:r w:rsidRPr="00C70674">
        <w:rPr>
          <w:rFonts w:ascii="Arial" w:hAnsi="Arial" w:cs="Arial"/>
          <w:i/>
          <w:sz w:val="16"/>
          <w:szCs w:val="16"/>
          <w:vertAlign w:val="superscript"/>
          <w:lang w:val="en-GB"/>
        </w:rPr>
        <w:t>-22</w:t>
      </w:r>
      <w:r w:rsidRPr="00C70674">
        <w:rPr>
          <w:rFonts w:ascii="Arial" w:hAnsi="Arial" w:cs="Arial"/>
          <w:i/>
          <w:sz w:val="16"/>
          <w:szCs w:val="16"/>
          <w:lang w:val="en-GB"/>
        </w:rPr>
        <w:t> m</w:t>
      </w:r>
      <w:r w:rsidR="008A4B4F" w:rsidRPr="00C70674">
        <w:rPr>
          <w:rFonts w:ascii="Arial" w:hAnsi="Arial" w:cs="Arial"/>
          <w:i/>
          <w:sz w:val="16"/>
          <w:szCs w:val="16"/>
          <w:vertAlign w:val="superscript"/>
          <w:lang w:val="en-GB"/>
        </w:rPr>
        <w:t>2</w:t>
      </w:r>
      <w:r w:rsidR="008A4B4F" w:rsidRPr="00C70674">
        <w:rPr>
          <w:rFonts w:ascii="Arial" w:hAnsi="Arial" w:cs="Arial"/>
          <w:i/>
          <w:sz w:val="16"/>
          <w:szCs w:val="16"/>
          <w:vertAlign w:val="subscript"/>
          <w:lang w:val="en-GB"/>
        </w:rPr>
        <w:t xml:space="preserve"> </w:t>
      </w:r>
      <w:r w:rsidR="008A4B4F" w:rsidRPr="00C70674">
        <w:rPr>
          <w:rFonts w:ascii="Arial" w:hAnsi="Arial" w:cs="Arial"/>
          <w:i/>
          <w:sz w:val="16"/>
          <w:szCs w:val="16"/>
          <w:lang w:val="en-GB"/>
        </w:rPr>
        <w:t xml:space="preserve">from </w:t>
      </w:r>
      <w:r w:rsidR="00182793" w:rsidRPr="00C70674">
        <w:rPr>
          <w:rFonts w:ascii="Arial" w:hAnsi="Arial" w:cs="Arial"/>
          <w:i/>
          <w:sz w:val="16"/>
          <w:szCs w:val="16"/>
          <w:lang w:val="en-GB"/>
        </w:rPr>
        <w:t>Cool</w:t>
      </w:r>
      <w:r w:rsidR="008A4B4F" w:rsidRPr="00C70674">
        <w:rPr>
          <w:rFonts w:ascii="Arial" w:hAnsi="Arial" w:cs="Arial"/>
          <w:i/>
          <w:sz w:val="16"/>
          <w:szCs w:val="16"/>
          <w:lang w:val="en-GB"/>
        </w:rPr>
        <w:t xml:space="preserve"> et al., 200</w:t>
      </w:r>
      <w:r w:rsidR="00182793" w:rsidRPr="00C70674">
        <w:rPr>
          <w:rFonts w:ascii="Arial" w:hAnsi="Arial" w:cs="Arial"/>
          <w:i/>
          <w:sz w:val="16"/>
          <w:szCs w:val="16"/>
          <w:lang w:val="en-GB"/>
        </w:rPr>
        <w:t>5</w:t>
      </w:r>
    </w:p>
    <w:p w:rsidR="00965AA8" w:rsidRPr="0003071F" w:rsidRDefault="00965AA8">
      <w:pPr>
        <w:rPr>
          <w:rFonts w:ascii="Arial" w:hAnsi="Arial" w:cs="Arial"/>
          <w:lang w:val="en-GB"/>
        </w:rPr>
      </w:pPr>
    </w:p>
    <w:p w:rsidR="00190DDD" w:rsidRPr="0003071F" w:rsidRDefault="00123685" w:rsidP="00190DDD">
      <w:pPr>
        <w:spacing w:after="0"/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b/>
          <w:lang w:val="en-GB"/>
        </w:rPr>
        <w:t>Table S2</w:t>
      </w:r>
    </w:p>
    <w:p w:rsidR="00123685" w:rsidRPr="0003071F" w:rsidRDefault="00047D2C">
      <w:pPr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lang w:val="en-GB"/>
        </w:rPr>
        <w:t>Mean c</w:t>
      </w:r>
      <w:r w:rsidR="00123685" w:rsidRPr="0003071F">
        <w:rPr>
          <w:rFonts w:ascii="Arial" w:hAnsi="Arial" w:cs="Arial"/>
          <w:lang w:val="en-GB"/>
        </w:rPr>
        <w:t>oncentrations</w:t>
      </w:r>
      <w:r w:rsidRPr="0003071F">
        <w:rPr>
          <w:rFonts w:ascii="Arial" w:hAnsi="Arial" w:cs="Arial"/>
          <w:lang w:val="en-GB"/>
        </w:rPr>
        <w:t xml:space="preserve"> (in %, O</w:t>
      </w:r>
      <w:r w:rsidRPr="0003071F">
        <w:rPr>
          <w:rFonts w:ascii="Arial" w:hAnsi="Arial" w:cs="Arial"/>
          <w:vertAlign w:val="subscript"/>
          <w:lang w:val="en-GB"/>
        </w:rPr>
        <w:t>2</w:t>
      </w:r>
      <w:r w:rsidRPr="0003071F">
        <w:rPr>
          <w:rFonts w:ascii="Arial" w:hAnsi="Arial" w:cs="Arial"/>
          <w:lang w:val="en-GB"/>
        </w:rPr>
        <w:t xml:space="preserve"> and CO</w:t>
      </w:r>
      <w:r w:rsidRPr="0003071F">
        <w:rPr>
          <w:rFonts w:ascii="Arial" w:hAnsi="Arial" w:cs="Arial"/>
          <w:vertAlign w:val="subscript"/>
          <w:lang w:val="en-GB"/>
        </w:rPr>
        <w:t>2</w:t>
      </w:r>
      <w:r w:rsidRPr="0003071F">
        <w:rPr>
          <w:rFonts w:ascii="Arial" w:hAnsi="Arial" w:cs="Arial"/>
          <w:lang w:val="en-GB"/>
        </w:rPr>
        <w:t>)</w:t>
      </w:r>
      <w:r w:rsidR="00123685" w:rsidRPr="0003071F">
        <w:rPr>
          <w:rFonts w:ascii="Arial" w:hAnsi="Arial" w:cs="Arial"/>
          <w:lang w:val="en-GB"/>
        </w:rPr>
        <w:t xml:space="preserve"> and </w:t>
      </w:r>
      <w:r w:rsidRPr="0003071F">
        <w:rPr>
          <w:rFonts w:ascii="Arial" w:hAnsi="Arial" w:cs="Arial"/>
          <w:lang w:val="en-GB"/>
        </w:rPr>
        <w:t>EFs (mg/MJ) with their respective median</w:t>
      </w:r>
      <w:r w:rsidR="00ED194B">
        <w:rPr>
          <w:rFonts w:ascii="Arial" w:hAnsi="Arial" w:cs="Arial"/>
          <w:lang w:val="en-GB"/>
        </w:rPr>
        <w:t xml:space="preserve"> (Med)</w:t>
      </w:r>
      <w:r w:rsidRPr="0003071F">
        <w:rPr>
          <w:rFonts w:ascii="Arial" w:hAnsi="Arial" w:cs="Arial"/>
          <w:lang w:val="en-GB"/>
        </w:rPr>
        <w:t>, 5th percentile</w:t>
      </w:r>
      <w:r w:rsidR="00ED194B">
        <w:rPr>
          <w:rFonts w:ascii="Arial" w:hAnsi="Arial" w:cs="Arial"/>
          <w:lang w:val="en-GB"/>
        </w:rPr>
        <w:t xml:space="preserve"> (5thP)</w:t>
      </w:r>
      <w:r w:rsidRPr="0003071F">
        <w:rPr>
          <w:rFonts w:ascii="Arial" w:hAnsi="Arial" w:cs="Arial"/>
          <w:lang w:val="en-GB"/>
        </w:rPr>
        <w:t xml:space="preserve"> and 95th percentile</w:t>
      </w:r>
      <w:r w:rsidR="00ED194B">
        <w:rPr>
          <w:rFonts w:ascii="Arial" w:hAnsi="Arial" w:cs="Arial"/>
          <w:lang w:val="en-GB"/>
        </w:rPr>
        <w:t xml:space="preserve"> (95thP)</w:t>
      </w:r>
      <w:r w:rsidR="00184A6F">
        <w:rPr>
          <w:rFonts w:ascii="Arial" w:hAnsi="Arial" w:cs="Arial"/>
          <w:lang w:val="en-GB"/>
        </w:rPr>
        <w:t xml:space="preserve"> of all </w:t>
      </w:r>
      <w:r w:rsidR="004014BC">
        <w:rPr>
          <w:rFonts w:ascii="Arial" w:hAnsi="Arial" w:cs="Arial"/>
          <w:lang w:val="en-GB"/>
        </w:rPr>
        <w:t xml:space="preserve">measured </w:t>
      </w:r>
      <w:r w:rsidR="00184A6F">
        <w:rPr>
          <w:rFonts w:ascii="Arial" w:hAnsi="Arial" w:cs="Arial"/>
          <w:lang w:val="en-GB"/>
        </w:rPr>
        <w:t>data points from all experiments under one condition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12"/>
        <w:gridCol w:w="530"/>
        <w:gridCol w:w="530"/>
        <w:gridCol w:w="531"/>
        <w:gridCol w:w="574"/>
        <w:gridCol w:w="529"/>
        <w:gridCol w:w="531"/>
        <w:gridCol w:w="533"/>
        <w:gridCol w:w="533"/>
        <w:gridCol w:w="533"/>
        <w:gridCol w:w="533"/>
        <w:gridCol w:w="533"/>
        <w:gridCol w:w="578"/>
        <w:gridCol w:w="533"/>
        <w:gridCol w:w="533"/>
        <w:gridCol w:w="533"/>
        <w:gridCol w:w="533"/>
      </w:tblGrid>
      <w:tr w:rsidR="00123685" w:rsidRPr="00C70674" w:rsidTr="00526FDA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1186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BSP</w:t>
            </w:r>
          </w:p>
        </w:tc>
        <w:tc>
          <w:tcPr>
            <w:tcW w:w="1166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OPT</w:t>
            </w:r>
          </w:p>
        </w:tc>
        <w:tc>
          <w:tcPr>
            <w:tcW w:w="1188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RSA</w:t>
            </w:r>
          </w:p>
        </w:tc>
        <w:tc>
          <w:tcPr>
            <w:tcW w:w="1168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BBP</w:t>
            </w:r>
          </w:p>
        </w:tc>
      </w:tr>
      <w:tr w:rsidR="00874C2A" w:rsidRPr="00666CA9" w:rsidTr="00526FDA">
        <w:trPr>
          <w:trHeight w:val="315"/>
        </w:trPr>
        <w:tc>
          <w:tcPr>
            <w:tcW w:w="29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</w:p>
        </w:tc>
        <w:tc>
          <w:tcPr>
            <w:tcW w:w="2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Mean</w:t>
            </w:r>
          </w:p>
        </w:tc>
        <w:tc>
          <w:tcPr>
            <w:tcW w:w="2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Med</w:t>
            </w:r>
          </w:p>
        </w:tc>
        <w:tc>
          <w:tcPr>
            <w:tcW w:w="2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5thP</w:t>
            </w:r>
          </w:p>
        </w:tc>
        <w:tc>
          <w:tcPr>
            <w:tcW w:w="313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95thP</w:t>
            </w:r>
          </w:p>
        </w:tc>
        <w:tc>
          <w:tcPr>
            <w:tcW w:w="291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Mean</w:t>
            </w:r>
          </w:p>
        </w:tc>
        <w:tc>
          <w:tcPr>
            <w:tcW w:w="2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Med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5thP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95thP</w:t>
            </w:r>
          </w:p>
        </w:tc>
        <w:tc>
          <w:tcPr>
            <w:tcW w:w="292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Mean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Med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5thP</w:t>
            </w:r>
          </w:p>
        </w:tc>
        <w:tc>
          <w:tcPr>
            <w:tcW w:w="312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95thP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Mean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Med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5thP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n-GB" w:eastAsia="de-DE"/>
              </w:rPr>
              <w:t>95thP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</w:t>
            </w: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14.64</w:t>
            </w:r>
          </w:p>
        </w:tc>
        <w:tc>
          <w:tcPr>
            <w:tcW w:w="2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14.63</w:t>
            </w:r>
          </w:p>
        </w:tc>
        <w:tc>
          <w:tcPr>
            <w:tcW w:w="2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10.67</w:t>
            </w:r>
          </w:p>
        </w:tc>
        <w:tc>
          <w:tcPr>
            <w:tcW w:w="3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20.52</w:t>
            </w:r>
          </w:p>
        </w:tc>
        <w:tc>
          <w:tcPr>
            <w:tcW w:w="2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11.96</w:t>
            </w:r>
          </w:p>
        </w:tc>
        <w:tc>
          <w:tcPr>
            <w:tcW w:w="2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11.95</w:t>
            </w:r>
          </w:p>
        </w:tc>
        <w:tc>
          <w:tcPr>
            <w:tcW w:w="2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10.90</w:t>
            </w:r>
          </w:p>
        </w:tc>
        <w:tc>
          <w:tcPr>
            <w:tcW w:w="2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13.07</w:t>
            </w:r>
          </w:p>
        </w:tc>
        <w:tc>
          <w:tcPr>
            <w:tcW w:w="2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11.76</w:t>
            </w:r>
          </w:p>
        </w:tc>
        <w:tc>
          <w:tcPr>
            <w:tcW w:w="2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11.76</w:t>
            </w:r>
          </w:p>
        </w:tc>
        <w:tc>
          <w:tcPr>
            <w:tcW w:w="2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10.49</w:t>
            </w: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12.96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11.84</w:t>
            </w:r>
          </w:p>
        </w:tc>
        <w:tc>
          <w:tcPr>
            <w:tcW w:w="2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11.82</w:t>
            </w:r>
          </w:p>
        </w:tc>
        <w:tc>
          <w:tcPr>
            <w:tcW w:w="29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10.23</w:t>
            </w:r>
          </w:p>
        </w:tc>
        <w:tc>
          <w:tcPr>
            <w:tcW w:w="292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13.48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CO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557.34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208.91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58.20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1449.32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43.09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37.02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21.56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84.15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347.30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113.12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34.57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1213.14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320.97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143.14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36.24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908.55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CO</w:t>
            </w: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5.99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6.01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9.74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8.53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8.54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7.43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9.58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7.45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9.77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8.27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8.27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6.70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9.87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NO</w:t>
            </w: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x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64.22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64.23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45.44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76.20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64.21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63.59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60.37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69.93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58.18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58.42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53.81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61.55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96.96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69.01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52.84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155.79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OGC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51.96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7.74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143.37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1.30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1.69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1.15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7.77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2.45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8.42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PRP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6.284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0.326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24.950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0.037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0.033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0.077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0.055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0.102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0.363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AA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18.933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1.877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0.433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87.131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0.238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0.430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0.133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0.569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0.732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VA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1.396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0.050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553327" w:rsidP="00553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5.724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0.025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0.087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BTD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2.255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9.992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0.037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0.237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BENZ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3.434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0.232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11.716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0.049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0.775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03071F" w:rsidP="000307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0.416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TOL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0.836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0.070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="00553327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2.915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0.017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&gt;0.002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0.062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STYR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0.283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0.038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0.941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0.011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="00947EB1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0.029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IND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0.137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0.482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NAP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0.297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0.101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0.889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0.020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0.095</w:t>
            </w:r>
          </w:p>
        </w:tc>
      </w:tr>
      <w:tr w:rsidR="001D0248" w:rsidRPr="00666CA9" w:rsidTr="00526FDA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C70674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C706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MNAP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0.047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0.152</w:t>
            </w:r>
          </w:p>
        </w:tc>
        <w:tc>
          <w:tcPr>
            <w:tcW w:w="29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03</w:t>
            </w:r>
          </w:p>
        </w:tc>
        <w:tc>
          <w:tcPr>
            <w:tcW w:w="29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03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123685" w:rsidP="00123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&lt;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685" w:rsidRPr="00666CA9" w:rsidRDefault="00947EB1" w:rsidP="00947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&gt;</w:t>
            </w:r>
            <w:r w:rsidR="00123685"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0.00</w:t>
            </w:r>
            <w:r w:rsidRPr="00666CA9">
              <w:rPr>
                <w:rFonts w:ascii="Arial" w:eastAsia="Times New Roman" w:hAnsi="Arial" w:cs="Arial"/>
                <w:color w:val="000000"/>
                <w:sz w:val="12"/>
                <w:szCs w:val="12"/>
                <w:lang w:val="en-GB" w:eastAsia="de-DE"/>
              </w:rPr>
              <w:t>3</w:t>
            </w:r>
          </w:p>
        </w:tc>
      </w:tr>
    </w:tbl>
    <w:p w:rsidR="00123685" w:rsidRPr="0003071F" w:rsidRDefault="00123685">
      <w:pPr>
        <w:rPr>
          <w:rFonts w:ascii="Arial" w:hAnsi="Arial" w:cs="Arial"/>
          <w:lang w:val="en-GB"/>
        </w:rPr>
      </w:pPr>
    </w:p>
    <w:p w:rsidR="0043651C" w:rsidRDefault="0043651C" w:rsidP="0043651C">
      <w:pPr>
        <w:rPr>
          <w:rFonts w:ascii="Arial" w:hAnsi="Arial" w:cs="Arial"/>
          <w:lang w:val="en-GB"/>
        </w:rPr>
      </w:pPr>
      <w:r w:rsidRPr="0043651C">
        <w:rPr>
          <w:rFonts w:ascii="Arial" w:hAnsi="Arial" w:cs="Arial"/>
          <w:noProof/>
          <w:lang w:eastAsia="de-DE"/>
        </w:rPr>
        <w:lastRenderedPageBreak/>
        <w:drawing>
          <wp:inline distT="0" distB="0" distL="0" distR="0">
            <wp:extent cx="5400675" cy="2876550"/>
            <wp:effectExtent l="0" t="0" r="0" b="0"/>
            <wp:docPr id="3" name="Grafik 3" descr="R:\WOOSHI\Paper SPI AMS pellet\spi_uv_on_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WOOSHI\Paper SPI AMS pellet\spi_uv_on_of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1C" w:rsidRPr="0003071F" w:rsidRDefault="0043651C" w:rsidP="00C54842">
      <w:pPr>
        <w:jc w:val="both"/>
        <w:rPr>
          <w:rFonts w:ascii="Arial" w:hAnsi="Arial" w:cs="Arial"/>
          <w:lang w:val="en-GB"/>
        </w:rPr>
      </w:pPr>
      <w:r w:rsidRPr="0043651C">
        <w:rPr>
          <w:rFonts w:ascii="Arial" w:hAnsi="Arial" w:cs="Arial"/>
          <w:b/>
          <w:lang w:val="en-GB"/>
        </w:rPr>
        <w:t>Fig. S3.</w:t>
      </w:r>
      <w:r>
        <w:rPr>
          <w:rFonts w:ascii="Arial" w:hAnsi="Arial" w:cs="Arial"/>
          <w:lang w:val="en-GB"/>
        </w:rPr>
        <w:t xml:space="preserve"> Time series of selected m/z corresponding to acetaldehyde (m/z 44</w:t>
      </w:r>
      <w:r w:rsidR="00AB6489">
        <w:rPr>
          <w:rFonts w:ascii="Arial" w:hAnsi="Arial" w:cs="Arial"/>
          <w:lang w:val="en-GB"/>
        </w:rPr>
        <w:t>, blue</w:t>
      </w:r>
      <w:r>
        <w:rPr>
          <w:rFonts w:ascii="Arial" w:hAnsi="Arial" w:cs="Arial"/>
          <w:lang w:val="en-GB"/>
        </w:rPr>
        <w:t>), C3-carbonyl (m/z 58</w:t>
      </w:r>
      <w:r w:rsidR="00AB6489">
        <w:rPr>
          <w:rFonts w:ascii="Arial" w:hAnsi="Arial" w:cs="Arial"/>
          <w:lang w:val="en-GB"/>
        </w:rPr>
        <w:t>, red</w:t>
      </w:r>
      <w:r>
        <w:rPr>
          <w:rFonts w:ascii="Arial" w:hAnsi="Arial" w:cs="Arial"/>
          <w:lang w:val="en-GB"/>
        </w:rPr>
        <w:t>), C4-carbonyl (m/z 72</w:t>
      </w:r>
      <w:r w:rsidR="00AB6489">
        <w:rPr>
          <w:rFonts w:ascii="Arial" w:hAnsi="Arial" w:cs="Arial"/>
          <w:lang w:val="en-GB"/>
        </w:rPr>
        <w:t>, black</w:t>
      </w:r>
      <w:r>
        <w:rPr>
          <w:rFonts w:ascii="Arial" w:hAnsi="Arial" w:cs="Arial"/>
          <w:lang w:val="en-GB"/>
        </w:rPr>
        <w:t xml:space="preserve">) and </w:t>
      </w:r>
      <w:proofErr w:type="spellStart"/>
      <w:r>
        <w:rPr>
          <w:rFonts w:ascii="Arial" w:hAnsi="Arial" w:cs="Arial"/>
          <w:lang w:val="en-GB"/>
        </w:rPr>
        <w:t>buten</w:t>
      </w:r>
      <w:r w:rsidR="00C54842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>dial</w:t>
      </w:r>
      <w:proofErr w:type="spellEnd"/>
      <w:r w:rsidR="00C54842">
        <w:rPr>
          <w:rFonts w:ascii="Arial" w:hAnsi="Arial" w:cs="Arial"/>
          <w:lang w:val="en-GB"/>
        </w:rPr>
        <w:t> </w:t>
      </w:r>
      <w:r>
        <w:rPr>
          <w:rFonts w:ascii="Arial" w:hAnsi="Arial" w:cs="Arial"/>
          <w:lang w:val="en-GB"/>
        </w:rPr>
        <w:t>/</w:t>
      </w:r>
      <w:r w:rsidR="00C54842">
        <w:rPr>
          <w:rFonts w:ascii="Arial" w:hAnsi="Arial" w:cs="Arial"/>
          <w:lang w:val="en-GB"/>
        </w:rPr>
        <w:t> </w:t>
      </w:r>
      <w:r>
        <w:rPr>
          <w:rFonts w:ascii="Arial" w:hAnsi="Arial" w:cs="Arial"/>
          <w:lang w:val="en-GB"/>
        </w:rPr>
        <w:t>2(H5-</w:t>
      </w:r>
      <w:proofErr w:type="gramStart"/>
      <w:r>
        <w:rPr>
          <w:rFonts w:ascii="Arial" w:hAnsi="Arial" w:cs="Arial"/>
          <w:lang w:val="en-GB"/>
        </w:rPr>
        <w:t>)</w:t>
      </w:r>
      <w:proofErr w:type="spellStart"/>
      <w:r>
        <w:rPr>
          <w:rFonts w:ascii="Arial" w:hAnsi="Arial" w:cs="Arial"/>
          <w:lang w:val="en-GB"/>
        </w:rPr>
        <w:t>furanone</w:t>
      </w:r>
      <w:proofErr w:type="spellEnd"/>
      <w:proofErr w:type="gramEnd"/>
      <w:r>
        <w:rPr>
          <w:rFonts w:ascii="Arial" w:hAnsi="Arial" w:cs="Arial"/>
          <w:lang w:val="en-GB"/>
        </w:rPr>
        <w:t xml:space="preserve"> (m/z 84</w:t>
      </w:r>
      <w:r w:rsidR="00AB6489">
        <w:rPr>
          <w:rFonts w:ascii="Arial" w:hAnsi="Arial" w:cs="Arial"/>
          <w:lang w:val="en-GB"/>
        </w:rPr>
        <w:t>, magenta</w:t>
      </w:r>
      <w:r>
        <w:rPr>
          <w:rFonts w:ascii="Arial" w:hAnsi="Arial" w:cs="Arial"/>
          <w:lang w:val="en-GB"/>
        </w:rPr>
        <w:t xml:space="preserve">). Solid lines indicate a significant (p &lt; 0.05) increase </w:t>
      </w:r>
      <w:r w:rsidR="00AB6489">
        <w:rPr>
          <w:rFonts w:ascii="Arial" w:hAnsi="Arial" w:cs="Arial"/>
          <w:lang w:val="en-GB"/>
        </w:rPr>
        <w:t>from</w:t>
      </w:r>
      <w:r>
        <w:rPr>
          <w:rFonts w:ascii="Arial" w:hAnsi="Arial" w:cs="Arial"/>
          <w:lang w:val="en-GB"/>
        </w:rPr>
        <w:t xml:space="preserve"> </w:t>
      </w:r>
      <w:r w:rsidR="00AB6489">
        <w:rPr>
          <w:rFonts w:ascii="Arial" w:hAnsi="Arial" w:cs="Arial"/>
          <w:lang w:val="en-GB"/>
        </w:rPr>
        <w:t xml:space="preserve">UV off to </w:t>
      </w:r>
      <w:r>
        <w:rPr>
          <w:rFonts w:ascii="Arial" w:hAnsi="Arial" w:cs="Arial"/>
          <w:lang w:val="en-GB"/>
        </w:rPr>
        <w:t>UV on.</w:t>
      </w:r>
    </w:p>
    <w:p w:rsidR="00123685" w:rsidRDefault="00123685">
      <w:pPr>
        <w:rPr>
          <w:rFonts w:ascii="Arial" w:hAnsi="Arial" w:cs="Arial"/>
          <w:lang w:val="en-GB"/>
        </w:rPr>
      </w:pPr>
    </w:p>
    <w:p w:rsidR="00C54842" w:rsidRDefault="00C54842" w:rsidP="00C54842">
      <w:pPr>
        <w:jc w:val="center"/>
        <w:rPr>
          <w:rFonts w:ascii="Arial" w:hAnsi="Arial" w:cs="Arial"/>
          <w:lang w:val="en-GB"/>
        </w:rPr>
      </w:pPr>
      <w:r>
        <w:rPr>
          <w:noProof/>
          <w:lang w:eastAsia="de-DE"/>
        </w:rPr>
        <w:drawing>
          <wp:inline distT="0" distB="0" distL="0" distR="0">
            <wp:extent cx="5406390" cy="2737485"/>
            <wp:effectExtent l="19050" t="0" r="3810" b="0"/>
            <wp:docPr id="4" name="Bild 1" descr="C:\Users\Hendryk\AppData\Local\Microsoft\Windows\Temporary Internet Files\Content.Word\ams_UV_on_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dryk\AppData\Local\Microsoft\Windows\Temporary Internet Files\Content.Word\ams_UV_on_of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273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842" w:rsidRDefault="00C54842" w:rsidP="00C54842">
      <w:pPr>
        <w:jc w:val="center"/>
        <w:rPr>
          <w:rFonts w:ascii="Arial" w:hAnsi="Arial" w:cs="Arial"/>
          <w:lang w:val="en-GB"/>
        </w:rPr>
      </w:pPr>
      <w:proofErr w:type="gramStart"/>
      <w:r w:rsidRPr="00C54842">
        <w:rPr>
          <w:rFonts w:ascii="Arial" w:hAnsi="Arial" w:cs="Arial"/>
          <w:b/>
          <w:lang w:val="en-GB"/>
        </w:rPr>
        <w:t>Fig.</w:t>
      </w:r>
      <w:proofErr w:type="gramEnd"/>
      <w:r w:rsidRPr="00C54842">
        <w:rPr>
          <w:rFonts w:ascii="Arial" w:hAnsi="Arial" w:cs="Arial"/>
          <w:b/>
          <w:lang w:val="en-GB"/>
        </w:rPr>
        <w:t xml:space="preserve"> S4.</w:t>
      </w:r>
      <w:r>
        <w:rPr>
          <w:rFonts w:ascii="Arial" w:hAnsi="Arial" w:cs="Arial"/>
          <w:lang w:val="en-GB"/>
        </w:rPr>
        <w:t xml:space="preserve"> Average AMS spectra for OPT (left) and RSA (right) with UV off and on</w:t>
      </w:r>
    </w:p>
    <w:p w:rsidR="00C54842" w:rsidRPr="0003071F" w:rsidRDefault="00C54842">
      <w:pPr>
        <w:rPr>
          <w:rFonts w:ascii="Arial" w:hAnsi="Arial" w:cs="Arial"/>
          <w:lang w:val="en-GB"/>
        </w:rPr>
      </w:pPr>
    </w:p>
    <w:p w:rsidR="00C54842" w:rsidRDefault="00C54842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190DDD" w:rsidRPr="0003071F" w:rsidRDefault="00123685" w:rsidP="00190DDD">
      <w:pPr>
        <w:spacing w:after="0"/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b/>
          <w:lang w:val="en-GB"/>
        </w:rPr>
        <w:lastRenderedPageBreak/>
        <w:t>Table S3</w:t>
      </w:r>
    </w:p>
    <w:p w:rsidR="0000592E" w:rsidRPr="0003071F" w:rsidRDefault="00A443E1">
      <w:pPr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lang w:val="en-GB"/>
        </w:rPr>
        <w:t xml:space="preserve">Comparison of </w:t>
      </w:r>
      <w:r w:rsidR="008D1CBD" w:rsidRPr="0003071F">
        <w:rPr>
          <w:rFonts w:ascii="Arial" w:hAnsi="Arial" w:cs="Arial"/>
          <w:lang w:val="en-GB"/>
        </w:rPr>
        <w:t xml:space="preserve">mean </w:t>
      </w:r>
      <w:r w:rsidRPr="0003071F">
        <w:rPr>
          <w:rFonts w:ascii="Arial" w:hAnsi="Arial" w:cs="Arial"/>
          <w:lang w:val="en-GB"/>
        </w:rPr>
        <w:t>EF</w:t>
      </w:r>
      <w:r w:rsidR="008D1CBD" w:rsidRPr="0003071F">
        <w:rPr>
          <w:rFonts w:ascii="Arial" w:hAnsi="Arial" w:cs="Arial"/>
          <w:lang w:val="en-GB"/>
        </w:rPr>
        <w:t xml:space="preserve"> in mg/MJ</w:t>
      </w:r>
      <w:r w:rsidRPr="0003071F">
        <w:rPr>
          <w:rFonts w:ascii="Arial" w:hAnsi="Arial" w:cs="Arial"/>
          <w:lang w:val="en-GB"/>
        </w:rPr>
        <w:t xml:space="preserve"> </w:t>
      </w:r>
      <w:r w:rsidR="004D3F75" w:rsidRPr="0003071F">
        <w:rPr>
          <w:rFonts w:ascii="Arial" w:hAnsi="Arial" w:cs="Arial"/>
          <w:lang w:val="en-GB"/>
        </w:rPr>
        <w:t xml:space="preserve">for </w:t>
      </w:r>
      <w:r w:rsidR="00C11E9B" w:rsidRPr="0003071F">
        <w:rPr>
          <w:rFonts w:ascii="Arial" w:hAnsi="Arial" w:cs="Arial"/>
          <w:lang w:val="en-GB"/>
        </w:rPr>
        <w:t xml:space="preserve">soft </w:t>
      </w:r>
      <w:r w:rsidR="004D3F75" w:rsidRPr="0003071F">
        <w:rPr>
          <w:rFonts w:ascii="Arial" w:hAnsi="Arial" w:cs="Arial"/>
          <w:lang w:val="en-GB"/>
        </w:rPr>
        <w:t xml:space="preserve">wood pellets </w:t>
      </w:r>
      <w:r w:rsidRPr="0003071F">
        <w:rPr>
          <w:rFonts w:ascii="Arial" w:hAnsi="Arial" w:cs="Arial"/>
          <w:lang w:val="en-GB"/>
        </w:rPr>
        <w:t>with literature data</w:t>
      </w:r>
      <w:r w:rsidR="006A1142" w:rsidRPr="0003071F">
        <w:rPr>
          <w:rFonts w:ascii="Arial" w:hAnsi="Arial" w:cs="Arial"/>
          <w:lang w:val="en-GB"/>
        </w:rPr>
        <w:t xml:space="preserve"> of pellet stoves and boiler</w:t>
      </w:r>
      <w:r w:rsidR="005D75C4">
        <w:rPr>
          <w:rFonts w:ascii="Arial" w:hAnsi="Arial" w:cs="Arial"/>
          <w:lang w:val="en-GB"/>
        </w:rPr>
        <w:t>s</w:t>
      </w:r>
      <w:r w:rsidR="006A1142" w:rsidRPr="0003071F">
        <w:rPr>
          <w:rFonts w:ascii="Arial" w:hAnsi="Arial" w:cs="Arial"/>
          <w:lang w:val="en-GB"/>
        </w:rPr>
        <w:t xml:space="preserve"> with nominal power </w:t>
      </w:r>
      <w:r w:rsidR="004014BC">
        <w:rPr>
          <w:rFonts w:ascii="Arial" w:hAnsi="Arial" w:cs="Arial"/>
          <w:lang w:val="en-GB"/>
        </w:rPr>
        <w:t>between</w:t>
      </w:r>
      <w:r w:rsidR="006A1142" w:rsidRPr="0003071F">
        <w:rPr>
          <w:rFonts w:ascii="Arial" w:hAnsi="Arial" w:cs="Arial"/>
          <w:lang w:val="en-GB"/>
        </w:rPr>
        <w:t xml:space="preserve"> 5 </w:t>
      </w:r>
      <w:r w:rsidR="004014BC">
        <w:rPr>
          <w:rFonts w:ascii="Arial" w:hAnsi="Arial" w:cs="Arial"/>
          <w:lang w:val="en-GB"/>
        </w:rPr>
        <w:t>and</w:t>
      </w:r>
      <w:r w:rsidR="006A1142" w:rsidRPr="0003071F">
        <w:rPr>
          <w:rFonts w:ascii="Arial" w:hAnsi="Arial" w:cs="Arial"/>
          <w:lang w:val="en-GB"/>
        </w:rPr>
        <w:t xml:space="preserve"> 40 kW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76"/>
        <w:gridCol w:w="969"/>
        <w:gridCol w:w="1099"/>
        <w:gridCol w:w="937"/>
        <w:gridCol w:w="856"/>
        <w:gridCol w:w="1020"/>
        <w:gridCol w:w="731"/>
        <w:gridCol w:w="893"/>
        <w:gridCol w:w="910"/>
        <w:gridCol w:w="1221"/>
      </w:tblGrid>
      <w:tr w:rsidR="00250555" w:rsidRPr="00666CA9" w:rsidTr="00250555">
        <w:trPr>
          <w:trHeight w:val="465"/>
        </w:trPr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proofErr w:type="spellStart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Sippula</w:t>
            </w:r>
            <w:proofErr w:type="spellEnd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 xml:space="preserve"> 2007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GB" w:eastAsia="de-DE"/>
              </w:rPr>
            </w:pPr>
            <w:proofErr w:type="spellStart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Lamberg</w:t>
            </w:r>
            <w:proofErr w:type="spellEnd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 xml:space="preserve"> 2011</w:t>
            </w: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GB" w:eastAsia="de-DE"/>
              </w:rPr>
              <w:t>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proofErr w:type="spellStart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Boman</w:t>
            </w:r>
            <w:proofErr w:type="spellEnd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 xml:space="preserve"> 2011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Keller 2012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proofErr w:type="spellStart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Orasche</w:t>
            </w:r>
            <w:proofErr w:type="spellEnd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 xml:space="preserve"> 2012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Win 2012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proofErr w:type="spellStart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Ozgen</w:t>
            </w:r>
            <w:proofErr w:type="spellEnd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 xml:space="preserve"> 2014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proofErr w:type="spellStart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Krugly</w:t>
            </w:r>
            <w:proofErr w:type="spellEnd"/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 xml:space="preserve"> 2014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3071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This study (OPT)</w:t>
            </w:r>
          </w:p>
        </w:tc>
      </w:tr>
      <w:tr w:rsidR="00250555" w:rsidRPr="00666CA9" w:rsidTr="00250555"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CO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142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63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130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59.8</w:t>
            </w: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DE"/>
              </w:rPr>
              <w:t>b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182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350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77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43</w:t>
            </w:r>
          </w:p>
        </w:tc>
      </w:tr>
      <w:tr w:rsidR="00250555" w:rsidRPr="00666CA9" w:rsidTr="00250555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NO</w:t>
            </w: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x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56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182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71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83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63</w:t>
            </w:r>
          </w:p>
        </w:tc>
      </w:tr>
      <w:tr w:rsidR="00250555" w:rsidRPr="00666CA9" w:rsidTr="00250555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OGC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F44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12</w:t>
            </w: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DE"/>
              </w:rPr>
              <w:t>c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2.6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4.0</w:t>
            </w: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DE"/>
              </w:rPr>
              <w:t>b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182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F44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 1.7</w:t>
            </w: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DE"/>
              </w:rPr>
              <w:t>d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F44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 xml:space="preserve">   1.3</w:t>
            </w: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DE"/>
              </w:rPr>
              <w:t>e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1.3</w:t>
            </w:r>
          </w:p>
        </w:tc>
      </w:tr>
      <w:tr w:rsidR="00250555" w:rsidRPr="00666CA9" w:rsidTr="00250555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PRP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182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0.037</w:t>
            </w:r>
          </w:p>
        </w:tc>
      </w:tr>
      <w:tr w:rsidR="00250555" w:rsidRPr="00666CA9" w:rsidTr="00250555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BTD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0.006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182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0.016</w:t>
            </w:r>
          </w:p>
        </w:tc>
      </w:tr>
      <w:tr w:rsidR="00250555" w:rsidRPr="00666CA9" w:rsidTr="00250555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BENZ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182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F44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0.023</w:t>
            </w:r>
          </w:p>
        </w:tc>
      </w:tr>
      <w:tr w:rsidR="00250555" w:rsidRPr="00666CA9" w:rsidTr="00250555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TOL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182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0.007</w:t>
            </w:r>
          </w:p>
        </w:tc>
      </w:tr>
      <w:tr w:rsidR="00250555" w:rsidRPr="00666CA9" w:rsidTr="00250555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STYR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6A2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555" w:rsidRPr="00666CA9" w:rsidRDefault="00250555" w:rsidP="00182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555" w:rsidRPr="00666CA9" w:rsidRDefault="00250555" w:rsidP="000059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0.004</w:t>
            </w:r>
          </w:p>
        </w:tc>
      </w:tr>
    </w:tbl>
    <w:p w:rsidR="006A2A75" w:rsidRPr="00A444AD" w:rsidRDefault="00F440FA" w:rsidP="008C6AC3">
      <w:pPr>
        <w:spacing w:after="0"/>
        <w:rPr>
          <w:rFonts w:ascii="Arial" w:hAnsi="Arial" w:cs="Arial"/>
          <w:i/>
          <w:sz w:val="16"/>
          <w:szCs w:val="16"/>
          <w:lang w:val="en-GB"/>
        </w:rPr>
      </w:pPr>
      <w:proofErr w:type="spellStart"/>
      <w:proofErr w:type="gramStart"/>
      <w:r w:rsidRPr="00A444AD">
        <w:rPr>
          <w:rFonts w:ascii="Arial" w:hAnsi="Arial" w:cs="Arial"/>
          <w:i/>
          <w:sz w:val="16"/>
          <w:szCs w:val="16"/>
          <w:vertAlign w:val="superscript"/>
          <w:lang w:val="en-GB"/>
        </w:rPr>
        <w:t>a</w:t>
      </w:r>
      <w:r w:rsidRPr="00A444AD">
        <w:rPr>
          <w:rFonts w:ascii="Arial" w:hAnsi="Arial" w:cs="Arial"/>
          <w:i/>
          <w:sz w:val="16"/>
          <w:szCs w:val="16"/>
          <w:lang w:val="en-GB"/>
        </w:rPr>
        <w:t>equal</w:t>
      </w:r>
      <w:proofErr w:type="spellEnd"/>
      <w:proofErr w:type="gramEnd"/>
      <w:r w:rsidRPr="00A444AD">
        <w:rPr>
          <w:rFonts w:ascii="Arial" w:hAnsi="Arial" w:cs="Arial"/>
          <w:i/>
          <w:sz w:val="16"/>
          <w:szCs w:val="16"/>
          <w:lang w:val="en-GB"/>
        </w:rPr>
        <w:t xml:space="preserve"> pellet boiler</w:t>
      </w:r>
      <w:r w:rsidR="0097222C" w:rsidRPr="00A444AD">
        <w:rPr>
          <w:rFonts w:ascii="Arial" w:hAnsi="Arial" w:cs="Arial"/>
          <w:i/>
          <w:sz w:val="16"/>
          <w:szCs w:val="16"/>
          <w:lang w:val="en-GB"/>
        </w:rPr>
        <w:t xml:space="preserve"> to this study</w:t>
      </w:r>
    </w:p>
    <w:p w:rsidR="006A2A75" w:rsidRPr="00A444AD" w:rsidRDefault="006A2A75" w:rsidP="008C6AC3">
      <w:pPr>
        <w:spacing w:after="0"/>
        <w:rPr>
          <w:rFonts w:ascii="Arial" w:hAnsi="Arial" w:cs="Arial"/>
          <w:i/>
          <w:sz w:val="16"/>
          <w:szCs w:val="16"/>
          <w:lang w:val="en-GB"/>
        </w:rPr>
      </w:pPr>
      <w:proofErr w:type="spellStart"/>
      <w:proofErr w:type="gramStart"/>
      <w:r w:rsidRPr="00A444AD">
        <w:rPr>
          <w:rFonts w:ascii="Arial" w:hAnsi="Arial" w:cs="Arial"/>
          <w:i/>
          <w:sz w:val="16"/>
          <w:szCs w:val="16"/>
          <w:vertAlign w:val="superscript"/>
          <w:lang w:val="en-GB"/>
        </w:rPr>
        <w:t>b</w:t>
      </w:r>
      <w:r w:rsidRPr="00A444AD">
        <w:rPr>
          <w:rFonts w:ascii="Arial" w:hAnsi="Arial" w:cs="Arial"/>
          <w:i/>
          <w:sz w:val="16"/>
          <w:szCs w:val="16"/>
          <w:lang w:val="en-GB"/>
        </w:rPr>
        <w:t>converted</w:t>
      </w:r>
      <w:proofErr w:type="spellEnd"/>
      <w:proofErr w:type="gramEnd"/>
      <w:r w:rsidRPr="00A444AD">
        <w:rPr>
          <w:rFonts w:ascii="Arial" w:hAnsi="Arial" w:cs="Arial"/>
          <w:i/>
          <w:sz w:val="16"/>
          <w:szCs w:val="16"/>
          <w:lang w:val="en-GB"/>
        </w:rPr>
        <w:t xml:space="preserve"> from mg/kg-CO</w:t>
      </w:r>
      <w:r w:rsidRPr="00A444AD">
        <w:rPr>
          <w:rFonts w:ascii="Arial" w:hAnsi="Arial" w:cs="Arial"/>
          <w:i/>
          <w:sz w:val="16"/>
          <w:szCs w:val="16"/>
          <w:vertAlign w:val="subscript"/>
          <w:lang w:val="en-GB"/>
        </w:rPr>
        <w:t>2</w:t>
      </w:r>
      <w:r w:rsidRPr="00A444AD">
        <w:rPr>
          <w:rFonts w:ascii="Arial" w:hAnsi="Arial" w:cs="Arial"/>
          <w:i/>
          <w:sz w:val="16"/>
          <w:szCs w:val="16"/>
          <w:lang w:val="en-GB"/>
        </w:rPr>
        <w:t xml:space="preserve"> assuming carbon content of 0.5 and lower heating value of 20 MJ/kg</w:t>
      </w:r>
    </w:p>
    <w:p w:rsidR="008C6AC3" w:rsidRPr="00A444AD" w:rsidRDefault="006A2A75" w:rsidP="008C6AC3">
      <w:pPr>
        <w:spacing w:after="0"/>
        <w:rPr>
          <w:rFonts w:ascii="Arial" w:hAnsi="Arial" w:cs="Arial"/>
          <w:i/>
          <w:sz w:val="16"/>
          <w:szCs w:val="16"/>
          <w:lang w:val="en-GB"/>
        </w:rPr>
      </w:pPr>
      <w:proofErr w:type="spellStart"/>
      <w:proofErr w:type="gramStart"/>
      <w:r w:rsidRPr="00A444AD">
        <w:rPr>
          <w:rFonts w:ascii="Arial" w:hAnsi="Arial" w:cs="Arial"/>
          <w:i/>
          <w:sz w:val="16"/>
          <w:szCs w:val="16"/>
          <w:vertAlign w:val="superscript"/>
          <w:lang w:val="en-GB"/>
        </w:rPr>
        <w:t>c</w:t>
      </w:r>
      <w:r w:rsidR="006D4E13" w:rsidRPr="00A444AD">
        <w:rPr>
          <w:rFonts w:ascii="Arial" w:hAnsi="Arial" w:cs="Arial"/>
          <w:i/>
          <w:sz w:val="16"/>
          <w:szCs w:val="16"/>
          <w:lang w:val="en-GB"/>
        </w:rPr>
        <w:t>total</w:t>
      </w:r>
      <w:proofErr w:type="spellEnd"/>
      <w:proofErr w:type="gramEnd"/>
      <w:r w:rsidR="006D4E13" w:rsidRPr="00A444AD">
        <w:rPr>
          <w:rFonts w:ascii="Arial" w:hAnsi="Arial" w:cs="Arial"/>
          <w:i/>
          <w:sz w:val="16"/>
          <w:szCs w:val="16"/>
          <w:lang w:val="en-GB"/>
        </w:rPr>
        <w:t xml:space="preserve"> volatile organic compounds (TVOC) as toluene equivalent</w:t>
      </w:r>
    </w:p>
    <w:p w:rsidR="008C6AC3" w:rsidRPr="00A444AD" w:rsidRDefault="006A2A75" w:rsidP="008C6AC3">
      <w:pPr>
        <w:spacing w:after="0"/>
        <w:rPr>
          <w:rFonts w:ascii="Arial" w:hAnsi="Arial" w:cs="Arial"/>
          <w:i/>
          <w:sz w:val="16"/>
          <w:szCs w:val="16"/>
          <w:lang w:val="en-GB"/>
        </w:rPr>
      </w:pPr>
      <w:proofErr w:type="spellStart"/>
      <w:proofErr w:type="gramStart"/>
      <w:r w:rsidRPr="00A444AD">
        <w:rPr>
          <w:rFonts w:ascii="Arial" w:hAnsi="Arial" w:cs="Arial"/>
          <w:i/>
          <w:sz w:val="16"/>
          <w:szCs w:val="16"/>
          <w:vertAlign w:val="superscript"/>
          <w:lang w:val="en-GB"/>
        </w:rPr>
        <w:t>d</w:t>
      </w:r>
      <w:r w:rsidR="008C6AC3" w:rsidRPr="00A444AD">
        <w:rPr>
          <w:rFonts w:ascii="Arial" w:hAnsi="Arial" w:cs="Arial"/>
          <w:i/>
          <w:sz w:val="16"/>
          <w:szCs w:val="16"/>
          <w:lang w:val="en-GB"/>
        </w:rPr>
        <w:t>total</w:t>
      </w:r>
      <w:proofErr w:type="spellEnd"/>
      <w:proofErr w:type="gramEnd"/>
      <w:r w:rsidR="008C6AC3" w:rsidRPr="00A444AD">
        <w:rPr>
          <w:rFonts w:ascii="Arial" w:hAnsi="Arial" w:cs="Arial"/>
          <w:i/>
          <w:sz w:val="16"/>
          <w:szCs w:val="16"/>
          <w:lang w:val="en-GB"/>
        </w:rPr>
        <w:t xml:space="preserve"> organic carbon</w:t>
      </w:r>
      <w:r w:rsidR="0000592E" w:rsidRPr="00A444AD">
        <w:rPr>
          <w:rFonts w:ascii="Arial" w:hAnsi="Arial" w:cs="Arial"/>
          <w:i/>
          <w:sz w:val="16"/>
          <w:szCs w:val="16"/>
          <w:lang w:val="en-GB"/>
        </w:rPr>
        <w:t xml:space="preserve"> (TOC)</w:t>
      </w:r>
      <w:r w:rsidR="008C6AC3" w:rsidRPr="00A444AD">
        <w:rPr>
          <w:rFonts w:ascii="Arial" w:hAnsi="Arial" w:cs="Arial"/>
          <w:i/>
          <w:sz w:val="16"/>
          <w:szCs w:val="16"/>
          <w:lang w:val="en-GB"/>
        </w:rPr>
        <w:t xml:space="preserve"> equivalent methane</w:t>
      </w:r>
    </w:p>
    <w:p w:rsidR="006D4E13" w:rsidRPr="00A444AD" w:rsidRDefault="006A2A75" w:rsidP="00896FAA">
      <w:pPr>
        <w:spacing w:after="0"/>
        <w:rPr>
          <w:rFonts w:ascii="Arial" w:hAnsi="Arial" w:cs="Arial"/>
          <w:i/>
          <w:sz w:val="16"/>
          <w:szCs w:val="16"/>
          <w:lang w:val="en-GB"/>
        </w:rPr>
      </w:pPr>
      <w:proofErr w:type="spellStart"/>
      <w:proofErr w:type="gramStart"/>
      <w:r w:rsidRPr="00A444AD">
        <w:rPr>
          <w:rFonts w:ascii="Arial" w:hAnsi="Arial" w:cs="Arial"/>
          <w:i/>
          <w:sz w:val="16"/>
          <w:szCs w:val="16"/>
          <w:vertAlign w:val="superscript"/>
          <w:lang w:val="en-GB"/>
        </w:rPr>
        <w:t>e</w:t>
      </w:r>
      <w:r w:rsidR="00896FAA" w:rsidRPr="00A444AD">
        <w:rPr>
          <w:rFonts w:ascii="Arial" w:hAnsi="Arial" w:cs="Arial"/>
          <w:i/>
          <w:sz w:val="16"/>
          <w:szCs w:val="16"/>
          <w:lang w:val="en-GB"/>
        </w:rPr>
        <w:t>non</w:t>
      </w:r>
      <w:proofErr w:type="spellEnd"/>
      <w:r w:rsidR="00896FAA" w:rsidRPr="00A444AD">
        <w:rPr>
          <w:rFonts w:ascii="Arial" w:hAnsi="Arial" w:cs="Arial"/>
          <w:i/>
          <w:sz w:val="16"/>
          <w:szCs w:val="16"/>
          <w:lang w:val="en-GB"/>
        </w:rPr>
        <w:t>-methane</w:t>
      </w:r>
      <w:proofErr w:type="gramEnd"/>
      <w:r w:rsidR="00896FAA" w:rsidRPr="00A444AD">
        <w:rPr>
          <w:rFonts w:ascii="Arial" w:hAnsi="Arial" w:cs="Arial"/>
          <w:i/>
          <w:sz w:val="16"/>
          <w:szCs w:val="16"/>
          <w:lang w:val="en-GB"/>
        </w:rPr>
        <w:t xml:space="preserve"> volatile organic compounds (NMVOC)</w:t>
      </w:r>
    </w:p>
    <w:p w:rsidR="0043651C" w:rsidRDefault="0043651C">
      <w:pPr>
        <w:rPr>
          <w:rFonts w:ascii="Arial" w:hAnsi="Arial" w:cs="Arial"/>
          <w:lang w:val="en-GB"/>
        </w:rPr>
      </w:pPr>
    </w:p>
    <w:p w:rsidR="00666CA9" w:rsidRPr="00543CA3" w:rsidRDefault="00666CA9" w:rsidP="00543CA3">
      <w:pPr>
        <w:spacing w:after="0"/>
        <w:rPr>
          <w:rFonts w:ascii="Arial" w:hAnsi="Arial" w:cs="Arial"/>
          <w:b/>
          <w:lang w:val="en-GB"/>
        </w:rPr>
      </w:pPr>
      <w:r w:rsidRPr="00543CA3">
        <w:rPr>
          <w:rFonts w:ascii="Arial" w:hAnsi="Arial" w:cs="Arial"/>
          <w:b/>
          <w:lang w:val="en-GB"/>
        </w:rPr>
        <w:t>Table S4</w:t>
      </w:r>
    </w:p>
    <w:p w:rsidR="00666CA9" w:rsidRDefault="00666CA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Properties and changes from primary to aged particles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32"/>
        <w:gridCol w:w="580"/>
        <w:gridCol w:w="766"/>
        <w:gridCol w:w="790"/>
        <w:gridCol w:w="755"/>
        <w:gridCol w:w="777"/>
        <w:gridCol w:w="1101"/>
        <w:gridCol w:w="1124"/>
        <w:gridCol w:w="1216"/>
        <w:gridCol w:w="704"/>
        <w:gridCol w:w="721"/>
        <w:gridCol w:w="146"/>
      </w:tblGrid>
      <w:tr w:rsidR="00666CA9" w:rsidRPr="00666CA9" w:rsidTr="00837D00">
        <w:trPr>
          <w:trHeight w:val="465"/>
        </w:trPr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CA9" w:rsidRPr="00666CA9" w:rsidRDefault="00666CA9" w:rsidP="00837D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OA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:</w:t>
            </w: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prim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O:C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aged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H:C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prim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H:C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aged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prim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aged</w:t>
            </w:r>
            <w:proofErr w:type="spellEnd"/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Slope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br/>
              <w:t>H:C vs O:C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OSC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prim</w:t>
            </w:r>
            <w:proofErr w:type="spellEnd"/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CA9" w:rsidRPr="00666CA9" w:rsidRDefault="00666CA9" w:rsidP="00837D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OSC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aged</w:t>
            </w:r>
            <w:proofErr w:type="spellEnd"/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666C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</w:p>
        </w:tc>
      </w:tr>
      <w:tr w:rsidR="00666CA9" w:rsidRPr="00666CA9" w:rsidTr="00837D00">
        <w:trPr>
          <w:trHeight w:val="300"/>
        </w:trPr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CA9" w:rsidRPr="00666CA9" w:rsidRDefault="00666CA9" w:rsidP="00837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OPT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1.55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1.07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1.78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CA9" w:rsidRPr="006F41C4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6F41C4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1.21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0.88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2.39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3.44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-0.44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0.88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2.68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66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</w:tr>
      <w:tr w:rsidR="00666CA9" w:rsidRPr="00666CA9" w:rsidTr="00837D00">
        <w:trPr>
          <w:trHeight w:val="300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CA9" w:rsidRPr="00666CA9" w:rsidRDefault="00666CA9" w:rsidP="00837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RSA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2.02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1.37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1.31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1.20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2.60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2.93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-0.47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0.93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CA9" w:rsidRPr="00666CA9" w:rsidRDefault="003F7615" w:rsidP="00837D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1.55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6CA9" w:rsidRPr="00666CA9" w:rsidRDefault="00666CA9" w:rsidP="0066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</w:tr>
    </w:tbl>
    <w:p w:rsidR="000436BE" w:rsidRPr="000436BE" w:rsidRDefault="000436BE">
      <w:pPr>
        <w:rPr>
          <w:rFonts w:ascii="Arial" w:hAnsi="Arial" w:cs="Arial"/>
          <w:lang w:val="en-GB"/>
        </w:rPr>
      </w:pPr>
    </w:p>
    <w:p w:rsidR="00543CA3" w:rsidRDefault="000436BE" w:rsidP="00543CA3">
      <w:pPr>
        <w:spacing w:after="0"/>
        <w:rPr>
          <w:rFonts w:ascii="Arial" w:hAnsi="Arial" w:cs="Arial"/>
          <w:b/>
          <w:lang w:val="en-GB"/>
        </w:rPr>
      </w:pPr>
      <w:r w:rsidRPr="00543CA3">
        <w:rPr>
          <w:rFonts w:ascii="Arial" w:hAnsi="Arial" w:cs="Arial"/>
          <w:b/>
          <w:lang w:val="en-GB"/>
        </w:rPr>
        <w:t>Table S5</w:t>
      </w:r>
    </w:p>
    <w:p w:rsidR="000436BE" w:rsidRPr="000436BE" w:rsidRDefault="000436B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Enhancement rat</w:t>
      </w:r>
      <w:r w:rsidR="00C54842">
        <w:rPr>
          <w:rFonts w:ascii="Arial" w:hAnsi="Arial" w:cs="Arial"/>
          <w:lang w:val="en-GB"/>
        </w:rPr>
        <w:t xml:space="preserve">ios (ER) of single ions with </w:t>
      </w:r>
      <w:r>
        <w:rPr>
          <w:rFonts w:ascii="Arial" w:hAnsi="Arial" w:cs="Arial"/>
          <w:lang w:val="en-GB"/>
        </w:rPr>
        <w:t>significance (p &lt; 0.05)</w:t>
      </w:r>
      <w:r w:rsidR="00C54842">
        <w:rPr>
          <w:rFonts w:ascii="Arial" w:hAnsi="Arial" w:cs="Arial"/>
          <w:lang w:val="en-GB"/>
        </w:rPr>
        <w:t xml:space="preserve"> indicated by asterisk</w:t>
      </w:r>
    </w:p>
    <w:tbl>
      <w:tblPr>
        <w:tblW w:w="3295" w:type="pct"/>
        <w:tblCellMar>
          <w:left w:w="70" w:type="dxa"/>
          <w:right w:w="70" w:type="dxa"/>
        </w:tblCellMar>
        <w:tblLook w:val="04A0"/>
      </w:tblPr>
      <w:tblGrid>
        <w:gridCol w:w="636"/>
        <w:gridCol w:w="736"/>
        <w:gridCol w:w="867"/>
        <w:gridCol w:w="892"/>
        <w:gridCol w:w="857"/>
        <w:gridCol w:w="880"/>
        <w:gridCol w:w="1203"/>
      </w:tblGrid>
      <w:tr w:rsidR="000436BE" w:rsidRPr="000436BE" w:rsidTr="000436BE">
        <w:trPr>
          <w:trHeight w:val="465"/>
        </w:trPr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BE" w:rsidRPr="00666CA9" w:rsidRDefault="000436BE" w:rsidP="00543CA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36BE" w:rsidRPr="000436BE" w:rsidRDefault="000436BE" w:rsidP="00543CA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GB" w:eastAsia="de-DE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br/>
              <w:t>(m/z 43)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0436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H</w:t>
            </w:r>
            <w:r w:rsidRPr="000436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GB" w:eastAsia="de-DE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br/>
              <w:t>(m/z 43)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0436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GB" w:eastAsia="de-DE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br/>
              <w:t>(m/z 44)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36BE" w:rsidRPr="000436BE" w:rsidRDefault="000436BE" w:rsidP="000436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GB" w:eastAsia="de-DE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br/>
              <w:t>(m/z 57)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36BE" w:rsidRPr="000436BE" w:rsidRDefault="000436BE" w:rsidP="00543CA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GB" w:eastAsia="de-DE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br/>
              <w:t>(m/z 60)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D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GB" w:eastAsia="de-DE"/>
              </w:rPr>
              <w:t>+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br/>
              <w:t>(m/z 77)</w:t>
            </w:r>
          </w:p>
        </w:tc>
      </w:tr>
      <w:tr w:rsidR="000436BE" w:rsidRPr="000436BE" w:rsidTr="000436BE">
        <w:trPr>
          <w:trHeight w:val="300"/>
        </w:trPr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E" w:rsidRPr="00666CA9" w:rsidRDefault="000436BE" w:rsidP="005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OPT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1.85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8.1*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1.48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1.32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1.78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1.77</w:t>
            </w:r>
          </w:p>
        </w:tc>
      </w:tr>
      <w:tr w:rsidR="000436BE" w:rsidRPr="000436BE" w:rsidTr="000436BE">
        <w:trPr>
          <w:trHeight w:val="30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6BE" w:rsidRPr="00666CA9" w:rsidRDefault="000436BE" w:rsidP="00543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</w:pPr>
            <w:r w:rsidRPr="00666CA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DE"/>
              </w:rPr>
              <w:t>RSA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0.66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8.3*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1.91*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0.56*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2.78*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36BE" w:rsidRPr="000436BE" w:rsidRDefault="000436BE" w:rsidP="00543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</w:pPr>
            <w:r w:rsidRPr="000436BE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DE"/>
              </w:rPr>
              <w:t>0.57*</w:t>
            </w:r>
          </w:p>
        </w:tc>
      </w:tr>
    </w:tbl>
    <w:p w:rsidR="000436BE" w:rsidRPr="000436BE" w:rsidRDefault="000436BE">
      <w:pPr>
        <w:rPr>
          <w:rFonts w:ascii="Arial" w:hAnsi="Arial" w:cs="Arial"/>
          <w:lang w:val="en-GB"/>
        </w:rPr>
      </w:pPr>
    </w:p>
    <w:p w:rsidR="00182793" w:rsidRPr="0003071F" w:rsidRDefault="00182793">
      <w:pPr>
        <w:rPr>
          <w:rFonts w:ascii="Arial" w:hAnsi="Arial" w:cs="Arial"/>
          <w:b/>
          <w:lang w:val="en-GB"/>
        </w:rPr>
      </w:pPr>
      <w:r w:rsidRPr="0003071F">
        <w:rPr>
          <w:rFonts w:ascii="Arial" w:hAnsi="Arial" w:cs="Arial"/>
          <w:b/>
          <w:lang w:val="en-GB"/>
        </w:rPr>
        <w:br w:type="page"/>
      </w:r>
    </w:p>
    <w:p w:rsidR="008D1CBD" w:rsidRPr="0003071F" w:rsidRDefault="00182793">
      <w:pPr>
        <w:rPr>
          <w:rFonts w:ascii="Arial" w:hAnsi="Arial" w:cs="Arial"/>
          <w:b/>
          <w:lang w:val="en-GB"/>
        </w:rPr>
      </w:pPr>
      <w:r w:rsidRPr="0003071F">
        <w:rPr>
          <w:rFonts w:ascii="Arial" w:hAnsi="Arial" w:cs="Arial"/>
          <w:b/>
          <w:lang w:val="en-GB"/>
        </w:rPr>
        <w:lastRenderedPageBreak/>
        <w:t>References</w:t>
      </w:r>
    </w:p>
    <w:p w:rsidR="00182793" w:rsidRPr="0003071F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lang w:val="en-GB"/>
        </w:rPr>
        <w:t>Adam, T., Zimmermann, R., 2007. Determination of single photon ionization cross sections for quantitative analysis of complex organic mixtures. Analytical and Bioanalytical Chemistry 389, 1941-1951.</w:t>
      </w:r>
    </w:p>
    <w:p w:rsidR="00182793" w:rsidRPr="0003071F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proofErr w:type="spellStart"/>
      <w:r w:rsidRPr="003F7615">
        <w:rPr>
          <w:rFonts w:ascii="Arial" w:hAnsi="Arial" w:cs="Arial"/>
          <w:lang w:val="en-US"/>
        </w:rPr>
        <w:t>Boman</w:t>
      </w:r>
      <w:proofErr w:type="spellEnd"/>
      <w:r w:rsidRPr="003F7615">
        <w:rPr>
          <w:rFonts w:ascii="Arial" w:hAnsi="Arial" w:cs="Arial"/>
          <w:lang w:val="en-US"/>
        </w:rPr>
        <w:t xml:space="preserve">, C., </w:t>
      </w:r>
      <w:proofErr w:type="spellStart"/>
      <w:r w:rsidRPr="003F7615">
        <w:rPr>
          <w:rFonts w:ascii="Arial" w:hAnsi="Arial" w:cs="Arial"/>
          <w:lang w:val="en-US"/>
        </w:rPr>
        <w:t>Pettersson</w:t>
      </w:r>
      <w:proofErr w:type="spellEnd"/>
      <w:r w:rsidRPr="003F7615">
        <w:rPr>
          <w:rFonts w:ascii="Arial" w:hAnsi="Arial" w:cs="Arial"/>
          <w:lang w:val="en-US"/>
        </w:rPr>
        <w:t xml:space="preserve">, E., </w:t>
      </w:r>
      <w:proofErr w:type="spellStart"/>
      <w:r w:rsidRPr="003F7615">
        <w:rPr>
          <w:rFonts w:ascii="Arial" w:hAnsi="Arial" w:cs="Arial"/>
          <w:lang w:val="en-US"/>
        </w:rPr>
        <w:t>Westerholm</w:t>
      </w:r>
      <w:proofErr w:type="spellEnd"/>
      <w:r w:rsidRPr="003F7615">
        <w:rPr>
          <w:rFonts w:ascii="Arial" w:hAnsi="Arial" w:cs="Arial"/>
          <w:lang w:val="en-US"/>
        </w:rPr>
        <w:t xml:space="preserve">, R., </w:t>
      </w:r>
      <w:proofErr w:type="spellStart"/>
      <w:r w:rsidRPr="003F7615">
        <w:rPr>
          <w:rFonts w:ascii="Arial" w:hAnsi="Arial" w:cs="Arial"/>
          <w:lang w:val="en-US"/>
        </w:rPr>
        <w:t>Boström</w:t>
      </w:r>
      <w:proofErr w:type="spellEnd"/>
      <w:r w:rsidRPr="003F7615">
        <w:rPr>
          <w:rFonts w:ascii="Arial" w:hAnsi="Arial" w:cs="Arial"/>
          <w:lang w:val="en-US"/>
        </w:rPr>
        <w:t xml:space="preserve">, D., </w:t>
      </w:r>
      <w:proofErr w:type="spellStart"/>
      <w:r w:rsidRPr="003F7615">
        <w:rPr>
          <w:rFonts w:ascii="Arial" w:hAnsi="Arial" w:cs="Arial"/>
          <w:lang w:val="en-US"/>
        </w:rPr>
        <w:t>Nordin</w:t>
      </w:r>
      <w:proofErr w:type="spellEnd"/>
      <w:r w:rsidRPr="003F7615">
        <w:rPr>
          <w:rFonts w:ascii="Arial" w:hAnsi="Arial" w:cs="Arial"/>
          <w:lang w:val="en-US"/>
        </w:rPr>
        <w:t xml:space="preserve">, A., 2011. </w:t>
      </w:r>
      <w:r w:rsidRPr="0003071F">
        <w:rPr>
          <w:rFonts w:ascii="Arial" w:hAnsi="Arial" w:cs="Arial"/>
          <w:lang w:val="en-GB"/>
        </w:rPr>
        <w:t>Stove performance and emission characteristics in residential wood log and pellet combustion, part 1: Pellet stoves. Energy and Fuels 25, 307-314.</w:t>
      </w:r>
    </w:p>
    <w:p w:rsidR="00182793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lang w:val="en-GB"/>
        </w:rPr>
        <w:t xml:space="preserve">Cool, T.A., Wang, J., Nakajima, K., </w:t>
      </w:r>
      <w:proofErr w:type="spellStart"/>
      <w:r w:rsidRPr="0003071F">
        <w:rPr>
          <w:rFonts w:ascii="Arial" w:hAnsi="Arial" w:cs="Arial"/>
          <w:lang w:val="en-GB"/>
        </w:rPr>
        <w:t>Taatjes</w:t>
      </w:r>
      <w:proofErr w:type="spellEnd"/>
      <w:r w:rsidRPr="0003071F">
        <w:rPr>
          <w:rFonts w:ascii="Arial" w:hAnsi="Arial" w:cs="Arial"/>
          <w:lang w:val="en-GB"/>
        </w:rPr>
        <w:t xml:space="preserve">, C.A., </w:t>
      </w:r>
      <w:proofErr w:type="spellStart"/>
      <w:r w:rsidRPr="0003071F">
        <w:rPr>
          <w:rFonts w:ascii="Arial" w:hAnsi="Arial" w:cs="Arial"/>
          <w:lang w:val="en-GB"/>
        </w:rPr>
        <w:t>McLlroy</w:t>
      </w:r>
      <w:proofErr w:type="spellEnd"/>
      <w:r w:rsidRPr="0003071F">
        <w:rPr>
          <w:rFonts w:ascii="Arial" w:hAnsi="Arial" w:cs="Arial"/>
          <w:lang w:val="en-GB"/>
        </w:rPr>
        <w:t>, A., 2005. Photoionization cross sections for reaction intermediates in hydrocarbon combustion. International Journal of Mass Spectrometry 247, 18-27.</w:t>
      </w:r>
    </w:p>
    <w:p w:rsidR="006C1828" w:rsidRPr="006C1828" w:rsidRDefault="006C1828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r w:rsidRPr="006C1828">
        <w:rPr>
          <w:rFonts w:ascii="Arial" w:hAnsi="Arial" w:cs="Arial"/>
          <w:lang w:val="en-US"/>
        </w:rPr>
        <w:t xml:space="preserve">Keller, A., Burtscher, H., 2012. A continuous photo-oxidation flow reactor for a defined measurement of the SOA formation potential of wood burning emissions. </w:t>
      </w:r>
      <w:r w:rsidRPr="00AD0B78">
        <w:rPr>
          <w:rFonts w:ascii="Arial" w:hAnsi="Arial" w:cs="Arial"/>
          <w:lang w:val="en-GB"/>
        </w:rPr>
        <w:t>Journal of Aerosol Science 49, 9-20.</w:t>
      </w:r>
    </w:p>
    <w:p w:rsidR="00182793" w:rsidRPr="0003071F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proofErr w:type="spellStart"/>
      <w:r w:rsidRPr="0003071F">
        <w:rPr>
          <w:rFonts w:ascii="Arial" w:hAnsi="Arial" w:cs="Arial"/>
          <w:lang w:val="en-GB"/>
        </w:rPr>
        <w:t>Krugly</w:t>
      </w:r>
      <w:proofErr w:type="spellEnd"/>
      <w:r w:rsidRPr="0003071F">
        <w:rPr>
          <w:rFonts w:ascii="Arial" w:hAnsi="Arial" w:cs="Arial"/>
          <w:lang w:val="en-GB"/>
        </w:rPr>
        <w:t xml:space="preserve">, E., </w:t>
      </w:r>
      <w:proofErr w:type="spellStart"/>
      <w:r w:rsidRPr="0003071F">
        <w:rPr>
          <w:rFonts w:ascii="Arial" w:hAnsi="Arial" w:cs="Arial"/>
          <w:lang w:val="en-GB"/>
        </w:rPr>
        <w:t>Martuzevicius</w:t>
      </w:r>
      <w:proofErr w:type="spellEnd"/>
      <w:r w:rsidRPr="0003071F">
        <w:rPr>
          <w:rFonts w:ascii="Arial" w:hAnsi="Arial" w:cs="Arial"/>
          <w:lang w:val="en-GB"/>
        </w:rPr>
        <w:t xml:space="preserve">, D., </w:t>
      </w:r>
      <w:proofErr w:type="spellStart"/>
      <w:r w:rsidRPr="0003071F">
        <w:rPr>
          <w:rFonts w:ascii="Arial" w:hAnsi="Arial" w:cs="Arial"/>
          <w:lang w:val="en-GB"/>
        </w:rPr>
        <w:t>Puida</w:t>
      </w:r>
      <w:proofErr w:type="spellEnd"/>
      <w:r w:rsidRPr="0003071F">
        <w:rPr>
          <w:rFonts w:ascii="Arial" w:hAnsi="Arial" w:cs="Arial"/>
          <w:lang w:val="en-GB"/>
        </w:rPr>
        <w:t xml:space="preserve">, E., </w:t>
      </w:r>
      <w:proofErr w:type="spellStart"/>
      <w:r w:rsidRPr="0003071F">
        <w:rPr>
          <w:rFonts w:ascii="Arial" w:hAnsi="Arial" w:cs="Arial"/>
          <w:lang w:val="en-GB"/>
        </w:rPr>
        <w:t>Buinevicius</w:t>
      </w:r>
      <w:proofErr w:type="spellEnd"/>
      <w:r w:rsidRPr="0003071F">
        <w:rPr>
          <w:rFonts w:ascii="Arial" w:hAnsi="Arial" w:cs="Arial"/>
          <w:lang w:val="en-GB"/>
        </w:rPr>
        <w:t xml:space="preserve">, K., </w:t>
      </w:r>
      <w:proofErr w:type="spellStart"/>
      <w:r w:rsidRPr="0003071F">
        <w:rPr>
          <w:rFonts w:ascii="Arial" w:hAnsi="Arial" w:cs="Arial"/>
          <w:lang w:val="en-GB"/>
        </w:rPr>
        <w:t>Stasiulaitiene</w:t>
      </w:r>
      <w:proofErr w:type="spellEnd"/>
      <w:r w:rsidRPr="0003071F">
        <w:rPr>
          <w:rFonts w:ascii="Arial" w:hAnsi="Arial" w:cs="Arial"/>
          <w:lang w:val="en-GB"/>
        </w:rPr>
        <w:t xml:space="preserve">, I., </w:t>
      </w:r>
      <w:proofErr w:type="spellStart"/>
      <w:r w:rsidRPr="0003071F">
        <w:rPr>
          <w:rFonts w:ascii="Arial" w:hAnsi="Arial" w:cs="Arial"/>
          <w:lang w:val="en-GB"/>
        </w:rPr>
        <w:t>Radziuniene</w:t>
      </w:r>
      <w:proofErr w:type="spellEnd"/>
      <w:r w:rsidRPr="0003071F">
        <w:rPr>
          <w:rFonts w:ascii="Arial" w:hAnsi="Arial" w:cs="Arial"/>
          <w:lang w:val="en-GB"/>
        </w:rPr>
        <w:t xml:space="preserve">, I., </w:t>
      </w:r>
      <w:proofErr w:type="spellStart"/>
      <w:r w:rsidRPr="0003071F">
        <w:rPr>
          <w:rFonts w:ascii="Arial" w:hAnsi="Arial" w:cs="Arial"/>
          <w:lang w:val="en-GB"/>
        </w:rPr>
        <w:t>Minikauskas</w:t>
      </w:r>
      <w:proofErr w:type="spellEnd"/>
      <w:r w:rsidRPr="0003071F">
        <w:rPr>
          <w:rFonts w:ascii="Arial" w:hAnsi="Arial" w:cs="Arial"/>
          <w:lang w:val="en-GB"/>
        </w:rPr>
        <w:t xml:space="preserve">, A., </w:t>
      </w:r>
      <w:proofErr w:type="spellStart"/>
      <w:r w:rsidRPr="0003071F">
        <w:rPr>
          <w:rFonts w:ascii="Arial" w:hAnsi="Arial" w:cs="Arial"/>
          <w:lang w:val="en-GB"/>
        </w:rPr>
        <w:t>Kliucininkas</w:t>
      </w:r>
      <w:proofErr w:type="spellEnd"/>
      <w:r w:rsidRPr="0003071F">
        <w:rPr>
          <w:rFonts w:ascii="Arial" w:hAnsi="Arial" w:cs="Arial"/>
          <w:lang w:val="en-GB"/>
        </w:rPr>
        <w:t>, L., 2014. Characterization of gaseous-and particle-phase emissions from the combustion of biomass-residue-derived fuels in a small residential boiler. Energy and Fuels 28, 5057-5066.</w:t>
      </w:r>
    </w:p>
    <w:p w:rsidR="00182793" w:rsidRPr="00AD0B78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proofErr w:type="spellStart"/>
      <w:r w:rsidRPr="0003071F">
        <w:rPr>
          <w:rFonts w:ascii="Arial" w:hAnsi="Arial" w:cs="Arial"/>
          <w:lang w:val="en-GB"/>
        </w:rPr>
        <w:t>Lamberg</w:t>
      </w:r>
      <w:proofErr w:type="spellEnd"/>
      <w:r w:rsidRPr="0003071F">
        <w:rPr>
          <w:rFonts w:ascii="Arial" w:hAnsi="Arial" w:cs="Arial"/>
          <w:lang w:val="en-GB"/>
        </w:rPr>
        <w:t xml:space="preserve">, H., </w:t>
      </w:r>
      <w:proofErr w:type="spellStart"/>
      <w:r w:rsidRPr="0003071F">
        <w:rPr>
          <w:rFonts w:ascii="Arial" w:hAnsi="Arial" w:cs="Arial"/>
          <w:lang w:val="en-GB"/>
        </w:rPr>
        <w:t>Sippula</w:t>
      </w:r>
      <w:proofErr w:type="spellEnd"/>
      <w:r w:rsidRPr="0003071F">
        <w:rPr>
          <w:rFonts w:ascii="Arial" w:hAnsi="Arial" w:cs="Arial"/>
          <w:lang w:val="en-GB"/>
        </w:rPr>
        <w:t xml:space="preserve">, O., </w:t>
      </w:r>
      <w:proofErr w:type="spellStart"/>
      <w:r w:rsidRPr="0003071F">
        <w:rPr>
          <w:rFonts w:ascii="Arial" w:hAnsi="Arial" w:cs="Arial"/>
          <w:lang w:val="en-GB"/>
        </w:rPr>
        <w:t>Tissari</w:t>
      </w:r>
      <w:proofErr w:type="spellEnd"/>
      <w:r w:rsidRPr="0003071F">
        <w:rPr>
          <w:rFonts w:ascii="Arial" w:hAnsi="Arial" w:cs="Arial"/>
          <w:lang w:val="en-GB"/>
        </w:rPr>
        <w:t xml:space="preserve">, J., </w:t>
      </w:r>
      <w:proofErr w:type="spellStart"/>
      <w:r w:rsidRPr="0003071F">
        <w:rPr>
          <w:rFonts w:ascii="Arial" w:hAnsi="Arial" w:cs="Arial"/>
          <w:lang w:val="en-GB"/>
        </w:rPr>
        <w:t>Jokiniemi</w:t>
      </w:r>
      <w:proofErr w:type="spellEnd"/>
      <w:r w:rsidRPr="0003071F">
        <w:rPr>
          <w:rFonts w:ascii="Arial" w:hAnsi="Arial" w:cs="Arial"/>
          <w:lang w:val="en-GB"/>
        </w:rPr>
        <w:t xml:space="preserve">, J., 2011. Effects of air staging and load on fine-particle and gaseous emissions from a small-scale pellet boiler. </w:t>
      </w:r>
      <w:proofErr w:type="spellStart"/>
      <w:r w:rsidRPr="00AD0B78">
        <w:rPr>
          <w:rFonts w:ascii="Arial" w:hAnsi="Arial" w:cs="Arial"/>
        </w:rPr>
        <w:t>Energy</w:t>
      </w:r>
      <w:proofErr w:type="spellEnd"/>
      <w:r w:rsidRPr="00AD0B78">
        <w:rPr>
          <w:rFonts w:ascii="Arial" w:hAnsi="Arial" w:cs="Arial"/>
        </w:rPr>
        <w:t xml:space="preserve"> </w:t>
      </w:r>
      <w:proofErr w:type="spellStart"/>
      <w:r w:rsidRPr="00AD0B78">
        <w:rPr>
          <w:rFonts w:ascii="Arial" w:hAnsi="Arial" w:cs="Arial"/>
        </w:rPr>
        <w:t>and</w:t>
      </w:r>
      <w:proofErr w:type="spellEnd"/>
      <w:r w:rsidRPr="00AD0B78">
        <w:rPr>
          <w:rFonts w:ascii="Arial" w:hAnsi="Arial" w:cs="Arial"/>
        </w:rPr>
        <w:t xml:space="preserve"> </w:t>
      </w:r>
      <w:proofErr w:type="spellStart"/>
      <w:r w:rsidRPr="00AD0B78">
        <w:rPr>
          <w:rFonts w:ascii="Arial" w:hAnsi="Arial" w:cs="Arial"/>
        </w:rPr>
        <w:t>Fuels</w:t>
      </w:r>
      <w:proofErr w:type="spellEnd"/>
      <w:r w:rsidRPr="00AD0B78">
        <w:rPr>
          <w:rFonts w:ascii="Arial" w:hAnsi="Arial" w:cs="Arial"/>
        </w:rPr>
        <w:t xml:space="preserve"> 25, 4952-4960.</w:t>
      </w:r>
    </w:p>
    <w:p w:rsidR="00182793" w:rsidRPr="0003071F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proofErr w:type="spellStart"/>
      <w:r w:rsidRPr="00553327">
        <w:rPr>
          <w:rFonts w:ascii="Arial" w:hAnsi="Arial" w:cs="Arial"/>
        </w:rPr>
        <w:t>Orasche</w:t>
      </w:r>
      <w:proofErr w:type="spellEnd"/>
      <w:r w:rsidRPr="00553327">
        <w:rPr>
          <w:rFonts w:ascii="Arial" w:hAnsi="Arial" w:cs="Arial"/>
        </w:rPr>
        <w:t xml:space="preserve">, J., Seidel, T., Hartmann, H., Schnelle-Kreis, J., Chow, J.C., Ruppert, H., Zimmermann, R., 2012. </w:t>
      </w:r>
      <w:r w:rsidRPr="0003071F">
        <w:rPr>
          <w:rFonts w:ascii="Arial" w:hAnsi="Arial" w:cs="Arial"/>
          <w:lang w:val="en-GB"/>
        </w:rPr>
        <w:t xml:space="preserve">Comparison of emissions from wood combustion. </w:t>
      </w:r>
      <w:proofErr w:type="gramStart"/>
      <w:r w:rsidRPr="0003071F">
        <w:rPr>
          <w:rFonts w:ascii="Arial" w:hAnsi="Arial" w:cs="Arial"/>
          <w:lang w:val="en-GB"/>
        </w:rPr>
        <w:t>part</w:t>
      </w:r>
      <w:proofErr w:type="gramEnd"/>
      <w:r w:rsidRPr="0003071F">
        <w:rPr>
          <w:rFonts w:ascii="Arial" w:hAnsi="Arial" w:cs="Arial"/>
          <w:lang w:val="en-GB"/>
        </w:rPr>
        <w:t xml:space="preserve"> 1: Emission factors and characteristics from different small-scale residential heating appliances considering particulate matter and polycyclic aromatic hydrocarbon (PAH)-related toxicological potential of particle-bound organic species. Energy and Fuels 26, 6695-6704.</w:t>
      </w:r>
    </w:p>
    <w:p w:rsidR="00182793" w:rsidRPr="0003071F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proofErr w:type="spellStart"/>
      <w:r w:rsidRPr="0003071F">
        <w:rPr>
          <w:rFonts w:ascii="Arial" w:hAnsi="Arial" w:cs="Arial"/>
          <w:lang w:val="en-GB"/>
        </w:rPr>
        <w:t>Ozgen</w:t>
      </w:r>
      <w:proofErr w:type="spellEnd"/>
      <w:r w:rsidRPr="0003071F">
        <w:rPr>
          <w:rFonts w:ascii="Arial" w:hAnsi="Arial" w:cs="Arial"/>
          <w:lang w:val="en-GB"/>
        </w:rPr>
        <w:t xml:space="preserve">, S., </w:t>
      </w:r>
      <w:proofErr w:type="spellStart"/>
      <w:r w:rsidRPr="0003071F">
        <w:rPr>
          <w:rFonts w:ascii="Arial" w:hAnsi="Arial" w:cs="Arial"/>
          <w:lang w:val="en-GB"/>
        </w:rPr>
        <w:t>Caserini</w:t>
      </w:r>
      <w:proofErr w:type="spellEnd"/>
      <w:r w:rsidRPr="0003071F">
        <w:rPr>
          <w:rFonts w:ascii="Arial" w:hAnsi="Arial" w:cs="Arial"/>
          <w:lang w:val="en-GB"/>
        </w:rPr>
        <w:t xml:space="preserve">, S., </w:t>
      </w:r>
      <w:proofErr w:type="spellStart"/>
      <w:r w:rsidRPr="0003071F">
        <w:rPr>
          <w:rFonts w:ascii="Arial" w:hAnsi="Arial" w:cs="Arial"/>
          <w:lang w:val="en-GB"/>
        </w:rPr>
        <w:t>Galante</w:t>
      </w:r>
      <w:proofErr w:type="spellEnd"/>
      <w:r w:rsidRPr="0003071F">
        <w:rPr>
          <w:rFonts w:ascii="Arial" w:hAnsi="Arial" w:cs="Arial"/>
          <w:lang w:val="en-GB"/>
        </w:rPr>
        <w:t xml:space="preserve">, S., </w:t>
      </w:r>
      <w:proofErr w:type="spellStart"/>
      <w:r w:rsidRPr="0003071F">
        <w:rPr>
          <w:rFonts w:ascii="Arial" w:hAnsi="Arial" w:cs="Arial"/>
          <w:lang w:val="en-GB"/>
        </w:rPr>
        <w:t>Giugliano</w:t>
      </w:r>
      <w:proofErr w:type="spellEnd"/>
      <w:r w:rsidRPr="0003071F">
        <w:rPr>
          <w:rFonts w:ascii="Arial" w:hAnsi="Arial" w:cs="Arial"/>
          <w:lang w:val="en-GB"/>
        </w:rPr>
        <w:t xml:space="preserve">, M., Angelino, E., Marongiu, A., </w:t>
      </w:r>
      <w:proofErr w:type="spellStart"/>
      <w:r w:rsidRPr="0003071F">
        <w:rPr>
          <w:rFonts w:ascii="Arial" w:hAnsi="Arial" w:cs="Arial"/>
          <w:lang w:val="en-GB"/>
        </w:rPr>
        <w:t>Hugony</w:t>
      </w:r>
      <w:proofErr w:type="spellEnd"/>
      <w:r w:rsidRPr="0003071F">
        <w:rPr>
          <w:rFonts w:ascii="Arial" w:hAnsi="Arial" w:cs="Arial"/>
          <w:lang w:val="en-GB"/>
        </w:rPr>
        <w:t xml:space="preserve">, F., </w:t>
      </w:r>
      <w:proofErr w:type="spellStart"/>
      <w:r w:rsidRPr="0003071F">
        <w:rPr>
          <w:rFonts w:ascii="Arial" w:hAnsi="Arial" w:cs="Arial"/>
          <w:lang w:val="en-GB"/>
        </w:rPr>
        <w:t>Migliavacca</w:t>
      </w:r>
      <w:proofErr w:type="spellEnd"/>
      <w:r w:rsidRPr="0003071F">
        <w:rPr>
          <w:rFonts w:ascii="Arial" w:hAnsi="Arial" w:cs="Arial"/>
          <w:lang w:val="en-GB"/>
        </w:rPr>
        <w:t xml:space="preserve">, G., </w:t>
      </w:r>
      <w:proofErr w:type="spellStart"/>
      <w:r w:rsidRPr="0003071F">
        <w:rPr>
          <w:rFonts w:ascii="Arial" w:hAnsi="Arial" w:cs="Arial"/>
          <w:lang w:val="en-GB"/>
        </w:rPr>
        <w:t>Morreale</w:t>
      </w:r>
      <w:proofErr w:type="spellEnd"/>
      <w:r w:rsidRPr="0003071F">
        <w:rPr>
          <w:rFonts w:ascii="Arial" w:hAnsi="Arial" w:cs="Arial"/>
          <w:lang w:val="en-GB"/>
        </w:rPr>
        <w:t>, C., 2014. Emission factors from small scale appliances burning wood and pellets. Atmospheric Environment 94, 144-153.</w:t>
      </w:r>
    </w:p>
    <w:p w:rsidR="00182793" w:rsidRPr="0003071F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proofErr w:type="spellStart"/>
      <w:r w:rsidRPr="0003071F">
        <w:rPr>
          <w:rFonts w:ascii="Arial" w:hAnsi="Arial" w:cs="Arial"/>
          <w:lang w:val="en-GB"/>
        </w:rPr>
        <w:t>Sippula</w:t>
      </w:r>
      <w:proofErr w:type="spellEnd"/>
      <w:r w:rsidRPr="0003071F">
        <w:rPr>
          <w:rFonts w:ascii="Arial" w:hAnsi="Arial" w:cs="Arial"/>
          <w:lang w:val="en-GB"/>
        </w:rPr>
        <w:t xml:space="preserve">, O., </w:t>
      </w:r>
      <w:proofErr w:type="spellStart"/>
      <w:r w:rsidRPr="0003071F">
        <w:rPr>
          <w:rFonts w:ascii="Arial" w:hAnsi="Arial" w:cs="Arial"/>
          <w:lang w:val="en-GB"/>
        </w:rPr>
        <w:t>Hytönen</w:t>
      </w:r>
      <w:proofErr w:type="spellEnd"/>
      <w:r w:rsidRPr="0003071F">
        <w:rPr>
          <w:rFonts w:ascii="Arial" w:hAnsi="Arial" w:cs="Arial"/>
          <w:lang w:val="en-GB"/>
        </w:rPr>
        <w:t xml:space="preserve">, K., </w:t>
      </w:r>
      <w:proofErr w:type="spellStart"/>
      <w:r w:rsidRPr="0003071F">
        <w:rPr>
          <w:rFonts w:ascii="Arial" w:hAnsi="Arial" w:cs="Arial"/>
          <w:lang w:val="en-GB"/>
        </w:rPr>
        <w:t>Tissari</w:t>
      </w:r>
      <w:proofErr w:type="spellEnd"/>
      <w:r w:rsidRPr="0003071F">
        <w:rPr>
          <w:rFonts w:ascii="Arial" w:hAnsi="Arial" w:cs="Arial"/>
          <w:lang w:val="en-GB"/>
        </w:rPr>
        <w:t xml:space="preserve">, J., </w:t>
      </w:r>
      <w:proofErr w:type="spellStart"/>
      <w:r w:rsidRPr="0003071F">
        <w:rPr>
          <w:rFonts w:ascii="Arial" w:hAnsi="Arial" w:cs="Arial"/>
          <w:lang w:val="en-GB"/>
        </w:rPr>
        <w:t>Raunemaa</w:t>
      </w:r>
      <w:proofErr w:type="spellEnd"/>
      <w:r w:rsidRPr="0003071F">
        <w:rPr>
          <w:rFonts w:ascii="Arial" w:hAnsi="Arial" w:cs="Arial"/>
          <w:lang w:val="en-GB"/>
        </w:rPr>
        <w:t xml:space="preserve">, T., </w:t>
      </w:r>
      <w:proofErr w:type="spellStart"/>
      <w:r w:rsidRPr="0003071F">
        <w:rPr>
          <w:rFonts w:ascii="Arial" w:hAnsi="Arial" w:cs="Arial"/>
          <w:lang w:val="en-GB"/>
        </w:rPr>
        <w:t>Jokiniemi</w:t>
      </w:r>
      <w:proofErr w:type="spellEnd"/>
      <w:r w:rsidRPr="0003071F">
        <w:rPr>
          <w:rFonts w:ascii="Arial" w:hAnsi="Arial" w:cs="Arial"/>
          <w:lang w:val="en-GB"/>
        </w:rPr>
        <w:t>, J., 2007. Effect of wood fuel on the emissions from a top-feed pellet stove. Energy and Fuels 21, 1151-1160.</w:t>
      </w:r>
    </w:p>
    <w:p w:rsidR="00182793" w:rsidRPr="0003071F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r w:rsidRPr="0003071F">
        <w:rPr>
          <w:rFonts w:ascii="Arial" w:hAnsi="Arial" w:cs="Arial"/>
          <w:lang w:val="en-GB"/>
        </w:rPr>
        <w:t xml:space="preserve">Win, K.M., </w:t>
      </w:r>
      <w:proofErr w:type="spellStart"/>
      <w:r w:rsidRPr="0003071F">
        <w:rPr>
          <w:rFonts w:ascii="Arial" w:hAnsi="Arial" w:cs="Arial"/>
          <w:lang w:val="en-GB"/>
        </w:rPr>
        <w:t>Persson</w:t>
      </w:r>
      <w:proofErr w:type="spellEnd"/>
      <w:r w:rsidRPr="0003071F">
        <w:rPr>
          <w:rFonts w:ascii="Arial" w:hAnsi="Arial" w:cs="Arial"/>
          <w:lang w:val="en-GB"/>
        </w:rPr>
        <w:t>, T., Bales, C., 2012. Particles and gaseous emissions from realistic operation of residential wood pellet heating systems. Atmospheric Environment 59, 320-327.</w:t>
      </w:r>
    </w:p>
    <w:p w:rsidR="00182793" w:rsidRPr="0003071F" w:rsidRDefault="00182793" w:rsidP="0018279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r w:rsidRPr="00AD0B78">
        <w:rPr>
          <w:rFonts w:ascii="Arial" w:hAnsi="Arial" w:cs="Arial"/>
          <w:lang w:val="en-GB"/>
        </w:rPr>
        <w:t xml:space="preserve">Zhou, Z., </w:t>
      </w:r>
      <w:proofErr w:type="spellStart"/>
      <w:r w:rsidRPr="00AD0B78">
        <w:rPr>
          <w:rFonts w:ascii="Arial" w:hAnsi="Arial" w:cs="Arial"/>
          <w:lang w:val="en-GB"/>
        </w:rPr>
        <w:t>Xie</w:t>
      </w:r>
      <w:proofErr w:type="spellEnd"/>
      <w:r w:rsidRPr="00AD0B78">
        <w:rPr>
          <w:rFonts w:ascii="Arial" w:hAnsi="Arial" w:cs="Arial"/>
          <w:lang w:val="en-GB"/>
        </w:rPr>
        <w:t xml:space="preserve">, M., Wang, Z., Qi, F., 2009. </w:t>
      </w:r>
      <w:r w:rsidRPr="0003071F">
        <w:rPr>
          <w:rFonts w:ascii="Arial" w:hAnsi="Arial" w:cs="Arial"/>
          <w:lang w:val="en-GB"/>
        </w:rPr>
        <w:t>Determination of absolute photoionization cross-sections of aromatics and aromatic derivatives. Rapid Communications in Mass Spectrometry 23, 3994-4002.</w:t>
      </w:r>
    </w:p>
    <w:sectPr w:rsidR="00182793" w:rsidRPr="0003071F" w:rsidSect="001B5D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A12D8"/>
    <w:rsid w:val="0000592E"/>
    <w:rsid w:val="0003071F"/>
    <w:rsid w:val="000425D8"/>
    <w:rsid w:val="000436BE"/>
    <w:rsid w:val="00047D2C"/>
    <w:rsid w:val="000800D7"/>
    <w:rsid w:val="000A12D8"/>
    <w:rsid w:val="000F26C7"/>
    <w:rsid w:val="00123685"/>
    <w:rsid w:val="00182793"/>
    <w:rsid w:val="00184A6F"/>
    <w:rsid w:val="00190DDD"/>
    <w:rsid w:val="001B0AB9"/>
    <w:rsid w:val="001B5D74"/>
    <w:rsid w:val="001B78B0"/>
    <w:rsid w:val="001C318A"/>
    <w:rsid w:val="001D0248"/>
    <w:rsid w:val="001D779B"/>
    <w:rsid w:val="001E2560"/>
    <w:rsid w:val="00207B3C"/>
    <w:rsid w:val="00217AC2"/>
    <w:rsid w:val="002263ED"/>
    <w:rsid w:val="00231CAA"/>
    <w:rsid w:val="00250555"/>
    <w:rsid w:val="002C208C"/>
    <w:rsid w:val="002C36B2"/>
    <w:rsid w:val="002E0459"/>
    <w:rsid w:val="002E7603"/>
    <w:rsid w:val="00333C61"/>
    <w:rsid w:val="00336414"/>
    <w:rsid w:val="003A6C6B"/>
    <w:rsid w:val="003F7615"/>
    <w:rsid w:val="004014BC"/>
    <w:rsid w:val="0040613D"/>
    <w:rsid w:val="0043651C"/>
    <w:rsid w:val="00483573"/>
    <w:rsid w:val="004967A6"/>
    <w:rsid w:val="004A72BB"/>
    <w:rsid w:val="004C4CB4"/>
    <w:rsid w:val="004D3F75"/>
    <w:rsid w:val="004E35B9"/>
    <w:rsid w:val="004E61F4"/>
    <w:rsid w:val="004F524E"/>
    <w:rsid w:val="00503923"/>
    <w:rsid w:val="00516DAF"/>
    <w:rsid w:val="00526FDA"/>
    <w:rsid w:val="00543CA3"/>
    <w:rsid w:val="00553327"/>
    <w:rsid w:val="005A44ED"/>
    <w:rsid w:val="005D75C4"/>
    <w:rsid w:val="005D7CEA"/>
    <w:rsid w:val="0060258F"/>
    <w:rsid w:val="00641C4C"/>
    <w:rsid w:val="00656948"/>
    <w:rsid w:val="00666CA9"/>
    <w:rsid w:val="006A0361"/>
    <w:rsid w:val="006A1142"/>
    <w:rsid w:val="006A2A75"/>
    <w:rsid w:val="006C1828"/>
    <w:rsid w:val="006C1FCA"/>
    <w:rsid w:val="006D4E13"/>
    <w:rsid w:val="006F41C4"/>
    <w:rsid w:val="00714FE2"/>
    <w:rsid w:val="007E0BCF"/>
    <w:rsid w:val="008017F7"/>
    <w:rsid w:val="00804D32"/>
    <w:rsid w:val="00837D00"/>
    <w:rsid w:val="00874C2A"/>
    <w:rsid w:val="008907A2"/>
    <w:rsid w:val="00896FAA"/>
    <w:rsid w:val="008A4B4F"/>
    <w:rsid w:val="008C6AC3"/>
    <w:rsid w:val="008D1CBD"/>
    <w:rsid w:val="00947EB1"/>
    <w:rsid w:val="00965AA8"/>
    <w:rsid w:val="0097222C"/>
    <w:rsid w:val="009906B1"/>
    <w:rsid w:val="009B1E5C"/>
    <w:rsid w:val="00A212AF"/>
    <w:rsid w:val="00A36BB8"/>
    <w:rsid w:val="00A443E1"/>
    <w:rsid w:val="00A444AD"/>
    <w:rsid w:val="00A65954"/>
    <w:rsid w:val="00A83BD0"/>
    <w:rsid w:val="00AB125E"/>
    <w:rsid w:val="00AB6489"/>
    <w:rsid w:val="00AB6951"/>
    <w:rsid w:val="00AD0B78"/>
    <w:rsid w:val="00B27816"/>
    <w:rsid w:val="00B31997"/>
    <w:rsid w:val="00B9390A"/>
    <w:rsid w:val="00BB3545"/>
    <w:rsid w:val="00BF34BE"/>
    <w:rsid w:val="00C04F79"/>
    <w:rsid w:val="00C11E9B"/>
    <w:rsid w:val="00C54842"/>
    <w:rsid w:val="00C70674"/>
    <w:rsid w:val="00CC718A"/>
    <w:rsid w:val="00CD6B73"/>
    <w:rsid w:val="00D0240B"/>
    <w:rsid w:val="00D6158B"/>
    <w:rsid w:val="00DA2812"/>
    <w:rsid w:val="00DD29B9"/>
    <w:rsid w:val="00E13B33"/>
    <w:rsid w:val="00ED194B"/>
    <w:rsid w:val="00F440FA"/>
    <w:rsid w:val="00F5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12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8D1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rsid w:val="00BF34BE"/>
  </w:style>
  <w:style w:type="paragraph" w:customStyle="1" w:styleId="Default">
    <w:name w:val="Default"/>
    <w:rsid w:val="00BF34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Hendryk</dc:creator>
  <cp:keywords/>
  <dc:description/>
  <cp:lastModifiedBy>Hendryk</cp:lastModifiedBy>
  <cp:revision>12</cp:revision>
  <dcterms:created xsi:type="dcterms:W3CDTF">2016-07-28T09:14:00Z</dcterms:created>
  <dcterms:modified xsi:type="dcterms:W3CDTF">2017-01-18T15:10:00Z</dcterms:modified>
</cp:coreProperties>
</file>