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CD599" w14:textId="79FF17F0" w:rsidR="00033193" w:rsidRPr="000F5085" w:rsidRDefault="000F5085" w:rsidP="00033193">
      <w:pPr>
        <w:spacing w:line="240" w:lineRule="auto"/>
        <w:rPr>
          <w:rFonts w:ascii="Times New Roman" w:eastAsia="Calibri" w:hAnsi="Times New Roman" w:cs="Times New Roman"/>
          <w:b/>
          <w:sz w:val="24"/>
          <w:szCs w:val="24"/>
          <w:lang w:val="en-US"/>
        </w:rPr>
      </w:pPr>
      <w:r w:rsidRPr="000F5085">
        <w:rPr>
          <w:rFonts w:ascii="Times New Roman" w:eastAsia="Calibri" w:hAnsi="Times New Roman" w:cs="Times New Roman"/>
          <w:b/>
          <w:sz w:val="24"/>
          <w:szCs w:val="24"/>
          <w:lang w:val="en-US"/>
        </w:rPr>
        <w:t>SUPPLEMENTARY MATERIAL</w:t>
      </w:r>
    </w:p>
    <w:p w14:paraId="12206BC0" w14:textId="77777777" w:rsidR="00064448" w:rsidRPr="000F5085" w:rsidRDefault="00064448" w:rsidP="000F5085">
      <w:pPr>
        <w:spacing w:after="120" w:line="360" w:lineRule="auto"/>
        <w:rPr>
          <w:rFonts w:ascii="Times New Roman" w:eastAsia="MS Mincho" w:hAnsi="Times New Roman" w:cs="Times New Roman"/>
          <w:color w:val="000000"/>
          <w:kern w:val="24"/>
          <w:lang w:val="en-US"/>
        </w:rPr>
      </w:pPr>
    </w:p>
    <w:p w14:paraId="1C83FBF2" w14:textId="77777777" w:rsidR="00E3459C" w:rsidRPr="00AA711A" w:rsidRDefault="00E3459C" w:rsidP="00E3459C">
      <w:pPr>
        <w:pStyle w:val="NurText"/>
        <w:spacing w:after="120" w:line="480" w:lineRule="auto"/>
        <w:jc w:val="center"/>
        <w:rPr>
          <w:rFonts w:ascii="Times New Roman" w:hAnsi="Times New Roman" w:cs="Times New Roman"/>
          <w:b/>
          <w:lang w:val="en-US"/>
        </w:rPr>
      </w:pPr>
      <w:proofErr w:type="gramStart"/>
      <w:r w:rsidRPr="00AA711A">
        <w:rPr>
          <w:rFonts w:ascii="Times New Roman" w:hAnsi="Times New Roman" w:cs="Times New Roman"/>
          <w:b/>
          <w:highlight w:val="yellow"/>
          <w:lang w:val="en-US"/>
        </w:rPr>
        <w:t>Lipoprotein(</w:t>
      </w:r>
      <w:proofErr w:type="gramEnd"/>
      <w:r w:rsidRPr="00AA711A">
        <w:rPr>
          <w:rFonts w:ascii="Times New Roman" w:hAnsi="Times New Roman" w:cs="Times New Roman"/>
          <w:b/>
          <w:highlight w:val="yellow"/>
          <w:lang w:val="en-US"/>
        </w:rPr>
        <w:t>a) and the Risk of Cardiovascular Disease</w:t>
      </w:r>
      <w:r w:rsidRPr="00AA711A">
        <w:rPr>
          <w:rFonts w:ascii="Times New Roman" w:hAnsi="Times New Roman" w:cs="Times New Roman"/>
          <w:b/>
          <w:lang w:val="en-US"/>
        </w:rPr>
        <w:t xml:space="preserve"> in the European Population – Results from the </w:t>
      </w:r>
      <w:proofErr w:type="spellStart"/>
      <w:r w:rsidRPr="00AA711A">
        <w:rPr>
          <w:rFonts w:ascii="Times New Roman" w:hAnsi="Times New Roman" w:cs="Times New Roman"/>
          <w:b/>
          <w:lang w:val="en-US"/>
        </w:rPr>
        <w:t>BiomarCaRE</w:t>
      </w:r>
      <w:proofErr w:type="spellEnd"/>
      <w:r w:rsidRPr="00AA711A">
        <w:rPr>
          <w:rFonts w:ascii="Times New Roman" w:hAnsi="Times New Roman" w:cs="Times New Roman"/>
          <w:b/>
          <w:lang w:val="en-US"/>
        </w:rPr>
        <w:t xml:space="preserve"> Consortium.</w:t>
      </w:r>
    </w:p>
    <w:p w14:paraId="049AEACA" w14:textId="77777777" w:rsidR="009B6607" w:rsidRPr="004A1E53" w:rsidRDefault="009B6607" w:rsidP="009B6607">
      <w:pPr>
        <w:spacing w:line="360" w:lineRule="auto"/>
        <w:jc w:val="both"/>
        <w:rPr>
          <w:rFonts w:ascii="Times New Roman" w:hAnsi="Times New Roman" w:cs="Times New Roman"/>
          <w:b/>
          <w:lang w:val="en-US"/>
        </w:rPr>
      </w:pPr>
    </w:p>
    <w:p w14:paraId="462DF457" w14:textId="77777777" w:rsidR="009B6607" w:rsidRPr="00F03526" w:rsidRDefault="009B6607" w:rsidP="009B6607">
      <w:pPr>
        <w:spacing w:line="480" w:lineRule="auto"/>
        <w:rPr>
          <w:rFonts w:ascii="Times New Roman" w:eastAsia="MS Mincho" w:hAnsi="Times New Roman" w:cs="Times New Roman"/>
          <w:color w:val="000000"/>
          <w:kern w:val="24"/>
          <w:lang w:val="en-US"/>
        </w:rPr>
      </w:pPr>
      <w:proofErr w:type="gramStart"/>
      <w:r w:rsidRPr="00F03526">
        <w:rPr>
          <w:rFonts w:ascii="Times New Roman" w:eastAsia="MS Mincho" w:hAnsi="Times New Roman" w:cs="Times New Roman"/>
          <w:color w:val="000000"/>
          <w:kern w:val="24"/>
          <w:lang w:val="en-US"/>
        </w:rPr>
        <w:t>C. Waldeyer*</w:t>
      </w:r>
      <w:r w:rsidRPr="00F03526">
        <w:rPr>
          <w:rFonts w:ascii="Times New Roman" w:eastAsia="MS Mincho" w:hAnsi="Times New Roman" w:cs="Times New Roman"/>
          <w:color w:val="000000"/>
          <w:kern w:val="24"/>
          <w:position w:val="7"/>
          <w:vertAlign w:val="superscript"/>
          <w:lang w:val="en-US"/>
        </w:rPr>
        <w:t>1</w:t>
      </w:r>
      <w:r w:rsidRPr="00F03526">
        <w:rPr>
          <w:rFonts w:ascii="Times New Roman" w:eastAsia="MS Mincho" w:hAnsi="Times New Roman" w:cs="Times New Roman"/>
          <w:color w:val="000000"/>
          <w:kern w:val="24"/>
          <w:lang w:val="en-US"/>
        </w:rPr>
        <w:t>, N. Makarova*</w:t>
      </w:r>
      <w:r w:rsidRPr="00F03526">
        <w:rPr>
          <w:rFonts w:ascii="Times New Roman" w:eastAsia="MS Mincho" w:hAnsi="Times New Roman" w:cs="Times New Roman"/>
          <w:color w:val="000000"/>
          <w:kern w:val="24"/>
          <w:position w:val="7"/>
          <w:vertAlign w:val="superscript"/>
          <w:lang w:val="en-US"/>
        </w:rPr>
        <w:t>1,2</w:t>
      </w:r>
      <w:r w:rsidRPr="00F03526">
        <w:rPr>
          <w:rFonts w:ascii="Times New Roman" w:eastAsia="MS Mincho" w:hAnsi="Times New Roman" w:cs="Times New Roman"/>
          <w:color w:val="000000"/>
          <w:kern w:val="24"/>
          <w:lang w:val="en-US"/>
        </w:rPr>
        <w:t>, T. Zeller</w:t>
      </w:r>
      <w:r w:rsidRPr="00F03526">
        <w:rPr>
          <w:rFonts w:ascii="Times New Roman" w:eastAsia="MS Mincho" w:hAnsi="Times New Roman" w:cs="Times New Roman"/>
          <w:color w:val="000000"/>
          <w:kern w:val="24"/>
          <w:position w:val="7"/>
          <w:vertAlign w:val="superscript"/>
          <w:lang w:val="en-US"/>
        </w:rPr>
        <w:t>1, 2</w:t>
      </w:r>
      <w:r w:rsidRPr="00F03526">
        <w:rPr>
          <w:rFonts w:ascii="Times New Roman" w:eastAsia="MS Mincho" w:hAnsi="Times New Roman" w:cs="Times New Roman"/>
          <w:color w:val="000000"/>
          <w:kern w:val="24"/>
          <w:lang w:val="en-US"/>
        </w:rPr>
        <w:t>, R. B. Schnabel</w:t>
      </w:r>
      <w:r w:rsidRPr="00F03526">
        <w:rPr>
          <w:rFonts w:ascii="Times New Roman" w:eastAsia="MS Mincho" w:hAnsi="Times New Roman" w:cs="Times New Roman"/>
          <w:color w:val="000000"/>
          <w:kern w:val="24"/>
          <w:position w:val="7"/>
          <w:vertAlign w:val="superscript"/>
          <w:lang w:val="en-US"/>
        </w:rPr>
        <w:t>1, 2</w:t>
      </w:r>
      <w:r w:rsidRPr="00F03526">
        <w:rPr>
          <w:rFonts w:ascii="Times New Roman" w:eastAsia="MS Mincho" w:hAnsi="Times New Roman" w:cs="Times New Roman"/>
          <w:color w:val="000000"/>
          <w:kern w:val="24"/>
          <w:lang w:val="en-US"/>
        </w:rPr>
        <w:t>, F.J. Brunner</w:t>
      </w:r>
      <w:r w:rsidRPr="00F03526">
        <w:rPr>
          <w:rFonts w:ascii="Times New Roman" w:eastAsia="MS Mincho" w:hAnsi="Times New Roman" w:cs="Times New Roman"/>
          <w:color w:val="000000"/>
          <w:kern w:val="24"/>
          <w:position w:val="7"/>
          <w:vertAlign w:val="superscript"/>
          <w:lang w:val="en-US"/>
        </w:rPr>
        <w:t>1</w:t>
      </w:r>
      <w:r w:rsidRPr="00F03526">
        <w:rPr>
          <w:rFonts w:ascii="Times New Roman" w:eastAsia="MS Mincho" w:hAnsi="Times New Roman" w:cs="Times New Roman"/>
          <w:color w:val="000000"/>
          <w:kern w:val="24"/>
          <w:lang w:val="en-US"/>
        </w:rPr>
        <w:t xml:space="preserve">, T. </w:t>
      </w:r>
      <w:proofErr w:type="spellStart"/>
      <w:r w:rsidRPr="00F03526">
        <w:rPr>
          <w:rFonts w:ascii="Times New Roman" w:eastAsia="MS Mincho" w:hAnsi="Times New Roman" w:cs="Times New Roman"/>
          <w:color w:val="000000"/>
          <w:kern w:val="24"/>
          <w:lang w:val="en-US"/>
        </w:rPr>
        <w:t>Jørgensen</w:t>
      </w:r>
      <w:proofErr w:type="spellEnd"/>
      <w:r w:rsidRPr="00F03526">
        <w:rPr>
          <w:rFonts w:ascii="Times New Roman" w:eastAsia="MS Mincho" w:hAnsi="Times New Roman" w:cs="Times New Roman"/>
          <w:color w:val="000000"/>
          <w:kern w:val="24"/>
          <w:position w:val="7"/>
          <w:vertAlign w:val="superscript"/>
          <w:lang w:val="en-US"/>
        </w:rPr>
        <w:t>3, 4, 5</w:t>
      </w:r>
      <w:r w:rsidRPr="00F03526">
        <w:rPr>
          <w:rFonts w:ascii="Times New Roman" w:eastAsia="MS Mincho" w:hAnsi="Times New Roman" w:cs="Times New Roman"/>
          <w:color w:val="000000"/>
          <w:kern w:val="24"/>
          <w:lang w:val="en-US"/>
        </w:rPr>
        <w:t xml:space="preserve">, A. </w:t>
      </w:r>
      <w:proofErr w:type="spellStart"/>
      <w:r w:rsidRPr="00F03526">
        <w:rPr>
          <w:rFonts w:ascii="Times New Roman" w:eastAsia="MS Mincho" w:hAnsi="Times New Roman" w:cs="Times New Roman"/>
          <w:color w:val="000000"/>
          <w:kern w:val="24"/>
          <w:lang w:val="en-US"/>
        </w:rPr>
        <w:t>Linneberg</w:t>
      </w:r>
      <w:proofErr w:type="spellEnd"/>
      <w:r w:rsidRPr="00F03526">
        <w:rPr>
          <w:rFonts w:ascii="Times New Roman" w:eastAsia="MS Mincho" w:hAnsi="Times New Roman" w:cs="Times New Roman"/>
          <w:color w:val="000000"/>
          <w:kern w:val="24"/>
          <w:position w:val="7"/>
          <w:vertAlign w:val="superscript"/>
          <w:lang w:val="en-US"/>
        </w:rPr>
        <w:t>3, 4, 6</w:t>
      </w:r>
      <w:r w:rsidRPr="00F03526">
        <w:rPr>
          <w:rFonts w:ascii="Times New Roman" w:eastAsia="MS Mincho" w:hAnsi="Times New Roman" w:cs="Times New Roman"/>
          <w:color w:val="000000"/>
          <w:kern w:val="24"/>
          <w:lang w:val="en-US"/>
        </w:rPr>
        <w:t xml:space="preserve">, T. </w:t>
      </w:r>
      <w:proofErr w:type="spellStart"/>
      <w:r w:rsidRPr="00F03526">
        <w:rPr>
          <w:rFonts w:ascii="Times New Roman" w:eastAsia="MS Mincho" w:hAnsi="Times New Roman" w:cs="Times New Roman"/>
          <w:color w:val="000000"/>
          <w:kern w:val="24"/>
          <w:lang w:val="en-US"/>
        </w:rPr>
        <w:t>Niiranen</w:t>
      </w:r>
      <w:proofErr w:type="spellEnd"/>
      <w:r w:rsidRPr="00F03526">
        <w:rPr>
          <w:rFonts w:ascii="Times New Roman" w:eastAsia="MS Mincho" w:hAnsi="Times New Roman" w:cs="Times New Roman"/>
          <w:color w:val="000000"/>
          <w:kern w:val="24"/>
          <w:position w:val="7"/>
          <w:vertAlign w:val="superscript"/>
          <w:lang w:val="en-US"/>
        </w:rPr>
        <w:t>7</w:t>
      </w:r>
      <w:r w:rsidRPr="00F03526">
        <w:rPr>
          <w:rFonts w:ascii="Times New Roman" w:eastAsia="MS Mincho" w:hAnsi="Times New Roman" w:cs="Times New Roman"/>
          <w:color w:val="000000"/>
          <w:kern w:val="24"/>
          <w:lang w:val="en-US"/>
        </w:rPr>
        <w:t xml:space="preserve">, V. </w:t>
      </w:r>
      <w:proofErr w:type="spellStart"/>
      <w:r w:rsidRPr="00F03526">
        <w:rPr>
          <w:rFonts w:ascii="Times New Roman" w:eastAsia="MS Mincho" w:hAnsi="Times New Roman" w:cs="Times New Roman"/>
          <w:color w:val="000000"/>
          <w:kern w:val="24"/>
          <w:lang w:val="en-US"/>
        </w:rPr>
        <w:t>Salomaa</w:t>
      </w:r>
      <w:proofErr w:type="spellEnd"/>
      <w:r w:rsidRPr="00F03526">
        <w:rPr>
          <w:rFonts w:ascii="Times New Roman" w:eastAsia="MS Mincho" w:hAnsi="Times New Roman" w:cs="Times New Roman"/>
          <w:color w:val="000000"/>
          <w:kern w:val="24"/>
          <w:position w:val="7"/>
          <w:vertAlign w:val="superscript"/>
          <w:lang w:val="en-US"/>
        </w:rPr>
        <w:t>7</w:t>
      </w:r>
      <w:r w:rsidRPr="00F03526">
        <w:rPr>
          <w:rFonts w:ascii="Times New Roman" w:eastAsia="MS Mincho" w:hAnsi="Times New Roman" w:cs="Times New Roman"/>
          <w:color w:val="000000"/>
          <w:kern w:val="24"/>
          <w:lang w:val="en-US"/>
        </w:rPr>
        <w:t xml:space="preserve">, P. </w:t>
      </w:r>
      <w:proofErr w:type="spellStart"/>
      <w:r w:rsidRPr="00F03526">
        <w:rPr>
          <w:rFonts w:ascii="Times New Roman" w:eastAsia="MS Mincho" w:hAnsi="Times New Roman" w:cs="Times New Roman"/>
          <w:color w:val="000000"/>
          <w:kern w:val="24"/>
          <w:lang w:val="en-US"/>
        </w:rPr>
        <w:t>Jousilahti</w:t>
      </w:r>
      <w:proofErr w:type="spellEnd"/>
      <w:r w:rsidRPr="00F03526">
        <w:rPr>
          <w:rFonts w:ascii="Times New Roman" w:eastAsia="MS Mincho" w:hAnsi="Times New Roman" w:cs="Times New Roman"/>
          <w:color w:val="000000"/>
          <w:kern w:val="24"/>
          <w:position w:val="7"/>
          <w:vertAlign w:val="superscript"/>
          <w:lang w:val="en-US"/>
        </w:rPr>
        <w:t>7</w:t>
      </w:r>
      <w:r w:rsidRPr="00F03526">
        <w:rPr>
          <w:rFonts w:ascii="Times New Roman" w:eastAsia="MS Mincho" w:hAnsi="Times New Roman" w:cs="Times New Roman"/>
          <w:color w:val="000000"/>
          <w:kern w:val="24"/>
          <w:lang w:val="en-US"/>
        </w:rPr>
        <w:t xml:space="preserve">, </w:t>
      </w:r>
      <w:proofErr w:type="spellStart"/>
      <w:r w:rsidRPr="00F03526">
        <w:rPr>
          <w:rFonts w:ascii="Times New Roman" w:eastAsia="MS Mincho" w:hAnsi="Times New Roman" w:cs="Times New Roman"/>
          <w:color w:val="000000"/>
          <w:kern w:val="24"/>
          <w:lang w:val="en-US"/>
        </w:rPr>
        <w:t>J.Yarnell</w:t>
      </w:r>
      <w:proofErr w:type="spellEnd"/>
      <w:r w:rsidRPr="00F03526">
        <w:rPr>
          <w:rFonts w:ascii="Times New Roman" w:eastAsia="MS Mincho" w:hAnsi="Times New Roman" w:cs="Times New Roman"/>
          <w:color w:val="000000"/>
          <w:kern w:val="24"/>
          <w:position w:val="7"/>
          <w:vertAlign w:val="superscript"/>
          <w:lang w:val="en-US"/>
        </w:rPr>
        <w:t>8</w:t>
      </w:r>
      <w:r w:rsidRPr="00F03526">
        <w:rPr>
          <w:rFonts w:ascii="Times New Roman" w:eastAsia="MS Mincho" w:hAnsi="Times New Roman" w:cs="Times New Roman"/>
          <w:color w:val="000000"/>
          <w:kern w:val="24"/>
          <w:lang w:val="en-US"/>
        </w:rPr>
        <w:t xml:space="preserve">, M. M. </w:t>
      </w:r>
      <w:proofErr w:type="spellStart"/>
      <w:r w:rsidRPr="00F03526">
        <w:rPr>
          <w:rFonts w:ascii="Times New Roman" w:eastAsia="MS Mincho" w:hAnsi="Times New Roman" w:cs="Times New Roman"/>
          <w:color w:val="000000"/>
          <w:kern w:val="24"/>
          <w:lang w:val="en-US"/>
        </w:rPr>
        <w:t>Ferrario</w:t>
      </w:r>
      <w:proofErr w:type="spellEnd"/>
      <w:r w:rsidRPr="00F03526">
        <w:rPr>
          <w:rFonts w:ascii="Times New Roman" w:eastAsia="MS Mincho" w:hAnsi="Times New Roman" w:cs="Times New Roman"/>
          <w:color w:val="000000"/>
          <w:kern w:val="24"/>
          <w:position w:val="7"/>
          <w:vertAlign w:val="superscript"/>
          <w:lang w:val="en-US"/>
        </w:rPr>
        <w:t>9</w:t>
      </w:r>
      <w:r w:rsidRPr="00F03526">
        <w:rPr>
          <w:rFonts w:ascii="Times New Roman" w:eastAsia="MS Mincho" w:hAnsi="Times New Roman" w:cs="Times New Roman"/>
          <w:color w:val="000000"/>
          <w:kern w:val="24"/>
          <w:lang w:val="en-US"/>
        </w:rPr>
        <w:t>, G. Veronesi</w:t>
      </w:r>
      <w:r w:rsidRPr="00F03526">
        <w:rPr>
          <w:rFonts w:ascii="Times New Roman" w:eastAsia="MS Mincho" w:hAnsi="Times New Roman" w:cs="Times New Roman"/>
          <w:color w:val="000000"/>
          <w:kern w:val="24"/>
          <w:position w:val="7"/>
          <w:vertAlign w:val="superscript"/>
          <w:lang w:val="en-US"/>
        </w:rPr>
        <w:t>9</w:t>
      </w:r>
      <w:r w:rsidRPr="00F03526">
        <w:rPr>
          <w:rFonts w:ascii="Times New Roman" w:eastAsia="MS Mincho" w:hAnsi="Times New Roman" w:cs="Times New Roman"/>
          <w:color w:val="000000"/>
          <w:kern w:val="24"/>
          <w:lang w:val="en-US"/>
        </w:rPr>
        <w:t>, P. Brambilla</w:t>
      </w:r>
      <w:r w:rsidRPr="00F03526">
        <w:rPr>
          <w:rFonts w:ascii="Times New Roman" w:eastAsia="MS Mincho" w:hAnsi="Times New Roman" w:cs="Times New Roman"/>
          <w:color w:val="000000"/>
          <w:kern w:val="24"/>
          <w:position w:val="7"/>
          <w:vertAlign w:val="superscript"/>
          <w:lang w:val="en-US"/>
        </w:rPr>
        <w:t>10</w:t>
      </w:r>
      <w:r w:rsidRPr="00F03526">
        <w:rPr>
          <w:rFonts w:ascii="Times New Roman" w:eastAsia="MS Mincho" w:hAnsi="Times New Roman" w:cs="Times New Roman"/>
          <w:color w:val="000000"/>
          <w:kern w:val="24"/>
          <w:lang w:val="en-US"/>
        </w:rPr>
        <w:t xml:space="preserve">, S. G. </w:t>
      </w:r>
      <w:proofErr w:type="spellStart"/>
      <w:r w:rsidRPr="00F03526">
        <w:rPr>
          <w:rFonts w:ascii="Times New Roman" w:eastAsia="MS Mincho" w:hAnsi="Times New Roman" w:cs="Times New Roman"/>
          <w:color w:val="000000"/>
          <w:kern w:val="24"/>
          <w:lang w:val="en-US"/>
        </w:rPr>
        <w:t>Signorini</w:t>
      </w:r>
      <w:proofErr w:type="spellEnd"/>
      <w:r w:rsidRPr="00F03526">
        <w:rPr>
          <w:rFonts w:ascii="Times New Roman" w:eastAsia="MS Mincho" w:hAnsi="Times New Roman" w:cs="Times New Roman"/>
          <w:color w:val="000000"/>
          <w:kern w:val="24"/>
          <w:position w:val="7"/>
          <w:vertAlign w:val="superscript"/>
          <w:lang w:val="en-US"/>
        </w:rPr>
        <w:t>10</w:t>
      </w:r>
      <w:r w:rsidRPr="00F03526">
        <w:rPr>
          <w:rFonts w:ascii="Times New Roman" w:eastAsia="MS Mincho" w:hAnsi="Times New Roman" w:cs="Times New Roman"/>
          <w:color w:val="000000"/>
          <w:kern w:val="24"/>
          <w:lang w:val="en-US"/>
        </w:rPr>
        <w:t xml:space="preserve">, L. </w:t>
      </w:r>
      <w:proofErr w:type="spellStart"/>
      <w:r w:rsidRPr="00F03526">
        <w:rPr>
          <w:rFonts w:ascii="Times New Roman" w:eastAsia="MS Mincho" w:hAnsi="Times New Roman" w:cs="Times New Roman"/>
          <w:color w:val="000000"/>
          <w:kern w:val="24"/>
          <w:lang w:val="en-US"/>
        </w:rPr>
        <w:t>Iacoviello</w:t>
      </w:r>
      <w:proofErr w:type="spellEnd"/>
      <w:r w:rsidRPr="00F03526">
        <w:rPr>
          <w:rFonts w:ascii="Times New Roman" w:eastAsia="MS Mincho" w:hAnsi="Times New Roman" w:cs="Times New Roman"/>
          <w:color w:val="000000"/>
          <w:kern w:val="24"/>
          <w:position w:val="7"/>
          <w:vertAlign w:val="superscript"/>
          <w:lang w:val="en-US"/>
        </w:rPr>
        <w:t>11</w:t>
      </w:r>
      <w:r w:rsidRPr="00F03526">
        <w:rPr>
          <w:rFonts w:ascii="Times New Roman" w:eastAsia="MS Mincho" w:hAnsi="Times New Roman" w:cs="Times New Roman"/>
          <w:color w:val="000000"/>
          <w:kern w:val="24"/>
          <w:lang w:val="en-US"/>
        </w:rPr>
        <w:t>, S. Costanzo</w:t>
      </w:r>
      <w:r w:rsidRPr="00F03526">
        <w:rPr>
          <w:rFonts w:ascii="Times New Roman" w:eastAsia="MS Mincho" w:hAnsi="Times New Roman" w:cs="Times New Roman"/>
          <w:color w:val="000000"/>
          <w:kern w:val="24"/>
          <w:position w:val="7"/>
          <w:vertAlign w:val="superscript"/>
          <w:lang w:val="en-US"/>
        </w:rPr>
        <w:t>11</w:t>
      </w:r>
      <w:r w:rsidRPr="00F03526">
        <w:rPr>
          <w:rFonts w:ascii="Times New Roman" w:eastAsia="MS Mincho" w:hAnsi="Times New Roman" w:cs="Times New Roman"/>
          <w:color w:val="000000"/>
          <w:kern w:val="24"/>
          <w:lang w:val="en-US"/>
        </w:rPr>
        <w:t>, S. Giampaoli</w:t>
      </w:r>
      <w:r w:rsidRPr="00F03526">
        <w:rPr>
          <w:rFonts w:ascii="Times New Roman" w:eastAsia="MS Mincho" w:hAnsi="Times New Roman" w:cs="Times New Roman"/>
          <w:color w:val="000000"/>
          <w:kern w:val="24"/>
          <w:position w:val="7"/>
          <w:vertAlign w:val="superscript"/>
          <w:lang w:val="en-US"/>
        </w:rPr>
        <w:t>12</w:t>
      </w:r>
      <w:r w:rsidRPr="00F03526">
        <w:rPr>
          <w:rFonts w:ascii="Times New Roman" w:eastAsia="MS Mincho" w:hAnsi="Times New Roman" w:cs="Times New Roman"/>
          <w:color w:val="000000"/>
          <w:kern w:val="24"/>
          <w:lang w:val="en-US"/>
        </w:rPr>
        <w:t>, L. Palmieri</w:t>
      </w:r>
      <w:r w:rsidRPr="00F03526">
        <w:rPr>
          <w:rFonts w:ascii="Times New Roman" w:eastAsia="MS Mincho" w:hAnsi="Times New Roman" w:cs="Times New Roman"/>
          <w:color w:val="000000"/>
          <w:kern w:val="24"/>
          <w:position w:val="7"/>
          <w:vertAlign w:val="superscript"/>
          <w:lang w:val="en-US"/>
        </w:rPr>
        <w:t>12</w:t>
      </w:r>
      <w:r w:rsidRPr="00F03526">
        <w:rPr>
          <w:rFonts w:ascii="Times New Roman" w:eastAsia="MS Mincho" w:hAnsi="Times New Roman" w:cs="Times New Roman"/>
          <w:color w:val="000000"/>
          <w:kern w:val="24"/>
          <w:lang w:val="en-US"/>
        </w:rPr>
        <w:t xml:space="preserve">, C. </w:t>
      </w:r>
      <w:proofErr w:type="spellStart"/>
      <w:r w:rsidRPr="00F03526">
        <w:rPr>
          <w:rFonts w:ascii="Times New Roman" w:eastAsia="MS Mincho" w:hAnsi="Times New Roman" w:cs="Times New Roman"/>
          <w:color w:val="000000"/>
          <w:kern w:val="24"/>
          <w:lang w:val="en-US"/>
        </w:rPr>
        <w:t>Meisinger</w:t>
      </w:r>
      <w:proofErr w:type="spellEnd"/>
      <w:r w:rsidRPr="00F03526">
        <w:rPr>
          <w:rFonts w:ascii="Times New Roman" w:eastAsia="MS Mincho" w:hAnsi="Times New Roman" w:cs="Times New Roman"/>
          <w:color w:val="000000"/>
          <w:kern w:val="24"/>
          <w:position w:val="7"/>
          <w:vertAlign w:val="superscript"/>
          <w:lang w:val="en-US"/>
        </w:rPr>
        <w:t>13</w:t>
      </w:r>
      <w:r w:rsidRPr="00F03526">
        <w:rPr>
          <w:rFonts w:ascii="Times New Roman" w:eastAsia="MS Mincho" w:hAnsi="Times New Roman" w:cs="Times New Roman"/>
          <w:color w:val="000000"/>
          <w:kern w:val="24"/>
          <w:lang w:val="en-US"/>
        </w:rPr>
        <w:t>, B. Thorand</w:t>
      </w:r>
      <w:r w:rsidRPr="00F03526">
        <w:rPr>
          <w:rFonts w:ascii="Times New Roman" w:eastAsia="MS Mincho" w:hAnsi="Times New Roman" w:cs="Times New Roman"/>
          <w:color w:val="000000"/>
          <w:kern w:val="24"/>
          <w:position w:val="7"/>
          <w:vertAlign w:val="superscript"/>
          <w:lang w:val="en-US"/>
        </w:rPr>
        <w:t>13</w:t>
      </w:r>
      <w:r w:rsidRPr="00F03526">
        <w:rPr>
          <w:rFonts w:ascii="Times New Roman" w:eastAsia="MS Mincho" w:hAnsi="Times New Roman" w:cs="Times New Roman"/>
          <w:color w:val="000000"/>
          <w:kern w:val="24"/>
          <w:lang w:val="en-US"/>
        </w:rPr>
        <w:t>, F. Kee</w:t>
      </w:r>
      <w:r w:rsidRPr="00F03526">
        <w:rPr>
          <w:rFonts w:ascii="Times New Roman" w:eastAsia="MS Mincho" w:hAnsi="Times New Roman" w:cs="Times New Roman"/>
          <w:color w:val="000000"/>
          <w:kern w:val="24"/>
          <w:vertAlign w:val="superscript"/>
          <w:lang w:val="en-US"/>
        </w:rPr>
        <w:t>8</w:t>
      </w:r>
      <w:r w:rsidRPr="00F03526">
        <w:rPr>
          <w:rFonts w:ascii="Times New Roman" w:eastAsia="MS Mincho" w:hAnsi="Times New Roman" w:cs="Times New Roman"/>
          <w:color w:val="000000"/>
          <w:kern w:val="24"/>
          <w:lang w:val="en-US"/>
        </w:rPr>
        <w:t>, W. Koenig</w:t>
      </w:r>
      <w:r w:rsidRPr="00F03526">
        <w:rPr>
          <w:rFonts w:ascii="Times New Roman" w:eastAsia="MS Mincho" w:hAnsi="Times New Roman" w:cs="Times New Roman"/>
          <w:color w:val="000000"/>
          <w:kern w:val="24"/>
          <w:vertAlign w:val="superscript"/>
          <w:lang w:val="en-US"/>
        </w:rPr>
        <w:t>14, 15, 16</w:t>
      </w:r>
      <w:r w:rsidRPr="00F03526">
        <w:rPr>
          <w:rFonts w:ascii="Times New Roman" w:eastAsia="MS Mincho" w:hAnsi="Times New Roman" w:cs="Times New Roman"/>
          <w:color w:val="000000"/>
          <w:kern w:val="24"/>
          <w:lang w:val="en-US"/>
        </w:rPr>
        <w:t>, F. Ojeda</w:t>
      </w:r>
      <w:r w:rsidRPr="00F03526">
        <w:rPr>
          <w:rFonts w:ascii="Times New Roman" w:eastAsia="MS Mincho" w:hAnsi="Times New Roman" w:cs="Times New Roman"/>
          <w:color w:val="000000"/>
          <w:kern w:val="24"/>
          <w:position w:val="7"/>
          <w:vertAlign w:val="superscript"/>
          <w:lang w:val="en-US"/>
        </w:rPr>
        <w:t>1</w:t>
      </w:r>
      <w:r w:rsidRPr="00F03526">
        <w:rPr>
          <w:rFonts w:ascii="Times New Roman" w:eastAsia="MS Mincho" w:hAnsi="Times New Roman" w:cs="Times New Roman"/>
          <w:color w:val="000000"/>
          <w:kern w:val="24"/>
          <w:lang w:val="en-US"/>
        </w:rPr>
        <w:t>, J. Kontto</w:t>
      </w:r>
      <w:r w:rsidRPr="00F03526">
        <w:rPr>
          <w:rFonts w:ascii="Times New Roman" w:eastAsia="MS Mincho" w:hAnsi="Times New Roman" w:cs="Times New Roman"/>
          <w:color w:val="000000"/>
          <w:kern w:val="24"/>
          <w:position w:val="7"/>
          <w:vertAlign w:val="superscript"/>
          <w:lang w:val="en-US"/>
        </w:rPr>
        <w:t>7</w:t>
      </w:r>
      <w:r w:rsidRPr="00F03526">
        <w:rPr>
          <w:rFonts w:ascii="Times New Roman" w:eastAsia="MS Mincho" w:hAnsi="Times New Roman" w:cs="Times New Roman"/>
          <w:color w:val="000000"/>
          <w:kern w:val="24"/>
          <w:lang w:val="en-US"/>
        </w:rPr>
        <w:t xml:space="preserve">, U. </w:t>
      </w:r>
      <w:proofErr w:type="spellStart"/>
      <w:r w:rsidRPr="00F03526">
        <w:rPr>
          <w:rFonts w:ascii="Times New Roman" w:eastAsia="MS Mincho" w:hAnsi="Times New Roman" w:cs="Times New Roman"/>
          <w:color w:val="000000"/>
          <w:kern w:val="24"/>
          <w:lang w:val="en-US"/>
        </w:rPr>
        <w:t>Landmesser</w:t>
      </w:r>
      <w:proofErr w:type="spellEnd"/>
      <w:r w:rsidRPr="00F03526">
        <w:rPr>
          <w:rFonts w:ascii="Times New Roman" w:eastAsia="MS Mincho" w:hAnsi="Times New Roman" w:cs="Times New Roman"/>
          <w:color w:val="000000"/>
          <w:kern w:val="24"/>
          <w:lang w:val="en-US"/>
        </w:rPr>
        <w:t xml:space="preserve"> </w:t>
      </w:r>
      <w:r w:rsidRPr="00F03526">
        <w:rPr>
          <w:rFonts w:ascii="Times New Roman" w:eastAsia="MS Mincho" w:hAnsi="Times New Roman" w:cs="Times New Roman"/>
          <w:color w:val="000000"/>
          <w:kern w:val="24"/>
          <w:vertAlign w:val="superscript"/>
          <w:lang w:val="en-US"/>
        </w:rPr>
        <w:t>17, 18, 19</w:t>
      </w:r>
      <w:r w:rsidRPr="00F03526">
        <w:rPr>
          <w:rFonts w:ascii="Times New Roman" w:eastAsia="MS Mincho" w:hAnsi="Times New Roman" w:cs="Times New Roman"/>
          <w:color w:val="000000"/>
          <w:kern w:val="24"/>
          <w:lang w:val="en-US"/>
        </w:rPr>
        <w:t>,</w:t>
      </w:r>
      <w:r w:rsidRPr="00F03526">
        <w:rPr>
          <w:rFonts w:ascii="Times New Roman" w:eastAsia="MS Mincho" w:hAnsi="Times New Roman" w:cs="Times New Roman"/>
          <w:color w:val="000000"/>
          <w:kern w:val="24"/>
          <w:vertAlign w:val="superscript"/>
          <w:lang w:val="en-US"/>
        </w:rPr>
        <w:t xml:space="preserve"> </w:t>
      </w:r>
      <w:r w:rsidRPr="00F03526">
        <w:rPr>
          <w:rFonts w:ascii="Times New Roman" w:eastAsia="MS Mincho" w:hAnsi="Times New Roman" w:cs="Times New Roman"/>
          <w:color w:val="000000"/>
          <w:kern w:val="24"/>
          <w:lang w:val="en-US"/>
        </w:rPr>
        <w:t>K. Kuulasmaa</w:t>
      </w:r>
      <w:r w:rsidRPr="00F03526">
        <w:rPr>
          <w:rFonts w:ascii="Times New Roman" w:eastAsia="MS Mincho" w:hAnsi="Times New Roman" w:cs="Times New Roman"/>
          <w:color w:val="000000"/>
          <w:kern w:val="24"/>
          <w:position w:val="7"/>
          <w:vertAlign w:val="superscript"/>
          <w:lang w:val="en-US"/>
        </w:rPr>
        <w:t>7</w:t>
      </w:r>
      <w:r w:rsidRPr="00F03526">
        <w:rPr>
          <w:rFonts w:ascii="Times New Roman" w:eastAsia="MS Mincho" w:hAnsi="Times New Roman" w:cs="Times New Roman"/>
          <w:color w:val="000000"/>
          <w:kern w:val="24"/>
          <w:lang w:val="en-US"/>
        </w:rPr>
        <w:t>, S. Blankenberg</w:t>
      </w:r>
      <w:r w:rsidRPr="00F03526">
        <w:rPr>
          <w:rFonts w:ascii="Times New Roman" w:eastAsia="MS Mincho" w:hAnsi="Times New Roman" w:cs="Times New Roman"/>
          <w:color w:val="000000"/>
          <w:kern w:val="24"/>
          <w:position w:val="7"/>
          <w:vertAlign w:val="superscript"/>
          <w:lang w:val="en-US"/>
        </w:rPr>
        <w:t>1, 2</w:t>
      </w:r>
      <w:proofErr w:type="gramEnd"/>
    </w:p>
    <w:p w14:paraId="6C0386D8"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
    <w:p w14:paraId="5E58F31E"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r w:rsidRPr="004A1E53">
        <w:rPr>
          <w:rFonts w:ascii="Times New Roman" w:eastAsia="MS Mincho" w:hAnsi="Times New Roman" w:cs="Times New Roman"/>
          <w:color w:val="000000"/>
          <w:kern w:val="24"/>
          <w:sz w:val="20"/>
          <w:szCs w:val="20"/>
          <w:lang w:val="en-US"/>
        </w:rPr>
        <w:t xml:space="preserve">¹ University Heart Center Hamburg, </w:t>
      </w:r>
      <w:r>
        <w:rPr>
          <w:rFonts w:ascii="Times New Roman" w:eastAsia="MS Mincho" w:hAnsi="Times New Roman" w:cs="Times New Roman"/>
          <w:color w:val="000000"/>
          <w:kern w:val="24"/>
          <w:sz w:val="20"/>
          <w:szCs w:val="20"/>
          <w:lang w:val="en-US"/>
        </w:rPr>
        <w:t>Department</w:t>
      </w:r>
      <w:r w:rsidRPr="004A1E53">
        <w:rPr>
          <w:rFonts w:ascii="Times New Roman" w:eastAsia="MS Mincho" w:hAnsi="Times New Roman" w:cs="Times New Roman"/>
          <w:color w:val="000000"/>
          <w:kern w:val="24"/>
          <w:sz w:val="20"/>
          <w:szCs w:val="20"/>
          <w:lang w:val="en-US"/>
        </w:rPr>
        <w:t xml:space="preserve"> for General and Interventional Cardiology, Hamburg, Germany</w:t>
      </w:r>
    </w:p>
    <w:p w14:paraId="1573C069"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r w:rsidRPr="004A1E53">
        <w:rPr>
          <w:rFonts w:ascii="Times New Roman" w:eastAsia="MS Mincho" w:hAnsi="Times New Roman" w:cs="Times New Roman"/>
          <w:color w:val="000000"/>
          <w:kern w:val="24"/>
          <w:sz w:val="20"/>
          <w:szCs w:val="20"/>
          <w:lang w:val="en-US"/>
        </w:rPr>
        <w:t xml:space="preserve">² German Center for Cardiovascular Research (DZHK </w:t>
      </w:r>
      <w:proofErr w:type="spellStart"/>
      <w:r w:rsidRPr="004A1E53">
        <w:rPr>
          <w:rFonts w:ascii="Times New Roman" w:eastAsia="MS Mincho" w:hAnsi="Times New Roman" w:cs="Times New Roman"/>
          <w:color w:val="000000"/>
          <w:kern w:val="24"/>
          <w:sz w:val="20"/>
          <w:szCs w:val="20"/>
          <w:lang w:val="en-US"/>
        </w:rPr>
        <w:t>e.V</w:t>
      </w:r>
      <w:proofErr w:type="spellEnd"/>
      <w:r w:rsidRPr="004A1E53">
        <w:rPr>
          <w:rFonts w:ascii="Times New Roman" w:eastAsia="MS Mincho" w:hAnsi="Times New Roman" w:cs="Times New Roman"/>
          <w:color w:val="000000"/>
          <w:kern w:val="24"/>
          <w:sz w:val="20"/>
          <w:szCs w:val="20"/>
          <w:lang w:val="en-US"/>
        </w:rPr>
        <w:t>.), partner site Hamburg/Kiel/</w:t>
      </w:r>
      <w:proofErr w:type="spellStart"/>
      <w:r w:rsidRPr="004A1E53">
        <w:rPr>
          <w:rFonts w:ascii="Times New Roman" w:eastAsia="MS Mincho" w:hAnsi="Times New Roman" w:cs="Times New Roman"/>
          <w:color w:val="000000"/>
          <w:kern w:val="24"/>
          <w:sz w:val="20"/>
          <w:szCs w:val="20"/>
          <w:lang w:val="en-US"/>
        </w:rPr>
        <w:t>Lübeck</w:t>
      </w:r>
      <w:proofErr w:type="spellEnd"/>
      <w:r w:rsidRPr="004A1E53">
        <w:rPr>
          <w:rFonts w:ascii="Times New Roman" w:eastAsia="MS Mincho" w:hAnsi="Times New Roman" w:cs="Times New Roman"/>
          <w:color w:val="000000"/>
          <w:kern w:val="24"/>
          <w:sz w:val="20"/>
          <w:szCs w:val="20"/>
          <w:lang w:val="en-US"/>
        </w:rPr>
        <w:t>, Germany</w:t>
      </w:r>
    </w:p>
    <w:p w14:paraId="14A92EF3"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3</w:t>
      </w:r>
      <w:proofErr w:type="gramEnd"/>
      <w:r w:rsidRPr="004A1E53">
        <w:rPr>
          <w:rFonts w:ascii="Times New Roman" w:eastAsia="MS Mincho" w:hAnsi="Times New Roman" w:cs="Times New Roman"/>
          <w:color w:val="000000"/>
          <w:kern w:val="24"/>
          <w:position w:val="6"/>
          <w:sz w:val="20"/>
          <w:szCs w:val="20"/>
          <w:vertAlign w:val="superscript"/>
          <w:lang w:val="en-US"/>
        </w:rPr>
        <w:t xml:space="preserve"> </w:t>
      </w:r>
      <w:r w:rsidRPr="004A1E53">
        <w:rPr>
          <w:rFonts w:ascii="Times New Roman" w:eastAsia="MS Mincho" w:hAnsi="Times New Roman" w:cs="Times New Roman"/>
          <w:color w:val="000000"/>
          <w:kern w:val="24"/>
          <w:sz w:val="20"/>
          <w:szCs w:val="20"/>
          <w:lang w:val="en-US"/>
        </w:rPr>
        <w:t xml:space="preserve">Faculty of Health and Medical Sciences, University of Copenhagen, Denmark </w:t>
      </w:r>
    </w:p>
    <w:p w14:paraId="397AD999"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4</w:t>
      </w:r>
      <w:proofErr w:type="gramEnd"/>
      <w:r w:rsidRPr="004A1E53">
        <w:rPr>
          <w:rFonts w:ascii="Times New Roman" w:eastAsia="MS Mincho" w:hAnsi="Times New Roman" w:cs="Times New Roman"/>
          <w:color w:val="000000"/>
          <w:kern w:val="24"/>
          <w:sz w:val="20"/>
          <w:szCs w:val="20"/>
          <w:lang w:val="en-US"/>
        </w:rPr>
        <w:t xml:space="preserve"> Research Centre for Prevention and Health, Capital Region, Denmark</w:t>
      </w:r>
    </w:p>
    <w:p w14:paraId="38FA9AB3"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hAnsi="Times New Roman" w:cs="Times New Roman"/>
          <w:sz w:val="20"/>
          <w:szCs w:val="20"/>
          <w:vertAlign w:val="superscript"/>
          <w:lang w:val="en-US"/>
        </w:rPr>
        <w:t>5</w:t>
      </w:r>
      <w:proofErr w:type="gramEnd"/>
      <w:r w:rsidRPr="004A1E53">
        <w:rPr>
          <w:rFonts w:ascii="Times New Roman" w:hAnsi="Times New Roman" w:cs="Times New Roman"/>
          <w:sz w:val="20"/>
          <w:szCs w:val="20"/>
          <w:lang w:val="en-US"/>
        </w:rPr>
        <w:t xml:space="preserve"> Medical Faculty, Aalborg University</w:t>
      </w:r>
    </w:p>
    <w:p w14:paraId="010D8FE3"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sz w:val="20"/>
          <w:szCs w:val="20"/>
          <w:vertAlign w:val="superscript"/>
          <w:lang w:val="en-US"/>
        </w:rPr>
        <w:t>6</w:t>
      </w:r>
      <w:proofErr w:type="gramEnd"/>
      <w:r w:rsidRPr="004A1E53">
        <w:rPr>
          <w:rFonts w:ascii="Times New Roman" w:hAnsi="Times New Roman" w:cs="Times New Roman"/>
          <w:sz w:val="20"/>
          <w:szCs w:val="20"/>
          <w:lang w:val="en-US"/>
        </w:rPr>
        <w:t xml:space="preserve"> </w:t>
      </w:r>
      <w:proofErr w:type="spellStart"/>
      <w:r w:rsidRPr="004A1E53">
        <w:rPr>
          <w:rFonts w:ascii="Times New Roman" w:hAnsi="Times New Roman" w:cs="Times New Roman"/>
          <w:sz w:val="20"/>
          <w:szCs w:val="20"/>
          <w:lang w:val="en-US"/>
        </w:rPr>
        <w:t>Rigshospitalet</w:t>
      </w:r>
      <w:proofErr w:type="spellEnd"/>
      <w:r w:rsidRPr="004A1E53">
        <w:rPr>
          <w:rFonts w:ascii="Times New Roman" w:hAnsi="Times New Roman" w:cs="Times New Roman"/>
          <w:sz w:val="20"/>
          <w:szCs w:val="20"/>
          <w:lang w:val="en-US"/>
        </w:rPr>
        <w:t>, Copenhagen University Hospital, Copenhagen, Denmark</w:t>
      </w:r>
    </w:p>
    <w:p w14:paraId="00559631"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7</w:t>
      </w:r>
      <w:proofErr w:type="gramEnd"/>
      <w:r w:rsidRPr="004A1E53">
        <w:rPr>
          <w:rFonts w:ascii="Times New Roman" w:eastAsia="MS Mincho" w:hAnsi="Times New Roman" w:cs="Times New Roman"/>
          <w:color w:val="000000"/>
          <w:kern w:val="24"/>
          <w:position w:val="6"/>
          <w:sz w:val="20"/>
          <w:szCs w:val="20"/>
          <w:vertAlign w:val="superscript"/>
          <w:lang w:val="en-US"/>
        </w:rPr>
        <w:t xml:space="preserve"> </w:t>
      </w:r>
      <w:r w:rsidRPr="004A1E53">
        <w:rPr>
          <w:rFonts w:ascii="Times New Roman" w:eastAsia="MS Mincho" w:hAnsi="Times New Roman" w:cs="Times New Roman"/>
          <w:color w:val="000000"/>
          <w:kern w:val="24"/>
          <w:sz w:val="20"/>
          <w:szCs w:val="20"/>
          <w:lang w:val="en-US"/>
        </w:rPr>
        <w:t>National Institute for Health and Welfare, Helsinki, Finland</w:t>
      </w:r>
    </w:p>
    <w:p w14:paraId="6E6F750B" w14:textId="77777777" w:rsidR="009B6607" w:rsidRPr="004A1E53" w:rsidRDefault="009B6607" w:rsidP="009B6607">
      <w:pPr>
        <w:spacing w:line="480" w:lineRule="auto"/>
        <w:rPr>
          <w:rFonts w:ascii="Times New Roman" w:eastAsia="MS Mincho" w:hAnsi="Times New Roman" w:cs="Times New Roman"/>
          <w:color w:val="000000"/>
          <w:kern w:val="24"/>
          <w:position w:val="6"/>
          <w:sz w:val="20"/>
          <w:szCs w:val="20"/>
          <w:lang w:val="en-US"/>
        </w:rPr>
      </w:pPr>
      <w:r w:rsidRPr="004A1E53">
        <w:rPr>
          <w:rFonts w:ascii="Times New Roman" w:eastAsia="MS Mincho" w:hAnsi="Times New Roman" w:cs="Times New Roman"/>
          <w:color w:val="000000"/>
          <w:kern w:val="24"/>
          <w:position w:val="6"/>
          <w:sz w:val="20"/>
          <w:szCs w:val="20"/>
          <w:vertAlign w:val="superscript"/>
          <w:lang w:val="en-US"/>
        </w:rPr>
        <w:t xml:space="preserve">8 </w:t>
      </w:r>
      <w:r w:rsidRPr="004A1E53">
        <w:rPr>
          <w:rFonts w:ascii="Times New Roman" w:eastAsia="MS Mincho" w:hAnsi="Times New Roman" w:cs="Times New Roman"/>
          <w:color w:val="000000"/>
          <w:kern w:val="24"/>
          <w:sz w:val="20"/>
          <w:szCs w:val="20"/>
          <w:lang w:val="en-US"/>
        </w:rPr>
        <w:t>Centre for Public Health, Queens University of Belfast, Centre for Public Health Belfast, Northern Ireland</w:t>
      </w:r>
    </w:p>
    <w:p w14:paraId="44EA28E2"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9</w:t>
      </w:r>
      <w:proofErr w:type="gramEnd"/>
      <w:r w:rsidRPr="004A1E53">
        <w:rPr>
          <w:rFonts w:ascii="Times New Roman" w:eastAsia="MS Mincho" w:hAnsi="Times New Roman" w:cs="Times New Roman"/>
          <w:color w:val="000000"/>
          <w:kern w:val="24"/>
          <w:position w:val="6"/>
          <w:sz w:val="20"/>
          <w:szCs w:val="20"/>
          <w:vertAlign w:val="superscript"/>
          <w:lang w:val="en-US"/>
        </w:rPr>
        <w:t xml:space="preserve"> </w:t>
      </w:r>
      <w:r w:rsidRPr="004A1E53">
        <w:rPr>
          <w:rFonts w:ascii="Times New Roman" w:eastAsia="MS Mincho" w:hAnsi="Times New Roman" w:cs="Times New Roman"/>
          <w:color w:val="000000"/>
          <w:kern w:val="24"/>
          <w:sz w:val="20"/>
          <w:szCs w:val="20"/>
          <w:lang w:val="en-US"/>
        </w:rPr>
        <w:t xml:space="preserve">Research Centre in Epidemiology and Preventive Medicine, Department of Clinical and Experimental Medicine, University of </w:t>
      </w:r>
      <w:proofErr w:type="spellStart"/>
      <w:r w:rsidRPr="004A1E53">
        <w:rPr>
          <w:rFonts w:ascii="Times New Roman" w:eastAsia="MS Mincho" w:hAnsi="Times New Roman" w:cs="Times New Roman"/>
          <w:color w:val="000000"/>
          <w:kern w:val="24"/>
          <w:sz w:val="20"/>
          <w:szCs w:val="20"/>
          <w:lang w:val="en-US"/>
        </w:rPr>
        <w:t>Insubria</w:t>
      </w:r>
      <w:proofErr w:type="spellEnd"/>
      <w:r w:rsidRPr="004A1E53">
        <w:rPr>
          <w:rFonts w:ascii="Times New Roman" w:eastAsia="MS Mincho" w:hAnsi="Times New Roman" w:cs="Times New Roman"/>
          <w:color w:val="000000"/>
          <w:kern w:val="24"/>
          <w:sz w:val="20"/>
          <w:szCs w:val="20"/>
          <w:lang w:val="en-US"/>
        </w:rPr>
        <w:t>, Varese, Italy</w:t>
      </w:r>
    </w:p>
    <w:p w14:paraId="662F3A3E" w14:textId="77777777" w:rsidR="009B6607" w:rsidRDefault="009B6607" w:rsidP="009B6607">
      <w:pPr>
        <w:spacing w:line="480" w:lineRule="auto"/>
        <w:rPr>
          <w:rFonts w:ascii="Times New Roman" w:eastAsia="MS Mincho" w:hAnsi="Times New Roman" w:cs="Times New Roman"/>
          <w:color w:val="000000"/>
          <w:kern w:val="24"/>
          <w:sz w:val="20"/>
          <w:szCs w:val="20"/>
          <w:lang w:val="en-US"/>
        </w:rPr>
      </w:pPr>
      <w:r w:rsidRPr="004A1E53">
        <w:rPr>
          <w:rFonts w:ascii="Times New Roman" w:eastAsia="MS Mincho" w:hAnsi="Times New Roman" w:cs="Times New Roman"/>
          <w:color w:val="000000"/>
          <w:kern w:val="24"/>
          <w:position w:val="6"/>
          <w:sz w:val="20"/>
          <w:szCs w:val="20"/>
          <w:vertAlign w:val="superscript"/>
          <w:lang w:val="en-US"/>
        </w:rPr>
        <w:t xml:space="preserve">10 </w:t>
      </w:r>
      <w:proofErr w:type="spellStart"/>
      <w:r>
        <w:rPr>
          <w:rFonts w:ascii="Times New Roman" w:eastAsia="MS Mincho" w:hAnsi="Times New Roman" w:cs="Times New Roman"/>
          <w:color w:val="000000"/>
          <w:kern w:val="24"/>
          <w:sz w:val="20"/>
          <w:szCs w:val="20"/>
          <w:lang w:val="en-US"/>
        </w:rPr>
        <w:t>Università</w:t>
      </w:r>
      <w:proofErr w:type="spellEnd"/>
      <w:r>
        <w:rPr>
          <w:rFonts w:ascii="Times New Roman" w:eastAsia="MS Mincho" w:hAnsi="Times New Roman" w:cs="Times New Roman"/>
          <w:color w:val="000000"/>
          <w:kern w:val="24"/>
          <w:sz w:val="20"/>
          <w:szCs w:val="20"/>
          <w:lang w:val="en-US"/>
        </w:rPr>
        <w:t xml:space="preserve"> </w:t>
      </w:r>
      <w:proofErr w:type="spellStart"/>
      <w:r>
        <w:rPr>
          <w:rFonts w:ascii="Times New Roman" w:eastAsia="MS Mincho" w:hAnsi="Times New Roman" w:cs="Times New Roman"/>
          <w:color w:val="000000"/>
          <w:kern w:val="24"/>
          <w:sz w:val="20"/>
          <w:szCs w:val="20"/>
          <w:lang w:val="en-US"/>
        </w:rPr>
        <w:t>degli</w:t>
      </w:r>
      <w:proofErr w:type="spellEnd"/>
      <w:r>
        <w:rPr>
          <w:rFonts w:ascii="Times New Roman" w:eastAsia="MS Mincho" w:hAnsi="Times New Roman" w:cs="Times New Roman"/>
          <w:color w:val="000000"/>
          <w:kern w:val="24"/>
          <w:sz w:val="20"/>
          <w:szCs w:val="20"/>
          <w:lang w:val="en-US"/>
        </w:rPr>
        <w:t xml:space="preserve"> </w:t>
      </w:r>
      <w:proofErr w:type="spellStart"/>
      <w:r>
        <w:rPr>
          <w:rFonts w:ascii="Times New Roman" w:eastAsia="MS Mincho" w:hAnsi="Times New Roman" w:cs="Times New Roman"/>
          <w:color w:val="000000"/>
          <w:kern w:val="24"/>
          <w:sz w:val="20"/>
          <w:szCs w:val="20"/>
          <w:lang w:val="en-US"/>
        </w:rPr>
        <w:t>studi</w:t>
      </w:r>
      <w:proofErr w:type="spellEnd"/>
      <w:r>
        <w:rPr>
          <w:rFonts w:ascii="Times New Roman" w:eastAsia="MS Mincho" w:hAnsi="Times New Roman" w:cs="Times New Roman"/>
          <w:color w:val="000000"/>
          <w:kern w:val="24"/>
          <w:sz w:val="20"/>
          <w:szCs w:val="20"/>
          <w:lang w:val="en-US"/>
        </w:rPr>
        <w:t xml:space="preserve"> di Milano-</w:t>
      </w:r>
      <w:r w:rsidRPr="004A1E53">
        <w:rPr>
          <w:rFonts w:ascii="Times New Roman" w:eastAsia="MS Mincho" w:hAnsi="Times New Roman" w:cs="Times New Roman"/>
          <w:color w:val="000000"/>
          <w:kern w:val="24"/>
          <w:sz w:val="20"/>
          <w:szCs w:val="20"/>
          <w:lang w:val="en-US"/>
        </w:rPr>
        <w:t xml:space="preserve">Bicocca, Department of </w:t>
      </w:r>
      <w:proofErr w:type="spellStart"/>
      <w:r>
        <w:rPr>
          <w:rFonts w:ascii="Times New Roman" w:eastAsia="MS Mincho" w:hAnsi="Times New Roman" w:cs="Times New Roman"/>
          <w:color w:val="000000"/>
          <w:kern w:val="24"/>
          <w:sz w:val="20"/>
          <w:szCs w:val="20"/>
          <w:lang w:val="en-US"/>
        </w:rPr>
        <w:t>Medicina</w:t>
      </w:r>
      <w:proofErr w:type="spellEnd"/>
      <w:r>
        <w:rPr>
          <w:rFonts w:ascii="Times New Roman" w:eastAsia="MS Mincho" w:hAnsi="Times New Roman" w:cs="Times New Roman"/>
          <w:color w:val="000000"/>
          <w:kern w:val="24"/>
          <w:sz w:val="20"/>
          <w:szCs w:val="20"/>
          <w:lang w:val="en-US"/>
        </w:rPr>
        <w:t xml:space="preserve"> e </w:t>
      </w:r>
      <w:proofErr w:type="spellStart"/>
      <w:r>
        <w:rPr>
          <w:rFonts w:ascii="Times New Roman" w:eastAsia="MS Mincho" w:hAnsi="Times New Roman" w:cs="Times New Roman"/>
          <w:color w:val="000000"/>
          <w:kern w:val="24"/>
          <w:sz w:val="20"/>
          <w:szCs w:val="20"/>
          <w:lang w:val="en-US"/>
        </w:rPr>
        <w:t>Chirurgia</w:t>
      </w:r>
      <w:proofErr w:type="spellEnd"/>
      <w:r w:rsidRPr="004A1E53">
        <w:rPr>
          <w:rFonts w:ascii="Times New Roman" w:eastAsia="MS Mincho" w:hAnsi="Times New Roman" w:cs="Times New Roman"/>
          <w:color w:val="000000"/>
          <w:kern w:val="24"/>
          <w:sz w:val="20"/>
          <w:szCs w:val="20"/>
          <w:lang w:val="en-US"/>
        </w:rPr>
        <w:t>, Italy</w:t>
      </w:r>
    </w:p>
    <w:p w14:paraId="3CDA5C0D"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11</w:t>
      </w:r>
      <w:proofErr w:type="gramEnd"/>
      <w:r w:rsidRPr="004A1E53">
        <w:rPr>
          <w:rFonts w:ascii="Times New Roman" w:eastAsia="MS Mincho" w:hAnsi="Times New Roman" w:cs="Times New Roman"/>
          <w:color w:val="000000"/>
          <w:kern w:val="24"/>
          <w:sz w:val="20"/>
          <w:szCs w:val="20"/>
          <w:lang w:val="en-US"/>
        </w:rPr>
        <w:t xml:space="preserve"> IRCCS </w:t>
      </w:r>
      <w:proofErr w:type="spellStart"/>
      <w:r w:rsidRPr="004A1E53">
        <w:rPr>
          <w:rFonts w:ascii="Times New Roman" w:eastAsia="MS Mincho" w:hAnsi="Times New Roman" w:cs="Times New Roman"/>
          <w:color w:val="000000"/>
          <w:kern w:val="24"/>
          <w:sz w:val="20"/>
          <w:szCs w:val="20"/>
          <w:lang w:val="en-US"/>
        </w:rPr>
        <w:t>Istituto</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Neurologico</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Mediterraneo</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Neuromed</w:t>
      </w:r>
      <w:proofErr w:type="spellEnd"/>
      <w:r w:rsidRPr="004A1E53">
        <w:rPr>
          <w:rFonts w:ascii="Times New Roman" w:eastAsia="MS Mincho" w:hAnsi="Times New Roman" w:cs="Times New Roman"/>
          <w:color w:val="000000"/>
          <w:kern w:val="24"/>
          <w:sz w:val="20"/>
          <w:szCs w:val="20"/>
          <w:lang w:val="en-US"/>
        </w:rPr>
        <w:t xml:space="preserve">, Department of Epidemiology and Prevention, Laboratory of Molecular and Nutritional Epidemiology, </w:t>
      </w:r>
      <w:proofErr w:type="spellStart"/>
      <w:r w:rsidRPr="004A1E53">
        <w:rPr>
          <w:rFonts w:ascii="Times New Roman" w:eastAsia="MS Mincho" w:hAnsi="Times New Roman" w:cs="Times New Roman"/>
          <w:color w:val="000000"/>
          <w:kern w:val="24"/>
          <w:sz w:val="20"/>
          <w:szCs w:val="20"/>
          <w:lang w:val="en-US"/>
        </w:rPr>
        <w:t>Pozzilli</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Isernia</w:t>
      </w:r>
      <w:proofErr w:type="spellEnd"/>
      <w:r w:rsidRPr="004A1E53">
        <w:rPr>
          <w:rFonts w:ascii="Times New Roman" w:eastAsia="MS Mincho" w:hAnsi="Times New Roman" w:cs="Times New Roman"/>
          <w:color w:val="000000"/>
          <w:kern w:val="24"/>
          <w:sz w:val="20"/>
          <w:szCs w:val="20"/>
          <w:lang w:val="en-US"/>
        </w:rPr>
        <w:t>, Italy</w:t>
      </w:r>
    </w:p>
    <w:p w14:paraId="200A3E69"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r w:rsidRPr="004A1E53">
        <w:rPr>
          <w:rFonts w:ascii="Times New Roman" w:eastAsia="MS Mincho" w:hAnsi="Times New Roman" w:cs="Times New Roman"/>
          <w:color w:val="000000"/>
          <w:kern w:val="24"/>
          <w:position w:val="6"/>
          <w:sz w:val="20"/>
          <w:szCs w:val="20"/>
          <w:vertAlign w:val="superscript"/>
          <w:lang w:val="en-US"/>
        </w:rPr>
        <w:lastRenderedPageBreak/>
        <w:t>12</w:t>
      </w:r>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Istituto</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Superiore</w:t>
      </w:r>
      <w:proofErr w:type="spellEnd"/>
      <w:r w:rsidRPr="004A1E53">
        <w:rPr>
          <w:rFonts w:ascii="Times New Roman" w:eastAsia="MS Mincho" w:hAnsi="Times New Roman" w:cs="Times New Roman"/>
          <w:color w:val="000000"/>
          <w:kern w:val="24"/>
          <w:sz w:val="20"/>
          <w:szCs w:val="20"/>
          <w:lang w:val="en-US"/>
        </w:rPr>
        <w:t xml:space="preserve"> di </w:t>
      </w:r>
      <w:proofErr w:type="spellStart"/>
      <w:r w:rsidRPr="004A1E53">
        <w:rPr>
          <w:rFonts w:ascii="Times New Roman" w:eastAsia="MS Mincho" w:hAnsi="Times New Roman" w:cs="Times New Roman"/>
          <w:color w:val="000000"/>
          <w:kern w:val="24"/>
          <w:sz w:val="20"/>
          <w:szCs w:val="20"/>
          <w:lang w:val="en-US"/>
        </w:rPr>
        <w:t>Sanità</w:t>
      </w:r>
      <w:proofErr w:type="spellEnd"/>
      <w:r w:rsidRPr="004A1E53">
        <w:rPr>
          <w:rFonts w:ascii="Times New Roman" w:eastAsia="MS Mincho" w:hAnsi="Times New Roman" w:cs="Times New Roman"/>
          <w:color w:val="000000"/>
          <w:kern w:val="24"/>
          <w:sz w:val="20"/>
          <w:szCs w:val="20"/>
          <w:lang w:val="en-US"/>
        </w:rPr>
        <w:t>, Rome, Italy</w:t>
      </w:r>
    </w:p>
    <w:p w14:paraId="4408F3E6" w14:textId="77777777" w:rsidR="009B6607" w:rsidRPr="004A1E53" w:rsidRDefault="009B6607" w:rsidP="009B6607">
      <w:pPr>
        <w:spacing w:line="480" w:lineRule="auto"/>
        <w:rPr>
          <w:rFonts w:ascii="Times New Roman" w:eastAsia="MS Mincho" w:hAnsi="Times New Roman" w:cs="Times New Roman"/>
          <w:color w:val="000000"/>
          <w:kern w:val="24"/>
          <w:sz w:val="20"/>
          <w:szCs w:val="20"/>
          <w:lang w:val="en-US"/>
        </w:rPr>
      </w:pPr>
      <w:proofErr w:type="gramStart"/>
      <w:r w:rsidRPr="004A1E53">
        <w:rPr>
          <w:rFonts w:ascii="Times New Roman" w:eastAsia="MS Mincho" w:hAnsi="Times New Roman" w:cs="Times New Roman"/>
          <w:color w:val="000000"/>
          <w:kern w:val="24"/>
          <w:position w:val="6"/>
          <w:sz w:val="20"/>
          <w:szCs w:val="20"/>
          <w:vertAlign w:val="superscript"/>
          <w:lang w:val="en-US"/>
        </w:rPr>
        <w:t>13</w:t>
      </w:r>
      <w:proofErr w:type="gramEnd"/>
      <w:r w:rsidRPr="004A1E53">
        <w:rPr>
          <w:rFonts w:ascii="Times New Roman" w:eastAsia="MS Mincho" w:hAnsi="Times New Roman" w:cs="Times New Roman"/>
          <w:color w:val="000000"/>
          <w:kern w:val="24"/>
          <w:position w:val="6"/>
          <w:sz w:val="20"/>
          <w:szCs w:val="20"/>
          <w:vertAlign w:val="superscript"/>
          <w:lang w:val="en-US"/>
        </w:rPr>
        <w:t xml:space="preserve"> </w:t>
      </w:r>
      <w:r w:rsidRPr="004A1E53">
        <w:rPr>
          <w:rFonts w:ascii="Times New Roman" w:eastAsia="MS Mincho" w:hAnsi="Times New Roman" w:cs="Times New Roman"/>
          <w:color w:val="000000"/>
          <w:kern w:val="24"/>
          <w:sz w:val="20"/>
          <w:szCs w:val="20"/>
          <w:lang w:val="en-US"/>
        </w:rPr>
        <w:t xml:space="preserve">Helmholtz </w:t>
      </w:r>
      <w:proofErr w:type="spellStart"/>
      <w:r w:rsidRPr="004A1E53">
        <w:rPr>
          <w:rFonts w:ascii="Times New Roman" w:eastAsia="MS Mincho" w:hAnsi="Times New Roman" w:cs="Times New Roman"/>
          <w:color w:val="000000"/>
          <w:kern w:val="24"/>
          <w:sz w:val="20"/>
          <w:szCs w:val="20"/>
          <w:lang w:val="en-US"/>
        </w:rPr>
        <w:t>Zentrum</w:t>
      </w:r>
      <w:proofErr w:type="spellEnd"/>
      <w:r w:rsidRPr="004A1E53">
        <w:rPr>
          <w:rFonts w:ascii="Times New Roman" w:eastAsia="MS Mincho" w:hAnsi="Times New Roman" w:cs="Times New Roman"/>
          <w:color w:val="000000"/>
          <w:kern w:val="24"/>
          <w:sz w:val="20"/>
          <w:szCs w:val="20"/>
          <w:lang w:val="en-US"/>
        </w:rPr>
        <w:t xml:space="preserve"> </w:t>
      </w:r>
      <w:proofErr w:type="spellStart"/>
      <w:r w:rsidRPr="004A1E53">
        <w:rPr>
          <w:rFonts w:ascii="Times New Roman" w:eastAsia="MS Mincho" w:hAnsi="Times New Roman" w:cs="Times New Roman"/>
          <w:color w:val="000000"/>
          <w:kern w:val="24"/>
          <w:sz w:val="20"/>
          <w:szCs w:val="20"/>
          <w:lang w:val="en-US"/>
        </w:rPr>
        <w:t>München</w:t>
      </w:r>
      <w:proofErr w:type="spellEnd"/>
      <w:r w:rsidRPr="004A1E53">
        <w:rPr>
          <w:rFonts w:ascii="Times New Roman" w:eastAsia="MS Mincho" w:hAnsi="Times New Roman" w:cs="Times New Roman"/>
          <w:color w:val="000000"/>
          <w:kern w:val="24"/>
          <w:sz w:val="20"/>
          <w:szCs w:val="20"/>
          <w:lang w:val="en-US"/>
        </w:rPr>
        <w:t xml:space="preserve">, German Research Center for Environmental Health, Institute of Epidemiology II, </w:t>
      </w:r>
      <w:proofErr w:type="spellStart"/>
      <w:r w:rsidRPr="004A1E53">
        <w:rPr>
          <w:rFonts w:ascii="Times New Roman" w:eastAsia="MS Mincho" w:hAnsi="Times New Roman" w:cs="Times New Roman"/>
          <w:color w:val="000000"/>
          <w:kern w:val="24"/>
          <w:sz w:val="20"/>
          <w:szCs w:val="20"/>
          <w:lang w:val="en-US"/>
        </w:rPr>
        <w:t>Neuherberg</w:t>
      </w:r>
      <w:proofErr w:type="spellEnd"/>
      <w:r w:rsidRPr="004A1E53">
        <w:rPr>
          <w:rFonts w:ascii="Times New Roman" w:eastAsia="MS Mincho" w:hAnsi="Times New Roman" w:cs="Times New Roman"/>
          <w:color w:val="000000"/>
          <w:kern w:val="24"/>
          <w:sz w:val="20"/>
          <w:szCs w:val="20"/>
          <w:lang w:val="en-US"/>
        </w:rPr>
        <w:t>, Germany</w:t>
      </w:r>
    </w:p>
    <w:p w14:paraId="26818969" w14:textId="77777777" w:rsidR="009B6607" w:rsidRPr="004A1E53" w:rsidRDefault="009B6607" w:rsidP="009B6607">
      <w:pPr>
        <w:spacing w:line="480" w:lineRule="auto"/>
        <w:rPr>
          <w:rFonts w:ascii="Times New Roman" w:hAnsi="Times New Roman" w:cs="Times New Roman"/>
          <w:sz w:val="20"/>
          <w:szCs w:val="20"/>
          <w:lang w:val="en-US"/>
        </w:rPr>
      </w:pPr>
      <w:proofErr w:type="gramStart"/>
      <w:r w:rsidRPr="004A1E53">
        <w:rPr>
          <w:rFonts w:ascii="Times New Roman" w:hAnsi="Times New Roman" w:cs="Times New Roman"/>
          <w:sz w:val="20"/>
          <w:szCs w:val="20"/>
          <w:vertAlign w:val="superscript"/>
          <w:lang w:val="en-US"/>
        </w:rPr>
        <w:t>14</w:t>
      </w:r>
      <w:proofErr w:type="gramEnd"/>
      <w:r w:rsidRPr="004A1E53">
        <w:rPr>
          <w:rFonts w:ascii="Times New Roman" w:hAnsi="Times New Roman" w:cs="Times New Roman"/>
          <w:sz w:val="20"/>
          <w:szCs w:val="20"/>
          <w:vertAlign w:val="superscript"/>
          <w:lang w:val="en-US"/>
        </w:rPr>
        <w:t xml:space="preserve"> </w:t>
      </w:r>
      <w:r w:rsidRPr="004A1E53">
        <w:rPr>
          <w:rFonts w:ascii="Times New Roman" w:hAnsi="Times New Roman" w:cs="Times New Roman"/>
          <w:sz w:val="20"/>
          <w:szCs w:val="20"/>
          <w:lang w:val="en-US"/>
        </w:rPr>
        <w:t>University of Ulm Medical Center, Department of Internal Medicine II - Cardiology, Ulm, Germany</w:t>
      </w:r>
    </w:p>
    <w:p w14:paraId="5281463A" w14:textId="77777777" w:rsidR="009B6607" w:rsidRPr="004A1E53" w:rsidRDefault="009B6607" w:rsidP="009B6607">
      <w:pPr>
        <w:spacing w:line="480" w:lineRule="auto"/>
        <w:rPr>
          <w:rFonts w:ascii="Times New Roman" w:hAnsi="Times New Roman" w:cs="Times New Roman"/>
          <w:sz w:val="20"/>
          <w:szCs w:val="20"/>
          <w:lang w:val="en-US"/>
        </w:rPr>
      </w:pPr>
      <w:proofErr w:type="gramStart"/>
      <w:r w:rsidRPr="004A1E53">
        <w:rPr>
          <w:rFonts w:ascii="Times New Roman" w:hAnsi="Times New Roman" w:cs="Times New Roman"/>
          <w:sz w:val="20"/>
          <w:szCs w:val="20"/>
          <w:vertAlign w:val="superscript"/>
          <w:lang w:val="en-US"/>
        </w:rPr>
        <w:t>15</w:t>
      </w:r>
      <w:proofErr w:type="gramEnd"/>
      <w:r w:rsidRPr="004A1E53">
        <w:rPr>
          <w:rFonts w:ascii="Times New Roman" w:hAnsi="Times New Roman" w:cs="Times New Roman"/>
          <w:sz w:val="20"/>
          <w:szCs w:val="20"/>
          <w:lang w:val="en-US"/>
        </w:rPr>
        <w:t xml:space="preserve"> German Heart Center Munich, Technical University of Munich, Munich, Germany</w:t>
      </w:r>
    </w:p>
    <w:p w14:paraId="44700B0B" w14:textId="77777777" w:rsidR="009B6607" w:rsidRPr="004A1E53" w:rsidRDefault="009B6607" w:rsidP="009B6607">
      <w:pPr>
        <w:spacing w:line="480" w:lineRule="auto"/>
        <w:rPr>
          <w:rFonts w:ascii="Times New Roman" w:hAnsi="Times New Roman" w:cs="Times New Roman"/>
          <w:sz w:val="20"/>
          <w:szCs w:val="20"/>
          <w:lang w:val="en-US"/>
        </w:rPr>
      </w:pPr>
      <w:proofErr w:type="gramStart"/>
      <w:r w:rsidRPr="004A1E53">
        <w:rPr>
          <w:rFonts w:ascii="Times New Roman" w:hAnsi="Times New Roman" w:cs="Times New Roman"/>
          <w:sz w:val="20"/>
          <w:szCs w:val="20"/>
          <w:vertAlign w:val="superscript"/>
          <w:lang w:val="en-US"/>
        </w:rPr>
        <w:t>16</w:t>
      </w:r>
      <w:proofErr w:type="gramEnd"/>
      <w:r w:rsidRPr="004A1E53">
        <w:rPr>
          <w:rFonts w:ascii="Times New Roman" w:hAnsi="Times New Roman" w:cs="Times New Roman"/>
          <w:sz w:val="20"/>
          <w:szCs w:val="20"/>
          <w:lang w:val="en-US"/>
        </w:rPr>
        <w:t xml:space="preserve"> DZHK (German Centre for Cardiovascular Research), partner site Munich Heart Alliance, Munich, Germany</w:t>
      </w:r>
    </w:p>
    <w:p w14:paraId="19647506" w14:textId="77777777" w:rsidR="009B6607" w:rsidRPr="004A1E53" w:rsidRDefault="009B6607" w:rsidP="009B6607">
      <w:pPr>
        <w:widowControl w:val="0"/>
        <w:autoSpaceDE w:val="0"/>
        <w:autoSpaceDN w:val="0"/>
        <w:adjustRightInd w:val="0"/>
        <w:rPr>
          <w:rFonts w:ascii="Times New Roman" w:hAnsi="Times New Roman" w:cs="Times New Roman"/>
          <w:sz w:val="20"/>
          <w:szCs w:val="20"/>
          <w:vertAlign w:val="superscript"/>
          <w:lang w:val="en-US"/>
        </w:rPr>
      </w:pPr>
      <w:proofErr w:type="gramStart"/>
      <w:r w:rsidRPr="004A1E53">
        <w:rPr>
          <w:rFonts w:ascii="Times New Roman" w:hAnsi="Times New Roman" w:cs="Times New Roman"/>
          <w:sz w:val="20"/>
          <w:szCs w:val="20"/>
          <w:vertAlign w:val="superscript"/>
          <w:lang w:val="en-US"/>
        </w:rPr>
        <w:t>17</w:t>
      </w:r>
      <w:proofErr w:type="gramEnd"/>
      <w:r w:rsidRPr="004A1E53">
        <w:rPr>
          <w:rFonts w:ascii="Times New Roman" w:hAnsi="Times New Roman" w:cs="Times New Roman"/>
          <w:sz w:val="20"/>
          <w:szCs w:val="20"/>
          <w:vertAlign w:val="superscript"/>
          <w:lang w:val="en-US"/>
        </w:rPr>
        <w:t xml:space="preserve"> </w:t>
      </w:r>
      <w:r w:rsidRPr="004A1E53">
        <w:rPr>
          <w:rFonts w:ascii="Times New Roman" w:hAnsi="Times New Roman" w:cs="Times New Roman"/>
          <w:color w:val="1A171C"/>
          <w:sz w:val="20"/>
          <w:szCs w:val="20"/>
          <w:lang w:val="en-US"/>
        </w:rPr>
        <w:t xml:space="preserve">Department of Cardiology, </w:t>
      </w:r>
      <w:proofErr w:type="spellStart"/>
      <w:r w:rsidRPr="004A1E53">
        <w:rPr>
          <w:rFonts w:ascii="Times New Roman" w:hAnsi="Times New Roman" w:cs="Times New Roman"/>
          <w:color w:val="1A171C"/>
          <w:sz w:val="20"/>
          <w:szCs w:val="20"/>
          <w:lang w:val="en-US"/>
        </w:rPr>
        <w:t>Charité</w:t>
      </w:r>
      <w:proofErr w:type="spellEnd"/>
      <w:r w:rsidRPr="004A1E53">
        <w:rPr>
          <w:rFonts w:ascii="Times New Roman" w:hAnsi="Times New Roman" w:cs="Times New Roman"/>
          <w:color w:val="1A171C"/>
          <w:sz w:val="20"/>
          <w:szCs w:val="20"/>
          <w:lang w:val="en-US"/>
        </w:rPr>
        <w:t xml:space="preserve"> </w:t>
      </w:r>
      <w:proofErr w:type="spellStart"/>
      <w:r w:rsidRPr="004A1E53">
        <w:rPr>
          <w:rFonts w:ascii="Times New Roman" w:hAnsi="Times New Roman" w:cs="Times New Roman"/>
          <w:color w:val="1A171C"/>
          <w:sz w:val="20"/>
          <w:szCs w:val="20"/>
          <w:lang w:val="en-US"/>
        </w:rPr>
        <w:t>Universitätsmedizin</w:t>
      </w:r>
      <w:proofErr w:type="spellEnd"/>
      <w:r w:rsidRPr="004A1E53">
        <w:rPr>
          <w:rFonts w:ascii="Times New Roman" w:hAnsi="Times New Roman" w:cs="Times New Roman"/>
          <w:color w:val="1A171C"/>
          <w:sz w:val="20"/>
          <w:szCs w:val="20"/>
          <w:lang w:val="en-US"/>
        </w:rPr>
        <w:t xml:space="preserve"> Berlin, Campus Benjamin</w:t>
      </w:r>
      <w:r>
        <w:rPr>
          <w:rFonts w:ascii="Times New Roman" w:hAnsi="Times New Roman" w:cs="Times New Roman"/>
          <w:color w:val="1A171C"/>
          <w:sz w:val="20"/>
          <w:szCs w:val="20"/>
          <w:lang w:val="en-US"/>
        </w:rPr>
        <w:t xml:space="preserve"> </w:t>
      </w:r>
      <w:r w:rsidRPr="004A1E53">
        <w:rPr>
          <w:rFonts w:ascii="Times New Roman" w:hAnsi="Times New Roman" w:cs="Times New Roman"/>
          <w:color w:val="1A171C"/>
          <w:sz w:val="20"/>
          <w:szCs w:val="20"/>
          <w:lang w:val="en-US"/>
        </w:rPr>
        <w:t>Franklin, Berlin, Germany</w:t>
      </w:r>
      <w:r w:rsidRPr="004A1E53">
        <w:rPr>
          <w:rFonts w:ascii="Times New Roman" w:hAnsi="Times New Roman" w:cs="Times New Roman"/>
          <w:sz w:val="20"/>
          <w:szCs w:val="20"/>
          <w:vertAlign w:val="superscript"/>
          <w:lang w:val="en-US"/>
        </w:rPr>
        <w:t xml:space="preserve"> </w:t>
      </w:r>
    </w:p>
    <w:p w14:paraId="3DEA1A5B" w14:textId="77777777" w:rsidR="009B6607" w:rsidRPr="004A1E53" w:rsidRDefault="009B6607" w:rsidP="009B6607">
      <w:pPr>
        <w:widowControl w:val="0"/>
        <w:autoSpaceDE w:val="0"/>
        <w:autoSpaceDN w:val="0"/>
        <w:adjustRightInd w:val="0"/>
        <w:rPr>
          <w:rFonts w:ascii="Times New Roman" w:hAnsi="Times New Roman" w:cs="Times New Roman"/>
          <w:color w:val="1A171C"/>
          <w:sz w:val="20"/>
          <w:szCs w:val="20"/>
          <w:lang w:val="en-US"/>
        </w:rPr>
      </w:pPr>
    </w:p>
    <w:p w14:paraId="5901F138" w14:textId="77777777" w:rsidR="009B6607" w:rsidRPr="004A1E53" w:rsidRDefault="009B6607" w:rsidP="009B6607">
      <w:pPr>
        <w:spacing w:line="480" w:lineRule="auto"/>
        <w:rPr>
          <w:rFonts w:ascii="Times New Roman" w:hAnsi="Times New Roman" w:cs="Times New Roman"/>
          <w:sz w:val="20"/>
          <w:szCs w:val="20"/>
          <w:lang w:val="en-US"/>
        </w:rPr>
      </w:pPr>
      <w:proofErr w:type="gramStart"/>
      <w:r w:rsidRPr="004A1E53">
        <w:rPr>
          <w:rFonts w:ascii="Times New Roman" w:hAnsi="Times New Roman" w:cs="Times New Roman"/>
          <w:sz w:val="20"/>
          <w:szCs w:val="20"/>
          <w:vertAlign w:val="superscript"/>
          <w:lang w:val="en-US"/>
        </w:rPr>
        <w:t>18</w:t>
      </w:r>
      <w:proofErr w:type="gramEnd"/>
      <w:r w:rsidRPr="004A1E53">
        <w:rPr>
          <w:rFonts w:ascii="Times New Roman" w:hAnsi="Times New Roman" w:cs="Times New Roman"/>
          <w:sz w:val="20"/>
          <w:szCs w:val="20"/>
          <w:vertAlign w:val="superscript"/>
          <w:lang w:val="en-US"/>
        </w:rPr>
        <w:t xml:space="preserve"> </w:t>
      </w:r>
      <w:r w:rsidRPr="004A1E53">
        <w:rPr>
          <w:rFonts w:ascii="Times New Roman" w:hAnsi="Times New Roman" w:cs="Times New Roman"/>
          <w:sz w:val="20"/>
          <w:szCs w:val="20"/>
          <w:lang w:val="en-US"/>
        </w:rPr>
        <w:t>Berlin Institute of Health (BIH), Berlin, Germany</w:t>
      </w:r>
    </w:p>
    <w:p w14:paraId="3A8FDB38" w14:textId="77777777" w:rsidR="009B6607" w:rsidRPr="004A1E53" w:rsidRDefault="009B6607" w:rsidP="009B6607">
      <w:pPr>
        <w:spacing w:line="480" w:lineRule="auto"/>
        <w:rPr>
          <w:rFonts w:ascii="Times New Roman" w:hAnsi="Times New Roman" w:cs="Times New Roman"/>
          <w:sz w:val="20"/>
          <w:szCs w:val="20"/>
          <w:lang w:val="en-US"/>
        </w:rPr>
      </w:pPr>
      <w:proofErr w:type="gramStart"/>
      <w:r w:rsidRPr="004A1E53">
        <w:rPr>
          <w:rFonts w:ascii="Times New Roman" w:hAnsi="Times New Roman" w:cs="Times New Roman"/>
          <w:sz w:val="20"/>
          <w:szCs w:val="20"/>
          <w:vertAlign w:val="superscript"/>
          <w:lang w:val="en-US"/>
        </w:rPr>
        <w:t>19</w:t>
      </w:r>
      <w:proofErr w:type="gramEnd"/>
      <w:r w:rsidRPr="004A1E53">
        <w:rPr>
          <w:rFonts w:ascii="Times New Roman" w:hAnsi="Times New Roman" w:cs="Times New Roman"/>
          <w:sz w:val="20"/>
          <w:szCs w:val="20"/>
          <w:lang w:val="en-US"/>
        </w:rPr>
        <w:t xml:space="preserve"> DZHK (German Centre for Cardiovascular Research), partner site Berlin, Berlin, Germany</w:t>
      </w:r>
    </w:p>
    <w:p w14:paraId="3BD9C012" w14:textId="77777777" w:rsidR="009B6607" w:rsidRPr="004A1E53" w:rsidRDefault="009B6607" w:rsidP="009B6607">
      <w:pPr>
        <w:spacing w:line="480" w:lineRule="auto"/>
        <w:rPr>
          <w:rFonts w:ascii="Times New Roman" w:hAnsi="Times New Roman" w:cs="Times New Roman"/>
          <w:sz w:val="20"/>
          <w:szCs w:val="20"/>
          <w:lang w:val="en-US"/>
        </w:rPr>
      </w:pPr>
    </w:p>
    <w:p w14:paraId="2BAA4C61" w14:textId="77777777" w:rsidR="009B6607" w:rsidRPr="004A1E53" w:rsidRDefault="009B6607" w:rsidP="009B6607">
      <w:pPr>
        <w:spacing w:line="480" w:lineRule="auto"/>
        <w:rPr>
          <w:rFonts w:ascii="Times New Roman" w:hAnsi="Times New Roman" w:cs="Times New Roman"/>
          <w:sz w:val="20"/>
          <w:szCs w:val="20"/>
          <w:lang w:val="en-US"/>
        </w:rPr>
      </w:pPr>
      <w:r w:rsidRPr="004A1E53">
        <w:rPr>
          <w:rFonts w:ascii="Times New Roman" w:hAnsi="Times New Roman" w:cs="Times New Roman"/>
          <w:sz w:val="20"/>
          <w:szCs w:val="20"/>
          <w:lang w:val="en-US"/>
        </w:rPr>
        <w:t>*</w:t>
      </w:r>
      <w:r w:rsidRPr="004A1E53">
        <w:rPr>
          <w:rFonts w:ascii="Times New Roman" w:hAnsi="Times New Roman" w:cs="Times New Roman"/>
          <w:sz w:val="20"/>
          <w:lang w:val="en-US"/>
        </w:rPr>
        <w:t xml:space="preserve"> </w:t>
      </w:r>
      <w:r w:rsidRPr="004A1E53">
        <w:rPr>
          <w:rFonts w:ascii="Times New Roman" w:hAnsi="Times New Roman" w:cs="Times New Roman"/>
          <w:sz w:val="20"/>
          <w:szCs w:val="20"/>
          <w:lang w:val="en-US"/>
        </w:rPr>
        <w:t>Authors contributed equally as first author of the manuscript</w:t>
      </w:r>
    </w:p>
    <w:p w14:paraId="3F40F6E9" w14:textId="77777777" w:rsidR="009B6607" w:rsidRPr="004A1E53" w:rsidRDefault="009B6607" w:rsidP="009B6607">
      <w:pPr>
        <w:spacing w:line="360" w:lineRule="auto"/>
        <w:rPr>
          <w:rFonts w:ascii="Times New Roman" w:hAnsi="Times New Roman" w:cs="Times New Roman"/>
          <w:sz w:val="20"/>
          <w:szCs w:val="20"/>
          <w:lang w:val="en-US"/>
        </w:rPr>
      </w:pPr>
    </w:p>
    <w:p w14:paraId="3A4D2209" w14:textId="77777777" w:rsidR="009B6607" w:rsidRPr="004A1E53" w:rsidRDefault="009B6607" w:rsidP="009B6607">
      <w:pPr>
        <w:spacing w:line="360" w:lineRule="auto"/>
        <w:rPr>
          <w:rFonts w:ascii="Times New Roman" w:hAnsi="Times New Roman" w:cs="Times New Roman"/>
          <w:b/>
          <w:lang w:val="en-US"/>
        </w:rPr>
      </w:pPr>
      <w:r w:rsidRPr="004A1E53">
        <w:rPr>
          <w:rFonts w:ascii="Times New Roman" w:hAnsi="Times New Roman" w:cs="Times New Roman"/>
          <w:b/>
          <w:lang w:val="en-US"/>
        </w:rPr>
        <w:t>Corresponding author</w:t>
      </w:r>
    </w:p>
    <w:p w14:paraId="3C1F817F"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Stefan Blankenberg, MD</w:t>
      </w:r>
    </w:p>
    <w:p w14:paraId="1FB7B0E4"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 xml:space="preserve">University Heart Center Hamburg </w:t>
      </w:r>
    </w:p>
    <w:p w14:paraId="6509E6CE"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Clinic for General and Interventional Cardiology, Hamburg, Germany</w:t>
      </w:r>
    </w:p>
    <w:p w14:paraId="47E84DB8"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 xml:space="preserve">Email: s.blankenberg@uke.de </w:t>
      </w:r>
    </w:p>
    <w:p w14:paraId="35FA605D"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Phone: +49 407410-56800</w:t>
      </w:r>
    </w:p>
    <w:p w14:paraId="614FA56D" w14:textId="77777777" w:rsidR="009B6607" w:rsidRPr="004A1E53" w:rsidRDefault="009B6607" w:rsidP="009B6607">
      <w:pPr>
        <w:spacing w:line="360" w:lineRule="auto"/>
        <w:rPr>
          <w:rFonts w:ascii="Times New Roman" w:hAnsi="Times New Roman" w:cs="Times New Roman"/>
          <w:lang w:val="en-US"/>
        </w:rPr>
      </w:pPr>
      <w:r w:rsidRPr="004A1E53">
        <w:rPr>
          <w:rFonts w:ascii="Times New Roman" w:hAnsi="Times New Roman" w:cs="Times New Roman"/>
          <w:lang w:val="en-US"/>
        </w:rPr>
        <w:t xml:space="preserve">Fax: </w:t>
      </w:r>
      <w:r w:rsidRPr="004A1E53">
        <w:rPr>
          <w:rFonts w:ascii="Times New Roman" w:hAnsi="Times New Roman" w:cs="Times New Roman"/>
          <w:lang w:val="en-US"/>
        </w:rPr>
        <w:tab/>
        <w:t>+49 407410-53622</w:t>
      </w:r>
    </w:p>
    <w:p w14:paraId="478A380A" w14:textId="77777777" w:rsidR="009B6607" w:rsidRPr="004A1E53" w:rsidRDefault="009B6607" w:rsidP="009B6607">
      <w:pPr>
        <w:spacing w:line="360" w:lineRule="auto"/>
        <w:rPr>
          <w:rFonts w:ascii="Times New Roman" w:hAnsi="Times New Roman" w:cs="Times New Roman"/>
          <w:b/>
          <w:lang w:val="en-US"/>
        </w:rPr>
      </w:pPr>
    </w:p>
    <w:p w14:paraId="0C80AE9C" w14:textId="77777777" w:rsidR="00033193" w:rsidRPr="00033193" w:rsidRDefault="00033193" w:rsidP="00033193">
      <w:pPr>
        <w:spacing w:after="200" w:line="480" w:lineRule="auto"/>
        <w:rPr>
          <w:rFonts w:ascii="Times New Roman" w:eastAsia="Calibri" w:hAnsi="Times New Roman" w:cs="Times New Roman"/>
          <w:b/>
          <w:lang w:val="en-US"/>
        </w:rPr>
      </w:pPr>
      <w:r w:rsidRPr="00033193">
        <w:rPr>
          <w:rFonts w:ascii="Times New Roman" w:eastAsia="Calibri" w:hAnsi="Times New Roman" w:cs="Times New Roman"/>
          <w:b/>
          <w:i/>
          <w:lang w:val="en-US"/>
        </w:rPr>
        <w:br w:type="page"/>
      </w:r>
    </w:p>
    <w:p w14:paraId="3FB747C0" w14:textId="77777777" w:rsidR="00033193" w:rsidRPr="000F5085" w:rsidRDefault="00033193" w:rsidP="00033193">
      <w:pPr>
        <w:spacing w:after="200" w:line="240" w:lineRule="auto"/>
        <w:rPr>
          <w:rFonts w:ascii="Times New Roman" w:eastAsia="Calibri" w:hAnsi="Times New Roman" w:cs="Times New Roman"/>
          <w:b/>
          <w:sz w:val="24"/>
          <w:szCs w:val="24"/>
          <w:lang w:val="en-US"/>
        </w:rPr>
      </w:pPr>
      <w:r w:rsidRPr="000F5085">
        <w:rPr>
          <w:rFonts w:ascii="Times New Roman" w:eastAsia="Calibri" w:hAnsi="Times New Roman" w:cs="Times New Roman"/>
          <w:b/>
          <w:sz w:val="24"/>
          <w:szCs w:val="24"/>
          <w:lang w:val="en-US"/>
        </w:rPr>
        <w:lastRenderedPageBreak/>
        <w:t>Box S1</w:t>
      </w:r>
    </w:p>
    <w:p w14:paraId="7548699D" w14:textId="77777777" w:rsidR="00033193" w:rsidRPr="000F5085" w:rsidRDefault="00033193" w:rsidP="002E1F97">
      <w:pPr>
        <w:spacing w:after="0" w:line="480" w:lineRule="auto"/>
        <w:rPr>
          <w:rFonts w:ascii="Times New Roman" w:eastAsia="Calibri" w:hAnsi="Times New Roman" w:cs="Times New Roman"/>
          <w:lang w:val="en-US"/>
        </w:rPr>
      </w:pPr>
      <w:r w:rsidRPr="000F5085">
        <w:rPr>
          <w:rFonts w:ascii="Times New Roman" w:eastAsia="Calibri" w:hAnsi="Times New Roman" w:cs="Times New Roman"/>
          <w:lang w:val="en-US"/>
        </w:rPr>
        <w:t>Overview and description of contributing studies</w:t>
      </w:r>
    </w:p>
    <w:p w14:paraId="76089635" w14:textId="77777777" w:rsidR="00033193" w:rsidRPr="000F5085" w:rsidRDefault="00033193" w:rsidP="002E1F97">
      <w:pPr>
        <w:spacing w:after="0" w:line="480" w:lineRule="auto"/>
        <w:rPr>
          <w:rFonts w:ascii="Times New Roman" w:eastAsia="Calibri" w:hAnsi="Times New Roman" w:cs="Times New Roman"/>
          <w:b/>
          <w:sz w:val="24"/>
          <w:szCs w:val="24"/>
          <w:lang w:val="en-US"/>
        </w:rPr>
      </w:pPr>
      <w:proofErr w:type="spellStart"/>
      <w:r w:rsidRPr="000F5085">
        <w:rPr>
          <w:rFonts w:ascii="Times New Roman" w:eastAsia="Calibri" w:hAnsi="Times New Roman" w:cs="Times New Roman"/>
          <w:b/>
          <w:sz w:val="24"/>
          <w:szCs w:val="24"/>
          <w:lang w:val="en-US"/>
        </w:rPr>
        <w:t>BiomarCaRE</w:t>
      </w:r>
      <w:proofErr w:type="spellEnd"/>
      <w:r w:rsidRPr="000F5085">
        <w:rPr>
          <w:rFonts w:ascii="Times New Roman" w:eastAsia="Calibri" w:hAnsi="Times New Roman" w:cs="Times New Roman"/>
          <w:b/>
          <w:sz w:val="24"/>
          <w:szCs w:val="24"/>
          <w:lang w:val="en-US"/>
        </w:rPr>
        <w:t xml:space="preserve"> cohorts</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6095"/>
      </w:tblGrid>
      <w:tr w:rsidR="00033193" w:rsidRPr="009156AF" w14:paraId="74D2868D" w14:textId="77777777" w:rsidTr="002217F5">
        <w:trPr>
          <w:trHeight w:val="144"/>
        </w:trPr>
        <w:tc>
          <w:tcPr>
            <w:tcW w:w="1843" w:type="dxa"/>
            <w:tcBorders>
              <w:bottom w:val="single" w:sz="4" w:space="0" w:color="7F7F7F"/>
            </w:tcBorders>
            <w:shd w:val="clear" w:color="auto" w:fill="F2F2F2"/>
          </w:tcPr>
          <w:p w14:paraId="427757EE" w14:textId="75FA6E54" w:rsidR="00033193" w:rsidRPr="000F5085" w:rsidRDefault="00033193" w:rsidP="002E1F97">
            <w:pPr>
              <w:spacing w:line="480" w:lineRule="auto"/>
              <w:rPr>
                <w:rFonts w:ascii="Times New Roman" w:eastAsia="Calibri" w:hAnsi="Times New Roman" w:cs="Times New Roman"/>
                <w:b/>
              </w:rPr>
            </w:pPr>
            <w:r w:rsidRPr="000F5085">
              <w:rPr>
                <w:rFonts w:ascii="Times New Roman" w:eastAsia="Calibri" w:hAnsi="Times New Roman" w:cs="Times New Roman"/>
                <w:b/>
                <w:lang w:val="en-GB"/>
              </w:rPr>
              <w:t xml:space="preserve">Study/cohort </w:t>
            </w:r>
            <w:r w:rsidR="000F5085">
              <w:rPr>
                <w:rFonts w:ascii="Times New Roman" w:eastAsia="Calibri" w:hAnsi="Times New Roman" w:cs="Times New Roman"/>
                <w:b/>
                <w:lang w:val="en-GB"/>
              </w:rPr>
              <w:t>(</w:t>
            </w:r>
            <w:r w:rsidRPr="000F5085">
              <w:rPr>
                <w:rFonts w:ascii="Times New Roman" w:eastAsia="Calibri" w:hAnsi="Times New Roman" w:cs="Times New Roman"/>
                <w:b/>
                <w:lang w:val="en-GB"/>
              </w:rPr>
              <w:t>Reference</w:t>
            </w:r>
            <w:r w:rsidR="000F5085">
              <w:rPr>
                <w:rFonts w:ascii="Times New Roman" w:eastAsia="Calibri" w:hAnsi="Times New Roman" w:cs="Times New Roman"/>
                <w:b/>
                <w:lang w:val="en-GB"/>
              </w:rPr>
              <w:t>)</w:t>
            </w:r>
          </w:p>
        </w:tc>
        <w:tc>
          <w:tcPr>
            <w:tcW w:w="1418" w:type="dxa"/>
            <w:tcBorders>
              <w:bottom w:val="single" w:sz="4" w:space="0" w:color="7F7F7F"/>
            </w:tcBorders>
            <w:shd w:val="clear" w:color="auto" w:fill="F2F2F2"/>
          </w:tcPr>
          <w:p w14:paraId="777515DB" w14:textId="77777777" w:rsidR="00033193" w:rsidRPr="000F5085" w:rsidRDefault="00033193" w:rsidP="002E1F97">
            <w:pPr>
              <w:spacing w:line="480" w:lineRule="auto"/>
              <w:rPr>
                <w:rFonts w:ascii="Times New Roman" w:eastAsia="Calibri" w:hAnsi="Times New Roman" w:cs="Times New Roman"/>
                <w:b/>
              </w:rPr>
            </w:pPr>
            <w:r w:rsidRPr="000F5085">
              <w:rPr>
                <w:rFonts w:ascii="Times New Roman" w:eastAsia="Calibri" w:hAnsi="Times New Roman" w:cs="Times New Roman"/>
                <w:b/>
              </w:rPr>
              <w:t>Country</w:t>
            </w:r>
          </w:p>
          <w:p w14:paraId="61D46EF0" w14:textId="77777777" w:rsidR="00033193" w:rsidRPr="000F5085" w:rsidRDefault="00033193" w:rsidP="002E1F97">
            <w:pPr>
              <w:spacing w:line="480" w:lineRule="auto"/>
              <w:rPr>
                <w:rFonts w:ascii="Times New Roman" w:eastAsia="Calibri" w:hAnsi="Times New Roman" w:cs="Times New Roman"/>
                <w:b/>
              </w:rPr>
            </w:pPr>
          </w:p>
        </w:tc>
        <w:tc>
          <w:tcPr>
            <w:tcW w:w="6095" w:type="dxa"/>
            <w:tcBorders>
              <w:bottom w:val="single" w:sz="4" w:space="0" w:color="7F7F7F"/>
            </w:tcBorders>
            <w:shd w:val="clear" w:color="auto" w:fill="F2F2F2"/>
          </w:tcPr>
          <w:p w14:paraId="2DB0DB1C" w14:textId="77777777" w:rsidR="00033193" w:rsidRPr="000F5085" w:rsidRDefault="00033193" w:rsidP="002E1F97">
            <w:pPr>
              <w:spacing w:line="480" w:lineRule="auto"/>
              <w:rPr>
                <w:rFonts w:ascii="Times New Roman" w:eastAsia="Calibri" w:hAnsi="Times New Roman" w:cs="Times New Roman"/>
                <w:b/>
              </w:rPr>
            </w:pPr>
            <w:r w:rsidRPr="000F5085">
              <w:rPr>
                <w:rFonts w:ascii="Times New Roman" w:eastAsia="Calibri" w:hAnsi="Times New Roman" w:cs="Times New Roman"/>
                <w:b/>
              </w:rPr>
              <w:t>Study/cohort full name and short description</w:t>
            </w:r>
          </w:p>
        </w:tc>
      </w:tr>
      <w:tr w:rsidR="00033193" w:rsidRPr="009156AF" w14:paraId="263BAC8E" w14:textId="77777777" w:rsidTr="002217F5">
        <w:trPr>
          <w:trHeight w:val="144"/>
        </w:trPr>
        <w:tc>
          <w:tcPr>
            <w:tcW w:w="1843" w:type="dxa"/>
            <w:tcBorders>
              <w:top w:val="single" w:sz="4" w:space="0" w:color="7F7F7F"/>
            </w:tcBorders>
          </w:tcPr>
          <w:p w14:paraId="4B80D711" w14:textId="77777777" w:rsidR="00033193" w:rsidRPr="000F5085" w:rsidRDefault="00033193" w:rsidP="002E1F97">
            <w:pPr>
              <w:spacing w:line="480" w:lineRule="auto"/>
              <w:rPr>
                <w:rFonts w:ascii="Times New Roman" w:eastAsia="Calibri" w:hAnsi="Times New Roman" w:cs="Times New Roman"/>
              </w:rPr>
            </w:pPr>
          </w:p>
          <w:p w14:paraId="28C78D28" w14:textId="549CF70A" w:rsidR="00033193" w:rsidRPr="000F5085" w:rsidRDefault="00033193" w:rsidP="002E1F97">
            <w:pPr>
              <w:spacing w:line="480" w:lineRule="auto"/>
              <w:rPr>
                <w:rFonts w:ascii="Times New Roman" w:eastAsia="Calibri" w:hAnsi="Times New Roman" w:cs="Times New Roman"/>
                <w:lang w:val="en-GB"/>
              </w:rPr>
            </w:pPr>
            <w:r w:rsidRPr="000F5085">
              <w:rPr>
                <w:rFonts w:ascii="Times New Roman" w:eastAsia="Calibri" w:hAnsi="Times New Roman" w:cs="Times New Roman"/>
              </w:rPr>
              <w:t>MONICA Brianza Study</w:t>
            </w:r>
            <w:r w:rsidR="000F5085">
              <w:rPr>
                <w:rFonts w:ascii="Times New Roman" w:eastAsia="Calibri" w:hAnsi="Times New Roman" w:cs="Times New Roman"/>
              </w:rPr>
              <w:t xml:space="preserve"> (1)</w:t>
            </w:r>
          </w:p>
        </w:tc>
        <w:tc>
          <w:tcPr>
            <w:tcW w:w="1418" w:type="dxa"/>
            <w:tcBorders>
              <w:top w:val="single" w:sz="4" w:space="0" w:color="7F7F7F"/>
            </w:tcBorders>
          </w:tcPr>
          <w:p w14:paraId="0A7EF32E" w14:textId="77777777" w:rsidR="00033193" w:rsidRPr="000F5085" w:rsidRDefault="00033193" w:rsidP="002E1F97">
            <w:pPr>
              <w:spacing w:line="480" w:lineRule="auto"/>
              <w:rPr>
                <w:rFonts w:ascii="Times New Roman" w:eastAsia="Calibri" w:hAnsi="Times New Roman" w:cs="Times New Roman"/>
              </w:rPr>
            </w:pPr>
          </w:p>
          <w:p w14:paraId="4343CF4D"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Italy</w:t>
            </w:r>
          </w:p>
        </w:tc>
        <w:tc>
          <w:tcPr>
            <w:tcW w:w="6095" w:type="dxa"/>
            <w:tcBorders>
              <w:top w:val="single" w:sz="4" w:space="0" w:color="7F7F7F"/>
            </w:tcBorders>
            <w:vAlign w:val="center"/>
          </w:tcPr>
          <w:p w14:paraId="1B74A187" w14:textId="77777777" w:rsidR="00033193" w:rsidRPr="000F5085" w:rsidRDefault="00033193" w:rsidP="002E1F97">
            <w:pPr>
              <w:spacing w:line="480" w:lineRule="auto"/>
              <w:rPr>
                <w:rFonts w:ascii="Times New Roman" w:eastAsia="Calibri" w:hAnsi="Times New Roman" w:cs="Times New Roman"/>
              </w:rPr>
            </w:pPr>
          </w:p>
          <w:p w14:paraId="646588BD" w14:textId="46942638"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color w:val="000000"/>
              </w:rPr>
              <w:t xml:space="preserve">The MONICA-Brianza Cohort Study is a prospective observational study of three cohorts of 25-64 years old residents in Brianza, a </w:t>
            </w:r>
            <w:proofErr w:type="gramStart"/>
            <w:r w:rsidRPr="000F5085">
              <w:rPr>
                <w:rFonts w:ascii="Times New Roman" w:eastAsia="Calibri" w:hAnsi="Times New Roman" w:cs="Times New Roman"/>
                <w:color w:val="000000"/>
              </w:rPr>
              <w:t>highly-industrialized</w:t>
            </w:r>
            <w:proofErr w:type="gramEnd"/>
            <w:r w:rsidRPr="000F5085">
              <w:rPr>
                <w:rFonts w:ascii="Times New Roman" w:eastAsia="Calibri" w:hAnsi="Times New Roman" w:cs="Times New Roman"/>
                <w:color w:val="000000"/>
              </w:rPr>
              <w:t xml:space="preserve"> area located between Milan and the Swiss border, Northern Italy. Gender- and ten-year age stratified samples </w:t>
            </w:r>
            <w:proofErr w:type="gramStart"/>
            <w:r w:rsidRPr="000F5085">
              <w:rPr>
                <w:rFonts w:ascii="Times New Roman" w:eastAsia="Calibri" w:hAnsi="Times New Roman" w:cs="Times New Roman"/>
                <w:color w:val="000000"/>
              </w:rPr>
              <w:t>were randomly drawn</w:t>
            </w:r>
            <w:proofErr w:type="gramEnd"/>
            <w:r w:rsidRPr="000F5085">
              <w:rPr>
                <w:rFonts w:ascii="Times New Roman" w:eastAsia="Calibri" w:hAnsi="Times New Roman" w:cs="Times New Roman"/>
                <w:color w:val="000000"/>
              </w:rPr>
              <w:t xml:space="preserve"> in 1986, 1990</w:t>
            </w:r>
            <w:r w:rsidR="003F575A" w:rsidRPr="000F5085">
              <w:rPr>
                <w:rFonts w:ascii="Times New Roman" w:eastAsia="Calibri" w:hAnsi="Times New Roman" w:cs="Times New Roman"/>
                <w:color w:val="000000"/>
              </w:rPr>
              <w:t>, and 1993,</w:t>
            </w:r>
            <w:r w:rsidRPr="000F5085">
              <w:rPr>
                <w:rFonts w:ascii="Times New Roman" w:eastAsia="Calibri" w:hAnsi="Times New Roman" w:cs="Times New Roman"/>
                <w:color w:val="000000"/>
              </w:rPr>
              <w:t xml:space="preserve"> and cardiovascular risk factors were investigated at baseline following the procedures of the WHO MONICA Project. The overall participation rate was 69%. For all </w:t>
            </w:r>
            <w:proofErr w:type="gramStart"/>
            <w:r w:rsidRPr="000F5085">
              <w:rPr>
                <w:rFonts w:ascii="Times New Roman" w:eastAsia="Calibri" w:hAnsi="Times New Roman" w:cs="Times New Roman"/>
                <w:color w:val="000000"/>
              </w:rPr>
              <w:t>subjects</w:t>
            </w:r>
            <w:proofErr w:type="gramEnd"/>
            <w:r w:rsidRPr="000F5085">
              <w:rPr>
                <w:rFonts w:ascii="Times New Roman" w:eastAsia="Calibri" w:hAnsi="Times New Roman" w:cs="Times New Roman"/>
                <w:color w:val="000000"/>
              </w:rPr>
              <w:t xml:space="preserve"> whole blood and serum samples were stored in a biobank. The </w:t>
            </w:r>
            <w:proofErr w:type="gramStart"/>
            <w:r w:rsidRPr="000F5085">
              <w:rPr>
                <w:rFonts w:ascii="Times New Roman" w:eastAsia="Calibri" w:hAnsi="Times New Roman" w:cs="Times New Roman"/>
                <w:color w:val="000000"/>
              </w:rPr>
              <w:t>protocol was approved by the Monza Hospital Ethical Committee</w:t>
            </w:r>
            <w:proofErr w:type="gramEnd"/>
            <w:r w:rsidRPr="000F5085">
              <w:rPr>
                <w:rFonts w:ascii="Times New Roman" w:eastAsia="Calibri" w:hAnsi="Times New Roman" w:cs="Times New Roman"/>
                <w:color w:val="000000"/>
              </w:rPr>
              <w:t xml:space="preserve">. Study participants </w:t>
            </w:r>
            <w:proofErr w:type="gramStart"/>
            <w:r w:rsidRPr="000F5085">
              <w:rPr>
                <w:rFonts w:ascii="Times New Roman" w:eastAsia="Calibri" w:hAnsi="Times New Roman" w:cs="Times New Roman"/>
                <w:color w:val="000000"/>
              </w:rPr>
              <w:t>were followed up</w:t>
            </w:r>
            <w:proofErr w:type="gramEnd"/>
            <w:r w:rsidRPr="000F5085">
              <w:rPr>
                <w:rFonts w:ascii="Times New Roman" w:eastAsia="Calibri" w:hAnsi="Times New Roman" w:cs="Times New Roman"/>
                <w:color w:val="000000"/>
              </w:rPr>
              <w:t xml:space="preserve"> for first coronary or stroke events, fatal and non-fatal, up to the end of 2008, for a median of 15 years. http://epimed.uninsubria.eu.</w:t>
            </w:r>
          </w:p>
        </w:tc>
      </w:tr>
      <w:tr w:rsidR="00033193" w:rsidRPr="009156AF" w14:paraId="6F6618A5" w14:textId="77777777" w:rsidTr="002217F5">
        <w:trPr>
          <w:trHeight w:val="144"/>
        </w:trPr>
        <w:tc>
          <w:tcPr>
            <w:tcW w:w="1843" w:type="dxa"/>
          </w:tcPr>
          <w:p w14:paraId="5A577AA8" w14:textId="70634E7C" w:rsidR="00033193" w:rsidRPr="000F5085" w:rsidRDefault="00033193" w:rsidP="002E1F97">
            <w:pPr>
              <w:spacing w:line="480" w:lineRule="auto"/>
              <w:rPr>
                <w:rFonts w:ascii="Times New Roman" w:eastAsia="Calibri" w:hAnsi="Times New Roman" w:cs="Times New Roman"/>
                <w:lang w:val="en-GB"/>
              </w:rPr>
            </w:pPr>
            <w:r w:rsidRPr="000F5085">
              <w:rPr>
                <w:rFonts w:ascii="Times New Roman" w:eastAsia="Calibri" w:hAnsi="Times New Roman" w:cs="Times New Roman"/>
                <w:lang w:val="en-GB"/>
              </w:rPr>
              <w:t>Caerphilly Prospective Study</w:t>
            </w:r>
            <w:r w:rsidR="000F5085">
              <w:rPr>
                <w:rFonts w:ascii="Times New Roman" w:eastAsia="Calibri" w:hAnsi="Times New Roman" w:cs="Times New Roman"/>
                <w:vertAlign w:val="superscript"/>
                <w:lang w:val="en-GB"/>
              </w:rPr>
              <w:t xml:space="preserve"> </w:t>
            </w:r>
            <w:r w:rsidR="000F5085">
              <w:rPr>
                <w:rFonts w:ascii="Times New Roman" w:eastAsia="Calibri" w:hAnsi="Times New Roman" w:cs="Times New Roman"/>
                <w:lang w:val="en-GB"/>
              </w:rPr>
              <w:t xml:space="preserve"> (2)</w:t>
            </w:r>
          </w:p>
        </w:tc>
        <w:tc>
          <w:tcPr>
            <w:tcW w:w="1418" w:type="dxa"/>
          </w:tcPr>
          <w:p w14:paraId="69096C46"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United Kingdom</w:t>
            </w:r>
          </w:p>
        </w:tc>
        <w:tc>
          <w:tcPr>
            <w:tcW w:w="6095" w:type="dxa"/>
            <w:vAlign w:val="center"/>
          </w:tcPr>
          <w:p w14:paraId="298BB331" w14:textId="71692BE7" w:rsidR="00033193" w:rsidRPr="000F5085" w:rsidRDefault="00033193" w:rsidP="002E1F97">
            <w:pPr>
              <w:spacing w:line="480" w:lineRule="auto"/>
              <w:rPr>
                <w:rFonts w:ascii="Times New Roman" w:eastAsia="Calibri" w:hAnsi="Times New Roman" w:cs="Times New Roman"/>
                <w:lang w:val="en-GB" w:eastAsia="en-GB"/>
              </w:rPr>
            </w:pPr>
            <w:r w:rsidRPr="000F5085">
              <w:rPr>
                <w:rFonts w:ascii="Times New Roman" w:eastAsia="Calibri" w:hAnsi="Times New Roman" w:cs="Times New Roman"/>
                <w:lang w:val="en-GB" w:eastAsia="en-GB"/>
              </w:rPr>
              <w:t xml:space="preserve">The Caerphilly cohort is a prospective population based cohort from Wales. Men aged 56-70 years in 1989-93 </w:t>
            </w:r>
            <w:proofErr w:type="gramStart"/>
            <w:r w:rsidRPr="000F5085">
              <w:rPr>
                <w:rFonts w:ascii="Times New Roman" w:eastAsia="Calibri" w:hAnsi="Times New Roman" w:cs="Times New Roman"/>
                <w:lang w:val="en-GB" w:eastAsia="en-GB"/>
              </w:rPr>
              <w:t>were selected</w:t>
            </w:r>
            <w:proofErr w:type="gramEnd"/>
            <w:r w:rsidRPr="000F5085">
              <w:rPr>
                <w:rFonts w:ascii="Times New Roman" w:eastAsia="Calibri" w:hAnsi="Times New Roman" w:cs="Times New Roman"/>
                <w:lang w:val="en-GB" w:eastAsia="en-GB"/>
              </w:rPr>
              <w:t xml:space="preserve"> from the general population of Caerphilly in South Wales (population 40000) based on their date of birth from electronical registers and private census. Phase 3 (N=2171) was collected in 1989-93 and re-examined ten years later in 2002-2004 (Phase 5) taking repeated measurements of several risk factors and biomarkers. For current </w:t>
            </w:r>
            <w:proofErr w:type="gramStart"/>
            <w:r w:rsidRPr="000F5085">
              <w:rPr>
                <w:rFonts w:ascii="Times New Roman" w:eastAsia="Calibri" w:hAnsi="Times New Roman" w:cs="Times New Roman"/>
                <w:lang w:val="en-GB" w:eastAsia="en-GB"/>
              </w:rPr>
              <w:t>analysis</w:t>
            </w:r>
            <w:proofErr w:type="gramEnd"/>
            <w:r w:rsidRPr="000F5085">
              <w:rPr>
                <w:rFonts w:ascii="Times New Roman" w:eastAsia="Calibri" w:hAnsi="Times New Roman" w:cs="Times New Roman"/>
                <w:lang w:val="en-GB" w:eastAsia="en-GB"/>
              </w:rPr>
              <w:t xml:space="preserve"> only Phase 3 was used. </w:t>
            </w:r>
            <w:proofErr w:type="gramStart"/>
            <w:r w:rsidRPr="000F5085">
              <w:rPr>
                <w:rFonts w:ascii="Times New Roman" w:eastAsia="Calibri" w:hAnsi="Times New Roman" w:cs="Times New Roman"/>
                <w:lang w:val="en-GB" w:eastAsia="en-GB"/>
              </w:rPr>
              <w:t xml:space="preserve">Follow-up for deaths was </w:t>
            </w:r>
            <w:r w:rsidRPr="000F5085">
              <w:rPr>
                <w:rFonts w:ascii="Times New Roman" w:eastAsia="Calibri" w:hAnsi="Times New Roman" w:cs="Times New Roman"/>
                <w:lang w:val="en-GB" w:eastAsia="en-GB"/>
              </w:rPr>
              <w:lastRenderedPageBreak/>
              <w:t>performed by the Office of National Statistics and for non-fatal cardiovascular events using data linkage of hospital and GP records with validation by a study medical committee</w:t>
            </w:r>
            <w:proofErr w:type="gramEnd"/>
            <w:r w:rsidRPr="000F5085">
              <w:rPr>
                <w:rFonts w:ascii="Times New Roman" w:eastAsia="Calibri" w:hAnsi="Times New Roman" w:cs="Times New Roman"/>
                <w:lang w:val="en-GB" w:eastAsia="en-GB"/>
              </w:rPr>
              <w:t xml:space="preserve">. Follow-up </w:t>
            </w:r>
            <w:proofErr w:type="gramStart"/>
            <w:r w:rsidRPr="000F5085">
              <w:rPr>
                <w:rFonts w:ascii="Times New Roman" w:eastAsia="Calibri" w:hAnsi="Times New Roman" w:cs="Times New Roman"/>
                <w:lang w:val="en-GB" w:eastAsia="en-GB"/>
              </w:rPr>
              <w:t>has been completed</w:t>
            </w:r>
            <w:proofErr w:type="gramEnd"/>
            <w:r w:rsidRPr="000F5085">
              <w:rPr>
                <w:rFonts w:ascii="Times New Roman" w:eastAsia="Calibri" w:hAnsi="Times New Roman" w:cs="Times New Roman"/>
                <w:lang w:val="en-GB" w:eastAsia="en-GB"/>
              </w:rPr>
              <w:t xml:space="preserve"> to February 2012.</w:t>
            </w:r>
            <w:r w:rsidR="003F575A" w:rsidRPr="000F5085">
              <w:rPr>
                <w:rFonts w:ascii="Times New Roman" w:eastAsia="Calibri" w:hAnsi="Times New Roman" w:cs="Times New Roman"/>
                <w:lang w:val="en-GB" w:eastAsia="en-GB"/>
              </w:rPr>
              <w:t xml:space="preserve"> </w:t>
            </w:r>
            <w:r w:rsidRPr="000F5085">
              <w:rPr>
                <w:rFonts w:ascii="Times New Roman" w:eastAsia="Calibri" w:hAnsi="Times New Roman" w:cs="Times New Roman"/>
                <w:lang w:val="en-GB" w:eastAsia="en-GB"/>
              </w:rPr>
              <w:t xml:space="preserve"> </w:t>
            </w:r>
            <w:hyperlink r:id="rId8" w:history="1">
              <w:r w:rsidRPr="000F5085">
                <w:rPr>
                  <w:rFonts w:ascii="Times New Roman" w:eastAsia="Calibri" w:hAnsi="Times New Roman" w:cs="Times New Roman"/>
                  <w:lang w:val="en-GB" w:eastAsia="en-GB"/>
                </w:rPr>
                <w:t>http://www.thl.fi/publications/morgam/cohorts/full/uk/unk-caea.htm</w:t>
              </w:r>
            </w:hyperlink>
          </w:p>
        </w:tc>
      </w:tr>
      <w:tr w:rsidR="00033193" w:rsidRPr="009156AF" w14:paraId="5A11B7EB" w14:textId="77777777" w:rsidTr="002217F5">
        <w:trPr>
          <w:trHeight w:val="144"/>
        </w:trPr>
        <w:tc>
          <w:tcPr>
            <w:tcW w:w="1843" w:type="dxa"/>
          </w:tcPr>
          <w:p w14:paraId="3ACC5479" w14:textId="62A3F161" w:rsidR="00033193" w:rsidRPr="000F5085" w:rsidRDefault="00033193" w:rsidP="002E1F97">
            <w:pPr>
              <w:spacing w:line="480" w:lineRule="auto"/>
              <w:rPr>
                <w:rFonts w:ascii="Times New Roman" w:eastAsia="Calibri" w:hAnsi="Times New Roman" w:cs="Times New Roman"/>
                <w:lang w:val="en-GB"/>
              </w:rPr>
            </w:pPr>
            <w:r w:rsidRPr="000F5085">
              <w:rPr>
                <w:rFonts w:ascii="Times New Roman" w:eastAsia="Calibri" w:hAnsi="Times New Roman" w:cs="Times New Roman"/>
                <w:lang w:val="en-GB"/>
              </w:rPr>
              <w:lastRenderedPageBreak/>
              <w:t>FINRISK 1997</w:t>
            </w:r>
            <w:r w:rsidR="000F5085">
              <w:rPr>
                <w:rFonts w:ascii="Times New Roman" w:eastAsia="Calibri" w:hAnsi="Times New Roman" w:cs="Times New Roman"/>
                <w:lang w:val="en-GB"/>
              </w:rPr>
              <w:t xml:space="preserve"> (3)</w:t>
            </w:r>
          </w:p>
        </w:tc>
        <w:tc>
          <w:tcPr>
            <w:tcW w:w="1418" w:type="dxa"/>
          </w:tcPr>
          <w:p w14:paraId="4BD17A67"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Finland</w:t>
            </w:r>
          </w:p>
        </w:tc>
        <w:tc>
          <w:tcPr>
            <w:tcW w:w="6095" w:type="dxa"/>
            <w:vAlign w:val="center"/>
          </w:tcPr>
          <w:p w14:paraId="3E519018" w14:textId="51B664EC"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The FINRISK study is a series of population-based cardiovascular risk factor surveys carried out every five years in five (or six in 2002) districts of Finland, including North Karelia, Northern </w:t>
            </w:r>
            <w:proofErr w:type="spellStart"/>
            <w:r w:rsidRPr="000F5085">
              <w:rPr>
                <w:rFonts w:ascii="Times New Roman" w:eastAsia="Calibri" w:hAnsi="Times New Roman" w:cs="Times New Roman"/>
              </w:rPr>
              <w:t>Savo</w:t>
            </w:r>
            <w:proofErr w:type="spellEnd"/>
            <w:r w:rsidRPr="000F5085">
              <w:rPr>
                <w:rFonts w:ascii="Times New Roman" w:eastAsia="Calibri" w:hAnsi="Times New Roman" w:cs="Times New Roman"/>
              </w:rPr>
              <w:t xml:space="preserve"> (former Kuopio), Southwestern Finland, Oulu Province, Lapland province (in 2002 only)</w:t>
            </w:r>
            <w:r w:rsidR="003F575A" w:rsidRPr="000F5085">
              <w:rPr>
                <w:rFonts w:ascii="Times New Roman" w:eastAsia="Calibri" w:hAnsi="Times New Roman" w:cs="Times New Roman"/>
              </w:rPr>
              <w:t>,</w:t>
            </w:r>
            <w:r w:rsidRPr="000F5085">
              <w:rPr>
                <w:rFonts w:ascii="Times New Roman" w:eastAsia="Calibri" w:hAnsi="Times New Roman" w:cs="Times New Roman"/>
              </w:rPr>
              <w:t xml:space="preserve"> and the region of Helsinki and Vantaa. A stratified random sample </w:t>
            </w:r>
            <w:proofErr w:type="gramStart"/>
            <w:r w:rsidRPr="000F5085">
              <w:rPr>
                <w:rFonts w:ascii="Times New Roman" w:eastAsia="Calibri" w:hAnsi="Times New Roman" w:cs="Times New Roman"/>
              </w:rPr>
              <w:t>was drawn</w:t>
            </w:r>
            <w:proofErr w:type="gramEnd"/>
            <w:r w:rsidRPr="000F5085">
              <w:rPr>
                <w:rFonts w:ascii="Times New Roman" w:eastAsia="Calibri" w:hAnsi="Times New Roman" w:cs="Times New Roman"/>
              </w:rPr>
              <w:t xml:space="preserve"> for each survey from the national population register; the age-range was 25-74 years. All individuals enrolled in the study received a physical examination, a self-administered questionnaire, and a blood sample was drawn. </w:t>
            </w:r>
            <w:r w:rsidR="00FB2F97" w:rsidRPr="000F5085">
              <w:rPr>
                <w:rFonts w:ascii="Times New Roman" w:eastAsia="Calibri" w:hAnsi="Times New Roman" w:cs="Times New Roman"/>
              </w:rPr>
              <w:t xml:space="preserve">The cohort of the </w:t>
            </w:r>
            <w:r w:rsidRPr="000F5085">
              <w:rPr>
                <w:rFonts w:ascii="Times New Roman" w:eastAsia="Calibri" w:hAnsi="Times New Roman" w:cs="Times New Roman"/>
              </w:rPr>
              <w:t>1997</w:t>
            </w:r>
            <w:r w:rsidR="00FB2F97" w:rsidRPr="000F5085">
              <w:rPr>
                <w:rFonts w:ascii="Times New Roman" w:eastAsia="Calibri" w:hAnsi="Times New Roman" w:cs="Times New Roman"/>
              </w:rPr>
              <w:t xml:space="preserve"> survey </w:t>
            </w:r>
            <w:proofErr w:type="gramStart"/>
            <w:r w:rsidR="00FB2F97" w:rsidRPr="000F5085">
              <w:rPr>
                <w:rFonts w:ascii="Times New Roman" w:eastAsia="Calibri" w:hAnsi="Times New Roman" w:cs="Times New Roman"/>
              </w:rPr>
              <w:t>was used</w:t>
            </w:r>
            <w:proofErr w:type="gramEnd"/>
            <w:r w:rsidR="00FB2F97" w:rsidRPr="000F5085">
              <w:rPr>
                <w:rFonts w:ascii="Times New Roman" w:eastAsia="Calibri" w:hAnsi="Times New Roman" w:cs="Times New Roman"/>
              </w:rPr>
              <w:t xml:space="preserve"> for the current analysis. A</w:t>
            </w:r>
            <w:r w:rsidRPr="000F5085">
              <w:rPr>
                <w:rFonts w:ascii="Times New Roman" w:eastAsia="Calibri" w:hAnsi="Times New Roman" w:cs="Times New Roman"/>
              </w:rPr>
              <w:t xml:space="preserve">ltogether 11500 individuals were invited and 8444 (73%) participated in the clinical examination. During follow-up the National Hospital Discharge Register, the National Causes of Death Register and the National Drug Reimbursement Register </w:t>
            </w:r>
            <w:proofErr w:type="gramStart"/>
            <w:r w:rsidRPr="000F5085">
              <w:rPr>
                <w:rFonts w:ascii="Times New Roman" w:eastAsia="Calibri" w:hAnsi="Times New Roman" w:cs="Times New Roman"/>
              </w:rPr>
              <w:t>were used</w:t>
            </w:r>
            <w:proofErr w:type="gramEnd"/>
            <w:r w:rsidRPr="000F5085">
              <w:rPr>
                <w:rFonts w:ascii="Times New Roman" w:eastAsia="Calibri" w:hAnsi="Times New Roman" w:cs="Times New Roman"/>
              </w:rPr>
              <w:t xml:space="preserve"> to identify endpoints. </w:t>
            </w:r>
            <w:proofErr w:type="gramStart"/>
            <w:r w:rsidRPr="000F5085">
              <w:rPr>
                <w:rFonts w:ascii="Times New Roman" w:eastAsia="Calibri" w:hAnsi="Times New Roman" w:cs="Times New Roman"/>
              </w:rPr>
              <w:t>At the moment</w:t>
            </w:r>
            <w:proofErr w:type="gramEnd"/>
            <w:r w:rsidRPr="000F5085">
              <w:rPr>
                <w:rFonts w:ascii="Times New Roman" w:eastAsia="Calibri" w:hAnsi="Times New Roman" w:cs="Times New Roman"/>
              </w:rPr>
              <w:t xml:space="preserve">, the follow-up extends until Dec. 31st, 2010, i.e., 14 years </w:t>
            </w:r>
            <w:r w:rsidR="00FB2F97" w:rsidRPr="000F5085">
              <w:rPr>
                <w:rFonts w:ascii="Times New Roman" w:eastAsia="Calibri" w:hAnsi="Times New Roman" w:cs="Times New Roman"/>
              </w:rPr>
              <w:t>from baseline</w:t>
            </w:r>
            <w:r w:rsidRPr="000F5085">
              <w:rPr>
                <w:rFonts w:ascii="Times New Roman" w:eastAsia="Calibri" w:hAnsi="Times New Roman" w:cs="Times New Roman"/>
              </w:rPr>
              <w:t xml:space="preserve">. The Coordinating Ethics Committee of the Helsinki and </w:t>
            </w:r>
            <w:proofErr w:type="spellStart"/>
            <w:r w:rsidRPr="000F5085">
              <w:rPr>
                <w:rFonts w:ascii="Times New Roman" w:eastAsia="Calibri" w:hAnsi="Times New Roman" w:cs="Times New Roman"/>
              </w:rPr>
              <w:t>Uusimaa</w:t>
            </w:r>
            <w:proofErr w:type="spellEnd"/>
            <w:r w:rsidRPr="000F5085">
              <w:rPr>
                <w:rFonts w:ascii="Times New Roman" w:eastAsia="Calibri" w:hAnsi="Times New Roman" w:cs="Times New Roman"/>
              </w:rPr>
              <w:t xml:space="preserve"> Hospital District approved the study, which followed the declaration of Helsinki. All subjects gave written informed consent. </w:t>
            </w:r>
            <w:hyperlink r:id="rId9" w:history="1">
              <w:r w:rsidRPr="000F5085">
                <w:rPr>
                  <w:rFonts w:ascii="Times New Roman" w:eastAsia="Calibri" w:hAnsi="Times New Roman" w:cs="Times New Roman"/>
                </w:rPr>
                <w:t>http://www.thl.fi/publications/morgam/cohorts/full/finland/fin-fina.htm</w:t>
              </w:r>
            </w:hyperlink>
          </w:p>
        </w:tc>
      </w:tr>
      <w:tr w:rsidR="00033193" w:rsidRPr="009156AF" w14:paraId="224717FF" w14:textId="77777777" w:rsidTr="002217F5">
        <w:trPr>
          <w:trHeight w:val="144"/>
        </w:trPr>
        <w:tc>
          <w:tcPr>
            <w:tcW w:w="1843" w:type="dxa"/>
          </w:tcPr>
          <w:p w14:paraId="74C98BFC" w14:textId="527BFCDB" w:rsidR="00033193" w:rsidRPr="000F5085" w:rsidRDefault="00033193" w:rsidP="002E1F97">
            <w:pPr>
              <w:spacing w:line="480" w:lineRule="auto"/>
              <w:rPr>
                <w:rFonts w:ascii="Times New Roman" w:eastAsia="Calibri" w:hAnsi="Times New Roman" w:cs="Times New Roman"/>
                <w:lang w:val="en-GB"/>
              </w:rPr>
            </w:pPr>
            <w:proofErr w:type="spellStart"/>
            <w:r w:rsidRPr="000F5085">
              <w:rPr>
                <w:rFonts w:ascii="Times New Roman" w:eastAsia="Calibri" w:hAnsi="Times New Roman" w:cs="Times New Roman"/>
                <w:lang w:val="en-GB"/>
              </w:rPr>
              <w:lastRenderedPageBreak/>
              <w:t>DanMONICA</w:t>
            </w:r>
            <w:proofErr w:type="spellEnd"/>
            <w:r w:rsidRPr="000F5085">
              <w:rPr>
                <w:rFonts w:ascii="Times New Roman" w:eastAsia="Calibri" w:hAnsi="Times New Roman" w:cs="Times New Roman"/>
                <w:lang w:val="en-GB"/>
              </w:rPr>
              <w:t xml:space="preserve"> Study, RCPH</w:t>
            </w:r>
            <w:r w:rsidR="000F5085">
              <w:rPr>
                <w:rFonts w:ascii="Times New Roman" w:eastAsia="Calibri" w:hAnsi="Times New Roman" w:cs="Times New Roman"/>
                <w:lang w:val="en-GB"/>
              </w:rPr>
              <w:t xml:space="preserve"> (4)</w:t>
            </w:r>
          </w:p>
        </w:tc>
        <w:tc>
          <w:tcPr>
            <w:tcW w:w="1418" w:type="dxa"/>
          </w:tcPr>
          <w:p w14:paraId="730C25AD"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Denmark</w:t>
            </w:r>
          </w:p>
        </w:tc>
        <w:tc>
          <w:tcPr>
            <w:tcW w:w="6095" w:type="dxa"/>
            <w:vAlign w:val="center"/>
          </w:tcPr>
          <w:p w14:paraId="340E43AD" w14:textId="511A130D"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The </w:t>
            </w:r>
            <w:proofErr w:type="spellStart"/>
            <w:r w:rsidRPr="000F5085">
              <w:rPr>
                <w:rFonts w:ascii="Times New Roman" w:eastAsia="Calibri" w:hAnsi="Times New Roman" w:cs="Times New Roman"/>
              </w:rPr>
              <w:t>DanMONICA</w:t>
            </w:r>
            <w:proofErr w:type="spellEnd"/>
            <w:r w:rsidRPr="000F5085">
              <w:rPr>
                <w:rFonts w:ascii="Times New Roman" w:eastAsia="Calibri" w:hAnsi="Times New Roman" w:cs="Times New Roman"/>
              </w:rPr>
              <w:t xml:space="preserve"> cohorts from the Research Center for Prevention and Health are three prospective population based cohorts from 11 municipalities from the western part of the suburbs of Copenhagen, Denmark. Random sampling </w:t>
            </w:r>
            <w:proofErr w:type="gramStart"/>
            <w:r w:rsidRPr="000F5085">
              <w:rPr>
                <w:rFonts w:ascii="Times New Roman" w:eastAsia="Calibri" w:hAnsi="Times New Roman" w:cs="Times New Roman"/>
              </w:rPr>
              <w:t>was based</w:t>
            </w:r>
            <w:proofErr w:type="gramEnd"/>
            <w:r w:rsidRPr="000F5085">
              <w:rPr>
                <w:rFonts w:ascii="Times New Roman" w:eastAsia="Calibri" w:hAnsi="Times New Roman" w:cs="Times New Roman"/>
              </w:rPr>
              <w:t xml:space="preserve"> on the national population register, stratified by sex and year of birth. Cohort 1 and 3 consists of </w:t>
            </w:r>
            <w:proofErr w:type="gramStart"/>
            <w:r w:rsidRPr="000F5085">
              <w:rPr>
                <w:rFonts w:ascii="Times New Roman" w:eastAsia="Calibri" w:hAnsi="Times New Roman" w:cs="Times New Roman"/>
              </w:rPr>
              <w:t>men and women aged 30-70 years and cohort 2 consists of men</w:t>
            </w:r>
            <w:proofErr w:type="gramEnd"/>
            <w:r w:rsidRPr="000F5085">
              <w:rPr>
                <w:rFonts w:ascii="Times New Roman" w:eastAsia="Calibri" w:hAnsi="Times New Roman" w:cs="Times New Roman"/>
              </w:rPr>
              <w:t xml:space="preserve"> and women aged 30-60. Cohort 1 was collected in 1982-1984 (N=4052). Cohort 2 (N=1504) was examined in 1986-1987 and cohort 3 (N=2026) was examined in 1991-1992. Follow up </w:t>
            </w:r>
            <w:proofErr w:type="gramStart"/>
            <w:r w:rsidRPr="000F5085">
              <w:rPr>
                <w:rFonts w:ascii="Times New Roman" w:eastAsia="Calibri" w:hAnsi="Times New Roman" w:cs="Times New Roman"/>
              </w:rPr>
              <w:t>is achieved</w:t>
            </w:r>
            <w:proofErr w:type="gramEnd"/>
            <w:r w:rsidRPr="000F5085">
              <w:rPr>
                <w:rFonts w:ascii="Times New Roman" w:eastAsia="Calibri" w:hAnsi="Times New Roman" w:cs="Times New Roman"/>
              </w:rPr>
              <w:t xml:space="preserve"> through linkage to the National Cause of Death Register and National Hospital Discharge Register</w:t>
            </w:r>
            <w:r w:rsidR="00EA3061" w:rsidRPr="000F5085">
              <w:rPr>
                <w:rFonts w:ascii="Times New Roman" w:eastAsia="Calibri" w:hAnsi="Times New Roman" w:cs="Times New Roman"/>
              </w:rPr>
              <w:t xml:space="preserve"> (</w:t>
            </w:r>
            <w:proofErr w:type="spellStart"/>
            <w:r w:rsidR="00EA3061" w:rsidRPr="000F5085">
              <w:rPr>
                <w:rFonts w:ascii="Times New Roman" w:eastAsia="Calibri" w:hAnsi="Times New Roman" w:cs="Times New Roman"/>
              </w:rPr>
              <w:t>Lynge</w:t>
            </w:r>
            <w:proofErr w:type="spellEnd"/>
            <w:r w:rsidR="00EA3061" w:rsidRPr="000F5085">
              <w:rPr>
                <w:rFonts w:ascii="Times New Roman" w:eastAsia="Calibri" w:hAnsi="Times New Roman" w:cs="Times New Roman"/>
              </w:rPr>
              <w:t xml:space="preserve"> et al.</w:t>
            </w:r>
            <w:r w:rsidR="000F5085">
              <w:rPr>
                <w:rFonts w:ascii="Times New Roman" w:eastAsia="Calibri" w:hAnsi="Times New Roman" w:cs="Times New Roman"/>
              </w:rPr>
              <w:t xml:space="preserve"> (5)</w:t>
            </w:r>
            <w:r w:rsidR="00EA3061" w:rsidRPr="000F5085">
              <w:rPr>
                <w:rFonts w:ascii="Times New Roman" w:eastAsia="Calibri" w:hAnsi="Times New Roman" w:cs="Times New Roman"/>
              </w:rPr>
              <w:t>).</w:t>
            </w:r>
            <w:r w:rsidRPr="000F5085">
              <w:rPr>
                <w:rFonts w:ascii="Times New Roman" w:eastAsia="Calibri" w:hAnsi="Times New Roman" w:cs="Times New Roman"/>
              </w:rPr>
              <w:t xml:space="preserve"> </w:t>
            </w:r>
            <w:r w:rsidR="00EA3061" w:rsidRPr="000F5085">
              <w:rPr>
                <w:rFonts w:ascii="Times New Roman" w:eastAsia="Calibri" w:hAnsi="Times New Roman" w:cs="Times New Roman"/>
              </w:rPr>
              <w:t xml:space="preserve">The MORGAM diagnosis </w:t>
            </w:r>
            <w:proofErr w:type="gramStart"/>
            <w:r w:rsidR="00EA3061" w:rsidRPr="000F5085">
              <w:rPr>
                <w:rFonts w:ascii="Times New Roman" w:eastAsia="Calibri" w:hAnsi="Times New Roman" w:cs="Times New Roman"/>
              </w:rPr>
              <w:t>was derived</w:t>
            </w:r>
            <w:proofErr w:type="gramEnd"/>
            <w:r w:rsidR="00EA3061" w:rsidRPr="000F5085">
              <w:rPr>
                <w:rFonts w:ascii="Times New Roman" w:eastAsia="Calibri" w:hAnsi="Times New Roman" w:cs="Times New Roman"/>
              </w:rPr>
              <w:t xml:space="preserve"> from the</w:t>
            </w:r>
            <w:r w:rsidR="003F575A" w:rsidRPr="000F5085">
              <w:rPr>
                <w:rFonts w:ascii="Times New Roman" w:eastAsia="Calibri" w:hAnsi="Times New Roman" w:cs="Times New Roman"/>
              </w:rPr>
              <w:t xml:space="preserve"> routine diagnosis as described </w:t>
            </w:r>
            <w:r w:rsidR="00EA3061" w:rsidRPr="000F5085">
              <w:rPr>
                <w:rFonts w:ascii="Times New Roman" w:eastAsia="Calibri" w:hAnsi="Times New Roman" w:cs="Times New Roman"/>
              </w:rPr>
              <w:t>in http://www.thl.fi/publications/morgam/cohorts/full/denmark/den-gloa.htm</w:t>
            </w:r>
            <w:r w:rsidRPr="000F5085">
              <w:rPr>
                <w:rFonts w:ascii="Times New Roman" w:eastAsia="Calibri" w:hAnsi="Times New Roman" w:cs="Times New Roman"/>
              </w:rPr>
              <w:t xml:space="preserve"> Follow up for the cohorts 1, 2, and 3 is completed to December 31st 2010. </w:t>
            </w:r>
            <w:hyperlink r:id="rId10" w:history="1">
              <w:r w:rsidR="00FB2F97" w:rsidRPr="000F5085">
                <w:rPr>
                  <w:rStyle w:val="Hyperlink"/>
                  <w:rFonts w:ascii="Times New Roman" w:eastAsia="Calibri" w:hAnsi="Times New Roman" w:cs="Times New Roman"/>
                  <w:color w:val="auto"/>
                  <w:u w:val="none"/>
                </w:rPr>
                <w:t>http://www.thl.fi/publications/morgam/cohorts/full/denmark/den-gloa.htm</w:t>
              </w:r>
            </w:hyperlink>
          </w:p>
        </w:tc>
      </w:tr>
      <w:tr w:rsidR="00033193" w:rsidRPr="009156AF" w14:paraId="4F956B57" w14:textId="77777777" w:rsidTr="002217F5">
        <w:trPr>
          <w:trHeight w:val="144"/>
        </w:trPr>
        <w:tc>
          <w:tcPr>
            <w:tcW w:w="1843" w:type="dxa"/>
          </w:tcPr>
          <w:p w14:paraId="1C704471" w14:textId="3B96D0DF" w:rsidR="00033193" w:rsidRPr="000F5085" w:rsidRDefault="00033193" w:rsidP="002E1F97">
            <w:pPr>
              <w:spacing w:line="480" w:lineRule="auto"/>
              <w:rPr>
                <w:rFonts w:ascii="Times New Roman" w:eastAsia="Calibri" w:hAnsi="Times New Roman" w:cs="Times New Roman"/>
                <w:lang w:val="de-DE"/>
              </w:rPr>
            </w:pPr>
            <w:r w:rsidRPr="000F5085">
              <w:rPr>
                <w:rFonts w:ascii="Times New Roman" w:eastAsia="Calibri" w:hAnsi="Times New Roman" w:cs="Times New Roman"/>
                <w:lang w:val="de-DE"/>
              </w:rPr>
              <w:t>Kooperative Gesundheits-forschung in der Region Augsburg (KORA)</w:t>
            </w:r>
            <w:r w:rsidR="000F5085">
              <w:rPr>
                <w:rFonts w:ascii="Times New Roman" w:eastAsia="Calibri" w:hAnsi="Times New Roman" w:cs="Times New Roman"/>
                <w:vertAlign w:val="superscript"/>
                <w:lang w:val="de-DE"/>
              </w:rPr>
              <w:t xml:space="preserve"> </w:t>
            </w:r>
            <w:r w:rsidR="000F5085">
              <w:rPr>
                <w:rFonts w:ascii="Times New Roman" w:eastAsia="Calibri" w:hAnsi="Times New Roman" w:cs="Times New Roman"/>
                <w:lang w:val="de-DE"/>
              </w:rPr>
              <w:t>(6)</w:t>
            </w:r>
            <w:r w:rsidR="002217F5" w:rsidRPr="000F5085">
              <w:rPr>
                <w:rFonts w:ascii="Times New Roman" w:eastAsia="Calibri" w:hAnsi="Times New Roman" w:cs="Times New Roman"/>
                <w:lang w:val="de-DE"/>
              </w:rPr>
              <w:t xml:space="preserve"> </w:t>
            </w:r>
          </w:p>
        </w:tc>
        <w:tc>
          <w:tcPr>
            <w:tcW w:w="1418" w:type="dxa"/>
          </w:tcPr>
          <w:p w14:paraId="19FE5C60"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Germany</w:t>
            </w:r>
          </w:p>
        </w:tc>
        <w:tc>
          <w:tcPr>
            <w:tcW w:w="6095" w:type="dxa"/>
          </w:tcPr>
          <w:p w14:paraId="74CDE603" w14:textId="10A6D01D" w:rsidR="00082EC9"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The WHO Multinational Monitoring of Trends and Determinants in Cardiovascular Disease (MONICA)/ Cooperative Health Research in the Region of Augsburg (KORA) cohorts comprise all respondents from representative sample surveys from the city of Augsburg and the </w:t>
            </w:r>
            <w:proofErr w:type="gramStart"/>
            <w:r w:rsidRPr="000F5085">
              <w:rPr>
                <w:rFonts w:ascii="Times New Roman" w:eastAsia="Calibri" w:hAnsi="Times New Roman" w:cs="Times New Roman"/>
              </w:rPr>
              <w:t>less urban</w:t>
            </w:r>
            <w:proofErr w:type="gram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Landkreis</w:t>
            </w:r>
            <w:proofErr w:type="spellEnd"/>
            <w:r w:rsidRPr="000F5085">
              <w:rPr>
                <w:rFonts w:ascii="Times New Roman" w:eastAsia="Calibri" w:hAnsi="Times New Roman" w:cs="Times New Roman"/>
              </w:rPr>
              <w:t xml:space="preserve"> Augsburg and </w:t>
            </w:r>
            <w:proofErr w:type="spellStart"/>
            <w:r w:rsidRPr="000F5085">
              <w:rPr>
                <w:rFonts w:ascii="Times New Roman" w:eastAsia="Calibri" w:hAnsi="Times New Roman" w:cs="Times New Roman"/>
              </w:rPr>
              <w:t>Landkreis</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Aichach</w:t>
            </w:r>
            <w:proofErr w:type="spellEnd"/>
            <w:r w:rsidRPr="000F5085">
              <w:rPr>
                <w:rFonts w:ascii="Times New Roman" w:eastAsia="Calibri" w:hAnsi="Times New Roman" w:cs="Times New Roman"/>
              </w:rPr>
              <w:t xml:space="preserve">-Friedberg regions in Bavaria, Southern Germany. List of municipalities and population registers </w:t>
            </w:r>
            <w:proofErr w:type="gramStart"/>
            <w:r w:rsidRPr="000F5085">
              <w:rPr>
                <w:rFonts w:ascii="Times New Roman" w:eastAsia="Calibri" w:hAnsi="Times New Roman" w:cs="Times New Roman"/>
              </w:rPr>
              <w:t>were used</w:t>
            </w:r>
            <w:proofErr w:type="gramEnd"/>
            <w:r w:rsidRPr="000F5085">
              <w:rPr>
                <w:rFonts w:ascii="Times New Roman" w:eastAsia="Calibri" w:hAnsi="Times New Roman" w:cs="Times New Roman"/>
              </w:rPr>
              <w:t xml:space="preserve"> as sampling frames for the first and the second stage of two-stage sampling, respectively. </w:t>
            </w:r>
            <w:proofErr w:type="gramStart"/>
            <w:r w:rsidRPr="000F5085">
              <w:rPr>
                <w:rFonts w:ascii="Times New Roman" w:eastAsia="Calibri" w:hAnsi="Times New Roman" w:cs="Times New Roman"/>
              </w:rPr>
              <w:t>The second stage of sampling was stratified by sex and ten-year age group</w:t>
            </w:r>
            <w:proofErr w:type="gramEnd"/>
            <w:r w:rsidRPr="000F5085">
              <w:rPr>
                <w:rFonts w:ascii="Times New Roman" w:eastAsia="Calibri" w:hAnsi="Times New Roman" w:cs="Times New Roman"/>
              </w:rPr>
              <w:t xml:space="preserve">. The Survey 3 (S3) baseline examination </w:t>
            </w:r>
            <w:r w:rsidRPr="000F5085">
              <w:rPr>
                <w:rFonts w:ascii="Times New Roman" w:eastAsia="Calibri" w:hAnsi="Times New Roman" w:cs="Times New Roman"/>
              </w:rPr>
              <w:lastRenderedPageBreak/>
              <w:t xml:space="preserve">(1994-1995) </w:t>
            </w:r>
            <w:proofErr w:type="gramStart"/>
            <w:r w:rsidRPr="000F5085">
              <w:rPr>
                <w:rFonts w:ascii="Times New Roman" w:eastAsia="Calibri" w:hAnsi="Times New Roman" w:cs="Times New Roman"/>
              </w:rPr>
              <w:t>was carried out</w:t>
            </w:r>
            <w:proofErr w:type="gramEnd"/>
            <w:r w:rsidRPr="000F5085">
              <w:rPr>
                <w:rFonts w:ascii="Times New Roman" w:eastAsia="Calibri" w:hAnsi="Times New Roman" w:cs="Times New Roman"/>
              </w:rPr>
              <w:t xml:space="preserve"> as part of the WHO M</w:t>
            </w:r>
            <w:r w:rsidR="000F5085">
              <w:rPr>
                <w:rFonts w:ascii="Times New Roman" w:eastAsia="Calibri" w:hAnsi="Times New Roman" w:cs="Times New Roman"/>
              </w:rPr>
              <w:t>ONICA project and consists of 4</w:t>
            </w:r>
            <w:r w:rsidRPr="000F5085">
              <w:rPr>
                <w:rFonts w:ascii="Times New Roman" w:eastAsia="Calibri" w:hAnsi="Times New Roman" w:cs="Times New Roman"/>
              </w:rPr>
              <w:t xml:space="preserve">856 men and women aged 25-74 years with a response rate of 75%. The Survey 4 (S4) baseline examination </w:t>
            </w:r>
            <w:proofErr w:type="gramStart"/>
            <w:r w:rsidRPr="000F5085">
              <w:rPr>
                <w:rFonts w:ascii="Times New Roman" w:eastAsia="Calibri" w:hAnsi="Times New Roman" w:cs="Times New Roman"/>
              </w:rPr>
              <w:t>was carried out</w:t>
            </w:r>
            <w:proofErr w:type="gramEnd"/>
            <w:r w:rsidRPr="000F5085">
              <w:rPr>
                <w:rFonts w:ascii="Times New Roman" w:eastAsia="Calibri" w:hAnsi="Times New Roman" w:cs="Times New Roman"/>
              </w:rPr>
              <w:t xml:space="preserve"> in 1999-2001 and includes 4261 participants (response rate: 66%). The S4 </w:t>
            </w:r>
            <w:proofErr w:type="gramStart"/>
            <w:r w:rsidRPr="000F5085">
              <w:rPr>
                <w:rFonts w:ascii="Times New Roman" w:eastAsia="Calibri" w:hAnsi="Times New Roman" w:cs="Times New Roman"/>
              </w:rPr>
              <w:t>study and morbidity</w:t>
            </w:r>
            <w:proofErr w:type="gramEnd"/>
            <w:r w:rsidRPr="000F5085">
              <w:rPr>
                <w:rFonts w:ascii="Times New Roman" w:eastAsia="Calibri" w:hAnsi="Times New Roman" w:cs="Times New Roman"/>
              </w:rPr>
              <w:t xml:space="preserve"> and mortality follow-ups were conducted within the frame of KORA.</w:t>
            </w:r>
            <w:r w:rsidR="000F5085">
              <w:rPr>
                <w:rFonts w:ascii="Times New Roman" w:eastAsia="Calibri" w:hAnsi="Times New Roman" w:cs="Times New Roman"/>
              </w:rPr>
              <w:t xml:space="preserve"> (7)</w:t>
            </w:r>
            <w:r w:rsidRPr="000F5085">
              <w:rPr>
                <w:rFonts w:ascii="Times New Roman" w:eastAsia="Calibri" w:hAnsi="Times New Roman" w:cs="Times New Roman"/>
                <w:vertAlign w:val="superscript"/>
              </w:rPr>
              <w:t xml:space="preserve"> </w:t>
            </w:r>
            <w:r w:rsidRPr="000F5085">
              <w:rPr>
                <w:rFonts w:ascii="Times New Roman" w:eastAsia="Calibri" w:hAnsi="Times New Roman" w:cs="Times New Roman"/>
              </w:rPr>
              <w:t xml:space="preserve">The </w:t>
            </w:r>
            <w:proofErr w:type="spellStart"/>
            <w:r w:rsidRPr="000F5085">
              <w:rPr>
                <w:rFonts w:ascii="Times New Roman" w:eastAsia="Calibri" w:hAnsi="Times New Roman" w:cs="Times New Roman"/>
              </w:rPr>
              <w:t>BiomarCaRE</w:t>
            </w:r>
            <w:proofErr w:type="spellEnd"/>
            <w:r w:rsidRPr="000F5085">
              <w:rPr>
                <w:rFonts w:ascii="Times New Roman" w:eastAsia="Calibri" w:hAnsi="Times New Roman" w:cs="Times New Roman"/>
              </w:rPr>
              <w:t xml:space="preserve"> project includes n=4692 and n=4221 participants from S3 and S4, respectively</w:t>
            </w:r>
            <w:r w:rsidR="00082EC9" w:rsidRPr="000F5085">
              <w:rPr>
                <w:rFonts w:ascii="Times New Roman" w:eastAsia="Calibri" w:hAnsi="Times New Roman" w:cs="Times New Roman"/>
              </w:rPr>
              <w:t>.</w:t>
            </w:r>
            <w:r w:rsidRPr="000F5085">
              <w:rPr>
                <w:rFonts w:ascii="Times New Roman" w:eastAsia="Calibri" w:hAnsi="Times New Roman" w:cs="Times New Roman"/>
              </w:rPr>
              <w:t xml:space="preserve"> </w:t>
            </w:r>
          </w:p>
          <w:p w14:paraId="5BDEB771" w14:textId="3B654F82" w:rsidR="00082EC9" w:rsidRPr="000F5085" w:rsidRDefault="00082EC9"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Within the framework of the KORA Studies, follow-up questionnaires </w:t>
            </w:r>
            <w:proofErr w:type="gramStart"/>
            <w:r w:rsidRPr="000F5085">
              <w:rPr>
                <w:rFonts w:ascii="Times New Roman" w:eastAsia="Calibri" w:hAnsi="Times New Roman" w:cs="Times New Roman"/>
              </w:rPr>
              <w:t>were sent</w:t>
            </w:r>
            <w:proofErr w:type="gramEnd"/>
            <w:r w:rsidRPr="000F5085">
              <w:rPr>
                <w:rFonts w:ascii="Times New Roman" w:eastAsia="Calibri" w:hAnsi="Times New Roman" w:cs="Times New Roman"/>
              </w:rPr>
              <w:t xml:space="preserve"> to each former participant in 1997-1998, in 2002-2003</w:t>
            </w:r>
            <w:r w:rsidR="003F575A" w:rsidRPr="000F5085">
              <w:rPr>
                <w:rFonts w:ascii="Times New Roman" w:eastAsia="Calibri" w:hAnsi="Times New Roman" w:cs="Times New Roman"/>
              </w:rPr>
              <w:t>,</w:t>
            </w:r>
            <w:r w:rsidRPr="000F5085">
              <w:rPr>
                <w:rFonts w:ascii="Times New Roman" w:eastAsia="Calibri" w:hAnsi="Times New Roman" w:cs="Times New Roman"/>
              </w:rPr>
              <w:t xml:space="preserve"> and in 2008-2009 to obtain information on the occurrence of chronic diseases and risk factors. Mortality follow-up </w:t>
            </w:r>
            <w:proofErr w:type="gramStart"/>
            <w:r w:rsidRPr="000F5085">
              <w:rPr>
                <w:rFonts w:ascii="Times New Roman" w:eastAsia="Calibri" w:hAnsi="Times New Roman" w:cs="Times New Roman"/>
              </w:rPr>
              <w:t>was performed</w:t>
            </w:r>
            <w:proofErr w:type="gramEnd"/>
            <w:r w:rsidRPr="000F5085">
              <w:rPr>
                <w:rFonts w:ascii="Times New Roman" w:eastAsia="Calibri" w:hAnsi="Times New Roman" w:cs="Times New Roman"/>
              </w:rPr>
              <w:t xml:space="preserve"> as follows: If a person did not return the follow-up questionnaire, the person's vital status was ascertained through the population registries inside and outside the study area.</w:t>
            </w:r>
          </w:p>
          <w:p w14:paraId="4E2A80A0" w14:textId="7FEFAF93"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Coronary events </w:t>
            </w:r>
            <w:proofErr w:type="gramStart"/>
            <w:r w:rsidRPr="000F5085">
              <w:rPr>
                <w:rFonts w:ascii="Times New Roman" w:eastAsia="Calibri" w:hAnsi="Times New Roman" w:cs="Times New Roman"/>
              </w:rPr>
              <w:t>were identified</w:t>
            </w:r>
            <w:proofErr w:type="gramEnd"/>
            <w:r w:rsidRPr="000F5085">
              <w:rPr>
                <w:rFonts w:ascii="Times New Roman" w:eastAsia="Calibri" w:hAnsi="Times New Roman" w:cs="Times New Roman"/>
              </w:rPr>
              <w:t xml:space="preserve"> through the MONICA/KORA Augsburg coronary event registry.</w:t>
            </w:r>
            <w:r w:rsidR="000F5085">
              <w:rPr>
                <w:rFonts w:ascii="Times New Roman" w:eastAsia="Calibri" w:hAnsi="Times New Roman" w:cs="Times New Roman"/>
              </w:rPr>
              <w:t xml:space="preserve"> </w:t>
            </w:r>
            <w:proofErr w:type="gramStart"/>
            <w:r w:rsidR="000F5085">
              <w:rPr>
                <w:rFonts w:ascii="Times New Roman" w:eastAsia="Calibri" w:hAnsi="Times New Roman" w:cs="Times New Roman"/>
              </w:rPr>
              <w:t>(8)</w:t>
            </w:r>
            <w:r w:rsidRPr="000F5085">
              <w:rPr>
                <w:rFonts w:ascii="Times New Roman" w:eastAsia="Calibri" w:hAnsi="Times New Roman" w:cs="Times New Roman"/>
              </w:rPr>
              <w:t xml:space="preserve"> Coronary deaths were validated by autopsy reports, death certificates, and chart review from the last treating physician</w:t>
            </w:r>
            <w:proofErr w:type="gramEnd"/>
            <w:r w:rsidRPr="000F5085">
              <w:rPr>
                <w:rFonts w:ascii="Times New Roman" w:eastAsia="Calibri" w:hAnsi="Times New Roman" w:cs="Times New Roman"/>
              </w:rPr>
              <w:t xml:space="preserve">. </w:t>
            </w:r>
            <w:proofErr w:type="gramStart"/>
            <w:r w:rsidRPr="000F5085">
              <w:rPr>
                <w:rFonts w:ascii="Times New Roman" w:eastAsia="Calibri" w:hAnsi="Times New Roman" w:cs="Times New Roman"/>
              </w:rPr>
              <w:t>Self-reported cases of incident stroke were validated by medical records</w:t>
            </w:r>
            <w:proofErr w:type="gramEnd"/>
            <w:r w:rsidRPr="000F5085">
              <w:rPr>
                <w:rFonts w:ascii="Times New Roman" w:eastAsia="Calibri" w:hAnsi="Times New Roman" w:cs="Times New Roman"/>
              </w:rPr>
              <w:t xml:space="preserve">. </w:t>
            </w:r>
            <w:r w:rsidR="00082EC9" w:rsidRPr="000F5085">
              <w:rPr>
                <w:rFonts w:ascii="Times New Roman" w:eastAsia="Calibri" w:hAnsi="Times New Roman" w:cs="Times New Roman"/>
              </w:rPr>
              <w:t xml:space="preserve">Further details on the study procedures can be found under </w:t>
            </w:r>
            <w:r w:rsidR="003F575A" w:rsidRPr="000F5085">
              <w:rPr>
                <w:rFonts w:ascii="Times New Roman" w:eastAsia="Calibri" w:hAnsi="Times New Roman" w:cs="Times New Roman"/>
              </w:rPr>
              <w:t>http://www.thl.fi/publications/morgam/cohorts/full/germany/ger-auga.htm</w:t>
            </w:r>
          </w:p>
        </w:tc>
      </w:tr>
      <w:tr w:rsidR="00033193" w:rsidRPr="009156AF" w14:paraId="646CB77A" w14:textId="77777777" w:rsidTr="002217F5">
        <w:trPr>
          <w:trHeight w:val="144"/>
        </w:trPr>
        <w:tc>
          <w:tcPr>
            <w:tcW w:w="1843" w:type="dxa"/>
          </w:tcPr>
          <w:p w14:paraId="3243D40E" w14:textId="7CD75CFC" w:rsidR="00033193" w:rsidRPr="000F5085" w:rsidRDefault="00033193" w:rsidP="002E1F97">
            <w:pPr>
              <w:spacing w:line="480" w:lineRule="auto"/>
              <w:rPr>
                <w:rFonts w:ascii="Times New Roman" w:eastAsia="Calibri" w:hAnsi="Times New Roman" w:cs="Times New Roman"/>
                <w:lang w:val="en-GB"/>
              </w:rPr>
            </w:pPr>
            <w:proofErr w:type="spellStart"/>
            <w:r w:rsidRPr="000F5085">
              <w:rPr>
                <w:rFonts w:ascii="Times New Roman" w:eastAsia="Calibri" w:hAnsi="Times New Roman" w:cs="Times New Roman"/>
                <w:lang w:val="en-GB"/>
              </w:rPr>
              <w:lastRenderedPageBreak/>
              <w:t>Moli</w:t>
            </w:r>
            <w:proofErr w:type="spellEnd"/>
            <w:r w:rsidRPr="000F5085">
              <w:rPr>
                <w:rFonts w:ascii="Times New Roman" w:eastAsia="Calibri" w:hAnsi="Times New Roman" w:cs="Times New Roman"/>
                <w:lang w:val="en-GB"/>
              </w:rPr>
              <w:t>-Sani Project</w:t>
            </w:r>
            <w:r w:rsidR="000F5085">
              <w:rPr>
                <w:rFonts w:ascii="Times New Roman" w:eastAsia="Calibri" w:hAnsi="Times New Roman" w:cs="Times New Roman"/>
                <w:vertAlign w:val="superscript"/>
                <w:lang w:val="en-GB"/>
              </w:rPr>
              <w:t xml:space="preserve"> </w:t>
            </w:r>
            <w:r w:rsidR="000F5085">
              <w:rPr>
                <w:rFonts w:ascii="Times New Roman" w:eastAsia="Calibri" w:hAnsi="Times New Roman" w:cs="Times New Roman"/>
                <w:lang w:val="en-GB"/>
              </w:rPr>
              <w:t>(9)</w:t>
            </w:r>
          </w:p>
        </w:tc>
        <w:tc>
          <w:tcPr>
            <w:tcW w:w="1418" w:type="dxa"/>
          </w:tcPr>
          <w:p w14:paraId="6F2AE2B1"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Italy</w:t>
            </w:r>
          </w:p>
        </w:tc>
        <w:tc>
          <w:tcPr>
            <w:tcW w:w="6095" w:type="dxa"/>
            <w:vAlign w:val="center"/>
          </w:tcPr>
          <w:p w14:paraId="5B4796B0" w14:textId="6D73FAB7" w:rsidR="00033193" w:rsidRPr="000F5085" w:rsidRDefault="00033193" w:rsidP="000F5085">
            <w:pPr>
              <w:spacing w:line="480" w:lineRule="auto"/>
              <w:rPr>
                <w:rFonts w:ascii="Times New Roman" w:eastAsia="Calibri" w:hAnsi="Times New Roman" w:cs="Times New Roman"/>
              </w:rPr>
            </w:pPr>
            <w:r w:rsidRPr="000F5085">
              <w:rPr>
                <w:rFonts w:ascii="Times New Roman" w:eastAsia="Calibri" w:hAnsi="Times New Roman" w:cs="Times New Roman"/>
              </w:rPr>
              <w:t xml:space="preserve">The cohort of the </w:t>
            </w:r>
            <w:proofErr w:type="spellStart"/>
            <w:r w:rsidRPr="000F5085">
              <w:rPr>
                <w:rFonts w:ascii="Times New Roman" w:eastAsia="Calibri" w:hAnsi="Times New Roman" w:cs="Times New Roman"/>
              </w:rPr>
              <w:t>Moli</w:t>
            </w:r>
            <w:proofErr w:type="spellEnd"/>
            <w:r w:rsidRPr="000F5085">
              <w:rPr>
                <w:rFonts w:ascii="Times New Roman" w:eastAsia="Calibri" w:hAnsi="Times New Roman" w:cs="Times New Roman"/>
              </w:rPr>
              <w:t xml:space="preserve">-Sani Project </w:t>
            </w:r>
            <w:proofErr w:type="gramStart"/>
            <w:r w:rsidRPr="000F5085">
              <w:rPr>
                <w:rFonts w:ascii="Times New Roman" w:eastAsia="Calibri" w:hAnsi="Times New Roman" w:cs="Times New Roman"/>
              </w:rPr>
              <w:t>was recruited</w:t>
            </w:r>
            <w:proofErr w:type="gramEnd"/>
            <w:r w:rsidRPr="000F5085">
              <w:rPr>
                <w:rFonts w:ascii="Times New Roman" w:eastAsia="Calibri" w:hAnsi="Times New Roman" w:cs="Times New Roman"/>
              </w:rPr>
              <w:t xml:space="preserve"> in the Molise region from city hall registries by a multistage sampling. First, townships </w:t>
            </w:r>
            <w:proofErr w:type="gramStart"/>
            <w:r w:rsidRPr="000F5085">
              <w:rPr>
                <w:rFonts w:ascii="Times New Roman" w:eastAsia="Calibri" w:hAnsi="Times New Roman" w:cs="Times New Roman"/>
              </w:rPr>
              <w:t>were sampled</w:t>
            </w:r>
            <w:proofErr w:type="gramEnd"/>
            <w:r w:rsidRPr="000F5085">
              <w:rPr>
                <w:rFonts w:ascii="Times New Roman" w:eastAsia="Calibri" w:hAnsi="Times New Roman" w:cs="Times New Roman"/>
              </w:rPr>
              <w:t xml:space="preserve"> in major areas by cluster sampling; then, within each township, participants aged 35 years or over were selected by simple random sampling. Exclusion criteria were </w:t>
            </w:r>
            <w:r w:rsidRPr="000F5085">
              <w:rPr>
                <w:rFonts w:ascii="Times New Roman" w:eastAsia="Calibri" w:hAnsi="Times New Roman" w:cs="Times New Roman"/>
              </w:rPr>
              <w:lastRenderedPageBreak/>
              <w:t xml:space="preserve">pregnancy at the time of recruitment, lack of understanding, current multiple trauma or coma, or refusal to sign the </w:t>
            </w:r>
            <w:r w:rsidR="000F5085">
              <w:rPr>
                <w:rFonts w:ascii="Times New Roman" w:eastAsia="Calibri" w:hAnsi="Times New Roman" w:cs="Times New Roman"/>
              </w:rPr>
              <w:t>informed consent. A total of 24</w:t>
            </w:r>
            <w:r w:rsidRPr="000F5085">
              <w:rPr>
                <w:rFonts w:ascii="Times New Roman" w:eastAsia="Calibri" w:hAnsi="Times New Roman" w:cs="Times New Roman"/>
              </w:rPr>
              <w:t xml:space="preserve">325 men (47%) and women (53%) over the age of 35 </w:t>
            </w:r>
            <w:proofErr w:type="gramStart"/>
            <w:r w:rsidRPr="000F5085">
              <w:rPr>
                <w:rFonts w:ascii="Times New Roman" w:eastAsia="Calibri" w:hAnsi="Times New Roman" w:cs="Times New Roman"/>
              </w:rPr>
              <w:t>were examined</w:t>
            </w:r>
            <w:proofErr w:type="gramEnd"/>
            <w:r w:rsidRPr="000F5085">
              <w:rPr>
                <w:rFonts w:ascii="Times New Roman" w:eastAsia="Calibri" w:hAnsi="Times New Roman" w:cs="Times New Roman"/>
              </w:rPr>
              <w:t xml:space="preserve"> at baseline from 2005 to 2010. Participation was 70%. The cohort </w:t>
            </w:r>
            <w:proofErr w:type="gramStart"/>
            <w:r w:rsidRPr="000F5085">
              <w:rPr>
                <w:rFonts w:ascii="Times New Roman" w:eastAsia="Calibri" w:hAnsi="Times New Roman" w:cs="Times New Roman"/>
              </w:rPr>
              <w:t>was followed</w:t>
            </w:r>
            <w:r w:rsidR="00FB2F97" w:rsidRPr="000F5085">
              <w:rPr>
                <w:rFonts w:ascii="Times New Roman" w:eastAsia="Calibri" w:hAnsi="Times New Roman" w:cs="Times New Roman"/>
              </w:rPr>
              <w:t xml:space="preserve"> </w:t>
            </w:r>
            <w:r w:rsidR="003F575A" w:rsidRPr="000F5085">
              <w:rPr>
                <w:rFonts w:ascii="Times New Roman" w:eastAsia="Calibri" w:hAnsi="Times New Roman" w:cs="Times New Roman"/>
              </w:rPr>
              <w:t>up</w:t>
            </w:r>
            <w:proofErr w:type="gramEnd"/>
            <w:r w:rsidR="003F575A" w:rsidRPr="000F5085">
              <w:rPr>
                <w:rFonts w:ascii="Times New Roman" w:eastAsia="Calibri" w:hAnsi="Times New Roman" w:cs="Times New Roman"/>
              </w:rPr>
              <w:t xml:space="preserve"> for a median of 4</w:t>
            </w:r>
            <w:r w:rsidR="000F5085">
              <w:rPr>
                <w:rFonts w:ascii="Times New Roman" w:eastAsia="Calibri" w:hAnsi="Times New Roman" w:cs="Times New Roman"/>
              </w:rPr>
              <w:t>.</w:t>
            </w:r>
            <w:r w:rsidR="003F575A" w:rsidRPr="000F5085">
              <w:rPr>
                <w:rFonts w:ascii="Times New Roman" w:eastAsia="Calibri" w:hAnsi="Times New Roman" w:cs="Times New Roman"/>
              </w:rPr>
              <w:t>2 years (maximum 6</w:t>
            </w:r>
            <w:r w:rsidR="000F5085">
              <w:rPr>
                <w:rFonts w:ascii="Times New Roman" w:eastAsia="Calibri" w:hAnsi="Times New Roman" w:cs="Times New Roman"/>
              </w:rPr>
              <w:t>.</w:t>
            </w:r>
            <w:r w:rsidRPr="000F5085">
              <w:rPr>
                <w:rFonts w:ascii="Times New Roman" w:eastAsia="Calibri" w:hAnsi="Times New Roman" w:cs="Times New Roman"/>
              </w:rPr>
              <w:t>5 years) at December 2011 and will be followed</w:t>
            </w:r>
            <w:r w:rsidR="00FB2F97" w:rsidRPr="000F5085">
              <w:rPr>
                <w:rFonts w:ascii="Times New Roman" w:eastAsia="Calibri" w:hAnsi="Times New Roman" w:cs="Times New Roman"/>
              </w:rPr>
              <w:t xml:space="preserve"> </w:t>
            </w:r>
            <w:r w:rsidRPr="000F5085">
              <w:rPr>
                <w:rFonts w:ascii="Times New Roman" w:eastAsia="Calibri" w:hAnsi="Times New Roman" w:cs="Times New Roman"/>
              </w:rPr>
              <w:t>up every 5 years</w:t>
            </w:r>
            <w:r w:rsidR="000F5085">
              <w:rPr>
                <w:rFonts w:ascii="Times New Roman" w:eastAsia="Calibri" w:hAnsi="Times New Roman" w:cs="Times New Roman"/>
              </w:rPr>
              <w:t>. (9)</w:t>
            </w:r>
            <w:r w:rsidRPr="000F5085">
              <w:rPr>
                <w:rFonts w:ascii="Times New Roman" w:eastAsia="Calibri" w:hAnsi="Times New Roman" w:cs="Times New Roman"/>
              </w:rPr>
              <w:t xml:space="preserve"> Follow</w:t>
            </w:r>
            <w:r w:rsidR="00FB2F97" w:rsidRPr="000F5085">
              <w:rPr>
                <w:rFonts w:ascii="Times New Roman" w:eastAsia="Calibri" w:hAnsi="Times New Roman" w:cs="Times New Roman"/>
              </w:rPr>
              <w:t>-</w:t>
            </w:r>
            <w:r w:rsidRPr="000F5085">
              <w:rPr>
                <w:rFonts w:ascii="Times New Roman" w:eastAsia="Calibri" w:hAnsi="Times New Roman" w:cs="Times New Roman"/>
              </w:rPr>
              <w:t xml:space="preserve">up is achieved through record linkage to national mortality registries and hospital discharge registers, validation of events was achieved through hospital record linkage and doctors medical records using </w:t>
            </w:r>
            <w:r w:rsidR="00053043" w:rsidRPr="000F5085">
              <w:rPr>
                <w:rFonts w:ascii="Times New Roman" w:eastAsia="Calibri" w:hAnsi="Times New Roman" w:cs="Times New Roman"/>
              </w:rPr>
              <w:t xml:space="preserve">the criteria </w:t>
            </w:r>
            <w:proofErr w:type="spellStart"/>
            <w:r w:rsidR="00053043" w:rsidRPr="000F5085">
              <w:rPr>
                <w:rFonts w:ascii="Times New Roman" w:eastAsia="Calibri" w:hAnsi="Times New Roman" w:cs="Times New Roman"/>
              </w:rPr>
              <w:t>desribed</w:t>
            </w:r>
            <w:proofErr w:type="spellEnd"/>
            <w:r w:rsidR="00053043" w:rsidRPr="000F5085">
              <w:rPr>
                <w:rFonts w:ascii="Times New Roman" w:eastAsia="Calibri" w:hAnsi="Times New Roman" w:cs="Times New Roman"/>
              </w:rPr>
              <w:t xml:space="preserve"> in http://www.thl.fi/publications/morgam/cohorts/full/italy/ita-mola.htm </w:t>
            </w:r>
            <w:hyperlink r:id="rId11" w:history="1">
              <w:r w:rsidRPr="000F5085">
                <w:rPr>
                  <w:rFonts w:ascii="Times New Roman" w:eastAsia="Calibri" w:hAnsi="Times New Roman" w:cs="Times New Roman"/>
                </w:rPr>
                <w:t>http://www.moli-sani.org/</w:t>
              </w:r>
            </w:hyperlink>
          </w:p>
        </w:tc>
      </w:tr>
      <w:tr w:rsidR="00033193" w:rsidRPr="009156AF" w14:paraId="7BA130AE" w14:textId="77777777" w:rsidTr="002217F5">
        <w:trPr>
          <w:trHeight w:val="144"/>
        </w:trPr>
        <w:tc>
          <w:tcPr>
            <w:tcW w:w="1843" w:type="dxa"/>
          </w:tcPr>
          <w:p w14:paraId="39C79F7C" w14:textId="0ABF7C85" w:rsidR="00033193" w:rsidRPr="000F5085" w:rsidRDefault="000E40A6" w:rsidP="002E1F97">
            <w:pPr>
              <w:spacing w:line="480" w:lineRule="auto"/>
              <w:rPr>
                <w:rFonts w:ascii="Times New Roman" w:eastAsia="Calibri" w:hAnsi="Times New Roman" w:cs="Times New Roman"/>
                <w:lang w:val="en-GB"/>
              </w:rPr>
            </w:pPr>
            <w:r w:rsidRPr="000F5085">
              <w:rPr>
                <w:rFonts w:ascii="Times New Roman" w:eastAsia="Calibri" w:hAnsi="Times New Roman" w:cs="Times New Roman"/>
                <w:b/>
                <w:lang w:val="it-IT"/>
              </w:rPr>
              <w:lastRenderedPageBreak/>
              <w:t>M</w:t>
            </w:r>
            <w:r w:rsidRPr="000F5085">
              <w:rPr>
                <w:rFonts w:ascii="Times New Roman" w:eastAsia="Calibri" w:hAnsi="Times New Roman" w:cs="Times New Roman"/>
                <w:lang w:val="it-IT"/>
              </w:rPr>
              <w:t xml:space="preserve">alattie </w:t>
            </w:r>
            <w:proofErr w:type="spellStart"/>
            <w:r w:rsidRPr="000F5085">
              <w:rPr>
                <w:rFonts w:ascii="Times New Roman" w:eastAsia="Calibri" w:hAnsi="Times New Roman" w:cs="Times New Roman"/>
                <w:b/>
                <w:lang w:val="it-IT"/>
              </w:rPr>
              <w:t>AT</w:t>
            </w:r>
            <w:r w:rsidRPr="000F5085">
              <w:rPr>
                <w:rFonts w:ascii="Times New Roman" w:eastAsia="Calibri" w:hAnsi="Times New Roman" w:cs="Times New Roman"/>
                <w:lang w:val="it-IT"/>
              </w:rPr>
              <w:t>erosclerotiche</w:t>
            </w:r>
            <w:proofErr w:type="spellEnd"/>
            <w:r w:rsidRPr="000F5085">
              <w:rPr>
                <w:rFonts w:ascii="Times New Roman" w:eastAsia="Calibri" w:hAnsi="Times New Roman" w:cs="Times New Roman"/>
                <w:lang w:val="it-IT"/>
              </w:rPr>
              <w:t xml:space="preserve"> </w:t>
            </w:r>
            <w:r w:rsidRPr="000F5085">
              <w:rPr>
                <w:rFonts w:ascii="Times New Roman" w:eastAsia="Calibri" w:hAnsi="Times New Roman" w:cs="Times New Roman"/>
                <w:b/>
                <w:lang w:val="it-IT"/>
              </w:rPr>
              <w:t>I</w:t>
            </w:r>
            <w:r w:rsidRPr="000F5085">
              <w:rPr>
                <w:rFonts w:ascii="Times New Roman" w:eastAsia="Calibri" w:hAnsi="Times New Roman" w:cs="Times New Roman"/>
                <w:lang w:val="it-IT"/>
              </w:rPr>
              <w:t xml:space="preserve">stituto </w:t>
            </w:r>
            <w:r w:rsidRPr="000F5085">
              <w:rPr>
                <w:rFonts w:ascii="Times New Roman" w:eastAsia="Calibri" w:hAnsi="Times New Roman" w:cs="Times New Roman"/>
                <w:b/>
                <w:lang w:val="it-IT"/>
              </w:rPr>
              <w:t>S</w:t>
            </w:r>
            <w:r w:rsidRPr="000F5085">
              <w:rPr>
                <w:rFonts w:ascii="Times New Roman" w:eastAsia="Calibri" w:hAnsi="Times New Roman" w:cs="Times New Roman"/>
                <w:lang w:val="it-IT"/>
              </w:rPr>
              <w:t xml:space="preserve">uperiore di </w:t>
            </w:r>
            <w:r w:rsidRPr="000F5085">
              <w:rPr>
                <w:rFonts w:ascii="Times New Roman" w:eastAsia="Calibri" w:hAnsi="Times New Roman" w:cs="Times New Roman"/>
                <w:b/>
                <w:lang w:val="it-IT"/>
              </w:rPr>
              <w:t>S</w:t>
            </w:r>
            <w:r w:rsidRPr="000F5085">
              <w:rPr>
                <w:rFonts w:ascii="Times New Roman" w:eastAsia="Calibri" w:hAnsi="Times New Roman" w:cs="Times New Roman"/>
                <w:lang w:val="it-IT"/>
              </w:rPr>
              <w:t xml:space="preserve">anità </w:t>
            </w:r>
            <w:r w:rsidR="00033193" w:rsidRPr="000F5085">
              <w:rPr>
                <w:rFonts w:ascii="Times New Roman" w:eastAsia="Calibri" w:hAnsi="Times New Roman" w:cs="Times New Roman"/>
                <w:lang w:val="en-GB"/>
              </w:rPr>
              <w:t>(MATISS)</w:t>
            </w:r>
            <w:r w:rsidR="000F5085">
              <w:rPr>
                <w:rFonts w:ascii="Times New Roman" w:eastAsia="Calibri" w:hAnsi="Times New Roman" w:cs="Times New Roman"/>
                <w:lang w:val="en-GB"/>
              </w:rPr>
              <w:t xml:space="preserve"> (10)</w:t>
            </w:r>
            <w:r w:rsidR="002217F5" w:rsidRPr="000F5085">
              <w:rPr>
                <w:rFonts w:ascii="Times New Roman" w:eastAsia="Calibri" w:hAnsi="Times New Roman" w:cs="Times New Roman"/>
                <w:lang w:val="en-GB"/>
              </w:rPr>
              <w:t xml:space="preserve"> </w:t>
            </w:r>
          </w:p>
        </w:tc>
        <w:tc>
          <w:tcPr>
            <w:tcW w:w="1418" w:type="dxa"/>
          </w:tcPr>
          <w:p w14:paraId="3A3E1B8F" w14:textId="77777777"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Italy</w:t>
            </w:r>
          </w:p>
        </w:tc>
        <w:tc>
          <w:tcPr>
            <w:tcW w:w="6095" w:type="dxa"/>
            <w:vAlign w:val="center"/>
          </w:tcPr>
          <w:p w14:paraId="7BB409AC" w14:textId="38BB95B3"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The study started in 1983 as </w:t>
            </w:r>
            <w:proofErr w:type="spellStart"/>
            <w:r w:rsidRPr="000F5085">
              <w:rPr>
                <w:rFonts w:ascii="Times New Roman" w:eastAsia="Calibri" w:hAnsi="Times New Roman" w:cs="Times New Roman"/>
              </w:rPr>
              <w:t>DiSCo</w:t>
            </w:r>
            <w:proofErr w:type="spellEnd"/>
            <w:r w:rsidRPr="000F5085">
              <w:rPr>
                <w:rFonts w:ascii="Times New Roman" w:eastAsia="Calibri" w:hAnsi="Times New Roman" w:cs="Times New Roman"/>
              </w:rPr>
              <w:t xml:space="preserve"> - </w:t>
            </w:r>
            <w:proofErr w:type="spellStart"/>
            <w:r w:rsidRPr="000F5085">
              <w:rPr>
                <w:rFonts w:ascii="Times New Roman" w:eastAsia="Calibri" w:hAnsi="Times New Roman" w:cs="Times New Roman"/>
              </w:rPr>
              <w:t>DIstretto</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Sezze</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controllo</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COmunitario</w:t>
            </w:r>
            <w:proofErr w:type="spellEnd"/>
            <w:r w:rsidRPr="000F5085">
              <w:rPr>
                <w:rFonts w:ascii="Times New Roman" w:eastAsia="Calibri" w:hAnsi="Times New Roman" w:cs="Times New Roman"/>
              </w:rPr>
              <w:t xml:space="preserve"> - a demonstration project of non-communicable diseases conducted in Central Italy, in a rural area located 100 km southeast of Rome. In 1983-84 and in 1986-87 independent random samples of the general population, stratified by age and sex </w:t>
            </w:r>
            <w:proofErr w:type="gramStart"/>
            <w:r w:rsidRPr="000F5085">
              <w:rPr>
                <w:rFonts w:ascii="Times New Roman" w:eastAsia="Calibri" w:hAnsi="Times New Roman" w:cs="Times New Roman"/>
              </w:rPr>
              <w:t>were drawn</w:t>
            </w:r>
            <w:proofErr w:type="gramEnd"/>
            <w:r w:rsidRPr="000F5085">
              <w:rPr>
                <w:rFonts w:ascii="Times New Roman" w:eastAsia="Calibri" w:hAnsi="Times New Roman" w:cs="Times New Roman"/>
              </w:rPr>
              <w:t xml:space="preserve"> in 4 towns (</w:t>
            </w:r>
            <w:proofErr w:type="spellStart"/>
            <w:r w:rsidRPr="000F5085">
              <w:rPr>
                <w:rFonts w:ascii="Times New Roman" w:eastAsia="Calibri" w:hAnsi="Times New Roman" w:cs="Times New Roman"/>
              </w:rPr>
              <w:t>Sezze</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Roccagorga</w:t>
            </w:r>
            <w:proofErr w:type="spellEnd"/>
            <w:r w:rsidRPr="000F5085">
              <w:rPr>
                <w:rFonts w:ascii="Times New Roman" w:eastAsia="Calibri" w:hAnsi="Times New Roman" w:cs="Times New Roman"/>
              </w:rPr>
              <w:t xml:space="preserve">, </w:t>
            </w:r>
            <w:proofErr w:type="spellStart"/>
            <w:r w:rsidRPr="000F5085">
              <w:rPr>
                <w:rFonts w:ascii="Times New Roman" w:eastAsia="Calibri" w:hAnsi="Times New Roman" w:cs="Times New Roman"/>
              </w:rPr>
              <w:t>Bassiano</w:t>
            </w:r>
            <w:proofErr w:type="spellEnd"/>
            <w:r w:rsidRPr="000F5085">
              <w:rPr>
                <w:rFonts w:ascii="Times New Roman" w:eastAsia="Calibri" w:hAnsi="Times New Roman" w:cs="Times New Roman"/>
              </w:rPr>
              <w:t xml:space="preserve">, and </w:t>
            </w:r>
            <w:proofErr w:type="spellStart"/>
            <w:r w:rsidRPr="000F5085">
              <w:rPr>
                <w:rFonts w:ascii="Times New Roman" w:eastAsia="Calibri" w:hAnsi="Times New Roman" w:cs="Times New Roman"/>
              </w:rPr>
              <w:t>Priverno</w:t>
            </w:r>
            <w:proofErr w:type="spellEnd"/>
            <w:r w:rsidRPr="000F5085">
              <w:rPr>
                <w:rFonts w:ascii="Times New Roman" w:eastAsia="Calibri" w:hAnsi="Times New Roman" w:cs="Times New Roman"/>
              </w:rPr>
              <w:t xml:space="preserve">). Cardiovascular risk factors </w:t>
            </w:r>
            <w:proofErr w:type="gramStart"/>
            <w:r w:rsidRPr="000F5085">
              <w:rPr>
                <w:rFonts w:ascii="Times New Roman" w:eastAsia="Calibri" w:hAnsi="Times New Roman" w:cs="Times New Roman"/>
              </w:rPr>
              <w:t>were measured</w:t>
            </w:r>
            <w:proofErr w:type="gramEnd"/>
            <w:r w:rsidRPr="000F5085">
              <w:rPr>
                <w:rFonts w:ascii="Times New Roman" w:eastAsia="Calibri" w:hAnsi="Times New Roman" w:cs="Times New Roman"/>
              </w:rPr>
              <w:t xml:space="preserve"> in 1983-1984 (participation rate 67%) and in 1986-1987 (participation rate 41%). Since </w:t>
            </w:r>
            <w:proofErr w:type="gramStart"/>
            <w:r w:rsidRPr="000F5085">
              <w:rPr>
                <w:rFonts w:ascii="Times New Roman" w:eastAsia="Calibri" w:hAnsi="Times New Roman" w:cs="Times New Roman"/>
              </w:rPr>
              <w:t>1993</w:t>
            </w:r>
            <w:proofErr w:type="gramEnd"/>
            <w:r w:rsidRPr="000F5085">
              <w:rPr>
                <w:rFonts w:ascii="Times New Roman" w:eastAsia="Calibri" w:hAnsi="Times New Roman" w:cs="Times New Roman"/>
              </w:rPr>
              <w:t xml:space="preserve"> the project continued as prospective observational study with the name of MATIS</w:t>
            </w:r>
            <w:r w:rsidR="003F575A" w:rsidRPr="000F5085">
              <w:rPr>
                <w:rFonts w:ascii="Times New Roman" w:eastAsia="Calibri" w:hAnsi="Times New Roman" w:cs="Times New Roman"/>
              </w:rPr>
              <w:t xml:space="preserve">S. In 1993-96 a new cohort of 1 </w:t>
            </w:r>
            <w:r w:rsidRPr="000F5085">
              <w:rPr>
                <w:rFonts w:ascii="Times New Roman" w:eastAsia="Calibri" w:hAnsi="Times New Roman" w:cs="Times New Roman"/>
              </w:rPr>
              <w:t xml:space="preserve">970 persons (participation rate 60%) was examined together with the old cohorts (1983-84 and 1986-87). </w:t>
            </w:r>
            <w:proofErr w:type="spellStart"/>
            <w:r w:rsidRPr="000F5085">
              <w:rPr>
                <w:rFonts w:ascii="Times New Roman" w:eastAsia="Calibri" w:hAnsi="Times New Roman" w:cs="Times New Roman"/>
              </w:rPr>
              <w:t>BiomarCaRE</w:t>
            </w:r>
            <w:proofErr w:type="spellEnd"/>
            <w:r w:rsidRPr="000F5085">
              <w:rPr>
                <w:rFonts w:ascii="Times New Roman" w:eastAsia="Calibri" w:hAnsi="Times New Roman" w:cs="Times New Roman"/>
              </w:rPr>
              <w:t xml:space="preserve"> includes all data and biological specimens collec</w:t>
            </w:r>
            <w:r w:rsidR="003F575A" w:rsidRPr="000F5085">
              <w:rPr>
                <w:rFonts w:ascii="Times New Roman" w:eastAsia="Calibri" w:hAnsi="Times New Roman" w:cs="Times New Roman"/>
              </w:rPr>
              <w:t xml:space="preserve">ted in 1993-96 for </w:t>
            </w:r>
            <w:proofErr w:type="gramStart"/>
            <w:r w:rsidR="003F575A" w:rsidRPr="000F5085">
              <w:rPr>
                <w:rFonts w:ascii="Times New Roman" w:eastAsia="Calibri" w:hAnsi="Times New Roman" w:cs="Times New Roman"/>
              </w:rPr>
              <w:t>a total of 4</w:t>
            </w:r>
            <w:r w:rsidRPr="000F5085">
              <w:rPr>
                <w:rFonts w:ascii="Times New Roman" w:eastAsia="Calibri" w:hAnsi="Times New Roman" w:cs="Times New Roman"/>
              </w:rPr>
              <w:t>489</w:t>
            </w:r>
            <w:proofErr w:type="gramEnd"/>
            <w:r w:rsidRPr="000F5085">
              <w:rPr>
                <w:rFonts w:ascii="Times New Roman" w:eastAsia="Calibri" w:hAnsi="Times New Roman" w:cs="Times New Roman"/>
              </w:rPr>
              <w:t xml:space="preserve"> persons aged 20-79 years, i.e. 72% </w:t>
            </w:r>
            <w:r w:rsidRPr="000F5085">
              <w:rPr>
                <w:rFonts w:ascii="Times New Roman" w:eastAsia="Calibri" w:hAnsi="Times New Roman" w:cs="Times New Roman"/>
              </w:rPr>
              <w:lastRenderedPageBreak/>
              <w:t xml:space="preserve">of the re-examined old cohorts (only those with serum/plasma specimens) and the new cohort. </w:t>
            </w:r>
          </w:p>
          <w:p w14:paraId="44E40BB0" w14:textId="235286A3" w:rsidR="00033193" w:rsidRPr="000F5085" w:rsidRDefault="00033193" w:rsidP="002E1F97">
            <w:pPr>
              <w:spacing w:line="480" w:lineRule="auto"/>
              <w:rPr>
                <w:rFonts w:ascii="Times New Roman" w:eastAsia="Calibri" w:hAnsi="Times New Roman" w:cs="Times New Roman"/>
              </w:rPr>
            </w:pPr>
            <w:r w:rsidRPr="000F5085">
              <w:rPr>
                <w:rFonts w:ascii="Times New Roman" w:eastAsia="Calibri" w:hAnsi="Times New Roman" w:cs="Times New Roman"/>
              </w:rPr>
              <w:t xml:space="preserve">Follow-up is available for all cohorts until December 2004. Vital status </w:t>
            </w:r>
            <w:proofErr w:type="gramStart"/>
            <w:r w:rsidRPr="000F5085">
              <w:rPr>
                <w:rFonts w:ascii="Times New Roman" w:eastAsia="Calibri" w:hAnsi="Times New Roman" w:cs="Times New Roman"/>
              </w:rPr>
              <w:t>was checked</w:t>
            </w:r>
            <w:proofErr w:type="gramEnd"/>
            <w:r w:rsidRPr="000F5085">
              <w:rPr>
                <w:rFonts w:ascii="Times New Roman" w:eastAsia="Calibri" w:hAnsi="Times New Roman" w:cs="Times New Roman"/>
              </w:rPr>
              <w:t xml:space="preserve"> at the municipalities of residence; mortality was performed by mortality registry and causes of deaths were collected from death certificates; suspected fatal and non-fatal coronary and stroke events, identified by the record linkage of mortality and hospital discharge diagnosis registries, were validated by the MONICA diagnostic criteria using the clinical records and other GPs information. The study is part of the CUORE Project of the Italian Public Health Institute and </w:t>
            </w:r>
            <w:proofErr w:type="gramStart"/>
            <w:r w:rsidRPr="000F5085">
              <w:rPr>
                <w:rFonts w:ascii="Times New Roman" w:eastAsia="Calibri" w:hAnsi="Times New Roman" w:cs="Times New Roman"/>
              </w:rPr>
              <w:t>was approved</w:t>
            </w:r>
            <w:proofErr w:type="gramEnd"/>
            <w:r w:rsidRPr="000F5085">
              <w:rPr>
                <w:rFonts w:ascii="Times New Roman" w:eastAsia="Calibri" w:hAnsi="Times New Roman" w:cs="Times New Roman"/>
              </w:rPr>
              <w:t xml:space="preserve"> by the Ethic Committee in 2008.</w:t>
            </w:r>
            <w:r w:rsidR="002C6A70" w:rsidRPr="000F5085">
              <w:rPr>
                <w:rFonts w:ascii="Times New Roman" w:eastAsia="Calibri" w:hAnsi="Times New Roman" w:cs="Times New Roman"/>
              </w:rPr>
              <w:t xml:space="preserve"> http://www.cuore.iss.it/eng/assessment/procedures.asp</w:t>
            </w:r>
          </w:p>
        </w:tc>
      </w:tr>
    </w:tbl>
    <w:p w14:paraId="71D589EE" w14:textId="77777777" w:rsidR="00033193" w:rsidRPr="000F5085" w:rsidRDefault="00033193" w:rsidP="002E1F97">
      <w:pPr>
        <w:spacing w:after="0" w:line="480" w:lineRule="auto"/>
        <w:rPr>
          <w:rFonts w:ascii="Times New Roman" w:eastAsia="Calibri" w:hAnsi="Times New Roman" w:cs="Times New Roman"/>
          <w:b/>
          <w:lang w:val="en-US"/>
        </w:rPr>
      </w:pPr>
    </w:p>
    <w:p w14:paraId="28196014" w14:textId="77777777" w:rsidR="00033193" w:rsidRPr="00CA66DA" w:rsidRDefault="00033193" w:rsidP="002E1F97">
      <w:pPr>
        <w:spacing w:after="0" w:line="480" w:lineRule="auto"/>
        <w:jc w:val="both"/>
        <w:rPr>
          <w:rFonts w:ascii="Times New Roman" w:eastAsia="Calibri" w:hAnsi="Times New Roman" w:cs="Times New Roman"/>
          <w:b/>
          <w:sz w:val="24"/>
          <w:szCs w:val="24"/>
          <w:lang w:val="en-US"/>
        </w:rPr>
      </w:pPr>
      <w:r w:rsidRPr="00CA66DA">
        <w:rPr>
          <w:rFonts w:ascii="Times New Roman" w:eastAsia="Calibri" w:hAnsi="Times New Roman" w:cs="Times New Roman"/>
          <w:b/>
          <w:sz w:val="24"/>
          <w:szCs w:val="24"/>
          <w:lang w:val="en-US"/>
        </w:rPr>
        <w:t>2. Definition of endpoints</w:t>
      </w:r>
    </w:p>
    <w:p w14:paraId="7087B967" w14:textId="5FD0C38F" w:rsidR="00033193" w:rsidRPr="000F5085" w:rsidRDefault="000149E7" w:rsidP="002E1F97">
      <w:pPr>
        <w:spacing w:after="0" w:line="480" w:lineRule="auto"/>
        <w:jc w:val="both"/>
        <w:rPr>
          <w:rFonts w:ascii="Times New Roman" w:eastAsia="Arial Unicode MS" w:hAnsi="Times New Roman" w:cs="Times New Roman"/>
          <w:lang w:val="en-US"/>
        </w:rPr>
      </w:pPr>
      <w:r w:rsidRPr="000F5085">
        <w:rPr>
          <w:rFonts w:ascii="Times New Roman" w:eastAsia="Arial Unicode MS" w:hAnsi="Times New Roman" w:cs="Times New Roman"/>
          <w:i/>
          <w:lang w:val="en-US"/>
        </w:rPr>
        <w:t>Major</w:t>
      </w:r>
      <w:r w:rsidR="00053043" w:rsidRPr="000F5085">
        <w:rPr>
          <w:rFonts w:ascii="Times New Roman" w:eastAsia="Arial Unicode MS" w:hAnsi="Times New Roman" w:cs="Times New Roman"/>
          <w:i/>
          <w:lang w:val="en-US"/>
        </w:rPr>
        <w:t xml:space="preserve"> coronary event</w:t>
      </w:r>
      <w:r w:rsidR="00033193" w:rsidRPr="000F5085">
        <w:rPr>
          <w:rFonts w:ascii="Times New Roman" w:eastAsia="Arial Unicode MS" w:hAnsi="Times New Roman" w:cs="Times New Roman"/>
          <w:i/>
          <w:lang w:val="en-US"/>
        </w:rPr>
        <w:t xml:space="preserve"> </w:t>
      </w:r>
      <w:proofErr w:type="gramStart"/>
      <w:r w:rsidR="00033193" w:rsidRPr="000F5085">
        <w:rPr>
          <w:rFonts w:ascii="Times New Roman" w:eastAsia="Arial Unicode MS" w:hAnsi="Times New Roman" w:cs="Times New Roman"/>
          <w:lang w:val="en-US"/>
        </w:rPr>
        <w:t>was defined</w:t>
      </w:r>
      <w:proofErr w:type="gramEnd"/>
      <w:r w:rsidR="00033193" w:rsidRPr="000F5085">
        <w:rPr>
          <w:rFonts w:ascii="Times New Roman" w:eastAsia="Arial Unicode MS" w:hAnsi="Times New Roman" w:cs="Times New Roman"/>
          <w:lang w:val="en-US"/>
        </w:rPr>
        <w:t xml:space="preserve"> as first fat</w:t>
      </w:r>
      <w:r w:rsidR="00053043" w:rsidRPr="000F5085">
        <w:rPr>
          <w:rFonts w:ascii="Times New Roman" w:eastAsia="Arial Unicode MS" w:hAnsi="Times New Roman" w:cs="Times New Roman"/>
          <w:lang w:val="en-US"/>
        </w:rPr>
        <w:t>al or non-fatal coronary event w</w:t>
      </w:r>
      <w:r w:rsidR="00033193" w:rsidRPr="000F5085">
        <w:rPr>
          <w:rFonts w:ascii="Times New Roman" w:eastAsia="Arial Unicode MS" w:hAnsi="Times New Roman" w:cs="Times New Roman"/>
          <w:lang w:val="en-US"/>
        </w:rPr>
        <w:t>ith any of the following diagnostic categories:</w:t>
      </w:r>
    </w:p>
    <w:p w14:paraId="21E091F7" w14:textId="77777777" w:rsidR="00033193" w:rsidRPr="000F5085" w:rsidRDefault="00033193" w:rsidP="002E1F97">
      <w:pPr>
        <w:numPr>
          <w:ilvl w:val="0"/>
          <w:numId w:val="2"/>
        </w:numPr>
        <w:spacing w:after="0" w:line="480" w:lineRule="auto"/>
        <w:contextualSpacing/>
        <w:jc w:val="both"/>
        <w:rPr>
          <w:rFonts w:ascii="Times New Roman" w:eastAsia="Arial Unicode MS" w:hAnsi="Times New Roman" w:cs="Times New Roman"/>
          <w:lang w:val="en-US"/>
        </w:rPr>
      </w:pPr>
      <w:r w:rsidRPr="000F5085">
        <w:rPr>
          <w:rFonts w:ascii="Times New Roman" w:eastAsia="Arial Unicode MS" w:hAnsi="Times New Roman" w:cs="Times New Roman"/>
          <w:lang w:val="en-US"/>
        </w:rPr>
        <w:t>definite acute myocardial infarction (AMI)</w:t>
      </w:r>
    </w:p>
    <w:p w14:paraId="3F4C79C9" w14:textId="77777777" w:rsidR="00033193" w:rsidRPr="000F5085" w:rsidRDefault="00033193" w:rsidP="002E1F97">
      <w:pPr>
        <w:numPr>
          <w:ilvl w:val="0"/>
          <w:numId w:val="2"/>
        </w:numPr>
        <w:spacing w:after="0" w:line="480" w:lineRule="auto"/>
        <w:contextualSpacing/>
        <w:jc w:val="both"/>
        <w:rPr>
          <w:rFonts w:ascii="Times New Roman" w:eastAsia="Arial Unicode MS" w:hAnsi="Times New Roman" w:cs="Times New Roman"/>
          <w:lang w:val="en-US"/>
        </w:rPr>
      </w:pPr>
      <w:r w:rsidRPr="000F5085">
        <w:rPr>
          <w:rFonts w:ascii="Times New Roman" w:eastAsia="Arial Unicode MS" w:hAnsi="Times New Roman" w:cs="Times New Roman"/>
          <w:lang w:val="en-US"/>
        </w:rPr>
        <w:t>possible AMI or coronary death</w:t>
      </w:r>
    </w:p>
    <w:p w14:paraId="73E8F1AD" w14:textId="77777777" w:rsidR="00033193" w:rsidRPr="000F5085" w:rsidRDefault="00033193" w:rsidP="002E1F97">
      <w:pPr>
        <w:numPr>
          <w:ilvl w:val="0"/>
          <w:numId w:val="2"/>
        </w:numPr>
        <w:spacing w:after="0" w:line="480" w:lineRule="auto"/>
        <w:contextualSpacing/>
        <w:jc w:val="both"/>
        <w:rPr>
          <w:rFonts w:ascii="Times New Roman" w:eastAsia="Arial Unicode MS" w:hAnsi="Times New Roman" w:cs="Times New Roman"/>
          <w:lang w:val="en-US"/>
        </w:rPr>
      </w:pPr>
      <w:r w:rsidRPr="000F5085">
        <w:rPr>
          <w:rFonts w:ascii="Times New Roman" w:eastAsia="Arial Unicode MS" w:hAnsi="Times New Roman" w:cs="Times New Roman"/>
          <w:lang w:val="en-US"/>
        </w:rPr>
        <w:t>definite or possible AMI, not specifiable</w:t>
      </w:r>
    </w:p>
    <w:p w14:paraId="4A8C7BFF" w14:textId="045311FC" w:rsidR="00033193" w:rsidRPr="000F5085" w:rsidRDefault="001955BE" w:rsidP="002E1F97">
      <w:pPr>
        <w:numPr>
          <w:ilvl w:val="0"/>
          <w:numId w:val="2"/>
        </w:numPr>
        <w:spacing w:after="0" w:line="480" w:lineRule="auto"/>
        <w:contextualSpacing/>
        <w:jc w:val="both"/>
        <w:rPr>
          <w:rFonts w:ascii="Times New Roman" w:eastAsia="Arial Unicode MS" w:hAnsi="Times New Roman" w:cs="Times New Roman"/>
          <w:lang w:val="en-US"/>
        </w:rPr>
      </w:pPr>
      <w:r w:rsidRPr="000F5085">
        <w:rPr>
          <w:rFonts w:ascii="Times New Roman" w:eastAsia="Arial Unicode MS" w:hAnsi="Times New Roman" w:cs="Times New Roman"/>
          <w:lang w:val="en-US"/>
        </w:rPr>
        <w:t>unstable</w:t>
      </w:r>
      <w:r w:rsidR="00033193" w:rsidRPr="000F5085">
        <w:rPr>
          <w:rFonts w:ascii="Times New Roman" w:eastAsia="Arial Unicode MS" w:hAnsi="Times New Roman" w:cs="Times New Roman"/>
          <w:lang w:val="en-US"/>
        </w:rPr>
        <w:t xml:space="preserve"> angina pectoris</w:t>
      </w:r>
    </w:p>
    <w:p w14:paraId="0A7DD31C" w14:textId="2ED9379A" w:rsidR="00033193" w:rsidRPr="000F5085" w:rsidRDefault="00033193" w:rsidP="002E1F97">
      <w:pPr>
        <w:numPr>
          <w:ilvl w:val="0"/>
          <w:numId w:val="2"/>
        </w:numPr>
        <w:spacing w:after="0" w:line="480" w:lineRule="auto"/>
        <w:contextualSpacing/>
        <w:jc w:val="both"/>
        <w:rPr>
          <w:rFonts w:ascii="Times New Roman" w:eastAsia="Arial Unicode MS" w:hAnsi="Times New Roman" w:cs="Times New Roman"/>
          <w:lang w:val="en-US"/>
        </w:rPr>
      </w:pPr>
      <w:proofErr w:type="gramStart"/>
      <w:r w:rsidRPr="000F5085">
        <w:rPr>
          <w:rFonts w:ascii="Times New Roman" w:eastAsia="Arial Unicode MS" w:hAnsi="Times New Roman" w:cs="Times New Roman"/>
          <w:lang w:val="en-US"/>
        </w:rPr>
        <w:t>unclassifiable</w:t>
      </w:r>
      <w:proofErr w:type="gramEnd"/>
      <w:r w:rsidRPr="000F5085">
        <w:rPr>
          <w:rFonts w:ascii="Times New Roman" w:eastAsia="Arial Unicode MS" w:hAnsi="Times New Roman" w:cs="Times New Roman"/>
          <w:lang w:val="en-US"/>
        </w:rPr>
        <w:t xml:space="preserve"> (see MORGAM Manual).</w:t>
      </w:r>
      <w:r w:rsidR="000F5085">
        <w:rPr>
          <w:rFonts w:ascii="Times New Roman" w:eastAsia="Arial Unicode MS" w:hAnsi="Times New Roman" w:cs="Times New Roman"/>
          <w:lang w:val="en-US"/>
        </w:rPr>
        <w:t xml:space="preserve"> (11)</w:t>
      </w:r>
    </w:p>
    <w:p w14:paraId="18189B1D" w14:textId="5D23196B"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i/>
          <w:lang w:val="en-US"/>
        </w:rPr>
        <w:t>Cardiovascular disease event</w:t>
      </w:r>
      <w:r w:rsidRPr="000F5085">
        <w:rPr>
          <w:rFonts w:ascii="Times New Roman" w:eastAsia="Calibri" w:hAnsi="Times New Roman" w:cs="Times New Roman"/>
          <w:lang w:val="en-US"/>
        </w:rPr>
        <w:t xml:space="preserve"> as an endpoint </w:t>
      </w:r>
      <w:proofErr w:type="gramStart"/>
      <w:r w:rsidRPr="000F5085">
        <w:rPr>
          <w:rFonts w:ascii="Times New Roman" w:eastAsia="Calibri" w:hAnsi="Times New Roman" w:cs="Times New Roman"/>
          <w:lang w:val="en-US"/>
        </w:rPr>
        <w:t>was defined</w:t>
      </w:r>
      <w:proofErr w:type="gramEnd"/>
      <w:r w:rsidRPr="000F5085">
        <w:rPr>
          <w:rFonts w:ascii="Times New Roman" w:eastAsia="Calibri" w:hAnsi="Times New Roman" w:cs="Times New Roman"/>
          <w:lang w:val="en-US"/>
        </w:rPr>
        <w:t xml:space="preserve"> as the first fatal or non-fatal coronary event or likely cerebral infarction. </w:t>
      </w:r>
    </w:p>
    <w:p w14:paraId="03035505" w14:textId="77777777"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lang w:val="en-US"/>
        </w:rPr>
        <w:t xml:space="preserve">The coronary event included: </w:t>
      </w:r>
    </w:p>
    <w:p w14:paraId="31E15E1C" w14:textId="77777777" w:rsidR="00033193" w:rsidRPr="000F5085" w:rsidRDefault="00033193" w:rsidP="002E1F97">
      <w:pPr>
        <w:numPr>
          <w:ilvl w:val="0"/>
          <w:numId w:val="1"/>
        </w:numPr>
        <w:spacing w:after="0" w:line="480" w:lineRule="auto"/>
        <w:contextualSpacing/>
        <w:jc w:val="both"/>
        <w:rPr>
          <w:rFonts w:ascii="Times New Roman" w:eastAsia="Calibri" w:hAnsi="Times New Roman" w:cs="Times New Roman"/>
          <w:lang w:val="en-US"/>
        </w:rPr>
      </w:pPr>
      <w:r w:rsidRPr="000F5085">
        <w:rPr>
          <w:rFonts w:ascii="Times New Roman" w:eastAsia="Calibri" w:hAnsi="Times New Roman" w:cs="Times New Roman"/>
          <w:lang w:val="en-US"/>
        </w:rPr>
        <w:t>acute definite or possible myocardial infarction or coronary death</w:t>
      </w:r>
    </w:p>
    <w:p w14:paraId="2DE421FB" w14:textId="77777777" w:rsidR="00033193" w:rsidRPr="000F5085" w:rsidRDefault="00033193" w:rsidP="002E1F97">
      <w:pPr>
        <w:numPr>
          <w:ilvl w:val="0"/>
          <w:numId w:val="1"/>
        </w:numPr>
        <w:spacing w:after="0" w:line="480" w:lineRule="auto"/>
        <w:contextualSpacing/>
        <w:jc w:val="both"/>
        <w:rPr>
          <w:rFonts w:ascii="Times New Roman" w:eastAsia="Calibri" w:hAnsi="Times New Roman" w:cs="Times New Roman"/>
          <w:lang w:val="en-US"/>
        </w:rPr>
      </w:pPr>
      <w:r w:rsidRPr="000F5085">
        <w:rPr>
          <w:rFonts w:ascii="Times New Roman" w:eastAsia="Calibri" w:hAnsi="Times New Roman" w:cs="Times New Roman"/>
          <w:lang w:val="en-US"/>
        </w:rPr>
        <w:t>unstable angina pectoris</w:t>
      </w:r>
    </w:p>
    <w:p w14:paraId="23F86171" w14:textId="77777777" w:rsidR="00033193" w:rsidRPr="000F5085" w:rsidRDefault="00033193" w:rsidP="002E1F97">
      <w:pPr>
        <w:numPr>
          <w:ilvl w:val="0"/>
          <w:numId w:val="1"/>
        </w:numPr>
        <w:spacing w:after="0" w:line="480" w:lineRule="auto"/>
        <w:contextualSpacing/>
        <w:jc w:val="both"/>
        <w:rPr>
          <w:rFonts w:ascii="Times New Roman" w:eastAsia="Calibri" w:hAnsi="Times New Roman" w:cs="Times New Roman"/>
          <w:lang w:val="en-US"/>
        </w:rPr>
      </w:pPr>
      <w:r w:rsidRPr="000F5085">
        <w:rPr>
          <w:rFonts w:ascii="Times New Roman" w:eastAsia="Calibri" w:hAnsi="Times New Roman" w:cs="Times New Roman"/>
          <w:lang w:val="en-US"/>
        </w:rPr>
        <w:t>cardiac revascularization</w:t>
      </w:r>
    </w:p>
    <w:p w14:paraId="0ABEFBEE" w14:textId="77777777" w:rsidR="00033193" w:rsidRPr="000F5085" w:rsidRDefault="00033193" w:rsidP="002E1F97">
      <w:pPr>
        <w:numPr>
          <w:ilvl w:val="0"/>
          <w:numId w:val="1"/>
        </w:numPr>
        <w:spacing w:after="0" w:line="480" w:lineRule="auto"/>
        <w:contextualSpacing/>
        <w:jc w:val="both"/>
        <w:rPr>
          <w:rFonts w:ascii="Times New Roman" w:eastAsia="Calibri" w:hAnsi="Times New Roman" w:cs="Times New Roman"/>
          <w:lang w:val="en-US"/>
        </w:rPr>
      </w:pPr>
      <w:proofErr w:type="gramStart"/>
      <w:r w:rsidRPr="000F5085">
        <w:rPr>
          <w:rFonts w:ascii="Times New Roman" w:eastAsia="Calibri" w:hAnsi="Times New Roman" w:cs="Times New Roman"/>
          <w:lang w:val="en-US"/>
        </w:rPr>
        <w:lastRenderedPageBreak/>
        <w:t>unclassifiable</w:t>
      </w:r>
      <w:proofErr w:type="gramEnd"/>
      <w:r w:rsidRPr="000F5085">
        <w:rPr>
          <w:rFonts w:ascii="Times New Roman" w:eastAsia="Calibri" w:hAnsi="Times New Roman" w:cs="Times New Roman"/>
          <w:lang w:val="en-US"/>
        </w:rPr>
        <w:t xml:space="preserve"> death.</w:t>
      </w:r>
    </w:p>
    <w:p w14:paraId="5BD37EB3" w14:textId="1718C6CE"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lang w:val="en-US"/>
        </w:rPr>
        <w:t>“Unclassifiable” death refers to death with insufficient evidence of coronary origin and no competing cause. For further details of the definition, s</w:t>
      </w:r>
      <w:r w:rsidR="002217F5" w:rsidRPr="000F5085">
        <w:rPr>
          <w:rFonts w:ascii="Times New Roman" w:eastAsia="Calibri" w:hAnsi="Times New Roman" w:cs="Times New Roman"/>
          <w:lang w:val="en-US"/>
        </w:rPr>
        <w:t>ee MORGAM Derived Variable CVD3.</w:t>
      </w:r>
      <w:r w:rsidR="000F5085">
        <w:rPr>
          <w:rFonts w:ascii="Times New Roman" w:eastAsia="Calibri" w:hAnsi="Times New Roman" w:cs="Times New Roman"/>
          <w:lang w:val="en-US"/>
        </w:rPr>
        <w:t xml:space="preserve"> (12)</w:t>
      </w:r>
    </w:p>
    <w:p w14:paraId="5BB07D6E" w14:textId="77777777"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lang w:val="en-US"/>
        </w:rPr>
        <w:t xml:space="preserve">In the </w:t>
      </w:r>
      <w:proofErr w:type="spellStart"/>
      <w:r w:rsidRPr="000F5085">
        <w:rPr>
          <w:rFonts w:ascii="Times New Roman" w:eastAsia="Calibri" w:hAnsi="Times New Roman" w:cs="Times New Roman"/>
          <w:lang w:val="en-US"/>
        </w:rPr>
        <w:t>Caerphilly</w:t>
      </w:r>
      <w:proofErr w:type="spellEnd"/>
      <w:r w:rsidRPr="000F5085">
        <w:rPr>
          <w:rFonts w:ascii="Times New Roman" w:eastAsia="Calibri" w:hAnsi="Times New Roman" w:cs="Times New Roman"/>
          <w:lang w:val="en-US"/>
        </w:rPr>
        <w:t xml:space="preserve"> </w:t>
      </w:r>
      <w:proofErr w:type="gramStart"/>
      <w:r w:rsidRPr="000F5085">
        <w:rPr>
          <w:rFonts w:ascii="Times New Roman" w:eastAsia="Calibri" w:hAnsi="Times New Roman" w:cs="Times New Roman"/>
          <w:lang w:val="en-US"/>
        </w:rPr>
        <w:t>study</w:t>
      </w:r>
      <w:proofErr w:type="gramEnd"/>
      <w:r w:rsidRPr="000F5085">
        <w:rPr>
          <w:rFonts w:ascii="Times New Roman" w:eastAsia="Calibri" w:hAnsi="Times New Roman" w:cs="Times New Roman"/>
          <w:lang w:val="en-US"/>
        </w:rPr>
        <w:t xml:space="preserve"> this end-point included only definite myocardial infarction and no strokes. In the MONICA/KORA Augsburg </w:t>
      </w:r>
      <w:proofErr w:type="gramStart"/>
      <w:r w:rsidRPr="000F5085">
        <w:rPr>
          <w:rFonts w:ascii="Times New Roman" w:eastAsia="Calibri" w:hAnsi="Times New Roman" w:cs="Times New Roman"/>
          <w:lang w:val="en-US"/>
        </w:rPr>
        <w:t>study</w:t>
      </w:r>
      <w:proofErr w:type="gramEnd"/>
      <w:r w:rsidRPr="000F5085">
        <w:rPr>
          <w:rFonts w:ascii="Times New Roman" w:eastAsia="Calibri" w:hAnsi="Times New Roman" w:cs="Times New Roman"/>
          <w:lang w:val="en-US"/>
        </w:rPr>
        <w:t xml:space="preserve"> cardiac revascularization was not followed up. In the MONICA/KORA Augsburg and MONICA Brianza </w:t>
      </w:r>
      <w:proofErr w:type="gramStart"/>
      <w:r w:rsidRPr="000F5085">
        <w:rPr>
          <w:rFonts w:ascii="Times New Roman" w:eastAsia="Calibri" w:hAnsi="Times New Roman" w:cs="Times New Roman"/>
          <w:lang w:val="en-US"/>
        </w:rPr>
        <w:t>studies</w:t>
      </w:r>
      <w:proofErr w:type="gramEnd"/>
      <w:r w:rsidRPr="000F5085">
        <w:rPr>
          <w:rFonts w:ascii="Times New Roman" w:eastAsia="Calibri" w:hAnsi="Times New Roman" w:cs="Times New Roman"/>
          <w:lang w:val="en-US"/>
        </w:rPr>
        <w:t xml:space="preserve"> unstable angina pectoris was not assessed as an outcome but it is largely included in the category “possible myocardial infarction” of the WHO MONICA classification used in these studies.</w:t>
      </w:r>
    </w:p>
    <w:p w14:paraId="1CC8CE16" w14:textId="77777777"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i/>
          <w:lang w:val="en-US"/>
        </w:rPr>
        <w:t>Total mortality</w:t>
      </w:r>
      <w:r w:rsidRPr="000F5085">
        <w:rPr>
          <w:rFonts w:ascii="Times New Roman" w:eastAsia="Calibri" w:hAnsi="Times New Roman" w:cs="Times New Roman"/>
          <w:lang w:val="en-US"/>
        </w:rPr>
        <w:t xml:space="preserve"> as an endpoint </w:t>
      </w:r>
      <w:proofErr w:type="gramStart"/>
      <w:r w:rsidRPr="000F5085">
        <w:rPr>
          <w:rFonts w:ascii="Times New Roman" w:eastAsia="Calibri" w:hAnsi="Times New Roman" w:cs="Times New Roman"/>
          <w:lang w:val="en-US"/>
        </w:rPr>
        <w:t>was defined</w:t>
      </w:r>
      <w:proofErr w:type="gramEnd"/>
      <w:r w:rsidRPr="000F5085">
        <w:rPr>
          <w:rFonts w:ascii="Times New Roman" w:eastAsia="Calibri" w:hAnsi="Times New Roman" w:cs="Times New Roman"/>
          <w:lang w:val="en-US"/>
        </w:rPr>
        <w:t xml:space="preserve"> as death due to any cause during the follow-up time. The follow-up starts at the date of baseline examinations. </w:t>
      </w:r>
    </w:p>
    <w:p w14:paraId="5E96F5C3" w14:textId="14A2DB0D" w:rsidR="00033193" w:rsidRPr="000F5085" w:rsidRDefault="00033193" w:rsidP="002E1F97">
      <w:pPr>
        <w:spacing w:after="0" w:line="480" w:lineRule="auto"/>
        <w:jc w:val="both"/>
        <w:rPr>
          <w:rFonts w:ascii="Times New Roman" w:eastAsia="Calibri" w:hAnsi="Times New Roman" w:cs="Times New Roman"/>
          <w:lang w:val="en-US"/>
        </w:rPr>
      </w:pPr>
      <w:r w:rsidRPr="000F5085">
        <w:rPr>
          <w:rFonts w:ascii="Times New Roman" w:eastAsia="Calibri" w:hAnsi="Times New Roman" w:cs="Times New Roman"/>
          <w:lang w:val="en-US"/>
        </w:rPr>
        <w:t xml:space="preserve">Details of the follow-up and diagnostic procedures of each participating study </w:t>
      </w:r>
      <w:proofErr w:type="gramStart"/>
      <w:r w:rsidRPr="000F5085">
        <w:rPr>
          <w:rFonts w:ascii="Times New Roman" w:eastAsia="Calibri" w:hAnsi="Times New Roman" w:cs="Times New Roman"/>
          <w:lang w:val="en-US"/>
        </w:rPr>
        <w:t>have been published</w:t>
      </w:r>
      <w:proofErr w:type="gramEnd"/>
      <w:r w:rsidRPr="000F5085">
        <w:rPr>
          <w:rFonts w:ascii="Times New Roman" w:eastAsia="Calibri" w:hAnsi="Times New Roman" w:cs="Times New Roman"/>
          <w:lang w:val="en-US"/>
        </w:rPr>
        <w:t xml:space="preserve"> elsewhere.</w:t>
      </w:r>
      <w:r w:rsidR="000F5085">
        <w:rPr>
          <w:rFonts w:ascii="Times New Roman" w:eastAsia="Calibri" w:hAnsi="Times New Roman" w:cs="Times New Roman"/>
          <w:lang w:val="en-US"/>
        </w:rPr>
        <w:t xml:space="preserve"> (12)</w:t>
      </w:r>
    </w:p>
    <w:p w14:paraId="605F1686" w14:textId="77777777" w:rsidR="00033193" w:rsidRPr="000F5085" w:rsidRDefault="00033193" w:rsidP="002E1F97">
      <w:pPr>
        <w:spacing w:after="0" w:line="480" w:lineRule="auto"/>
        <w:jc w:val="both"/>
        <w:rPr>
          <w:rFonts w:ascii="Times New Roman" w:hAnsi="Times New Roman" w:cs="Times New Roman"/>
          <w:lang w:val="en-US"/>
        </w:rPr>
      </w:pPr>
    </w:p>
    <w:p w14:paraId="3AF006F8" w14:textId="77777777" w:rsidR="00033193" w:rsidRPr="00CA66DA" w:rsidRDefault="00033193" w:rsidP="002E1F97">
      <w:pPr>
        <w:spacing w:after="0" w:line="480" w:lineRule="auto"/>
        <w:jc w:val="both"/>
        <w:rPr>
          <w:rFonts w:ascii="Times New Roman" w:hAnsi="Times New Roman" w:cs="Times New Roman"/>
          <w:b/>
          <w:bCs/>
          <w:sz w:val="24"/>
          <w:szCs w:val="24"/>
          <w:lang w:val="en-US"/>
        </w:rPr>
      </w:pPr>
      <w:r w:rsidRPr="00CA66DA">
        <w:rPr>
          <w:rFonts w:ascii="Times New Roman" w:hAnsi="Times New Roman" w:cs="Times New Roman"/>
          <w:b/>
          <w:bCs/>
          <w:sz w:val="24"/>
          <w:szCs w:val="24"/>
          <w:lang w:val="en-US"/>
        </w:rPr>
        <w:t>3. Funding and acknowledgements of cohorts</w:t>
      </w:r>
    </w:p>
    <w:p w14:paraId="25482E57" w14:textId="77777777" w:rsidR="00033193" w:rsidRPr="000F5085" w:rsidRDefault="00033193" w:rsidP="002E1F97">
      <w:pPr>
        <w:shd w:val="clear" w:color="auto" w:fill="FFFFFF"/>
        <w:spacing w:after="0" w:line="480" w:lineRule="auto"/>
        <w:jc w:val="both"/>
        <w:rPr>
          <w:rFonts w:ascii="Times New Roman" w:hAnsi="Times New Roman" w:cs="Times New Roman"/>
          <w:lang w:val="en-GB"/>
        </w:rPr>
      </w:pPr>
      <w:r w:rsidRPr="000F5085">
        <w:rPr>
          <w:rFonts w:ascii="Times New Roman" w:hAnsi="Times New Roman" w:cs="Times New Roman"/>
          <w:lang w:val="en-GB"/>
        </w:rPr>
        <w:t>Caerphilly Prospective Study (</w:t>
      </w:r>
      <w:proofErr w:type="spellStart"/>
      <w:r w:rsidRPr="000F5085">
        <w:rPr>
          <w:rFonts w:ascii="Times New Roman" w:hAnsi="Times New Roman" w:cs="Times New Roman"/>
          <w:lang w:val="en-GB"/>
        </w:rPr>
        <w:t>CaPs</w:t>
      </w:r>
      <w:proofErr w:type="spellEnd"/>
      <w:r w:rsidRPr="000F5085">
        <w:rPr>
          <w:rFonts w:ascii="Times New Roman" w:hAnsi="Times New Roman" w:cs="Times New Roman"/>
          <w:lang w:val="en-GB"/>
        </w:rPr>
        <w:t xml:space="preserve">). </w:t>
      </w:r>
      <w:proofErr w:type="gramStart"/>
      <w:r w:rsidRPr="000F5085">
        <w:rPr>
          <w:rFonts w:ascii="Times New Roman" w:hAnsi="Times New Roman" w:cs="Times New Roman"/>
          <w:lang w:val="en-GB"/>
        </w:rPr>
        <w:t>This study was supported by a Project Grant from the British Heart Foundation (PG/09/002/26056)</w:t>
      </w:r>
      <w:proofErr w:type="gramEnd"/>
      <w:r w:rsidRPr="000F5085">
        <w:rPr>
          <w:rFonts w:ascii="Times New Roman" w:hAnsi="Times New Roman" w:cs="Times New Roman"/>
          <w:lang w:val="en-GB"/>
        </w:rPr>
        <w:t>.</w:t>
      </w:r>
    </w:p>
    <w:p w14:paraId="5D2675B4" w14:textId="77777777" w:rsidR="00033193" w:rsidRPr="000F5085" w:rsidRDefault="00033193" w:rsidP="002E1F97">
      <w:pPr>
        <w:autoSpaceDE w:val="0"/>
        <w:autoSpaceDN w:val="0"/>
        <w:adjustRightInd w:val="0"/>
        <w:spacing w:after="0" w:line="480" w:lineRule="auto"/>
        <w:jc w:val="both"/>
        <w:rPr>
          <w:rFonts w:ascii="Times New Roman" w:hAnsi="Times New Roman" w:cs="Times New Roman"/>
          <w:lang w:val="en-GB"/>
        </w:rPr>
      </w:pPr>
      <w:r w:rsidRPr="000F5085">
        <w:rPr>
          <w:rFonts w:ascii="Times New Roman" w:hAnsi="Times New Roman" w:cs="Times New Roman"/>
          <w:lang w:val="en-US"/>
        </w:rPr>
        <w:t xml:space="preserve">The FINRISK surveys </w:t>
      </w:r>
      <w:proofErr w:type="gramStart"/>
      <w:r w:rsidRPr="000F5085">
        <w:rPr>
          <w:rFonts w:ascii="Times New Roman" w:hAnsi="Times New Roman" w:cs="Times New Roman"/>
          <w:lang w:val="en-US"/>
        </w:rPr>
        <w:t>were mainly funded</w:t>
      </w:r>
      <w:proofErr w:type="gramEnd"/>
      <w:r w:rsidRPr="000F5085">
        <w:rPr>
          <w:rFonts w:ascii="Times New Roman" w:hAnsi="Times New Roman" w:cs="Times New Roman"/>
          <w:lang w:val="en-US"/>
        </w:rPr>
        <w:t xml:space="preserve"> by budgetary funds of THL. Additional funding </w:t>
      </w:r>
      <w:proofErr w:type="gramStart"/>
      <w:r w:rsidRPr="000F5085">
        <w:rPr>
          <w:rFonts w:ascii="Times New Roman" w:hAnsi="Times New Roman" w:cs="Times New Roman"/>
          <w:lang w:val="en-US"/>
        </w:rPr>
        <w:t>has been obtained</w:t>
      </w:r>
      <w:proofErr w:type="gramEnd"/>
      <w:r w:rsidRPr="000F5085">
        <w:rPr>
          <w:rFonts w:ascii="Times New Roman" w:hAnsi="Times New Roman" w:cs="Times New Roman"/>
          <w:lang w:val="en-US"/>
        </w:rPr>
        <w:t xml:space="preserve"> from numerous non-profit foundations. </w:t>
      </w:r>
      <w:proofErr w:type="gramStart"/>
      <w:r w:rsidRPr="000F5085">
        <w:rPr>
          <w:rFonts w:ascii="Times New Roman" w:hAnsi="Times New Roman" w:cs="Times New Roman"/>
          <w:lang w:val="en-US"/>
        </w:rPr>
        <w:t xml:space="preserve">Dr. </w:t>
      </w:r>
      <w:proofErr w:type="spellStart"/>
      <w:r w:rsidRPr="000F5085">
        <w:rPr>
          <w:rFonts w:ascii="Times New Roman" w:hAnsi="Times New Roman" w:cs="Times New Roman"/>
          <w:lang w:val="en-US"/>
        </w:rPr>
        <w:t>Salomaa</w:t>
      </w:r>
      <w:proofErr w:type="spellEnd"/>
      <w:r w:rsidRPr="000F5085">
        <w:rPr>
          <w:rFonts w:ascii="Times New Roman" w:hAnsi="Times New Roman" w:cs="Times New Roman"/>
          <w:lang w:val="en-US"/>
        </w:rPr>
        <w:t xml:space="preserve"> (PI) has been supported by the Finnish Foundation</w:t>
      </w:r>
      <w:proofErr w:type="gramEnd"/>
      <w:r w:rsidRPr="000F5085">
        <w:rPr>
          <w:rFonts w:ascii="Times New Roman" w:hAnsi="Times New Roman" w:cs="Times New Roman"/>
          <w:lang w:val="en-US"/>
        </w:rPr>
        <w:t xml:space="preserve"> for Cardiovascular Research and the Academy of Finland (grant number 139635). </w:t>
      </w:r>
    </w:p>
    <w:p w14:paraId="277E59C7" w14:textId="77777777" w:rsidR="00033193" w:rsidRPr="000F5085" w:rsidRDefault="00033193" w:rsidP="002E1F97">
      <w:pPr>
        <w:autoSpaceDE w:val="0"/>
        <w:autoSpaceDN w:val="0"/>
        <w:adjustRightInd w:val="0"/>
        <w:spacing w:after="0" w:line="480" w:lineRule="auto"/>
        <w:jc w:val="both"/>
        <w:rPr>
          <w:rFonts w:ascii="Times New Roman" w:hAnsi="Times New Roman" w:cs="Times New Roman"/>
          <w:lang w:val="en-GB"/>
        </w:rPr>
      </w:pPr>
      <w:r w:rsidRPr="000F5085">
        <w:rPr>
          <w:rFonts w:ascii="Times New Roman" w:hAnsi="Times New Roman" w:cs="Times New Roman"/>
          <w:lang w:val="en-GB"/>
        </w:rPr>
        <w:t xml:space="preserve">The </w:t>
      </w:r>
      <w:proofErr w:type="spellStart"/>
      <w:r w:rsidRPr="000F5085">
        <w:rPr>
          <w:rFonts w:ascii="Times New Roman" w:hAnsi="Times New Roman" w:cs="Times New Roman"/>
          <w:lang w:val="en-GB"/>
        </w:rPr>
        <w:t>DanMONICA</w:t>
      </w:r>
      <w:proofErr w:type="spellEnd"/>
      <w:r w:rsidRPr="000F5085">
        <w:rPr>
          <w:rFonts w:ascii="Times New Roman" w:hAnsi="Times New Roman" w:cs="Times New Roman"/>
          <w:lang w:val="en-GB"/>
        </w:rPr>
        <w:t xml:space="preserve"> cohorts at the Research Centre for Prevention and Health were established over a period of ten years and have been funded by numerous </w:t>
      </w:r>
      <w:proofErr w:type="gramStart"/>
      <w:r w:rsidRPr="000F5085">
        <w:rPr>
          <w:rFonts w:ascii="Times New Roman" w:hAnsi="Times New Roman" w:cs="Times New Roman"/>
          <w:lang w:val="en-GB"/>
        </w:rPr>
        <w:t>sources which</w:t>
      </w:r>
      <w:proofErr w:type="gramEnd"/>
      <w:r w:rsidRPr="000F5085">
        <w:rPr>
          <w:rFonts w:ascii="Times New Roman" w:hAnsi="Times New Roman" w:cs="Times New Roman"/>
          <w:lang w:val="en-GB"/>
        </w:rPr>
        <w:t xml:space="preserve"> have been acknowledged, where appropriate, in the original articles.</w:t>
      </w:r>
    </w:p>
    <w:p w14:paraId="3546E389" w14:textId="77777777" w:rsidR="00033193" w:rsidRPr="000F5085" w:rsidRDefault="00033193" w:rsidP="002E1F97">
      <w:pPr>
        <w:shd w:val="clear" w:color="auto" w:fill="FFFFFF"/>
        <w:spacing w:after="0" w:line="480" w:lineRule="auto"/>
        <w:jc w:val="both"/>
        <w:rPr>
          <w:rFonts w:ascii="Times New Roman" w:hAnsi="Times New Roman" w:cs="Times New Roman"/>
          <w:lang w:val="en-GB"/>
        </w:rPr>
      </w:pPr>
      <w:r w:rsidRPr="000F5085">
        <w:rPr>
          <w:rFonts w:ascii="Times New Roman" w:hAnsi="Times New Roman" w:cs="Times New Roman"/>
          <w:lang w:val="en-GB"/>
        </w:rPr>
        <w:t xml:space="preserve">The </w:t>
      </w:r>
      <w:proofErr w:type="spellStart"/>
      <w:r w:rsidRPr="000F5085">
        <w:rPr>
          <w:rFonts w:ascii="Times New Roman" w:hAnsi="Times New Roman" w:cs="Times New Roman"/>
          <w:lang w:val="en-GB"/>
        </w:rPr>
        <w:t>Moli</w:t>
      </w:r>
      <w:proofErr w:type="spellEnd"/>
      <w:r w:rsidRPr="000F5085">
        <w:rPr>
          <w:rFonts w:ascii="Times New Roman" w:hAnsi="Times New Roman" w:cs="Times New Roman"/>
          <w:lang w:val="en-GB"/>
        </w:rPr>
        <w:t>-Sani Project was partially supported by research grants from Pfizer Foundation (Rome, Italy), the Italian Ministry of University and Research (MIUR, Rome, Italy)–</w:t>
      </w:r>
      <w:proofErr w:type="spellStart"/>
      <w:r w:rsidRPr="000F5085">
        <w:rPr>
          <w:rFonts w:ascii="Times New Roman" w:hAnsi="Times New Roman" w:cs="Times New Roman"/>
          <w:lang w:val="en-GB"/>
        </w:rPr>
        <w:t>Programma</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t>Triennale</w:t>
      </w:r>
      <w:proofErr w:type="spellEnd"/>
      <w:r w:rsidRPr="000F5085">
        <w:rPr>
          <w:rFonts w:ascii="Times New Roman" w:hAnsi="Times New Roman" w:cs="Times New Roman"/>
          <w:lang w:val="en-GB"/>
        </w:rPr>
        <w:t xml:space="preserve"> di </w:t>
      </w:r>
      <w:proofErr w:type="spellStart"/>
      <w:r w:rsidRPr="000F5085">
        <w:rPr>
          <w:rFonts w:ascii="Times New Roman" w:hAnsi="Times New Roman" w:cs="Times New Roman"/>
          <w:lang w:val="en-GB"/>
        </w:rPr>
        <w:t>Ricerca</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t>Decreto</w:t>
      </w:r>
      <w:proofErr w:type="spellEnd"/>
      <w:r w:rsidRPr="000F5085">
        <w:rPr>
          <w:rFonts w:ascii="Times New Roman" w:hAnsi="Times New Roman" w:cs="Times New Roman"/>
          <w:lang w:val="en-GB"/>
        </w:rPr>
        <w:t xml:space="preserve"> n.1588 and Instrumentation Laboratory, Milan, Italy.</w:t>
      </w:r>
    </w:p>
    <w:p w14:paraId="7B93DA1B" w14:textId="77777777" w:rsidR="00033193" w:rsidRPr="000F5085" w:rsidRDefault="00033193" w:rsidP="002E1F97">
      <w:pPr>
        <w:shd w:val="clear" w:color="auto" w:fill="FFFFFF"/>
        <w:spacing w:after="0" w:line="480" w:lineRule="auto"/>
        <w:jc w:val="both"/>
        <w:rPr>
          <w:rFonts w:ascii="Times New Roman" w:hAnsi="Times New Roman" w:cs="Times New Roman"/>
          <w:lang w:val="en-GB"/>
        </w:rPr>
      </w:pPr>
      <w:r w:rsidRPr="000F5085">
        <w:rPr>
          <w:rFonts w:ascii="Times New Roman" w:hAnsi="Times New Roman" w:cs="Times New Roman"/>
          <w:lang w:val="en-GB"/>
        </w:rPr>
        <w:t xml:space="preserve">The follow-up activities for the MONICA Brianza Study were funded by the </w:t>
      </w:r>
      <w:proofErr w:type="spellStart"/>
      <w:r w:rsidRPr="000F5085">
        <w:rPr>
          <w:rFonts w:ascii="Times New Roman" w:hAnsi="Times New Roman" w:cs="Times New Roman"/>
          <w:lang w:val="en-GB"/>
        </w:rPr>
        <w:t>Regione</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t>Lombardia</w:t>
      </w:r>
      <w:proofErr w:type="spellEnd"/>
      <w:r w:rsidRPr="000F5085">
        <w:rPr>
          <w:rFonts w:ascii="Times New Roman" w:hAnsi="Times New Roman" w:cs="Times New Roman"/>
          <w:lang w:val="en-GB"/>
        </w:rPr>
        <w:t xml:space="preserve"> Health Administration (grants 31737/1997, 17155/2004 and 10800/2009) as part of the </w:t>
      </w:r>
      <w:proofErr w:type="spellStart"/>
      <w:r w:rsidRPr="000F5085">
        <w:rPr>
          <w:rFonts w:ascii="Times New Roman" w:hAnsi="Times New Roman" w:cs="Times New Roman"/>
          <w:lang w:val="en-GB"/>
        </w:rPr>
        <w:t>Osservatorio</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lastRenderedPageBreak/>
        <w:t>Epidemiologico</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t>Cardiovascolare</w:t>
      </w:r>
      <w:proofErr w:type="spellEnd"/>
      <w:r w:rsidRPr="000F5085">
        <w:rPr>
          <w:rFonts w:ascii="Times New Roman" w:hAnsi="Times New Roman" w:cs="Times New Roman"/>
          <w:lang w:val="en-GB"/>
        </w:rPr>
        <w:t xml:space="preserve"> </w:t>
      </w:r>
      <w:proofErr w:type="spellStart"/>
      <w:r w:rsidRPr="000F5085">
        <w:rPr>
          <w:rFonts w:ascii="Times New Roman" w:hAnsi="Times New Roman" w:cs="Times New Roman"/>
          <w:lang w:val="en-GB"/>
        </w:rPr>
        <w:t>Regionale</w:t>
      </w:r>
      <w:proofErr w:type="spellEnd"/>
      <w:r w:rsidRPr="000F5085">
        <w:rPr>
          <w:rFonts w:ascii="Times New Roman" w:hAnsi="Times New Roman" w:cs="Times New Roman"/>
          <w:lang w:val="en-GB"/>
        </w:rPr>
        <w:t xml:space="preserve"> Lombardo. Key personnel: </w:t>
      </w:r>
      <w:proofErr w:type="spellStart"/>
      <w:r w:rsidRPr="000F5085">
        <w:rPr>
          <w:rFonts w:ascii="Times New Roman" w:hAnsi="Times New Roman" w:cs="Times New Roman"/>
          <w:lang w:val="en-GB"/>
        </w:rPr>
        <w:t>Ferrario</w:t>
      </w:r>
      <w:proofErr w:type="spellEnd"/>
      <w:r w:rsidRPr="000F5085">
        <w:rPr>
          <w:rFonts w:ascii="Times New Roman" w:hAnsi="Times New Roman" w:cs="Times New Roman"/>
          <w:lang w:val="en-GB"/>
        </w:rPr>
        <w:t xml:space="preserve"> MM and </w:t>
      </w:r>
      <w:proofErr w:type="spellStart"/>
      <w:r w:rsidRPr="000F5085">
        <w:rPr>
          <w:rFonts w:ascii="Times New Roman" w:hAnsi="Times New Roman" w:cs="Times New Roman"/>
          <w:lang w:val="en-GB"/>
        </w:rPr>
        <w:t>Cesana</w:t>
      </w:r>
      <w:proofErr w:type="spellEnd"/>
      <w:r w:rsidRPr="000F5085">
        <w:rPr>
          <w:rFonts w:ascii="Times New Roman" w:hAnsi="Times New Roman" w:cs="Times New Roman"/>
          <w:lang w:val="en-GB"/>
        </w:rPr>
        <w:t xml:space="preserve"> G (study PIs); F </w:t>
      </w:r>
      <w:proofErr w:type="spellStart"/>
      <w:r w:rsidRPr="000F5085">
        <w:rPr>
          <w:rFonts w:ascii="Times New Roman" w:hAnsi="Times New Roman" w:cs="Times New Roman"/>
          <w:lang w:val="en-GB"/>
        </w:rPr>
        <w:t>Gianfagna</w:t>
      </w:r>
      <w:proofErr w:type="spellEnd"/>
      <w:r w:rsidRPr="000F5085">
        <w:rPr>
          <w:rFonts w:ascii="Times New Roman" w:hAnsi="Times New Roman" w:cs="Times New Roman"/>
          <w:lang w:val="en-GB"/>
        </w:rPr>
        <w:t xml:space="preserve">; G Veronesi; P Brambilla and S. </w:t>
      </w:r>
      <w:proofErr w:type="spellStart"/>
      <w:r w:rsidRPr="000F5085">
        <w:rPr>
          <w:rFonts w:ascii="Times New Roman" w:hAnsi="Times New Roman" w:cs="Times New Roman"/>
          <w:lang w:val="en-GB"/>
        </w:rPr>
        <w:t>Signorini</w:t>
      </w:r>
      <w:proofErr w:type="spellEnd"/>
      <w:r w:rsidRPr="000F5085">
        <w:rPr>
          <w:rFonts w:ascii="Times New Roman" w:hAnsi="Times New Roman" w:cs="Times New Roman"/>
          <w:lang w:val="en-GB"/>
        </w:rPr>
        <w:t xml:space="preserve"> (bio-banking activities). </w:t>
      </w:r>
    </w:p>
    <w:p w14:paraId="4E5F0C0B" w14:textId="4274CD11" w:rsidR="009A355B" w:rsidRPr="000F5085" w:rsidRDefault="009A355B" w:rsidP="002E1F97">
      <w:pPr>
        <w:shd w:val="clear" w:color="auto" w:fill="FFFFFF"/>
        <w:spacing w:after="0" w:line="480" w:lineRule="auto"/>
        <w:jc w:val="both"/>
        <w:rPr>
          <w:rFonts w:ascii="Times New Roman" w:hAnsi="Times New Roman" w:cs="Times New Roman"/>
          <w:lang w:val="en-GB"/>
        </w:rPr>
      </w:pPr>
      <w:proofErr w:type="gramStart"/>
      <w:r w:rsidRPr="000F5085">
        <w:rPr>
          <w:rFonts w:ascii="Times New Roman" w:hAnsi="Times New Roman" w:cs="Times New Roman"/>
          <w:lang w:val="en-GB"/>
        </w:rPr>
        <w:t>Baseline survey of the MATISS Study was funded by the National Research Council</w:t>
      </w:r>
      <w:proofErr w:type="gramEnd"/>
      <w:r w:rsidRPr="000F5085">
        <w:rPr>
          <w:rFonts w:ascii="Times New Roman" w:hAnsi="Times New Roman" w:cs="Times New Roman"/>
          <w:lang w:val="en-GB"/>
        </w:rPr>
        <w:t xml:space="preserve">; follow-up of the cohort was supported by the Ministry of Health. Key personnel: L. Palmieri, F. </w:t>
      </w:r>
      <w:proofErr w:type="spellStart"/>
      <w:r w:rsidRPr="000F5085">
        <w:rPr>
          <w:rFonts w:ascii="Times New Roman" w:hAnsi="Times New Roman" w:cs="Times New Roman"/>
          <w:lang w:val="en-GB"/>
        </w:rPr>
        <w:t>Pannozzo</w:t>
      </w:r>
      <w:proofErr w:type="spellEnd"/>
      <w:r w:rsidRPr="000F5085">
        <w:rPr>
          <w:rFonts w:ascii="Times New Roman" w:hAnsi="Times New Roman" w:cs="Times New Roman"/>
          <w:lang w:val="en-GB"/>
        </w:rPr>
        <w:t xml:space="preserve">, C. </w:t>
      </w:r>
      <w:proofErr w:type="spellStart"/>
      <w:r w:rsidRPr="000F5085">
        <w:rPr>
          <w:rFonts w:ascii="Times New Roman" w:hAnsi="Times New Roman" w:cs="Times New Roman"/>
          <w:lang w:val="en-GB"/>
        </w:rPr>
        <w:t>Donfrancesco</w:t>
      </w:r>
      <w:proofErr w:type="spellEnd"/>
      <w:r w:rsidRPr="000F5085">
        <w:rPr>
          <w:rFonts w:ascii="Times New Roman" w:hAnsi="Times New Roman" w:cs="Times New Roman"/>
          <w:lang w:val="en-GB"/>
        </w:rPr>
        <w:t xml:space="preserve">, C. Lo </w:t>
      </w:r>
      <w:proofErr w:type="spellStart"/>
      <w:r w:rsidRPr="000F5085">
        <w:rPr>
          <w:rFonts w:ascii="Times New Roman" w:hAnsi="Times New Roman" w:cs="Times New Roman"/>
          <w:lang w:val="en-GB"/>
        </w:rPr>
        <w:t>Noce</w:t>
      </w:r>
      <w:proofErr w:type="spellEnd"/>
      <w:r w:rsidRPr="000F5085">
        <w:rPr>
          <w:rFonts w:ascii="Times New Roman" w:hAnsi="Times New Roman" w:cs="Times New Roman"/>
          <w:lang w:val="en-GB"/>
        </w:rPr>
        <w:t xml:space="preserve"> and S. Giampaoli.</w:t>
      </w:r>
    </w:p>
    <w:p w14:paraId="722327C1" w14:textId="77777777" w:rsidR="00033193" w:rsidRPr="000F5085" w:rsidRDefault="00033193" w:rsidP="002E1F97">
      <w:pPr>
        <w:spacing w:after="0" w:line="480" w:lineRule="auto"/>
        <w:jc w:val="both"/>
        <w:rPr>
          <w:rFonts w:ascii="Times New Roman" w:hAnsi="Times New Roman" w:cs="Times New Roman"/>
          <w:lang w:val="en-US"/>
        </w:rPr>
      </w:pPr>
      <w:r w:rsidRPr="000F5085">
        <w:rPr>
          <w:rFonts w:ascii="Times New Roman" w:hAnsi="Times New Roman" w:cs="Times New Roman"/>
          <w:lang w:val="en-US"/>
        </w:rPr>
        <w:t xml:space="preserve">The KORA research platform and the KORA Augsburg studies </w:t>
      </w:r>
      <w:proofErr w:type="gramStart"/>
      <w:r w:rsidRPr="000F5085">
        <w:rPr>
          <w:rFonts w:ascii="Times New Roman" w:hAnsi="Times New Roman" w:cs="Times New Roman"/>
          <w:lang w:val="en-US"/>
        </w:rPr>
        <w:t>are financed</w:t>
      </w:r>
      <w:proofErr w:type="gramEnd"/>
      <w:r w:rsidRPr="000F5085">
        <w:rPr>
          <w:rFonts w:ascii="Times New Roman" w:hAnsi="Times New Roman" w:cs="Times New Roman"/>
          <w:lang w:val="en-US"/>
        </w:rPr>
        <w:t xml:space="preserve"> by the Helmholtz </w:t>
      </w:r>
      <w:proofErr w:type="spellStart"/>
      <w:r w:rsidRPr="000F5085">
        <w:rPr>
          <w:rFonts w:ascii="Times New Roman" w:hAnsi="Times New Roman" w:cs="Times New Roman"/>
          <w:lang w:val="en-US"/>
        </w:rPr>
        <w:t>Zentrum</w:t>
      </w:r>
      <w:proofErr w:type="spellEnd"/>
      <w:r w:rsidRPr="000F5085">
        <w:rPr>
          <w:rFonts w:ascii="Times New Roman" w:hAnsi="Times New Roman" w:cs="Times New Roman"/>
          <w:lang w:val="en-US"/>
        </w:rPr>
        <w:t xml:space="preserve"> </w:t>
      </w:r>
      <w:proofErr w:type="spellStart"/>
      <w:r w:rsidRPr="000F5085">
        <w:rPr>
          <w:rFonts w:ascii="Times New Roman" w:hAnsi="Times New Roman" w:cs="Times New Roman"/>
          <w:lang w:val="en-US"/>
        </w:rPr>
        <w:t>München</w:t>
      </w:r>
      <w:proofErr w:type="spellEnd"/>
      <w:r w:rsidRPr="000F5085">
        <w:rPr>
          <w:rFonts w:ascii="Times New Roman" w:hAnsi="Times New Roman" w:cs="Times New Roman"/>
          <w:lang w:val="en-US"/>
        </w:rPr>
        <w:t xml:space="preserve">, German Research Center for Environmental Health, which is funded by the German Federal Ministry of Science and Research (Berlin, Germany) and by the State of Bavaria. Furthermore, KORA research </w:t>
      </w:r>
      <w:proofErr w:type="gramStart"/>
      <w:r w:rsidRPr="000F5085">
        <w:rPr>
          <w:rFonts w:ascii="Times New Roman" w:hAnsi="Times New Roman" w:cs="Times New Roman"/>
          <w:lang w:val="en-US"/>
        </w:rPr>
        <w:t>was supported</w:t>
      </w:r>
      <w:proofErr w:type="gramEnd"/>
      <w:r w:rsidRPr="000F5085">
        <w:rPr>
          <w:rFonts w:ascii="Times New Roman" w:hAnsi="Times New Roman" w:cs="Times New Roman"/>
          <w:lang w:val="en-US"/>
        </w:rPr>
        <w:t xml:space="preserve"> within the Munich Center of Health Sciences (MC Health), Ludwig-</w:t>
      </w:r>
      <w:proofErr w:type="spellStart"/>
      <w:r w:rsidRPr="000F5085">
        <w:rPr>
          <w:rFonts w:ascii="Times New Roman" w:hAnsi="Times New Roman" w:cs="Times New Roman"/>
          <w:lang w:val="en-US"/>
        </w:rPr>
        <w:t>Maximilians</w:t>
      </w:r>
      <w:proofErr w:type="spellEnd"/>
      <w:r w:rsidRPr="000F5085">
        <w:rPr>
          <w:rFonts w:ascii="Times New Roman" w:hAnsi="Times New Roman" w:cs="Times New Roman"/>
          <w:lang w:val="en-US"/>
        </w:rPr>
        <w:t xml:space="preserve"> University </w:t>
      </w:r>
      <w:proofErr w:type="spellStart"/>
      <w:r w:rsidRPr="000F5085">
        <w:rPr>
          <w:rFonts w:ascii="Times New Roman" w:hAnsi="Times New Roman" w:cs="Times New Roman"/>
          <w:lang w:val="en-US"/>
        </w:rPr>
        <w:t>München</w:t>
      </w:r>
      <w:proofErr w:type="spellEnd"/>
      <w:r w:rsidRPr="000F5085">
        <w:rPr>
          <w:rFonts w:ascii="Times New Roman" w:hAnsi="Times New Roman" w:cs="Times New Roman"/>
          <w:lang w:val="en-US"/>
        </w:rPr>
        <w:t xml:space="preserve">, as part of </w:t>
      </w:r>
      <w:proofErr w:type="spellStart"/>
      <w:r w:rsidRPr="000F5085">
        <w:rPr>
          <w:rFonts w:ascii="Times New Roman" w:hAnsi="Times New Roman" w:cs="Times New Roman"/>
          <w:lang w:val="en-US"/>
        </w:rPr>
        <w:t>LMUinnovative</w:t>
      </w:r>
      <w:proofErr w:type="spellEnd"/>
      <w:r w:rsidRPr="000F5085">
        <w:rPr>
          <w:rFonts w:ascii="Times New Roman" w:hAnsi="Times New Roman" w:cs="Times New Roman"/>
          <w:lang w:val="en-US"/>
        </w:rPr>
        <w:t>.</w:t>
      </w:r>
    </w:p>
    <w:p w14:paraId="4544F7EF" w14:textId="77777777" w:rsidR="001955BE" w:rsidRPr="000F5085" w:rsidRDefault="001955BE" w:rsidP="001A0C22">
      <w:pPr>
        <w:jc w:val="both"/>
        <w:rPr>
          <w:rFonts w:ascii="Times New Roman" w:hAnsi="Times New Roman" w:cs="Times New Roman"/>
          <w:lang w:val="en-US"/>
        </w:rPr>
      </w:pPr>
    </w:p>
    <w:p w14:paraId="0FD148B4" w14:textId="737BB597" w:rsidR="00053043" w:rsidRPr="00CA66DA" w:rsidRDefault="00F57F99" w:rsidP="001A0C22">
      <w:pPr>
        <w:jc w:val="both"/>
        <w:rPr>
          <w:rFonts w:ascii="Times New Roman" w:hAnsi="Times New Roman" w:cs="Times New Roman"/>
          <w:b/>
          <w:sz w:val="24"/>
          <w:szCs w:val="24"/>
          <w:lang w:val="en-US"/>
        </w:rPr>
      </w:pPr>
      <w:r w:rsidRPr="00CA66DA">
        <w:rPr>
          <w:rFonts w:ascii="Times New Roman" w:hAnsi="Times New Roman" w:cs="Times New Roman"/>
          <w:b/>
          <w:sz w:val="24"/>
          <w:szCs w:val="24"/>
          <w:lang w:val="en-US"/>
        </w:rPr>
        <w:t>References</w:t>
      </w:r>
    </w:p>
    <w:p w14:paraId="14917F0D" w14:textId="77777777" w:rsidR="002217F5" w:rsidRPr="000F5085" w:rsidRDefault="00053043"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fldChar w:fldCharType="begin"/>
      </w:r>
      <w:r w:rsidRPr="000F5085">
        <w:rPr>
          <w:rFonts w:ascii="Times New Roman" w:hAnsi="Times New Roman" w:cs="Times New Roman"/>
        </w:rPr>
        <w:instrText xml:space="preserve"> ADDIN EN.REFLIST </w:instrText>
      </w:r>
      <w:r w:rsidRPr="000F5085">
        <w:rPr>
          <w:rFonts w:ascii="Times New Roman" w:hAnsi="Times New Roman" w:cs="Times New Roman"/>
        </w:rPr>
        <w:fldChar w:fldCharType="separate"/>
      </w:r>
      <w:r w:rsidR="002217F5" w:rsidRPr="000F5085">
        <w:rPr>
          <w:rFonts w:ascii="Times New Roman" w:hAnsi="Times New Roman" w:cs="Times New Roman"/>
        </w:rPr>
        <w:t>1.</w:t>
      </w:r>
      <w:r w:rsidR="002217F5" w:rsidRPr="000F5085">
        <w:rPr>
          <w:rFonts w:ascii="Times New Roman" w:hAnsi="Times New Roman" w:cs="Times New Roman"/>
        </w:rPr>
        <w:tab/>
        <w:t xml:space="preserve">Gianfagna, F., et al., Do apolipoproteins improve coronary risk prediction in subjects with metabolic syndrome? Insights from the North Italian Brianza cohort study. </w:t>
      </w:r>
      <w:r w:rsidR="002217F5" w:rsidRPr="000F5085">
        <w:rPr>
          <w:rFonts w:ascii="Times New Roman" w:hAnsi="Times New Roman" w:cs="Times New Roman"/>
          <w:i/>
        </w:rPr>
        <w:t>Atherosclerosis</w:t>
      </w:r>
      <w:r w:rsidR="002217F5" w:rsidRPr="000F5085">
        <w:rPr>
          <w:rFonts w:ascii="Times New Roman" w:hAnsi="Times New Roman" w:cs="Times New Roman"/>
        </w:rPr>
        <w:t xml:space="preserve">, 2014. </w:t>
      </w:r>
      <w:r w:rsidR="002217F5" w:rsidRPr="000F5085">
        <w:rPr>
          <w:rFonts w:ascii="Times New Roman" w:hAnsi="Times New Roman" w:cs="Times New Roman"/>
          <w:b/>
        </w:rPr>
        <w:t>236</w:t>
      </w:r>
      <w:r w:rsidR="002217F5" w:rsidRPr="000F5085">
        <w:rPr>
          <w:rFonts w:ascii="Times New Roman" w:hAnsi="Times New Roman" w:cs="Times New Roman"/>
        </w:rPr>
        <w:t>(1): p. 175-181.</w:t>
      </w:r>
    </w:p>
    <w:p w14:paraId="61770C3E"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2.</w:t>
      </w:r>
      <w:r w:rsidRPr="000F5085">
        <w:rPr>
          <w:rFonts w:ascii="Times New Roman" w:hAnsi="Times New Roman" w:cs="Times New Roman"/>
        </w:rPr>
        <w:tab/>
        <w:t xml:space="preserve">Yarnell, J., et al., Fibrinogen, viscosity, and white blood cell count are major risk factors for ischemic heart disease. The Caerphilly and Speedwell collaborative heart disease studies. </w:t>
      </w:r>
      <w:r w:rsidRPr="000F5085">
        <w:rPr>
          <w:rFonts w:ascii="Times New Roman" w:hAnsi="Times New Roman" w:cs="Times New Roman"/>
          <w:i/>
        </w:rPr>
        <w:t>Circulation</w:t>
      </w:r>
      <w:r w:rsidRPr="000F5085">
        <w:rPr>
          <w:rFonts w:ascii="Times New Roman" w:hAnsi="Times New Roman" w:cs="Times New Roman"/>
        </w:rPr>
        <w:t xml:space="preserve">, 1991. </w:t>
      </w:r>
      <w:r w:rsidRPr="000F5085">
        <w:rPr>
          <w:rFonts w:ascii="Times New Roman" w:hAnsi="Times New Roman" w:cs="Times New Roman"/>
          <w:b/>
        </w:rPr>
        <w:t>83</w:t>
      </w:r>
      <w:r w:rsidRPr="000F5085">
        <w:rPr>
          <w:rFonts w:ascii="Times New Roman" w:hAnsi="Times New Roman" w:cs="Times New Roman"/>
        </w:rPr>
        <w:t>(3): p. 836-844.</w:t>
      </w:r>
    </w:p>
    <w:p w14:paraId="6CE8504E"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3.</w:t>
      </w:r>
      <w:r w:rsidRPr="000F5085">
        <w:rPr>
          <w:rFonts w:ascii="Times New Roman" w:hAnsi="Times New Roman" w:cs="Times New Roman"/>
        </w:rPr>
        <w:tab/>
        <w:t xml:space="preserve">Borodulin, K., et al., Forty-year trends in cardiovascular risk factors in Finland. The </w:t>
      </w:r>
      <w:r w:rsidRPr="000F5085">
        <w:rPr>
          <w:rFonts w:ascii="Times New Roman" w:hAnsi="Times New Roman" w:cs="Times New Roman"/>
          <w:i/>
        </w:rPr>
        <w:t>European Journal of Public Health</w:t>
      </w:r>
      <w:r w:rsidRPr="000F5085">
        <w:rPr>
          <w:rFonts w:ascii="Times New Roman" w:hAnsi="Times New Roman" w:cs="Times New Roman"/>
        </w:rPr>
        <w:t xml:space="preserve">, 2015. </w:t>
      </w:r>
      <w:r w:rsidRPr="000F5085">
        <w:rPr>
          <w:rFonts w:ascii="Times New Roman" w:hAnsi="Times New Roman" w:cs="Times New Roman"/>
          <w:b/>
        </w:rPr>
        <w:t>25</w:t>
      </w:r>
      <w:r w:rsidRPr="000F5085">
        <w:rPr>
          <w:rFonts w:ascii="Times New Roman" w:hAnsi="Times New Roman" w:cs="Times New Roman"/>
        </w:rPr>
        <w:t>(3): p. 539-546.</w:t>
      </w:r>
    </w:p>
    <w:p w14:paraId="161444F1"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4.</w:t>
      </w:r>
      <w:r w:rsidRPr="000F5085">
        <w:rPr>
          <w:rFonts w:ascii="Times New Roman" w:hAnsi="Times New Roman" w:cs="Times New Roman"/>
        </w:rPr>
        <w:tab/>
        <w:t>Osler, M., et al., The cohorts at the research centre for prevention and health, formerly ‘The glostrup population Studies’.</w:t>
      </w:r>
      <w:r w:rsidRPr="000F5085">
        <w:rPr>
          <w:rFonts w:ascii="Times New Roman" w:hAnsi="Times New Roman" w:cs="Times New Roman"/>
          <w:i/>
        </w:rPr>
        <w:t xml:space="preserve"> International journal of epidemiology</w:t>
      </w:r>
      <w:r w:rsidRPr="000F5085">
        <w:rPr>
          <w:rFonts w:ascii="Times New Roman" w:hAnsi="Times New Roman" w:cs="Times New Roman"/>
        </w:rPr>
        <w:t xml:space="preserve">, 2011. </w:t>
      </w:r>
      <w:r w:rsidRPr="000F5085">
        <w:rPr>
          <w:rFonts w:ascii="Times New Roman" w:hAnsi="Times New Roman" w:cs="Times New Roman"/>
          <w:b/>
        </w:rPr>
        <w:t>40</w:t>
      </w:r>
      <w:r w:rsidRPr="000F5085">
        <w:rPr>
          <w:rFonts w:ascii="Times New Roman" w:hAnsi="Times New Roman" w:cs="Times New Roman"/>
        </w:rPr>
        <w:t>(3): p. 602-610.</w:t>
      </w:r>
    </w:p>
    <w:p w14:paraId="4479DD5E"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5.</w:t>
      </w:r>
      <w:r w:rsidRPr="000F5085">
        <w:rPr>
          <w:rFonts w:ascii="Times New Roman" w:hAnsi="Times New Roman" w:cs="Times New Roman"/>
        </w:rPr>
        <w:tab/>
        <w:t xml:space="preserve">Lynge, E., J.L. Sandegaard, and M. Rebolj, The Danish national patient register. </w:t>
      </w:r>
      <w:r w:rsidRPr="000F5085">
        <w:rPr>
          <w:rFonts w:ascii="Times New Roman" w:hAnsi="Times New Roman" w:cs="Times New Roman"/>
          <w:i/>
        </w:rPr>
        <w:t>Scandinavian journal of public health</w:t>
      </w:r>
      <w:r w:rsidRPr="000F5085">
        <w:rPr>
          <w:rFonts w:ascii="Times New Roman" w:hAnsi="Times New Roman" w:cs="Times New Roman"/>
        </w:rPr>
        <w:t xml:space="preserve">, 2011. </w:t>
      </w:r>
      <w:r w:rsidRPr="000F5085">
        <w:rPr>
          <w:rFonts w:ascii="Times New Roman" w:hAnsi="Times New Roman" w:cs="Times New Roman"/>
          <w:b/>
        </w:rPr>
        <w:t>39</w:t>
      </w:r>
      <w:r w:rsidRPr="000F5085">
        <w:rPr>
          <w:rFonts w:ascii="Times New Roman" w:hAnsi="Times New Roman" w:cs="Times New Roman"/>
        </w:rPr>
        <w:t>(7 suppl): p. 30-33.</w:t>
      </w:r>
    </w:p>
    <w:p w14:paraId="610FD355"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6.</w:t>
      </w:r>
      <w:r w:rsidRPr="000F5085">
        <w:rPr>
          <w:rFonts w:ascii="Times New Roman" w:hAnsi="Times New Roman" w:cs="Times New Roman"/>
        </w:rPr>
        <w:tab/>
        <w:t xml:space="preserve">Löwel, H., et al., The MONICA Augsburg surveys-basis for prospective cohort studies. </w:t>
      </w:r>
      <w:r w:rsidRPr="000F5085">
        <w:rPr>
          <w:rFonts w:ascii="Times New Roman" w:hAnsi="Times New Roman" w:cs="Times New Roman"/>
          <w:i/>
        </w:rPr>
        <w:t>Das Gesundheitswesen</w:t>
      </w:r>
      <w:r w:rsidRPr="000F5085">
        <w:rPr>
          <w:rFonts w:ascii="Times New Roman" w:hAnsi="Times New Roman" w:cs="Times New Roman"/>
        </w:rPr>
        <w:t xml:space="preserve">, 2005. </w:t>
      </w:r>
      <w:r w:rsidRPr="000F5085">
        <w:rPr>
          <w:rFonts w:ascii="Times New Roman" w:hAnsi="Times New Roman" w:cs="Times New Roman"/>
          <w:b/>
        </w:rPr>
        <w:t>67</w:t>
      </w:r>
      <w:r w:rsidRPr="000F5085">
        <w:rPr>
          <w:rFonts w:ascii="Times New Roman" w:hAnsi="Times New Roman" w:cs="Times New Roman"/>
        </w:rPr>
        <w:t>(S 01): p. 13-18.</w:t>
      </w:r>
    </w:p>
    <w:p w14:paraId="13E54B3F"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7.</w:t>
      </w:r>
      <w:r w:rsidRPr="000F5085">
        <w:rPr>
          <w:rFonts w:ascii="Times New Roman" w:hAnsi="Times New Roman" w:cs="Times New Roman"/>
        </w:rPr>
        <w:tab/>
        <w:t xml:space="preserve">Holle, R., et al., KORA-a research platform for population based health research. </w:t>
      </w:r>
      <w:r w:rsidRPr="000F5085">
        <w:rPr>
          <w:rFonts w:ascii="Times New Roman" w:hAnsi="Times New Roman" w:cs="Times New Roman"/>
          <w:i/>
        </w:rPr>
        <w:t>Das Gesundheitswesen</w:t>
      </w:r>
      <w:r w:rsidRPr="000F5085">
        <w:rPr>
          <w:rFonts w:ascii="Times New Roman" w:hAnsi="Times New Roman" w:cs="Times New Roman"/>
        </w:rPr>
        <w:t xml:space="preserve">, 2005. </w:t>
      </w:r>
      <w:r w:rsidRPr="000F5085">
        <w:rPr>
          <w:rFonts w:ascii="Times New Roman" w:hAnsi="Times New Roman" w:cs="Times New Roman"/>
          <w:b/>
        </w:rPr>
        <w:t>67</w:t>
      </w:r>
      <w:r w:rsidRPr="000F5085">
        <w:rPr>
          <w:rFonts w:ascii="Times New Roman" w:hAnsi="Times New Roman" w:cs="Times New Roman"/>
        </w:rPr>
        <w:t>(S 01): p. 19-25.</w:t>
      </w:r>
    </w:p>
    <w:p w14:paraId="3FF5AAB3"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lastRenderedPageBreak/>
        <w:t>8.</w:t>
      </w:r>
      <w:r w:rsidRPr="000F5085">
        <w:rPr>
          <w:rFonts w:ascii="Times New Roman" w:hAnsi="Times New Roman" w:cs="Times New Roman"/>
        </w:rPr>
        <w:tab/>
        <w:t xml:space="preserve">Löwel, H., et al., Case finding, data quality aspects and comparability of myocardial infarction registers: results of a south German register study. </w:t>
      </w:r>
      <w:r w:rsidRPr="000F5085">
        <w:rPr>
          <w:rFonts w:ascii="Times New Roman" w:hAnsi="Times New Roman" w:cs="Times New Roman"/>
          <w:i/>
        </w:rPr>
        <w:t>Journal of clinical epidemiology,</w:t>
      </w:r>
      <w:r w:rsidRPr="000F5085">
        <w:rPr>
          <w:rFonts w:ascii="Times New Roman" w:hAnsi="Times New Roman" w:cs="Times New Roman"/>
        </w:rPr>
        <w:t xml:space="preserve"> 1991. </w:t>
      </w:r>
      <w:r w:rsidRPr="000F5085">
        <w:rPr>
          <w:rFonts w:ascii="Times New Roman" w:hAnsi="Times New Roman" w:cs="Times New Roman"/>
          <w:b/>
        </w:rPr>
        <w:t>44</w:t>
      </w:r>
      <w:r w:rsidRPr="000F5085">
        <w:rPr>
          <w:rFonts w:ascii="Times New Roman" w:hAnsi="Times New Roman" w:cs="Times New Roman"/>
        </w:rPr>
        <w:t>(3): p. 249-260.</w:t>
      </w:r>
    </w:p>
    <w:p w14:paraId="3FC2061F"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9.</w:t>
      </w:r>
      <w:r w:rsidRPr="000F5085">
        <w:rPr>
          <w:rFonts w:ascii="Times New Roman" w:hAnsi="Times New Roman" w:cs="Times New Roman"/>
        </w:rPr>
        <w:tab/>
        <w:t xml:space="preserve">Di Castelnuovo, A., et al., Association of D-dimer levels with all-cause mortality in a healthy adult population: findings from the MOLI-SANI study. </w:t>
      </w:r>
      <w:r w:rsidRPr="000F5085">
        <w:rPr>
          <w:rFonts w:ascii="Times New Roman" w:hAnsi="Times New Roman" w:cs="Times New Roman"/>
          <w:i/>
        </w:rPr>
        <w:t>Haematologica</w:t>
      </w:r>
      <w:r w:rsidRPr="000F5085">
        <w:rPr>
          <w:rFonts w:ascii="Times New Roman" w:hAnsi="Times New Roman" w:cs="Times New Roman"/>
        </w:rPr>
        <w:t>, 2013: p. haematol. 2012.083410.</w:t>
      </w:r>
    </w:p>
    <w:p w14:paraId="4A5C65EF" w14:textId="77777777" w:rsidR="002217F5" w:rsidRPr="000F5085" w:rsidRDefault="002217F5"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10.</w:t>
      </w:r>
      <w:r w:rsidRPr="000F5085">
        <w:rPr>
          <w:rFonts w:ascii="Times New Roman" w:hAnsi="Times New Roman" w:cs="Times New Roman"/>
        </w:rPr>
        <w:tab/>
        <w:t xml:space="preserve">Giampaoli, S., et al., Short term changes in cardiovascular risk factors in the DI. S. CO. intervention project. </w:t>
      </w:r>
      <w:r w:rsidRPr="000F5085">
        <w:rPr>
          <w:rFonts w:ascii="Times New Roman" w:hAnsi="Times New Roman" w:cs="Times New Roman"/>
          <w:i/>
        </w:rPr>
        <w:t>European journal of epidemiology</w:t>
      </w:r>
      <w:r w:rsidRPr="000F5085">
        <w:rPr>
          <w:rFonts w:ascii="Times New Roman" w:hAnsi="Times New Roman" w:cs="Times New Roman"/>
        </w:rPr>
        <w:t xml:space="preserve">, 1991. </w:t>
      </w:r>
      <w:r w:rsidRPr="000F5085">
        <w:rPr>
          <w:rFonts w:ascii="Times New Roman" w:hAnsi="Times New Roman" w:cs="Times New Roman"/>
          <w:b/>
        </w:rPr>
        <w:t>7</w:t>
      </w:r>
      <w:r w:rsidRPr="000F5085">
        <w:rPr>
          <w:rFonts w:ascii="Times New Roman" w:hAnsi="Times New Roman" w:cs="Times New Roman"/>
        </w:rPr>
        <w:t>(4): p. 372-379.</w:t>
      </w:r>
    </w:p>
    <w:p w14:paraId="03EB4ADA" w14:textId="10622932" w:rsidR="00064448" w:rsidRPr="000F5085" w:rsidRDefault="00064448"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 xml:space="preserve">11.      </w:t>
      </w:r>
      <w:r w:rsidRPr="000F5085">
        <w:rPr>
          <w:rFonts w:ascii="Times New Roman" w:hAnsi="Times New Roman" w:cs="Times New Roman"/>
          <w:color w:val="000000"/>
        </w:rPr>
        <w:t>MORGAM Manual.</w:t>
      </w:r>
      <w:r w:rsidRPr="000F5085">
        <w:rPr>
          <w:rStyle w:val="apple-converted-space"/>
          <w:rFonts w:ascii="Times New Roman" w:hAnsi="Times New Roman" w:cs="Times New Roman"/>
          <w:color w:val="000000"/>
        </w:rPr>
        <w:t> </w:t>
      </w:r>
      <w:r w:rsidRPr="000F5085">
        <w:rPr>
          <w:rStyle w:val="HTMLZitat"/>
          <w:rFonts w:ascii="Times New Roman" w:hAnsi="Times New Roman" w:cs="Times New Roman"/>
          <w:color w:val="000000"/>
        </w:rPr>
        <w:t>MORGAM Project e-publications [Internet]. 2001-; (1). URN:NBN:fi-fe20041529</w:t>
      </w:r>
      <w:r w:rsidRPr="000F5085">
        <w:rPr>
          <w:rFonts w:ascii="Times New Roman" w:hAnsi="Times New Roman" w:cs="Times New Roman"/>
          <w:color w:val="000000"/>
        </w:rPr>
        <w:t>. Available from URL:</w:t>
      </w:r>
      <w:r w:rsidRPr="000F5085">
        <w:rPr>
          <w:rFonts w:ascii="Times New Roman" w:hAnsi="Times New Roman" w:cs="Times New Roman"/>
        </w:rPr>
        <w:t>http://www.thl.fi/publications/morgam/manual/contents.htm</w:t>
      </w:r>
    </w:p>
    <w:p w14:paraId="57623174" w14:textId="719B0B5A" w:rsidR="00064448" w:rsidRPr="000F5085" w:rsidRDefault="00064448" w:rsidP="000F5085">
      <w:pPr>
        <w:pStyle w:val="EndNoteBibliography"/>
        <w:spacing w:after="0" w:line="480" w:lineRule="auto"/>
        <w:ind w:left="720" w:hanging="720"/>
        <w:jc w:val="left"/>
        <w:rPr>
          <w:rFonts w:ascii="Times New Roman" w:hAnsi="Times New Roman" w:cs="Times New Roman"/>
        </w:rPr>
      </w:pPr>
      <w:r w:rsidRPr="000F5085">
        <w:rPr>
          <w:rFonts w:ascii="Times New Roman" w:hAnsi="Times New Roman" w:cs="Times New Roman"/>
        </w:rPr>
        <w:t>12</w:t>
      </w:r>
      <w:r w:rsidR="002217F5" w:rsidRPr="000F5085">
        <w:rPr>
          <w:rFonts w:ascii="Times New Roman" w:hAnsi="Times New Roman" w:cs="Times New Roman"/>
        </w:rPr>
        <w:t>.</w:t>
      </w:r>
      <w:r w:rsidR="002217F5" w:rsidRPr="000F5085">
        <w:rPr>
          <w:rFonts w:ascii="Times New Roman" w:hAnsi="Times New Roman" w:cs="Times New Roman"/>
        </w:rPr>
        <w:tab/>
        <w:t>Kulathinal, S., et al., Contributors from Participating Centres, for the MORGAM Project. Description of MORGAM Cohorts. MORGAM Project. e-publications [Internet]. 2005-;(2). URN: NBN: fi-fe20051214.</w:t>
      </w:r>
      <w:r w:rsidRPr="000F5085">
        <w:rPr>
          <w:rFonts w:ascii="Times New Roman" w:hAnsi="Times New Roman" w:cs="Times New Roman"/>
        </w:rPr>
        <w:t xml:space="preserve"> </w:t>
      </w:r>
      <w:r w:rsidRPr="000F5085">
        <w:rPr>
          <w:rFonts w:ascii="Times New Roman" w:hAnsi="Times New Roman" w:cs="Times New Roman"/>
          <w:color w:val="000000"/>
          <w:shd w:val="clear" w:color="auto" w:fill="FFFFFF"/>
        </w:rPr>
        <w:t>Available from URL:</w:t>
      </w:r>
      <w:r w:rsidRPr="000F5085">
        <w:rPr>
          <w:rFonts w:ascii="Times New Roman" w:hAnsi="Times New Roman" w:cs="Times New Roman"/>
          <w:shd w:val="clear" w:color="auto" w:fill="FFFFFF"/>
        </w:rPr>
        <w:t>http://www.thl.fi/publications/morgam/cohorts/index.html</w:t>
      </w:r>
    </w:p>
    <w:p w14:paraId="2807279F" w14:textId="755EF822" w:rsidR="002217F5" w:rsidRPr="000F5085" w:rsidRDefault="002217F5" w:rsidP="000F5085">
      <w:pPr>
        <w:pStyle w:val="EndNoteBibliography"/>
        <w:spacing w:after="0" w:line="480" w:lineRule="auto"/>
        <w:ind w:left="720" w:hanging="720"/>
        <w:jc w:val="left"/>
        <w:rPr>
          <w:rFonts w:ascii="Times New Roman" w:hAnsi="Times New Roman" w:cs="Times New Roman"/>
        </w:rPr>
      </w:pPr>
    </w:p>
    <w:p w14:paraId="761EA863" w14:textId="14BA26B2" w:rsidR="001955BE" w:rsidRPr="000F5085" w:rsidRDefault="00053043" w:rsidP="000F5085">
      <w:pPr>
        <w:spacing w:after="120" w:line="240" w:lineRule="auto"/>
        <w:rPr>
          <w:rFonts w:ascii="Times New Roman" w:hAnsi="Times New Roman" w:cs="Times New Roman"/>
          <w:lang w:val="en-US"/>
        </w:rPr>
      </w:pPr>
      <w:r w:rsidRPr="000F5085">
        <w:rPr>
          <w:rFonts w:ascii="Times New Roman" w:hAnsi="Times New Roman" w:cs="Times New Roman"/>
          <w:lang w:val="en-US"/>
        </w:rPr>
        <w:fldChar w:fldCharType="end"/>
      </w:r>
    </w:p>
    <w:p w14:paraId="231E7DA6" w14:textId="77777777" w:rsidR="001901EC" w:rsidRPr="00CA66DA" w:rsidRDefault="001901EC" w:rsidP="001955BE">
      <w:pPr>
        <w:spacing w:line="480" w:lineRule="auto"/>
        <w:rPr>
          <w:rFonts w:ascii="Times New Roman" w:hAnsi="Times New Roman" w:cs="Times New Roman"/>
          <w:b/>
          <w:sz w:val="24"/>
          <w:szCs w:val="24"/>
        </w:rPr>
      </w:pPr>
      <w:proofErr w:type="spellStart"/>
      <w:r w:rsidRPr="00CA66DA">
        <w:rPr>
          <w:rFonts w:ascii="Times New Roman" w:hAnsi="Times New Roman" w:cs="Times New Roman"/>
          <w:b/>
          <w:sz w:val="24"/>
          <w:szCs w:val="24"/>
        </w:rPr>
        <w:t>Figures</w:t>
      </w:r>
      <w:proofErr w:type="spellEnd"/>
      <w:r w:rsidRPr="00CA66DA">
        <w:rPr>
          <w:rFonts w:ascii="Times New Roman" w:hAnsi="Times New Roman" w:cs="Times New Roman"/>
          <w:b/>
          <w:sz w:val="24"/>
          <w:szCs w:val="24"/>
        </w:rPr>
        <w:t xml:space="preserve"> </w:t>
      </w:r>
      <w:proofErr w:type="spellStart"/>
      <w:r w:rsidRPr="00CA66DA">
        <w:rPr>
          <w:rFonts w:ascii="Times New Roman" w:hAnsi="Times New Roman" w:cs="Times New Roman"/>
          <w:b/>
          <w:sz w:val="24"/>
          <w:szCs w:val="24"/>
        </w:rPr>
        <w:t>and</w:t>
      </w:r>
      <w:proofErr w:type="spellEnd"/>
      <w:r w:rsidRPr="00CA66DA">
        <w:rPr>
          <w:rFonts w:ascii="Times New Roman" w:hAnsi="Times New Roman" w:cs="Times New Roman"/>
          <w:b/>
          <w:sz w:val="24"/>
          <w:szCs w:val="24"/>
        </w:rPr>
        <w:t xml:space="preserve"> </w:t>
      </w:r>
      <w:proofErr w:type="spellStart"/>
      <w:r w:rsidRPr="00CA66DA">
        <w:rPr>
          <w:rFonts w:ascii="Times New Roman" w:hAnsi="Times New Roman" w:cs="Times New Roman"/>
          <w:b/>
          <w:sz w:val="24"/>
          <w:szCs w:val="24"/>
        </w:rPr>
        <w:t>tables</w:t>
      </w:r>
      <w:proofErr w:type="spellEnd"/>
    </w:p>
    <w:tbl>
      <w:tblPr>
        <w:tblStyle w:val="Tabellen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796"/>
      </w:tblGrid>
      <w:tr w:rsidR="001901EC" w:rsidRPr="009156AF" w14:paraId="24B55EC8" w14:textId="77777777" w:rsidTr="001901EC">
        <w:tc>
          <w:tcPr>
            <w:tcW w:w="1413" w:type="dxa"/>
          </w:tcPr>
          <w:p w14:paraId="63C6FC2E" w14:textId="350B67CA" w:rsidR="001901EC" w:rsidRPr="000F5085" w:rsidRDefault="001901EC" w:rsidP="001955BE">
            <w:pPr>
              <w:spacing w:line="480" w:lineRule="auto"/>
              <w:rPr>
                <w:rFonts w:ascii="Times New Roman" w:hAnsi="Times New Roman" w:cs="Times New Roman"/>
                <w:b/>
              </w:rPr>
            </w:pPr>
            <w:r w:rsidRPr="000F5085">
              <w:rPr>
                <w:rFonts w:ascii="Times New Roman" w:hAnsi="Times New Roman" w:cs="Times New Roman"/>
                <w:b/>
              </w:rPr>
              <w:t xml:space="preserve">Table </w:t>
            </w:r>
            <w:r w:rsidR="0055394B" w:rsidRPr="000F5085">
              <w:rPr>
                <w:rFonts w:ascii="Times New Roman" w:hAnsi="Times New Roman" w:cs="Times New Roman"/>
                <w:b/>
              </w:rPr>
              <w:t>S</w:t>
            </w:r>
            <w:r w:rsidRPr="000F5085">
              <w:rPr>
                <w:rFonts w:ascii="Times New Roman" w:hAnsi="Times New Roman" w:cs="Times New Roman"/>
                <w:b/>
              </w:rPr>
              <w:t>1</w:t>
            </w:r>
          </w:p>
        </w:tc>
        <w:tc>
          <w:tcPr>
            <w:tcW w:w="7796" w:type="dxa"/>
          </w:tcPr>
          <w:p w14:paraId="63C5575C" w14:textId="10011A21" w:rsidR="001901EC" w:rsidRPr="000F5085" w:rsidRDefault="0055394B" w:rsidP="001955BE">
            <w:pPr>
              <w:spacing w:line="480" w:lineRule="auto"/>
              <w:rPr>
                <w:rFonts w:ascii="Times New Roman" w:hAnsi="Times New Roman" w:cs="Times New Roman"/>
              </w:rPr>
            </w:pPr>
            <w:r w:rsidRPr="000F5085">
              <w:rPr>
                <w:rFonts w:ascii="Times New Roman" w:hAnsi="Times New Roman" w:cs="Times New Roman"/>
              </w:rPr>
              <w:t>Baseline characteristics of each participating cohort</w:t>
            </w:r>
          </w:p>
        </w:tc>
      </w:tr>
      <w:tr w:rsidR="00E3459C" w:rsidRPr="009156AF" w14:paraId="4B1F7AC9" w14:textId="77777777" w:rsidTr="001901EC">
        <w:tc>
          <w:tcPr>
            <w:tcW w:w="1413" w:type="dxa"/>
          </w:tcPr>
          <w:p w14:paraId="431F0BA2" w14:textId="11B65ABF" w:rsidR="00E3459C" w:rsidRPr="000F5085" w:rsidRDefault="00E3459C" w:rsidP="001955BE">
            <w:pPr>
              <w:spacing w:line="480" w:lineRule="auto"/>
              <w:rPr>
                <w:rFonts w:ascii="Times New Roman" w:hAnsi="Times New Roman" w:cs="Times New Roman"/>
                <w:b/>
              </w:rPr>
            </w:pPr>
            <w:r>
              <w:rPr>
                <w:rFonts w:ascii="Times New Roman" w:hAnsi="Times New Roman" w:cs="Times New Roman"/>
                <w:b/>
              </w:rPr>
              <w:t>Table S2</w:t>
            </w:r>
          </w:p>
        </w:tc>
        <w:tc>
          <w:tcPr>
            <w:tcW w:w="7796" w:type="dxa"/>
          </w:tcPr>
          <w:p w14:paraId="190E0D43" w14:textId="569C885F" w:rsidR="00E3459C" w:rsidRPr="000F5085" w:rsidRDefault="00E3459C" w:rsidP="00E3459C">
            <w:pPr>
              <w:spacing w:line="480" w:lineRule="auto"/>
              <w:rPr>
                <w:rFonts w:ascii="Times New Roman" w:hAnsi="Times New Roman" w:cs="Times New Roman"/>
              </w:rPr>
            </w:pPr>
            <w:r w:rsidRPr="00E3459C">
              <w:rPr>
                <w:rFonts w:ascii="Times New Roman" w:hAnsi="Times New Roman" w:cs="Times New Roman"/>
              </w:rPr>
              <w:t xml:space="preserve">Baseline characteristics according to the predefined categories of </w:t>
            </w:r>
            <w:proofErr w:type="spellStart"/>
            <w:r w:rsidRPr="00E3459C">
              <w:rPr>
                <w:rFonts w:ascii="Times New Roman" w:hAnsi="Times New Roman" w:cs="Times New Roman"/>
              </w:rPr>
              <w:t>Lp</w:t>
            </w:r>
            <w:proofErr w:type="spellEnd"/>
            <w:r w:rsidRPr="00E3459C">
              <w:rPr>
                <w:rFonts w:ascii="Times New Roman" w:hAnsi="Times New Roman" w:cs="Times New Roman"/>
              </w:rPr>
              <w:t>(a)</w:t>
            </w:r>
            <w:r w:rsidRPr="00E3459C">
              <w:rPr>
                <w:rFonts w:ascii="Times New Roman" w:hAnsi="Times New Roman" w:cs="Times New Roman"/>
                <w:b/>
                <w:bCs/>
              </w:rPr>
              <w:t xml:space="preserve"> </w:t>
            </w:r>
          </w:p>
        </w:tc>
      </w:tr>
      <w:tr w:rsidR="001901EC" w:rsidRPr="009156AF" w14:paraId="32F4C2E9" w14:textId="77777777" w:rsidTr="001901EC">
        <w:tc>
          <w:tcPr>
            <w:tcW w:w="1413" w:type="dxa"/>
          </w:tcPr>
          <w:p w14:paraId="5D01E9E2" w14:textId="0538D534" w:rsidR="001901EC" w:rsidRPr="000F5085" w:rsidRDefault="001901EC" w:rsidP="001955BE">
            <w:pPr>
              <w:tabs>
                <w:tab w:val="left" w:pos="1064"/>
              </w:tabs>
              <w:spacing w:line="480" w:lineRule="auto"/>
              <w:rPr>
                <w:rFonts w:ascii="Times New Roman" w:hAnsi="Times New Roman" w:cs="Times New Roman"/>
                <w:b/>
              </w:rPr>
            </w:pPr>
            <w:r w:rsidRPr="000F5085">
              <w:rPr>
                <w:rFonts w:ascii="Times New Roman" w:hAnsi="Times New Roman" w:cs="Times New Roman"/>
                <w:b/>
              </w:rPr>
              <w:t xml:space="preserve">Table </w:t>
            </w:r>
            <w:r w:rsidR="005357A3" w:rsidRPr="000F5085">
              <w:rPr>
                <w:rFonts w:ascii="Times New Roman" w:hAnsi="Times New Roman" w:cs="Times New Roman"/>
                <w:b/>
              </w:rPr>
              <w:t>S</w:t>
            </w:r>
            <w:r w:rsidR="00E3459C">
              <w:rPr>
                <w:rFonts w:ascii="Times New Roman" w:hAnsi="Times New Roman" w:cs="Times New Roman"/>
                <w:b/>
              </w:rPr>
              <w:t>3</w:t>
            </w:r>
          </w:p>
        </w:tc>
        <w:tc>
          <w:tcPr>
            <w:tcW w:w="7796" w:type="dxa"/>
          </w:tcPr>
          <w:p w14:paraId="2D766B07" w14:textId="529E0A5D" w:rsidR="001901EC" w:rsidRPr="000F5085" w:rsidRDefault="00FB4449" w:rsidP="001955BE">
            <w:pPr>
              <w:spacing w:line="480" w:lineRule="auto"/>
              <w:rPr>
                <w:rFonts w:ascii="Times New Roman" w:hAnsi="Times New Roman" w:cs="Times New Roman"/>
              </w:rPr>
            </w:pPr>
            <w:r w:rsidRPr="000F5085">
              <w:rPr>
                <w:rFonts w:ascii="Times New Roman" w:hAnsi="Times New Roman" w:cs="Times New Roman"/>
              </w:rPr>
              <w:t xml:space="preserve">Coefficients of variation and mean storage duration for each cohort </w:t>
            </w:r>
          </w:p>
        </w:tc>
      </w:tr>
      <w:tr w:rsidR="00FB4449" w:rsidRPr="009156AF" w14:paraId="4ABA2603" w14:textId="77777777" w:rsidTr="001901EC">
        <w:tc>
          <w:tcPr>
            <w:tcW w:w="1413" w:type="dxa"/>
          </w:tcPr>
          <w:p w14:paraId="4D5B1AE1" w14:textId="76B38439" w:rsidR="00FB4449" w:rsidRPr="000F5085" w:rsidRDefault="00E3459C" w:rsidP="001955BE">
            <w:pPr>
              <w:tabs>
                <w:tab w:val="left" w:pos="1064"/>
              </w:tabs>
              <w:spacing w:line="480" w:lineRule="auto"/>
              <w:rPr>
                <w:rFonts w:ascii="Times New Roman" w:hAnsi="Times New Roman" w:cs="Times New Roman"/>
                <w:b/>
              </w:rPr>
            </w:pPr>
            <w:r>
              <w:rPr>
                <w:rFonts w:ascii="Times New Roman" w:hAnsi="Times New Roman" w:cs="Times New Roman"/>
                <w:b/>
              </w:rPr>
              <w:t>Table S4</w:t>
            </w:r>
          </w:p>
        </w:tc>
        <w:tc>
          <w:tcPr>
            <w:tcW w:w="7796" w:type="dxa"/>
          </w:tcPr>
          <w:p w14:paraId="3B230D18" w14:textId="6647CA8A" w:rsidR="00FB4449" w:rsidRPr="000F5085" w:rsidRDefault="00FB4449" w:rsidP="001955BE">
            <w:pPr>
              <w:spacing w:line="480" w:lineRule="auto"/>
              <w:rPr>
                <w:rFonts w:ascii="Times New Roman" w:hAnsi="Times New Roman" w:cs="Times New Roman"/>
              </w:rPr>
            </w:pPr>
            <w:r w:rsidRPr="000F5085">
              <w:rPr>
                <w:rFonts w:ascii="Times New Roman" w:hAnsi="Times New Roman" w:cs="Times New Roman"/>
              </w:rPr>
              <w:t>C-Indices for all investigated endpoints</w:t>
            </w:r>
          </w:p>
        </w:tc>
      </w:tr>
      <w:tr w:rsidR="005357A3" w:rsidRPr="009156AF" w14:paraId="68181E87" w14:textId="77777777" w:rsidTr="001901EC">
        <w:tc>
          <w:tcPr>
            <w:tcW w:w="1413" w:type="dxa"/>
          </w:tcPr>
          <w:p w14:paraId="72E6368A" w14:textId="5916E2B9" w:rsidR="005357A3" w:rsidRPr="000F5085" w:rsidRDefault="005357A3" w:rsidP="001955BE">
            <w:pPr>
              <w:spacing w:line="480" w:lineRule="auto"/>
              <w:rPr>
                <w:rFonts w:ascii="Times New Roman" w:hAnsi="Times New Roman" w:cs="Times New Roman"/>
                <w:b/>
              </w:rPr>
            </w:pPr>
            <w:r w:rsidRPr="000F5085">
              <w:rPr>
                <w:rFonts w:ascii="Times New Roman" w:hAnsi="Times New Roman" w:cs="Times New Roman"/>
                <w:b/>
              </w:rPr>
              <w:t xml:space="preserve">Table </w:t>
            </w:r>
            <w:r w:rsidR="00E3459C">
              <w:rPr>
                <w:rFonts w:ascii="Times New Roman" w:hAnsi="Times New Roman" w:cs="Times New Roman"/>
                <w:b/>
              </w:rPr>
              <w:t>S5</w:t>
            </w:r>
          </w:p>
        </w:tc>
        <w:tc>
          <w:tcPr>
            <w:tcW w:w="7796" w:type="dxa"/>
          </w:tcPr>
          <w:p w14:paraId="6A194FD2" w14:textId="0B69F0D6" w:rsidR="005357A3" w:rsidRPr="000F5085" w:rsidRDefault="005357A3" w:rsidP="001955BE">
            <w:pPr>
              <w:spacing w:line="480" w:lineRule="auto"/>
              <w:rPr>
                <w:rFonts w:ascii="Times New Roman" w:hAnsi="Times New Roman" w:cs="Times New Roman"/>
              </w:rPr>
            </w:pPr>
            <w:r w:rsidRPr="000F5085">
              <w:rPr>
                <w:rFonts w:ascii="Times New Roman" w:hAnsi="Times New Roman" w:cs="Times New Roman"/>
              </w:rPr>
              <w:t>Net reclassification improvement for all investigated endpoints</w:t>
            </w:r>
          </w:p>
        </w:tc>
      </w:tr>
      <w:tr w:rsidR="001901EC" w:rsidRPr="009156AF" w14:paraId="46E851FC" w14:textId="77777777" w:rsidTr="001901EC">
        <w:tc>
          <w:tcPr>
            <w:tcW w:w="1413" w:type="dxa"/>
          </w:tcPr>
          <w:p w14:paraId="005808D3" w14:textId="4B214824" w:rsidR="001901EC" w:rsidRPr="000F5085" w:rsidRDefault="001901EC" w:rsidP="001955BE">
            <w:pPr>
              <w:spacing w:line="480" w:lineRule="auto"/>
              <w:rPr>
                <w:rFonts w:ascii="Times New Roman" w:hAnsi="Times New Roman" w:cs="Times New Roman"/>
                <w:b/>
              </w:rPr>
            </w:pPr>
            <w:r w:rsidRPr="000F5085">
              <w:rPr>
                <w:rFonts w:ascii="Times New Roman" w:hAnsi="Times New Roman" w:cs="Times New Roman"/>
                <w:b/>
                <w:bCs/>
              </w:rPr>
              <w:t xml:space="preserve">Figure </w:t>
            </w:r>
            <w:r w:rsidR="005357A3" w:rsidRPr="000F5085">
              <w:rPr>
                <w:rFonts w:ascii="Times New Roman" w:hAnsi="Times New Roman" w:cs="Times New Roman"/>
                <w:b/>
                <w:bCs/>
              </w:rPr>
              <w:t>S</w:t>
            </w:r>
            <w:r w:rsidRPr="000F5085">
              <w:rPr>
                <w:rFonts w:ascii="Times New Roman" w:hAnsi="Times New Roman" w:cs="Times New Roman"/>
                <w:b/>
                <w:bCs/>
              </w:rPr>
              <w:t>1</w:t>
            </w:r>
          </w:p>
        </w:tc>
        <w:tc>
          <w:tcPr>
            <w:tcW w:w="7796" w:type="dxa"/>
          </w:tcPr>
          <w:p w14:paraId="4C5729B8" w14:textId="073BF318" w:rsidR="001901EC" w:rsidRPr="000F5085" w:rsidRDefault="00E3459C" w:rsidP="00E3459C">
            <w:pPr>
              <w:spacing w:line="480" w:lineRule="auto"/>
              <w:rPr>
                <w:rFonts w:ascii="Times New Roman" w:hAnsi="Times New Roman" w:cs="Times New Roman"/>
              </w:rPr>
            </w:pPr>
            <w:r w:rsidRPr="00E3459C">
              <w:rPr>
                <w:rFonts w:ascii="Times New Roman" w:hAnsi="Times New Roman" w:cs="Times New Roman"/>
              </w:rPr>
              <w:t xml:space="preserve">Geographical overview of the included </w:t>
            </w:r>
            <w:proofErr w:type="spellStart"/>
            <w:r w:rsidRPr="00E3459C">
              <w:rPr>
                <w:rFonts w:ascii="Times New Roman" w:hAnsi="Times New Roman" w:cs="Times New Roman"/>
              </w:rPr>
              <w:t>BiomarCaRE</w:t>
            </w:r>
            <w:proofErr w:type="spellEnd"/>
            <w:r w:rsidRPr="00E3459C">
              <w:rPr>
                <w:rFonts w:ascii="Times New Roman" w:hAnsi="Times New Roman" w:cs="Times New Roman"/>
              </w:rPr>
              <w:t xml:space="preserve"> cohorts and the according </w:t>
            </w:r>
            <w:r>
              <w:rPr>
                <w:rFonts w:ascii="Times New Roman" w:hAnsi="Times New Roman" w:cs="Times New Roman"/>
              </w:rPr>
              <w:t>E</w:t>
            </w:r>
            <w:r w:rsidRPr="00E3459C">
              <w:rPr>
                <w:rFonts w:ascii="Times New Roman" w:hAnsi="Times New Roman" w:cs="Times New Roman"/>
              </w:rPr>
              <w:t>uropean regions with the corre</w:t>
            </w:r>
            <w:r>
              <w:rPr>
                <w:rFonts w:ascii="Times New Roman" w:hAnsi="Times New Roman" w:cs="Times New Roman"/>
              </w:rPr>
              <w:t xml:space="preserve">sponding </w:t>
            </w:r>
            <w:proofErr w:type="spellStart"/>
            <w:r>
              <w:rPr>
                <w:rFonts w:ascii="Times New Roman" w:hAnsi="Times New Roman" w:cs="Times New Roman"/>
              </w:rPr>
              <w:t>Lp</w:t>
            </w:r>
            <w:proofErr w:type="spellEnd"/>
            <w:r>
              <w:rPr>
                <w:rFonts w:ascii="Times New Roman" w:hAnsi="Times New Roman" w:cs="Times New Roman"/>
              </w:rPr>
              <w:t>(a) medians in mg/</w:t>
            </w:r>
            <w:proofErr w:type="spellStart"/>
            <w:r>
              <w:rPr>
                <w:rFonts w:ascii="Times New Roman" w:hAnsi="Times New Roman" w:cs="Times New Roman"/>
              </w:rPr>
              <w:t>dL</w:t>
            </w:r>
            <w:proofErr w:type="spellEnd"/>
          </w:p>
        </w:tc>
      </w:tr>
      <w:tr w:rsidR="00E3459C" w:rsidRPr="009156AF" w14:paraId="61761908" w14:textId="77777777" w:rsidTr="001901EC">
        <w:tc>
          <w:tcPr>
            <w:tcW w:w="1413" w:type="dxa"/>
          </w:tcPr>
          <w:p w14:paraId="0CC9A7E1" w14:textId="5C8BF7B0" w:rsidR="00E3459C" w:rsidRPr="000F5085" w:rsidRDefault="00E3459C" w:rsidP="001955BE">
            <w:pPr>
              <w:spacing w:line="480" w:lineRule="auto"/>
              <w:rPr>
                <w:rFonts w:ascii="Times New Roman" w:hAnsi="Times New Roman" w:cs="Times New Roman"/>
                <w:b/>
                <w:bCs/>
              </w:rPr>
            </w:pPr>
            <w:r>
              <w:rPr>
                <w:rFonts w:ascii="Times New Roman" w:hAnsi="Times New Roman" w:cs="Times New Roman"/>
                <w:b/>
                <w:bCs/>
              </w:rPr>
              <w:t>Figure S2</w:t>
            </w:r>
          </w:p>
        </w:tc>
        <w:tc>
          <w:tcPr>
            <w:tcW w:w="7796" w:type="dxa"/>
          </w:tcPr>
          <w:p w14:paraId="2F3A0F9F" w14:textId="5BDC3519" w:rsidR="00E3459C" w:rsidRPr="00E3459C" w:rsidRDefault="00E3459C" w:rsidP="00E3459C">
            <w:pPr>
              <w:spacing w:line="480" w:lineRule="auto"/>
              <w:rPr>
                <w:rFonts w:ascii="Times New Roman" w:hAnsi="Times New Roman" w:cs="Times New Roman"/>
              </w:rPr>
            </w:pPr>
            <w:r w:rsidRPr="000F5085">
              <w:rPr>
                <w:rFonts w:ascii="Times New Roman" w:hAnsi="Times New Roman" w:cs="Times New Roman"/>
              </w:rPr>
              <w:t xml:space="preserve">Density of </w:t>
            </w:r>
            <w:proofErr w:type="spellStart"/>
            <w:r w:rsidRPr="000F5085">
              <w:rPr>
                <w:rFonts w:ascii="Times New Roman" w:hAnsi="Times New Roman" w:cs="Times New Roman"/>
              </w:rPr>
              <w:t>Lp</w:t>
            </w:r>
            <w:proofErr w:type="spellEnd"/>
            <w:r w:rsidRPr="000F5085">
              <w:rPr>
                <w:rFonts w:ascii="Times New Roman" w:hAnsi="Times New Roman" w:cs="Times New Roman"/>
              </w:rPr>
              <w:t>(a) levels for European regions and for each particular cohort</w:t>
            </w:r>
          </w:p>
        </w:tc>
      </w:tr>
      <w:tr w:rsidR="00E3459C" w:rsidRPr="009156AF" w14:paraId="576E4E97" w14:textId="77777777" w:rsidTr="001901EC">
        <w:tc>
          <w:tcPr>
            <w:tcW w:w="1413" w:type="dxa"/>
          </w:tcPr>
          <w:p w14:paraId="2F6C0123" w14:textId="3DC9D411" w:rsidR="00E3459C" w:rsidRDefault="00E3459C" w:rsidP="001955BE">
            <w:pPr>
              <w:spacing w:line="480" w:lineRule="auto"/>
              <w:rPr>
                <w:rFonts w:ascii="Times New Roman" w:hAnsi="Times New Roman" w:cs="Times New Roman"/>
                <w:b/>
                <w:bCs/>
              </w:rPr>
            </w:pPr>
            <w:r>
              <w:rPr>
                <w:rFonts w:ascii="Times New Roman" w:hAnsi="Times New Roman" w:cs="Times New Roman"/>
                <w:b/>
                <w:bCs/>
              </w:rPr>
              <w:lastRenderedPageBreak/>
              <w:t>Figure S3</w:t>
            </w:r>
          </w:p>
        </w:tc>
        <w:tc>
          <w:tcPr>
            <w:tcW w:w="7796" w:type="dxa"/>
          </w:tcPr>
          <w:p w14:paraId="5D74730B" w14:textId="299AFDD3" w:rsidR="00E3459C" w:rsidRPr="00E3459C" w:rsidRDefault="00E3459C" w:rsidP="00E3459C">
            <w:pPr>
              <w:spacing w:line="480" w:lineRule="auto"/>
              <w:rPr>
                <w:rFonts w:ascii="Times New Roman" w:hAnsi="Times New Roman" w:cs="Times New Roman"/>
              </w:rPr>
            </w:pPr>
            <w:r w:rsidRPr="00E3459C">
              <w:rPr>
                <w:rFonts w:ascii="Times New Roman" w:hAnsi="Times New Roman" w:cs="Times New Roman"/>
              </w:rPr>
              <w:t xml:space="preserve">Kaplan-Meier curves according to the </w:t>
            </w:r>
            <w:proofErr w:type="spellStart"/>
            <w:r w:rsidRPr="00E3459C">
              <w:rPr>
                <w:rFonts w:ascii="Times New Roman" w:hAnsi="Times New Roman" w:cs="Times New Roman"/>
              </w:rPr>
              <w:t>Lp</w:t>
            </w:r>
            <w:proofErr w:type="spellEnd"/>
            <w:r w:rsidRPr="00E3459C">
              <w:rPr>
                <w:rFonts w:ascii="Times New Roman" w:hAnsi="Times New Roman" w:cs="Times New Roman"/>
              </w:rPr>
              <w:t xml:space="preserve">(a) </w:t>
            </w:r>
            <w:proofErr w:type="spellStart"/>
            <w:r w:rsidRPr="00E3459C">
              <w:rPr>
                <w:rFonts w:ascii="Times New Roman" w:hAnsi="Times New Roman" w:cs="Times New Roman"/>
              </w:rPr>
              <w:t>categoriy</w:t>
            </w:r>
            <w:proofErr w:type="spellEnd"/>
            <w:r w:rsidRPr="00E3459C">
              <w:rPr>
                <w:rFonts w:ascii="Times New Roman" w:hAnsi="Times New Roman" w:cs="Times New Roman"/>
              </w:rPr>
              <w:t xml:space="preserve"> &lt;50 mg/</w:t>
            </w:r>
            <w:proofErr w:type="spellStart"/>
            <w:r w:rsidRPr="00E3459C">
              <w:rPr>
                <w:rFonts w:ascii="Times New Roman" w:hAnsi="Times New Roman" w:cs="Times New Roman"/>
              </w:rPr>
              <w:t>dL</w:t>
            </w:r>
            <w:proofErr w:type="spellEnd"/>
            <w:r w:rsidRPr="00E3459C">
              <w:rPr>
                <w:rFonts w:ascii="Times New Roman" w:hAnsi="Times New Roman" w:cs="Times New Roman"/>
              </w:rPr>
              <w:t xml:space="preserve"> and ≥50 mg/</w:t>
            </w:r>
            <w:proofErr w:type="spellStart"/>
            <w:r w:rsidRPr="00E3459C">
              <w:rPr>
                <w:rFonts w:ascii="Times New Roman" w:hAnsi="Times New Roman" w:cs="Times New Roman"/>
              </w:rPr>
              <w:t>dL</w:t>
            </w:r>
            <w:proofErr w:type="spellEnd"/>
            <w:r w:rsidRPr="00E3459C">
              <w:rPr>
                <w:rFonts w:ascii="Times New Roman" w:hAnsi="Times New Roman" w:cs="Times New Roman"/>
              </w:rPr>
              <w:t xml:space="preserve"> for the endpoints major coronary events, C</w:t>
            </w:r>
            <w:r>
              <w:rPr>
                <w:rFonts w:ascii="Times New Roman" w:hAnsi="Times New Roman" w:cs="Times New Roman"/>
              </w:rPr>
              <w:t>VD events, and total mortality</w:t>
            </w:r>
          </w:p>
        </w:tc>
      </w:tr>
      <w:tr w:rsidR="00E3459C" w:rsidRPr="009156AF" w14:paraId="027121F4" w14:textId="77777777" w:rsidTr="001901EC">
        <w:tc>
          <w:tcPr>
            <w:tcW w:w="1413" w:type="dxa"/>
          </w:tcPr>
          <w:p w14:paraId="248782F3" w14:textId="49305233" w:rsidR="00E3459C" w:rsidRDefault="00E3459C" w:rsidP="001955BE">
            <w:pPr>
              <w:spacing w:line="480" w:lineRule="auto"/>
              <w:rPr>
                <w:rFonts w:ascii="Times New Roman" w:hAnsi="Times New Roman" w:cs="Times New Roman"/>
                <w:b/>
                <w:bCs/>
              </w:rPr>
            </w:pPr>
            <w:r>
              <w:rPr>
                <w:rFonts w:ascii="Times New Roman" w:hAnsi="Times New Roman" w:cs="Times New Roman"/>
                <w:b/>
                <w:bCs/>
              </w:rPr>
              <w:t>Figure S4</w:t>
            </w:r>
          </w:p>
        </w:tc>
        <w:tc>
          <w:tcPr>
            <w:tcW w:w="7796" w:type="dxa"/>
          </w:tcPr>
          <w:p w14:paraId="7DB77785" w14:textId="546AED7D" w:rsidR="00E3459C" w:rsidRPr="00E3459C" w:rsidRDefault="00E3459C" w:rsidP="00E3459C">
            <w:pPr>
              <w:spacing w:line="480" w:lineRule="auto"/>
              <w:rPr>
                <w:rFonts w:ascii="Times New Roman" w:hAnsi="Times New Roman" w:cs="Times New Roman"/>
              </w:rPr>
            </w:pPr>
            <w:r w:rsidRPr="00E3459C">
              <w:rPr>
                <w:rFonts w:ascii="Times New Roman" w:hAnsi="Times New Roman" w:cs="Times New Roman"/>
              </w:rPr>
              <w:t xml:space="preserve">Cox regression analysis according to the </w:t>
            </w:r>
            <w:proofErr w:type="spellStart"/>
            <w:r w:rsidRPr="00E3459C">
              <w:rPr>
                <w:rFonts w:ascii="Times New Roman" w:hAnsi="Times New Roman" w:cs="Times New Roman"/>
              </w:rPr>
              <w:t>Lp</w:t>
            </w:r>
            <w:proofErr w:type="spellEnd"/>
            <w:r w:rsidRPr="00E3459C">
              <w:rPr>
                <w:rFonts w:ascii="Times New Roman" w:hAnsi="Times New Roman" w:cs="Times New Roman"/>
              </w:rPr>
              <w:t xml:space="preserve">(a) </w:t>
            </w:r>
            <w:proofErr w:type="spellStart"/>
            <w:r w:rsidRPr="00E3459C">
              <w:rPr>
                <w:rFonts w:ascii="Times New Roman" w:hAnsi="Times New Roman" w:cs="Times New Roman"/>
              </w:rPr>
              <w:t>categoriy</w:t>
            </w:r>
            <w:proofErr w:type="spellEnd"/>
            <w:r w:rsidRPr="00E3459C">
              <w:rPr>
                <w:rFonts w:ascii="Times New Roman" w:hAnsi="Times New Roman" w:cs="Times New Roman"/>
              </w:rPr>
              <w:t xml:space="preserve"> &lt;50 mg/</w:t>
            </w:r>
            <w:proofErr w:type="spellStart"/>
            <w:r w:rsidRPr="00E3459C">
              <w:rPr>
                <w:rFonts w:ascii="Times New Roman" w:hAnsi="Times New Roman" w:cs="Times New Roman"/>
              </w:rPr>
              <w:t>dL</w:t>
            </w:r>
            <w:proofErr w:type="spellEnd"/>
            <w:r w:rsidRPr="00E3459C">
              <w:rPr>
                <w:rFonts w:ascii="Times New Roman" w:hAnsi="Times New Roman" w:cs="Times New Roman"/>
              </w:rPr>
              <w:t xml:space="preserve"> and ≥50 mg/</w:t>
            </w:r>
            <w:proofErr w:type="spellStart"/>
            <w:r w:rsidRPr="00E3459C">
              <w:rPr>
                <w:rFonts w:ascii="Times New Roman" w:hAnsi="Times New Roman" w:cs="Times New Roman"/>
              </w:rPr>
              <w:t>dL</w:t>
            </w:r>
            <w:proofErr w:type="spellEnd"/>
            <w:r w:rsidRPr="00E3459C">
              <w:rPr>
                <w:rFonts w:ascii="Times New Roman" w:hAnsi="Times New Roman" w:cs="Times New Roman"/>
              </w:rPr>
              <w:t xml:space="preserve"> for the endpoints major coronary events, CVD events, and total mortality</w:t>
            </w:r>
          </w:p>
        </w:tc>
      </w:tr>
      <w:tr w:rsidR="001901EC" w:rsidRPr="009156AF" w14:paraId="05FBEBFB" w14:textId="77777777" w:rsidTr="001901EC">
        <w:tc>
          <w:tcPr>
            <w:tcW w:w="1413" w:type="dxa"/>
          </w:tcPr>
          <w:p w14:paraId="599E061D" w14:textId="663E6B0D" w:rsidR="001901EC" w:rsidRPr="000F5085" w:rsidRDefault="001901EC" w:rsidP="00E3459C">
            <w:pPr>
              <w:spacing w:line="480" w:lineRule="auto"/>
              <w:rPr>
                <w:rFonts w:ascii="Times New Roman" w:hAnsi="Times New Roman" w:cs="Times New Roman"/>
                <w:b/>
              </w:rPr>
            </w:pPr>
            <w:r w:rsidRPr="000F5085">
              <w:rPr>
                <w:rFonts w:ascii="Times New Roman" w:hAnsi="Times New Roman" w:cs="Times New Roman"/>
                <w:b/>
                <w:bCs/>
              </w:rPr>
              <w:t xml:space="preserve">Figure </w:t>
            </w:r>
            <w:r w:rsidR="005357A3" w:rsidRPr="000F5085">
              <w:rPr>
                <w:rFonts w:ascii="Times New Roman" w:hAnsi="Times New Roman" w:cs="Times New Roman"/>
                <w:b/>
                <w:bCs/>
              </w:rPr>
              <w:t>S</w:t>
            </w:r>
            <w:r w:rsidR="00E3459C">
              <w:rPr>
                <w:rFonts w:ascii="Times New Roman" w:hAnsi="Times New Roman" w:cs="Times New Roman"/>
                <w:b/>
                <w:bCs/>
              </w:rPr>
              <w:t>5</w:t>
            </w:r>
          </w:p>
        </w:tc>
        <w:tc>
          <w:tcPr>
            <w:tcW w:w="7796" w:type="dxa"/>
          </w:tcPr>
          <w:p w14:paraId="01C537D7" w14:textId="1A306382" w:rsidR="001901EC" w:rsidRPr="000F5085" w:rsidRDefault="005357A3" w:rsidP="001955BE">
            <w:pPr>
              <w:spacing w:line="480" w:lineRule="auto"/>
              <w:rPr>
                <w:rFonts w:ascii="Times New Roman" w:hAnsi="Times New Roman" w:cs="Times New Roman"/>
              </w:rPr>
            </w:pPr>
            <w:r w:rsidRPr="000F5085">
              <w:rPr>
                <w:rFonts w:ascii="Times New Roman" w:hAnsi="Times New Roman" w:cs="Times New Roman"/>
              </w:rPr>
              <w:t xml:space="preserve">Cox regression analysis for a continuous version of cube root transformed </w:t>
            </w:r>
            <w:proofErr w:type="spellStart"/>
            <w:r w:rsidRPr="000F5085">
              <w:rPr>
                <w:rFonts w:ascii="Times New Roman" w:hAnsi="Times New Roman" w:cs="Times New Roman"/>
              </w:rPr>
              <w:t>Lp</w:t>
            </w:r>
            <w:proofErr w:type="spellEnd"/>
            <w:r w:rsidRPr="000F5085">
              <w:rPr>
                <w:rFonts w:ascii="Times New Roman" w:hAnsi="Times New Roman" w:cs="Times New Roman"/>
              </w:rPr>
              <w:t>(a) for all investigated endpoints</w:t>
            </w:r>
          </w:p>
        </w:tc>
      </w:tr>
      <w:tr w:rsidR="00E3459C" w:rsidRPr="009156AF" w14:paraId="00CD845B" w14:textId="77777777" w:rsidTr="001901EC">
        <w:tc>
          <w:tcPr>
            <w:tcW w:w="1413" w:type="dxa"/>
          </w:tcPr>
          <w:p w14:paraId="2F6DB181" w14:textId="675B4EF4" w:rsidR="00E3459C" w:rsidRPr="000F5085" w:rsidRDefault="00E3459C" w:rsidP="00E3459C">
            <w:pPr>
              <w:spacing w:line="480" w:lineRule="auto"/>
              <w:rPr>
                <w:rFonts w:ascii="Times New Roman" w:hAnsi="Times New Roman" w:cs="Times New Roman"/>
                <w:b/>
                <w:bCs/>
              </w:rPr>
            </w:pPr>
            <w:r>
              <w:rPr>
                <w:rFonts w:ascii="Times New Roman" w:hAnsi="Times New Roman" w:cs="Times New Roman"/>
                <w:b/>
                <w:bCs/>
              </w:rPr>
              <w:t>Figure S6</w:t>
            </w:r>
          </w:p>
        </w:tc>
        <w:tc>
          <w:tcPr>
            <w:tcW w:w="7796" w:type="dxa"/>
          </w:tcPr>
          <w:p w14:paraId="1E3F6334" w14:textId="22C90A4A" w:rsidR="00E3459C" w:rsidRPr="00E3459C" w:rsidRDefault="00E3459C" w:rsidP="001955BE">
            <w:pPr>
              <w:spacing w:line="480" w:lineRule="auto"/>
              <w:rPr>
                <w:rFonts w:ascii="Times New Roman" w:hAnsi="Times New Roman" w:cs="Times New Roman"/>
              </w:rPr>
            </w:pPr>
            <w:r w:rsidRPr="00E3459C">
              <w:rPr>
                <w:rFonts w:ascii="Times New Roman" w:hAnsi="Times New Roman" w:cs="Times New Roman"/>
              </w:rPr>
              <w:t xml:space="preserve">Cox regression analysis for a continuous version of cube root transformed </w:t>
            </w:r>
            <w:proofErr w:type="spellStart"/>
            <w:r w:rsidRPr="00E3459C">
              <w:rPr>
                <w:rFonts w:ascii="Times New Roman" w:hAnsi="Times New Roman" w:cs="Times New Roman"/>
              </w:rPr>
              <w:t>Lp</w:t>
            </w:r>
            <w:proofErr w:type="spellEnd"/>
            <w:r w:rsidRPr="00E3459C">
              <w:rPr>
                <w:rFonts w:ascii="Times New Roman" w:hAnsi="Times New Roman" w:cs="Times New Roman"/>
              </w:rPr>
              <w:t>(a) for the endpoints major coronary events, CVD events, and total mortality stratified by cohort and sorted by European region</w:t>
            </w:r>
          </w:p>
        </w:tc>
      </w:tr>
    </w:tbl>
    <w:p w14:paraId="71BAB77F" w14:textId="567FF751" w:rsidR="001955BE" w:rsidRPr="000F5085" w:rsidRDefault="001955BE" w:rsidP="001955BE">
      <w:pPr>
        <w:spacing w:after="120" w:line="480" w:lineRule="auto"/>
        <w:jc w:val="both"/>
        <w:rPr>
          <w:rFonts w:ascii="Times New Roman" w:hAnsi="Times New Roman" w:cs="Times New Roman"/>
          <w:lang w:val="en-US"/>
        </w:rPr>
      </w:pPr>
    </w:p>
    <w:p w14:paraId="605CA537" w14:textId="46659446" w:rsidR="00E30ACC" w:rsidRPr="000F5085" w:rsidRDefault="001955BE" w:rsidP="009B3853">
      <w:pPr>
        <w:rPr>
          <w:rFonts w:ascii="Times New Roman" w:hAnsi="Times New Roman" w:cs="Times New Roman"/>
          <w:b/>
          <w:lang w:val="en-US"/>
        </w:rPr>
        <w:sectPr w:rsidR="00E30ACC" w:rsidRPr="000F5085" w:rsidSect="00E30ACC">
          <w:footerReference w:type="default" r:id="rId12"/>
          <w:pgSz w:w="11906" w:h="16838"/>
          <w:pgMar w:top="1418" w:right="1418" w:bottom="1134" w:left="1418" w:header="708" w:footer="708" w:gutter="0"/>
          <w:cols w:space="708"/>
          <w:docGrid w:linePitch="360"/>
        </w:sectPr>
      </w:pPr>
      <w:r w:rsidRPr="000F5085">
        <w:rPr>
          <w:rFonts w:ascii="Times New Roman" w:hAnsi="Times New Roman" w:cs="Times New Roman"/>
          <w:lang w:val="en-US"/>
        </w:rPr>
        <w:br w:type="page"/>
      </w:r>
    </w:p>
    <w:p w14:paraId="524259E8" w14:textId="76ACDB0E" w:rsidR="001901EC" w:rsidRPr="00B9749E" w:rsidRDefault="001955BE" w:rsidP="001955BE">
      <w:pPr>
        <w:spacing w:after="120" w:line="480" w:lineRule="auto"/>
        <w:jc w:val="both"/>
        <w:rPr>
          <w:rFonts w:ascii="Times New Roman" w:hAnsi="Times New Roman" w:cs="Times New Roman"/>
          <w:sz w:val="24"/>
          <w:szCs w:val="24"/>
          <w:lang w:val="en-US"/>
        </w:rPr>
      </w:pPr>
      <w:r w:rsidRPr="00B9749E">
        <w:rPr>
          <w:rFonts w:ascii="Times New Roman" w:hAnsi="Times New Roman" w:cs="Times New Roman"/>
          <w:b/>
          <w:sz w:val="24"/>
          <w:szCs w:val="24"/>
          <w:lang w:val="en-US"/>
        </w:rPr>
        <w:lastRenderedPageBreak/>
        <w:t>Table S1</w:t>
      </w:r>
      <w:r w:rsidRPr="00B9749E">
        <w:rPr>
          <w:rFonts w:ascii="Times New Roman" w:hAnsi="Times New Roman" w:cs="Times New Roman"/>
          <w:sz w:val="24"/>
          <w:szCs w:val="24"/>
          <w:lang w:val="en-US"/>
        </w:rPr>
        <w:t xml:space="preserve"> Baseline characteristics of each participating cohort</w:t>
      </w:r>
    </w:p>
    <w:tbl>
      <w:tblPr>
        <w:tblW w:w="14180" w:type="dxa"/>
        <w:tblCellMar>
          <w:left w:w="0" w:type="dxa"/>
          <w:right w:w="0" w:type="dxa"/>
        </w:tblCellMar>
        <w:tblLook w:val="04A0" w:firstRow="1" w:lastRow="0" w:firstColumn="1" w:lastColumn="0" w:noHBand="0" w:noVBand="1"/>
      </w:tblPr>
      <w:tblGrid>
        <w:gridCol w:w="3266"/>
        <w:gridCol w:w="1502"/>
        <w:gridCol w:w="1562"/>
        <w:gridCol w:w="1562"/>
        <w:gridCol w:w="1562"/>
        <w:gridCol w:w="1562"/>
        <w:gridCol w:w="1722"/>
        <w:gridCol w:w="1442"/>
      </w:tblGrid>
      <w:tr w:rsidR="009156AF" w:rsidRPr="009156AF" w14:paraId="7921BD37" w14:textId="77777777" w:rsidTr="009156AF">
        <w:trPr>
          <w:trHeight w:val="262"/>
        </w:trPr>
        <w:tc>
          <w:tcPr>
            <w:tcW w:w="3260" w:type="dxa"/>
            <w:tcBorders>
              <w:top w:val="single" w:sz="8" w:space="0" w:color="A5A5A5"/>
              <w:left w:val="nil"/>
              <w:bottom w:val="single" w:sz="8" w:space="0" w:color="A5A5A5"/>
              <w:right w:val="nil"/>
            </w:tcBorders>
            <w:shd w:val="clear" w:color="auto" w:fill="auto"/>
            <w:tcMar>
              <w:top w:w="15" w:type="dxa"/>
              <w:left w:w="43" w:type="dxa"/>
              <w:bottom w:w="0" w:type="dxa"/>
              <w:right w:w="43" w:type="dxa"/>
            </w:tcMar>
            <w:vAlign w:val="center"/>
            <w:hideMark/>
          </w:tcPr>
          <w:p w14:paraId="3C51EA8F" w14:textId="77777777" w:rsidR="009156AF" w:rsidRPr="009156AF" w:rsidRDefault="009156AF" w:rsidP="009156AF">
            <w:pPr>
              <w:spacing w:after="0" w:line="273"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val="en-GB" w:eastAsia="de-DE"/>
              </w:rPr>
              <w:t>Characteristics</w:t>
            </w:r>
          </w:p>
        </w:tc>
        <w:tc>
          <w:tcPr>
            <w:tcW w:w="10900" w:type="dxa"/>
            <w:gridSpan w:val="7"/>
            <w:tcBorders>
              <w:top w:val="single" w:sz="8" w:space="0" w:color="A5A5A5"/>
              <w:left w:val="nil"/>
              <w:bottom w:val="single" w:sz="8" w:space="0" w:color="A5A5A5"/>
              <w:right w:val="nil"/>
            </w:tcBorders>
            <w:shd w:val="clear" w:color="auto" w:fill="auto"/>
            <w:tcMar>
              <w:top w:w="54" w:type="dxa"/>
              <w:left w:w="108" w:type="dxa"/>
              <w:bottom w:w="54" w:type="dxa"/>
              <w:right w:w="108" w:type="dxa"/>
            </w:tcMar>
            <w:vAlign w:val="center"/>
            <w:hideMark/>
          </w:tcPr>
          <w:p w14:paraId="2DA0491E" w14:textId="77777777" w:rsidR="009156AF" w:rsidRPr="009156AF" w:rsidRDefault="009156AF" w:rsidP="009156AF">
            <w:pPr>
              <w:spacing w:after="0" w:line="240" w:lineRule="auto"/>
              <w:rPr>
                <w:rFonts w:ascii="Arial" w:eastAsia="Times New Roman" w:hAnsi="Arial" w:cs="Arial"/>
                <w:sz w:val="36"/>
                <w:szCs w:val="36"/>
                <w:lang w:eastAsia="de-DE"/>
              </w:rPr>
            </w:pPr>
          </w:p>
        </w:tc>
      </w:tr>
      <w:tr w:rsidR="009156AF" w:rsidRPr="009156AF" w14:paraId="0E8E2BA3" w14:textId="77777777" w:rsidTr="009156AF">
        <w:trPr>
          <w:trHeight w:val="239"/>
        </w:trPr>
        <w:tc>
          <w:tcPr>
            <w:tcW w:w="3260" w:type="dxa"/>
            <w:tcBorders>
              <w:top w:val="single" w:sz="8" w:space="0" w:color="A5A5A5"/>
              <w:left w:val="nil"/>
              <w:bottom w:val="nil"/>
              <w:right w:val="nil"/>
            </w:tcBorders>
            <w:shd w:val="clear" w:color="auto" w:fill="F0F0F0"/>
            <w:tcMar>
              <w:top w:w="15" w:type="dxa"/>
              <w:left w:w="43" w:type="dxa"/>
              <w:bottom w:w="0" w:type="dxa"/>
              <w:right w:w="43" w:type="dxa"/>
            </w:tcMar>
            <w:vAlign w:val="center"/>
            <w:hideMark/>
          </w:tcPr>
          <w:p w14:paraId="1E64E57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0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1FC3AAB9" w14:textId="77777777" w:rsidR="009156AF" w:rsidRPr="009156AF" w:rsidRDefault="009156AF" w:rsidP="009156AF">
            <w:pPr>
              <w:spacing w:after="0" w:line="240" w:lineRule="auto"/>
              <w:jc w:val="center"/>
              <w:rPr>
                <w:rFonts w:ascii="Arial" w:eastAsia="Times New Roman" w:hAnsi="Arial" w:cs="Arial"/>
                <w:sz w:val="36"/>
                <w:szCs w:val="36"/>
                <w:lang w:eastAsia="de-DE"/>
              </w:rPr>
            </w:pPr>
            <w:proofErr w:type="spellStart"/>
            <w:r w:rsidRPr="009156AF">
              <w:rPr>
                <w:rFonts w:ascii="Times New Roman" w:eastAsia="Times New Roman" w:hAnsi="Times New Roman" w:cs="Times New Roman"/>
                <w:b/>
                <w:bCs/>
                <w:color w:val="000000" w:themeColor="text1"/>
                <w:kern w:val="24"/>
                <w:sz w:val="19"/>
                <w:szCs w:val="19"/>
                <w:lang w:eastAsia="de-DE"/>
              </w:rPr>
              <w:t>Brianza</w:t>
            </w:r>
            <w:proofErr w:type="spellEnd"/>
          </w:p>
        </w:tc>
        <w:tc>
          <w:tcPr>
            <w:tcW w:w="156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3079404B" w14:textId="77777777" w:rsidR="009156AF" w:rsidRPr="009156AF" w:rsidRDefault="009156AF" w:rsidP="009156AF">
            <w:pPr>
              <w:spacing w:after="0" w:line="240" w:lineRule="auto"/>
              <w:jc w:val="center"/>
              <w:rPr>
                <w:rFonts w:ascii="Arial" w:eastAsia="Times New Roman" w:hAnsi="Arial" w:cs="Arial"/>
                <w:sz w:val="36"/>
                <w:szCs w:val="36"/>
                <w:lang w:eastAsia="de-DE"/>
              </w:rPr>
            </w:pPr>
            <w:proofErr w:type="spellStart"/>
            <w:r w:rsidRPr="009156AF">
              <w:rPr>
                <w:rFonts w:ascii="Times New Roman" w:eastAsia="Times New Roman" w:hAnsi="Times New Roman" w:cs="Times New Roman"/>
                <w:b/>
                <w:bCs/>
                <w:color w:val="000000" w:themeColor="text1"/>
                <w:kern w:val="24"/>
                <w:sz w:val="19"/>
                <w:szCs w:val="19"/>
                <w:lang w:eastAsia="de-DE"/>
              </w:rPr>
              <w:t>Caerphilly</w:t>
            </w:r>
            <w:proofErr w:type="spellEnd"/>
          </w:p>
        </w:tc>
        <w:tc>
          <w:tcPr>
            <w:tcW w:w="156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36A442D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eastAsia="de-DE"/>
              </w:rPr>
              <w:t>FINRISK</w:t>
            </w:r>
          </w:p>
        </w:tc>
        <w:tc>
          <w:tcPr>
            <w:tcW w:w="156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56A59B95" w14:textId="77777777" w:rsidR="009156AF" w:rsidRPr="009156AF" w:rsidRDefault="009156AF" w:rsidP="009156AF">
            <w:pPr>
              <w:spacing w:after="0" w:line="240" w:lineRule="auto"/>
              <w:jc w:val="center"/>
              <w:rPr>
                <w:rFonts w:ascii="Arial" w:eastAsia="Times New Roman" w:hAnsi="Arial" w:cs="Arial"/>
                <w:sz w:val="36"/>
                <w:szCs w:val="36"/>
                <w:lang w:eastAsia="de-DE"/>
              </w:rPr>
            </w:pPr>
            <w:proofErr w:type="spellStart"/>
            <w:r w:rsidRPr="009156AF">
              <w:rPr>
                <w:rFonts w:ascii="Times New Roman" w:eastAsia="Times New Roman" w:hAnsi="Times New Roman" w:cs="Times New Roman"/>
                <w:b/>
                <w:bCs/>
                <w:color w:val="000000" w:themeColor="text1"/>
                <w:kern w:val="24"/>
                <w:sz w:val="19"/>
                <w:szCs w:val="19"/>
                <w:lang w:eastAsia="de-DE"/>
              </w:rPr>
              <w:t>DanMONICA</w:t>
            </w:r>
            <w:proofErr w:type="spellEnd"/>
          </w:p>
        </w:tc>
        <w:tc>
          <w:tcPr>
            <w:tcW w:w="156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2A4E7CA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eastAsia="de-DE"/>
              </w:rPr>
              <w:t>KORA</w:t>
            </w:r>
          </w:p>
        </w:tc>
        <w:tc>
          <w:tcPr>
            <w:tcW w:w="172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20118849" w14:textId="77777777" w:rsidR="009156AF" w:rsidRPr="009156AF" w:rsidRDefault="009156AF" w:rsidP="009156AF">
            <w:pPr>
              <w:spacing w:after="0" w:line="240" w:lineRule="auto"/>
              <w:jc w:val="center"/>
              <w:rPr>
                <w:rFonts w:ascii="Arial" w:eastAsia="Times New Roman" w:hAnsi="Arial" w:cs="Arial"/>
                <w:sz w:val="36"/>
                <w:szCs w:val="36"/>
                <w:lang w:eastAsia="de-DE"/>
              </w:rPr>
            </w:pPr>
            <w:proofErr w:type="spellStart"/>
            <w:r w:rsidRPr="009156AF">
              <w:rPr>
                <w:rFonts w:ascii="Times New Roman" w:eastAsia="Times New Roman" w:hAnsi="Times New Roman" w:cs="Times New Roman"/>
                <w:b/>
                <w:bCs/>
                <w:color w:val="000000" w:themeColor="text1"/>
                <w:kern w:val="24"/>
                <w:sz w:val="19"/>
                <w:szCs w:val="19"/>
                <w:lang w:eastAsia="de-DE"/>
              </w:rPr>
              <w:t>Moli</w:t>
            </w:r>
            <w:proofErr w:type="spellEnd"/>
            <w:r w:rsidRPr="009156AF">
              <w:rPr>
                <w:rFonts w:ascii="Times New Roman" w:eastAsia="Times New Roman" w:hAnsi="Times New Roman" w:cs="Times New Roman"/>
                <w:b/>
                <w:bCs/>
                <w:color w:val="000000" w:themeColor="text1"/>
                <w:kern w:val="24"/>
                <w:sz w:val="19"/>
                <w:szCs w:val="19"/>
                <w:lang w:eastAsia="de-DE"/>
              </w:rPr>
              <w:t>-Sani</w:t>
            </w:r>
          </w:p>
        </w:tc>
        <w:tc>
          <w:tcPr>
            <w:tcW w:w="1400" w:type="dxa"/>
            <w:tcBorders>
              <w:top w:val="single" w:sz="8" w:space="0" w:color="A5A5A5"/>
              <w:left w:val="nil"/>
              <w:bottom w:val="nil"/>
              <w:right w:val="nil"/>
            </w:tcBorders>
            <w:shd w:val="clear" w:color="auto" w:fill="F0F0F0"/>
            <w:tcMar>
              <w:top w:w="54" w:type="dxa"/>
              <w:left w:w="108" w:type="dxa"/>
              <w:bottom w:w="54" w:type="dxa"/>
              <w:right w:w="108" w:type="dxa"/>
            </w:tcMar>
            <w:vAlign w:val="center"/>
            <w:hideMark/>
          </w:tcPr>
          <w:p w14:paraId="5BA61C0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eastAsia="de-DE"/>
              </w:rPr>
              <w:t>MATISS</w:t>
            </w:r>
          </w:p>
        </w:tc>
      </w:tr>
      <w:tr w:rsidR="009156AF" w:rsidRPr="009156AF" w14:paraId="7D056DF4" w14:textId="77777777" w:rsidTr="009156AF">
        <w:trPr>
          <w:trHeight w:val="162"/>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7F2CBFB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Number of individuals, No.</w:t>
            </w:r>
          </w:p>
        </w:tc>
        <w:tc>
          <w:tcPr>
            <w:tcW w:w="1500" w:type="dxa"/>
            <w:tcBorders>
              <w:top w:val="nil"/>
              <w:left w:val="nil"/>
              <w:bottom w:val="nil"/>
              <w:right w:val="nil"/>
            </w:tcBorders>
            <w:shd w:val="clear" w:color="auto" w:fill="auto"/>
            <w:tcMar>
              <w:top w:w="15" w:type="dxa"/>
              <w:left w:w="43" w:type="dxa"/>
              <w:bottom w:w="0" w:type="dxa"/>
              <w:right w:w="43" w:type="dxa"/>
            </w:tcMar>
            <w:hideMark/>
          </w:tcPr>
          <w:p w14:paraId="72C2BAF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4932</w:t>
            </w:r>
          </w:p>
        </w:tc>
        <w:tc>
          <w:tcPr>
            <w:tcW w:w="1560" w:type="dxa"/>
            <w:tcBorders>
              <w:top w:val="nil"/>
              <w:left w:val="nil"/>
              <w:bottom w:val="nil"/>
              <w:right w:val="nil"/>
            </w:tcBorders>
            <w:shd w:val="clear" w:color="auto" w:fill="auto"/>
            <w:tcMar>
              <w:top w:w="15" w:type="dxa"/>
              <w:left w:w="43" w:type="dxa"/>
              <w:bottom w:w="0" w:type="dxa"/>
              <w:right w:w="43" w:type="dxa"/>
            </w:tcMar>
            <w:hideMark/>
          </w:tcPr>
          <w:p w14:paraId="338BBBF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2171</w:t>
            </w:r>
          </w:p>
        </w:tc>
        <w:tc>
          <w:tcPr>
            <w:tcW w:w="1560" w:type="dxa"/>
            <w:tcBorders>
              <w:top w:val="nil"/>
              <w:left w:val="nil"/>
              <w:bottom w:val="nil"/>
              <w:right w:val="nil"/>
            </w:tcBorders>
            <w:shd w:val="clear" w:color="auto" w:fill="auto"/>
            <w:tcMar>
              <w:top w:w="15" w:type="dxa"/>
              <w:left w:w="43" w:type="dxa"/>
              <w:bottom w:w="0" w:type="dxa"/>
              <w:right w:w="43" w:type="dxa"/>
            </w:tcMar>
            <w:hideMark/>
          </w:tcPr>
          <w:p w14:paraId="12B801E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8444</w:t>
            </w:r>
          </w:p>
        </w:tc>
        <w:tc>
          <w:tcPr>
            <w:tcW w:w="1560" w:type="dxa"/>
            <w:tcBorders>
              <w:top w:val="nil"/>
              <w:left w:val="nil"/>
              <w:bottom w:val="nil"/>
              <w:right w:val="nil"/>
            </w:tcBorders>
            <w:shd w:val="clear" w:color="auto" w:fill="auto"/>
            <w:tcMar>
              <w:top w:w="15" w:type="dxa"/>
              <w:left w:w="43" w:type="dxa"/>
              <w:bottom w:w="0" w:type="dxa"/>
              <w:right w:w="43" w:type="dxa"/>
            </w:tcMar>
            <w:hideMark/>
          </w:tcPr>
          <w:p w14:paraId="382CB8D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3530</w:t>
            </w:r>
          </w:p>
        </w:tc>
        <w:tc>
          <w:tcPr>
            <w:tcW w:w="1560" w:type="dxa"/>
            <w:tcBorders>
              <w:top w:val="nil"/>
              <w:left w:val="nil"/>
              <w:bottom w:val="nil"/>
              <w:right w:val="nil"/>
            </w:tcBorders>
            <w:shd w:val="clear" w:color="auto" w:fill="auto"/>
            <w:tcMar>
              <w:top w:w="15" w:type="dxa"/>
              <w:left w:w="43" w:type="dxa"/>
              <w:bottom w:w="0" w:type="dxa"/>
              <w:right w:w="43" w:type="dxa"/>
            </w:tcMar>
            <w:hideMark/>
          </w:tcPr>
          <w:p w14:paraId="26BC722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8913</w:t>
            </w:r>
          </w:p>
        </w:tc>
        <w:tc>
          <w:tcPr>
            <w:tcW w:w="1720" w:type="dxa"/>
            <w:tcBorders>
              <w:top w:val="nil"/>
              <w:left w:val="nil"/>
              <w:bottom w:val="nil"/>
              <w:right w:val="nil"/>
            </w:tcBorders>
            <w:shd w:val="clear" w:color="auto" w:fill="auto"/>
            <w:tcMar>
              <w:top w:w="15" w:type="dxa"/>
              <w:left w:w="43" w:type="dxa"/>
              <w:bottom w:w="0" w:type="dxa"/>
              <w:right w:w="43" w:type="dxa"/>
            </w:tcMar>
            <w:hideMark/>
          </w:tcPr>
          <w:p w14:paraId="26748F7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24325</w:t>
            </w:r>
          </w:p>
        </w:tc>
        <w:tc>
          <w:tcPr>
            <w:tcW w:w="1400" w:type="dxa"/>
            <w:tcBorders>
              <w:top w:val="nil"/>
              <w:left w:val="nil"/>
              <w:bottom w:val="nil"/>
              <w:right w:val="nil"/>
            </w:tcBorders>
            <w:shd w:val="clear" w:color="auto" w:fill="auto"/>
            <w:tcMar>
              <w:top w:w="15" w:type="dxa"/>
              <w:left w:w="43" w:type="dxa"/>
              <w:bottom w:w="0" w:type="dxa"/>
              <w:right w:w="43" w:type="dxa"/>
            </w:tcMar>
            <w:hideMark/>
          </w:tcPr>
          <w:p w14:paraId="60B0E31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4489</w:t>
            </w:r>
          </w:p>
        </w:tc>
      </w:tr>
      <w:tr w:rsidR="009156AF" w:rsidRPr="009156AF" w14:paraId="0038C8C6" w14:textId="77777777" w:rsidTr="009156AF">
        <w:trPr>
          <w:trHeight w:val="324"/>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5458201A" w14:textId="77777777" w:rsidR="009156AF" w:rsidRPr="009156AF" w:rsidRDefault="009156AF" w:rsidP="009156AF">
            <w:pPr>
              <w:spacing w:after="0" w:line="240" w:lineRule="auto"/>
              <w:rPr>
                <w:rFonts w:ascii="Arial" w:eastAsia="Times New Roman" w:hAnsi="Arial" w:cs="Arial"/>
                <w:sz w:val="36"/>
                <w:szCs w:val="36"/>
                <w:lang w:val="en-US" w:eastAsia="de-DE"/>
              </w:rPr>
            </w:pPr>
            <w:r w:rsidRPr="009156AF">
              <w:rPr>
                <w:rFonts w:ascii="Times New Roman" w:eastAsia="Times New Roman" w:hAnsi="Times New Roman" w:cs="Times New Roman"/>
                <w:color w:val="000000" w:themeColor="text1"/>
                <w:kern w:val="24"/>
                <w:sz w:val="19"/>
                <w:szCs w:val="19"/>
                <w:lang w:val="en-GB" w:eastAsia="de-DE"/>
              </w:rPr>
              <w:t>Years of baseline examinations, range in years</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53D4660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1986-1994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65AF98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1990-1992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B247C5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1997</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01C3524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1986-1991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D382F8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1995-2000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2F834D2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2006-2008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5B344B4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1994-1995</w:t>
            </w:r>
          </w:p>
        </w:tc>
      </w:tr>
      <w:tr w:rsidR="009156AF" w:rsidRPr="009156AF" w14:paraId="20F02274" w14:textId="77777777" w:rsidTr="009156AF">
        <w:trPr>
          <w:trHeight w:val="239"/>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1D7B0F9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Men, 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1511445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2432 (49.3)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527849F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2171 (100)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6BBBADE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4253 (50.4)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A0B50D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1758 (49.8)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3F28D40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4427 (49.7)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1C5A991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11702 (48.1)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5AAFAF9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1755 (39.1) </w:t>
            </w:r>
          </w:p>
        </w:tc>
      </w:tr>
      <w:tr w:rsidR="009156AF" w:rsidRPr="009156AF" w14:paraId="4D2080F2" w14:textId="77777777" w:rsidTr="009156AF">
        <w:trPr>
          <w:trHeight w:val="162"/>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3766738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Women, No. (%)</w:t>
            </w:r>
          </w:p>
        </w:tc>
        <w:tc>
          <w:tcPr>
            <w:tcW w:w="1500" w:type="dxa"/>
            <w:tcBorders>
              <w:top w:val="nil"/>
              <w:left w:val="nil"/>
              <w:bottom w:val="nil"/>
              <w:right w:val="nil"/>
            </w:tcBorders>
            <w:shd w:val="clear" w:color="auto" w:fill="F0F0F0"/>
            <w:tcMar>
              <w:top w:w="15" w:type="dxa"/>
              <w:left w:w="43" w:type="dxa"/>
              <w:bottom w:w="0" w:type="dxa"/>
              <w:right w:w="43" w:type="dxa"/>
            </w:tcMar>
            <w:hideMark/>
          </w:tcPr>
          <w:p w14:paraId="706A4B5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2500 (50.7)</w:t>
            </w: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38D9583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0 (0)</w:t>
            </w: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051B244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4191 (49.6)</w:t>
            </w: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7D4C9FB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1772 (50.2)</w:t>
            </w: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7F99534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4486 (50.3)</w:t>
            </w:r>
          </w:p>
        </w:tc>
        <w:tc>
          <w:tcPr>
            <w:tcW w:w="1720" w:type="dxa"/>
            <w:tcBorders>
              <w:top w:val="nil"/>
              <w:left w:val="nil"/>
              <w:bottom w:val="nil"/>
              <w:right w:val="nil"/>
            </w:tcBorders>
            <w:shd w:val="clear" w:color="auto" w:fill="F0F0F0"/>
            <w:tcMar>
              <w:top w:w="15" w:type="dxa"/>
              <w:left w:w="43" w:type="dxa"/>
              <w:bottom w:w="0" w:type="dxa"/>
              <w:right w:w="43" w:type="dxa"/>
            </w:tcMar>
            <w:hideMark/>
          </w:tcPr>
          <w:p w14:paraId="381DA6F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12623 (51.9)</w:t>
            </w:r>
          </w:p>
        </w:tc>
        <w:tc>
          <w:tcPr>
            <w:tcW w:w="1400" w:type="dxa"/>
            <w:tcBorders>
              <w:top w:val="nil"/>
              <w:left w:val="nil"/>
              <w:bottom w:val="nil"/>
              <w:right w:val="nil"/>
            </w:tcBorders>
            <w:shd w:val="clear" w:color="auto" w:fill="F0F0F0"/>
            <w:tcMar>
              <w:top w:w="15" w:type="dxa"/>
              <w:left w:w="43" w:type="dxa"/>
              <w:bottom w:w="0" w:type="dxa"/>
              <w:right w:w="43" w:type="dxa"/>
            </w:tcMar>
            <w:hideMark/>
          </w:tcPr>
          <w:p w14:paraId="649BEEA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2734 (60.9)</w:t>
            </w:r>
          </w:p>
        </w:tc>
      </w:tr>
      <w:tr w:rsidR="009156AF" w:rsidRPr="009156AF" w14:paraId="17DE1FA5" w14:textId="77777777" w:rsidTr="009156AF">
        <w:trPr>
          <w:trHeight w:val="401"/>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72FFA7CA" w14:textId="77777777" w:rsidR="009156AF" w:rsidRPr="009156AF" w:rsidRDefault="009156AF" w:rsidP="009156AF">
            <w:pPr>
              <w:spacing w:after="0" w:line="240" w:lineRule="auto"/>
              <w:rPr>
                <w:rFonts w:ascii="Arial" w:eastAsia="Times New Roman" w:hAnsi="Arial" w:cs="Arial"/>
                <w:sz w:val="36"/>
                <w:szCs w:val="36"/>
                <w:lang w:val="en-US" w:eastAsia="de-DE"/>
              </w:rPr>
            </w:pPr>
            <w:r w:rsidRPr="009156AF">
              <w:rPr>
                <w:rFonts w:ascii="Times New Roman" w:eastAsia="Times New Roman" w:hAnsi="Times New Roman" w:cs="Times New Roman"/>
                <w:color w:val="000000" w:themeColor="text1"/>
                <w:kern w:val="24"/>
                <w:sz w:val="19"/>
                <w:szCs w:val="19"/>
                <w:lang w:val="en-GB" w:eastAsia="de-DE"/>
              </w:rPr>
              <w:t>Age at baseline examination, years</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54D4F57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46.7 </w:t>
            </w:r>
          </w:p>
          <w:p w14:paraId="08D953C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(36.9, 56.0)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46F138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62.4 </w:t>
            </w:r>
          </w:p>
          <w:p w14:paraId="044D7BB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(58.5, 66.1)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B8FC22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48.7 </w:t>
            </w:r>
          </w:p>
          <w:p w14:paraId="4517D4C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(37.4, 59.6)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3E4B30E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50.0 </w:t>
            </w:r>
          </w:p>
          <w:p w14:paraId="65A11BB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(39.8, 60.0)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70B0FB9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50.5 </w:t>
            </w:r>
          </w:p>
          <w:p w14:paraId="50B1C8D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(37.7, 61.9)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4F71F3D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54.6 </w:t>
            </w:r>
          </w:p>
          <w:p w14:paraId="61A4208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(45.8, 64.4)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70808EF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50.3 </w:t>
            </w:r>
          </w:p>
          <w:p w14:paraId="0EF9953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(38.4, 61.7) </w:t>
            </w:r>
          </w:p>
        </w:tc>
      </w:tr>
      <w:tr w:rsidR="009156AF" w:rsidRPr="009156AF" w14:paraId="0766637B" w14:textId="77777777" w:rsidTr="009156AF">
        <w:trPr>
          <w:trHeight w:val="162"/>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3F70CD6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val="en-GB" w:eastAsia="de-DE"/>
              </w:rPr>
              <w:t>Cardiovascular risk factors</w:t>
            </w:r>
          </w:p>
        </w:tc>
        <w:tc>
          <w:tcPr>
            <w:tcW w:w="1500" w:type="dxa"/>
            <w:tcBorders>
              <w:top w:val="nil"/>
              <w:left w:val="nil"/>
              <w:bottom w:val="nil"/>
              <w:right w:val="nil"/>
            </w:tcBorders>
            <w:shd w:val="clear" w:color="auto" w:fill="F0F0F0"/>
            <w:tcMar>
              <w:top w:w="15" w:type="dxa"/>
              <w:left w:w="43" w:type="dxa"/>
              <w:bottom w:w="0" w:type="dxa"/>
              <w:right w:w="43" w:type="dxa"/>
            </w:tcMar>
            <w:hideMark/>
          </w:tcPr>
          <w:p w14:paraId="6585387E"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42D5239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05C2842A"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1254F6D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15" w:type="dxa"/>
              <w:left w:w="43" w:type="dxa"/>
              <w:bottom w:w="0" w:type="dxa"/>
              <w:right w:w="43" w:type="dxa"/>
            </w:tcMar>
            <w:hideMark/>
          </w:tcPr>
          <w:p w14:paraId="608F00D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720" w:type="dxa"/>
            <w:tcBorders>
              <w:top w:val="nil"/>
              <w:left w:val="nil"/>
              <w:bottom w:val="nil"/>
              <w:right w:val="nil"/>
            </w:tcBorders>
            <w:shd w:val="clear" w:color="auto" w:fill="F0F0F0"/>
            <w:tcMar>
              <w:top w:w="15" w:type="dxa"/>
              <w:left w:w="43" w:type="dxa"/>
              <w:bottom w:w="0" w:type="dxa"/>
              <w:right w:w="43" w:type="dxa"/>
            </w:tcMar>
            <w:hideMark/>
          </w:tcPr>
          <w:p w14:paraId="6920AE7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400" w:type="dxa"/>
            <w:tcBorders>
              <w:top w:val="nil"/>
              <w:left w:val="nil"/>
              <w:bottom w:val="nil"/>
              <w:right w:val="nil"/>
            </w:tcBorders>
            <w:shd w:val="clear" w:color="auto" w:fill="F0F0F0"/>
            <w:tcMar>
              <w:top w:w="15" w:type="dxa"/>
              <w:left w:w="43" w:type="dxa"/>
              <w:bottom w:w="0" w:type="dxa"/>
              <w:right w:w="43" w:type="dxa"/>
            </w:tcMar>
            <w:hideMark/>
          </w:tcPr>
          <w:p w14:paraId="25D2146D"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43A0F0F9" w14:textId="77777777" w:rsidTr="009156AF">
        <w:trPr>
          <w:trHeight w:val="239"/>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7E031CE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Daily smoker, 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5878C51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1479 (30.0)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C2E419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542 (34.1)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05976B8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1810 (21.9)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D05689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1496 (42.4)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738B6D4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2008 (22.5)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46EC54F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4949 (20.6)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7384AAF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1020 (22.7) </w:t>
            </w:r>
          </w:p>
        </w:tc>
      </w:tr>
      <w:tr w:rsidR="009156AF" w:rsidRPr="009156AF" w14:paraId="74876B55" w14:textId="77777777" w:rsidTr="009156AF">
        <w:trPr>
          <w:trHeight w:val="239"/>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10494F8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Diabetes, No. (%)</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677BF9E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129 (2.7)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A2EFE4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129 (5.9)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7DE41E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488 (5.8)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4492759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85 (2.4)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41B6BAD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459 (5.1)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1A2A836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1576 (6.5)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6C00C4B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197 (4.4)</w:t>
            </w:r>
          </w:p>
        </w:tc>
      </w:tr>
      <w:tr w:rsidR="009156AF" w:rsidRPr="009156AF" w14:paraId="2C4169B9" w14:textId="77777777" w:rsidTr="009156AF">
        <w:trPr>
          <w:trHeight w:val="239"/>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0A2D876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Hypertension, 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0FB0471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1709 (34.9)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78A3506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1295 (63.4)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C50A1F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3867 (45.8)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C614D4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835 (23.7)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BDE758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3566 (40.1)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104ED87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13666 (56.2)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3BD317B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2295 (51.2) </w:t>
            </w:r>
          </w:p>
        </w:tc>
      </w:tr>
      <w:tr w:rsidR="009156AF" w:rsidRPr="009156AF" w14:paraId="59E11747" w14:textId="77777777" w:rsidTr="009156AF">
        <w:trPr>
          <w:trHeight w:val="401"/>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6481B86B" w14:textId="77777777" w:rsidR="009156AF" w:rsidRPr="009156AF" w:rsidRDefault="009156AF" w:rsidP="009156AF">
            <w:pPr>
              <w:spacing w:after="0" w:line="240" w:lineRule="auto"/>
              <w:rPr>
                <w:rFonts w:ascii="Arial" w:eastAsia="Times New Roman" w:hAnsi="Arial" w:cs="Arial"/>
                <w:sz w:val="36"/>
                <w:szCs w:val="36"/>
                <w:lang w:val="en-US" w:eastAsia="de-DE"/>
              </w:rPr>
            </w:pPr>
            <w:r w:rsidRPr="009156AF">
              <w:rPr>
                <w:rFonts w:ascii="Times New Roman" w:eastAsia="Times New Roman" w:hAnsi="Times New Roman" w:cs="Times New Roman"/>
                <w:color w:val="000000" w:themeColor="text1"/>
                <w:kern w:val="24"/>
                <w:sz w:val="19"/>
                <w:szCs w:val="19"/>
                <w:lang w:val="en-GB" w:eastAsia="de-DE"/>
              </w:rPr>
              <w:t>Body-mass-index, kg/m²</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5F8CD56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24.9 </w:t>
            </w:r>
          </w:p>
          <w:p w14:paraId="38E2FBC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(22.5, 27.8)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76E0C4D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26.6 </w:t>
            </w:r>
          </w:p>
          <w:p w14:paraId="27EC995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(24.4, 28.9)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AC376A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26.2 </w:t>
            </w:r>
          </w:p>
          <w:p w14:paraId="77AB823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(23.6, 29.2)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09AE5B0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24.6 </w:t>
            </w:r>
          </w:p>
          <w:p w14:paraId="00E6210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(22.3, 27.4)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78E30C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26.5 </w:t>
            </w:r>
          </w:p>
          <w:p w14:paraId="44F252A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(23.9, 29.6)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1F5AC36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27.5 </w:t>
            </w:r>
          </w:p>
          <w:p w14:paraId="78061A1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(24.7, 30.8)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1D237A2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27.5 </w:t>
            </w:r>
          </w:p>
          <w:p w14:paraId="75124B5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(24.6, 30.6) </w:t>
            </w:r>
          </w:p>
        </w:tc>
      </w:tr>
      <w:tr w:rsidR="009156AF" w:rsidRPr="009156AF" w14:paraId="32DFCB13" w14:textId="77777777" w:rsidTr="009156AF">
        <w:trPr>
          <w:trHeight w:val="401"/>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2B46F48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Systolic blood pressure, mmHg</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5C1EE06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128.0 </w:t>
            </w:r>
          </w:p>
          <w:p w14:paraId="27941D6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(116.0, 141.0)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7838923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144.0 </w:t>
            </w:r>
          </w:p>
          <w:p w14:paraId="2D4D4E3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(130.0, 158.0)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09BEB44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134.0 </w:t>
            </w:r>
          </w:p>
          <w:p w14:paraId="7415E96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(121.0, 149.0)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07A7A1F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121.0 </w:t>
            </w:r>
          </w:p>
          <w:p w14:paraId="44FDEF6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(111.0, 134.0)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5CD523D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130.0 </w:t>
            </w:r>
          </w:p>
          <w:p w14:paraId="77CDEE5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(118.0, 144.0)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323E432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138.5 </w:t>
            </w:r>
          </w:p>
          <w:p w14:paraId="19A2C8D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(125.5, 153.5)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1500D21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136.0 </w:t>
            </w:r>
          </w:p>
          <w:p w14:paraId="5B89070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(122.0, 153.0) </w:t>
            </w:r>
          </w:p>
        </w:tc>
      </w:tr>
      <w:tr w:rsidR="009156AF" w:rsidRPr="009156AF" w14:paraId="277036D7" w14:textId="77777777" w:rsidTr="009156AF">
        <w:trPr>
          <w:trHeight w:val="401"/>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4E7E537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Total cholesterol, mg/</w:t>
            </w:r>
            <w:proofErr w:type="spellStart"/>
            <w:r w:rsidRPr="009156AF">
              <w:rPr>
                <w:rFonts w:ascii="Times New Roman" w:eastAsia="Times New Roman" w:hAnsi="Times New Roman" w:cs="Times New Roman"/>
                <w:color w:val="000000" w:themeColor="text1"/>
                <w:kern w:val="24"/>
                <w:sz w:val="19"/>
                <w:szCs w:val="19"/>
                <w:lang w:val="en-GB" w:eastAsia="de-DE"/>
              </w:rPr>
              <w:t>dL</w:t>
            </w:r>
            <w:proofErr w:type="spellEnd"/>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5F550BF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212.0 </w:t>
            </w:r>
          </w:p>
          <w:p w14:paraId="5CB8053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(183.0, 241.0)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AAD526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239.8 </w:t>
            </w:r>
          </w:p>
          <w:p w14:paraId="063EBBB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(212.7, 266.8)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2FB533B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208.8 </w:t>
            </w:r>
          </w:p>
          <w:p w14:paraId="558D456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(185.6, 239.8)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27AC3F0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224.3 </w:t>
            </w:r>
          </w:p>
          <w:p w14:paraId="15FBF69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(195.9, 255.2)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7E2FFE6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224.3 </w:t>
            </w:r>
          </w:p>
          <w:p w14:paraId="123ED54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(197.2, 255.2)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0F8929B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211.0 </w:t>
            </w:r>
          </w:p>
          <w:p w14:paraId="1C11FCF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(185.0, 239.0)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79216A8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216.0 </w:t>
            </w:r>
          </w:p>
          <w:p w14:paraId="12000FF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(189.0, 246.0) </w:t>
            </w:r>
          </w:p>
        </w:tc>
      </w:tr>
      <w:tr w:rsidR="009156AF" w:rsidRPr="009156AF" w14:paraId="10105184" w14:textId="77777777" w:rsidTr="009156AF">
        <w:trPr>
          <w:trHeight w:val="401"/>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16F4A8F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HDL cholesterol, mg/</w:t>
            </w:r>
            <w:proofErr w:type="spellStart"/>
            <w:r w:rsidRPr="009156AF">
              <w:rPr>
                <w:rFonts w:ascii="Times New Roman" w:eastAsia="Times New Roman" w:hAnsi="Times New Roman" w:cs="Times New Roman"/>
                <w:color w:val="000000" w:themeColor="text1"/>
                <w:kern w:val="24"/>
                <w:sz w:val="19"/>
                <w:szCs w:val="19"/>
                <w:lang w:val="en-GB" w:eastAsia="de-DE"/>
              </w:rPr>
              <w:t>dL</w:t>
            </w:r>
            <w:proofErr w:type="spellEnd"/>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4303549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54.0 </w:t>
            </w:r>
          </w:p>
          <w:p w14:paraId="71D1E40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(46.0, 64.0)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C269879"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0FB4140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52.2 </w:t>
            </w:r>
          </w:p>
          <w:p w14:paraId="0A71219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(43.7, 62.6)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3123726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53.8 </w:t>
            </w:r>
          </w:p>
          <w:p w14:paraId="37E8C89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(44.5, 65.4)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7864F7C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53.4 </w:t>
            </w:r>
          </w:p>
          <w:p w14:paraId="5482E88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(43.7, 65.7)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3D1F95D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56.0 </w:t>
            </w:r>
          </w:p>
          <w:p w14:paraId="7FC3B97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(47.0, 66.0)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12AFB13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50.0 </w:t>
            </w:r>
          </w:p>
          <w:p w14:paraId="792EB63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(42.0, 59.0) </w:t>
            </w:r>
          </w:p>
        </w:tc>
      </w:tr>
      <w:tr w:rsidR="009156AF" w:rsidRPr="009156AF" w14:paraId="16CE66C0" w14:textId="77777777" w:rsidTr="009156AF">
        <w:trPr>
          <w:trHeight w:val="401"/>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5D13F504"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eastAsia="de-DE"/>
              </w:rPr>
              <w:t xml:space="preserve">LDL </w:t>
            </w:r>
            <w:proofErr w:type="spellStart"/>
            <w:r w:rsidRPr="009156AF">
              <w:rPr>
                <w:rFonts w:ascii="Times New Roman" w:eastAsia="Times New Roman" w:hAnsi="Times New Roman" w:cs="Times New Roman"/>
                <w:color w:val="000000" w:themeColor="text1"/>
                <w:kern w:val="24"/>
                <w:sz w:val="19"/>
                <w:szCs w:val="19"/>
                <w:lang w:eastAsia="de-DE"/>
              </w:rPr>
              <w:t>cholesterol</w:t>
            </w:r>
            <w:proofErr w:type="spellEnd"/>
            <w:r w:rsidRPr="009156AF">
              <w:rPr>
                <w:rFonts w:ascii="Times New Roman" w:eastAsia="Times New Roman" w:hAnsi="Times New Roman" w:cs="Times New Roman"/>
                <w:color w:val="000000" w:themeColor="text1"/>
                <w:kern w:val="24"/>
                <w:sz w:val="19"/>
                <w:szCs w:val="19"/>
                <w:lang w:eastAsia="de-DE"/>
              </w:rPr>
              <w:t>, mg/</w:t>
            </w:r>
            <w:proofErr w:type="spellStart"/>
            <w:r w:rsidRPr="009156AF">
              <w:rPr>
                <w:rFonts w:ascii="Times New Roman" w:eastAsia="Times New Roman" w:hAnsi="Times New Roman" w:cs="Times New Roman"/>
                <w:color w:val="000000" w:themeColor="text1"/>
                <w:kern w:val="24"/>
                <w:sz w:val="19"/>
                <w:szCs w:val="19"/>
                <w:lang w:eastAsia="de-DE"/>
              </w:rPr>
              <w:t>dL</w:t>
            </w:r>
            <w:proofErr w:type="spellEnd"/>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61AB7FE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115.0 </w:t>
            </w:r>
          </w:p>
          <w:p w14:paraId="0B56BEE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(88.0, 146.0)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9E557D1"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0E66A87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102.0 </w:t>
            </w:r>
          </w:p>
          <w:p w14:paraId="135AD32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(82.0, 125.0)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E6234F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144.0 </w:t>
            </w:r>
          </w:p>
          <w:p w14:paraId="3895AB8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(118.2, 172.7)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60E18FA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126.0 </w:t>
            </w:r>
          </w:p>
          <w:p w14:paraId="4850524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(104.0, 151.0)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4C7072F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125.0 </w:t>
            </w:r>
          </w:p>
          <w:p w14:paraId="10F8128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(103.0, 148.0)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17EC7F5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126.0 </w:t>
            </w:r>
          </w:p>
          <w:p w14:paraId="66DF125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(101.0, 153.1) </w:t>
            </w:r>
          </w:p>
        </w:tc>
      </w:tr>
      <w:tr w:rsidR="009156AF" w:rsidRPr="009156AF" w14:paraId="0D922605" w14:textId="77777777" w:rsidTr="009156AF">
        <w:trPr>
          <w:trHeight w:val="162"/>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0748858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val="en-GB" w:eastAsia="de-DE"/>
              </w:rPr>
              <w:t>Medication</w:t>
            </w:r>
          </w:p>
        </w:tc>
        <w:tc>
          <w:tcPr>
            <w:tcW w:w="1500" w:type="dxa"/>
            <w:tcBorders>
              <w:top w:val="nil"/>
              <w:left w:val="nil"/>
              <w:bottom w:val="nil"/>
              <w:right w:val="nil"/>
            </w:tcBorders>
            <w:shd w:val="clear" w:color="auto" w:fill="auto"/>
            <w:tcMar>
              <w:top w:w="15" w:type="dxa"/>
              <w:left w:w="43" w:type="dxa"/>
              <w:bottom w:w="0" w:type="dxa"/>
              <w:right w:w="43" w:type="dxa"/>
            </w:tcMar>
            <w:hideMark/>
          </w:tcPr>
          <w:p w14:paraId="043670B8"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378F07EE"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052FFB1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1CBFB191"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010BBAD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720" w:type="dxa"/>
            <w:tcBorders>
              <w:top w:val="nil"/>
              <w:left w:val="nil"/>
              <w:bottom w:val="nil"/>
              <w:right w:val="nil"/>
            </w:tcBorders>
            <w:shd w:val="clear" w:color="auto" w:fill="auto"/>
            <w:tcMar>
              <w:top w:w="15" w:type="dxa"/>
              <w:left w:w="43" w:type="dxa"/>
              <w:bottom w:w="0" w:type="dxa"/>
              <w:right w:w="43" w:type="dxa"/>
            </w:tcMar>
            <w:hideMark/>
          </w:tcPr>
          <w:p w14:paraId="3A0C195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400" w:type="dxa"/>
            <w:tcBorders>
              <w:top w:val="nil"/>
              <w:left w:val="nil"/>
              <w:bottom w:val="nil"/>
              <w:right w:val="nil"/>
            </w:tcBorders>
            <w:shd w:val="clear" w:color="auto" w:fill="auto"/>
            <w:tcMar>
              <w:top w:w="15" w:type="dxa"/>
              <w:left w:w="43" w:type="dxa"/>
              <w:bottom w:w="0" w:type="dxa"/>
              <w:right w:w="43" w:type="dxa"/>
            </w:tcMar>
            <w:hideMark/>
          </w:tcPr>
          <w:p w14:paraId="7D35A1EE"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674FF605" w14:textId="77777777" w:rsidTr="009156AF">
        <w:trPr>
          <w:trHeight w:val="239"/>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3AC9395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t>Antihypertensive, No. (%)</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54A9F9A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527 (10.7)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17DA575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453 (22.3)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2E55E49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1134 (13.9)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02E9CD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240 (7.0)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0742C75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1295 (14.5)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27E6C83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6894 (28.8)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5B9B13B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797 (17.8) </w:t>
            </w:r>
          </w:p>
        </w:tc>
      </w:tr>
      <w:tr w:rsidR="009156AF" w:rsidRPr="009156AF" w14:paraId="2E0401F3" w14:textId="77777777" w:rsidTr="009156AF">
        <w:trPr>
          <w:trHeight w:val="239"/>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019E13E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US" w:eastAsia="de-DE"/>
              </w:rPr>
              <w:t>Cholesterol lowering, 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286E68F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42 (2.5)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EBCF890"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29879D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279 (4.7)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4E867D1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 (0.5)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87AA17C"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3391C90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1853 (8.0)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7ADA914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172 (3.8) </w:t>
            </w:r>
          </w:p>
        </w:tc>
      </w:tr>
      <w:tr w:rsidR="009156AF" w:rsidRPr="009156AF" w14:paraId="66E01FF0" w14:textId="77777777" w:rsidTr="009156AF">
        <w:trPr>
          <w:trHeight w:val="239"/>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6ACB80B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val="en-GB" w:eastAsia="de-DE"/>
              </w:rPr>
              <w:t>Lipoprotein(a)</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1C170571"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A3882D0"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24FF395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6E474E90"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409DDE9A"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03719031"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36B55DE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41D74B2C" w14:textId="77777777" w:rsidTr="009156AF">
        <w:trPr>
          <w:trHeight w:val="324"/>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3F361CC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US" w:eastAsia="de-DE"/>
              </w:rPr>
              <w:t>Information on lipoprotein (a), 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19FB731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4549 (92.2)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5E7AD69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1880 (86.6)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986BF7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7790 (92.3)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316BE79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3488 (98.8)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13A0378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8048 (90.3)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047F7F0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22999 (94.5) </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2A3802F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3377 (75.2) </w:t>
            </w:r>
          </w:p>
        </w:tc>
      </w:tr>
      <w:tr w:rsidR="009156AF" w:rsidRPr="009156AF" w14:paraId="76E8110D" w14:textId="77777777" w:rsidTr="009156AF">
        <w:trPr>
          <w:trHeight w:val="401"/>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7B6BB7B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val="en-GB" w:eastAsia="de-DE"/>
              </w:rPr>
              <w:lastRenderedPageBreak/>
              <w:t>Lipoprotein (a), mg/</w:t>
            </w:r>
            <w:proofErr w:type="spellStart"/>
            <w:r w:rsidRPr="009156AF">
              <w:rPr>
                <w:rFonts w:ascii="Times New Roman" w:eastAsia="Times New Roman" w:hAnsi="Times New Roman" w:cs="Times New Roman"/>
                <w:color w:val="000000" w:themeColor="text1"/>
                <w:kern w:val="24"/>
                <w:sz w:val="19"/>
                <w:szCs w:val="19"/>
                <w:lang w:val="en-GB" w:eastAsia="de-DE"/>
              </w:rPr>
              <w:t>dL</w:t>
            </w:r>
            <w:proofErr w:type="spellEnd"/>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6E73D46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10.0 (4.3, 20.7)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6CA937A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7.9 (3.4, 21.3)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32C81A3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4.6 (2.4, 10.3)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41A1A9A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5.7 (2.6, 14.1)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71F591E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7.9 (4.3, 18.5) </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74EB33E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11.3 (5.2, 22.5)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7E329E1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9.4 (4.6, 19.9) </w:t>
            </w:r>
          </w:p>
        </w:tc>
      </w:tr>
      <w:tr w:rsidR="009156AF" w:rsidRPr="009156AF" w14:paraId="65631571" w14:textId="77777777" w:rsidTr="009156AF">
        <w:trPr>
          <w:trHeight w:val="162"/>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3FE3162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19"/>
                <w:szCs w:val="19"/>
                <w:lang w:eastAsia="de-DE"/>
              </w:rPr>
              <w:t xml:space="preserve">Endpoints </w:t>
            </w:r>
            <w:proofErr w:type="spellStart"/>
            <w:r w:rsidRPr="009156AF">
              <w:rPr>
                <w:rFonts w:ascii="Times New Roman" w:eastAsia="Times New Roman" w:hAnsi="Times New Roman" w:cs="Times New Roman"/>
                <w:b/>
                <w:bCs/>
                <w:color w:val="000000" w:themeColor="text1"/>
                <w:kern w:val="24"/>
                <w:sz w:val="19"/>
                <w:szCs w:val="19"/>
                <w:lang w:eastAsia="de-DE"/>
              </w:rPr>
              <w:t>during</w:t>
            </w:r>
            <w:proofErr w:type="spellEnd"/>
            <w:r w:rsidRPr="009156AF">
              <w:rPr>
                <w:rFonts w:ascii="Times New Roman" w:eastAsia="Times New Roman" w:hAnsi="Times New Roman" w:cs="Times New Roman"/>
                <w:b/>
                <w:bCs/>
                <w:color w:val="000000" w:themeColor="text1"/>
                <w:kern w:val="24"/>
                <w:sz w:val="19"/>
                <w:szCs w:val="19"/>
                <w:lang w:eastAsia="de-DE"/>
              </w:rPr>
              <w:t xml:space="preserve"> follow-</w:t>
            </w:r>
            <w:proofErr w:type="spellStart"/>
            <w:r w:rsidRPr="009156AF">
              <w:rPr>
                <w:rFonts w:ascii="Times New Roman" w:eastAsia="Times New Roman" w:hAnsi="Times New Roman" w:cs="Times New Roman"/>
                <w:b/>
                <w:bCs/>
                <w:color w:val="000000" w:themeColor="text1"/>
                <w:kern w:val="24"/>
                <w:sz w:val="19"/>
                <w:szCs w:val="19"/>
                <w:lang w:eastAsia="de-DE"/>
              </w:rPr>
              <w:t>up</w:t>
            </w:r>
            <w:proofErr w:type="spellEnd"/>
          </w:p>
        </w:tc>
        <w:tc>
          <w:tcPr>
            <w:tcW w:w="1500" w:type="dxa"/>
            <w:tcBorders>
              <w:top w:val="nil"/>
              <w:left w:val="nil"/>
              <w:bottom w:val="nil"/>
              <w:right w:val="nil"/>
            </w:tcBorders>
            <w:shd w:val="clear" w:color="auto" w:fill="auto"/>
            <w:tcMar>
              <w:top w:w="15" w:type="dxa"/>
              <w:left w:w="43" w:type="dxa"/>
              <w:bottom w:w="0" w:type="dxa"/>
              <w:right w:w="43" w:type="dxa"/>
            </w:tcMar>
            <w:hideMark/>
          </w:tcPr>
          <w:p w14:paraId="05D6E9A9"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20CEB10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346AB2C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7C58AC6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auto"/>
            <w:tcMar>
              <w:top w:w="15" w:type="dxa"/>
              <w:left w:w="43" w:type="dxa"/>
              <w:bottom w:w="0" w:type="dxa"/>
              <w:right w:w="43" w:type="dxa"/>
            </w:tcMar>
            <w:hideMark/>
          </w:tcPr>
          <w:p w14:paraId="70DB6CF2"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720" w:type="dxa"/>
            <w:tcBorders>
              <w:top w:val="nil"/>
              <w:left w:val="nil"/>
              <w:bottom w:val="nil"/>
              <w:right w:val="nil"/>
            </w:tcBorders>
            <w:shd w:val="clear" w:color="auto" w:fill="auto"/>
            <w:tcMar>
              <w:top w:w="15" w:type="dxa"/>
              <w:left w:w="43" w:type="dxa"/>
              <w:bottom w:w="0" w:type="dxa"/>
              <w:right w:w="43" w:type="dxa"/>
            </w:tcMar>
            <w:hideMark/>
          </w:tcPr>
          <w:p w14:paraId="2CEF654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400" w:type="dxa"/>
            <w:tcBorders>
              <w:top w:val="nil"/>
              <w:left w:val="nil"/>
              <w:bottom w:val="nil"/>
              <w:right w:val="nil"/>
            </w:tcBorders>
            <w:shd w:val="clear" w:color="auto" w:fill="auto"/>
            <w:tcMar>
              <w:top w:w="15" w:type="dxa"/>
              <w:left w:w="43" w:type="dxa"/>
              <w:bottom w:w="0" w:type="dxa"/>
              <w:right w:w="43" w:type="dxa"/>
            </w:tcMar>
            <w:hideMark/>
          </w:tcPr>
          <w:p w14:paraId="770DBEF1"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1ECED31D" w14:textId="77777777" w:rsidTr="009156AF">
        <w:trPr>
          <w:trHeight w:val="239"/>
        </w:trPr>
        <w:tc>
          <w:tcPr>
            <w:tcW w:w="3260" w:type="dxa"/>
            <w:tcBorders>
              <w:top w:val="nil"/>
              <w:left w:val="nil"/>
              <w:bottom w:val="nil"/>
              <w:right w:val="nil"/>
            </w:tcBorders>
            <w:shd w:val="clear" w:color="auto" w:fill="F0F0F0"/>
            <w:tcMar>
              <w:top w:w="15" w:type="dxa"/>
              <w:left w:w="43" w:type="dxa"/>
              <w:bottom w:w="0" w:type="dxa"/>
              <w:right w:w="43" w:type="dxa"/>
            </w:tcMar>
            <w:vAlign w:val="center"/>
            <w:hideMark/>
          </w:tcPr>
          <w:p w14:paraId="253A6D7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eastAsia="de-DE"/>
              </w:rPr>
              <w:t xml:space="preserve">Major </w:t>
            </w:r>
            <w:proofErr w:type="spellStart"/>
            <w:r w:rsidRPr="009156AF">
              <w:rPr>
                <w:rFonts w:ascii="Times New Roman" w:eastAsia="Times New Roman" w:hAnsi="Times New Roman" w:cs="Times New Roman"/>
                <w:color w:val="000000" w:themeColor="text1"/>
                <w:kern w:val="24"/>
                <w:sz w:val="19"/>
                <w:szCs w:val="19"/>
                <w:lang w:eastAsia="de-DE"/>
              </w:rPr>
              <w:t>coronary</w:t>
            </w:r>
            <w:proofErr w:type="spellEnd"/>
            <w:r w:rsidRPr="009156AF">
              <w:rPr>
                <w:rFonts w:ascii="Times New Roman" w:eastAsia="Times New Roman" w:hAnsi="Times New Roman" w:cs="Times New Roman"/>
                <w:color w:val="000000" w:themeColor="text1"/>
                <w:kern w:val="24"/>
                <w:sz w:val="19"/>
                <w:szCs w:val="19"/>
                <w:lang w:eastAsia="de-DE"/>
              </w:rPr>
              <w:t xml:space="preserve"> </w:t>
            </w:r>
            <w:proofErr w:type="spellStart"/>
            <w:r w:rsidRPr="009156AF">
              <w:rPr>
                <w:rFonts w:ascii="Times New Roman" w:eastAsia="Times New Roman" w:hAnsi="Times New Roman" w:cs="Times New Roman"/>
                <w:color w:val="000000" w:themeColor="text1"/>
                <w:kern w:val="24"/>
                <w:sz w:val="19"/>
                <w:szCs w:val="19"/>
                <w:lang w:eastAsia="de-DE"/>
              </w:rPr>
              <w:t>event</w:t>
            </w:r>
            <w:proofErr w:type="spellEnd"/>
            <w:r w:rsidRPr="009156AF">
              <w:rPr>
                <w:rFonts w:ascii="Times New Roman" w:eastAsia="Times New Roman" w:hAnsi="Times New Roman" w:cs="Times New Roman"/>
                <w:color w:val="000000" w:themeColor="text1"/>
                <w:kern w:val="24"/>
                <w:sz w:val="19"/>
                <w:szCs w:val="19"/>
                <w:lang w:eastAsia="de-DE"/>
              </w:rPr>
              <w:t xml:space="preserve">, </w:t>
            </w:r>
            <w:r w:rsidRPr="009156AF">
              <w:rPr>
                <w:rFonts w:ascii="Times New Roman" w:eastAsia="Times New Roman" w:hAnsi="Times New Roman" w:cs="Times New Roman"/>
                <w:color w:val="000000" w:themeColor="text1"/>
                <w:kern w:val="24"/>
                <w:sz w:val="19"/>
                <w:szCs w:val="19"/>
                <w:lang w:val="en-US" w:eastAsia="de-DE"/>
              </w:rPr>
              <w:t>No. (%)</w:t>
            </w:r>
          </w:p>
        </w:tc>
        <w:tc>
          <w:tcPr>
            <w:tcW w:w="1500" w:type="dxa"/>
            <w:tcBorders>
              <w:top w:val="nil"/>
              <w:left w:val="nil"/>
              <w:bottom w:val="nil"/>
              <w:right w:val="nil"/>
            </w:tcBorders>
            <w:shd w:val="clear" w:color="auto" w:fill="F0F0F0"/>
            <w:tcMar>
              <w:top w:w="54" w:type="dxa"/>
              <w:left w:w="108" w:type="dxa"/>
              <w:bottom w:w="54" w:type="dxa"/>
              <w:right w:w="108" w:type="dxa"/>
            </w:tcMar>
            <w:hideMark/>
          </w:tcPr>
          <w:p w14:paraId="4D871B4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281 (6.0)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532EDFA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492 (25.4)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484676C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513 (6.5)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5247DF8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405 (11.9) </w:t>
            </w:r>
          </w:p>
        </w:tc>
        <w:tc>
          <w:tcPr>
            <w:tcW w:w="1560" w:type="dxa"/>
            <w:tcBorders>
              <w:top w:val="nil"/>
              <w:left w:val="nil"/>
              <w:bottom w:val="nil"/>
              <w:right w:val="nil"/>
            </w:tcBorders>
            <w:shd w:val="clear" w:color="auto" w:fill="F0F0F0"/>
            <w:tcMar>
              <w:top w:w="54" w:type="dxa"/>
              <w:left w:w="108" w:type="dxa"/>
              <w:bottom w:w="54" w:type="dxa"/>
              <w:right w:w="108" w:type="dxa"/>
            </w:tcMar>
            <w:hideMark/>
          </w:tcPr>
          <w:p w14:paraId="2A57F89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332 (3.9)</w:t>
            </w:r>
          </w:p>
        </w:tc>
        <w:tc>
          <w:tcPr>
            <w:tcW w:w="1720" w:type="dxa"/>
            <w:tcBorders>
              <w:top w:val="nil"/>
              <w:left w:val="nil"/>
              <w:bottom w:val="nil"/>
              <w:right w:val="nil"/>
            </w:tcBorders>
            <w:shd w:val="clear" w:color="auto" w:fill="F0F0F0"/>
            <w:tcMar>
              <w:top w:w="54" w:type="dxa"/>
              <w:left w:w="108" w:type="dxa"/>
              <w:bottom w:w="54" w:type="dxa"/>
              <w:right w:w="108" w:type="dxa"/>
            </w:tcMar>
            <w:hideMark/>
          </w:tcPr>
          <w:p w14:paraId="0BE8A6E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331 (1.4) </w:t>
            </w:r>
          </w:p>
        </w:tc>
        <w:tc>
          <w:tcPr>
            <w:tcW w:w="1400" w:type="dxa"/>
            <w:tcBorders>
              <w:top w:val="nil"/>
              <w:left w:val="nil"/>
              <w:bottom w:val="nil"/>
              <w:right w:val="nil"/>
            </w:tcBorders>
            <w:shd w:val="clear" w:color="auto" w:fill="F0F0F0"/>
            <w:tcMar>
              <w:top w:w="54" w:type="dxa"/>
              <w:left w:w="108" w:type="dxa"/>
              <w:bottom w:w="54" w:type="dxa"/>
              <w:right w:w="108" w:type="dxa"/>
            </w:tcMar>
            <w:hideMark/>
          </w:tcPr>
          <w:p w14:paraId="7758A56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98 (2.2)</w:t>
            </w:r>
          </w:p>
        </w:tc>
      </w:tr>
      <w:tr w:rsidR="009156AF" w:rsidRPr="009156AF" w14:paraId="613C3F24" w14:textId="77777777" w:rsidTr="009156AF">
        <w:trPr>
          <w:trHeight w:val="239"/>
        </w:trPr>
        <w:tc>
          <w:tcPr>
            <w:tcW w:w="3260" w:type="dxa"/>
            <w:tcBorders>
              <w:top w:val="nil"/>
              <w:left w:val="nil"/>
              <w:bottom w:val="nil"/>
              <w:right w:val="nil"/>
            </w:tcBorders>
            <w:shd w:val="clear" w:color="auto" w:fill="auto"/>
            <w:tcMar>
              <w:top w:w="15" w:type="dxa"/>
              <w:left w:w="43" w:type="dxa"/>
              <w:bottom w:w="0" w:type="dxa"/>
              <w:right w:w="43" w:type="dxa"/>
            </w:tcMar>
            <w:vAlign w:val="center"/>
            <w:hideMark/>
          </w:tcPr>
          <w:p w14:paraId="7F85BFE5" w14:textId="77777777" w:rsidR="009156AF" w:rsidRPr="009156AF" w:rsidRDefault="009156AF" w:rsidP="009156AF">
            <w:pPr>
              <w:spacing w:after="0" w:line="240" w:lineRule="auto"/>
              <w:rPr>
                <w:rFonts w:ascii="Arial" w:eastAsia="Times New Roman" w:hAnsi="Arial" w:cs="Arial"/>
                <w:sz w:val="36"/>
                <w:szCs w:val="36"/>
                <w:lang w:eastAsia="de-DE"/>
              </w:rPr>
            </w:pPr>
            <w:proofErr w:type="spellStart"/>
            <w:r w:rsidRPr="009156AF">
              <w:rPr>
                <w:rFonts w:ascii="Times New Roman" w:eastAsia="Times New Roman" w:hAnsi="Times New Roman" w:cs="Times New Roman"/>
                <w:color w:val="000000" w:themeColor="text1"/>
                <w:kern w:val="24"/>
                <w:sz w:val="19"/>
                <w:szCs w:val="19"/>
                <w:lang w:eastAsia="de-DE"/>
              </w:rPr>
              <w:t>Cardiovascular</w:t>
            </w:r>
            <w:proofErr w:type="spellEnd"/>
            <w:r w:rsidRPr="009156AF">
              <w:rPr>
                <w:rFonts w:ascii="Times New Roman" w:eastAsia="Times New Roman" w:hAnsi="Times New Roman" w:cs="Times New Roman"/>
                <w:color w:val="000000" w:themeColor="text1"/>
                <w:kern w:val="24"/>
                <w:sz w:val="19"/>
                <w:szCs w:val="19"/>
                <w:lang w:eastAsia="de-DE"/>
              </w:rPr>
              <w:t xml:space="preserve"> </w:t>
            </w:r>
            <w:proofErr w:type="spellStart"/>
            <w:r w:rsidRPr="009156AF">
              <w:rPr>
                <w:rFonts w:ascii="Times New Roman" w:eastAsia="Times New Roman" w:hAnsi="Times New Roman" w:cs="Times New Roman"/>
                <w:color w:val="000000" w:themeColor="text1"/>
                <w:kern w:val="24"/>
                <w:sz w:val="19"/>
                <w:szCs w:val="19"/>
                <w:lang w:eastAsia="de-DE"/>
              </w:rPr>
              <w:t>disease</w:t>
            </w:r>
            <w:proofErr w:type="spellEnd"/>
            <w:r w:rsidRPr="009156AF">
              <w:rPr>
                <w:rFonts w:ascii="Times New Roman" w:eastAsia="Times New Roman" w:hAnsi="Times New Roman" w:cs="Times New Roman"/>
                <w:color w:val="000000" w:themeColor="text1"/>
                <w:kern w:val="24"/>
                <w:sz w:val="19"/>
                <w:szCs w:val="19"/>
                <w:lang w:eastAsia="de-DE"/>
              </w:rPr>
              <w:t xml:space="preserve">, </w:t>
            </w:r>
            <w:r w:rsidRPr="009156AF">
              <w:rPr>
                <w:rFonts w:ascii="Times New Roman" w:eastAsia="Times New Roman" w:hAnsi="Times New Roman" w:cs="Times New Roman"/>
                <w:color w:val="000000" w:themeColor="text1"/>
                <w:kern w:val="24"/>
                <w:sz w:val="19"/>
                <w:szCs w:val="19"/>
                <w:lang w:val="en-US" w:eastAsia="de-DE"/>
              </w:rPr>
              <w:t>No. (%)</w:t>
            </w:r>
          </w:p>
        </w:tc>
        <w:tc>
          <w:tcPr>
            <w:tcW w:w="1500" w:type="dxa"/>
            <w:tcBorders>
              <w:top w:val="nil"/>
              <w:left w:val="nil"/>
              <w:bottom w:val="nil"/>
              <w:right w:val="nil"/>
            </w:tcBorders>
            <w:shd w:val="clear" w:color="auto" w:fill="auto"/>
            <w:tcMar>
              <w:top w:w="54" w:type="dxa"/>
              <w:left w:w="108" w:type="dxa"/>
              <w:bottom w:w="54" w:type="dxa"/>
              <w:right w:w="108" w:type="dxa"/>
            </w:tcMar>
            <w:hideMark/>
          </w:tcPr>
          <w:p w14:paraId="491FB584"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355 (7.6)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6083769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492 (25.4)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2E68B54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705 (8.9)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01FF306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489 (14.3) </w:t>
            </w:r>
          </w:p>
        </w:tc>
        <w:tc>
          <w:tcPr>
            <w:tcW w:w="1560" w:type="dxa"/>
            <w:tcBorders>
              <w:top w:val="nil"/>
              <w:left w:val="nil"/>
              <w:bottom w:val="nil"/>
              <w:right w:val="nil"/>
            </w:tcBorders>
            <w:shd w:val="clear" w:color="auto" w:fill="auto"/>
            <w:tcMar>
              <w:top w:w="54" w:type="dxa"/>
              <w:left w:w="108" w:type="dxa"/>
              <w:bottom w:w="54" w:type="dxa"/>
              <w:right w:w="108" w:type="dxa"/>
            </w:tcMar>
            <w:hideMark/>
          </w:tcPr>
          <w:p w14:paraId="35F0771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423 (4.9) </w:t>
            </w:r>
          </w:p>
        </w:tc>
        <w:tc>
          <w:tcPr>
            <w:tcW w:w="1720" w:type="dxa"/>
            <w:tcBorders>
              <w:top w:val="nil"/>
              <w:left w:val="nil"/>
              <w:bottom w:val="nil"/>
              <w:right w:val="nil"/>
            </w:tcBorders>
            <w:shd w:val="clear" w:color="auto" w:fill="auto"/>
            <w:tcMar>
              <w:top w:w="54" w:type="dxa"/>
              <w:left w:w="108" w:type="dxa"/>
              <w:bottom w:w="54" w:type="dxa"/>
              <w:right w:w="108" w:type="dxa"/>
            </w:tcMar>
            <w:hideMark/>
          </w:tcPr>
          <w:p w14:paraId="6515BCD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371 (1.6)</w:t>
            </w:r>
          </w:p>
        </w:tc>
        <w:tc>
          <w:tcPr>
            <w:tcW w:w="1400" w:type="dxa"/>
            <w:tcBorders>
              <w:top w:val="nil"/>
              <w:left w:val="nil"/>
              <w:bottom w:val="nil"/>
              <w:right w:val="nil"/>
            </w:tcBorders>
            <w:shd w:val="clear" w:color="auto" w:fill="auto"/>
            <w:tcMar>
              <w:top w:w="54" w:type="dxa"/>
              <w:left w:w="108" w:type="dxa"/>
              <w:bottom w:w="54" w:type="dxa"/>
              <w:right w:w="108" w:type="dxa"/>
            </w:tcMar>
            <w:hideMark/>
          </w:tcPr>
          <w:p w14:paraId="0DFA953F"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131 (3.0)  </w:t>
            </w:r>
          </w:p>
        </w:tc>
      </w:tr>
      <w:tr w:rsidR="009156AF" w:rsidRPr="009156AF" w14:paraId="3DE3CC6D" w14:textId="77777777" w:rsidTr="009156AF">
        <w:trPr>
          <w:trHeight w:val="300"/>
        </w:trPr>
        <w:tc>
          <w:tcPr>
            <w:tcW w:w="3260" w:type="dxa"/>
            <w:tcBorders>
              <w:top w:val="nil"/>
              <w:left w:val="nil"/>
              <w:bottom w:val="single" w:sz="8" w:space="0" w:color="A5A5A5"/>
              <w:right w:val="nil"/>
            </w:tcBorders>
            <w:shd w:val="clear" w:color="auto" w:fill="F0F0F0"/>
            <w:tcMar>
              <w:top w:w="15" w:type="dxa"/>
              <w:left w:w="43" w:type="dxa"/>
              <w:bottom w:w="0" w:type="dxa"/>
              <w:right w:w="43" w:type="dxa"/>
            </w:tcMar>
            <w:vAlign w:val="center"/>
            <w:hideMark/>
          </w:tcPr>
          <w:p w14:paraId="5F4F3D3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9"/>
                <w:szCs w:val="19"/>
                <w:lang w:eastAsia="de-DE"/>
              </w:rPr>
              <w:t xml:space="preserve">Total </w:t>
            </w:r>
            <w:proofErr w:type="spellStart"/>
            <w:r w:rsidRPr="009156AF">
              <w:rPr>
                <w:rFonts w:ascii="Times New Roman" w:eastAsia="Times New Roman" w:hAnsi="Times New Roman" w:cs="Times New Roman"/>
                <w:color w:val="000000" w:themeColor="text1"/>
                <w:kern w:val="24"/>
                <w:sz w:val="19"/>
                <w:szCs w:val="19"/>
                <w:lang w:eastAsia="de-DE"/>
              </w:rPr>
              <w:t>mortality</w:t>
            </w:r>
            <w:proofErr w:type="spellEnd"/>
            <w:r w:rsidRPr="009156AF">
              <w:rPr>
                <w:rFonts w:ascii="Times New Roman" w:eastAsia="Times New Roman" w:hAnsi="Times New Roman" w:cs="Times New Roman"/>
                <w:color w:val="000000" w:themeColor="text1"/>
                <w:kern w:val="24"/>
                <w:sz w:val="19"/>
                <w:szCs w:val="19"/>
                <w:lang w:eastAsia="de-DE"/>
              </w:rPr>
              <w:t xml:space="preserve">, </w:t>
            </w:r>
            <w:r w:rsidRPr="009156AF">
              <w:rPr>
                <w:rFonts w:ascii="Times New Roman" w:eastAsia="Times New Roman" w:hAnsi="Times New Roman" w:cs="Times New Roman"/>
                <w:color w:val="000000" w:themeColor="text1"/>
                <w:kern w:val="24"/>
                <w:sz w:val="19"/>
                <w:szCs w:val="19"/>
                <w:lang w:val="en-US" w:eastAsia="de-DE"/>
              </w:rPr>
              <w:t>No. (%)</w:t>
            </w:r>
          </w:p>
        </w:tc>
        <w:tc>
          <w:tcPr>
            <w:tcW w:w="150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7DEB56F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535 (11.5) </w:t>
            </w:r>
          </w:p>
        </w:tc>
        <w:tc>
          <w:tcPr>
            <w:tcW w:w="156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48743D9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1120 (57.9)</w:t>
            </w:r>
          </w:p>
        </w:tc>
        <w:tc>
          <w:tcPr>
            <w:tcW w:w="156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2E6B871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814 (10.3)</w:t>
            </w:r>
          </w:p>
        </w:tc>
        <w:tc>
          <w:tcPr>
            <w:tcW w:w="156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6E29A6B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840 (24.6)</w:t>
            </w:r>
          </w:p>
        </w:tc>
        <w:tc>
          <w:tcPr>
            <w:tcW w:w="156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4EEE7B6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789 (9.2) </w:t>
            </w:r>
          </w:p>
        </w:tc>
        <w:tc>
          <w:tcPr>
            <w:tcW w:w="172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2E00D0B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473 (2.0) </w:t>
            </w:r>
          </w:p>
        </w:tc>
        <w:tc>
          <w:tcPr>
            <w:tcW w:w="1400" w:type="dxa"/>
            <w:tcBorders>
              <w:top w:val="nil"/>
              <w:left w:val="nil"/>
              <w:bottom w:val="single" w:sz="8" w:space="0" w:color="A5A5A5"/>
              <w:right w:val="nil"/>
            </w:tcBorders>
            <w:shd w:val="clear" w:color="auto" w:fill="F0F0F0"/>
            <w:tcMar>
              <w:top w:w="54" w:type="dxa"/>
              <w:left w:w="108" w:type="dxa"/>
              <w:bottom w:w="54" w:type="dxa"/>
              <w:right w:w="108" w:type="dxa"/>
            </w:tcMar>
            <w:hideMark/>
          </w:tcPr>
          <w:p w14:paraId="705311E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18"/>
                <w:szCs w:val="18"/>
                <w:lang w:eastAsia="de-DE"/>
              </w:rPr>
              <w:t xml:space="preserve">306 (7.0) </w:t>
            </w:r>
          </w:p>
        </w:tc>
      </w:tr>
    </w:tbl>
    <w:p w14:paraId="532B476A" w14:textId="77777777" w:rsidR="008B637D" w:rsidRPr="000F5085" w:rsidRDefault="008B637D" w:rsidP="008B637D">
      <w:pPr>
        <w:spacing w:after="120" w:line="480" w:lineRule="auto"/>
        <w:jc w:val="both"/>
        <w:rPr>
          <w:rFonts w:ascii="Times New Roman" w:hAnsi="Times New Roman" w:cs="Times New Roman"/>
        </w:rPr>
      </w:pPr>
    </w:p>
    <w:p w14:paraId="0272F93B" w14:textId="71FEB323" w:rsidR="008B637D" w:rsidRPr="00B9749E" w:rsidRDefault="008B637D" w:rsidP="008B637D">
      <w:pPr>
        <w:spacing w:after="120" w:line="480" w:lineRule="auto"/>
        <w:jc w:val="both"/>
        <w:rPr>
          <w:rFonts w:ascii="Times New Roman" w:hAnsi="Times New Roman" w:cs="Times New Roman"/>
          <w:sz w:val="18"/>
          <w:szCs w:val="18"/>
          <w:lang w:val="en-US"/>
        </w:rPr>
      </w:pPr>
      <w:r w:rsidRPr="00B9749E">
        <w:rPr>
          <w:rFonts w:ascii="Times New Roman" w:hAnsi="Times New Roman" w:cs="Times New Roman"/>
          <w:sz w:val="18"/>
          <w:szCs w:val="18"/>
          <w:lang w:val="en-US"/>
        </w:rPr>
        <w:t xml:space="preserve">Baseline characteristics are presented as absolute and relative frequencies for categorical </w:t>
      </w:r>
      <w:proofErr w:type="gramStart"/>
      <w:r w:rsidRPr="00B9749E">
        <w:rPr>
          <w:rFonts w:ascii="Times New Roman" w:hAnsi="Times New Roman" w:cs="Times New Roman"/>
          <w:sz w:val="18"/>
          <w:szCs w:val="18"/>
          <w:lang w:val="en-US"/>
        </w:rPr>
        <w:t>variables,</w:t>
      </w:r>
      <w:proofErr w:type="gramEnd"/>
      <w:r w:rsidRPr="00B9749E">
        <w:rPr>
          <w:rFonts w:ascii="Times New Roman" w:hAnsi="Times New Roman" w:cs="Times New Roman"/>
          <w:sz w:val="18"/>
          <w:szCs w:val="18"/>
          <w:lang w:val="en-US"/>
        </w:rPr>
        <w:t xml:space="preserve"> and quartiles for continuous variables as well as ranges in years for years of baseline examinations. Lipoprotein (a) was measured using a fully automated, particle-enhanced </w:t>
      </w:r>
      <w:proofErr w:type="spellStart"/>
      <w:r w:rsidRPr="00B9749E">
        <w:rPr>
          <w:rFonts w:ascii="Times New Roman" w:hAnsi="Times New Roman" w:cs="Times New Roman"/>
          <w:sz w:val="18"/>
          <w:szCs w:val="18"/>
          <w:lang w:val="en-US"/>
        </w:rPr>
        <w:t>turbidimetric</w:t>
      </w:r>
      <w:proofErr w:type="spellEnd"/>
      <w:r w:rsidRPr="00B9749E">
        <w:rPr>
          <w:rFonts w:ascii="Times New Roman" w:hAnsi="Times New Roman" w:cs="Times New Roman"/>
          <w:sz w:val="18"/>
          <w:szCs w:val="18"/>
          <w:lang w:val="en-US"/>
        </w:rPr>
        <w:t xml:space="preserve"> immunoassay (</w:t>
      </w:r>
      <w:proofErr w:type="spellStart"/>
      <w:r w:rsidRPr="00B9749E">
        <w:rPr>
          <w:rFonts w:ascii="Times New Roman" w:hAnsi="Times New Roman" w:cs="Times New Roman"/>
          <w:sz w:val="18"/>
          <w:szCs w:val="18"/>
          <w:lang w:val="en-US"/>
        </w:rPr>
        <w:t>Biokit</w:t>
      </w:r>
      <w:proofErr w:type="spellEnd"/>
      <w:r w:rsidRPr="00B9749E">
        <w:rPr>
          <w:rFonts w:ascii="Times New Roman" w:hAnsi="Times New Roman" w:cs="Times New Roman"/>
          <w:sz w:val="18"/>
          <w:szCs w:val="18"/>
          <w:lang w:val="en-US"/>
        </w:rPr>
        <w:t xml:space="preserve"> </w:t>
      </w:r>
      <w:proofErr w:type="spellStart"/>
      <w:r w:rsidRPr="00B9749E">
        <w:rPr>
          <w:rFonts w:ascii="Times New Roman" w:hAnsi="Times New Roman" w:cs="Times New Roman"/>
          <w:sz w:val="18"/>
          <w:szCs w:val="18"/>
          <w:lang w:val="en-US"/>
        </w:rPr>
        <w:t>Quantia</w:t>
      </w:r>
      <w:proofErr w:type="spellEnd"/>
      <w:r w:rsidRPr="00B9749E">
        <w:rPr>
          <w:rFonts w:ascii="Times New Roman" w:hAnsi="Times New Roman" w:cs="Times New Roman"/>
          <w:sz w:val="18"/>
          <w:szCs w:val="18"/>
          <w:lang w:val="en-US"/>
        </w:rPr>
        <w:t xml:space="preserve"> </w:t>
      </w:r>
      <w:proofErr w:type="spellStart"/>
      <w:proofErr w:type="gramStart"/>
      <w:r w:rsidRPr="00B9749E">
        <w:rPr>
          <w:rFonts w:ascii="Times New Roman" w:hAnsi="Times New Roman" w:cs="Times New Roman"/>
          <w:sz w:val="18"/>
          <w:szCs w:val="18"/>
          <w:lang w:val="en-US"/>
        </w:rPr>
        <w:t>Lp</w:t>
      </w:r>
      <w:proofErr w:type="spellEnd"/>
      <w:r w:rsidRPr="00B9749E">
        <w:rPr>
          <w:rFonts w:ascii="Times New Roman" w:hAnsi="Times New Roman" w:cs="Times New Roman"/>
          <w:sz w:val="18"/>
          <w:szCs w:val="18"/>
          <w:lang w:val="en-US"/>
        </w:rPr>
        <w:t>(</w:t>
      </w:r>
      <w:proofErr w:type="gramEnd"/>
      <w:r w:rsidRPr="00B9749E">
        <w:rPr>
          <w:rFonts w:ascii="Times New Roman" w:hAnsi="Times New Roman" w:cs="Times New Roman"/>
          <w:sz w:val="18"/>
          <w:szCs w:val="18"/>
          <w:lang w:val="en-US"/>
        </w:rPr>
        <w:t xml:space="preserve">a)-Test; Abbott Diagnostics, USA).  </w:t>
      </w:r>
    </w:p>
    <w:p w14:paraId="45DADA0D" w14:textId="0FD00B01" w:rsidR="001955BE" w:rsidRDefault="008B637D" w:rsidP="008B637D">
      <w:pPr>
        <w:spacing w:after="120" w:line="480" w:lineRule="auto"/>
        <w:jc w:val="both"/>
        <w:rPr>
          <w:rFonts w:ascii="Times New Roman" w:hAnsi="Times New Roman" w:cs="Times New Roman"/>
          <w:sz w:val="18"/>
          <w:szCs w:val="18"/>
          <w:lang w:val="en-US"/>
        </w:rPr>
      </w:pPr>
      <w:r w:rsidRPr="00B9749E">
        <w:rPr>
          <w:rFonts w:ascii="Times New Roman" w:hAnsi="Times New Roman" w:cs="Times New Roman"/>
          <w:sz w:val="18"/>
          <w:szCs w:val="18"/>
          <w:lang w:val="en-US"/>
        </w:rPr>
        <w:t xml:space="preserve">HDL stands for </w:t>
      </w:r>
      <w:proofErr w:type="gramStart"/>
      <w:r w:rsidRPr="00B9749E">
        <w:rPr>
          <w:rFonts w:ascii="Times New Roman" w:hAnsi="Times New Roman" w:cs="Times New Roman"/>
          <w:sz w:val="18"/>
          <w:szCs w:val="18"/>
          <w:lang w:val="en-US"/>
        </w:rPr>
        <w:t>high density</w:t>
      </w:r>
      <w:proofErr w:type="gramEnd"/>
      <w:r w:rsidRPr="00B9749E">
        <w:rPr>
          <w:rFonts w:ascii="Times New Roman" w:hAnsi="Times New Roman" w:cs="Times New Roman"/>
          <w:sz w:val="18"/>
          <w:szCs w:val="18"/>
          <w:lang w:val="en-US"/>
        </w:rPr>
        <w:t xml:space="preserve"> lipoprotein. LDL stands for </w:t>
      </w:r>
      <w:proofErr w:type="gramStart"/>
      <w:r w:rsidRPr="00B9749E">
        <w:rPr>
          <w:rFonts w:ascii="Times New Roman" w:hAnsi="Times New Roman" w:cs="Times New Roman"/>
          <w:sz w:val="18"/>
          <w:szCs w:val="18"/>
          <w:lang w:val="en-US"/>
        </w:rPr>
        <w:t>low density</w:t>
      </w:r>
      <w:proofErr w:type="gramEnd"/>
      <w:r w:rsidRPr="00B9749E">
        <w:rPr>
          <w:rFonts w:ascii="Times New Roman" w:hAnsi="Times New Roman" w:cs="Times New Roman"/>
          <w:sz w:val="18"/>
          <w:szCs w:val="18"/>
          <w:lang w:val="en-US"/>
        </w:rPr>
        <w:t xml:space="preserve"> lipoprotein. Numbers of endpoints during follow-up </w:t>
      </w:r>
      <w:proofErr w:type="gramStart"/>
      <w:r w:rsidRPr="00B9749E">
        <w:rPr>
          <w:rFonts w:ascii="Times New Roman" w:hAnsi="Times New Roman" w:cs="Times New Roman"/>
          <w:sz w:val="18"/>
          <w:szCs w:val="18"/>
          <w:lang w:val="en-US"/>
        </w:rPr>
        <w:t>are reported</w:t>
      </w:r>
      <w:proofErr w:type="gramEnd"/>
      <w:r w:rsidRPr="00B9749E">
        <w:rPr>
          <w:rFonts w:ascii="Times New Roman" w:hAnsi="Times New Roman" w:cs="Times New Roman"/>
          <w:sz w:val="18"/>
          <w:szCs w:val="18"/>
          <w:lang w:val="en-US"/>
        </w:rPr>
        <w:t xml:space="preserve"> for individuals without CVD at baseline.</w:t>
      </w:r>
    </w:p>
    <w:p w14:paraId="6D4B0E4B" w14:textId="77777777" w:rsidR="00E3459C" w:rsidRDefault="00E3459C" w:rsidP="008B637D">
      <w:pPr>
        <w:spacing w:after="120" w:line="480" w:lineRule="auto"/>
        <w:jc w:val="both"/>
        <w:rPr>
          <w:rFonts w:ascii="Times New Roman" w:hAnsi="Times New Roman" w:cs="Times New Roman"/>
          <w:sz w:val="18"/>
          <w:szCs w:val="18"/>
          <w:lang w:val="en-US"/>
        </w:rPr>
      </w:pPr>
    </w:p>
    <w:p w14:paraId="51BCF0CD" w14:textId="77777777" w:rsidR="00E3459C" w:rsidRPr="00E3459C" w:rsidRDefault="00E3459C" w:rsidP="00E3459C">
      <w:pPr>
        <w:spacing w:after="120" w:line="480" w:lineRule="auto"/>
        <w:jc w:val="both"/>
        <w:rPr>
          <w:rFonts w:ascii="Times New Roman" w:hAnsi="Times New Roman" w:cs="Times New Roman"/>
          <w:sz w:val="24"/>
          <w:szCs w:val="24"/>
          <w:lang w:val="en-US"/>
        </w:rPr>
      </w:pPr>
      <w:r w:rsidRPr="00E3459C">
        <w:rPr>
          <w:rFonts w:ascii="Times New Roman" w:hAnsi="Times New Roman" w:cs="Times New Roman"/>
          <w:b/>
          <w:bCs/>
          <w:sz w:val="24"/>
          <w:szCs w:val="24"/>
          <w:lang w:val="en-US"/>
        </w:rPr>
        <w:t xml:space="preserve">Table S2 </w:t>
      </w:r>
      <w:r w:rsidRPr="00E3459C">
        <w:rPr>
          <w:rFonts w:ascii="Times New Roman" w:hAnsi="Times New Roman" w:cs="Times New Roman"/>
          <w:sz w:val="24"/>
          <w:szCs w:val="24"/>
          <w:lang w:val="en-US"/>
        </w:rPr>
        <w:t xml:space="preserve">Baseline characteristics according to the predefined categories of </w:t>
      </w:r>
      <w:proofErr w:type="spellStart"/>
      <w:proofErr w:type="gramStart"/>
      <w:r w:rsidRPr="00E3459C">
        <w:rPr>
          <w:rFonts w:ascii="Times New Roman" w:hAnsi="Times New Roman" w:cs="Times New Roman"/>
          <w:sz w:val="24"/>
          <w:szCs w:val="24"/>
          <w:lang w:val="en-US"/>
        </w:rPr>
        <w:t>Lp</w:t>
      </w:r>
      <w:proofErr w:type="spellEnd"/>
      <w:r w:rsidRPr="00E3459C">
        <w:rPr>
          <w:rFonts w:ascii="Times New Roman" w:hAnsi="Times New Roman" w:cs="Times New Roman"/>
          <w:sz w:val="24"/>
          <w:szCs w:val="24"/>
          <w:lang w:val="en-US"/>
        </w:rPr>
        <w:t>(</w:t>
      </w:r>
      <w:proofErr w:type="gramEnd"/>
      <w:r w:rsidRPr="00E3459C">
        <w:rPr>
          <w:rFonts w:ascii="Times New Roman" w:hAnsi="Times New Roman" w:cs="Times New Roman"/>
          <w:sz w:val="24"/>
          <w:szCs w:val="24"/>
          <w:lang w:val="en-US"/>
        </w:rPr>
        <w:t>a)</w:t>
      </w:r>
      <w:r w:rsidRPr="00E3459C">
        <w:rPr>
          <w:rFonts w:ascii="Times New Roman" w:hAnsi="Times New Roman" w:cs="Times New Roman"/>
          <w:b/>
          <w:bCs/>
          <w:sz w:val="24"/>
          <w:szCs w:val="24"/>
          <w:lang w:val="en-US"/>
        </w:rPr>
        <w:t xml:space="preserve"> </w:t>
      </w:r>
    </w:p>
    <w:tbl>
      <w:tblPr>
        <w:tblW w:w="12760" w:type="dxa"/>
        <w:tblCellMar>
          <w:left w:w="0" w:type="dxa"/>
          <w:right w:w="0" w:type="dxa"/>
        </w:tblCellMar>
        <w:tblLook w:val="04A0" w:firstRow="1" w:lastRow="0" w:firstColumn="1" w:lastColumn="0" w:noHBand="0" w:noVBand="1"/>
      </w:tblPr>
      <w:tblGrid>
        <w:gridCol w:w="3733"/>
        <w:gridCol w:w="2257"/>
        <w:gridCol w:w="2257"/>
        <w:gridCol w:w="2257"/>
        <w:gridCol w:w="2256"/>
      </w:tblGrid>
      <w:tr w:rsidR="00E3459C" w:rsidRPr="00E3459C" w14:paraId="6324CA80" w14:textId="77777777" w:rsidTr="00E3459C">
        <w:trPr>
          <w:trHeight w:val="336"/>
        </w:trPr>
        <w:tc>
          <w:tcPr>
            <w:tcW w:w="3740" w:type="dxa"/>
            <w:tcBorders>
              <w:top w:val="single" w:sz="8" w:space="0" w:color="A5A5A5"/>
              <w:left w:val="nil"/>
              <w:bottom w:val="single" w:sz="8" w:space="0" w:color="A5A5A5"/>
              <w:right w:val="nil"/>
            </w:tcBorders>
            <w:shd w:val="clear" w:color="auto" w:fill="auto"/>
            <w:tcMar>
              <w:top w:w="15" w:type="dxa"/>
              <w:left w:w="43" w:type="dxa"/>
              <w:bottom w:w="0" w:type="dxa"/>
              <w:right w:w="43" w:type="dxa"/>
            </w:tcMar>
            <w:vAlign w:val="center"/>
            <w:hideMark/>
          </w:tcPr>
          <w:p w14:paraId="4303516E" w14:textId="77777777" w:rsidR="00E3459C" w:rsidRPr="00E3459C" w:rsidRDefault="00E3459C" w:rsidP="00E3459C">
            <w:pPr>
              <w:spacing w:after="0" w:line="240" w:lineRule="auto"/>
              <w:jc w:val="center"/>
              <w:rPr>
                <w:rFonts w:ascii="Arial" w:eastAsia="Times New Roman" w:hAnsi="Arial" w:cs="Arial"/>
                <w:sz w:val="36"/>
                <w:szCs w:val="36"/>
                <w:lang w:val="en-US" w:eastAsia="de-DE"/>
              </w:rPr>
            </w:pPr>
            <w:r w:rsidRPr="00E3459C">
              <w:rPr>
                <w:rFonts w:ascii="Times New Roman" w:eastAsia="Times New Roman" w:hAnsi="Times New Roman" w:cs="Times New Roman"/>
                <w:b/>
                <w:bCs/>
                <w:color w:val="000000" w:themeColor="text1"/>
                <w:kern w:val="24"/>
                <w:sz w:val="21"/>
                <w:szCs w:val="21"/>
                <w:lang w:val="en-US" w:eastAsia="de-DE"/>
              </w:rPr>
              <w:t xml:space="preserve">Predefined categories of </w:t>
            </w:r>
            <w:proofErr w:type="spellStart"/>
            <w:r w:rsidRPr="00E3459C">
              <w:rPr>
                <w:rFonts w:ascii="Times New Roman" w:eastAsia="Times New Roman" w:hAnsi="Times New Roman" w:cs="Times New Roman"/>
                <w:b/>
                <w:bCs/>
                <w:color w:val="000000" w:themeColor="text1"/>
                <w:kern w:val="24"/>
                <w:sz w:val="21"/>
                <w:szCs w:val="21"/>
                <w:lang w:val="en-US" w:eastAsia="de-DE"/>
              </w:rPr>
              <w:t>Lp</w:t>
            </w:r>
            <w:proofErr w:type="spellEnd"/>
            <w:r w:rsidRPr="00E3459C">
              <w:rPr>
                <w:rFonts w:ascii="Times New Roman" w:eastAsia="Times New Roman" w:hAnsi="Times New Roman" w:cs="Times New Roman"/>
                <w:b/>
                <w:bCs/>
                <w:color w:val="000000" w:themeColor="text1"/>
                <w:kern w:val="24"/>
                <w:sz w:val="21"/>
                <w:szCs w:val="21"/>
                <w:lang w:val="en-US" w:eastAsia="de-DE"/>
              </w:rPr>
              <w:t xml:space="preserve">(a), </w:t>
            </w:r>
          </w:p>
          <w:p w14:paraId="7157CC17" w14:textId="77777777" w:rsidR="00E3459C" w:rsidRPr="00E3459C" w:rsidRDefault="00E3459C" w:rsidP="00E3459C">
            <w:pPr>
              <w:spacing w:after="0" w:line="240" w:lineRule="auto"/>
              <w:jc w:val="center"/>
              <w:rPr>
                <w:rFonts w:ascii="Arial" w:eastAsia="Times New Roman" w:hAnsi="Arial" w:cs="Arial"/>
                <w:sz w:val="36"/>
                <w:szCs w:val="36"/>
                <w:lang w:eastAsia="de-DE"/>
              </w:rPr>
            </w:pPr>
            <w:proofErr w:type="spellStart"/>
            <w:r w:rsidRPr="00E3459C">
              <w:rPr>
                <w:rFonts w:ascii="Times New Roman" w:eastAsia="Times New Roman" w:hAnsi="Times New Roman" w:cs="Times New Roman"/>
                <w:b/>
                <w:bCs/>
                <w:color w:val="000000" w:themeColor="text1"/>
                <w:kern w:val="24"/>
                <w:sz w:val="21"/>
                <w:szCs w:val="21"/>
                <w:lang w:eastAsia="de-DE"/>
              </w:rPr>
              <w:t>percentiles</w:t>
            </w:r>
            <w:proofErr w:type="spellEnd"/>
            <w:r w:rsidRPr="00E3459C">
              <w:rPr>
                <w:rFonts w:ascii="Times New Roman" w:eastAsia="Times New Roman" w:hAnsi="Times New Roman" w:cs="Times New Roman"/>
                <w:b/>
                <w:bCs/>
                <w:color w:val="000000" w:themeColor="text1"/>
                <w:kern w:val="24"/>
                <w:sz w:val="21"/>
                <w:szCs w:val="21"/>
                <w:lang w:eastAsia="de-DE"/>
              </w:rPr>
              <w:t>, (</w:t>
            </w:r>
            <w:proofErr w:type="spellStart"/>
            <w:r w:rsidRPr="00E3459C">
              <w:rPr>
                <w:rFonts w:ascii="Times New Roman" w:eastAsia="Times New Roman" w:hAnsi="Times New Roman" w:cs="Times New Roman"/>
                <w:b/>
                <w:bCs/>
                <w:color w:val="000000" w:themeColor="text1"/>
                <w:kern w:val="24"/>
                <w:sz w:val="21"/>
                <w:szCs w:val="21"/>
                <w:lang w:eastAsia="de-DE"/>
              </w:rPr>
              <w:t>No</w:t>
            </w:r>
            <w:proofErr w:type="spellEnd"/>
            <w:r w:rsidRPr="00E3459C">
              <w:rPr>
                <w:rFonts w:ascii="Times New Roman" w:eastAsia="Times New Roman" w:hAnsi="Times New Roman" w:cs="Times New Roman"/>
                <w:b/>
                <w:bCs/>
                <w:color w:val="000000" w:themeColor="text1"/>
                <w:kern w:val="24"/>
                <w:sz w:val="21"/>
                <w:szCs w:val="21"/>
                <w:lang w:eastAsia="de-DE"/>
              </w:rPr>
              <w:t>.)</w:t>
            </w:r>
          </w:p>
        </w:tc>
        <w:tc>
          <w:tcPr>
            <w:tcW w:w="2260" w:type="dxa"/>
            <w:vMerge w:val="restar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503D741C"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&lt;33rd </w:t>
            </w:r>
          </w:p>
          <w:p w14:paraId="609C236C"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(N=15754) </w:t>
            </w:r>
          </w:p>
        </w:tc>
        <w:tc>
          <w:tcPr>
            <w:tcW w:w="2260" w:type="dxa"/>
            <w:vMerge w:val="restar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6107CA7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33 </w:t>
            </w:r>
            <w:proofErr w:type="spellStart"/>
            <w:r w:rsidRPr="00E3459C">
              <w:rPr>
                <w:rFonts w:ascii="Times New Roman" w:eastAsia="Times New Roman" w:hAnsi="Times New Roman" w:cs="Times New Roman"/>
                <w:b/>
                <w:bCs/>
                <w:color w:val="000000" w:themeColor="text1"/>
                <w:kern w:val="24"/>
                <w:sz w:val="21"/>
                <w:szCs w:val="21"/>
                <w:lang w:eastAsia="de-DE"/>
              </w:rPr>
              <w:t>to</w:t>
            </w:r>
            <w:proofErr w:type="spellEnd"/>
            <w:r w:rsidRPr="00E3459C">
              <w:rPr>
                <w:rFonts w:ascii="Times New Roman" w:eastAsia="Times New Roman" w:hAnsi="Times New Roman" w:cs="Times New Roman"/>
                <w:b/>
                <w:bCs/>
                <w:color w:val="000000" w:themeColor="text1"/>
                <w:kern w:val="24"/>
                <w:sz w:val="21"/>
                <w:szCs w:val="21"/>
                <w:lang w:eastAsia="de-DE"/>
              </w:rPr>
              <w:t xml:space="preserve"> &lt;66th (N=17821) </w:t>
            </w:r>
          </w:p>
        </w:tc>
        <w:tc>
          <w:tcPr>
            <w:tcW w:w="2260" w:type="dxa"/>
            <w:vMerge w:val="restar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02EFF89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66 </w:t>
            </w:r>
            <w:proofErr w:type="spellStart"/>
            <w:r w:rsidRPr="00E3459C">
              <w:rPr>
                <w:rFonts w:ascii="Times New Roman" w:eastAsia="Times New Roman" w:hAnsi="Times New Roman" w:cs="Times New Roman"/>
                <w:b/>
                <w:bCs/>
                <w:color w:val="000000" w:themeColor="text1"/>
                <w:kern w:val="24"/>
                <w:sz w:val="21"/>
                <w:szCs w:val="21"/>
                <w:lang w:eastAsia="de-DE"/>
              </w:rPr>
              <w:t>to</w:t>
            </w:r>
            <w:proofErr w:type="spellEnd"/>
            <w:r w:rsidRPr="00E3459C">
              <w:rPr>
                <w:rFonts w:ascii="Times New Roman" w:eastAsia="Times New Roman" w:hAnsi="Times New Roman" w:cs="Times New Roman"/>
                <w:b/>
                <w:bCs/>
                <w:color w:val="000000" w:themeColor="text1"/>
                <w:kern w:val="24"/>
                <w:sz w:val="21"/>
                <w:szCs w:val="21"/>
                <w:lang w:eastAsia="de-DE"/>
              </w:rPr>
              <w:t xml:space="preserve"> &lt;90th (N=13016) </w:t>
            </w:r>
          </w:p>
        </w:tc>
        <w:tc>
          <w:tcPr>
            <w:tcW w:w="2260" w:type="dxa"/>
            <w:vMerge w:val="restart"/>
            <w:tcBorders>
              <w:top w:val="single" w:sz="8" w:space="0" w:color="A5A5A5"/>
              <w:left w:val="nil"/>
              <w:bottom w:val="single" w:sz="8" w:space="0" w:color="A5A5A5"/>
              <w:right w:val="nil"/>
            </w:tcBorders>
            <w:shd w:val="clear" w:color="auto" w:fill="auto"/>
            <w:tcMar>
              <w:top w:w="72" w:type="dxa"/>
              <w:left w:w="144" w:type="dxa"/>
              <w:bottom w:w="72" w:type="dxa"/>
              <w:right w:w="144" w:type="dxa"/>
            </w:tcMar>
            <w:vAlign w:val="center"/>
            <w:hideMark/>
          </w:tcPr>
          <w:p w14:paraId="4B20E19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≥90th </w:t>
            </w:r>
          </w:p>
          <w:p w14:paraId="477B602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(N=5540) </w:t>
            </w:r>
          </w:p>
        </w:tc>
      </w:tr>
      <w:tr w:rsidR="00E3459C" w:rsidRPr="00E3459C" w14:paraId="63BE928D" w14:textId="77777777" w:rsidTr="00E3459C">
        <w:trPr>
          <w:trHeight w:val="336"/>
        </w:trPr>
        <w:tc>
          <w:tcPr>
            <w:tcW w:w="3740" w:type="dxa"/>
            <w:tcBorders>
              <w:top w:val="single" w:sz="8" w:space="0" w:color="A5A5A5"/>
              <w:left w:val="nil"/>
              <w:bottom w:val="nil"/>
              <w:right w:val="single" w:sz="8" w:space="0" w:color="A5A5A5"/>
            </w:tcBorders>
            <w:shd w:val="clear" w:color="auto" w:fill="F0F0F0"/>
            <w:tcMar>
              <w:top w:w="15" w:type="dxa"/>
              <w:left w:w="43" w:type="dxa"/>
              <w:bottom w:w="0" w:type="dxa"/>
              <w:right w:w="43" w:type="dxa"/>
            </w:tcMar>
            <w:vAlign w:val="center"/>
            <w:hideMark/>
          </w:tcPr>
          <w:p w14:paraId="157986E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val="en-GB" w:eastAsia="de-DE"/>
              </w:rPr>
              <w:t>Characteristics</w:t>
            </w:r>
          </w:p>
        </w:tc>
        <w:tc>
          <w:tcPr>
            <w:tcW w:w="0" w:type="auto"/>
            <w:vMerge/>
            <w:tcBorders>
              <w:top w:val="single" w:sz="8" w:space="0" w:color="A5A5A5"/>
              <w:left w:val="nil"/>
              <w:bottom w:val="single" w:sz="8" w:space="0" w:color="A5A5A5"/>
              <w:right w:val="nil"/>
            </w:tcBorders>
            <w:vAlign w:val="center"/>
            <w:hideMark/>
          </w:tcPr>
          <w:p w14:paraId="72388C00"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0" w:type="auto"/>
            <w:vMerge/>
            <w:tcBorders>
              <w:top w:val="single" w:sz="8" w:space="0" w:color="A5A5A5"/>
              <w:left w:val="nil"/>
              <w:bottom w:val="single" w:sz="8" w:space="0" w:color="A5A5A5"/>
              <w:right w:val="nil"/>
            </w:tcBorders>
            <w:vAlign w:val="center"/>
            <w:hideMark/>
          </w:tcPr>
          <w:p w14:paraId="7E5FDE86"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0" w:type="auto"/>
            <w:vMerge/>
            <w:tcBorders>
              <w:top w:val="single" w:sz="8" w:space="0" w:color="A5A5A5"/>
              <w:left w:val="nil"/>
              <w:bottom w:val="single" w:sz="8" w:space="0" w:color="A5A5A5"/>
              <w:right w:val="nil"/>
            </w:tcBorders>
            <w:vAlign w:val="center"/>
            <w:hideMark/>
          </w:tcPr>
          <w:p w14:paraId="3EE8A4B4"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0" w:type="auto"/>
            <w:vMerge/>
            <w:tcBorders>
              <w:top w:val="single" w:sz="8" w:space="0" w:color="A5A5A5"/>
              <w:left w:val="nil"/>
              <w:bottom w:val="single" w:sz="8" w:space="0" w:color="A5A5A5"/>
              <w:right w:val="nil"/>
            </w:tcBorders>
            <w:vAlign w:val="center"/>
            <w:hideMark/>
          </w:tcPr>
          <w:p w14:paraId="7E036820" w14:textId="77777777" w:rsidR="00E3459C" w:rsidRPr="00E3459C" w:rsidRDefault="00E3459C" w:rsidP="00E3459C">
            <w:pPr>
              <w:spacing w:after="0" w:line="240" w:lineRule="auto"/>
              <w:rPr>
                <w:rFonts w:ascii="Arial" w:eastAsia="Times New Roman" w:hAnsi="Arial" w:cs="Arial"/>
                <w:sz w:val="36"/>
                <w:szCs w:val="36"/>
                <w:lang w:eastAsia="de-DE"/>
              </w:rPr>
            </w:pPr>
          </w:p>
        </w:tc>
      </w:tr>
      <w:tr w:rsidR="00E3459C" w:rsidRPr="00E3459C" w14:paraId="5161E507"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2109200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Men, No. (%)</w:t>
            </w:r>
          </w:p>
        </w:tc>
        <w:tc>
          <w:tcPr>
            <w:tcW w:w="2260"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761ED9E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8639 (54.8) </w:t>
            </w:r>
          </w:p>
        </w:tc>
        <w:tc>
          <w:tcPr>
            <w:tcW w:w="2260"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189B3F1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8756 (49.1) </w:t>
            </w:r>
          </w:p>
        </w:tc>
        <w:tc>
          <w:tcPr>
            <w:tcW w:w="2260"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16CF9DFC"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6015 (46.2) </w:t>
            </w:r>
          </w:p>
        </w:tc>
        <w:tc>
          <w:tcPr>
            <w:tcW w:w="2260" w:type="dxa"/>
            <w:tcBorders>
              <w:top w:val="single" w:sz="8" w:space="0" w:color="A5A5A5"/>
              <w:left w:val="nil"/>
              <w:bottom w:val="nil"/>
              <w:right w:val="nil"/>
            </w:tcBorders>
            <w:shd w:val="clear" w:color="auto" w:fill="auto"/>
            <w:tcMar>
              <w:top w:w="72" w:type="dxa"/>
              <w:left w:w="144" w:type="dxa"/>
              <w:bottom w:w="72" w:type="dxa"/>
              <w:right w:w="144" w:type="dxa"/>
            </w:tcMar>
            <w:vAlign w:val="center"/>
            <w:hideMark/>
          </w:tcPr>
          <w:p w14:paraId="35EC9D7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2575 (46.5) </w:t>
            </w:r>
          </w:p>
        </w:tc>
      </w:tr>
      <w:tr w:rsidR="00E3459C" w:rsidRPr="00E3459C" w14:paraId="75E8FEAD"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339C0E9E"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Women, No. (%)</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04E98B69"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7115 (45.2)</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0E95DD9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9065 (50.9)</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266398C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7001 (53.8)</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55E9658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2965 (53.5)</w:t>
            </w:r>
          </w:p>
        </w:tc>
      </w:tr>
      <w:tr w:rsidR="00E3459C" w:rsidRPr="00E3459C" w14:paraId="2633D044"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067F1EC0" w14:textId="77777777" w:rsidR="00E3459C" w:rsidRPr="00E3459C" w:rsidRDefault="00E3459C" w:rsidP="00E3459C">
            <w:pPr>
              <w:spacing w:after="0" w:line="240" w:lineRule="auto"/>
              <w:jc w:val="center"/>
              <w:rPr>
                <w:rFonts w:ascii="Arial" w:eastAsia="Times New Roman" w:hAnsi="Arial" w:cs="Arial"/>
                <w:sz w:val="36"/>
                <w:szCs w:val="36"/>
                <w:lang w:val="en-US" w:eastAsia="de-DE"/>
              </w:rPr>
            </w:pPr>
            <w:r w:rsidRPr="00E3459C">
              <w:rPr>
                <w:rFonts w:ascii="Times New Roman" w:eastAsia="Times New Roman" w:hAnsi="Times New Roman" w:cs="Times New Roman"/>
                <w:color w:val="000000" w:themeColor="text1"/>
                <w:kern w:val="24"/>
                <w:sz w:val="21"/>
                <w:szCs w:val="21"/>
                <w:lang w:val="en-GB" w:eastAsia="de-DE"/>
              </w:rPr>
              <w:t>Age at baseline examination, y</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5CB4E71"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50.5 (40.5, 60.6)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738D22B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51.7 (41.8, 61.6)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08797BE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54.1 (43.9, 63.2)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37933A6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53.6 (43.6, 63.2) </w:t>
            </w:r>
          </w:p>
        </w:tc>
      </w:tr>
      <w:tr w:rsidR="00E3459C" w:rsidRPr="00E3459C" w14:paraId="1703332D"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2CC9948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val="en-GB" w:eastAsia="de-DE"/>
              </w:rPr>
              <w:t>Cardiovascular risk factors</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4C54A283"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65EB6BC1"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1391C819"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5AB619A8"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r>
      <w:tr w:rsidR="00E3459C" w:rsidRPr="00E3459C" w14:paraId="26D66110"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70CF037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Daily smoker, No.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0C4B5F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3883 (25.0)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25856E0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4302 (24.5)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0ADA6C8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2848 (22.2)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7881CE5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1191 (21.9) </w:t>
            </w:r>
          </w:p>
        </w:tc>
      </w:tr>
      <w:tr w:rsidR="00E3459C" w:rsidRPr="00E3459C" w14:paraId="51EBDDE6"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09565AC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Diabetes, No.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0E59EC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930 (5.9)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1409C06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930 (5.3)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527873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659 (5.1)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87B0140"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266 (4.8) </w:t>
            </w:r>
          </w:p>
        </w:tc>
      </w:tr>
      <w:tr w:rsidR="00E3459C" w:rsidRPr="00E3459C" w14:paraId="1B5A3916"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60AC9EB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Hypertension, No.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9529EDC"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7350 (46.7)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1A554D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8248 (46.4)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4EB4535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6537 (50.3)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76EDC98E"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2789 (50.5)</w:t>
            </w:r>
          </w:p>
        </w:tc>
      </w:tr>
      <w:tr w:rsidR="00E3459C" w:rsidRPr="00E3459C" w14:paraId="158849A6"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6F4CB511" w14:textId="77777777" w:rsidR="00E3459C" w:rsidRPr="00E3459C" w:rsidRDefault="00E3459C" w:rsidP="00E3459C">
            <w:pPr>
              <w:spacing w:after="0" w:line="240" w:lineRule="auto"/>
              <w:jc w:val="center"/>
              <w:rPr>
                <w:rFonts w:ascii="Arial" w:eastAsia="Times New Roman" w:hAnsi="Arial" w:cs="Arial"/>
                <w:sz w:val="36"/>
                <w:szCs w:val="36"/>
                <w:lang w:val="en-US" w:eastAsia="de-DE"/>
              </w:rPr>
            </w:pPr>
            <w:r w:rsidRPr="00E3459C">
              <w:rPr>
                <w:rFonts w:ascii="Times New Roman" w:eastAsia="Times New Roman" w:hAnsi="Times New Roman" w:cs="Times New Roman"/>
                <w:color w:val="000000" w:themeColor="text1"/>
                <w:kern w:val="24"/>
                <w:sz w:val="21"/>
                <w:szCs w:val="21"/>
                <w:lang w:val="en-GB" w:eastAsia="de-DE"/>
              </w:rPr>
              <w:lastRenderedPageBreak/>
              <w:t>Body-mass-index, kg/m²</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CCB303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26.6 (23.9, 29.9)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4A06265E"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26.6 (23.9, 29.7)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8FAC361"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26.9 (24.1, 30.0)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77265B4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26.7 (24.1, 29.8) </w:t>
            </w:r>
          </w:p>
        </w:tc>
      </w:tr>
      <w:tr w:rsidR="00E3459C" w:rsidRPr="00E3459C" w14:paraId="56859CE3"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287E283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Systolic blood pressure, mmHg</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0AD9A7B1"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133.5 (120.5, 149.0)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B02DF61"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133.5 (121.0, 148.5)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18408147"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135.5 (122.5, 150.5)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7DAC4FF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135.5 (122.0, 151.0) </w:t>
            </w:r>
          </w:p>
        </w:tc>
      </w:tr>
      <w:tr w:rsidR="00E3459C" w:rsidRPr="00E3459C" w14:paraId="7959AF9C"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5EE0939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Total cholesterol, mg/</w:t>
            </w:r>
            <w:proofErr w:type="spellStart"/>
            <w:r w:rsidRPr="00E3459C">
              <w:rPr>
                <w:rFonts w:ascii="Times New Roman" w:eastAsia="Times New Roman" w:hAnsi="Times New Roman" w:cs="Times New Roman"/>
                <w:color w:val="000000" w:themeColor="text1"/>
                <w:kern w:val="24"/>
                <w:sz w:val="21"/>
                <w:szCs w:val="21"/>
                <w:lang w:val="en-GB" w:eastAsia="de-DE"/>
              </w:rPr>
              <w:t>dL</w:t>
            </w:r>
            <w:proofErr w:type="spellEnd"/>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88B13F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208.8 (181.7, 239.8)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3A8A048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212.7 (186.0, 242.0)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BDDB84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220.0 (193.0, 248.0)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3F2EC22"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227.0 (201.0, 255.2) </w:t>
            </w:r>
          </w:p>
        </w:tc>
      </w:tr>
      <w:tr w:rsidR="00E3459C" w:rsidRPr="00E3459C" w14:paraId="6E18A87E"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00B2FD0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HDL cholesterol, mg/</w:t>
            </w:r>
            <w:proofErr w:type="spellStart"/>
            <w:r w:rsidRPr="00E3459C">
              <w:rPr>
                <w:rFonts w:ascii="Times New Roman" w:eastAsia="Times New Roman" w:hAnsi="Times New Roman" w:cs="Times New Roman"/>
                <w:color w:val="000000" w:themeColor="text1"/>
                <w:kern w:val="24"/>
                <w:sz w:val="21"/>
                <w:szCs w:val="21"/>
                <w:lang w:val="en-GB" w:eastAsia="de-DE"/>
              </w:rPr>
              <w:t>dL</w:t>
            </w:r>
            <w:proofErr w:type="spellEnd"/>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6DA15A57"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52.2 (43.0, 63.0)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6213BE4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54.0 (45.0, 64.6)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2A77AD2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55.7 (47.0, 66.0)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4C3A27E0"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56.0 (48.0, 66.0) </w:t>
            </w:r>
          </w:p>
        </w:tc>
      </w:tr>
      <w:tr w:rsidR="00E3459C" w:rsidRPr="00E3459C" w14:paraId="21E2380B"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4304EE19"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LDL </w:t>
            </w:r>
            <w:proofErr w:type="spellStart"/>
            <w:r w:rsidRPr="00E3459C">
              <w:rPr>
                <w:rFonts w:ascii="Times New Roman" w:eastAsia="Times New Roman" w:hAnsi="Times New Roman" w:cs="Times New Roman"/>
                <w:color w:val="000000" w:themeColor="text1"/>
                <w:kern w:val="24"/>
                <w:sz w:val="21"/>
                <w:szCs w:val="21"/>
                <w:lang w:eastAsia="de-DE"/>
              </w:rPr>
              <w:t>cholesterol</w:t>
            </w:r>
            <w:proofErr w:type="spellEnd"/>
            <w:r w:rsidRPr="00E3459C">
              <w:rPr>
                <w:rFonts w:ascii="Times New Roman" w:eastAsia="Times New Roman" w:hAnsi="Times New Roman" w:cs="Times New Roman"/>
                <w:color w:val="000000" w:themeColor="text1"/>
                <w:kern w:val="24"/>
                <w:sz w:val="21"/>
                <w:szCs w:val="21"/>
                <w:lang w:eastAsia="de-DE"/>
              </w:rPr>
              <w:t>, mg/</w:t>
            </w:r>
            <w:proofErr w:type="spellStart"/>
            <w:r w:rsidRPr="00E3459C">
              <w:rPr>
                <w:rFonts w:ascii="Times New Roman" w:eastAsia="Times New Roman" w:hAnsi="Times New Roman" w:cs="Times New Roman"/>
                <w:color w:val="000000" w:themeColor="text1"/>
                <w:kern w:val="24"/>
                <w:sz w:val="21"/>
                <w:szCs w:val="21"/>
                <w:lang w:eastAsia="de-DE"/>
              </w:rPr>
              <w:t>dL</w:t>
            </w:r>
            <w:proofErr w:type="spellEnd"/>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2F2F068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125.3 (102.4, 149.4)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3A1A53E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128.8 (106.8, 153.6)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1F112C6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135.5 (112.7, 160.5)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70E1CF7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140.0 (117.6, 164.8) </w:t>
            </w:r>
          </w:p>
        </w:tc>
      </w:tr>
      <w:tr w:rsidR="00E3459C" w:rsidRPr="00E3459C" w14:paraId="0908CA4D" w14:textId="77777777" w:rsidTr="00E3459C">
        <w:tc>
          <w:tcPr>
            <w:tcW w:w="3740" w:type="dxa"/>
            <w:tcBorders>
              <w:top w:val="nil"/>
              <w:left w:val="nil"/>
              <w:bottom w:val="nil"/>
              <w:right w:val="nil"/>
            </w:tcBorders>
            <w:shd w:val="clear" w:color="auto" w:fill="auto"/>
            <w:tcMar>
              <w:top w:w="15" w:type="dxa"/>
              <w:left w:w="43" w:type="dxa"/>
              <w:bottom w:w="0" w:type="dxa"/>
              <w:right w:w="43" w:type="dxa"/>
            </w:tcMar>
            <w:hideMark/>
          </w:tcPr>
          <w:p w14:paraId="7E8CD00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val="en-GB" w:eastAsia="de-DE"/>
              </w:rPr>
              <w:t>Medication</w:t>
            </w:r>
          </w:p>
        </w:tc>
        <w:tc>
          <w:tcPr>
            <w:tcW w:w="2260" w:type="dxa"/>
            <w:tcBorders>
              <w:top w:val="nil"/>
              <w:left w:val="nil"/>
              <w:bottom w:val="nil"/>
              <w:right w:val="nil"/>
            </w:tcBorders>
            <w:shd w:val="clear" w:color="auto" w:fill="auto"/>
            <w:tcMar>
              <w:top w:w="15" w:type="dxa"/>
              <w:left w:w="43" w:type="dxa"/>
              <w:bottom w:w="0" w:type="dxa"/>
              <w:right w:w="43" w:type="dxa"/>
            </w:tcMar>
            <w:hideMark/>
          </w:tcPr>
          <w:p w14:paraId="7B160BDC"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17D1FD6C"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6DF3CD82"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3D1FD3B0"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r>
      <w:tr w:rsidR="00E3459C" w:rsidRPr="00E3459C" w14:paraId="63647D7D" w14:textId="77777777" w:rsidTr="00E3459C">
        <w:tc>
          <w:tcPr>
            <w:tcW w:w="3740" w:type="dxa"/>
            <w:tcBorders>
              <w:top w:val="nil"/>
              <w:left w:val="nil"/>
              <w:bottom w:val="nil"/>
              <w:right w:val="nil"/>
            </w:tcBorders>
            <w:shd w:val="clear" w:color="auto" w:fill="F0F0F0"/>
            <w:tcMar>
              <w:top w:w="15" w:type="dxa"/>
              <w:left w:w="43" w:type="dxa"/>
              <w:bottom w:w="0" w:type="dxa"/>
              <w:right w:w="43" w:type="dxa"/>
            </w:tcMar>
            <w:hideMark/>
          </w:tcPr>
          <w:p w14:paraId="3145AAC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GB" w:eastAsia="de-DE"/>
              </w:rPr>
              <w:t>Antihypertensive, No.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8B4DCE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2874 (18.5)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2D8C1AA9"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3409 (19.4)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72E77F7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2961 (23.1)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3611C94E"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1241 (22.7) </w:t>
            </w:r>
          </w:p>
        </w:tc>
      </w:tr>
      <w:tr w:rsidR="00E3459C" w:rsidRPr="00E3459C" w14:paraId="5C396F30" w14:textId="77777777" w:rsidTr="00E3459C">
        <w:tc>
          <w:tcPr>
            <w:tcW w:w="3740" w:type="dxa"/>
            <w:tcBorders>
              <w:top w:val="nil"/>
              <w:left w:val="nil"/>
              <w:bottom w:val="nil"/>
              <w:right w:val="nil"/>
            </w:tcBorders>
            <w:shd w:val="clear" w:color="auto" w:fill="auto"/>
            <w:tcMar>
              <w:top w:w="15" w:type="dxa"/>
              <w:left w:w="43" w:type="dxa"/>
              <w:bottom w:w="0" w:type="dxa"/>
              <w:right w:w="43" w:type="dxa"/>
            </w:tcMar>
            <w:hideMark/>
          </w:tcPr>
          <w:p w14:paraId="212F218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val="en-US" w:eastAsia="de-DE"/>
              </w:rPr>
              <w:t>Cholesterol lowering, No.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28269203"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491 (4.6)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6ABC3FA0"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633 (5.0)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52E1C25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677 (6.9)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39E9DFB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327 (8.1) </w:t>
            </w:r>
          </w:p>
        </w:tc>
      </w:tr>
      <w:tr w:rsidR="00E3459C" w:rsidRPr="00E3459C" w14:paraId="7C66AF08"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226B653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val="en-GB" w:eastAsia="de-DE"/>
              </w:rPr>
              <w:t>Lipoprotein (a)</w:t>
            </w: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0D17EF71"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6A497573"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1F2BADD9"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F0F0F0"/>
            <w:tcMar>
              <w:top w:w="15" w:type="dxa"/>
              <w:left w:w="43" w:type="dxa"/>
              <w:bottom w:w="0" w:type="dxa"/>
              <w:right w:w="43" w:type="dxa"/>
            </w:tcMar>
            <w:hideMark/>
          </w:tcPr>
          <w:p w14:paraId="69B914FA"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r>
      <w:tr w:rsidR="00E3459C" w:rsidRPr="00E3459C" w14:paraId="5C37C1DB"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0A55BB8C" w14:textId="77777777" w:rsidR="00E3459C" w:rsidRPr="00E3459C" w:rsidRDefault="00E3459C" w:rsidP="00E3459C">
            <w:pPr>
              <w:spacing w:after="0" w:line="240" w:lineRule="auto"/>
              <w:jc w:val="center"/>
              <w:rPr>
                <w:rFonts w:ascii="Arial" w:eastAsia="Times New Roman" w:hAnsi="Arial" w:cs="Arial"/>
                <w:sz w:val="36"/>
                <w:szCs w:val="36"/>
                <w:lang w:val="en-US" w:eastAsia="de-DE"/>
              </w:rPr>
            </w:pPr>
            <w:r w:rsidRPr="00E3459C">
              <w:rPr>
                <w:rFonts w:ascii="Times New Roman" w:eastAsia="Times New Roman" w:hAnsi="Times New Roman" w:cs="Times New Roman"/>
                <w:color w:val="000000" w:themeColor="text1"/>
                <w:kern w:val="24"/>
                <w:sz w:val="21"/>
                <w:szCs w:val="21"/>
                <w:lang w:val="en-US" w:eastAsia="de-DE"/>
              </w:rPr>
              <w:t xml:space="preserve">Information on </w:t>
            </w:r>
            <w:proofErr w:type="spellStart"/>
            <w:proofErr w:type="gramStart"/>
            <w:r w:rsidRPr="00E3459C">
              <w:rPr>
                <w:rFonts w:ascii="Times New Roman" w:eastAsia="Times New Roman" w:hAnsi="Times New Roman" w:cs="Times New Roman"/>
                <w:color w:val="000000" w:themeColor="text1"/>
                <w:kern w:val="24"/>
                <w:sz w:val="21"/>
                <w:szCs w:val="21"/>
                <w:lang w:val="en-US" w:eastAsia="de-DE"/>
              </w:rPr>
              <w:t>Lp</w:t>
            </w:r>
            <w:proofErr w:type="spellEnd"/>
            <w:r w:rsidRPr="00E3459C">
              <w:rPr>
                <w:rFonts w:ascii="Times New Roman" w:eastAsia="Times New Roman" w:hAnsi="Times New Roman" w:cs="Times New Roman"/>
                <w:color w:val="000000" w:themeColor="text1"/>
                <w:kern w:val="24"/>
                <w:sz w:val="21"/>
                <w:szCs w:val="21"/>
                <w:lang w:val="en-US" w:eastAsia="de-DE"/>
              </w:rPr>
              <w:t>(</w:t>
            </w:r>
            <w:proofErr w:type="gramEnd"/>
            <w:r w:rsidRPr="00E3459C">
              <w:rPr>
                <w:rFonts w:ascii="Times New Roman" w:eastAsia="Times New Roman" w:hAnsi="Times New Roman" w:cs="Times New Roman"/>
                <w:color w:val="000000" w:themeColor="text1"/>
                <w:kern w:val="24"/>
                <w:sz w:val="21"/>
                <w:szCs w:val="21"/>
                <w:lang w:val="en-US" w:eastAsia="de-DE"/>
              </w:rPr>
              <w:t xml:space="preserve">a), No.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1608A43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15754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6491320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17821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3138A157"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13016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649250E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5540 </w:t>
            </w:r>
          </w:p>
        </w:tc>
      </w:tr>
      <w:tr w:rsidR="00E3459C" w:rsidRPr="00E3459C" w14:paraId="0F0871D4"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6214D103" w14:textId="77777777" w:rsidR="00E3459C" w:rsidRPr="00E3459C" w:rsidRDefault="00E3459C" w:rsidP="00E3459C">
            <w:pPr>
              <w:spacing w:after="0" w:line="240" w:lineRule="auto"/>
              <w:jc w:val="center"/>
              <w:rPr>
                <w:rFonts w:ascii="Arial" w:eastAsia="Times New Roman" w:hAnsi="Arial" w:cs="Arial"/>
                <w:sz w:val="36"/>
                <w:szCs w:val="36"/>
                <w:lang w:eastAsia="de-DE"/>
              </w:rPr>
            </w:pPr>
            <w:proofErr w:type="spellStart"/>
            <w:r w:rsidRPr="00E3459C">
              <w:rPr>
                <w:rFonts w:ascii="Times New Roman" w:eastAsia="Times New Roman" w:hAnsi="Times New Roman" w:cs="Times New Roman"/>
                <w:color w:val="000000" w:themeColor="text1"/>
                <w:kern w:val="24"/>
                <w:sz w:val="21"/>
                <w:szCs w:val="21"/>
                <w:lang w:val="en-GB" w:eastAsia="de-DE"/>
              </w:rPr>
              <w:t>Lp</w:t>
            </w:r>
            <w:proofErr w:type="spellEnd"/>
            <w:r w:rsidRPr="00E3459C">
              <w:rPr>
                <w:rFonts w:ascii="Times New Roman" w:eastAsia="Times New Roman" w:hAnsi="Times New Roman" w:cs="Times New Roman"/>
                <w:color w:val="000000" w:themeColor="text1"/>
                <w:kern w:val="24"/>
                <w:sz w:val="21"/>
                <w:szCs w:val="21"/>
                <w:lang w:val="en-GB" w:eastAsia="de-DE"/>
              </w:rPr>
              <w:t>(a), mg/</w:t>
            </w:r>
            <w:proofErr w:type="spellStart"/>
            <w:r w:rsidRPr="00E3459C">
              <w:rPr>
                <w:rFonts w:ascii="Times New Roman" w:eastAsia="Times New Roman" w:hAnsi="Times New Roman" w:cs="Times New Roman"/>
                <w:color w:val="000000" w:themeColor="text1"/>
                <w:kern w:val="24"/>
                <w:sz w:val="21"/>
                <w:szCs w:val="21"/>
                <w:lang w:val="en-GB" w:eastAsia="de-DE"/>
              </w:rPr>
              <w:t>dL</w:t>
            </w:r>
            <w:proofErr w:type="spellEnd"/>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3A353DA"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2.6 (1.8, 3.6)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3BD4C463"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8.1 (6.3, 10.4)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C7EDCE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20.8 (16.1, 29.5)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9EDB368"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57.9 (49.1, 68.1) </w:t>
            </w:r>
          </w:p>
        </w:tc>
      </w:tr>
      <w:tr w:rsidR="00E3459C" w:rsidRPr="00E3459C" w14:paraId="1372C3E4"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52038BB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b/>
                <w:bCs/>
                <w:color w:val="000000" w:themeColor="text1"/>
                <w:kern w:val="24"/>
                <w:sz w:val="21"/>
                <w:szCs w:val="21"/>
                <w:lang w:eastAsia="de-DE"/>
              </w:rPr>
              <w:t xml:space="preserve">Endpoints </w:t>
            </w:r>
            <w:proofErr w:type="spellStart"/>
            <w:r w:rsidRPr="00E3459C">
              <w:rPr>
                <w:rFonts w:ascii="Times New Roman" w:eastAsia="Times New Roman" w:hAnsi="Times New Roman" w:cs="Times New Roman"/>
                <w:b/>
                <w:bCs/>
                <w:color w:val="000000" w:themeColor="text1"/>
                <w:kern w:val="24"/>
                <w:sz w:val="21"/>
                <w:szCs w:val="21"/>
                <w:lang w:eastAsia="de-DE"/>
              </w:rPr>
              <w:t>during</w:t>
            </w:r>
            <w:proofErr w:type="spellEnd"/>
            <w:r w:rsidRPr="00E3459C">
              <w:rPr>
                <w:rFonts w:ascii="Times New Roman" w:eastAsia="Times New Roman" w:hAnsi="Times New Roman" w:cs="Times New Roman"/>
                <w:b/>
                <w:bCs/>
                <w:color w:val="000000" w:themeColor="text1"/>
                <w:kern w:val="24"/>
                <w:sz w:val="21"/>
                <w:szCs w:val="21"/>
                <w:lang w:eastAsia="de-DE"/>
              </w:rPr>
              <w:t xml:space="preserve"> follow-</w:t>
            </w:r>
            <w:proofErr w:type="spellStart"/>
            <w:r w:rsidRPr="00E3459C">
              <w:rPr>
                <w:rFonts w:ascii="Times New Roman" w:eastAsia="Times New Roman" w:hAnsi="Times New Roman" w:cs="Times New Roman"/>
                <w:b/>
                <w:bCs/>
                <w:color w:val="000000" w:themeColor="text1"/>
                <w:kern w:val="24"/>
                <w:sz w:val="21"/>
                <w:szCs w:val="21"/>
                <w:lang w:eastAsia="de-DE"/>
              </w:rPr>
              <w:t>up</w:t>
            </w:r>
            <w:proofErr w:type="spellEnd"/>
            <w:r w:rsidRPr="00E3459C">
              <w:rPr>
                <w:rFonts w:ascii="Times New Roman" w:eastAsia="Times New Roman" w:hAnsi="Times New Roman" w:cs="Times New Roman"/>
                <w:b/>
                <w:bCs/>
                <w:color w:val="000000" w:themeColor="text1"/>
                <w:kern w:val="24"/>
                <w:sz w:val="21"/>
                <w:szCs w:val="21"/>
                <w:lang w:eastAsia="de-DE"/>
              </w:rPr>
              <w:t xml:space="preserve"> </w:t>
            </w:r>
          </w:p>
        </w:tc>
        <w:tc>
          <w:tcPr>
            <w:tcW w:w="2260" w:type="dxa"/>
            <w:tcBorders>
              <w:top w:val="nil"/>
              <w:left w:val="nil"/>
              <w:bottom w:val="nil"/>
              <w:right w:val="nil"/>
            </w:tcBorders>
            <w:shd w:val="clear" w:color="auto" w:fill="auto"/>
            <w:tcMar>
              <w:top w:w="15" w:type="dxa"/>
              <w:left w:w="43" w:type="dxa"/>
              <w:bottom w:w="0" w:type="dxa"/>
              <w:right w:w="43" w:type="dxa"/>
            </w:tcMar>
            <w:hideMark/>
          </w:tcPr>
          <w:p w14:paraId="6D1399B5" w14:textId="77777777" w:rsidR="00E3459C" w:rsidRPr="00E3459C" w:rsidRDefault="00E3459C" w:rsidP="00E3459C">
            <w:pPr>
              <w:spacing w:after="0" w:line="240" w:lineRule="auto"/>
              <w:rPr>
                <w:rFonts w:ascii="Arial" w:eastAsia="Times New Roman" w:hAnsi="Arial" w:cs="Arial"/>
                <w:sz w:val="36"/>
                <w:szCs w:val="36"/>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23FCB7BB"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312147E4"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c>
          <w:tcPr>
            <w:tcW w:w="2260" w:type="dxa"/>
            <w:tcBorders>
              <w:top w:val="nil"/>
              <w:left w:val="nil"/>
              <w:bottom w:val="nil"/>
              <w:right w:val="nil"/>
            </w:tcBorders>
            <w:shd w:val="clear" w:color="auto" w:fill="auto"/>
            <w:tcMar>
              <w:top w:w="15" w:type="dxa"/>
              <w:left w:w="43" w:type="dxa"/>
              <w:bottom w:w="0" w:type="dxa"/>
              <w:right w:w="43" w:type="dxa"/>
            </w:tcMar>
            <w:hideMark/>
          </w:tcPr>
          <w:p w14:paraId="64CFD031" w14:textId="77777777" w:rsidR="00E3459C" w:rsidRPr="00E3459C" w:rsidRDefault="00E3459C" w:rsidP="00E3459C">
            <w:pPr>
              <w:spacing w:after="0" w:line="240" w:lineRule="auto"/>
              <w:rPr>
                <w:rFonts w:ascii="Times New Roman" w:eastAsia="Times New Roman" w:hAnsi="Times New Roman" w:cs="Times New Roman"/>
                <w:sz w:val="20"/>
                <w:szCs w:val="20"/>
                <w:lang w:eastAsia="de-DE"/>
              </w:rPr>
            </w:pPr>
          </w:p>
        </w:tc>
      </w:tr>
      <w:tr w:rsidR="00E3459C" w:rsidRPr="00E3459C" w14:paraId="628C89AD" w14:textId="77777777" w:rsidTr="00E3459C">
        <w:trPr>
          <w:trHeight w:val="288"/>
        </w:trPr>
        <w:tc>
          <w:tcPr>
            <w:tcW w:w="3740" w:type="dxa"/>
            <w:tcBorders>
              <w:top w:val="nil"/>
              <w:left w:val="nil"/>
              <w:bottom w:val="nil"/>
              <w:right w:val="nil"/>
            </w:tcBorders>
            <w:shd w:val="clear" w:color="auto" w:fill="F0F0F0"/>
            <w:tcMar>
              <w:top w:w="15" w:type="dxa"/>
              <w:left w:w="43" w:type="dxa"/>
              <w:bottom w:w="0" w:type="dxa"/>
              <w:right w:w="43" w:type="dxa"/>
            </w:tcMar>
            <w:hideMark/>
          </w:tcPr>
          <w:p w14:paraId="34D1BE5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Major </w:t>
            </w:r>
            <w:proofErr w:type="spellStart"/>
            <w:r w:rsidRPr="00E3459C">
              <w:rPr>
                <w:rFonts w:ascii="Times New Roman" w:eastAsia="Times New Roman" w:hAnsi="Times New Roman" w:cs="Times New Roman"/>
                <w:color w:val="000000" w:themeColor="text1"/>
                <w:kern w:val="24"/>
                <w:sz w:val="21"/>
                <w:szCs w:val="21"/>
                <w:lang w:eastAsia="de-DE"/>
              </w:rPr>
              <w:t>coronary</w:t>
            </w:r>
            <w:proofErr w:type="spellEnd"/>
            <w:r w:rsidRPr="00E3459C">
              <w:rPr>
                <w:rFonts w:ascii="Times New Roman" w:eastAsia="Times New Roman" w:hAnsi="Times New Roman" w:cs="Times New Roman"/>
                <w:color w:val="000000" w:themeColor="text1"/>
                <w:kern w:val="24"/>
                <w:sz w:val="21"/>
                <w:szCs w:val="21"/>
                <w:lang w:eastAsia="de-DE"/>
              </w:rPr>
              <w:t xml:space="preserve"> </w:t>
            </w:r>
            <w:proofErr w:type="spellStart"/>
            <w:r w:rsidRPr="00E3459C">
              <w:rPr>
                <w:rFonts w:ascii="Times New Roman" w:eastAsia="Times New Roman" w:hAnsi="Times New Roman" w:cs="Times New Roman"/>
                <w:color w:val="000000" w:themeColor="text1"/>
                <w:kern w:val="24"/>
                <w:sz w:val="21"/>
                <w:szCs w:val="21"/>
                <w:lang w:eastAsia="de-DE"/>
              </w:rPr>
              <w:t>event</w:t>
            </w:r>
            <w:proofErr w:type="spellEnd"/>
            <w:r w:rsidRPr="00E3459C">
              <w:rPr>
                <w:rFonts w:ascii="Times New Roman" w:eastAsia="Times New Roman" w:hAnsi="Times New Roman" w:cs="Times New Roman"/>
                <w:color w:val="000000" w:themeColor="text1"/>
                <w:kern w:val="24"/>
                <w:sz w:val="21"/>
                <w:szCs w:val="21"/>
                <w:lang w:eastAsia="de-DE"/>
              </w:rPr>
              <w:t xml:space="preserve">, </w:t>
            </w:r>
            <w:r w:rsidRPr="00E3459C">
              <w:rPr>
                <w:rFonts w:ascii="Times New Roman" w:eastAsia="Times New Roman" w:hAnsi="Times New Roman" w:cs="Times New Roman"/>
                <w:color w:val="000000" w:themeColor="text1"/>
                <w:kern w:val="24"/>
                <w:sz w:val="21"/>
                <w:szCs w:val="21"/>
                <w:lang w:val="en-US" w:eastAsia="de-DE"/>
              </w:rPr>
              <w:t>No.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D81135B"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901 (5.7)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0BD089E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819 (4.6)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5A469EC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649 (5.0) </w:t>
            </w:r>
          </w:p>
        </w:tc>
        <w:tc>
          <w:tcPr>
            <w:tcW w:w="2260" w:type="dxa"/>
            <w:tcBorders>
              <w:top w:val="nil"/>
              <w:left w:val="nil"/>
              <w:bottom w:val="nil"/>
              <w:right w:val="nil"/>
            </w:tcBorders>
            <w:shd w:val="clear" w:color="auto" w:fill="F0F0F0"/>
            <w:tcMar>
              <w:top w:w="72" w:type="dxa"/>
              <w:left w:w="144" w:type="dxa"/>
              <w:bottom w:w="72" w:type="dxa"/>
              <w:right w:w="144" w:type="dxa"/>
            </w:tcMar>
            <w:vAlign w:val="center"/>
            <w:hideMark/>
          </w:tcPr>
          <w:p w14:paraId="624740C4"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314 (5.7) </w:t>
            </w:r>
          </w:p>
        </w:tc>
      </w:tr>
      <w:tr w:rsidR="00E3459C" w:rsidRPr="00E3459C" w14:paraId="50996C9C" w14:textId="77777777" w:rsidTr="00E3459C">
        <w:trPr>
          <w:trHeight w:val="288"/>
        </w:trPr>
        <w:tc>
          <w:tcPr>
            <w:tcW w:w="3740" w:type="dxa"/>
            <w:tcBorders>
              <w:top w:val="nil"/>
              <w:left w:val="nil"/>
              <w:bottom w:val="nil"/>
              <w:right w:val="nil"/>
            </w:tcBorders>
            <w:shd w:val="clear" w:color="auto" w:fill="auto"/>
            <w:tcMar>
              <w:top w:w="15" w:type="dxa"/>
              <w:left w:w="43" w:type="dxa"/>
              <w:bottom w:w="0" w:type="dxa"/>
              <w:right w:w="43" w:type="dxa"/>
            </w:tcMar>
            <w:hideMark/>
          </w:tcPr>
          <w:p w14:paraId="448A8FF5" w14:textId="77777777" w:rsidR="00E3459C" w:rsidRPr="00E3459C" w:rsidRDefault="00E3459C" w:rsidP="00E3459C">
            <w:pPr>
              <w:spacing w:after="0" w:line="240" w:lineRule="auto"/>
              <w:jc w:val="center"/>
              <w:rPr>
                <w:rFonts w:ascii="Arial" w:eastAsia="Times New Roman" w:hAnsi="Arial" w:cs="Arial"/>
                <w:sz w:val="36"/>
                <w:szCs w:val="36"/>
                <w:lang w:eastAsia="de-DE"/>
              </w:rPr>
            </w:pPr>
            <w:proofErr w:type="spellStart"/>
            <w:r w:rsidRPr="00E3459C">
              <w:rPr>
                <w:rFonts w:ascii="Times New Roman" w:eastAsia="Times New Roman" w:hAnsi="Times New Roman" w:cs="Times New Roman"/>
                <w:color w:val="000000" w:themeColor="text1"/>
                <w:kern w:val="24"/>
                <w:sz w:val="21"/>
                <w:szCs w:val="21"/>
                <w:lang w:eastAsia="de-DE"/>
              </w:rPr>
              <w:t>Cardiovascular</w:t>
            </w:r>
            <w:proofErr w:type="spellEnd"/>
            <w:r w:rsidRPr="00E3459C">
              <w:rPr>
                <w:rFonts w:ascii="Times New Roman" w:eastAsia="Times New Roman" w:hAnsi="Times New Roman" w:cs="Times New Roman"/>
                <w:color w:val="000000" w:themeColor="text1"/>
                <w:kern w:val="24"/>
                <w:sz w:val="21"/>
                <w:szCs w:val="21"/>
                <w:lang w:eastAsia="de-DE"/>
              </w:rPr>
              <w:t xml:space="preserve"> </w:t>
            </w:r>
            <w:proofErr w:type="spellStart"/>
            <w:r w:rsidRPr="00E3459C">
              <w:rPr>
                <w:rFonts w:ascii="Times New Roman" w:eastAsia="Times New Roman" w:hAnsi="Times New Roman" w:cs="Times New Roman"/>
                <w:color w:val="000000" w:themeColor="text1"/>
                <w:kern w:val="24"/>
                <w:sz w:val="21"/>
                <w:szCs w:val="21"/>
                <w:lang w:eastAsia="de-DE"/>
              </w:rPr>
              <w:t>disease</w:t>
            </w:r>
            <w:proofErr w:type="spellEnd"/>
            <w:r w:rsidRPr="00E3459C">
              <w:rPr>
                <w:rFonts w:ascii="Times New Roman" w:eastAsia="Times New Roman" w:hAnsi="Times New Roman" w:cs="Times New Roman"/>
                <w:color w:val="000000" w:themeColor="text1"/>
                <w:kern w:val="24"/>
                <w:sz w:val="21"/>
                <w:szCs w:val="21"/>
                <w:lang w:eastAsia="de-DE"/>
              </w:rPr>
              <w:t xml:space="preserve">, </w:t>
            </w:r>
            <w:r w:rsidRPr="00E3459C">
              <w:rPr>
                <w:rFonts w:ascii="Times New Roman" w:eastAsia="Times New Roman" w:hAnsi="Times New Roman" w:cs="Times New Roman"/>
                <w:color w:val="000000" w:themeColor="text1"/>
                <w:kern w:val="24"/>
                <w:sz w:val="21"/>
                <w:szCs w:val="21"/>
                <w:lang w:val="en-US" w:eastAsia="de-DE"/>
              </w:rPr>
              <w:t>No.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12C1893E"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1107 (7.0)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25BABDD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958 (5.4)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08115199"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759 (5.8) </w:t>
            </w:r>
          </w:p>
        </w:tc>
        <w:tc>
          <w:tcPr>
            <w:tcW w:w="2260" w:type="dxa"/>
            <w:tcBorders>
              <w:top w:val="nil"/>
              <w:left w:val="nil"/>
              <w:bottom w:val="nil"/>
              <w:right w:val="nil"/>
            </w:tcBorders>
            <w:shd w:val="clear" w:color="auto" w:fill="auto"/>
            <w:tcMar>
              <w:top w:w="72" w:type="dxa"/>
              <w:left w:w="144" w:type="dxa"/>
              <w:bottom w:w="72" w:type="dxa"/>
              <w:right w:w="144" w:type="dxa"/>
            </w:tcMar>
            <w:vAlign w:val="center"/>
            <w:hideMark/>
          </w:tcPr>
          <w:p w14:paraId="1B741D6C"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360 (6.5) </w:t>
            </w:r>
          </w:p>
        </w:tc>
      </w:tr>
      <w:tr w:rsidR="00E3459C" w:rsidRPr="00E3459C" w14:paraId="74D96EDF" w14:textId="77777777" w:rsidTr="00E3459C">
        <w:trPr>
          <w:trHeight w:val="288"/>
        </w:trPr>
        <w:tc>
          <w:tcPr>
            <w:tcW w:w="3740" w:type="dxa"/>
            <w:tcBorders>
              <w:top w:val="nil"/>
              <w:left w:val="nil"/>
              <w:bottom w:val="single" w:sz="8" w:space="0" w:color="A5A5A5"/>
              <w:right w:val="nil"/>
            </w:tcBorders>
            <w:shd w:val="clear" w:color="auto" w:fill="F0F0F0"/>
            <w:tcMar>
              <w:top w:w="15" w:type="dxa"/>
              <w:left w:w="43" w:type="dxa"/>
              <w:bottom w:w="0" w:type="dxa"/>
              <w:right w:w="43" w:type="dxa"/>
            </w:tcMar>
            <w:hideMark/>
          </w:tcPr>
          <w:p w14:paraId="28E8753D"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Total </w:t>
            </w:r>
            <w:proofErr w:type="spellStart"/>
            <w:r w:rsidRPr="00E3459C">
              <w:rPr>
                <w:rFonts w:ascii="Times New Roman" w:eastAsia="Times New Roman" w:hAnsi="Times New Roman" w:cs="Times New Roman"/>
                <w:color w:val="000000" w:themeColor="text1"/>
                <w:kern w:val="24"/>
                <w:sz w:val="21"/>
                <w:szCs w:val="21"/>
                <w:lang w:eastAsia="de-DE"/>
              </w:rPr>
              <w:t>mortality</w:t>
            </w:r>
            <w:proofErr w:type="spellEnd"/>
            <w:r w:rsidRPr="00E3459C">
              <w:rPr>
                <w:rFonts w:ascii="Times New Roman" w:eastAsia="Times New Roman" w:hAnsi="Times New Roman" w:cs="Times New Roman"/>
                <w:color w:val="000000" w:themeColor="text1"/>
                <w:kern w:val="24"/>
                <w:sz w:val="21"/>
                <w:szCs w:val="21"/>
                <w:lang w:eastAsia="de-DE"/>
              </w:rPr>
              <w:t xml:space="preserve">, </w:t>
            </w:r>
            <w:r w:rsidRPr="00E3459C">
              <w:rPr>
                <w:rFonts w:ascii="Times New Roman" w:eastAsia="Times New Roman" w:hAnsi="Times New Roman" w:cs="Times New Roman"/>
                <w:color w:val="000000" w:themeColor="text1"/>
                <w:kern w:val="24"/>
                <w:sz w:val="21"/>
                <w:szCs w:val="21"/>
                <w:lang w:val="en-US" w:eastAsia="de-DE"/>
              </w:rPr>
              <w:t>No. (%)</w:t>
            </w:r>
          </w:p>
        </w:tc>
        <w:tc>
          <w:tcPr>
            <w:tcW w:w="226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78E67375"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1768 (11.2) </w:t>
            </w:r>
          </w:p>
        </w:tc>
        <w:tc>
          <w:tcPr>
            <w:tcW w:w="226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3BE84897"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1664 (9.3) </w:t>
            </w:r>
          </w:p>
        </w:tc>
        <w:tc>
          <w:tcPr>
            <w:tcW w:w="226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593590B6"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1068 (8.2) </w:t>
            </w:r>
          </w:p>
        </w:tc>
        <w:tc>
          <w:tcPr>
            <w:tcW w:w="2260" w:type="dxa"/>
            <w:tcBorders>
              <w:top w:val="nil"/>
              <w:left w:val="nil"/>
              <w:bottom w:val="single" w:sz="8" w:space="0" w:color="A5A5A5"/>
              <w:right w:val="nil"/>
            </w:tcBorders>
            <w:shd w:val="clear" w:color="auto" w:fill="F0F0F0"/>
            <w:tcMar>
              <w:top w:w="72" w:type="dxa"/>
              <w:left w:w="144" w:type="dxa"/>
              <w:bottom w:w="72" w:type="dxa"/>
              <w:right w:w="144" w:type="dxa"/>
            </w:tcMar>
            <w:vAlign w:val="center"/>
            <w:hideMark/>
          </w:tcPr>
          <w:p w14:paraId="76FD775F" w14:textId="77777777" w:rsidR="00E3459C" w:rsidRPr="00E3459C" w:rsidRDefault="00E3459C" w:rsidP="00E3459C">
            <w:pPr>
              <w:spacing w:after="0" w:line="240" w:lineRule="auto"/>
              <w:jc w:val="center"/>
              <w:rPr>
                <w:rFonts w:ascii="Arial" w:eastAsia="Times New Roman" w:hAnsi="Arial" w:cs="Arial"/>
                <w:sz w:val="36"/>
                <w:szCs w:val="36"/>
                <w:lang w:eastAsia="de-DE"/>
              </w:rPr>
            </w:pPr>
            <w:r w:rsidRPr="00E3459C">
              <w:rPr>
                <w:rFonts w:ascii="Times New Roman" w:eastAsia="Times New Roman" w:hAnsi="Times New Roman" w:cs="Times New Roman"/>
                <w:color w:val="000000" w:themeColor="text1"/>
                <w:kern w:val="24"/>
                <w:sz w:val="21"/>
                <w:szCs w:val="21"/>
                <w:lang w:eastAsia="de-DE"/>
              </w:rPr>
              <w:t xml:space="preserve">497 (9.0) </w:t>
            </w:r>
          </w:p>
        </w:tc>
      </w:tr>
    </w:tbl>
    <w:p w14:paraId="737031F4" w14:textId="77777777" w:rsidR="00E3459C" w:rsidRPr="00B9749E" w:rsidRDefault="00E3459C" w:rsidP="008B637D">
      <w:pPr>
        <w:spacing w:after="120" w:line="480" w:lineRule="auto"/>
        <w:jc w:val="both"/>
        <w:rPr>
          <w:rFonts w:ascii="Times New Roman" w:hAnsi="Times New Roman" w:cs="Times New Roman"/>
          <w:sz w:val="18"/>
          <w:szCs w:val="18"/>
          <w:lang w:val="en-US"/>
        </w:rPr>
      </w:pPr>
    </w:p>
    <w:p w14:paraId="5FDDF12A" w14:textId="77777777" w:rsidR="00E3459C" w:rsidRPr="00E3459C" w:rsidRDefault="00E3459C" w:rsidP="00E3459C">
      <w:pPr>
        <w:spacing w:after="120" w:line="480" w:lineRule="auto"/>
        <w:jc w:val="both"/>
        <w:rPr>
          <w:rFonts w:ascii="Times New Roman" w:hAnsi="Times New Roman" w:cs="Times New Roman"/>
          <w:sz w:val="18"/>
          <w:szCs w:val="18"/>
          <w:lang w:val="en-US"/>
        </w:rPr>
      </w:pPr>
      <w:r w:rsidRPr="00E3459C">
        <w:rPr>
          <w:rFonts w:ascii="Times New Roman" w:hAnsi="Times New Roman" w:cs="Times New Roman"/>
          <w:sz w:val="18"/>
          <w:szCs w:val="18"/>
          <w:lang w:val="en-US"/>
        </w:rPr>
        <w:t xml:space="preserve">Baseline characteristics are presented as absolute and relative frequencies for categorical </w:t>
      </w:r>
      <w:proofErr w:type="gramStart"/>
      <w:r w:rsidRPr="00E3459C">
        <w:rPr>
          <w:rFonts w:ascii="Times New Roman" w:hAnsi="Times New Roman" w:cs="Times New Roman"/>
          <w:sz w:val="18"/>
          <w:szCs w:val="18"/>
          <w:lang w:val="en-US"/>
        </w:rPr>
        <w:t>variables,</w:t>
      </w:r>
      <w:proofErr w:type="gramEnd"/>
      <w:r w:rsidRPr="00E3459C">
        <w:rPr>
          <w:rFonts w:ascii="Times New Roman" w:hAnsi="Times New Roman" w:cs="Times New Roman"/>
          <w:sz w:val="18"/>
          <w:szCs w:val="18"/>
          <w:lang w:val="en-US"/>
        </w:rPr>
        <w:t xml:space="preserve"> and quartiles for continuous variables as well as ranges in years for years of baseline examinations. HDL stands for </w:t>
      </w:r>
      <w:proofErr w:type="gramStart"/>
      <w:r w:rsidRPr="00E3459C">
        <w:rPr>
          <w:rFonts w:ascii="Times New Roman" w:hAnsi="Times New Roman" w:cs="Times New Roman"/>
          <w:sz w:val="18"/>
          <w:szCs w:val="18"/>
          <w:lang w:val="en-US"/>
        </w:rPr>
        <w:t>high density</w:t>
      </w:r>
      <w:proofErr w:type="gramEnd"/>
      <w:r w:rsidRPr="00E3459C">
        <w:rPr>
          <w:rFonts w:ascii="Times New Roman" w:hAnsi="Times New Roman" w:cs="Times New Roman"/>
          <w:sz w:val="18"/>
          <w:szCs w:val="18"/>
          <w:lang w:val="en-US"/>
        </w:rPr>
        <w:t xml:space="preserve"> lipoprotein. LDL stands for </w:t>
      </w:r>
      <w:proofErr w:type="gramStart"/>
      <w:r w:rsidRPr="00E3459C">
        <w:rPr>
          <w:rFonts w:ascii="Times New Roman" w:hAnsi="Times New Roman" w:cs="Times New Roman"/>
          <w:sz w:val="18"/>
          <w:szCs w:val="18"/>
          <w:lang w:val="en-US"/>
        </w:rPr>
        <w:t>low density</w:t>
      </w:r>
      <w:proofErr w:type="gramEnd"/>
      <w:r w:rsidRPr="00E3459C">
        <w:rPr>
          <w:rFonts w:ascii="Times New Roman" w:hAnsi="Times New Roman" w:cs="Times New Roman"/>
          <w:sz w:val="18"/>
          <w:szCs w:val="18"/>
          <w:lang w:val="en-US"/>
        </w:rPr>
        <w:t xml:space="preserve"> lipoprotein. Numbers of endpoints during follow-up </w:t>
      </w:r>
      <w:proofErr w:type="gramStart"/>
      <w:r w:rsidRPr="00E3459C">
        <w:rPr>
          <w:rFonts w:ascii="Times New Roman" w:hAnsi="Times New Roman" w:cs="Times New Roman"/>
          <w:sz w:val="18"/>
          <w:szCs w:val="18"/>
          <w:lang w:val="en-US"/>
        </w:rPr>
        <w:t>are reported</w:t>
      </w:r>
      <w:proofErr w:type="gramEnd"/>
      <w:r w:rsidRPr="00E3459C">
        <w:rPr>
          <w:rFonts w:ascii="Times New Roman" w:hAnsi="Times New Roman" w:cs="Times New Roman"/>
          <w:sz w:val="18"/>
          <w:szCs w:val="18"/>
          <w:lang w:val="en-US"/>
        </w:rPr>
        <w:t xml:space="preserve"> for individuals without CVD at baseline. </w:t>
      </w:r>
    </w:p>
    <w:p w14:paraId="29008C98" w14:textId="77777777" w:rsidR="001955BE" w:rsidRDefault="001955BE" w:rsidP="001955BE">
      <w:pPr>
        <w:spacing w:after="120" w:line="480" w:lineRule="auto"/>
        <w:jc w:val="both"/>
        <w:rPr>
          <w:rFonts w:ascii="Times New Roman" w:hAnsi="Times New Roman" w:cs="Times New Roman"/>
          <w:b/>
          <w:lang w:val="en-US"/>
        </w:rPr>
      </w:pPr>
    </w:p>
    <w:p w14:paraId="1C3241DB" w14:textId="77777777" w:rsidR="00E3459C" w:rsidRDefault="00E3459C" w:rsidP="001955BE">
      <w:pPr>
        <w:spacing w:after="120" w:line="480" w:lineRule="auto"/>
        <w:jc w:val="both"/>
        <w:rPr>
          <w:rFonts w:ascii="Times New Roman" w:hAnsi="Times New Roman" w:cs="Times New Roman"/>
          <w:b/>
          <w:lang w:val="en-US"/>
        </w:rPr>
      </w:pPr>
    </w:p>
    <w:p w14:paraId="7A93703F" w14:textId="77777777" w:rsidR="00E3459C" w:rsidRDefault="00E3459C" w:rsidP="001955BE">
      <w:pPr>
        <w:spacing w:after="120" w:line="480" w:lineRule="auto"/>
        <w:jc w:val="both"/>
        <w:rPr>
          <w:rFonts w:ascii="Times New Roman" w:hAnsi="Times New Roman" w:cs="Times New Roman"/>
          <w:b/>
          <w:lang w:val="en-US"/>
        </w:rPr>
      </w:pPr>
    </w:p>
    <w:p w14:paraId="05461973" w14:textId="77777777" w:rsidR="00E3459C" w:rsidRPr="000F5085" w:rsidRDefault="00E3459C" w:rsidP="001955BE">
      <w:pPr>
        <w:spacing w:after="120" w:line="480" w:lineRule="auto"/>
        <w:jc w:val="both"/>
        <w:rPr>
          <w:rFonts w:ascii="Times New Roman" w:hAnsi="Times New Roman" w:cs="Times New Roman"/>
          <w:b/>
          <w:lang w:val="en-US"/>
        </w:rPr>
        <w:sectPr w:rsidR="00E3459C" w:rsidRPr="000F5085" w:rsidSect="00E30ACC">
          <w:pgSz w:w="16838" w:h="11906" w:orient="landscape"/>
          <w:pgMar w:top="1418" w:right="1418" w:bottom="1418" w:left="1134" w:header="708" w:footer="708" w:gutter="0"/>
          <w:cols w:space="708"/>
          <w:docGrid w:linePitch="360"/>
        </w:sectPr>
      </w:pPr>
    </w:p>
    <w:p w14:paraId="39E9BB07" w14:textId="137C6FD9" w:rsidR="001955BE" w:rsidRPr="00B9749E" w:rsidRDefault="00E3459C" w:rsidP="001955BE">
      <w:pPr>
        <w:spacing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S3</w:t>
      </w:r>
      <w:r w:rsidR="001955BE" w:rsidRPr="00B9749E">
        <w:rPr>
          <w:rFonts w:ascii="Times New Roman" w:hAnsi="Times New Roman" w:cs="Times New Roman"/>
          <w:sz w:val="24"/>
          <w:szCs w:val="24"/>
          <w:lang w:val="en-US"/>
        </w:rPr>
        <w:t xml:space="preserve"> Coefficients of variation and mean storage duration for each cohort</w:t>
      </w:r>
    </w:p>
    <w:tbl>
      <w:tblPr>
        <w:tblW w:w="7340" w:type="dxa"/>
        <w:tblCellMar>
          <w:left w:w="0" w:type="dxa"/>
          <w:right w:w="0" w:type="dxa"/>
        </w:tblCellMar>
        <w:tblLook w:val="04A0" w:firstRow="1" w:lastRow="0" w:firstColumn="1" w:lastColumn="0" w:noHBand="0" w:noVBand="1"/>
      </w:tblPr>
      <w:tblGrid>
        <w:gridCol w:w="1500"/>
        <w:gridCol w:w="1240"/>
        <w:gridCol w:w="1700"/>
        <w:gridCol w:w="2900"/>
      </w:tblGrid>
      <w:tr w:rsidR="001955BE" w:rsidRPr="00B9749E" w14:paraId="2F92DD16" w14:textId="77777777" w:rsidTr="001955BE">
        <w:trPr>
          <w:trHeight w:val="718"/>
        </w:trPr>
        <w:tc>
          <w:tcPr>
            <w:tcW w:w="1500" w:type="dxa"/>
            <w:tcBorders>
              <w:top w:val="single" w:sz="8" w:space="0" w:color="A5A5A5"/>
              <w:left w:val="nil"/>
              <w:bottom w:val="single" w:sz="8" w:space="0" w:color="A5A5A5"/>
              <w:right w:val="nil"/>
            </w:tcBorders>
            <w:shd w:val="clear" w:color="auto" w:fill="auto"/>
            <w:tcMar>
              <w:top w:w="15" w:type="dxa"/>
              <w:left w:w="43" w:type="dxa"/>
              <w:bottom w:w="0" w:type="dxa"/>
              <w:right w:w="43" w:type="dxa"/>
            </w:tcMar>
            <w:hideMark/>
          </w:tcPr>
          <w:p w14:paraId="21550EAF" w14:textId="77777777" w:rsidR="001955BE" w:rsidRPr="00B9749E" w:rsidRDefault="001955BE" w:rsidP="001955BE">
            <w:pPr>
              <w:spacing w:after="0" w:line="240" w:lineRule="auto"/>
              <w:rPr>
                <w:rFonts w:ascii="Times New Roman" w:eastAsia="Times New Roman" w:hAnsi="Times New Roman" w:cs="Times New Roman"/>
                <w:lang w:val="en-US" w:eastAsia="de-DE"/>
              </w:rPr>
            </w:pPr>
          </w:p>
        </w:tc>
        <w:tc>
          <w:tcPr>
            <w:tcW w:w="2940" w:type="dxa"/>
            <w:gridSpan w:val="2"/>
            <w:tcBorders>
              <w:top w:val="single" w:sz="8" w:space="0" w:color="A5A5A5"/>
              <w:left w:val="nil"/>
              <w:bottom w:val="single" w:sz="8" w:space="0" w:color="A5A5A5"/>
              <w:right w:val="nil"/>
            </w:tcBorders>
            <w:shd w:val="clear" w:color="auto" w:fill="auto"/>
            <w:tcMar>
              <w:top w:w="15" w:type="dxa"/>
              <w:left w:w="43" w:type="dxa"/>
              <w:bottom w:w="0" w:type="dxa"/>
              <w:right w:w="43" w:type="dxa"/>
            </w:tcMar>
            <w:hideMark/>
          </w:tcPr>
          <w:p w14:paraId="57212464" w14:textId="77777777" w:rsidR="001955BE" w:rsidRPr="00B9749E" w:rsidRDefault="001955BE" w:rsidP="001955BE">
            <w:pPr>
              <w:spacing w:after="0" w:line="273" w:lineRule="auto"/>
              <w:jc w:val="center"/>
              <w:rPr>
                <w:rFonts w:ascii="Times New Roman" w:eastAsia="Times New Roman" w:hAnsi="Times New Roman" w:cs="Times New Roman"/>
                <w:lang w:eastAsia="de-DE"/>
              </w:rPr>
            </w:pPr>
            <w:proofErr w:type="spellStart"/>
            <w:r w:rsidRPr="00B9749E">
              <w:rPr>
                <w:rFonts w:ascii="Times New Roman" w:eastAsia="Times New Roman" w:hAnsi="Times New Roman" w:cs="Times New Roman"/>
                <w:b/>
                <w:bCs/>
                <w:color w:val="000000" w:themeColor="text1"/>
                <w:kern w:val="24"/>
                <w:lang w:eastAsia="de-DE"/>
              </w:rPr>
              <w:t>Coefficients</w:t>
            </w:r>
            <w:proofErr w:type="spellEnd"/>
            <w:r w:rsidRPr="00B9749E">
              <w:rPr>
                <w:rFonts w:ascii="Times New Roman" w:eastAsia="Times New Roman" w:hAnsi="Times New Roman" w:cs="Times New Roman"/>
                <w:b/>
                <w:bCs/>
                <w:color w:val="000000" w:themeColor="text1"/>
                <w:kern w:val="24"/>
                <w:lang w:eastAsia="de-DE"/>
              </w:rPr>
              <w:t xml:space="preserve"> </w:t>
            </w:r>
            <w:proofErr w:type="spellStart"/>
            <w:r w:rsidRPr="00B9749E">
              <w:rPr>
                <w:rFonts w:ascii="Times New Roman" w:eastAsia="Times New Roman" w:hAnsi="Times New Roman" w:cs="Times New Roman"/>
                <w:b/>
                <w:bCs/>
                <w:color w:val="000000" w:themeColor="text1"/>
                <w:kern w:val="24"/>
                <w:lang w:eastAsia="de-DE"/>
              </w:rPr>
              <w:t>of</w:t>
            </w:r>
            <w:proofErr w:type="spellEnd"/>
            <w:r w:rsidRPr="00B9749E">
              <w:rPr>
                <w:rFonts w:ascii="Times New Roman" w:eastAsia="Times New Roman" w:hAnsi="Times New Roman" w:cs="Times New Roman"/>
                <w:b/>
                <w:bCs/>
                <w:color w:val="000000" w:themeColor="text1"/>
                <w:kern w:val="24"/>
                <w:lang w:eastAsia="de-DE"/>
              </w:rPr>
              <w:t xml:space="preserve"> </w:t>
            </w:r>
            <w:proofErr w:type="spellStart"/>
            <w:r w:rsidRPr="00B9749E">
              <w:rPr>
                <w:rFonts w:ascii="Times New Roman" w:eastAsia="Times New Roman" w:hAnsi="Times New Roman" w:cs="Times New Roman"/>
                <w:b/>
                <w:bCs/>
                <w:color w:val="000000" w:themeColor="text1"/>
                <w:kern w:val="24"/>
                <w:lang w:eastAsia="de-DE"/>
              </w:rPr>
              <w:t>variation</w:t>
            </w:r>
            <w:proofErr w:type="spellEnd"/>
          </w:p>
          <w:p w14:paraId="2D7E01D9" w14:textId="77777777" w:rsidR="001955BE" w:rsidRPr="00B9749E" w:rsidRDefault="001955BE" w:rsidP="001955BE">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b/>
                <w:bCs/>
                <w:color w:val="000000" w:themeColor="text1"/>
                <w:kern w:val="24"/>
                <w:lang w:eastAsia="de-DE"/>
              </w:rPr>
              <w:t>(%)</w:t>
            </w:r>
          </w:p>
        </w:tc>
        <w:tc>
          <w:tcPr>
            <w:tcW w:w="2900" w:type="dxa"/>
            <w:tcBorders>
              <w:top w:val="single" w:sz="8" w:space="0" w:color="A5A5A5"/>
              <w:left w:val="nil"/>
              <w:bottom w:val="single" w:sz="8" w:space="0" w:color="A5A5A5"/>
              <w:right w:val="nil"/>
            </w:tcBorders>
            <w:shd w:val="clear" w:color="auto" w:fill="auto"/>
            <w:tcMar>
              <w:top w:w="15" w:type="dxa"/>
              <w:left w:w="43" w:type="dxa"/>
              <w:bottom w:w="0" w:type="dxa"/>
              <w:right w:w="43" w:type="dxa"/>
            </w:tcMar>
            <w:hideMark/>
          </w:tcPr>
          <w:p w14:paraId="56199C6D" w14:textId="1148BB00" w:rsidR="001955BE" w:rsidRPr="00B9749E" w:rsidRDefault="008F0F82" w:rsidP="001955BE">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b/>
                <w:bCs/>
                <w:color w:val="000000" w:themeColor="text1"/>
                <w:kern w:val="24"/>
                <w:lang w:val="en-US" w:eastAsia="de-DE"/>
              </w:rPr>
              <w:t>Mea</w:t>
            </w:r>
            <w:r w:rsidR="001955BE" w:rsidRPr="00B9749E">
              <w:rPr>
                <w:rFonts w:ascii="Times New Roman" w:eastAsia="Times New Roman" w:hAnsi="Times New Roman" w:cs="Times New Roman"/>
                <w:b/>
                <w:bCs/>
                <w:color w:val="000000" w:themeColor="text1"/>
                <w:kern w:val="24"/>
                <w:lang w:val="en-US" w:eastAsia="de-DE"/>
              </w:rPr>
              <w:t>n storage duration, years</w:t>
            </w:r>
          </w:p>
        </w:tc>
      </w:tr>
      <w:tr w:rsidR="001955BE" w:rsidRPr="00B9749E" w14:paraId="1066DB61" w14:textId="77777777" w:rsidTr="001955BE">
        <w:trPr>
          <w:trHeight w:val="558"/>
        </w:trPr>
        <w:tc>
          <w:tcPr>
            <w:tcW w:w="1500" w:type="dxa"/>
            <w:tcBorders>
              <w:top w:val="single" w:sz="8" w:space="0" w:color="A5A5A5"/>
              <w:left w:val="nil"/>
              <w:bottom w:val="nil"/>
              <w:right w:val="nil"/>
            </w:tcBorders>
            <w:shd w:val="clear" w:color="auto" w:fill="F0F0F0"/>
            <w:tcMar>
              <w:top w:w="15" w:type="dxa"/>
              <w:left w:w="43" w:type="dxa"/>
              <w:bottom w:w="0" w:type="dxa"/>
              <w:right w:w="43" w:type="dxa"/>
            </w:tcMar>
            <w:hideMark/>
          </w:tcPr>
          <w:p w14:paraId="30386684" w14:textId="77777777" w:rsidR="001955BE" w:rsidRPr="00B9749E" w:rsidRDefault="001955BE" w:rsidP="001955BE">
            <w:pPr>
              <w:spacing w:after="0" w:line="273" w:lineRule="auto"/>
              <w:rPr>
                <w:rFonts w:ascii="Times New Roman" w:eastAsia="Times New Roman" w:hAnsi="Times New Roman" w:cs="Times New Roman"/>
                <w:lang w:eastAsia="de-DE"/>
              </w:rPr>
            </w:pPr>
            <w:proofErr w:type="spellStart"/>
            <w:r w:rsidRPr="00B9749E">
              <w:rPr>
                <w:rFonts w:ascii="Times New Roman" w:eastAsia="Times New Roman" w:hAnsi="Times New Roman" w:cs="Times New Roman"/>
                <w:b/>
                <w:bCs/>
                <w:color w:val="000000" w:themeColor="text1"/>
                <w:kern w:val="24"/>
                <w:lang w:eastAsia="de-DE"/>
              </w:rPr>
              <w:t>Cohort</w:t>
            </w:r>
            <w:proofErr w:type="spellEnd"/>
          </w:p>
        </w:tc>
        <w:tc>
          <w:tcPr>
            <w:tcW w:w="1240" w:type="dxa"/>
            <w:tcBorders>
              <w:top w:val="single" w:sz="8" w:space="0" w:color="A5A5A5"/>
              <w:left w:val="nil"/>
              <w:bottom w:val="nil"/>
              <w:right w:val="nil"/>
            </w:tcBorders>
            <w:shd w:val="clear" w:color="auto" w:fill="F0F0F0"/>
            <w:tcMar>
              <w:top w:w="15" w:type="dxa"/>
              <w:left w:w="43" w:type="dxa"/>
              <w:bottom w:w="0" w:type="dxa"/>
              <w:right w:w="43" w:type="dxa"/>
            </w:tcMar>
            <w:hideMark/>
          </w:tcPr>
          <w:p w14:paraId="7EC1A167" w14:textId="77777777" w:rsidR="001955BE" w:rsidRPr="00B9749E" w:rsidRDefault="001955BE" w:rsidP="001955BE">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intra-</w:t>
            </w:r>
            <w:proofErr w:type="spellStart"/>
            <w:r w:rsidRPr="00B9749E">
              <w:rPr>
                <w:rFonts w:ascii="Times New Roman" w:eastAsia="Times New Roman" w:hAnsi="Times New Roman" w:cs="Times New Roman"/>
                <w:color w:val="000000" w:themeColor="text1"/>
                <w:kern w:val="24"/>
                <w:lang w:eastAsia="de-DE"/>
              </w:rPr>
              <w:t>assay</w:t>
            </w:r>
            <w:proofErr w:type="spellEnd"/>
          </w:p>
        </w:tc>
        <w:tc>
          <w:tcPr>
            <w:tcW w:w="1700" w:type="dxa"/>
            <w:tcBorders>
              <w:top w:val="single" w:sz="8" w:space="0" w:color="A5A5A5"/>
              <w:left w:val="nil"/>
              <w:bottom w:val="nil"/>
              <w:right w:val="nil"/>
            </w:tcBorders>
            <w:shd w:val="clear" w:color="auto" w:fill="F0F0F0"/>
            <w:tcMar>
              <w:top w:w="15" w:type="dxa"/>
              <w:left w:w="43" w:type="dxa"/>
              <w:bottom w:w="0" w:type="dxa"/>
              <w:right w:w="43" w:type="dxa"/>
            </w:tcMar>
            <w:hideMark/>
          </w:tcPr>
          <w:p w14:paraId="6559E93F" w14:textId="77777777" w:rsidR="001955BE" w:rsidRPr="00B9749E" w:rsidRDefault="001955BE" w:rsidP="001955BE">
            <w:pPr>
              <w:spacing w:after="0" w:line="240"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inter-</w:t>
            </w:r>
            <w:proofErr w:type="spellStart"/>
            <w:r w:rsidRPr="00B9749E">
              <w:rPr>
                <w:rFonts w:ascii="Times New Roman" w:eastAsia="Times New Roman" w:hAnsi="Times New Roman" w:cs="Times New Roman"/>
                <w:color w:val="000000" w:themeColor="text1"/>
                <w:kern w:val="24"/>
                <w:lang w:eastAsia="de-DE"/>
              </w:rPr>
              <w:t>assay</w:t>
            </w:r>
            <w:proofErr w:type="spellEnd"/>
          </w:p>
        </w:tc>
        <w:tc>
          <w:tcPr>
            <w:tcW w:w="2900" w:type="dxa"/>
            <w:tcBorders>
              <w:top w:val="single" w:sz="8" w:space="0" w:color="A5A5A5"/>
              <w:left w:val="nil"/>
              <w:bottom w:val="nil"/>
              <w:right w:val="nil"/>
            </w:tcBorders>
            <w:shd w:val="clear" w:color="auto" w:fill="F0F0F0"/>
            <w:tcMar>
              <w:top w:w="15" w:type="dxa"/>
              <w:left w:w="43" w:type="dxa"/>
              <w:bottom w:w="0" w:type="dxa"/>
              <w:right w:w="43" w:type="dxa"/>
            </w:tcMar>
            <w:vAlign w:val="center"/>
            <w:hideMark/>
          </w:tcPr>
          <w:p w14:paraId="45560767" w14:textId="77777777" w:rsidR="001955BE" w:rsidRPr="00B9749E" w:rsidRDefault="001955BE" w:rsidP="001955BE">
            <w:pPr>
              <w:spacing w:after="0" w:line="240" w:lineRule="auto"/>
              <w:rPr>
                <w:rFonts w:ascii="Times New Roman" w:eastAsia="Times New Roman" w:hAnsi="Times New Roman" w:cs="Times New Roman"/>
                <w:lang w:eastAsia="de-DE"/>
              </w:rPr>
            </w:pPr>
          </w:p>
        </w:tc>
      </w:tr>
      <w:tr w:rsidR="001955BE" w:rsidRPr="00B9749E" w14:paraId="753DC237" w14:textId="77777777" w:rsidTr="000149E7">
        <w:trPr>
          <w:trHeight w:val="558"/>
        </w:trPr>
        <w:tc>
          <w:tcPr>
            <w:tcW w:w="1500" w:type="dxa"/>
            <w:tcBorders>
              <w:top w:val="nil"/>
              <w:left w:val="nil"/>
              <w:bottom w:val="nil"/>
              <w:right w:val="nil"/>
            </w:tcBorders>
            <w:shd w:val="clear" w:color="auto" w:fill="auto"/>
            <w:tcMar>
              <w:top w:w="15" w:type="dxa"/>
              <w:left w:w="43" w:type="dxa"/>
              <w:bottom w:w="0" w:type="dxa"/>
              <w:right w:w="43" w:type="dxa"/>
            </w:tcMar>
            <w:hideMark/>
          </w:tcPr>
          <w:p w14:paraId="54FACD5D" w14:textId="77777777" w:rsidR="001955BE" w:rsidRPr="00B9749E" w:rsidRDefault="001955BE" w:rsidP="000149E7">
            <w:pPr>
              <w:spacing w:after="0" w:line="273" w:lineRule="auto"/>
              <w:rPr>
                <w:rFonts w:ascii="Times New Roman" w:eastAsia="Times New Roman" w:hAnsi="Times New Roman" w:cs="Times New Roman"/>
                <w:lang w:eastAsia="de-DE"/>
              </w:rPr>
            </w:pPr>
            <w:proofErr w:type="spellStart"/>
            <w:r w:rsidRPr="00B9749E">
              <w:rPr>
                <w:rFonts w:ascii="Times New Roman" w:eastAsia="Times New Roman" w:hAnsi="Times New Roman" w:cs="Times New Roman"/>
                <w:b/>
                <w:bCs/>
                <w:color w:val="000000" w:themeColor="text1"/>
                <w:kern w:val="24"/>
                <w:lang w:val="en-GB" w:eastAsia="de-DE"/>
              </w:rPr>
              <w:t>DanMONICA</w:t>
            </w:r>
            <w:proofErr w:type="spellEnd"/>
          </w:p>
        </w:tc>
        <w:tc>
          <w:tcPr>
            <w:tcW w:w="1240" w:type="dxa"/>
            <w:tcBorders>
              <w:top w:val="nil"/>
              <w:left w:val="nil"/>
              <w:bottom w:val="nil"/>
              <w:right w:val="nil"/>
            </w:tcBorders>
            <w:shd w:val="clear" w:color="auto" w:fill="auto"/>
            <w:tcMar>
              <w:top w:w="15" w:type="dxa"/>
              <w:left w:w="43" w:type="dxa"/>
              <w:bottom w:w="0" w:type="dxa"/>
              <w:right w:w="43" w:type="dxa"/>
            </w:tcMar>
            <w:hideMark/>
          </w:tcPr>
          <w:p w14:paraId="34A53A4F" w14:textId="104D7650"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val="en-GB" w:eastAsia="de-DE"/>
              </w:rPr>
              <w:t>3</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val="en-GB" w:eastAsia="de-DE"/>
              </w:rPr>
              <w:t>2</w:t>
            </w:r>
          </w:p>
        </w:tc>
        <w:tc>
          <w:tcPr>
            <w:tcW w:w="1700" w:type="dxa"/>
            <w:tcBorders>
              <w:top w:val="nil"/>
              <w:left w:val="nil"/>
              <w:bottom w:val="nil"/>
              <w:right w:val="nil"/>
            </w:tcBorders>
            <w:shd w:val="clear" w:color="auto" w:fill="auto"/>
            <w:tcMar>
              <w:top w:w="15" w:type="dxa"/>
              <w:left w:w="43" w:type="dxa"/>
              <w:bottom w:w="0" w:type="dxa"/>
              <w:right w:w="43" w:type="dxa"/>
            </w:tcMar>
            <w:hideMark/>
          </w:tcPr>
          <w:p w14:paraId="41BAB427" w14:textId="22434BAA"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val="en-GB" w:eastAsia="de-DE"/>
              </w:rPr>
              <w:t>5</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val="en-GB" w:eastAsia="de-DE"/>
              </w:rPr>
              <w:t>3</w:t>
            </w:r>
          </w:p>
        </w:tc>
        <w:tc>
          <w:tcPr>
            <w:tcW w:w="2900" w:type="dxa"/>
            <w:tcBorders>
              <w:top w:val="nil"/>
              <w:left w:val="nil"/>
              <w:bottom w:val="nil"/>
              <w:right w:val="nil"/>
            </w:tcBorders>
            <w:shd w:val="clear" w:color="auto" w:fill="auto"/>
            <w:tcMar>
              <w:top w:w="15" w:type="dxa"/>
              <w:left w:w="43" w:type="dxa"/>
              <w:bottom w:w="0" w:type="dxa"/>
              <w:right w:w="43" w:type="dxa"/>
            </w:tcMar>
            <w:hideMark/>
          </w:tcPr>
          <w:p w14:paraId="329E12A3" w14:textId="2DA8E208"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20</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0</w:t>
            </w:r>
          </w:p>
        </w:tc>
      </w:tr>
      <w:tr w:rsidR="001955BE" w:rsidRPr="00B9749E" w14:paraId="738EC73B" w14:textId="77777777" w:rsidTr="000149E7">
        <w:trPr>
          <w:trHeight w:val="579"/>
        </w:trPr>
        <w:tc>
          <w:tcPr>
            <w:tcW w:w="1500" w:type="dxa"/>
            <w:tcBorders>
              <w:top w:val="nil"/>
              <w:left w:val="nil"/>
              <w:bottom w:val="nil"/>
              <w:right w:val="nil"/>
            </w:tcBorders>
            <w:shd w:val="clear" w:color="auto" w:fill="F0F0F0"/>
            <w:tcMar>
              <w:top w:w="15" w:type="dxa"/>
              <w:left w:w="43" w:type="dxa"/>
              <w:bottom w:w="0" w:type="dxa"/>
              <w:right w:w="43" w:type="dxa"/>
            </w:tcMar>
            <w:hideMark/>
          </w:tcPr>
          <w:p w14:paraId="5D50B15D" w14:textId="77777777" w:rsidR="001955BE" w:rsidRPr="00B9749E" w:rsidRDefault="001955BE" w:rsidP="000149E7">
            <w:pPr>
              <w:spacing w:after="0" w:line="273" w:lineRule="auto"/>
              <w:rPr>
                <w:rFonts w:ascii="Times New Roman" w:eastAsia="Times New Roman" w:hAnsi="Times New Roman" w:cs="Times New Roman"/>
                <w:lang w:eastAsia="de-DE"/>
              </w:rPr>
            </w:pPr>
            <w:r w:rsidRPr="00B9749E">
              <w:rPr>
                <w:rFonts w:ascii="Times New Roman" w:eastAsia="Times New Roman" w:hAnsi="Times New Roman" w:cs="Times New Roman"/>
                <w:b/>
                <w:bCs/>
                <w:color w:val="000000" w:themeColor="text1"/>
                <w:kern w:val="24"/>
                <w:lang w:val="en-GB" w:eastAsia="de-DE"/>
              </w:rPr>
              <w:t>FINRISK</w:t>
            </w:r>
          </w:p>
        </w:tc>
        <w:tc>
          <w:tcPr>
            <w:tcW w:w="1240" w:type="dxa"/>
            <w:tcBorders>
              <w:top w:val="nil"/>
              <w:left w:val="nil"/>
              <w:bottom w:val="nil"/>
              <w:right w:val="nil"/>
            </w:tcBorders>
            <w:shd w:val="clear" w:color="auto" w:fill="F0F0F0"/>
            <w:tcMar>
              <w:top w:w="15" w:type="dxa"/>
              <w:left w:w="43" w:type="dxa"/>
              <w:bottom w:w="0" w:type="dxa"/>
              <w:right w:w="43" w:type="dxa"/>
            </w:tcMar>
            <w:hideMark/>
          </w:tcPr>
          <w:p w14:paraId="7BB12083" w14:textId="26971793"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1</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3</w:t>
            </w:r>
          </w:p>
        </w:tc>
        <w:tc>
          <w:tcPr>
            <w:tcW w:w="1700" w:type="dxa"/>
            <w:tcBorders>
              <w:top w:val="nil"/>
              <w:left w:val="nil"/>
              <w:bottom w:val="nil"/>
              <w:right w:val="nil"/>
            </w:tcBorders>
            <w:shd w:val="clear" w:color="auto" w:fill="F0F0F0"/>
            <w:tcMar>
              <w:top w:w="15" w:type="dxa"/>
              <w:left w:w="43" w:type="dxa"/>
              <w:bottom w:w="0" w:type="dxa"/>
              <w:right w:w="43" w:type="dxa"/>
            </w:tcMar>
            <w:hideMark/>
          </w:tcPr>
          <w:p w14:paraId="553938BA" w14:textId="255F4CB9"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6</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6</w:t>
            </w:r>
          </w:p>
        </w:tc>
        <w:tc>
          <w:tcPr>
            <w:tcW w:w="2900" w:type="dxa"/>
            <w:tcBorders>
              <w:top w:val="nil"/>
              <w:left w:val="nil"/>
              <w:bottom w:val="nil"/>
              <w:right w:val="nil"/>
            </w:tcBorders>
            <w:shd w:val="clear" w:color="auto" w:fill="F0F0F0"/>
            <w:tcMar>
              <w:top w:w="15" w:type="dxa"/>
              <w:left w:w="43" w:type="dxa"/>
              <w:bottom w:w="0" w:type="dxa"/>
              <w:right w:w="43" w:type="dxa"/>
            </w:tcMar>
            <w:hideMark/>
          </w:tcPr>
          <w:p w14:paraId="0F420A38" w14:textId="6419E1B6"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15</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7</w:t>
            </w:r>
          </w:p>
        </w:tc>
      </w:tr>
      <w:tr w:rsidR="001955BE" w:rsidRPr="00B9749E" w14:paraId="6A7D4CDF" w14:textId="77777777" w:rsidTr="000149E7">
        <w:trPr>
          <w:trHeight w:val="558"/>
        </w:trPr>
        <w:tc>
          <w:tcPr>
            <w:tcW w:w="1500" w:type="dxa"/>
            <w:tcBorders>
              <w:top w:val="nil"/>
              <w:left w:val="nil"/>
              <w:bottom w:val="nil"/>
              <w:right w:val="nil"/>
            </w:tcBorders>
            <w:shd w:val="clear" w:color="auto" w:fill="auto"/>
            <w:tcMar>
              <w:top w:w="15" w:type="dxa"/>
              <w:left w:w="43" w:type="dxa"/>
              <w:bottom w:w="0" w:type="dxa"/>
              <w:right w:w="43" w:type="dxa"/>
            </w:tcMar>
            <w:hideMark/>
          </w:tcPr>
          <w:p w14:paraId="477E07D0" w14:textId="77777777" w:rsidR="001955BE" w:rsidRPr="00B9749E" w:rsidRDefault="001955BE" w:rsidP="000149E7">
            <w:pPr>
              <w:spacing w:after="0" w:line="273" w:lineRule="auto"/>
              <w:rPr>
                <w:rFonts w:ascii="Times New Roman" w:eastAsia="Times New Roman" w:hAnsi="Times New Roman" w:cs="Times New Roman"/>
                <w:lang w:eastAsia="de-DE"/>
              </w:rPr>
            </w:pPr>
            <w:r w:rsidRPr="00B9749E">
              <w:rPr>
                <w:rFonts w:ascii="Times New Roman" w:eastAsia="Times New Roman" w:hAnsi="Times New Roman" w:cs="Times New Roman"/>
                <w:b/>
                <w:bCs/>
                <w:color w:val="000000" w:themeColor="text1"/>
                <w:kern w:val="24"/>
                <w:lang w:val="en-GB" w:eastAsia="de-DE"/>
              </w:rPr>
              <w:t>Caerphilly</w:t>
            </w:r>
          </w:p>
        </w:tc>
        <w:tc>
          <w:tcPr>
            <w:tcW w:w="1240" w:type="dxa"/>
            <w:tcBorders>
              <w:top w:val="nil"/>
              <w:left w:val="nil"/>
              <w:bottom w:val="nil"/>
              <w:right w:val="nil"/>
            </w:tcBorders>
            <w:shd w:val="clear" w:color="auto" w:fill="auto"/>
            <w:tcMar>
              <w:top w:w="15" w:type="dxa"/>
              <w:left w:w="43" w:type="dxa"/>
              <w:bottom w:w="0" w:type="dxa"/>
              <w:right w:w="43" w:type="dxa"/>
            </w:tcMar>
            <w:hideMark/>
          </w:tcPr>
          <w:p w14:paraId="48FE8743" w14:textId="04AA1CAE"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val="en-GB" w:eastAsia="de-DE"/>
              </w:rPr>
              <w:t>2</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val="en-GB" w:eastAsia="de-DE"/>
              </w:rPr>
              <w:t>7</w:t>
            </w:r>
          </w:p>
        </w:tc>
        <w:tc>
          <w:tcPr>
            <w:tcW w:w="1700" w:type="dxa"/>
            <w:tcBorders>
              <w:top w:val="nil"/>
              <w:left w:val="nil"/>
              <w:bottom w:val="nil"/>
              <w:right w:val="nil"/>
            </w:tcBorders>
            <w:shd w:val="clear" w:color="auto" w:fill="auto"/>
            <w:tcMar>
              <w:top w:w="15" w:type="dxa"/>
              <w:left w:w="43" w:type="dxa"/>
              <w:bottom w:w="0" w:type="dxa"/>
              <w:right w:w="43" w:type="dxa"/>
            </w:tcMar>
            <w:hideMark/>
          </w:tcPr>
          <w:p w14:paraId="6797E0DE" w14:textId="60979C2E"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6</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8</w:t>
            </w:r>
          </w:p>
        </w:tc>
        <w:tc>
          <w:tcPr>
            <w:tcW w:w="2900" w:type="dxa"/>
            <w:tcBorders>
              <w:top w:val="nil"/>
              <w:left w:val="nil"/>
              <w:bottom w:val="nil"/>
              <w:right w:val="nil"/>
            </w:tcBorders>
            <w:shd w:val="clear" w:color="auto" w:fill="auto"/>
            <w:tcMar>
              <w:top w:w="15" w:type="dxa"/>
              <w:left w:w="43" w:type="dxa"/>
              <w:bottom w:w="0" w:type="dxa"/>
              <w:right w:w="43" w:type="dxa"/>
            </w:tcMar>
            <w:hideMark/>
          </w:tcPr>
          <w:p w14:paraId="489A8215" w14:textId="0DCD9A50"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19</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4</w:t>
            </w:r>
          </w:p>
        </w:tc>
      </w:tr>
      <w:tr w:rsidR="001955BE" w:rsidRPr="00B9749E" w14:paraId="3083F9DE" w14:textId="77777777" w:rsidTr="000149E7">
        <w:trPr>
          <w:trHeight w:val="558"/>
        </w:trPr>
        <w:tc>
          <w:tcPr>
            <w:tcW w:w="1500" w:type="dxa"/>
            <w:tcBorders>
              <w:top w:val="nil"/>
              <w:left w:val="nil"/>
              <w:bottom w:val="nil"/>
              <w:right w:val="nil"/>
            </w:tcBorders>
            <w:shd w:val="clear" w:color="auto" w:fill="F0F0F0"/>
            <w:tcMar>
              <w:top w:w="15" w:type="dxa"/>
              <w:left w:w="43" w:type="dxa"/>
              <w:bottom w:w="0" w:type="dxa"/>
              <w:right w:w="43" w:type="dxa"/>
            </w:tcMar>
            <w:hideMark/>
          </w:tcPr>
          <w:p w14:paraId="63FB00C5" w14:textId="77777777" w:rsidR="001955BE" w:rsidRPr="00B9749E" w:rsidRDefault="001955BE" w:rsidP="000149E7">
            <w:pPr>
              <w:spacing w:after="0" w:line="273" w:lineRule="auto"/>
              <w:rPr>
                <w:rFonts w:ascii="Times New Roman" w:eastAsia="Times New Roman" w:hAnsi="Times New Roman" w:cs="Times New Roman"/>
                <w:lang w:eastAsia="de-DE"/>
              </w:rPr>
            </w:pPr>
            <w:r w:rsidRPr="00B9749E">
              <w:rPr>
                <w:rFonts w:ascii="Times New Roman" w:eastAsia="Times New Roman" w:hAnsi="Times New Roman" w:cs="Times New Roman"/>
                <w:b/>
                <w:bCs/>
                <w:color w:val="000000" w:themeColor="text1"/>
                <w:kern w:val="24"/>
                <w:lang w:eastAsia="de-DE"/>
              </w:rPr>
              <w:t>KORA</w:t>
            </w:r>
          </w:p>
        </w:tc>
        <w:tc>
          <w:tcPr>
            <w:tcW w:w="1240" w:type="dxa"/>
            <w:tcBorders>
              <w:top w:val="nil"/>
              <w:left w:val="nil"/>
              <w:bottom w:val="nil"/>
              <w:right w:val="nil"/>
            </w:tcBorders>
            <w:shd w:val="clear" w:color="auto" w:fill="F0F0F0"/>
            <w:tcMar>
              <w:top w:w="15" w:type="dxa"/>
              <w:left w:w="43" w:type="dxa"/>
              <w:bottom w:w="0" w:type="dxa"/>
              <w:right w:w="43" w:type="dxa"/>
            </w:tcMar>
            <w:hideMark/>
          </w:tcPr>
          <w:p w14:paraId="2F5965C7" w14:textId="26396436"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1</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1</w:t>
            </w:r>
          </w:p>
        </w:tc>
        <w:tc>
          <w:tcPr>
            <w:tcW w:w="1700" w:type="dxa"/>
            <w:tcBorders>
              <w:top w:val="nil"/>
              <w:left w:val="nil"/>
              <w:bottom w:val="nil"/>
              <w:right w:val="nil"/>
            </w:tcBorders>
            <w:shd w:val="clear" w:color="auto" w:fill="F0F0F0"/>
            <w:tcMar>
              <w:top w:w="15" w:type="dxa"/>
              <w:left w:w="43" w:type="dxa"/>
              <w:bottom w:w="0" w:type="dxa"/>
              <w:right w:w="43" w:type="dxa"/>
            </w:tcMar>
            <w:hideMark/>
          </w:tcPr>
          <w:p w14:paraId="13A23F77" w14:textId="05EB8A29"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6</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9</w:t>
            </w:r>
          </w:p>
        </w:tc>
        <w:tc>
          <w:tcPr>
            <w:tcW w:w="2900" w:type="dxa"/>
            <w:tcBorders>
              <w:top w:val="nil"/>
              <w:left w:val="nil"/>
              <w:bottom w:val="nil"/>
              <w:right w:val="nil"/>
            </w:tcBorders>
            <w:shd w:val="clear" w:color="auto" w:fill="F0F0F0"/>
            <w:tcMar>
              <w:top w:w="15" w:type="dxa"/>
              <w:left w:w="43" w:type="dxa"/>
              <w:bottom w:w="0" w:type="dxa"/>
              <w:right w:w="43" w:type="dxa"/>
            </w:tcMar>
            <w:hideMark/>
          </w:tcPr>
          <w:p w14:paraId="5269663C" w14:textId="3F928322"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19</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8</w:t>
            </w:r>
          </w:p>
        </w:tc>
      </w:tr>
      <w:tr w:rsidR="001955BE" w:rsidRPr="00B9749E" w14:paraId="77BFD1A5" w14:textId="77777777" w:rsidTr="000149E7">
        <w:trPr>
          <w:trHeight w:val="558"/>
        </w:trPr>
        <w:tc>
          <w:tcPr>
            <w:tcW w:w="1500" w:type="dxa"/>
            <w:tcBorders>
              <w:top w:val="nil"/>
              <w:left w:val="nil"/>
              <w:bottom w:val="nil"/>
              <w:right w:val="nil"/>
            </w:tcBorders>
            <w:shd w:val="clear" w:color="auto" w:fill="auto"/>
            <w:tcMar>
              <w:top w:w="15" w:type="dxa"/>
              <w:left w:w="43" w:type="dxa"/>
              <w:bottom w:w="0" w:type="dxa"/>
              <w:right w:w="43" w:type="dxa"/>
            </w:tcMar>
            <w:hideMark/>
          </w:tcPr>
          <w:p w14:paraId="52158CF8" w14:textId="77777777" w:rsidR="001955BE" w:rsidRPr="00B9749E" w:rsidRDefault="001955BE" w:rsidP="000149E7">
            <w:pPr>
              <w:spacing w:after="0" w:line="273" w:lineRule="auto"/>
              <w:rPr>
                <w:rFonts w:ascii="Times New Roman" w:eastAsia="Times New Roman" w:hAnsi="Times New Roman" w:cs="Times New Roman"/>
                <w:lang w:eastAsia="de-DE"/>
              </w:rPr>
            </w:pPr>
            <w:proofErr w:type="spellStart"/>
            <w:r w:rsidRPr="00B9749E">
              <w:rPr>
                <w:rFonts w:ascii="Times New Roman" w:eastAsia="Times New Roman" w:hAnsi="Times New Roman" w:cs="Times New Roman"/>
                <w:b/>
                <w:bCs/>
                <w:color w:val="000000" w:themeColor="text1"/>
                <w:kern w:val="24"/>
                <w:lang w:eastAsia="de-DE"/>
              </w:rPr>
              <w:t>Brianza</w:t>
            </w:r>
            <w:proofErr w:type="spellEnd"/>
          </w:p>
        </w:tc>
        <w:tc>
          <w:tcPr>
            <w:tcW w:w="1240" w:type="dxa"/>
            <w:tcBorders>
              <w:top w:val="nil"/>
              <w:left w:val="nil"/>
              <w:bottom w:val="nil"/>
              <w:right w:val="nil"/>
            </w:tcBorders>
            <w:shd w:val="clear" w:color="auto" w:fill="auto"/>
            <w:tcMar>
              <w:top w:w="15" w:type="dxa"/>
              <w:left w:w="43" w:type="dxa"/>
              <w:bottom w:w="0" w:type="dxa"/>
              <w:right w:w="43" w:type="dxa"/>
            </w:tcMar>
            <w:hideMark/>
          </w:tcPr>
          <w:p w14:paraId="1FCDDF56" w14:textId="6A900221"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1</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1</w:t>
            </w:r>
          </w:p>
        </w:tc>
        <w:tc>
          <w:tcPr>
            <w:tcW w:w="1700" w:type="dxa"/>
            <w:tcBorders>
              <w:top w:val="nil"/>
              <w:left w:val="nil"/>
              <w:bottom w:val="nil"/>
              <w:right w:val="nil"/>
            </w:tcBorders>
            <w:shd w:val="clear" w:color="auto" w:fill="auto"/>
            <w:tcMar>
              <w:top w:w="15" w:type="dxa"/>
              <w:left w:w="43" w:type="dxa"/>
              <w:bottom w:w="0" w:type="dxa"/>
              <w:right w:w="43" w:type="dxa"/>
            </w:tcMar>
            <w:hideMark/>
          </w:tcPr>
          <w:p w14:paraId="37FDA688" w14:textId="1128527B"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8</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3</w:t>
            </w:r>
          </w:p>
        </w:tc>
        <w:tc>
          <w:tcPr>
            <w:tcW w:w="2900" w:type="dxa"/>
            <w:tcBorders>
              <w:top w:val="nil"/>
              <w:left w:val="nil"/>
              <w:bottom w:val="nil"/>
              <w:right w:val="nil"/>
            </w:tcBorders>
            <w:shd w:val="clear" w:color="auto" w:fill="auto"/>
            <w:tcMar>
              <w:top w:w="15" w:type="dxa"/>
              <w:left w:w="43" w:type="dxa"/>
              <w:bottom w:w="0" w:type="dxa"/>
              <w:right w:w="43" w:type="dxa"/>
            </w:tcMar>
            <w:hideMark/>
          </w:tcPr>
          <w:p w14:paraId="18EA8367" w14:textId="01C2DA00"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25</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3</w:t>
            </w:r>
          </w:p>
        </w:tc>
      </w:tr>
      <w:tr w:rsidR="001955BE" w:rsidRPr="00B9749E" w14:paraId="2EF263A1" w14:textId="77777777" w:rsidTr="000149E7">
        <w:trPr>
          <w:trHeight w:val="558"/>
        </w:trPr>
        <w:tc>
          <w:tcPr>
            <w:tcW w:w="1500" w:type="dxa"/>
            <w:tcBorders>
              <w:top w:val="nil"/>
              <w:left w:val="nil"/>
              <w:bottom w:val="nil"/>
              <w:right w:val="nil"/>
            </w:tcBorders>
            <w:shd w:val="clear" w:color="auto" w:fill="F0F0F0"/>
            <w:tcMar>
              <w:top w:w="15" w:type="dxa"/>
              <w:left w:w="43" w:type="dxa"/>
              <w:bottom w:w="0" w:type="dxa"/>
              <w:right w:w="43" w:type="dxa"/>
            </w:tcMar>
            <w:hideMark/>
          </w:tcPr>
          <w:p w14:paraId="14DA8EDF" w14:textId="77777777" w:rsidR="001955BE" w:rsidRPr="00B9749E" w:rsidRDefault="001955BE" w:rsidP="000149E7">
            <w:pPr>
              <w:spacing w:after="0" w:line="273" w:lineRule="auto"/>
              <w:rPr>
                <w:rFonts w:ascii="Times New Roman" w:eastAsia="Times New Roman" w:hAnsi="Times New Roman" w:cs="Times New Roman"/>
                <w:lang w:eastAsia="de-DE"/>
              </w:rPr>
            </w:pPr>
            <w:proofErr w:type="spellStart"/>
            <w:r w:rsidRPr="00B9749E">
              <w:rPr>
                <w:rFonts w:ascii="Times New Roman" w:eastAsia="Times New Roman" w:hAnsi="Times New Roman" w:cs="Times New Roman"/>
                <w:b/>
                <w:bCs/>
                <w:color w:val="000000" w:themeColor="text1"/>
                <w:kern w:val="24"/>
                <w:lang w:eastAsia="de-DE"/>
              </w:rPr>
              <w:t>Moli</w:t>
            </w:r>
            <w:proofErr w:type="spellEnd"/>
            <w:r w:rsidRPr="00B9749E">
              <w:rPr>
                <w:rFonts w:ascii="Times New Roman" w:eastAsia="Times New Roman" w:hAnsi="Times New Roman" w:cs="Times New Roman"/>
                <w:b/>
                <w:bCs/>
                <w:color w:val="000000" w:themeColor="text1"/>
                <w:kern w:val="24"/>
                <w:lang w:eastAsia="de-DE"/>
              </w:rPr>
              <w:t xml:space="preserve"> Sani</w:t>
            </w:r>
          </w:p>
        </w:tc>
        <w:tc>
          <w:tcPr>
            <w:tcW w:w="1240" w:type="dxa"/>
            <w:tcBorders>
              <w:top w:val="nil"/>
              <w:left w:val="nil"/>
              <w:bottom w:val="nil"/>
              <w:right w:val="nil"/>
            </w:tcBorders>
            <w:shd w:val="clear" w:color="auto" w:fill="F0F0F0"/>
            <w:tcMar>
              <w:top w:w="15" w:type="dxa"/>
              <w:left w:w="43" w:type="dxa"/>
              <w:bottom w:w="0" w:type="dxa"/>
              <w:right w:w="43" w:type="dxa"/>
            </w:tcMar>
            <w:hideMark/>
          </w:tcPr>
          <w:p w14:paraId="1FA7B218" w14:textId="31D066EE"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2</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1</w:t>
            </w:r>
          </w:p>
        </w:tc>
        <w:tc>
          <w:tcPr>
            <w:tcW w:w="1700" w:type="dxa"/>
            <w:tcBorders>
              <w:top w:val="nil"/>
              <w:left w:val="nil"/>
              <w:bottom w:val="nil"/>
              <w:right w:val="nil"/>
            </w:tcBorders>
            <w:shd w:val="clear" w:color="auto" w:fill="F0F0F0"/>
            <w:tcMar>
              <w:top w:w="15" w:type="dxa"/>
              <w:left w:w="43" w:type="dxa"/>
              <w:bottom w:w="0" w:type="dxa"/>
              <w:right w:w="43" w:type="dxa"/>
            </w:tcMar>
            <w:hideMark/>
          </w:tcPr>
          <w:p w14:paraId="7F67F538" w14:textId="400AD37C"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6</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5</w:t>
            </w:r>
          </w:p>
        </w:tc>
        <w:tc>
          <w:tcPr>
            <w:tcW w:w="2900" w:type="dxa"/>
            <w:tcBorders>
              <w:top w:val="nil"/>
              <w:left w:val="nil"/>
              <w:bottom w:val="nil"/>
              <w:right w:val="nil"/>
            </w:tcBorders>
            <w:shd w:val="clear" w:color="auto" w:fill="F0F0F0"/>
            <w:tcMar>
              <w:top w:w="15" w:type="dxa"/>
              <w:left w:w="43" w:type="dxa"/>
              <w:bottom w:w="0" w:type="dxa"/>
              <w:right w:w="43" w:type="dxa"/>
            </w:tcMar>
            <w:hideMark/>
          </w:tcPr>
          <w:p w14:paraId="52374F84" w14:textId="503AB968"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ahoma" w:hAnsi="Times New Roman" w:cs="Times New Roman"/>
                <w:color w:val="000000" w:themeColor="text1"/>
                <w:kern w:val="24"/>
                <w:lang w:eastAsia="de-DE"/>
              </w:rPr>
              <w:t>7</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ahoma" w:hAnsi="Times New Roman" w:cs="Times New Roman"/>
                <w:color w:val="000000" w:themeColor="text1"/>
                <w:kern w:val="24"/>
                <w:lang w:eastAsia="de-DE"/>
              </w:rPr>
              <w:t>1</w:t>
            </w:r>
          </w:p>
        </w:tc>
      </w:tr>
      <w:tr w:rsidR="001955BE" w:rsidRPr="00B9749E" w14:paraId="760B4869" w14:textId="77777777" w:rsidTr="000149E7">
        <w:trPr>
          <w:trHeight w:val="558"/>
        </w:trPr>
        <w:tc>
          <w:tcPr>
            <w:tcW w:w="1500" w:type="dxa"/>
            <w:tcBorders>
              <w:top w:val="nil"/>
              <w:left w:val="nil"/>
              <w:bottom w:val="single" w:sz="8" w:space="0" w:color="A5A5A5"/>
              <w:right w:val="nil"/>
            </w:tcBorders>
            <w:shd w:val="clear" w:color="auto" w:fill="auto"/>
            <w:tcMar>
              <w:top w:w="15" w:type="dxa"/>
              <w:left w:w="43" w:type="dxa"/>
              <w:bottom w:w="0" w:type="dxa"/>
              <w:right w:w="43" w:type="dxa"/>
            </w:tcMar>
            <w:hideMark/>
          </w:tcPr>
          <w:p w14:paraId="23E4E7D0" w14:textId="77777777" w:rsidR="001955BE" w:rsidRPr="00B9749E" w:rsidRDefault="001955BE" w:rsidP="000149E7">
            <w:pPr>
              <w:spacing w:after="0" w:line="273" w:lineRule="auto"/>
              <w:rPr>
                <w:rFonts w:ascii="Times New Roman" w:eastAsia="Times New Roman" w:hAnsi="Times New Roman" w:cs="Times New Roman"/>
                <w:lang w:eastAsia="de-DE"/>
              </w:rPr>
            </w:pPr>
            <w:r w:rsidRPr="00B9749E">
              <w:rPr>
                <w:rFonts w:ascii="Times New Roman" w:eastAsiaTheme="minorEastAsia" w:hAnsi="Times New Roman" w:cs="Times New Roman"/>
                <w:b/>
                <w:bCs/>
                <w:color w:val="000000" w:themeColor="text1"/>
                <w:kern w:val="24"/>
                <w:lang w:eastAsia="de-DE"/>
              </w:rPr>
              <w:t>MATISS</w:t>
            </w:r>
          </w:p>
        </w:tc>
        <w:tc>
          <w:tcPr>
            <w:tcW w:w="1240" w:type="dxa"/>
            <w:tcBorders>
              <w:top w:val="nil"/>
              <w:left w:val="nil"/>
              <w:bottom w:val="single" w:sz="8" w:space="0" w:color="A5A5A5"/>
              <w:right w:val="nil"/>
            </w:tcBorders>
            <w:shd w:val="clear" w:color="auto" w:fill="auto"/>
            <w:tcMar>
              <w:top w:w="15" w:type="dxa"/>
              <w:left w:w="43" w:type="dxa"/>
              <w:bottom w:w="0" w:type="dxa"/>
              <w:right w:w="43" w:type="dxa"/>
            </w:tcMar>
            <w:hideMark/>
          </w:tcPr>
          <w:p w14:paraId="1F9DE59D" w14:textId="0F43DB2D"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2</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0</w:t>
            </w:r>
          </w:p>
        </w:tc>
        <w:tc>
          <w:tcPr>
            <w:tcW w:w="1700" w:type="dxa"/>
            <w:tcBorders>
              <w:top w:val="nil"/>
              <w:left w:val="nil"/>
              <w:bottom w:val="single" w:sz="8" w:space="0" w:color="A5A5A5"/>
              <w:right w:val="nil"/>
            </w:tcBorders>
            <w:shd w:val="clear" w:color="auto" w:fill="auto"/>
            <w:tcMar>
              <w:top w:w="15" w:type="dxa"/>
              <w:left w:w="43" w:type="dxa"/>
              <w:bottom w:w="0" w:type="dxa"/>
              <w:right w:w="43" w:type="dxa"/>
            </w:tcMar>
            <w:hideMark/>
          </w:tcPr>
          <w:p w14:paraId="077E83B7" w14:textId="4D1DFA27" w:rsidR="001955BE" w:rsidRPr="00B9749E" w:rsidRDefault="001955BE" w:rsidP="000149E7">
            <w:pPr>
              <w:spacing w:after="0" w:line="273"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7</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7</w:t>
            </w:r>
          </w:p>
        </w:tc>
        <w:tc>
          <w:tcPr>
            <w:tcW w:w="2900" w:type="dxa"/>
            <w:tcBorders>
              <w:top w:val="nil"/>
              <w:left w:val="nil"/>
              <w:bottom w:val="single" w:sz="8" w:space="0" w:color="A5A5A5"/>
              <w:right w:val="nil"/>
            </w:tcBorders>
            <w:shd w:val="clear" w:color="auto" w:fill="auto"/>
            <w:tcMar>
              <w:top w:w="15" w:type="dxa"/>
              <w:left w:w="43" w:type="dxa"/>
              <w:bottom w:w="0" w:type="dxa"/>
              <w:right w:w="43" w:type="dxa"/>
            </w:tcMar>
            <w:hideMark/>
          </w:tcPr>
          <w:p w14:paraId="1B8FC87E" w14:textId="6C3F484F" w:rsidR="001955BE" w:rsidRPr="00B9749E" w:rsidRDefault="001955BE" w:rsidP="000149E7">
            <w:pPr>
              <w:spacing w:after="0" w:line="240" w:lineRule="auto"/>
              <w:jc w:val="center"/>
              <w:rPr>
                <w:rFonts w:ascii="Times New Roman" w:eastAsia="Times New Roman" w:hAnsi="Times New Roman" w:cs="Times New Roman"/>
                <w:lang w:eastAsia="de-DE"/>
              </w:rPr>
            </w:pPr>
            <w:r w:rsidRPr="00B9749E">
              <w:rPr>
                <w:rFonts w:ascii="Times New Roman" w:eastAsia="Times New Roman" w:hAnsi="Times New Roman" w:cs="Times New Roman"/>
                <w:color w:val="000000" w:themeColor="text1"/>
                <w:kern w:val="24"/>
                <w:lang w:eastAsia="de-DE"/>
              </w:rPr>
              <w:t>21</w:t>
            </w:r>
            <w:r w:rsidR="000F5085" w:rsidRPr="00B9749E">
              <w:rPr>
                <w:rFonts w:ascii="Times New Roman" w:eastAsia="Times New Roman" w:hAnsi="Times New Roman" w:cs="Times New Roman"/>
                <w:color w:val="000000" w:themeColor="text1"/>
                <w:kern w:val="24"/>
                <w:lang w:val="en-GB" w:eastAsia="de-DE"/>
              </w:rPr>
              <w:t>.</w:t>
            </w:r>
            <w:r w:rsidRPr="00B9749E">
              <w:rPr>
                <w:rFonts w:ascii="Times New Roman" w:eastAsia="Times New Roman" w:hAnsi="Times New Roman" w:cs="Times New Roman"/>
                <w:color w:val="000000" w:themeColor="text1"/>
                <w:kern w:val="24"/>
                <w:lang w:eastAsia="de-DE"/>
              </w:rPr>
              <w:t>5</w:t>
            </w:r>
          </w:p>
        </w:tc>
      </w:tr>
    </w:tbl>
    <w:p w14:paraId="151E799D" w14:textId="536CFBEF" w:rsidR="001955BE" w:rsidRPr="000F5085" w:rsidRDefault="001955BE" w:rsidP="001955BE">
      <w:pPr>
        <w:spacing w:after="120" w:line="480" w:lineRule="auto"/>
        <w:jc w:val="both"/>
        <w:rPr>
          <w:rFonts w:ascii="Times New Roman" w:hAnsi="Times New Roman" w:cs="Times New Roman"/>
          <w:lang w:val="en-US"/>
        </w:rPr>
      </w:pPr>
    </w:p>
    <w:p w14:paraId="1709D3F9" w14:textId="77777777" w:rsidR="001955BE" w:rsidRPr="000F5085" w:rsidRDefault="001955BE">
      <w:pPr>
        <w:rPr>
          <w:rFonts w:ascii="Times New Roman" w:hAnsi="Times New Roman" w:cs="Times New Roman"/>
          <w:lang w:val="en-US"/>
        </w:rPr>
      </w:pPr>
      <w:r w:rsidRPr="000F5085">
        <w:rPr>
          <w:rFonts w:ascii="Times New Roman" w:hAnsi="Times New Roman" w:cs="Times New Roman"/>
          <w:lang w:val="en-US"/>
        </w:rPr>
        <w:br w:type="page"/>
      </w:r>
    </w:p>
    <w:p w14:paraId="729B85E8" w14:textId="2C87A6DB" w:rsidR="001955BE" w:rsidRPr="00B9749E" w:rsidRDefault="00E3459C" w:rsidP="001955BE">
      <w:pPr>
        <w:spacing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S4</w:t>
      </w:r>
      <w:r w:rsidR="001955BE" w:rsidRPr="00B9749E">
        <w:rPr>
          <w:rFonts w:ascii="Times New Roman" w:hAnsi="Times New Roman" w:cs="Times New Roman"/>
          <w:sz w:val="24"/>
          <w:szCs w:val="24"/>
          <w:lang w:val="en-US"/>
        </w:rPr>
        <w:t xml:space="preserve"> C-Indices for all investigated endpoints</w:t>
      </w:r>
    </w:p>
    <w:p w14:paraId="3FACF81A" w14:textId="69B6CC1E" w:rsidR="004C3B4A" w:rsidRPr="00B9749E" w:rsidRDefault="004C3B4A" w:rsidP="009B3853">
      <w:pPr>
        <w:spacing w:after="0" w:line="240" w:lineRule="auto"/>
        <w:jc w:val="both"/>
        <w:rPr>
          <w:rFonts w:ascii="Times New Roman" w:hAnsi="Times New Roman" w:cs="Times New Roman"/>
          <w:lang w:val="en-US"/>
        </w:rPr>
      </w:pPr>
      <w:r w:rsidRPr="00B9749E">
        <w:rPr>
          <w:rFonts w:ascii="Times New Roman" w:hAnsi="Times New Roman" w:cs="Times New Roman"/>
          <w:lang w:val="en-US"/>
        </w:rPr>
        <w:t>Pattern A</w:t>
      </w:r>
    </w:p>
    <w:tbl>
      <w:tblPr>
        <w:tblW w:w="6740" w:type="dxa"/>
        <w:tblCellMar>
          <w:left w:w="0" w:type="dxa"/>
          <w:right w:w="0" w:type="dxa"/>
        </w:tblCellMar>
        <w:tblLook w:val="0420" w:firstRow="1" w:lastRow="0" w:firstColumn="0" w:lastColumn="0" w:noHBand="0" w:noVBand="1"/>
      </w:tblPr>
      <w:tblGrid>
        <w:gridCol w:w="2246"/>
        <w:gridCol w:w="2247"/>
        <w:gridCol w:w="2247"/>
      </w:tblGrid>
      <w:tr w:rsidR="009156AF" w:rsidRPr="009156AF" w14:paraId="0280922B" w14:textId="77777777" w:rsidTr="009156AF">
        <w:trPr>
          <w:trHeight w:val="1312"/>
        </w:trPr>
        <w:tc>
          <w:tcPr>
            <w:tcW w:w="224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478EA8E8"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C-index (CVRFs)</w:t>
            </w:r>
          </w:p>
          <w:p w14:paraId="46F2A0F3"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(base model)</w:t>
            </w:r>
          </w:p>
        </w:tc>
        <w:tc>
          <w:tcPr>
            <w:tcW w:w="224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65156DDB"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(CVRFs) + </w:t>
            </w:r>
          </w:p>
          <w:p w14:paraId="022453C3"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LP(a)</w:t>
            </w:r>
          </w:p>
        </w:tc>
        <w:tc>
          <w:tcPr>
            <w:tcW w:w="224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46AE1437"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difference to base model; </w:t>
            </w:r>
          </w:p>
          <w:p w14:paraId="1F4A5A8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lang w:eastAsia="de-DE"/>
              </w:rPr>
              <w:t>p-</w:t>
            </w:r>
            <w:proofErr w:type="spellStart"/>
            <w:r w:rsidRPr="009156AF">
              <w:rPr>
                <w:rFonts w:ascii="Times New Roman" w:eastAsia="Times New Roman" w:hAnsi="Times New Roman" w:cs="Times New Roman"/>
                <w:b/>
                <w:bCs/>
                <w:color w:val="000000" w:themeColor="text1"/>
                <w:kern w:val="24"/>
                <w:lang w:eastAsia="de-DE"/>
              </w:rPr>
              <w:t>value</w:t>
            </w:r>
            <w:proofErr w:type="spellEnd"/>
          </w:p>
        </w:tc>
      </w:tr>
      <w:tr w:rsidR="009156AF" w:rsidRPr="009156AF" w14:paraId="7ABBA59B" w14:textId="77777777" w:rsidTr="009156AF">
        <w:trPr>
          <w:trHeight w:val="1262"/>
        </w:trPr>
        <w:tc>
          <w:tcPr>
            <w:tcW w:w="224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19741EE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0.84 (0.82, 0.85)</w:t>
            </w:r>
          </w:p>
        </w:tc>
        <w:tc>
          <w:tcPr>
            <w:tcW w:w="224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16D2BFB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0.84 (0.82, 0.85)</w:t>
            </w:r>
          </w:p>
        </w:tc>
        <w:tc>
          <w:tcPr>
            <w:tcW w:w="224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2E10BB2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 xml:space="preserve">0.001 </w:t>
            </w:r>
          </w:p>
          <w:p w14:paraId="52E77B9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(0.000, 0.002);</w:t>
            </w:r>
          </w:p>
          <w:p w14:paraId="157D15D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0.043</w:t>
            </w:r>
          </w:p>
        </w:tc>
      </w:tr>
    </w:tbl>
    <w:p w14:paraId="6F15AA42" w14:textId="08394726" w:rsidR="001955BE" w:rsidRPr="00B9749E" w:rsidRDefault="001955BE" w:rsidP="001955BE">
      <w:pPr>
        <w:spacing w:after="120" w:line="480" w:lineRule="auto"/>
        <w:jc w:val="both"/>
        <w:rPr>
          <w:rFonts w:ascii="Times New Roman" w:hAnsi="Times New Roman" w:cs="Times New Roman"/>
          <w:lang w:val="en-US"/>
        </w:rPr>
      </w:pPr>
    </w:p>
    <w:p w14:paraId="24C19077" w14:textId="30CFD87C" w:rsidR="004C3B4A" w:rsidRPr="00B9749E" w:rsidRDefault="004C3B4A" w:rsidP="009B3853">
      <w:pPr>
        <w:spacing w:after="0" w:line="240" w:lineRule="auto"/>
        <w:jc w:val="both"/>
        <w:rPr>
          <w:rFonts w:ascii="Times New Roman" w:hAnsi="Times New Roman" w:cs="Times New Roman"/>
          <w:lang w:val="en-US"/>
        </w:rPr>
      </w:pPr>
      <w:r w:rsidRPr="00B9749E">
        <w:rPr>
          <w:rFonts w:ascii="Times New Roman" w:hAnsi="Times New Roman" w:cs="Times New Roman"/>
          <w:lang w:val="en-US"/>
        </w:rPr>
        <w:t>Pattern B</w:t>
      </w:r>
    </w:p>
    <w:tbl>
      <w:tblPr>
        <w:tblW w:w="6680" w:type="dxa"/>
        <w:tblCellMar>
          <w:left w:w="0" w:type="dxa"/>
          <w:right w:w="0" w:type="dxa"/>
        </w:tblCellMar>
        <w:tblLook w:val="0420" w:firstRow="1" w:lastRow="0" w:firstColumn="0" w:lastColumn="0" w:noHBand="0" w:noVBand="1"/>
      </w:tblPr>
      <w:tblGrid>
        <w:gridCol w:w="2226"/>
        <w:gridCol w:w="2227"/>
        <w:gridCol w:w="2227"/>
      </w:tblGrid>
      <w:tr w:rsidR="009156AF" w:rsidRPr="009156AF" w14:paraId="23176C41" w14:textId="77777777" w:rsidTr="009156AF">
        <w:trPr>
          <w:trHeight w:val="1312"/>
        </w:trPr>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5E04F328"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C-index (CVRFs)</w:t>
            </w:r>
          </w:p>
          <w:p w14:paraId="7EF12D9A"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(base model)</w:t>
            </w:r>
          </w:p>
        </w:tc>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056F789E"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(CVRFs) + </w:t>
            </w:r>
          </w:p>
          <w:p w14:paraId="2072E8B1"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LP(a)</w:t>
            </w:r>
          </w:p>
        </w:tc>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735596FA"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difference to base model; </w:t>
            </w:r>
          </w:p>
          <w:p w14:paraId="358DFC5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lang w:eastAsia="de-DE"/>
              </w:rPr>
              <w:t>p-</w:t>
            </w:r>
            <w:proofErr w:type="spellStart"/>
            <w:r w:rsidRPr="009156AF">
              <w:rPr>
                <w:rFonts w:ascii="Times New Roman" w:eastAsia="Times New Roman" w:hAnsi="Times New Roman" w:cs="Times New Roman"/>
                <w:b/>
                <w:bCs/>
                <w:color w:val="000000" w:themeColor="text1"/>
                <w:kern w:val="24"/>
                <w:lang w:eastAsia="de-DE"/>
              </w:rPr>
              <w:t>value</w:t>
            </w:r>
            <w:proofErr w:type="spellEnd"/>
          </w:p>
        </w:tc>
      </w:tr>
      <w:tr w:rsidR="009156AF" w:rsidRPr="009156AF" w14:paraId="3D471384" w14:textId="77777777" w:rsidTr="009156AF">
        <w:trPr>
          <w:trHeight w:val="1262"/>
        </w:trPr>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54A0C5B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0.83 (0.81, 0.84)</w:t>
            </w:r>
          </w:p>
        </w:tc>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36CED27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0.83 (0.82, 0.85)</w:t>
            </w:r>
          </w:p>
        </w:tc>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376D84F6"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0.001</w:t>
            </w:r>
          </w:p>
          <w:p w14:paraId="7F92A7C2"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 xml:space="preserve"> (0.000, 0.002);</w:t>
            </w:r>
          </w:p>
          <w:p w14:paraId="383AA7E0"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0.034</w:t>
            </w:r>
          </w:p>
        </w:tc>
      </w:tr>
    </w:tbl>
    <w:p w14:paraId="5F13F320" w14:textId="77777777" w:rsidR="004C3B4A" w:rsidRPr="00B9749E" w:rsidRDefault="004C3B4A" w:rsidP="001955BE">
      <w:pPr>
        <w:spacing w:after="120" w:line="480" w:lineRule="auto"/>
        <w:jc w:val="both"/>
        <w:rPr>
          <w:rFonts w:ascii="Times New Roman" w:hAnsi="Times New Roman" w:cs="Times New Roman"/>
          <w:lang w:val="en-US"/>
        </w:rPr>
      </w:pPr>
    </w:p>
    <w:p w14:paraId="30B0C9D1" w14:textId="093B1652" w:rsidR="004C3B4A" w:rsidRPr="00B9749E" w:rsidRDefault="004C3B4A" w:rsidP="009B3853">
      <w:pPr>
        <w:spacing w:after="0" w:line="240" w:lineRule="auto"/>
        <w:jc w:val="both"/>
        <w:rPr>
          <w:rFonts w:ascii="Times New Roman" w:hAnsi="Times New Roman" w:cs="Times New Roman"/>
          <w:lang w:val="en-US"/>
        </w:rPr>
      </w:pPr>
      <w:r w:rsidRPr="00B9749E">
        <w:rPr>
          <w:rFonts w:ascii="Times New Roman" w:hAnsi="Times New Roman" w:cs="Times New Roman"/>
          <w:lang w:val="en-US"/>
        </w:rPr>
        <w:t>Pattern C</w:t>
      </w:r>
    </w:p>
    <w:tbl>
      <w:tblPr>
        <w:tblW w:w="6680" w:type="dxa"/>
        <w:tblCellMar>
          <w:left w:w="0" w:type="dxa"/>
          <w:right w:w="0" w:type="dxa"/>
        </w:tblCellMar>
        <w:tblLook w:val="0420" w:firstRow="1" w:lastRow="0" w:firstColumn="0" w:lastColumn="0" w:noHBand="0" w:noVBand="1"/>
      </w:tblPr>
      <w:tblGrid>
        <w:gridCol w:w="2226"/>
        <w:gridCol w:w="2227"/>
        <w:gridCol w:w="2227"/>
      </w:tblGrid>
      <w:tr w:rsidR="009156AF" w:rsidRPr="009156AF" w14:paraId="3C2A803B" w14:textId="77777777" w:rsidTr="009156AF">
        <w:trPr>
          <w:trHeight w:val="1312"/>
        </w:trPr>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4904EA3B"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C-index (CVRFs)</w:t>
            </w:r>
          </w:p>
          <w:p w14:paraId="5C9AB957"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(base model)</w:t>
            </w:r>
          </w:p>
        </w:tc>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36C52BA1"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(CVRFs) + </w:t>
            </w:r>
          </w:p>
          <w:p w14:paraId="45277DFA"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LP(a)</w:t>
            </w:r>
          </w:p>
        </w:tc>
        <w:tc>
          <w:tcPr>
            <w:tcW w:w="2220" w:type="dxa"/>
            <w:tcBorders>
              <w:top w:val="single" w:sz="8" w:space="0" w:color="A5A5A5"/>
              <w:left w:val="nil"/>
              <w:bottom w:val="single" w:sz="8" w:space="0" w:color="A5A5A5"/>
              <w:right w:val="nil"/>
            </w:tcBorders>
            <w:shd w:val="clear" w:color="auto" w:fill="auto"/>
            <w:tcMar>
              <w:top w:w="54" w:type="dxa"/>
              <w:left w:w="108" w:type="dxa"/>
              <w:bottom w:w="54" w:type="dxa"/>
              <w:right w:w="108" w:type="dxa"/>
            </w:tcMar>
            <w:hideMark/>
          </w:tcPr>
          <w:p w14:paraId="1718CC65" w14:textId="77777777" w:rsidR="009156AF" w:rsidRPr="009156AF" w:rsidRDefault="009156AF" w:rsidP="009156AF">
            <w:pPr>
              <w:spacing w:after="0" w:line="240" w:lineRule="auto"/>
              <w:jc w:val="center"/>
              <w:rPr>
                <w:rFonts w:ascii="Arial" w:eastAsia="Times New Roman" w:hAnsi="Arial" w:cs="Arial"/>
                <w:sz w:val="36"/>
                <w:szCs w:val="36"/>
                <w:lang w:val="en-US" w:eastAsia="de-DE"/>
              </w:rPr>
            </w:pPr>
            <w:r w:rsidRPr="009156AF">
              <w:rPr>
                <w:rFonts w:ascii="Times New Roman" w:eastAsia="Times New Roman" w:hAnsi="Times New Roman" w:cs="Times New Roman"/>
                <w:b/>
                <w:bCs/>
                <w:color w:val="000000" w:themeColor="text1"/>
                <w:kern w:val="24"/>
                <w:lang w:val="en-US" w:eastAsia="de-DE"/>
              </w:rPr>
              <w:t xml:space="preserve">C-index difference to base model; </w:t>
            </w:r>
          </w:p>
          <w:p w14:paraId="2D65F9B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lang w:eastAsia="de-DE"/>
              </w:rPr>
              <w:t>p-</w:t>
            </w:r>
            <w:proofErr w:type="spellStart"/>
            <w:r w:rsidRPr="009156AF">
              <w:rPr>
                <w:rFonts w:ascii="Times New Roman" w:eastAsia="Times New Roman" w:hAnsi="Times New Roman" w:cs="Times New Roman"/>
                <w:b/>
                <w:bCs/>
                <w:color w:val="000000" w:themeColor="text1"/>
                <w:kern w:val="24"/>
                <w:lang w:eastAsia="de-DE"/>
              </w:rPr>
              <w:t>value</w:t>
            </w:r>
            <w:proofErr w:type="spellEnd"/>
          </w:p>
        </w:tc>
      </w:tr>
      <w:tr w:rsidR="009156AF" w:rsidRPr="009156AF" w14:paraId="1EB7892B" w14:textId="77777777" w:rsidTr="009156AF">
        <w:trPr>
          <w:trHeight w:val="1262"/>
        </w:trPr>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4586369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0.82 (0.81, 0.84)</w:t>
            </w:r>
          </w:p>
        </w:tc>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48E932EB"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0.82 (0.81, 0.84)</w:t>
            </w:r>
          </w:p>
        </w:tc>
        <w:tc>
          <w:tcPr>
            <w:tcW w:w="2220" w:type="dxa"/>
            <w:tcBorders>
              <w:top w:val="single" w:sz="8" w:space="0" w:color="A5A5A5"/>
              <w:left w:val="nil"/>
              <w:bottom w:val="single" w:sz="8" w:space="0" w:color="A5A5A5"/>
              <w:right w:val="nil"/>
            </w:tcBorders>
            <w:shd w:val="clear" w:color="auto" w:fill="F0F0F0"/>
            <w:tcMar>
              <w:top w:w="54" w:type="dxa"/>
              <w:left w:w="108" w:type="dxa"/>
              <w:bottom w:w="54" w:type="dxa"/>
              <w:right w:w="108" w:type="dxa"/>
            </w:tcMar>
            <w:vAlign w:val="center"/>
            <w:hideMark/>
          </w:tcPr>
          <w:p w14:paraId="35534913"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0.000</w:t>
            </w:r>
          </w:p>
          <w:p w14:paraId="5727205D"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 xml:space="preserve"> (0.000, 0.000); </w:t>
            </w:r>
          </w:p>
          <w:p w14:paraId="13116E0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lang w:eastAsia="de-DE"/>
              </w:rPr>
              <w:t>0.77</w:t>
            </w:r>
          </w:p>
        </w:tc>
      </w:tr>
    </w:tbl>
    <w:p w14:paraId="0216030D" w14:textId="77777777" w:rsidR="009156AF" w:rsidRDefault="009156AF" w:rsidP="00E30ACC">
      <w:pPr>
        <w:spacing w:after="0" w:line="480" w:lineRule="auto"/>
        <w:jc w:val="both"/>
        <w:rPr>
          <w:rFonts w:ascii="Times New Roman" w:hAnsi="Times New Roman" w:cs="Times New Roman"/>
          <w:sz w:val="18"/>
          <w:szCs w:val="18"/>
          <w:lang w:val="en-US"/>
        </w:rPr>
      </w:pPr>
    </w:p>
    <w:p w14:paraId="5A6D49A1" w14:textId="685DC09C" w:rsidR="00E30ACC" w:rsidRPr="000F5085" w:rsidRDefault="000149E7" w:rsidP="009156AF">
      <w:pPr>
        <w:spacing w:after="0" w:line="480" w:lineRule="auto"/>
        <w:jc w:val="both"/>
        <w:rPr>
          <w:rFonts w:ascii="Times New Roman" w:hAnsi="Times New Roman" w:cs="Times New Roman"/>
          <w:lang w:val="en-US"/>
        </w:rPr>
      </w:pPr>
      <w:r w:rsidRPr="00B9749E">
        <w:rPr>
          <w:rFonts w:ascii="Times New Roman" w:hAnsi="Times New Roman" w:cs="Times New Roman"/>
          <w:sz w:val="18"/>
          <w:szCs w:val="18"/>
          <w:lang w:val="en-US"/>
        </w:rPr>
        <w:t xml:space="preserve">C-Indices for </w:t>
      </w:r>
      <w:r w:rsidRPr="00B9749E">
        <w:rPr>
          <w:rFonts w:ascii="Times New Roman" w:hAnsi="Times New Roman" w:cs="Times New Roman"/>
          <w:b/>
          <w:sz w:val="18"/>
          <w:szCs w:val="18"/>
          <w:lang w:val="en-US"/>
        </w:rPr>
        <w:t>(A)</w:t>
      </w:r>
      <w:r w:rsidR="00D5349C" w:rsidRPr="00B9749E">
        <w:rPr>
          <w:rFonts w:ascii="Times New Roman" w:hAnsi="Times New Roman" w:cs="Times New Roman"/>
          <w:sz w:val="18"/>
          <w:szCs w:val="18"/>
          <w:lang w:val="en-US"/>
        </w:rPr>
        <w:t xml:space="preserve"> m</w:t>
      </w:r>
      <w:r w:rsidRPr="00B9749E">
        <w:rPr>
          <w:rFonts w:ascii="Times New Roman" w:hAnsi="Times New Roman" w:cs="Times New Roman"/>
          <w:sz w:val="18"/>
          <w:szCs w:val="18"/>
          <w:lang w:val="en-US"/>
        </w:rPr>
        <w:t>ajor cor</w:t>
      </w:r>
      <w:r w:rsidR="00D5349C" w:rsidRPr="00B9749E">
        <w:rPr>
          <w:rFonts w:ascii="Times New Roman" w:hAnsi="Times New Roman" w:cs="Times New Roman"/>
          <w:sz w:val="18"/>
          <w:szCs w:val="18"/>
          <w:lang w:val="en-US"/>
        </w:rPr>
        <w:t xml:space="preserve">onary events, </w:t>
      </w:r>
      <w:r w:rsidR="00D5349C" w:rsidRPr="00B9749E">
        <w:rPr>
          <w:rFonts w:ascii="Times New Roman" w:hAnsi="Times New Roman" w:cs="Times New Roman"/>
          <w:b/>
          <w:sz w:val="18"/>
          <w:szCs w:val="18"/>
          <w:lang w:val="en-US"/>
        </w:rPr>
        <w:t>(B)</w:t>
      </w:r>
      <w:r w:rsidR="00D5349C" w:rsidRPr="00B9749E">
        <w:rPr>
          <w:rFonts w:ascii="Times New Roman" w:hAnsi="Times New Roman" w:cs="Times New Roman"/>
          <w:sz w:val="18"/>
          <w:szCs w:val="18"/>
          <w:lang w:val="en-US"/>
        </w:rPr>
        <w:t xml:space="preserve"> cardiovascular disease events, and</w:t>
      </w:r>
      <w:r w:rsidR="00D5349C" w:rsidRPr="00B9749E">
        <w:rPr>
          <w:rFonts w:ascii="Times New Roman" w:hAnsi="Times New Roman" w:cs="Times New Roman"/>
          <w:b/>
          <w:sz w:val="18"/>
          <w:szCs w:val="18"/>
          <w:lang w:val="en-US"/>
        </w:rPr>
        <w:t xml:space="preserve"> (C)</w:t>
      </w:r>
      <w:r w:rsidR="00D5349C" w:rsidRPr="00B9749E">
        <w:rPr>
          <w:rFonts w:ascii="Times New Roman" w:hAnsi="Times New Roman" w:cs="Times New Roman"/>
          <w:sz w:val="18"/>
          <w:szCs w:val="18"/>
          <w:lang w:val="en-US"/>
        </w:rPr>
        <w:t xml:space="preserve"> total </w:t>
      </w:r>
      <w:proofErr w:type="spellStart"/>
      <w:r w:rsidR="00D5349C" w:rsidRPr="00B9749E">
        <w:rPr>
          <w:rFonts w:ascii="Times New Roman" w:hAnsi="Times New Roman" w:cs="Times New Roman"/>
          <w:sz w:val="18"/>
          <w:szCs w:val="18"/>
          <w:lang w:val="en-US"/>
        </w:rPr>
        <w:t>mortlity</w:t>
      </w:r>
      <w:proofErr w:type="spellEnd"/>
      <w:r w:rsidR="00D5349C" w:rsidRPr="00B9749E">
        <w:rPr>
          <w:rFonts w:ascii="Times New Roman" w:hAnsi="Times New Roman" w:cs="Times New Roman"/>
          <w:sz w:val="18"/>
          <w:szCs w:val="18"/>
          <w:lang w:val="en-US"/>
        </w:rPr>
        <w:t xml:space="preserve">. </w:t>
      </w:r>
      <w:r w:rsidR="001955BE" w:rsidRPr="00B9749E">
        <w:rPr>
          <w:rFonts w:ascii="Times New Roman" w:hAnsi="Times New Roman" w:cs="Times New Roman"/>
          <w:sz w:val="18"/>
          <w:szCs w:val="18"/>
          <w:lang w:val="en-US"/>
        </w:rPr>
        <w:t xml:space="preserve">For all </w:t>
      </w:r>
      <w:proofErr w:type="gramStart"/>
      <w:r w:rsidR="001955BE" w:rsidRPr="00B9749E">
        <w:rPr>
          <w:rFonts w:ascii="Times New Roman" w:hAnsi="Times New Roman" w:cs="Times New Roman"/>
          <w:sz w:val="18"/>
          <w:szCs w:val="18"/>
          <w:lang w:val="en-US"/>
        </w:rPr>
        <w:t>endpoints</w:t>
      </w:r>
      <w:proofErr w:type="gramEnd"/>
      <w:r w:rsidR="001955BE" w:rsidRPr="00B9749E">
        <w:rPr>
          <w:rFonts w:ascii="Times New Roman" w:hAnsi="Times New Roman" w:cs="Times New Roman"/>
          <w:sz w:val="18"/>
          <w:szCs w:val="18"/>
          <w:lang w:val="en-US"/>
        </w:rPr>
        <w:t xml:space="preserve"> the cardiovascular risk factor (CVRF) variables were used to a</w:t>
      </w:r>
      <w:r w:rsidR="00D5349C" w:rsidRPr="00B9749E">
        <w:rPr>
          <w:rFonts w:ascii="Times New Roman" w:hAnsi="Times New Roman" w:cs="Times New Roman"/>
          <w:sz w:val="18"/>
          <w:szCs w:val="18"/>
          <w:lang w:val="en-US"/>
        </w:rPr>
        <w:t xml:space="preserve">djust the models. If no </w:t>
      </w:r>
      <w:proofErr w:type="spellStart"/>
      <w:proofErr w:type="gramStart"/>
      <w:r w:rsidR="00D5349C" w:rsidRPr="00B9749E">
        <w:rPr>
          <w:rFonts w:ascii="Times New Roman" w:hAnsi="Times New Roman" w:cs="Times New Roman"/>
          <w:sz w:val="18"/>
          <w:szCs w:val="18"/>
          <w:lang w:val="en-US"/>
        </w:rPr>
        <w:t>Lp</w:t>
      </w:r>
      <w:proofErr w:type="spellEnd"/>
      <w:r w:rsidR="00D5349C" w:rsidRPr="00B9749E">
        <w:rPr>
          <w:rFonts w:ascii="Times New Roman" w:hAnsi="Times New Roman" w:cs="Times New Roman"/>
          <w:sz w:val="18"/>
          <w:szCs w:val="18"/>
          <w:lang w:val="en-US"/>
        </w:rPr>
        <w:t>(</w:t>
      </w:r>
      <w:proofErr w:type="gramEnd"/>
      <w:r w:rsidR="00D5349C" w:rsidRPr="00B9749E">
        <w:rPr>
          <w:rFonts w:ascii="Times New Roman" w:hAnsi="Times New Roman" w:cs="Times New Roman"/>
          <w:sz w:val="18"/>
          <w:szCs w:val="18"/>
          <w:lang w:val="en-US"/>
        </w:rPr>
        <w:t>a) was</w:t>
      </w:r>
      <w:r w:rsidR="001955BE" w:rsidRPr="00B9749E">
        <w:rPr>
          <w:rFonts w:ascii="Times New Roman" w:hAnsi="Times New Roman" w:cs="Times New Roman"/>
          <w:sz w:val="18"/>
          <w:szCs w:val="18"/>
          <w:lang w:val="en-US"/>
        </w:rPr>
        <w:t xml:space="preserve"> used in the model these variable define the ‘base model’.</w:t>
      </w:r>
      <w:r w:rsidR="00D5349C" w:rsidRPr="00B9749E">
        <w:rPr>
          <w:rFonts w:ascii="Times New Roman" w:hAnsi="Times New Roman" w:cs="Times New Roman"/>
          <w:sz w:val="18"/>
          <w:szCs w:val="18"/>
          <w:lang w:val="en-US"/>
        </w:rPr>
        <w:t xml:space="preserve"> </w:t>
      </w:r>
      <w:r w:rsidR="001955BE" w:rsidRPr="00B9749E">
        <w:rPr>
          <w:rFonts w:ascii="Times New Roman" w:hAnsi="Times New Roman" w:cs="Times New Roman"/>
          <w:sz w:val="18"/>
          <w:szCs w:val="18"/>
          <w:lang w:val="en-US"/>
        </w:rPr>
        <w:t xml:space="preserve">Age </w:t>
      </w:r>
      <w:proofErr w:type="gramStart"/>
      <w:r w:rsidR="001955BE" w:rsidRPr="00B9749E">
        <w:rPr>
          <w:rFonts w:ascii="Times New Roman" w:hAnsi="Times New Roman" w:cs="Times New Roman"/>
          <w:sz w:val="18"/>
          <w:szCs w:val="18"/>
          <w:lang w:val="en-US"/>
        </w:rPr>
        <w:t>was used</w:t>
      </w:r>
      <w:proofErr w:type="gramEnd"/>
      <w:r w:rsidR="001955BE" w:rsidRPr="00B9749E">
        <w:rPr>
          <w:rFonts w:ascii="Times New Roman" w:hAnsi="Times New Roman" w:cs="Times New Roman"/>
          <w:sz w:val="18"/>
          <w:szCs w:val="18"/>
          <w:lang w:val="en-US"/>
        </w:rPr>
        <w:t xml:space="preserve"> as the time scale of the Cox models (so they are implicitly adjusted for age). A Weibull baseline hazard </w:t>
      </w:r>
      <w:proofErr w:type="gramStart"/>
      <w:r w:rsidR="001955BE" w:rsidRPr="00B9749E">
        <w:rPr>
          <w:rFonts w:ascii="Times New Roman" w:hAnsi="Times New Roman" w:cs="Times New Roman"/>
          <w:sz w:val="18"/>
          <w:szCs w:val="18"/>
          <w:lang w:val="en-US"/>
        </w:rPr>
        <w:t>was used</w:t>
      </w:r>
      <w:proofErr w:type="gramEnd"/>
      <w:r w:rsidR="001955BE" w:rsidRPr="00B9749E">
        <w:rPr>
          <w:rFonts w:ascii="Times New Roman" w:hAnsi="Times New Roman" w:cs="Times New Roman"/>
          <w:sz w:val="18"/>
          <w:szCs w:val="18"/>
          <w:lang w:val="en-US"/>
        </w:rPr>
        <w:t xml:space="preserve"> to compute the event probabilities (from the Cox models). These (10 years) event probabilities </w:t>
      </w:r>
      <w:proofErr w:type="gramStart"/>
      <w:r w:rsidR="001955BE" w:rsidRPr="00B9749E">
        <w:rPr>
          <w:rFonts w:ascii="Times New Roman" w:hAnsi="Times New Roman" w:cs="Times New Roman"/>
          <w:sz w:val="18"/>
          <w:szCs w:val="18"/>
          <w:lang w:val="en-US"/>
        </w:rPr>
        <w:t>were used</w:t>
      </w:r>
      <w:proofErr w:type="gramEnd"/>
      <w:r w:rsidR="001955BE" w:rsidRPr="00B9749E">
        <w:rPr>
          <w:rFonts w:ascii="Times New Roman" w:hAnsi="Times New Roman" w:cs="Times New Roman"/>
          <w:sz w:val="18"/>
          <w:szCs w:val="18"/>
          <w:lang w:val="en-US"/>
        </w:rPr>
        <w:t xml:space="preserve"> to compute the C-indices.</w:t>
      </w:r>
    </w:p>
    <w:p w14:paraId="2DAE8BFE" w14:textId="77777777" w:rsidR="00E30ACC" w:rsidRPr="000F5085" w:rsidRDefault="00E30ACC" w:rsidP="001955BE">
      <w:pPr>
        <w:spacing w:after="120" w:line="480" w:lineRule="auto"/>
        <w:jc w:val="both"/>
        <w:rPr>
          <w:rFonts w:ascii="Times New Roman" w:hAnsi="Times New Roman" w:cs="Times New Roman"/>
          <w:lang w:val="en-US"/>
        </w:rPr>
      </w:pPr>
    </w:p>
    <w:p w14:paraId="104D86DF" w14:textId="77777777" w:rsidR="00E30ACC" w:rsidRPr="000F5085" w:rsidRDefault="00E30ACC" w:rsidP="001955BE">
      <w:pPr>
        <w:spacing w:after="120" w:line="480" w:lineRule="auto"/>
        <w:jc w:val="both"/>
        <w:rPr>
          <w:rFonts w:ascii="Times New Roman" w:hAnsi="Times New Roman" w:cs="Times New Roman"/>
          <w:lang w:val="en-US"/>
        </w:rPr>
        <w:sectPr w:rsidR="00E30ACC" w:rsidRPr="000F5085" w:rsidSect="00E30ACC">
          <w:pgSz w:w="11906" w:h="16838"/>
          <w:pgMar w:top="1418" w:right="1418" w:bottom="1134" w:left="1418" w:header="709" w:footer="709" w:gutter="0"/>
          <w:cols w:space="708"/>
          <w:docGrid w:linePitch="360"/>
        </w:sectPr>
      </w:pPr>
    </w:p>
    <w:p w14:paraId="1C3D5555" w14:textId="359AECF5" w:rsidR="00E30ACC" w:rsidRPr="00B9749E" w:rsidRDefault="00E3459C" w:rsidP="001955BE">
      <w:pPr>
        <w:spacing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S5</w:t>
      </w:r>
      <w:r w:rsidR="00E30ACC" w:rsidRPr="00B9749E">
        <w:rPr>
          <w:rFonts w:ascii="Times New Roman" w:hAnsi="Times New Roman" w:cs="Times New Roman"/>
          <w:sz w:val="24"/>
          <w:szCs w:val="24"/>
          <w:lang w:val="en-US"/>
        </w:rPr>
        <w:t xml:space="preserve"> Net reclassification improvement for all investigated endpoints</w:t>
      </w:r>
    </w:p>
    <w:p w14:paraId="54379D07" w14:textId="2973911E" w:rsidR="0029287B" w:rsidRPr="000F5085" w:rsidRDefault="0029287B" w:rsidP="0029287B">
      <w:pPr>
        <w:spacing w:after="0" w:line="240" w:lineRule="auto"/>
        <w:jc w:val="both"/>
        <w:rPr>
          <w:rFonts w:ascii="Times New Roman" w:hAnsi="Times New Roman" w:cs="Times New Roman"/>
          <w:lang w:val="en-US"/>
        </w:rPr>
      </w:pPr>
      <w:r w:rsidRPr="000F5085">
        <w:rPr>
          <w:rFonts w:ascii="Times New Roman" w:hAnsi="Times New Roman" w:cs="Times New Roman"/>
          <w:lang w:val="en-US"/>
        </w:rPr>
        <w:t>Pattern A</w:t>
      </w:r>
    </w:p>
    <w:tbl>
      <w:tblPr>
        <w:tblW w:w="9900" w:type="dxa"/>
        <w:tblCellMar>
          <w:left w:w="0" w:type="dxa"/>
          <w:right w:w="0" w:type="dxa"/>
        </w:tblCellMar>
        <w:tblLook w:val="04A0" w:firstRow="1" w:lastRow="0" w:firstColumn="1" w:lastColumn="0" w:noHBand="0" w:noVBand="1"/>
      </w:tblPr>
      <w:tblGrid>
        <w:gridCol w:w="1300"/>
        <w:gridCol w:w="719"/>
        <w:gridCol w:w="759"/>
        <w:gridCol w:w="878"/>
        <w:gridCol w:w="878"/>
        <w:gridCol w:w="1557"/>
        <w:gridCol w:w="1796"/>
        <w:gridCol w:w="2013"/>
      </w:tblGrid>
      <w:tr w:rsidR="009156AF" w:rsidRPr="009156AF" w14:paraId="560B9AF4" w14:textId="77777777" w:rsidTr="009156AF">
        <w:trPr>
          <w:trHeight w:val="384"/>
        </w:trPr>
        <w:tc>
          <w:tcPr>
            <w:tcW w:w="1300" w:type="dxa"/>
            <w:tcBorders>
              <w:top w:val="nil"/>
              <w:left w:val="nil"/>
              <w:bottom w:val="nil"/>
              <w:right w:val="nil"/>
            </w:tcBorders>
            <w:shd w:val="clear" w:color="auto" w:fill="F2F2F2"/>
            <w:tcMar>
              <w:top w:w="15" w:type="dxa"/>
              <w:left w:w="53" w:type="dxa"/>
              <w:bottom w:w="0" w:type="dxa"/>
              <w:right w:w="53" w:type="dxa"/>
            </w:tcMar>
            <w:vAlign w:val="center"/>
            <w:hideMark/>
          </w:tcPr>
          <w:p w14:paraId="29A17B2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32FD8B3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&lt;1% </w:t>
            </w: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43D36C5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 to &lt;5%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20F1176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5 to &lt;10%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5C1ADE2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≥10% </w:t>
            </w:r>
          </w:p>
        </w:tc>
        <w:tc>
          <w:tcPr>
            <w:tcW w:w="156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DC91F9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up, No. (%)</w:t>
            </w:r>
          </w:p>
        </w:tc>
        <w:tc>
          <w:tcPr>
            <w:tcW w:w="180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7CD97C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down, No. (%)</w:t>
            </w:r>
          </w:p>
        </w:tc>
        <w:tc>
          <w:tcPr>
            <w:tcW w:w="2020" w:type="dxa"/>
            <w:tcBorders>
              <w:top w:val="nil"/>
              <w:left w:val="nil"/>
              <w:bottom w:val="nil"/>
              <w:right w:val="nil"/>
            </w:tcBorders>
            <w:shd w:val="clear" w:color="auto" w:fill="F2F2F2"/>
            <w:tcMar>
              <w:top w:w="15" w:type="dxa"/>
              <w:left w:w="53" w:type="dxa"/>
              <w:bottom w:w="0" w:type="dxa"/>
              <w:right w:w="53" w:type="dxa"/>
            </w:tcMar>
            <w:vAlign w:val="center"/>
            <w:hideMark/>
          </w:tcPr>
          <w:p w14:paraId="2544A8C7"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NRI </w:t>
            </w:r>
          </w:p>
        </w:tc>
      </w:tr>
      <w:tr w:rsidR="009156AF" w:rsidRPr="009156AF" w14:paraId="295EDFEB" w14:textId="77777777" w:rsidTr="009156AF">
        <w:trPr>
          <w:trHeight w:val="192"/>
        </w:trPr>
        <w:tc>
          <w:tcPr>
            <w:tcW w:w="4520" w:type="dxa"/>
            <w:gridSpan w:val="5"/>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1644797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 xml:space="preserve">                            CVRFs and lipoprotein (a)</w:t>
            </w:r>
          </w:p>
        </w:tc>
        <w:tc>
          <w:tcPr>
            <w:tcW w:w="0" w:type="auto"/>
            <w:vMerge/>
            <w:tcBorders>
              <w:top w:val="nil"/>
              <w:left w:val="nil"/>
              <w:bottom w:val="single" w:sz="8" w:space="0" w:color="7F7F7F"/>
              <w:right w:val="nil"/>
            </w:tcBorders>
            <w:vAlign w:val="center"/>
            <w:hideMark/>
          </w:tcPr>
          <w:p w14:paraId="5BF51A4E"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0" w:type="auto"/>
            <w:vMerge/>
            <w:tcBorders>
              <w:top w:val="nil"/>
              <w:left w:val="nil"/>
              <w:bottom w:val="single" w:sz="8" w:space="0" w:color="7F7F7F"/>
              <w:right w:val="nil"/>
            </w:tcBorders>
            <w:vAlign w:val="center"/>
            <w:hideMark/>
          </w:tcPr>
          <w:p w14:paraId="64FF0C22"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20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2781607A"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(95% CI) </w:t>
            </w:r>
          </w:p>
        </w:tc>
      </w:tr>
      <w:tr w:rsidR="009156AF" w:rsidRPr="009156AF" w14:paraId="223A05A3" w14:textId="77777777" w:rsidTr="009156AF">
        <w:trPr>
          <w:trHeight w:val="192"/>
        </w:trPr>
        <w:tc>
          <w:tcPr>
            <w:tcW w:w="130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37C10BA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&lt;1%</w:t>
            </w:r>
          </w:p>
        </w:tc>
        <w:tc>
          <w:tcPr>
            <w:tcW w:w="7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03E97C0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47</w:t>
            </w:r>
          </w:p>
        </w:tc>
        <w:tc>
          <w:tcPr>
            <w:tcW w:w="7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2F4821B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7D43198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1237A0B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7B1D87B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93 (4</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color w:val="000000"/>
                <w:kern w:val="24"/>
                <w:sz w:val="20"/>
                <w:szCs w:val="20"/>
                <w:lang w:eastAsia="de-DE"/>
              </w:rPr>
              <w:t>8)</w:t>
            </w:r>
          </w:p>
        </w:tc>
        <w:tc>
          <w:tcPr>
            <w:tcW w:w="180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36ED2FC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81 (4</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color w:val="000000"/>
                <w:kern w:val="24"/>
                <w:sz w:val="20"/>
                <w:szCs w:val="20"/>
                <w:lang w:eastAsia="de-DE"/>
              </w:rPr>
              <w:t>2)</w:t>
            </w:r>
          </w:p>
        </w:tc>
        <w:tc>
          <w:tcPr>
            <w:tcW w:w="20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444EE87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color w:val="000000"/>
                <w:kern w:val="24"/>
                <w:sz w:val="20"/>
                <w:szCs w:val="20"/>
                <w:lang w:eastAsia="de-DE"/>
              </w:rPr>
              <w:t>006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color w:val="000000"/>
                <w:kern w:val="24"/>
                <w:sz w:val="20"/>
                <w:szCs w:val="20"/>
                <w:lang w:eastAsia="de-DE"/>
              </w:rPr>
              <w:t>011, 0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color w:val="000000"/>
                <w:kern w:val="24"/>
                <w:sz w:val="20"/>
                <w:szCs w:val="20"/>
                <w:lang w:eastAsia="de-DE"/>
              </w:rPr>
              <w:t xml:space="preserve">023) </w:t>
            </w:r>
          </w:p>
        </w:tc>
      </w:tr>
      <w:tr w:rsidR="009156AF" w:rsidRPr="009156AF" w14:paraId="39AB2427"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26F70C3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6E9C773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7</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03956B2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436</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63C23E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C3A87B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0C74A0A4"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7143796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4495961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21977E3F"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7596D06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35C69A6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F1EFD5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20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02E915B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495</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2F21E8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58</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5D89610E"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7A5D4247"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66C4A915"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0B3466D0"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4BD2F4C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7705517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2213B7B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97B039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2F45FFE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843</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2B778D19"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246CD0CD"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7D92FE5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3DAAB6C2" w14:textId="77777777" w:rsidTr="009156AF">
        <w:trPr>
          <w:trHeight w:val="227"/>
        </w:trPr>
        <w:tc>
          <w:tcPr>
            <w:tcW w:w="1300" w:type="dxa"/>
            <w:tcBorders>
              <w:top w:val="nil"/>
              <w:left w:val="nil"/>
              <w:bottom w:val="nil"/>
              <w:right w:val="nil"/>
            </w:tcBorders>
            <w:shd w:val="clear" w:color="auto" w:fill="F2F2F2"/>
            <w:tcMar>
              <w:top w:w="15" w:type="dxa"/>
              <w:left w:w="53" w:type="dxa"/>
              <w:bottom w:w="0" w:type="dxa"/>
              <w:right w:w="53" w:type="dxa"/>
            </w:tcMar>
            <w:vAlign w:val="center"/>
            <w:hideMark/>
          </w:tcPr>
          <w:p w14:paraId="7459025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NONCASES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15BAC594"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393A84D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15066620"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31889A70"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2F2F2"/>
            <w:tcMar>
              <w:top w:w="15" w:type="dxa"/>
              <w:left w:w="53" w:type="dxa"/>
              <w:bottom w:w="0" w:type="dxa"/>
              <w:right w:w="53" w:type="dxa"/>
            </w:tcMar>
            <w:vAlign w:val="center"/>
            <w:hideMark/>
          </w:tcPr>
          <w:p w14:paraId="6099991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00" w:type="dxa"/>
            <w:tcBorders>
              <w:top w:val="nil"/>
              <w:left w:val="nil"/>
              <w:bottom w:val="nil"/>
              <w:right w:val="nil"/>
            </w:tcBorders>
            <w:shd w:val="clear" w:color="auto" w:fill="F2F2F2"/>
            <w:tcMar>
              <w:top w:w="15" w:type="dxa"/>
              <w:left w:w="53" w:type="dxa"/>
              <w:bottom w:w="0" w:type="dxa"/>
              <w:right w:w="53" w:type="dxa"/>
            </w:tcMar>
            <w:vAlign w:val="center"/>
            <w:hideMark/>
          </w:tcPr>
          <w:p w14:paraId="7F9328D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F2F2F2"/>
            <w:tcMar>
              <w:top w:w="15" w:type="dxa"/>
              <w:left w:w="53" w:type="dxa"/>
              <w:bottom w:w="0" w:type="dxa"/>
              <w:right w:w="53" w:type="dxa"/>
            </w:tcMar>
            <w:vAlign w:val="center"/>
            <w:hideMark/>
          </w:tcPr>
          <w:p w14:paraId="4B92113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462C6169"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5931F32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&lt;1%</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6C4A5F0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17 644</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7C2DA34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386</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7DDCE88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ED15CE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60E51BD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1 206 (2.6)</w:t>
            </w: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506A343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1 398 (3.0)</w:t>
            </w: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156105E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 xml:space="preserve">0.004 (0.002, 0.006) </w:t>
            </w:r>
          </w:p>
        </w:tc>
      </w:tr>
      <w:tr w:rsidR="009156AF" w:rsidRPr="009156AF" w14:paraId="7EA72DB8"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2FA1C19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6B8CFD3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508</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ADB4A1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15 985</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9B68B8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463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B14A4B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01FF1FE7"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33778F3A"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0CBE614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1532DCFE"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6E91E3E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6DE0084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46AA680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533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265C57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5 544</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5550F7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357</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0B3E3826"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6CFCB1F7"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3544385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4DBB8637" w14:textId="77777777" w:rsidTr="009156AF">
        <w:trPr>
          <w:trHeight w:val="192"/>
        </w:trPr>
        <w:tc>
          <w:tcPr>
            <w:tcW w:w="1300" w:type="dxa"/>
            <w:tcBorders>
              <w:top w:val="nil"/>
              <w:left w:val="nil"/>
              <w:bottom w:val="nil"/>
              <w:right w:val="nil"/>
            </w:tcBorders>
            <w:shd w:val="clear" w:color="auto" w:fill="auto"/>
            <w:tcMar>
              <w:top w:w="15" w:type="dxa"/>
              <w:left w:w="53" w:type="dxa"/>
              <w:bottom w:w="0" w:type="dxa"/>
              <w:right w:w="53" w:type="dxa"/>
            </w:tcMar>
            <w:vAlign w:val="center"/>
            <w:hideMark/>
          </w:tcPr>
          <w:p w14:paraId="5B54BF4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5D3A2FA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C42E9F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E17845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358</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773C2FD4"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4 253</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5B03C363"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3A6B920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nil"/>
              <w:right w:val="nil"/>
            </w:tcBorders>
            <w:shd w:val="clear" w:color="auto" w:fill="auto"/>
            <w:tcMar>
              <w:top w:w="15" w:type="dxa"/>
              <w:left w:w="53" w:type="dxa"/>
              <w:bottom w:w="0" w:type="dxa"/>
              <w:right w:w="53" w:type="dxa"/>
            </w:tcMar>
            <w:vAlign w:val="center"/>
            <w:hideMark/>
          </w:tcPr>
          <w:p w14:paraId="4BCE8B1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6CA8DEB6" w14:textId="77777777" w:rsidTr="009156AF">
        <w:trPr>
          <w:trHeight w:val="192"/>
        </w:trPr>
        <w:tc>
          <w:tcPr>
            <w:tcW w:w="130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2E18CC0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OVERALL</w:t>
            </w:r>
          </w:p>
        </w:tc>
        <w:tc>
          <w:tcPr>
            <w:tcW w:w="7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858703B"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43D63DAF"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D09298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338B20C5"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B7501A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0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52CD469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2819464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20"/>
                <w:szCs w:val="20"/>
                <w:lang w:eastAsia="de-DE"/>
              </w:rPr>
              <w:t>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010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008, 0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 xml:space="preserve">028) </w:t>
            </w:r>
          </w:p>
        </w:tc>
      </w:tr>
    </w:tbl>
    <w:p w14:paraId="3B035625" w14:textId="77777777" w:rsidR="0029287B" w:rsidRPr="000F5085" w:rsidRDefault="0029287B" w:rsidP="0029287B">
      <w:pPr>
        <w:spacing w:after="0" w:line="240" w:lineRule="auto"/>
        <w:jc w:val="both"/>
        <w:rPr>
          <w:rFonts w:ascii="Times New Roman" w:hAnsi="Times New Roman" w:cs="Times New Roman"/>
          <w:lang w:val="en-US"/>
        </w:rPr>
      </w:pPr>
    </w:p>
    <w:p w14:paraId="016F9D96" w14:textId="31FD322C" w:rsidR="0029287B" w:rsidRPr="000F5085" w:rsidRDefault="0029287B" w:rsidP="0029287B">
      <w:pPr>
        <w:spacing w:after="0" w:line="240" w:lineRule="auto"/>
        <w:jc w:val="both"/>
        <w:rPr>
          <w:rFonts w:ascii="Times New Roman" w:hAnsi="Times New Roman" w:cs="Times New Roman"/>
          <w:lang w:val="en-US"/>
        </w:rPr>
      </w:pPr>
      <w:r w:rsidRPr="000F5085">
        <w:rPr>
          <w:rFonts w:ascii="Times New Roman" w:hAnsi="Times New Roman" w:cs="Times New Roman"/>
          <w:lang w:val="en-US"/>
        </w:rPr>
        <w:t>Pattern B</w:t>
      </w:r>
    </w:p>
    <w:tbl>
      <w:tblPr>
        <w:tblW w:w="10040" w:type="dxa"/>
        <w:tblCellMar>
          <w:left w:w="0" w:type="dxa"/>
          <w:right w:w="0" w:type="dxa"/>
        </w:tblCellMar>
        <w:tblLook w:val="04A0" w:firstRow="1" w:lastRow="0" w:firstColumn="1" w:lastColumn="0" w:noHBand="0" w:noVBand="1"/>
      </w:tblPr>
      <w:tblGrid>
        <w:gridCol w:w="1320"/>
        <w:gridCol w:w="720"/>
        <w:gridCol w:w="760"/>
        <w:gridCol w:w="880"/>
        <w:gridCol w:w="900"/>
        <w:gridCol w:w="1580"/>
        <w:gridCol w:w="1820"/>
        <w:gridCol w:w="2060"/>
      </w:tblGrid>
      <w:tr w:rsidR="009156AF" w:rsidRPr="009156AF" w14:paraId="6E37EC63" w14:textId="77777777" w:rsidTr="009156AF">
        <w:trPr>
          <w:trHeight w:val="384"/>
        </w:trPr>
        <w:tc>
          <w:tcPr>
            <w:tcW w:w="1320" w:type="dxa"/>
            <w:tcBorders>
              <w:top w:val="nil"/>
              <w:left w:val="nil"/>
              <w:bottom w:val="nil"/>
              <w:right w:val="nil"/>
            </w:tcBorders>
            <w:shd w:val="clear" w:color="auto" w:fill="F2F2F2"/>
            <w:tcMar>
              <w:top w:w="15" w:type="dxa"/>
              <w:left w:w="53" w:type="dxa"/>
              <w:bottom w:w="0" w:type="dxa"/>
              <w:right w:w="53" w:type="dxa"/>
            </w:tcMar>
            <w:vAlign w:val="center"/>
            <w:hideMark/>
          </w:tcPr>
          <w:p w14:paraId="1528416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4462424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&lt;1% </w:t>
            </w: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089524D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 to &lt;5%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5CB3026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5 to &lt;10%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5A7103E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≥10% </w:t>
            </w:r>
          </w:p>
        </w:tc>
        <w:tc>
          <w:tcPr>
            <w:tcW w:w="158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3CAEF1B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up, No. (%)</w:t>
            </w:r>
          </w:p>
        </w:tc>
        <w:tc>
          <w:tcPr>
            <w:tcW w:w="182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1E7B8938"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down, No. (%)</w:t>
            </w:r>
          </w:p>
        </w:tc>
        <w:tc>
          <w:tcPr>
            <w:tcW w:w="2060" w:type="dxa"/>
            <w:tcBorders>
              <w:top w:val="nil"/>
              <w:left w:val="nil"/>
              <w:bottom w:val="nil"/>
              <w:right w:val="nil"/>
            </w:tcBorders>
            <w:shd w:val="clear" w:color="auto" w:fill="F2F2F2"/>
            <w:tcMar>
              <w:top w:w="15" w:type="dxa"/>
              <w:left w:w="53" w:type="dxa"/>
              <w:bottom w:w="0" w:type="dxa"/>
              <w:right w:w="53" w:type="dxa"/>
            </w:tcMar>
            <w:vAlign w:val="center"/>
            <w:hideMark/>
          </w:tcPr>
          <w:p w14:paraId="044BE25E"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NRI </w:t>
            </w:r>
          </w:p>
        </w:tc>
      </w:tr>
      <w:tr w:rsidR="009156AF" w:rsidRPr="009156AF" w14:paraId="51555E26" w14:textId="77777777" w:rsidTr="009156AF">
        <w:trPr>
          <w:trHeight w:val="192"/>
        </w:trPr>
        <w:tc>
          <w:tcPr>
            <w:tcW w:w="4580" w:type="dxa"/>
            <w:gridSpan w:val="5"/>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27493A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 xml:space="preserve">                            CVRFs and lipoprotein (a)</w:t>
            </w:r>
          </w:p>
        </w:tc>
        <w:tc>
          <w:tcPr>
            <w:tcW w:w="0" w:type="auto"/>
            <w:vMerge/>
            <w:tcBorders>
              <w:top w:val="nil"/>
              <w:left w:val="nil"/>
              <w:bottom w:val="single" w:sz="8" w:space="0" w:color="7F7F7F"/>
              <w:right w:val="nil"/>
            </w:tcBorders>
            <w:vAlign w:val="center"/>
            <w:hideMark/>
          </w:tcPr>
          <w:p w14:paraId="7D51CAC7"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0" w:type="auto"/>
            <w:vMerge/>
            <w:tcBorders>
              <w:top w:val="nil"/>
              <w:left w:val="nil"/>
              <w:bottom w:val="single" w:sz="8" w:space="0" w:color="7F7F7F"/>
              <w:right w:val="nil"/>
            </w:tcBorders>
            <w:vAlign w:val="center"/>
            <w:hideMark/>
          </w:tcPr>
          <w:p w14:paraId="45DD3565"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20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52563C55"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(95% CI) </w:t>
            </w:r>
          </w:p>
        </w:tc>
      </w:tr>
      <w:tr w:rsidR="009156AF" w:rsidRPr="009156AF" w14:paraId="4BF50F85" w14:textId="77777777" w:rsidTr="009156AF">
        <w:trPr>
          <w:trHeight w:val="192"/>
        </w:trPr>
        <w:tc>
          <w:tcPr>
            <w:tcW w:w="13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5309A66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&lt;1%</w:t>
            </w:r>
          </w:p>
        </w:tc>
        <w:tc>
          <w:tcPr>
            <w:tcW w:w="7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3441AC0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31</w:t>
            </w:r>
          </w:p>
        </w:tc>
        <w:tc>
          <w:tcPr>
            <w:tcW w:w="7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5670CCD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9</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406E9D6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6E99880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130562C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107 (4.8)</w:t>
            </w:r>
          </w:p>
        </w:tc>
        <w:tc>
          <w:tcPr>
            <w:tcW w:w="18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50ABDA3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91 (3.9)</w:t>
            </w:r>
          </w:p>
        </w:tc>
        <w:tc>
          <w:tcPr>
            <w:tcW w:w="20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6BDE587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0.008 (-0.008, 0.024)</w:t>
            </w:r>
          </w:p>
        </w:tc>
      </w:tr>
      <w:tr w:rsidR="009156AF" w:rsidRPr="009156AF" w14:paraId="604903FC"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13613B0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14217F7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6423B37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395</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8AA02F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35</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3D41039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0234933A"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3600CED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580C05D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743CDC13"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6C2AD68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4275D0A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3CD2E3E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31</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017DB5B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534</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EB1DC9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63</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18677667"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5436168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3A0BDD7D"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5257346E"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5DD3B2A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1D7A4E5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781D5CD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97F8524"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55</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C23723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1 171</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06E2AF43"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416A3EAF"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23F392E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5BBE55EF" w14:textId="77777777" w:rsidTr="009156AF">
        <w:trPr>
          <w:trHeight w:val="227"/>
        </w:trPr>
        <w:tc>
          <w:tcPr>
            <w:tcW w:w="1320" w:type="dxa"/>
            <w:tcBorders>
              <w:top w:val="nil"/>
              <w:left w:val="nil"/>
              <w:bottom w:val="nil"/>
              <w:right w:val="nil"/>
            </w:tcBorders>
            <w:shd w:val="clear" w:color="auto" w:fill="F2F2F2"/>
            <w:tcMar>
              <w:top w:w="15" w:type="dxa"/>
              <w:left w:w="53" w:type="dxa"/>
              <w:bottom w:w="0" w:type="dxa"/>
              <w:right w:w="53" w:type="dxa"/>
            </w:tcMar>
            <w:vAlign w:val="center"/>
            <w:hideMark/>
          </w:tcPr>
          <w:p w14:paraId="7683469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NONCASES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2538C908"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0E85033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1FD8F72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618E400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80" w:type="dxa"/>
            <w:tcBorders>
              <w:top w:val="nil"/>
              <w:left w:val="nil"/>
              <w:bottom w:val="nil"/>
              <w:right w:val="nil"/>
            </w:tcBorders>
            <w:shd w:val="clear" w:color="auto" w:fill="F2F2F2"/>
            <w:tcMar>
              <w:top w:w="15" w:type="dxa"/>
              <w:left w:w="53" w:type="dxa"/>
              <w:bottom w:w="0" w:type="dxa"/>
              <w:right w:w="53" w:type="dxa"/>
            </w:tcMar>
            <w:vAlign w:val="center"/>
            <w:hideMark/>
          </w:tcPr>
          <w:p w14:paraId="293C04FF"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20" w:type="dxa"/>
            <w:tcBorders>
              <w:top w:val="nil"/>
              <w:left w:val="nil"/>
              <w:bottom w:val="nil"/>
              <w:right w:val="nil"/>
            </w:tcBorders>
            <w:shd w:val="clear" w:color="auto" w:fill="F2F2F2"/>
            <w:tcMar>
              <w:top w:w="15" w:type="dxa"/>
              <w:left w:w="53" w:type="dxa"/>
              <w:bottom w:w="0" w:type="dxa"/>
              <w:right w:w="53" w:type="dxa"/>
            </w:tcMar>
            <w:vAlign w:val="center"/>
            <w:hideMark/>
          </w:tcPr>
          <w:p w14:paraId="7E986F0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F2F2F2"/>
            <w:tcMar>
              <w:top w:w="15" w:type="dxa"/>
              <w:left w:w="53" w:type="dxa"/>
              <w:bottom w:w="0" w:type="dxa"/>
              <w:right w:w="53" w:type="dxa"/>
            </w:tcMar>
            <w:vAlign w:val="center"/>
            <w:hideMark/>
          </w:tcPr>
          <w:p w14:paraId="38E8F2F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14F7AEA7"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2FF387F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&lt;1%</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2CB4F0C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14 638</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348572B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363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7E8E6BF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38D1816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585E4B1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1 137 (2.5)</w:t>
            </w: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3474C40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1 263 (2.8)</w:t>
            </w: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7E90D2E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0.003 (0.001, 0.005)</w:t>
            </w:r>
          </w:p>
        </w:tc>
      </w:tr>
      <w:tr w:rsidR="009156AF" w:rsidRPr="009156AF" w14:paraId="1B31F37C"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7CF4022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38026E1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387</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5045B0D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16 294</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C9DC4B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417</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B90FC3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3429CD36"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42B25FA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500CEECC"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2B28FF26"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66569AA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2379261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79B6CCC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493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74DB676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6 247</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201BBF2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384</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63810D10"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68DF0D1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5006AD0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3B04B01A"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5ED1163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164E2BC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4FF2251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784EAB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383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12D841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5 474</w:t>
            </w:r>
          </w:p>
        </w:tc>
        <w:tc>
          <w:tcPr>
            <w:tcW w:w="1580" w:type="dxa"/>
            <w:tcBorders>
              <w:top w:val="nil"/>
              <w:left w:val="nil"/>
              <w:bottom w:val="nil"/>
              <w:right w:val="nil"/>
            </w:tcBorders>
            <w:shd w:val="clear" w:color="auto" w:fill="auto"/>
            <w:tcMar>
              <w:top w:w="15" w:type="dxa"/>
              <w:left w:w="53" w:type="dxa"/>
              <w:bottom w:w="0" w:type="dxa"/>
              <w:right w:w="53" w:type="dxa"/>
            </w:tcMar>
            <w:vAlign w:val="center"/>
            <w:hideMark/>
          </w:tcPr>
          <w:p w14:paraId="2A321C43"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20" w:type="dxa"/>
            <w:tcBorders>
              <w:top w:val="nil"/>
              <w:left w:val="nil"/>
              <w:bottom w:val="nil"/>
              <w:right w:val="nil"/>
            </w:tcBorders>
            <w:shd w:val="clear" w:color="auto" w:fill="auto"/>
            <w:tcMar>
              <w:top w:w="15" w:type="dxa"/>
              <w:left w:w="53" w:type="dxa"/>
              <w:bottom w:w="0" w:type="dxa"/>
              <w:right w:w="53" w:type="dxa"/>
            </w:tcMar>
            <w:vAlign w:val="center"/>
            <w:hideMark/>
          </w:tcPr>
          <w:p w14:paraId="5F72F401"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nil"/>
              <w:right w:val="nil"/>
            </w:tcBorders>
            <w:shd w:val="clear" w:color="auto" w:fill="auto"/>
            <w:tcMar>
              <w:top w:w="15" w:type="dxa"/>
              <w:left w:w="53" w:type="dxa"/>
              <w:bottom w:w="0" w:type="dxa"/>
              <w:right w:w="53" w:type="dxa"/>
            </w:tcMar>
            <w:vAlign w:val="center"/>
            <w:hideMark/>
          </w:tcPr>
          <w:p w14:paraId="5807B702"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52E10473" w14:textId="77777777" w:rsidTr="009156AF">
        <w:trPr>
          <w:trHeight w:val="192"/>
        </w:trPr>
        <w:tc>
          <w:tcPr>
            <w:tcW w:w="13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3DE4B04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OVERALL</w:t>
            </w:r>
          </w:p>
        </w:tc>
        <w:tc>
          <w:tcPr>
            <w:tcW w:w="7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94AB384"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11D572C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44A0C2A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6658B817"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49B3D5E"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28E386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2515DD8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20"/>
                <w:szCs w:val="20"/>
                <w:lang w:eastAsia="de-DE"/>
              </w:rPr>
              <w:t>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011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006, 0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028)</w:t>
            </w:r>
          </w:p>
        </w:tc>
      </w:tr>
    </w:tbl>
    <w:p w14:paraId="0A0C93D9" w14:textId="77777777" w:rsidR="0029287B" w:rsidRPr="000F5085" w:rsidRDefault="0029287B" w:rsidP="0029287B">
      <w:pPr>
        <w:spacing w:after="0" w:line="240" w:lineRule="auto"/>
        <w:jc w:val="both"/>
        <w:rPr>
          <w:rFonts w:ascii="Times New Roman" w:hAnsi="Times New Roman" w:cs="Times New Roman"/>
          <w:lang w:val="en-US"/>
        </w:rPr>
      </w:pPr>
    </w:p>
    <w:p w14:paraId="458A8AA8" w14:textId="6EF627D2" w:rsidR="0029287B" w:rsidRPr="000F5085" w:rsidRDefault="0029287B" w:rsidP="0029287B">
      <w:pPr>
        <w:spacing w:after="0" w:line="240" w:lineRule="auto"/>
        <w:jc w:val="both"/>
        <w:rPr>
          <w:rFonts w:ascii="Times New Roman" w:hAnsi="Times New Roman" w:cs="Times New Roman"/>
          <w:lang w:val="en-US"/>
        </w:rPr>
      </w:pPr>
      <w:r w:rsidRPr="000F5085">
        <w:rPr>
          <w:rFonts w:ascii="Times New Roman" w:hAnsi="Times New Roman" w:cs="Times New Roman"/>
          <w:lang w:val="en-US"/>
        </w:rPr>
        <w:t>Pattern C</w:t>
      </w:r>
    </w:p>
    <w:tbl>
      <w:tblPr>
        <w:tblW w:w="9960" w:type="dxa"/>
        <w:tblCellMar>
          <w:left w:w="0" w:type="dxa"/>
          <w:right w:w="0" w:type="dxa"/>
        </w:tblCellMar>
        <w:tblLook w:val="04A0" w:firstRow="1" w:lastRow="0" w:firstColumn="1" w:lastColumn="0" w:noHBand="0" w:noVBand="1"/>
      </w:tblPr>
      <w:tblGrid>
        <w:gridCol w:w="1320"/>
        <w:gridCol w:w="720"/>
        <w:gridCol w:w="760"/>
        <w:gridCol w:w="880"/>
        <w:gridCol w:w="880"/>
        <w:gridCol w:w="1560"/>
        <w:gridCol w:w="1800"/>
        <w:gridCol w:w="2040"/>
      </w:tblGrid>
      <w:tr w:rsidR="009156AF" w:rsidRPr="009156AF" w14:paraId="117E9555" w14:textId="77777777" w:rsidTr="009156AF">
        <w:trPr>
          <w:trHeight w:val="384"/>
        </w:trPr>
        <w:tc>
          <w:tcPr>
            <w:tcW w:w="1320" w:type="dxa"/>
            <w:tcBorders>
              <w:top w:val="nil"/>
              <w:left w:val="nil"/>
              <w:bottom w:val="nil"/>
              <w:right w:val="nil"/>
            </w:tcBorders>
            <w:shd w:val="clear" w:color="auto" w:fill="F2F2F2"/>
            <w:tcMar>
              <w:top w:w="15" w:type="dxa"/>
              <w:left w:w="53" w:type="dxa"/>
              <w:bottom w:w="0" w:type="dxa"/>
              <w:right w:w="53" w:type="dxa"/>
            </w:tcMar>
            <w:vAlign w:val="center"/>
            <w:hideMark/>
          </w:tcPr>
          <w:p w14:paraId="0AE66E4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4521AE8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&lt;1% </w:t>
            </w: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383139E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 to &lt;5%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53860F2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5 to &lt;10% </w:t>
            </w: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58FF4D2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≥10% </w:t>
            </w:r>
          </w:p>
        </w:tc>
        <w:tc>
          <w:tcPr>
            <w:tcW w:w="156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553F23FC"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up, No. (%)</w:t>
            </w:r>
          </w:p>
        </w:tc>
        <w:tc>
          <w:tcPr>
            <w:tcW w:w="1800" w:type="dxa"/>
            <w:vMerge w:val="restart"/>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254667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Reclassified down, No. (%)</w:t>
            </w:r>
          </w:p>
        </w:tc>
        <w:tc>
          <w:tcPr>
            <w:tcW w:w="2040" w:type="dxa"/>
            <w:tcBorders>
              <w:top w:val="nil"/>
              <w:left w:val="nil"/>
              <w:bottom w:val="nil"/>
              <w:right w:val="nil"/>
            </w:tcBorders>
            <w:shd w:val="clear" w:color="auto" w:fill="F2F2F2"/>
            <w:tcMar>
              <w:top w:w="15" w:type="dxa"/>
              <w:left w:w="53" w:type="dxa"/>
              <w:bottom w:w="0" w:type="dxa"/>
              <w:right w:w="53" w:type="dxa"/>
            </w:tcMar>
            <w:vAlign w:val="center"/>
            <w:hideMark/>
          </w:tcPr>
          <w:p w14:paraId="2AEAEC79"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NRI </w:t>
            </w:r>
          </w:p>
        </w:tc>
      </w:tr>
      <w:tr w:rsidR="009156AF" w:rsidRPr="009156AF" w14:paraId="3F8DB3E7" w14:textId="77777777" w:rsidTr="009156AF">
        <w:trPr>
          <w:trHeight w:val="192"/>
        </w:trPr>
        <w:tc>
          <w:tcPr>
            <w:tcW w:w="4560" w:type="dxa"/>
            <w:gridSpan w:val="5"/>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40339A4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val="en-GB" w:eastAsia="de-DE"/>
              </w:rPr>
              <w:t xml:space="preserve">                            CVRFs and lipoprotein (a)</w:t>
            </w:r>
          </w:p>
        </w:tc>
        <w:tc>
          <w:tcPr>
            <w:tcW w:w="0" w:type="auto"/>
            <w:vMerge/>
            <w:tcBorders>
              <w:top w:val="nil"/>
              <w:left w:val="nil"/>
              <w:bottom w:val="single" w:sz="8" w:space="0" w:color="7F7F7F"/>
              <w:right w:val="nil"/>
            </w:tcBorders>
            <w:vAlign w:val="center"/>
            <w:hideMark/>
          </w:tcPr>
          <w:p w14:paraId="16B23258"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0" w:type="auto"/>
            <w:vMerge/>
            <w:tcBorders>
              <w:top w:val="nil"/>
              <w:left w:val="nil"/>
              <w:bottom w:val="single" w:sz="8" w:space="0" w:color="7F7F7F"/>
              <w:right w:val="nil"/>
            </w:tcBorders>
            <w:vAlign w:val="center"/>
            <w:hideMark/>
          </w:tcPr>
          <w:p w14:paraId="4D421550"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204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B387281" w14:textId="77777777" w:rsidR="009156AF" w:rsidRPr="009156AF" w:rsidRDefault="009156AF" w:rsidP="009156AF">
            <w:pPr>
              <w:spacing w:after="0" w:line="240" w:lineRule="auto"/>
              <w:jc w:val="center"/>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 xml:space="preserve">(95% CI) </w:t>
            </w:r>
          </w:p>
        </w:tc>
      </w:tr>
      <w:tr w:rsidR="009156AF" w:rsidRPr="009156AF" w14:paraId="7D0D80BC" w14:textId="77777777" w:rsidTr="009156AF">
        <w:trPr>
          <w:trHeight w:val="192"/>
        </w:trPr>
        <w:tc>
          <w:tcPr>
            <w:tcW w:w="13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3A3B744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val="en-GB" w:eastAsia="de-DE"/>
              </w:rPr>
              <w:t>&lt;1%</w:t>
            </w:r>
          </w:p>
        </w:tc>
        <w:tc>
          <w:tcPr>
            <w:tcW w:w="72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15E83C4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118</w:t>
            </w:r>
          </w:p>
        </w:tc>
        <w:tc>
          <w:tcPr>
            <w:tcW w:w="7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095C648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3888690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6431116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49762FB4"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 (0.2)</w:t>
            </w:r>
          </w:p>
        </w:tc>
        <w:tc>
          <w:tcPr>
            <w:tcW w:w="180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5610F39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8 (0.3)</w:t>
            </w:r>
          </w:p>
        </w:tc>
        <w:tc>
          <w:tcPr>
            <w:tcW w:w="2040" w:type="dxa"/>
            <w:tcBorders>
              <w:top w:val="single" w:sz="8" w:space="0" w:color="7F7F7F"/>
              <w:left w:val="nil"/>
              <w:bottom w:val="nil"/>
              <w:right w:val="nil"/>
            </w:tcBorders>
            <w:shd w:val="clear" w:color="auto" w:fill="auto"/>
            <w:tcMar>
              <w:top w:w="15" w:type="dxa"/>
              <w:left w:w="53" w:type="dxa"/>
              <w:bottom w:w="0" w:type="dxa"/>
              <w:right w:w="53" w:type="dxa"/>
            </w:tcMar>
            <w:vAlign w:val="center"/>
            <w:hideMark/>
          </w:tcPr>
          <w:p w14:paraId="635CE01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-0.001 (-0.004, 0.002)</w:t>
            </w:r>
          </w:p>
        </w:tc>
      </w:tr>
      <w:tr w:rsidR="009156AF" w:rsidRPr="009156AF" w14:paraId="61D8EF03"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0A1096D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3977C1B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424EB2B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372</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02AE34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85E21F6"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7E49CE47"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707B79E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4C011D9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24BAC945"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5A56390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38D6B3CF"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FBCE61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2CD4BF2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443</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78B6F69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3</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1E1FDA00"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46FAFA4E"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2561670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35DE3A2F"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2CC81F5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14679DE2"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6620A6F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0DB13C1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6</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635B6F09"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2 155</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45BF91F2"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614EDD6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2990DF9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2FF2BC3F" w14:textId="77777777" w:rsidTr="009156AF">
        <w:trPr>
          <w:trHeight w:val="227"/>
        </w:trPr>
        <w:tc>
          <w:tcPr>
            <w:tcW w:w="1320" w:type="dxa"/>
            <w:tcBorders>
              <w:top w:val="nil"/>
              <w:left w:val="nil"/>
              <w:bottom w:val="nil"/>
              <w:right w:val="nil"/>
            </w:tcBorders>
            <w:shd w:val="clear" w:color="auto" w:fill="F2F2F2"/>
            <w:tcMar>
              <w:top w:w="15" w:type="dxa"/>
              <w:left w:w="53" w:type="dxa"/>
              <w:bottom w:w="0" w:type="dxa"/>
              <w:right w:w="53" w:type="dxa"/>
            </w:tcMar>
            <w:vAlign w:val="center"/>
            <w:hideMark/>
          </w:tcPr>
          <w:p w14:paraId="296AFBD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NONCASES</w:t>
            </w:r>
          </w:p>
        </w:tc>
        <w:tc>
          <w:tcPr>
            <w:tcW w:w="720" w:type="dxa"/>
            <w:tcBorders>
              <w:top w:val="nil"/>
              <w:left w:val="nil"/>
              <w:bottom w:val="nil"/>
              <w:right w:val="nil"/>
            </w:tcBorders>
            <w:shd w:val="clear" w:color="auto" w:fill="F2F2F2"/>
            <w:tcMar>
              <w:top w:w="15" w:type="dxa"/>
              <w:left w:w="53" w:type="dxa"/>
              <w:bottom w:w="0" w:type="dxa"/>
              <w:right w:w="53" w:type="dxa"/>
            </w:tcMar>
            <w:vAlign w:val="center"/>
            <w:hideMark/>
          </w:tcPr>
          <w:p w14:paraId="084CF826"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nil"/>
              <w:right w:val="nil"/>
            </w:tcBorders>
            <w:shd w:val="clear" w:color="auto" w:fill="F2F2F2"/>
            <w:tcMar>
              <w:top w:w="15" w:type="dxa"/>
              <w:left w:w="53" w:type="dxa"/>
              <w:bottom w:w="0" w:type="dxa"/>
              <w:right w:w="53" w:type="dxa"/>
            </w:tcMar>
            <w:vAlign w:val="center"/>
            <w:hideMark/>
          </w:tcPr>
          <w:p w14:paraId="0BD87963"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0AB58B8E"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nil"/>
              <w:right w:val="nil"/>
            </w:tcBorders>
            <w:shd w:val="clear" w:color="auto" w:fill="F2F2F2"/>
            <w:tcMar>
              <w:top w:w="15" w:type="dxa"/>
              <w:left w:w="53" w:type="dxa"/>
              <w:bottom w:w="0" w:type="dxa"/>
              <w:right w:w="53" w:type="dxa"/>
            </w:tcMar>
            <w:vAlign w:val="center"/>
            <w:hideMark/>
          </w:tcPr>
          <w:p w14:paraId="71B7901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nil"/>
              <w:right w:val="nil"/>
            </w:tcBorders>
            <w:shd w:val="clear" w:color="auto" w:fill="F2F2F2"/>
            <w:tcMar>
              <w:top w:w="15" w:type="dxa"/>
              <w:left w:w="53" w:type="dxa"/>
              <w:bottom w:w="0" w:type="dxa"/>
              <w:right w:w="53" w:type="dxa"/>
            </w:tcMar>
            <w:vAlign w:val="center"/>
            <w:hideMark/>
          </w:tcPr>
          <w:p w14:paraId="2A1FA377"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00" w:type="dxa"/>
            <w:tcBorders>
              <w:top w:val="nil"/>
              <w:left w:val="nil"/>
              <w:bottom w:val="nil"/>
              <w:right w:val="nil"/>
            </w:tcBorders>
            <w:shd w:val="clear" w:color="auto" w:fill="F2F2F2"/>
            <w:tcMar>
              <w:top w:w="15" w:type="dxa"/>
              <w:left w:w="53" w:type="dxa"/>
              <w:bottom w:w="0" w:type="dxa"/>
              <w:right w:w="53" w:type="dxa"/>
            </w:tcMar>
            <w:vAlign w:val="center"/>
            <w:hideMark/>
          </w:tcPr>
          <w:p w14:paraId="1ACECF4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F2F2F2"/>
            <w:tcMar>
              <w:top w:w="15" w:type="dxa"/>
              <w:left w:w="53" w:type="dxa"/>
              <w:bottom w:w="0" w:type="dxa"/>
              <w:right w:w="53" w:type="dxa"/>
            </w:tcMar>
            <w:vAlign w:val="center"/>
            <w:hideMark/>
          </w:tcPr>
          <w:p w14:paraId="0AF3398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297BB994"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0E2C8C5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&lt;1%</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5E0FA13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15 603</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8A8B81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41</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BABF10D"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2E4B4243"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1839C335"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138 (0.3)</w:t>
            </w: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7B028AF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167 (0.4)</w:t>
            </w: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2B990C5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0.000 (0.000, 0.001)</w:t>
            </w:r>
          </w:p>
        </w:tc>
      </w:tr>
      <w:tr w:rsidR="009156AF" w:rsidRPr="009156AF" w14:paraId="1FDDEE43"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0A8B374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1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&lt;5%</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19D4C12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62</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1203335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14 707</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FD5443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42</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53A76B0B"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58C25624"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326F986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7E370594"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3717F5C1"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200A3E9C"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 xml:space="preserve">5 </w:t>
            </w:r>
            <w:proofErr w:type="spellStart"/>
            <w:r w:rsidRPr="009156AF">
              <w:rPr>
                <w:rFonts w:ascii="Times New Roman" w:eastAsia="Times New Roman" w:hAnsi="Times New Roman" w:cs="Times New Roman"/>
                <w:color w:val="000000"/>
                <w:kern w:val="24"/>
                <w:sz w:val="20"/>
                <w:szCs w:val="20"/>
                <w:lang w:eastAsia="de-DE"/>
              </w:rPr>
              <w:t>to</w:t>
            </w:r>
            <w:proofErr w:type="spellEnd"/>
            <w:r w:rsidRPr="009156AF">
              <w:rPr>
                <w:rFonts w:ascii="Times New Roman" w:eastAsia="Times New Roman" w:hAnsi="Times New Roman" w:cs="Times New Roman"/>
                <w:color w:val="000000"/>
                <w:kern w:val="24"/>
                <w:sz w:val="20"/>
                <w:szCs w:val="20"/>
                <w:lang w:eastAsia="de-DE"/>
              </w:rPr>
              <w:t xml:space="preserve"> &lt;10%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441097F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4BA3193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54</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B0BA3E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6 297</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189AD877"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55</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076F0C06"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4A2CFDE6"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3B15317A"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64DFBD88" w14:textId="77777777" w:rsidTr="009156AF">
        <w:trPr>
          <w:trHeight w:val="192"/>
        </w:trPr>
        <w:tc>
          <w:tcPr>
            <w:tcW w:w="1320" w:type="dxa"/>
            <w:tcBorders>
              <w:top w:val="nil"/>
              <w:left w:val="nil"/>
              <w:bottom w:val="nil"/>
              <w:right w:val="nil"/>
            </w:tcBorders>
            <w:shd w:val="clear" w:color="auto" w:fill="auto"/>
            <w:tcMar>
              <w:top w:w="15" w:type="dxa"/>
              <w:left w:w="53" w:type="dxa"/>
              <w:bottom w:w="0" w:type="dxa"/>
              <w:right w:w="53" w:type="dxa"/>
            </w:tcMar>
            <w:vAlign w:val="center"/>
            <w:hideMark/>
          </w:tcPr>
          <w:p w14:paraId="2D3BBE30"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kern w:val="24"/>
                <w:sz w:val="20"/>
                <w:szCs w:val="20"/>
                <w:lang w:eastAsia="de-DE"/>
              </w:rPr>
              <w:t>≥10%</w:t>
            </w:r>
          </w:p>
        </w:tc>
        <w:tc>
          <w:tcPr>
            <w:tcW w:w="720" w:type="dxa"/>
            <w:tcBorders>
              <w:top w:val="nil"/>
              <w:left w:val="nil"/>
              <w:bottom w:val="nil"/>
              <w:right w:val="nil"/>
            </w:tcBorders>
            <w:shd w:val="clear" w:color="auto" w:fill="auto"/>
            <w:tcMar>
              <w:top w:w="15" w:type="dxa"/>
              <w:left w:w="53" w:type="dxa"/>
              <w:bottom w:w="0" w:type="dxa"/>
              <w:right w:w="53" w:type="dxa"/>
            </w:tcMar>
            <w:vAlign w:val="center"/>
            <w:hideMark/>
          </w:tcPr>
          <w:p w14:paraId="67FBFF7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760" w:type="dxa"/>
            <w:tcBorders>
              <w:top w:val="nil"/>
              <w:left w:val="nil"/>
              <w:bottom w:val="nil"/>
              <w:right w:val="nil"/>
            </w:tcBorders>
            <w:shd w:val="clear" w:color="auto" w:fill="auto"/>
            <w:tcMar>
              <w:top w:w="15" w:type="dxa"/>
              <w:left w:w="53" w:type="dxa"/>
              <w:bottom w:w="0" w:type="dxa"/>
              <w:right w:w="53" w:type="dxa"/>
            </w:tcMar>
            <w:vAlign w:val="center"/>
            <w:hideMark/>
          </w:tcPr>
          <w:p w14:paraId="4983813E"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0</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550216A4"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51</w:t>
            </w:r>
          </w:p>
        </w:tc>
        <w:tc>
          <w:tcPr>
            <w:tcW w:w="880" w:type="dxa"/>
            <w:tcBorders>
              <w:top w:val="nil"/>
              <w:left w:val="nil"/>
              <w:bottom w:val="nil"/>
              <w:right w:val="nil"/>
            </w:tcBorders>
            <w:shd w:val="clear" w:color="auto" w:fill="auto"/>
            <w:tcMar>
              <w:top w:w="15" w:type="dxa"/>
              <w:left w:w="53" w:type="dxa"/>
              <w:bottom w:w="0" w:type="dxa"/>
              <w:right w:w="53" w:type="dxa"/>
            </w:tcMar>
            <w:vAlign w:val="center"/>
            <w:hideMark/>
          </w:tcPr>
          <w:p w14:paraId="4C2B79BA"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color w:val="000000" w:themeColor="text1"/>
                <w:kern w:val="24"/>
                <w:sz w:val="20"/>
                <w:szCs w:val="20"/>
                <w:lang w:eastAsia="de-DE"/>
              </w:rPr>
              <w:t>8 019</w:t>
            </w:r>
          </w:p>
        </w:tc>
        <w:tc>
          <w:tcPr>
            <w:tcW w:w="1560" w:type="dxa"/>
            <w:tcBorders>
              <w:top w:val="nil"/>
              <w:left w:val="nil"/>
              <w:bottom w:val="nil"/>
              <w:right w:val="nil"/>
            </w:tcBorders>
            <w:shd w:val="clear" w:color="auto" w:fill="auto"/>
            <w:tcMar>
              <w:top w:w="15" w:type="dxa"/>
              <w:left w:w="53" w:type="dxa"/>
              <w:bottom w:w="0" w:type="dxa"/>
              <w:right w:w="53" w:type="dxa"/>
            </w:tcMar>
            <w:vAlign w:val="center"/>
            <w:hideMark/>
          </w:tcPr>
          <w:p w14:paraId="3AE9C0D8"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1800" w:type="dxa"/>
            <w:tcBorders>
              <w:top w:val="nil"/>
              <w:left w:val="nil"/>
              <w:bottom w:val="nil"/>
              <w:right w:val="nil"/>
            </w:tcBorders>
            <w:shd w:val="clear" w:color="auto" w:fill="auto"/>
            <w:tcMar>
              <w:top w:w="15" w:type="dxa"/>
              <w:left w:w="53" w:type="dxa"/>
              <w:bottom w:w="0" w:type="dxa"/>
              <w:right w:w="53" w:type="dxa"/>
            </w:tcMar>
            <w:vAlign w:val="center"/>
            <w:hideMark/>
          </w:tcPr>
          <w:p w14:paraId="3497E401"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tcMar>
              <w:top w:w="15" w:type="dxa"/>
              <w:left w:w="53" w:type="dxa"/>
              <w:bottom w:w="0" w:type="dxa"/>
              <w:right w:w="53" w:type="dxa"/>
            </w:tcMar>
            <w:vAlign w:val="center"/>
            <w:hideMark/>
          </w:tcPr>
          <w:p w14:paraId="4212C36B"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r>
      <w:tr w:rsidR="009156AF" w:rsidRPr="009156AF" w14:paraId="37081EFE" w14:textId="77777777" w:rsidTr="009156AF">
        <w:trPr>
          <w:trHeight w:val="192"/>
        </w:trPr>
        <w:tc>
          <w:tcPr>
            <w:tcW w:w="13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676E631"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kern w:val="24"/>
                <w:sz w:val="20"/>
                <w:szCs w:val="20"/>
                <w:lang w:eastAsia="de-DE"/>
              </w:rPr>
              <w:t>OVERALL</w:t>
            </w:r>
          </w:p>
        </w:tc>
        <w:tc>
          <w:tcPr>
            <w:tcW w:w="72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4A69D332" w14:textId="77777777" w:rsidR="009156AF" w:rsidRPr="009156AF" w:rsidRDefault="009156AF" w:rsidP="009156AF">
            <w:pPr>
              <w:spacing w:after="0" w:line="240" w:lineRule="auto"/>
              <w:rPr>
                <w:rFonts w:ascii="Arial" w:eastAsia="Times New Roman" w:hAnsi="Arial" w:cs="Arial"/>
                <w:sz w:val="36"/>
                <w:szCs w:val="36"/>
                <w:lang w:eastAsia="de-DE"/>
              </w:rPr>
            </w:pPr>
          </w:p>
        </w:tc>
        <w:tc>
          <w:tcPr>
            <w:tcW w:w="7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58D8067F"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727E0E1A"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88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68EFDEB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56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554052F8"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180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1FBBE649" w14:textId="77777777" w:rsidR="009156AF" w:rsidRPr="009156AF" w:rsidRDefault="009156AF" w:rsidP="009156AF">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single" w:sz="8" w:space="0" w:color="7F7F7F"/>
              <w:right w:val="nil"/>
            </w:tcBorders>
            <w:shd w:val="clear" w:color="auto" w:fill="F2F2F2"/>
            <w:tcMar>
              <w:top w:w="15" w:type="dxa"/>
              <w:left w:w="53" w:type="dxa"/>
              <w:bottom w:w="0" w:type="dxa"/>
              <w:right w:w="53" w:type="dxa"/>
            </w:tcMar>
            <w:vAlign w:val="center"/>
            <w:hideMark/>
          </w:tcPr>
          <w:p w14:paraId="067E5178" w14:textId="77777777" w:rsidR="009156AF" w:rsidRPr="009156AF" w:rsidRDefault="009156AF" w:rsidP="009156AF">
            <w:pPr>
              <w:spacing w:after="0" w:line="240" w:lineRule="auto"/>
              <w:rPr>
                <w:rFonts w:ascii="Arial" w:eastAsia="Times New Roman" w:hAnsi="Arial" w:cs="Arial"/>
                <w:sz w:val="36"/>
                <w:szCs w:val="36"/>
                <w:lang w:eastAsia="de-DE"/>
              </w:rPr>
            </w:pPr>
            <w:r w:rsidRPr="009156AF">
              <w:rPr>
                <w:rFonts w:ascii="Times New Roman" w:eastAsia="Times New Roman" w:hAnsi="Times New Roman" w:cs="Times New Roman"/>
                <w:b/>
                <w:bCs/>
                <w:color w:val="000000" w:themeColor="text1"/>
                <w:kern w:val="24"/>
                <w:sz w:val="20"/>
                <w:szCs w:val="20"/>
                <w:lang w:eastAsia="de-DE"/>
              </w:rPr>
              <w:t>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000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004, 0</w:t>
            </w:r>
            <w:r w:rsidRPr="009156AF">
              <w:rPr>
                <w:rFonts w:ascii="Times New Roman" w:eastAsia="Times New Roman" w:hAnsi="Times New Roman" w:cs="Times New Roman"/>
                <w:color w:val="000000" w:themeColor="text1"/>
                <w:kern w:val="24"/>
                <w:sz w:val="20"/>
                <w:szCs w:val="20"/>
                <w:lang w:eastAsia="de-DE"/>
              </w:rPr>
              <w:t>.</w:t>
            </w:r>
            <w:r w:rsidRPr="009156AF">
              <w:rPr>
                <w:rFonts w:ascii="Times New Roman" w:eastAsia="Times New Roman" w:hAnsi="Times New Roman" w:cs="Times New Roman"/>
                <w:b/>
                <w:bCs/>
                <w:color w:val="000000" w:themeColor="text1"/>
                <w:kern w:val="24"/>
                <w:sz w:val="20"/>
                <w:szCs w:val="20"/>
                <w:lang w:eastAsia="de-DE"/>
              </w:rPr>
              <w:t>003)</w:t>
            </w:r>
          </w:p>
        </w:tc>
      </w:tr>
    </w:tbl>
    <w:p w14:paraId="324FD1DB" w14:textId="77777777" w:rsidR="00B9749E" w:rsidRDefault="00B9749E" w:rsidP="00B9749E">
      <w:pPr>
        <w:spacing w:after="120" w:line="240" w:lineRule="auto"/>
        <w:jc w:val="both"/>
        <w:rPr>
          <w:rFonts w:ascii="Times New Roman" w:hAnsi="Times New Roman" w:cs="Times New Roman"/>
          <w:sz w:val="18"/>
          <w:szCs w:val="18"/>
          <w:lang w:val="en-US"/>
        </w:rPr>
      </w:pPr>
    </w:p>
    <w:p w14:paraId="1DC85084" w14:textId="0DA6FD78" w:rsidR="00E30ACC" w:rsidRPr="00B9749E" w:rsidRDefault="00E30ACC" w:rsidP="00E30ACC">
      <w:pPr>
        <w:spacing w:after="120" w:line="480" w:lineRule="auto"/>
        <w:jc w:val="both"/>
        <w:rPr>
          <w:rFonts w:ascii="Times New Roman" w:hAnsi="Times New Roman" w:cs="Times New Roman"/>
          <w:sz w:val="18"/>
          <w:szCs w:val="18"/>
          <w:lang w:val="en-US"/>
        </w:rPr>
      </w:pPr>
      <w:r w:rsidRPr="00B9749E">
        <w:rPr>
          <w:rFonts w:ascii="Times New Roman" w:hAnsi="Times New Roman" w:cs="Times New Roman"/>
          <w:sz w:val="18"/>
          <w:szCs w:val="18"/>
          <w:lang w:val="en-US"/>
        </w:rPr>
        <w:t xml:space="preserve">Net reclassification improvement by endpoint with estimates of the expected number of reclassifications per risk category for cases and </w:t>
      </w:r>
      <w:proofErr w:type="spellStart"/>
      <w:r w:rsidRPr="00B9749E">
        <w:rPr>
          <w:rFonts w:ascii="Times New Roman" w:hAnsi="Times New Roman" w:cs="Times New Roman"/>
          <w:sz w:val="18"/>
          <w:szCs w:val="18"/>
          <w:lang w:val="en-US"/>
        </w:rPr>
        <w:t>noncases</w:t>
      </w:r>
      <w:proofErr w:type="spellEnd"/>
      <w:r w:rsidRPr="00B9749E">
        <w:rPr>
          <w:rFonts w:ascii="Times New Roman" w:hAnsi="Times New Roman" w:cs="Times New Roman"/>
          <w:sz w:val="18"/>
          <w:szCs w:val="18"/>
          <w:lang w:val="en-US"/>
        </w:rPr>
        <w:t>.</w:t>
      </w:r>
      <w:r w:rsidRPr="00B9749E">
        <w:rPr>
          <w:rFonts w:ascii="Times New Roman" w:hAnsi="Times New Roman" w:cs="Times New Roman"/>
          <w:b/>
          <w:sz w:val="18"/>
          <w:szCs w:val="18"/>
          <w:lang w:val="en-US"/>
        </w:rPr>
        <w:t xml:space="preserve"> </w:t>
      </w:r>
      <w:r w:rsidR="00D5349C" w:rsidRPr="00B9749E">
        <w:rPr>
          <w:rFonts w:ascii="Times New Roman" w:hAnsi="Times New Roman" w:cs="Times New Roman"/>
          <w:b/>
          <w:sz w:val="18"/>
          <w:szCs w:val="18"/>
          <w:lang w:val="en-US"/>
        </w:rPr>
        <w:t>(A)</w:t>
      </w:r>
      <w:r w:rsidR="00D5349C" w:rsidRPr="00B9749E">
        <w:rPr>
          <w:rFonts w:ascii="Times New Roman" w:hAnsi="Times New Roman" w:cs="Times New Roman"/>
          <w:sz w:val="18"/>
          <w:szCs w:val="18"/>
          <w:lang w:val="en-US"/>
        </w:rPr>
        <w:t xml:space="preserve"> </w:t>
      </w:r>
      <w:proofErr w:type="gramStart"/>
      <w:r w:rsidR="00D5349C" w:rsidRPr="00B9749E">
        <w:rPr>
          <w:rFonts w:ascii="Times New Roman" w:hAnsi="Times New Roman" w:cs="Times New Roman"/>
          <w:sz w:val="18"/>
          <w:szCs w:val="18"/>
          <w:lang w:val="en-US"/>
        </w:rPr>
        <w:t>for</w:t>
      </w:r>
      <w:proofErr w:type="gramEnd"/>
      <w:r w:rsidR="00A948DA" w:rsidRPr="00B9749E">
        <w:rPr>
          <w:rFonts w:ascii="Times New Roman" w:hAnsi="Times New Roman" w:cs="Times New Roman"/>
          <w:sz w:val="18"/>
          <w:szCs w:val="18"/>
          <w:lang w:val="en-US"/>
        </w:rPr>
        <w:t xml:space="preserve"> major coronary events, </w:t>
      </w:r>
      <w:r w:rsidR="00A948DA" w:rsidRPr="00B9749E">
        <w:rPr>
          <w:rFonts w:ascii="Times New Roman" w:hAnsi="Times New Roman" w:cs="Times New Roman"/>
          <w:b/>
          <w:sz w:val="18"/>
          <w:szCs w:val="18"/>
          <w:lang w:val="en-US"/>
        </w:rPr>
        <w:t xml:space="preserve">(B) </w:t>
      </w:r>
      <w:r w:rsidR="00A948DA" w:rsidRPr="00B9749E">
        <w:rPr>
          <w:rFonts w:ascii="Times New Roman" w:hAnsi="Times New Roman" w:cs="Times New Roman"/>
          <w:sz w:val="18"/>
          <w:szCs w:val="18"/>
          <w:lang w:val="en-US"/>
        </w:rPr>
        <w:t xml:space="preserve">for </w:t>
      </w:r>
      <w:r w:rsidR="009B3853" w:rsidRPr="00B9749E">
        <w:rPr>
          <w:rFonts w:ascii="Times New Roman" w:hAnsi="Times New Roman" w:cs="Times New Roman"/>
          <w:sz w:val="18"/>
          <w:szCs w:val="18"/>
          <w:lang w:val="en-US"/>
        </w:rPr>
        <w:t>cardiovascular disease events</w:t>
      </w:r>
      <w:r w:rsidR="00A948DA" w:rsidRPr="00B9749E">
        <w:rPr>
          <w:rFonts w:ascii="Times New Roman" w:hAnsi="Times New Roman" w:cs="Times New Roman"/>
          <w:sz w:val="18"/>
          <w:szCs w:val="18"/>
          <w:lang w:val="en-US"/>
        </w:rPr>
        <w:t xml:space="preserve">, and </w:t>
      </w:r>
      <w:r w:rsidR="00A948DA" w:rsidRPr="00B9749E">
        <w:rPr>
          <w:rFonts w:ascii="Times New Roman" w:hAnsi="Times New Roman" w:cs="Times New Roman"/>
          <w:b/>
          <w:sz w:val="18"/>
          <w:szCs w:val="18"/>
          <w:lang w:val="en-US"/>
        </w:rPr>
        <w:t xml:space="preserve">(C) </w:t>
      </w:r>
      <w:r w:rsidR="00A948DA" w:rsidRPr="00B9749E">
        <w:rPr>
          <w:rFonts w:ascii="Times New Roman" w:hAnsi="Times New Roman" w:cs="Times New Roman"/>
          <w:sz w:val="18"/>
          <w:szCs w:val="18"/>
          <w:lang w:val="en-US"/>
        </w:rPr>
        <w:t>for total mortality.</w:t>
      </w:r>
      <w:r w:rsidR="009B3853" w:rsidRPr="00B9749E">
        <w:rPr>
          <w:rFonts w:ascii="Times New Roman" w:hAnsi="Times New Roman" w:cs="Times New Roman"/>
          <w:sz w:val="18"/>
          <w:szCs w:val="18"/>
          <w:lang w:val="en-US"/>
        </w:rPr>
        <w:t xml:space="preserve"> </w:t>
      </w:r>
      <w:r w:rsidRPr="00B9749E">
        <w:rPr>
          <w:rFonts w:ascii="Times New Roman" w:hAnsi="Times New Roman" w:cs="Times New Roman"/>
          <w:sz w:val="18"/>
          <w:szCs w:val="18"/>
          <w:lang w:val="en-US"/>
        </w:rPr>
        <w:t xml:space="preserve">NRI is presented as a number with a theoretical range between </w:t>
      </w:r>
      <w:proofErr w:type="gramStart"/>
      <w:r w:rsidRPr="00B9749E">
        <w:rPr>
          <w:rFonts w:ascii="Times New Roman" w:hAnsi="Times New Roman" w:cs="Times New Roman"/>
          <w:sz w:val="18"/>
          <w:szCs w:val="18"/>
          <w:lang w:val="en-US"/>
        </w:rPr>
        <w:t>-2</w:t>
      </w:r>
      <w:proofErr w:type="gramEnd"/>
      <w:r w:rsidRPr="00B9749E">
        <w:rPr>
          <w:rFonts w:ascii="Times New Roman" w:hAnsi="Times New Roman" w:cs="Times New Roman"/>
          <w:sz w:val="18"/>
          <w:szCs w:val="18"/>
          <w:lang w:val="en-US"/>
        </w:rPr>
        <w:t xml:space="preserve"> and 2.</w:t>
      </w:r>
    </w:p>
    <w:p w14:paraId="7136700C" w14:textId="77777777" w:rsidR="00E30ACC" w:rsidRPr="00B9749E" w:rsidRDefault="00E30ACC" w:rsidP="00E30ACC">
      <w:pPr>
        <w:spacing w:after="120" w:line="480" w:lineRule="auto"/>
        <w:jc w:val="both"/>
        <w:rPr>
          <w:rFonts w:ascii="Times New Roman" w:hAnsi="Times New Roman" w:cs="Times New Roman"/>
          <w:sz w:val="18"/>
          <w:szCs w:val="18"/>
          <w:lang w:val="en-US"/>
        </w:rPr>
        <w:sectPr w:rsidR="00E30ACC" w:rsidRPr="00B9749E" w:rsidSect="00E30ACC">
          <w:pgSz w:w="11906" w:h="16838"/>
          <w:pgMar w:top="1418" w:right="1418" w:bottom="1134" w:left="1418" w:header="709" w:footer="709" w:gutter="0"/>
          <w:cols w:space="708"/>
          <w:docGrid w:linePitch="360"/>
        </w:sectPr>
      </w:pPr>
    </w:p>
    <w:p w14:paraId="61D8D448" w14:textId="133EA7F0" w:rsidR="00E3459C" w:rsidRDefault="000E61F6" w:rsidP="00E30ACC">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Figure S1 </w:t>
      </w:r>
      <w:r w:rsidRPr="000E61F6">
        <w:rPr>
          <w:rFonts w:ascii="Times New Roman" w:hAnsi="Times New Roman" w:cs="Times New Roman"/>
          <w:sz w:val="24"/>
          <w:szCs w:val="24"/>
          <w:lang w:val="en-US"/>
        </w:rPr>
        <w:t xml:space="preserve">Geographical overview of the included </w:t>
      </w:r>
      <w:proofErr w:type="spellStart"/>
      <w:r w:rsidRPr="000E61F6">
        <w:rPr>
          <w:rFonts w:ascii="Times New Roman" w:hAnsi="Times New Roman" w:cs="Times New Roman"/>
          <w:sz w:val="24"/>
          <w:szCs w:val="24"/>
          <w:lang w:val="en-US"/>
        </w:rPr>
        <w:t>BiomarCaRE</w:t>
      </w:r>
      <w:proofErr w:type="spellEnd"/>
      <w:r w:rsidRPr="000E61F6">
        <w:rPr>
          <w:rFonts w:ascii="Times New Roman" w:hAnsi="Times New Roman" w:cs="Times New Roman"/>
          <w:sz w:val="24"/>
          <w:szCs w:val="24"/>
          <w:lang w:val="en-US"/>
        </w:rPr>
        <w:t xml:space="preserve"> cohorts and the according European regions with the corre</w:t>
      </w:r>
      <w:r>
        <w:rPr>
          <w:rFonts w:ascii="Times New Roman" w:hAnsi="Times New Roman" w:cs="Times New Roman"/>
          <w:sz w:val="24"/>
          <w:szCs w:val="24"/>
          <w:lang w:val="en-US"/>
        </w:rPr>
        <w:t xml:space="preserve">sponding </w:t>
      </w:r>
      <w:proofErr w:type="spellStart"/>
      <w:proofErr w:type="gramStart"/>
      <w:r>
        <w:rPr>
          <w:rFonts w:ascii="Times New Roman" w:hAnsi="Times New Roman" w:cs="Times New Roman"/>
          <w:sz w:val="24"/>
          <w:szCs w:val="24"/>
          <w:lang w:val="en-US"/>
        </w:rPr>
        <w:t>Lp</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a) medians in mg/</w:t>
      </w:r>
      <w:proofErr w:type="spellStart"/>
      <w:r>
        <w:rPr>
          <w:rFonts w:ascii="Times New Roman" w:hAnsi="Times New Roman" w:cs="Times New Roman"/>
          <w:sz w:val="24"/>
          <w:szCs w:val="24"/>
          <w:lang w:val="en-US"/>
        </w:rPr>
        <w:t>dL</w:t>
      </w:r>
      <w:proofErr w:type="spellEnd"/>
    </w:p>
    <w:p w14:paraId="78453CE9" w14:textId="1317EFC7" w:rsidR="000E61F6" w:rsidRDefault="000E61F6" w:rsidP="000E61F6">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eastAsia="de-DE"/>
        </w:rPr>
        <w:drawing>
          <wp:inline distT="0" distB="0" distL="0" distR="0" wp14:anchorId="38A1CC1C" wp14:editId="620B4403">
            <wp:extent cx="6477000" cy="3831712"/>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5651" cy="3836830"/>
                    </a:xfrm>
                    <a:prstGeom prst="rect">
                      <a:avLst/>
                    </a:prstGeom>
                    <a:noFill/>
                  </pic:spPr>
                </pic:pic>
              </a:graphicData>
            </a:graphic>
          </wp:inline>
        </w:drawing>
      </w:r>
    </w:p>
    <w:p w14:paraId="653D0B44" w14:textId="7997FB54" w:rsidR="000E61F6" w:rsidRPr="000E61F6" w:rsidRDefault="000E61F6" w:rsidP="000E61F6">
      <w:pPr>
        <w:spacing w:line="480" w:lineRule="auto"/>
        <w:rPr>
          <w:rFonts w:ascii="Times New Roman" w:hAnsi="Times New Roman" w:cs="Times New Roman"/>
          <w:sz w:val="18"/>
          <w:szCs w:val="18"/>
          <w:lang w:val="en-US"/>
        </w:rPr>
      </w:pPr>
      <w:proofErr w:type="spellStart"/>
      <w:r w:rsidRPr="000E61F6">
        <w:rPr>
          <w:rFonts w:ascii="Times New Roman" w:hAnsi="Times New Roman" w:cs="Times New Roman"/>
          <w:sz w:val="18"/>
          <w:szCs w:val="18"/>
          <w:lang w:val="en-US"/>
        </w:rPr>
        <w:t>Jonckheere</w:t>
      </w:r>
      <w:proofErr w:type="spellEnd"/>
      <w:r w:rsidRPr="000E61F6">
        <w:rPr>
          <w:rFonts w:ascii="Times New Roman" w:hAnsi="Times New Roman" w:cs="Times New Roman"/>
          <w:sz w:val="18"/>
          <w:szCs w:val="18"/>
          <w:lang w:val="en-US"/>
        </w:rPr>
        <w:t xml:space="preserve">-Test, </w:t>
      </w:r>
      <w:r w:rsidRPr="000E61F6">
        <w:rPr>
          <w:rFonts w:ascii="Times New Roman" w:hAnsi="Times New Roman" w:cs="Times New Roman"/>
          <w:i/>
          <w:iCs/>
          <w:sz w:val="18"/>
          <w:szCs w:val="18"/>
          <w:lang w:val="en-US"/>
        </w:rPr>
        <w:t>P</w:t>
      </w:r>
      <w:r w:rsidRPr="000E61F6">
        <w:rPr>
          <w:rFonts w:ascii="Times New Roman" w:hAnsi="Times New Roman" w:cs="Times New Roman"/>
          <w:sz w:val="18"/>
          <w:szCs w:val="18"/>
          <w:lang w:val="en-US"/>
        </w:rPr>
        <w:t>-</w:t>
      </w:r>
      <w:proofErr w:type="gramStart"/>
      <w:r w:rsidRPr="000E61F6">
        <w:rPr>
          <w:rFonts w:ascii="Times New Roman" w:hAnsi="Times New Roman" w:cs="Times New Roman"/>
          <w:sz w:val="18"/>
          <w:szCs w:val="18"/>
          <w:lang w:val="en-US"/>
        </w:rPr>
        <w:t>value  &lt;</w:t>
      </w:r>
      <w:proofErr w:type="gramEnd"/>
      <w:r w:rsidRPr="000E61F6">
        <w:rPr>
          <w:rFonts w:ascii="Times New Roman" w:hAnsi="Times New Roman" w:cs="Times New Roman"/>
          <w:sz w:val="18"/>
          <w:szCs w:val="18"/>
          <w:lang w:val="en-US"/>
        </w:rPr>
        <w:t>0.001. IQR stands for interquartile range.</w:t>
      </w:r>
    </w:p>
    <w:p w14:paraId="1E4C02BC" w14:textId="5E34FCC4" w:rsidR="00E30ACC" w:rsidRPr="00B9749E" w:rsidRDefault="00B9749E" w:rsidP="00E30ACC">
      <w:pPr>
        <w:spacing w:line="480" w:lineRule="auto"/>
        <w:jc w:val="both"/>
        <w:rPr>
          <w:rFonts w:ascii="Times New Roman" w:hAnsi="Times New Roman" w:cs="Times New Roman"/>
          <w:sz w:val="24"/>
          <w:szCs w:val="24"/>
          <w:lang w:val="en-US"/>
        </w:rPr>
      </w:pPr>
      <w:r w:rsidRPr="00B9749E">
        <w:rPr>
          <w:noProof/>
          <w:sz w:val="24"/>
          <w:szCs w:val="24"/>
          <w:lang w:eastAsia="de-DE"/>
        </w:rPr>
        <w:lastRenderedPageBreak/>
        <mc:AlternateContent>
          <mc:Choice Requires="wpg">
            <w:drawing>
              <wp:anchor distT="0" distB="0" distL="114300" distR="114300" simplePos="0" relativeHeight="251659264" behindDoc="0" locked="0" layoutInCell="1" allowOverlap="1" wp14:anchorId="45F69B11" wp14:editId="3D56A908">
                <wp:simplePos x="0" y="0"/>
                <wp:positionH relativeFrom="column">
                  <wp:posOffset>-76352</wp:posOffset>
                </wp:positionH>
                <wp:positionV relativeFrom="paragraph">
                  <wp:posOffset>423621</wp:posOffset>
                </wp:positionV>
                <wp:extent cx="9064037" cy="3286527"/>
                <wp:effectExtent l="0" t="0" r="3810" b="9525"/>
                <wp:wrapSquare wrapText="bothSides"/>
                <wp:docPr id="7" name="Gruppieren 6"/>
                <wp:cNvGraphicFramePr/>
                <a:graphic xmlns:a="http://schemas.openxmlformats.org/drawingml/2006/main">
                  <a:graphicData uri="http://schemas.microsoft.com/office/word/2010/wordprocessingGroup">
                    <wpg:wgp>
                      <wpg:cNvGrpSpPr/>
                      <wpg:grpSpPr>
                        <a:xfrm>
                          <a:off x="0" y="0"/>
                          <a:ext cx="9064037" cy="3286527"/>
                          <a:chOff x="0" y="0"/>
                          <a:chExt cx="9064037" cy="3286527"/>
                        </a:xfrm>
                      </wpg:grpSpPr>
                      <pic:pic xmlns:pic="http://schemas.openxmlformats.org/drawingml/2006/picture">
                        <pic:nvPicPr>
                          <pic:cNvPr id="2" name="Grafik 2"/>
                          <pic:cNvPicPr>
                            <a:picLocks noChangeAspect="1"/>
                          </pic:cNvPicPr>
                        </pic:nvPicPr>
                        <pic:blipFill>
                          <a:blip r:embed="rId14"/>
                          <a:stretch>
                            <a:fillRect/>
                          </a:stretch>
                        </pic:blipFill>
                        <pic:spPr>
                          <a:xfrm>
                            <a:off x="0" y="0"/>
                            <a:ext cx="4601138" cy="3286527"/>
                          </a:xfrm>
                          <a:prstGeom prst="rect">
                            <a:avLst/>
                          </a:prstGeom>
                        </pic:spPr>
                      </pic:pic>
                      <pic:pic xmlns:pic="http://schemas.openxmlformats.org/drawingml/2006/picture">
                        <pic:nvPicPr>
                          <pic:cNvPr id="3" name="Grafik 3"/>
                          <pic:cNvPicPr>
                            <a:picLocks noChangeAspect="1"/>
                          </pic:cNvPicPr>
                        </pic:nvPicPr>
                        <pic:blipFill>
                          <a:blip r:embed="rId15"/>
                          <a:stretch>
                            <a:fillRect/>
                          </a:stretch>
                        </pic:blipFill>
                        <pic:spPr>
                          <a:xfrm>
                            <a:off x="4622770" y="105655"/>
                            <a:ext cx="4441267" cy="3172333"/>
                          </a:xfrm>
                          <a:prstGeom prst="rect">
                            <a:avLst/>
                          </a:prstGeom>
                        </pic:spPr>
                      </pic:pic>
                    </wpg:wgp>
                  </a:graphicData>
                </a:graphic>
                <wp14:sizeRelV relativeFrom="margin">
                  <wp14:pctHeight>0</wp14:pctHeight>
                </wp14:sizeRelV>
              </wp:anchor>
            </w:drawing>
          </mc:Choice>
          <mc:Fallback>
            <w:pict>
              <v:group w14:anchorId="106FFBFE" id="Gruppieren 6" o:spid="_x0000_s1026" style="position:absolute;margin-left:-6pt;margin-top:33.35pt;width:713.7pt;height:258.8pt;z-index:251659264;mso-height-relative:margin" coordsize="90640,3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46011;height:3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Z0I7BAAAA2gAAAA8AAABkcnMvZG93bnJldi54bWxEj8FqwzAQRO+F/IPYQm6NXB9CcKKYYAiE&#10;0kvcHprbYm0sEWslLDV2/z4qFHocZuYNs6tnN4g7jdF6VvC6KkAQd15b7hV8fhxfNiBiQtY4eCYF&#10;PxSh3i+edlhpP/GZ7m3qRYZwrFCBSSlUUsbOkMO48oE4e1c/OkxZjr3UI04Z7gZZFsVaOrScFwwG&#10;agx1t/bbKWi/Lp1u8EL21vRvdprD5t0EpZbP82ELItGc/sN/7ZNWUMLvlXwD5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Z0I7BAAAA2gAAAA8AAAAAAAAAAAAAAAAAnwIA&#10;AGRycy9kb3ducmV2LnhtbFBLBQYAAAAABAAEAPcAAACNAwAAAAA=&#10;">
                  <v:imagedata r:id="rId16" o:title=""/>
                  <v:path arrowok="t"/>
                </v:shape>
                <v:shape id="Grafik 3" o:spid="_x0000_s1028" type="#_x0000_t75" style="position:absolute;left:46227;top:1056;width:44413;height:3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Py1LEAAAA2gAAAA8AAABkcnMvZG93bnJldi54bWxEj1FrwkAQhN8L/odjhb7ViwqlRE+RSmmR&#10;lqJWfF1yaxKb2wt3q0n/fa8g9HGYmW+Y+bJ3jbpSiLVnA+NRBoq48Lbm0sDX/uXhCVQUZIuNZzLw&#10;QxGWi8HdHHPrO97SdSelShCOORqoRNpc61hU5DCOfEucvJMPDiXJUGobsEtw1+hJlj1qhzWnhQpb&#10;eq6o+N5dnIHNu7xuz5dpI+FwnHz2m/1H166NuR/2qxkooV7+w7f2mzUwhb8r6Qbo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Py1LEAAAA2gAAAA8AAAAAAAAAAAAAAAAA&#10;nwIAAGRycy9kb3ducmV2LnhtbFBLBQYAAAAABAAEAPcAAACQAwAAAAA=&#10;">
                  <v:imagedata r:id="rId17" o:title=""/>
                  <v:path arrowok="t"/>
                </v:shape>
                <w10:wrap type="square"/>
              </v:group>
            </w:pict>
          </mc:Fallback>
        </mc:AlternateContent>
      </w:r>
      <w:r w:rsidR="00E3459C">
        <w:rPr>
          <w:rFonts w:ascii="Times New Roman" w:hAnsi="Times New Roman" w:cs="Times New Roman"/>
          <w:b/>
          <w:sz w:val="24"/>
          <w:szCs w:val="24"/>
          <w:lang w:val="en-US"/>
        </w:rPr>
        <w:t>Figure S2</w:t>
      </w:r>
      <w:r w:rsidR="00E30ACC" w:rsidRPr="00B9749E">
        <w:rPr>
          <w:rFonts w:ascii="Times New Roman" w:hAnsi="Times New Roman" w:cs="Times New Roman"/>
          <w:sz w:val="24"/>
          <w:szCs w:val="24"/>
          <w:lang w:val="en-US"/>
        </w:rPr>
        <w:t xml:space="preserve"> Density of </w:t>
      </w:r>
      <w:proofErr w:type="spellStart"/>
      <w:proofErr w:type="gramStart"/>
      <w:r w:rsidR="00E30ACC" w:rsidRPr="00B9749E">
        <w:rPr>
          <w:rFonts w:ascii="Times New Roman" w:hAnsi="Times New Roman" w:cs="Times New Roman"/>
          <w:sz w:val="24"/>
          <w:szCs w:val="24"/>
          <w:lang w:val="en-US"/>
        </w:rPr>
        <w:t>Lp</w:t>
      </w:r>
      <w:proofErr w:type="spellEnd"/>
      <w:r w:rsidR="00E30ACC" w:rsidRPr="00B9749E">
        <w:rPr>
          <w:rFonts w:ascii="Times New Roman" w:hAnsi="Times New Roman" w:cs="Times New Roman"/>
          <w:sz w:val="24"/>
          <w:szCs w:val="24"/>
          <w:lang w:val="en-US"/>
        </w:rPr>
        <w:t>(</w:t>
      </w:r>
      <w:proofErr w:type="gramEnd"/>
      <w:r w:rsidR="00E30ACC" w:rsidRPr="00B9749E">
        <w:rPr>
          <w:rFonts w:ascii="Times New Roman" w:hAnsi="Times New Roman" w:cs="Times New Roman"/>
          <w:sz w:val="24"/>
          <w:szCs w:val="24"/>
          <w:lang w:val="en-US"/>
        </w:rPr>
        <w:t>a) levels for European regions and for each particular cohort</w:t>
      </w:r>
    </w:p>
    <w:p w14:paraId="03EB3298" w14:textId="4BEA14FE" w:rsidR="00E30ACC" w:rsidRPr="000F5085" w:rsidRDefault="00E30ACC" w:rsidP="00E30ACC">
      <w:pPr>
        <w:spacing w:after="120" w:line="480" w:lineRule="auto"/>
        <w:jc w:val="both"/>
        <w:rPr>
          <w:rFonts w:ascii="Times New Roman" w:hAnsi="Times New Roman" w:cs="Times New Roman"/>
          <w:lang w:val="en-US"/>
        </w:rPr>
      </w:pPr>
    </w:p>
    <w:p w14:paraId="6106F4B0" w14:textId="1853910B" w:rsidR="00E30ACC" w:rsidRPr="00B9749E" w:rsidRDefault="00E30ACC" w:rsidP="00E30ACC">
      <w:pPr>
        <w:spacing w:after="120" w:line="480" w:lineRule="auto"/>
        <w:jc w:val="both"/>
        <w:rPr>
          <w:rFonts w:ascii="Times New Roman" w:hAnsi="Times New Roman" w:cs="Times New Roman"/>
          <w:sz w:val="18"/>
          <w:szCs w:val="18"/>
          <w:lang w:val="en-US"/>
        </w:rPr>
      </w:pPr>
      <w:r w:rsidRPr="00B9749E">
        <w:rPr>
          <w:rFonts w:ascii="Times New Roman" w:hAnsi="Times New Roman" w:cs="Times New Roman"/>
          <w:sz w:val="18"/>
          <w:szCs w:val="18"/>
          <w:lang w:val="en-US"/>
        </w:rPr>
        <w:t xml:space="preserve">Density (y-axis) of </w:t>
      </w:r>
      <w:proofErr w:type="spellStart"/>
      <w:r w:rsidRPr="00B9749E">
        <w:rPr>
          <w:rFonts w:ascii="Times New Roman" w:hAnsi="Times New Roman" w:cs="Times New Roman"/>
          <w:sz w:val="18"/>
          <w:szCs w:val="18"/>
          <w:lang w:val="en-US"/>
        </w:rPr>
        <w:t>Lp</w:t>
      </w:r>
      <w:proofErr w:type="spellEnd"/>
      <w:r w:rsidRPr="00B9749E">
        <w:rPr>
          <w:rFonts w:ascii="Times New Roman" w:hAnsi="Times New Roman" w:cs="Times New Roman"/>
          <w:sz w:val="18"/>
          <w:szCs w:val="18"/>
          <w:lang w:val="en-US"/>
        </w:rPr>
        <w:t xml:space="preserve">(a) levels (x-axis) </w:t>
      </w:r>
      <w:r w:rsidRPr="00B9749E">
        <w:rPr>
          <w:rFonts w:ascii="Times New Roman" w:hAnsi="Times New Roman" w:cs="Times New Roman"/>
          <w:b/>
          <w:bCs/>
          <w:sz w:val="18"/>
          <w:szCs w:val="18"/>
          <w:lang w:val="en-US"/>
        </w:rPr>
        <w:t>(A)</w:t>
      </w:r>
      <w:r w:rsidR="000149E7" w:rsidRPr="00B9749E">
        <w:rPr>
          <w:rFonts w:ascii="Times New Roman" w:hAnsi="Times New Roman" w:cs="Times New Roman"/>
          <w:sz w:val="18"/>
          <w:szCs w:val="18"/>
          <w:lang w:val="en-US"/>
        </w:rPr>
        <w:t xml:space="preserve"> in the Northern European, Central European, and S</w:t>
      </w:r>
      <w:r w:rsidRPr="00B9749E">
        <w:rPr>
          <w:rFonts w:ascii="Times New Roman" w:hAnsi="Times New Roman" w:cs="Times New Roman"/>
          <w:sz w:val="18"/>
          <w:szCs w:val="18"/>
          <w:lang w:val="en-US"/>
        </w:rPr>
        <w:t xml:space="preserve">outhern European cohorts and </w:t>
      </w:r>
      <w:r w:rsidRPr="00B9749E">
        <w:rPr>
          <w:rFonts w:ascii="Times New Roman" w:hAnsi="Times New Roman" w:cs="Times New Roman"/>
          <w:b/>
          <w:bCs/>
          <w:sz w:val="18"/>
          <w:szCs w:val="18"/>
          <w:lang w:val="en-US"/>
        </w:rPr>
        <w:t>(B)</w:t>
      </w:r>
      <w:r w:rsidRPr="00B9749E">
        <w:rPr>
          <w:rFonts w:ascii="Times New Roman" w:hAnsi="Times New Roman" w:cs="Times New Roman"/>
          <w:sz w:val="18"/>
          <w:szCs w:val="18"/>
          <w:lang w:val="en-US"/>
        </w:rPr>
        <w:t xml:space="preserve"> in each particular cohort.</w:t>
      </w:r>
    </w:p>
    <w:p w14:paraId="74E31A46" w14:textId="7809B563" w:rsidR="00E30ACC" w:rsidRPr="000F5085" w:rsidRDefault="00E30ACC" w:rsidP="00E30ACC">
      <w:pPr>
        <w:spacing w:after="120" w:line="480" w:lineRule="auto"/>
        <w:jc w:val="both"/>
        <w:rPr>
          <w:rFonts w:ascii="Times New Roman" w:hAnsi="Times New Roman" w:cs="Times New Roman"/>
          <w:lang w:val="en-US"/>
        </w:rPr>
      </w:pPr>
    </w:p>
    <w:p w14:paraId="73D6FDF7" w14:textId="2BDF8F67" w:rsidR="00E30ACC" w:rsidRPr="000F5085" w:rsidRDefault="00E30ACC" w:rsidP="00E30ACC">
      <w:pPr>
        <w:spacing w:after="120" w:line="480" w:lineRule="auto"/>
        <w:jc w:val="both"/>
        <w:rPr>
          <w:rFonts w:ascii="Times New Roman" w:hAnsi="Times New Roman" w:cs="Times New Roman"/>
          <w:lang w:val="en-US"/>
        </w:rPr>
      </w:pPr>
    </w:p>
    <w:p w14:paraId="19D9D0D6" w14:textId="719A231C" w:rsidR="00E30ACC" w:rsidRDefault="00E30ACC" w:rsidP="00E30ACC">
      <w:pPr>
        <w:spacing w:after="120" w:line="480" w:lineRule="auto"/>
        <w:jc w:val="both"/>
        <w:rPr>
          <w:rFonts w:ascii="Times New Roman" w:hAnsi="Times New Roman" w:cs="Times New Roman"/>
          <w:lang w:val="en-US"/>
        </w:rPr>
      </w:pPr>
    </w:p>
    <w:p w14:paraId="724380EA" w14:textId="7CF418F0" w:rsidR="00276EA3" w:rsidRPr="00276EA3" w:rsidRDefault="00276EA3" w:rsidP="00E30ACC">
      <w:pPr>
        <w:spacing w:after="120" w:line="480" w:lineRule="auto"/>
        <w:jc w:val="both"/>
        <w:rPr>
          <w:rFonts w:ascii="Times New Roman" w:hAnsi="Times New Roman" w:cs="Times New Roman"/>
          <w:sz w:val="24"/>
          <w:szCs w:val="24"/>
          <w:lang w:val="en-US"/>
        </w:rPr>
      </w:pPr>
      <w:r w:rsidRPr="00276EA3">
        <w:rPr>
          <w:rFonts w:ascii="Times New Roman" w:hAnsi="Times New Roman" w:cs="Times New Roman"/>
          <w:b/>
          <w:bCs/>
          <w:sz w:val="24"/>
          <w:szCs w:val="24"/>
          <w:lang w:val="en-US"/>
        </w:rPr>
        <w:lastRenderedPageBreak/>
        <w:t xml:space="preserve">Figure S3: </w:t>
      </w:r>
      <w:r w:rsidRPr="00276EA3">
        <w:rPr>
          <w:rFonts w:ascii="Times New Roman" w:hAnsi="Times New Roman" w:cs="Times New Roman"/>
          <w:sz w:val="24"/>
          <w:szCs w:val="24"/>
          <w:lang w:val="en-US"/>
        </w:rPr>
        <w:t xml:space="preserve">Kaplan-Meier curves according to the </w:t>
      </w:r>
      <w:proofErr w:type="spellStart"/>
      <w:proofErr w:type="gramStart"/>
      <w:r w:rsidRPr="00276EA3">
        <w:rPr>
          <w:rFonts w:ascii="Times New Roman" w:hAnsi="Times New Roman" w:cs="Times New Roman"/>
          <w:sz w:val="24"/>
          <w:szCs w:val="24"/>
          <w:lang w:val="en-US"/>
        </w:rPr>
        <w:t>Lp</w:t>
      </w:r>
      <w:proofErr w:type="spellEnd"/>
      <w:r w:rsidRPr="00276EA3">
        <w:rPr>
          <w:rFonts w:ascii="Times New Roman" w:hAnsi="Times New Roman" w:cs="Times New Roman"/>
          <w:sz w:val="24"/>
          <w:szCs w:val="24"/>
          <w:lang w:val="en-US"/>
        </w:rPr>
        <w:t>(</w:t>
      </w:r>
      <w:proofErr w:type="gramEnd"/>
      <w:r w:rsidRPr="00276EA3">
        <w:rPr>
          <w:rFonts w:ascii="Times New Roman" w:hAnsi="Times New Roman" w:cs="Times New Roman"/>
          <w:sz w:val="24"/>
          <w:szCs w:val="24"/>
          <w:lang w:val="en-US"/>
        </w:rPr>
        <w:t xml:space="preserve">a) </w:t>
      </w:r>
      <w:proofErr w:type="spellStart"/>
      <w:r w:rsidRPr="00276EA3">
        <w:rPr>
          <w:rFonts w:ascii="Times New Roman" w:hAnsi="Times New Roman" w:cs="Times New Roman"/>
          <w:sz w:val="24"/>
          <w:szCs w:val="24"/>
          <w:lang w:val="en-US"/>
        </w:rPr>
        <w:t>categoriy</w:t>
      </w:r>
      <w:proofErr w:type="spellEnd"/>
      <w:r w:rsidRPr="00276EA3">
        <w:rPr>
          <w:rFonts w:ascii="Times New Roman" w:hAnsi="Times New Roman" w:cs="Times New Roman"/>
          <w:sz w:val="24"/>
          <w:szCs w:val="24"/>
          <w:lang w:val="en-US"/>
        </w:rPr>
        <w:t xml:space="preserve"> &lt;50 mg/</w:t>
      </w:r>
      <w:proofErr w:type="spellStart"/>
      <w:r w:rsidRPr="00276EA3">
        <w:rPr>
          <w:rFonts w:ascii="Times New Roman" w:hAnsi="Times New Roman" w:cs="Times New Roman"/>
          <w:sz w:val="24"/>
          <w:szCs w:val="24"/>
          <w:lang w:val="en-US"/>
        </w:rPr>
        <w:t>dL</w:t>
      </w:r>
      <w:proofErr w:type="spellEnd"/>
      <w:r w:rsidRPr="00276EA3">
        <w:rPr>
          <w:rFonts w:ascii="Times New Roman" w:hAnsi="Times New Roman" w:cs="Times New Roman"/>
          <w:sz w:val="24"/>
          <w:szCs w:val="24"/>
          <w:lang w:val="en-US"/>
        </w:rPr>
        <w:t xml:space="preserve"> and ≥50 mg/</w:t>
      </w:r>
      <w:proofErr w:type="spellStart"/>
      <w:r w:rsidRPr="00276EA3">
        <w:rPr>
          <w:rFonts w:ascii="Times New Roman" w:hAnsi="Times New Roman" w:cs="Times New Roman"/>
          <w:sz w:val="24"/>
          <w:szCs w:val="24"/>
          <w:lang w:val="en-US"/>
        </w:rPr>
        <w:t>dL</w:t>
      </w:r>
      <w:proofErr w:type="spellEnd"/>
      <w:r w:rsidRPr="00276EA3">
        <w:rPr>
          <w:rFonts w:ascii="Times New Roman" w:hAnsi="Times New Roman" w:cs="Times New Roman"/>
          <w:sz w:val="24"/>
          <w:szCs w:val="24"/>
          <w:lang w:val="en-US"/>
        </w:rPr>
        <w:t xml:space="preserve"> for the endpoints major coronary events, CVD events, and total mortality</w:t>
      </w:r>
    </w:p>
    <w:p w14:paraId="40BD183B" w14:textId="7C3D4BDF" w:rsidR="00276EA3" w:rsidRDefault="00CD7521" w:rsidP="00E30ACC">
      <w:pPr>
        <w:spacing w:after="120" w:line="480" w:lineRule="auto"/>
        <w:jc w:val="both"/>
        <w:rPr>
          <w:rFonts w:ascii="Times New Roman" w:hAnsi="Times New Roman" w:cs="Times New Roman"/>
          <w:lang w:val="en-US"/>
        </w:rPr>
      </w:pPr>
      <w:r>
        <w:rPr>
          <w:rFonts w:ascii="Times New Roman" w:hAnsi="Times New Roman" w:cs="Times New Roman"/>
          <w:noProof/>
          <w:lang w:eastAsia="de-DE"/>
        </w:rPr>
        <w:drawing>
          <wp:inline distT="0" distB="0" distL="0" distR="0" wp14:anchorId="2A5CA799" wp14:editId="19B97EAC">
            <wp:extent cx="9144635" cy="3267710"/>
            <wp:effectExtent l="0" t="0" r="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635" cy="3267710"/>
                    </a:xfrm>
                    <a:prstGeom prst="rect">
                      <a:avLst/>
                    </a:prstGeom>
                    <a:noFill/>
                  </pic:spPr>
                </pic:pic>
              </a:graphicData>
            </a:graphic>
          </wp:inline>
        </w:drawing>
      </w:r>
    </w:p>
    <w:p w14:paraId="2114C1F6" w14:textId="77777777" w:rsidR="00276EA3" w:rsidRPr="00276EA3" w:rsidRDefault="00276EA3" w:rsidP="00276EA3">
      <w:pPr>
        <w:rPr>
          <w:rFonts w:ascii="Times New Roman" w:hAnsi="Times New Roman" w:cs="Times New Roman"/>
          <w:sz w:val="18"/>
          <w:szCs w:val="18"/>
          <w:lang w:val="en-US"/>
        </w:rPr>
      </w:pPr>
      <w:r w:rsidRPr="00276EA3">
        <w:rPr>
          <w:rFonts w:ascii="Times New Roman" w:hAnsi="Times New Roman" w:cs="Times New Roman"/>
          <w:i/>
          <w:iCs/>
          <w:sz w:val="18"/>
          <w:szCs w:val="18"/>
          <w:lang w:val="en-US"/>
        </w:rPr>
        <w:t xml:space="preserve">P </w:t>
      </w:r>
      <w:r w:rsidRPr="00276EA3">
        <w:rPr>
          <w:rFonts w:ascii="Times New Roman" w:hAnsi="Times New Roman" w:cs="Times New Roman"/>
          <w:sz w:val="18"/>
          <w:szCs w:val="18"/>
          <w:lang w:val="en-US"/>
        </w:rPr>
        <w:t xml:space="preserve">stands for </w:t>
      </w:r>
      <w:r w:rsidRPr="00276EA3">
        <w:rPr>
          <w:rFonts w:ascii="Times New Roman" w:hAnsi="Times New Roman" w:cs="Times New Roman"/>
          <w:i/>
          <w:iCs/>
          <w:sz w:val="18"/>
          <w:szCs w:val="18"/>
          <w:lang w:val="en-US"/>
        </w:rPr>
        <w:t>P</w:t>
      </w:r>
      <w:r w:rsidRPr="00276EA3">
        <w:rPr>
          <w:rFonts w:ascii="Times New Roman" w:hAnsi="Times New Roman" w:cs="Times New Roman"/>
          <w:sz w:val="18"/>
          <w:szCs w:val="18"/>
          <w:lang w:val="en-US"/>
        </w:rPr>
        <w:t>-value of log-rank test.</w:t>
      </w:r>
    </w:p>
    <w:p w14:paraId="0128ACB6" w14:textId="77777777" w:rsidR="00276EA3" w:rsidRPr="00276EA3" w:rsidRDefault="00276EA3" w:rsidP="00276EA3">
      <w:pPr>
        <w:rPr>
          <w:rFonts w:ascii="Times New Roman" w:hAnsi="Times New Roman" w:cs="Times New Roman"/>
          <w:lang w:val="en-US"/>
        </w:rPr>
      </w:pPr>
    </w:p>
    <w:p w14:paraId="2B229E8D" w14:textId="77777777" w:rsidR="00276EA3" w:rsidRPr="00276EA3" w:rsidRDefault="00276EA3" w:rsidP="00276EA3">
      <w:pPr>
        <w:rPr>
          <w:rFonts w:ascii="Times New Roman" w:hAnsi="Times New Roman" w:cs="Times New Roman"/>
          <w:lang w:val="en-US"/>
        </w:rPr>
      </w:pPr>
    </w:p>
    <w:p w14:paraId="4BA23C6B" w14:textId="77777777" w:rsidR="00276EA3" w:rsidRPr="00276EA3" w:rsidRDefault="00276EA3" w:rsidP="00276EA3">
      <w:pPr>
        <w:rPr>
          <w:rFonts w:ascii="Times New Roman" w:hAnsi="Times New Roman" w:cs="Times New Roman"/>
          <w:lang w:val="en-US"/>
        </w:rPr>
      </w:pPr>
    </w:p>
    <w:p w14:paraId="1004BCD3" w14:textId="29F4ACB0" w:rsidR="00276EA3" w:rsidRDefault="00276EA3" w:rsidP="00276EA3">
      <w:pPr>
        <w:rPr>
          <w:rFonts w:ascii="Times New Roman" w:hAnsi="Times New Roman" w:cs="Times New Roman"/>
          <w:lang w:val="en-US"/>
        </w:rPr>
      </w:pPr>
    </w:p>
    <w:p w14:paraId="0CD07893" w14:textId="77777777" w:rsidR="00CD7521" w:rsidRDefault="00CD7521" w:rsidP="00276EA3">
      <w:pPr>
        <w:tabs>
          <w:tab w:val="left" w:pos="2400"/>
        </w:tabs>
        <w:spacing w:line="360" w:lineRule="auto"/>
        <w:jc w:val="both"/>
        <w:rPr>
          <w:rFonts w:ascii="Times New Roman" w:eastAsia="+mn-ea" w:hAnsi="Times New Roman" w:cs="Times New Roman"/>
          <w:b/>
          <w:bCs/>
          <w:color w:val="000000"/>
          <w:kern w:val="24"/>
          <w:sz w:val="24"/>
          <w:szCs w:val="24"/>
          <w:lang w:val="en-US"/>
        </w:rPr>
        <w:sectPr w:rsidR="00CD7521" w:rsidSect="00E30ACC">
          <w:pgSz w:w="16838" w:h="11906" w:orient="landscape"/>
          <w:pgMar w:top="1418" w:right="1418" w:bottom="1418" w:left="1134" w:header="709" w:footer="709" w:gutter="0"/>
          <w:cols w:space="708"/>
          <w:docGrid w:linePitch="360"/>
        </w:sectPr>
      </w:pPr>
    </w:p>
    <w:p w14:paraId="7F685FAD" w14:textId="229A197C" w:rsidR="00E30ACC" w:rsidRPr="00276EA3" w:rsidRDefault="00276EA3" w:rsidP="00276EA3">
      <w:pPr>
        <w:tabs>
          <w:tab w:val="left" w:pos="2400"/>
        </w:tabs>
        <w:spacing w:line="360" w:lineRule="auto"/>
        <w:jc w:val="both"/>
        <w:rPr>
          <w:rFonts w:ascii="Times New Roman" w:hAnsi="Times New Roman" w:cs="Times New Roman"/>
          <w:sz w:val="24"/>
          <w:szCs w:val="24"/>
          <w:lang w:val="en-US"/>
        </w:rPr>
      </w:pPr>
      <w:r w:rsidRPr="00276EA3">
        <w:rPr>
          <w:rFonts w:ascii="Times New Roman" w:eastAsia="+mn-ea" w:hAnsi="Times New Roman" w:cs="Times New Roman"/>
          <w:b/>
          <w:bCs/>
          <w:color w:val="000000"/>
          <w:kern w:val="24"/>
          <w:sz w:val="24"/>
          <w:szCs w:val="24"/>
          <w:lang w:val="en-US"/>
        </w:rPr>
        <w:lastRenderedPageBreak/>
        <w:t xml:space="preserve">Figure S4: </w:t>
      </w:r>
      <w:r w:rsidRPr="00276EA3">
        <w:rPr>
          <w:rFonts w:ascii="Times New Roman" w:eastAsia="+mn-ea" w:hAnsi="Times New Roman" w:cs="Times New Roman"/>
          <w:color w:val="000000"/>
          <w:kern w:val="24"/>
          <w:sz w:val="24"/>
          <w:szCs w:val="24"/>
          <w:lang w:val="en-US"/>
        </w:rPr>
        <w:t xml:space="preserve">Cox regression analysis according to the </w:t>
      </w:r>
      <w:proofErr w:type="spellStart"/>
      <w:proofErr w:type="gramStart"/>
      <w:r w:rsidRPr="00276EA3">
        <w:rPr>
          <w:rFonts w:ascii="Times New Roman" w:eastAsia="+mn-ea" w:hAnsi="Times New Roman" w:cs="Times New Roman"/>
          <w:color w:val="000000"/>
          <w:kern w:val="24"/>
          <w:sz w:val="24"/>
          <w:szCs w:val="24"/>
          <w:lang w:val="en-US"/>
        </w:rPr>
        <w:t>Lp</w:t>
      </w:r>
      <w:proofErr w:type="spellEnd"/>
      <w:r w:rsidRPr="00276EA3">
        <w:rPr>
          <w:rFonts w:ascii="Times New Roman" w:eastAsia="+mn-ea" w:hAnsi="Times New Roman" w:cs="Times New Roman"/>
          <w:color w:val="000000"/>
          <w:kern w:val="24"/>
          <w:sz w:val="24"/>
          <w:szCs w:val="24"/>
          <w:lang w:val="en-US"/>
        </w:rPr>
        <w:t>(</w:t>
      </w:r>
      <w:proofErr w:type="gramEnd"/>
      <w:r w:rsidRPr="00276EA3">
        <w:rPr>
          <w:rFonts w:ascii="Times New Roman" w:eastAsia="+mn-ea" w:hAnsi="Times New Roman" w:cs="Times New Roman"/>
          <w:color w:val="000000"/>
          <w:kern w:val="24"/>
          <w:sz w:val="24"/>
          <w:szCs w:val="24"/>
          <w:lang w:val="en-US"/>
        </w:rPr>
        <w:t xml:space="preserve">a) </w:t>
      </w:r>
      <w:proofErr w:type="spellStart"/>
      <w:r w:rsidRPr="00276EA3">
        <w:rPr>
          <w:rFonts w:ascii="Times New Roman" w:eastAsia="+mn-ea" w:hAnsi="Times New Roman" w:cs="Times New Roman"/>
          <w:color w:val="000000"/>
          <w:kern w:val="24"/>
          <w:sz w:val="24"/>
          <w:szCs w:val="24"/>
          <w:lang w:val="en-US"/>
        </w:rPr>
        <w:t>categoriy</w:t>
      </w:r>
      <w:proofErr w:type="spellEnd"/>
      <w:r w:rsidRPr="00276EA3">
        <w:rPr>
          <w:rFonts w:ascii="Times New Roman" w:eastAsia="+mn-ea" w:hAnsi="Times New Roman" w:cs="Times New Roman"/>
          <w:color w:val="000000"/>
          <w:kern w:val="24"/>
          <w:sz w:val="24"/>
          <w:szCs w:val="24"/>
          <w:lang w:val="en-US"/>
        </w:rPr>
        <w:t xml:space="preserve"> &lt;50 mg/</w:t>
      </w:r>
      <w:proofErr w:type="spellStart"/>
      <w:r w:rsidRPr="00276EA3">
        <w:rPr>
          <w:rFonts w:ascii="Times New Roman" w:eastAsia="+mn-ea" w:hAnsi="Times New Roman" w:cs="Times New Roman"/>
          <w:color w:val="000000"/>
          <w:kern w:val="24"/>
          <w:sz w:val="24"/>
          <w:szCs w:val="24"/>
          <w:lang w:val="en-US"/>
        </w:rPr>
        <w:t>dL</w:t>
      </w:r>
      <w:proofErr w:type="spellEnd"/>
      <w:r w:rsidRPr="00276EA3">
        <w:rPr>
          <w:rFonts w:ascii="Times New Roman" w:eastAsia="+mn-ea" w:hAnsi="Times New Roman" w:cs="Times New Roman"/>
          <w:color w:val="000000"/>
          <w:kern w:val="24"/>
          <w:sz w:val="24"/>
          <w:szCs w:val="24"/>
          <w:lang w:val="en-US"/>
        </w:rPr>
        <w:t xml:space="preserve"> and ≥50 mg/</w:t>
      </w:r>
      <w:proofErr w:type="spellStart"/>
      <w:r w:rsidRPr="00276EA3">
        <w:rPr>
          <w:rFonts w:ascii="Times New Roman" w:eastAsia="+mn-ea" w:hAnsi="Times New Roman" w:cs="Times New Roman"/>
          <w:color w:val="000000"/>
          <w:kern w:val="24"/>
          <w:sz w:val="24"/>
          <w:szCs w:val="24"/>
          <w:lang w:val="en-US"/>
        </w:rPr>
        <w:t>dL</w:t>
      </w:r>
      <w:proofErr w:type="spellEnd"/>
      <w:r w:rsidRPr="00276EA3">
        <w:rPr>
          <w:rFonts w:ascii="Times New Roman" w:eastAsia="+mn-ea" w:hAnsi="Times New Roman" w:cs="Times New Roman"/>
          <w:color w:val="000000"/>
          <w:kern w:val="24"/>
          <w:sz w:val="24"/>
          <w:szCs w:val="24"/>
          <w:lang w:val="en-US"/>
        </w:rPr>
        <w:t xml:space="preserve"> for the endpoints major coronary events, CVD events, and total mortality</w:t>
      </w:r>
      <w:r w:rsidRPr="00276EA3">
        <w:rPr>
          <w:rFonts w:ascii="Times New Roman" w:hAnsi="Times New Roman" w:cs="Times New Roman"/>
          <w:sz w:val="24"/>
          <w:szCs w:val="24"/>
          <w:lang w:val="en-US"/>
        </w:rPr>
        <w:tab/>
      </w:r>
    </w:p>
    <w:p w14:paraId="7775AFC4" w14:textId="7E5A6C3D" w:rsidR="00276EA3" w:rsidRDefault="00CD7521" w:rsidP="00276EA3">
      <w:pPr>
        <w:tabs>
          <w:tab w:val="left" w:pos="0"/>
        </w:tabs>
        <w:rPr>
          <w:rFonts w:ascii="Times New Roman" w:hAnsi="Times New Roman" w:cs="Times New Roman"/>
          <w:lang w:val="en-US"/>
        </w:rPr>
      </w:pPr>
      <w:r>
        <w:rPr>
          <w:rFonts w:ascii="Times New Roman" w:hAnsi="Times New Roman" w:cs="Times New Roman"/>
          <w:noProof/>
          <w:lang w:eastAsia="de-DE"/>
        </w:rPr>
        <w:drawing>
          <wp:inline distT="0" distB="0" distL="0" distR="0" wp14:anchorId="337BC7A0" wp14:editId="5D76C417">
            <wp:extent cx="5720495" cy="5715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4886" cy="5799310"/>
                    </a:xfrm>
                    <a:prstGeom prst="rect">
                      <a:avLst/>
                    </a:prstGeom>
                    <a:noFill/>
                  </pic:spPr>
                </pic:pic>
              </a:graphicData>
            </a:graphic>
          </wp:inline>
        </w:drawing>
      </w:r>
    </w:p>
    <w:p w14:paraId="4DF5EB6E" w14:textId="33F9A2C3" w:rsidR="00276EA3" w:rsidRPr="00276EA3" w:rsidRDefault="00276EA3" w:rsidP="00276EA3">
      <w:pPr>
        <w:tabs>
          <w:tab w:val="left" w:pos="0"/>
        </w:tabs>
        <w:rPr>
          <w:rFonts w:ascii="Times New Roman" w:hAnsi="Times New Roman" w:cs="Times New Roman"/>
          <w:sz w:val="18"/>
          <w:szCs w:val="18"/>
          <w:lang w:val="en-US"/>
        </w:rPr>
        <w:sectPr w:rsidR="00276EA3" w:rsidRPr="00276EA3" w:rsidSect="00CD7521">
          <w:pgSz w:w="11906" w:h="16838"/>
          <w:pgMar w:top="1418" w:right="1418" w:bottom="1134" w:left="1418" w:header="709" w:footer="709" w:gutter="0"/>
          <w:cols w:space="708"/>
          <w:docGrid w:linePitch="360"/>
        </w:sectPr>
      </w:pPr>
      <w:r w:rsidRPr="00276EA3">
        <w:rPr>
          <w:rFonts w:ascii="Times New Roman" w:eastAsia="+mn-ea" w:hAnsi="Times New Roman" w:cs="Times New Roman"/>
          <w:color w:val="000000"/>
          <w:kern w:val="24"/>
          <w:sz w:val="18"/>
          <w:szCs w:val="18"/>
          <w:lang w:val="en-US"/>
        </w:rPr>
        <w:t xml:space="preserve">Adjusted for age and sex (model1 </w:t>
      </w:r>
      <w:r w:rsidRPr="00276EA3">
        <w:rPr>
          <w:rFonts w:ascii="Times New Roman" w:eastAsia="+mn-ea" w:hAnsi="Times New Roman" w:cs="Times New Roman"/>
          <w:color w:val="FF5050"/>
          <w:kern w:val="24"/>
          <w:sz w:val="18"/>
          <w:szCs w:val="18"/>
          <w:lang w:val="en-US"/>
        </w:rPr>
        <w:t>♦</w:t>
      </w:r>
      <w:r w:rsidRPr="00276EA3">
        <w:rPr>
          <w:rFonts w:ascii="Times New Roman" w:eastAsia="+mn-ea" w:hAnsi="Times New Roman" w:cs="Times New Roman"/>
          <w:color w:val="000000"/>
          <w:kern w:val="24"/>
          <w:sz w:val="18"/>
          <w:szCs w:val="18"/>
          <w:lang w:val="en-US"/>
        </w:rPr>
        <w:t xml:space="preserve">) and for age, sex, smoking status, total cholesterol, diabetes, hypertension and BMI (model 2 </w:t>
      </w:r>
      <w:r w:rsidRPr="00276EA3">
        <w:rPr>
          <w:rFonts w:ascii="Times New Roman" w:eastAsia="+mn-ea" w:hAnsi="Times New Roman" w:cs="Times New Roman"/>
          <w:color w:val="00CC99"/>
          <w:kern w:val="24"/>
          <w:sz w:val="18"/>
          <w:szCs w:val="18"/>
          <w:lang w:val="en-US"/>
        </w:rPr>
        <w:t>♦</w:t>
      </w:r>
      <w:r w:rsidRPr="00276EA3">
        <w:rPr>
          <w:rFonts w:ascii="Times New Roman" w:eastAsia="+mn-ea" w:hAnsi="Times New Roman" w:cs="Times New Roman"/>
          <w:color w:val="000000"/>
          <w:kern w:val="24"/>
          <w:sz w:val="18"/>
          <w:szCs w:val="18"/>
          <w:lang w:val="en-US"/>
        </w:rPr>
        <w:t>). N events for MCE = 2038, N events for CVD events = 2478 N events for total mortality = 3978.</w:t>
      </w:r>
      <w:r>
        <w:rPr>
          <w:rFonts w:ascii="Times New Roman" w:eastAsia="+mn-ea" w:hAnsi="Times New Roman" w:cs="Times New Roman"/>
          <w:color w:val="000000"/>
          <w:kern w:val="24"/>
          <w:sz w:val="18"/>
          <w:szCs w:val="18"/>
          <w:lang w:val="en-US"/>
        </w:rPr>
        <w:t xml:space="preserve"> </w:t>
      </w:r>
      <w:r w:rsidRPr="00276EA3">
        <w:rPr>
          <w:rFonts w:ascii="Times New Roman" w:eastAsia="+mn-ea" w:hAnsi="Times New Roman" w:cs="Times New Roman"/>
          <w:color w:val="000000"/>
          <w:kern w:val="24"/>
          <w:sz w:val="18"/>
          <w:szCs w:val="18"/>
          <w:lang w:val="en-US"/>
        </w:rPr>
        <w:t>HR (95%CI) stands for hazard ratio (95% CI stands for confidence interval).</w:t>
      </w:r>
    </w:p>
    <w:p w14:paraId="542D6EFE" w14:textId="75C2603D" w:rsidR="00E30ACC" w:rsidRPr="00B9749E" w:rsidRDefault="00276EA3" w:rsidP="00E30ACC">
      <w:pPr>
        <w:spacing w:after="12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Figure S5</w:t>
      </w:r>
      <w:r w:rsidR="00925D13" w:rsidRPr="00B9749E">
        <w:rPr>
          <w:rFonts w:ascii="Times New Roman" w:hAnsi="Times New Roman" w:cs="Times New Roman"/>
          <w:sz w:val="24"/>
          <w:szCs w:val="24"/>
          <w:lang w:val="en-US"/>
        </w:rPr>
        <w:t xml:space="preserve"> Cox regression analysis for a continuous version of cube root transformed </w:t>
      </w:r>
      <w:proofErr w:type="spellStart"/>
      <w:proofErr w:type="gramStart"/>
      <w:r w:rsidR="00925D13" w:rsidRPr="00B9749E">
        <w:rPr>
          <w:rFonts w:ascii="Times New Roman" w:hAnsi="Times New Roman" w:cs="Times New Roman"/>
          <w:sz w:val="24"/>
          <w:szCs w:val="24"/>
          <w:lang w:val="en-US"/>
        </w:rPr>
        <w:t>Lp</w:t>
      </w:r>
      <w:proofErr w:type="spellEnd"/>
      <w:r w:rsidR="00925D13" w:rsidRPr="00B9749E">
        <w:rPr>
          <w:rFonts w:ascii="Times New Roman" w:hAnsi="Times New Roman" w:cs="Times New Roman"/>
          <w:sz w:val="24"/>
          <w:szCs w:val="24"/>
          <w:lang w:val="en-US"/>
        </w:rPr>
        <w:t>(</w:t>
      </w:r>
      <w:proofErr w:type="gramEnd"/>
      <w:r w:rsidR="00925D13" w:rsidRPr="00B9749E">
        <w:rPr>
          <w:rFonts w:ascii="Times New Roman" w:hAnsi="Times New Roman" w:cs="Times New Roman"/>
          <w:sz w:val="24"/>
          <w:szCs w:val="24"/>
          <w:lang w:val="en-US"/>
        </w:rPr>
        <w:t>a) for all investigated endpoints</w:t>
      </w:r>
    </w:p>
    <w:p w14:paraId="31576B86" w14:textId="38D07F74" w:rsidR="00E30ACC" w:rsidRPr="000F5085" w:rsidRDefault="00CD7521" w:rsidP="00E30ACC">
      <w:pPr>
        <w:spacing w:after="120" w:line="480" w:lineRule="auto"/>
        <w:jc w:val="both"/>
        <w:rPr>
          <w:rFonts w:ascii="Times New Roman" w:hAnsi="Times New Roman" w:cs="Times New Roman"/>
          <w:lang w:val="en-US"/>
        </w:rPr>
      </w:pPr>
      <w:r>
        <w:rPr>
          <w:rFonts w:ascii="Times New Roman" w:hAnsi="Times New Roman" w:cs="Times New Roman"/>
          <w:noProof/>
          <w:lang w:eastAsia="de-DE"/>
        </w:rPr>
        <w:drawing>
          <wp:inline distT="0" distB="0" distL="0" distR="0" wp14:anchorId="3B317B68" wp14:editId="40B505BE">
            <wp:extent cx="5546123" cy="39624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1516" cy="3966253"/>
                    </a:xfrm>
                    <a:prstGeom prst="rect">
                      <a:avLst/>
                    </a:prstGeom>
                    <a:noFill/>
                  </pic:spPr>
                </pic:pic>
              </a:graphicData>
            </a:graphic>
          </wp:inline>
        </w:drawing>
      </w:r>
    </w:p>
    <w:p w14:paraId="4077A8F2" w14:textId="62770708" w:rsidR="00E30ACC" w:rsidRDefault="00E30ACC" w:rsidP="00E30ACC">
      <w:pPr>
        <w:spacing w:after="120" w:line="480" w:lineRule="auto"/>
        <w:jc w:val="both"/>
        <w:rPr>
          <w:rFonts w:ascii="Times New Roman" w:hAnsi="Times New Roman" w:cs="Times New Roman"/>
          <w:sz w:val="18"/>
          <w:szCs w:val="18"/>
          <w:lang w:val="en-US"/>
        </w:rPr>
      </w:pPr>
      <w:r w:rsidRPr="00B9749E">
        <w:rPr>
          <w:rFonts w:ascii="Times New Roman" w:hAnsi="Times New Roman" w:cs="Times New Roman"/>
          <w:sz w:val="18"/>
          <w:szCs w:val="18"/>
          <w:lang w:val="en-US"/>
        </w:rPr>
        <w:t xml:space="preserve">Cox regression analysis for a continuous version of cube root transformed </w:t>
      </w:r>
      <w:proofErr w:type="spellStart"/>
      <w:proofErr w:type="gramStart"/>
      <w:r w:rsidRPr="00B9749E">
        <w:rPr>
          <w:rFonts w:ascii="Times New Roman" w:hAnsi="Times New Roman" w:cs="Times New Roman"/>
          <w:sz w:val="18"/>
          <w:szCs w:val="18"/>
          <w:lang w:val="en-US"/>
        </w:rPr>
        <w:t>Lp</w:t>
      </w:r>
      <w:proofErr w:type="spellEnd"/>
      <w:r w:rsidRPr="00B9749E">
        <w:rPr>
          <w:rFonts w:ascii="Times New Roman" w:hAnsi="Times New Roman" w:cs="Times New Roman"/>
          <w:sz w:val="18"/>
          <w:szCs w:val="18"/>
          <w:lang w:val="en-US"/>
        </w:rPr>
        <w:t>(</w:t>
      </w:r>
      <w:proofErr w:type="gramEnd"/>
      <w:r w:rsidRPr="00B9749E">
        <w:rPr>
          <w:rFonts w:ascii="Times New Roman" w:hAnsi="Times New Roman" w:cs="Times New Roman"/>
          <w:sz w:val="18"/>
          <w:szCs w:val="18"/>
          <w:lang w:val="en-US"/>
        </w:rPr>
        <w:t xml:space="preserve">a) for the endpoints </w:t>
      </w:r>
      <w:r w:rsidR="004B7A64" w:rsidRPr="00B9749E">
        <w:rPr>
          <w:rFonts w:ascii="Times New Roman" w:hAnsi="Times New Roman" w:cs="Times New Roman"/>
          <w:sz w:val="18"/>
          <w:szCs w:val="18"/>
          <w:lang w:val="en-US"/>
        </w:rPr>
        <w:t>major coronary event, CVD event</w:t>
      </w:r>
      <w:r w:rsidRPr="00B9749E">
        <w:rPr>
          <w:rFonts w:ascii="Times New Roman" w:hAnsi="Times New Roman" w:cs="Times New Roman"/>
          <w:sz w:val="18"/>
          <w:szCs w:val="18"/>
          <w:lang w:val="en-US"/>
        </w:rPr>
        <w:t>, and total mortality adjusted for age, sex, smo</w:t>
      </w:r>
      <w:r w:rsidR="004B7A64" w:rsidRPr="00B9749E">
        <w:rPr>
          <w:rFonts w:ascii="Times New Roman" w:hAnsi="Times New Roman" w:cs="Times New Roman"/>
          <w:sz w:val="18"/>
          <w:szCs w:val="18"/>
          <w:lang w:val="en-US"/>
        </w:rPr>
        <w:t>king status, total cholesterol</w:t>
      </w:r>
      <w:r w:rsidRPr="00B9749E">
        <w:rPr>
          <w:rFonts w:ascii="Times New Roman" w:hAnsi="Times New Roman" w:cs="Times New Roman"/>
          <w:sz w:val="18"/>
          <w:szCs w:val="18"/>
          <w:lang w:val="en-US"/>
        </w:rPr>
        <w:t>, diabetes, hypertension and BMI. HR (95%CI) stands for hazard ratio (95% confidence interval).</w:t>
      </w:r>
    </w:p>
    <w:p w14:paraId="6A732794" w14:textId="77777777" w:rsidR="00276EA3" w:rsidRDefault="00276EA3" w:rsidP="00E30ACC">
      <w:pPr>
        <w:spacing w:after="120" w:line="480" w:lineRule="auto"/>
        <w:jc w:val="both"/>
        <w:rPr>
          <w:rFonts w:ascii="Times New Roman" w:hAnsi="Times New Roman" w:cs="Times New Roman"/>
          <w:b/>
          <w:bCs/>
          <w:sz w:val="18"/>
          <w:szCs w:val="18"/>
          <w:lang w:val="en-US"/>
        </w:rPr>
      </w:pPr>
    </w:p>
    <w:p w14:paraId="5EC25A2A" w14:textId="77777777" w:rsidR="00276EA3" w:rsidRDefault="00276EA3" w:rsidP="00E30ACC">
      <w:pPr>
        <w:spacing w:after="120" w:line="480" w:lineRule="auto"/>
        <w:jc w:val="both"/>
        <w:rPr>
          <w:rFonts w:ascii="Times New Roman" w:hAnsi="Times New Roman" w:cs="Times New Roman"/>
          <w:b/>
          <w:bCs/>
          <w:sz w:val="18"/>
          <w:szCs w:val="18"/>
          <w:lang w:val="en-US"/>
        </w:rPr>
      </w:pPr>
    </w:p>
    <w:p w14:paraId="6109F1B2" w14:textId="77777777" w:rsidR="00276EA3" w:rsidRDefault="00276EA3" w:rsidP="00E30ACC">
      <w:pPr>
        <w:spacing w:after="120" w:line="480" w:lineRule="auto"/>
        <w:jc w:val="both"/>
        <w:rPr>
          <w:rFonts w:ascii="Times New Roman" w:hAnsi="Times New Roman" w:cs="Times New Roman"/>
          <w:b/>
          <w:bCs/>
          <w:sz w:val="18"/>
          <w:szCs w:val="18"/>
          <w:lang w:val="en-US"/>
        </w:rPr>
      </w:pPr>
    </w:p>
    <w:p w14:paraId="558A1DD8" w14:textId="77777777" w:rsidR="00276EA3" w:rsidRDefault="00276EA3" w:rsidP="00E30ACC">
      <w:pPr>
        <w:spacing w:after="120" w:line="480" w:lineRule="auto"/>
        <w:jc w:val="both"/>
        <w:rPr>
          <w:rFonts w:ascii="Times New Roman" w:hAnsi="Times New Roman" w:cs="Times New Roman"/>
          <w:b/>
          <w:bCs/>
          <w:sz w:val="18"/>
          <w:szCs w:val="18"/>
          <w:lang w:val="en-US"/>
        </w:rPr>
      </w:pPr>
    </w:p>
    <w:p w14:paraId="2EA7BBB1" w14:textId="77777777" w:rsidR="00276EA3" w:rsidRDefault="00276EA3" w:rsidP="00E30ACC">
      <w:pPr>
        <w:spacing w:after="120" w:line="480" w:lineRule="auto"/>
        <w:jc w:val="both"/>
        <w:rPr>
          <w:rFonts w:ascii="Times New Roman" w:hAnsi="Times New Roman" w:cs="Times New Roman"/>
          <w:b/>
          <w:bCs/>
          <w:sz w:val="18"/>
          <w:szCs w:val="18"/>
          <w:lang w:val="en-US"/>
        </w:rPr>
      </w:pPr>
    </w:p>
    <w:p w14:paraId="73D82F11" w14:textId="77777777" w:rsidR="00276EA3" w:rsidRDefault="00276EA3" w:rsidP="00E30ACC">
      <w:pPr>
        <w:spacing w:after="120" w:line="480" w:lineRule="auto"/>
        <w:jc w:val="both"/>
        <w:rPr>
          <w:rFonts w:ascii="Times New Roman" w:hAnsi="Times New Roman" w:cs="Times New Roman"/>
          <w:b/>
          <w:bCs/>
          <w:sz w:val="18"/>
          <w:szCs w:val="18"/>
          <w:lang w:val="en-US"/>
        </w:rPr>
      </w:pPr>
    </w:p>
    <w:p w14:paraId="4792A11A" w14:textId="77777777" w:rsidR="00276EA3" w:rsidRDefault="00276EA3" w:rsidP="00E30ACC">
      <w:pPr>
        <w:spacing w:after="120" w:line="480" w:lineRule="auto"/>
        <w:jc w:val="both"/>
        <w:rPr>
          <w:rFonts w:ascii="Times New Roman" w:hAnsi="Times New Roman" w:cs="Times New Roman"/>
          <w:b/>
          <w:bCs/>
          <w:sz w:val="18"/>
          <w:szCs w:val="18"/>
          <w:lang w:val="en-US"/>
        </w:rPr>
      </w:pPr>
    </w:p>
    <w:p w14:paraId="5F3B3B15" w14:textId="77777777" w:rsidR="00276EA3" w:rsidRDefault="00276EA3" w:rsidP="00E30ACC">
      <w:pPr>
        <w:spacing w:after="120" w:line="480" w:lineRule="auto"/>
        <w:jc w:val="both"/>
        <w:rPr>
          <w:rFonts w:ascii="Times New Roman" w:hAnsi="Times New Roman" w:cs="Times New Roman"/>
          <w:b/>
          <w:bCs/>
          <w:sz w:val="18"/>
          <w:szCs w:val="18"/>
          <w:lang w:val="en-US"/>
        </w:rPr>
      </w:pPr>
    </w:p>
    <w:p w14:paraId="3CF30D6E" w14:textId="709E25D5" w:rsidR="00276EA3" w:rsidRPr="00276EA3" w:rsidRDefault="00276EA3" w:rsidP="00E30ACC">
      <w:pPr>
        <w:spacing w:after="120" w:line="480" w:lineRule="auto"/>
        <w:jc w:val="both"/>
        <w:rPr>
          <w:rFonts w:ascii="Times New Roman" w:hAnsi="Times New Roman" w:cs="Times New Roman"/>
          <w:sz w:val="24"/>
          <w:szCs w:val="24"/>
          <w:lang w:val="en-US"/>
        </w:rPr>
      </w:pPr>
      <w:r w:rsidRPr="00276EA3">
        <w:rPr>
          <w:rFonts w:ascii="Times New Roman" w:hAnsi="Times New Roman" w:cs="Times New Roman"/>
          <w:b/>
          <w:bCs/>
          <w:sz w:val="24"/>
          <w:szCs w:val="24"/>
          <w:lang w:val="en-US"/>
        </w:rPr>
        <w:lastRenderedPageBreak/>
        <w:t xml:space="preserve">Figure S6 </w:t>
      </w:r>
      <w:r w:rsidRPr="00276EA3">
        <w:rPr>
          <w:rFonts w:ascii="Times New Roman" w:hAnsi="Times New Roman" w:cs="Times New Roman"/>
          <w:sz w:val="24"/>
          <w:szCs w:val="24"/>
          <w:lang w:val="en-US"/>
        </w:rPr>
        <w:t xml:space="preserve">Cox regression analysis for a continuous version of cube root transformed </w:t>
      </w:r>
      <w:proofErr w:type="spellStart"/>
      <w:proofErr w:type="gramStart"/>
      <w:r w:rsidRPr="00276EA3">
        <w:rPr>
          <w:rFonts w:ascii="Times New Roman" w:hAnsi="Times New Roman" w:cs="Times New Roman"/>
          <w:sz w:val="24"/>
          <w:szCs w:val="24"/>
          <w:lang w:val="en-US"/>
        </w:rPr>
        <w:t>Lp</w:t>
      </w:r>
      <w:proofErr w:type="spellEnd"/>
      <w:r w:rsidRPr="00276EA3">
        <w:rPr>
          <w:rFonts w:ascii="Times New Roman" w:hAnsi="Times New Roman" w:cs="Times New Roman"/>
          <w:sz w:val="24"/>
          <w:szCs w:val="24"/>
          <w:lang w:val="en-US"/>
        </w:rPr>
        <w:t>(</w:t>
      </w:r>
      <w:proofErr w:type="gramEnd"/>
      <w:r w:rsidRPr="00276EA3">
        <w:rPr>
          <w:rFonts w:ascii="Times New Roman" w:hAnsi="Times New Roman" w:cs="Times New Roman"/>
          <w:sz w:val="24"/>
          <w:szCs w:val="24"/>
          <w:lang w:val="en-US"/>
        </w:rPr>
        <w:t>a) for the endpoints major coronary events, CVD events, and total mortality</w:t>
      </w:r>
    </w:p>
    <w:p w14:paraId="535705CF" w14:textId="035B44FC" w:rsidR="00276EA3" w:rsidRPr="00B9749E" w:rsidRDefault="003E3B1E" w:rsidP="00E30ACC">
      <w:pPr>
        <w:spacing w:after="120" w:line="480" w:lineRule="auto"/>
        <w:jc w:val="both"/>
        <w:rPr>
          <w:rFonts w:ascii="Times New Roman" w:hAnsi="Times New Roman" w:cs="Times New Roman"/>
          <w:sz w:val="18"/>
          <w:szCs w:val="18"/>
          <w:lang w:val="en-US"/>
        </w:rPr>
      </w:pPr>
      <w:bookmarkStart w:id="0" w:name="_GoBack"/>
      <w:r>
        <w:rPr>
          <w:rFonts w:ascii="Times New Roman" w:hAnsi="Times New Roman" w:cs="Times New Roman"/>
          <w:noProof/>
          <w:sz w:val="18"/>
          <w:szCs w:val="18"/>
          <w:lang w:eastAsia="de-DE"/>
        </w:rPr>
        <w:drawing>
          <wp:inline distT="0" distB="0" distL="0" distR="0" wp14:anchorId="1AEFBC04" wp14:editId="0A5F415D">
            <wp:extent cx="5858510" cy="5858510"/>
            <wp:effectExtent l="0" t="0" r="8890" b="88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8510" cy="5858510"/>
                    </a:xfrm>
                    <a:prstGeom prst="rect">
                      <a:avLst/>
                    </a:prstGeom>
                    <a:noFill/>
                  </pic:spPr>
                </pic:pic>
              </a:graphicData>
            </a:graphic>
          </wp:inline>
        </w:drawing>
      </w:r>
      <w:bookmarkEnd w:id="0"/>
    </w:p>
    <w:p w14:paraId="7EF30D01" w14:textId="0CC41406" w:rsidR="00276EA3" w:rsidRPr="00276EA3" w:rsidRDefault="00276EA3" w:rsidP="00276EA3">
      <w:pPr>
        <w:spacing w:after="120" w:line="480" w:lineRule="auto"/>
        <w:jc w:val="both"/>
        <w:rPr>
          <w:rFonts w:ascii="Times New Roman" w:hAnsi="Times New Roman" w:cs="Times New Roman"/>
          <w:sz w:val="18"/>
          <w:szCs w:val="18"/>
        </w:rPr>
      </w:pPr>
      <w:r w:rsidRPr="00276EA3">
        <w:rPr>
          <w:rFonts w:ascii="Times New Roman" w:hAnsi="Times New Roman" w:cs="Times New Roman"/>
          <w:sz w:val="18"/>
          <w:szCs w:val="18"/>
          <w:lang w:val="en-US"/>
        </w:rPr>
        <w:t>Stratified by cohort and sorted by European region (see Supplementary figure S1). Adjusted for age, sex, smoking status, total cholesterol, HDL cholesterol, diabetes, hypertension and BMI. HR (95%CI) stands for hazard ratio (95% confidence interval).</w:t>
      </w:r>
    </w:p>
    <w:p w14:paraId="559F8BE8" w14:textId="77777777" w:rsidR="00E30ACC" w:rsidRPr="000F5085" w:rsidRDefault="00E30ACC" w:rsidP="00E30ACC">
      <w:pPr>
        <w:spacing w:after="120" w:line="480" w:lineRule="auto"/>
        <w:jc w:val="both"/>
        <w:rPr>
          <w:rFonts w:ascii="Times New Roman" w:hAnsi="Times New Roman" w:cs="Times New Roman"/>
          <w:lang w:val="en-US"/>
        </w:rPr>
      </w:pPr>
    </w:p>
    <w:sectPr w:rsidR="00E30ACC" w:rsidRPr="000F5085" w:rsidSect="00CD752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F828C" w14:textId="77777777" w:rsidR="00DC1E9C" w:rsidRDefault="00DC1E9C" w:rsidP="002E1F97">
      <w:pPr>
        <w:spacing w:after="0" w:line="240" w:lineRule="auto"/>
      </w:pPr>
      <w:r>
        <w:separator/>
      </w:r>
    </w:p>
  </w:endnote>
  <w:endnote w:type="continuationSeparator" w:id="0">
    <w:p w14:paraId="0410E637" w14:textId="77777777" w:rsidR="00DC1E9C" w:rsidRDefault="00DC1E9C" w:rsidP="002E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n-e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440941"/>
      <w:docPartObj>
        <w:docPartGallery w:val="Page Numbers (Bottom of Page)"/>
        <w:docPartUnique/>
      </w:docPartObj>
    </w:sdtPr>
    <w:sdtEndPr>
      <w:rPr>
        <w:rFonts w:ascii="Arial" w:hAnsi="Arial" w:cs="Arial"/>
      </w:rPr>
    </w:sdtEndPr>
    <w:sdtContent>
      <w:p w14:paraId="6D99710B" w14:textId="3F8FED1B" w:rsidR="00CD7521" w:rsidRPr="002E1F97" w:rsidRDefault="00CD7521">
        <w:pPr>
          <w:pStyle w:val="Fuzeile"/>
          <w:jc w:val="right"/>
          <w:rPr>
            <w:rFonts w:ascii="Arial" w:hAnsi="Arial" w:cs="Arial"/>
          </w:rPr>
        </w:pPr>
        <w:r w:rsidRPr="002E1F97">
          <w:rPr>
            <w:rFonts w:ascii="Arial" w:hAnsi="Arial" w:cs="Arial"/>
          </w:rPr>
          <w:fldChar w:fldCharType="begin"/>
        </w:r>
        <w:r w:rsidRPr="002E1F97">
          <w:rPr>
            <w:rFonts w:ascii="Arial" w:hAnsi="Arial" w:cs="Arial"/>
          </w:rPr>
          <w:instrText>PAGE   \* MERGEFORMAT</w:instrText>
        </w:r>
        <w:r w:rsidRPr="002E1F97">
          <w:rPr>
            <w:rFonts w:ascii="Arial" w:hAnsi="Arial" w:cs="Arial"/>
          </w:rPr>
          <w:fldChar w:fldCharType="separate"/>
        </w:r>
        <w:r w:rsidR="003E3B1E">
          <w:rPr>
            <w:rFonts w:ascii="Arial" w:hAnsi="Arial" w:cs="Arial"/>
            <w:noProof/>
          </w:rPr>
          <w:t>24</w:t>
        </w:r>
        <w:r w:rsidRPr="002E1F97">
          <w:rPr>
            <w:rFonts w:ascii="Arial" w:hAnsi="Arial" w:cs="Arial"/>
          </w:rPr>
          <w:fldChar w:fldCharType="end"/>
        </w:r>
      </w:p>
    </w:sdtContent>
  </w:sdt>
  <w:p w14:paraId="4588EEF6" w14:textId="77777777" w:rsidR="00CD7521" w:rsidRDefault="00CD752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E43D2" w14:textId="77777777" w:rsidR="00DC1E9C" w:rsidRDefault="00DC1E9C" w:rsidP="002E1F97">
      <w:pPr>
        <w:spacing w:after="0" w:line="240" w:lineRule="auto"/>
      </w:pPr>
      <w:r>
        <w:separator/>
      </w:r>
    </w:p>
  </w:footnote>
  <w:footnote w:type="continuationSeparator" w:id="0">
    <w:p w14:paraId="0D7B26C8" w14:textId="77777777" w:rsidR="00DC1E9C" w:rsidRDefault="00DC1E9C" w:rsidP="002E1F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B6D69"/>
    <w:multiLevelType w:val="hybridMultilevel"/>
    <w:tmpl w:val="6992638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A88421A"/>
    <w:multiLevelType w:val="hybridMultilevel"/>
    <w:tmpl w:val="550C0F08"/>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vffrsx2zfrs3ewrv5p29wwsff2sev090fw&quot;&gt;LPa_Supplement&lt;record-ids&gt;&lt;item&gt;1&lt;/item&gt;&lt;item&gt;2&lt;/item&gt;&lt;item&gt;3&lt;/item&gt;&lt;item&gt;4&lt;/item&gt;&lt;item&gt;5&lt;/item&gt;&lt;item&gt;6&lt;/item&gt;&lt;item&gt;7&lt;/item&gt;&lt;item&gt;8&lt;/item&gt;&lt;item&gt;9&lt;/item&gt;&lt;item&gt;10&lt;/item&gt;&lt;item&gt;11&lt;/item&gt;&lt;/record-ids&gt;&lt;/item&gt;&lt;/Libraries&gt;"/>
  </w:docVars>
  <w:rsids>
    <w:rsidRoot w:val="00033193"/>
    <w:rsid w:val="000149E7"/>
    <w:rsid w:val="00030F91"/>
    <w:rsid w:val="00033193"/>
    <w:rsid w:val="00051E12"/>
    <w:rsid w:val="00053043"/>
    <w:rsid w:val="00064448"/>
    <w:rsid w:val="00072C23"/>
    <w:rsid w:val="00082EC9"/>
    <w:rsid w:val="0008667B"/>
    <w:rsid w:val="000B0E42"/>
    <w:rsid w:val="000E40A6"/>
    <w:rsid w:val="000E61F6"/>
    <w:rsid w:val="000F5085"/>
    <w:rsid w:val="00152362"/>
    <w:rsid w:val="00153971"/>
    <w:rsid w:val="001901EC"/>
    <w:rsid w:val="001955BE"/>
    <w:rsid w:val="001A0C22"/>
    <w:rsid w:val="001E599E"/>
    <w:rsid w:val="001F750E"/>
    <w:rsid w:val="002217F5"/>
    <w:rsid w:val="00276EA3"/>
    <w:rsid w:val="0029108F"/>
    <w:rsid w:val="0029287B"/>
    <w:rsid w:val="002C6A70"/>
    <w:rsid w:val="002E1F97"/>
    <w:rsid w:val="003E3B1E"/>
    <w:rsid w:val="003F575A"/>
    <w:rsid w:val="004B67B7"/>
    <w:rsid w:val="004B7A64"/>
    <w:rsid w:val="004C3B4A"/>
    <w:rsid w:val="004C5685"/>
    <w:rsid w:val="004E7607"/>
    <w:rsid w:val="005357A3"/>
    <w:rsid w:val="0055394B"/>
    <w:rsid w:val="0056229C"/>
    <w:rsid w:val="005673DF"/>
    <w:rsid w:val="005D5AF8"/>
    <w:rsid w:val="00604C25"/>
    <w:rsid w:val="00645716"/>
    <w:rsid w:val="006758A8"/>
    <w:rsid w:val="00711C39"/>
    <w:rsid w:val="007759B9"/>
    <w:rsid w:val="00783FCA"/>
    <w:rsid w:val="007B03E2"/>
    <w:rsid w:val="007D6543"/>
    <w:rsid w:val="007F2E5A"/>
    <w:rsid w:val="008B637D"/>
    <w:rsid w:val="008D1B2F"/>
    <w:rsid w:val="008D5EDB"/>
    <w:rsid w:val="008F0F82"/>
    <w:rsid w:val="008F6ED0"/>
    <w:rsid w:val="009156AF"/>
    <w:rsid w:val="00925D13"/>
    <w:rsid w:val="009A355B"/>
    <w:rsid w:val="009B3853"/>
    <w:rsid w:val="009B6607"/>
    <w:rsid w:val="00A20599"/>
    <w:rsid w:val="00A948DA"/>
    <w:rsid w:val="00B101A1"/>
    <w:rsid w:val="00B9749E"/>
    <w:rsid w:val="00C23AC1"/>
    <w:rsid w:val="00CA66DA"/>
    <w:rsid w:val="00CD7521"/>
    <w:rsid w:val="00D5349C"/>
    <w:rsid w:val="00DA00FD"/>
    <w:rsid w:val="00DC1E9C"/>
    <w:rsid w:val="00E30ACC"/>
    <w:rsid w:val="00E3459C"/>
    <w:rsid w:val="00E52BC9"/>
    <w:rsid w:val="00E70729"/>
    <w:rsid w:val="00EA3061"/>
    <w:rsid w:val="00EB0BD0"/>
    <w:rsid w:val="00F57F99"/>
    <w:rsid w:val="00F679F7"/>
    <w:rsid w:val="00FB2F97"/>
    <w:rsid w:val="00FB4449"/>
    <w:rsid w:val="00FC28B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CF7116"/>
  <w15:docId w15:val="{B8A6F8A9-C630-4C35-812F-D9F485EE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3319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205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0599"/>
    <w:rPr>
      <w:rFonts w:ascii="Tahoma" w:hAnsi="Tahoma" w:cs="Tahoma"/>
      <w:sz w:val="16"/>
      <w:szCs w:val="16"/>
    </w:rPr>
  </w:style>
  <w:style w:type="character" w:styleId="Kommentarzeichen">
    <w:name w:val="annotation reference"/>
    <w:basedOn w:val="Absatz-Standardschriftart"/>
    <w:uiPriority w:val="99"/>
    <w:semiHidden/>
    <w:unhideWhenUsed/>
    <w:rsid w:val="00FB2F97"/>
    <w:rPr>
      <w:sz w:val="16"/>
      <w:szCs w:val="16"/>
    </w:rPr>
  </w:style>
  <w:style w:type="paragraph" w:styleId="Kommentartext">
    <w:name w:val="annotation text"/>
    <w:basedOn w:val="Standard"/>
    <w:link w:val="KommentartextZchn"/>
    <w:uiPriority w:val="99"/>
    <w:semiHidden/>
    <w:unhideWhenUsed/>
    <w:rsid w:val="00FB2F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2F97"/>
    <w:rPr>
      <w:sz w:val="20"/>
      <w:szCs w:val="20"/>
    </w:rPr>
  </w:style>
  <w:style w:type="paragraph" w:styleId="Kommentarthema">
    <w:name w:val="annotation subject"/>
    <w:basedOn w:val="Kommentartext"/>
    <w:next w:val="Kommentartext"/>
    <w:link w:val="KommentarthemaZchn"/>
    <w:uiPriority w:val="99"/>
    <w:semiHidden/>
    <w:unhideWhenUsed/>
    <w:rsid w:val="00FB2F97"/>
    <w:rPr>
      <w:b/>
      <w:bCs/>
    </w:rPr>
  </w:style>
  <w:style w:type="character" w:customStyle="1" w:styleId="KommentarthemaZchn">
    <w:name w:val="Kommentarthema Zchn"/>
    <w:basedOn w:val="KommentartextZchn"/>
    <w:link w:val="Kommentarthema"/>
    <w:uiPriority w:val="99"/>
    <w:semiHidden/>
    <w:rsid w:val="00FB2F97"/>
    <w:rPr>
      <w:b/>
      <w:bCs/>
      <w:sz w:val="20"/>
      <w:szCs w:val="20"/>
    </w:rPr>
  </w:style>
  <w:style w:type="character" w:styleId="Hyperlink">
    <w:name w:val="Hyperlink"/>
    <w:basedOn w:val="Absatz-Standardschriftart"/>
    <w:uiPriority w:val="99"/>
    <w:unhideWhenUsed/>
    <w:rsid w:val="00FB2F97"/>
    <w:rPr>
      <w:color w:val="0563C1" w:themeColor="hyperlink"/>
      <w:u w:val="single"/>
    </w:rPr>
  </w:style>
  <w:style w:type="paragraph" w:customStyle="1" w:styleId="EndNoteBibliographyTitle">
    <w:name w:val="EndNote Bibliography Title"/>
    <w:basedOn w:val="Standard"/>
    <w:link w:val="EndNoteBibliographyTitleZchn"/>
    <w:rsid w:val="00053043"/>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053043"/>
    <w:rPr>
      <w:rFonts w:ascii="Calibri" w:hAnsi="Calibri" w:cs="Calibri"/>
      <w:noProof/>
      <w:lang w:val="en-US"/>
    </w:rPr>
  </w:style>
  <w:style w:type="paragraph" w:customStyle="1" w:styleId="EndNoteBibliography">
    <w:name w:val="EndNote Bibliography"/>
    <w:basedOn w:val="Standard"/>
    <w:link w:val="EndNoteBibliographyZchn"/>
    <w:rsid w:val="00053043"/>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053043"/>
    <w:rPr>
      <w:rFonts w:ascii="Calibri" w:hAnsi="Calibri" w:cs="Calibri"/>
      <w:noProof/>
      <w:lang w:val="en-US"/>
    </w:rPr>
  </w:style>
  <w:style w:type="paragraph" w:styleId="Kopfzeile">
    <w:name w:val="header"/>
    <w:basedOn w:val="Standard"/>
    <w:link w:val="KopfzeileZchn"/>
    <w:uiPriority w:val="99"/>
    <w:unhideWhenUsed/>
    <w:rsid w:val="002E1F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1F97"/>
  </w:style>
  <w:style w:type="paragraph" w:styleId="Fuzeile">
    <w:name w:val="footer"/>
    <w:basedOn w:val="Standard"/>
    <w:link w:val="FuzeileZchn"/>
    <w:uiPriority w:val="99"/>
    <w:unhideWhenUsed/>
    <w:rsid w:val="002E1F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1F97"/>
  </w:style>
  <w:style w:type="paragraph" w:styleId="StandardWeb">
    <w:name w:val="Normal (Web)"/>
    <w:basedOn w:val="Standard"/>
    <w:uiPriority w:val="99"/>
    <w:semiHidden/>
    <w:unhideWhenUsed/>
    <w:rsid w:val="001955B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064448"/>
  </w:style>
  <w:style w:type="character" w:styleId="HTMLZitat">
    <w:name w:val="HTML Cite"/>
    <w:basedOn w:val="Absatz-Standardschriftart"/>
    <w:uiPriority w:val="99"/>
    <w:semiHidden/>
    <w:unhideWhenUsed/>
    <w:rsid w:val="00064448"/>
    <w:rPr>
      <w:i/>
      <w:iCs/>
    </w:rPr>
  </w:style>
  <w:style w:type="paragraph" w:styleId="NurText">
    <w:name w:val="Plain Text"/>
    <w:basedOn w:val="Standard"/>
    <w:link w:val="NurTextZchn"/>
    <w:uiPriority w:val="99"/>
    <w:unhideWhenUsed/>
    <w:rsid w:val="00E3459C"/>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E3459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8038">
      <w:bodyDiv w:val="1"/>
      <w:marLeft w:val="0"/>
      <w:marRight w:val="0"/>
      <w:marTop w:val="0"/>
      <w:marBottom w:val="0"/>
      <w:divBdr>
        <w:top w:val="none" w:sz="0" w:space="0" w:color="auto"/>
        <w:left w:val="none" w:sz="0" w:space="0" w:color="auto"/>
        <w:bottom w:val="none" w:sz="0" w:space="0" w:color="auto"/>
        <w:right w:val="none" w:sz="0" w:space="0" w:color="auto"/>
      </w:divBdr>
    </w:div>
    <w:div w:id="312491408">
      <w:bodyDiv w:val="1"/>
      <w:marLeft w:val="0"/>
      <w:marRight w:val="0"/>
      <w:marTop w:val="0"/>
      <w:marBottom w:val="0"/>
      <w:divBdr>
        <w:top w:val="none" w:sz="0" w:space="0" w:color="auto"/>
        <w:left w:val="none" w:sz="0" w:space="0" w:color="auto"/>
        <w:bottom w:val="none" w:sz="0" w:space="0" w:color="auto"/>
        <w:right w:val="none" w:sz="0" w:space="0" w:color="auto"/>
      </w:divBdr>
    </w:div>
    <w:div w:id="474296050">
      <w:bodyDiv w:val="1"/>
      <w:marLeft w:val="0"/>
      <w:marRight w:val="0"/>
      <w:marTop w:val="0"/>
      <w:marBottom w:val="0"/>
      <w:divBdr>
        <w:top w:val="none" w:sz="0" w:space="0" w:color="auto"/>
        <w:left w:val="none" w:sz="0" w:space="0" w:color="auto"/>
        <w:bottom w:val="none" w:sz="0" w:space="0" w:color="auto"/>
        <w:right w:val="none" w:sz="0" w:space="0" w:color="auto"/>
      </w:divBdr>
    </w:div>
    <w:div w:id="625544854">
      <w:bodyDiv w:val="1"/>
      <w:marLeft w:val="0"/>
      <w:marRight w:val="0"/>
      <w:marTop w:val="0"/>
      <w:marBottom w:val="0"/>
      <w:divBdr>
        <w:top w:val="none" w:sz="0" w:space="0" w:color="auto"/>
        <w:left w:val="none" w:sz="0" w:space="0" w:color="auto"/>
        <w:bottom w:val="none" w:sz="0" w:space="0" w:color="auto"/>
        <w:right w:val="none" w:sz="0" w:space="0" w:color="auto"/>
      </w:divBdr>
    </w:div>
    <w:div w:id="642933547">
      <w:bodyDiv w:val="1"/>
      <w:marLeft w:val="0"/>
      <w:marRight w:val="0"/>
      <w:marTop w:val="0"/>
      <w:marBottom w:val="0"/>
      <w:divBdr>
        <w:top w:val="none" w:sz="0" w:space="0" w:color="auto"/>
        <w:left w:val="none" w:sz="0" w:space="0" w:color="auto"/>
        <w:bottom w:val="none" w:sz="0" w:space="0" w:color="auto"/>
        <w:right w:val="none" w:sz="0" w:space="0" w:color="auto"/>
      </w:divBdr>
    </w:div>
    <w:div w:id="707878761">
      <w:bodyDiv w:val="1"/>
      <w:marLeft w:val="0"/>
      <w:marRight w:val="0"/>
      <w:marTop w:val="0"/>
      <w:marBottom w:val="0"/>
      <w:divBdr>
        <w:top w:val="none" w:sz="0" w:space="0" w:color="auto"/>
        <w:left w:val="none" w:sz="0" w:space="0" w:color="auto"/>
        <w:bottom w:val="none" w:sz="0" w:space="0" w:color="auto"/>
        <w:right w:val="none" w:sz="0" w:space="0" w:color="auto"/>
      </w:divBdr>
    </w:div>
    <w:div w:id="739138931">
      <w:bodyDiv w:val="1"/>
      <w:marLeft w:val="0"/>
      <w:marRight w:val="0"/>
      <w:marTop w:val="0"/>
      <w:marBottom w:val="0"/>
      <w:divBdr>
        <w:top w:val="none" w:sz="0" w:space="0" w:color="auto"/>
        <w:left w:val="none" w:sz="0" w:space="0" w:color="auto"/>
        <w:bottom w:val="none" w:sz="0" w:space="0" w:color="auto"/>
        <w:right w:val="none" w:sz="0" w:space="0" w:color="auto"/>
      </w:divBdr>
    </w:div>
    <w:div w:id="753165017">
      <w:bodyDiv w:val="1"/>
      <w:marLeft w:val="0"/>
      <w:marRight w:val="0"/>
      <w:marTop w:val="0"/>
      <w:marBottom w:val="0"/>
      <w:divBdr>
        <w:top w:val="none" w:sz="0" w:space="0" w:color="auto"/>
        <w:left w:val="none" w:sz="0" w:space="0" w:color="auto"/>
        <w:bottom w:val="none" w:sz="0" w:space="0" w:color="auto"/>
        <w:right w:val="none" w:sz="0" w:space="0" w:color="auto"/>
      </w:divBdr>
    </w:div>
    <w:div w:id="789712863">
      <w:bodyDiv w:val="1"/>
      <w:marLeft w:val="0"/>
      <w:marRight w:val="0"/>
      <w:marTop w:val="0"/>
      <w:marBottom w:val="0"/>
      <w:divBdr>
        <w:top w:val="none" w:sz="0" w:space="0" w:color="auto"/>
        <w:left w:val="none" w:sz="0" w:space="0" w:color="auto"/>
        <w:bottom w:val="none" w:sz="0" w:space="0" w:color="auto"/>
        <w:right w:val="none" w:sz="0" w:space="0" w:color="auto"/>
      </w:divBdr>
    </w:div>
    <w:div w:id="825319087">
      <w:bodyDiv w:val="1"/>
      <w:marLeft w:val="0"/>
      <w:marRight w:val="0"/>
      <w:marTop w:val="0"/>
      <w:marBottom w:val="0"/>
      <w:divBdr>
        <w:top w:val="none" w:sz="0" w:space="0" w:color="auto"/>
        <w:left w:val="none" w:sz="0" w:space="0" w:color="auto"/>
        <w:bottom w:val="none" w:sz="0" w:space="0" w:color="auto"/>
        <w:right w:val="none" w:sz="0" w:space="0" w:color="auto"/>
      </w:divBdr>
    </w:div>
    <w:div w:id="1109154794">
      <w:bodyDiv w:val="1"/>
      <w:marLeft w:val="0"/>
      <w:marRight w:val="0"/>
      <w:marTop w:val="0"/>
      <w:marBottom w:val="0"/>
      <w:divBdr>
        <w:top w:val="none" w:sz="0" w:space="0" w:color="auto"/>
        <w:left w:val="none" w:sz="0" w:space="0" w:color="auto"/>
        <w:bottom w:val="none" w:sz="0" w:space="0" w:color="auto"/>
        <w:right w:val="none" w:sz="0" w:space="0" w:color="auto"/>
      </w:divBdr>
    </w:div>
    <w:div w:id="1275289229">
      <w:bodyDiv w:val="1"/>
      <w:marLeft w:val="0"/>
      <w:marRight w:val="0"/>
      <w:marTop w:val="0"/>
      <w:marBottom w:val="0"/>
      <w:divBdr>
        <w:top w:val="none" w:sz="0" w:space="0" w:color="auto"/>
        <w:left w:val="none" w:sz="0" w:space="0" w:color="auto"/>
        <w:bottom w:val="none" w:sz="0" w:space="0" w:color="auto"/>
        <w:right w:val="none" w:sz="0" w:space="0" w:color="auto"/>
      </w:divBdr>
    </w:div>
    <w:div w:id="1315185048">
      <w:bodyDiv w:val="1"/>
      <w:marLeft w:val="0"/>
      <w:marRight w:val="0"/>
      <w:marTop w:val="0"/>
      <w:marBottom w:val="0"/>
      <w:divBdr>
        <w:top w:val="none" w:sz="0" w:space="0" w:color="auto"/>
        <w:left w:val="none" w:sz="0" w:space="0" w:color="auto"/>
        <w:bottom w:val="none" w:sz="0" w:space="0" w:color="auto"/>
        <w:right w:val="none" w:sz="0" w:space="0" w:color="auto"/>
      </w:divBdr>
    </w:div>
    <w:div w:id="1379739901">
      <w:bodyDiv w:val="1"/>
      <w:marLeft w:val="0"/>
      <w:marRight w:val="0"/>
      <w:marTop w:val="0"/>
      <w:marBottom w:val="0"/>
      <w:divBdr>
        <w:top w:val="none" w:sz="0" w:space="0" w:color="auto"/>
        <w:left w:val="none" w:sz="0" w:space="0" w:color="auto"/>
        <w:bottom w:val="none" w:sz="0" w:space="0" w:color="auto"/>
        <w:right w:val="none" w:sz="0" w:space="0" w:color="auto"/>
      </w:divBdr>
    </w:div>
    <w:div w:id="1472091384">
      <w:bodyDiv w:val="1"/>
      <w:marLeft w:val="0"/>
      <w:marRight w:val="0"/>
      <w:marTop w:val="0"/>
      <w:marBottom w:val="0"/>
      <w:divBdr>
        <w:top w:val="none" w:sz="0" w:space="0" w:color="auto"/>
        <w:left w:val="none" w:sz="0" w:space="0" w:color="auto"/>
        <w:bottom w:val="none" w:sz="0" w:space="0" w:color="auto"/>
        <w:right w:val="none" w:sz="0" w:space="0" w:color="auto"/>
      </w:divBdr>
    </w:div>
    <w:div w:id="1576207027">
      <w:bodyDiv w:val="1"/>
      <w:marLeft w:val="0"/>
      <w:marRight w:val="0"/>
      <w:marTop w:val="0"/>
      <w:marBottom w:val="0"/>
      <w:divBdr>
        <w:top w:val="none" w:sz="0" w:space="0" w:color="auto"/>
        <w:left w:val="none" w:sz="0" w:space="0" w:color="auto"/>
        <w:bottom w:val="none" w:sz="0" w:space="0" w:color="auto"/>
        <w:right w:val="none" w:sz="0" w:space="0" w:color="auto"/>
      </w:divBdr>
    </w:div>
    <w:div w:id="1620260880">
      <w:bodyDiv w:val="1"/>
      <w:marLeft w:val="0"/>
      <w:marRight w:val="0"/>
      <w:marTop w:val="0"/>
      <w:marBottom w:val="0"/>
      <w:divBdr>
        <w:top w:val="none" w:sz="0" w:space="0" w:color="auto"/>
        <w:left w:val="none" w:sz="0" w:space="0" w:color="auto"/>
        <w:bottom w:val="none" w:sz="0" w:space="0" w:color="auto"/>
        <w:right w:val="none" w:sz="0" w:space="0" w:color="auto"/>
      </w:divBdr>
    </w:div>
    <w:div w:id="1630015655">
      <w:bodyDiv w:val="1"/>
      <w:marLeft w:val="0"/>
      <w:marRight w:val="0"/>
      <w:marTop w:val="0"/>
      <w:marBottom w:val="0"/>
      <w:divBdr>
        <w:top w:val="none" w:sz="0" w:space="0" w:color="auto"/>
        <w:left w:val="none" w:sz="0" w:space="0" w:color="auto"/>
        <w:bottom w:val="none" w:sz="0" w:space="0" w:color="auto"/>
        <w:right w:val="none" w:sz="0" w:space="0" w:color="auto"/>
      </w:divBdr>
    </w:div>
    <w:div w:id="1665432016">
      <w:bodyDiv w:val="1"/>
      <w:marLeft w:val="0"/>
      <w:marRight w:val="0"/>
      <w:marTop w:val="0"/>
      <w:marBottom w:val="0"/>
      <w:divBdr>
        <w:top w:val="none" w:sz="0" w:space="0" w:color="auto"/>
        <w:left w:val="none" w:sz="0" w:space="0" w:color="auto"/>
        <w:bottom w:val="none" w:sz="0" w:space="0" w:color="auto"/>
        <w:right w:val="none" w:sz="0" w:space="0" w:color="auto"/>
      </w:divBdr>
    </w:div>
    <w:div w:id="1709183592">
      <w:bodyDiv w:val="1"/>
      <w:marLeft w:val="0"/>
      <w:marRight w:val="0"/>
      <w:marTop w:val="0"/>
      <w:marBottom w:val="0"/>
      <w:divBdr>
        <w:top w:val="none" w:sz="0" w:space="0" w:color="auto"/>
        <w:left w:val="none" w:sz="0" w:space="0" w:color="auto"/>
        <w:bottom w:val="none" w:sz="0" w:space="0" w:color="auto"/>
        <w:right w:val="none" w:sz="0" w:space="0" w:color="auto"/>
      </w:divBdr>
    </w:div>
    <w:div w:id="1723023493">
      <w:bodyDiv w:val="1"/>
      <w:marLeft w:val="0"/>
      <w:marRight w:val="0"/>
      <w:marTop w:val="0"/>
      <w:marBottom w:val="0"/>
      <w:divBdr>
        <w:top w:val="none" w:sz="0" w:space="0" w:color="auto"/>
        <w:left w:val="none" w:sz="0" w:space="0" w:color="auto"/>
        <w:bottom w:val="none" w:sz="0" w:space="0" w:color="auto"/>
        <w:right w:val="none" w:sz="0" w:space="0" w:color="auto"/>
      </w:divBdr>
    </w:div>
    <w:div w:id="1732651044">
      <w:bodyDiv w:val="1"/>
      <w:marLeft w:val="0"/>
      <w:marRight w:val="0"/>
      <w:marTop w:val="0"/>
      <w:marBottom w:val="0"/>
      <w:divBdr>
        <w:top w:val="none" w:sz="0" w:space="0" w:color="auto"/>
        <w:left w:val="none" w:sz="0" w:space="0" w:color="auto"/>
        <w:bottom w:val="none" w:sz="0" w:space="0" w:color="auto"/>
        <w:right w:val="none" w:sz="0" w:space="0" w:color="auto"/>
      </w:divBdr>
    </w:div>
    <w:div w:id="1770200205">
      <w:bodyDiv w:val="1"/>
      <w:marLeft w:val="0"/>
      <w:marRight w:val="0"/>
      <w:marTop w:val="0"/>
      <w:marBottom w:val="0"/>
      <w:divBdr>
        <w:top w:val="none" w:sz="0" w:space="0" w:color="auto"/>
        <w:left w:val="none" w:sz="0" w:space="0" w:color="auto"/>
        <w:bottom w:val="none" w:sz="0" w:space="0" w:color="auto"/>
        <w:right w:val="none" w:sz="0" w:space="0" w:color="auto"/>
      </w:divBdr>
    </w:div>
    <w:div w:id="1816674966">
      <w:bodyDiv w:val="1"/>
      <w:marLeft w:val="0"/>
      <w:marRight w:val="0"/>
      <w:marTop w:val="0"/>
      <w:marBottom w:val="0"/>
      <w:divBdr>
        <w:top w:val="none" w:sz="0" w:space="0" w:color="auto"/>
        <w:left w:val="none" w:sz="0" w:space="0" w:color="auto"/>
        <w:bottom w:val="none" w:sz="0" w:space="0" w:color="auto"/>
        <w:right w:val="none" w:sz="0" w:space="0" w:color="auto"/>
      </w:divBdr>
    </w:div>
    <w:div w:id="1888830671">
      <w:bodyDiv w:val="1"/>
      <w:marLeft w:val="0"/>
      <w:marRight w:val="0"/>
      <w:marTop w:val="0"/>
      <w:marBottom w:val="0"/>
      <w:divBdr>
        <w:top w:val="none" w:sz="0" w:space="0" w:color="auto"/>
        <w:left w:val="none" w:sz="0" w:space="0" w:color="auto"/>
        <w:bottom w:val="none" w:sz="0" w:space="0" w:color="auto"/>
        <w:right w:val="none" w:sz="0" w:space="0" w:color="auto"/>
      </w:divBdr>
    </w:div>
    <w:div w:id="1916475689">
      <w:bodyDiv w:val="1"/>
      <w:marLeft w:val="0"/>
      <w:marRight w:val="0"/>
      <w:marTop w:val="0"/>
      <w:marBottom w:val="0"/>
      <w:divBdr>
        <w:top w:val="none" w:sz="0" w:space="0" w:color="auto"/>
        <w:left w:val="none" w:sz="0" w:space="0" w:color="auto"/>
        <w:bottom w:val="none" w:sz="0" w:space="0" w:color="auto"/>
        <w:right w:val="none" w:sz="0" w:space="0" w:color="auto"/>
      </w:divBdr>
    </w:div>
    <w:div w:id="1946115947">
      <w:bodyDiv w:val="1"/>
      <w:marLeft w:val="0"/>
      <w:marRight w:val="0"/>
      <w:marTop w:val="0"/>
      <w:marBottom w:val="0"/>
      <w:divBdr>
        <w:top w:val="none" w:sz="0" w:space="0" w:color="auto"/>
        <w:left w:val="none" w:sz="0" w:space="0" w:color="auto"/>
        <w:bottom w:val="none" w:sz="0" w:space="0" w:color="auto"/>
        <w:right w:val="none" w:sz="0" w:space="0" w:color="auto"/>
      </w:divBdr>
    </w:div>
    <w:div w:id="1982727894">
      <w:bodyDiv w:val="1"/>
      <w:marLeft w:val="0"/>
      <w:marRight w:val="0"/>
      <w:marTop w:val="0"/>
      <w:marBottom w:val="0"/>
      <w:divBdr>
        <w:top w:val="none" w:sz="0" w:space="0" w:color="auto"/>
        <w:left w:val="none" w:sz="0" w:space="0" w:color="auto"/>
        <w:bottom w:val="none" w:sz="0" w:space="0" w:color="auto"/>
        <w:right w:val="none" w:sz="0" w:space="0" w:color="auto"/>
      </w:divBdr>
    </w:div>
    <w:div w:id="2038196753">
      <w:bodyDiv w:val="1"/>
      <w:marLeft w:val="0"/>
      <w:marRight w:val="0"/>
      <w:marTop w:val="0"/>
      <w:marBottom w:val="0"/>
      <w:divBdr>
        <w:top w:val="none" w:sz="0" w:space="0" w:color="auto"/>
        <w:left w:val="none" w:sz="0" w:space="0" w:color="auto"/>
        <w:bottom w:val="none" w:sz="0" w:space="0" w:color="auto"/>
        <w:right w:val="none" w:sz="0" w:space="0" w:color="auto"/>
      </w:divBdr>
    </w:div>
    <w:div w:id="2083335746">
      <w:bodyDiv w:val="1"/>
      <w:marLeft w:val="0"/>
      <w:marRight w:val="0"/>
      <w:marTop w:val="0"/>
      <w:marBottom w:val="0"/>
      <w:divBdr>
        <w:top w:val="none" w:sz="0" w:space="0" w:color="auto"/>
        <w:left w:val="none" w:sz="0" w:space="0" w:color="auto"/>
        <w:bottom w:val="none" w:sz="0" w:space="0" w:color="auto"/>
        <w:right w:val="none" w:sz="0" w:space="0" w:color="auto"/>
      </w:divBdr>
    </w:div>
    <w:div w:id="210818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l.fi/publications/morgam/cohorts/full/uk/unk-caea.htm" TargetMode="Externa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i-sani.org/"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thl.fi/publications/morgam/cohorts/full/denmark/den-gloa.ht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thl.fi/publications/morgam/cohorts/full/finland/fin-fina.ht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A899E-544D-4A4D-A11F-727DEBAC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4083</Words>
  <Characters>25725</Characters>
  <Application>Microsoft Office Word</Application>
  <DocSecurity>0</DocSecurity>
  <Lines>214</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THL</Company>
  <LinksUpToDate>false</LinksUpToDate>
  <CharactersWithSpaces>29749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Natascha Makarova</dc:creator>
  <cp:lastModifiedBy>Natascha Makarova</cp:lastModifiedBy>
  <cp:revision>4</cp:revision>
  <cp:lastPrinted>2016-09-21T06:38:00Z</cp:lastPrinted>
  <dcterms:created xsi:type="dcterms:W3CDTF">2017-02-28T16:28:00Z</dcterms:created>
  <dcterms:modified xsi:type="dcterms:W3CDTF">2017-02-28T16:39:00Z</dcterms:modified>
</cp:coreProperties>
</file>