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7A" w:rsidRPr="00AD1A16" w:rsidRDefault="001E1C08" w:rsidP="009C6123">
      <w:pPr>
        <w:pStyle w:val="Normal115pt"/>
        <w:jc w:val="center"/>
        <w:rPr>
          <w:b/>
        </w:rPr>
      </w:pPr>
      <w:proofErr w:type="gramStart"/>
      <w:r>
        <w:rPr>
          <w:b/>
        </w:rPr>
        <w:t xml:space="preserve">SUPPLEMENTARY </w:t>
      </w:r>
      <w:r w:rsidR="00AF23DE" w:rsidRPr="00AD1A16">
        <w:rPr>
          <w:b/>
        </w:rPr>
        <w:t>T</w:t>
      </w:r>
      <w:r w:rsidR="006E6FFB" w:rsidRPr="00AD1A16">
        <w:rPr>
          <w:b/>
        </w:rPr>
        <w:t>ABLE</w:t>
      </w:r>
      <w:r w:rsidR="00AF23DE" w:rsidRPr="00AD1A16">
        <w:rPr>
          <w:b/>
        </w:rPr>
        <w:t xml:space="preserve"> </w:t>
      </w:r>
      <w:r w:rsidR="007F2168">
        <w:rPr>
          <w:b/>
        </w:rPr>
        <w:t>1</w:t>
      </w:r>
      <w:r w:rsidR="006E6FFB" w:rsidRPr="00AD1A16">
        <w:rPr>
          <w:b/>
        </w:rPr>
        <w:t>.</w:t>
      </w:r>
      <w:proofErr w:type="gramEnd"/>
      <w:r w:rsidR="006E6FFB" w:rsidRPr="00AD1A16">
        <w:rPr>
          <w:b/>
        </w:rPr>
        <w:t xml:space="preserve"> </w:t>
      </w:r>
      <w:r w:rsidR="007F2168">
        <w:rPr>
          <w:b/>
        </w:rPr>
        <w:t>Medications taken prior to trial initiation</w:t>
      </w:r>
      <w:r w:rsidR="00DF4D16">
        <w:rPr>
          <w:b/>
        </w:rPr>
        <w:t xml:space="preserve"> </w:t>
      </w:r>
      <w:r w:rsidR="00BC0ED1">
        <w:rPr>
          <w:b/>
        </w:rPr>
        <w:br/>
      </w:r>
      <w:r w:rsidR="00DF4D16" w:rsidRPr="00AD1A16">
        <w:rPr>
          <w:b/>
        </w:rPr>
        <w:t>(≥2% incidence in either treatment arm)</w:t>
      </w:r>
    </w:p>
    <w:tbl>
      <w:tblPr>
        <w:tblStyle w:val="Grille"/>
        <w:tblW w:w="946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2608"/>
        <w:gridCol w:w="2608"/>
      </w:tblGrid>
      <w:tr w:rsidR="00AF23DE" w:rsidRPr="00AD1A16" w:rsidTr="007F2168"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3DE" w:rsidRPr="00AD1A16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Prior medication</w:t>
            </w:r>
            <w:r w:rsidR="00AF23DE" w:rsidRPr="00AD1A16">
              <w:rPr>
                <w:rFonts w:cstheme="minorHAnsi"/>
                <w:b/>
                <w:sz w:val="22"/>
              </w:rPr>
              <w:t>, n (%)*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3DE" w:rsidRPr="00AD1A16" w:rsidRDefault="00AF23DE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>Ferric carboxymaltose</w:t>
            </w:r>
          </w:p>
          <w:p w:rsidR="00AF23DE" w:rsidRPr="00AD1A16" w:rsidRDefault="00AF23DE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>(</w:t>
            </w:r>
            <w:proofErr w:type="gramStart"/>
            <w:r w:rsidRPr="00AD1A16">
              <w:rPr>
                <w:rFonts w:cstheme="minorHAnsi"/>
                <w:b/>
                <w:sz w:val="22"/>
              </w:rPr>
              <w:t>n</w:t>
            </w:r>
            <w:proofErr w:type="gramEnd"/>
            <w:r w:rsidR="00537C7A"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=</w:t>
            </w:r>
            <w:r w:rsidR="00537C7A"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58)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3DE" w:rsidRPr="00AD1A16" w:rsidRDefault="00AF23DE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 xml:space="preserve">Placebo </w:t>
            </w:r>
            <w:r w:rsidRPr="00AD1A16">
              <w:rPr>
                <w:rFonts w:cstheme="minorHAnsi"/>
                <w:b/>
                <w:sz w:val="22"/>
              </w:rPr>
              <w:br/>
              <w:t>(n</w:t>
            </w:r>
            <w:r w:rsidR="00537C7A"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=</w:t>
            </w:r>
            <w:r w:rsidR="00537C7A"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52)</w:t>
            </w:r>
          </w:p>
        </w:tc>
      </w:tr>
      <w:tr w:rsidR="00DF4D16" w:rsidRPr="00AD1A16" w:rsidTr="00DF4D16">
        <w:tc>
          <w:tcPr>
            <w:tcW w:w="425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F4D16" w:rsidRPr="007F2168" w:rsidRDefault="00DF4D16" w:rsidP="00B30BB5">
            <w:pPr>
              <w:pStyle w:val="BSbullet"/>
              <w:spacing w:before="120" w:after="0" w:line="48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Any prior medication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F4D16" w:rsidRPr="007F2168" w:rsidRDefault="00DF4D16" w:rsidP="00B30BB5">
            <w:pPr>
              <w:pStyle w:val="BSbullet"/>
              <w:numPr>
                <w:ilvl w:val="0"/>
                <w:numId w:val="0"/>
              </w:numPr>
              <w:spacing w:before="120"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42 (72)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DF4D16" w:rsidRPr="007F2168" w:rsidRDefault="00DF4D16" w:rsidP="00B30BB5">
            <w:pPr>
              <w:pStyle w:val="BSbullet"/>
              <w:numPr>
                <w:ilvl w:val="0"/>
                <w:numId w:val="0"/>
              </w:numPr>
              <w:spacing w:before="120"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31 (60)</w:t>
            </w:r>
          </w:p>
        </w:tc>
      </w:tr>
      <w:tr w:rsidR="00DF4D16" w:rsidRPr="00AD1A16" w:rsidTr="00DF4D16">
        <w:tc>
          <w:tcPr>
            <w:tcW w:w="4252" w:type="dxa"/>
            <w:tcBorders>
              <w:top w:val="single" w:sz="4" w:space="0" w:color="FFFFFF" w:themeColor="background1"/>
            </w:tcBorders>
          </w:tcPr>
          <w:p w:rsidR="00DF4D16" w:rsidRPr="007F2168" w:rsidRDefault="00DF4D16" w:rsidP="00B30BB5">
            <w:pPr>
              <w:pStyle w:val="BSbullet"/>
              <w:spacing w:before="240" w:after="0" w:line="48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Anti-Parkinson drugs</w:t>
            </w:r>
          </w:p>
        </w:tc>
        <w:tc>
          <w:tcPr>
            <w:tcW w:w="2608" w:type="dxa"/>
            <w:tcBorders>
              <w:top w:val="single" w:sz="4" w:space="0" w:color="FFFFFF" w:themeColor="background1"/>
            </w:tcBorders>
          </w:tcPr>
          <w:p w:rsidR="00DF4D16" w:rsidRPr="007F216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31 (53)</w:t>
            </w:r>
          </w:p>
        </w:tc>
        <w:tc>
          <w:tcPr>
            <w:tcW w:w="2608" w:type="dxa"/>
            <w:tcBorders>
              <w:top w:val="single" w:sz="4" w:space="0" w:color="FFFFFF" w:themeColor="background1"/>
            </w:tcBorders>
          </w:tcPr>
          <w:p w:rsidR="00DF4D16" w:rsidRPr="007F216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23 (44)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17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Dopamine agonists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23 (40)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14 (27)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Pramipexole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22 (38)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11 (21)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Rotigotine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3 (5)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3 (6)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Ropinirole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3 (6)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170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7F2168">
              <w:rPr>
                <w:rFonts w:cstheme="minorHAnsi"/>
                <w:sz w:val="20"/>
                <w:szCs w:val="20"/>
              </w:rPr>
              <w:t>Dopa</w:t>
            </w:r>
            <w:proofErr w:type="spellEnd"/>
            <w:r w:rsidRPr="007F2168">
              <w:rPr>
                <w:rFonts w:cstheme="minorHAnsi"/>
                <w:sz w:val="20"/>
                <w:szCs w:val="20"/>
              </w:rPr>
              <w:t xml:space="preserve"> and </w:t>
            </w:r>
            <w:proofErr w:type="spellStart"/>
            <w:r w:rsidRPr="007F2168">
              <w:rPr>
                <w:rFonts w:cstheme="minorHAnsi"/>
                <w:sz w:val="20"/>
                <w:szCs w:val="20"/>
              </w:rPr>
              <w:t>Dopa</w:t>
            </w:r>
            <w:proofErr w:type="spellEnd"/>
            <w:r w:rsidRPr="007F2168">
              <w:rPr>
                <w:rFonts w:cstheme="minorHAnsi"/>
                <w:sz w:val="20"/>
                <w:szCs w:val="20"/>
              </w:rPr>
              <w:t xml:space="preserve"> derivatives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10 (17)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15 (29)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7F2168">
              <w:rPr>
                <w:rFonts w:cstheme="minorHAnsi"/>
                <w:sz w:val="20"/>
                <w:szCs w:val="20"/>
              </w:rPr>
              <w:t>Madopar</w:t>
            </w:r>
            <w:proofErr w:type="spellEnd"/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9 (16)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13 (25)</w:t>
            </w:r>
          </w:p>
        </w:tc>
      </w:tr>
      <w:tr w:rsidR="00AF23DE" w:rsidRPr="00AD1A16" w:rsidTr="00DF4D16">
        <w:trPr>
          <w:trHeight w:val="381"/>
        </w:trPr>
        <w:tc>
          <w:tcPr>
            <w:tcW w:w="4252" w:type="dxa"/>
            <w:tcBorders>
              <w:bottom w:val="single" w:sz="4" w:space="0" w:color="FFFFFF" w:themeColor="background1"/>
            </w:tcBorders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Levodopa</w:t>
            </w:r>
          </w:p>
        </w:tc>
        <w:tc>
          <w:tcPr>
            <w:tcW w:w="2608" w:type="dxa"/>
            <w:tcBorders>
              <w:bottom w:val="single" w:sz="4" w:space="0" w:color="FFFFFF" w:themeColor="background1"/>
            </w:tcBorders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1 (2)</w:t>
            </w:r>
          </w:p>
        </w:tc>
        <w:tc>
          <w:tcPr>
            <w:tcW w:w="2608" w:type="dxa"/>
            <w:tcBorders>
              <w:bottom w:val="single" w:sz="4" w:space="0" w:color="FFFFFF" w:themeColor="background1"/>
            </w:tcBorders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2 (4)</w:t>
            </w:r>
          </w:p>
        </w:tc>
      </w:tr>
      <w:tr w:rsidR="00AF23DE" w:rsidRPr="00AD1A16" w:rsidTr="00DF4D16">
        <w:tc>
          <w:tcPr>
            <w:tcW w:w="4252" w:type="dxa"/>
            <w:tcBorders>
              <w:top w:val="single" w:sz="4" w:space="0" w:color="FFFFFF" w:themeColor="background1"/>
            </w:tcBorders>
          </w:tcPr>
          <w:p w:rsidR="00AF23DE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7F2168">
              <w:rPr>
                <w:rFonts w:cstheme="minorHAnsi"/>
                <w:sz w:val="20"/>
                <w:szCs w:val="20"/>
              </w:rPr>
              <w:t>Psycholeptics</w:t>
            </w:r>
            <w:proofErr w:type="spellEnd"/>
          </w:p>
        </w:tc>
        <w:tc>
          <w:tcPr>
            <w:tcW w:w="2608" w:type="dxa"/>
            <w:tcBorders>
              <w:top w:val="single" w:sz="4" w:space="0" w:color="FFFFFF" w:themeColor="background1"/>
            </w:tcBorders>
          </w:tcPr>
          <w:p w:rsidR="00AF23DE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7 (12)</w:t>
            </w:r>
          </w:p>
        </w:tc>
        <w:tc>
          <w:tcPr>
            <w:tcW w:w="2608" w:type="dxa"/>
            <w:tcBorders>
              <w:top w:val="single" w:sz="4" w:space="0" w:color="FFFFFF" w:themeColor="background1"/>
            </w:tcBorders>
          </w:tcPr>
          <w:p w:rsidR="00AF23DE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3 (6)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17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Benzodiazepine derivatives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4 (7)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2 (4)</w:t>
            </w:r>
          </w:p>
        </w:tc>
      </w:tr>
      <w:tr w:rsidR="00AF23DE" w:rsidRPr="00AD1A16" w:rsidTr="007F2168">
        <w:tc>
          <w:tcPr>
            <w:tcW w:w="4252" w:type="dxa"/>
          </w:tcPr>
          <w:p w:rsidR="00AF23DE" w:rsidRPr="007F2168" w:rsidRDefault="007F2168" w:rsidP="003D2F4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7F2168">
              <w:rPr>
                <w:rFonts w:cstheme="minorHAnsi"/>
                <w:sz w:val="20"/>
                <w:szCs w:val="20"/>
              </w:rPr>
              <w:t>Oxazepam</w:t>
            </w:r>
            <w:proofErr w:type="spellEnd"/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2 (3)</w:t>
            </w:r>
          </w:p>
        </w:tc>
        <w:tc>
          <w:tcPr>
            <w:tcW w:w="2608" w:type="dxa"/>
          </w:tcPr>
          <w:p w:rsidR="00AF23DE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</w:tr>
      <w:tr w:rsidR="007F2168" w:rsidRPr="00AD1A16" w:rsidTr="007F2168">
        <w:tc>
          <w:tcPr>
            <w:tcW w:w="4252" w:type="dxa"/>
          </w:tcPr>
          <w:p w:rsidR="007F2168" w:rsidRPr="007F2168" w:rsidRDefault="007F2168" w:rsidP="003D2F4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17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Other hypnotics and sedatives</w:t>
            </w:r>
          </w:p>
        </w:tc>
        <w:tc>
          <w:tcPr>
            <w:tcW w:w="2608" w:type="dxa"/>
          </w:tcPr>
          <w:p w:rsidR="007F2168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3 (5)</w:t>
            </w:r>
          </w:p>
        </w:tc>
        <w:tc>
          <w:tcPr>
            <w:tcW w:w="2608" w:type="dxa"/>
          </w:tcPr>
          <w:p w:rsidR="007F2168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</w:tr>
      <w:tr w:rsidR="007F2168" w:rsidRPr="00AD1A16" w:rsidTr="007F2168">
        <w:tc>
          <w:tcPr>
            <w:tcW w:w="4252" w:type="dxa"/>
          </w:tcPr>
          <w:p w:rsidR="007F2168" w:rsidRPr="007F2168" w:rsidRDefault="007F2168" w:rsidP="003D2F4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Doxepin</w:t>
            </w:r>
          </w:p>
        </w:tc>
        <w:tc>
          <w:tcPr>
            <w:tcW w:w="2608" w:type="dxa"/>
          </w:tcPr>
          <w:p w:rsidR="007F2168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3 (5)</w:t>
            </w:r>
          </w:p>
        </w:tc>
        <w:tc>
          <w:tcPr>
            <w:tcW w:w="2608" w:type="dxa"/>
          </w:tcPr>
          <w:p w:rsidR="007F2168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</w:tr>
      <w:tr w:rsidR="007F2168" w:rsidRPr="00AD1A16" w:rsidTr="00DF4D16">
        <w:tc>
          <w:tcPr>
            <w:tcW w:w="4252" w:type="dxa"/>
            <w:tcBorders>
              <w:bottom w:val="single" w:sz="4" w:space="0" w:color="FFFFFF" w:themeColor="background1"/>
            </w:tcBorders>
          </w:tcPr>
          <w:p w:rsidR="007F2168" w:rsidRPr="007F2168" w:rsidRDefault="00BC0ED1" w:rsidP="003D2F48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17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Benzodiazepine-</w:t>
            </w:r>
            <w:r w:rsidR="007F2168" w:rsidRPr="007F2168">
              <w:rPr>
                <w:rFonts w:cstheme="minorHAnsi"/>
                <w:sz w:val="20"/>
                <w:szCs w:val="20"/>
              </w:rPr>
              <w:t>related drugs</w:t>
            </w:r>
          </w:p>
        </w:tc>
        <w:tc>
          <w:tcPr>
            <w:tcW w:w="2608" w:type="dxa"/>
            <w:tcBorders>
              <w:bottom w:val="single" w:sz="4" w:space="0" w:color="FFFFFF" w:themeColor="background1"/>
            </w:tcBorders>
          </w:tcPr>
          <w:p w:rsidR="007F2168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2168">
              <w:rPr>
                <w:rFonts w:cstheme="minorHAnsi"/>
                <w:sz w:val="20"/>
                <w:szCs w:val="20"/>
              </w:rPr>
              <w:t>2 (3)</w:t>
            </w:r>
          </w:p>
        </w:tc>
        <w:tc>
          <w:tcPr>
            <w:tcW w:w="2608" w:type="dxa"/>
            <w:tcBorders>
              <w:bottom w:val="single" w:sz="4" w:space="0" w:color="FFFFFF" w:themeColor="background1"/>
            </w:tcBorders>
          </w:tcPr>
          <w:p w:rsidR="007F2168" w:rsidRPr="007F2168" w:rsidRDefault="007F2168" w:rsidP="007F2168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F2168">
              <w:rPr>
                <w:rFonts w:cstheme="minorHAnsi"/>
                <w:bCs/>
                <w:sz w:val="20"/>
                <w:szCs w:val="20"/>
              </w:rPr>
              <w:t>1 (2)</w:t>
            </w:r>
          </w:p>
        </w:tc>
      </w:tr>
      <w:tr w:rsidR="007F2168" w:rsidRPr="00AD1A16" w:rsidTr="00DF4D16">
        <w:tc>
          <w:tcPr>
            <w:tcW w:w="4252" w:type="dxa"/>
            <w:tcBorders>
              <w:top w:val="single" w:sz="4" w:space="0" w:color="FFFFFF" w:themeColor="background1"/>
            </w:tcBorders>
          </w:tcPr>
          <w:p w:rsidR="007F2168" w:rsidRPr="007F2168" w:rsidRDefault="007F2168" w:rsidP="003D47DB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both"/>
              <w:rPr>
                <w:rFonts w:cstheme="minorHAnsi"/>
                <w:sz w:val="20"/>
              </w:rPr>
            </w:pPr>
            <w:proofErr w:type="spellStart"/>
            <w:r w:rsidRPr="007F2168">
              <w:rPr>
                <w:rFonts w:cstheme="minorHAnsi"/>
                <w:sz w:val="20"/>
              </w:rPr>
              <w:t>Antiepileptics</w:t>
            </w:r>
            <w:proofErr w:type="spellEnd"/>
          </w:p>
        </w:tc>
        <w:tc>
          <w:tcPr>
            <w:tcW w:w="2608" w:type="dxa"/>
            <w:tcBorders>
              <w:top w:val="single" w:sz="4" w:space="0" w:color="FFFFFF" w:themeColor="background1"/>
            </w:tcBorders>
          </w:tcPr>
          <w:p w:rsidR="007F2168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</w:rPr>
            </w:pPr>
            <w:r w:rsidRPr="007F2168">
              <w:rPr>
                <w:rFonts w:cstheme="minorHAnsi"/>
                <w:sz w:val="20"/>
              </w:rPr>
              <w:t>2 (3)</w:t>
            </w:r>
          </w:p>
        </w:tc>
        <w:tc>
          <w:tcPr>
            <w:tcW w:w="2608" w:type="dxa"/>
            <w:tcBorders>
              <w:top w:val="single" w:sz="4" w:space="0" w:color="FFFFFF" w:themeColor="background1"/>
            </w:tcBorders>
          </w:tcPr>
          <w:p w:rsidR="007F2168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bCs/>
                <w:sz w:val="20"/>
              </w:rPr>
            </w:pPr>
            <w:r w:rsidRPr="007F2168">
              <w:rPr>
                <w:rFonts w:cstheme="minorHAnsi"/>
                <w:bCs/>
                <w:sz w:val="20"/>
              </w:rPr>
              <w:t>1 (2)</w:t>
            </w:r>
          </w:p>
        </w:tc>
      </w:tr>
      <w:tr w:rsidR="007F2168" w:rsidRPr="00AD1A16" w:rsidTr="007F2168">
        <w:tc>
          <w:tcPr>
            <w:tcW w:w="4252" w:type="dxa"/>
          </w:tcPr>
          <w:p w:rsidR="007F2168" w:rsidRPr="007F2168" w:rsidRDefault="007F2168" w:rsidP="00BC0ED1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rPr>
                <w:rFonts w:cstheme="minorHAnsi"/>
                <w:sz w:val="20"/>
              </w:rPr>
            </w:pPr>
            <w:r w:rsidRPr="007F2168">
              <w:rPr>
                <w:rFonts w:cstheme="minorHAnsi"/>
                <w:sz w:val="20"/>
              </w:rPr>
              <w:t>Anti</w:t>
            </w:r>
            <w:r w:rsidR="00BC0ED1">
              <w:rPr>
                <w:rFonts w:cstheme="minorHAnsi"/>
                <w:sz w:val="20"/>
              </w:rPr>
              <w:t>-</w:t>
            </w:r>
            <w:r w:rsidRPr="007F2168">
              <w:rPr>
                <w:rFonts w:cstheme="minorHAnsi"/>
                <w:sz w:val="20"/>
              </w:rPr>
              <w:t xml:space="preserve">inflammatory and </w:t>
            </w:r>
            <w:proofErr w:type="spellStart"/>
            <w:r w:rsidRPr="007F2168">
              <w:rPr>
                <w:rFonts w:cstheme="minorHAnsi"/>
                <w:sz w:val="20"/>
              </w:rPr>
              <w:t>antirheumatic</w:t>
            </w:r>
            <w:proofErr w:type="spellEnd"/>
            <w:r w:rsidRPr="007F2168">
              <w:rPr>
                <w:rFonts w:cstheme="minorHAnsi"/>
                <w:sz w:val="20"/>
              </w:rPr>
              <w:t xml:space="preserve"> products</w:t>
            </w:r>
          </w:p>
        </w:tc>
        <w:tc>
          <w:tcPr>
            <w:tcW w:w="2608" w:type="dxa"/>
          </w:tcPr>
          <w:p w:rsidR="007F2168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 (3)</w:t>
            </w:r>
          </w:p>
        </w:tc>
        <w:tc>
          <w:tcPr>
            <w:tcW w:w="2608" w:type="dxa"/>
          </w:tcPr>
          <w:p w:rsidR="007F2168" w:rsidRPr="007F2168" w:rsidRDefault="007F2168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1 (2)</w:t>
            </w:r>
          </w:p>
        </w:tc>
      </w:tr>
      <w:tr w:rsidR="003D2F48" w:rsidRPr="00AD1A16" w:rsidTr="007F2168">
        <w:tc>
          <w:tcPr>
            <w:tcW w:w="4252" w:type="dxa"/>
          </w:tcPr>
          <w:p w:rsidR="003D2F48" w:rsidRPr="007F216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both"/>
              <w:rPr>
                <w:rFonts w:cstheme="minorHAnsi"/>
                <w:sz w:val="20"/>
              </w:rPr>
            </w:pPr>
            <w:proofErr w:type="spellStart"/>
            <w:r>
              <w:rPr>
                <w:rFonts w:cstheme="minorHAnsi"/>
                <w:sz w:val="20"/>
              </w:rPr>
              <w:t>Psychoanaleptics</w:t>
            </w:r>
            <w:proofErr w:type="spellEnd"/>
          </w:p>
        </w:tc>
        <w:tc>
          <w:tcPr>
            <w:tcW w:w="2608" w:type="dxa"/>
          </w:tcPr>
          <w:p w:rsidR="003D2F4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 (3)</w:t>
            </w:r>
          </w:p>
        </w:tc>
        <w:tc>
          <w:tcPr>
            <w:tcW w:w="2608" w:type="dxa"/>
          </w:tcPr>
          <w:p w:rsidR="003D2F4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1 (2)</w:t>
            </w:r>
          </w:p>
        </w:tc>
      </w:tr>
      <w:tr w:rsidR="003D2F48" w:rsidRPr="00AD1A16" w:rsidTr="007F2168">
        <w:tc>
          <w:tcPr>
            <w:tcW w:w="4252" w:type="dxa"/>
          </w:tcPr>
          <w:p w:rsidR="003D2F48" w:rsidRPr="007F2168" w:rsidRDefault="00DF4D16" w:rsidP="003D47DB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both"/>
              <w:rPr>
                <w:rFonts w:cstheme="minorHAnsi"/>
                <w:sz w:val="20"/>
              </w:rPr>
            </w:pPr>
            <w:proofErr w:type="spellStart"/>
            <w:r>
              <w:rPr>
                <w:rFonts w:cstheme="minorHAnsi"/>
                <w:sz w:val="20"/>
              </w:rPr>
              <w:t>Antianemic</w:t>
            </w:r>
            <w:proofErr w:type="spellEnd"/>
            <w:r>
              <w:rPr>
                <w:rFonts w:cstheme="minorHAnsi"/>
                <w:sz w:val="20"/>
              </w:rPr>
              <w:t xml:space="preserve"> preparations</w:t>
            </w:r>
          </w:p>
        </w:tc>
        <w:tc>
          <w:tcPr>
            <w:tcW w:w="2608" w:type="dxa"/>
          </w:tcPr>
          <w:p w:rsidR="003D2F4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0</w:t>
            </w:r>
          </w:p>
        </w:tc>
        <w:tc>
          <w:tcPr>
            <w:tcW w:w="2608" w:type="dxa"/>
          </w:tcPr>
          <w:p w:rsidR="003D2F48" w:rsidRDefault="00DF4D16" w:rsidP="00B30BB5">
            <w:pPr>
              <w:pStyle w:val="BSbullet"/>
              <w:numPr>
                <w:ilvl w:val="0"/>
                <w:numId w:val="0"/>
              </w:numPr>
              <w:spacing w:before="240" w:after="0" w:line="480" w:lineRule="auto"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3 (6)</w:t>
            </w:r>
          </w:p>
        </w:tc>
      </w:tr>
      <w:tr w:rsidR="00DF4D16" w:rsidRPr="00AD1A16" w:rsidTr="007F2168">
        <w:tc>
          <w:tcPr>
            <w:tcW w:w="4252" w:type="dxa"/>
          </w:tcPr>
          <w:p w:rsidR="00DF4D16" w:rsidRDefault="00DF4D16" w:rsidP="00DF4D16">
            <w:pPr>
              <w:pStyle w:val="BSbullet"/>
              <w:numPr>
                <w:ilvl w:val="0"/>
                <w:numId w:val="0"/>
              </w:numPr>
              <w:spacing w:after="0" w:line="480" w:lineRule="auto"/>
              <w:ind w:left="340"/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Iron</w:t>
            </w:r>
          </w:p>
        </w:tc>
        <w:tc>
          <w:tcPr>
            <w:tcW w:w="2608" w:type="dxa"/>
          </w:tcPr>
          <w:p w:rsidR="00DF4D16" w:rsidRDefault="00DF4D16" w:rsidP="00DF4D16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0</w:t>
            </w:r>
          </w:p>
        </w:tc>
        <w:tc>
          <w:tcPr>
            <w:tcW w:w="2608" w:type="dxa"/>
          </w:tcPr>
          <w:p w:rsidR="00DF4D16" w:rsidRDefault="00DF4D16" w:rsidP="00DF4D16">
            <w:pPr>
              <w:pStyle w:val="BSbullet"/>
              <w:numPr>
                <w:ilvl w:val="0"/>
                <w:numId w:val="0"/>
              </w:numPr>
              <w:spacing w:after="0" w:line="480" w:lineRule="auto"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3 (6)</w:t>
            </w:r>
          </w:p>
        </w:tc>
      </w:tr>
    </w:tbl>
    <w:p w:rsidR="006F1394" w:rsidRDefault="00AF23DE" w:rsidP="00B24D39">
      <w:pPr>
        <w:pStyle w:val="Normal115pt"/>
        <w:jc w:val="both"/>
        <w:rPr>
          <w:sz w:val="20"/>
          <w:szCs w:val="20"/>
        </w:rPr>
      </w:pPr>
      <w:r w:rsidRPr="00AD1A16">
        <w:rPr>
          <w:sz w:val="20"/>
          <w:szCs w:val="20"/>
        </w:rPr>
        <w:t>*</w:t>
      </w:r>
      <w:r w:rsidR="00B30BB5">
        <w:rPr>
          <w:sz w:val="20"/>
          <w:szCs w:val="20"/>
        </w:rPr>
        <w:t>Coded using the</w:t>
      </w:r>
      <w:r w:rsidRPr="00AD1A16">
        <w:rPr>
          <w:sz w:val="20"/>
          <w:szCs w:val="20"/>
        </w:rPr>
        <w:t xml:space="preserve"> </w:t>
      </w:r>
      <w:r w:rsidR="00B30BB5">
        <w:rPr>
          <w:sz w:val="20"/>
          <w:szCs w:val="20"/>
        </w:rPr>
        <w:t>WHO Drug Dictionary version 2013.</w:t>
      </w:r>
    </w:p>
    <w:p w:rsidR="006F1394" w:rsidRDefault="006F1394">
      <w:pPr>
        <w:spacing w:after="0" w:line="240" w:lineRule="auto"/>
        <w:rPr>
          <w:rFonts w:eastAsia="Times New Roman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:rsidR="006F1394" w:rsidRPr="009C6123" w:rsidRDefault="006F1394" w:rsidP="006F1394">
      <w:pPr>
        <w:jc w:val="center"/>
        <w:rPr>
          <w:b/>
        </w:rPr>
      </w:pPr>
      <w:proofErr w:type="gramStart"/>
      <w:r>
        <w:rPr>
          <w:b/>
          <w:szCs w:val="23"/>
        </w:rPr>
        <w:lastRenderedPageBreak/>
        <w:t xml:space="preserve">SUPPLEMENTARY </w:t>
      </w:r>
      <w:r w:rsidRPr="009C6123">
        <w:rPr>
          <w:b/>
          <w:szCs w:val="23"/>
        </w:rPr>
        <w:t>TABLE 2.</w:t>
      </w:r>
      <w:proofErr w:type="gramEnd"/>
      <w:r w:rsidRPr="009C6123">
        <w:rPr>
          <w:b/>
          <w:szCs w:val="23"/>
        </w:rPr>
        <w:t xml:space="preserve"> Symptom severity according to Cli</w:t>
      </w:r>
      <w:r w:rsidRPr="000200CD">
        <w:rPr>
          <w:b/>
          <w:szCs w:val="23"/>
        </w:rPr>
        <w:t>nical Global Impression</w:t>
      </w:r>
      <w:r>
        <w:rPr>
          <w:b/>
          <w:szCs w:val="23"/>
        </w:rPr>
        <w:t>s</w:t>
      </w:r>
      <w:r w:rsidRPr="000200CD">
        <w:rPr>
          <w:b/>
          <w:szCs w:val="23"/>
        </w:rPr>
        <w:t xml:space="preserve">-Item 2, </w:t>
      </w:r>
      <w:r w:rsidRPr="009C6123">
        <w:rPr>
          <w:b/>
          <w:szCs w:val="23"/>
        </w:rPr>
        <w:t>Patient Global Impression</w:t>
      </w:r>
      <w:r>
        <w:rPr>
          <w:b/>
          <w:szCs w:val="23"/>
        </w:rPr>
        <w:t>s</w:t>
      </w:r>
      <w:r w:rsidRPr="009C6123">
        <w:rPr>
          <w:b/>
          <w:szCs w:val="23"/>
        </w:rPr>
        <w:t xml:space="preserve"> of Improvement</w:t>
      </w:r>
      <w:r>
        <w:rPr>
          <w:b/>
          <w:szCs w:val="23"/>
        </w:rPr>
        <w:t>,</w:t>
      </w:r>
      <w:r w:rsidRPr="009C6123">
        <w:rPr>
          <w:b/>
          <w:szCs w:val="23"/>
        </w:rPr>
        <w:t xml:space="preserve"> and Restless Legs Syndrome-6 scores</w:t>
      </w:r>
    </w:p>
    <w:tbl>
      <w:tblPr>
        <w:tblStyle w:val="Grille"/>
        <w:tblW w:w="875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45"/>
        <w:gridCol w:w="201"/>
        <w:gridCol w:w="1531"/>
        <w:gridCol w:w="125"/>
        <w:gridCol w:w="1462"/>
        <w:gridCol w:w="182"/>
        <w:gridCol w:w="1474"/>
      </w:tblGrid>
      <w:tr w:rsidR="006F1394" w:rsidRPr="00AD1A16" w:rsidTr="009F06CD">
        <w:trPr>
          <w:trHeight w:val="618"/>
        </w:trPr>
        <w:tc>
          <w:tcPr>
            <w:tcW w:w="87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Normal115pt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 xml:space="preserve">Proportion of patients with a rating of </w:t>
            </w:r>
            <w:r>
              <w:rPr>
                <w:b/>
                <w:sz w:val="22"/>
              </w:rPr>
              <w:t>“</w:t>
            </w:r>
            <w:r w:rsidRPr="00AD1A16">
              <w:rPr>
                <w:b/>
                <w:sz w:val="22"/>
              </w:rPr>
              <w:t>much improved</w:t>
            </w:r>
            <w:r>
              <w:rPr>
                <w:b/>
                <w:sz w:val="22"/>
              </w:rPr>
              <w:t>”</w:t>
            </w:r>
            <w:r w:rsidRPr="00AD1A16">
              <w:rPr>
                <w:b/>
                <w:sz w:val="22"/>
              </w:rPr>
              <w:t xml:space="preserve"> in CGI-Item 2 and </w:t>
            </w:r>
            <w:r>
              <w:rPr>
                <w:b/>
                <w:sz w:val="22"/>
              </w:rPr>
              <w:t>“</w:t>
            </w:r>
            <w:r w:rsidRPr="00AD1A16">
              <w:rPr>
                <w:b/>
                <w:sz w:val="22"/>
              </w:rPr>
              <w:t>very much improved</w:t>
            </w:r>
            <w:r>
              <w:rPr>
                <w:b/>
                <w:sz w:val="22"/>
              </w:rPr>
              <w:t>”</w:t>
            </w:r>
            <w:r w:rsidRPr="00AD1A16">
              <w:rPr>
                <w:b/>
                <w:sz w:val="22"/>
              </w:rPr>
              <w:t xml:space="preserve"> in PGI-I</w:t>
            </w:r>
          </w:p>
        </w:tc>
      </w:tr>
      <w:tr w:rsidR="006F1394" w:rsidRPr="00AD1A16" w:rsidTr="009F06CD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rPr>
                <w:b/>
                <w:sz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 xml:space="preserve">FCM </w:t>
            </w:r>
            <w:r>
              <w:rPr>
                <w:b/>
                <w:sz w:val="22"/>
              </w:rPr>
              <w:br/>
            </w:r>
            <w:r w:rsidRPr="00AD1A16">
              <w:rPr>
                <w:b/>
              </w:rPr>
              <w:t>(n</w:t>
            </w:r>
            <w:r>
              <w:rPr>
                <w:b/>
              </w:rPr>
              <w:t xml:space="preserve"> </w:t>
            </w:r>
            <w:r w:rsidRPr="00AD1A16">
              <w:rPr>
                <w:b/>
              </w:rPr>
              <w:t>=</w:t>
            </w:r>
            <w:r>
              <w:rPr>
                <w:b/>
              </w:rPr>
              <w:t xml:space="preserve"> </w:t>
            </w:r>
            <w:r w:rsidRPr="00AD1A16">
              <w:rPr>
                <w:b/>
              </w:rPr>
              <w:t>59)</w:t>
            </w:r>
          </w:p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proofErr w:type="gramStart"/>
            <w:r w:rsidRPr="00AD1A16">
              <w:rPr>
                <w:b/>
                <w:sz w:val="22"/>
              </w:rPr>
              <w:t>n</w:t>
            </w:r>
            <w:proofErr w:type="gramEnd"/>
            <w:r w:rsidRPr="00AD1A16">
              <w:rPr>
                <w:b/>
                <w:sz w:val="22"/>
              </w:rPr>
              <w:t xml:space="preserve"> (%)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 xml:space="preserve">Placebo </w:t>
            </w:r>
            <w:r>
              <w:rPr>
                <w:b/>
                <w:sz w:val="22"/>
              </w:rPr>
              <w:br/>
            </w:r>
            <w:r w:rsidRPr="00AD1A16">
              <w:rPr>
                <w:b/>
              </w:rPr>
              <w:t>(n</w:t>
            </w:r>
            <w:r>
              <w:rPr>
                <w:b/>
              </w:rPr>
              <w:t xml:space="preserve"> </w:t>
            </w:r>
            <w:r w:rsidRPr="00AD1A16">
              <w:rPr>
                <w:b/>
              </w:rPr>
              <w:t>=</w:t>
            </w:r>
            <w:r>
              <w:rPr>
                <w:b/>
              </w:rPr>
              <w:t xml:space="preserve"> </w:t>
            </w:r>
            <w:r w:rsidRPr="00AD1A16">
              <w:rPr>
                <w:b/>
              </w:rPr>
              <w:t>51)</w:t>
            </w:r>
          </w:p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proofErr w:type="gramStart"/>
            <w:r w:rsidRPr="00AD1A16">
              <w:rPr>
                <w:b/>
                <w:sz w:val="22"/>
              </w:rPr>
              <w:t>n</w:t>
            </w:r>
            <w:proofErr w:type="gramEnd"/>
            <w:r w:rsidRPr="00AD1A16">
              <w:rPr>
                <w:b/>
                <w:sz w:val="22"/>
              </w:rPr>
              <w:t xml:space="preserve"> (%)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>Odds ratio</w:t>
            </w:r>
          </w:p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>(95% CI)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b/>
                <w:sz w:val="22"/>
              </w:rPr>
            </w:pPr>
            <w:r w:rsidRPr="00AD1A16">
              <w:rPr>
                <w:b/>
                <w:i/>
                <w:sz w:val="22"/>
              </w:rPr>
              <w:t>P</w:t>
            </w:r>
            <w:r w:rsidRPr="00AD1A16">
              <w:rPr>
                <w:b/>
                <w:sz w:val="22"/>
              </w:rPr>
              <w:t xml:space="preserve"> value</w:t>
            </w:r>
          </w:p>
        </w:tc>
      </w:tr>
      <w:tr w:rsidR="006F1394" w:rsidRPr="00AD1A16" w:rsidTr="009F06CD">
        <w:tc>
          <w:tcPr>
            <w:tcW w:w="2235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rPr>
                <w:sz w:val="22"/>
              </w:rPr>
            </w:pPr>
            <w:r w:rsidRPr="00AD1A16">
              <w:rPr>
                <w:sz w:val="22"/>
              </w:rPr>
              <w:t>Week 1 (CGI only)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17 (28.8)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8 (16.3)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2.1 (0.8, 5.4)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0.127</w:t>
            </w:r>
          </w:p>
        </w:tc>
      </w:tr>
      <w:tr w:rsidR="006F1394" w:rsidRPr="00AD1A16" w:rsidTr="009F06CD">
        <w:tc>
          <w:tcPr>
            <w:tcW w:w="2235" w:type="dxa"/>
          </w:tcPr>
          <w:p w:rsidR="006F1394" w:rsidRPr="00AD1A16" w:rsidRDefault="006F1394" w:rsidP="009F06CD">
            <w:pPr>
              <w:pStyle w:val="Normal115pt"/>
              <w:rPr>
                <w:sz w:val="22"/>
              </w:rPr>
            </w:pPr>
            <w:r w:rsidRPr="00AD1A16">
              <w:rPr>
                <w:sz w:val="22"/>
              </w:rPr>
              <w:t>Week 4</w:t>
            </w:r>
          </w:p>
        </w:tc>
        <w:tc>
          <w:tcPr>
            <w:tcW w:w="1545" w:type="dxa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23 (43.4)</w:t>
            </w:r>
          </w:p>
        </w:tc>
        <w:tc>
          <w:tcPr>
            <w:tcW w:w="1857" w:type="dxa"/>
            <w:gridSpan w:val="3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7 (14.9)</w:t>
            </w:r>
          </w:p>
        </w:tc>
        <w:tc>
          <w:tcPr>
            <w:tcW w:w="1644" w:type="dxa"/>
            <w:gridSpan w:val="2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4.7 (1.8, 12.7)</w:t>
            </w:r>
          </w:p>
        </w:tc>
        <w:tc>
          <w:tcPr>
            <w:tcW w:w="1474" w:type="dxa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0.002</w:t>
            </w:r>
          </w:p>
        </w:tc>
      </w:tr>
      <w:tr w:rsidR="006F1394" w:rsidRPr="00AD1A16" w:rsidTr="009F06CD">
        <w:tc>
          <w:tcPr>
            <w:tcW w:w="2235" w:type="dxa"/>
          </w:tcPr>
          <w:p w:rsidR="006F1394" w:rsidRPr="00AD1A16" w:rsidRDefault="006F1394" w:rsidP="009F06CD">
            <w:pPr>
              <w:pStyle w:val="Normal115pt"/>
              <w:rPr>
                <w:sz w:val="22"/>
              </w:rPr>
            </w:pPr>
            <w:r w:rsidRPr="00AD1A16">
              <w:rPr>
                <w:sz w:val="22"/>
              </w:rPr>
              <w:t>Week 8 (CGI only)</w:t>
            </w:r>
          </w:p>
        </w:tc>
        <w:tc>
          <w:tcPr>
            <w:tcW w:w="1545" w:type="dxa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28 (57.1)</w:t>
            </w:r>
          </w:p>
        </w:tc>
        <w:tc>
          <w:tcPr>
            <w:tcW w:w="1857" w:type="dxa"/>
            <w:gridSpan w:val="3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10 (25.6)</w:t>
            </w:r>
          </w:p>
        </w:tc>
        <w:tc>
          <w:tcPr>
            <w:tcW w:w="1644" w:type="dxa"/>
            <w:gridSpan w:val="2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3.0 (1.1, 8.5)</w:t>
            </w:r>
          </w:p>
        </w:tc>
        <w:tc>
          <w:tcPr>
            <w:tcW w:w="1474" w:type="dxa"/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0.003</w:t>
            </w:r>
          </w:p>
        </w:tc>
      </w:tr>
      <w:tr w:rsidR="006F1394" w:rsidRPr="00AD1A16" w:rsidTr="009F06CD">
        <w:trPr>
          <w:trHeight w:val="679"/>
        </w:trPr>
        <w:tc>
          <w:tcPr>
            <w:tcW w:w="2235" w:type="dxa"/>
            <w:tcBorders>
              <w:bottom w:val="nil"/>
            </w:tcBorders>
          </w:tcPr>
          <w:p w:rsidR="006F1394" w:rsidRPr="00AD1A16" w:rsidRDefault="006F1394" w:rsidP="009F06CD">
            <w:pPr>
              <w:pStyle w:val="Normal115pt"/>
              <w:rPr>
                <w:sz w:val="22"/>
              </w:rPr>
            </w:pPr>
            <w:r w:rsidRPr="00AD1A16">
              <w:rPr>
                <w:sz w:val="22"/>
              </w:rPr>
              <w:t>Week 12</w:t>
            </w:r>
          </w:p>
        </w:tc>
        <w:tc>
          <w:tcPr>
            <w:tcW w:w="1545" w:type="dxa"/>
            <w:tcBorders>
              <w:bottom w:val="nil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19 (42.2)</w:t>
            </w:r>
          </w:p>
        </w:tc>
        <w:tc>
          <w:tcPr>
            <w:tcW w:w="1857" w:type="dxa"/>
            <w:gridSpan w:val="3"/>
            <w:tcBorders>
              <w:bottom w:val="nil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7 (19.4)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3.8 (1.5, 10.0)</w:t>
            </w:r>
          </w:p>
        </w:tc>
        <w:tc>
          <w:tcPr>
            <w:tcW w:w="1474" w:type="dxa"/>
            <w:tcBorders>
              <w:bottom w:val="nil"/>
            </w:tcBorders>
          </w:tcPr>
          <w:p w:rsidR="006F1394" w:rsidRPr="00AD1A16" w:rsidRDefault="006F1394" w:rsidP="009F06CD">
            <w:pPr>
              <w:pStyle w:val="Normal115pt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0.033</w:t>
            </w:r>
          </w:p>
        </w:tc>
      </w:tr>
      <w:tr w:rsidR="006F1394" w:rsidRPr="00AD1A16" w:rsidTr="009F06CD">
        <w:trPr>
          <w:trHeight w:val="618"/>
        </w:trPr>
        <w:tc>
          <w:tcPr>
            <w:tcW w:w="8755" w:type="dxa"/>
            <w:gridSpan w:val="8"/>
            <w:tcBorders>
              <w:top w:val="single" w:sz="4" w:space="0" w:color="auto"/>
              <w:bottom w:val="nil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>Changes in RLS-6 scores</w:t>
            </w:r>
          </w:p>
        </w:tc>
      </w:tr>
      <w:tr w:rsidR="006F1394" w:rsidRPr="00AD1A16" w:rsidTr="009F06CD">
        <w:tc>
          <w:tcPr>
            <w:tcW w:w="3981" w:type="dxa"/>
            <w:gridSpan w:val="3"/>
            <w:vMerge w:val="restart"/>
            <w:tcBorders>
              <w:top w:val="single" w:sz="4" w:space="0" w:color="auto"/>
              <w:bottom w:val="nil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>Parameter</w:t>
            </w:r>
          </w:p>
        </w:tc>
        <w:tc>
          <w:tcPr>
            <w:tcW w:w="4774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 xml:space="preserve">Treatment difference: </w:t>
            </w:r>
            <w:r w:rsidRPr="00AD1A16">
              <w:rPr>
                <w:b/>
                <w:sz w:val="22"/>
              </w:rPr>
              <w:br/>
            </w:r>
            <w:r>
              <w:rPr>
                <w:b/>
                <w:sz w:val="22"/>
              </w:rPr>
              <w:t>FCM</w:t>
            </w:r>
            <w:r w:rsidRPr="00AD1A16">
              <w:rPr>
                <w:b/>
                <w:sz w:val="22"/>
              </w:rPr>
              <w:t xml:space="preserve"> – placebo</w:t>
            </w:r>
          </w:p>
        </w:tc>
      </w:tr>
      <w:tr w:rsidR="006F1394" w:rsidRPr="00AD1A16" w:rsidTr="009F06CD">
        <w:tc>
          <w:tcPr>
            <w:tcW w:w="3981" w:type="dxa"/>
            <w:gridSpan w:val="3"/>
            <w:vMerge/>
            <w:tcBorders>
              <w:top w:val="nil"/>
              <w:bottom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b/>
                <w:sz w:val="22"/>
              </w:rPr>
            </w:pP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>LS mean</w:t>
            </w:r>
          </w:p>
        </w:tc>
        <w:tc>
          <w:tcPr>
            <w:tcW w:w="158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b/>
                <w:sz w:val="22"/>
              </w:rPr>
            </w:pPr>
            <w:r w:rsidRPr="00AD1A16">
              <w:rPr>
                <w:b/>
                <w:sz w:val="22"/>
              </w:rPr>
              <w:t>95% CI</w:t>
            </w:r>
          </w:p>
        </w:tc>
        <w:tc>
          <w:tcPr>
            <w:tcW w:w="165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b/>
                <w:sz w:val="22"/>
              </w:rPr>
            </w:pPr>
            <w:r w:rsidRPr="00AD1A16">
              <w:rPr>
                <w:b/>
                <w:i/>
                <w:sz w:val="22"/>
              </w:rPr>
              <w:t>P</w:t>
            </w:r>
            <w:r w:rsidRPr="00AD1A16">
              <w:rPr>
                <w:b/>
                <w:sz w:val="22"/>
              </w:rPr>
              <w:t xml:space="preserve"> value</w:t>
            </w:r>
          </w:p>
        </w:tc>
      </w:tr>
      <w:tr w:rsidR="006F1394" w:rsidRPr="00AD1A16" w:rsidTr="009F06CD">
        <w:tc>
          <w:tcPr>
            <w:tcW w:w="3981" w:type="dxa"/>
            <w:gridSpan w:val="3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sz w:val="22"/>
              </w:rPr>
            </w:pPr>
            <w:r w:rsidRPr="00AD1A16">
              <w:rPr>
                <w:sz w:val="22"/>
              </w:rPr>
              <w:t>Sleep satisfaction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1.2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−2.22, −0.12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0.029</w:t>
            </w:r>
          </w:p>
        </w:tc>
      </w:tr>
      <w:tr w:rsidR="006F1394" w:rsidRPr="00AD1A16" w:rsidTr="009F06CD">
        <w:tc>
          <w:tcPr>
            <w:tcW w:w="3981" w:type="dxa"/>
            <w:gridSpan w:val="3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sz w:val="22"/>
              </w:rPr>
            </w:pPr>
            <w:r w:rsidRPr="00AD1A16">
              <w:rPr>
                <w:sz w:val="22"/>
              </w:rPr>
              <w:t>Severity when falling asleep</w:t>
            </w:r>
          </w:p>
        </w:tc>
        <w:tc>
          <w:tcPr>
            <w:tcW w:w="1531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–1.9</w:t>
            </w:r>
          </w:p>
        </w:tc>
        <w:tc>
          <w:tcPr>
            <w:tcW w:w="1587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−3.04, −0.74</w:t>
            </w:r>
          </w:p>
        </w:tc>
        <w:tc>
          <w:tcPr>
            <w:tcW w:w="1656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0.002</w:t>
            </w:r>
          </w:p>
        </w:tc>
      </w:tr>
      <w:tr w:rsidR="006F1394" w:rsidRPr="00AD1A16" w:rsidTr="009F06CD">
        <w:tc>
          <w:tcPr>
            <w:tcW w:w="3981" w:type="dxa"/>
            <w:gridSpan w:val="3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sz w:val="22"/>
              </w:rPr>
            </w:pPr>
            <w:r w:rsidRPr="00AD1A16">
              <w:rPr>
                <w:sz w:val="22"/>
              </w:rPr>
              <w:lastRenderedPageBreak/>
              <w:t>Severity during the night</w:t>
            </w:r>
          </w:p>
        </w:tc>
        <w:tc>
          <w:tcPr>
            <w:tcW w:w="1531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–1.4</w:t>
            </w:r>
          </w:p>
        </w:tc>
        <w:tc>
          <w:tcPr>
            <w:tcW w:w="1587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−2.44, −0.26</w:t>
            </w:r>
          </w:p>
        </w:tc>
        <w:tc>
          <w:tcPr>
            <w:tcW w:w="1656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0.016</w:t>
            </w:r>
          </w:p>
        </w:tc>
      </w:tr>
      <w:tr w:rsidR="006F1394" w:rsidRPr="00AD1A16" w:rsidTr="009F06CD">
        <w:tc>
          <w:tcPr>
            <w:tcW w:w="3981" w:type="dxa"/>
            <w:gridSpan w:val="3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sz w:val="22"/>
              </w:rPr>
            </w:pPr>
            <w:r w:rsidRPr="00AD1A16">
              <w:rPr>
                <w:sz w:val="22"/>
              </w:rPr>
              <w:t>Severity during the day (at rest)</w:t>
            </w:r>
          </w:p>
        </w:tc>
        <w:tc>
          <w:tcPr>
            <w:tcW w:w="1531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–1.6</w:t>
            </w:r>
          </w:p>
        </w:tc>
        <w:tc>
          <w:tcPr>
            <w:tcW w:w="1587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−2.67, −0.53</w:t>
            </w:r>
          </w:p>
        </w:tc>
        <w:tc>
          <w:tcPr>
            <w:tcW w:w="1656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0.004</w:t>
            </w:r>
          </w:p>
        </w:tc>
      </w:tr>
      <w:tr w:rsidR="006F1394" w:rsidRPr="00AD1A16" w:rsidTr="009F06CD">
        <w:tc>
          <w:tcPr>
            <w:tcW w:w="3981" w:type="dxa"/>
            <w:gridSpan w:val="3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sz w:val="22"/>
              </w:rPr>
            </w:pPr>
            <w:r w:rsidRPr="00AD1A16">
              <w:rPr>
                <w:sz w:val="22"/>
              </w:rPr>
              <w:t>Severity during the day (active)</w:t>
            </w:r>
          </w:p>
        </w:tc>
        <w:tc>
          <w:tcPr>
            <w:tcW w:w="1531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–0.9</w:t>
            </w:r>
          </w:p>
        </w:tc>
        <w:tc>
          <w:tcPr>
            <w:tcW w:w="1587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−1.79, 0.05</w:t>
            </w:r>
          </w:p>
        </w:tc>
        <w:tc>
          <w:tcPr>
            <w:tcW w:w="1656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0.064</w:t>
            </w:r>
          </w:p>
        </w:tc>
      </w:tr>
      <w:tr w:rsidR="006F1394" w:rsidRPr="00AD1A16" w:rsidTr="009F06CD">
        <w:tc>
          <w:tcPr>
            <w:tcW w:w="3981" w:type="dxa"/>
            <w:gridSpan w:val="3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sz w:val="22"/>
              </w:rPr>
            </w:pPr>
            <w:r w:rsidRPr="00AD1A16">
              <w:rPr>
                <w:sz w:val="22"/>
              </w:rPr>
              <w:t>Daytime tiredness</w:t>
            </w:r>
          </w:p>
        </w:tc>
        <w:tc>
          <w:tcPr>
            <w:tcW w:w="1531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–1.5</w:t>
            </w:r>
          </w:p>
        </w:tc>
        <w:tc>
          <w:tcPr>
            <w:tcW w:w="1587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−2.47, −0.56</w:t>
            </w:r>
          </w:p>
        </w:tc>
        <w:tc>
          <w:tcPr>
            <w:tcW w:w="1656" w:type="dxa"/>
            <w:gridSpan w:val="2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sz w:val="22"/>
              </w:rPr>
            </w:pPr>
            <w:r w:rsidRPr="00AD1A16">
              <w:rPr>
                <w:sz w:val="22"/>
              </w:rPr>
              <w:t>0.002</w:t>
            </w:r>
          </w:p>
        </w:tc>
      </w:tr>
    </w:tbl>
    <w:p w:rsidR="006F1394" w:rsidRPr="00AD1A16" w:rsidRDefault="006F1394" w:rsidP="006F1394">
      <w:pPr>
        <w:pStyle w:val="Normal115pt"/>
        <w:jc w:val="both"/>
        <w:rPr>
          <w:sz w:val="20"/>
        </w:rPr>
      </w:pPr>
      <w:r w:rsidRPr="00AD1A16">
        <w:rPr>
          <w:sz w:val="20"/>
        </w:rPr>
        <w:t xml:space="preserve">CGI, Clinical Global Impression; </w:t>
      </w:r>
      <w:r>
        <w:rPr>
          <w:sz w:val="20"/>
        </w:rPr>
        <w:t xml:space="preserve">CI, confidence interval; </w:t>
      </w:r>
      <w:r w:rsidRPr="00AD1A16">
        <w:rPr>
          <w:sz w:val="20"/>
        </w:rPr>
        <w:t xml:space="preserve">FCM, ferric carboxymaltose; </w:t>
      </w:r>
      <w:r>
        <w:rPr>
          <w:sz w:val="20"/>
        </w:rPr>
        <w:t xml:space="preserve">LS, least squares; </w:t>
      </w:r>
      <w:r w:rsidRPr="00AD1A16">
        <w:rPr>
          <w:sz w:val="20"/>
        </w:rPr>
        <w:t>PGI-I, Patient Global Impression of Improvement; RLS-6, Restless Legs Syndrome-6</w:t>
      </w:r>
      <w:r>
        <w:rPr>
          <w:sz w:val="20"/>
        </w:rPr>
        <w:t>.</w:t>
      </w:r>
    </w:p>
    <w:p w:rsidR="006F1394" w:rsidRDefault="006F1394" w:rsidP="00B24D39">
      <w:pPr>
        <w:pStyle w:val="Normal115pt"/>
        <w:jc w:val="both"/>
        <w:rPr>
          <w:b/>
        </w:rPr>
      </w:pPr>
    </w:p>
    <w:p w:rsidR="006F1394" w:rsidRDefault="006F1394">
      <w:pPr>
        <w:spacing w:after="0" w:line="240" w:lineRule="auto"/>
        <w:rPr>
          <w:rFonts w:eastAsia="Times New Roman"/>
          <w:b/>
          <w:szCs w:val="23"/>
          <w:lang w:eastAsia="en-US"/>
        </w:rPr>
      </w:pPr>
      <w:r>
        <w:rPr>
          <w:b/>
        </w:rPr>
        <w:br w:type="page"/>
      </w:r>
    </w:p>
    <w:p w:rsidR="006F1394" w:rsidRPr="00AD1A16" w:rsidRDefault="006F1394" w:rsidP="006F1394">
      <w:pPr>
        <w:pStyle w:val="Normal115pt"/>
        <w:jc w:val="center"/>
        <w:rPr>
          <w:b/>
        </w:rPr>
      </w:pPr>
      <w:proofErr w:type="gramStart"/>
      <w:r>
        <w:rPr>
          <w:b/>
        </w:rPr>
        <w:lastRenderedPageBreak/>
        <w:t xml:space="preserve">SUPPLEMENTARY </w:t>
      </w:r>
      <w:r w:rsidRPr="00AD1A16">
        <w:rPr>
          <w:b/>
        </w:rPr>
        <w:t>TABLE 3.</w:t>
      </w:r>
      <w:proofErr w:type="gramEnd"/>
      <w:r w:rsidRPr="00AD1A16">
        <w:rPr>
          <w:b/>
        </w:rPr>
        <w:t xml:space="preserve"> Treatment-emergent adverse events overall (≥2% incidence in either treatment arm)</w:t>
      </w:r>
    </w:p>
    <w:tbl>
      <w:tblPr>
        <w:tblStyle w:val="Grille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4"/>
        <w:gridCol w:w="2608"/>
        <w:gridCol w:w="2608"/>
      </w:tblGrid>
      <w:tr w:rsidR="006F1394" w:rsidRPr="00AD1A16" w:rsidTr="009F06CD">
        <w:tc>
          <w:tcPr>
            <w:tcW w:w="2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>Adverse event, n (%)*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>Ferric carboxymaltose</w:t>
            </w:r>
          </w:p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>(</w:t>
            </w:r>
            <w:proofErr w:type="gramStart"/>
            <w:r w:rsidRPr="00AD1A16">
              <w:rPr>
                <w:rFonts w:cstheme="minorHAnsi"/>
                <w:b/>
                <w:sz w:val="22"/>
              </w:rPr>
              <w:t>n</w:t>
            </w:r>
            <w:proofErr w:type="gramEnd"/>
            <w:r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=</w:t>
            </w:r>
            <w:r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58)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b/>
                <w:sz w:val="22"/>
              </w:rPr>
            </w:pPr>
            <w:r w:rsidRPr="00AD1A16">
              <w:rPr>
                <w:rFonts w:cstheme="minorHAnsi"/>
                <w:b/>
                <w:sz w:val="22"/>
              </w:rPr>
              <w:t xml:space="preserve">Placebo </w:t>
            </w:r>
            <w:r w:rsidRPr="00AD1A16">
              <w:rPr>
                <w:rFonts w:cstheme="minorHAnsi"/>
                <w:b/>
                <w:sz w:val="22"/>
              </w:rPr>
              <w:br/>
              <w:t>(n</w:t>
            </w:r>
            <w:r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=</w:t>
            </w:r>
            <w:r>
              <w:rPr>
                <w:rFonts w:cstheme="minorHAnsi"/>
                <w:b/>
                <w:sz w:val="22"/>
              </w:rPr>
              <w:t xml:space="preserve"> </w:t>
            </w:r>
            <w:r w:rsidRPr="00AD1A16">
              <w:rPr>
                <w:rFonts w:cstheme="minorHAnsi"/>
                <w:b/>
                <w:sz w:val="22"/>
              </w:rPr>
              <w:t>52)</w:t>
            </w:r>
          </w:p>
        </w:tc>
      </w:tr>
      <w:tr w:rsidR="006F1394" w:rsidRPr="00AD1A16" w:rsidTr="009F06CD">
        <w:tc>
          <w:tcPr>
            <w:tcW w:w="2964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Headache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7 (12)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2 (4)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Nausea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3 (5)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0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Gastroenteritis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3 (5)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1 (2)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Influenza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3 (5)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2 (4)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Nasopharyngitis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3 (5)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5 (10)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Arthralgia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3 (5)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1 (2)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Pyrexia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0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Back pain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0</w:t>
            </w:r>
          </w:p>
        </w:tc>
      </w:tr>
      <w:tr w:rsidR="006F1394" w:rsidRPr="00AD1A16" w:rsidTr="009F06CD">
        <w:trPr>
          <w:trHeight w:val="381"/>
        </w:trPr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Pruritus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1 (2)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Insomnia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1 (2)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Feeling cold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1 (2)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Abdominal pain upper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1 (2)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</w:tr>
      <w:tr w:rsidR="006F1394" w:rsidRPr="00AD1A16" w:rsidTr="009F06CD">
        <w:tc>
          <w:tcPr>
            <w:tcW w:w="2964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both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Diarrhea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sz w:val="22"/>
              </w:rPr>
              <w:t>0</w:t>
            </w:r>
          </w:p>
        </w:tc>
        <w:tc>
          <w:tcPr>
            <w:tcW w:w="2608" w:type="dxa"/>
          </w:tcPr>
          <w:p w:rsidR="006F1394" w:rsidRPr="00AD1A16" w:rsidRDefault="006F1394" w:rsidP="009F06CD">
            <w:pPr>
              <w:pStyle w:val="BSbullet"/>
              <w:numPr>
                <w:ilvl w:val="0"/>
                <w:numId w:val="0"/>
              </w:numPr>
              <w:spacing w:line="480" w:lineRule="auto"/>
              <w:jc w:val="center"/>
              <w:rPr>
                <w:rFonts w:cstheme="minorHAnsi"/>
                <w:sz w:val="22"/>
              </w:rPr>
            </w:pPr>
            <w:r w:rsidRPr="00AD1A16">
              <w:rPr>
                <w:rFonts w:cstheme="minorHAnsi"/>
                <w:bCs/>
                <w:sz w:val="22"/>
              </w:rPr>
              <w:t>2 (4)</w:t>
            </w:r>
          </w:p>
        </w:tc>
      </w:tr>
    </w:tbl>
    <w:p w:rsidR="007B0F70" w:rsidRPr="00CC70B3" w:rsidRDefault="006F1394" w:rsidP="007B0F70">
      <w:pPr>
        <w:pStyle w:val="Normal115pt"/>
        <w:jc w:val="both"/>
        <w:rPr>
          <w:b/>
        </w:rPr>
      </w:pPr>
      <w:r w:rsidRPr="00AD1A16">
        <w:rPr>
          <w:sz w:val="20"/>
          <w:szCs w:val="20"/>
        </w:rPr>
        <w:t>*</w:t>
      </w:r>
      <w:r>
        <w:rPr>
          <w:sz w:val="20"/>
          <w:szCs w:val="20"/>
        </w:rPr>
        <w:t>B</w:t>
      </w:r>
      <w:r w:rsidRPr="00AD1A16">
        <w:rPr>
          <w:sz w:val="20"/>
          <w:szCs w:val="20"/>
        </w:rPr>
        <w:t xml:space="preserve">y </w:t>
      </w:r>
      <w:r>
        <w:rPr>
          <w:sz w:val="20"/>
          <w:szCs w:val="20"/>
        </w:rPr>
        <w:t>the</w:t>
      </w:r>
      <w:r w:rsidRPr="00AD1A16">
        <w:rPr>
          <w:sz w:val="20"/>
          <w:szCs w:val="20"/>
        </w:rPr>
        <w:t xml:space="preserve"> Medical Dictionary for Regulatory Activities preferred term</w:t>
      </w:r>
      <w:r>
        <w:rPr>
          <w:sz w:val="20"/>
          <w:szCs w:val="20"/>
        </w:rPr>
        <w:t>.</w:t>
      </w:r>
      <w:bookmarkStart w:id="0" w:name="_GoBack"/>
      <w:bookmarkEnd w:id="0"/>
    </w:p>
    <w:sectPr w:rsidR="007B0F70" w:rsidRPr="00CC70B3" w:rsidSect="00774294">
      <w:footerReference w:type="even" r:id="rId12"/>
      <w:footerReference w:type="default" r:id="rId13"/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747" w:rsidRDefault="00D27747">
      <w:r>
        <w:separator/>
      </w:r>
    </w:p>
  </w:endnote>
  <w:endnote w:type="continuationSeparator" w:id="0">
    <w:p w:rsidR="00D27747" w:rsidRDefault="00D2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747" w:rsidRDefault="00CB696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D2774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27747" w:rsidRDefault="00D2774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747" w:rsidRPr="00774294" w:rsidRDefault="00CB696A">
    <w:pPr>
      <w:pStyle w:val="Pieddepage"/>
      <w:framePr w:wrap="around" w:vAnchor="text" w:hAnchor="margin" w:xAlign="right" w:y="1"/>
      <w:rPr>
        <w:rStyle w:val="Numrodepage"/>
      </w:rPr>
    </w:pPr>
    <w:r w:rsidRPr="00774294">
      <w:rPr>
        <w:rStyle w:val="Numrodepage"/>
      </w:rPr>
      <w:fldChar w:fldCharType="begin"/>
    </w:r>
    <w:r w:rsidR="00D27747" w:rsidRPr="00774294">
      <w:rPr>
        <w:rStyle w:val="Numrodepage"/>
      </w:rPr>
      <w:instrText xml:space="preserve">PAGE  </w:instrText>
    </w:r>
    <w:r w:rsidRPr="00774294">
      <w:rPr>
        <w:rStyle w:val="Numrodepage"/>
      </w:rPr>
      <w:fldChar w:fldCharType="separate"/>
    </w:r>
    <w:r w:rsidR="007B0F70">
      <w:rPr>
        <w:rStyle w:val="Numrodepage"/>
        <w:noProof/>
      </w:rPr>
      <w:t>5</w:t>
    </w:r>
    <w:r w:rsidRPr="00774294">
      <w:rPr>
        <w:rStyle w:val="Numrodepage"/>
      </w:rPr>
      <w:fldChar w:fldCharType="end"/>
    </w:r>
  </w:p>
  <w:p w:rsidR="00D27747" w:rsidRDefault="00D27747">
    <w:pPr>
      <w:pStyle w:val="Pieddepage"/>
      <w:ind w:right="360"/>
      <w:rPr>
        <w:lang w:val="en-GB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747" w:rsidRDefault="00D27747">
      <w:r>
        <w:separator/>
      </w:r>
    </w:p>
  </w:footnote>
  <w:footnote w:type="continuationSeparator" w:id="0">
    <w:p w:rsidR="00D27747" w:rsidRDefault="00D27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61BF"/>
    <w:multiLevelType w:val="hybridMultilevel"/>
    <w:tmpl w:val="51489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60F00"/>
    <w:multiLevelType w:val="hybridMultilevel"/>
    <w:tmpl w:val="48009CB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D2910"/>
    <w:multiLevelType w:val="hybridMultilevel"/>
    <w:tmpl w:val="D4C41370"/>
    <w:lvl w:ilvl="0" w:tplc="3AC889A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770EFC"/>
    <w:multiLevelType w:val="hybridMultilevel"/>
    <w:tmpl w:val="0C660016"/>
    <w:lvl w:ilvl="0" w:tplc="9BEAF7D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4A2646"/>
    <w:multiLevelType w:val="hybridMultilevel"/>
    <w:tmpl w:val="E548BD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B4E56"/>
    <w:multiLevelType w:val="hybridMultilevel"/>
    <w:tmpl w:val="8886E548"/>
    <w:lvl w:ilvl="0" w:tplc="A074FF6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2F71C2"/>
    <w:multiLevelType w:val="hybridMultilevel"/>
    <w:tmpl w:val="65A83892"/>
    <w:lvl w:ilvl="0" w:tplc="E3C6CCF4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51149"/>
    <w:multiLevelType w:val="multilevel"/>
    <w:tmpl w:val="381AB6DA"/>
    <w:lvl w:ilvl="0">
      <w:start w:val="1"/>
      <w:numFmt w:val="bullet"/>
      <w:pStyle w:val="BS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22"/>
      </w:rPr>
    </w:lvl>
    <w:lvl w:ilvl="2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64014713"/>
    <w:multiLevelType w:val="hybridMultilevel"/>
    <w:tmpl w:val="E6EA4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F5C20"/>
    <w:multiLevelType w:val="hybridMultilevel"/>
    <w:tmpl w:val="0E20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D06346"/>
    <w:multiLevelType w:val="hybridMultilevel"/>
    <w:tmpl w:val="5B34757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DD6C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MS Mincho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D437F"/>
    <w:multiLevelType w:val="hybridMultilevel"/>
    <w:tmpl w:val="4D2AD9A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1"/>
  </w:num>
  <w:num w:numId="11">
    <w:abstractNumId w:val="1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  <w:docVar w:name="REFMGR.Layout" w:val="&lt;Layout&gt;&lt;StartingRefnum&gt;M:\mudskipper data\databases\REFERENCE MANAGER\Customized output styles\CUSTOMIZED for Movement Disorders.os&lt;/StartingRefnum&gt;&lt;FontName&gt;Arial&lt;/FontName&gt;&lt;FontSize&gt;11&lt;/FontSize&gt;&lt;ReflistTitle&gt;&lt;/ReflistTitle&gt;&lt;SpaceAfter&gt;1&lt;/SpaceAfter&gt;&lt;ReflistOrder&gt;0&lt;/ReflistOrder&gt;&lt;CitationOrder&gt;0&lt;/CitationOrder&gt;&lt;NumberReferences&gt;1&lt;/NumberReferences&gt;&lt;FirstLineIndent&gt;0&lt;/FirstLineIndent&gt;&lt;HangingIndent&gt;0&lt;/HangingIndent&gt;&lt;LineSpacing&gt;2&lt;/LineSpacing&gt;&lt;ShowReprint&gt;1&lt;/ShowReprint&gt;&lt;ShowNotes&gt;0&lt;/ShowNotes&gt;&lt;ShowKeywords&gt;0&lt;/ShowKeywords&gt;&lt;ShortFormFields&gt;0&lt;/ShortFormFields&gt;&lt;ShowRecordID&gt;0&lt;/ShowRecordID&gt;&lt;ShowAbstract&gt;0&lt;/ShowAbstract&gt;&lt;/Layout&gt;"/>
    <w:docVar w:name="REFMGR.Libraries" w:val="&lt;Databases&gt;&lt;Libraries&gt;&lt;item&gt;Iron replacement&lt;/item&gt;&lt;/Libraries&gt;&lt;/Databases&gt;"/>
  </w:docVars>
  <w:rsids>
    <w:rsidRoot w:val="00076AD3"/>
    <w:rsid w:val="000025A3"/>
    <w:rsid w:val="000031EE"/>
    <w:rsid w:val="000038C7"/>
    <w:rsid w:val="00004563"/>
    <w:rsid w:val="000057EB"/>
    <w:rsid w:val="00005CE7"/>
    <w:rsid w:val="00005D0E"/>
    <w:rsid w:val="0000735B"/>
    <w:rsid w:val="00010C2C"/>
    <w:rsid w:val="00010C69"/>
    <w:rsid w:val="00010E15"/>
    <w:rsid w:val="000111DC"/>
    <w:rsid w:val="00013493"/>
    <w:rsid w:val="0001593E"/>
    <w:rsid w:val="000200CD"/>
    <w:rsid w:val="000208D4"/>
    <w:rsid w:val="00020ABD"/>
    <w:rsid w:val="000218DB"/>
    <w:rsid w:val="000225A3"/>
    <w:rsid w:val="00024E99"/>
    <w:rsid w:val="00024F05"/>
    <w:rsid w:val="00030FC8"/>
    <w:rsid w:val="00032354"/>
    <w:rsid w:val="000325BA"/>
    <w:rsid w:val="00032D60"/>
    <w:rsid w:val="00034923"/>
    <w:rsid w:val="00037D0F"/>
    <w:rsid w:val="00040362"/>
    <w:rsid w:val="000408EB"/>
    <w:rsid w:val="0004284A"/>
    <w:rsid w:val="00050C3B"/>
    <w:rsid w:val="00054681"/>
    <w:rsid w:val="000546CD"/>
    <w:rsid w:val="00055933"/>
    <w:rsid w:val="00057259"/>
    <w:rsid w:val="00057884"/>
    <w:rsid w:val="0006038F"/>
    <w:rsid w:val="000609DD"/>
    <w:rsid w:val="0006198D"/>
    <w:rsid w:val="00061D83"/>
    <w:rsid w:val="00062B5A"/>
    <w:rsid w:val="00064196"/>
    <w:rsid w:val="00064E9F"/>
    <w:rsid w:val="00066226"/>
    <w:rsid w:val="000700A5"/>
    <w:rsid w:val="000739B9"/>
    <w:rsid w:val="00075068"/>
    <w:rsid w:val="00076173"/>
    <w:rsid w:val="00076AD3"/>
    <w:rsid w:val="00081E0F"/>
    <w:rsid w:val="00081EC7"/>
    <w:rsid w:val="000827EA"/>
    <w:rsid w:val="00083152"/>
    <w:rsid w:val="000831F0"/>
    <w:rsid w:val="00083E21"/>
    <w:rsid w:val="00084B3E"/>
    <w:rsid w:val="000856B9"/>
    <w:rsid w:val="00090ACE"/>
    <w:rsid w:val="0009198F"/>
    <w:rsid w:val="000921AA"/>
    <w:rsid w:val="00092E43"/>
    <w:rsid w:val="00096E12"/>
    <w:rsid w:val="000973FE"/>
    <w:rsid w:val="000975A7"/>
    <w:rsid w:val="00097AD6"/>
    <w:rsid w:val="000A0243"/>
    <w:rsid w:val="000A079E"/>
    <w:rsid w:val="000A1191"/>
    <w:rsid w:val="000A4E7C"/>
    <w:rsid w:val="000A56D7"/>
    <w:rsid w:val="000A72EE"/>
    <w:rsid w:val="000A7676"/>
    <w:rsid w:val="000B0B89"/>
    <w:rsid w:val="000B209E"/>
    <w:rsid w:val="000B2281"/>
    <w:rsid w:val="000B30D5"/>
    <w:rsid w:val="000B3BD0"/>
    <w:rsid w:val="000B4717"/>
    <w:rsid w:val="000B50F1"/>
    <w:rsid w:val="000B5734"/>
    <w:rsid w:val="000B7622"/>
    <w:rsid w:val="000B7C69"/>
    <w:rsid w:val="000C2B49"/>
    <w:rsid w:val="000C48E8"/>
    <w:rsid w:val="000C70B7"/>
    <w:rsid w:val="000D041C"/>
    <w:rsid w:val="000D15A7"/>
    <w:rsid w:val="000D2B31"/>
    <w:rsid w:val="000D3019"/>
    <w:rsid w:val="000D46C2"/>
    <w:rsid w:val="000D5AF9"/>
    <w:rsid w:val="000E0DD2"/>
    <w:rsid w:val="000E2327"/>
    <w:rsid w:val="000E3F5E"/>
    <w:rsid w:val="000E4CA1"/>
    <w:rsid w:val="000F0B65"/>
    <w:rsid w:val="000F2A8D"/>
    <w:rsid w:val="000F3112"/>
    <w:rsid w:val="000F5053"/>
    <w:rsid w:val="000F6AE1"/>
    <w:rsid w:val="00101F6D"/>
    <w:rsid w:val="001020C1"/>
    <w:rsid w:val="00104718"/>
    <w:rsid w:val="00104EF6"/>
    <w:rsid w:val="0010654D"/>
    <w:rsid w:val="001073DB"/>
    <w:rsid w:val="001079AA"/>
    <w:rsid w:val="00107F11"/>
    <w:rsid w:val="00110296"/>
    <w:rsid w:val="00111BAB"/>
    <w:rsid w:val="00112199"/>
    <w:rsid w:val="00112655"/>
    <w:rsid w:val="00112E09"/>
    <w:rsid w:val="00113343"/>
    <w:rsid w:val="00115F01"/>
    <w:rsid w:val="00117308"/>
    <w:rsid w:val="00117578"/>
    <w:rsid w:val="00120536"/>
    <w:rsid w:val="00122C5C"/>
    <w:rsid w:val="00126BAD"/>
    <w:rsid w:val="00130F8D"/>
    <w:rsid w:val="00132CE7"/>
    <w:rsid w:val="00132E5B"/>
    <w:rsid w:val="001335E3"/>
    <w:rsid w:val="00134AB7"/>
    <w:rsid w:val="001373B9"/>
    <w:rsid w:val="00142B19"/>
    <w:rsid w:val="00143AA6"/>
    <w:rsid w:val="001441D5"/>
    <w:rsid w:val="00144418"/>
    <w:rsid w:val="0014553B"/>
    <w:rsid w:val="0014681B"/>
    <w:rsid w:val="0014789C"/>
    <w:rsid w:val="00147CCC"/>
    <w:rsid w:val="00153F6A"/>
    <w:rsid w:val="00154094"/>
    <w:rsid w:val="00154A34"/>
    <w:rsid w:val="001552D8"/>
    <w:rsid w:val="001572EA"/>
    <w:rsid w:val="001578EA"/>
    <w:rsid w:val="001623F0"/>
    <w:rsid w:val="00163861"/>
    <w:rsid w:val="00165602"/>
    <w:rsid w:val="00167B78"/>
    <w:rsid w:val="001702C2"/>
    <w:rsid w:val="001745F0"/>
    <w:rsid w:val="001758AC"/>
    <w:rsid w:val="001768A2"/>
    <w:rsid w:val="00177FC1"/>
    <w:rsid w:val="00183B10"/>
    <w:rsid w:val="00184D4F"/>
    <w:rsid w:val="00190954"/>
    <w:rsid w:val="00191169"/>
    <w:rsid w:val="00193103"/>
    <w:rsid w:val="00194798"/>
    <w:rsid w:val="00196126"/>
    <w:rsid w:val="0019710F"/>
    <w:rsid w:val="001A27D9"/>
    <w:rsid w:val="001A2D54"/>
    <w:rsid w:val="001A381F"/>
    <w:rsid w:val="001A3B44"/>
    <w:rsid w:val="001A4F37"/>
    <w:rsid w:val="001A64E0"/>
    <w:rsid w:val="001A6DDE"/>
    <w:rsid w:val="001A7289"/>
    <w:rsid w:val="001B0A55"/>
    <w:rsid w:val="001B17AF"/>
    <w:rsid w:val="001B22B8"/>
    <w:rsid w:val="001B2660"/>
    <w:rsid w:val="001B3DE0"/>
    <w:rsid w:val="001B752C"/>
    <w:rsid w:val="001C1700"/>
    <w:rsid w:val="001C1B54"/>
    <w:rsid w:val="001C2679"/>
    <w:rsid w:val="001C47DA"/>
    <w:rsid w:val="001C48AC"/>
    <w:rsid w:val="001D1BC6"/>
    <w:rsid w:val="001D34FA"/>
    <w:rsid w:val="001D43BA"/>
    <w:rsid w:val="001D6F4F"/>
    <w:rsid w:val="001D76A1"/>
    <w:rsid w:val="001D7D99"/>
    <w:rsid w:val="001E00E7"/>
    <w:rsid w:val="001E0609"/>
    <w:rsid w:val="001E1C08"/>
    <w:rsid w:val="001E2CF7"/>
    <w:rsid w:val="001E37BE"/>
    <w:rsid w:val="001E3F7D"/>
    <w:rsid w:val="001E48EE"/>
    <w:rsid w:val="001E6F66"/>
    <w:rsid w:val="001F051A"/>
    <w:rsid w:val="001F176C"/>
    <w:rsid w:val="001F2C7F"/>
    <w:rsid w:val="001F338C"/>
    <w:rsid w:val="001F368D"/>
    <w:rsid w:val="001F4B3A"/>
    <w:rsid w:val="001F7C65"/>
    <w:rsid w:val="002014F2"/>
    <w:rsid w:val="00203771"/>
    <w:rsid w:val="00205067"/>
    <w:rsid w:val="00205C69"/>
    <w:rsid w:val="00205EBD"/>
    <w:rsid w:val="00205F3C"/>
    <w:rsid w:val="00207E36"/>
    <w:rsid w:val="00215A09"/>
    <w:rsid w:val="002168C9"/>
    <w:rsid w:val="0022009A"/>
    <w:rsid w:val="002202E9"/>
    <w:rsid w:val="00220FCD"/>
    <w:rsid w:val="002212D7"/>
    <w:rsid w:val="002216FE"/>
    <w:rsid w:val="00222ACF"/>
    <w:rsid w:val="00230331"/>
    <w:rsid w:val="002309BC"/>
    <w:rsid w:val="00231EF0"/>
    <w:rsid w:val="00232BD2"/>
    <w:rsid w:val="00236129"/>
    <w:rsid w:val="00237C1D"/>
    <w:rsid w:val="002400B3"/>
    <w:rsid w:val="00240421"/>
    <w:rsid w:val="00241755"/>
    <w:rsid w:val="00241D98"/>
    <w:rsid w:val="00251896"/>
    <w:rsid w:val="00251D10"/>
    <w:rsid w:val="002525D4"/>
    <w:rsid w:val="00252F1D"/>
    <w:rsid w:val="0025548E"/>
    <w:rsid w:val="002560FB"/>
    <w:rsid w:val="00257A3B"/>
    <w:rsid w:val="002612D1"/>
    <w:rsid w:val="002625E7"/>
    <w:rsid w:val="002656E9"/>
    <w:rsid w:val="0026587A"/>
    <w:rsid w:val="00265CA7"/>
    <w:rsid w:val="0026755C"/>
    <w:rsid w:val="00270038"/>
    <w:rsid w:val="0027217D"/>
    <w:rsid w:val="002734EE"/>
    <w:rsid w:val="002768C6"/>
    <w:rsid w:val="00277321"/>
    <w:rsid w:val="00277E4E"/>
    <w:rsid w:val="00280118"/>
    <w:rsid w:val="002809AA"/>
    <w:rsid w:val="00282706"/>
    <w:rsid w:val="00283043"/>
    <w:rsid w:val="00285DE0"/>
    <w:rsid w:val="0028761A"/>
    <w:rsid w:val="00290953"/>
    <w:rsid w:val="00290CF2"/>
    <w:rsid w:val="00293712"/>
    <w:rsid w:val="00294863"/>
    <w:rsid w:val="00295886"/>
    <w:rsid w:val="002959C4"/>
    <w:rsid w:val="002965D6"/>
    <w:rsid w:val="002A2C21"/>
    <w:rsid w:val="002A524B"/>
    <w:rsid w:val="002A5469"/>
    <w:rsid w:val="002A5A77"/>
    <w:rsid w:val="002A5BBB"/>
    <w:rsid w:val="002B01B8"/>
    <w:rsid w:val="002B121D"/>
    <w:rsid w:val="002B2955"/>
    <w:rsid w:val="002B31E5"/>
    <w:rsid w:val="002B4030"/>
    <w:rsid w:val="002B76A1"/>
    <w:rsid w:val="002C2E28"/>
    <w:rsid w:val="002C43C1"/>
    <w:rsid w:val="002C4C3F"/>
    <w:rsid w:val="002C4D4E"/>
    <w:rsid w:val="002C51E1"/>
    <w:rsid w:val="002D118A"/>
    <w:rsid w:val="002D1CC1"/>
    <w:rsid w:val="002D4854"/>
    <w:rsid w:val="002D4B7C"/>
    <w:rsid w:val="002D4EF2"/>
    <w:rsid w:val="002E1015"/>
    <w:rsid w:val="002E20E9"/>
    <w:rsid w:val="002E32B2"/>
    <w:rsid w:val="002E52C2"/>
    <w:rsid w:val="002E6F98"/>
    <w:rsid w:val="002F0A28"/>
    <w:rsid w:val="002F2B94"/>
    <w:rsid w:val="002F346C"/>
    <w:rsid w:val="002F5A3D"/>
    <w:rsid w:val="003009D8"/>
    <w:rsid w:val="00301C03"/>
    <w:rsid w:val="00302C30"/>
    <w:rsid w:val="00305239"/>
    <w:rsid w:val="00305386"/>
    <w:rsid w:val="0030681E"/>
    <w:rsid w:val="00306E2D"/>
    <w:rsid w:val="0031461A"/>
    <w:rsid w:val="00320602"/>
    <w:rsid w:val="003208F3"/>
    <w:rsid w:val="003213A8"/>
    <w:rsid w:val="0032178F"/>
    <w:rsid w:val="003231F7"/>
    <w:rsid w:val="00323A41"/>
    <w:rsid w:val="0032669B"/>
    <w:rsid w:val="0033354B"/>
    <w:rsid w:val="0033411C"/>
    <w:rsid w:val="003353AD"/>
    <w:rsid w:val="0033611E"/>
    <w:rsid w:val="003366AA"/>
    <w:rsid w:val="00336E74"/>
    <w:rsid w:val="00336F4B"/>
    <w:rsid w:val="003379B0"/>
    <w:rsid w:val="0034083E"/>
    <w:rsid w:val="00343706"/>
    <w:rsid w:val="00347FE6"/>
    <w:rsid w:val="00351E45"/>
    <w:rsid w:val="003521B1"/>
    <w:rsid w:val="00352B68"/>
    <w:rsid w:val="003532DB"/>
    <w:rsid w:val="00353CFE"/>
    <w:rsid w:val="00354153"/>
    <w:rsid w:val="00357700"/>
    <w:rsid w:val="003600E7"/>
    <w:rsid w:val="00365D73"/>
    <w:rsid w:val="00370AFD"/>
    <w:rsid w:val="0037132F"/>
    <w:rsid w:val="00371E74"/>
    <w:rsid w:val="00372D70"/>
    <w:rsid w:val="00373B0F"/>
    <w:rsid w:val="0037535C"/>
    <w:rsid w:val="00375891"/>
    <w:rsid w:val="00376E93"/>
    <w:rsid w:val="00377E19"/>
    <w:rsid w:val="00380756"/>
    <w:rsid w:val="0038266A"/>
    <w:rsid w:val="003837DF"/>
    <w:rsid w:val="00385B8F"/>
    <w:rsid w:val="003879E9"/>
    <w:rsid w:val="003917A7"/>
    <w:rsid w:val="0039199D"/>
    <w:rsid w:val="00391E61"/>
    <w:rsid w:val="00393021"/>
    <w:rsid w:val="0039488A"/>
    <w:rsid w:val="0039565A"/>
    <w:rsid w:val="00396AEE"/>
    <w:rsid w:val="00397EB6"/>
    <w:rsid w:val="003A06EF"/>
    <w:rsid w:val="003A0878"/>
    <w:rsid w:val="003A49AD"/>
    <w:rsid w:val="003A4BEE"/>
    <w:rsid w:val="003A7195"/>
    <w:rsid w:val="003A761A"/>
    <w:rsid w:val="003B08C6"/>
    <w:rsid w:val="003C0EF7"/>
    <w:rsid w:val="003C4AB3"/>
    <w:rsid w:val="003C5862"/>
    <w:rsid w:val="003C6DAD"/>
    <w:rsid w:val="003D132B"/>
    <w:rsid w:val="003D2189"/>
    <w:rsid w:val="003D2538"/>
    <w:rsid w:val="003D2681"/>
    <w:rsid w:val="003D2B81"/>
    <w:rsid w:val="003D2F48"/>
    <w:rsid w:val="003D368B"/>
    <w:rsid w:val="003D3B79"/>
    <w:rsid w:val="003D47DB"/>
    <w:rsid w:val="003D47F8"/>
    <w:rsid w:val="003D76FD"/>
    <w:rsid w:val="003E0D6F"/>
    <w:rsid w:val="003E2031"/>
    <w:rsid w:val="003E3240"/>
    <w:rsid w:val="003E3545"/>
    <w:rsid w:val="003E4417"/>
    <w:rsid w:val="003E4F2C"/>
    <w:rsid w:val="003E53B4"/>
    <w:rsid w:val="003E62FE"/>
    <w:rsid w:val="003E7179"/>
    <w:rsid w:val="003E7606"/>
    <w:rsid w:val="003E760B"/>
    <w:rsid w:val="003E763F"/>
    <w:rsid w:val="003F2EA0"/>
    <w:rsid w:val="003F48ED"/>
    <w:rsid w:val="003F5E88"/>
    <w:rsid w:val="003F76C0"/>
    <w:rsid w:val="003F7EC8"/>
    <w:rsid w:val="00401926"/>
    <w:rsid w:val="00401D06"/>
    <w:rsid w:val="004020CE"/>
    <w:rsid w:val="00404015"/>
    <w:rsid w:val="004060DE"/>
    <w:rsid w:val="00407B17"/>
    <w:rsid w:val="00414FB6"/>
    <w:rsid w:val="00416558"/>
    <w:rsid w:val="00416834"/>
    <w:rsid w:val="004172BF"/>
    <w:rsid w:val="004178B2"/>
    <w:rsid w:val="00417BDE"/>
    <w:rsid w:val="0042168F"/>
    <w:rsid w:val="0042214B"/>
    <w:rsid w:val="0042706B"/>
    <w:rsid w:val="00427567"/>
    <w:rsid w:val="00427606"/>
    <w:rsid w:val="00427653"/>
    <w:rsid w:val="00430923"/>
    <w:rsid w:val="00430AAC"/>
    <w:rsid w:val="00432090"/>
    <w:rsid w:val="0043341B"/>
    <w:rsid w:val="00433E03"/>
    <w:rsid w:val="00435A2E"/>
    <w:rsid w:val="00436935"/>
    <w:rsid w:val="00440403"/>
    <w:rsid w:val="00440992"/>
    <w:rsid w:val="0044290C"/>
    <w:rsid w:val="00442B19"/>
    <w:rsid w:val="00443FCA"/>
    <w:rsid w:val="0044466F"/>
    <w:rsid w:val="00447E32"/>
    <w:rsid w:val="00450100"/>
    <w:rsid w:val="004506DB"/>
    <w:rsid w:val="0045129D"/>
    <w:rsid w:val="0045217C"/>
    <w:rsid w:val="00454E90"/>
    <w:rsid w:val="0045771B"/>
    <w:rsid w:val="00457834"/>
    <w:rsid w:val="00457AB6"/>
    <w:rsid w:val="00460CCF"/>
    <w:rsid w:val="00461DB4"/>
    <w:rsid w:val="00463507"/>
    <w:rsid w:val="004659FA"/>
    <w:rsid w:val="00466DE9"/>
    <w:rsid w:val="00471353"/>
    <w:rsid w:val="00471721"/>
    <w:rsid w:val="0047212C"/>
    <w:rsid w:val="0047228E"/>
    <w:rsid w:val="004724E4"/>
    <w:rsid w:val="00473D70"/>
    <w:rsid w:val="004764C0"/>
    <w:rsid w:val="00477495"/>
    <w:rsid w:val="004822E6"/>
    <w:rsid w:val="00484FC8"/>
    <w:rsid w:val="00487552"/>
    <w:rsid w:val="0048772E"/>
    <w:rsid w:val="00487AEF"/>
    <w:rsid w:val="00487C0D"/>
    <w:rsid w:val="0049180B"/>
    <w:rsid w:val="004921FB"/>
    <w:rsid w:val="00493605"/>
    <w:rsid w:val="00494957"/>
    <w:rsid w:val="00494A8D"/>
    <w:rsid w:val="004969F1"/>
    <w:rsid w:val="0049715A"/>
    <w:rsid w:val="004A03FA"/>
    <w:rsid w:val="004A08F5"/>
    <w:rsid w:val="004A1666"/>
    <w:rsid w:val="004A25DF"/>
    <w:rsid w:val="004A40A1"/>
    <w:rsid w:val="004A46C2"/>
    <w:rsid w:val="004A4BB3"/>
    <w:rsid w:val="004A7E67"/>
    <w:rsid w:val="004B39DC"/>
    <w:rsid w:val="004B5001"/>
    <w:rsid w:val="004B5179"/>
    <w:rsid w:val="004B5A39"/>
    <w:rsid w:val="004B5EEC"/>
    <w:rsid w:val="004B66FF"/>
    <w:rsid w:val="004C0040"/>
    <w:rsid w:val="004C0972"/>
    <w:rsid w:val="004C1317"/>
    <w:rsid w:val="004C2613"/>
    <w:rsid w:val="004C38C4"/>
    <w:rsid w:val="004C4F54"/>
    <w:rsid w:val="004C5320"/>
    <w:rsid w:val="004C6091"/>
    <w:rsid w:val="004D1168"/>
    <w:rsid w:val="004D1D9B"/>
    <w:rsid w:val="004D4297"/>
    <w:rsid w:val="004D5585"/>
    <w:rsid w:val="004D6E90"/>
    <w:rsid w:val="004E33DF"/>
    <w:rsid w:val="004E4C5F"/>
    <w:rsid w:val="004E56D6"/>
    <w:rsid w:val="004F0387"/>
    <w:rsid w:val="004F06C1"/>
    <w:rsid w:val="004F104D"/>
    <w:rsid w:val="004F2BDF"/>
    <w:rsid w:val="004F340C"/>
    <w:rsid w:val="004F477E"/>
    <w:rsid w:val="00507A04"/>
    <w:rsid w:val="00507A8C"/>
    <w:rsid w:val="00510837"/>
    <w:rsid w:val="00513C86"/>
    <w:rsid w:val="00514451"/>
    <w:rsid w:val="00515D98"/>
    <w:rsid w:val="005160EE"/>
    <w:rsid w:val="00520AF9"/>
    <w:rsid w:val="00521C70"/>
    <w:rsid w:val="0052225F"/>
    <w:rsid w:val="00523401"/>
    <w:rsid w:val="005240E5"/>
    <w:rsid w:val="00530553"/>
    <w:rsid w:val="005306A3"/>
    <w:rsid w:val="00532D29"/>
    <w:rsid w:val="00535E45"/>
    <w:rsid w:val="005370B0"/>
    <w:rsid w:val="00537C7A"/>
    <w:rsid w:val="0054001F"/>
    <w:rsid w:val="00540600"/>
    <w:rsid w:val="005412A6"/>
    <w:rsid w:val="00541E91"/>
    <w:rsid w:val="00544B03"/>
    <w:rsid w:val="00544E81"/>
    <w:rsid w:val="005451A2"/>
    <w:rsid w:val="00545AD0"/>
    <w:rsid w:val="00551A5F"/>
    <w:rsid w:val="0055406A"/>
    <w:rsid w:val="00555322"/>
    <w:rsid w:val="005568E6"/>
    <w:rsid w:val="00556955"/>
    <w:rsid w:val="00557F8D"/>
    <w:rsid w:val="00560FA2"/>
    <w:rsid w:val="005610FC"/>
    <w:rsid w:val="005612BB"/>
    <w:rsid w:val="00562F85"/>
    <w:rsid w:val="00563A00"/>
    <w:rsid w:val="00567436"/>
    <w:rsid w:val="00573226"/>
    <w:rsid w:val="0057614A"/>
    <w:rsid w:val="005767E3"/>
    <w:rsid w:val="00576804"/>
    <w:rsid w:val="00577635"/>
    <w:rsid w:val="005779C5"/>
    <w:rsid w:val="00580BA5"/>
    <w:rsid w:val="00581CF0"/>
    <w:rsid w:val="00582866"/>
    <w:rsid w:val="00583D38"/>
    <w:rsid w:val="005847C3"/>
    <w:rsid w:val="005848E7"/>
    <w:rsid w:val="005922E9"/>
    <w:rsid w:val="00592676"/>
    <w:rsid w:val="00592FE4"/>
    <w:rsid w:val="00593179"/>
    <w:rsid w:val="00594714"/>
    <w:rsid w:val="00594A2C"/>
    <w:rsid w:val="005966FF"/>
    <w:rsid w:val="00596B1A"/>
    <w:rsid w:val="0059709C"/>
    <w:rsid w:val="005A0534"/>
    <w:rsid w:val="005A0A00"/>
    <w:rsid w:val="005A108A"/>
    <w:rsid w:val="005A3EBE"/>
    <w:rsid w:val="005B0208"/>
    <w:rsid w:val="005B630B"/>
    <w:rsid w:val="005B6ADC"/>
    <w:rsid w:val="005B6B4F"/>
    <w:rsid w:val="005C0F3D"/>
    <w:rsid w:val="005C1E46"/>
    <w:rsid w:val="005C2AB2"/>
    <w:rsid w:val="005C2F41"/>
    <w:rsid w:val="005D1ADE"/>
    <w:rsid w:val="005D2654"/>
    <w:rsid w:val="005D5861"/>
    <w:rsid w:val="005D6056"/>
    <w:rsid w:val="005D7485"/>
    <w:rsid w:val="005E1BA1"/>
    <w:rsid w:val="005E4513"/>
    <w:rsid w:val="005E5694"/>
    <w:rsid w:val="005E78E1"/>
    <w:rsid w:val="005E7A4E"/>
    <w:rsid w:val="005F09F1"/>
    <w:rsid w:val="005F4885"/>
    <w:rsid w:val="005F6D4C"/>
    <w:rsid w:val="00602C4A"/>
    <w:rsid w:val="00603C66"/>
    <w:rsid w:val="00604F42"/>
    <w:rsid w:val="00605F68"/>
    <w:rsid w:val="00607F27"/>
    <w:rsid w:val="00613479"/>
    <w:rsid w:val="006140C4"/>
    <w:rsid w:val="0061702E"/>
    <w:rsid w:val="00617707"/>
    <w:rsid w:val="00617AD3"/>
    <w:rsid w:val="00621E9C"/>
    <w:rsid w:val="00623036"/>
    <w:rsid w:val="0062344B"/>
    <w:rsid w:val="006241A0"/>
    <w:rsid w:val="00624922"/>
    <w:rsid w:val="0062552B"/>
    <w:rsid w:val="00625C7D"/>
    <w:rsid w:val="00625F3E"/>
    <w:rsid w:val="006267A9"/>
    <w:rsid w:val="00626AC1"/>
    <w:rsid w:val="00627E9D"/>
    <w:rsid w:val="00627FC3"/>
    <w:rsid w:val="00630DBA"/>
    <w:rsid w:val="00631327"/>
    <w:rsid w:val="0063176A"/>
    <w:rsid w:val="00631A9B"/>
    <w:rsid w:val="00632287"/>
    <w:rsid w:val="0063470B"/>
    <w:rsid w:val="006353C2"/>
    <w:rsid w:val="00636DD3"/>
    <w:rsid w:val="006377D7"/>
    <w:rsid w:val="006378C9"/>
    <w:rsid w:val="0064057E"/>
    <w:rsid w:val="0064100D"/>
    <w:rsid w:val="006425C8"/>
    <w:rsid w:val="00642E5A"/>
    <w:rsid w:val="00650699"/>
    <w:rsid w:val="00650900"/>
    <w:rsid w:val="00651044"/>
    <w:rsid w:val="006511F8"/>
    <w:rsid w:val="00653EE1"/>
    <w:rsid w:val="00655ED0"/>
    <w:rsid w:val="006560BE"/>
    <w:rsid w:val="0065720B"/>
    <w:rsid w:val="00657301"/>
    <w:rsid w:val="006578CC"/>
    <w:rsid w:val="00660734"/>
    <w:rsid w:val="00662AA3"/>
    <w:rsid w:val="0066436D"/>
    <w:rsid w:val="00666301"/>
    <w:rsid w:val="006665F6"/>
    <w:rsid w:val="00670CD4"/>
    <w:rsid w:val="00670DC1"/>
    <w:rsid w:val="00672AFE"/>
    <w:rsid w:val="00675C4B"/>
    <w:rsid w:val="00675D2B"/>
    <w:rsid w:val="0067693F"/>
    <w:rsid w:val="00677F26"/>
    <w:rsid w:val="00683A77"/>
    <w:rsid w:val="00683E3F"/>
    <w:rsid w:val="00683FEE"/>
    <w:rsid w:val="00684370"/>
    <w:rsid w:val="00685BD7"/>
    <w:rsid w:val="00686FEF"/>
    <w:rsid w:val="006870C6"/>
    <w:rsid w:val="0068736D"/>
    <w:rsid w:val="00695309"/>
    <w:rsid w:val="006960A1"/>
    <w:rsid w:val="0069695F"/>
    <w:rsid w:val="006A172D"/>
    <w:rsid w:val="006A175D"/>
    <w:rsid w:val="006A1CF2"/>
    <w:rsid w:val="006A405A"/>
    <w:rsid w:val="006A592D"/>
    <w:rsid w:val="006A7C99"/>
    <w:rsid w:val="006B075E"/>
    <w:rsid w:val="006B0F78"/>
    <w:rsid w:val="006B1664"/>
    <w:rsid w:val="006B27C9"/>
    <w:rsid w:val="006B3EAA"/>
    <w:rsid w:val="006B6FD7"/>
    <w:rsid w:val="006C0667"/>
    <w:rsid w:val="006C077D"/>
    <w:rsid w:val="006C18C0"/>
    <w:rsid w:val="006C2A06"/>
    <w:rsid w:val="006C2AFC"/>
    <w:rsid w:val="006C41F5"/>
    <w:rsid w:val="006C5B77"/>
    <w:rsid w:val="006C694B"/>
    <w:rsid w:val="006C6E62"/>
    <w:rsid w:val="006D16B0"/>
    <w:rsid w:val="006D2071"/>
    <w:rsid w:val="006D21E0"/>
    <w:rsid w:val="006D2E12"/>
    <w:rsid w:val="006D3465"/>
    <w:rsid w:val="006D42A3"/>
    <w:rsid w:val="006D4334"/>
    <w:rsid w:val="006D49C1"/>
    <w:rsid w:val="006D4BA3"/>
    <w:rsid w:val="006D5DB1"/>
    <w:rsid w:val="006D7045"/>
    <w:rsid w:val="006D75E8"/>
    <w:rsid w:val="006E09AD"/>
    <w:rsid w:val="006E11BF"/>
    <w:rsid w:val="006E2A75"/>
    <w:rsid w:val="006E4131"/>
    <w:rsid w:val="006E454D"/>
    <w:rsid w:val="006E5095"/>
    <w:rsid w:val="006E5D80"/>
    <w:rsid w:val="006E63F0"/>
    <w:rsid w:val="006E6FFB"/>
    <w:rsid w:val="006E7B00"/>
    <w:rsid w:val="006F0D3F"/>
    <w:rsid w:val="006F1394"/>
    <w:rsid w:val="006F1602"/>
    <w:rsid w:val="006F437B"/>
    <w:rsid w:val="006F5FE6"/>
    <w:rsid w:val="006F7405"/>
    <w:rsid w:val="00701E43"/>
    <w:rsid w:val="007020CE"/>
    <w:rsid w:val="00702EA8"/>
    <w:rsid w:val="007059A2"/>
    <w:rsid w:val="0070717A"/>
    <w:rsid w:val="00710AB1"/>
    <w:rsid w:val="00712ACE"/>
    <w:rsid w:val="00713A4E"/>
    <w:rsid w:val="00713CD2"/>
    <w:rsid w:val="0071432B"/>
    <w:rsid w:val="00716848"/>
    <w:rsid w:val="007176E7"/>
    <w:rsid w:val="00717E3C"/>
    <w:rsid w:val="0072026A"/>
    <w:rsid w:val="00721EFB"/>
    <w:rsid w:val="00722FC7"/>
    <w:rsid w:val="007233CA"/>
    <w:rsid w:val="00727F5D"/>
    <w:rsid w:val="00730B45"/>
    <w:rsid w:val="00734C34"/>
    <w:rsid w:val="007356F4"/>
    <w:rsid w:val="00736D85"/>
    <w:rsid w:val="007400F8"/>
    <w:rsid w:val="00742239"/>
    <w:rsid w:val="00744901"/>
    <w:rsid w:val="00746BC3"/>
    <w:rsid w:val="00747D26"/>
    <w:rsid w:val="00750222"/>
    <w:rsid w:val="007515DD"/>
    <w:rsid w:val="00752E07"/>
    <w:rsid w:val="00753E97"/>
    <w:rsid w:val="00755350"/>
    <w:rsid w:val="007555AA"/>
    <w:rsid w:val="00755ECB"/>
    <w:rsid w:val="00756862"/>
    <w:rsid w:val="00762196"/>
    <w:rsid w:val="00762ADD"/>
    <w:rsid w:val="00762B48"/>
    <w:rsid w:val="0076384D"/>
    <w:rsid w:val="00763A1B"/>
    <w:rsid w:val="00763E48"/>
    <w:rsid w:val="00764082"/>
    <w:rsid w:val="0076578D"/>
    <w:rsid w:val="00765EDC"/>
    <w:rsid w:val="00767538"/>
    <w:rsid w:val="00770086"/>
    <w:rsid w:val="0077017B"/>
    <w:rsid w:val="00774294"/>
    <w:rsid w:val="00780D42"/>
    <w:rsid w:val="00782B44"/>
    <w:rsid w:val="00783BEC"/>
    <w:rsid w:val="007847A0"/>
    <w:rsid w:val="00784AA3"/>
    <w:rsid w:val="00785764"/>
    <w:rsid w:val="0078764C"/>
    <w:rsid w:val="00787D89"/>
    <w:rsid w:val="00791064"/>
    <w:rsid w:val="00791765"/>
    <w:rsid w:val="0079253B"/>
    <w:rsid w:val="0079301A"/>
    <w:rsid w:val="00794B2E"/>
    <w:rsid w:val="00795011"/>
    <w:rsid w:val="007958DB"/>
    <w:rsid w:val="00796226"/>
    <w:rsid w:val="00797B47"/>
    <w:rsid w:val="007A2003"/>
    <w:rsid w:val="007A2B08"/>
    <w:rsid w:val="007A36C2"/>
    <w:rsid w:val="007A7CD3"/>
    <w:rsid w:val="007B0F70"/>
    <w:rsid w:val="007B12BD"/>
    <w:rsid w:val="007B1991"/>
    <w:rsid w:val="007B1C6C"/>
    <w:rsid w:val="007B2A0C"/>
    <w:rsid w:val="007B3063"/>
    <w:rsid w:val="007B4EF4"/>
    <w:rsid w:val="007B6384"/>
    <w:rsid w:val="007C1B59"/>
    <w:rsid w:val="007C463B"/>
    <w:rsid w:val="007C7E2D"/>
    <w:rsid w:val="007D0AA3"/>
    <w:rsid w:val="007D1A44"/>
    <w:rsid w:val="007D1FBD"/>
    <w:rsid w:val="007D35D9"/>
    <w:rsid w:val="007D4311"/>
    <w:rsid w:val="007D4DC7"/>
    <w:rsid w:val="007D6816"/>
    <w:rsid w:val="007D7294"/>
    <w:rsid w:val="007E070D"/>
    <w:rsid w:val="007E0933"/>
    <w:rsid w:val="007E2885"/>
    <w:rsid w:val="007E28D9"/>
    <w:rsid w:val="007E3814"/>
    <w:rsid w:val="007E393C"/>
    <w:rsid w:val="007E7A65"/>
    <w:rsid w:val="007F2029"/>
    <w:rsid w:val="007F2168"/>
    <w:rsid w:val="007F2CCB"/>
    <w:rsid w:val="007F2F29"/>
    <w:rsid w:val="007F32DE"/>
    <w:rsid w:val="007F4733"/>
    <w:rsid w:val="007F4DE4"/>
    <w:rsid w:val="007F77F7"/>
    <w:rsid w:val="00801A94"/>
    <w:rsid w:val="00801D06"/>
    <w:rsid w:val="0080347A"/>
    <w:rsid w:val="00803E62"/>
    <w:rsid w:val="00803ED4"/>
    <w:rsid w:val="00806D6C"/>
    <w:rsid w:val="00807370"/>
    <w:rsid w:val="008105DB"/>
    <w:rsid w:val="00811177"/>
    <w:rsid w:val="008135F9"/>
    <w:rsid w:val="00813892"/>
    <w:rsid w:val="00814DCC"/>
    <w:rsid w:val="0081603D"/>
    <w:rsid w:val="0081658A"/>
    <w:rsid w:val="008165FE"/>
    <w:rsid w:val="00816C87"/>
    <w:rsid w:val="008171FA"/>
    <w:rsid w:val="00821743"/>
    <w:rsid w:val="00821E73"/>
    <w:rsid w:val="00822A95"/>
    <w:rsid w:val="008230B1"/>
    <w:rsid w:val="00823A27"/>
    <w:rsid w:val="008258D6"/>
    <w:rsid w:val="008260A2"/>
    <w:rsid w:val="00827541"/>
    <w:rsid w:val="008313AB"/>
    <w:rsid w:val="00832FE2"/>
    <w:rsid w:val="00833257"/>
    <w:rsid w:val="00834700"/>
    <w:rsid w:val="008354C4"/>
    <w:rsid w:val="00836222"/>
    <w:rsid w:val="00837077"/>
    <w:rsid w:val="00840E5F"/>
    <w:rsid w:val="00842BE0"/>
    <w:rsid w:val="00843CD7"/>
    <w:rsid w:val="00844B47"/>
    <w:rsid w:val="008454D5"/>
    <w:rsid w:val="00846126"/>
    <w:rsid w:val="008465C1"/>
    <w:rsid w:val="00851467"/>
    <w:rsid w:val="00853CC1"/>
    <w:rsid w:val="008541C4"/>
    <w:rsid w:val="00854EE5"/>
    <w:rsid w:val="00855242"/>
    <w:rsid w:val="00860FD1"/>
    <w:rsid w:val="0086114A"/>
    <w:rsid w:val="00861A3F"/>
    <w:rsid w:val="00862837"/>
    <w:rsid w:val="0086472E"/>
    <w:rsid w:val="00864F02"/>
    <w:rsid w:val="008661C2"/>
    <w:rsid w:val="00867C88"/>
    <w:rsid w:val="008711BE"/>
    <w:rsid w:val="008733BF"/>
    <w:rsid w:val="00874A61"/>
    <w:rsid w:val="008752CD"/>
    <w:rsid w:val="0087739A"/>
    <w:rsid w:val="00880081"/>
    <w:rsid w:val="0088008F"/>
    <w:rsid w:val="00880E29"/>
    <w:rsid w:val="008816CA"/>
    <w:rsid w:val="00882444"/>
    <w:rsid w:val="00882791"/>
    <w:rsid w:val="00891FA7"/>
    <w:rsid w:val="00892C77"/>
    <w:rsid w:val="00893AF1"/>
    <w:rsid w:val="00894030"/>
    <w:rsid w:val="008956DF"/>
    <w:rsid w:val="00896368"/>
    <w:rsid w:val="008977AD"/>
    <w:rsid w:val="00897FE5"/>
    <w:rsid w:val="008A056E"/>
    <w:rsid w:val="008A260F"/>
    <w:rsid w:val="008A2A48"/>
    <w:rsid w:val="008A315E"/>
    <w:rsid w:val="008A3946"/>
    <w:rsid w:val="008A53DE"/>
    <w:rsid w:val="008A7417"/>
    <w:rsid w:val="008B0C0A"/>
    <w:rsid w:val="008B1F66"/>
    <w:rsid w:val="008B3AAB"/>
    <w:rsid w:val="008C314D"/>
    <w:rsid w:val="008C5669"/>
    <w:rsid w:val="008C5E32"/>
    <w:rsid w:val="008C6111"/>
    <w:rsid w:val="008C624F"/>
    <w:rsid w:val="008C792A"/>
    <w:rsid w:val="008C7B67"/>
    <w:rsid w:val="008D2B7A"/>
    <w:rsid w:val="008D3D60"/>
    <w:rsid w:val="008D4823"/>
    <w:rsid w:val="008D4E94"/>
    <w:rsid w:val="008D57B8"/>
    <w:rsid w:val="008D65A9"/>
    <w:rsid w:val="008E17E7"/>
    <w:rsid w:val="008E48DD"/>
    <w:rsid w:val="008E6379"/>
    <w:rsid w:val="008E6C09"/>
    <w:rsid w:val="008E7CB8"/>
    <w:rsid w:val="008F0283"/>
    <w:rsid w:val="008F0679"/>
    <w:rsid w:val="008F2C80"/>
    <w:rsid w:val="0090037F"/>
    <w:rsid w:val="00901195"/>
    <w:rsid w:val="009034ED"/>
    <w:rsid w:val="00905C3F"/>
    <w:rsid w:val="00905C53"/>
    <w:rsid w:val="00906E0C"/>
    <w:rsid w:val="009070BE"/>
    <w:rsid w:val="00907B6D"/>
    <w:rsid w:val="009100A5"/>
    <w:rsid w:val="009107F9"/>
    <w:rsid w:val="009121A9"/>
    <w:rsid w:val="00913587"/>
    <w:rsid w:val="009165F6"/>
    <w:rsid w:val="00916DB6"/>
    <w:rsid w:val="00917D30"/>
    <w:rsid w:val="00920C04"/>
    <w:rsid w:val="00920C27"/>
    <w:rsid w:val="00921C0B"/>
    <w:rsid w:val="0092209F"/>
    <w:rsid w:val="0092294C"/>
    <w:rsid w:val="009230F0"/>
    <w:rsid w:val="009235D9"/>
    <w:rsid w:val="00925D25"/>
    <w:rsid w:val="009261CE"/>
    <w:rsid w:val="00926B92"/>
    <w:rsid w:val="0093350C"/>
    <w:rsid w:val="0093626B"/>
    <w:rsid w:val="0093681E"/>
    <w:rsid w:val="00940801"/>
    <w:rsid w:val="00940E19"/>
    <w:rsid w:val="00941436"/>
    <w:rsid w:val="00941F5D"/>
    <w:rsid w:val="00943003"/>
    <w:rsid w:val="009453E8"/>
    <w:rsid w:val="009462E5"/>
    <w:rsid w:val="009463C4"/>
    <w:rsid w:val="00947511"/>
    <w:rsid w:val="0094778A"/>
    <w:rsid w:val="00950FD9"/>
    <w:rsid w:val="0095115B"/>
    <w:rsid w:val="00951A62"/>
    <w:rsid w:val="0095480B"/>
    <w:rsid w:val="00956B38"/>
    <w:rsid w:val="00957881"/>
    <w:rsid w:val="00960071"/>
    <w:rsid w:val="0096061B"/>
    <w:rsid w:val="00961654"/>
    <w:rsid w:val="009626C2"/>
    <w:rsid w:val="009642A6"/>
    <w:rsid w:val="00964F9D"/>
    <w:rsid w:val="0096613A"/>
    <w:rsid w:val="009670BD"/>
    <w:rsid w:val="009704B0"/>
    <w:rsid w:val="009730AF"/>
    <w:rsid w:val="009736EE"/>
    <w:rsid w:val="00975563"/>
    <w:rsid w:val="00976B77"/>
    <w:rsid w:val="0098004D"/>
    <w:rsid w:val="009868BB"/>
    <w:rsid w:val="009908FC"/>
    <w:rsid w:val="009910A1"/>
    <w:rsid w:val="009939BB"/>
    <w:rsid w:val="00994206"/>
    <w:rsid w:val="009A1772"/>
    <w:rsid w:val="009A230B"/>
    <w:rsid w:val="009A3341"/>
    <w:rsid w:val="009A3C9E"/>
    <w:rsid w:val="009A4B84"/>
    <w:rsid w:val="009A6A7A"/>
    <w:rsid w:val="009B007D"/>
    <w:rsid w:val="009B240C"/>
    <w:rsid w:val="009B2C6C"/>
    <w:rsid w:val="009B308E"/>
    <w:rsid w:val="009B342D"/>
    <w:rsid w:val="009B35DF"/>
    <w:rsid w:val="009B3EE1"/>
    <w:rsid w:val="009B5361"/>
    <w:rsid w:val="009B5578"/>
    <w:rsid w:val="009B7B98"/>
    <w:rsid w:val="009C0506"/>
    <w:rsid w:val="009C2ACD"/>
    <w:rsid w:val="009C3A27"/>
    <w:rsid w:val="009C4549"/>
    <w:rsid w:val="009C5538"/>
    <w:rsid w:val="009C5CD7"/>
    <w:rsid w:val="009C6123"/>
    <w:rsid w:val="009C7DE1"/>
    <w:rsid w:val="009D1EC0"/>
    <w:rsid w:val="009D23FA"/>
    <w:rsid w:val="009D429D"/>
    <w:rsid w:val="009D4449"/>
    <w:rsid w:val="009D65F9"/>
    <w:rsid w:val="009E2F47"/>
    <w:rsid w:val="009E3049"/>
    <w:rsid w:val="009E3921"/>
    <w:rsid w:val="009E53BD"/>
    <w:rsid w:val="009E5D92"/>
    <w:rsid w:val="009E75E6"/>
    <w:rsid w:val="009E7DD7"/>
    <w:rsid w:val="009F06CD"/>
    <w:rsid w:val="009F62B0"/>
    <w:rsid w:val="009F66B2"/>
    <w:rsid w:val="009F6C99"/>
    <w:rsid w:val="00A07003"/>
    <w:rsid w:val="00A07288"/>
    <w:rsid w:val="00A07DB6"/>
    <w:rsid w:val="00A10333"/>
    <w:rsid w:val="00A12732"/>
    <w:rsid w:val="00A134A2"/>
    <w:rsid w:val="00A15B58"/>
    <w:rsid w:val="00A15EF1"/>
    <w:rsid w:val="00A1610E"/>
    <w:rsid w:val="00A20424"/>
    <w:rsid w:val="00A225E8"/>
    <w:rsid w:val="00A22A34"/>
    <w:rsid w:val="00A2597F"/>
    <w:rsid w:val="00A274EA"/>
    <w:rsid w:val="00A30171"/>
    <w:rsid w:val="00A30712"/>
    <w:rsid w:val="00A34104"/>
    <w:rsid w:val="00A3541B"/>
    <w:rsid w:val="00A36AA4"/>
    <w:rsid w:val="00A453C4"/>
    <w:rsid w:val="00A466C0"/>
    <w:rsid w:val="00A50CFF"/>
    <w:rsid w:val="00A51CF1"/>
    <w:rsid w:val="00A5412F"/>
    <w:rsid w:val="00A545B7"/>
    <w:rsid w:val="00A56268"/>
    <w:rsid w:val="00A563CE"/>
    <w:rsid w:val="00A5740B"/>
    <w:rsid w:val="00A5755C"/>
    <w:rsid w:val="00A57CF6"/>
    <w:rsid w:val="00A60AED"/>
    <w:rsid w:val="00A61CB3"/>
    <w:rsid w:val="00A63BB1"/>
    <w:rsid w:val="00A66072"/>
    <w:rsid w:val="00A67D64"/>
    <w:rsid w:val="00A70BEC"/>
    <w:rsid w:val="00A71210"/>
    <w:rsid w:val="00A73373"/>
    <w:rsid w:val="00A73AE8"/>
    <w:rsid w:val="00A741CE"/>
    <w:rsid w:val="00A7434F"/>
    <w:rsid w:val="00A77200"/>
    <w:rsid w:val="00A77D82"/>
    <w:rsid w:val="00A823C0"/>
    <w:rsid w:val="00A866F9"/>
    <w:rsid w:val="00A86BFB"/>
    <w:rsid w:val="00A91EA7"/>
    <w:rsid w:val="00A920EC"/>
    <w:rsid w:val="00A96556"/>
    <w:rsid w:val="00A96E5C"/>
    <w:rsid w:val="00AA0579"/>
    <w:rsid w:val="00AA2266"/>
    <w:rsid w:val="00AA2E05"/>
    <w:rsid w:val="00AA3E54"/>
    <w:rsid w:val="00AA4BA7"/>
    <w:rsid w:val="00AA552A"/>
    <w:rsid w:val="00AA61E6"/>
    <w:rsid w:val="00AA6D92"/>
    <w:rsid w:val="00AA73B8"/>
    <w:rsid w:val="00AA7902"/>
    <w:rsid w:val="00AA7BE5"/>
    <w:rsid w:val="00AB380D"/>
    <w:rsid w:val="00AB6C43"/>
    <w:rsid w:val="00AB7E8B"/>
    <w:rsid w:val="00AC005F"/>
    <w:rsid w:val="00AC3653"/>
    <w:rsid w:val="00AC3C60"/>
    <w:rsid w:val="00AC5799"/>
    <w:rsid w:val="00AC69EA"/>
    <w:rsid w:val="00AC7488"/>
    <w:rsid w:val="00AC7CB0"/>
    <w:rsid w:val="00AD09B1"/>
    <w:rsid w:val="00AD1A16"/>
    <w:rsid w:val="00AD2982"/>
    <w:rsid w:val="00AD3903"/>
    <w:rsid w:val="00AD4510"/>
    <w:rsid w:val="00AD6B64"/>
    <w:rsid w:val="00AD73EB"/>
    <w:rsid w:val="00AD77E7"/>
    <w:rsid w:val="00AD7C37"/>
    <w:rsid w:val="00AE07A7"/>
    <w:rsid w:val="00AE0ADD"/>
    <w:rsid w:val="00AE3050"/>
    <w:rsid w:val="00AE4209"/>
    <w:rsid w:val="00AE42F3"/>
    <w:rsid w:val="00AE4C81"/>
    <w:rsid w:val="00AE5492"/>
    <w:rsid w:val="00AE57EC"/>
    <w:rsid w:val="00AE6248"/>
    <w:rsid w:val="00AF0276"/>
    <w:rsid w:val="00AF23DE"/>
    <w:rsid w:val="00AF453F"/>
    <w:rsid w:val="00AF6D3D"/>
    <w:rsid w:val="00B01470"/>
    <w:rsid w:val="00B02947"/>
    <w:rsid w:val="00B03E36"/>
    <w:rsid w:val="00B045A9"/>
    <w:rsid w:val="00B053A3"/>
    <w:rsid w:val="00B055C4"/>
    <w:rsid w:val="00B07336"/>
    <w:rsid w:val="00B075D1"/>
    <w:rsid w:val="00B07A20"/>
    <w:rsid w:val="00B109F3"/>
    <w:rsid w:val="00B112A8"/>
    <w:rsid w:val="00B121A4"/>
    <w:rsid w:val="00B12E96"/>
    <w:rsid w:val="00B13D1F"/>
    <w:rsid w:val="00B141EA"/>
    <w:rsid w:val="00B15D90"/>
    <w:rsid w:val="00B1686B"/>
    <w:rsid w:val="00B232CB"/>
    <w:rsid w:val="00B23356"/>
    <w:rsid w:val="00B24D39"/>
    <w:rsid w:val="00B25034"/>
    <w:rsid w:val="00B26F87"/>
    <w:rsid w:val="00B30BB5"/>
    <w:rsid w:val="00B30C18"/>
    <w:rsid w:val="00B3525E"/>
    <w:rsid w:val="00B352CB"/>
    <w:rsid w:val="00B35EB5"/>
    <w:rsid w:val="00B36864"/>
    <w:rsid w:val="00B40DE1"/>
    <w:rsid w:val="00B42189"/>
    <w:rsid w:val="00B4459D"/>
    <w:rsid w:val="00B45556"/>
    <w:rsid w:val="00B45E01"/>
    <w:rsid w:val="00B46312"/>
    <w:rsid w:val="00B4741D"/>
    <w:rsid w:val="00B47EFC"/>
    <w:rsid w:val="00B50762"/>
    <w:rsid w:val="00B50F33"/>
    <w:rsid w:val="00B5253E"/>
    <w:rsid w:val="00B5346C"/>
    <w:rsid w:val="00B5364D"/>
    <w:rsid w:val="00B551C2"/>
    <w:rsid w:val="00B55F59"/>
    <w:rsid w:val="00B56233"/>
    <w:rsid w:val="00B5653D"/>
    <w:rsid w:val="00B573EB"/>
    <w:rsid w:val="00B600CC"/>
    <w:rsid w:val="00B613C0"/>
    <w:rsid w:val="00B61ECC"/>
    <w:rsid w:val="00B62D66"/>
    <w:rsid w:val="00B6350F"/>
    <w:rsid w:val="00B65F65"/>
    <w:rsid w:val="00B66B2F"/>
    <w:rsid w:val="00B67044"/>
    <w:rsid w:val="00B70C3F"/>
    <w:rsid w:val="00B734A7"/>
    <w:rsid w:val="00B74C0A"/>
    <w:rsid w:val="00B75E1E"/>
    <w:rsid w:val="00B77060"/>
    <w:rsid w:val="00B82255"/>
    <w:rsid w:val="00B8320B"/>
    <w:rsid w:val="00B836BE"/>
    <w:rsid w:val="00B86D9A"/>
    <w:rsid w:val="00B90A0D"/>
    <w:rsid w:val="00B91550"/>
    <w:rsid w:val="00B94A1A"/>
    <w:rsid w:val="00B9531E"/>
    <w:rsid w:val="00B96C88"/>
    <w:rsid w:val="00B96CC1"/>
    <w:rsid w:val="00B977C3"/>
    <w:rsid w:val="00BA0482"/>
    <w:rsid w:val="00BA354C"/>
    <w:rsid w:val="00BA592F"/>
    <w:rsid w:val="00BA7A5F"/>
    <w:rsid w:val="00BB1543"/>
    <w:rsid w:val="00BB3729"/>
    <w:rsid w:val="00BB3EAC"/>
    <w:rsid w:val="00BB4A5B"/>
    <w:rsid w:val="00BB5858"/>
    <w:rsid w:val="00BC0CD4"/>
    <w:rsid w:val="00BC0ED1"/>
    <w:rsid w:val="00BC43EE"/>
    <w:rsid w:val="00BC5508"/>
    <w:rsid w:val="00BD1C87"/>
    <w:rsid w:val="00BD5D39"/>
    <w:rsid w:val="00BD6DC0"/>
    <w:rsid w:val="00BD7FF7"/>
    <w:rsid w:val="00BE1988"/>
    <w:rsid w:val="00BE2B01"/>
    <w:rsid w:val="00BE3E9D"/>
    <w:rsid w:val="00C03C18"/>
    <w:rsid w:val="00C05ED6"/>
    <w:rsid w:val="00C11AF8"/>
    <w:rsid w:val="00C11BB8"/>
    <w:rsid w:val="00C1444F"/>
    <w:rsid w:val="00C16F07"/>
    <w:rsid w:val="00C17863"/>
    <w:rsid w:val="00C17F72"/>
    <w:rsid w:val="00C20707"/>
    <w:rsid w:val="00C207A8"/>
    <w:rsid w:val="00C20803"/>
    <w:rsid w:val="00C21392"/>
    <w:rsid w:val="00C2200C"/>
    <w:rsid w:val="00C23256"/>
    <w:rsid w:val="00C2427F"/>
    <w:rsid w:val="00C24FFB"/>
    <w:rsid w:val="00C25F45"/>
    <w:rsid w:val="00C26753"/>
    <w:rsid w:val="00C27643"/>
    <w:rsid w:val="00C3110C"/>
    <w:rsid w:val="00C31A90"/>
    <w:rsid w:val="00C33074"/>
    <w:rsid w:val="00C3319C"/>
    <w:rsid w:val="00C368A7"/>
    <w:rsid w:val="00C36D61"/>
    <w:rsid w:val="00C378E2"/>
    <w:rsid w:val="00C40191"/>
    <w:rsid w:val="00C417CD"/>
    <w:rsid w:val="00C5437D"/>
    <w:rsid w:val="00C564B5"/>
    <w:rsid w:val="00C57927"/>
    <w:rsid w:val="00C6228D"/>
    <w:rsid w:val="00C627FA"/>
    <w:rsid w:val="00C644B0"/>
    <w:rsid w:val="00C65918"/>
    <w:rsid w:val="00C6665C"/>
    <w:rsid w:val="00C67869"/>
    <w:rsid w:val="00C67DDA"/>
    <w:rsid w:val="00C710B5"/>
    <w:rsid w:val="00C741BD"/>
    <w:rsid w:val="00C74C25"/>
    <w:rsid w:val="00C75FA6"/>
    <w:rsid w:val="00C760D6"/>
    <w:rsid w:val="00C82249"/>
    <w:rsid w:val="00C841DF"/>
    <w:rsid w:val="00C845A3"/>
    <w:rsid w:val="00C84AF1"/>
    <w:rsid w:val="00C95594"/>
    <w:rsid w:val="00CA0639"/>
    <w:rsid w:val="00CA089C"/>
    <w:rsid w:val="00CA1AB5"/>
    <w:rsid w:val="00CA49CF"/>
    <w:rsid w:val="00CA5974"/>
    <w:rsid w:val="00CA6179"/>
    <w:rsid w:val="00CB1AF7"/>
    <w:rsid w:val="00CB2C53"/>
    <w:rsid w:val="00CB3211"/>
    <w:rsid w:val="00CB696A"/>
    <w:rsid w:val="00CB78B2"/>
    <w:rsid w:val="00CC179B"/>
    <w:rsid w:val="00CC235E"/>
    <w:rsid w:val="00CC28D6"/>
    <w:rsid w:val="00CC4337"/>
    <w:rsid w:val="00CC44D6"/>
    <w:rsid w:val="00CC61D7"/>
    <w:rsid w:val="00CC70B3"/>
    <w:rsid w:val="00CD0800"/>
    <w:rsid w:val="00CD0DAB"/>
    <w:rsid w:val="00CD1E79"/>
    <w:rsid w:val="00CD279D"/>
    <w:rsid w:val="00CD3769"/>
    <w:rsid w:val="00CD4027"/>
    <w:rsid w:val="00CD445E"/>
    <w:rsid w:val="00CD5338"/>
    <w:rsid w:val="00CD5A6B"/>
    <w:rsid w:val="00CD763A"/>
    <w:rsid w:val="00CE09D3"/>
    <w:rsid w:val="00CE14FB"/>
    <w:rsid w:val="00CE1BA7"/>
    <w:rsid w:val="00CE2A6C"/>
    <w:rsid w:val="00CF1FE3"/>
    <w:rsid w:val="00CF353E"/>
    <w:rsid w:val="00CF6086"/>
    <w:rsid w:val="00CF642B"/>
    <w:rsid w:val="00D00528"/>
    <w:rsid w:val="00D0209B"/>
    <w:rsid w:val="00D03F7F"/>
    <w:rsid w:val="00D04E13"/>
    <w:rsid w:val="00D06FA5"/>
    <w:rsid w:val="00D07BA1"/>
    <w:rsid w:val="00D1139A"/>
    <w:rsid w:val="00D14E13"/>
    <w:rsid w:val="00D178AF"/>
    <w:rsid w:val="00D17F9A"/>
    <w:rsid w:val="00D21AB3"/>
    <w:rsid w:val="00D2369B"/>
    <w:rsid w:val="00D25786"/>
    <w:rsid w:val="00D2605E"/>
    <w:rsid w:val="00D260F8"/>
    <w:rsid w:val="00D26C31"/>
    <w:rsid w:val="00D27747"/>
    <w:rsid w:val="00D277EF"/>
    <w:rsid w:val="00D27D51"/>
    <w:rsid w:val="00D30039"/>
    <w:rsid w:val="00D313A9"/>
    <w:rsid w:val="00D325A7"/>
    <w:rsid w:val="00D3446D"/>
    <w:rsid w:val="00D35A34"/>
    <w:rsid w:val="00D360D4"/>
    <w:rsid w:val="00D36619"/>
    <w:rsid w:val="00D4025F"/>
    <w:rsid w:val="00D41095"/>
    <w:rsid w:val="00D426CB"/>
    <w:rsid w:val="00D42AC8"/>
    <w:rsid w:val="00D43865"/>
    <w:rsid w:val="00D44E1C"/>
    <w:rsid w:val="00D5043D"/>
    <w:rsid w:val="00D512E8"/>
    <w:rsid w:val="00D51E13"/>
    <w:rsid w:val="00D52006"/>
    <w:rsid w:val="00D534AD"/>
    <w:rsid w:val="00D534D6"/>
    <w:rsid w:val="00D53520"/>
    <w:rsid w:val="00D56C58"/>
    <w:rsid w:val="00D57FAC"/>
    <w:rsid w:val="00D612F4"/>
    <w:rsid w:val="00D61BCE"/>
    <w:rsid w:val="00D63356"/>
    <w:rsid w:val="00D63573"/>
    <w:rsid w:val="00D644CC"/>
    <w:rsid w:val="00D64743"/>
    <w:rsid w:val="00D64819"/>
    <w:rsid w:val="00D64A2A"/>
    <w:rsid w:val="00D64EC9"/>
    <w:rsid w:val="00D6502C"/>
    <w:rsid w:val="00D65525"/>
    <w:rsid w:val="00D75E36"/>
    <w:rsid w:val="00D77CF2"/>
    <w:rsid w:val="00D77E89"/>
    <w:rsid w:val="00D80428"/>
    <w:rsid w:val="00D819C2"/>
    <w:rsid w:val="00D85983"/>
    <w:rsid w:val="00D869CB"/>
    <w:rsid w:val="00D86C9B"/>
    <w:rsid w:val="00D87455"/>
    <w:rsid w:val="00D9251F"/>
    <w:rsid w:val="00D92B90"/>
    <w:rsid w:val="00D93532"/>
    <w:rsid w:val="00D93D59"/>
    <w:rsid w:val="00D9708C"/>
    <w:rsid w:val="00DA0C09"/>
    <w:rsid w:val="00DA3027"/>
    <w:rsid w:val="00DA3FA9"/>
    <w:rsid w:val="00DA4D3D"/>
    <w:rsid w:val="00DA50DB"/>
    <w:rsid w:val="00DA5917"/>
    <w:rsid w:val="00DA74D0"/>
    <w:rsid w:val="00DB2D4A"/>
    <w:rsid w:val="00DB372B"/>
    <w:rsid w:val="00DB442A"/>
    <w:rsid w:val="00DB6F31"/>
    <w:rsid w:val="00DC258A"/>
    <w:rsid w:val="00DC318A"/>
    <w:rsid w:val="00DC5559"/>
    <w:rsid w:val="00DC676D"/>
    <w:rsid w:val="00DD00CD"/>
    <w:rsid w:val="00DD0F17"/>
    <w:rsid w:val="00DD3FED"/>
    <w:rsid w:val="00DD41B1"/>
    <w:rsid w:val="00DD4E1B"/>
    <w:rsid w:val="00DD4F4F"/>
    <w:rsid w:val="00DD7DAA"/>
    <w:rsid w:val="00DE0FE0"/>
    <w:rsid w:val="00DE3E85"/>
    <w:rsid w:val="00DE5FC2"/>
    <w:rsid w:val="00DE6D67"/>
    <w:rsid w:val="00DE6E76"/>
    <w:rsid w:val="00DE6FE8"/>
    <w:rsid w:val="00DE7F38"/>
    <w:rsid w:val="00DF0E72"/>
    <w:rsid w:val="00DF3987"/>
    <w:rsid w:val="00DF3A66"/>
    <w:rsid w:val="00DF3BB4"/>
    <w:rsid w:val="00DF4015"/>
    <w:rsid w:val="00DF4D16"/>
    <w:rsid w:val="00DF57A5"/>
    <w:rsid w:val="00DF5DF0"/>
    <w:rsid w:val="00DF6836"/>
    <w:rsid w:val="00DF6981"/>
    <w:rsid w:val="00DF69A9"/>
    <w:rsid w:val="00DF73C5"/>
    <w:rsid w:val="00DF7546"/>
    <w:rsid w:val="00E00068"/>
    <w:rsid w:val="00E005E3"/>
    <w:rsid w:val="00E00691"/>
    <w:rsid w:val="00E011E4"/>
    <w:rsid w:val="00E037A2"/>
    <w:rsid w:val="00E0538C"/>
    <w:rsid w:val="00E05696"/>
    <w:rsid w:val="00E059E9"/>
    <w:rsid w:val="00E10316"/>
    <w:rsid w:val="00E12F2A"/>
    <w:rsid w:val="00E13451"/>
    <w:rsid w:val="00E13E0B"/>
    <w:rsid w:val="00E165A0"/>
    <w:rsid w:val="00E17D76"/>
    <w:rsid w:val="00E17F11"/>
    <w:rsid w:val="00E22338"/>
    <w:rsid w:val="00E23005"/>
    <w:rsid w:val="00E23F1D"/>
    <w:rsid w:val="00E24638"/>
    <w:rsid w:val="00E25D3B"/>
    <w:rsid w:val="00E26DDA"/>
    <w:rsid w:val="00E27689"/>
    <w:rsid w:val="00E30039"/>
    <w:rsid w:val="00E318DA"/>
    <w:rsid w:val="00E3295C"/>
    <w:rsid w:val="00E33177"/>
    <w:rsid w:val="00E346BF"/>
    <w:rsid w:val="00E35616"/>
    <w:rsid w:val="00E358D9"/>
    <w:rsid w:val="00E36EF3"/>
    <w:rsid w:val="00E41D73"/>
    <w:rsid w:val="00E45661"/>
    <w:rsid w:val="00E4618A"/>
    <w:rsid w:val="00E5315D"/>
    <w:rsid w:val="00E53D76"/>
    <w:rsid w:val="00E547C4"/>
    <w:rsid w:val="00E54DFC"/>
    <w:rsid w:val="00E55EC5"/>
    <w:rsid w:val="00E57352"/>
    <w:rsid w:val="00E6037F"/>
    <w:rsid w:val="00E609A8"/>
    <w:rsid w:val="00E619A2"/>
    <w:rsid w:val="00E66D2B"/>
    <w:rsid w:val="00E72A63"/>
    <w:rsid w:val="00E73632"/>
    <w:rsid w:val="00E73CEC"/>
    <w:rsid w:val="00E75EBA"/>
    <w:rsid w:val="00E76C78"/>
    <w:rsid w:val="00E77AA1"/>
    <w:rsid w:val="00E80CB2"/>
    <w:rsid w:val="00E80E60"/>
    <w:rsid w:val="00E8152B"/>
    <w:rsid w:val="00E821B3"/>
    <w:rsid w:val="00E827BD"/>
    <w:rsid w:val="00E83654"/>
    <w:rsid w:val="00E840ED"/>
    <w:rsid w:val="00E846AA"/>
    <w:rsid w:val="00E847B6"/>
    <w:rsid w:val="00E90126"/>
    <w:rsid w:val="00E923E1"/>
    <w:rsid w:val="00EA1601"/>
    <w:rsid w:val="00EA2289"/>
    <w:rsid w:val="00EA3D0A"/>
    <w:rsid w:val="00EA4946"/>
    <w:rsid w:val="00EA4B5F"/>
    <w:rsid w:val="00EA64E6"/>
    <w:rsid w:val="00EB14A7"/>
    <w:rsid w:val="00EB23B6"/>
    <w:rsid w:val="00EB4F85"/>
    <w:rsid w:val="00EB7F3A"/>
    <w:rsid w:val="00EC0EF0"/>
    <w:rsid w:val="00EC1757"/>
    <w:rsid w:val="00EC1B4F"/>
    <w:rsid w:val="00EC1F05"/>
    <w:rsid w:val="00EC3D1D"/>
    <w:rsid w:val="00ED0416"/>
    <w:rsid w:val="00ED40BB"/>
    <w:rsid w:val="00ED4268"/>
    <w:rsid w:val="00EE01A2"/>
    <w:rsid w:val="00EE3230"/>
    <w:rsid w:val="00EE465D"/>
    <w:rsid w:val="00EE4930"/>
    <w:rsid w:val="00EE52C6"/>
    <w:rsid w:val="00EE7574"/>
    <w:rsid w:val="00EE7C81"/>
    <w:rsid w:val="00EF0DFA"/>
    <w:rsid w:val="00EF20AA"/>
    <w:rsid w:val="00EF2248"/>
    <w:rsid w:val="00EF3648"/>
    <w:rsid w:val="00EF39B6"/>
    <w:rsid w:val="00EF518C"/>
    <w:rsid w:val="00EF5A0E"/>
    <w:rsid w:val="00EF644A"/>
    <w:rsid w:val="00EF71A8"/>
    <w:rsid w:val="00F000B4"/>
    <w:rsid w:val="00F03ACA"/>
    <w:rsid w:val="00F064AA"/>
    <w:rsid w:val="00F0769C"/>
    <w:rsid w:val="00F17A19"/>
    <w:rsid w:val="00F20119"/>
    <w:rsid w:val="00F202CE"/>
    <w:rsid w:val="00F2175B"/>
    <w:rsid w:val="00F24FCF"/>
    <w:rsid w:val="00F25708"/>
    <w:rsid w:val="00F2677A"/>
    <w:rsid w:val="00F2796F"/>
    <w:rsid w:val="00F27E59"/>
    <w:rsid w:val="00F304DB"/>
    <w:rsid w:val="00F305D7"/>
    <w:rsid w:val="00F336C8"/>
    <w:rsid w:val="00F343EB"/>
    <w:rsid w:val="00F346A4"/>
    <w:rsid w:val="00F352B3"/>
    <w:rsid w:val="00F364A3"/>
    <w:rsid w:val="00F368F2"/>
    <w:rsid w:val="00F37C69"/>
    <w:rsid w:val="00F406D6"/>
    <w:rsid w:val="00F42E40"/>
    <w:rsid w:val="00F4474B"/>
    <w:rsid w:val="00F4556C"/>
    <w:rsid w:val="00F46408"/>
    <w:rsid w:val="00F465FE"/>
    <w:rsid w:val="00F46814"/>
    <w:rsid w:val="00F46C4F"/>
    <w:rsid w:val="00F5193F"/>
    <w:rsid w:val="00F52186"/>
    <w:rsid w:val="00F53555"/>
    <w:rsid w:val="00F53CE8"/>
    <w:rsid w:val="00F5401A"/>
    <w:rsid w:val="00F55DEC"/>
    <w:rsid w:val="00F60F5D"/>
    <w:rsid w:val="00F63AF1"/>
    <w:rsid w:val="00F641FA"/>
    <w:rsid w:val="00F64314"/>
    <w:rsid w:val="00F64972"/>
    <w:rsid w:val="00F65A19"/>
    <w:rsid w:val="00F67920"/>
    <w:rsid w:val="00F67B07"/>
    <w:rsid w:val="00F71651"/>
    <w:rsid w:val="00F72CDD"/>
    <w:rsid w:val="00F73022"/>
    <w:rsid w:val="00F73C69"/>
    <w:rsid w:val="00F7417A"/>
    <w:rsid w:val="00F75C34"/>
    <w:rsid w:val="00F7646D"/>
    <w:rsid w:val="00F76BBC"/>
    <w:rsid w:val="00F77228"/>
    <w:rsid w:val="00F80342"/>
    <w:rsid w:val="00F80CB5"/>
    <w:rsid w:val="00F823D7"/>
    <w:rsid w:val="00F82AD4"/>
    <w:rsid w:val="00F846AA"/>
    <w:rsid w:val="00F85029"/>
    <w:rsid w:val="00F86CF0"/>
    <w:rsid w:val="00F901CB"/>
    <w:rsid w:val="00F935C5"/>
    <w:rsid w:val="00F9570A"/>
    <w:rsid w:val="00F95D42"/>
    <w:rsid w:val="00F962E4"/>
    <w:rsid w:val="00FA00C5"/>
    <w:rsid w:val="00FA08B6"/>
    <w:rsid w:val="00FA1706"/>
    <w:rsid w:val="00FA1D13"/>
    <w:rsid w:val="00FA23A1"/>
    <w:rsid w:val="00FA474B"/>
    <w:rsid w:val="00FA54BF"/>
    <w:rsid w:val="00FA617C"/>
    <w:rsid w:val="00FA752D"/>
    <w:rsid w:val="00FB1379"/>
    <w:rsid w:val="00FB1E19"/>
    <w:rsid w:val="00FB2F8A"/>
    <w:rsid w:val="00FB48A0"/>
    <w:rsid w:val="00FB4D74"/>
    <w:rsid w:val="00FB525C"/>
    <w:rsid w:val="00FB5406"/>
    <w:rsid w:val="00FB717E"/>
    <w:rsid w:val="00FC06D1"/>
    <w:rsid w:val="00FC6263"/>
    <w:rsid w:val="00FC7426"/>
    <w:rsid w:val="00FD0B3A"/>
    <w:rsid w:val="00FD0BC4"/>
    <w:rsid w:val="00FD4673"/>
    <w:rsid w:val="00FD516E"/>
    <w:rsid w:val="00FD7862"/>
    <w:rsid w:val="00FD798F"/>
    <w:rsid w:val="00FE0B1C"/>
    <w:rsid w:val="00FE2A70"/>
    <w:rsid w:val="00FE338A"/>
    <w:rsid w:val="00FE39F2"/>
    <w:rsid w:val="00FE5258"/>
    <w:rsid w:val="00FE5D81"/>
    <w:rsid w:val="00FE6B90"/>
    <w:rsid w:val="00FF1FF5"/>
    <w:rsid w:val="00FF2FFE"/>
    <w:rsid w:val="00FF365B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E75E6"/>
    <w:pPr>
      <w:spacing w:after="240" w:line="480" w:lineRule="auto"/>
    </w:pPr>
    <w:rPr>
      <w:rFonts w:ascii="Arial" w:hAnsi="Arial" w:cs="Arial"/>
      <w:sz w:val="23"/>
      <w:szCs w:val="22"/>
      <w:lang w:val="en-US" w:eastAsia="ja-JP"/>
    </w:rPr>
  </w:style>
  <w:style w:type="paragraph" w:styleId="Titre1">
    <w:name w:val="heading 1"/>
    <w:basedOn w:val="Normal"/>
    <w:next w:val="Normal"/>
    <w:qFormat/>
    <w:rsid w:val="00E4618A"/>
    <w:pPr>
      <w:keepNext/>
      <w:keepLines/>
      <w:spacing w:before="120" w:after="120" w:line="360" w:lineRule="auto"/>
      <w:jc w:val="both"/>
      <w:outlineLvl w:val="0"/>
    </w:pPr>
    <w:rPr>
      <w:b/>
      <w:sz w:val="28"/>
      <w:szCs w:val="28"/>
      <w:lang w:val="en-GB"/>
    </w:rPr>
  </w:style>
  <w:style w:type="paragraph" w:styleId="Titre2">
    <w:name w:val="heading 2"/>
    <w:basedOn w:val="Normal115pt"/>
    <w:next w:val="Normal"/>
    <w:qFormat/>
    <w:rsid w:val="009E75E6"/>
    <w:pPr>
      <w:keepNext/>
      <w:keepLines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055933"/>
    <w:pPr>
      <w:spacing w:after="120" w:line="360" w:lineRule="auto"/>
      <w:jc w:val="both"/>
      <w:outlineLvl w:val="2"/>
    </w:pPr>
    <w:rPr>
      <w:i/>
      <w:szCs w:val="23"/>
      <w:lang w:val="en-GB"/>
    </w:rPr>
  </w:style>
  <w:style w:type="paragraph" w:styleId="Titre4">
    <w:name w:val="heading 4"/>
    <w:basedOn w:val="Normal"/>
    <w:next w:val="Normal"/>
    <w:qFormat/>
    <w:rsid w:val="009463C4"/>
    <w:pPr>
      <w:keepNext/>
      <w:spacing w:line="360" w:lineRule="auto"/>
      <w:ind w:left="360"/>
      <w:outlineLvl w:val="3"/>
    </w:pPr>
    <w:rPr>
      <w:i/>
    </w:rPr>
  </w:style>
  <w:style w:type="paragraph" w:styleId="Titre5">
    <w:name w:val="heading 5"/>
    <w:basedOn w:val="Normal"/>
    <w:next w:val="Normal"/>
    <w:qFormat/>
    <w:rsid w:val="009463C4"/>
    <w:pPr>
      <w:keepNext/>
      <w:spacing w:line="360" w:lineRule="auto"/>
      <w:ind w:left="360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9463C4"/>
    <w:pPr>
      <w:keepNext/>
      <w:jc w:val="center"/>
      <w:outlineLvl w:val="5"/>
    </w:pPr>
    <w:rPr>
      <w:sz w:val="28"/>
    </w:rPr>
  </w:style>
  <w:style w:type="paragraph" w:styleId="Titre7">
    <w:name w:val="heading 7"/>
    <w:basedOn w:val="Normal"/>
    <w:next w:val="Normal"/>
    <w:qFormat/>
    <w:rsid w:val="009463C4"/>
    <w:pPr>
      <w:keepNext/>
      <w:spacing w:line="360" w:lineRule="auto"/>
      <w:jc w:val="both"/>
      <w:outlineLvl w:val="6"/>
    </w:pPr>
    <w:rPr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463C4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before="57" w:after="114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xtedebulles">
    <w:name w:val="Balloon Text"/>
    <w:basedOn w:val="Normal"/>
    <w:semiHidden/>
    <w:rsid w:val="009463C4"/>
    <w:rPr>
      <w:rFonts w:ascii="Tahoma" w:hAnsi="Tahoma" w:cs="Wingdings"/>
      <w:sz w:val="16"/>
      <w:szCs w:val="16"/>
    </w:rPr>
  </w:style>
  <w:style w:type="paragraph" w:styleId="NormalWeb">
    <w:name w:val="Normal (Web)"/>
    <w:basedOn w:val="Normal"/>
    <w:uiPriority w:val="99"/>
    <w:rsid w:val="009463C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Corpsdetexte">
    <w:name w:val="Body Text"/>
    <w:basedOn w:val="Normal"/>
    <w:rsid w:val="009463C4"/>
    <w:rPr>
      <w:lang w:val="nl-NL"/>
    </w:rPr>
  </w:style>
  <w:style w:type="paragraph" w:styleId="Pieddepage">
    <w:name w:val="footer"/>
    <w:basedOn w:val="Normal"/>
    <w:rsid w:val="009463C4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9463C4"/>
  </w:style>
  <w:style w:type="paragraph" w:styleId="Corpsdetexte2">
    <w:name w:val="Body Text 2"/>
    <w:basedOn w:val="Normal"/>
    <w:rsid w:val="009463C4"/>
    <w:rPr>
      <w:i/>
    </w:rPr>
  </w:style>
  <w:style w:type="paragraph" w:styleId="Corpsdetexte3">
    <w:name w:val="Body Text 3"/>
    <w:basedOn w:val="Normal"/>
    <w:rsid w:val="009463C4"/>
    <w:pPr>
      <w:spacing w:line="360" w:lineRule="auto"/>
      <w:jc w:val="both"/>
    </w:pPr>
    <w:rPr>
      <w:i/>
    </w:rPr>
  </w:style>
  <w:style w:type="paragraph" w:customStyle="1" w:styleId="Normal115pt">
    <w:name w:val="Normal + 11.5 pt"/>
    <w:aliases w:val="Justified,After:  6 pt"/>
    <w:basedOn w:val="Normal"/>
    <w:link w:val="Normal115ptChar"/>
    <w:rsid w:val="00F2677A"/>
    <w:pPr>
      <w:autoSpaceDE w:val="0"/>
      <w:autoSpaceDN w:val="0"/>
      <w:adjustRightInd w:val="0"/>
    </w:pPr>
    <w:rPr>
      <w:rFonts w:eastAsia="Times New Roman"/>
      <w:szCs w:val="23"/>
      <w:lang w:eastAsia="en-US"/>
    </w:rPr>
  </w:style>
  <w:style w:type="character" w:customStyle="1" w:styleId="Normal115ptChar">
    <w:name w:val="Normal + 11.5 pt Char"/>
    <w:aliases w:val="Justified Char,After:  6 pt Char Char"/>
    <w:basedOn w:val="Policepardfaut"/>
    <w:link w:val="Normal115pt"/>
    <w:rsid w:val="00F2677A"/>
    <w:rPr>
      <w:rFonts w:ascii="Arial" w:hAnsi="Arial" w:cs="Arial"/>
      <w:sz w:val="23"/>
      <w:szCs w:val="23"/>
      <w:lang w:val="en-US" w:eastAsia="en-US" w:bidi="ar-SA"/>
    </w:rPr>
  </w:style>
  <w:style w:type="character" w:styleId="Marquedannotation">
    <w:name w:val="annotation reference"/>
    <w:basedOn w:val="Policepardfaut"/>
    <w:rsid w:val="001540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540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54094"/>
    <w:rPr>
      <w:rFonts w:ascii="Arial" w:hAnsi="Arial" w:cs="Arial"/>
      <w:lang w:val="en-US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154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54094"/>
    <w:rPr>
      <w:rFonts w:ascii="Arial" w:hAnsi="Arial" w:cs="Arial"/>
      <w:b/>
      <w:bCs/>
      <w:lang w:val="en-US" w:eastAsia="ja-JP"/>
    </w:rPr>
  </w:style>
  <w:style w:type="paragraph" w:customStyle="1" w:styleId="Default">
    <w:name w:val="Default"/>
    <w:rsid w:val="00DD3FE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  <w:lang w:val="en-US" w:eastAsia="en-US"/>
    </w:rPr>
  </w:style>
  <w:style w:type="numbering" w:customStyle="1" w:styleId="ImportedStyle2">
    <w:name w:val="Imported Style 2"/>
    <w:rsid w:val="00DD3FED"/>
  </w:style>
  <w:style w:type="paragraph" w:styleId="Explorateurdedocument">
    <w:name w:val="Document Map"/>
    <w:basedOn w:val="Normal"/>
    <w:link w:val="ExplorateurdedocumentCar"/>
    <w:rsid w:val="00353CFE"/>
    <w:rPr>
      <w:rFonts w:ascii="Tahoma" w:hAnsi="Tahoma" w:cs="Tahoma"/>
      <w:sz w:val="16"/>
      <w:szCs w:val="16"/>
    </w:rPr>
  </w:style>
  <w:style w:type="character" w:customStyle="1" w:styleId="ExplorateurdedocumentCar">
    <w:name w:val="Explorateur de document Car"/>
    <w:basedOn w:val="Policepardfaut"/>
    <w:link w:val="Explorateurdedocument"/>
    <w:rsid w:val="00353CFE"/>
    <w:rPr>
      <w:rFonts w:ascii="Tahoma" w:hAnsi="Tahoma" w:cs="Tahoma"/>
      <w:sz w:val="16"/>
      <w:szCs w:val="16"/>
      <w:lang w:val="en-US" w:eastAsia="ja-JP"/>
    </w:rPr>
  </w:style>
  <w:style w:type="table" w:styleId="Grille">
    <w:name w:val="Table Grid"/>
    <w:basedOn w:val="TableauNormal"/>
    <w:uiPriority w:val="59"/>
    <w:rsid w:val="00B63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Sbullet">
    <w:name w:val="BS bullet"/>
    <w:basedOn w:val="Normal"/>
    <w:rsid w:val="000025A3"/>
    <w:pPr>
      <w:numPr>
        <w:numId w:val="5"/>
      </w:numPr>
      <w:spacing w:line="360" w:lineRule="auto"/>
    </w:pPr>
  </w:style>
  <w:style w:type="paragraph" w:styleId="Paragraphedeliste">
    <w:name w:val="List Paragraph"/>
    <w:basedOn w:val="Normal"/>
    <w:uiPriority w:val="34"/>
    <w:qFormat/>
    <w:rsid w:val="00CC179B"/>
    <w:pPr>
      <w:ind w:left="720"/>
      <w:contextualSpacing/>
    </w:pPr>
  </w:style>
  <w:style w:type="character" w:styleId="Lienhypertexte">
    <w:name w:val="Hyperlink"/>
    <w:basedOn w:val="Policepardfaut"/>
    <w:rsid w:val="003917A7"/>
    <w:rPr>
      <w:color w:val="0000FF" w:themeColor="hyperlink"/>
      <w:u w:val="single"/>
    </w:rPr>
  </w:style>
  <w:style w:type="paragraph" w:styleId="Rvision">
    <w:name w:val="Revision"/>
    <w:hidden/>
    <w:uiPriority w:val="99"/>
    <w:semiHidden/>
    <w:rsid w:val="005C0F3D"/>
    <w:rPr>
      <w:rFonts w:ascii="Arial" w:hAnsi="Arial" w:cs="Arial"/>
      <w:sz w:val="22"/>
      <w:szCs w:val="22"/>
      <w:lang w:val="en-US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E75E6"/>
    <w:pPr>
      <w:spacing w:after="240" w:line="480" w:lineRule="auto"/>
    </w:pPr>
    <w:rPr>
      <w:rFonts w:ascii="Arial" w:hAnsi="Arial" w:cs="Arial"/>
      <w:sz w:val="23"/>
      <w:szCs w:val="22"/>
      <w:lang w:val="en-US" w:eastAsia="ja-JP"/>
    </w:rPr>
  </w:style>
  <w:style w:type="paragraph" w:styleId="Titre1">
    <w:name w:val="heading 1"/>
    <w:basedOn w:val="Normal"/>
    <w:next w:val="Normal"/>
    <w:qFormat/>
    <w:rsid w:val="00E4618A"/>
    <w:pPr>
      <w:keepNext/>
      <w:keepLines/>
      <w:spacing w:before="120" w:after="120" w:line="360" w:lineRule="auto"/>
      <w:jc w:val="both"/>
      <w:outlineLvl w:val="0"/>
    </w:pPr>
    <w:rPr>
      <w:b/>
      <w:sz w:val="28"/>
      <w:szCs w:val="28"/>
      <w:lang w:val="en-GB"/>
    </w:rPr>
  </w:style>
  <w:style w:type="paragraph" w:styleId="Titre2">
    <w:name w:val="heading 2"/>
    <w:basedOn w:val="Normal115pt"/>
    <w:next w:val="Normal"/>
    <w:qFormat/>
    <w:rsid w:val="009E75E6"/>
    <w:pPr>
      <w:keepNext/>
      <w:keepLines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055933"/>
    <w:pPr>
      <w:spacing w:after="120" w:line="360" w:lineRule="auto"/>
      <w:jc w:val="both"/>
      <w:outlineLvl w:val="2"/>
    </w:pPr>
    <w:rPr>
      <w:i/>
      <w:szCs w:val="23"/>
      <w:lang w:val="en-GB"/>
    </w:rPr>
  </w:style>
  <w:style w:type="paragraph" w:styleId="Titre4">
    <w:name w:val="heading 4"/>
    <w:basedOn w:val="Normal"/>
    <w:next w:val="Normal"/>
    <w:qFormat/>
    <w:rsid w:val="009463C4"/>
    <w:pPr>
      <w:keepNext/>
      <w:spacing w:line="360" w:lineRule="auto"/>
      <w:ind w:left="360"/>
      <w:outlineLvl w:val="3"/>
    </w:pPr>
    <w:rPr>
      <w:i/>
    </w:rPr>
  </w:style>
  <w:style w:type="paragraph" w:styleId="Titre5">
    <w:name w:val="heading 5"/>
    <w:basedOn w:val="Normal"/>
    <w:next w:val="Normal"/>
    <w:qFormat/>
    <w:rsid w:val="009463C4"/>
    <w:pPr>
      <w:keepNext/>
      <w:spacing w:line="360" w:lineRule="auto"/>
      <w:ind w:left="360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9463C4"/>
    <w:pPr>
      <w:keepNext/>
      <w:jc w:val="center"/>
      <w:outlineLvl w:val="5"/>
    </w:pPr>
    <w:rPr>
      <w:sz w:val="28"/>
    </w:rPr>
  </w:style>
  <w:style w:type="paragraph" w:styleId="Titre7">
    <w:name w:val="heading 7"/>
    <w:basedOn w:val="Normal"/>
    <w:next w:val="Normal"/>
    <w:qFormat/>
    <w:rsid w:val="009463C4"/>
    <w:pPr>
      <w:keepNext/>
      <w:spacing w:line="360" w:lineRule="auto"/>
      <w:jc w:val="both"/>
      <w:outlineLvl w:val="6"/>
    </w:pPr>
    <w:rPr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463C4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before="57" w:after="114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xtedebulles">
    <w:name w:val="Balloon Text"/>
    <w:basedOn w:val="Normal"/>
    <w:semiHidden/>
    <w:rsid w:val="009463C4"/>
    <w:rPr>
      <w:rFonts w:ascii="Tahoma" w:hAnsi="Tahoma" w:cs="Wingdings"/>
      <w:sz w:val="16"/>
      <w:szCs w:val="16"/>
    </w:rPr>
  </w:style>
  <w:style w:type="paragraph" w:styleId="NormalWeb">
    <w:name w:val="Normal (Web)"/>
    <w:basedOn w:val="Normal"/>
    <w:uiPriority w:val="99"/>
    <w:rsid w:val="009463C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Corpsdetexte">
    <w:name w:val="Body Text"/>
    <w:basedOn w:val="Normal"/>
    <w:rsid w:val="009463C4"/>
    <w:rPr>
      <w:lang w:val="nl-NL"/>
    </w:rPr>
  </w:style>
  <w:style w:type="paragraph" w:styleId="Pieddepage">
    <w:name w:val="footer"/>
    <w:basedOn w:val="Normal"/>
    <w:rsid w:val="009463C4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9463C4"/>
  </w:style>
  <w:style w:type="paragraph" w:styleId="Corpsdetexte2">
    <w:name w:val="Body Text 2"/>
    <w:basedOn w:val="Normal"/>
    <w:rsid w:val="009463C4"/>
    <w:rPr>
      <w:i/>
    </w:rPr>
  </w:style>
  <w:style w:type="paragraph" w:styleId="Corpsdetexte3">
    <w:name w:val="Body Text 3"/>
    <w:basedOn w:val="Normal"/>
    <w:rsid w:val="009463C4"/>
    <w:pPr>
      <w:spacing w:line="360" w:lineRule="auto"/>
      <w:jc w:val="both"/>
    </w:pPr>
    <w:rPr>
      <w:i/>
    </w:rPr>
  </w:style>
  <w:style w:type="paragraph" w:customStyle="1" w:styleId="Normal115pt">
    <w:name w:val="Normal + 11.5 pt"/>
    <w:aliases w:val="Justified,After:  6 pt"/>
    <w:basedOn w:val="Normal"/>
    <w:link w:val="Normal115ptChar"/>
    <w:rsid w:val="00F2677A"/>
    <w:pPr>
      <w:autoSpaceDE w:val="0"/>
      <w:autoSpaceDN w:val="0"/>
      <w:adjustRightInd w:val="0"/>
    </w:pPr>
    <w:rPr>
      <w:rFonts w:eastAsia="Times New Roman"/>
      <w:szCs w:val="23"/>
      <w:lang w:eastAsia="en-US"/>
    </w:rPr>
  </w:style>
  <w:style w:type="character" w:customStyle="1" w:styleId="Normal115ptChar">
    <w:name w:val="Normal + 11.5 pt Char"/>
    <w:aliases w:val="Justified Char,After:  6 pt Char Char"/>
    <w:basedOn w:val="Policepardfaut"/>
    <w:link w:val="Normal115pt"/>
    <w:rsid w:val="00F2677A"/>
    <w:rPr>
      <w:rFonts w:ascii="Arial" w:hAnsi="Arial" w:cs="Arial"/>
      <w:sz w:val="23"/>
      <w:szCs w:val="23"/>
      <w:lang w:val="en-US" w:eastAsia="en-US" w:bidi="ar-SA"/>
    </w:rPr>
  </w:style>
  <w:style w:type="character" w:styleId="Marquedannotation">
    <w:name w:val="annotation reference"/>
    <w:basedOn w:val="Policepardfaut"/>
    <w:rsid w:val="001540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540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54094"/>
    <w:rPr>
      <w:rFonts w:ascii="Arial" w:hAnsi="Arial" w:cs="Arial"/>
      <w:lang w:val="en-US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154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54094"/>
    <w:rPr>
      <w:rFonts w:ascii="Arial" w:hAnsi="Arial" w:cs="Arial"/>
      <w:b/>
      <w:bCs/>
      <w:lang w:val="en-US" w:eastAsia="ja-JP"/>
    </w:rPr>
  </w:style>
  <w:style w:type="paragraph" w:customStyle="1" w:styleId="Default">
    <w:name w:val="Default"/>
    <w:rsid w:val="00DD3FE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  <w:lang w:val="en-US" w:eastAsia="en-US"/>
    </w:rPr>
  </w:style>
  <w:style w:type="numbering" w:customStyle="1" w:styleId="ImportedStyle2">
    <w:name w:val="Imported Style 2"/>
    <w:rsid w:val="00DD3FED"/>
  </w:style>
  <w:style w:type="paragraph" w:styleId="Explorateurdedocument">
    <w:name w:val="Document Map"/>
    <w:basedOn w:val="Normal"/>
    <w:link w:val="ExplorateurdedocumentCar"/>
    <w:rsid w:val="00353CFE"/>
    <w:rPr>
      <w:rFonts w:ascii="Tahoma" w:hAnsi="Tahoma" w:cs="Tahoma"/>
      <w:sz w:val="16"/>
      <w:szCs w:val="16"/>
    </w:rPr>
  </w:style>
  <w:style w:type="character" w:customStyle="1" w:styleId="ExplorateurdedocumentCar">
    <w:name w:val="Explorateur de document Car"/>
    <w:basedOn w:val="Policepardfaut"/>
    <w:link w:val="Explorateurdedocument"/>
    <w:rsid w:val="00353CFE"/>
    <w:rPr>
      <w:rFonts w:ascii="Tahoma" w:hAnsi="Tahoma" w:cs="Tahoma"/>
      <w:sz w:val="16"/>
      <w:szCs w:val="16"/>
      <w:lang w:val="en-US" w:eastAsia="ja-JP"/>
    </w:rPr>
  </w:style>
  <w:style w:type="table" w:styleId="Grille">
    <w:name w:val="Table Grid"/>
    <w:basedOn w:val="TableauNormal"/>
    <w:uiPriority w:val="59"/>
    <w:rsid w:val="00B63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Sbullet">
    <w:name w:val="BS bullet"/>
    <w:basedOn w:val="Normal"/>
    <w:rsid w:val="000025A3"/>
    <w:pPr>
      <w:numPr>
        <w:numId w:val="5"/>
      </w:numPr>
      <w:spacing w:line="360" w:lineRule="auto"/>
    </w:pPr>
  </w:style>
  <w:style w:type="paragraph" w:styleId="Paragraphedeliste">
    <w:name w:val="List Paragraph"/>
    <w:basedOn w:val="Normal"/>
    <w:uiPriority w:val="34"/>
    <w:qFormat/>
    <w:rsid w:val="00CC179B"/>
    <w:pPr>
      <w:ind w:left="720"/>
      <w:contextualSpacing/>
    </w:pPr>
  </w:style>
  <w:style w:type="character" w:styleId="Lienhypertexte">
    <w:name w:val="Hyperlink"/>
    <w:basedOn w:val="Policepardfaut"/>
    <w:rsid w:val="003917A7"/>
    <w:rPr>
      <w:color w:val="0000FF" w:themeColor="hyperlink"/>
      <w:u w:val="single"/>
    </w:rPr>
  </w:style>
  <w:style w:type="paragraph" w:styleId="Rvision">
    <w:name w:val="Revision"/>
    <w:hidden/>
    <w:uiPriority w:val="99"/>
    <w:semiHidden/>
    <w:rsid w:val="005C0F3D"/>
    <w:rPr>
      <w:rFonts w:ascii="Arial" w:hAnsi="Arial" w:cs="Arial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31e055-788d-44ec-a317-27d5e07b5a96">
      <Value>10</Value>
    </TaxCatchAll>
    <i8113215109741378589251e07def457 xmlns="5531e055-788d-44ec-a317-27d5e07b5a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Editorial</TermName>
          <TermId xmlns="http://schemas.microsoft.com/office/infopath/2007/PartnerControls">04a97e70-9121-4461-9b19-d2eba11c708e</TermId>
        </TermInfo>
      </Terms>
    </i8113215109741378589251e07def457>
    <RoutingRuleDescription xmlns="http://schemas.microsoft.com/sharepoint/v3">Manuscript outline</RoutingRuleDescrip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Shared Documents" ma:contentTypeID="0x0101004689052F25F3EA429F9C7CEC28270ACA00160DC988AD1E63429C9AA20BDD290C41" ma:contentTypeVersion="6" ma:contentTypeDescription="" ma:contentTypeScope="" ma:versionID="081b38e2134cedbada1625e188cc11b9">
  <xsd:schema xmlns:xsd="http://www.w3.org/2001/XMLSchema" xmlns:xs="http://www.w3.org/2001/XMLSchema" xmlns:p="http://schemas.microsoft.com/office/2006/metadata/properties" xmlns:ns1="http://schemas.microsoft.com/sharepoint/v3" xmlns:ns2="5531e055-788d-44ec-a317-27d5e07b5a96" targetNamespace="http://schemas.microsoft.com/office/2006/metadata/properties" ma:root="true" ma:fieldsID="4e77fbe27349eb44db92ab05e1c94aba" ns1:_="" ns2:_="">
    <xsd:import namespace="http://schemas.microsoft.com/sharepoint/v3"/>
    <xsd:import namespace="5531e055-788d-44ec-a317-27d5e07b5a96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i8113215109741378589251e07def457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1e055-788d-44ec-a317-27d5e07b5a96" elementFormDefault="qualified">
    <xsd:import namespace="http://schemas.microsoft.com/office/2006/documentManagement/types"/>
    <xsd:import namespace="http://schemas.microsoft.com/office/infopath/2007/PartnerControls"/>
    <xsd:element name="i8113215109741378589251e07def457" ma:index="9" nillable="true" ma:taxonomy="true" ma:internalName="i8113215109741378589251e07def457" ma:taxonomyFieldName="Document_x0020_Category" ma:displayName="Document Category" ma:readOnly="false" ma:default="" ma:fieldId="{28113215-1097-4137-8589-251e07def457}" ma:taxonomyMulti="true" ma:sspId="2cbaba2e-aa20-4f2b-88b8-f0446a829731" ma:termSetId="7f8e95ee-e895-4cd8-96a7-59ad5749d4f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42337da-c418-47b3-ad52-9a707c005b35}" ma:internalName="TaxCatchAll" ma:showField="CatchAllData" ma:web="5531e055-788d-44ec-a317-27d5e07b5a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42337da-c418-47b3-ad52-9a707c005b35}" ma:internalName="TaxCatchAllLabel" ma:readOnly="true" ma:showField="CatchAllDataLabel" ma:web="5531e055-788d-44ec-a317-27d5e07b5a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DA929-443B-4953-9FAB-A9A59E58A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F634A8-8F94-400E-A1BD-032662EA82D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531e055-788d-44ec-a317-27d5e07b5a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849ED1-8A19-4865-91B6-5FB2EBD7F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531e055-788d-44ec-a317-27d5e07b5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A5348-4135-0E46-AF87-69777557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394</Words>
  <Characters>2171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Manuscript outline</vt:lpstr>
    </vt:vector>
  </TitlesOfParts>
  <Company>Mudskipper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Manuscript outline</dc:title>
  <dc:creator>.</dc:creator>
  <cp:lastModifiedBy>Anne-Marie</cp:lastModifiedBy>
  <cp:revision>2</cp:revision>
  <cp:lastPrinted>2016-08-11T16:48:00Z</cp:lastPrinted>
  <dcterms:created xsi:type="dcterms:W3CDTF">2017-03-10T08:47:00Z</dcterms:created>
  <dcterms:modified xsi:type="dcterms:W3CDTF">2017-03-10T08:47:00Z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0x0101004689052F25F3EA429F9C7CEC28270ACA00160DC988AD1E63429C9AA20BDD290C41</vt:lpwstr>
  </property>
  <property fmtid="{D5CDD505-2E9C-101B-9397-08002B2CF9AE}" pid="3" name="Document Category">
    <vt:lpwstr>10;#Editorial|04a97e70-9121-4461-9b19-d2eba11c708e</vt:lpwstr>
  </property>
</Properties>
</file>