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E" w:rsidRPr="00A803DA" w:rsidRDefault="00A803DA" w:rsidP="00A803DA">
      <w:pPr>
        <w:jc w:val="center"/>
        <w:rPr>
          <w:b/>
        </w:rPr>
      </w:pPr>
      <w:r w:rsidRPr="00A803DA">
        <w:rPr>
          <w:b/>
        </w:rPr>
        <w:t>Supplementary Material for</w:t>
      </w:r>
    </w:p>
    <w:p w:rsidR="00A803DA" w:rsidRPr="007D0EDF" w:rsidRDefault="00A803DA" w:rsidP="00A803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FT-Artifacts and </w:t>
      </w:r>
      <w:r w:rsidRPr="007D0EDF">
        <w:rPr>
          <w:b/>
          <w:sz w:val="24"/>
          <w:szCs w:val="24"/>
        </w:rPr>
        <w:t>Power</w:t>
      </w:r>
      <w:r>
        <w:rPr>
          <w:b/>
          <w:sz w:val="24"/>
          <w:szCs w:val="24"/>
        </w:rPr>
        <w:t>-function</w:t>
      </w:r>
      <w:r w:rsidRPr="007D0EDF">
        <w:rPr>
          <w:b/>
          <w:sz w:val="24"/>
          <w:szCs w:val="24"/>
        </w:rPr>
        <w:t xml:space="preserve"> Resolution Filter in Fourier Transform Mass Spectrometry</w:t>
      </w:r>
    </w:p>
    <w:p w:rsidR="00A803DA" w:rsidRDefault="00A803DA" w:rsidP="00A803DA">
      <w:pPr>
        <w:jc w:val="center"/>
        <w:rPr>
          <w:lang w:val="de-DE"/>
        </w:rPr>
      </w:pPr>
      <w:proofErr w:type="spellStart"/>
      <w:r w:rsidRPr="009D4660">
        <w:rPr>
          <w:lang w:val="de-DE"/>
        </w:rPr>
        <w:t>Basem</w:t>
      </w:r>
      <w:proofErr w:type="spellEnd"/>
      <w:r w:rsidRPr="009D4660">
        <w:rPr>
          <w:lang w:val="de-DE"/>
        </w:rPr>
        <w:t xml:space="preserve"> </w:t>
      </w:r>
      <w:proofErr w:type="spellStart"/>
      <w:r w:rsidRPr="009D4660">
        <w:rPr>
          <w:lang w:val="de-DE"/>
        </w:rPr>
        <w:t>Kanawati</w:t>
      </w:r>
      <w:proofErr w:type="spellEnd"/>
      <w:r w:rsidRPr="009D4660">
        <w:rPr>
          <w:lang w:val="de-DE"/>
        </w:rPr>
        <w:t xml:space="preserve">, Theresa Bader, </w:t>
      </w:r>
      <w:r>
        <w:rPr>
          <w:lang w:val="de-DE"/>
        </w:rPr>
        <w:t xml:space="preserve">Karl-Peter </w:t>
      </w:r>
      <w:proofErr w:type="spellStart"/>
      <w:r>
        <w:rPr>
          <w:lang w:val="de-DE"/>
        </w:rPr>
        <w:t>Wanczek</w:t>
      </w:r>
      <w:proofErr w:type="spellEnd"/>
      <w:r>
        <w:rPr>
          <w:lang w:val="de-DE"/>
        </w:rPr>
        <w:t>, Yan Li</w:t>
      </w:r>
      <w:r w:rsidRPr="009D4660">
        <w:rPr>
          <w:lang w:val="de-DE"/>
        </w:rPr>
        <w:t>, Philippe Schmitt-Kopplin</w:t>
      </w:r>
    </w:p>
    <w:p w:rsidR="00B41C0B" w:rsidRPr="00BC0AE3" w:rsidRDefault="00B41C0B" w:rsidP="00872285">
      <w:pPr>
        <w:pStyle w:val="ListParagraph"/>
        <w:rPr>
          <w:lang w:val="de-DE"/>
        </w:rPr>
      </w:pPr>
    </w:p>
    <w:p w:rsidR="00872285" w:rsidRDefault="00872285" w:rsidP="00B41C0B">
      <w:pPr>
        <w:pStyle w:val="ListParagraph"/>
        <w:ind w:left="180"/>
      </w:pPr>
      <w:r>
        <w:t>This supplementary material shows four different applications of the mass filter, which works based on resolution values of detected signals in mass spectra.</w:t>
      </w:r>
      <w:r w:rsidR="00B41C0B">
        <w:t xml:space="preserve"> The applications are related to the following measurements:</w:t>
      </w:r>
    </w:p>
    <w:p w:rsidR="00872285" w:rsidRDefault="00872285" w:rsidP="00872285">
      <w:pPr>
        <w:pStyle w:val="ListParagraph"/>
      </w:pPr>
      <w:r>
        <w:t xml:space="preserve"> </w:t>
      </w:r>
    </w:p>
    <w:p w:rsidR="00A803DA" w:rsidRPr="00872285" w:rsidRDefault="00B41C0B" w:rsidP="00872285">
      <w:pPr>
        <w:pStyle w:val="ListParagraph"/>
        <w:numPr>
          <w:ilvl w:val="0"/>
          <w:numId w:val="1"/>
        </w:numPr>
      </w:pPr>
      <w:r>
        <w:t xml:space="preserve">Measurement of </w:t>
      </w:r>
      <w:r w:rsidR="00872285" w:rsidRPr="00872285">
        <w:t xml:space="preserve">Arginine cluster </w:t>
      </w:r>
      <w:r>
        <w:t>anions</w:t>
      </w:r>
      <w:r w:rsidR="00872285" w:rsidRPr="00872285">
        <w:t>.</w:t>
      </w:r>
    </w:p>
    <w:p w:rsidR="00872285" w:rsidRDefault="00B41C0B" w:rsidP="00872285">
      <w:pPr>
        <w:pStyle w:val="ListParagraph"/>
        <w:numPr>
          <w:ilvl w:val="0"/>
          <w:numId w:val="1"/>
        </w:numPr>
      </w:pPr>
      <w:r>
        <w:t>An SRFA measurement</w:t>
      </w:r>
      <w:r w:rsidR="006806CB">
        <w:t xml:space="preserve"> in ESI-</w:t>
      </w:r>
      <w:r>
        <w:t>.</w:t>
      </w:r>
    </w:p>
    <w:p w:rsidR="00B41C0B" w:rsidRDefault="00B41C0B" w:rsidP="00872285">
      <w:pPr>
        <w:pStyle w:val="ListParagraph"/>
        <w:numPr>
          <w:ilvl w:val="0"/>
          <w:numId w:val="1"/>
        </w:numPr>
      </w:pPr>
      <w:r>
        <w:t>An egg yolk lipid measurement</w:t>
      </w:r>
      <w:r w:rsidR="006806CB">
        <w:t xml:space="preserve"> in ESI-</w:t>
      </w:r>
      <w:r>
        <w:t>.</w:t>
      </w:r>
    </w:p>
    <w:p w:rsidR="00BC556A" w:rsidRDefault="00BC556A" w:rsidP="00BC556A">
      <w:pPr>
        <w:pStyle w:val="ListParagraph"/>
        <w:numPr>
          <w:ilvl w:val="0"/>
          <w:numId w:val="1"/>
        </w:numPr>
      </w:pPr>
      <w:r>
        <w:t>An Ubiquitin intact small protein measurement</w:t>
      </w:r>
      <w:r w:rsidR="006806CB">
        <w:t xml:space="preserve"> in ESI+</w:t>
      </w:r>
      <w:r>
        <w:t>.</w:t>
      </w:r>
    </w:p>
    <w:p w:rsidR="00B41C0B" w:rsidRDefault="005D62F3" w:rsidP="00B41C0B">
      <w:r>
        <w:t xml:space="preserve">The results of the filter in regard to total number of detected signals and number of filtered true signals are mentioned </w:t>
      </w:r>
      <w:r>
        <w:t>for each application</w:t>
      </w:r>
      <w:r>
        <w:t xml:space="preserve"> in the main manuscript.</w:t>
      </w:r>
    </w:p>
    <w:p w:rsidR="00BC0AE3" w:rsidRPr="00BC0AE3" w:rsidRDefault="00BC0AE3" w:rsidP="00BC0AE3">
      <w:pPr>
        <w:pStyle w:val="ListParagraph"/>
        <w:numPr>
          <w:ilvl w:val="0"/>
          <w:numId w:val="2"/>
        </w:numPr>
        <w:rPr>
          <w:b/>
          <w:u w:val="single"/>
        </w:rPr>
      </w:pPr>
      <w:r w:rsidRPr="00BC0AE3">
        <w:rPr>
          <w:b/>
          <w:u w:val="single"/>
        </w:rPr>
        <w:t>Measurement of Arginine cluster anions.</w:t>
      </w:r>
    </w:p>
    <w:p w:rsidR="00BC0AE3" w:rsidRDefault="00BC0AE3" w:rsidP="00BC0AE3">
      <w:r>
        <w:t>Figure S1 shows a</w:t>
      </w:r>
      <w:r w:rsidR="00DC34FF">
        <w:t>n</w:t>
      </w:r>
      <w:r>
        <w:t xml:space="preserve"> enlarged view along the Y-axis of the main arginine cluster anions:</w:t>
      </w:r>
    </w:p>
    <w:p w:rsidR="00BC0AE3" w:rsidRDefault="00DC34FF" w:rsidP="00BC0AE3">
      <w:r>
        <w:rPr>
          <w:noProof/>
        </w:rPr>
        <w:drawing>
          <wp:inline distT="0" distB="0" distL="0" distR="0">
            <wp:extent cx="5300472" cy="32095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72" cy="320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844" w:rsidRDefault="008B7844" w:rsidP="00BC0AE3">
      <w:r w:rsidRPr="00C53BD8">
        <w:rPr>
          <w:b/>
        </w:rPr>
        <w:t>Figure S1</w:t>
      </w:r>
      <w:r>
        <w:t>: Enlarged view along the Y-axis of the main arginine cluster anions (mono isotopic peaks).</w:t>
      </w:r>
    </w:p>
    <w:p w:rsidR="008B7844" w:rsidRDefault="008B7844" w:rsidP="00BC0AE3"/>
    <w:p w:rsidR="008B7844" w:rsidRDefault="00DC34FF" w:rsidP="00BC0AE3">
      <w:r>
        <w:rPr>
          <w:noProof/>
        </w:rPr>
        <w:lastRenderedPageBreak/>
        <w:drawing>
          <wp:inline distT="0" distB="0" distL="0" distR="0">
            <wp:extent cx="5300472" cy="315163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72" cy="315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6E0" w:rsidRDefault="000D26E0" w:rsidP="00BC0AE3">
      <w:r w:rsidRPr="00C53BD8">
        <w:rPr>
          <w:b/>
        </w:rPr>
        <w:t>Figure S2</w:t>
      </w:r>
      <w:r>
        <w:t xml:space="preserve">: Wiggles around the </w:t>
      </w:r>
      <w:r w:rsidR="00DC34FF">
        <w:t>M</w:t>
      </w:r>
      <w:r>
        <w:t xml:space="preserve">+1 heavy isotope of the main arginine cluster anions. </w:t>
      </w:r>
      <w:r w:rsidR="00634C4B">
        <w:t xml:space="preserve">The signal on the left is for </w:t>
      </w:r>
      <w:r w:rsidR="00634C4B" w:rsidRPr="00634C4B">
        <w:rPr>
          <w:vertAlign w:val="superscript"/>
        </w:rPr>
        <w:t>14</w:t>
      </w:r>
      <w:r w:rsidR="00634C4B">
        <w:t xml:space="preserve">N heavy isotope, while the signal on the right represents the </w:t>
      </w:r>
      <w:r w:rsidR="00634C4B" w:rsidRPr="00634C4B">
        <w:rPr>
          <w:vertAlign w:val="superscript"/>
        </w:rPr>
        <w:t>13</w:t>
      </w:r>
      <w:r w:rsidR="00634C4B">
        <w:t>C heavy isotope.</w:t>
      </w:r>
    </w:p>
    <w:p w:rsidR="00634C4B" w:rsidRDefault="00634C4B" w:rsidP="00BC0AE3"/>
    <w:p w:rsidR="00C53BD8" w:rsidRDefault="00C53BD8" w:rsidP="00C53BD8">
      <w:pPr>
        <w:pStyle w:val="NoSpacing"/>
      </w:pPr>
      <w:r w:rsidRPr="00C53BD8">
        <w:rPr>
          <w:b/>
        </w:rPr>
        <w:t>Table S1</w:t>
      </w:r>
      <w:r>
        <w:t>: Sum formulae of the arginine cluster anions M</w:t>
      </w:r>
      <w:proofErr w:type="gramStart"/>
      <w:r>
        <w:t>.[</w:t>
      </w:r>
      <w:proofErr w:type="gramEnd"/>
      <w:r>
        <w:t>M-H]</w:t>
      </w:r>
      <w:r w:rsidRPr="009F5D9C">
        <w:rPr>
          <w:sz w:val="32"/>
          <w:szCs w:val="32"/>
          <w:vertAlign w:val="superscript"/>
        </w:rPr>
        <w:t>-</w:t>
      </w:r>
      <w:r>
        <w:t xml:space="preserve"> as mono isotopic as well as in their </w:t>
      </w:r>
      <w:r w:rsidRPr="009F5D9C">
        <w:rPr>
          <w:vertAlign w:val="superscript"/>
        </w:rPr>
        <w:t>14</w:t>
      </w:r>
      <w:r>
        <w:t xml:space="preserve">N and </w:t>
      </w:r>
      <w:r w:rsidRPr="009F5D9C">
        <w:rPr>
          <w:vertAlign w:val="superscript"/>
        </w:rPr>
        <w:t>13</w:t>
      </w:r>
      <w:r>
        <w:t>C heavy isotopic forms.</w:t>
      </w:r>
      <w:r w:rsidR="001F45BE">
        <w:t xml:space="preserve"> The m/z ratios correspond to the mono isotopic peaks.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"/>
        <w:gridCol w:w="1398"/>
        <w:gridCol w:w="1844"/>
        <w:gridCol w:w="2827"/>
        <w:gridCol w:w="2558"/>
      </w:tblGrid>
      <w:tr w:rsidR="001F45BE" w:rsidRPr="00CA5164" w:rsidTr="001F45BE">
        <w:tc>
          <w:tcPr>
            <w:tcW w:w="949" w:type="dxa"/>
          </w:tcPr>
          <w:p w:rsidR="001F45BE" w:rsidRPr="00CA5164" w:rsidRDefault="001F45BE" w:rsidP="009F5D9C">
            <w:pPr>
              <w:jc w:val="center"/>
              <w:rPr>
                <w:b/>
                <w:sz w:val="24"/>
                <w:szCs w:val="24"/>
              </w:rPr>
            </w:pPr>
            <w:r w:rsidRPr="00CA5164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398" w:type="dxa"/>
          </w:tcPr>
          <w:p w:rsidR="001F45BE" w:rsidRPr="00CA5164" w:rsidRDefault="001F45BE" w:rsidP="009F5D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m/z</w:t>
            </w:r>
          </w:p>
        </w:tc>
        <w:tc>
          <w:tcPr>
            <w:tcW w:w="1844" w:type="dxa"/>
          </w:tcPr>
          <w:p w:rsidR="001F45BE" w:rsidRPr="00CA5164" w:rsidRDefault="001F45BE" w:rsidP="009F5D9C">
            <w:pPr>
              <w:jc w:val="center"/>
              <w:rPr>
                <w:b/>
                <w:sz w:val="24"/>
                <w:szCs w:val="24"/>
              </w:rPr>
            </w:pPr>
            <w:r w:rsidRPr="00CA5164">
              <w:rPr>
                <w:b/>
                <w:sz w:val="24"/>
                <w:szCs w:val="24"/>
              </w:rPr>
              <w:t>Mono isotope</w:t>
            </w:r>
          </w:p>
        </w:tc>
        <w:tc>
          <w:tcPr>
            <w:tcW w:w="2827" w:type="dxa"/>
          </w:tcPr>
          <w:p w:rsidR="001F45BE" w:rsidRPr="00CA5164" w:rsidRDefault="001F45BE" w:rsidP="009F5D9C">
            <w:pPr>
              <w:jc w:val="center"/>
              <w:rPr>
                <w:b/>
                <w:sz w:val="24"/>
                <w:szCs w:val="24"/>
              </w:rPr>
            </w:pPr>
            <w:r w:rsidRPr="00CA5164">
              <w:rPr>
                <w:b/>
                <w:sz w:val="24"/>
                <w:szCs w:val="24"/>
                <w:vertAlign w:val="superscript"/>
              </w:rPr>
              <w:t>14</w:t>
            </w:r>
            <w:r w:rsidRPr="00CA5164">
              <w:rPr>
                <w:b/>
                <w:sz w:val="24"/>
                <w:szCs w:val="24"/>
              </w:rPr>
              <w:t>N heavy isotope</w:t>
            </w:r>
          </w:p>
        </w:tc>
        <w:tc>
          <w:tcPr>
            <w:tcW w:w="2558" w:type="dxa"/>
          </w:tcPr>
          <w:p w:rsidR="001F45BE" w:rsidRPr="00CA5164" w:rsidRDefault="001F45BE" w:rsidP="009F5D9C">
            <w:pPr>
              <w:jc w:val="center"/>
              <w:rPr>
                <w:b/>
                <w:sz w:val="24"/>
                <w:szCs w:val="24"/>
              </w:rPr>
            </w:pPr>
            <w:r w:rsidRPr="00CA5164">
              <w:rPr>
                <w:b/>
                <w:sz w:val="24"/>
                <w:szCs w:val="24"/>
                <w:vertAlign w:val="superscript"/>
              </w:rPr>
              <w:t>13</w:t>
            </w:r>
            <w:r w:rsidRPr="00CA5164">
              <w:rPr>
                <w:b/>
                <w:sz w:val="24"/>
                <w:szCs w:val="24"/>
              </w:rPr>
              <w:t>C heavy isotope</w:t>
            </w:r>
          </w:p>
        </w:tc>
      </w:tr>
      <w:tr w:rsidR="001F45BE" w:rsidRPr="009F5D9C" w:rsidTr="00FF1534">
        <w:tc>
          <w:tcPr>
            <w:tcW w:w="949" w:type="dxa"/>
            <w:vAlign w:val="bottom"/>
          </w:tcPr>
          <w:p w:rsidR="001F45BE" w:rsidRPr="009F5D9C" w:rsidRDefault="001F45BE" w:rsidP="009F5D9C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8" w:type="dxa"/>
            <w:vAlign w:val="bottom"/>
          </w:tcPr>
          <w:p w:rsidR="001F45BE" w:rsidRPr="001F45BE" w:rsidRDefault="001F45B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F45BE">
              <w:rPr>
                <w:rFonts w:ascii="Calibri" w:hAnsi="Calibri"/>
                <w:color w:val="000000"/>
                <w:sz w:val="24"/>
                <w:szCs w:val="24"/>
              </w:rPr>
              <w:t>347.216075</w:t>
            </w:r>
          </w:p>
        </w:tc>
        <w:tc>
          <w:tcPr>
            <w:tcW w:w="1844" w:type="dxa"/>
            <w:vAlign w:val="bottom"/>
          </w:tcPr>
          <w:p w:rsidR="001F45BE" w:rsidRPr="009F5D9C" w:rsidRDefault="001F45BE" w:rsidP="009F5D9C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12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27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8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827" w:type="dxa"/>
          </w:tcPr>
          <w:p w:rsidR="001F45BE" w:rsidRPr="009F5D9C" w:rsidRDefault="001F45BE" w:rsidP="009F5D9C">
            <w:pPr>
              <w:jc w:val="center"/>
              <w:rPr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12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27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7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perscript"/>
              </w:rPr>
              <w:t>14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558" w:type="dxa"/>
          </w:tcPr>
          <w:p w:rsidR="001F45BE" w:rsidRPr="009F5D9C" w:rsidRDefault="001F45BE" w:rsidP="009F5D9C">
            <w:pPr>
              <w:jc w:val="center"/>
              <w:rPr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11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perscript"/>
              </w:rPr>
              <w:t>13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27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8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4</w:t>
            </w:r>
          </w:p>
        </w:tc>
      </w:tr>
      <w:tr w:rsidR="001F45BE" w:rsidRPr="009F5D9C" w:rsidTr="00FF1534">
        <w:tc>
          <w:tcPr>
            <w:tcW w:w="949" w:type="dxa"/>
            <w:vAlign w:val="bottom"/>
          </w:tcPr>
          <w:p w:rsidR="001F45BE" w:rsidRPr="009F5D9C" w:rsidRDefault="001F45BE" w:rsidP="009F5D9C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8" w:type="dxa"/>
            <w:vAlign w:val="bottom"/>
          </w:tcPr>
          <w:p w:rsidR="001F45BE" w:rsidRPr="001F45BE" w:rsidRDefault="001F45B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F45BE">
              <w:rPr>
                <w:rFonts w:ascii="Calibri" w:hAnsi="Calibri"/>
                <w:color w:val="000000"/>
                <w:sz w:val="24"/>
                <w:szCs w:val="24"/>
              </w:rPr>
              <w:t>521.327751</w:t>
            </w:r>
          </w:p>
        </w:tc>
        <w:tc>
          <w:tcPr>
            <w:tcW w:w="1844" w:type="dxa"/>
            <w:vAlign w:val="bottom"/>
          </w:tcPr>
          <w:p w:rsidR="001F45BE" w:rsidRPr="009F5D9C" w:rsidRDefault="001F45BE" w:rsidP="009F5D9C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18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41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12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2827" w:type="dxa"/>
          </w:tcPr>
          <w:p w:rsidR="001F45BE" w:rsidRPr="009F5D9C" w:rsidRDefault="001F45BE" w:rsidP="009F5D9C">
            <w:pPr>
              <w:jc w:val="center"/>
              <w:rPr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18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41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11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perscript"/>
              </w:rPr>
              <w:t>14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2558" w:type="dxa"/>
          </w:tcPr>
          <w:p w:rsidR="001F45BE" w:rsidRPr="009F5D9C" w:rsidRDefault="001F45BE" w:rsidP="009F5D9C">
            <w:pPr>
              <w:jc w:val="center"/>
              <w:rPr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17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perscript"/>
              </w:rPr>
              <w:t>13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41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12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6</w:t>
            </w:r>
          </w:p>
        </w:tc>
      </w:tr>
      <w:tr w:rsidR="001F45BE" w:rsidRPr="009F5D9C" w:rsidTr="00FF1534">
        <w:tc>
          <w:tcPr>
            <w:tcW w:w="949" w:type="dxa"/>
            <w:vAlign w:val="bottom"/>
          </w:tcPr>
          <w:p w:rsidR="001F45BE" w:rsidRPr="009F5D9C" w:rsidRDefault="001F45BE" w:rsidP="009F5D9C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8" w:type="dxa"/>
            <w:vAlign w:val="bottom"/>
          </w:tcPr>
          <w:p w:rsidR="001F45BE" w:rsidRPr="001F45BE" w:rsidRDefault="001F45B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F45BE">
              <w:rPr>
                <w:rFonts w:ascii="Calibri" w:hAnsi="Calibri"/>
                <w:color w:val="000000"/>
                <w:sz w:val="24"/>
                <w:szCs w:val="24"/>
              </w:rPr>
              <w:t>695.439426</w:t>
            </w:r>
          </w:p>
        </w:tc>
        <w:tc>
          <w:tcPr>
            <w:tcW w:w="1844" w:type="dxa"/>
            <w:vAlign w:val="bottom"/>
          </w:tcPr>
          <w:p w:rsidR="001F45BE" w:rsidRPr="009F5D9C" w:rsidRDefault="001F45BE" w:rsidP="009F5D9C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24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55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16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2827" w:type="dxa"/>
          </w:tcPr>
          <w:p w:rsidR="001F45BE" w:rsidRPr="009F5D9C" w:rsidRDefault="001F45BE" w:rsidP="009F5D9C">
            <w:pPr>
              <w:jc w:val="center"/>
              <w:rPr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24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55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15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perscript"/>
              </w:rPr>
              <w:t>14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2558" w:type="dxa"/>
          </w:tcPr>
          <w:p w:rsidR="001F45BE" w:rsidRPr="009F5D9C" w:rsidRDefault="001F45BE" w:rsidP="009F5D9C">
            <w:pPr>
              <w:jc w:val="center"/>
              <w:rPr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23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perscript"/>
              </w:rPr>
              <w:t>13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55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16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8</w:t>
            </w:r>
          </w:p>
        </w:tc>
      </w:tr>
      <w:tr w:rsidR="001F45BE" w:rsidRPr="009F5D9C" w:rsidTr="00FF1534">
        <w:tc>
          <w:tcPr>
            <w:tcW w:w="949" w:type="dxa"/>
            <w:vAlign w:val="bottom"/>
          </w:tcPr>
          <w:p w:rsidR="001F45BE" w:rsidRPr="009F5D9C" w:rsidRDefault="001F45BE" w:rsidP="009F5D9C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98" w:type="dxa"/>
            <w:vAlign w:val="bottom"/>
          </w:tcPr>
          <w:p w:rsidR="001F45BE" w:rsidRPr="001F45BE" w:rsidRDefault="001F45B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F45BE">
              <w:rPr>
                <w:rFonts w:ascii="Calibri" w:hAnsi="Calibri"/>
                <w:color w:val="000000"/>
                <w:sz w:val="24"/>
                <w:szCs w:val="24"/>
              </w:rPr>
              <w:t>869.551102</w:t>
            </w:r>
          </w:p>
        </w:tc>
        <w:tc>
          <w:tcPr>
            <w:tcW w:w="1844" w:type="dxa"/>
            <w:vAlign w:val="bottom"/>
          </w:tcPr>
          <w:p w:rsidR="001F45BE" w:rsidRPr="009F5D9C" w:rsidRDefault="001F45BE" w:rsidP="009F5D9C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30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69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20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2827" w:type="dxa"/>
            <w:vAlign w:val="bottom"/>
          </w:tcPr>
          <w:p w:rsidR="001F45BE" w:rsidRPr="009F5D9C" w:rsidRDefault="001F45BE" w:rsidP="009F5D9C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30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69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19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perscript"/>
              </w:rPr>
              <w:t>14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2558" w:type="dxa"/>
          </w:tcPr>
          <w:p w:rsidR="001F45BE" w:rsidRPr="009F5D9C" w:rsidRDefault="001F45BE" w:rsidP="009F5D9C">
            <w:pPr>
              <w:jc w:val="center"/>
              <w:rPr>
                <w:sz w:val="28"/>
                <w:szCs w:val="28"/>
              </w:rPr>
            </w:pP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29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perscript"/>
              </w:rPr>
              <w:t>13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CH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69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N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20</w:t>
            </w:r>
            <w:r w:rsidRPr="009F5D9C">
              <w:rPr>
                <w:rFonts w:ascii="Calibri" w:hAnsi="Calibri"/>
                <w:color w:val="000000"/>
                <w:sz w:val="28"/>
                <w:szCs w:val="28"/>
              </w:rPr>
              <w:t>O</w:t>
            </w:r>
            <w:r w:rsidRPr="009F5D9C">
              <w:rPr>
                <w:rFonts w:ascii="Calibri" w:hAnsi="Calibri"/>
                <w:color w:val="000000"/>
                <w:sz w:val="28"/>
                <w:szCs w:val="28"/>
                <w:vertAlign w:val="subscript"/>
              </w:rPr>
              <w:t>10</w:t>
            </w:r>
          </w:p>
        </w:tc>
      </w:tr>
    </w:tbl>
    <w:p w:rsidR="00B4202C" w:rsidRDefault="00B4202C" w:rsidP="00BC0AE3"/>
    <w:p w:rsidR="00634C4B" w:rsidRDefault="00634C4B" w:rsidP="00BC0AE3"/>
    <w:p w:rsidR="000A0468" w:rsidRDefault="000A0468" w:rsidP="00BC0AE3"/>
    <w:p w:rsidR="000A0468" w:rsidRDefault="000A0468" w:rsidP="00BC0AE3"/>
    <w:p w:rsidR="000A0468" w:rsidRDefault="000A0468" w:rsidP="00BC0AE3"/>
    <w:p w:rsidR="000A0468" w:rsidRDefault="000A0468" w:rsidP="00BC0AE3"/>
    <w:p w:rsidR="000A0468" w:rsidRDefault="000A0468" w:rsidP="00BC0AE3"/>
    <w:p w:rsidR="000A0468" w:rsidRDefault="000A0468" w:rsidP="00BC0AE3"/>
    <w:p w:rsidR="000A0468" w:rsidRDefault="000A0468" w:rsidP="00BC0AE3">
      <w:r>
        <w:rPr>
          <w:b/>
        </w:rPr>
        <w:lastRenderedPageBreak/>
        <w:t>Table S2</w:t>
      </w:r>
      <w:r>
        <w:t xml:space="preserve">: List of </w:t>
      </w:r>
      <w:r w:rsidRPr="000A0468">
        <w:t xml:space="preserve">filtered m/z list </w:t>
      </w:r>
      <w:r>
        <w:t xml:space="preserve">out of the 238 signals, which contain also side lobes (wiggles) and was exported into the </w:t>
      </w:r>
      <w:proofErr w:type="spellStart"/>
      <w:proofErr w:type="gramStart"/>
      <w:r>
        <w:t>ascii</w:t>
      </w:r>
      <w:proofErr w:type="spellEnd"/>
      <w:proofErr w:type="gramEnd"/>
      <w:r>
        <w:t xml:space="preserve"> mass list file.</w:t>
      </w:r>
    </w:p>
    <w:p w:rsidR="000A0468" w:rsidRDefault="000A0468" w:rsidP="00BC0AE3">
      <w:r w:rsidRPr="000A0468">
        <w:rPr>
          <w:noProof/>
        </w:rPr>
        <w:drawing>
          <wp:inline distT="0" distB="0" distL="0" distR="0" wp14:anchorId="56D2F8E1" wp14:editId="76A2B88F">
            <wp:extent cx="5943600" cy="5501640"/>
            <wp:effectExtent l="0" t="0" r="0" b="381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468" w:rsidRDefault="000A0468" w:rsidP="00BC0AE3"/>
    <w:p w:rsidR="00BC0AE3" w:rsidRPr="00872285" w:rsidRDefault="000A0468" w:rsidP="000A0468">
      <w:pPr>
        <w:jc w:val="both"/>
      </w:pPr>
      <w:r>
        <w:t xml:space="preserve">Table 2 clearly shows the results of the power-resolution filter. Only the correct 85 masses, which represent the arginine cluster ion monoisotopic peaks together with their M+1 </w:t>
      </w:r>
      <w:proofErr w:type="gramStart"/>
      <w:r>
        <w:t xml:space="preserve">corresponding  </w:t>
      </w:r>
      <w:r w:rsidRPr="000A0468">
        <w:rPr>
          <w:vertAlign w:val="superscript"/>
        </w:rPr>
        <w:t>13</w:t>
      </w:r>
      <w:r>
        <w:t>C</w:t>
      </w:r>
      <w:proofErr w:type="gramEnd"/>
      <w:r>
        <w:t xml:space="preserve"> and </w:t>
      </w:r>
      <w:r w:rsidRPr="000A0468">
        <w:rPr>
          <w:vertAlign w:val="superscript"/>
        </w:rPr>
        <w:t>14</w:t>
      </w:r>
      <w:r>
        <w:t>N heavy isotopes together with some solvent fatty acid and sulfonate impurities are shown.</w:t>
      </w:r>
    </w:p>
    <w:p w:rsidR="00BC0AE3" w:rsidRDefault="00BC0AE3" w:rsidP="00B41C0B"/>
    <w:p w:rsidR="00A442F9" w:rsidRDefault="00A442F9" w:rsidP="00B41C0B"/>
    <w:p w:rsidR="00A442F9" w:rsidRDefault="00A442F9" w:rsidP="00B41C0B"/>
    <w:p w:rsidR="00A442F9" w:rsidRPr="00F14254" w:rsidRDefault="00664138" w:rsidP="00A442F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lastRenderedPageBreak/>
        <w:t>SRFA measurement:</w:t>
      </w:r>
    </w:p>
    <w:p w:rsidR="00A442F9" w:rsidRDefault="00BF2970" w:rsidP="00B41C0B">
      <w:r>
        <w:rPr>
          <w:noProof/>
        </w:rPr>
        <w:drawing>
          <wp:inline distT="0" distB="0" distL="0" distR="0">
            <wp:extent cx="5193792" cy="355092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970" w:rsidRDefault="005508F2" w:rsidP="00B41C0B">
      <w:r>
        <w:rPr>
          <w:b/>
        </w:rPr>
        <w:t>Figure S3</w:t>
      </w:r>
      <w:r w:rsidR="00BF2970">
        <w:t>: NOM SRFA mass spectrum in the negative ionization mode of electrospray.</w:t>
      </w:r>
    </w:p>
    <w:p w:rsidR="00BF2970" w:rsidRDefault="00BF2970" w:rsidP="00B41C0B"/>
    <w:p w:rsidR="00BF2970" w:rsidRDefault="005508F2" w:rsidP="00B41C0B">
      <w:r>
        <w:rPr>
          <w:noProof/>
        </w:rPr>
        <w:lastRenderedPageBreak/>
        <w:drawing>
          <wp:inline distT="0" distB="0" distL="0" distR="0">
            <wp:extent cx="6360695" cy="441198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438" cy="440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8F2" w:rsidRDefault="005508F2" w:rsidP="00B41C0B">
      <w:r>
        <w:rPr>
          <w:b/>
        </w:rPr>
        <w:t>Figure S4</w:t>
      </w:r>
      <w:r>
        <w:t>: Some representative signals in the mass spectrum of SRFA (CHO space) with their minor but detectable wiggles.</w:t>
      </w:r>
    </w:p>
    <w:p w:rsidR="002B1CFA" w:rsidRDefault="002B1CFA" w:rsidP="00B41C0B"/>
    <w:p w:rsidR="00BD4B79" w:rsidRDefault="00BD4B79" w:rsidP="00B41C0B"/>
    <w:p w:rsidR="00BD4B79" w:rsidRDefault="00BD4B79" w:rsidP="00B41C0B"/>
    <w:p w:rsidR="00BD4B79" w:rsidRDefault="00BD4B79" w:rsidP="00B41C0B"/>
    <w:p w:rsidR="00BD4B79" w:rsidRDefault="00BD4B79" w:rsidP="00B41C0B"/>
    <w:p w:rsidR="00BD4B79" w:rsidRDefault="00BD4B79" w:rsidP="00B41C0B"/>
    <w:p w:rsidR="00BD4B79" w:rsidRDefault="00BD4B79" w:rsidP="00B41C0B"/>
    <w:p w:rsidR="00BD4B79" w:rsidRDefault="00BD4B79" w:rsidP="00B41C0B"/>
    <w:p w:rsidR="00BD4B79" w:rsidRDefault="00BD4B79" w:rsidP="00B41C0B"/>
    <w:p w:rsidR="00BD4B79" w:rsidRDefault="00BD4B79" w:rsidP="00B41C0B"/>
    <w:p w:rsidR="00664138" w:rsidRDefault="00BC556A" w:rsidP="00B41C0B">
      <w:pPr>
        <w:rPr>
          <w:b/>
        </w:rPr>
      </w:pPr>
      <w:r>
        <w:rPr>
          <w:b/>
        </w:rPr>
        <w:lastRenderedPageBreak/>
        <w:t xml:space="preserve">3. </w:t>
      </w:r>
      <w:r w:rsidR="00664138" w:rsidRPr="00664138">
        <w:rPr>
          <w:b/>
        </w:rPr>
        <w:t>Egg yolk lipid measurement</w:t>
      </w:r>
      <w:r w:rsidR="00BD4B79">
        <w:rPr>
          <w:b/>
        </w:rPr>
        <w:t>:</w:t>
      </w:r>
    </w:p>
    <w:p w:rsidR="00CE2E62" w:rsidRDefault="00CE2E62" w:rsidP="00B41C0B">
      <w:pPr>
        <w:rPr>
          <w:b/>
        </w:rPr>
      </w:pPr>
      <w:r>
        <w:rPr>
          <w:b/>
          <w:noProof/>
        </w:rPr>
        <w:drawing>
          <wp:inline distT="0" distB="0" distL="0" distR="0">
            <wp:extent cx="4681728" cy="320040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E62" w:rsidRDefault="00CE2E62" w:rsidP="00B41C0B">
      <w:r>
        <w:rPr>
          <w:b/>
        </w:rPr>
        <w:t>Figure S5</w:t>
      </w:r>
      <w:r>
        <w:t>: Mass spectrum of egg yolk (1:800 diluted in acetonitrile) in ESI- ionization mode.</w:t>
      </w:r>
    </w:p>
    <w:p w:rsidR="00CE2E62" w:rsidRDefault="00CE2E62" w:rsidP="00B41C0B">
      <w:pPr>
        <w:rPr>
          <w:b/>
        </w:rPr>
      </w:pPr>
      <w:r>
        <w:rPr>
          <w:b/>
          <w:noProof/>
        </w:rPr>
        <w:drawing>
          <wp:inline distT="0" distB="0" distL="0" distR="0">
            <wp:extent cx="4672584" cy="3191256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584" cy="319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E62" w:rsidRPr="00664138" w:rsidRDefault="00CE2E62" w:rsidP="00B41C0B">
      <w:pPr>
        <w:rPr>
          <w:b/>
        </w:rPr>
      </w:pPr>
      <w:r>
        <w:rPr>
          <w:b/>
        </w:rPr>
        <w:t>Figure S6</w:t>
      </w:r>
      <w:r>
        <w:t xml:space="preserve">: An enlarged view of the mass spectrum of Figure S5, showing more complexity in lipid high m/z </w:t>
      </w:r>
      <w:proofErr w:type="gramStart"/>
      <w:r>
        <w:t>range</w:t>
      </w:r>
      <w:proofErr w:type="gramEnd"/>
      <w:r>
        <w:t>.</w:t>
      </w:r>
    </w:p>
    <w:p w:rsidR="00664138" w:rsidRDefault="00BD4B79" w:rsidP="00B41C0B">
      <w:r>
        <w:rPr>
          <w:noProof/>
        </w:rPr>
        <w:lastRenderedPageBreak/>
        <w:drawing>
          <wp:inline distT="0" distB="0" distL="0" distR="0">
            <wp:extent cx="6394703" cy="6697980"/>
            <wp:effectExtent l="0" t="0" r="635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236" cy="670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B79" w:rsidRDefault="00BD4B79" w:rsidP="00B41C0B">
      <w:r>
        <w:rPr>
          <w:b/>
        </w:rPr>
        <w:t>Figure S7</w:t>
      </w:r>
      <w:r>
        <w:t xml:space="preserve">: Several enlarged sections of the mass spectrum (Figure S5), which show the </w:t>
      </w:r>
      <w:proofErr w:type="gramStart"/>
      <w:r>
        <w:t>wiggles, that</w:t>
      </w:r>
      <w:proofErr w:type="gramEnd"/>
      <w:r>
        <w:t xml:space="preserve"> accompany main signals in different m/z ratios ranging from small m/z 227 to large m/z 1240.</w:t>
      </w:r>
    </w:p>
    <w:p w:rsidR="00BC556A" w:rsidRDefault="00BC556A" w:rsidP="00B41C0B"/>
    <w:p w:rsidR="00BC556A" w:rsidRDefault="00BC556A" w:rsidP="00B41C0B"/>
    <w:p w:rsidR="00BC556A" w:rsidRDefault="00BC556A" w:rsidP="00B41C0B"/>
    <w:p w:rsidR="00BD4B79" w:rsidRDefault="00BC556A" w:rsidP="00BC556A">
      <w:pPr>
        <w:rPr>
          <w:b/>
        </w:rPr>
      </w:pPr>
      <w:r w:rsidRPr="00BC556A">
        <w:rPr>
          <w:b/>
        </w:rPr>
        <w:lastRenderedPageBreak/>
        <w:t>4. Ubiquitin intact small protein measurement</w:t>
      </w:r>
      <w:r>
        <w:rPr>
          <w:b/>
        </w:rPr>
        <w:t>:</w:t>
      </w:r>
    </w:p>
    <w:p w:rsidR="009F5F2E" w:rsidRPr="009F5F2E" w:rsidRDefault="009F5F2E" w:rsidP="00BC556A">
      <w:r w:rsidRPr="009F5F2E">
        <w:t>FT artifacts are easily seen in all detected multiply charged positive ion signals of ubiquitin, even those signals with m/z &gt; 1000.</w:t>
      </w:r>
    </w:p>
    <w:p w:rsidR="00664138" w:rsidRDefault="003D1B4D" w:rsidP="00B41C0B">
      <w:r>
        <w:rPr>
          <w:noProof/>
        </w:rPr>
        <w:drawing>
          <wp:inline distT="0" distB="0" distL="0" distR="0">
            <wp:extent cx="5943600" cy="3878580"/>
            <wp:effectExtent l="19050" t="19050" r="19050" b="266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8580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D1B4D" w:rsidRDefault="003D1B4D" w:rsidP="00B41C0B">
      <w:r>
        <w:rPr>
          <w:b/>
        </w:rPr>
        <w:t>Figure S8</w:t>
      </w:r>
      <w:r>
        <w:t>: +6 charged Ubiquitin signals at m/z 1428.</w:t>
      </w:r>
    </w:p>
    <w:p w:rsidR="003D1B4D" w:rsidRDefault="007E0A76" w:rsidP="00B41C0B">
      <w:r>
        <w:rPr>
          <w:noProof/>
        </w:rPr>
        <w:lastRenderedPageBreak/>
        <w:drawing>
          <wp:inline distT="0" distB="0" distL="0" distR="0">
            <wp:extent cx="5943600" cy="390398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A76" w:rsidRDefault="007E0A76" w:rsidP="007E0A76">
      <w:r>
        <w:rPr>
          <w:b/>
        </w:rPr>
        <w:t>Figure S9</w:t>
      </w:r>
      <w:r>
        <w:t xml:space="preserve">: +7 charged Ubiquitin signals at m/z 1224. </w:t>
      </w:r>
    </w:p>
    <w:p w:rsidR="007E0A76" w:rsidRDefault="003C78A1" w:rsidP="007E0A76">
      <w:r>
        <w:rPr>
          <w:noProof/>
        </w:rPr>
        <w:lastRenderedPageBreak/>
        <w:drawing>
          <wp:inline distT="0" distB="0" distL="0" distR="0">
            <wp:extent cx="5943600" cy="38715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8A1" w:rsidRDefault="003C78A1" w:rsidP="003C78A1">
      <w:r>
        <w:rPr>
          <w:b/>
        </w:rPr>
        <w:t>Figure S10</w:t>
      </w:r>
      <w:r>
        <w:t xml:space="preserve">: +8 charged Ubiquitin signals at m/z 1071. </w:t>
      </w:r>
    </w:p>
    <w:p w:rsidR="007E0A76" w:rsidRDefault="001D71F8" w:rsidP="007E0A76">
      <w:r>
        <w:rPr>
          <w:noProof/>
        </w:rPr>
        <w:lastRenderedPageBreak/>
        <w:drawing>
          <wp:inline distT="0" distB="0" distL="0" distR="0">
            <wp:extent cx="5943600" cy="38881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1F8" w:rsidRDefault="001D71F8" w:rsidP="001D71F8">
      <w:r>
        <w:rPr>
          <w:b/>
        </w:rPr>
        <w:t>Figure S11</w:t>
      </w:r>
      <w:r>
        <w:t xml:space="preserve">: +9 charged Ubiquitin signals at m/z 952. </w:t>
      </w:r>
    </w:p>
    <w:p w:rsidR="001D71F8" w:rsidRDefault="00BF11B3" w:rsidP="007E0A76">
      <w:r>
        <w:rPr>
          <w:noProof/>
        </w:rPr>
        <w:lastRenderedPageBreak/>
        <w:drawing>
          <wp:inline distT="0" distB="0" distL="0" distR="0">
            <wp:extent cx="5943600" cy="38785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1B3" w:rsidRDefault="00BF11B3" w:rsidP="00BF11B3">
      <w:r>
        <w:rPr>
          <w:b/>
        </w:rPr>
        <w:t>Figure S12</w:t>
      </w:r>
      <w:r>
        <w:t xml:space="preserve">: +10 charged Ubiquitin signals at m/z 857. </w:t>
      </w:r>
    </w:p>
    <w:p w:rsidR="00BF11B3" w:rsidRDefault="00BF11B3" w:rsidP="007E0A76"/>
    <w:p w:rsidR="00595D54" w:rsidRDefault="00595D54" w:rsidP="007E0A76"/>
    <w:p w:rsidR="001D71F8" w:rsidRDefault="009B0E9A" w:rsidP="007E0A76">
      <w:r>
        <w:rPr>
          <w:noProof/>
        </w:rPr>
        <w:lastRenderedPageBreak/>
        <w:drawing>
          <wp:inline distT="0" distB="0" distL="0" distR="0">
            <wp:extent cx="5401939" cy="3246120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847" cy="324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E9A" w:rsidRDefault="009B0E9A" w:rsidP="009B0E9A">
      <w:r>
        <w:rPr>
          <w:b/>
        </w:rPr>
        <w:t>Figure S13</w:t>
      </w:r>
      <w:r>
        <w:t>: Selected ubiquitin signals at different charge states from +6 to +9, showing significant wiggles that are noticeable even at high mass range.</w:t>
      </w:r>
    </w:p>
    <w:p w:rsidR="009B0E9A" w:rsidRDefault="009B0E9A" w:rsidP="009B0E9A"/>
    <w:p w:rsidR="009B0E9A" w:rsidRDefault="00595D54" w:rsidP="009B0E9A">
      <w:r>
        <w:rPr>
          <w:noProof/>
        </w:rPr>
        <w:drawing>
          <wp:inline distT="0" distB="0" distL="0" distR="0">
            <wp:extent cx="5360568" cy="325374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568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CFA" w:rsidRPr="00872285" w:rsidRDefault="00595D54" w:rsidP="00B41C0B">
      <w:r>
        <w:rPr>
          <w:b/>
        </w:rPr>
        <w:t>Figure S14</w:t>
      </w:r>
      <w:r>
        <w:t>: Enlarged view of Figure S13 for selected ubiquitin signals at different charge states from +6 to +9, showing significant wiggles that are noticeable even at high mass range.</w:t>
      </w:r>
      <w:bookmarkStart w:id="0" w:name="_GoBack"/>
      <w:bookmarkEnd w:id="0"/>
    </w:p>
    <w:sectPr w:rsidR="002B1CFA" w:rsidRPr="00872285">
      <w:footerReference w:type="default" r:id="rId2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FA0" w:rsidRDefault="00790FA0" w:rsidP="00D122CB">
      <w:pPr>
        <w:spacing w:after="0" w:line="240" w:lineRule="auto"/>
      </w:pPr>
      <w:r>
        <w:separator/>
      </w:r>
    </w:p>
  </w:endnote>
  <w:endnote w:type="continuationSeparator" w:id="0">
    <w:p w:rsidR="00790FA0" w:rsidRDefault="00790FA0" w:rsidP="00D12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1011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22CB" w:rsidRDefault="00D122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62F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D122CB" w:rsidRDefault="00D122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FA0" w:rsidRDefault="00790FA0" w:rsidP="00D122CB">
      <w:pPr>
        <w:spacing w:after="0" w:line="240" w:lineRule="auto"/>
      </w:pPr>
      <w:r>
        <w:separator/>
      </w:r>
    </w:p>
  </w:footnote>
  <w:footnote w:type="continuationSeparator" w:id="0">
    <w:p w:rsidR="00790FA0" w:rsidRDefault="00790FA0" w:rsidP="00D12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D6FB6"/>
    <w:multiLevelType w:val="hybridMultilevel"/>
    <w:tmpl w:val="96747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D104F"/>
    <w:multiLevelType w:val="hybridMultilevel"/>
    <w:tmpl w:val="14B4A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51EF3"/>
    <w:multiLevelType w:val="hybridMultilevel"/>
    <w:tmpl w:val="96747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ECF"/>
    <w:rsid w:val="000A0468"/>
    <w:rsid w:val="000D26E0"/>
    <w:rsid w:val="001D71F8"/>
    <w:rsid w:val="001F45BE"/>
    <w:rsid w:val="002B1CFA"/>
    <w:rsid w:val="00395270"/>
    <w:rsid w:val="003C78A1"/>
    <w:rsid w:val="003D1B4D"/>
    <w:rsid w:val="004363DF"/>
    <w:rsid w:val="004901F3"/>
    <w:rsid w:val="004B70DC"/>
    <w:rsid w:val="004E42DA"/>
    <w:rsid w:val="005508F2"/>
    <w:rsid w:val="00595D54"/>
    <w:rsid w:val="005D62F3"/>
    <w:rsid w:val="0062139C"/>
    <w:rsid w:val="00634C4B"/>
    <w:rsid w:val="00664138"/>
    <w:rsid w:val="006806CB"/>
    <w:rsid w:val="006846E3"/>
    <w:rsid w:val="00695539"/>
    <w:rsid w:val="006F0EA3"/>
    <w:rsid w:val="00790FA0"/>
    <w:rsid w:val="007E0A76"/>
    <w:rsid w:val="00802E57"/>
    <w:rsid w:val="00866162"/>
    <w:rsid w:val="008712F5"/>
    <w:rsid w:val="00872285"/>
    <w:rsid w:val="008B3183"/>
    <w:rsid w:val="008B7844"/>
    <w:rsid w:val="009B0E9A"/>
    <w:rsid w:val="009E530C"/>
    <w:rsid w:val="009F5D9C"/>
    <w:rsid w:val="009F5F2E"/>
    <w:rsid w:val="00A442F9"/>
    <w:rsid w:val="00A803DA"/>
    <w:rsid w:val="00AE6ECF"/>
    <w:rsid w:val="00B41C0B"/>
    <w:rsid w:val="00B4202C"/>
    <w:rsid w:val="00BC0AE3"/>
    <w:rsid w:val="00BC556A"/>
    <w:rsid w:val="00BD4B79"/>
    <w:rsid w:val="00BF11B3"/>
    <w:rsid w:val="00BF2970"/>
    <w:rsid w:val="00C53BD8"/>
    <w:rsid w:val="00CA5164"/>
    <w:rsid w:val="00CE2E62"/>
    <w:rsid w:val="00D122CB"/>
    <w:rsid w:val="00DC34FF"/>
    <w:rsid w:val="00E02878"/>
    <w:rsid w:val="00F1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2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4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3BD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2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2CB"/>
  </w:style>
  <w:style w:type="paragraph" w:styleId="Footer">
    <w:name w:val="footer"/>
    <w:basedOn w:val="Normal"/>
    <w:link w:val="FooterChar"/>
    <w:uiPriority w:val="99"/>
    <w:unhideWhenUsed/>
    <w:rsid w:val="00D12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2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4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3BD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2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2CB"/>
  </w:style>
  <w:style w:type="paragraph" w:styleId="Footer">
    <w:name w:val="footer"/>
    <w:basedOn w:val="Normal"/>
    <w:link w:val="FooterChar"/>
    <w:uiPriority w:val="99"/>
    <w:unhideWhenUsed/>
    <w:rsid w:val="00D12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tif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basem.kanawati</dc:creator>
  <cp:keywords/>
  <dc:description/>
  <cp:lastModifiedBy>basem.kanawati</cp:lastModifiedBy>
  <cp:revision>45</cp:revision>
  <dcterms:created xsi:type="dcterms:W3CDTF">2017-06-09T13:13:00Z</dcterms:created>
  <dcterms:modified xsi:type="dcterms:W3CDTF">2017-06-14T16:44:00Z</dcterms:modified>
</cp:coreProperties>
</file>