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B52" w:rsidRDefault="00975B52" w:rsidP="005165C2">
      <w:pPr>
        <w:pStyle w:val="berschrift2"/>
      </w:pPr>
      <w:r w:rsidRPr="006F4610">
        <w:t>Table</w:t>
      </w:r>
      <w:r>
        <w:t xml:space="preserve"> </w:t>
      </w:r>
      <w:r w:rsidR="009D515B">
        <w:t>S</w:t>
      </w:r>
      <w:r>
        <w:t xml:space="preserve">1. </w:t>
      </w:r>
      <w:bookmarkStart w:id="0" w:name="_GoBack"/>
      <w:bookmarkEnd w:id="0"/>
    </w:p>
    <w:tbl>
      <w:tblPr>
        <w:tblStyle w:val="Tabellenraster"/>
        <w:tblW w:w="14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</w:tblCellMar>
        <w:tblLook w:val="04A0" w:firstRow="1" w:lastRow="0" w:firstColumn="1" w:lastColumn="0" w:noHBand="0" w:noVBand="1"/>
      </w:tblPr>
      <w:tblGrid>
        <w:gridCol w:w="1951"/>
        <w:gridCol w:w="2552"/>
        <w:gridCol w:w="5103"/>
        <w:gridCol w:w="2809"/>
        <w:gridCol w:w="1755"/>
      </w:tblGrid>
      <w:tr w:rsidR="00975B52" w:rsidTr="00EF4E46">
        <w:trPr>
          <w:trHeight w:val="248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975B52" w:rsidRPr="0019783A" w:rsidRDefault="00975B52" w:rsidP="00975B52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Name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975B52" w:rsidRPr="0019783A" w:rsidRDefault="00975B52" w:rsidP="00975B52">
            <w:pPr>
              <w:jc w:val="left"/>
              <w:rPr>
                <w:rFonts w:cs="Arial"/>
                <w:b/>
              </w:rPr>
            </w:pPr>
            <w:r w:rsidRPr="0019783A">
              <w:rPr>
                <w:rFonts w:cs="Arial"/>
                <w:b/>
              </w:rPr>
              <w:t>Null hypothesis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75B52" w:rsidRPr="0019783A" w:rsidRDefault="00975B52" w:rsidP="00975B52">
            <w:pPr>
              <w:jc w:val="left"/>
              <w:rPr>
                <w:rFonts w:cs="Arial"/>
                <w:b/>
              </w:rPr>
            </w:pPr>
            <w:r w:rsidRPr="0019783A">
              <w:rPr>
                <w:rFonts w:cs="Arial"/>
                <w:b/>
              </w:rPr>
              <w:t>Test-Statistic</w:t>
            </w:r>
          </w:p>
        </w:tc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</w:tcPr>
          <w:p w:rsidR="00975B52" w:rsidRDefault="00975B52" w:rsidP="00975B5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P-value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975B52" w:rsidRDefault="00975B52" w:rsidP="00975B5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Utilization </w:t>
            </w:r>
          </w:p>
        </w:tc>
      </w:tr>
      <w:tr w:rsidR="00182586" w:rsidTr="00182586">
        <w:trPr>
          <w:cantSplit/>
          <w:trHeight w:val="1295"/>
        </w:trPr>
        <w:tc>
          <w:tcPr>
            <w:tcW w:w="1951" w:type="dxa"/>
            <w:tcBorders>
              <w:top w:val="single" w:sz="4" w:space="0" w:color="auto"/>
            </w:tcBorders>
          </w:tcPr>
          <w:p w:rsidR="00182586" w:rsidRDefault="00182586" w:rsidP="00182586">
            <w:pPr>
              <w:spacing w:after="0" w:line="240" w:lineRule="auto"/>
              <w:jc w:val="left"/>
              <w:rPr>
                <w:rFonts w:cs="Arial"/>
              </w:rPr>
            </w:pPr>
            <w:r w:rsidRPr="0019783A">
              <w:rPr>
                <w:rFonts w:cs="Arial"/>
              </w:rPr>
              <w:t xml:space="preserve">Difference </w:t>
            </w:r>
            <w:r>
              <w:rPr>
                <w:rFonts w:cs="Arial"/>
              </w:rPr>
              <w:t>test</w:t>
            </w:r>
          </w:p>
          <w:p w:rsidR="00182586" w:rsidRPr="0019783A" w:rsidRDefault="00182586" w:rsidP="00182586">
            <w:pPr>
              <w:spacing w:after="0" w:line="240" w:lineRule="auto"/>
              <w:jc w:val="left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182586" w:rsidRPr="0019783A" w:rsidRDefault="00360FD3" w:rsidP="006B01D2">
            <w:pPr>
              <w:spacing w:line="360" w:lineRule="auto"/>
              <w:jc w:val="left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: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82586" w:rsidRDefault="00182586" w:rsidP="006B01D2">
            <w:pPr>
              <w:spacing w:line="36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For unrelated individuals: </w:t>
            </w:r>
          </w:p>
          <w:p w:rsidR="00182586" w:rsidRPr="00182586" w:rsidRDefault="00360FD3" w:rsidP="006B01D2">
            <w:pPr>
              <w:spacing w:line="360" w:lineRule="auto"/>
              <w:rPr>
                <w:color w:val="00000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Diff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Cs w:val="20"/>
                          </w:rPr>
                          <m:t>2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Cs w:val="20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se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color w:val="000000"/>
                            <w:szCs w:val="20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se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2</m:t>
                            </m:r>
                          </m:sup>
                        </m:sSubSup>
                      </m:e>
                    </m:rad>
                  </m:den>
                </m:f>
                <m:r>
                  <w:rPr>
                    <w:rFonts w:ascii="Cambria Math" w:hAnsi="Cambria Math"/>
                    <w:color w:val="000000"/>
                    <w:szCs w:val="20"/>
                  </w:rPr>
                  <m:t xml:space="preserve"> ~</m:t>
                </m:r>
                <m:d>
                  <m:dPr>
                    <m:begChr m:val=""/>
                    <m:endChr m:val="|"/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/>
                            <w:szCs w:val="20"/>
                          </w:rPr>
                          <m:t>0,1</m:t>
                        </m:r>
                      </m:e>
                    </m:d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 xml:space="preserve"> </m:t>
                    </m:r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Cs w:val="20"/>
                  </w:rPr>
                  <m:t xml:space="preserve"> </m:t>
                </m:r>
              </m:oMath>
            </m:oMathPara>
          </w:p>
          <w:p w:rsidR="00182586" w:rsidRDefault="00182586" w:rsidP="006B01D2">
            <w:pPr>
              <w:spacing w:line="360" w:lineRule="auto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For related individuals:</w:t>
            </w:r>
          </w:p>
          <w:p w:rsidR="00182586" w:rsidRPr="0019783A" w:rsidRDefault="00360FD3" w:rsidP="006B01D2">
            <w:pPr>
              <w:spacing w:line="360" w:lineRule="auto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2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2"/>
                        <w:szCs w:val="20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2"/>
                        <w:szCs w:val="20"/>
                      </w:rPr>
                      <m:t>Diff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2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2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2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β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2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/>
                        <w:sz w:val="22"/>
                        <w:szCs w:val="2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2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β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2"/>
                            <w:szCs w:val="20"/>
                          </w:rPr>
                          <m:t>2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2"/>
                            <w:szCs w:val="20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2"/>
                              </w:rPr>
                              <m:t>se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 w:val="22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000000"/>
                                <w:sz w:val="22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color w:val="000000"/>
                            <w:sz w:val="22"/>
                            <w:szCs w:val="20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2"/>
                              </w:rPr>
                              <m:t>se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 w:val="22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000000"/>
                                <w:sz w:val="22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color w:val="000000"/>
                            <w:sz w:val="22"/>
                          </w:rPr>
                          <m:t>-2∙Cov(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2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β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 w:val="22"/>
                                <w:szCs w:val="20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  <w:sz w:val="22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2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β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 w:val="22"/>
                                <w:szCs w:val="20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  <w:sz w:val="22"/>
                          </w:rPr>
                          <m:t>)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  <w:color w:val="000000"/>
                    <w:sz w:val="22"/>
                    <w:szCs w:val="20"/>
                  </w:rPr>
                  <m:t xml:space="preserve"> ~</m:t>
                </m:r>
                <m:d>
                  <m:dPr>
                    <m:begChr m:val=""/>
                    <m:endChr m:val="|"/>
                    <m:ctrlPr>
                      <w:rPr>
                        <w:rFonts w:ascii="Cambria Math" w:hAnsi="Cambria Math"/>
                        <w:i/>
                        <w:color w:val="000000"/>
                        <w:sz w:val="22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 w:val="22"/>
                        <w:szCs w:val="20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2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/>
                            <w:sz w:val="22"/>
                            <w:szCs w:val="20"/>
                          </w:rPr>
                          <m:t>0,1</m:t>
                        </m:r>
                      </m:e>
                    </m:d>
                    <m:r>
                      <w:rPr>
                        <w:rFonts w:ascii="Cambria Math" w:hAnsi="Cambria Math"/>
                        <w:color w:val="000000"/>
                        <w:sz w:val="22"/>
                        <w:szCs w:val="20"/>
                      </w:rPr>
                      <m:t xml:space="preserve"> </m:t>
                    </m:r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2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2"/>
                        <w:szCs w:val="2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2"/>
                        <w:szCs w:val="20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2809" w:type="dxa"/>
            <w:tcBorders>
              <w:top w:val="single" w:sz="4" w:space="0" w:color="auto"/>
            </w:tcBorders>
          </w:tcPr>
          <w:p w:rsidR="00182586" w:rsidRPr="001149A2" w:rsidRDefault="00360FD3" w:rsidP="006B01D2">
            <w:pPr>
              <w:spacing w:line="360" w:lineRule="auto"/>
              <w:rPr>
                <w:rFonts w:eastAsia="Calibri" w:cs="Arial"/>
                <w:color w:val="000000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Diff</m:t>
                    </m:r>
                  </m:sub>
                </m:sSub>
              </m:oMath>
            </m:oMathPara>
          </w:p>
        </w:tc>
        <w:tc>
          <w:tcPr>
            <w:tcW w:w="1755" w:type="dxa"/>
            <w:tcBorders>
              <w:top w:val="single" w:sz="4" w:space="0" w:color="auto"/>
            </w:tcBorders>
          </w:tcPr>
          <w:p w:rsidR="00182586" w:rsidRPr="00834A0E" w:rsidRDefault="00182586" w:rsidP="006B01D2">
            <w:pPr>
              <w:spacing w:line="360" w:lineRule="auto"/>
              <w:rPr>
                <w:rFonts w:eastAsia="Calibri" w:cs="Arial"/>
                <w:color w:val="000000"/>
                <w:szCs w:val="20"/>
              </w:rPr>
            </w:pPr>
            <w:r w:rsidRPr="00834A0E">
              <w:rPr>
                <w:rFonts w:eastAsia="Calibri" w:cs="Arial"/>
                <w:color w:val="000000"/>
                <w:szCs w:val="20"/>
              </w:rPr>
              <w:t>Identify G x S</w:t>
            </w:r>
          </w:p>
        </w:tc>
      </w:tr>
      <w:tr w:rsidR="00975B52" w:rsidTr="00EF4E46">
        <w:trPr>
          <w:trHeight w:val="1443"/>
        </w:trPr>
        <w:tc>
          <w:tcPr>
            <w:tcW w:w="1951" w:type="dxa"/>
          </w:tcPr>
          <w:p w:rsidR="00975B52" w:rsidRPr="0019783A" w:rsidRDefault="00975B52" w:rsidP="00975B52">
            <w:pPr>
              <w:spacing w:line="360" w:lineRule="auto"/>
              <w:jc w:val="left"/>
              <w:rPr>
                <w:rFonts w:cs="Arial"/>
              </w:rPr>
            </w:pPr>
            <w:r w:rsidRPr="0019783A">
              <w:rPr>
                <w:rFonts w:cs="Arial"/>
              </w:rPr>
              <w:t xml:space="preserve">Overall </w:t>
            </w:r>
            <w:r>
              <w:rPr>
                <w:rFonts w:cs="Arial"/>
              </w:rPr>
              <w:t>test</w:t>
            </w:r>
          </w:p>
        </w:tc>
        <w:tc>
          <w:tcPr>
            <w:tcW w:w="2552" w:type="dxa"/>
          </w:tcPr>
          <w:p w:rsidR="00975B52" w:rsidRPr="0019783A" w:rsidRDefault="00360FD3" w:rsidP="00975B52">
            <w:pPr>
              <w:spacing w:line="360" w:lineRule="auto"/>
              <w:jc w:val="left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: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Overall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5103" w:type="dxa"/>
          </w:tcPr>
          <w:p w:rsidR="00975B52" w:rsidRPr="0019783A" w:rsidRDefault="00360FD3" w:rsidP="00975B52">
            <w:pPr>
              <w:spacing w:line="360" w:lineRule="auto"/>
              <w:jc w:val="left"/>
              <w:rPr>
                <w:color w:val="00000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Overall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GB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GB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β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val="en-GB"/>
                        </w:rPr>
                        <m:t>Overall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val="en-GB"/>
                        </w:rPr>
                        <m:t>se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val="en-GB"/>
                        </w:rPr>
                        <m:t>Overall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color w:val="000000"/>
                  <w:lang w:val="en-GB"/>
                </w:rPr>
                <m:t>~</m:t>
              </m:r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color w:val="00000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Cs w:val="20"/>
                    </w:rPr>
                    <m:t>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Cs w:val="20"/>
                        </w:rPr>
                        <m:t>0,1</m:t>
                      </m:r>
                    </m:e>
                  </m:d>
                  <m:r>
                    <w:rPr>
                      <w:rFonts w:ascii="Cambria Math" w:hAnsi="Cambria Math"/>
                      <w:color w:val="000000"/>
                      <w:szCs w:val="20"/>
                    </w:rPr>
                    <m:t xml:space="preserve"> 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000000"/>
                  <w:szCs w:val="20"/>
                </w:rPr>
                <m:t xml:space="preserve"> </m:t>
              </m:r>
            </m:oMath>
            <w:r w:rsidR="00975B52">
              <w:rPr>
                <w:color w:val="000000"/>
                <w:szCs w:val="20"/>
              </w:rPr>
              <w:t>, with</w:t>
            </w:r>
          </w:p>
          <w:p w:rsidR="00975B52" w:rsidRPr="000A13C0" w:rsidRDefault="00360FD3" w:rsidP="00EF4E46">
            <w:pPr>
              <w:spacing w:line="360" w:lineRule="auto"/>
              <w:rPr>
                <w:color w:val="000000"/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β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Overall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β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1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se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sup>
                      </m:sSubSup>
                    </m:den>
                  </m:f>
                  <m:r>
                    <w:rPr>
                      <w:rFonts w:ascii="Cambria Math" w:hAnsi="Cambria Math"/>
                      <w:color w:val="000000"/>
                    </w:rPr>
                    <m:t>+</m:t>
                  </m:r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β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se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sup>
                      </m:sSubSup>
                    </m:den>
                  </m:f>
                </m:num>
                <m:den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1</m:t>
                      </m:r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se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sup>
                      </m:sSubSup>
                    </m:den>
                  </m:f>
                  <m:r>
                    <w:rPr>
                      <w:rFonts w:ascii="Cambria Math" w:hAnsi="Cambria Math"/>
                      <w:color w:val="000000"/>
                    </w:rPr>
                    <m:t>+</m:t>
                  </m:r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1</m:t>
                      </m:r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se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sup>
                      </m:sSubSup>
                    </m:den>
                  </m:f>
                </m:den>
              </m:f>
            </m:oMath>
            <w:r w:rsidR="00975B52">
              <w:rPr>
                <w:color w:val="000000"/>
                <w:sz w:val="20"/>
              </w:rPr>
              <w:t>;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se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Overall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1</m:t>
                      </m:r>
                    </m:num>
                    <m:den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1</m:t>
                          </m:r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se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2</m:t>
                              </m:r>
                            </m:sup>
                          </m:sSubSup>
                        </m:den>
                      </m:f>
                      <m:r>
                        <w:rPr>
                          <w:rFonts w:ascii="Cambria Math" w:hAnsi="Cambria Math"/>
                          <w:color w:val="000000"/>
                        </w:rPr>
                        <m:t>+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1</m:t>
                          </m:r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se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2</m:t>
                              </m:r>
                            </m:sup>
                          </m:sSubSup>
                        </m:den>
                      </m:f>
                    </m:den>
                  </m:f>
                </m:e>
              </m:rad>
            </m:oMath>
          </w:p>
        </w:tc>
        <w:tc>
          <w:tcPr>
            <w:tcW w:w="2809" w:type="dxa"/>
          </w:tcPr>
          <w:p w:rsidR="00975B52" w:rsidRPr="001149A2" w:rsidRDefault="00360FD3" w:rsidP="00975B52">
            <w:pPr>
              <w:spacing w:line="360" w:lineRule="auto"/>
              <w:rPr>
                <w:rFonts w:eastAsia="Calibri" w:cs="Arial"/>
                <w:color w:val="000000"/>
                <w:sz w:val="20"/>
                <w:lang w:val="en-GB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Overall</m:t>
                    </m:r>
                  </m:sub>
                </m:sSub>
              </m:oMath>
            </m:oMathPara>
          </w:p>
        </w:tc>
        <w:tc>
          <w:tcPr>
            <w:tcW w:w="1755" w:type="dxa"/>
          </w:tcPr>
          <w:p w:rsidR="00975B52" w:rsidRPr="00834A0E" w:rsidRDefault="00975B52" w:rsidP="00975B52">
            <w:pPr>
              <w:spacing w:line="360" w:lineRule="auto"/>
              <w:rPr>
                <w:rFonts w:eastAsia="Calibri" w:cs="Arial"/>
                <w:color w:val="000000"/>
                <w:lang w:val="en-GB"/>
              </w:rPr>
            </w:pPr>
            <w:r w:rsidRPr="00834A0E">
              <w:rPr>
                <w:rFonts w:eastAsia="Calibri" w:cs="Arial"/>
                <w:color w:val="000000"/>
                <w:lang w:val="en-GB"/>
              </w:rPr>
              <w:t>Filtering</w:t>
            </w:r>
          </w:p>
        </w:tc>
      </w:tr>
      <w:tr w:rsidR="00975B52" w:rsidTr="000A1D4F">
        <w:trPr>
          <w:trHeight w:val="1117"/>
        </w:trPr>
        <w:tc>
          <w:tcPr>
            <w:tcW w:w="1951" w:type="dxa"/>
          </w:tcPr>
          <w:p w:rsidR="00975B52" w:rsidRPr="0019783A" w:rsidRDefault="00975B52" w:rsidP="00975B52">
            <w:pPr>
              <w:spacing w:line="360" w:lineRule="auto"/>
              <w:jc w:val="left"/>
              <w:rPr>
                <w:rFonts w:cs="Arial"/>
              </w:rPr>
            </w:pPr>
            <w:r w:rsidRPr="0019783A">
              <w:rPr>
                <w:rFonts w:cs="Arial"/>
              </w:rPr>
              <w:t xml:space="preserve">Stratified </w:t>
            </w:r>
            <w:r>
              <w:rPr>
                <w:rFonts w:cs="Arial"/>
              </w:rPr>
              <w:t>test</w:t>
            </w:r>
          </w:p>
        </w:tc>
        <w:tc>
          <w:tcPr>
            <w:tcW w:w="2552" w:type="dxa"/>
          </w:tcPr>
          <w:p w:rsidR="00975B52" w:rsidRPr="0019783A" w:rsidRDefault="00360FD3" w:rsidP="00975B52">
            <w:pPr>
              <w:spacing w:line="360" w:lineRule="auto"/>
              <w:jc w:val="left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: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=0 ∧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5103" w:type="dxa"/>
          </w:tcPr>
          <w:p w:rsidR="00975B52" w:rsidRPr="0013548B" w:rsidRDefault="00360FD3" w:rsidP="000A1D4F">
            <w:pPr>
              <w:spacing w:line="360" w:lineRule="auto"/>
              <w:jc w:val="left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Z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1</m:t>
                  </m:r>
                </m:sub>
              </m:sSub>
              <m:r>
                <w:rPr>
                  <w:rFonts w:ascii="Cambria Math" w:hAnsi="Cambria Math" w:cstheme="minorHAnsi"/>
                </w:rPr>
                <m:t>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β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se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color w:val="000000"/>
                  <w:sz w:val="20"/>
                </w:rPr>
                <m:t>~</m:t>
              </m:r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color w:val="000000"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0"/>
                    </w:rPr>
                    <m:t xml:space="preserve">N(0,1) 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</w:rPr>
                    <m:t>0</m:t>
                  </m:r>
                </m:sub>
              </m:sSub>
            </m:oMath>
            <w:r w:rsidR="00975B52">
              <w:rPr>
                <w:color w:val="000000"/>
                <w:sz w:val="20"/>
              </w:rPr>
              <w:t xml:space="preserve"> </w:t>
            </w:r>
            <w:r w:rsidR="00975B52">
              <w:rPr>
                <w:color w:val="000000"/>
              </w:rPr>
              <w:t xml:space="preserve">; 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Z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2</m:t>
                  </m:r>
                </m:sub>
              </m:sSub>
              <m:r>
                <w:rPr>
                  <w:rFonts w:ascii="Cambria Math" w:hAnsi="Cambria Math" w:cstheme="minorHAnsi"/>
                </w:rPr>
                <m:t>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β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se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color w:val="000000"/>
                  <w:sz w:val="20"/>
                </w:rPr>
                <m:t>~</m:t>
              </m:r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color w:val="000000"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0"/>
                    </w:rPr>
                    <m:t xml:space="preserve">N(0,1) 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</w:rPr>
                    <m:t>0</m:t>
                  </m:r>
                </m:sub>
              </m:sSub>
            </m:oMath>
          </w:p>
        </w:tc>
        <w:tc>
          <w:tcPr>
            <w:tcW w:w="2809" w:type="dxa"/>
          </w:tcPr>
          <w:p w:rsidR="00975B52" w:rsidRPr="001149A2" w:rsidRDefault="00360FD3" w:rsidP="00975B52">
            <w:pPr>
              <w:spacing w:line="360" w:lineRule="auto"/>
              <w:rPr>
                <w:color w:val="00000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Strat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Cs w:val="20"/>
                  </w:rPr>
                  <m:t>=2∙</m:t>
                </m:r>
                <m:func>
                  <m:funcPr>
                    <m:ctrlPr>
                      <w:rPr>
                        <w:rFonts w:ascii="Cambria Math" w:hAnsi="Cambria Math"/>
                        <w:color w:val="00000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Cs w:val="20"/>
                      </w:rPr>
                      <m:t>min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Cs w:val="20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Cs w:val="20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  <w:szCs w:val="2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Cs w:val="20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Cs w:val="20"/>
                              </w:rPr>
                              <m:t>2</m:t>
                            </m:r>
                          </m:sub>
                        </m:sSub>
                      </m:e>
                    </m:d>
                  </m:e>
                </m:func>
              </m:oMath>
            </m:oMathPara>
          </w:p>
          <w:p w:rsidR="00975B52" w:rsidRPr="00AA2242" w:rsidRDefault="00975B52" w:rsidP="000A1D4F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>with P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20"/>
              </w:rPr>
              <w:t xml:space="preserve"> from </w:t>
            </w:r>
            <w:proofErr w:type="spellStart"/>
            <w:r w:rsidR="000A1D4F">
              <w:rPr>
                <w:sz w:val="20"/>
              </w:rPr>
              <w:t>Z</w:t>
            </w:r>
            <w:r w:rsidRPr="001149A2">
              <w:rPr>
                <w:sz w:val="20"/>
                <w:vertAlign w:val="subscript"/>
              </w:rPr>
              <w:t>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=1,2,</w:t>
            </w:r>
          </w:p>
        </w:tc>
        <w:tc>
          <w:tcPr>
            <w:tcW w:w="1755" w:type="dxa"/>
          </w:tcPr>
          <w:p w:rsidR="00975B52" w:rsidRPr="00834A0E" w:rsidRDefault="00975B52" w:rsidP="00975B52">
            <w:pPr>
              <w:spacing w:line="360" w:lineRule="auto"/>
              <w:rPr>
                <w:rFonts w:eastAsia="Calibri" w:cs="Arial"/>
              </w:rPr>
            </w:pPr>
            <w:r w:rsidRPr="00834A0E">
              <w:rPr>
                <w:rFonts w:eastAsia="Calibri" w:cs="Arial"/>
              </w:rPr>
              <w:t>Filtering</w:t>
            </w:r>
          </w:p>
        </w:tc>
      </w:tr>
      <w:tr w:rsidR="00975B52" w:rsidTr="000A1D4F">
        <w:trPr>
          <w:trHeight w:val="739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975B52" w:rsidRPr="0019783A" w:rsidRDefault="00975B52" w:rsidP="000A1D4F">
            <w:pPr>
              <w:spacing w:line="360" w:lineRule="auto"/>
              <w:jc w:val="left"/>
              <w:rPr>
                <w:rFonts w:cs="Arial"/>
              </w:rPr>
            </w:pPr>
            <w:r w:rsidRPr="0019783A">
              <w:rPr>
                <w:rFonts w:cs="Arial"/>
              </w:rPr>
              <w:t xml:space="preserve">Joint </w:t>
            </w:r>
            <w:r>
              <w:rPr>
                <w:rFonts w:cs="Arial"/>
              </w:rPr>
              <w:t>test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75B52" w:rsidRPr="0019783A" w:rsidRDefault="00360FD3" w:rsidP="000A1D4F">
            <w:pPr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: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(β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)=</m:t>
                </m:r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acc>
              </m:oMath>
            </m:oMathPara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975B52" w:rsidRPr="0019783A" w:rsidRDefault="00360FD3" w:rsidP="000A1D4F">
            <w:pPr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Joint</m:t>
                    </m:r>
                  </m:sub>
                </m:sSub>
                <m:r>
                  <w:rPr>
                    <w:rFonts w:ascii="Cambria Math" w:hAnsi="Cambria Math" w:cstheme="minorHAnsi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1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se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theme="minorHAnsi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2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se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theme="minorHAnsi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</w:rPr>
                  <m:t>~</m:t>
                </m:r>
                <m:d>
                  <m:dPr>
                    <m:begChr m:val=""/>
                    <m:endChr m:val="|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χ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/>
                          </w:rPr>
                          <m:t>2</m:t>
                        </m:r>
                      </m:sup>
                    </m:sSubSup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color w:val="000000"/>
                  </w:rPr>
                  <m:t xml:space="preserve"> </m:t>
                </m:r>
              </m:oMath>
            </m:oMathPara>
          </w:p>
        </w:tc>
        <w:tc>
          <w:tcPr>
            <w:tcW w:w="2809" w:type="dxa"/>
            <w:tcBorders>
              <w:bottom w:val="single" w:sz="4" w:space="0" w:color="auto"/>
            </w:tcBorders>
            <w:vAlign w:val="center"/>
          </w:tcPr>
          <w:p w:rsidR="00975B52" w:rsidRPr="001149A2" w:rsidRDefault="00360FD3" w:rsidP="000A1D4F">
            <w:pPr>
              <w:spacing w:line="360" w:lineRule="auto"/>
              <w:jc w:val="center"/>
              <w:rPr>
                <w:rFonts w:eastAsia="Calibri" w:cs="Arial"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Joint</m:t>
                    </m:r>
                  </m:sub>
                </m:sSub>
              </m:oMath>
            </m:oMathPara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:rsidR="00975B52" w:rsidRPr="00834A0E" w:rsidRDefault="00975B52" w:rsidP="000A1D4F">
            <w:pPr>
              <w:spacing w:line="360" w:lineRule="auto"/>
              <w:jc w:val="left"/>
              <w:rPr>
                <w:rFonts w:eastAsia="Calibri" w:cs="Arial"/>
              </w:rPr>
            </w:pPr>
            <w:r w:rsidRPr="00834A0E">
              <w:rPr>
                <w:rFonts w:eastAsia="Calibri" w:cs="Arial"/>
              </w:rPr>
              <w:t>Filtering</w:t>
            </w:r>
          </w:p>
        </w:tc>
      </w:tr>
    </w:tbl>
    <w:p w:rsidR="00113D7F" w:rsidRDefault="00113D7F">
      <w:pPr>
        <w:spacing w:after="200" w:line="276" w:lineRule="auto"/>
        <w:jc w:val="left"/>
        <w:rPr>
          <w:b/>
        </w:rPr>
      </w:pPr>
    </w:p>
    <w:sectPr w:rsidR="00113D7F" w:rsidSect="00006F2F">
      <w:footerReference w:type="defaul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1D2" w:rsidRDefault="006B01D2">
      <w:pPr>
        <w:spacing w:after="0" w:line="240" w:lineRule="auto"/>
      </w:pPr>
      <w:r>
        <w:separator/>
      </w:r>
    </w:p>
  </w:endnote>
  <w:endnote w:type="continuationSeparator" w:id="0">
    <w:p w:rsidR="006B01D2" w:rsidRDefault="006B0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5522445"/>
      <w:docPartObj>
        <w:docPartGallery w:val="Page Numbers (Bottom of Page)"/>
        <w:docPartUnique/>
      </w:docPartObj>
    </w:sdtPr>
    <w:sdtEndPr/>
    <w:sdtContent>
      <w:p w:rsidR="006B01D2" w:rsidRDefault="006B01D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FD3" w:rsidRPr="00360FD3">
          <w:rPr>
            <w:noProof/>
            <w:lang w:val="de-DE"/>
          </w:rPr>
          <w:t>1</w:t>
        </w:r>
        <w:r>
          <w:fldChar w:fldCharType="end"/>
        </w:r>
      </w:p>
    </w:sdtContent>
  </w:sdt>
  <w:p w:rsidR="006B01D2" w:rsidRDefault="006B01D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1D2" w:rsidRDefault="006B01D2">
      <w:pPr>
        <w:spacing w:after="0" w:line="240" w:lineRule="auto"/>
      </w:pPr>
      <w:r>
        <w:separator/>
      </w:r>
    </w:p>
  </w:footnote>
  <w:footnote w:type="continuationSeparator" w:id="0">
    <w:p w:rsidR="006B01D2" w:rsidRDefault="006B0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13A0E7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C44BBB"/>
    <w:multiLevelType w:val="hybridMultilevel"/>
    <w:tmpl w:val="B77A712A"/>
    <w:lvl w:ilvl="0" w:tplc="4E86DF64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A2B39"/>
    <w:multiLevelType w:val="hybridMultilevel"/>
    <w:tmpl w:val="74CE9ACE"/>
    <w:lvl w:ilvl="0" w:tplc="E02C8C4A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Layout" w:val="&lt;ENLayout&gt;&lt;Style&gt;Vancouver&lt;/Style&gt;&lt;LeftDelim&gt;{&lt;/LeftDelim&gt;&lt;RightDelim&gt;}&lt;/RightDelim&gt;&lt;FontName&gt;Arial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52fx9dta8s0wf9eswtrvrzsjxe22wtxd9vft&quot;&gt;StratifiedInt-Saved&lt;record-ids&gt;&lt;item&gt;2&lt;/item&gt;&lt;item&gt;117&lt;/item&gt;&lt;item&gt;138&lt;/item&gt;&lt;/record-ids&gt;&lt;/item&gt;&lt;/Libraries&gt;"/>
  </w:docVars>
  <w:rsids>
    <w:rsidRoot w:val="008C275E"/>
    <w:rsid w:val="000020B7"/>
    <w:rsid w:val="00006F2F"/>
    <w:rsid w:val="000334FC"/>
    <w:rsid w:val="00035F2E"/>
    <w:rsid w:val="00054B5D"/>
    <w:rsid w:val="000569BA"/>
    <w:rsid w:val="00070C99"/>
    <w:rsid w:val="00087CCE"/>
    <w:rsid w:val="000A1D4F"/>
    <w:rsid w:val="000D1347"/>
    <w:rsid w:val="00113D7F"/>
    <w:rsid w:val="00124F97"/>
    <w:rsid w:val="001423BC"/>
    <w:rsid w:val="00143BCB"/>
    <w:rsid w:val="00154DAA"/>
    <w:rsid w:val="001572DC"/>
    <w:rsid w:val="00163BE1"/>
    <w:rsid w:val="00182586"/>
    <w:rsid w:val="001A0571"/>
    <w:rsid w:val="001F45AD"/>
    <w:rsid w:val="001F4882"/>
    <w:rsid w:val="00207DAC"/>
    <w:rsid w:val="0021460A"/>
    <w:rsid w:val="00241808"/>
    <w:rsid w:val="00277747"/>
    <w:rsid w:val="00280CB5"/>
    <w:rsid w:val="00281A72"/>
    <w:rsid w:val="002A27A9"/>
    <w:rsid w:val="002A4129"/>
    <w:rsid w:val="002D56F0"/>
    <w:rsid w:val="002F5155"/>
    <w:rsid w:val="00330F02"/>
    <w:rsid w:val="0034325F"/>
    <w:rsid w:val="00360FD3"/>
    <w:rsid w:val="0039514C"/>
    <w:rsid w:val="00407C9C"/>
    <w:rsid w:val="00416425"/>
    <w:rsid w:val="00435FD4"/>
    <w:rsid w:val="004535B2"/>
    <w:rsid w:val="00464F6F"/>
    <w:rsid w:val="00467316"/>
    <w:rsid w:val="00472F0D"/>
    <w:rsid w:val="00492185"/>
    <w:rsid w:val="00496166"/>
    <w:rsid w:val="004D6F5F"/>
    <w:rsid w:val="004E1339"/>
    <w:rsid w:val="004E282A"/>
    <w:rsid w:val="004E722A"/>
    <w:rsid w:val="004F7508"/>
    <w:rsid w:val="005165C2"/>
    <w:rsid w:val="0052040C"/>
    <w:rsid w:val="00533D4D"/>
    <w:rsid w:val="00557542"/>
    <w:rsid w:val="00581CCB"/>
    <w:rsid w:val="005A6B3A"/>
    <w:rsid w:val="005C6561"/>
    <w:rsid w:val="005D2EAB"/>
    <w:rsid w:val="005D7EF7"/>
    <w:rsid w:val="0060308B"/>
    <w:rsid w:val="00620A39"/>
    <w:rsid w:val="006617CA"/>
    <w:rsid w:val="0069434C"/>
    <w:rsid w:val="006A453C"/>
    <w:rsid w:val="006B01D2"/>
    <w:rsid w:val="006C273E"/>
    <w:rsid w:val="006C74DD"/>
    <w:rsid w:val="006D6293"/>
    <w:rsid w:val="0072394C"/>
    <w:rsid w:val="00724FB4"/>
    <w:rsid w:val="0073091F"/>
    <w:rsid w:val="0073460B"/>
    <w:rsid w:val="007E7B6E"/>
    <w:rsid w:val="007F26DC"/>
    <w:rsid w:val="0086096D"/>
    <w:rsid w:val="008634F6"/>
    <w:rsid w:val="008A47A0"/>
    <w:rsid w:val="008C275E"/>
    <w:rsid w:val="0090540E"/>
    <w:rsid w:val="00942184"/>
    <w:rsid w:val="00965970"/>
    <w:rsid w:val="00975B52"/>
    <w:rsid w:val="00980AFC"/>
    <w:rsid w:val="009B7B74"/>
    <w:rsid w:val="009C5CE7"/>
    <w:rsid w:val="009D515B"/>
    <w:rsid w:val="009E1990"/>
    <w:rsid w:val="009F1276"/>
    <w:rsid w:val="00A30511"/>
    <w:rsid w:val="00A53E79"/>
    <w:rsid w:val="00AE3A6A"/>
    <w:rsid w:val="00AF4EFA"/>
    <w:rsid w:val="00B13FD5"/>
    <w:rsid w:val="00B35790"/>
    <w:rsid w:val="00B47ABE"/>
    <w:rsid w:val="00B72719"/>
    <w:rsid w:val="00B729CB"/>
    <w:rsid w:val="00B87AF0"/>
    <w:rsid w:val="00BA3FA5"/>
    <w:rsid w:val="00BB5BEB"/>
    <w:rsid w:val="00BC2980"/>
    <w:rsid w:val="00BE5CFD"/>
    <w:rsid w:val="00C01C7E"/>
    <w:rsid w:val="00C450A8"/>
    <w:rsid w:val="00C63F5D"/>
    <w:rsid w:val="00C64433"/>
    <w:rsid w:val="00C74A51"/>
    <w:rsid w:val="00C90B3C"/>
    <w:rsid w:val="00CC1D3E"/>
    <w:rsid w:val="00CC37B1"/>
    <w:rsid w:val="00CD60C7"/>
    <w:rsid w:val="00DA187B"/>
    <w:rsid w:val="00DC718A"/>
    <w:rsid w:val="00DD6EFA"/>
    <w:rsid w:val="00DE04DF"/>
    <w:rsid w:val="00DE154A"/>
    <w:rsid w:val="00E1320A"/>
    <w:rsid w:val="00E21579"/>
    <w:rsid w:val="00E415BF"/>
    <w:rsid w:val="00E9579B"/>
    <w:rsid w:val="00E97ECC"/>
    <w:rsid w:val="00EF4E46"/>
    <w:rsid w:val="00F3339A"/>
    <w:rsid w:val="00F45499"/>
    <w:rsid w:val="00F705A5"/>
    <w:rsid w:val="00F92C5D"/>
    <w:rsid w:val="00FB3B76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275E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165C2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2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5165C2"/>
    <w:rPr>
      <w:rFonts w:ascii="Times New Roman" w:eastAsiaTheme="majorEastAsia" w:hAnsi="Times New Roman" w:cstheme="majorBidi"/>
      <w:b/>
      <w:bCs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sid w:val="00E415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275E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165C2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2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5165C2"/>
    <w:rPr>
      <w:rFonts w:ascii="Times New Roman" w:eastAsiaTheme="majorEastAsia" w:hAnsi="Times New Roman" w:cstheme="majorBidi"/>
      <w:b/>
      <w:bCs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sid w:val="00E415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 Regensburg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Winkler</dc:creator>
  <cp:lastModifiedBy>Thomas Winkler</cp:lastModifiedBy>
  <cp:revision>3</cp:revision>
  <dcterms:created xsi:type="dcterms:W3CDTF">2017-07-17T10:26:00Z</dcterms:created>
  <dcterms:modified xsi:type="dcterms:W3CDTF">2017-07-17T10:26:00Z</dcterms:modified>
</cp:coreProperties>
</file>