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42" w:rsidRPr="001B1B41" w:rsidRDefault="00441575" w:rsidP="001B1B41">
      <w:pPr>
        <w:pStyle w:val="berschrift1"/>
        <w:rPr>
          <w:rFonts w:ascii="Times New Roman" w:hAnsi="Times New Roman" w:cs="Times New Roman"/>
          <w:color w:val="000000" w:themeColor="text1"/>
          <w:sz w:val="24"/>
        </w:rPr>
      </w:pPr>
      <w:bookmarkStart w:id="0" w:name="_Toc476052493"/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S2 Methods.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557542" w:rsidRPr="001B1B41">
        <w:rPr>
          <w:rFonts w:ascii="Times New Roman" w:hAnsi="Times New Roman" w:cs="Times New Roman"/>
          <w:color w:val="000000" w:themeColor="text1"/>
          <w:sz w:val="24"/>
        </w:rPr>
        <w:t>Details on the simulation-based evaluation of Type I Error</w:t>
      </w:r>
      <w:bookmarkEnd w:id="0"/>
    </w:p>
    <w:p w:rsidR="00557542" w:rsidRDefault="00557542" w:rsidP="00557542">
      <w:pPr>
        <w:spacing w:after="0"/>
      </w:pPr>
      <w:r>
        <w:t xml:space="preserve">For each considered simulation scenario, we sample genotypes from </w:t>
      </w:r>
      <w:r>
        <w:rPr>
          <w:i/>
        </w:rPr>
        <w:t xml:space="preserve">G </w:t>
      </w:r>
      <w:r w:rsidRPr="00F1355C">
        <w:rPr>
          <w:i/>
        </w:rPr>
        <w:t>~</w:t>
      </w:r>
      <w:r>
        <w:rPr>
          <w:i/>
        </w:rPr>
        <w:t xml:space="preserve"> </w:t>
      </w:r>
      <w:r w:rsidRPr="00F1355C">
        <w:rPr>
          <w:i/>
        </w:rPr>
        <w:t>B(</w:t>
      </w:r>
      <w:r>
        <w:rPr>
          <w:i/>
        </w:rPr>
        <w:t>2</w:t>
      </w:r>
      <w:r w:rsidRPr="00F1355C">
        <w:rPr>
          <w:i/>
        </w:rPr>
        <w:t>, MAF)</w:t>
      </w:r>
      <w:r>
        <w:rPr>
          <w:i/>
        </w:rPr>
        <w:t xml:space="preserve"> </w:t>
      </w:r>
      <w:r w:rsidRPr="002B776A">
        <w:t>and assign phenotyp</w:t>
      </w:r>
      <w:bookmarkStart w:id="1" w:name="_GoBack"/>
      <w:bookmarkEnd w:id="1"/>
      <w:r>
        <w:t xml:space="preserve">es </w:t>
      </w:r>
      <w:r w:rsidRPr="00B70BDD">
        <w:t>bas</w:t>
      </w:r>
      <w:r>
        <w:t xml:space="preserve">ed on </w:t>
      </w:r>
      <w:r w:rsidRPr="00446EEC">
        <w:rPr>
          <w:i/>
        </w:rPr>
        <w:t>Y</w:t>
      </w:r>
      <w:r>
        <w:rPr>
          <w:i/>
        </w:rPr>
        <w:t xml:space="preserve"> </w:t>
      </w:r>
      <w:r w:rsidRPr="00446EEC">
        <w:rPr>
          <w:i/>
        </w:rPr>
        <w:t>~</w:t>
      </w:r>
      <w:r>
        <w:rPr>
          <w:i/>
        </w:rPr>
        <w:t xml:space="preserve"> </w:t>
      </w:r>
      <w:r w:rsidRPr="00446EEC">
        <w:rPr>
          <w:i/>
        </w:rPr>
        <w:t>N(0,1)</w:t>
      </w:r>
      <w:r>
        <w:rPr>
          <w:i/>
        </w:rPr>
        <w:t xml:space="preserve"> </w:t>
      </w:r>
      <w:r>
        <w:t xml:space="preserve">for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β=0</m:t>
            </m:r>
          </m:sup>
        </m:sSubSup>
      </m:oMath>
      <w:r>
        <w:t>, or based on</w:t>
      </w:r>
      <w:r>
        <w:rPr>
          <w:i/>
        </w:rPr>
        <w:t xml:space="preserve"> </w:t>
      </w:r>
      <w:r w:rsidRPr="002172DA">
        <w:rPr>
          <w:i/>
        </w:rPr>
        <w:t>Y|</w:t>
      </w:r>
      <w:r>
        <w:rPr>
          <w:i/>
        </w:rPr>
        <w:t>G</w:t>
      </w:r>
      <w:r w:rsidRPr="002172DA">
        <w:rPr>
          <w:i/>
        </w:rPr>
        <w:t>=0</w:t>
      </w:r>
      <w:r>
        <w:rPr>
          <w:i/>
        </w:rPr>
        <w:t xml:space="preserve"> </w:t>
      </w:r>
      <w:r w:rsidRPr="002172DA">
        <w:rPr>
          <w:i/>
        </w:rPr>
        <w:t>~</w:t>
      </w:r>
      <w:r>
        <w:rPr>
          <w:i/>
        </w:rPr>
        <w:t xml:space="preserve"> </w:t>
      </w:r>
      <w:r w:rsidRPr="002172DA">
        <w:rPr>
          <w:i/>
        </w:rPr>
        <w:t>N(0,1)</w:t>
      </w:r>
      <w:r w:rsidRPr="00446EEC">
        <w:t>,</w:t>
      </w:r>
      <w:r w:rsidRPr="00446EEC">
        <w:rPr>
          <w:i/>
        </w:rPr>
        <w:t xml:space="preserve"> </w:t>
      </w:r>
      <w:r w:rsidRPr="002172DA">
        <w:rPr>
          <w:i/>
        </w:rPr>
        <w:t>Y|</w:t>
      </w:r>
      <w:r>
        <w:rPr>
          <w:i/>
        </w:rPr>
        <w:t>G</w:t>
      </w:r>
      <w:r w:rsidRPr="002172DA">
        <w:rPr>
          <w:i/>
        </w:rPr>
        <w:t>=1</w:t>
      </w:r>
      <w:r>
        <w:rPr>
          <w:i/>
        </w:rPr>
        <w:t xml:space="preserve"> </w:t>
      </w:r>
      <w:r w:rsidRPr="002172DA">
        <w:rPr>
          <w:i/>
        </w:rPr>
        <w:t>~</w:t>
      </w:r>
      <w:r>
        <w:rPr>
          <w:i/>
        </w:rPr>
        <w:t xml:space="preserve"> </w:t>
      </w:r>
      <w:r w:rsidRPr="002172DA">
        <w:rPr>
          <w:i/>
        </w:rPr>
        <w:t>N(b,1)</w:t>
      </w:r>
      <w:r w:rsidRPr="00446EEC">
        <w:t xml:space="preserve">  and </w:t>
      </w:r>
      <w:r w:rsidRPr="002172DA">
        <w:rPr>
          <w:i/>
        </w:rPr>
        <w:t>Y|</w:t>
      </w:r>
      <w:r>
        <w:rPr>
          <w:i/>
        </w:rPr>
        <w:t>G</w:t>
      </w:r>
      <w:r w:rsidRPr="002172DA">
        <w:rPr>
          <w:i/>
        </w:rPr>
        <w:t>=2</w:t>
      </w:r>
      <w:r>
        <w:rPr>
          <w:i/>
        </w:rPr>
        <w:t xml:space="preserve"> </w:t>
      </w:r>
      <w:r w:rsidRPr="002172DA">
        <w:rPr>
          <w:i/>
        </w:rPr>
        <w:t>~</w:t>
      </w:r>
      <w:r>
        <w:rPr>
          <w:i/>
        </w:rPr>
        <w:t xml:space="preserve"> N(2</w:t>
      </w:r>
      <w:r w:rsidRPr="002172DA">
        <w:rPr>
          <w:i/>
        </w:rPr>
        <w:t>b,1)</w:t>
      </w:r>
      <w:r>
        <w:rPr>
          <w:i/>
        </w:rPr>
        <w:t xml:space="preserve"> </w:t>
      </w:r>
      <w:r w:rsidRPr="002727C2">
        <w:t xml:space="preserve">for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β≠0</m:t>
            </m:r>
          </m:sup>
        </m:sSubSup>
      </m:oMath>
      <w:r>
        <w:t>, modeling an additive genetic effect. We then split the 200</w:t>
      </w:r>
      <w:r w:rsidR="0093065C">
        <w:t>,</w:t>
      </w:r>
      <w:r>
        <w:t>000 individuals into two strata of 100</w:t>
      </w:r>
      <w:r w:rsidR="0093065C">
        <w:t>,</w:t>
      </w:r>
      <w:r>
        <w:t xml:space="preserve">000 </w:t>
      </w:r>
      <w:r w:rsidRPr="00B71EBE">
        <w:t xml:space="preserve">individuals each (for balanced design) or </w:t>
      </w:r>
      <w:r>
        <w:t>66</w:t>
      </w:r>
      <w:r w:rsidR="0093065C">
        <w:t>,</w:t>
      </w:r>
      <w:r w:rsidRPr="00B71EBE">
        <w:t>000 and 134</w:t>
      </w:r>
      <w:r w:rsidR="0093065C">
        <w:t>,</w:t>
      </w:r>
      <w:r w:rsidRPr="00B71EBE">
        <w:t xml:space="preserve">000 (for unbalanced designs, </w:t>
      </w:r>
      <w:r w:rsidRPr="00152A28">
        <w:rPr>
          <w:i/>
        </w:rPr>
        <w:t>f</w:t>
      </w:r>
      <w:r>
        <w:t xml:space="preserve"> </w:t>
      </w:r>
      <w:r w:rsidRPr="00B71EBE">
        <w:t>=</w:t>
      </w:r>
      <w:r>
        <w:t xml:space="preserve"> </w:t>
      </w:r>
      <w:r w:rsidRPr="00B71EBE">
        <w:t xml:space="preserve">0.33 and </w:t>
      </w:r>
      <w:r w:rsidRPr="00152A28">
        <w:rPr>
          <w:i/>
        </w:rPr>
        <w:t>f</w:t>
      </w:r>
      <w:r>
        <w:t xml:space="preserve"> </w:t>
      </w:r>
      <w:r w:rsidRPr="00B71EBE">
        <w:t>=</w:t>
      </w:r>
      <w:r>
        <w:t xml:space="preserve"> </w:t>
      </w:r>
      <w:r w:rsidRPr="00B71EBE">
        <w:t>3); we split these further into two equally sized stages for the two-stage approaches. We repeat the procedure 1</w:t>
      </w:r>
      <w:r w:rsidR="0093065C">
        <w:t>,</w:t>
      </w:r>
      <w:r w:rsidRPr="00B71EBE">
        <w:t>000</w:t>
      </w:r>
      <w:r w:rsidR="0093065C">
        <w:t>,</w:t>
      </w:r>
      <w:r w:rsidRPr="00B71EBE">
        <w:t>000 times, thus generating 1</w:t>
      </w:r>
      <w:r w:rsidR="0093065C">
        <w:t>,</w:t>
      </w:r>
      <w:r w:rsidRPr="00B71EBE">
        <w:t>000</w:t>
      </w:r>
      <w:r w:rsidR="0093065C">
        <w:t>,</w:t>
      </w:r>
      <w:r w:rsidRPr="00B71EBE">
        <w:t xml:space="preserve">000 independent genetic variants and compute stratum-specific genetic effect estimates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β</m:t>
                </m:r>
              </m:e>
            </m:acc>
          </m:e>
          <m:sub>
            <m:r>
              <w:rPr>
                <w:rFonts w:ascii="Cambria Math" w:hAnsi="Cambria Math"/>
              </w:rPr>
              <m:t>i,l</m:t>
            </m:r>
          </m:sub>
        </m:sSub>
      </m:oMath>
      <w:r w:rsidRPr="00B71EBE">
        <w:t xml:space="preserve"> with standard errors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se</m:t>
            </m:r>
          </m:e>
          <m:sub>
            <m:r>
              <w:rPr>
                <w:rFonts w:ascii="Cambria Math" w:hAnsi="Cambria Math"/>
              </w:rPr>
              <m:t>i,l</m:t>
            </m:r>
          </m:sub>
        </m:sSub>
      </m:oMath>
      <w:r w:rsidRPr="00B71EBE">
        <w:t xml:space="preserve"> (</w:t>
      </w:r>
      <w:r w:rsidRPr="00B71EBE">
        <w:rPr>
          <w:i/>
        </w:rPr>
        <w:t>l</w:t>
      </w:r>
      <w:r w:rsidR="0093065C">
        <w:t xml:space="preserve"> = 1…</w:t>
      </w:r>
      <w:r>
        <w:t>1</w:t>
      </w:r>
      <w:r w:rsidR="0093065C">
        <w:t>,</w:t>
      </w:r>
      <w:r>
        <w:t>000</w:t>
      </w:r>
      <w:r w:rsidR="0093065C">
        <w:t>,</w:t>
      </w:r>
      <w:r w:rsidRPr="00B71EBE">
        <w:t>000</w:t>
      </w:r>
      <w:r w:rsidR="0093065C">
        <w:t>;</w:t>
      </w:r>
      <w:r w:rsidRPr="00B71EBE">
        <w:t xml:space="preserve"> </w:t>
      </w:r>
      <w:proofErr w:type="spellStart"/>
      <w:r>
        <w:rPr>
          <w:i/>
        </w:rPr>
        <w:t>i</w:t>
      </w:r>
      <w:proofErr w:type="spellEnd"/>
      <w:r>
        <w:t xml:space="preserve"> </w:t>
      </w:r>
      <w:r w:rsidRPr="00B71EBE">
        <w:t>=</w:t>
      </w:r>
      <w:r>
        <w:t xml:space="preserve"> </w:t>
      </w:r>
      <w:r w:rsidRPr="00B71EBE">
        <w:t xml:space="preserve">1, 2). We then apply the seven stratified GWAMA approaches to identify </w:t>
      </w:r>
      <w:proofErr w:type="spellStart"/>
      <w:r w:rsidRPr="00B71EBE">
        <w:t>GxS</w:t>
      </w:r>
      <w:proofErr w:type="spellEnd"/>
      <w:r w:rsidRPr="00B71EBE">
        <w:t xml:space="preserve">: We 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β</m:t>
                </m:r>
              </m:e>
            </m:acc>
          </m:e>
          <m:sub>
            <m:r>
              <w:rPr>
                <w:rFonts w:ascii="Cambria Math" w:hAnsi="Cambria Math"/>
              </w:rPr>
              <m:t>1,l</m:t>
            </m:r>
          </m:sub>
        </m:sSub>
      </m:oMath>
      <w:r w:rsidRPr="00B71EB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β</m:t>
                </m:r>
              </m:e>
            </m:acc>
          </m:e>
          <m:sub>
            <m:r>
              <w:rPr>
                <w:rFonts w:ascii="Cambria Math" w:hAnsi="Cambria Math"/>
              </w:rPr>
              <m:t>2,l</m:t>
            </m:r>
          </m:sub>
        </m:sSub>
      </m:oMath>
      <w:r w:rsidRPr="00B71EBE">
        <w:t xml:space="preserve"> for between-strata difference (no filtering) or apply one of the three filtering tests in the full (one-stage) or the first stage data (two-stages). For each of the six filtering approaches, we select </w:t>
      </w:r>
      <w:r w:rsidRPr="00B71EBE">
        <w:rPr>
          <w:i/>
        </w:rPr>
        <w:t>M</w:t>
      </w:r>
      <w:r w:rsidRPr="00B71EBE">
        <w:t xml:space="preserve"> variants with varying filtering thresholds and test these for difference in the same (one-stage) or the second stage data (two stages).</w:t>
      </w:r>
      <w:r>
        <w:t xml:space="preserve"> </w:t>
      </w:r>
    </w:p>
    <w:sectPr w:rsidR="00557542" w:rsidSect="001B1B41">
      <w:footerReference w:type="default" r:id="rId8"/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66" w:rsidRDefault="00496166">
      <w:pPr>
        <w:spacing w:after="0" w:line="240" w:lineRule="auto"/>
      </w:pPr>
      <w:r>
        <w:separator/>
      </w:r>
    </w:p>
  </w:endnote>
  <w:endnote w:type="continuationSeparator" w:id="0">
    <w:p w:rsidR="00496166" w:rsidRDefault="0049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:rsidR="00496166" w:rsidRDefault="0049616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872" w:rsidRPr="00F97872">
          <w:rPr>
            <w:noProof/>
            <w:lang w:val="de-DE"/>
          </w:rPr>
          <w:t>1</w:t>
        </w:r>
        <w:r>
          <w:fldChar w:fldCharType="end"/>
        </w:r>
      </w:p>
    </w:sdtContent>
  </w:sdt>
  <w:p w:rsidR="00496166" w:rsidRDefault="0049616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66" w:rsidRDefault="00496166">
      <w:pPr>
        <w:spacing w:after="0" w:line="240" w:lineRule="auto"/>
      </w:pPr>
      <w:r>
        <w:separator/>
      </w:r>
    </w:p>
  </w:footnote>
  <w:footnote w:type="continuationSeparator" w:id="0">
    <w:p w:rsidR="00496166" w:rsidRDefault="00496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PLoS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2fx9dta8s0wf9eswtrvrzsjxe22wtxd9vft&quot;&gt;StratifiedInt-Saved&lt;record-ids&gt;&lt;item&gt;2&lt;/item&gt;&lt;/record-ids&gt;&lt;/item&gt;&lt;/Libraries&gt;"/>
  </w:docVars>
  <w:rsids>
    <w:rsidRoot w:val="008C275E"/>
    <w:rsid w:val="000020B7"/>
    <w:rsid w:val="000334FC"/>
    <w:rsid w:val="00035F2E"/>
    <w:rsid w:val="00054B5D"/>
    <w:rsid w:val="000569BA"/>
    <w:rsid w:val="00070C99"/>
    <w:rsid w:val="00087CCE"/>
    <w:rsid w:val="000A1D4F"/>
    <w:rsid w:val="000D1347"/>
    <w:rsid w:val="00113D7F"/>
    <w:rsid w:val="00143BCB"/>
    <w:rsid w:val="00154DAA"/>
    <w:rsid w:val="001572DC"/>
    <w:rsid w:val="00163BE1"/>
    <w:rsid w:val="001A0571"/>
    <w:rsid w:val="001B1B41"/>
    <w:rsid w:val="001F45AD"/>
    <w:rsid w:val="001F4882"/>
    <w:rsid w:val="00277747"/>
    <w:rsid w:val="00280CB5"/>
    <w:rsid w:val="002A27A9"/>
    <w:rsid w:val="002A4129"/>
    <w:rsid w:val="002B69DC"/>
    <w:rsid w:val="002D56F0"/>
    <w:rsid w:val="002F5155"/>
    <w:rsid w:val="00330F02"/>
    <w:rsid w:val="003E2AC2"/>
    <w:rsid w:val="00407C9C"/>
    <w:rsid w:val="004125B7"/>
    <w:rsid w:val="00435FD4"/>
    <w:rsid w:val="00441575"/>
    <w:rsid w:val="004535B2"/>
    <w:rsid w:val="00464F6F"/>
    <w:rsid w:val="00492185"/>
    <w:rsid w:val="00496166"/>
    <w:rsid w:val="004D6F5F"/>
    <w:rsid w:val="004E1339"/>
    <w:rsid w:val="004E282A"/>
    <w:rsid w:val="004E722A"/>
    <w:rsid w:val="004F7508"/>
    <w:rsid w:val="0052040C"/>
    <w:rsid w:val="00533D4D"/>
    <w:rsid w:val="00557542"/>
    <w:rsid w:val="00581CCB"/>
    <w:rsid w:val="005A6B3A"/>
    <w:rsid w:val="005C6561"/>
    <w:rsid w:val="005D7EF7"/>
    <w:rsid w:val="0060308B"/>
    <w:rsid w:val="00620A39"/>
    <w:rsid w:val="006617CA"/>
    <w:rsid w:val="0069434C"/>
    <w:rsid w:val="006A453C"/>
    <w:rsid w:val="006C273E"/>
    <w:rsid w:val="006D6293"/>
    <w:rsid w:val="0072394C"/>
    <w:rsid w:val="00724FB4"/>
    <w:rsid w:val="0073091F"/>
    <w:rsid w:val="0073460B"/>
    <w:rsid w:val="007F26DC"/>
    <w:rsid w:val="0086096D"/>
    <w:rsid w:val="008634F6"/>
    <w:rsid w:val="008A47A0"/>
    <w:rsid w:val="008C275E"/>
    <w:rsid w:val="0090540E"/>
    <w:rsid w:val="0093065C"/>
    <w:rsid w:val="00965970"/>
    <w:rsid w:val="00975B52"/>
    <w:rsid w:val="00980AFC"/>
    <w:rsid w:val="009B7B74"/>
    <w:rsid w:val="009E1990"/>
    <w:rsid w:val="009F1276"/>
    <w:rsid w:val="00A30511"/>
    <w:rsid w:val="00AE3A6A"/>
    <w:rsid w:val="00AF4EFA"/>
    <w:rsid w:val="00B13FD5"/>
    <w:rsid w:val="00B35790"/>
    <w:rsid w:val="00B72719"/>
    <w:rsid w:val="00B729CB"/>
    <w:rsid w:val="00B87AF0"/>
    <w:rsid w:val="00BA3FA5"/>
    <w:rsid w:val="00BC2980"/>
    <w:rsid w:val="00BE5CFD"/>
    <w:rsid w:val="00C01C7E"/>
    <w:rsid w:val="00C450A8"/>
    <w:rsid w:val="00C64433"/>
    <w:rsid w:val="00C74A51"/>
    <w:rsid w:val="00CC1D3E"/>
    <w:rsid w:val="00CC37B1"/>
    <w:rsid w:val="00CD60C7"/>
    <w:rsid w:val="00DA187B"/>
    <w:rsid w:val="00DC718A"/>
    <w:rsid w:val="00DD6EFA"/>
    <w:rsid w:val="00DE04DF"/>
    <w:rsid w:val="00DE154A"/>
    <w:rsid w:val="00E1320A"/>
    <w:rsid w:val="00E21579"/>
    <w:rsid w:val="00E97ECC"/>
    <w:rsid w:val="00ED6685"/>
    <w:rsid w:val="00EF4E46"/>
    <w:rsid w:val="00F3339A"/>
    <w:rsid w:val="00F45499"/>
    <w:rsid w:val="00F705A5"/>
    <w:rsid w:val="00F92C5D"/>
    <w:rsid w:val="00F97872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1B1B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1B1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3</cp:revision>
  <dcterms:created xsi:type="dcterms:W3CDTF">2017-07-17T10:18:00Z</dcterms:created>
  <dcterms:modified xsi:type="dcterms:W3CDTF">2017-07-17T10:18:00Z</dcterms:modified>
</cp:coreProperties>
</file>