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9B7" w:rsidRDefault="000679B7" w:rsidP="000679B7">
      <w:pPr>
        <w:pStyle w:val="berschrift1"/>
        <w:spacing w:after="0"/>
        <w:rPr>
          <w:lang w:val="en-US"/>
        </w:rPr>
      </w:pPr>
      <w:r w:rsidRPr="00691FD2">
        <w:rPr>
          <w:lang w:val="en-US"/>
        </w:rPr>
        <w:t xml:space="preserve">SUPPLEMENTAL </w:t>
      </w:r>
      <w:r w:rsidR="0061469A">
        <w:rPr>
          <w:lang w:val="en-US"/>
        </w:rPr>
        <w:t>MATERIAL</w:t>
      </w:r>
    </w:p>
    <w:p w:rsidR="000679B7" w:rsidRDefault="000679B7" w:rsidP="000679B7">
      <w:pPr>
        <w:pStyle w:val="StandardWeb"/>
        <w:spacing w:before="0" w:beforeAutospacing="0" w:after="0" w:afterAutospacing="0"/>
        <w:rPr>
          <w:rFonts w:cs="Arial"/>
        </w:rPr>
      </w:pPr>
    </w:p>
    <w:p w:rsidR="00837DDE" w:rsidRPr="00474563" w:rsidRDefault="00837DDE" w:rsidP="000679B7">
      <w:pPr>
        <w:pStyle w:val="StandardWeb"/>
        <w:spacing w:before="0" w:beforeAutospacing="0" w:after="0" w:afterAutospacing="0"/>
        <w:rPr>
          <w:rFonts w:cs="Arial"/>
        </w:rPr>
      </w:pPr>
    </w:p>
    <w:p w:rsidR="008A3B50" w:rsidRDefault="00AB0C9C" w:rsidP="00AB0C9C">
      <w:pPr>
        <w:pStyle w:val="StandardWeb"/>
        <w:spacing w:before="0" w:beforeAutospacing="0" w:after="0" w:afterAutospacing="0" w:line="276" w:lineRule="auto"/>
        <w:jc w:val="left"/>
        <w:rPr>
          <w:rFonts w:ascii="Arial" w:hAnsi="Arial" w:cs="Arial"/>
          <w:b/>
        </w:rPr>
      </w:pPr>
      <w:r w:rsidRPr="00AB0C9C">
        <w:drawing>
          <wp:inline distT="0" distB="0" distL="0" distR="0">
            <wp:extent cx="5238750" cy="22383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0" cy="2238375"/>
                    </a:xfrm>
                    <a:prstGeom prst="rect">
                      <a:avLst/>
                    </a:prstGeom>
                    <a:noFill/>
                    <a:ln>
                      <a:noFill/>
                    </a:ln>
                  </pic:spPr>
                </pic:pic>
              </a:graphicData>
            </a:graphic>
          </wp:inline>
        </w:drawing>
      </w:r>
    </w:p>
    <w:p w:rsidR="000679B7" w:rsidRDefault="00474563" w:rsidP="0061469A">
      <w:pPr>
        <w:pStyle w:val="StandardWeb"/>
        <w:spacing w:before="0" w:beforeAutospacing="0" w:after="0" w:afterAutospacing="0" w:line="276" w:lineRule="auto"/>
        <w:rPr>
          <w:rFonts w:ascii="Arial" w:hAnsi="Arial" w:cs="Arial"/>
          <w:b/>
          <w:lang w:val="en-US"/>
        </w:rPr>
      </w:pPr>
      <w:r w:rsidRPr="00474563">
        <w:rPr>
          <w:rFonts w:ascii="Arial" w:hAnsi="Arial" w:cs="Arial"/>
          <w:b/>
          <w:lang w:val="en-US"/>
        </w:rPr>
        <w:t>Supplemental Figure</w:t>
      </w:r>
      <w:r w:rsidR="0047636B">
        <w:rPr>
          <w:rFonts w:ascii="Arial" w:hAnsi="Arial" w:cs="Arial"/>
          <w:b/>
          <w:lang w:val="en-US"/>
        </w:rPr>
        <w:t xml:space="preserve"> 1: Primary hepatocytes from </w:t>
      </w:r>
      <w:r w:rsidR="0047636B" w:rsidRPr="0047636B">
        <w:rPr>
          <w:rFonts w:ascii="Arial" w:hAnsi="Arial" w:cs="Arial"/>
          <w:b/>
          <w:i/>
          <w:lang w:val="en-US"/>
        </w:rPr>
        <w:t>Dpp</w:t>
      </w:r>
      <w:r w:rsidRPr="0047636B">
        <w:rPr>
          <w:rFonts w:ascii="Arial" w:hAnsi="Arial" w:cs="Arial"/>
          <w:b/>
          <w:i/>
          <w:lang w:val="en-US"/>
        </w:rPr>
        <w:t>4</w:t>
      </w:r>
      <w:r w:rsidRPr="00474563">
        <w:rPr>
          <w:rFonts w:ascii="Arial" w:hAnsi="Arial" w:cs="Arial"/>
          <w:b/>
          <w:lang w:val="en-US"/>
        </w:rPr>
        <w:t>-</w:t>
      </w:r>
      <w:r w:rsidR="0047636B">
        <w:rPr>
          <w:rFonts w:ascii="Arial" w:hAnsi="Arial" w:cs="Arial"/>
          <w:b/>
          <w:lang w:val="en-US"/>
        </w:rPr>
        <w:t>Liv-Tg</w:t>
      </w:r>
      <w:r w:rsidRPr="00474563">
        <w:rPr>
          <w:rFonts w:ascii="Arial" w:hAnsi="Arial" w:cs="Arial"/>
          <w:b/>
          <w:lang w:val="en-US"/>
        </w:rPr>
        <w:t xml:space="preserve"> mice show increased cellular and extracellular DPP4 activity. </w:t>
      </w:r>
      <w:r w:rsidRPr="00474563">
        <w:rPr>
          <w:rFonts w:ascii="Arial" w:hAnsi="Arial" w:cs="Arial"/>
          <w:lang w:val="en-US"/>
        </w:rPr>
        <w:t>(A-D) Analysis of primary hepatocytes isolated from 12-week-old standard diet fed wi</w:t>
      </w:r>
      <w:r>
        <w:rPr>
          <w:rFonts w:ascii="Arial" w:hAnsi="Arial" w:cs="Arial"/>
          <w:lang w:val="en-US"/>
        </w:rPr>
        <w:t xml:space="preserve">ld-type (WT, </w:t>
      </w:r>
      <w:r w:rsidR="00AB0C9C">
        <w:rPr>
          <w:rFonts w:ascii="Arial" w:hAnsi="Arial" w:cs="Arial"/>
          <w:lang w:val="en-US"/>
        </w:rPr>
        <w:t>open circles</w:t>
      </w:r>
      <w:r>
        <w:rPr>
          <w:rFonts w:ascii="Arial" w:hAnsi="Arial" w:cs="Arial"/>
          <w:lang w:val="en-US"/>
        </w:rPr>
        <w:t xml:space="preserve">) and </w:t>
      </w:r>
      <w:r w:rsidRPr="00474563">
        <w:rPr>
          <w:rFonts w:ascii="Arial" w:hAnsi="Arial" w:cs="Arial"/>
          <w:i/>
          <w:lang w:val="en-US"/>
        </w:rPr>
        <w:t>Dpp4</w:t>
      </w:r>
      <w:r w:rsidR="0047636B">
        <w:rPr>
          <w:rFonts w:ascii="Arial" w:hAnsi="Arial" w:cs="Arial"/>
          <w:lang w:val="en-US"/>
        </w:rPr>
        <w:t>-transgenic (</w:t>
      </w:r>
      <w:r w:rsidR="0047636B" w:rsidRPr="0047636B">
        <w:rPr>
          <w:rFonts w:ascii="Arial" w:hAnsi="Arial" w:cs="Arial"/>
          <w:i/>
          <w:lang w:val="en-US"/>
        </w:rPr>
        <w:t>Dpp</w:t>
      </w:r>
      <w:r w:rsidRPr="0047636B">
        <w:rPr>
          <w:rFonts w:ascii="Arial" w:hAnsi="Arial" w:cs="Arial"/>
          <w:i/>
          <w:lang w:val="en-US"/>
        </w:rPr>
        <w:t>4</w:t>
      </w:r>
      <w:r w:rsidR="0047636B">
        <w:rPr>
          <w:rFonts w:ascii="Arial" w:hAnsi="Arial" w:cs="Arial"/>
          <w:lang w:val="en-US"/>
        </w:rPr>
        <w:t>-Liv-Tg</w:t>
      </w:r>
      <w:r w:rsidR="00AB0C9C">
        <w:rPr>
          <w:rFonts w:ascii="Arial" w:hAnsi="Arial" w:cs="Arial"/>
          <w:lang w:val="en-US"/>
        </w:rPr>
        <w:t>, black circles</w:t>
      </w:r>
      <w:r w:rsidRPr="00474563">
        <w:rPr>
          <w:rFonts w:ascii="Arial" w:hAnsi="Arial" w:cs="Arial"/>
          <w:lang w:val="en-US"/>
        </w:rPr>
        <w:t xml:space="preserve">) mice for DPP4 protein content (A), DPP4 activity in cell homogenates (B) and cell supernatants (SN) (C), and supernatant DPP4 concentration measured by ELISA (D). All data are represented as mean ± SEM from 3 independent experiments. </w:t>
      </w:r>
      <w:proofErr w:type="gramStart"/>
      <w:r w:rsidRPr="00474563">
        <w:rPr>
          <w:rFonts w:ascii="Arial" w:hAnsi="Arial" w:cs="Arial"/>
          <w:lang w:val="en-US"/>
        </w:rPr>
        <w:t>*p&lt;0.05, **p&lt;0.01</w:t>
      </w:r>
      <w:r w:rsidRPr="00474563">
        <w:rPr>
          <w:rFonts w:ascii="Arial" w:hAnsi="Arial" w:cs="Arial"/>
          <w:b/>
          <w:lang w:val="en-US"/>
        </w:rPr>
        <w:t>.</w:t>
      </w:r>
      <w:proofErr w:type="gramEnd"/>
    </w:p>
    <w:p w:rsidR="00A573F8" w:rsidRDefault="00A573F8" w:rsidP="0061469A">
      <w:pPr>
        <w:pStyle w:val="StandardWeb"/>
        <w:spacing w:before="0" w:beforeAutospacing="0" w:after="0" w:afterAutospacing="0" w:line="276" w:lineRule="auto"/>
        <w:rPr>
          <w:rFonts w:ascii="Arial" w:hAnsi="Arial" w:cs="Arial"/>
          <w:b/>
          <w:lang w:val="en-US"/>
        </w:rPr>
      </w:pPr>
    </w:p>
    <w:p w:rsidR="00A573F8" w:rsidRDefault="00A573F8" w:rsidP="0061469A">
      <w:pPr>
        <w:pStyle w:val="StandardWeb"/>
        <w:spacing w:before="0" w:beforeAutospacing="0" w:after="0" w:afterAutospacing="0" w:line="276" w:lineRule="auto"/>
        <w:rPr>
          <w:rFonts w:ascii="Arial" w:hAnsi="Arial" w:cs="Arial"/>
          <w:b/>
          <w:lang w:val="en-US"/>
        </w:rPr>
      </w:pPr>
    </w:p>
    <w:p w:rsidR="00A573F8" w:rsidRDefault="00A573F8" w:rsidP="0061469A">
      <w:pPr>
        <w:pStyle w:val="StandardWeb"/>
        <w:spacing w:before="0" w:beforeAutospacing="0" w:after="0" w:afterAutospacing="0" w:line="276" w:lineRule="auto"/>
        <w:rPr>
          <w:rFonts w:ascii="Arial" w:hAnsi="Arial" w:cs="Arial"/>
          <w:b/>
          <w:lang w:val="en-US"/>
        </w:rPr>
      </w:pPr>
    </w:p>
    <w:p w:rsidR="00A573F8" w:rsidRDefault="00A573F8" w:rsidP="0061469A">
      <w:pPr>
        <w:pStyle w:val="StandardWeb"/>
        <w:spacing w:before="0" w:beforeAutospacing="0" w:after="0" w:afterAutospacing="0" w:line="276" w:lineRule="auto"/>
        <w:rPr>
          <w:rFonts w:ascii="Arial" w:hAnsi="Arial" w:cs="Arial"/>
          <w:lang w:val="en-US"/>
        </w:rPr>
      </w:pPr>
    </w:p>
    <w:p w:rsidR="000679B7" w:rsidRPr="008A3B50" w:rsidRDefault="00AB0C9C" w:rsidP="000679B7">
      <w:pPr>
        <w:pStyle w:val="StandardWeb"/>
        <w:spacing w:before="0" w:beforeAutospacing="0" w:after="0" w:afterAutospacing="0"/>
        <w:rPr>
          <w:lang w:val="en-US"/>
        </w:rPr>
      </w:pPr>
      <w:r w:rsidRPr="00AB0C9C">
        <w:drawing>
          <wp:inline distT="0" distB="0" distL="0" distR="0">
            <wp:extent cx="4933950" cy="23907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3950" cy="2390775"/>
                    </a:xfrm>
                    <a:prstGeom prst="rect">
                      <a:avLst/>
                    </a:prstGeom>
                    <a:noFill/>
                    <a:ln>
                      <a:noFill/>
                    </a:ln>
                  </pic:spPr>
                </pic:pic>
              </a:graphicData>
            </a:graphic>
          </wp:inline>
        </w:drawing>
      </w:r>
    </w:p>
    <w:p w:rsidR="00837DDE" w:rsidRPr="00A573F8" w:rsidRDefault="00474563" w:rsidP="00A573F8">
      <w:pPr>
        <w:pStyle w:val="StandardWeb"/>
        <w:spacing w:before="0" w:beforeAutospacing="0" w:after="0" w:afterAutospacing="0" w:line="276" w:lineRule="auto"/>
        <w:rPr>
          <w:rFonts w:ascii="Arial" w:hAnsi="Arial" w:cs="Arial"/>
          <w:lang w:val="en-US"/>
        </w:rPr>
      </w:pPr>
      <w:proofErr w:type="gramStart"/>
      <w:r>
        <w:rPr>
          <w:rFonts w:ascii="Arial" w:hAnsi="Arial" w:cs="Arial"/>
          <w:b/>
          <w:lang w:val="en-US"/>
        </w:rPr>
        <w:t>Supplemental Figure</w:t>
      </w:r>
      <w:r w:rsidR="000679B7" w:rsidRPr="00E440B8">
        <w:rPr>
          <w:rFonts w:ascii="Arial" w:hAnsi="Arial" w:cs="Arial"/>
          <w:b/>
          <w:lang w:val="en-US"/>
        </w:rPr>
        <w:t xml:space="preserve"> 2.</w:t>
      </w:r>
      <w:proofErr w:type="gramEnd"/>
      <w:r w:rsidR="000679B7" w:rsidRPr="00E440B8">
        <w:rPr>
          <w:rFonts w:ascii="Arial" w:hAnsi="Arial" w:cs="Arial"/>
          <w:b/>
          <w:lang w:val="en-US"/>
        </w:rPr>
        <w:t xml:space="preserve"> </w:t>
      </w:r>
      <w:r w:rsidRPr="00474563">
        <w:rPr>
          <w:rFonts w:ascii="Arial" w:hAnsi="Arial" w:cs="Arial"/>
          <w:b/>
          <w:lang w:val="en-US"/>
        </w:rPr>
        <w:t xml:space="preserve">Livers of </w:t>
      </w:r>
      <w:r>
        <w:rPr>
          <w:rFonts w:ascii="Arial" w:hAnsi="Arial" w:cs="Arial"/>
          <w:b/>
          <w:lang w:val="en-US"/>
        </w:rPr>
        <w:t>WT</w:t>
      </w:r>
      <w:r w:rsidRPr="00474563">
        <w:rPr>
          <w:rFonts w:ascii="Arial" w:hAnsi="Arial" w:cs="Arial"/>
          <w:b/>
          <w:lang w:val="en-US"/>
        </w:rPr>
        <w:t xml:space="preserve"> and </w:t>
      </w:r>
      <w:r w:rsidR="0047636B" w:rsidRPr="0047636B">
        <w:rPr>
          <w:rFonts w:ascii="Arial" w:hAnsi="Arial" w:cs="Arial"/>
          <w:b/>
          <w:i/>
          <w:lang w:val="en-US"/>
        </w:rPr>
        <w:t>Dpp</w:t>
      </w:r>
      <w:r w:rsidRPr="0047636B">
        <w:rPr>
          <w:rFonts w:ascii="Arial" w:hAnsi="Arial" w:cs="Arial"/>
          <w:b/>
          <w:i/>
          <w:lang w:val="en-US"/>
        </w:rPr>
        <w:t>4</w:t>
      </w:r>
      <w:r w:rsidR="0047636B">
        <w:rPr>
          <w:rFonts w:ascii="Arial" w:hAnsi="Arial" w:cs="Arial"/>
          <w:b/>
          <w:lang w:val="en-US"/>
        </w:rPr>
        <w:t>-Liv</w:t>
      </w:r>
      <w:r>
        <w:rPr>
          <w:rFonts w:ascii="Arial" w:hAnsi="Arial" w:cs="Arial"/>
          <w:b/>
          <w:lang w:val="en-US"/>
        </w:rPr>
        <w:t>-T</w:t>
      </w:r>
      <w:r w:rsidR="0047636B">
        <w:rPr>
          <w:rFonts w:ascii="Arial" w:hAnsi="Arial" w:cs="Arial"/>
          <w:b/>
          <w:lang w:val="en-US"/>
        </w:rPr>
        <w:t>g</w:t>
      </w:r>
      <w:r w:rsidRPr="00474563">
        <w:rPr>
          <w:rFonts w:ascii="Arial" w:hAnsi="Arial" w:cs="Arial"/>
          <w:b/>
          <w:lang w:val="en-US"/>
        </w:rPr>
        <w:t xml:space="preserve"> mice on a high-fat diet show no indication for inflammation and fibrosis. </w:t>
      </w:r>
      <w:r w:rsidRPr="00474563">
        <w:rPr>
          <w:rFonts w:ascii="Arial" w:hAnsi="Arial" w:cs="Arial"/>
          <w:lang w:val="en-US"/>
        </w:rPr>
        <w:t xml:space="preserve">(A) Gene expression of markers for inflammation and fibrosis in livers of 30-week-old wild-type (WT, white bars) </w:t>
      </w:r>
      <w:r>
        <w:rPr>
          <w:rFonts w:ascii="Arial" w:hAnsi="Arial" w:cs="Arial"/>
          <w:lang w:val="en-US"/>
        </w:rPr>
        <w:t xml:space="preserve">and </w:t>
      </w:r>
      <w:r w:rsidRPr="00474563">
        <w:rPr>
          <w:rFonts w:ascii="Arial" w:hAnsi="Arial" w:cs="Arial"/>
          <w:i/>
          <w:lang w:val="en-US"/>
        </w:rPr>
        <w:t>Dpp4</w:t>
      </w:r>
      <w:r w:rsidR="0047636B">
        <w:rPr>
          <w:rFonts w:ascii="Arial" w:hAnsi="Arial" w:cs="Arial"/>
          <w:lang w:val="en-US"/>
        </w:rPr>
        <w:t>-transgenic (</w:t>
      </w:r>
      <w:r w:rsidR="0047636B" w:rsidRPr="0047636B">
        <w:rPr>
          <w:rFonts w:ascii="Arial" w:hAnsi="Arial" w:cs="Arial"/>
          <w:i/>
          <w:lang w:val="en-US"/>
        </w:rPr>
        <w:t>Dpp</w:t>
      </w:r>
      <w:r w:rsidRPr="0047636B">
        <w:rPr>
          <w:rFonts w:ascii="Arial" w:hAnsi="Arial" w:cs="Arial"/>
          <w:i/>
          <w:lang w:val="en-US"/>
        </w:rPr>
        <w:t>4</w:t>
      </w:r>
      <w:r w:rsidR="0047636B">
        <w:rPr>
          <w:rFonts w:ascii="Arial" w:hAnsi="Arial" w:cs="Arial"/>
          <w:lang w:val="en-US"/>
        </w:rPr>
        <w:t>-Liv</w:t>
      </w:r>
      <w:r w:rsidRPr="00474563">
        <w:rPr>
          <w:rFonts w:ascii="Arial" w:hAnsi="Arial" w:cs="Arial"/>
          <w:lang w:val="en-US"/>
        </w:rPr>
        <w:t>-T</w:t>
      </w:r>
      <w:r w:rsidR="0047636B">
        <w:rPr>
          <w:rFonts w:ascii="Arial" w:hAnsi="Arial" w:cs="Arial"/>
          <w:lang w:val="en-US"/>
        </w:rPr>
        <w:t>g</w:t>
      </w:r>
      <w:r w:rsidRPr="00474563">
        <w:rPr>
          <w:rFonts w:ascii="Arial" w:hAnsi="Arial" w:cs="Arial"/>
          <w:lang w:val="en-US"/>
        </w:rPr>
        <w:t xml:space="preserve">, black bars) mice (n=7-9). (B, C) </w:t>
      </w:r>
      <w:proofErr w:type="gramStart"/>
      <w:r w:rsidRPr="00474563">
        <w:rPr>
          <w:rFonts w:ascii="Arial" w:hAnsi="Arial" w:cs="Arial"/>
          <w:lang w:val="en-US"/>
        </w:rPr>
        <w:t>Sirius Red (B) and Trichrome (C) staining of liver sections.</w:t>
      </w:r>
      <w:proofErr w:type="gramEnd"/>
      <w:r w:rsidRPr="00474563">
        <w:rPr>
          <w:rFonts w:ascii="Arial" w:hAnsi="Arial" w:cs="Arial"/>
          <w:lang w:val="en-US"/>
        </w:rPr>
        <w:t xml:space="preserve"> Scale bar, 100 µm. All data are represented as mean ± SEM.</w:t>
      </w:r>
    </w:p>
    <w:p w:rsidR="008A3B50" w:rsidRPr="008A3B50" w:rsidRDefault="008A3B50" w:rsidP="000679B7">
      <w:pPr>
        <w:pStyle w:val="StandardWeb"/>
        <w:spacing w:before="0" w:beforeAutospacing="0" w:after="0" w:afterAutospacing="0"/>
        <w:rPr>
          <w:lang w:val="en-US"/>
        </w:rPr>
      </w:pPr>
      <w:r w:rsidRPr="008A3B50">
        <w:rPr>
          <w:noProof/>
        </w:rPr>
        <w:lastRenderedPageBreak/>
        <w:drawing>
          <wp:inline distT="0" distB="0" distL="0" distR="0">
            <wp:extent cx="5257800" cy="284797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0" cy="2847975"/>
                    </a:xfrm>
                    <a:prstGeom prst="rect">
                      <a:avLst/>
                    </a:prstGeom>
                    <a:noFill/>
                    <a:ln>
                      <a:noFill/>
                    </a:ln>
                  </pic:spPr>
                </pic:pic>
              </a:graphicData>
            </a:graphic>
          </wp:inline>
        </w:drawing>
      </w:r>
    </w:p>
    <w:p w:rsidR="0061469A" w:rsidRPr="0061469A" w:rsidRDefault="00474563" w:rsidP="0061469A">
      <w:pPr>
        <w:pStyle w:val="StandardWeb"/>
        <w:spacing w:before="0" w:beforeAutospacing="0" w:after="0" w:afterAutospacing="0"/>
        <w:rPr>
          <w:rFonts w:ascii="Arial" w:hAnsi="Arial" w:cs="Arial"/>
          <w:lang w:val="en-US"/>
        </w:rPr>
      </w:pPr>
      <w:proofErr w:type="gramStart"/>
      <w:r>
        <w:rPr>
          <w:rFonts w:ascii="Arial" w:hAnsi="Arial" w:cs="Arial"/>
          <w:b/>
          <w:lang w:val="en-US"/>
        </w:rPr>
        <w:t>Supplemental Figure</w:t>
      </w:r>
      <w:r w:rsidR="000679B7" w:rsidRPr="00E440B8">
        <w:rPr>
          <w:rFonts w:ascii="Arial" w:hAnsi="Arial" w:cs="Arial"/>
          <w:b/>
          <w:lang w:val="en-US"/>
        </w:rPr>
        <w:t xml:space="preserve"> 3.</w:t>
      </w:r>
      <w:proofErr w:type="gramEnd"/>
      <w:r w:rsidR="000679B7" w:rsidRPr="00E440B8">
        <w:rPr>
          <w:rFonts w:ascii="Arial" w:hAnsi="Arial" w:cs="Arial"/>
          <w:b/>
          <w:lang w:val="en-US"/>
        </w:rPr>
        <w:t xml:space="preserve"> </w:t>
      </w:r>
      <w:r w:rsidRPr="00474563">
        <w:rPr>
          <w:rFonts w:ascii="Arial" w:hAnsi="Arial" w:cs="Arial"/>
          <w:b/>
          <w:lang w:val="en-US"/>
        </w:rPr>
        <w:t>Microarray analysis of livers fr</w:t>
      </w:r>
      <w:r>
        <w:rPr>
          <w:rFonts w:ascii="Arial" w:hAnsi="Arial" w:cs="Arial"/>
          <w:b/>
          <w:lang w:val="en-US"/>
        </w:rPr>
        <w:t xml:space="preserve">om high-fat diet fed WT </w:t>
      </w:r>
      <w:r w:rsidRPr="00474563">
        <w:rPr>
          <w:rFonts w:ascii="Arial" w:hAnsi="Arial" w:cs="Arial"/>
          <w:b/>
          <w:lang w:val="en-US"/>
        </w:rPr>
        <w:t xml:space="preserve">and </w:t>
      </w:r>
      <w:r w:rsidR="0047636B" w:rsidRPr="0047636B">
        <w:rPr>
          <w:rFonts w:ascii="Arial" w:hAnsi="Arial" w:cs="Arial"/>
          <w:b/>
          <w:i/>
          <w:lang w:val="en-US"/>
        </w:rPr>
        <w:t>Dpp</w:t>
      </w:r>
      <w:r w:rsidRPr="0047636B">
        <w:rPr>
          <w:rFonts w:ascii="Arial" w:hAnsi="Arial" w:cs="Arial"/>
          <w:b/>
          <w:i/>
          <w:lang w:val="en-US"/>
        </w:rPr>
        <w:t>4</w:t>
      </w:r>
      <w:r w:rsidR="0047636B">
        <w:rPr>
          <w:rFonts w:ascii="Arial" w:hAnsi="Arial" w:cs="Arial"/>
          <w:b/>
          <w:lang w:val="en-US"/>
        </w:rPr>
        <w:t>-Liv-Tg</w:t>
      </w:r>
      <w:r w:rsidRPr="00474563">
        <w:rPr>
          <w:rFonts w:ascii="Arial" w:hAnsi="Arial" w:cs="Arial"/>
          <w:b/>
          <w:lang w:val="en-US"/>
        </w:rPr>
        <w:t xml:space="preserve"> mice at 30 weeks of age. </w:t>
      </w:r>
      <w:r w:rsidRPr="00474563">
        <w:rPr>
          <w:rFonts w:ascii="Arial" w:hAnsi="Arial" w:cs="Arial"/>
          <w:lang w:val="en-US"/>
        </w:rPr>
        <w:t xml:space="preserve">Genes related to lipid metabolism are depicted as fold change of </w:t>
      </w:r>
      <w:r>
        <w:rPr>
          <w:rFonts w:ascii="Arial" w:hAnsi="Arial" w:cs="Arial"/>
          <w:lang w:val="en-US"/>
        </w:rPr>
        <w:t>wild-type (</w:t>
      </w:r>
      <w:r w:rsidRPr="00474563">
        <w:rPr>
          <w:rFonts w:ascii="Arial" w:hAnsi="Arial" w:cs="Arial"/>
          <w:lang w:val="en-US"/>
        </w:rPr>
        <w:t>WT</w:t>
      </w:r>
      <w:r>
        <w:rPr>
          <w:rFonts w:ascii="Arial" w:hAnsi="Arial" w:cs="Arial"/>
          <w:lang w:val="en-US"/>
        </w:rPr>
        <w:t>)</w:t>
      </w:r>
      <w:r w:rsidRPr="00474563">
        <w:rPr>
          <w:rFonts w:ascii="Arial" w:hAnsi="Arial" w:cs="Arial"/>
          <w:lang w:val="en-US"/>
        </w:rPr>
        <w:t xml:space="preserve"> controls (upregulated genes are above, downregulated genes are below the dotted line). </w:t>
      </w:r>
      <w:proofErr w:type="spellStart"/>
      <w:r w:rsidRPr="00474563">
        <w:rPr>
          <w:rFonts w:ascii="Arial" w:hAnsi="Arial" w:cs="Arial"/>
          <w:lang w:val="en-US"/>
        </w:rPr>
        <w:t>FA</w:t>
      </w:r>
      <w:r w:rsidRPr="00474563">
        <w:rPr>
          <w:rFonts w:ascii="Arial" w:hAnsi="Arial" w:cs="Arial"/>
          <w:vertAlign w:val="subscript"/>
          <w:lang w:val="en-US"/>
        </w:rPr>
        <w:t>ox</w:t>
      </w:r>
      <w:proofErr w:type="spellEnd"/>
      <w:r w:rsidRPr="00474563">
        <w:rPr>
          <w:rFonts w:ascii="Arial" w:hAnsi="Arial" w:cs="Arial"/>
          <w:lang w:val="en-US"/>
        </w:rPr>
        <w:t xml:space="preserve">, fatty acid oxidation; </w:t>
      </w:r>
      <w:proofErr w:type="spellStart"/>
      <w:r w:rsidRPr="00474563">
        <w:rPr>
          <w:rFonts w:ascii="Arial" w:hAnsi="Arial" w:cs="Arial"/>
          <w:lang w:val="en-US"/>
        </w:rPr>
        <w:t>TG</w:t>
      </w:r>
      <w:r w:rsidRPr="00474563">
        <w:rPr>
          <w:rFonts w:ascii="Arial" w:hAnsi="Arial" w:cs="Arial"/>
          <w:vertAlign w:val="subscript"/>
          <w:lang w:val="en-US"/>
        </w:rPr>
        <w:t>hydr</w:t>
      </w:r>
      <w:proofErr w:type="spellEnd"/>
      <w:r w:rsidRPr="00474563">
        <w:rPr>
          <w:rFonts w:ascii="Arial" w:hAnsi="Arial" w:cs="Arial"/>
          <w:lang w:val="en-US"/>
        </w:rPr>
        <w:t>, triglyceride hydrolysis;</w:t>
      </w:r>
      <w:r>
        <w:rPr>
          <w:rFonts w:ascii="Arial" w:hAnsi="Arial" w:cs="Arial"/>
          <w:lang w:val="en-US"/>
        </w:rPr>
        <w:t xml:space="preserve"> </w:t>
      </w:r>
      <w:proofErr w:type="spellStart"/>
      <w:r>
        <w:rPr>
          <w:rFonts w:ascii="Arial" w:hAnsi="Arial" w:cs="Arial"/>
          <w:lang w:val="en-US"/>
        </w:rPr>
        <w:t>VLDL</w:t>
      </w:r>
      <w:r w:rsidRPr="00474563">
        <w:rPr>
          <w:rFonts w:ascii="Arial" w:hAnsi="Arial" w:cs="Arial"/>
          <w:vertAlign w:val="subscript"/>
          <w:lang w:val="en-US"/>
        </w:rPr>
        <w:t>syn</w:t>
      </w:r>
      <w:proofErr w:type="spellEnd"/>
      <w:r>
        <w:rPr>
          <w:rFonts w:ascii="Arial" w:hAnsi="Arial" w:cs="Arial"/>
          <w:lang w:val="en-US"/>
        </w:rPr>
        <w:t>, very low density l</w:t>
      </w:r>
      <w:r w:rsidRPr="00474563">
        <w:rPr>
          <w:rFonts w:ascii="Arial" w:hAnsi="Arial" w:cs="Arial"/>
          <w:lang w:val="en-US"/>
        </w:rPr>
        <w:t>ipoprotein</w:t>
      </w:r>
      <w:r>
        <w:rPr>
          <w:rFonts w:ascii="Arial" w:hAnsi="Arial" w:cs="Arial"/>
          <w:lang w:val="en-US"/>
        </w:rPr>
        <w:t xml:space="preserve"> synthesis;</w:t>
      </w:r>
      <w:r w:rsidRPr="00474563">
        <w:rPr>
          <w:rFonts w:ascii="Arial" w:hAnsi="Arial" w:cs="Arial"/>
          <w:lang w:val="en-US"/>
        </w:rPr>
        <w:t xml:space="preserve"> DNL, </w:t>
      </w:r>
      <w:r w:rsidRPr="00E44309">
        <w:rPr>
          <w:rFonts w:ascii="Arial" w:hAnsi="Arial" w:cs="Arial"/>
          <w:i/>
          <w:lang w:val="en-US"/>
        </w:rPr>
        <w:t>de novo</w:t>
      </w:r>
      <w:r w:rsidRPr="00474563">
        <w:rPr>
          <w:rFonts w:ascii="Arial" w:hAnsi="Arial" w:cs="Arial"/>
          <w:lang w:val="en-US"/>
        </w:rPr>
        <w:t xml:space="preserve"> lipogenesis; </w:t>
      </w:r>
      <w:proofErr w:type="spellStart"/>
      <w:r w:rsidRPr="00474563">
        <w:rPr>
          <w:rFonts w:ascii="Arial" w:hAnsi="Arial" w:cs="Arial"/>
          <w:lang w:val="en-US"/>
        </w:rPr>
        <w:t>TG</w:t>
      </w:r>
      <w:r w:rsidRPr="00474563">
        <w:rPr>
          <w:rFonts w:ascii="Arial" w:hAnsi="Arial" w:cs="Arial"/>
          <w:vertAlign w:val="subscript"/>
          <w:lang w:val="en-US"/>
        </w:rPr>
        <w:t>syn</w:t>
      </w:r>
      <w:proofErr w:type="spellEnd"/>
      <w:r w:rsidRPr="00474563">
        <w:rPr>
          <w:rFonts w:ascii="Arial" w:hAnsi="Arial" w:cs="Arial"/>
          <w:lang w:val="en-US"/>
        </w:rPr>
        <w:t xml:space="preserve">, triglyceride synthesis. All data are represented as mean ± SEM (n=4). </w:t>
      </w:r>
      <w:proofErr w:type="gramStart"/>
      <w:r w:rsidRPr="00474563">
        <w:rPr>
          <w:rFonts w:ascii="Arial" w:hAnsi="Arial" w:cs="Arial"/>
          <w:lang w:val="en-US"/>
        </w:rPr>
        <w:t>*p&lt;0.05, #0.1&gt;p&gt;0.05.</w:t>
      </w:r>
      <w:bookmarkStart w:id="0" w:name="_GoBack"/>
      <w:bookmarkEnd w:id="0"/>
      <w:proofErr w:type="gramEnd"/>
      <w:r w:rsidR="0061469A">
        <w:rPr>
          <w:rFonts w:cs="Arial"/>
          <w:b/>
          <w:lang w:val="en-US"/>
        </w:rPr>
        <w:br w:type="page"/>
      </w:r>
    </w:p>
    <w:p w:rsidR="0019073B" w:rsidRDefault="00E44309" w:rsidP="0019073B">
      <w:pPr>
        <w:spacing w:after="200"/>
        <w:contextualSpacing/>
        <w:rPr>
          <w:rFonts w:cs="Arial"/>
          <w:szCs w:val="24"/>
          <w:lang w:val="en-US"/>
        </w:rPr>
      </w:pPr>
      <w:proofErr w:type="gramStart"/>
      <w:r>
        <w:rPr>
          <w:rFonts w:cs="Arial"/>
          <w:b/>
          <w:szCs w:val="24"/>
          <w:lang w:val="en-US"/>
        </w:rPr>
        <w:lastRenderedPageBreak/>
        <w:t>Supplemental</w:t>
      </w:r>
      <w:r w:rsidR="0019073B">
        <w:rPr>
          <w:rFonts w:cs="Arial"/>
          <w:b/>
          <w:szCs w:val="24"/>
          <w:lang w:val="en-US"/>
        </w:rPr>
        <w:t xml:space="preserve"> </w:t>
      </w:r>
      <w:r>
        <w:rPr>
          <w:rFonts w:cs="Arial"/>
          <w:b/>
          <w:szCs w:val="24"/>
          <w:lang w:val="en-US"/>
        </w:rPr>
        <w:t>Table</w:t>
      </w:r>
      <w:r w:rsidR="0019073B" w:rsidRPr="00E440B8">
        <w:rPr>
          <w:rFonts w:cs="Arial"/>
          <w:b/>
          <w:szCs w:val="24"/>
          <w:lang w:val="en-US"/>
        </w:rPr>
        <w:t xml:space="preserve"> 1.</w:t>
      </w:r>
      <w:proofErr w:type="gramEnd"/>
      <w:r w:rsidR="0019073B" w:rsidRPr="00E440B8">
        <w:rPr>
          <w:rFonts w:cs="Arial"/>
          <w:b/>
          <w:szCs w:val="24"/>
          <w:lang w:val="en-US"/>
        </w:rPr>
        <w:t xml:space="preserve"> </w:t>
      </w:r>
      <w:proofErr w:type="gramStart"/>
      <w:r w:rsidR="0019073B">
        <w:rPr>
          <w:rFonts w:cs="Arial"/>
          <w:b/>
          <w:szCs w:val="24"/>
          <w:lang w:val="en-US"/>
        </w:rPr>
        <w:t>List of antibodies</w:t>
      </w:r>
      <w:r w:rsidR="0019073B" w:rsidRPr="00E440B8">
        <w:rPr>
          <w:rFonts w:cs="Arial"/>
          <w:b/>
          <w:szCs w:val="24"/>
          <w:lang w:val="en-US"/>
        </w:rPr>
        <w:t>.</w:t>
      </w:r>
      <w:proofErr w:type="gramEnd"/>
    </w:p>
    <w:tbl>
      <w:tblPr>
        <w:tblW w:w="9133" w:type="dxa"/>
        <w:tblCellMar>
          <w:left w:w="0" w:type="dxa"/>
          <w:right w:w="0" w:type="dxa"/>
        </w:tblCellMar>
        <w:tblLook w:val="0420" w:firstRow="1" w:lastRow="0" w:firstColumn="0" w:lastColumn="0" w:noHBand="0" w:noVBand="1"/>
      </w:tblPr>
      <w:tblGrid>
        <w:gridCol w:w="2129"/>
        <w:gridCol w:w="1685"/>
        <w:gridCol w:w="675"/>
        <w:gridCol w:w="1485"/>
        <w:gridCol w:w="106"/>
        <w:gridCol w:w="1089"/>
        <w:gridCol w:w="448"/>
        <w:gridCol w:w="1295"/>
        <w:gridCol w:w="221"/>
      </w:tblGrid>
      <w:tr w:rsidR="00E86D43" w:rsidRPr="00E440B8" w:rsidTr="00AE1A49">
        <w:trPr>
          <w:gridAfter w:val="1"/>
          <w:wAfter w:w="221" w:type="dxa"/>
          <w:trHeight w:val="271"/>
        </w:trPr>
        <w:tc>
          <w:tcPr>
            <w:tcW w:w="2129" w:type="dxa"/>
            <w:tcBorders>
              <w:top w:val="nil"/>
              <w:left w:val="nil"/>
              <w:bottom w:val="single" w:sz="8" w:space="0" w:color="000000"/>
              <w:right w:val="nil"/>
            </w:tcBorders>
            <w:shd w:val="clear" w:color="auto" w:fill="FFFFFF"/>
            <w:tcMar>
              <w:top w:w="72" w:type="dxa"/>
              <w:left w:w="144" w:type="dxa"/>
              <w:bottom w:w="72" w:type="dxa"/>
              <w:right w:w="144" w:type="dxa"/>
            </w:tcMar>
            <w:hideMark/>
          </w:tcPr>
          <w:p w:rsidR="00E86D43" w:rsidRPr="003C6AFA" w:rsidRDefault="00E86D43" w:rsidP="00F57E9F">
            <w:pPr>
              <w:spacing w:before="0" w:after="0" w:line="271" w:lineRule="atLeast"/>
              <w:jc w:val="left"/>
              <w:rPr>
                <w:rFonts w:eastAsia="Times New Roman" w:cs="Arial"/>
                <w:b/>
                <w:szCs w:val="36"/>
                <w:lang w:val="en-US" w:eastAsia="de-DE"/>
              </w:rPr>
            </w:pPr>
            <w:r w:rsidRPr="003C6AFA">
              <w:rPr>
                <w:rFonts w:eastAsia="Times New Roman" w:cs="Arial"/>
                <w:b/>
                <w:bCs/>
                <w:color w:val="000000"/>
                <w:kern w:val="24"/>
                <w:szCs w:val="18"/>
                <w:lang w:val="en-US" w:eastAsia="de-DE"/>
              </w:rPr>
              <w:t>Antibody</w:t>
            </w:r>
          </w:p>
        </w:tc>
        <w:tc>
          <w:tcPr>
            <w:tcW w:w="1685" w:type="dxa"/>
            <w:tcBorders>
              <w:top w:val="nil"/>
              <w:left w:val="nil"/>
              <w:bottom w:val="single" w:sz="8" w:space="0" w:color="000000"/>
              <w:right w:val="nil"/>
            </w:tcBorders>
            <w:shd w:val="clear" w:color="auto" w:fill="FFFFFF"/>
            <w:tcMar>
              <w:top w:w="72" w:type="dxa"/>
              <w:left w:w="144" w:type="dxa"/>
              <w:bottom w:w="72" w:type="dxa"/>
              <w:right w:w="144" w:type="dxa"/>
            </w:tcMar>
            <w:hideMark/>
          </w:tcPr>
          <w:p w:rsidR="00E86D43" w:rsidRPr="003C6AFA" w:rsidRDefault="00E86D43" w:rsidP="00A8334A">
            <w:pPr>
              <w:spacing w:before="0" w:after="0" w:line="271" w:lineRule="atLeast"/>
              <w:jc w:val="left"/>
              <w:rPr>
                <w:rFonts w:eastAsia="Times New Roman" w:cs="Arial"/>
                <w:b/>
                <w:szCs w:val="36"/>
                <w:lang w:val="en-US" w:eastAsia="de-DE"/>
              </w:rPr>
            </w:pPr>
            <w:r w:rsidRPr="003C6AFA">
              <w:rPr>
                <w:rFonts w:eastAsia="Times New Roman" w:cs="Arial"/>
                <w:b/>
                <w:szCs w:val="36"/>
                <w:lang w:val="en-US" w:eastAsia="de-DE"/>
              </w:rPr>
              <w:t>Company</w:t>
            </w:r>
          </w:p>
        </w:tc>
        <w:tc>
          <w:tcPr>
            <w:tcW w:w="2160" w:type="dxa"/>
            <w:gridSpan w:val="2"/>
            <w:tcBorders>
              <w:top w:val="nil"/>
              <w:left w:val="nil"/>
              <w:bottom w:val="single" w:sz="8" w:space="0" w:color="000000"/>
              <w:right w:val="nil"/>
            </w:tcBorders>
            <w:shd w:val="clear" w:color="auto" w:fill="FFFFFF"/>
          </w:tcPr>
          <w:p w:rsidR="00E86D43" w:rsidRPr="003C6AFA" w:rsidRDefault="00E86D43" w:rsidP="00E86D43">
            <w:pPr>
              <w:spacing w:before="0" w:after="0" w:line="271" w:lineRule="atLeast"/>
              <w:ind w:left="682"/>
              <w:jc w:val="left"/>
              <w:rPr>
                <w:rFonts w:eastAsia="Times New Roman" w:cs="Arial"/>
                <w:b/>
                <w:szCs w:val="36"/>
                <w:lang w:val="en-US" w:eastAsia="de-DE"/>
              </w:rPr>
            </w:pPr>
            <w:proofErr w:type="spellStart"/>
            <w:r w:rsidRPr="003C6AFA">
              <w:rPr>
                <w:rFonts w:eastAsia="Times New Roman" w:cs="Arial"/>
                <w:b/>
                <w:szCs w:val="36"/>
                <w:lang w:val="en-US" w:eastAsia="de-DE"/>
              </w:rPr>
              <w:t>Cat.No</w:t>
            </w:r>
            <w:proofErr w:type="spellEnd"/>
            <w:r w:rsidRPr="003C6AFA">
              <w:rPr>
                <w:rFonts w:eastAsia="Times New Roman" w:cs="Arial"/>
                <w:b/>
                <w:szCs w:val="36"/>
                <w:lang w:val="en-US" w:eastAsia="de-DE"/>
              </w:rPr>
              <w:t>.</w:t>
            </w:r>
          </w:p>
        </w:tc>
        <w:tc>
          <w:tcPr>
            <w:tcW w:w="1195" w:type="dxa"/>
            <w:gridSpan w:val="2"/>
            <w:tcBorders>
              <w:top w:val="nil"/>
              <w:left w:val="nil"/>
              <w:bottom w:val="single" w:sz="8" w:space="0" w:color="000000"/>
              <w:right w:val="nil"/>
            </w:tcBorders>
            <w:shd w:val="clear" w:color="auto" w:fill="FFFFFF"/>
          </w:tcPr>
          <w:p w:rsidR="00E86D43" w:rsidRPr="003C6AFA" w:rsidRDefault="00474563" w:rsidP="007455DE">
            <w:pPr>
              <w:spacing w:before="0" w:after="0" w:line="271" w:lineRule="atLeast"/>
              <w:ind w:left="142"/>
              <w:jc w:val="left"/>
              <w:rPr>
                <w:rFonts w:eastAsia="Times New Roman" w:cs="Arial"/>
                <w:b/>
                <w:szCs w:val="36"/>
                <w:lang w:val="en-US" w:eastAsia="de-DE"/>
              </w:rPr>
            </w:pPr>
            <w:r>
              <w:rPr>
                <w:rFonts w:eastAsia="Times New Roman" w:cs="Arial"/>
                <w:b/>
                <w:szCs w:val="36"/>
                <w:lang w:val="en-US" w:eastAsia="de-DE"/>
              </w:rPr>
              <w:t>WB-Dilution</w:t>
            </w:r>
          </w:p>
        </w:tc>
        <w:tc>
          <w:tcPr>
            <w:tcW w:w="1743" w:type="dxa"/>
            <w:gridSpan w:val="2"/>
            <w:tcBorders>
              <w:top w:val="nil"/>
              <w:left w:val="nil"/>
              <w:bottom w:val="single" w:sz="8" w:space="0" w:color="000000"/>
              <w:right w:val="nil"/>
            </w:tcBorders>
            <w:shd w:val="clear" w:color="auto" w:fill="FFFFFF"/>
            <w:tcMar>
              <w:top w:w="72" w:type="dxa"/>
              <w:left w:w="144" w:type="dxa"/>
              <w:bottom w:w="72" w:type="dxa"/>
              <w:right w:w="144" w:type="dxa"/>
            </w:tcMar>
            <w:hideMark/>
          </w:tcPr>
          <w:p w:rsidR="00E86D43" w:rsidRPr="003C6AFA" w:rsidRDefault="00474563" w:rsidP="00AE1A49">
            <w:pPr>
              <w:tabs>
                <w:tab w:val="left" w:pos="1"/>
              </w:tabs>
              <w:spacing w:before="0" w:after="0" w:line="271" w:lineRule="atLeast"/>
              <w:ind w:left="445"/>
              <w:jc w:val="left"/>
              <w:rPr>
                <w:rFonts w:eastAsia="Times New Roman" w:cs="Arial"/>
                <w:b/>
                <w:szCs w:val="36"/>
                <w:lang w:val="en-US" w:eastAsia="de-DE"/>
              </w:rPr>
            </w:pPr>
            <w:r>
              <w:rPr>
                <w:rFonts w:eastAsia="Times New Roman" w:cs="Arial"/>
                <w:b/>
                <w:szCs w:val="36"/>
                <w:lang w:val="en-US" w:eastAsia="de-DE"/>
              </w:rPr>
              <w:t>IHC-Dilution</w:t>
            </w:r>
          </w:p>
        </w:tc>
      </w:tr>
      <w:tr w:rsidR="00A8334A" w:rsidRPr="00E440B8" w:rsidTr="00AE1A49">
        <w:trPr>
          <w:trHeight w:val="271"/>
        </w:trPr>
        <w:tc>
          <w:tcPr>
            <w:tcW w:w="9133" w:type="dxa"/>
            <w:gridSpan w:val="9"/>
            <w:tcBorders>
              <w:top w:val="single" w:sz="8" w:space="0" w:color="000000"/>
              <w:left w:val="nil"/>
              <w:bottom w:val="nil"/>
              <w:right w:val="nil"/>
            </w:tcBorders>
            <w:shd w:val="clear" w:color="auto" w:fill="FFFFFF"/>
            <w:tcMar>
              <w:top w:w="72" w:type="dxa"/>
              <w:left w:w="144" w:type="dxa"/>
              <w:bottom w:w="72" w:type="dxa"/>
              <w:right w:w="144" w:type="dxa"/>
            </w:tcMar>
          </w:tcPr>
          <w:p w:rsidR="00A8334A" w:rsidRPr="00A8334A" w:rsidRDefault="00A8334A" w:rsidP="00F57E9F">
            <w:pPr>
              <w:spacing w:before="0" w:after="0" w:line="271" w:lineRule="atLeast"/>
              <w:jc w:val="left"/>
              <w:rPr>
                <w:rFonts w:eastAsia="Times New Roman" w:cs="Arial"/>
                <w:b/>
                <w:i/>
                <w:szCs w:val="36"/>
                <w:lang w:val="en-US" w:eastAsia="de-DE"/>
              </w:rPr>
            </w:pPr>
            <w:r w:rsidRPr="00A8334A">
              <w:rPr>
                <w:rFonts w:eastAsia="Times New Roman" w:cs="Arial"/>
                <w:b/>
                <w:i/>
                <w:szCs w:val="36"/>
                <w:lang w:val="en-US" w:eastAsia="de-DE"/>
              </w:rPr>
              <w:t>Primary antibodies</w:t>
            </w:r>
          </w:p>
        </w:tc>
      </w:tr>
      <w:tr w:rsidR="0047636B" w:rsidRPr="00E440B8" w:rsidTr="00AE1A49">
        <w:trPr>
          <w:trHeight w:val="271"/>
        </w:trPr>
        <w:tc>
          <w:tcPr>
            <w:tcW w:w="2129" w:type="dxa"/>
            <w:tcBorders>
              <w:top w:val="nil"/>
              <w:left w:val="nil"/>
              <w:bottom w:val="nil"/>
              <w:right w:val="nil"/>
            </w:tcBorders>
            <w:shd w:val="clear" w:color="auto" w:fill="FFFFFF"/>
            <w:tcMar>
              <w:top w:w="72" w:type="dxa"/>
              <w:left w:w="144" w:type="dxa"/>
              <w:bottom w:w="72" w:type="dxa"/>
              <w:right w:w="144" w:type="dxa"/>
            </w:tcMar>
          </w:tcPr>
          <w:p w:rsidR="0047636B" w:rsidRPr="00E440B8" w:rsidRDefault="0047636B" w:rsidP="00DF3E50">
            <w:pPr>
              <w:spacing w:before="0" w:after="0" w:line="271" w:lineRule="atLeast"/>
              <w:jc w:val="left"/>
              <w:rPr>
                <w:rFonts w:eastAsia="Times New Roman" w:cs="Arial"/>
                <w:szCs w:val="36"/>
                <w:lang w:val="en-US" w:eastAsia="de-DE"/>
              </w:rPr>
            </w:pPr>
            <w:r>
              <w:rPr>
                <w:rFonts w:eastAsia="Times New Roman" w:cs="Arial"/>
                <w:color w:val="000000"/>
                <w:kern w:val="24"/>
                <w:szCs w:val="18"/>
                <w:lang w:val="en-US" w:eastAsia="de-DE"/>
              </w:rPr>
              <w:t>DPP4</w:t>
            </w:r>
          </w:p>
        </w:tc>
        <w:tc>
          <w:tcPr>
            <w:tcW w:w="2360" w:type="dxa"/>
            <w:gridSpan w:val="2"/>
            <w:tcBorders>
              <w:top w:val="nil"/>
              <w:left w:val="nil"/>
              <w:bottom w:val="nil"/>
              <w:right w:val="nil"/>
            </w:tcBorders>
            <w:shd w:val="clear" w:color="auto" w:fill="FFFFFF"/>
            <w:tcMar>
              <w:top w:w="72" w:type="dxa"/>
              <w:left w:w="144" w:type="dxa"/>
              <w:bottom w:w="72" w:type="dxa"/>
              <w:right w:w="144" w:type="dxa"/>
            </w:tcMar>
          </w:tcPr>
          <w:p w:rsidR="0047636B" w:rsidRPr="00E440B8" w:rsidRDefault="0047636B" w:rsidP="00DF3E50">
            <w:pPr>
              <w:spacing w:before="0" w:after="0" w:line="271" w:lineRule="atLeast"/>
              <w:jc w:val="left"/>
              <w:rPr>
                <w:rFonts w:eastAsia="Times New Roman" w:cs="Arial"/>
                <w:szCs w:val="36"/>
                <w:lang w:val="en-US" w:eastAsia="de-DE"/>
              </w:rPr>
            </w:pPr>
            <w:proofErr w:type="spellStart"/>
            <w:r>
              <w:rPr>
                <w:rFonts w:eastAsia="Times New Roman" w:cs="Arial"/>
                <w:szCs w:val="36"/>
                <w:lang w:val="en-US" w:eastAsia="de-DE"/>
              </w:rPr>
              <w:t>Abcam</w:t>
            </w:r>
            <w:proofErr w:type="spellEnd"/>
          </w:p>
        </w:tc>
        <w:tc>
          <w:tcPr>
            <w:tcW w:w="1591" w:type="dxa"/>
            <w:gridSpan w:val="2"/>
            <w:tcBorders>
              <w:top w:val="nil"/>
              <w:left w:val="nil"/>
              <w:bottom w:val="nil"/>
              <w:right w:val="nil"/>
            </w:tcBorders>
            <w:shd w:val="clear" w:color="auto" w:fill="FFFFFF"/>
          </w:tcPr>
          <w:p w:rsidR="0047636B" w:rsidRPr="00E440B8" w:rsidRDefault="0047636B" w:rsidP="00DF3E50">
            <w:pPr>
              <w:spacing w:before="0" w:after="0" w:line="271" w:lineRule="atLeast"/>
              <w:jc w:val="left"/>
              <w:rPr>
                <w:rFonts w:eastAsia="Times New Roman" w:cs="Arial"/>
                <w:szCs w:val="36"/>
                <w:lang w:val="en-US" w:eastAsia="de-DE"/>
              </w:rPr>
            </w:pPr>
            <w:r>
              <w:rPr>
                <w:rFonts w:eastAsia="Times New Roman" w:cs="Arial"/>
                <w:szCs w:val="36"/>
                <w:lang w:val="en-US" w:eastAsia="de-DE"/>
              </w:rPr>
              <w:t>ab129060</w:t>
            </w:r>
          </w:p>
        </w:tc>
        <w:tc>
          <w:tcPr>
            <w:tcW w:w="1537" w:type="dxa"/>
            <w:gridSpan w:val="2"/>
            <w:tcBorders>
              <w:top w:val="nil"/>
              <w:left w:val="nil"/>
              <w:bottom w:val="nil"/>
              <w:right w:val="nil"/>
            </w:tcBorders>
            <w:shd w:val="clear" w:color="auto" w:fill="FFFFFF"/>
          </w:tcPr>
          <w:p w:rsidR="0047636B" w:rsidRPr="00E440B8" w:rsidRDefault="0047636B" w:rsidP="00DF3E50">
            <w:pPr>
              <w:spacing w:before="0" w:after="0" w:line="271" w:lineRule="atLeast"/>
              <w:jc w:val="left"/>
              <w:rPr>
                <w:rFonts w:eastAsia="Times New Roman" w:cs="Arial"/>
                <w:szCs w:val="36"/>
                <w:lang w:val="en-US" w:eastAsia="de-DE"/>
              </w:rPr>
            </w:pPr>
            <w:r>
              <w:rPr>
                <w:rFonts w:eastAsia="Times New Roman" w:cs="Arial"/>
                <w:szCs w:val="36"/>
                <w:lang w:val="en-US" w:eastAsia="de-DE"/>
              </w:rPr>
              <w:t>1:2,000</w:t>
            </w:r>
          </w:p>
        </w:tc>
        <w:tc>
          <w:tcPr>
            <w:tcW w:w="1516" w:type="dxa"/>
            <w:gridSpan w:val="2"/>
            <w:tcBorders>
              <w:top w:val="nil"/>
              <w:left w:val="nil"/>
              <w:bottom w:val="nil"/>
              <w:right w:val="nil"/>
            </w:tcBorders>
            <w:shd w:val="clear" w:color="auto" w:fill="FFFFFF"/>
            <w:tcMar>
              <w:top w:w="72" w:type="dxa"/>
              <w:left w:w="144" w:type="dxa"/>
              <w:bottom w:w="72" w:type="dxa"/>
              <w:right w:w="144" w:type="dxa"/>
            </w:tcMar>
          </w:tcPr>
          <w:p w:rsidR="0047636B" w:rsidRPr="00E440B8" w:rsidRDefault="0047636B" w:rsidP="00DF3E50">
            <w:pPr>
              <w:spacing w:before="0" w:after="0" w:line="271" w:lineRule="atLeast"/>
              <w:jc w:val="left"/>
              <w:rPr>
                <w:rFonts w:eastAsia="Times New Roman" w:cs="Arial"/>
                <w:szCs w:val="36"/>
                <w:lang w:val="en-US" w:eastAsia="de-DE"/>
              </w:rPr>
            </w:pPr>
            <w:r>
              <w:rPr>
                <w:rFonts w:cs="Arial"/>
                <w:color w:val="000000"/>
                <w:kern w:val="24"/>
                <w:szCs w:val="18"/>
                <w:lang w:val="en-US" w:eastAsia="de-DE"/>
              </w:rPr>
              <w:t>1:200</w:t>
            </w:r>
          </w:p>
        </w:tc>
      </w:tr>
      <w:tr w:rsidR="0047636B" w:rsidRPr="00E440B8" w:rsidTr="00AE1A49">
        <w:trPr>
          <w:trHeight w:val="271"/>
        </w:trPr>
        <w:tc>
          <w:tcPr>
            <w:tcW w:w="2129" w:type="dxa"/>
            <w:tcBorders>
              <w:top w:val="nil"/>
              <w:left w:val="nil"/>
              <w:bottom w:val="nil"/>
              <w:right w:val="nil"/>
            </w:tcBorders>
            <w:shd w:val="clear" w:color="auto" w:fill="FFFFFF"/>
            <w:tcMar>
              <w:top w:w="72" w:type="dxa"/>
              <w:left w:w="144" w:type="dxa"/>
              <w:bottom w:w="72" w:type="dxa"/>
              <w:right w:w="144" w:type="dxa"/>
            </w:tcMar>
            <w:hideMark/>
          </w:tcPr>
          <w:p w:rsidR="0047636B" w:rsidRPr="00E440B8" w:rsidRDefault="0047636B" w:rsidP="00F57E9F">
            <w:pPr>
              <w:spacing w:before="0" w:after="0" w:line="271" w:lineRule="atLeast"/>
              <w:jc w:val="left"/>
              <w:rPr>
                <w:rFonts w:eastAsia="Times New Roman" w:cs="Arial"/>
                <w:szCs w:val="36"/>
                <w:lang w:val="en-US" w:eastAsia="de-DE"/>
              </w:rPr>
            </w:pPr>
            <w:proofErr w:type="spellStart"/>
            <w:r>
              <w:rPr>
                <w:rFonts w:eastAsia="Times New Roman" w:cs="Arial"/>
                <w:color w:val="000000"/>
                <w:kern w:val="24"/>
                <w:szCs w:val="18"/>
                <w:lang w:val="en-US" w:eastAsia="de-DE"/>
              </w:rPr>
              <w:t>Akt</w:t>
            </w:r>
            <w:proofErr w:type="spellEnd"/>
          </w:p>
        </w:tc>
        <w:tc>
          <w:tcPr>
            <w:tcW w:w="2360" w:type="dxa"/>
            <w:gridSpan w:val="2"/>
            <w:tcBorders>
              <w:top w:val="nil"/>
              <w:left w:val="nil"/>
              <w:bottom w:val="nil"/>
              <w:right w:val="nil"/>
            </w:tcBorders>
            <w:shd w:val="clear" w:color="auto" w:fill="FFFFFF"/>
            <w:tcMar>
              <w:top w:w="72" w:type="dxa"/>
              <w:left w:w="144" w:type="dxa"/>
              <w:bottom w:w="72" w:type="dxa"/>
              <w:right w:w="144" w:type="dxa"/>
            </w:tcMar>
            <w:hideMark/>
          </w:tcPr>
          <w:p w:rsidR="0047636B" w:rsidRPr="00E440B8" w:rsidRDefault="0047636B" w:rsidP="00F57E9F">
            <w:pPr>
              <w:spacing w:before="0" w:after="0" w:line="271" w:lineRule="atLeast"/>
              <w:jc w:val="left"/>
              <w:rPr>
                <w:rFonts w:eastAsia="Times New Roman" w:cs="Arial"/>
                <w:szCs w:val="36"/>
                <w:lang w:val="en-US" w:eastAsia="de-DE"/>
              </w:rPr>
            </w:pPr>
            <w:r>
              <w:rPr>
                <w:rFonts w:eastAsia="Times New Roman" w:cs="Arial"/>
                <w:szCs w:val="36"/>
                <w:lang w:val="en-US" w:eastAsia="de-DE"/>
              </w:rPr>
              <w:t>Cell Signaling</w:t>
            </w:r>
          </w:p>
        </w:tc>
        <w:tc>
          <w:tcPr>
            <w:tcW w:w="1591" w:type="dxa"/>
            <w:gridSpan w:val="2"/>
            <w:tcBorders>
              <w:top w:val="nil"/>
              <w:left w:val="nil"/>
              <w:bottom w:val="nil"/>
              <w:right w:val="nil"/>
            </w:tcBorders>
            <w:shd w:val="clear" w:color="auto" w:fill="FFFFFF"/>
          </w:tcPr>
          <w:p w:rsidR="0047636B" w:rsidRPr="00E440B8" w:rsidRDefault="0047636B" w:rsidP="00F57E9F">
            <w:pPr>
              <w:spacing w:before="0" w:after="0" w:line="271" w:lineRule="atLeast"/>
              <w:jc w:val="left"/>
              <w:rPr>
                <w:rFonts w:eastAsia="Times New Roman" w:cs="Arial"/>
                <w:szCs w:val="36"/>
                <w:lang w:val="en-US" w:eastAsia="de-DE"/>
              </w:rPr>
            </w:pPr>
            <w:r>
              <w:rPr>
                <w:rFonts w:eastAsia="Times New Roman" w:cs="Arial"/>
                <w:szCs w:val="36"/>
                <w:lang w:val="en-US" w:eastAsia="de-DE"/>
              </w:rPr>
              <w:t>9272</w:t>
            </w:r>
          </w:p>
        </w:tc>
        <w:tc>
          <w:tcPr>
            <w:tcW w:w="1537" w:type="dxa"/>
            <w:gridSpan w:val="2"/>
            <w:tcBorders>
              <w:top w:val="nil"/>
              <w:left w:val="nil"/>
              <w:bottom w:val="nil"/>
              <w:right w:val="nil"/>
            </w:tcBorders>
            <w:shd w:val="clear" w:color="auto" w:fill="FFFFFF"/>
          </w:tcPr>
          <w:p w:rsidR="0047636B" w:rsidRPr="00E440B8" w:rsidRDefault="0047636B" w:rsidP="00F57E9F">
            <w:pPr>
              <w:spacing w:before="0" w:after="0" w:line="271" w:lineRule="atLeast"/>
              <w:jc w:val="left"/>
              <w:rPr>
                <w:rFonts w:eastAsia="Times New Roman" w:cs="Arial"/>
                <w:szCs w:val="36"/>
                <w:lang w:val="en-US" w:eastAsia="de-DE"/>
              </w:rPr>
            </w:pPr>
            <w:r>
              <w:rPr>
                <w:rFonts w:eastAsia="Times New Roman" w:cs="Arial"/>
                <w:szCs w:val="36"/>
                <w:lang w:val="en-US" w:eastAsia="de-DE"/>
              </w:rPr>
              <w:t>1:1,000</w:t>
            </w:r>
          </w:p>
        </w:tc>
        <w:tc>
          <w:tcPr>
            <w:tcW w:w="1516" w:type="dxa"/>
            <w:gridSpan w:val="2"/>
            <w:tcBorders>
              <w:top w:val="nil"/>
              <w:left w:val="nil"/>
              <w:bottom w:val="nil"/>
              <w:right w:val="nil"/>
            </w:tcBorders>
            <w:shd w:val="clear" w:color="auto" w:fill="FFFFFF"/>
            <w:tcMar>
              <w:top w:w="72" w:type="dxa"/>
              <w:left w:w="144" w:type="dxa"/>
              <w:bottom w:w="72" w:type="dxa"/>
              <w:right w:w="144" w:type="dxa"/>
            </w:tcMar>
            <w:hideMark/>
          </w:tcPr>
          <w:p w:rsidR="0047636B" w:rsidRPr="00E440B8" w:rsidRDefault="0047636B" w:rsidP="00F57E9F">
            <w:pPr>
              <w:spacing w:before="0" w:after="0" w:line="271" w:lineRule="atLeast"/>
              <w:jc w:val="left"/>
              <w:rPr>
                <w:rFonts w:eastAsia="Times New Roman" w:cs="Arial"/>
                <w:szCs w:val="36"/>
                <w:lang w:val="en-US" w:eastAsia="de-DE"/>
              </w:rPr>
            </w:pPr>
          </w:p>
        </w:tc>
      </w:tr>
      <w:tr w:rsidR="0047636B" w:rsidRPr="00345055" w:rsidTr="00AE1A49">
        <w:trPr>
          <w:trHeight w:val="271"/>
        </w:trPr>
        <w:tc>
          <w:tcPr>
            <w:tcW w:w="2129" w:type="dxa"/>
            <w:tcBorders>
              <w:top w:val="nil"/>
              <w:left w:val="nil"/>
              <w:bottom w:val="nil"/>
              <w:right w:val="nil"/>
            </w:tcBorders>
            <w:shd w:val="clear" w:color="auto" w:fill="FFFFFF"/>
            <w:tcMar>
              <w:top w:w="72" w:type="dxa"/>
              <w:left w:w="144" w:type="dxa"/>
              <w:bottom w:w="72" w:type="dxa"/>
              <w:right w:w="144" w:type="dxa"/>
            </w:tcMar>
            <w:hideMark/>
          </w:tcPr>
          <w:p w:rsidR="0047636B" w:rsidRPr="00345055" w:rsidRDefault="0047636B" w:rsidP="00F57E9F">
            <w:pPr>
              <w:spacing w:before="0" w:after="0" w:line="271" w:lineRule="atLeast"/>
              <w:jc w:val="left"/>
              <w:rPr>
                <w:rFonts w:eastAsia="Times New Roman" w:cs="Arial"/>
                <w:szCs w:val="36"/>
                <w:lang w:eastAsia="de-DE"/>
              </w:rPr>
            </w:pPr>
            <w:proofErr w:type="spellStart"/>
            <w:r>
              <w:rPr>
                <w:rFonts w:eastAsia="Times New Roman" w:cs="Arial"/>
                <w:szCs w:val="36"/>
                <w:lang w:eastAsia="de-DE"/>
              </w:rPr>
              <w:t>Phospho</w:t>
            </w:r>
            <w:proofErr w:type="spellEnd"/>
            <w:r>
              <w:rPr>
                <w:rFonts w:eastAsia="Times New Roman" w:cs="Arial"/>
                <w:szCs w:val="36"/>
                <w:lang w:eastAsia="de-DE"/>
              </w:rPr>
              <w:t>-Akt</w:t>
            </w:r>
          </w:p>
        </w:tc>
        <w:tc>
          <w:tcPr>
            <w:tcW w:w="2360" w:type="dxa"/>
            <w:gridSpan w:val="2"/>
            <w:tcBorders>
              <w:top w:val="nil"/>
              <w:left w:val="nil"/>
              <w:bottom w:val="nil"/>
              <w:right w:val="nil"/>
            </w:tcBorders>
            <w:shd w:val="clear" w:color="auto" w:fill="FFFFFF"/>
            <w:tcMar>
              <w:top w:w="72" w:type="dxa"/>
              <w:left w:w="144" w:type="dxa"/>
              <w:bottom w:w="72" w:type="dxa"/>
              <w:right w:w="144" w:type="dxa"/>
            </w:tcMar>
            <w:hideMark/>
          </w:tcPr>
          <w:p w:rsidR="0047636B" w:rsidRPr="00345055" w:rsidRDefault="0047636B" w:rsidP="00F57E9F">
            <w:pPr>
              <w:spacing w:before="0" w:after="0" w:line="271" w:lineRule="atLeast"/>
              <w:jc w:val="left"/>
              <w:rPr>
                <w:rFonts w:eastAsia="Times New Roman" w:cs="Arial"/>
                <w:szCs w:val="36"/>
                <w:lang w:eastAsia="de-DE"/>
              </w:rPr>
            </w:pPr>
            <w:proofErr w:type="spellStart"/>
            <w:r>
              <w:rPr>
                <w:rFonts w:cs="Arial"/>
                <w:color w:val="000000"/>
                <w:kern w:val="24"/>
                <w:szCs w:val="18"/>
                <w:lang w:eastAsia="de-DE"/>
              </w:rPr>
              <w:t>Cell</w:t>
            </w:r>
            <w:proofErr w:type="spellEnd"/>
            <w:r>
              <w:rPr>
                <w:rFonts w:cs="Arial"/>
                <w:color w:val="000000"/>
                <w:kern w:val="24"/>
                <w:szCs w:val="18"/>
                <w:lang w:eastAsia="de-DE"/>
              </w:rPr>
              <w:t xml:space="preserve"> </w:t>
            </w:r>
            <w:proofErr w:type="spellStart"/>
            <w:r>
              <w:rPr>
                <w:rFonts w:cs="Arial"/>
                <w:color w:val="000000"/>
                <w:kern w:val="24"/>
                <w:szCs w:val="18"/>
                <w:lang w:eastAsia="de-DE"/>
              </w:rPr>
              <w:t>Signaling</w:t>
            </w:r>
            <w:proofErr w:type="spellEnd"/>
          </w:p>
        </w:tc>
        <w:tc>
          <w:tcPr>
            <w:tcW w:w="1591" w:type="dxa"/>
            <w:gridSpan w:val="2"/>
            <w:tcBorders>
              <w:top w:val="nil"/>
              <w:left w:val="nil"/>
              <w:bottom w:val="nil"/>
              <w:right w:val="nil"/>
            </w:tcBorders>
            <w:shd w:val="clear" w:color="auto" w:fill="FFFFFF"/>
          </w:tcPr>
          <w:p w:rsidR="0047636B" w:rsidRPr="00345055" w:rsidRDefault="0047636B" w:rsidP="00F57E9F">
            <w:pPr>
              <w:spacing w:before="0" w:after="0" w:line="271" w:lineRule="atLeast"/>
              <w:jc w:val="left"/>
              <w:rPr>
                <w:rFonts w:eastAsia="Times New Roman" w:cs="Arial"/>
                <w:szCs w:val="36"/>
                <w:lang w:eastAsia="de-DE"/>
              </w:rPr>
            </w:pPr>
            <w:r>
              <w:rPr>
                <w:rFonts w:cs="Arial"/>
                <w:color w:val="000000"/>
                <w:kern w:val="24"/>
                <w:szCs w:val="18"/>
                <w:lang w:eastAsia="de-DE"/>
              </w:rPr>
              <w:t>9271</w:t>
            </w:r>
          </w:p>
        </w:tc>
        <w:tc>
          <w:tcPr>
            <w:tcW w:w="1537" w:type="dxa"/>
            <w:gridSpan w:val="2"/>
            <w:tcBorders>
              <w:top w:val="nil"/>
              <w:left w:val="nil"/>
              <w:bottom w:val="nil"/>
              <w:right w:val="nil"/>
            </w:tcBorders>
            <w:shd w:val="clear" w:color="auto" w:fill="FFFFFF"/>
          </w:tcPr>
          <w:p w:rsidR="0047636B" w:rsidRPr="00345055" w:rsidRDefault="0047636B" w:rsidP="00F57E9F">
            <w:pPr>
              <w:spacing w:before="0" w:after="0" w:line="271" w:lineRule="atLeast"/>
              <w:jc w:val="left"/>
              <w:rPr>
                <w:rFonts w:eastAsia="Times New Roman" w:cs="Arial"/>
                <w:szCs w:val="36"/>
                <w:lang w:eastAsia="de-DE"/>
              </w:rPr>
            </w:pPr>
            <w:r>
              <w:rPr>
                <w:rFonts w:cs="Arial"/>
                <w:color w:val="000000"/>
                <w:kern w:val="24"/>
                <w:szCs w:val="18"/>
                <w:lang w:eastAsia="de-DE"/>
              </w:rPr>
              <w:t>1:1,000</w:t>
            </w:r>
          </w:p>
        </w:tc>
        <w:tc>
          <w:tcPr>
            <w:tcW w:w="1516" w:type="dxa"/>
            <w:gridSpan w:val="2"/>
            <w:tcBorders>
              <w:top w:val="nil"/>
              <w:left w:val="nil"/>
              <w:bottom w:val="nil"/>
              <w:right w:val="nil"/>
            </w:tcBorders>
            <w:shd w:val="clear" w:color="auto" w:fill="FFFFFF"/>
            <w:tcMar>
              <w:top w:w="72" w:type="dxa"/>
              <w:left w:w="144" w:type="dxa"/>
              <w:bottom w:w="72" w:type="dxa"/>
              <w:right w:w="144" w:type="dxa"/>
            </w:tcMar>
            <w:hideMark/>
          </w:tcPr>
          <w:p w:rsidR="0047636B" w:rsidRPr="00345055" w:rsidRDefault="0047636B" w:rsidP="00F57E9F">
            <w:pPr>
              <w:spacing w:before="0" w:after="0" w:line="271" w:lineRule="atLeast"/>
              <w:jc w:val="left"/>
              <w:rPr>
                <w:rFonts w:eastAsia="Times New Roman" w:cs="Arial"/>
                <w:szCs w:val="36"/>
                <w:lang w:eastAsia="de-DE"/>
              </w:rPr>
            </w:pPr>
          </w:p>
        </w:tc>
      </w:tr>
      <w:tr w:rsidR="0047636B" w:rsidRPr="00345055" w:rsidTr="00AE1A49">
        <w:trPr>
          <w:trHeight w:val="271"/>
        </w:trPr>
        <w:tc>
          <w:tcPr>
            <w:tcW w:w="2129" w:type="dxa"/>
            <w:tcBorders>
              <w:top w:val="nil"/>
              <w:left w:val="nil"/>
              <w:bottom w:val="nil"/>
              <w:right w:val="nil"/>
            </w:tcBorders>
            <w:shd w:val="clear" w:color="auto" w:fill="FFFFFF"/>
            <w:tcMar>
              <w:top w:w="72" w:type="dxa"/>
              <w:left w:w="144" w:type="dxa"/>
              <w:bottom w:w="72" w:type="dxa"/>
              <w:right w:w="144" w:type="dxa"/>
            </w:tcMar>
            <w:hideMark/>
          </w:tcPr>
          <w:p w:rsidR="0047636B" w:rsidRPr="00345055" w:rsidRDefault="0047636B" w:rsidP="00F57E9F">
            <w:pPr>
              <w:spacing w:before="0" w:after="0" w:line="271" w:lineRule="atLeast"/>
              <w:jc w:val="left"/>
              <w:rPr>
                <w:rFonts w:eastAsia="Times New Roman" w:cs="Arial"/>
                <w:szCs w:val="36"/>
                <w:lang w:eastAsia="de-DE"/>
              </w:rPr>
            </w:pPr>
            <w:proofErr w:type="spellStart"/>
            <w:r w:rsidRPr="00777983">
              <w:rPr>
                <w:rFonts w:cs="Arial"/>
                <w:color w:val="000000"/>
                <w:szCs w:val="24"/>
                <w:lang w:val="en-US"/>
              </w:rPr>
              <w:t>PPAR</w:t>
            </w:r>
            <w:r>
              <w:rPr>
                <w:rFonts w:cs="Arial"/>
                <w:color w:val="000000"/>
                <w:szCs w:val="24"/>
                <w:lang w:val="en-US"/>
              </w:rPr>
              <w:t>γ</w:t>
            </w:r>
            <w:proofErr w:type="spellEnd"/>
          </w:p>
        </w:tc>
        <w:tc>
          <w:tcPr>
            <w:tcW w:w="2360" w:type="dxa"/>
            <w:gridSpan w:val="2"/>
            <w:tcBorders>
              <w:top w:val="nil"/>
              <w:left w:val="nil"/>
              <w:bottom w:val="nil"/>
              <w:right w:val="nil"/>
            </w:tcBorders>
            <w:shd w:val="clear" w:color="auto" w:fill="FFFFFF"/>
            <w:tcMar>
              <w:top w:w="72" w:type="dxa"/>
              <w:left w:w="144" w:type="dxa"/>
              <w:bottom w:w="72" w:type="dxa"/>
              <w:right w:w="144" w:type="dxa"/>
            </w:tcMar>
            <w:hideMark/>
          </w:tcPr>
          <w:p w:rsidR="0047636B" w:rsidRPr="00345055" w:rsidRDefault="0047636B" w:rsidP="00F57E9F">
            <w:pPr>
              <w:spacing w:before="0" w:after="0" w:line="271" w:lineRule="atLeast"/>
              <w:jc w:val="left"/>
              <w:rPr>
                <w:rFonts w:eastAsia="Times New Roman" w:cs="Arial"/>
                <w:szCs w:val="36"/>
                <w:lang w:eastAsia="de-DE"/>
              </w:rPr>
            </w:pPr>
            <w:r>
              <w:rPr>
                <w:rFonts w:eastAsia="Times New Roman" w:cs="Arial"/>
                <w:color w:val="000000"/>
                <w:kern w:val="24"/>
                <w:szCs w:val="18"/>
                <w:lang w:eastAsia="de-DE"/>
              </w:rPr>
              <w:t>Santa Cruz</w:t>
            </w:r>
          </w:p>
        </w:tc>
        <w:tc>
          <w:tcPr>
            <w:tcW w:w="1591" w:type="dxa"/>
            <w:gridSpan w:val="2"/>
            <w:tcBorders>
              <w:top w:val="nil"/>
              <w:left w:val="nil"/>
              <w:bottom w:val="nil"/>
              <w:right w:val="nil"/>
            </w:tcBorders>
            <w:shd w:val="clear" w:color="auto" w:fill="FFFFFF"/>
          </w:tcPr>
          <w:p w:rsidR="0047636B" w:rsidRPr="00345055" w:rsidRDefault="0047636B" w:rsidP="00F57E9F">
            <w:pPr>
              <w:spacing w:before="0" w:after="0" w:line="271" w:lineRule="atLeast"/>
              <w:jc w:val="left"/>
              <w:rPr>
                <w:rFonts w:eastAsia="Times New Roman" w:cs="Arial"/>
                <w:szCs w:val="36"/>
                <w:lang w:eastAsia="de-DE"/>
              </w:rPr>
            </w:pPr>
            <w:r>
              <w:rPr>
                <w:rFonts w:eastAsia="Times New Roman" w:cs="Arial"/>
                <w:color w:val="000000"/>
                <w:kern w:val="24"/>
                <w:szCs w:val="18"/>
                <w:lang w:eastAsia="de-DE"/>
              </w:rPr>
              <w:t>Sc-7196</w:t>
            </w:r>
          </w:p>
        </w:tc>
        <w:tc>
          <w:tcPr>
            <w:tcW w:w="1537" w:type="dxa"/>
            <w:gridSpan w:val="2"/>
            <w:tcBorders>
              <w:top w:val="nil"/>
              <w:left w:val="nil"/>
              <w:bottom w:val="nil"/>
              <w:right w:val="nil"/>
            </w:tcBorders>
            <w:shd w:val="clear" w:color="auto" w:fill="FFFFFF"/>
          </w:tcPr>
          <w:p w:rsidR="0047636B" w:rsidRPr="00345055" w:rsidRDefault="0047636B" w:rsidP="00F57E9F">
            <w:pPr>
              <w:spacing w:before="0" w:after="0" w:line="271" w:lineRule="atLeast"/>
              <w:jc w:val="left"/>
              <w:rPr>
                <w:rFonts w:eastAsia="Times New Roman" w:cs="Arial"/>
                <w:szCs w:val="36"/>
                <w:lang w:eastAsia="de-DE"/>
              </w:rPr>
            </w:pPr>
            <w:r>
              <w:rPr>
                <w:rFonts w:eastAsia="Times New Roman" w:cs="Arial"/>
                <w:szCs w:val="36"/>
                <w:lang w:eastAsia="de-DE"/>
              </w:rPr>
              <w:t>1:1,000</w:t>
            </w:r>
          </w:p>
        </w:tc>
        <w:tc>
          <w:tcPr>
            <w:tcW w:w="1516" w:type="dxa"/>
            <w:gridSpan w:val="2"/>
            <w:tcBorders>
              <w:top w:val="nil"/>
              <w:left w:val="nil"/>
              <w:bottom w:val="nil"/>
              <w:right w:val="nil"/>
            </w:tcBorders>
            <w:shd w:val="clear" w:color="auto" w:fill="FFFFFF"/>
            <w:tcMar>
              <w:top w:w="72" w:type="dxa"/>
              <w:left w:w="144" w:type="dxa"/>
              <w:bottom w:w="72" w:type="dxa"/>
              <w:right w:w="144" w:type="dxa"/>
            </w:tcMar>
            <w:hideMark/>
          </w:tcPr>
          <w:p w:rsidR="0047636B" w:rsidRPr="00345055" w:rsidRDefault="0047636B" w:rsidP="00F57E9F">
            <w:pPr>
              <w:spacing w:before="0" w:after="0" w:line="271" w:lineRule="atLeast"/>
              <w:jc w:val="left"/>
              <w:rPr>
                <w:rFonts w:eastAsia="Times New Roman" w:cs="Arial"/>
                <w:szCs w:val="36"/>
                <w:lang w:eastAsia="de-DE"/>
              </w:rPr>
            </w:pPr>
          </w:p>
        </w:tc>
      </w:tr>
      <w:tr w:rsidR="0047636B" w:rsidRPr="00345055" w:rsidTr="00AE1A49">
        <w:trPr>
          <w:trHeight w:val="271"/>
        </w:trPr>
        <w:tc>
          <w:tcPr>
            <w:tcW w:w="2129" w:type="dxa"/>
            <w:tcBorders>
              <w:top w:val="nil"/>
              <w:left w:val="nil"/>
              <w:bottom w:val="nil"/>
              <w:right w:val="nil"/>
            </w:tcBorders>
            <w:shd w:val="clear" w:color="auto" w:fill="FFFFFF"/>
            <w:tcMar>
              <w:top w:w="72" w:type="dxa"/>
              <w:left w:w="144" w:type="dxa"/>
              <w:bottom w:w="72" w:type="dxa"/>
              <w:right w:w="144" w:type="dxa"/>
            </w:tcMar>
            <w:hideMark/>
          </w:tcPr>
          <w:p w:rsidR="0047636B" w:rsidRPr="00345055" w:rsidRDefault="0047636B" w:rsidP="00F57E9F">
            <w:pPr>
              <w:spacing w:before="0" w:after="0" w:line="271" w:lineRule="atLeast"/>
              <w:jc w:val="left"/>
              <w:rPr>
                <w:rFonts w:eastAsia="Times New Roman" w:cs="Arial"/>
                <w:szCs w:val="36"/>
                <w:lang w:eastAsia="de-DE"/>
              </w:rPr>
            </w:pPr>
            <w:r>
              <w:rPr>
                <w:rFonts w:eastAsia="Times New Roman" w:cs="Arial"/>
                <w:color w:val="000000"/>
                <w:kern w:val="24"/>
                <w:szCs w:val="18"/>
                <w:lang w:eastAsia="de-DE"/>
              </w:rPr>
              <w:t>CD36</w:t>
            </w:r>
          </w:p>
        </w:tc>
        <w:tc>
          <w:tcPr>
            <w:tcW w:w="2360" w:type="dxa"/>
            <w:gridSpan w:val="2"/>
            <w:tcBorders>
              <w:top w:val="nil"/>
              <w:left w:val="nil"/>
              <w:bottom w:val="nil"/>
              <w:right w:val="nil"/>
            </w:tcBorders>
            <w:shd w:val="clear" w:color="auto" w:fill="FFFFFF"/>
            <w:tcMar>
              <w:top w:w="72" w:type="dxa"/>
              <w:left w:w="144" w:type="dxa"/>
              <w:bottom w:w="72" w:type="dxa"/>
              <w:right w:w="144" w:type="dxa"/>
            </w:tcMar>
            <w:hideMark/>
          </w:tcPr>
          <w:p w:rsidR="0047636B" w:rsidRPr="00345055" w:rsidRDefault="0047636B" w:rsidP="00F57E9F">
            <w:pPr>
              <w:spacing w:before="0" w:after="0" w:line="271" w:lineRule="atLeast"/>
              <w:jc w:val="left"/>
              <w:rPr>
                <w:rFonts w:eastAsia="Times New Roman" w:cs="Arial"/>
                <w:szCs w:val="36"/>
                <w:lang w:eastAsia="de-DE"/>
              </w:rPr>
            </w:pPr>
            <w:r>
              <w:rPr>
                <w:rFonts w:eastAsia="Times New Roman" w:cs="Arial"/>
                <w:color w:val="000000"/>
                <w:kern w:val="24"/>
                <w:szCs w:val="18"/>
                <w:lang w:eastAsia="de-DE"/>
              </w:rPr>
              <w:t>R&amp;D Systems</w:t>
            </w:r>
          </w:p>
        </w:tc>
        <w:tc>
          <w:tcPr>
            <w:tcW w:w="1591" w:type="dxa"/>
            <w:gridSpan w:val="2"/>
            <w:tcBorders>
              <w:top w:val="nil"/>
              <w:left w:val="nil"/>
              <w:bottom w:val="nil"/>
              <w:right w:val="nil"/>
            </w:tcBorders>
            <w:shd w:val="clear" w:color="auto" w:fill="FFFFFF"/>
          </w:tcPr>
          <w:p w:rsidR="0047636B" w:rsidRPr="00345055" w:rsidRDefault="0047636B" w:rsidP="00F57E9F">
            <w:pPr>
              <w:spacing w:before="0" w:after="0" w:line="271" w:lineRule="atLeast"/>
              <w:jc w:val="left"/>
              <w:rPr>
                <w:rFonts w:eastAsia="Times New Roman" w:cs="Arial"/>
                <w:szCs w:val="36"/>
                <w:lang w:eastAsia="de-DE"/>
              </w:rPr>
            </w:pPr>
            <w:r>
              <w:rPr>
                <w:rFonts w:eastAsia="Times New Roman" w:cs="Arial"/>
                <w:color w:val="000000"/>
                <w:kern w:val="24"/>
                <w:szCs w:val="18"/>
                <w:lang w:eastAsia="de-DE"/>
              </w:rPr>
              <w:t>MAB2519</w:t>
            </w:r>
          </w:p>
        </w:tc>
        <w:tc>
          <w:tcPr>
            <w:tcW w:w="1537" w:type="dxa"/>
            <w:gridSpan w:val="2"/>
            <w:tcBorders>
              <w:top w:val="nil"/>
              <w:left w:val="nil"/>
              <w:bottom w:val="nil"/>
              <w:right w:val="nil"/>
            </w:tcBorders>
            <w:shd w:val="clear" w:color="auto" w:fill="FFFFFF"/>
          </w:tcPr>
          <w:p w:rsidR="0047636B" w:rsidRPr="00345055" w:rsidRDefault="0047636B" w:rsidP="00F57E9F">
            <w:pPr>
              <w:spacing w:before="0" w:after="0" w:line="271" w:lineRule="atLeast"/>
              <w:jc w:val="left"/>
              <w:rPr>
                <w:rFonts w:eastAsia="Times New Roman" w:cs="Arial"/>
                <w:szCs w:val="36"/>
                <w:lang w:eastAsia="de-DE"/>
              </w:rPr>
            </w:pPr>
            <w:r>
              <w:rPr>
                <w:rFonts w:eastAsia="Times New Roman" w:cs="Arial"/>
                <w:color w:val="000000"/>
                <w:kern w:val="24"/>
                <w:szCs w:val="18"/>
                <w:lang w:eastAsia="de-DE"/>
              </w:rPr>
              <w:t>1:1,000</w:t>
            </w:r>
          </w:p>
        </w:tc>
        <w:tc>
          <w:tcPr>
            <w:tcW w:w="1516" w:type="dxa"/>
            <w:gridSpan w:val="2"/>
            <w:tcBorders>
              <w:top w:val="nil"/>
              <w:left w:val="nil"/>
              <w:bottom w:val="nil"/>
              <w:right w:val="nil"/>
            </w:tcBorders>
            <w:shd w:val="clear" w:color="auto" w:fill="FFFFFF"/>
            <w:tcMar>
              <w:top w:w="72" w:type="dxa"/>
              <w:left w:w="144" w:type="dxa"/>
              <w:bottom w:w="72" w:type="dxa"/>
              <w:right w:w="144" w:type="dxa"/>
            </w:tcMar>
            <w:hideMark/>
          </w:tcPr>
          <w:p w:rsidR="0047636B" w:rsidRPr="00345055" w:rsidRDefault="0047636B" w:rsidP="00F57E9F">
            <w:pPr>
              <w:spacing w:before="0" w:after="0" w:line="271" w:lineRule="atLeast"/>
              <w:jc w:val="left"/>
              <w:rPr>
                <w:rFonts w:eastAsia="Times New Roman" w:cs="Arial"/>
                <w:szCs w:val="36"/>
                <w:lang w:eastAsia="de-DE"/>
              </w:rPr>
            </w:pPr>
          </w:p>
        </w:tc>
      </w:tr>
      <w:tr w:rsidR="0047636B" w:rsidRPr="00345055" w:rsidTr="00AE1A49">
        <w:trPr>
          <w:trHeight w:val="271"/>
        </w:trPr>
        <w:tc>
          <w:tcPr>
            <w:tcW w:w="2129" w:type="dxa"/>
            <w:tcBorders>
              <w:top w:val="nil"/>
              <w:left w:val="nil"/>
              <w:bottom w:val="nil"/>
              <w:right w:val="nil"/>
            </w:tcBorders>
            <w:shd w:val="clear" w:color="auto" w:fill="FFFFFF"/>
            <w:tcMar>
              <w:top w:w="72" w:type="dxa"/>
              <w:left w:w="144" w:type="dxa"/>
              <w:bottom w:w="72" w:type="dxa"/>
              <w:right w:w="144" w:type="dxa"/>
            </w:tcMar>
            <w:hideMark/>
          </w:tcPr>
          <w:p w:rsidR="0047636B" w:rsidRPr="00345055" w:rsidRDefault="0047636B" w:rsidP="00F57E9F">
            <w:pPr>
              <w:spacing w:before="0" w:after="0" w:line="271" w:lineRule="atLeast"/>
              <w:jc w:val="left"/>
              <w:rPr>
                <w:rFonts w:eastAsia="Times New Roman" w:cs="Arial"/>
                <w:szCs w:val="36"/>
                <w:lang w:eastAsia="de-DE"/>
              </w:rPr>
            </w:pPr>
            <w:r>
              <w:rPr>
                <w:rFonts w:eastAsia="Times New Roman" w:cs="Arial"/>
                <w:color w:val="000000"/>
                <w:kern w:val="24"/>
                <w:szCs w:val="18"/>
                <w:lang w:eastAsia="de-DE"/>
              </w:rPr>
              <w:t>PLIN2</w:t>
            </w:r>
          </w:p>
        </w:tc>
        <w:tc>
          <w:tcPr>
            <w:tcW w:w="2360" w:type="dxa"/>
            <w:gridSpan w:val="2"/>
            <w:tcBorders>
              <w:top w:val="nil"/>
              <w:left w:val="nil"/>
              <w:bottom w:val="nil"/>
              <w:right w:val="nil"/>
            </w:tcBorders>
            <w:shd w:val="clear" w:color="auto" w:fill="FFFFFF"/>
            <w:tcMar>
              <w:top w:w="72" w:type="dxa"/>
              <w:left w:w="144" w:type="dxa"/>
              <w:bottom w:w="72" w:type="dxa"/>
              <w:right w:w="144" w:type="dxa"/>
            </w:tcMar>
            <w:hideMark/>
          </w:tcPr>
          <w:p w:rsidR="0047636B" w:rsidRPr="00345055" w:rsidRDefault="0047636B" w:rsidP="00F57E9F">
            <w:pPr>
              <w:spacing w:before="0" w:after="0" w:line="271" w:lineRule="atLeast"/>
              <w:jc w:val="left"/>
              <w:rPr>
                <w:rFonts w:eastAsia="Times New Roman" w:cs="Arial"/>
                <w:szCs w:val="36"/>
                <w:lang w:eastAsia="de-DE"/>
              </w:rPr>
            </w:pPr>
            <w:proofErr w:type="spellStart"/>
            <w:r>
              <w:rPr>
                <w:rFonts w:eastAsia="Times New Roman" w:cs="Arial"/>
                <w:szCs w:val="36"/>
                <w:lang w:eastAsia="de-DE"/>
              </w:rPr>
              <w:t>Progen</w:t>
            </w:r>
            <w:proofErr w:type="spellEnd"/>
          </w:p>
        </w:tc>
        <w:tc>
          <w:tcPr>
            <w:tcW w:w="1591" w:type="dxa"/>
            <w:gridSpan w:val="2"/>
            <w:tcBorders>
              <w:top w:val="nil"/>
              <w:left w:val="nil"/>
              <w:bottom w:val="nil"/>
              <w:right w:val="nil"/>
            </w:tcBorders>
            <w:shd w:val="clear" w:color="auto" w:fill="FFFFFF"/>
          </w:tcPr>
          <w:p w:rsidR="0047636B" w:rsidRPr="00345055" w:rsidRDefault="0047636B" w:rsidP="00F57E9F">
            <w:pPr>
              <w:spacing w:before="0" w:after="0" w:line="271" w:lineRule="atLeast"/>
              <w:jc w:val="left"/>
              <w:rPr>
                <w:rFonts w:eastAsia="Times New Roman" w:cs="Arial"/>
                <w:szCs w:val="36"/>
                <w:lang w:eastAsia="de-DE"/>
              </w:rPr>
            </w:pPr>
            <w:r>
              <w:rPr>
                <w:rFonts w:eastAsia="Times New Roman" w:cs="Arial"/>
                <w:szCs w:val="36"/>
                <w:lang w:eastAsia="de-DE"/>
              </w:rPr>
              <w:t>GP40</w:t>
            </w:r>
          </w:p>
        </w:tc>
        <w:tc>
          <w:tcPr>
            <w:tcW w:w="1537" w:type="dxa"/>
            <w:gridSpan w:val="2"/>
            <w:tcBorders>
              <w:top w:val="nil"/>
              <w:left w:val="nil"/>
              <w:bottom w:val="nil"/>
              <w:right w:val="nil"/>
            </w:tcBorders>
            <w:shd w:val="clear" w:color="auto" w:fill="FFFFFF"/>
          </w:tcPr>
          <w:p w:rsidR="0047636B" w:rsidRPr="00345055" w:rsidRDefault="0047636B" w:rsidP="00F57E9F">
            <w:pPr>
              <w:spacing w:before="0" w:after="0" w:line="271" w:lineRule="atLeast"/>
              <w:jc w:val="left"/>
              <w:rPr>
                <w:rFonts w:eastAsia="Times New Roman" w:cs="Arial"/>
                <w:szCs w:val="36"/>
                <w:lang w:eastAsia="de-DE"/>
              </w:rPr>
            </w:pPr>
          </w:p>
        </w:tc>
        <w:tc>
          <w:tcPr>
            <w:tcW w:w="1516" w:type="dxa"/>
            <w:gridSpan w:val="2"/>
            <w:tcBorders>
              <w:top w:val="nil"/>
              <w:left w:val="nil"/>
              <w:bottom w:val="nil"/>
              <w:right w:val="nil"/>
            </w:tcBorders>
            <w:shd w:val="clear" w:color="auto" w:fill="FFFFFF"/>
            <w:tcMar>
              <w:top w:w="72" w:type="dxa"/>
              <w:left w:w="144" w:type="dxa"/>
              <w:bottom w:w="72" w:type="dxa"/>
              <w:right w:w="144" w:type="dxa"/>
            </w:tcMar>
            <w:hideMark/>
          </w:tcPr>
          <w:p w:rsidR="0047636B" w:rsidRPr="00345055" w:rsidRDefault="0047636B" w:rsidP="00F57E9F">
            <w:pPr>
              <w:spacing w:before="0" w:after="0" w:line="271" w:lineRule="atLeast"/>
              <w:jc w:val="left"/>
              <w:rPr>
                <w:rFonts w:eastAsia="Times New Roman" w:cs="Arial"/>
                <w:szCs w:val="36"/>
                <w:lang w:eastAsia="de-DE"/>
              </w:rPr>
            </w:pPr>
            <w:r>
              <w:rPr>
                <w:rFonts w:eastAsia="Times New Roman" w:cs="Arial"/>
                <w:szCs w:val="36"/>
                <w:lang w:eastAsia="de-DE"/>
              </w:rPr>
              <w:t>1:500</w:t>
            </w:r>
          </w:p>
        </w:tc>
      </w:tr>
      <w:tr w:rsidR="00A8334A" w:rsidRPr="00345055" w:rsidTr="00AE1A49">
        <w:trPr>
          <w:trHeight w:val="271"/>
        </w:trPr>
        <w:tc>
          <w:tcPr>
            <w:tcW w:w="2129" w:type="dxa"/>
            <w:tcBorders>
              <w:top w:val="nil"/>
              <w:left w:val="nil"/>
              <w:bottom w:val="nil"/>
              <w:right w:val="nil"/>
            </w:tcBorders>
            <w:shd w:val="clear" w:color="auto" w:fill="FFFFFF"/>
            <w:tcMar>
              <w:top w:w="72" w:type="dxa"/>
              <w:left w:w="144" w:type="dxa"/>
              <w:bottom w:w="72" w:type="dxa"/>
              <w:right w:w="144" w:type="dxa"/>
            </w:tcMar>
          </w:tcPr>
          <w:p w:rsidR="00A8334A" w:rsidRDefault="00A8334A" w:rsidP="00DF3E50">
            <w:pPr>
              <w:spacing w:before="0" w:after="0" w:line="271" w:lineRule="atLeast"/>
              <w:jc w:val="left"/>
              <w:rPr>
                <w:rFonts w:eastAsia="Times New Roman" w:cs="Arial"/>
                <w:color w:val="000000"/>
                <w:kern w:val="24"/>
                <w:szCs w:val="18"/>
                <w:lang w:eastAsia="de-DE"/>
              </w:rPr>
            </w:pPr>
            <w:r>
              <w:rPr>
                <w:rFonts w:eastAsia="Times New Roman" w:cs="Arial"/>
                <w:color w:val="000000"/>
                <w:kern w:val="24"/>
                <w:szCs w:val="18"/>
                <w:lang w:eastAsia="de-DE"/>
              </w:rPr>
              <w:t>E-</w:t>
            </w:r>
            <w:proofErr w:type="spellStart"/>
            <w:r>
              <w:rPr>
                <w:rFonts w:eastAsia="Times New Roman" w:cs="Arial"/>
                <w:color w:val="000000"/>
                <w:kern w:val="24"/>
                <w:szCs w:val="18"/>
                <w:lang w:eastAsia="de-DE"/>
              </w:rPr>
              <w:t>cadherine</w:t>
            </w:r>
            <w:proofErr w:type="spellEnd"/>
          </w:p>
        </w:tc>
        <w:tc>
          <w:tcPr>
            <w:tcW w:w="2360" w:type="dxa"/>
            <w:gridSpan w:val="2"/>
            <w:tcBorders>
              <w:top w:val="nil"/>
              <w:left w:val="nil"/>
              <w:bottom w:val="nil"/>
              <w:right w:val="nil"/>
            </w:tcBorders>
            <w:shd w:val="clear" w:color="auto" w:fill="FFFFFF"/>
            <w:tcMar>
              <w:top w:w="72" w:type="dxa"/>
              <w:left w:w="144" w:type="dxa"/>
              <w:bottom w:w="72" w:type="dxa"/>
              <w:right w:w="144" w:type="dxa"/>
            </w:tcMar>
          </w:tcPr>
          <w:p w:rsidR="00A8334A" w:rsidRDefault="00A8334A" w:rsidP="00DF3E50">
            <w:pPr>
              <w:spacing w:before="0" w:after="0" w:line="271" w:lineRule="atLeast"/>
              <w:jc w:val="left"/>
              <w:rPr>
                <w:rFonts w:eastAsia="Times New Roman" w:cs="Arial"/>
                <w:szCs w:val="36"/>
                <w:lang w:eastAsia="de-DE"/>
              </w:rPr>
            </w:pPr>
            <w:r>
              <w:rPr>
                <w:rFonts w:eastAsia="Times New Roman" w:cs="Arial"/>
                <w:szCs w:val="36"/>
                <w:lang w:eastAsia="de-DE"/>
              </w:rPr>
              <w:t xml:space="preserve">BD </w:t>
            </w:r>
            <w:proofErr w:type="spellStart"/>
            <w:r>
              <w:rPr>
                <w:rFonts w:eastAsia="Times New Roman" w:cs="Arial"/>
                <w:szCs w:val="36"/>
                <w:lang w:eastAsia="de-DE"/>
              </w:rPr>
              <w:t>Transduction</w:t>
            </w:r>
            <w:proofErr w:type="spellEnd"/>
          </w:p>
        </w:tc>
        <w:tc>
          <w:tcPr>
            <w:tcW w:w="1591" w:type="dxa"/>
            <w:gridSpan w:val="2"/>
            <w:tcBorders>
              <w:top w:val="nil"/>
              <w:left w:val="nil"/>
              <w:bottom w:val="nil"/>
              <w:right w:val="nil"/>
            </w:tcBorders>
            <w:shd w:val="clear" w:color="auto" w:fill="FFFFFF"/>
          </w:tcPr>
          <w:p w:rsidR="00A8334A" w:rsidRDefault="00A8334A" w:rsidP="00DF3E50">
            <w:pPr>
              <w:spacing w:before="0" w:after="0" w:line="271" w:lineRule="atLeast"/>
              <w:jc w:val="left"/>
              <w:rPr>
                <w:rFonts w:eastAsia="Times New Roman" w:cs="Arial"/>
                <w:szCs w:val="36"/>
                <w:lang w:eastAsia="de-DE"/>
              </w:rPr>
            </w:pPr>
            <w:r>
              <w:rPr>
                <w:rFonts w:eastAsia="Times New Roman" w:cs="Arial"/>
                <w:szCs w:val="36"/>
                <w:lang w:eastAsia="de-DE"/>
              </w:rPr>
              <w:t>610181</w:t>
            </w:r>
          </w:p>
        </w:tc>
        <w:tc>
          <w:tcPr>
            <w:tcW w:w="1537" w:type="dxa"/>
            <w:gridSpan w:val="2"/>
            <w:tcBorders>
              <w:top w:val="nil"/>
              <w:left w:val="nil"/>
              <w:bottom w:val="nil"/>
              <w:right w:val="nil"/>
            </w:tcBorders>
            <w:shd w:val="clear" w:color="auto" w:fill="FFFFFF"/>
          </w:tcPr>
          <w:p w:rsidR="00A8334A" w:rsidRPr="00345055" w:rsidRDefault="00A8334A" w:rsidP="00DF3E50">
            <w:pPr>
              <w:spacing w:before="0" w:after="0" w:line="271" w:lineRule="atLeast"/>
              <w:jc w:val="left"/>
              <w:rPr>
                <w:rFonts w:eastAsia="Times New Roman" w:cs="Arial"/>
                <w:szCs w:val="36"/>
                <w:lang w:eastAsia="de-DE"/>
              </w:rPr>
            </w:pPr>
          </w:p>
        </w:tc>
        <w:tc>
          <w:tcPr>
            <w:tcW w:w="1516" w:type="dxa"/>
            <w:gridSpan w:val="2"/>
            <w:tcBorders>
              <w:top w:val="nil"/>
              <w:left w:val="nil"/>
              <w:bottom w:val="nil"/>
              <w:right w:val="nil"/>
            </w:tcBorders>
            <w:shd w:val="clear" w:color="auto" w:fill="FFFFFF"/>
            <w:tcMar>
              <w:top w:w="72" w:type="dxa"/>
              <w:left w:w="144" w:type="dxa"/>
              <w:bottom w:w="72" w:type="dxa"/>
              <w:right w:w="144" w:type="dxa"/>
            </w:tcMar>
          </w:tcPr>
          <w:p w:rsidR="00A8334A" w:rsidRDefault="00A8334A" w:rsidP="00DF3E50">
            <w:pPr>
              <w:spacing w:before="0" w:after="0" w:line="271" w:lineRule="atLeast"/>
              <w:jc w:val="left"/>
              <w:rPr>
                <w:rFonts w:eastAsia="Times New Roman" w:cs="Arial"/>
                <w:szCs w:val="36"/>
                <w:lang w:eastAsia="de-DE"/>
              </w:rPr>
            </w:pPr>
            <w:r>
              <w:rPr>
                <w:rFonts w:eastAsia="Times New Roman" w:cs="Arial"/>
                <w:szCs w:val="36"/>
                <w:lang w:eastAsia="de-DE"/>
              </w:rPr>
              <w:t>1:200</w:t>
            </w:r>
          </w:p>
        </w:tc>
      </w:tr>
      <w:tr w:rsidR="00A8334A" w:rsidRPr="00345055" w:rsidTr="00AE1A49">
        <w:trPr>
          <w:trHeight w:val="271"/>
        </w:trPr>
        <w:tc>
          <w:tcPr>
            <w:tcW w:w="2129" w:type="dxa"/>
            <w:tcBorders>
              <w:top w:val="nil"/>
              <w:left w:val="nil"/>
              <w:bottom w:val="nil"/>
              <w:right w:val="nil"/>
            </w:tcBorders>
            <w:shd w:val="clear" w:color="auto" w:fill="FFFFFF"/>
            <w:tcMar>
              <w:top w:w="72" w:type="dxa"/>
              <w:left w:w="144" w:type="dxa"/>
              <w:bottom w:w="72" w:type="dxa"/>
              <w:right w:w="144" w:type="dxa"/>
            </w:tcMar>
          </w:tcPr>
          <w:p w:rsidR="00A8334A" w:rsidRPr="00345055" w:rsidRDefault="00A8334A" w:rsidP="00DF3E50">
            <w:pPr>
              <w:spacing w:before="0" w:after="0" w:line="271" w:lineRule="atLeast"/>
              <w:jc w:val="left"/>
              <w:rPr>
                <w:rFonts w:eastAsia="Times New Roman" w:cs="Arial"/>
                <w:szCs w:val="36"/>
                <w:lang w:eastAsia="de-DE"/>
              </w:rPr>
            </w:pPr>
            <w:r>
              <w:rPr>
                <w:rFonts w:eastAsia="Times New Roman" w:cs="Arial"/>
                <w:color w:val="000000"/>
                <w:kern w:val="24"/>
                <w:szCs w:val="18"/>
                <w:lang w:eastAsia="de-DE"/>
              </w:rPr>
              <w:t>F4/80</w:t>
            </w:r>
          </w:p>
        </w:tc>
        <w:tc>
          <w:tcPr>
            <w:tcW w:w="2360" w:type="dxa"/>
            <w:gridSpan w:val="2"/>
            <w:tcBorders>
              <w:top w:val="nil"/>
              <w:left w:val="nil"/>
              <w:bottom w:val="nil"/>
              <w:right w:val="nil"/>
            </w:tcBorders>
            <w:shd w:val="clear" w:color="auto" w:fill="FFFFFF"/>
            <w:tcMar>
              <w:top w:w="72" w:type="dxa"/>
              <w:left w:w="144" w:type="dxa"/>
              <w:bottom w:w="72" w:type="dxa"/>
              <w:right w:w="144" w:type="dxa"/>
            </w:tcMar>
          </w:tcPr>
          <w:p w:rsidR="00A8334A" w:rsidRPr="00345055" w:rsidRDefault="00A8334A" w:rsidP="00DF3E50">
            <w:pPr>
              <w:spacing w:before="0" w:after="0" w:line="271" w:lineRule="atLeast"/>
              <w:jc w:val="left"/>
              <w:rPr>
                <w:rFonts w:eastAsia="Times New Roman" w:cs="Arial"/>
                <w:szCs w:val="36"/>
                <w:lang w:eastAsia="de-DE"/>
              </w:rPr>
            </w:pPr>
            <w:proofErr w:type="spellStart"/>
            <w:r>
              <w:rPr>
                <w:rFonts w:eastAsia="Times New Roman" w:cs="Arial"/>
                <w:szCs w:val="36"/>
                <w:lang w:eastAsia="de-DE"/>
              </w:rPr>
              <w:t>Abcam</w:t>
            </w:r>
            <w:proofErr w:type="spellEnd"/>
          </w:p>
        </w:tc>
        <w:tc>
          <w:tcPr>
            <w:tcW w:w="1591" w:type="dxa"/>
            <w:gridSpan w:val="2"/>
            <w:tcBorders>
              <w:top w:val="nil"/>
              <w:left w:val="nil"/>
              <w:bottom w:val="nil"/>
              <w:right w:val="nil"/>
            </w:tcBorders>
            <w:shd w:val="clear" w:color="auto" w:fill="FFFFFF"/>
          </w:tcPr>
          <w:p w:rsidR="00A8334A" w:rsidRPr="00345055" w:rsidRDefault="00A8334A" w:rsidP="00DF3E50">
            <w:pPr>
              <w:spacing w:before="0" w:after="0" w:line="271" w:lineRule="atLeast"/>
              <w:jc w:val="left"/>
              <w:rPr>
                <w:rFonts w:eastAsia="Times New Roman" w:cs="Arial"/>
                <w:szCs w:val="36"/>
                <w:lang w:eastAsia="de-DE"/>
              </w:rPr>
            </w:pPr>
            <w:r>
              <w:rPr>
                <w:rFonts w:eastAsia="Times New Roman" w:cs="Arial"/>
                <w:color w:val="000000"/>
                <w:kern w:val="24"/>
                <w:szCs w:val="18"/>
                <w:lang w:eastAsia="de-DE"/>
              </w:rPr>
              <w:t>Ab6640</w:t>
            </w:r>
          </w:p>
        </w:tc>
        <w:tc>
          <w:tcPr>
            <w:tcW w:w="1537" w:type="dxa"/>
            <w:gridSpan w:val="2"/>
            <w:tcBorders>
              <w:top w:val="nil"/>
              <w:left w:val="nil"/>
              <w:bottom w:val="nil"/>
              <w:right w:val="nil"/>
            </w:tcBorders>
            <w:shd w:val="clear" w:color="auto" w:fill="FFFFFF"/>
          </w:tcPr>
          <w:p w:rsidR="00A8334A" w:rsidRPr="00345055" w:rsidRDefault="00A8334A" w:rsidP="00DF3E50">
            <w:pPr>
              <w:spacing w:before="0" w:after="0" w:line="271" w:lineRule="atLeast"/>
              <w:jc w:val="left"/>
              <w:rPr>
                <w:rFonts w:eastAsia="Times New Roman" w:cs="Arial"/>
                <w:szCs w:val="36"/>
                <w:lang w:eastAsia="de-DE"/>
              </w:rPr>
            </w:pPr>
          </w:p>
        </w:tc>
        <w:tc>
          <w:tcPr>
            <w:tcW w:w="1516" w:type="dxa"/>
            <w:gridSpan w:val="2"/>
            <w:tcBorders>
              <w:top w:val="nil"/>
              <w:left w:val="nil"/>
              <w:bottom w:val="nil"/>
              <w:right w:val="nil"/>
            </w:tcBorders>
            <w:shd w:val="clear" w:color="auto" w:fill="FFFFFF"/>
            <w:tcMar>
              <w:top w:w="72" w:type="dxa"/>
              <w:left w:w="144" w:type="dxa"/>
              <w:bottom w:w="72" w:type="dxa"/>
              <w:right w:w="144" w:type="dxa"/>
            </w:tcMar>
          </w:tcPr>
          <w:p w:rsidR="00A8334A" w:rsidRPr="00345055" w:rsidRDefault="00A8334A" w:rsidP="00DF3E50">
            <w:pPr>
              <w:spacing w:before="0" w:after="0" w:line="271" w:lineRule="atLeast"/>
              <w:jc w:val="left"/>
              <w:rPr>
                <w:rFonts w:eastAsia="Times New Roman" w:cs="Arial"/>
                <w:szCs w:val="36"/>
                <w:lang w:eastAsia="de-DE"/>
              </w:rPr>
            </w:pPr>
            <w:r>
              <w:rPr>
                <w:rFonts w:eastAsia="Times New Roman" w:cs="Arial"/>
                <w:color w:val="000000"/>
                <w:kern w:val="24"/>
                <w:szCs w:val="18"/>
                <w:lang w:eastAsia="de-DE"/>
              </w:rPr>
              <w:t>1:2,500</w:t>
            </w:r>
          </w:p>
        </w:tc>
      </w:tr>
      <w:tr w:rsidR="00A8334A" w:rsidRPr="00345055" w:rsidTr="00AE1A49">
        <w:trPr>
          <w:trHeight w:val="271"/>
        </w:trPr>
        <w:tc>
          <w:tcPr>
            <w:tcW w:w="9133" w:type="dxa"/>
            <w:gridSpan w:val="9"/>
            <w:tcBorders>
              <w:top w:val="nil"/>
              <w:left w:val="nil"/>
              <w:bottom w:val="nil"/>
            </w:tcBorders>
            <w:shd w:val="clear" w:color="auto" w:fill="FFFFFF"/>
            <w:tcMar>
              <w:top w:w="72" w:type="dxa"/>
              <w:left w:w="144" w:type="dxa"/>
              <w:bottom w:w="72" w:type="dxa"/>
              <w:right w:w="144" w:type="dxa"/>
            </w:tcMar>
          </w:tcPr>
          <w:p w:rsidR="00A8334A" w:rsidRDefault="00A8334A" w:rsidP="00F57E9F">
            <w:pPr>
              <w:spacing w:before="0" w:after="0" w:line="271" w:lineRule="atLeast"/>
              <w:jc w:val="left"/>
              <w:rPr>
                <w:rFonts w:eastAsia="Times New Roman" w:cs="Arial"/>
                <w:szCs w:val="36"/>
                <w:lang w:eastAsia="de-DE"/>
              </w:rPr>
            </w:pPr>
            <w:proofErr w:type="spellStart"/>
            <w:r w:rsidRPr="00A8334A">
              <w:rPr>
                <w:rFonts w:eastAsia="Times New Roman" w:cs="Arial"/>
                <w:b/>
                <w:i/>
                <w:color w:val="000000"/>
                <w:kern w:val="24"/>
                <w:szCs w:val="18"/>
                <w:lang w:eastAsia="de-DE"/>
              </w:rPr>
              <w:t>Secondary</w:t>
            </w:r>
            <w:proofErr w:type="spellEnd"/>
            <w:r>
              <w:rPr>
                <w:rFonts w:eastAsia="Times New Roman" w:cs="Arial"/>
                <w:b/>
                <w:i/>
                <w:color w:val="000000"/>
                <w:kern w:val="24"/>
                <w:szCs w:val="18"/>
                <w:lang w:eastAsia="de-DE"/>
              </w:rPr>
              <w:t xml:space="preserve"> </w:t>
            </w:r>
            <w:proofErr w:type="spellStart"/>
            <w:r>
              <w:rPr>
                <w:rFonts w:eastAsia="Times New Roman" w:cs="Arial"/>
                <w:b/>
                <w:i/>
                <w:color w:val="000000"/>
                <w:kern w:val="24"/>
                <w:szCs w:val="18"/>
                <w:lang w:eastAsia="de-DE"/>
              </w:rPr>
              <w:t>antibodies</w:t>
            </w:r>
            <w:proofErr w:type="spellEnd"/>
          </w:p>
        </w:tc>
      </w:tr>
      <w:tr w:rsidR="00A8334A" w:rsidRPr="00A8334A" w:rsidTr="00AE1A49">
        <w:trPr>
          <w:trHeight w:val="271"/>
        </w:trPr>
        <w:tc>
          <w:tcPr>
            <w:tcW w:w="2129" w:type="dxa"/>
            <w:tcBorders>
              <w:top w:val="nil"/>
              <w:left w:val="nil"/>
              <w:bottom w:val="nil"/>
              <w:right w:val="nil"/>
            </w:tcBorders>
            <w:shd w:val="clear" w:color="auto" w:fill="FFFFFF"/>
            <w:tcMar>
              <w:top w:w="72" w:type="dxa"/>
              <w:left w:w="144" w:type="dxa"/>
              <w:bottom w:w="72" w:type="dxa"/>
              <w:right w:w="144" w:type="dxa"/>
            </w:tcMar>
          </w:tcPr>
          <w:p w:rsidR="00AE1A49" w:rsidRDefault="00A8334A" w:rsidP="00F57E9F">
            <w:pPr>
              <w:spacing w:before="0" w:after="0" w:line="271" w:lineRule="atLeast"/>
              <w:jc w:val="left"/>
              <w:rPr>
                <w:rFonts w:eastAsia="Times New Roman" w:cs="Arial"/>
                <w:color w:val="000000"/>
                <w:kern w:val="24"/>
                <w:szCs w:val="18"/>
                <w:lang w:val="en-US" w:eastAsia="de-DE"/>
              </w:rPr>
            </w:pPr>
            <w:r>
              <w:rPr>
                <w:rFonts w:eastAsia="Times New Roman" w:cs="Arial"/>
                <w:color w:val="000000"/>
                <w:kern w:val="24"/>
                <w:szCs w:val="18"/>
                <w:lang w:val="en-US" w:eastAsia="de-DE"/>
              </w:rPr>
              <w:t>A</w:t>
            </w:r>
            <w:r w:rsidR="00AE1A49">
              <w:rPr>
                <w:rFonts w:eastAsia="Times New Roman" w:cs="Arial"/>
                <w:color w:val="000000"/>
                <w:kern w:val="24"/>
                <w:szCs w:val="18"/>
                <w:lang w:val="en-US" w:eastAsia="de-DE"/>
              </w:rPr>
              <w:t xml:space="preserve">nti-rabbit </w:t>
            </w:r>
          </w:p>
          <w:p w:rsidR="00A8334A" w:rsidRPr="00A8334A" w:rsidRDefault="00A8334A" w:rsidP="00AE1A49">
            <w:pPr>
              <w:spacing w:before="0" w:after="0" w:line="271" w:lineRule="atLeast"/>
              <w:jc w:val="left"/>
              <w:rPr>
                <w:rFonts w:eastAsia="Times New Roman" w:cs="Arial"/>
                <w:color w:val="000000"/>
                <w:kern w:val="24"/>
                <w:szCs w:val="18"/>
                <w:lang w:val="en-US" w:eastAsia="de-DE"/>
              </w:rPr>
            </w:pPr>
            <w:r w:rsidRPr="00A8334A">
              <w:rPr>
                <w:rFonts w:eastAsia="Times New Roman" w:cs="Arial"/>
                <w:color w:val="000000"/>
                <w:kern w:val="24"/>
                <w:szCs w:val="18"/>
                <w:lang w:val="en-US" w:eastAsia="de-DE"/>
              </w:rPr>
              <w:t>Alexa</w:t>
            </w:r>
            <w:r w:rsidR="00AE1A49">
              <w:rPr>
                <w:rFonts w:eastAsia="Times New Roman" w:cs="Arial"/>
                <w:color w:val="000000"/>
                <w:kern w:val="24"/>
                <w:szCs w:val="18"/>
                <w:lang w:val="en-US" w:eastAsia="de-DE"/>
              </w:rPr>
              <w:t>-</w:t>
            </w:r>
            <w:r w:rsidRPr="00A8334A">
              <w:rPr>
                <w:rFonts w:eastAsia="Times New Roman" w:cs="Arial"/>
                <w:color w:val="000000"/>
                <w:kern w:val="24"/>
                <w:szCs w:val="18"/>
                <w:lang w:val="en-US" w:eastAsia="de-DE"/>
              </w:rPr>
              <w:t xml:space="preserve">488 </w:t>
            </w:r>
          </w:p>
        </w:tc>
        <w:tc>
          <w:tcPr>
            <w:tcW w:w="2360" w:type="dxa"/>
            <w:gridSpan w:val="2"/>
            <w:tcBorders>
              <w:top w:val="nil"/>
              <w:left w:val="nil"/>
              <w:bottom w:val="nil"/>
              <w:right w:val="nil"/>
            </w:tcBorders>
            <w:shd w:val="clear" w:color="auto" w:fill="FFFFFF"/>
            <w:tcMar>
              <w:top w:w="72" w:type="dxa"/>
              <w:left w:w="144" w:type="dxa"/>
              <w:bottom w:w="72" w:type="dxa"/>
              <w:right w:w="144" w:type="dxa"/>
            </w:tcMar>
          </w:tcPr>
          <w:p w:rsidR="00A8334A" w:rsidRPr="00A8334A" w:rsidRDefault="00A8334A" w:rsidP="00F57E9F">
            <w:pPr>
              <w:spacing w:before="0" w:after="0" w:line="271" w:lineRule="atLeast"/>
              <w:jc w:val="left"/>
              <w:rPr>
                <w:rFonts w:eastAsia="Times New Roman" w:cs="Arial"/>
                <w:szCs w:val="36"/>
                <w:lang w:val="en-US" w:eastAsia="de-DE"/>
              </w:rPr>
            </w:pPr>
            <w:proofErr w:type="spellStart"/>
            <w:r>
              <w:rPr>
                <w:rFonts w:eastAsia="Times New Roman" w:cs="Arial"/>
                <w:szCs w:val="36"/>
                <w:lang w:val="en-US" w:eastAsia="de-DE"/>
              </w:rPr>
              <w:t>Thermo</w:t>
            </w:r>
            <w:proofErr w:type="spellEnd"/>
            <w:r>
              <w:rPr>
                <w:rFonts w:eastAsia="Times New Roman" w:cs="Arial"/>
                <w:szCs w:val="36"/>
                <w:lang w:val="en-US" w:eastAsia="de-DE"/>
              </w:rPr>
              <w:t xml:space="preserve"> Fisher</w:t>
            </w:r>
          </w:p>
        </w:tc>
        <w:tc>
          <w:tcPr>
            <w:tcW w:w="1591" w:type="dxa"/>
            <w:gridSpan w:val="2"/>
            <w:tcBorders>
              <w:top w:val="nil"/>
              <w:left w:val="nil"/>
              <w:bottom w:val="nil"/>
              <w:right w:val="nil"/>
            </w:tcBorders>
            <w:shd w:val="clear" w:color="auto" w:fill="FFFFFF"/>
          </w:tcPr>
          <w:p w:rsidR="00A8334A" w:rsidRPr="00A8334A" w:rsidRDefault="00A8334A" w:rsidP="00F57E9F">
            <w:pPr>
              <w:spacing w:before="0" w:after="0" w:line="271" w:lineRule="atLeast"/>
              <w:jc w:val="left"/>
              <w:rPr>
                <w:rFonts w:eastAsia="Times New Roman" w:cs="Arial"/>
                <w:szCs w:val="36"/>
                <w:lang w:val="en-US" w:eastAsia="de-DE"/>
              </w:rPr>
            </w:pPr>
            <w:r w:rsidRPr="00A8334A">
              <w:rPr>
                <w:rFonts w:eastAsia="Times New Roman" w:cs="Arial"/>
                <w:szCs w:val="36"/>
                <w:lang w:val="en-US" w:eastAsia="de-DE"/>
              </w:rPr>
              <w:t>A-11070</w:t>
            </w:r>
          </w:p>
        </w:tc>
        <w:tc>
          <w:tcPr>
            <w:tcW w:w="1537" w:type="dxa"/>
            <w:gridSpan w:val="2"/>
            <w:tcBorders>
              <w:top w:val="nil"/>
              <w:left w:val="nil"/>
              <w:bottom w:val="nil"/>
              <w:right w:val="nil"/>
            </w:tcBorders>
            <w:shd w:val="clear" w:color="auto" w:fill="FFFFFF"/>
          </w:tcPr>
          <w:p w:rsidR="00A8334A" w:rsidRPr="00A8334A" w:rsidRDefault="00A8334A" w:rsidP="00F57E9F">
            <w:pPr>
              <w:spacing w:before="0" w:after="0" w:line="271" w:lineRule="atLeast"/>
              <w:jc w:val="left"/>
              <w:rPr>
                <w:rFonts w:eastAsia="Times New Roman" w:cs="Arial"/>
                <w:szCs w:val="36"/>
                <w:lang w:val="en-US" w:eastAsia="de-DE"/>
              </w:rPr>
            </w:pPr>
          </w:p>
        </w:tc>
        <w:tc>
          <w:tcPr>
            <w:tcW w:w="1516" w:type="dxa"/>
            <w:gridSpan w:val="2"/>
            <w:tcBorders>
              <w:top w:val="nil"/>
              <w:left w:val="nil"/>
              <w:bottom w:val="nil"/>
              <w:right w:val="nil"/>
            </w:tcBorders>
            <w:shd w:val="clear" w:color="auto" w:fill="FFFFFF"/>
            <w:tcMar>
              <w:top w:w="72" w:type="dxa"/>
              <w:left w:w="144" w:type="dxa"/>
              <w:bottom w:w="72" w:type="dxa"/>
              <w:right w:w="144" w:type="dxa"/>
            </w:tcMar>
          </w:tcPr>
          <w:p w:rsidR="00A8334A" w:rsidRPr="00A8334A" w:rsidRDefault="00A8334A" w:rsidP="00F57E9F">
            <w:pPr>
              <w:spacing w:before="0" w:after="0" w:line="271" w:lineRule="atLeast"/>
              <w:jc w:val="left"/>
              <w:rPr>
                <w:rFonts w:eastAsia="Times New Roman" w:cs="Arial"/>
                <w:szCs w:val="36"/>
                <w:lang w:val="en-US" w:eastAsia="de-DE"/>
              </w:rPr>
            </w:pPr>
            <w:r>
              <w:rPr>
                <w:rFonts w:eastAsia="Times New Roman" w:cs="Arial"/>
                <w:szCs w:val="36"/>
                <w:lang w:val="en-US" w:eastAsia="de-DE"/>
              </w:rPr>
              <w:t>1:400</w:t>
            </w:r>
          </w:p>
        </w:tc>
      </w:tr>
      <w:tr w:rsidR="00AE1A49" w:rsidRPr="00A8334A" w:rsidTr="00AE1A49">
        <w:trPr>
          <w:trHeight w:val="271"/>
        </w:trPr>
        <w:tc>
          <w:tcPr>
            <w:tcW w:w="2129" w:type="dxa"/>
            <w:tcBorders>
              <w:top w:val="nil"/>
              <w:left w:val="nil"/>
              <w:bottom w:val="nil"/>
              <w:right w:val="nil"/>
            </w:tcBorders>
            <w:shd w:val="clear" w:color="auto" w:fill="FFFFFF"/>
            <w:tcMar>
              <w:top w:w="72" w:type="dxa"/>
              <w:left w:w="144" w:type="dxa"/>
              <w:bottom w:w="72" w:type="dxa"/>
              <w:right w:w="144" w:type="dxa"/>
            </w:tcMar>
          </w:tcPr>
          <w:p w:rsidR="00AE1A49" w:rsidRDefault="00AE1A49" w:rsidP="00AE1A49">
            <w:pPr>
              <w:spacing w:before="0" w:after="0" w:line="271" w:lineRule="atLeast"/>
              <w:jc w:val="left"/>
              <w:rPr>
                <w:rFonts w:eastAsia="Times New Roman" w:cs="Arial"/>
                <w:color w:val="000000"/>
                <w:kern w:val="24"/>
                <w:szCs w:val="18"/>
                <w:lang w:val="en-US" w:eastAsia="de-DE"/>
              </w:rPr>
            </w:pPr>
            <w:r>
              <w:rPr>
                <w:rFonts w:eastAsia="Times New Roman" w:cs="Arial"/>
                <w:color w:val="000000"/>
                <w:kern w:val="24"/>
                <w:szCs w:val="18"/>
                <w:lang w:val="en-US" w:eastAsia="de-DE"/>
              </w:rPr>
              <w:t>A</w:t>
            </w:r>
            <w:r w:rsidRPr="00A8334A">
              <w:rPr>
                <w:rFonts w:eastAsia="Times New Roman" w:cs="Arial"/>
                <w:color w:val="000000"/>
                <w:kern w:val="24"/>
                <w:szCs w:val="18"/>
                <w:lang w:val="en-US" w:eastAsia="de-DE"/>
              </w:rPr>
              <w:t>nti-</w:t>
            </w:r>
            <w:r>
              <w:rPr>
                <w:rFonts w:eastAsia="Times New Roman" w:cs="Arial"/>
                <w:color w:val="000000"/>
                <w:kern w:val="24"/>
                <w:szCs w:val="18"/>
                <w:lang w:val="en-US" w:eastAsia="de-DE"/>
              </w:rPr>
              <w:t xml:space="preserve">guinea pig </w:t>
            </w:r>
            <w:r w:rsidRPr="00A8334A">
              <w:rPr>
                <w:rFonts w:eastAsia="Times New Roman" w:cs="Arial"/>
                <w:color w:val="000000"/>
                <w:kern w:val="24"/>
                <w:szCs w:val="18"/>
                <w:lang w:val="en-US" w:eastAsia="de-DE"/>
              </w:rPr>
              <w:t>Alexa</w:t>
            </w:r>
            <w:r>
              <w:rPr>
                <w:rFonts w:eastAsia="Times New Roman" w:cs="Arial"/>
                <w:color w:val="000000"/>
                <w:kern w:val="24"/>
                <w:szCs w:val="18"/>
                <w:lang w:val="en-US" w:eastAsia="de-DE"/>
              </w:rPr>
              <w:t>-</w:t>
            </w:r>
            <w:r w:rsidRPr="00A8334A">
              <w:rPr>
                <w:rFonts w:eastAsia="Times New Roman" w:cs="Arial"/>
                <w:color w:val="000000"/>
                <w:kern w:val="24"/>
                <w:szCs w:val="18"/>
                <w:lang w:val="en-US" w:eastAsia="de-DE"/>
              </w:rPr>
              <w:t xml:space="preserve">488 </w:t>
            </w:r>
          </w:p>
        </w:tc>
        <w:tc>
          <w:tcPr>
            <w:tcW w:w="2360" w:type="dxa"/>
            <w:gridSpan w:val="2"/>
            <w:tcBorders>
              <w:top w:val="nil"/>
              <w:left w:val="nil"/>
              <w:bottom w:val="nil"/>
              <w:right w:val="nil"/>
            </w:tcBorders>
            <w:shd w:val="clear" w:color="auto" w:fill="FFFFFF"/>
            <w:tcMar>
              <w:top w:w="72" w:type="dxa"/>
              <w:left w:w="144" w:type="dxa"/>
              <w:bottom w:w="72" w:type="dxa"/>
              <w:right w:w="144" w:type="dxa"/>
            </w:tcMar>
          </w:tcPr>
          <w:p w:rsidR="00AE1A49" w:rsidRDefault="00AE1A49" w:rsidP="00F57E9F">
            <w:pPr>
              <w:spacing w:before="0" w:after="0" w:line="271" w:lineRule="atLeast"/>
              <w:jc w:val="left"/>
              <w:rPr>
                <w:rFonts w:eastAsia="Times New Roman" w:cs="Arial"/>
                <w:szCs w:val="36"/>
                <w:lang w:val="en-US" w:eastAsia="de-DE"/>
              </w:rPr>
            </w:pPr>
            <w:proofErr w:type="spellStart"/>
            <w:r>
              <w:rPr>
                <w:rFonts w:eastAsia="Times New Roman" w:cs="Arial"/>
                <w:szCs w:val="36"/>
                <w:lang w:val="en-US" w:eastAsia="de-DE"/>
              </w:rPr>
              <w:t>Thermo</w:t>
            </w:r>
            <w:proofErr w:type="spellEnd"/>
            <w:r>
              <w:rPr>
                <w:rFonts w:eastAsia="Times New Roman" w:cs="Arial"/>
                <w:szCs w:val="36"/>
                <w:lang w:val="en-US" w:eastAsia="de-DE"/>
              </w:rPr>
              <w:t xml:space="preserve"> Fisher</w:t>
            </w:r>
          </w:p>
        </w:tc>
        <w:tc>
          <w:tcPr>
            <w:tcW w:w="1591" w:type="dxa"/>
            <w:gridSpan w:val="2"/>
            <w:tcBorders>
              <w:top w:val="nil"/>
              <w:left w:val="nil"/>
              <w:bottom w:val="nil"/>
              <w:right w:val="nil"/>
            </w:tcBorders>
            <w:shd w:val="clear" w:color="auto" w:fill="FFFFFF"/>
          </w:tcPr>
          <w:p w:rsidR="00AE1A49" w:rsidRPr="00A8334A" w:rsidRDefault="00AE1A49" w:rsidP="00F57E9F">
            <w:pPr>
              <w:spacing w:before="0" w:after="0" w:line="271" w:lineRule="atLeast"/>
              <w:jc w:val="left"/>
              <w:rPr>
                <w:rFonts w:eastAsia="Times New Roman" w:cs="Arial"/>
                <w:szCs w:val="36"/>
                <w:lang w:val="en-US" w:eastAsia="de-DE"/>
              </w:rPr>
            </w:pPr>
            <w:r w:rsidRPr="00AE1A49">
              <w:rPr>
                <w:rFonts w:eastAsia="Times New Roman" w:cs="Arial"/>
                <w:szCs w:val="36"/>
                <w:lang w:val="en-US" w:eastAsia="de-DE"/>
              </w:rPr>
              <w:t>A11073</w:t>
            </w:r>
          </w:p>
        </w:tc>
        <w:tc>
          <w:tcPr>
            <w:tcW w:w="1537" w:type="dxa"/>
            <w:gridSpan w:val="2"/>
            <w:tcBorders>
              <w:top w:val="nil"/>
              <w:left w:val="nil"/>
              <w:bottom w:val="nil"/>
              <w:right w:val="nil"/>
            </w:tcBorders>
            <w:shd w:val="clear" w:color="auto" w:fill="FFFFFF"/>
          </w:tcPr>
          <w:p w:rsidR="00AE1A49" w:rsidRPr="00A8334A" w:rsidRDefault="00AE1A49" w:rsidP="00F57E9F">
            <w:pPr>
              <w:spacing w:before="0" w:after="0" w:line="271" w:lineRule="atLeast"/>
              <w:jc w:val="left"/>
              <w:rPr>
                <w:rFonts w:eastAsia="Times New Roman" w:cs="Arial"/>
                <w:szCs w:val="36"/>
                <w:lang w:val="en-US" w:eastAsia="de-DE"/>
              </w:rPr>
            </w:pPr>
          </w:p>
        </w:tc>
        <w:tc>
          <w:tcPr>
            <w:tcW w:w="1516" w:type="dxa"/>
            <w:gridSpan w:val="2"/>
            <w:tcBorders>
              <w:top w:val="nil"/>
              <w:left w:val="nil"/>
              <w:bottom w:val="nil"/>
              <w:right w:val="nil"/>
            </w:tcBorders>
            <w:shd w:val="clear" w:color="auto" w:fill="FFFFFF"/>
            <w:tcMar>
              <w:top w:w="72" w:type="dxa"/>
              <w:left w:w="144" w:type="dxa"/>
              <w:bottom w:w="72" w:type="dxa"/>
              <w:right w:w="144" w:type="dxa"/>
            </w:tcMar>
          </w:tcPr>
          <w:p w:rsidR="00AE1A49" w:rsidRDefault="00AE1A49" w:rsidP="00F57E9F">
            <w:pPr>
              <w:spacing w:before="0" w:after="0" w:line="271" w:lineRule="atLeast"/>
              <w:jc w:val="left"/>
              <w:rPr>
                <w:rFonts w:eastAsia="Times New Roman" w:cs="Arial"/>
                <w:szCs w:val="36"/>
                <w:lang w:val="en-US" w:eastAsia="de-DE"/>
              </w:rPr>
            </w:pPr>
            <w:r>
              <w:rPr>
                <w:rFonts w:eastAsia="Times New Roman" w:cs="Arial"/>
                <w:szCs w:val="36"/>
                <w:lang w:val="en-US" w:eastAsia="de-DE"/>
              </w:rPr>
              <w:t>1:400</w:t>
            </w:r>
          </w:p>
        </w:tc>
      </w:tr>
      <w:tr w:rsidR="00A8334A" w:rsidRPr="00A8334A" w:rsidTr="00AE1A49">
        <w:trPr>
          <w:trHeight w:val="271"/>
        </w:trPr>
        <w:tc>
          <w:tcPr>
            <w:tcW w:w="2129" w:type="dxa"/>
            <w:tcBorders>
              <w:top w:val="nil"/>
              <w:left w:val="nil"/>
              <w:bottom w:val="nil"/>
              <w:right w:val="nil"/>
            </w:tcBorders>
            <w:shd w:val="clear" w:color="auto" w:fill="FFFFFF"/>
            <w:tcMar>
              <w:top w:w="72" w:type="dxa"/>
              <w:left w:w="144" w:type="dxa"/>
              <w:bottom w:w="72" w:type="dxa"/>
              <w:right w:w="144" w:type="dxa"/>
            </w:tcMar>
          </w:tcPr>
          <w:p w:rsidR="00A8334A" w:rsidRPr="00A8334A" w:rsidRDefault="00A8334A" w:rsidP="00AE1A49">
            <w:pPr>
              <w:spacing w:before="0" w:after="0" w:line="271" w:lineRule="atLeast"/>
              <w:jc w:val="left"/>
              <w:rPr>
                <w:rFonts w:eastAsia="Times New Roman" w:cs="Arial"/>
                <w:color w:val="000000"/>
                <w:kern w:val="24"/>
                <w:szCs w:val="18"/>
                <w:lang w:val="en-US" w:eastAsia="de-DE"/>
              </w:rPr>
            </w:pPr>
            <w:r>
              <w:rPr>
                <w:rFonts w:eastAsia="Times New Roman" w:cs="Arial"/>
                <w:color w:val="000000"/>
                <w:kern w:val="24"/>
                <w:szCs w:val="18"/>
                <w:lang w:val="en-US" w:eastAsia="de-DE"/>
              </w:rPr>
              <w:t>A</w:t>
            </w:r>
            <w:r w:rsidR="00AE1A49">
              <w:rPr>
                <w:rFonts w:eastAsia="Times New Roman" w:cs="Arial"/>
                <w:color w:val="000000"/>
                <w:kern w:val="24"/>
                <w:szCs w:val="18"/>
                <w:lang w:val="en-US" w:eastAsia="de-DE"/>
              </w:rPr>
              <w:t xml:space="preserve">nti-mouse </w:t>
            </w:r>
            <w:r w:rsidRPr="00A8334A">
              <w:rPr>
                <w:rFonts w:eastAsia="Times New Roman" w:cs="Arial"/>
                <w:color w:val="000000"/>
                <w:kern w:val="24"/>
                <w:szCs w:val="18"/>
                <w:lang w:val="en-US" w:eastAsia="de-DE"/>
              </w:rPr>
              <w:t>Alexa</w:t>
            </w:r>
            <w:r w:rsidR="00AE1A49">
              <w:rPr>
                <w:rFonts w:eastAsia="Times New Roman" w:cs="Arial"/>
                <w:color w:val="000000"/>
                <w:kern w:val="24"/>
                <w:szCs w:val="18"/>
                <w:lang w:val="en-US" w:eastAsia="de-DE"/>
              </w:rPr>
              <w:t>-</w:t>
            </w:r>
            <w:r w:rsidRPr="00A8334A">
              <w:rPr>
                <w:rFonts w:eastAsia="Times New Roman" w:cs="Arial"/>
                <w:color w:val="000000"/>
                <w:kern w:val="24"/>
                <w:szCs w:val="18"/>
                <w:lang w:val="en-US" w:eastAsia="de-DE"/>
              </w:rPr>
              <w:t xml:space="preserve">546 </w:t>
            </w:r>
          </w:p>
        </w:tc>
        <w:tc>
          <w:tcPr>
            <w:tcW w:w="2360" w:type="dxa"/>
            <w:gridSpan w:val="2"/>
            <w:tcBorders>
              <w:top w:val="nil"/>
              <w:left w:val="nil"/>
              <w:bottom w:val="nil"/>
              <w:right w:val="nil"/>
            </w:tcBorders>
            <w:shd w:val="clear" w:color="auto" w:fill="FFFFFF"/>
            <w:tcMar>
              <w:top w:w="72" w:type="dxa"/>
              <w:left w:w="144" w:type="dxa"/>
              <w:bottom w:w="72" w:type="dxa"/>
              <w:right w:w="144" w:type="dxa"/>
            </w:tcMar>
          </w:tcPr>
          <w:p w:rsidR="00A8334A" w:rsidRPr="00A8334A" w:rsidRDefault="00A8334A" w:rsidP="00F57E9F">
            <w:pPr>
              <w:spacing w:before="0" w:after="0" w:line="271" w:lineRule="atLeast"/>
              <w:jc w:val="left"/>
              <w:rPr>
                <w:rFonts w:eastAsia="Times New Roman" w:cs="Arial"/>
                <w:szCs w:val="36"/>
                <w:lang w:val="en-US" w:eastAsia="de-DE"/>
              </w:rPr>
            </w:pPr>
            <w:proofErr w:type="spellStart"/>
            <w:r>
              <w:rPr>
                <w:rFonts w:eastAsia="Times New Roman" w:cs="Arial"/>
                <w:szCs w:val="36"/>
                <w:lang w:val="en-US" w:eastAsia="de-DE"/>
              </w:rPr>
              <w:t>Thermo</w:t>
            </w:r>
            <w:proofErr w:type="spellEnd"/>
            <w:r>
              <w:rPr>
                <w:rFonts w:eastAsia="Times New Roman" w:cs="Arial"/>
                <w:szCs w:val="36"/>
                <w:lang w:val="en-US" w:eastAsia="de-DE"/>
              </w:rPr>
              <w:t xml:space="preserve"> Fisher</w:t>
            </w:r>
          </w:p>
        </w:tc>
        <w:tc>
          <w:tcPr>
            <w:tcW w:w="1591" w:type="dxa"/>
            <w:gridSpan w:val="2"/>
            <w:tcBorders>
              <w:top w:val="nil"/>
              <w:left w:val="nil"/>
              <w:bottom w:val="nil"/>
              <w:right w:val="nil"/>
            </w:tcBorders>
            <w:shd w:val="clear" w:color="auto" w:fill="FFFFFF"/>
          </w:tcPr>
          <w:p w:rsidR="00A8334A" w:rsidRPr="00A8334A" w:rsidRDefault="00A8334A" w:rsidP="00F57E9F">
            <w:pPr>
              <w:spacing w:before="0" w:after="0" w:line="271" w:lineRule="atLeast"/>
              <w:jc w:val="left"/>
              <w:rPr>
                <w:rFonts w:eastAsia="Times New Roman" w:cs="Arial"/>
                <w:szCs w:val="36"/>
                <w:lang w:val="en-US" w:eastAsia="de-DE"/>
              </w:rPr>
            </w:pPr>
            <w:r>
              <w:rPr>
                <w:rFonts w:eastAsia="Times New Roman" w:cs="Arial"/>
                <w:szCs w:val="36"/>
                <w:lang w:val="en-US" w:eastAsia="de-DE"/>
              </w:rPr>
              <w:t>A-11018</w:t>
            </w:r>
          </w:p>
        </w:tc>
        <w:tc>
          <w:tcPr>
            <w:tcW w:w="1537" w:type="dxa"/>
            <w:gridSpan w:val="2"/>
            <w:tcBorders>
              <w:top w:val="nil"/>
              <w:left w:val="nil"/>
              <w:bottom w:val="nil"/>
              <w:right w:val="nil"/>
            </w:tcBorders>
            <w:shd w:val="clear" w:color="auto" w:fill="FFFFFF"/>
          </w:tcPr>
          <w:p w:rsidR="00A8334A" w:rsidRPr="00A8334A" w:rsidRDefault="00A8334A" w:rsidP="00F57E9F">
            <w:pPr>
              <w:spacing w:before="0" w:after="0" w:line="271" w:lineRule="atLeast"/>
              <w:jc w:val="left"/>
              <w:rPr>
                <w:rFonts w:eastAsia="Times New Roman" w:cs="Arial"/>
                <w:szCs w:val="36"/>
                <w:lang w:val="en-US" w:eastAsia="de-DE"/>
              </w:rPr>
            </w:pPr>
          </w:p>
        </w:tc>
        <w:tc>
          <w:tcPr>
            <w:tcW w:w="1516" w:type="dxa"/>
            <w:gridSpan w:val="2"/>
            <w:tcBorders>
              <w:top w:val="nil"/>
              <w:left w:val="nil"/>
              <w:bottom w:val="nil"/>
              <w:right w:val="nil"/>
            </w:tcBorders>
            <w:shd w:val="clear" w:color="auto" w:fill="FFFFFF"/>
            <w:tcMar>
              <w:top w:w="72" w:type="dxa"/>
              <w:left w:w="144" w:type="dxa"/>
              <w:bottom w:w="72" w:type="dxa"/>
              <w:right w:w="144" w:type="dxa"/>
            </w:tcMar>
          </w:tcPr>
          <w:p w:rsidR="00A8334A" w:rsidRPr="00A8334A" w:rsidRDefault="00A8334A" w:rsidP="00F57E9F">
            <w:pPr>
              <w:spacing w:before="0" w:after="0" w:line="271" w:lineRule="atLeast"/>
              <w:jc w:val="left"/>
              <w:rPr>
                <w:rFonts w:eastAsia="Times New Roman" w:cs="Arial"/>
                <w:szCs w:val="36"/>
                <w:lang w:val="en-US" w:eastAsia="de-DE"/>
              </w:rPr>
            </w:pPr>
            <w:r>
              <w:rPr>
                <w:rFonts w:eastAsia="Times New Roman" w:cs="Arial"/>
                <w:szCs w:val="36"/>
                <w:lang w:val="en-US" w:eastAsia="de-DE"/>
              </w:rPr>
              <w:t>1:200</w:t>
            </w:r>
          </w:p>
        </w:tc>
      </w:tr>
      <w:tr w:rsidR="00AE1A49" w:rsidRPr="00A8334A" w:rsidTr="00AE1A49">
        <w:trPr>
          <w:trHeight w:val="271"/>
        </w:trPr>
        <w:tc>
          <w:tcPr>
            <w:tcW w:w="2129" w:type="dxa"/>
            <w:tcBorders>
              <w:top w:val="nil"/>
              <w:left w:val="nil"/>
              <w:bottom w:val="nil"/>
              <w:right w:val="nil"/>
            </w:tcBorders>
            <w:shd w:val="clear" w:color="auto" w:fill="FFFFFF"/>
            <w:tcMar>
              <w:top w:w="72" w:type="dxa"/>
              <w:left w:w="144" w:type="dxa"/>
              <w:bottom w:w="72" w:type="dxa"/>
              <w:right w:w="144" w:type="dxa"/>
            </w:tcMar>
          </w:tcPr>
          <w:p w:rsidR="00AE1A49" w:rsidRDefault="00AE1A49" w:rsidP="00F57E9F">
            <w:pPr>
              <w:spacing w:before="0" w:after="0" w:line="271" w:lineRule="atLeast"/>
              <w:jc w:val="left"/>
              <w:rPr>
                <w:rFonts w:eastAsia="Times New Roman" w:cs="Arial"/>
                <w:color w:val="000000"/>
                <w:kern w:val="24"/>
                <w:szCs w:val="18"/>
                <w:lang w:val="en-US" w:eastAsia="de-DE"/>
              </w:rPr>
            </w:pPr>
            <w:r>
              <w:rPr>
                <w:rFonts w:eastAsia="Times New Roman" w:cs="Arial"/>
                <w:color w:val="000000"/>
                <w:kern w:val="24"/>
                <w:szCs w:val="18"/>
                <w:lang w:val="en-US" w:eastAsia="de-DE"/>
              </w:rPr>
              <w:t>Anti-r</w:t>
            </w:r>
            <w:r w:rsidRPr="00AE1A49">
              <w:rPr>
                <w:rFonts w:eastAsia="Times New Roman" w:cs="Arial"/>
                <w:color w:val="000000"/>
                <w:kern w:val="24"/>
                <w:szCs w:val="18"/>
                <w:lang w:val="en-US" w:eastAsia="de-DE"/>
              </w:rPr>
              <w:t>at biotinylated</w:t>
            </w:r>
          </w:p>
        </w:tc>
        <w:tc>
          <w:tcPr>
            <w:tcW w:w="2360" w:type="dxa"/>
            <w:gridSpan w:val="2"/>
            <w:tcBorders>
              <w:top w:val="nil"/>
              <w:left w:val="nil"/>
              <w:bottom w:val="nil"/>
              <w:right w:val="nil"/>
            </w:tcBorders>
            <w:shd w:val="clear" w:color="auto" w:fill="FFFFFF"/>
            <w:tcMar>
              <w:top w:w="72" w:type="dxa"/>
              <w:left w:w="144" w:type="dxa"/>
              <w:bottom w:w="72" w:type="dxa"/>
              <w:right w:w="144" w:type="dxa"/>
            </w:tcMar>
          </w:tcPr>
          <w:p w:rsidR="00AE1A49" w:rsidRDefault="00AE1A49" w:rsidP="00F57E9F">
            <w:pPr>
              <w:spacing w:before="0" w:after="0" w:line="271" w:lineRule="atLeast"/>
              <w:jc w:val="left"/>
              <w:rPr>
                <w:rFonts w:eastAsia="Times New Roman" w:cs="Arial"/>
                <w:szCs w:val="36"/>
                <w:lang w:val="en-US" w:eastAsia="de-DE"/>
              </w:rPr>
            </w:pPr>
            <w:proofErr w:type="spellStart"/>
            <w:r>
              <w:rPr>
                <w:rFonts w:eastAsia="Times New Roman" w:cs="Arial"/>
                <w:szCs w:val="36"/>
                <w:lang w:val="en-US" w:eastAsia="de-DE"/>
              </w:rPr>
              <w:t>DakoCytomation</w:t>
            </w:r>
            <w:proofErr w:type="spellEnd"/>
          </w:p>
        </w:tc>
        <w:tc>
          <w:tcPr>
            <w:tcW w:w="1591" w:type="dxa"/>
            <w:gridSpan w:val="2"/>
            <w:tcBorders>
              <w:top w:val="nil"/>
              <w:left w:val="nil"/>
              <w:bottom w:val="nil"/>
              <w:right w:val="nil"/>
            </w:tcBorders>
            <w:shd w:val="clear" w:color="auto" w:fill="FFFFFF"/>
          </w:tcPr>
          <w:p w:rsidR="00AE1A49" w:rsidRDefault="00AE1A49" w:rsidP="00F57E9F">
            <w:pPr>
              <w:spacing w:before="0" w:after="0" w:line="271" w:lineRule="atLeast"/>
              <w:jc w:val="left"/>
              <w:rPr>
                <w:rFonts w:eastAsia="Times New Roman" w:cs="Arial"/>
                <w:szCs w:val="36"/>
                <w:lang w:val="en-US" w:eastAsia="de-DE"/>
              </w:rPr>
            </w:pPr>
            <w:r w:rsidRPr="00AE1A49">
              <w:rPr>
                <w:rFonts w:eastAsia="Times New Roman" w:cs="Arial"/>
                <w:szCs w:val="36"/>
                <w:lang w:val="en-US" w:eastAsia="de-DE"/>
              </w:rPr>
              <w:t>E0468</w:t>
            </w:r>
          </w:p>
        </w:tc>
        <w:tc>
          <w:tcPr>
            <w:tcW w:w="1537" w:type="dxa"/>
            <w:gridSpan w:val="2"/>
            <w:tcBorders>
              <w:top w:val="nil"/>
              <w:left w:val="nil"/>
              <w:bottom w:val="nil"/>
              <w:right w:val="nil"/>
            </w:tcBorders>
            <w:shd w:val="clear" w:color="auto" w:fill="FFFFFF"/>
          </w:tcPr>
          <w:p w:rsidR="00AE1A49" w:rsidRPr="00A8334A" w:rsidRDefault="00AE1A49" w:rsidP="00F57E9F">
            <w:pPr>
              <w:spacing w:before="0" w:after="0" w:line="271" w:lineRule="atLeast"/>
              <w:jc w:val="left"/>
              <w:rPr>
                <w:rFonts w:eastAsia="Times New Roman" w:cs="Arial"/>
                <w:szCs w:val="36"/>
                <w:lang w:val="en-US" w:eastAsia="de-DE"/>
              </w:rPr>
            </w:pPr>
          </w:p>
        </w:tc>
        <w:tc>
          <w:tcPr>
            <w:tcW w:w="1516" w:type="dxa"/>
            <w:gridSpan w:val="2"/>
            <w:tcBorders>
              <w:top w:val="nil"/>
              <w:left w:val="nil"/>
              <w:bottom w:val="nil"/>
              <w:right w:val="nil"/>
            </w:tcBorders>
            <w:shd w:val="clear" w:color="auto" w:fill="FFFFFF"/>
            <w:tcMar>
              <w:top w:w="72" w:type="dxa"/>
              <w:left w:w="144" w:type="dxa"/>
              <w:bottom w:w="72" w:type="dxa"/>
              <w:right w:w="144" w:type="dxa"/>
            </w:tcMar>
          </w:tcPr>
          <w:p w:rsidR="00AE1A49" w:rsidRDefault="00AE1A49" w:rsidP="00F57E9F">
            <w:pPr>
              <w:spacing w:before="0" w:after="0" w:line="271" w:lineRule="atLeast"/>
              <w:jc w:val="left"/>
              <w:rPr>
                <w:rFonts w:eastAsia="Times New Roman" w:cs="Arial"/>
                <w:szCs w:val="36"/>
                <w:lang w:val="en-US" w:eastAsia="de-DE"/>
              </w:rPr>
            </w:pPr>
            <w:r>
              <w:rPr>
                <w:rFonts w:eastAsia="Times New Roman" w:cs="Arial"/>
                <w:szCs w:val="36"/>
                <w:lang w:val="en-US" w:eastAsia="de-DE"/>
              </w:rPr>
              <w:t>1:50</w:t>
            </w:r>
          </w:p>
        </w:tc>
      </w:tr>
      <w:tr w:rsidR="00A8334A" w:rsidRPr="00A8334A" w:rsidTr="00AE1A49">
        <w:trPr>
          <w:trHeight w:val="271"/>
        </w:trPr>
        <w:tc>
          <w:tcPr>
            <w:tcW w:w="2129" w:type="dxa"/>
            <w:tcBorders>
              <w:top w:val="nil"/>
              <w:left w:val="nil"/>
              <w:bottom w:val="nil"/>
              <w:right w:val="nil"/>
            </w:tcBorders>
            <w:shd w:val="clear" w:color="auto" w:fill="FFFFFF"/>
            <w:tcMar>
              <w:top w:w="72" w:type="dxa"/>
              <w:left w:w="144" w:type="dxa"/>
              <w:bottom w:w="72" w:type="dxa"/>
              <w:right w:w="144" w:type="dxa"/>
            </w:tcMar>
          </w:tcPr>
          <w:p w:rsidR="00A8334A" w:rsidRPr="00A8334A" w:rsidRDefault="00AE1A49" w:rsidP="00AE1A49">
            <w:pPr>
              <w:spacing w:before="0" w:after="0" w:line="271" w:lineRule="atLeast"/>
              <w:jc w:val="left"/>
              <w:rPr>
                <w:rFonts w:eastAsia="Times New Roman" w:cs="Arial"/>
                <w:color w:val="000000"/>
                <w:kern w:val="24"/>
                <w:szCs w:val="18"/>
                <w:lang w:val="en-US" w:eastAsia="de-DE"/>
              </w:rPr>
            </w:pPr>
            <w:r>
              <w:rPr>
                <w:rFonts w:eastAsia="Times New Roman" w:cs="Arial"/>
                <w:color w:val="000000"/>
                <w:kern w:val="24"/>
                <w:szCs w:val="18"/>
                <w:lang w:val="en-US" w:eastAsia="de-DE"/>
              </w:rPr>
              <w:t>A</w:t>
            </w:r>
            <w:r w:rsidRPr="00A8334A">
              <w:rPr>
                <w:rFonts w:eastAsia="Times New Roman" w:cs="Arial"/>
                <w:color w:val="000000"/>
                <w:kern w:val="24"/>
                <w:szCs w:val="18"/>
                <w:lang w:val="en-US" w:eastAsia="de-DE"/>
              </w:rPr>
              <w:t>nti-</w:t>
            </w:r>
            <w:r>
              <w:rPr>
                <w:rFonts w:eastAsia="Times New Roman" w:cs="Arial"/>
                <w:color w:val="000000"/>
                <w:kern w:val="24"/>
                <w:szCs w:val="18"/>
                <w:lang w:val="en-US" w:eastAsia="de-DE"/>
              </w:rPr>
              <w:t>mouse-POD</w:t>
            </w:r>
          </w:p>
        </w:tc>
        <w:tc>
          <w:tcPr>
            <w:tcW w:w="2360" w:type="dxa"/>
            <w:gridSpan w:val="2"/>
            <w:tcBorders>
              <w:top w:val="nil"/>
              <w:left w:val="nil"/>
              <w:bottom w:val="nil"/>
              <w:right w:val="nil"/>
            </w:tcBorders>
            <w:shd w:val="clear" w:color="auto" w:fill="FFFFFF"/>
            <w:tcMar>
              <w:top w:w="72" w:type="dxa"/>
              <w:left w:w="144" w:type="dxa"/>
              <w:bottom w:w="72" w:type="dxa"/>
              <w:right w:w="144" w:type="dxa"/>
            </w:tcMar>
          </w:tcPr>
          <w:p w:rsidR="00A8334A" w:rsidRPr="00A8334A" w:rsidRDefault="00AE1A49" w:rsidP="00F57E9F">
            <w:pPr>
              <w:spacing w:before="0" w:after="0" w:line="271" w:lineRule="atLeast"/>
              <w:jc w:val="left"/>
              <w:rPr>
                <w:rFonts w:eastAsia="Times New Roman" w:cs="Arial"/>
                <w:szCs w:val="36"/>
                <w:lang w:val="en-US" w:eastAsia="de-DE"/>
              </w:rPr>
            </w:pPr>
            <w:proofErr w:type="spellStart"/>
            <w:r>
              <w:rPr>
                <w:rFonts w:eastAsia="Times New Roman" w:cs="Arial"/>
                <w:szCs w:val="36"/>
                <w:lang w:val="en-US" w:eastAsia="de-DE"/>
              </w:rPr>
              <w:t>Dianova</w:t>
            </w:r>
            <w:proofErr w:type="spellEnd"/>
          </w:p>
        </w:tc>
        <w:tc>
          <w:tcPr>
            <w:tcW w:w="1591" w:type="dxa"/>
            <w:gridSpan w:val="2"/>
            <w:tcBorders>
              <w:top w:val="nil"/>
              <w:left w:val="nil"/>
              <w:bottom w:val="nil"/>
              <w:right w:val="nil"/>
            </w:tcBorders>
            <w:shd w:val="clear" w:color="auto" w:fill="FFFFFF"/>
          </w:tcPr>
          <w:p w:rsidR="00A8334A" w:rsidRPr="00A8334A" w:rsidRDefault="00AE1A49" w:rsidP="00F57E9F">
            <w:pPr>
              <w:spacing w:before="0" w:after="0" w:line="271" w:lineRule="atLeast"/>
              <w:jc w:val="left"/>
              <w:rPr>
                <w:rFonts w:eastAsia="Times New Roman" w:cs="Arial"/>
                <w:szCs w:val="36"/>
                <w:lang w:val="en-US" w:eastAsia="de-DE"/>
              </w:rPr>
            </w:pPr>
            <w:r w:rsidRPr="00AE1A49">
              <w:rPr>
                <w:rFonts w:eastAsia="Times New Roman" w:cs="Arial"/>
                <w:szCs w:val="36"/>
                <w:lang w:val="en-US" w:eastAsia="de-DE"/>
              </w:rPr>
              <w:t>315-035-008</w:t>
            </w:r>
          </w:p>
        </w:tc>
        <w:tc>
          <w:tcPr>
            <w:tcW w:w="1537" w:type="dxa"/>
            <w:gridSpan w:val="2"/>
            <w:tcBorders>
              <w:top w:val="nil"/>
              <w:left w:val="nil"/>
              <w:bottom w:val="nil"/>
              <w:right w:val="nil"/>
            </w:tcBorders>
            <w:shd w:val="clear" w:color="auto" w:fill="FFFFFF"/>
          </w:tcPr>
          <w:p w:rsidR="00A8334A" w:rsidRPr="00A8334A" w:rsidRDefault="00AE1A49" w:rsidP="00F57E9F">
            <w:pPr>
              <w:spacing w:before="0" w:after="0" w:line="271" w:lineRule="atLeast"/>
              <w:jc w:val="left"/>
              <w:rPr>
                <w:rFonts w:eastAsia="Times New Roman" w:cs="Arial"/>
                <w:szCs w:val="36"/>
                <w:lang w:val="en-US" w:eastAsia="de-DE"/>
              </w:rPr>
            </w:pPr>
            <w:r>
              <w:rPr>
                <w:rFonts w:eastAsia="Times New Roman" w:cs="Arial"/>
                <w:szCs w:val="36"/>
                <w:lang w:val="en-US" w:eastAsia="de-DE"/>
              </w:rPr>
              <w:t>1:10,000</w:t>
            </w:r>
          </w:p>
        </w:tc>
        <w:tc>
          <w:tcPr>
            <w:tcW w:w="1516" w:type="dxa"/>
            <w:gridSpan w:val="2"/>
            <w:tcBorders>
              <w:top w:val="nil"/>
              <w:left w:val="nil"/>
              <w:bottom w:val="nil"/>
              <w:right w:val="nil"/>
            </w:tcBorders>
            <w:shd w:val="clear" w:color="auto" w:fill="FFFFFF"/>
            <w:tcMar>
              <w:top w:w="72" w:type="dxa"/>
              <w:left w:w="144" w:type="dxa"/>
              <w:bottom w:w="72" w:type="dxa"/>
              <w:right w:w="144" w:type="dxa"/>
            </w:tcMar>
          </w:tcPr>
          <w:p w:rsidR="00A8334A" w:rsidRPr="00A8334A" w:rsidRDefault="00A8334A" w:rsidP="00F57E9F">
            <w:pPr>
              <w:spacing w:before="0" w:after="0" w:line="271" w:lineRule="atLeast"/>
              <w:jc w:val="left"/>
              <w:rPr>
                <w:rFonts w:eastAsia="Times New Roman" w:cs="Arial"/>
                <w:szCs w:val="36"/>
                <w:lang w:val="en-US" w:eastAsia="de-DE"/>
              </w:rPr>
            </w:pPr>
          </w:p>
        </w:tc>
      </w:tr>
      <w:tr w:rsidR="00AE1A49" w:rsidRPr="00A8334A" w:rsidTr="00AE1A49">
        <w:trPr>
          <w:trHeight w:val="271"/>
        </w:trPr>
        <w:tc>
          <w:tcPr>
            <w:tcW w:w="2129" w:type="dxa"/>
            <w:tcBorders>
              <w:top w:val="nil"/>
              <w:left w:val="nil"/>
              <w:bottom w:val="nil"/>
              <w:right w:val="nil"/>
            </w:tcBorders>
            <w:shd w:val="clear" w:color="auto" w:fill="FFFFFF"/>
            <w:tcMar>
              <w:top w:w="72" w:type="dxa"/>
              <w:left w:w="144" w:type="dxa"/>
              <w:bottom w:w="72" w:type="dxa"/>
              <w:right w:w="144" w:type="dxa"/>
            </w:tcMar>
          </w:tcPr>
          <w:p w:rsidR="00AE1A49" w:rsidRPr="00A8334A" w:rsidRDefault="00AE1A49" w:rsidP="00AE1A49">
            <w:pPr>
              <w:spacing w:before="0" w:after="0" w:line="271" w:lineRule="atLeast"/>
              <w:jc w:val="left"/>
              <w:rPr>
                <w:rFonts w:eastAsia="Times New Roman" w:cs="Arial"/>
                <w:color w:val="000000"/>
                <w:kern w:val="24"/>
                <w:szCs w:val="18"/>
                <w:lang w:val="en-US" w:eastAsia="de-DE"/>
              </w:rPr>
            </w:pPr>
            <w:r>
              <w:rPr>
                <w:rFonts w:eastAsia="Times New Roman" w:cs="Arial"/>
                <w:color w:val="000000"/>
                <w:kern w:val="24"/>
                <w:szCs w:val="18"/>
                <w:lang w:val="en-US" w:eastAsia="de-DE"/>
              </w:rPr>
              <w:t>A</w:t>
            </w:r>
            <w:r w:rsidRPr="00A8334A">
              <w:rPr>
                <w:rFonts w:eastAsia="Times New Roman" w:cs="Arial"/>
                <w:color w:val="000000"/>
                <w:kern w:val="24"/>
                <w:szCs w:val="18"/>
                <w:lang w:val="en-US" w:eastAsia="de-DE"/>
              </w:rPr>
              <w:t>nti-</w:t>
            </w:r>
            <w:r>
              <w:rPr>
                <w:rFonts w:eastAsia="Times New Roman" w:cs="Arial"/>
                <w:color w:val="000000"/>
                <w:kern w:val="24"/>
                <w:szCs w:val="18"/>
                <w:lang w:val="en-US" w:eastAsia="de-DE"/>
              </w:rPr>
              <w:t>rabbit-POD</w:t>
            </w:r>
          </w:p>
        </w:tc>
        <w:tc>
          <w:tcPr>
            <w:tcW w:w="2360" w:type="dxa"/>
            <w:gridSpan w:val="2"/>
            <w:tcBorders>
              <w:top w:val="nil"/>
              <w:left w:val="nil"/>
              <w:bottom w:val="nil"/>
              <w:right w:val="nil"/>
            </w:tcBorders>
            <w:shd w:val="clear" w:color="auto" w:fill="FFFFFF"/>
            <w:tcMar>
              <w:top w:w="72" w:type="dxa"/>
              <w:left w:w="144" w:type="dxa"/>
              <w:bottom w:w="72" w:type="dxa"/>
              <w:right w:w="144" w:type="dxa"/>
            </w:tcMar>
          </w:tcPr>
          <w:p w:rsidR="00AE1A49" w:rsidRPr="00A8334A" w:rsidRDefault="00AE1A49" w:rsidP="00DF3E50">
            <w:pPr>
              <w:spacing w:before="0" w:after="0" w:line="271" w:lineRule="atLeast"/>
              <w:jc w:val="left"/>
              <w:rPr>
                <w:rFonts w:eastAsia="Times New Roman" w:cs="Arial"/>
                <w:szCs w:val="36"/>
                <w:lang w:val="en-US" w:eastAsia="de-DE"/>
              </w:rPr>
            </w:pPr>
            <w:proofErr w:type="spellStart"/>
            <w:r>
              <w:rPr>
                <w:rFonts w:eastAsia="Times New Roman" w:cs="Arial"/>
                <w:szCs w:val="36"/>
                <w:lang w:val="en-US" w:eastAsia="de-DE"/>
              </w:rPr>
              <w:t>Dianova</w:t>
            </w:r>
            <w:proofErr w:type="spellEnd"/>
          </w:p>
        </w:tc>
        <w:tc>
          <w:tcPr>
            <w:tcW w:w="1591" w:type="dxa"/>
            <w:gridSpan w:val="2"/>
            <w:tcBorders>
              <w:top w:val="nil"/>
              <w:left w:val="nil"/>
              <w:bottom w:val="nil"/>
              <w:right w:val="nil"/>
            </w:tcBorders>
            <w:shd w:val="clear" w:color="auto" w:fill="FFFFFF"/>
          </w:tcPr>
          <w:p w:rsidR="00AE1A49" w:rsidRPr="00A8334A" w:rsidRDefault="00AE1A49" w:rsidP="00F57E9F">
            <w:pPr>
              <w:spacing w:before="0" w:after="0" w:line="271" w:lineRule="atLeast"/>
              <w:jc w:val="left"/>
              <w:rPr>
                <w:rFonts w:eastAsia="Times New Roman" w:cs="Arial"/>
                <w:szCs w:val="36"/>
                <w:lang w:val="en-US" w:eastAsia="de-DE"/>
              </w:rPr>
            </w:pPr>
            <w:r w:rsidRPr="00AE1A49">
              <w:rPr>
                <w:rFonts w:eastAsia="Times New Roman" w:cs="Arial"/>
                <w:szCs w:val="36"/>
                <w:lang w:val="en-US" w:eastAsia="de-DE"/>
              </w:rPr>
              <w:t>111-035-003</w:t>
            </w:r>
          </w:p>
        </w:tc>
        <w:tc>
          <w:tcPr>
            <w:tcW w:w="1537" w:type="dxa"/>
            <w:gridSpan w:val="2"/>
            <w:tcBorders>
              <w:top w:val="nil"/>
              <w:left w:val="nil"/>
              <w:bottom w:val="nil"/>
              <w:right w:val="nil"/>
            </w:tcBorders>
            <w:shd w:val="clear" w:color="auto" w:fill="FFFFFF"/>
          </w:tcPr>
          <w:p w:rsidR="00AE1A49" w:rsidRPr="00A8334A" w:rsidRDefault="00AE1A49" w:rsidP="00F57E9F">
            <w:pPr>
              <w:spacing w:before="0" w:after="0" w:line="271" w:lineRule="atLeast"/>
              <w:jc w:val="left"/>
              <w:rPr>
                <w:rFonts w:eastAsia="Times New Roman" w:cs="Arial"/>
                <w:szCs w:val="36"/>
                <w:lang w:val="en-US" w:eastAsia="de-DE"/>
              </w:rPr>
            </w:pPr>
            <w:r>
              <w:rPr>
                <w:rFonts w:eastAsia="Times New Roman" w:cs="Arial"/>
                <w:szCs w:val="36"/>
                <w:lang w:val="en-US" w:eastAsia="de-DE"/>
              </w:rPr>
              <w:t>1:10,000</w:t>
            </w:r>
          </w:p>
        </w:tc>
        <w:tc>
          <w:tcPr>
            <w:tcW w:w="1516" w:type="dxa"/>
            <w:gridSpan w:val="2"/>
            <w:tcBorders>
              <w:top w:val="nil"/>
              <w:left w:val="nil"/>
              <w:bottom w:val="nil"/>
              <w:right w:val="nil"/>
            </w:tcBorders>
            <w:shd w:val="clear" w:color="auto" w:fill="FFFFFF"/>
            <w:tcMar>
              <w:top w:w="72" w:type="dxa"/>
              <w:left w:w="144" w:type="dxa"/>
              <w:bottom w:w="72" w:type="dxa"/>
              <w:right w:w="144" w:type="dxa"/>
            </w:tcMar>
          </w:tcPr>
          <w:p w:rsidR="00AE1A49" w:rsidRPr="00A8334A" w:rsidRDefault="00AE1A49" w:rsidP="00F57E9F">
            <w:pPr>
              <w:spacing w:before="0" w:after="0" w:line="271" w:lineRule="atLeast"/>
              <w:jc w:val="left"/>
              <w:rPr>
                <w:rFonts w:eastAsia="Times New Roman" w:cs="Arial"/>
                <w:szCs w:val="36"/>
                <w:lang w:val="en-US" w:eastAsia="de-DE"/>
              </w:rPr>
            </w:pPr>
          </w:p>
        </w:tc>
      </w:tr>
      <w:tr w:rsidR="00AE1A49" w:rsidRPr="00A8334A" w:rsidTr="00AE1A49">
        <w:trPr>
          <w:trHeight w:val="271"/>
        </w:trPr>
        <w:tc>
          <w:tcPr>
            <w:tcW w:w="2129" w:type="dxa"/>
            <w:tcBorders>
              <w:top w:val="nil"/>
              <w:left w:val="nil"/>
              <w:bottom w:val="single" w:sz="8" w:space="0" w:color="000000"/>
              <w:right w:val="nil"/>
            </w:tcBorders>
            <w:shd w:val="clear" w:color="auto" w:fill="FFFFFF"/>
            <w:tcMar>
              <w:top w:w="72" w:type="dxa"/>
              <w:left w:w="144" w:type="dxa"/>
              <w:bottom w:w="72" w:type="dxa"/>
              <w:right w:w="144" w:type="dxa"/>
            </w:tcMar>
          </w:tcPr>
          <w:p w:rsidR="00AE1A49" w:rsidRPr="00A8334A" w:rsidRDefault="00AE1A49" w:rsidP="00DF3E50">
            <w:pPr>
              <w:spacing w:before="0" w:after="0" w:line="271" w:lineRule="atLeast"/>
              <w:jc w:val="left"/>
              <w:rPr>
                <w:rFonts w:eastAsia="Times New Roman" w:cs="Arial"/>
                <w:color w:val="000000"/>
                <w:kern w:val="24"/>
                <w:szCs w:val="18"/>
                <w:lang w:val="en-US" w:eastAsia="de-DE"/>
              </w:rPr>
            </w:pPr>
            <w:r>
              <w:rPr>
                <w:rFonts w:eastAsia="Times New Roman" w:cs="Arial"/>
                <w:color w:val="000000"/>
                <w:kern w:val="24"/>
                <w:szCs w:val="18"/>
                <w:lang w:val="en-US" w:eastAsia="de-DE"/>
              </w:rPr>
              <w:t>A</w:t>
            </w:r>
            <w:r w:rsidRPr="00A8334A">
              <w:rPr>
                <w:rFonts w:eastAsia="Times New Roman" w:cs="Arial"/>
                <w:color w:val="000000"/>
                <w:kern w:val="24"/>
                <w:szCs w:val="18"/>
                <w:lang w:val="en-US" w:eastAsia="de-DE"/>
              </w:rPr>
              <w:t>nti-</w:t>
            </w:r>
            <w:r>
              <w:rPr>
                <w:rFonts w:eastAsia="Times New Roman" w:cs="Arial"/>
                <w:color w:val="000000"/>
                <w:kern w:val="24"/>
                <w:szCs w:val="18"/>
                <w:lang w:val="en-US" w:eastAsia="de-DE"/>
              </w:rPr>
              <w:t>rat-POD</w:t>
            </w:r>
          </w:p>
        </w:tc>
        <w:tc>
          <w:tcPr>
            <w:tcW w:w="2360" w:type="dxa"/>
            <w:gridSpan w:val="2"/>
            <w:tcBorders>
              <w:top w:val="nil"/>
              <w:left w:val="nil"/>
              <w:bottom w:val="single" w:sz="8" w:space="0" w:color="000000"/>
              <w:right w:val="nil"/>
            </w:tcBorders>
            <w:shd w:val="clear" w:color="auto" w:fill="FFFFFF"/>
            <w:tcMar>
              <w:top w:w="72" w:type="dxa"/>
              <w:left w:w="144" w:type="dxa"/>
              <w:bottom w:w="72" w:type="dxa"/>
              <w:right w:w="144" w:type="dxa"/>
            </w:tcMar>
          </w:tcPr>
          <w:p w:rsidR="00AE1A49" w:rsidRPr="00A8334A" w:rsidRDefault="00AE1A49" w:rsidP="00DF3E50">
            <w:pPr>
              <w:spacing w:before="0" w:after="0" w:line="271" w:lineRule="atLeast"/>
              <w:jc w:val="left"/>
              <w:rPr>
                <w:rFonts w:eastAsia="Times New Roman" w:cs="Arial"/>
                <w:szCs w:val="36"/>
                <w:lang w:val="en-US" w:eastAsia="de-DE"/>
              </w:rPr>
            </w:pPr>
            <w:r>
              <w:rPr>
                <w:rFonts w:eastAsia="Times New Roman" w:cs="Arial"/>
                <w:szCs w:val="36"/>
                <w:lang w:val="en-US" w:eastAsia="de-DE"/>
              </w:rPr>
              <w:t>Pierce</w:t>
            </w:r>
          </w:p>
        </w:tc>
        <w:tc>
          <w:tcPr>
            <w:tcW w:w="1591" w:type="dxa"/>
            <w:gridSpan w:val="2"/>
            <w:tcBorders>
              <w:top w:val="nil"/>
              <w:left w:val="nil"/>
              <w:bottom w:val="single" w:sz="8" w:space="0" w:color="000000"/>
              <w:right w:val="nil"/>
            </w:tcBorders>
            <w:shd w:val="clear" w:color="auto" w:fill="FFFFFF"/>
          </w:tcPr>
          <w:p w:rsidR="00AE1A49" w:rsidRPr="00A8334A" w:rsidRDefault="00AE1A49" w:rsidP="00DF3E50">
            <w:pPr>
              <w:spacing w:before="0" w:after="0" w:line="271" w:lineRule="atLeast"/>
              <w:jc w:val="left"/>
              <w:rPr>
                <w:rFonts w:eastAsia="Times New Roman" w:cs="Arial"/>
                <w:szCs w:val="36"/>
                <w:lang w:val="en-US" w:eastAsia="de-DE"/>
              </w:rPr>
            </w:pPr>
            <w:r w:rsidRPr="00AE1A49">
              <w:rPr>
                <w:rFonts w:eastAsia="Times New Roman" w:cs="Arial"/>
                <w:szCs w:val="36"/>
                <w:lang w:val="en-US" w:eastAsia="de-DE"/>
              </w:rPr>
              <w:t>31470</w:t>
            </w:r>
          </w:p>
        </w:tc>
        <w:tc>
          <w:tcPr>
            <w:tcW w:w="1537" w:type="dxa"/>
            <w:gridSpan w:val="2"/>
            <w:tcBorders>
              <w:top w:val="nil"/>
              <w:left w:val="nil"/>
              <w:bottom w:val="single" w:sz="8" w:space="0" w:color="000000"/>
              <w:right w:val="nil"/>
            </w:tcBorders>
            <w:shd w:val="clear" w:color="auto" w:fill="FFFFFF"/>
          </w:tcPr>
          <w:p w:rsidR="00AE1A49" w:rsidRPr="00A8334A" w:rsidRDefault="00AE1A49" w:rsidP="00DF3E50">
            <w:pPr>
              <w:spacing w:before="0" w:after="0" w:line="271" w:lineRule="atLeast"/>
              <w:jc w:val="left"/>
              <w:rPr>
                <w:rFonts w:eastAsia="Times New Roman" w:cs="Arial"/>
                <w:szCs w:val="36"/>
                <w:lang w:val="en-US" w:eastAsia="de-DE"/>
              </w:rPr>
            </w:pPr>
            <w:r>
              <w:rPr>
                <w:rFonts w:eastAsia="Times New Roman" w:cs="Arial"/>
                <w:szCs w:val="36"/>
                <w:lang w:val="en-US" w:eastAsia="de-DE"/>
              </w:rPr>
              <w:t>1:10,000</w:t>
            </w:r>
          </w:p>
        </w:tc>
        <w:tc>
          <w:tcPr>
            <w:tcW w:w="1516" w:type="dxa"/>
            <w:gridSpan w:val="2"/>
            <w:tcBorders>
              <w:top w:val="nil"/>
              <w:left w:val="nil"/>
              <w:bottom w:val="single" w:sz="8" w:space="0" w:color="000000"/>
              <w:right w:val="nil"/>
            </w:tcBorders>
            <w:shd w:val="clear" w:color="auto" w:fill="FFFFFF"/>
            <w:tcMar>
              <w:top w:w="72" w:type="dxa"/>
              <w:left w:w="144" w:type="dxa"/>
              <w:bottom w:w="72" w:type="dxa"/>
              <w:right w:w="144" w:type="dxa"/>
            </w:tcMar>
          </w:tcPr>
          <w:p w:rsidR="00AE1A49" w:rsidRPr="00A8334A" w:rsidRDefault="00AE1A49" w:rsidP="00DF3E50">
            <w:pPr>
              <w:spacing w:before="0" w:after="0" w:line="271" w:lineRule="atLeast"/>
              <w:jc w:val="left"/>
              <w:rPr>
                <w:rFonts w:eastAsia="Times New Roman" w:cs="Arial"/>
                <w:szCs w:val="36"/>
                <w:lang w:val="en-US" w:eastAsia="de-DE"/>
              </w:rPr>
            </w:pPr>
          </w:p>
        </w:tc>
      </w:tr>
    </w:tbl>
    <w:p w:rsidR="0019073B" w:rsidRPr="0061469A" w:rsidRDefault="003C6AFA">
      <w:pPr>
        <w:rPr>
          <w:sz w:val="20"/>
        </w:rPr>
      </w:pPr>
      <w:r w:rsidRPr="007455DE">
        <w:rPr>
          <w:sz w:val="20"/>
        </w:rPr>
        <w:t xml:space="preserve">WB, </w:t>
      </w:r>
      <w:proofErr w:type="spellStart"/>
      <w:r w:rsidRPr="007455DE">
        <w:rPr>
          <w:sz w:val="20"/>
        </w:rPr>
        <w:t>Wetsern</w:t>
      </w:r>
      <w:proofErr w:type="spellEnd"/>
      <w:r w:rsidRPr="007455DE">
        <w:rPr>
          <w:sz w:val="20"/>
        </w:rPr>
        <w:t xml:space="preserve"> </w:t>
      </w:r>
      <w:proofErr w:type="spellStart"/>
      <w:r w:rsidRPr="007455DE">
        <w:rPr>
          <w:sz w:val="20"/>
        </w:rPr>
        <w:t>blot</w:t>
      </w:r>
      <w:proofErr w:type="spellEnd"/>
      <w:r w:rsidRPr="007455DE">
        <w:rPr>
          <w:sz w:val="20"/>
        </w:rPr>
        <w:t xml:space="preserve">; IHC, </w:t>
      </w:r>
      <w:proofErr w:type="spellStart"/>
      <w:r w:rsidRPr="007455DE">
        <w:rPr>
          <w:sz w:val="20"/>
        </w:rPr>
        <w:t>Immunohistochemistry</w:t>
      </w:r>
      <w:proofErr w:type="spellEnd"/>
      <w:r w:rsidR="00280C5F">
        <w:rPr>
          <w:sz w:val="20"/>
        </w:rPr>
        <w:t xml:space="preserve">; POD, </w:t>
      </w:r>
      <w:proofErr w:type="spellStart"/>
      <w:r w:rsidR="00280C5F">
        <w:rPr>
          <w:sz w:val="20"/>
        </w:rPr>
        <w:t>peroxidase</w:t>
      </w:r>
      <w:proofErr w:type="spellEnd"/>
    </w:p>
    <w:sectPr w:rsidR="0019073B" w:rsidRPr="0061469A" w:rsidSect="00EA6D0E">
      <w:headerReference w:type="default" r:id="rId10"/>
      <w:footerReference w:type="default" r:id="rId11"/>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831" w:rsidRDefault="002D3142">
      <w:pPr>
        <w:spacing w:before="0" w:after="0" w:line="240" w:lineRule="auto"/>
      </w:pPr>
      <w:r>
        <w:separator/>
      </w:r>
    </w:p>
  </w:endnote>
  <w:endnote w:type="continuationSeparator" w:id="0">
    <w:p w:rsidR="00F53831" w:rsidRDefault="002D31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116675"/>
      <w:docPartObj>
        <w:docPartGallery w:val="Page Numbers (Bottom of Page)"/>
        <w:docPartUnique/>
      </w:docPartObj>
    </w:sdtPr>
    <w:sdtEndPr/>
    <w:sdtContent>
      <w:p w:rsidR="00A573F8" w:rsidRDefault="00A573F8">
        <w:pPr>
          <w:pStyle w:val="Fuzeile"/>
          <w:jc w:val="right"/>
        </w:pPr>
        <w:r>
          <w:fldChar w:fldCharType="begin"/>
        </w:r>
        <w:r>
          <w:instrText>PAGE   \* MERGEFORMAT</w:instrText>
        </w:r>
        <w:r>
          <w:fldChar w:fldCharType="separate"/>
        </w:r>
        <w:r w:rsidR="00AB0C9C">
          <w:rPr>
            <w:noProof/>
          </w:rPr>
          <w:t>2</w:t>
        </w:r>
        <w:r>
          <w:fldChar w:fldCharType="end"/>
        </w:r>
      </w:p>
    </w:sdtContent>
  </w:sdt>
  <w:p w:rsidR="00A573F8" w:rsidRDefault="00A573F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831" w:rsidRDefault="002D3142">
      <w:pPr>
        <w:spacing w:before="0" w:after="0" w:line="240" w:lineRule="auto"/>
      </w:pPr>
      <w:r>
        <w:separator/>
      </w:r>
    </w:p>
  </w:footnote>
  <w:footnote w:type="continuationSeparator" w:id="0">
    <w:p w:rsidR="00F53831" w:rsidRDefault="002D314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D0E" w:rsidRDefault="00EA6D0E">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9B7"/>
    <w:rsid w:val="000679B7"/>
    <w:rsid w:val="000B29D0"/>
    <w:rsid w:val="00121C7F"/>
    <w:rsid w:val="0019073B"/>
    <w:rsid w:val="002132C4"/>
    <w:rsid w:val="00280C5F"/>
    <w:rsid w:val="002D3142"/>
    <w:rsid w:val="003C6AFA"/>
    <w:rsid w:val="004053B4"/>
    <w:rsid w:val="00474563"/>
    <w:rsid w:val="00475A6E"/>
    <w:rsid w:val="0047636B"/>
    <w:rsid w:val="00523D6A"/>
    <w:rsid w:val="0061469A"/>
    <w:rsid w:val="006D139A"/>
    <w:rsid w:val="007455DE"/>
    <w:rsid w:val="00821034"/>
    <w:rsid w:val="00837DDE"/>
    <w:rsid w:val="008A3B50"/>
    <w:rsid w:val="00911393"/>
    <w:rsid w:val="00A4728E"/>
    <w:rsid w:val="00A573F8"/>
    <w:rsid w:val="00A8334A"/>
    <w:rsid w:val="00AB0C9C"/>
    <w:rsid w:val="00AE1A49"/>
    <w:rsid w:val="00BE24C8"/>
    <w:rsid w:val="00CA2B63"/>
    <w:rsid w:val="00CA551A"/>
    <w:rsid w:val="00E44309"/>
    <w:rsid w:val="00E86D43"/>
    <w:rsid w:val="00EA6D0E"/>
    <w:rsid w:val="00F500EE"/>
    <w:rsid w:val="00F53831"/>
    <w:rsid w:val="00F919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79B7"/>
    <w:pPr>
      <w:spacing w:before="120" w:after="120" w:line="480" w:lineRule="auto"/>
      <w:jc w:val="both"/>
    </w:pPr>
    <w:rPr>
      <w:rFonts w:ascii="Arial" w:eastAsia="Calibri" w:hAnsi="Arial" w:cs="Times New Roman"/>
      <w:sz w:val="24"/>
    </w:rPr>
  </w:style>
  <w:style w:type="paragraph" w:styleId="berschrift1">
    <w:name w:val="heading 1"/>
    <w:basedOn w:val="Standard"/>
    <w:next w:val="Standard"/>
    <w:link w:val="berschrift1Zchn"/>
    <w:uiPriority w:val="9"/>
    <w:qFormat/>
    <w:rsid w:val="000679B7"/>
    <w:pPr>
      <w:keepNext/>
      <w:spacing w:before="0" w:after="240"/>
      <w:outlineLvl w:val="0"/>
    </w:pPr>
    <w:rPr>
      <w:rFonts w:eastAsia="Times New Roman"/>
      <w:b/>
      <w:bCs/>
      <w:kern w:val="32"/>
      <w:szCs w:val="32"/>
    </w:rPr>
  </w:style>
  <w:style w:type="paragraph" w:styleId="berschrift3">
    <w:name w:val="heading 3"/>
    <w:basedOn w:val="Standard"/>
    <w:next w:val="Standard"/>
    <w:link w:val="berschrift3Zchn"/>
    <w:uiPriority w:val="9"/>
    <w:semiHidden/>
    <w:unhideWhenUsed/>
    <w:qFormat/>
    <w:rsid w:val="004745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79B7"/>
    <w:rPr>
      <w:rFonts w:ascii="Arial" w:eastAsia="Times New Roman" w:hAnsi="Arial" w:cs="Times New Roman"/>
      <w:b/>
      <w:bCs/>
      <w:kern w:val="32"/>
      <w:sz w:val="24"/>
      <w:szCs w:val="32"/>
    </w:rPr>
  </w:style>
  <w:style w:type="paragraph" w:styleId="Fuzeile">
    <w:name w:val="footer"/>
    <w:basedOn w:val="Standard"/>
    <w:link w:val="FuzeileZchn"/>
    <w:uiPriority w:val="99"/>
    <w:unhideWhenUsed/>
    <w:rsid w:val="000679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79B7"/>
    <w:rPr>
      <w:rFonts w:ascii="Arial" w:eastAsia="Calibri" w:hAnsi="Arial" w:cs="Times New Roman"/>
      <w:sz w:val="24"/>
    </w:rPr>
  </w:style>
  <w:style w:type="paragraph" w:styleId="StandardWeb">
    <w:name w:val="Normal (Web)"/>
    <w:basedOn w:val="Standard"/>
    <w:uiPriority w:val="99"/>
    <w:unhideWhenUsed/>
    <w:rsid w:val="000679B7"/>
    <w:pPr>
      <w:spacing w:before="100" w:beforeAutospacing="1" w:after="100" w:afterAutospacing="1" w:line="240" w:lineRule="auto"/>
    </w:pPr>
    <w:rPr>
      <w:rFonts w:ascii="Times New Roman" w:eastAsia="Times New Roman" w:hAnsi="Times New Roman"/>
      <w:szCs w:val="24"/>
      <w:lang w:eastAsia="de-DE"/>
    </w:rPr>
  </w:style>
  <w:style w:type="paragraph" w:styleId="Sprechblasentext">
    <w:name w:val="Balloon Text"/>
    <w:basedOn w:val="Standard"/>
    <w:link w:val="SprechblasentextZchn"/>
    <w:uiPriority w:val="99"/>
    <w:semiHidden/>
    <w:unhideWhenUsed/>
    <w:rsid w:val="000679B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79B7"/>
    <w:rPr>
      <w:rFonts w:ascii="Tahoma" w:eastAsia="Calibri" w:hAnsi="Tahoma" w:cs="Tahoma"/>
      <w:sz w:val="16"/>
      <w:szCs w:val="16"/>
    </w:rPr>
  </w:style>
  <w:style w:type="paragraph" w:customStyle="1" w:styleId="Default">
    <w:name w:val="Default"/>
    <w:rsid w:val="0061469A"/>
    <w:pPr>
      <w:autoSpaceDE w:val="0"/>
      <w:autoSpaceDN w:val="0"/>
      <w:adjustRightInd w:val="0"/>
      <w:spacing w:after="0" w:line="240" w:lineRule="auto"/>
    </w:pPr>
    <w:rPr>
      <w:rFonts w:ascii="Arial" w:eastAsia="Calibri" w:hAnsi="Arial" w:cs="Arial"/>
      <w:color w:val="000000"/>
      <w:sz w:val="24"/>
      <w:szCs w:val="24"/>
    </w:rPr>
  </w:style>
  <w:style w:type="character" w:customStyle="1" w:styleId="berschrift3Zchn">
    <w:name w:val="Überschrift 3 Zchn"/>
    <w:basedOn w:val="Absatz-Standardschriftart"/>
    <w:link w:val="berschrift3"/>
    <w:uiPriority w:val="9"/>
    <w:semiHidden/>
    <w:rsid w:val="00474563"/>
    <w:rPr>
      <w:rFonts w:asciiTheme="majorHAnsi" w:eastAsiaTheme="majorEastAsia" w:hAnsiTheme="majorHAnsi" w:cstheme="majorBidi"/>
      <w:b/>
      <w:bCs/>
      <w:color w:val="4F81BD" w:themeColor="accent1"/>
      <w:sz w:val="24"/>
    </w:rPr>
  </w:style>
  <w:style w:type="paragraph" w:styleId="Kopfzeile">
    <w:name w:val="header"/>
    <w:basedOn w:val="Standard"/>
    <w:link w:val="KopfzeileZchn"/>
    <w:uiPriority w:val="99"/>
    <w:unhideWhenUsed/>
    <w:rsid w:val="00EA6D0E"/>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EA6D0E"/>
    <w:rPr>
      <w:rFonts w:ascii="Arial" w:eastAsia="Calibri" w:hAnsi="Arial"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79B7"/>
    <w:pPr>
      <w:spacing w:before="120" w:after="120" w:line="480" w:lineRule="auto"/>
      <w:jc w:val="both"/>
    </w:pPr>
    <w:rPr>
      <w:rFonts w:ascii="Arial" w:eastAsia="Calibri" w:hAnsi="Arial" w:cs="Times New Roman"/>
      <w:sz w:val="24"/>
    </w:rPr>
  </w:style>
  <w:style w:type="paragraph" w:styleId="berschrift1">
    <w:name w:val="heading 1"/>
    <w:basedOn w:val="Standard"/>
    <w:next w:val="Standard"/>
    <w:link w:val="berschrift1Zchn"/>
    <w:uiPriority w:val="9"/>
    <w:qFormat/>
    <w:rsid w:val="000679B7"/>
    <w:pPr>
      <w:keepNext/>
      <w:spacing w:before="0" w:after="240"/>
      <w:outlineLvl w:val="0"/>
    </w:pPr>
    <w:rPr>
      <w:rFonts w:eastAsia="Times New Roman"/>
      <w:b/>
      <w:bCs/>
      <w:kern w:val="32"/>
      <w:szCs w:val="32"/>
    </w:rPr>
  </w:style>
  <w:style w:type="paragraph" w:styleId="berschrift3">
    <w:name w:val="heading 3"/>
    <w:basedOn w:val="Standard"/>
    <w:next w:val="Standard"/>
    <w:link w:val="berschrift3Zchn"/>
    <w:uiPriority w:val="9"/>
    <w:semiHidden/>
    <w:unhideWhenUsed/>
    <w:qFormat/>
    <w:rsid w:val="004745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79B7"/>
    <w:rPr>
      <w:rFonts w:ascii="Arial" w:eastAsia="Times New Roman" w:hAnsi="Arial" w:cs="Times New Roman"/>
      <w:b/>
      <w:bCs/>
      <w:kern w:val="32"/>
      <w:sz w:val="24"/>
      <w:szCs w:val="32"/>
    </w:rPr>
  </w:style>
  <w:style w:type="paragraph" w:styleId="Fuzeile">
    <w:name w:val="footer"/>
    <w:basedOn w:val="Standard"/>
    <w:link w:val="FuzeileZchn"/>
    <w:uiPriority w:val="99"/>
    <w:unhideWhenUsed/>
    <w:rsid w:val="000679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79B7"/>
    <w:rPr>
      <w:rFonts w:ascii="Arial" w:eastAsia="Calibri" w:hAnsi="Arial" w:cs="Times New Roman"/>
      <w:sz w:val="24"/>
    </w:rPr>
  </w:style>
  <w:style w:type="paragraph" w:styleId="StandardWeb">
    <w:name w:val="Normal (Web)"/>
    <w:basedOn w:val="Standard"/>
    <w:uiPriority w:val="99"/>
    <w:unhideWhenUsed/>
    <w:rsid w:val="000679B7"/>
    <w:pPr>
      <w:spacing w:before="100" w:beforeAutospacing="1" w:after="100" w:afterAutospacing="1" w:line="240" w:lineRule="auto"/>
    </w:pPr>
    <w:rPr>
      <w:rFonts w:ascii="Times New Roman" w:eastAsia="Times New Roman" w:hAnsi="Times New Roman"/>
      <w:szCs w:val="24"/>
      <w:lang w:eastAsia="de-DE"/>
    </w:rPr>
  </w:style>
  <w:style w:type="paragraph" w:styleId="Sprechblasentext">
    <w:name w:val="Balloon Text"/>
    <w:basedOn w:val="Standard"/>
    <w:link w:val="SprechblasentextZchn"/>
    <w:uiPriority w:val="99"/>
    <w:semiHidden/>
    <w:unhideWhenUsed/>
    <w:rsid w:val="000679B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79B7"/>
    <w:rPr>
      <w:rFonts w:ascii="Tahoma" w:eastAsia="Calibri" w:hAnsi="Tahoma" w:cs="Tahoma"/>
      <w:sz w:val="16"/>
      <w:szCs w:val="16"/>
    </w:rPr>
  </w:style>
  <w:style w:type="paragraph" w:customStyle="1" w:styleId="Default">
    <w:name w:val="Default"/>
    <w:rsid w:val="0061469A"/>
    <w:pPr>
      <w:autoSpaceDE w:val="0"/>
      <w:autoSpaceDN w:val="0"/>
      <w:adjustRightInd w:val="0"/>
      <w:spacing w:after="0" w:line="240" w:lineRule="auto"/>
    </w:pPr>
    <w:rPr>
      <w:rFonts w:ascii="Arial" w:eastAsia="Calibri" w:hAnsi="Arial" w:cs="Arial"/>
      <w:color w:val="000000"/>
      <w:sz w:val="24"/>
      <w:szCs w:val="24"/>
    </w:rPr>
  </w:style>
  <w:style w:type="character" w:customStyle="1" w:styleId="berschrift3Zchn">
    <w:name w:val="Überschrift 3 Zchn"/>
    <w:basedOn w:val="Absatz-Standardschriftart"/>
    <w:link w:val="berschrift3"/>
    <w:uiPriority w:val="9"/>
    <w:semiHidden/>
    <w:rsid w:val="00474563"/>
    <w:rPr>
      <w:rFonts w:asciiTheme="majorHAnsi" w:eastAsiaTheme="majorEastAsia" w:hAnsiTheme="majorHAnsi" w:cstheme="majorBidi"/>
      <w:b/>
      <w:bCs/>
      <w:color w:val="4F81BD" w:themeColor="accent1"/>
      <w:sz w:val="24"/>
    </w:rPr>
  </w:style>
  <w:style w:type="paragraph" w:styleId="Kopfzeile">
    <w:name w:val="header"/>
    <w:basedOn w:val="Standard"/>
    <w:link w:val="KopfzeileZchn"/>
    <w:uiPriority w:val="99"/>
    <w:unhideWhenUsed/>
    <w:rsid w:val="00EA6D0E"/>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EA6D0E"/>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931615">
      <w:bodyDiv w:val="1"/>
      <w:marLeft w:val="0"/>
      <w:marRight w:val="0"/>
      <w:marTop w:val="0"/>
      <w:marBottom w:val="0"/>
      <w:divBdr>
        <w:top w:val="none" w:sz="0" w:space="0" w:color="auto"/>
        <w:left w:val="none" w:sz="0" w:space="0" w:color="auto"/>
        <w:bottom w:val="none" w:sz="0" w:space="0" w:color="auto"/>
        <w:right w:val="none" w:sz="0" w:space="0" w:color="auto"/>
      </w:divBdr>
    </w:div>
    <w:div w:id="707294632">
      <w:bodyDiv w:val="1"/>
      <w:marLeft w:val="0"/>
      <w:marRight w:val="0"/>
      <w:marTop w:val="0"/>
      <w:marBottom w:val="0"/>
      <w:divBdr>
        <w:top w:val="none" w:sz="0" w:space="0" w:color="auto"/>
        <w:left w:val="none" w:sz="0" w:space="0" w:color="auto"/>
        <w:bottom w:val="none" w:sz="0" w:space="0" w:color="auto"/>
        <w:right w:val="none" w:sz="0" w:space="0" w:color="auto"/>
      </w:divBdr>
    </w:div>
    <w:div w:id="974681699">
      <w:bodyDiv w:val="1"/>
      <w:marLeft w:val="0"/>
      <w:marRight w:val="0"/>
      <w:marTop w:val="0"/>
      <w:marBottom w:val="0"/>
      <w:divBdr>
        <w:top w:val="none" w:sz="0" w:space="0" w:color="auto"/>
        <w:left w:val="none" w:sz="0" w:space="0" w:color="auto"/>
        <w:bottom w:val="none" w:sz="0" w:space="0" w:color="auto"/>
        <w:right w:val="none" w:sz="0" w:space="0" w:color="auto"/>
      </w:divBdr>
    </w:div>
    <w:div w:id="1024600147">
      <w:bodyDiv w:val="1"/>
      <w:marLeft w:val="0"/>
      <w:marRight w:val="0"/>
      <w:marTop w:val="0"/>
      <w:marBottom w:val="0"/>
      <w:divBdr>
        <w:top w:val="none" w:sz="0" w:space="0" w:color="auto"/>
        <w:left w:val="none" w:sz="0" w:space="0" w:color="auto"/>
        <w:bottom w:val="none" w:sz="0" w:space="0" w:color="auto"/>
        <w:right w:val="none" w:sz="0" w:space="0" w:color="auto"/>
      </w:divBdr>
    </w:div>
    <w:div w:id="1179933065">
      <w:bodyDiv w:val="1"/>
      <w:marLeft w:val="0"/>
      <w:marRight w:val="0"/>
      <w:marTop w:val="0"/>
      <w:marBottom w:val="0"/>
      <w:divBdr>
        <w:top w:val="none" w:sz="0" w:space="0" w:color="auto"/>
        <w:left w:val="none" w:sz="0" w:space="0" w:color="auto"/>
        <w:bottom w:val="none" w:sz="0" w:space="0" w:color="auto"/>
        <w:right w:val="none" w:sz="0" w:space="0" w:color="auto"/>
      </w:divBdr>
    </w:div>
    <w:div w:id="1986818488">
      <w:bodyDiv w:val="1"/>
      <w:marLeft w:val="0"/>
      <w:marRight w:val="0"/>
      <w:marTop w:val="0"/>
      <w:marBottom w:val="0"/>
      <w:divBdr>
        <w:top w:val="none" w:sz="0" w:space="0" w:color="auto"/>
        <w:left w:val="none" w:sz="0" w:space="0" w:color="auto"/>
        <w:bottom w:val="none" w:sz="0" w:space="0" w:color="auto"/>
        <w:right w:val="none" w:sz="0" w:space="0" w:color="auto"/>
      </w:divBdr>
    </w:div>
    <w:div w:id="211112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Standart</dc:creator>
  <cp:lastModifiedBy>Standart</cp:lastModifiedBy>
  <cp:revision>3</cp:revision>
  <dcterms:created xsi:type="dcterms:W3CDTF">2017-06-19T13:15:00Z</dcterms:created>
  <dcterms:modified xsi:type="dcterms:W3CDTF">2017-06-19T13:18:00Z</dcterms:modified>
</cp:coreProperties>
</file>