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3116B" w14:textId="77777777" w:rsidR="00DE36BB" w:rsidRPr="00115783" w:rsidRDefault="00DE36BB" w:rsidP="00DE36BB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115783">
        <w:rPr>
          <w:rFonts w:ascii="Arial" w:hAnsi="Arial" w:cs="Arial"/>
          <w:b/>
          <w:bCs/>
          <w:sz w:val="24"/>
          <w:szCs w:val="24"/>
        </w:rPr>
        <w:t xml:space="preserve">IFN-α-mediated </w:t>
      </w:r>
      <w:r w:rsidRPr="00115783">
        <w:rPr>
          <w:rFonts w:ascii="Arial" w:hAnsi="Arial" w:cs="Arial"/>
          <w:b/>
          <w:bCs/>
          <w:sz w:val="24"/>
          <w:szCs w:val="24"/>
          <w:lang w:val="de-DE"/>
        </w:rPr>
        <w:t>B</w:t>
      </w:r>
      <w:proofErr w:type="spellStart"/>
      <w:r w:rsidRPr="00115783">
        <w:rPr>
          <w:rFonts w:ascii="Arial" w:hAnsi="Arial" w:cs="Arial"/>
          <w:b/>
          <w:bCs/>
          <w:sz w:val="24"/>
          <w:szCs w:val="24"/>
        </w:rPr>
        <w:t>ase</w:t>
      </w:r>
      <w:proofErr w:type="spellEnd"/>
      <w:r w:rsidRPr="00115783">
        <w:rPr>
          <w:rFonts w:ascii="Arial" w:hAnsi="Arial" w:cs="Arial"/>
          <w:b/>
          <w:bCs/>
          <w:sz w:val="24"/>
          <w:szCs w:val="24"/>
        </w:rPr>
        <w:t xml:space="preserve"> Excision Repair Pathway Correlates with Antiviral Response Against Hepatitis B Virus Infection </w:t>
      </w:r>
    </w:p>
    <w:p w14:paraId="74D0043F" w14:textId="77777777" w:rsidR="00DE36BB" w:rsidRPr="00EA70D0" w:rsidRDefault="00DE36BB" w:rsidP="00DE36BB">
      <w:pPr>
        <w:spacing w:line="480" w:lineRule="auto"/>
        <w:jc w:val="left"/>
        <w:rPr>
          <w:rFonts w:ascii="Arial" w:hAnsi="Arial" w:cs="Arial"/>
          <w:sz w:val="24"/>
          <w:szCs w:val="24"/>
        </w:rPr>
      </w:pPr>
    </w:p>
    <w:p w14:paraId="6B3FD594" w14:textId="6C88AC18" w:rsidR="00DE36BB" w:rsidRPr="00E265A2" w:rsidRDefault="00DE36BB" w:rsidP="00DE36BB">
      <w:pPr>
        <w:spacing w:line="480" w:lineRule="auto"/>
        <w:jc w:val="left"/>
        <w:rPr>
          <w:rFonts w:ascii="Arial" w:hAnsi="Arial" w:cs="Arial"/>
          <w:sz w:val="24"/>
          <w:szCs w:val="24"/>
          <w:vertAlign w:val="superscript"/>
        </w:rPr>
      </w:pPr>
      <w:r w:rsidRPr="00115783">
        <w:rPr>
          <w:rFonts w:ascii="Arial" w:hAnsi="Arial" w:cs="Arial"/>
          <w:sz w:val="24"/>
          <w:szCs w:val="24"/>
        </w:rPr>
        <w:t>Yong Li</w:t>
      </w:r>
      <w:r w:rsidRPr="00115783">
        <w:rPr>
          <w:rFonts w:ascii="Arial" w:hAnsi="Arial" w:cs="Arial"/>
          <w:sz w:val="24"/>
          <w:szCs w:val="24"/>
          <w:vertAlign w:val="superscript"/>
        </w:rPr>
        <w:t>1</w:t>
      </w:r>
      <w:r w:rsidRPr="00115783">
        <w:rPr>
          <w:rFonts w:ascii="Arial" w:hAnsi="Arial" w:cs="Arial"/>
          <w:sz w:val="24"/>
          <w:szCs w:val="24"/>
        </w:rPr>
        <w:t>*, Yuchen Xia</w:t>
      </w:r>
      <w:r w:rsidRPr="00115783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>,3</w:t>
      </w:r>
      <w:r w:rsidRPr="00115783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 w:hint="eastAsia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 w:hint="eastAsia"/>
          <w:sz w:val="24"/>
          <w:szCs w:val="24"/>
        </w:rPr>
        <w:t>Meifang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Han</w:t>
      </w:r>
      <w:r w:rsidRPr="00115783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 w:hint="eastAsia"/>
          <w:sz w:val="24"/>
          <w:szCs w:val="24"/>
        </w:rPr>
        <w:t xml:space="preserve">, </w:t>
      </w:r>
      <w:proofErr w:type="spellStart"/>
      <w:r>
        <w:rPr>
          <w:rFonts w:ascii="Arial" w:hAnsi="Arial" w:cs="Arial" w:hint="eastAsia"/>
          <w:sz w:val="24"/>
          <w:szCs w:val="24"/>
        </w:rPr>
        <w:t>Guang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Chen</w:t>
      </w:r>
      <w:proofErr w:type="gramStart"/>
      <w:r w:rsidRPr="00115783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 w:hint="eastAsia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Dake</w:t>
      </w:r>
      <w:proofErr w:type="gramEnd"/>
      <w:r>
        <w:rPr>
          <w:rFonts w:ascii="Arial" w:hAnsi="Arial" w:cs="Arial"/>
          <w:sz w:val="24"/>
          <w:szCs w:val="24"/>
        </w:rPr>
        <w:t xml:space="preserve"> Zhang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>
        <w:rPr>
          <w:rFonts w:ascii="Arial" w:hAnsi="Arial" w:cs="Arial"/>
          <w:sz w:val="24"/>
          <w:szCs w:val="24"/>
        </w:rPr>
        <w:t xml:space="preserve">, </w:t>
      </w:r>
      <w:r w:rsidRPr="00115783">
        <w:rPr>
          <w:rFonts w:ascii="Arial" w:hAnsi="Arial" w:cs="Arial"/>
          <w:sz w:val="24"/>
          <w:szCs w:val="24"/>
        </w:rPr>
        <w:t>Wolfgang E.</w:t>
      </w:r>
      <w:r>
        <w:rPr>
          <w:rFonts w:ascii="Arial" w:hAnsi="Arial" w:cs="Arial"/>
          <w:sz w:val="24"/>
          <w:szCs w:val="24"/>
        </w:rPr>
        <w:t xml:space="preserve"> </w:t>
      </w:r>
      <w:r w:rsidRPr="00115783">
        <w:rPr>
          <w:rFonts w:ascii="Arial" w:hAnsi="Arial" w:cs="Arial"/>
          <w:sz w:val="24"/>
          <w:szCs w:val="24"/>
        </w:rPr>
        <w:t>Thasler</w:t>
      </w:r>
      <w:r>
        <w:rPr>
          <w:rFonts w:ascii="Arial" w:hAnsi="Arial" w:cs="Arial"/>
          <w:sz w:val="24"/>
          <w:szCs w:val="24"/>
          <w:vertAlign w:val="superscript"/>
        </w:rPr>
        <w:t>5</w:t>
      </w:r>
      <w:r>
        <w:rPr>
          <w:rFonts w:ascii="Arial" w:hAnsi="Arial" w:cs="Arial"/>
          <w:sz w:val="24"/>
          <w:szCs w:val="24"/>
        </w:rPr>
        <w:t xml:space="preserve">, </w:t>
      </w:r>
      <w:r w:rsidRPr="00115783">
        <w:rPr>
          <w:rFonts w:ascii="Arial" w:hAnsi="Arial" w:cs="Arial"/>
          <w:sz w:val="24"/>
          <w:szCs w:val="24"/>
        </w:rPr>
        <w:t>U</w:t>
      </w:r>
      <w:proofErr w:type="spellStart"/>
      <w:r w:rsidRPr="00115783">
        <w:rPr>
          <w:rFonts w:ascii="Arial" w:hAnsi="Arial" w:cs="Arial"/>
          <w:sz w:val="24"/>
          <w:szCs w:val="24"/>
          <w:lang w:val="de-DE"/>
        </w:rPr>
        <w:t>lrike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Protzer</w:t>
      </w:r>
      <w:r w:rsidRPr="00115783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  <w:vertAlign w:val="superscript"/>
        </w:rPr>
        <w:t>,</w:t>
      </w:r>
      <w:r>
        <w:rPr>
          <w:rFonts w:ascii="Arial" w:hAnsi="Arial" w:cs="Arial"/>
          <w:bCs/>
          <w:sz w:val="24"/>
          <w:szCs w:val="24"/>
          <w:vertAlign w:val="superscript"/>
        </w:rPr>
        <w:t>6</w:t>
      </w:r>
      <w:r w:rsidRPr="00115783">
        <w:rPr>
          <w:rFonts w:ascii="Arial" w:hAnsi="Arial" w:cs="Arial"/>
          <w:sz w:val="24"/>
          <w:szCs w:val="24"/>
          <w:vertAlign w:val="superscript"/>
        </w:rPr>
        <w:t>&amp;</w:t>
      </w:r>
      <w:r>
        <w:rPr>
          <w:rFonts w:ascii="Arial" w:hAnsi="Arial" w:cs="Arial"/>
          <w:sz w:val="24"/>
          <w:szCs w:val="24"/>
        </w:rPr>
        <w:t xml:space="preserve">, </w:t>
      </w:r>
      <w:r w:rsidRPr="00115783">
        <w:rPr>
          <w:rFonts w:ascii="Arial" w:hAnsi="Arial" w:cs="Arial"/>
          <w:sz w:val="24"/>
          <w:szCs w:val="24"/>
        </w:rPr>
        <w:t>Qin Ning</w:t>
      </w:r>
      <w:r w:rsidRPr="00115783">
        <w:rPr>
          <w:rFonts w:ascii="Arial" w:hAnsi="Arial" w:cs="Arial"/>
          <w:sz w:val="24"/>
          <w:szCs w:val="24"/>
          <w:vertAlign w:val="superscript"/>
        </w:rPr>
        <w:t>1&amp;</w:t>
      </w:r>
    </w:p>
    <w:p w14:paraId="0AF16FCD" w14:textId="77777777" w:rsidR="00DE36BB" w:rsidRPr="00115783" w:rsidRDefault="00DE36BB" w:rsidP="00DE36BB">
      <w:pPr>
        <w:spacing w:line="480" w:lineRule="auto"/>
        <w:rPr>
          <w:rFonts w:ascii="Arial" w:hAnsi="Arial" w:cs="Arial"/>
          <w:sz w:val="24"/>
          <w:szCs w:val="24"/>
        </w:rPr>
      </w:pPr>
      <w:r w:rsidRPr="00115783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115783">
        <w:rPr>
          <w:rFonts w:ascii="Arial" w:hAnsi="Arial" w:cs="Arial"/>
          <w:sz w:val="24"/>
          <w:szCs w:val="24"/>
        </w:rPr>
        <w:t xml:space="preserve">Department and Institute of Infectious Diseases, </w:t>
      </w:r>
      <w:proofErr w:type="spellStart"/>
      <w:r w:rsidRPr="00115783">
        <w:rPr>
          <w:rFonts w:ascii="Arial" w:hAnsi="Arial" w:cs="Arial"/>
          <w:sz w:val="24"/>
          <w:szCs w:val="24"/>
        </w:rPr>
        <w:t>Tongji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Hospital, </w:t>
      </w:r>
      <w:proofErr w:type="spellStart"/>
      <w:r w:rsidRPr="00115783">
        <w:rPr>
          <w:rFonts w:ascii="Arial" w:hAnsi="Arial" w:cs="Arial"/>
          <w:sz w:val="24"/>
          <w:szCs w:val="24"/>
        </w:rPr>
        <w:t>Tongji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Medical College, </w:t>
      </w:r>
      <w:proofErr w:type="spellStart"/>
      <w:r w:rsidRPr="00115783">
        <w:rPr>
          <w:rFonts w:ascii="Arial" w:hAnsi="Arial" w:cs="Arial"/>
          <w:sz w:val="24"/>
          <w:szCs w:val="24"/>
        </w:rPr>
        <w:t>Huazhong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University of Science and Technology, Wuhan 430030, China</w:t>
      </w:r>
    </w:p>
    <w:p w14:paraId="6B5AC7A3" w14:textId="77777777" w:rsidR="00DE36BB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11578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115783">
        <w:rPr>
          <w:rFonts w:ascii="Arial" w:hAnsi="Arial" w:cs="Arial"/>
          <w:bCs/>
          <w:sz w:val="24"/>
          <w:szCs w:val="24"/>
        </w:rPr>
        <w:t xml:space="preserve">Institute of Virology, </w:t>
      </w:r>
      <w:r>
        <w:rPr>
          <w:rFonts w:ascii="Arial" w:hAnsi="Arial" w:cs="Arial"/>
          <w:bCs/>
          <w:sz w:val="24"/>
          <w:szCs w:val="24"/>
        </w:rPr>
        <w:t xml:space="preserve">Technical University of Munich / </w:t>
      </w:r>
      <w:r w:rsidRPr="00115783">
        <w:rPr>
          <w:rFonts w:ascii="Arial" w:hAnsi="Arial" w:cs="Arial"/>
          <w:bCs/>
          <w:sz w:val="24"/>
          <w:szCs w:val="24"/>
        </w:rPr>
        <w:t xml:space="preserve">Helmholtz </w:t>
      </w:r>
      <w:proofErr w:type="spellStart"/>
      <w:r w:rsidRPr="00115783">
        <w:rPr>
          <w:rFonts w:ascii="Arial" w:hAnsi="Arial" w:cs="Arial"/>
          <w:bCs/>
          <w:sz w:val="24"/>
          <w:szCs w:val="24"/>
        </w:rPr>
        <w:t>Zentrum</w:t>
      </w:r>
      <w:proofErr w:type="spellEnd"/>
      <w:r>
        <w:rPr>
          <w:rFonts w:ascii="Arial" w:hAnsi="Arial" w:cs="Arial" w:hint="eastAsia"/>
          <w:bCs/>
          <w:sz w:val="24"/>
          <w:szCs w:val="24"/>
        </w:rPr>
        <w:t xml:space="preserve"> </w:t>
      </w:r>
      <w:proofErr w:type="spellStart"/>
      <w:r w:rsidRPr="00115783">
        <w:rPr>
          <w:rFonts w:ascii="Arial" w:hAnsi="Arial" w:cs="Arial"/>
          <w:bCs/>
          <w:sz w:val="24"/>
          <w:szCs w:val="24"/>
        </w:rPr>
        <w:t>München</w:t>
      </w:r>
      <w:proofErr w:type="spellEnd"/>
      <w:r w:rsidRPr="00115783">
        <w:rPr>
          <w:rFonts w:ascii="Arial" w:hAnsi="Arial" w:cs="Arial"/>
          <w:bCs/>
          <w:sz w:val="24"/>
          <w:szCs w:val="24"/>
        </w:rPr>
        <w:t>, 81675 Munich, Germany</w:t>
      </w:r>
    </w:p>
    <w:p w14:paraId="14A9B2F3" w14:textId="77777777" w:rsidR="00DE36BB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6C64E5">
        <w:rPr>
          <w:rFonts w:ascii="Arial" w:hAnsi="Arial" w:cs="Arial"/>
          <w:sz w:val="24"/>
          <w:szCs w:val="24"/>
          <w:vertAlign w:val="superscript"/>
        </w:rPr>
        <w:t>3</w:t>
      </w:r>
      <w:r w:rsidRPr="002B7221">
        <w:rPr>
          <w:rFonts w:ascii="Arial" w:hAnsi="Arial" w:cs="Arial"/>
          <w:sz w:val="24"/>
          <w:szCs w:val="24"/>
        </w:rPr>
        <w:t>Liver Diseases Branch, National Institute of Diabetes and Digestive and Kidney Diseases (NIDDK), NIH, 20892 Bethesda, Maryland, USA</w:t>
      </w:r>
    </w:p>
    <w:p w14:paraId="4D42DC22" w14:textId="77777777" w:rsidR="00DE36BB" w:rsidRPr="00115783" w:rsidRDefault="00DE36BB" w:rsidP="00DE36B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4</w:t>
      </w:r>
      <w:r w:rsidRPr="009855AE">
        <w:rPr>
          <w:rFonts w:ascii="Arial" w:hAnsi="Arial" w:cs="Arial"/>
          <w:sz w:val="24"/>
          <w:szCs w:val="24"/>
        </w:rPr>
        <w:t>Key Laboratory of</w:t>
      </w:r>
      <w:r>
        <w:rPr>
          <w:rFonts w:ascii="Arial" w:hAnsi="Arial" w:cs="Arial"/>
          <w:sz w:val="24"/>
          <w:szCs w:val="24"/>
        </w:rPr>
        <w:t xml:space="preserve"> Genomic and Precision Medicine, </w:t>
      </w:r>
      <w:r w:rsidRPr="009855AE">
        <w:rPr>
          <w:rFonts w:ascii="Arial" w:hAnsi="Arial" w:cs="Arial"/>
          <w:sz w:val="24"/>
          <w:szCs w:val="24"/>
        </w:rPr>
        <w:t>Beijing Institute of Genomics, Chinese Academy of Sciences</w:t>
      </w:r>
      <w:r>
        <w:rPr>
          <w:rFonts w:ascii="Arial" w:hAnsi="Arial" w:cs="Arial"/>
          <w:sz w:val="24"/>
          <w:szCs w:val="24"/>
        </w:rPr>
        <w:t>, Beijing 100101, China</w:t>
      </w:r>
    </w:p>
    <w:p w14:paraId="1903E59C" w14:textId="77777777" w:rsidR="00DE36BB" w:rsidRPr="00115783" w:rsidRDefault="00DE36BB" w:rsidP="00DE36BB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5</w:t>
      </w:r>
      <w:r w:rsidRPr="00115783">
        <w:rPr>
          <w:rFonts w:ascii="Arial" w:hAnsi="Arial" w:cs="Arial"/>
          <w:sz w:val="24"/>
          <w:szCs w:val="24"/>
        </w:rPr>
        <w:t xml:space="preserve">Department of General, Visceral, Transplantation, Vascular and Thoracic Surgery, </w:t>
      </w:r>
      <w:proofErr w:type="spellStart"/>
      <w:r w:rsidRPr="00115783">
        <w:rPr>
          <w:rFonts w:ascii="Arial" w:hAnsi="Arial" w:cs="Arial"/>
          <w:sz w:val="24"/>
          <w:szCs w:val="24"/>
        </w:rPr>
        <w:t>Grosshadern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Hospital, Ludwig </w:t>
      </w:r>
      <w:proofErr w:type="spellStart"/>
      <w:r w:rsidRPr="00115783">
        <w:rPr>
          <w:rFonts w:ascii="Arial" w:hAnsi="Arial" w:cs="Arial"/>
          <w:sz w:val="24"/>
          <w:szCs w:val="24"/>
        </w:rPr>
        <w:t>Maximilians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University, 81377 Munich, Germany</w:t>
      </w:r>
    </w:p>
    <w:p w14:paraId="458C62AB" w14:textId="77777777" w:rsidR="00DE36BB" w:rsidRPr="00115783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vertAlign w:val="superscript"/>
        </w:rPr>
        <w:t>6</w:t>
      </w:r>
      <w:r>
        <w:rPr>
          <w:rFonts w:ascii="Arial" w:hAnsi="Arial" w:cs="Arial"/>
          <w:bCs/>
          <w:sz w:val="24"/>
          <w:szCs w:val="24"/>
        </w:rPr>
        <w:t>German Center for Infection research (DZIF)</w:t>
      </w:r>
    </w:p>
    <w:p w14:paraId="35B22186" w14:textId="77777777" w:rsidR="00DE36BB" w:rsidRPr="00115783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115783">
        <w:rPr>
          <w:rFonts w:ascii="Arial" w:hAnsi="Arial" w:cs="Arial"/>
          <w:bCs/>
          <w:sz w:val="24"/>
          <w:szCs w:val="24"/>
        </w:rPr>
        <w:t xml:space="preserve">* These authors contributed equally to this work. </w:t>
      </w:r>
    </w:p>
    <w:p w14:paraId="0DBCDEA2" w14:textId="77777777" w:rsidR="00DE36BB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115783">
        <w:rPr>
          <w:rFonts w:ascii="Arial" w:hAnsi="Arial" w:cs="Arial"/>
          <w:bCs/>
          <w:sz w:val="24"/>
          <w:szCs w:val="24"/>
          <w:vertAlign w:val="superscript"/>
        </w:rPr>
        <w:t>&amp;</w:t>
      </w:r>
      <w:r w:rsidRPr="00115783">
        <w:rPr>
          <w:rFonts w:ascii="Arial" w:hAnsi="Arial" w:cs="Arial"/>
          <w:bCs/>
          <w:sz w:val="24"/>
          <w:szCs w:val="24"/>
        </w:rPr>
        <w:t xml:space="preserve"> These authors contributed equally to this work.</w:t>
      </w:r>
    </w:p>
    <w:p w14:paraId="21B5B53C" w14:textId="77777777" w:rsidR="00DE36BB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115783">
        <w:rPr>
          <w:rFonts w:ascii="Arial" w:hAnsi="Arial" w:cs="Arial"/>
          <w:bCs/>
          <w:sz w:val="24"/>
          <w:szCs w:val="24"/>
        </w:rPr>
        <w:t xml:space="preserve">Corresponding author: </w:t>
      </w:r>
    </w:p>
    <w:p w14:paraId="52F6841B" w14:textId="77777777" w:rsidR="00DE36BB" w:rsidRPr="00115783" w:rsidRDefault="00DE36BB" w:rsidP="00DE36BB">
      <w:pPr>
        <w:spacing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Prof. Qing Ning, </w:t>
      </w:r>
      <w:r w:rsidRPr="00115783">
        <w:rPr>
          <w:rFonts w:ascii="Arial" w:hAnsi="Arial" w:cs="Arial"/>
          <w:sz w:val="24"/>
          <w:szCs w:val="24"/>
        </w:rPr>
        <w:t xml:space="preserve">Department and Institute of Infectious Diseases, </w:t>
      </w:r>
      <w:proofErr w:type="spellStart"/>
      <w:r w:rsidRPr="00115783">
        <w:rPr>
          <w:rFonts w:ascii="Arial" w:hAnsi="Arial" w:cs="Arial"/>
          <w:sz w:val="24"/>
          <w:szCs w:val="24"/>
        </w:rPr>
        <w:t>Tongji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Hospital, </w:t>
      </w:r>
      <w:proofErr w:type="spellStart"/>
      <w:r w:rsidRPr="00115783">
        <w:rPr>
          <w:rFonts w:ascii="Arial" w:hAnsi="Arial" w:cs="Arial"/>
          <w:sz w:val="24"/>
          <w:szCs w:val="24"/>
        </w:rPr>
        <w:t>Tongji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Medical College, </w:t>
      </w:r>
      <w:proofErr w:type="spellStart"/>
      <w:r w:rsidRPr="00115783">
        <w:rPr>
          <w:rFonts w:ascii="Arial" w:hAnsi="Arial" w:cs="Arial"/>
          <w:sz w:val="24"/>
          <w:szCs w:val="24"/>
        </w:rPr>
        <w:t>Huazhong</w:t>
      </w:r>
      <w:proofErr w:type="spellEnd"/>
      <w:r w:rsidRPr="00115783">
        <w:rPr>
          <w:rFonts w:ascii="Arial" w:hAnsi="Arial" w:cs="Arial"/>
          <w:sz w:val="24"/>
          <w:szCs w:val="24"/>
        </w:rPr>
        <w:t xml:space="preserve"> University of Science and Technology, Wuhan 430030, China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Tel: Email:</w:t>
      </w:r>
      <w:hyperlink r:id="rId6" w:history="1">
        <w:r w:rsidRPr="00F24ACF">
          <w:rPr>
            <w:rStyle w:val="Hyperlink"/>
            <w:rFonts w:ascii="Arial" w:hAnsi="Arial" w:cs="Arial"/>
            <w:bCs/>
            <w:color w:val="000000"/>
            <w:sz w:val="24"/>
            <w:szCs w:val="24"/>
          </w:rPr>
          <w:t>qning@vip.sina.com</w:t>
        </w:r>
      </w:hyperlink>
      <w:r w:rsidRPr="00F24ACF">
        <w:rPr>
          <w:rFonts w:ascii="Arial" w:hAnsi="Arial" w:cs="Arial"/>
          <w:bCs/>
          <w:color w:val="000000"/>
          <w:sz w:val="24"/>
          <w:szCs w:val="24"/>
        </w:rPr>
        <w:t>.</w:t>
      </w:r>
    </w:p>
    <w:p w14:paraId="66E1E49F" w14:textId="77777777" w:rsidR="00DE36BB" w:rsidRDefault="00DE36BB" w:rsidP="00E47E0D">
      <w:pPr>
        <w:ind w:firstLineChars="100" w:firstLine="240"/>
        <w:rPr>
          <w:rFonts w:ascii="Arial" w:hAnsi="Arial" w:cs="Arial"/>
          <w:b/>
          <w:sz w:val="24"/>
          <w:szCs w:val="24"/>
        </w:rPr>
      </w:pPr>
    </w:p>
    <w:p w14:paraId="030C8B92" w14:textId="77777777" w:rsidR="00DE36BB" w:rsidRDefault="00DE36BB" w:rsidP="00E47E0D">
      <w:pPr>
        <w:ind w:firstLineChars="100" w:firstLine="240"/>
        <w:rPr>
          <w:rFonts w:ascii="Arial" w:hAnsi="Arial" w:cs="Arial"/>
          <w:b/>
          <w:sz w:val="24"/>
          <w:szCs w:val="24"/>
        </w:rPr>
      </w:pPr>
    </w:p>
    <w:p w14:paraId="745409BB" w14:textId="0BF5EFA0" w:rsidR="0042315A" w:rsidRDefault="009F3DAA" w:rsidP="00E47E0D">
      <w:pPr>
        <w:ind w:firstLineChars="100" w:firstLin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74F673B6" wp14:editId="0F88A6DC">
            <wp:extent cx="5650424" cy="797756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864" cy="7981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7789" w14:textId="466A4A0A" w:rsidR="003D5E36" w:rsidRPr="00115783" w:rsidRDefault="003D5E36" w:rsidP="003D5E36">
      <w:pPr>
        <w:rPr>
          <w:rFonts w:ascii="Arial" w:hAnsi="Arial" w:cs="Arial"/>
          <w:b/>
          <w:bCs/>
          <w:sz w:val="24"/>
          <w:szCs w:val="24"/>
        </w:rPr>
      </w:pPr>
      <w:r w:rsidRPr="00115783">
        <w:rPr>
          <w:rFonts w:ascii="Arial" w:hAnsi="Arial" w:cs="Arial"/>
          <w:b/>
          <w:sz w:val="24"/>
          <w:szCs w:val="24"/>
        </w:rPr>
        <w:t>FigS</w:t>
      </w:r>
      <w:r>
        <w:rPr>
          <w:rFonts w:ascii="Arial" w:hAnsi="Arial" w:cs="Arial"/>
          <w:b/>
          <w:sz w:val="24"/>
          <w:szCs w:val="24"/>
        </w:rPr>
        <w:t>1</w:t>
      </w:r>
      <w:r w:rsidRPr="00115783">
        <w:rPr>
          <w:rFonts w:ascii="Arial" w:hAnsi="Arial" w:cs="Arial"/>
          <w:b/>
          <w:sz w:val="24"/>
          <w:szCs w:val="24"/>
        </w:rPr>
        <w:t>.</w:t>
      </w:r>
      <w:r w:rsidRPr="00115783">
        <w:rPr>
          <w:rFonts w:ascii="Arial" w:hAnsi="Arial" w:cs="Arial"/>
          <w:sz w:val="24"/>
          <w:szCs w:val="24"/>
        </w:rPr>
        <w:t xml:space="preserve"> </w:t>
      </w:r>
      <w:r w:rsidRPr="00115783">
        <w:rPr>
          <w:rFonts w:ascii="Arial" w:hAnsi="Arial" w:cs="Arial"/>
          <w:b/>
          <w:sz w:val="24"/>
          <w:szCs w:val="24"/>
        </w:rPr>
        <w:t xml:space="preserve">Comparison of </w:t>
      </w:r>
      <w:r>
        <w:rPr>
          <w:rFonts w:ascii="Arial" w:hAnsi="Arial" w:cs="Arial"/>
          <w:b/>
          <w:sz w:val="24"/>
          <w:szCs w:val="24"/>
        </w:rPr>
        <w:t>APOBEC3</w:t>
      </w:r>
      <w:r w:rsidRPr="00115783">
        <w:rPr>
          <w:rFonts w:ascii="Arial" w:hAnsi="Arial" w:cs="Arial"/>
          <w:b/>
          <w:sz w:val="24"/>
          <w:szCs w:val="24"/>
        </w:rPr>
        <w:t xml:space="preserve"> gene expression </w:t>
      </w:r>
      <w:r>
        <w:rPr>
          <w:rFonts w:ascii="Arial" w:hAnsi="Arial" w:cs="Arial"/>
          <w:b/>
          <w:sz w:val="24"/>
          <w:szCs w:val="24"/>
        </w:rPr>
        <w:t xml:space="preserve">before and after IFN </w:t>
      </w:r>
      <w:r w:rsidRPr="009F3DAA">
        <w:rPr>
          <w:rFonts w:ascii="Arial" w:hAnsi="Arial" w:cs="Arial"/>
          <w:b/>
          <w:sz w:val="24"/>
          <w:szCs w:val="24"/>
        </w:rPr>
        <w:t>therapy</w:t>
      </w:r>
      <w:r w:rsidRPr="0011578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E6E7F9D" w14:textId="2DCFE986" w:rsidR="003D5E36" w:rsidRPr="00DF69AB" w:rsidRDefault="003D5E36" w:rsidP="003D5E36">
      <w:pPr>
        <w:rPr>
          <w:rFonts w:ascii="Arial" w:hAnsi="Arial" w:cs="Arial"/>
          <w:sz w:val="24"/>
          <w:szCs w:val="24"/>
        </w:rPr>
      </w:pPr>
      <w:r w:rsidRPr="00115783">
        <w:rPr>
          <w:rFonts w:ascii="Arial" w:hAnsi="Arial" w:cs="Arial"/>
          <w:sz w:val="24"/>
          <w:szCs w:val="24"/>
        </w:rPr>
        <w:t xml:space="preserve">Total RNA from liver biopsies of </w:t>
      </w:r>
      <w:r>
        <w:rPr>
          <w:rFonts w:ascii="Arial" w:hAnsi="Arial" w:cs="Arial"/>
          <w:color w:val="000000"/>
          <w:sz w:val="24"/>
          <w:szCs w:val="24"/>
        </w:rPr>
        <w:t>OSST patients before</w:t>
      </w:r>
      <w:r w:rsidRPr="00A36F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and after</w:t>
      </w:r>
      <w:r>
        <w:rPr>
          <w:rFonts w:ascii="Arial" w:hAnsi="Arial" w:cs="Arial"/>
          <w:sz w:val="24"/>
          <w:szCs w:val="24"/>
        </w:rPr>
        <w:t xml:space="preserve"> IFN therapy </w:t>
      </w:r>
      <w:r w:rsidR="00F27370">
        <w:rPr>
          <w:rFonts w:ascii="Arial" w:hAnsi="Arial" w:cs="Arial"/>
          <w:sz w:val="24"/>
          <w:szCs w:val="24"/>
        </w:rPr>
        <w:t xml:space="preserve">(paired samples) </w:t>
      </w:r>
      <w:r w:rsidRPr="00115783">
        <w:rPr>
          <w:rFonts w:ascii="Arial" w:hAnsi="Arial" w:cs="Arial"/>
          <w:sz w:val="24"/>
          <w:szCs w:val="24"/>
        </w:rPr>
        <w:t xml:space="preserve">were extracted. After reverse transcription, mRNA </w:t>
      </w:r>
      <w:r>
        <w:rPr>
          <w:rFonts w:ascii="Arial" w:hAnsi="Arial" w:cs="Arial"/>
          <w:sz w:val="24"/>
          <w:szCs w:val="24"/>
        </w:rPr>
        <w:t xml:space="preserve">expression </w:t>
      </w:r>
      <w:r w:rsidRPr="00115783">
        <w:rPr>
          <w:rFonts w:ascii="Arial" w:hAnsi="Arial" w:cs="Arial"/>
          <w:sz w:val="24"/>
          <w:szCs w:val="24"/>
        </w:rPr>
        <w:t>level</w:t>
      </w:r>
      <w:r>
        <w:rPr>
          <w:rFonts w:ascii="Arial" w:hAnsi="Arial" w:cs="Arial"/>
          <w:sz w:val="24"/>
          <w:szCs w:val="24"/>
        </w:rPr>
        <w:t>s of</w:t>
      </w:r>
      <w:r w:rsidRPr="00115783">
        <w:rPr>
          <w:rFonts w:ascii="Arial" w:hAnsi="Arial" w:cs="Arial"/>
          <w:sz w:val="24"/>
          <w:szCs w:val="24"/>
        </w:rPr>
        <w:t xml:space="preserve"> </w:t>
      </w:r>
      <w:r w:rsidR="00854A67">
        <w:rPr>
          <w:rFonts w:ascii="Arial" w:hAnsi="Arial" w:cs="Arial"/>
          <w:sz w:val="24"/>
          <w:szCs w:val="24"/>
        </w:rPr>
        <w:t>APOBEC3</w:t>
      </w:r>
      <w:r w:rsidRPr="00115783">
        <w:rPr>
          <w:rFonts w:ascii="Arial" w:hAnsi="Arial" w:cs="Arial"/>
          <w:sz w:val="24"/>
          <w:szCs w:val="24"/>
        </w:rPr>
        <w:t xml:space="preserve"> genes were quantified and normalized to </w:t>
      </w:r>
      <w:r w:rsidRPr="000C428F">
        <w:rPr>
          <w:rFonts w:ascii="Arial" w:hAnsi="Arial" w:cs="Arial"/>
          <w:sz w:val="24"/>
          <w:szCs w:val="24"/>
        </w:rPr>
        <w:t xml:space="preserve">GAPDH </w:t>
      </w:r>
      <w:r w:rsidR="00E47E0D">
        <w:rPr>
          <w:rFonts w:ascii="Arial" w:hAnsi="Arial" w:cs="Arial"/>
          <w:sz w:val="24"/>
          <w:szCs w:val="24"/>
        </w:rPr>
        <w:t>mRNA. N.S</w:t>
      </w:r>
      <w:r w:rsidRPr="001157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15783">
        <w:rPr>
          <w:rFonts w:ascii="Arial" w:hAnsi="Arial" w:cs="Arial"/>
          <w:sz w:val="24"/>
          <w:szCs w:val="24"/>
        </w:rPr>
        <w:t>no significance.</w:t>
      </w:r>
    </w:p>
    <w:p w14:paraId="57064D4F" w14:textId="77777777" w:rsidR="0042315A" w:rsidRDefault="0042315A" w:rsidP="00E47E0D">
      <w:pPr>
        <w:ind w:firstLineChars="100" w:firstLine="240"/>
        <w:rPr>
          <w:rFonts w:ascii="Arial" w:hAnsi="Arial" w:cs="Arial"/>
          <w:b/>
          <w:sz w:val="24"/>
          <w:szCs w:val="24"/>
        </w:rPr>
      </w:pPr>
    </w:p>
    <w:p w14:paraId="384D16C0" w14:textId="06410BCD" w:rsidR="00485EBC" w:rsidRDefault="001408B9" w:rsidP="00E47E0D">
      <w:pPr>
        <w:ind w:firstLineChars="100" w:firstLin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 wp14:anchorId="1999F658" wp14:editId="62F39D8C">
            <wp:extent cx="5722011" cy="7682015"/>
            <wp:effectExtent l="0" t="0" r="0" b="0"/>
            <wp:docPr id="2" name="图片 2" descr="C:\Users\Administrator\Desktop\AI-EMF\AI-EMF\FigS1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AI-EMF\AI-EMF\FigS1-0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240" cy="76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8ECF5" w14:textId="725274D1" w:rsidR="005D69A1" w:rsidRDefault="00522730" w:rsidP="00485EBC">
      <w:pPr>
        <w:rPr>
          <w:rFonts w:ascii="Arial" w:hAnsi="Arial" w:cs="Arial"/>
          <w:b/>
          <w:sz w:val="24"/>
          <w:szCs w:val="24"/>
          <w:lang w:val="de-DE"/>
        </w:rPr>
      </w:pPr>
      <w:r w:rsidRPr="00115783">
        <w:rPr>
          <w:rFonts w:ascii="Arial" w:hAnsi="Arial" w:cs="Arial"/>
          <w:b/>
          <w:sz w:val="24"/>
          <w:szCs w:val="24"/>
        </w:rPr>
        <w:t>FigS</w:t>
      </w:r>
      <w:r>
        <w:rPr>
          <w:rFonts w:ascii="Arial" w:hAnsi="Arial" w:cs="Arial"/>
          <w:b/>
          <w:sz w:val="24"/>
          <w:szCs w:val="24"/>
        </w:rPr>
        <w:t>2</w:t>
      </w:r>
      <w:r w:rsidR="00F10C71" w:rsidRPr="00115783">
        <w:rPr>
          <w:rFonts w:ascii="Arial" w:hAnsi="Arial" w:cs="Arial"/>
          <w:b/>
          <w:sz w:val="24"/>
          <w:szCs w:val="24"/>
        </w:rPr>
        <w:t>.</w:t>
      </w:r>
      <w:r w:rsidR="00F10C71" w:rsidRPr="00F10C71">
        <w:rPr>
          <w:rFonts w:ascii="Arial" w:hAnsi="Arial" w:cs="Arial"/>
          <w:b/>
          <w:sz w:val="24"/>
          <w:szCs w:val="24"/>
        </w:rPr>
        <w:t xml:space="preserve"> 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Correlation between </w:t>
      </w:r>
      <w:r w:rsidR="00F10C71" w:rsidRPr="00115783">
        <w:rPr>
          <w:rFonts w:ascii="Arial" w:hAnsi="Arial" w:cs="Arial"/>
          <w:b/>
          <w:i/>
          <w:sz w:val="24"/>
          <w:szCs w:val="24"/>
        </w:rPr>
        <w:t>APOBEC3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 </w:t>
      </w:r>
      <w:r w:rsidR="00F10C71" w:rsidRPr="00115783">
        <w:rPr>
          <w:rFonts w:ascii="Arial" w:hAnsi="Arial" w:cs="Arial"/>
          <w:b/>
          <w:sz w:val="24"/>
          <w:szCs w:val="24"/>
          <w:lang w:val="de-DE"/>
        </w:rPr>
        <w:t>gene expression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 and</w:t>
      </w:r>
      <w:r w:rsidR="00F10C71">
        <w:rPr>
          <w:rFonts w:ascii="Arial" w:hAnsi="Arial" w:cs="Arial" w:hint="eastAsia"/>
          <w:b/>
          <w:sz w:val="24"/>
          <w:szCs w:val="24"/>
        </w:rPr>
        <w:t xml:space="preserve"> degree of 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HBV </w:t>
      </w:r>
      <w:r w:rsidR="00F10C71" w:rsidRPr="00115783">
        <w:rPr>
          <w:rFonts w:ascii="Arial" w:hAnsi="Arial" w:cs="Arial"/>
          <w:b/>
          <w:sz w:val="24"/>
          <w:szCs w:val="24"/>
          <w:lang w:val="de-DE"/>
        </w:rPr>
        <w:t>viral marker</w:t>
      </w:r>
      <w:r w:rsidR="00F10C71">
        <w:rPr>
          <w:rFonts w:ascii="Arial" w:hAnsi="Arial" w:cs="Arial" w:hint="eastAsia"/>
          <w:b/>
          <w:sz w:val="24"/>
          <w:szCs w:val="24"/>
          <w:lang w:val="de-DE"/>
        </w:rPr>
        <w:t xml:space="preserve"> decline from </w:t>
      </w:r>
      <w:r w:rsidR="00390432">
        <w:rPr>
          <w:rFonts w:ascii="Arial" w:hAnsi="Arial" w:cs="Arial"/>
          <w:b/>
          <w:sz w:val="24"/>
          <w:szCs w:val="24"/>
          <w:lang w:val="de-DE"/>
        </w:rPr>
        <w:t>start of therapy to end of therapy.</w:t>
      </w:r>
    </w:p>
    <w:p w14:paraId="2B274A4C" w14:textId="6058712E" w:rsidR="00C309AE" w:rsidRDefault="00C309AE" w:rsidP="00485EBC">
      <w:pPr>
        <w:rPr>
          <w:rFonts w:ascii="Arial" w:hAnsi="Arial" w:cs="Arial"/>
          <w:sz w:val="24"/>
          <w:szCs w:val="24"/>
        </w:rPr>
      </w:pPr>
      <w:r w:rsidRPr="00115783">
        <w:rPr>
          <w:rFonts w:ascii="Arial" w:hAnsi="Arial" w:cs="Arial"/>
          <w:sz w:val="24"/>
          <w:szCs w:val="24"/>
        </w:rPr>
        <w:t>Total RNA from liver biopsies of CHB patients treated with IFN-α were extracted at treatment endpoints</w:t>
      </w:r>
      <w:r w:rsidR="00390432">
        <w:rPr>
          <w:rFonts w:ascii="Arial" w:hAnsi="Arial" w:cs="Arial"/>
          <w:sz w:val="24"/>
          <w:szCs w:val="24"/>
        </w:rPr>
        <w:t xml:space="preserve"> at week 48 or 96, respectively</w:t>
      </w:r>
      <w:r w:rsidRPr="00115783">
        <w:rPr>
          <w:rFonts w:ascii="Arial" w:hAnsi="Arial" w:cs="Arial"/>
          <w:sz w:val="24"/>
          <w:szCs w:val="24"/>
        </w:rPr>
        <w:t xml:space="preserve">. After reverse transcription, correlation between </w:t>
      </w:r>
      <w:r w:rsidRPr="00115783">
        <w:rPr>
          <w:rFonts w:ascii="Arial" w:hAnsi="Arial" w:cs="Arial"/>
          <w:i/>
          <w:sz w:val="24"/>
          <w:szCs w:val="24"/>
        </w:rPr>
        <w:t>APOBEC3</w:t>
      </w:r>
      <w:r w:rsidRPr="00115783">
        <w:rPr>
          <w:rFonts w:ascii="Arial" w:hAnsi="Arial" w:cs="Arial"/>
          <w:sz w:val="24"/>
          <w:szCs w:val="24"/>
        </w:rPr>
        <w:t xml:space="preserve"> mRNA level at treatment endpoints and corresponding </w:t>
      </w:r>
      <w:r w:rsidR="00A62935">
        <w:rPr>
          <w:rFonts w:ascii="Arial" w:hAnsi="Arial" w:cs="Arial" w:hint="eastAsia"/>
          <w:sz w:val="24"/>
          <w:szCs w:val="24"/>
        </w:rPr>
        <w:t>(Log10</w:t>
      </w:r>
      <w:r w:rsidR="00F75FDA">
        <w:rPr>
          <w:rFonts w:ascii="Arial" w:hAnsi="Arial" w:cs="Arial"/>
          <w:sz w:val="24"/>
          <w:szCs w:val="24"/>
        </w:rPr>
        <w:t>) decline</w:t>
      </w:r>
      <w:r w:rsidR="00A62935"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 w:rsidR="00A62935">
        <w:rPr>
          <w:rFonts w:ascii="Arial" w:hAnsi="Arial" w:cs="Arial"/>
          <w:sz w:val="24"/>
          <w:szCs w:val="24"/>
          <w:lang w:val="de-DE"/>
        </w:rPr>
        <w:t>of</w:t>
      </w:r>
      <w:proofErr w:type="spellEnd"/>
      <w:r w:rsidR="00A62935"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>
        <w:rPr>
          <w:rFonts w:ascii="Arial" w:hAnsi="Arial" w:cs="Arial" w:hint="eastAsia"/>
          <w:sz w:val="24"/>
          <w:szCs w:val="24"/>
        </w:rPr>
        <w:t>HBsAg</w:t>
      </w:r>
      <w:proofErr w:type="spellEnd"/>
      <w:r w:rsidR="00A62935">
        <w:rPr>
          <w:rFonts w:ascii="Arial" w:hAnsi="Arial" w:cs="Arial"/>
          <w:sz w:val="24"/>
          <w:szCs w:val="24"/>
          <w:lang w:val="de-DE"/>
        </w:rPr>
        <w:t xml:space="preserve"> (A) </w:t>
      </w:r>
      <w:proofErr w:type="spellStart"/>
      <w:r w:rsidR="00A62935">
        <w:rPr>
          <w:rFonts w:ascii="Arial" w:hAnsi="Arial" w:cs="Arial"/>
          <w:sz w:val="24"/>
          <w:szCs w:val="24"/>
          <w:lang w:val="de-DE"/>
        </w:rPr>
        <w:t>and</w:t>
      </w:r>
      <w:proofErr w:type="spellEnd"/>
      <w:r w:rsidR="00A62935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 w:hint="eastAsia"/>
          <w:sz w:val="24"/>
          <w:szCs w:val="24"/>
        </w:rPr>
        <w:t>HBV DNA</w:t>
      </w:r>
      <w:r w:rsidR="00A62935">
        <w:rPr>
          <w:rFonts w:ascii="Arial" w:hAnsi="Arial" w:cs="Arial"/>
          <w:sz w:val="24"/>
          <w:szCs w:val="24"/>
          <w:lang w:val="de-DE"/>
        </w:rPr>
        <w:t xml:space="preserve"> (B)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 w:hint="eastAsia"/>
          <w:sz w:val="24"/>
          <w:szCs w:val="24"/>
        </w:rPr>
        <w:t>ere</w:t>
      </w:r>
      <w:r w:rsidRPr="00115783">
        <w:rPr>
          <w:rFonts w:ascii="Arial" w:hAnsi="Arial" w:cs="Arial"/>
          <w:sz w:val="24"/>
          <w:szCs w:val="24"/>
        </w:rPr>
        <w:t xml:space="preserve"> studied.</w:t>
      </w:r>
    </w:p>
    <w:p w14:paraId="242A140E" w14:textId="77777777" w:rsidR="00A93490" w:rsidRDefault="00A93490" w:rsidP="00485EBC">
      <w:pPr>
        <w:rPr>
          <w:rFonts w:ascii="Arial" w:hAnsi="Arial" w:cs="Arial"/>
          <w:sz w:val="24"/>
          <w:szCs w:val="24"/>
        </w:rPr>
      </w:pPr>
    </w:p>
    <w:p w14:paraId="7D5018CD" w14:textId="12032C22" w:rsidR="00A93490" w:rsidRDefault="00E47E0D" w:rsidP="00485E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65E851E" wp14:editId="796EDE5A">
            <wp:extent cx="6675120" cy="4727658"/>
            <wp:effectExtent l="0" t="0" r="0" b="0"/>
            <wp:docPr id="4" name="图片 4" descr="J:\AI-EMF20170718\AI-EMF\FigS3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AI-EMF20170718\AI-EMF\FigS3-0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472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132C" w14:textId="5EC9592E" w:rsidR="00A93490" w:rsidRPr="00115783" w:rsidRDefault="00A93490" w:rsidP="00A93490">
      <w:pPr>
        <w:rPr>
          <w:rFonts w:ascii="Arial" w:hAnsi="Arial" w:cs="Arial"/>
          <w:b/>
          <w:bCs/>
          <w:sz w:val="24"/>
          <w:szCs w:val="24"/>
        </w:rPr>
      </w:pPr>
      <w:r w:rsidRPr="00115783">
        <w:rPr>
          <w:rFonts w:ascii="Arial" w:hAnsi="Arial" w:cs="Arial"/>
          <w:b/>
          <w:sz w:val="24"/>
          <w:szCs w:val="24"/>
        </w:rPr>
        <w:t>FigS</w:t>
      </w:r>
      <w:r>
        <w:rPr>
          <w:rFonts w:ascii="Arial" w:hAnsi="Arial" w:cs="Arial"/>
          <w:b/>
          <w:sz w:val="24"/>
          <w:szCs w:val="24"/>
        </w:rPr>
        <w:t>3</w:t>
      </w:r>
      <w:r w:rsidRPr="00115783">
        <w:rPr>
          <w:rFonts w:ascii="Arial" w:hAnsi="Arial" w:cs="Arial"/>
          <w:b/>
          <w:sz w:val="24"/>
          <w:szCs w:val="24"/>
        </w:rPr>
        <w:t>.</w:t>
      </w:r>
      <w:r w:rsidRPr="00115783">
        <w:rPr>
          <w:rFonts w:ascii="Arial" w:hAnsi="Arial" w:cs="Arial"/>
          <w:sz w:val="24"/>
          <w:szCs w:val="24"/>
        </w:rPr>
        <w:t xml:space="preserve"> </w:t>
      </w:r>
      <w:r w:rsidRPr="00115783">
        <w:rPr>
          <w:rFonts w:ascii="Arial" w:hAnsi="Arial" w:cs="Arial"/>
          <w:b/>
          <w:sz w:val="24"/>
          <w:szCs w:val="24"/>
        </w:rPr>
        <w:t xml:space="preserve">Comparison of BER gene expression </w:t>
      </w:r>
      <w:r>
        <w:rPr>
          <w:rFonts w:ascii="Arial" w:hAnsi="Arial" w:cs="Arial"/>
          <w:b/>
          <w:sz w:val="24"/>
          <w:szCs w:val="24"/>
        </w:rPr>
        <w:t xml:space="preserve">before and after IFN </w:t>
      </w:r>
      <w:r w:rsidRPr="00241182">
        <w:rPr>
          <w:rFonts w:ascii="Arial" w:hAnsi="Arial" w:cs="Arial"/>
          <w:b/>
          <w:sz w:val="24"/>
          <w:szCs w:val="24"/>
        </w:rPr>
        <w:t>therapy</w:t>
      </w:r>
      <w:r w:rsidRPr="00115783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3E3D2CE" w14:textId="0623BCCF" w:rsidR="00A93490" w:rsidRPr="00DF69AB" w:rsidRDefault="00A93490" w:rsidP="00A93490">
      <w:pPr>
        <w:rPr>
          <w:rFonts w:ascii="Arial" w:hAnsi="Arial" w:cs="Arial"/>
          <w:sz w:val="24"/>
          <w:szCs w:val="24"/>
        </w:rPr>
      </w:pPr>
      <w:r w:rsidRPr="00115783">
        <w:rPr>
          <w:rFonts w:ascii="Arial" w:hAnsi="Arial" w:cs="Arial"/>
          <w:sz w:val="24"/>
          <w:szCs w:val="24"/>
        </w:rPr>
        <w:t xml:space="preserve">Total RNA from liver biopsies of </w:t>
      </w:r>
      <w:r>
        <w:rPr>
          <w:rFonts w:ascii="Arial" w:hAnsi="Arial" w:cs="Arial"/>
          <w:color w:val="000000"/>
          <w:sz w:val="24"/>
          <w:szCs w:val="24"/>
        </w:rPr>
        <w:t>OSST patients before</w:t>
      </w:r>
      <w:r w:rsidRPr="00A36FE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and after</w:t>
      </w:r>
      <w:r>
        <w:rPr>
          <w:rFonts w:ascii="Arial" w:hAnsi="Arial" w:cs="Arial"/>
          <w:sz w:val="24"/>
          <w:szCs w:val="24"/>
        </w:rPr>
        <w:t xml:space="preserve"> IFN therapy </w:t>
      </w:r>
      <w:r w:rsidR="001A059C">
        <w:rPr>
          <w:rFonts w:ascii="Arial" w:hAnsi="Arial" w:cs="Arial"/>
          <w:sz w:val="24"/>
          <w:szCs w:val="24"/>
        </w:rPr>
        <w:t xml:space="preserve">(paired samples) </w:t>
      </w:r>
      <w:r w:rsidRPr="00115783">
        <w:rPr>
          <w:rFonts w:ascii="Arial" w:hAnsi="Arial" w:cs="Arial"/>
          <w:sz w:val="24"/>
          <w:szCs w:val="24"/>
        </w:rPr>
        <w:t xml:space="preserve">were extracted. After reverse transcription, mRNA </w:t>
      </w:r>
      <w:r>
        <w:rPr>
          <w:rFonts w:ascii="Arial" w:hAnsi="Arial" w:cs="Arial"/>
          <w:sz w:val="24"/>
          <w:szCs w:val="24"/>
        </w:rPr>
        <w:t xml:space="preserve">expression </w:t>
      </w:r>
      <w:r w:rsidRPr="00115783">
        <w:rPr>
          <w:rFonts w:ascii="Arial" w:hAnsi="Arial" w:cs="Arial"/>
          <w:sz w:val="24"/>
          <w:szCs w:val="24"/>
        </w:rPr>
        <w:t>level</w:t>
      </w:r>
      <w:r>
        <w:rPr>
          <w:rFonts w:ascii="Arial" w:hAnsi="Arial" w:cs="Arial"/>
          <w:sz w:val="24"/>
          <w:szCs w:val="24"/>
        </w:rPr>
        <w:t>s of</w:t>
      </w:r>
      <w:r w:rsidRPr="00115783">
        <w:rPr>
          <w:rFonts w:ascii="Arial" w:hAnsi="Arial" w:cs="Arial"/>
          <w:sz w:val="24"/>
          <w:szCs w:val="24"/>
        </w:rPr>
        <w:t xml:space="preserve"> selected genes </w:t>
      </w:r>
      <w:r w:rsidRPr="006A0148">
        <w:rPr>
          <w:rFonts w:ascii="Arial" w:hAnsi="Arial" w:cs="Arial"/>
          <w:sz w:val="24"/>
          <w:szCs w:val="24"/>
        </w:rPr>
        <w:t>NEIL</w:t>
      </w:r>
      <w:r w:rsidRPr="006A0148">
        <w:rPr>
          <w:rFonts w:ascii="Arial" w:hAnsi="Arial" w:cs="Arial" w:hint="eastAsia"/>
          <w:sz w:val="24"/>
          <w:szCs w:val="24"/>
        </w:rPr>
        <w:t>1</w:t>
      </w:r>
      <w:r w:rsidRPr="006A0148">
        <w:rPr>
          <w:rFonts w:ascii="Arial" w:hAnsi="Arial" w:cs="Arial"/>
          <w:sz w:val="24"/>
          <w:szCs w:val="24"/>
        </w:rPr>
        <w:t>, NEIL</w:t>
      </w:r>
      <w:r w:rsidRPr="006A0148">
        <w:rPr>
          <w:rFonts w:ascii="Arial" w:hAnsi="Arial" w:cs="Arial" w:hint="eastAsia"/>
          <w:sz w:val="24"/>
          <w:szCs w:val="24"/>
        </w:rPr>
        <w:t>2,</w:t>
      </w:r>
      <w:r w:rsidRPr="006A0148">
        <w:rPr>
          <w:rFonts w:ascii="Arial" w:hAnsi="Arial" w:cs="Arial"/>
          <w:sz w:val="24"/>
          <w:szCs w:val="24"/>
        </w:rPr>
        <w:t xml:space="preserve"> NEIL</w:t>
      </w:r>
      <w:r w:rsidRPr="006A0148">
        <w:rPr>
          <w:rFonts w:ascii="Arial" w:hAnsi="Arial" w:cs="Arial" w:hint="eastAsia"/>
          <w:sz w:val="24"/>
          <w:szCs w:val="24"/>
        </w:rPr>
        <w:t>3,</w:t>
      </w:r>
      <w:r w:rsidR="000C428F">
        <w:rPr>
          <w:rFonts w:ascii="Arial" w:hAnsi="Arial" w:cs="Arial"/>
          <w:sz w:val="24"/>
          <w:szCs w:val="24"/>
        </w:rPr>
        <w:t xml:space="preserve"> </w:t>
      </w:r>
      <w:r w:rsidRPr="006A0148">
        <w:rPr>
          <w:rFonts w:ascii="Arial" w:hAnsi="Arial" w:cs="Arial"/>
          <w:sz w:val="24"/>
          <w:szCs w:val="24"/>
        </w:rPr>
        <w:t>TDG</w:t>
      </w:r>
      <w:r w:rsidR="000C428F">
        <w:rPr>
          <w:rFonts w:ascii="Arial" w:hAnsi="Arial" w:cs="Arial"/>
          <w:sz w:val="24"/>
          <w:szCs w:val="24"/>
        </w:rPr>
        <w:t>,</w:t>
      </w:r>
      <w:r w:rsidRPr="006A0148">
        <w:rPr>
          <w:rFonts w:ascii="Arial" w:hAnsi="Arial" w:cs="Arial"/>
          <w:sz w:val="24"/>
          <w:szCs w:val="24"/>
        </w:rPr>
        <w:t xml:space="preserve"> AAG, OGG, UNG, MBD4, SMUG</w:t>
      </w:r>
      <w:proofErr w:type="gramStart"/>
      <w:r w:rsidRPr="006A0148">
        <w:rPr>
          <w:rFonts w:ascii="Arial" w:hAnsi="Arial" w:cs="Arial"/>
          <w:sz w:val="24"/>
          <w:szCs w:val="24"/>
        </w:rPr>
        <w:t>1</w:t>
      </w:r>
      <w:r w:rsidRPr="006A0148">
        <w:rPr>
          <w:rFonts w:ascii="Arial" w:hAnsi="Arial" w:cs="Arial" w:hint="eastAsia"/>
          <w:sz w:val="24"/>
          <w:szCs w:val="24"/>
        </w:rPr>
        <w:t>,</w:t>
      </w:r>
      <w:r w:rsidRPr="006A0148">
        <w:rPr>
          <w:rFonts w:ascii="Arial" w:hAnsi="Arial" w:cs="Arial"/>
          <w:sz w:val="24"/>
          <w:szCs w:val="24"/>
        </w:rPr>
        <w:t>APE</w:t>
      </w:r>
      <w:proofErr w:type="gramEnd"/>
      <w:r w:rsidRPr="006A0148">
        <w:rPr>
          <w:rFonts w:ascii="Arial" w:hAnsi="Arial" w:cs="Arial" w:hint="eastAsia"/>
          <w:sz w:val="24"/>
          <w:szCs w:val="24"/>
        </w:rPr>
        <w:t xml:space="preserve"> </w:t>
      </w:r>
      <w:r w:rsidRPr="006A0148">
        <w:rPr>
          <w:rFonts w:ascii="Arial" w:hAnsi="Arial" w:cs="Arial"/>
          <w:sz w:val="24"/>
          <w:szCs w:val="24"/>
        </w:rPr>
        <w:t xml:space="preserve">and </w:t>
      </w:r>
      <w:r w:rsidRPr="006A0148">
        <w:rPr>
          <w:rFonts w:ascii="Arial" w:hAnsi="Arial" w:cs="Arial" w:hint="eastAsia"/>
          <w:sz w:val="24"/>
          <w:szCs w:val="24"/>
        </w:rPr>
        <w:t>C5MTF</w:t>
      </w:r>
      <w:r w:rsidRPr="00115783">
        <w:rPr>
          <w:rFonts w:ascii="Arial" w:hAnsi="Arial" w:cs="Arial"/>
          <w:sz w:val="24"/>
          <w:szCs w:val="24"/>
        </w:rPr>
        <w:t xml:space="preserve"> were quantified and normalized to </w:t>
      </w:r>
      <w:r w:rsidRPr="00105A5C">
        <w:rPr>
          <w:rFonts w:ascii="Arial" w:hAnsi="Arial" w:cs="Arial"/>
          <w:sz w:val="24"/>
          <w:szCs w:val="24"/>
        </w:rPr>
        <w:t>GAPDH</w:t>
      </w:r>
      <w:r w:rsidRPr="00115783">
        <w:rPr>
          <w:rFonts w:ascii="Arial" w:hAnsi="Arial" w:cs="Arial"/>
          <w:sz w:val="24"/>
          <w:szCs w:val="24"/>
        </w:rPr>
        <w:t xml:space="preserve"> mRNA. N.S.,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15783">
        <w:rPr>
          <w:rFonts w:ascii="Arial" w:hAnsi="Arial" w:cs="Arial"/>
          <w:sz w:val="24"/>
          <w:szCs w:val="24"/>
        </w:rPr>
        <w:t>no significance.</w:t>
      </w:r>
    </w:p>
    <w:p w14:paraId="21166F25" w14:textId="76E327C7" w:rsidR="00472E04" w:rsidRDefault="00EE4392" w:rsidP="00A9349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0379FCC0" wp14:editId="244E42F9">
            <wp:extent cx="6675120" cy="4727575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S4-0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472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2A446" w14:textId="1DB15809" w:rsidR="00472E04" w:rsidRPr="00115783" w:rsidRDefault="001407DC" w:rsidP="009F3DAA">
      <w:pPr>
        <w:rPr>
          <w:rFonts w:ascii="Arial" w:hAnsi="Arial" w:cs="Arial"/>
          <w:b/>
          <w:bCs/>
          <w:sz w:val="24"/>
          <w:szCs w:val="24"/>
        </w:rPr>
      </w:pPr>
      <w:r w:rsidRPr="00115783">
        <w:rPr>
          <w:rFonts w:ascii="Arial" w:hAnsi="Arial" w:cs="Arial"/>
          <w:b/>
          <w:sz w:val="24"/>
          <w:szCs w:val="24"/>
        </w:rPr>
        <w:t>FigS</w:t>
      </w:r>
      <w:r>
        <w:rPr>
          <w:rFonts w:ascii="Arial" w:hAnsi="Arial" w:cs="Arial"/>
          <w:b/>
          <w:sz w:val="24"/>
          <w:szCs w:val="24"/>
        </w:rPr>
        <w:t>4</w:t>
      </w:r>
      <w:r w:rsidR="00472E04" w:rsidRPr="00115783">
        <w:rPr>
          <w:rFonts w:ascii="Arial" w:hAnsi="Arial" w:cs="Arial"/>
          <w:b/>
          <w:sz w:val="24"/>
          <w:szCs w:val="24"/>
        </w:rPr>
        <w:t>.</w:t>
      </w:r>
      <w:r w:rsidR="00472E04" w:rsidRPr="00115783">
        <w:rPr>
          <w:rFonts w:ascii="Arial" w:hAnsi="Arial" w:cs="Arial"/>
          <w:sz w:val="24"/>
          <w:szCs w:val="24"/>
        </w:rPr>
        <w:t xml:space="preserve"> </w:t>
      </w:r>
      <w:r w:rsidR="00472E04" w:rsidRPr="00115783">
        <w:rPr>
          <w:rFonts w:ascii="Arial" w:hAnsi="Arial" w:cs="Arial"/>
          <w:b/>
          <w:sz w:val="24"/>
          <w:szCs w:val="24"/>
        </w:rPr>
        <w:t>Comparison of BER gene expression between responders and non-responders.</w:t>
      </w:r>
      <w:r w:rsidR="00472E04">
        <w:rPr>
          <w:rFonts w:ascii="Arial" w:hAnsi="Arial" w:cs="Arial"/>
          <w:sz w:val="24"/>
          <w:szCs w:val="24"/>
        </w:rPr>
        <w:t xml:space="preserve"> </w:t>
      </w:r>
    </w:p>
    <w:p w14:paraId="3E846BC0" w14:textId="341D7AD7" w:rsidR="00472E04" w:rsidRPr="00DF69AB" w:rsidRDefault="00472E04" w:rsidP="00472E04">
      <w:pPr>
        <w:rPr>
          <w:rFonts w:ascii="Arial" w:hAnsi="Arial" w:cs="Arial"/>
          <w:sz w:val="24"/>
          <w:szCs w:val="24"/>
        </w:rPr>
      </w:pPr>
      <w:r w:rsidRPr="00115783">
        <w:rPr>
          <w:rFonts w:ascii="Arial" w:hAnsi="Arial" w:cs="Arial"/>
          <w:sz w:val="24"/>
          <w:szCs w:val="24"/>
        </w:rPr>
        <w:t xml:space="preserve">Total RNA from liver biopsies of </w:t>
      </w:r>
      <w:r w:rsidRPr="009F6E83">
        <w:rPr>
          <w:rFonts w:ascii="Arial" w:hAnsi="Arial" w:cs="Arial"/>
          <w:sz w:val="24"/>
          <w:szCs w:val="24"/>
        </w:rPr>
        <w:t>responders or</w:t>
      </w:r>
      <w:r w:rsidRPr="009F6E83">
        <w:rPr>
          <w:rFonts w:ascii="Arial" w:hAnsi="Arial" w:cs="Arial" w:hint="eastAsia"/>
          <w:sz w:val="24"/>
          <w:szCs w:val="24"/>
        </w:rPr>
        <w:t xml:space="preserve"> </w:t>
      </w:r>
      <w:r w:rsidRPr="009F6E83">
        <w:rPr>
          <w:rFonts w:ascii="Arial" w:hAnsi="Arial" w:cs="Arial"/>
          <w:sz w:val="24"/>
          <w:szCs w:val="24"/>
        </w:rPr>
        <w:t>non-responders</w:t>
      </w:r>
      <w:r w:rsidRPr="001157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IFN therapy </w:t>
      </w:r>
      <w:r w:rsidR="00542140">
        <w:rPr>
          <w:rFonts w:ascii="Arial" w:hAnsi="Arial" w:cs="Arial"/>
          <w:sz w:val="24"/>
          <w:szCs w:val="24"/>
        </w:rPr>
        <w:t xml:space="preserve">at treatment endpoint </w:t>
      </w:r>
      <w:r w:rsidRPr="00115783">
        <w:rPr>
          <w:rFonts w:ascii="Arial" w:hAnsi="Arial" w:cs="Arial"/>
          <w:sz w:val="24"/>
          <w:szCs w:val="24"/>
        </w:rPr>
        <w:t xml:space="preserve">were extracted. After reverse transcription, mRNA </w:t>
      </w:r>
      <w:r>
        <w:rPr>
          <w:rFonts w:ascii="Arial" w:hAnsi="Arial" w:cs="Arial"/>
          <w:sz w:val="24"/>
          <w:szCs w:val="24"/>
        </w:rPr>
        <w:t xml:space="preserve">expression </w:t>
      </w:r>
      <w:r w:rsidRPr="00115783">
        <w:rPr>
          <w:rFonts w:ascii="Arial" w:hAnsi="Arial" w:cs="Arial"/>
          <w:sz w:val="24"/>
          <w:szCs w:val="24"/>
        </w:rPr>
        <w:t>level</w:t>
      </w:r>
      <w:r>
        <w:rPr>
          <w:rFonts w:ascii="Arial" w:hAnsi="Arial" w:cs="Arial"/>
          <w:sz w:val="24"/>
          <w:szCs w:val="24"/>
        </w:rPr>
        <w:t>s of</w:t>
      </w:r>
      <w:r w:rsidRPr="00115783">
        <w:rPr>
          <w:rFonts w:ascii="Arial" w:hAnsi="Arial" w:cs="Arial"/>
          <w:sz w:val="24"/>
          <w:szCs w:val="24"/>
        </w:rPr>
        <w:t xml:space="preserve"> selected genes </w:t>
      </w:r>
      <w:r w:rsidRPr="00105A5C">
        <w:rPr>
          <w:rFonts w:ascii="Arial" w:hAnsi="Arial" w:cs="Arial"/>
          <w:sz w:val="24"/>
          <w:szCs w:val="24"/>
        </w:rPr>
        <w:t>NEIL</w:t>
      </w:r>
      <w:r w:rsidRPr="00105A5C">
        <w:rPr>
          <w:rFonts w:ascii="Arial" w:hAnsi="Arial" w:cs="Arial" w:hint="eastAsia"/>
          <w:sz w:val="24"/>
          <w:szCs w:val="24"/>
        </w:rPr>
        <w:t>1</w:t>
      </w:r>
      <w:r w:rsidRPr="00105A5C">
        <w:rPr>
          <w:rFonts w:ascii="Arial" w:hAnsi="Arial" w:cs="Arial"/>
          <w:sz w:val="24"/>
          <w:szCs w:val="24"/>
        </w:rPr>
        <w:t>, NEIL</w:t>
      </w:r>
      <w:r w:rsidRPr="00105A5C">
        <w:rPr>
          <w:rFonts w:ascii="Arial" w:hAnsi="Arial" w:cs="Arial" w:hint="eastAsia"/>
          <w:sz w:val="24"/>
          <w:szCs w:val="24"/>
        </w:rPr>
        <w:t>2,</w:t>
      </w:r>
      <w:r w:rsidRPr="00105A5C">
        <w:rPr>
          <w:rFonts w:ascii="Arial" w:hAnsi="Arial" w:cs="Arial"/>
          <w:sz w:val="24"/>
          <w:szCs w:val="24"/>
        </w:rPr>
        <w:t xml:space="preserve"> NEIL</w:t>
      </w:r>
      <w:r w:rsidRPr="00105A5C">
        <w:rPr>
          <w:rFonts w:ascii="Arial" w:hAnsi="Arial" w:cs="Arial" w:hint="eastAsia"/>
          <w:sz w:val="24"/>
          <w:szCs w:val="24"/>
        </w:rPr>
        <w:t>3,</w:t>
      </w:r>
      <w:r w:rsidR="00ED012B">
        <w:rPr>
          <w:rFonts w:ascii="Arial" w:hAnsi="Arial" w:cs="Arial"/>
          <w:sz w:val="24"/>
          <w:szCs w:val="24"/>
        </w:rPr>
        <w:t xml:space="preserve"> </w:t>
      </w:r>
      <w:r w:rsidRPr="00105A5C">
        <w:rPr>
          <w:rFonts w:ascii="Arial" w:hAnsi="Arial" w:cs="Arial"/>
          <w:sz w:val="24"/>
          <w:szCs w:val="24"/>
        </w:rPr>
        <w:t>TDG</w:t>
      </w:r>
      <w:r w:rsidR="00ED012B">
        <w:rPr>
          <w:rFonts w:ascii="Arial" w:hAnsi="Arial" w:cs="Arial"/>
          <w:sz w:val="24"/>
          <w:szCs w:val="24"/>
        </w:rPr>
        <w:t>,</w:t>
      </w:r>
      <w:r w:rsidRPr="00105A5C">
        <w:rPr>
          <w:rFonts w:ascii="Arial" w:hAnsi="Arial" w:cs="Arial"/>
          <w:sz w:val="24"/>
          <w:szCs w:val="24"/>
        </w:rPr>
        <w:t xml:space="preserve"> AAG, OGG, UNG, MBD4, SMUG1</w:t>
      </w:r>
      <w:r w:rsidRPr="00105A5C">
        <w:rPr>
          <w:rFonts w:ascii="Arial" w:hAnsi="Arial" w:cs="Arial" w:hint="eastAsia"/>
          <w:sz w:val="24"/>
          <w:szCs w:val="24"/>
        </w:rPr>
        <w:t>,</w:t>
      </w:r>
      <w:r w:rsidR="00C70D51">
        <w:rPr>
          <w:rFonts w:ascii="Arial" w:hAnsi="Arial" w:cs="Arial"/>
          <w:sz w:val="24"/>
          <w:szCs w:val="24"/>
        </w:rPr>
        <w:t xml:space="preserve"> </w:t>
      </w:r>
      <w:r w:rsidRPr="00105A5C">
        <w:rPr>
          <w:rFonts w:ascii="Arial" w:hAnsi="Arial" w:cs="Arial"/>
          <w:sz w:val="24"/>
          <w:szCs w:val="24"/>
        </w:rPr>
        <w:t>APE</w:t>
      </w:r>
      <w:r w:rsidRPr="00105A5C">
        <w:rPr>
          <w:rFonts w:ascii="Arial" w:hAnsi="Arial" w:cs="Arial" w:hint="eastAsia"/>
          <w:sz w:val="24"/>
          <w:szCs w:val="24"/>
        </w:rPr>
        <w:t xml:space="preserve"> </w:t>
      </w:r>
      <w:r w:rsidRPr="00105A5C">
        <w:rPr>
          <w:rFonts w:ascii="Arial" w:hAnsi="Arial" w:cs="Arial"/>
          <w:sz w:val="24"/>
          <w:szCs w:val="24"/>
        </w:rPr>
        <w:t xml:space="preserve">and </w:t>
      </w:r>
      <w:r w:rsidRPr="00105A5C">
        <w:rPr>
          <w:rFonts w:ascii="Arial" w:hAnsi="Arial" w:cs="Arial" w:hint="eastAsia"/>
          <w:sz w:val="24"/>
          <w:szCs w:val="24"/>
        </w:rPr>
        <w:t>C5MTF</w:t>
      </w:r>
      <w:r w:rsidRPr="00115783">
        <w:rPr>
          <w:rFonts w:ascii="Arial" w:hAnsi="Arial" w:cs="Arial"/>
          <w:sz w:val="24"/>
          <w:szCs w:val="24"/>
        </w:rPr>
        <w:t xml:space="preserve"> were quantified and normalized to </w:t>
      </w:r>
      <w:r w:rsidRPr="00ED012B">
        <w:rPr>
          <w:rFonts w:ascii="Arial" w:hAnsi="Arial" w:cs="Arial"/>
          <w:sz w:val="24"/>
          <w:szCs w:val="24"/>
        </w:rPr>
        <w:t xml:space="preserve">GAPDH </w:t>
      </w:r>
      <w:r w:rsidR="00E47E0D">
        <w:rPr>
          <w:rFonts w:ascii="Arial" w:hAnsi="Arial" w:cs="Arial"/>
          <w:sz w:val="24"/>
          <w:szCs w:val="24"/>
        </w:rPr>
        <w:t>mRNA. N.S</w:t>
      </w:r>
      <w:r w:rsidRPr="001157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115783">
        <w:rPr>
          <w:rFonts w:ascii="Arial" w:hAnsi="Arial" w:cs="Arial"/>
          <w:sz w:val="24"/>
          <w:szCs w:val="24"/>
        </w:rPr>
        <w:t>no significance.</w:t>
      </w:r>
    </w:p>
    <w:p w14:paraId="316F9791" w14:textId="0454F65D" w:rsidR="00472E04" w:rsidRDefault="00472E04" w:rsidP="00472E04">
      <w:pPr>
        <w:rPr>
          <w:rFonts w:ascii="Arial" w:hAnsi="Arial" w:cs="Arial"/>
          <w:b/>
          <w:sz w:val="24"/>
          <w:szCs w:val="24"/>
        </w:rPr>
      </w:pPr>
    </w:p>
    <w:p w14:paraId="1D5A108A" w14:textId="651F7C48" w:rsidR="00F10C71" w:rsidRPr="00F10C71" w:rsidRDefault="00B24B0B" w:rsidP="007515D7">
      <w:pPr>
        <w:spacing w:line="480" w:lineRule="auto"/>
        <w:ind w:firstLineChars="100" w:firstLin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03EFB6F8" wp14:editId="045DA026">
            <wp:extent cx="5737497" cy="7705510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5-01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2696" cy="771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94A30" w14:textId="305D3A3B" w:rsidR="00C309AE" w:rsidRDefault="001407DC" w:rsidP="00485EBC">
      <w:pPr>
        <w:rPr>
          <w:rFonts w:ascii="Arial" w:hAnsi="Arial" w:cs="Arial"/>
          <w:b/>
          <w:sz w:val="24"/>
          <w:szCs w:val="24"/>
          <w:lang w:val="de-DE"/>
        </w:rPr>
      </w:pPr>
      <w:r w:rsidRPr="00115783">
        <w:rPr>
          <w:rFonts w:ascii="Arial" w:hAnsi="Arial" w:cs="Arial"/>
          <w:b/>
          <w:sz w:val="24"/>
          <w:szCs w:val="24"/>
        </w:rPr>
        <w:t>FigS</w:t>
      </w:r>
      <w:r>
        <w:rPr>
          <w:rFonts w:ascii="Arial" w:hAnsi="Arial" w:cs="Arial"/>
          <w:b/>
          <w:sz w:val="24"/>
          <w:szCs w:val="24"/>
        </w:rPr>
        <w:t>5</w:t>
      </w:r>
      <w:r w:rsidR="00F10C71" w:rsidRPr="00115783">
        <w:rPr>
          <w:rFonts w:ascii="Arial" w:hAnsi="Arial" w:cs="Arial"/>
          <w:b/>
          <w:sz w:val="24"/>
          <w:szCs w:val="24"/>
        </w:rPr>
        <w:t>.</w:t>
      </w:r>
      <w:r w:rsidR="00F10C71" w:rsidRPr="00F10C71">
        <w:rPr>
          <w:rFonts w:ascii="Arial" w:hAnsi="Arial" w:cs="Arial"/>
          <w:b/>
          <w:sz w:val="24"/>
          <w:szCs w:val="24"/>
        </w:rPr>
        <w:t xml:space="preserve"> 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Correlation between </w:t>
      </w:r>
      <w:r w:rsidR="00F10C71" w:rsidRPr="00F10C71">
        <w:rPr>
          <w:rFonts w:ascii="Arial" w:hAnsi="Arial" w:cs="Arial" w:hint="eastAsia"/>
          <w:b/>
          <w:sz w:val="24"/>
          <w:szCs w:val="24"/>
        </w:rPr>
        <w:t>BER gene</w:t>
      </w:r>
      <w:r w:rsidR="00F10C71">
        <w:rPr>
          <w:rFonts w:ascii="Arial" w:hAnsi="Arial" w:cs="Arial" w:hint="eastAsia"/>
          <w:b/>
          <w:i/>
          <w:sz w:val="24"/>
          <w:szCs w:val="24"/>
        </w:rPr>
        <w:t xml:space="preserve"> </w:t>
      </w:r>
      <w:r w:rsidR="00F10C71" w:rsidRPr="00115783">
        <w:rPr>
          <w:rFonts w:ascii="Arial" w:hAnsi="Arial" w:cs="Arial"/>
          <w:b/>
          <w:sz w:val="24"/>
          <w:szCs w:val="24"/>
          <w:lang w:val="de-DE"/>
        </w:rPr>
        <w:t>expression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 and</w:t>
      </w:r>
      <w:r w:rsidR="00F10C71">
        <w:rPr>
          <w:rFonts w:ascii="Arial" w:hAnsi="Arial" w:cs="Arial" w:hint="eastAsia"/>
          <w:b/>
          <w:sz w:val="24"/>
          <w:szCs w:val="24"/>
        </w:rPr>
        <w:t xml:space="preserve"> degree of </w:t>
      </w:r>
      <w:r w:rsidR="00F10C71" w:rsidRPr="00115783">
        <w:rPr>
          <w:rFonts w:ascii="Arial" w:hAnsi="Arial" w:cs="Arial"/>
          <w:b/>
          <w:sz w:val="24"/>
          <w:szCs w:val="24"/>
        </w:rPr>
        <w:t xml:space="preserve">HBV </w:t>
      </w:r>
      <w:r w:rsidR="00F10C71" w:rsidRPr="00115783">
        <w:rPr>
          <w:rFonts w:ascii="Arial" w:hAnsi="Arial" w:cs="Arial"/>
          <w:b/>
          <w:sz w:val="24"/>
          <w:szCs w:val="24"/>
          <w:lang w:val="de-DE"/>
        </w:rPr>
        <w:t>viral marker</w:t>
      </w:r>
      <w:r w:rsidR="00390432">
        <w:rPr>
          <w:rFonts w:ascii="Arial" w:hAnsi="Arial" w:cs="Arial"/>
          <w:b/>
          <w:sz w:val="24"/>
          <w:szCs w:val="24"/>
          <w:lang w:val="de-DE"/>
        </w:rPr>
        <w:t xml:space="preserve"> </w:t>
      </w:r>
      <w:r w:rsidR="00F10C71">
        <w:rPr>
          <w:rFonts w:ascii="Arial" w:hAnsi="Arial" w:cs="Arial" w:hint="eastAsia"/>
          <w:b/>
          <w:sz w:val="24"/>
          <w:szCs w:val="24"/>
          <w:lang w:val="de-DE"/>
        </w:rPr>
        <w:t xml:space="preserve">decline from </w:t>
      </w:r>
      <w:r w:rsidR="00390432">
        <w:rPr>
          <w:rFonts w:ascii="Arial" w:hAnsi="Arial" w:cs="Arial"/>
          <w:b/>
          <w:sz w:val="24"/>
          <w:szCs w:val="24"/>
          <w:lang w:val="de-DE"/>
        </w:rPr>
        <w:t>start of therapy to end of therapy.</w:t>
      </w:r>
    </w:p>
    <w:p w14:paraId="40F63AE0" w14:textId="3A0D0B17" w:rsidR="00C26A2E" w:rsidRPr="00472E04" w:rsidRDefault="00C309AE" w:rsidP="009F3DAA">
      <w:pPr>
        <w:rPr>
          <w:rFonts w:ascii="Arial" w:hAnsi="Arial" w:cs="Arial"/>
          <w:b/>
          <w:sz w:val="24"/>
          <w:szCs w:val="24"/>
        </w:rPr>
      </w:pPr>
      <w:r w:rsidRPr="00115783">
        <w:rPr>
          <w:rFonts w:ascii="Arial" w:hAnsi="Arial" w:cs="Arial"/>
          <w:sz w:val="24"/>
          <w:szCs w:val="24"/>
        </w:rPr>
        <w:t xml:space="preserve">Total RNA from liver biopsies of CHB patients treated with IFN-α were extracted at treatment endpoints. After reverse transcription, correlation between BER gene mRNA level at treatment endpoints and corresponding </w:t>
      </w:r>
      <w:proofErr w:type="spellStart"/>
      <w:r>
        <w:rPr>
          <w:rFonts w:ascii="Arial" w:hAnsi="Arial" w:cs="Arial" w:hint="eastAsia"/>
          <w:sz w:val="24"/>
          <w:szCs w:val="24"/>
        </w:rPr>
        <w:t>HBsAg</w:t>
      </w:r>
      <w:proofErr w:type="spellEnd"/>
      <w:r>
        <w:rPr>
          <w:rFonts w:ascii="Arial" w:hAnsi="Arial" w:cs="Arial" w:hint="eastAsia"/>
          <w:sz w:val="24"/>
          <w:szCs w:val="24"/>
        </w:rPr>
        <w:t>/HBV DNA(Log10</w:t>
      </w:r>
      <w:r w:rsidR="00E66C6C">
        <w:rPr>
          <w:rFonts w:ascii="Arial" w:hAnsi="Arial" w:cs="Arial"/>
          <w:sz w:val="24"/>
          <w:szCs w:val="24"/>
        </w:rPr>
        <w:t>) decline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 w:hint="eastAsia"/>
          <w:sz w:val="24"/>
          <w:szCs w:val="24"/>
        </w:rPr>
        <w:t>ere</w:t>
      </w:r>
      <w:r w:rsidRPr="00115783">
        <w:rPr>
          <w:rFonts w:ascii="Arial" w:hAnsi="Arial" w:cs="Arial"/>
          <w:sz w:val="24"/>
          <w:szCs w:val="24"/>
        </w:rPr>
        <w:t xml:space="preserve"> studied.</w:t>
      </w:r>
    </w:p>
    <w:p w14:paraId="39538EF8" w14:textId="216F401B" w:rsidR="001A549D" w:rsidRDefault="00485EBC" w:rsidP="00485EBC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Pr="00115783">
        <w:rPr>
          <w:rFonts w:ascii="Arial" w:hAnsi="Arial" w:cs="Arial"/>
          <w:b/>
          <w:bCs/>
          <w:sz w:val="24"/>
          <w:szCs w:val="24"/>
        </w:rPr>
        <w:t>Table 1: Baseline charact</w:t>
      </w:r>
      <w:bookmarkStart w:id="0" w:name="_GoBack"/>
      <w:bookmarkEnd w:id="0"/>
      <w:r w:rsidRPr="00115783">
        <w:rPr>
          <w:rFonts w:ascii="Arial" w:hAnsi="Arial" w:cs="Arial"/>
          <w:b/>
          <w:bCs/>
          <w:sz w:val="24"/>
          <w:szCs w:val="24"/>
        </w:rPr>
        <w:t>eristics of patients</w:t>
      </w:r>
      <w:r>
        <w:rPr>
          <w:rFonts w:ascii="Arial" w:hAnsi="Arial" w:cs="Arial"/>
          <w:b/>
          <w:bCs/>
          <w:sz w:val="24"/>
          <w:szCs w:val="24"/>
        </w:rPr>
        <w:t xml:space="preserve"> included in the study</w:t>
      </w:r>
    </w:p>
    <w:p w14:paraId="2C1A462F" w14:textId="55A0A2A0" w:rsidR="00485EBC" w:rsidRPr="00115783" w:rsidRDefault="001A549D" w:rsidP="00485EBC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Treatment naïve patients: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2126"/>
        <w:gridCol w:w="1417"/>
        <w:gridCol w:w="1418"/>
        <w:gridCol w:w="1157"/>
        <w:gridCol w:w="1394"/>
      </w:tblGrid>
      <w:tr w:rsidR="00A0215C" w:rsidRPr="00115783" w14:paraId="29D7F51A" w14:textId="3CA4FF99" w:rsidTr="00A0215C">
        <w:trPr>
          <w:trHeight w:val="702"/>
        </w:trPr>
        <w:tc>
          <w:tcPr>
            <w:tcW w:w="1242" w:type="dxa"/>
          </w:tcPr>
          <w:p w14:paraId="07033EC3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Patient </w:t>
            </w:r>
          </w:p>
        </w:tc>
        <w:tc>
          <w:tcPr>
            <w:tcW w:w="1134" w:type="dxa"/>
          </w:tcPr>
          <w:p w14:paraId="228B6F78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993" w:type="dxa"/>
          </w:tcPr>
          <w:p w14:paraId="5A402403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Age</w:t>
            </w:r>
          </w:p>
        </w:tc>
        <w:tc>
          <w:tcPr>
            <w:tcW w:w="2126" w:type="dxa"/>
          </w:tcPr>
          <w:p w14:paraId="69B263A0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HBV DNA</w:t>
            </w:r>
          </w:p>
          <w:p w14:paraId="7BA4D779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>og</w:t>
            </w:r>
            <w:r w:rsidRPr="00115783">
              <w:rPr>
                <w:rFonts w:ascii="Arial" w:hAnsi="Arial" w:cs="Arial"/>
                <w:sz w:val="24"/>
                <w:szCs w:val="24"/>
                <w:vertAlign w:val="subscript"/>
              </w:rPr>
              <w:t>10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 copies/m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14:paraId="7DEB41CD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783">
              <w:rPr>
                <w:rFonts w:ascii="Arial" w:hAnsi="Arial" w:cs="Arial"/>
                <w:sz w:val="24"/>
                <w:szCs w:val="24"/>
              </w:rPr>
              <w:t>HBsAg</w:t>
            </w:r>
            <w:proofErr w:type="spellEnd"/>
          </w:p>
          <w:p w14:paraId="454857A0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(IU/m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</w:tcPr>
          <w:p w14:paraId="03565C3C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783">
              <w:rPr>
                <w:rFonts w:ascii="Arial" w:hAnsi="Arial" w:cs="Arial"/>
                <w:sz w:val="24"/>
                <w:szCs w:val="24"/>
              </w:rPr>
              <w:t>HBeAg</w:t>
            </w:r>
            <w:proofErr w:type="spellEnd"/>
          </w:p>
          <w:p w14:paraId="231D2BBC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(PEIU/m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157" w:type="dxa"/>
            <w:shd w:val="clear" w:color="auto" w:fill="auto"/>
          </w:tcPr>
          <w:p w14:paraId="31239F25" w14:textId="77777777" w:rsidR="00A0215C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A796D">
              <w:rPr>
                <w:rFonts w:ascii="Arial" w:hAnsi="Arial" w:cs="Arial"/>
                <w:sz w:val="24"/>
                <w:szCs w:val="24"/>
              </w:rPr>
              <w:t>ALT</w:t>
            </w:r>
          </w:p>
          <w:p w14:paraId="3E9D0BBC" w14:textId="77777777" w:rsidR="00A0215C" w:rsidRPr="006A796D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(IU/ml)</w:t>
            </w:r>
          </w:p>
        </w:tc>
        <w:tc>
          <w:tcPr>
            <w:tcW w:w="1394" w:type="dxa"/>
          </w:tcPr>
          <w:p w14:paraId="7E2A9B7C" w14:textId="4CD870B5" w:rsidR="00A0215C" w:rsidRPr="00597299" w:rsidRDefault="00A0215C" w:rsidP="003C0298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reatment</w:t>
            </w:r>
          </w:p>
          <w:p w14:paraId="20EE548B" w14:textId="2668B9DB" w:rsidR="00A0215C" w:rsidRPr="00597299" w:rsidRDefault="00A0215C" w:rsidP="003C0298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duration</w:t>
            </w:r>
          </w:p>
        </w:tc>
      </w:tr>
      <w:tr w:rsidR="00A0215C" w:rsidRPr="00115783" w14:paraId="316CC12B" w14:textId="6178EBA1" w:rsidTr="00A0215C">
        <w:tc>
          <w:tcPr>
            <w:tcW w:w="1242" w:type="dxa"/>
          </w:tcPr>
          <w:p w14:paraId="44E382BA" w14:textId="43FB21FA" w:rsidR="00A0215C" w:rsidRPr="00115783" w:rsidRDefault="00CB46A1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1AF98D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F</w:t>
            </w:r>
          </w:p>
        </w:tc>
        <w:tc>
          <w:tcPr>
            <w:tcW w:w="993" w:type="dxa"/>
          </w:tcPr>
          <w:p w14:paraId="10E48A37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14:paraId="2A971A5A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8.33</w:t>
            </w:r>
          </w:p>
        </w:tc>
        <w:tc>
          <w:tcPr>
            <w:tcW w:w="1417" w:type="dxa"/>
          </w:tcPr>
          <w:p w14:paraId="01DAB548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1233.68</w:t>
            </w:r>
          </w:p>
        </w:tc>
        <w:tc>
          <w:tcPr>
            <w:tcW w:w="1418" w:type="dxa"/>
          </w:tcPr>
          <w:p w14:paraId="3E6942AE" w14:textId="77777777" w:rsidR="00A0215C" w:rsidRPr="00115783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353.42</w:t>
            </w:r>
          </w:p>
        </w:tc>
        <w:tc>
          <w:tcPr>
            <w:tcW w:w="1157" w:type="dxa"/>
            <w:shd w:val="clear" w:color="auto" w:fill="auto"/>
          </w:tcPr>
          <w:p w14:paraId="672FD78A" w14:textId="77777777" w:rsidR="00A0215C" w:rsidRPr="00F24ACF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394" w:type="dxa"/>
          </w:tcPr>
          <w:p w14:paraId="76F463AA" w14:textId="6D3E0E02" w:rsidR="00A0215C" w:rsidRPr="00597299" w:rsidRDefault="00427AE8" w:rsidP="00427AE8">
            <w:pPr>
              <w:spacing w:line="480" w:lineRule="auto"/>
              <w:ind w:firstLineChars="100" w:firstLine="2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A0215C" w:rsidRPr="00115783" w14:paraId="56AE1B8C" w14:textId="18A06B58" w:rsidTr="00A0215C">
        <w:tc>
          <w:tcPr>
            <w:tcW w:w="1242" w:type="dxa"/>
          </w:tcPr>
          <w:p w14:paraId="343B6803" w14:textId="14534951" w:rsidR="00A0215C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6120950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F</w:t>
            </w:r>
          </w:p>
        </w:tc>
        <w:tc>
          <w:tcPr>
            <w:tcW w:w="993" w:type="dxa"/>
          </w:tcPr>
          <w:p w14:paraId="5CFC342D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526A94B0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8.72</w:t>
            </w:r>
          </w:p>
        </w:tc>
        <w:tc>
          <w:tcPr>
            <w:tcW w:w="1417" w:type="dxa"/>
          </w:tcPr>
          <w:p w14:paraId="5DD704D1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16495.55</w:t>
            </w:r>
          </w:p>
        </w:tc>
        <w:tc>
          <w:tcPr>
            <w:tcW w:w="1418" w:type="dxa"/>
          </w:tcPr>
          <w:p w14:paraId="1CE0C0D0" w14:textId="77777777" w:rsidR="00A0215C" w:rsidRPr="00115783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1278.99</w:t>
            </w:r>
          </w:p>
        </w:tc>
        <w:tc>
          <w:tcPr>
            <w:tcW w:w="1157" w:type="dxa"/>
            <w:shd w:val="clear" w:color="auto" w:fill="auto"/>
          </w:tcPr>
          <w:p w14:paraId="75519AD7" w14:textId="77777777" w:rsidR="00A0215C" w:rsidRPr="00F24ACF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 w:hint="eastAsia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394" w:type="dxa"/>
          </w:tcPr>
          <w:p w14:paraId="5D42C8BD" w14:textId="00AC6568" w:rsidR="00A0215C" w:rsidRPr="00597299" w:rsidRDefault="00427AE8" w:rsidP="00427AE8">
            <w:pPr>
              <w:spacing w:line="480" w:lineRule="auto"/>
              <w:ind w:firstLineChars="100" w:firstLine="2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A0215C" w:rsidRPr="00115783" w14:paraId="19C4B214" w14:textId="661BD638" w:rsidTr="00A0215C">
        <w:tc>
          <w:tcPr>
            <w:tcW w:w="1242" w:type="dxa"/>
          </w:tcPr>
          <w:p w14:paraId="7063A3FF" w14:textId="5A306591" w:rsidR="00A0215C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39975B2F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7E91E320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3DC346A6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8.13</w:t>
            </w:r>
          </w:p>
        </w:tc>
        <w:tc>
          <w:tcPr>
            <w:tcW w:w="1417" w:type="dxa"/>
          </w:tcPr>
          <w:p w14:paraId="077A2A3F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91323.66</w:t>
            </w:r>
          </w:p>
        </w:tc>
        <w:tc>
          <w:tcPr>
            <w:tcW w:w="1418" w:type="dxa"/>
          </w:tcPr>
          <w:p w14:paraId="74B3617D" w14:textId="77777777" w:rsidR="00A0215C" w:rsidRPr="00115783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7033.30</w:t>
            </w:r>
          </w:p>
        </w:tc>
        <w:tc>
          <w:tcPr>
            <w:tcW w:w="1157" w:type="dxa"/>
            <w:shd w:val="clear" w:color="auto" w:fill="auto"/>
          </w:tcPr>
          <w:p w14:paraId="20AFF7DE" w14:textId="77777777" w:rsidR="00A0215C" w:rsidRPr="00F24ACF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394" w:type="dxa"/>
          </w:tcPr>
          <w:p w14:paraId="54F62132" w14:textId="70BAF1DD" w:rsidR="00A0215C" w:rsidRPr="00597299" w:rsidRDefault="00427AE8" w:rsidP="00427AE8">
            <w:pPr>
              <w:spacing w:line="480" w:lineRule="auto"/>
              <w:ind w:firstLineChars="100" w:firstLine="2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A0215C" w:rsidRPr="00115783" w14:paraId="6E3A2A94" w14:textId="016468DD" w:rsidTr="00A0215C">
        <w:tc>
          <w:tcPr>
            <w:tcW w:w="1242" w:type="dxa"/>
          </w:tcPr>
          <w:p w14:paraId="29F0661C" w14:textId="0DB54DE9" w:rsidR="00A0215C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68A0689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78295862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6530A4A8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6.52</w:t>
            </w:r>
          </w:p>
        </w:tc>
        <w:tc>
          <w:tcPr>
            <w:tcW w:w="1417" w:type="dxa"/>
          </w:tcPr>
          <w:p w14:paraId="1629A104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3421.23</w:t>
            </w:r>
          </w:p>
        </w:tc>
        <w:tc>
          <w:tcPr>
            <w:tcW w:w="1418" w:type="dxa"/>
          </w:tcPr>
          <w:p w14:paraId="5612E414" w14:textId="77777777" w:rsidR="00A0215C" w:rsidRPr="00115783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6837.12</w:t>
            </w:r>
          </w:p>
        </w:tc>
        <w:tc>
          <w:tcPr>
            <w:tcW w:w="1157" w:type="dxa"/>
            <w:shd w:val="clear" w:color="auto" w:fill="auto"/>
          </w:tcPr>
          <w:p w14:paraId="2DC4B400" w14:textId="77777777" w:rsidR="00A0215C" w:rsidRPr="00F24ACF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94" w:type="dxa"/>
          </w:tcPr>
          <w:p w14:paraId="041796C5" w14:textId="4EDD9622" w:rsidR="00A0215C" w:rsidRPr="00597299" w:rsidRDefault="00427AE8" w:rsidP="00427AE8">
            <w:pPr>
              <w:spacing w:line="480" w:lineRule="auto"/>
              <w:ind w:firstLineChars="100" w:firstLine="2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A0215C" w:rsidRPr="00115783" w14:paraId="67EE4D00" w14:textId="17FFA4B0" w:rsidTr="00A0215C">
        <w:tc>
          <w:tcPr>
            <w:tcW w:w="1242" w:type="dxa"/>
          </w:tcPr>
          <w:p w14:paraId="48807404" w14:textId="7F7A9C23" w:rsidR="00A0215C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02EF87DC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3A3BC48F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14:paraId="21F0804A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7.90</w:t>
            </w:r>
          </w:p>
        </w:tc>
        <w:tc>
          <w:tcPr>
            <w:tcW w:w="1417" w:type="dxa"/>
          </w:tcPr>
          <w:p w14:paraId="2276554D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3521.32</w:t>
            </w:r>
          </w:p>
        </w:tc>
        <w:tc>
          <w:tcPr>
            <w:tcW w:w="1418" w:type="dxa"/>
          </w:tcPr>
          <w:p w14:paraId="30B32A37" w14:textId="77777777" w:rsidR="00A0215C" w:rsidRPr="00115783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6521.32</w:t>
            </w:r>
          </w:p>
        </w:tc>
        <w:tc>
          <w:tcPr>
            <w:tcW w:w="1157" w:type="dxa"/>
            <w:shd w:val="clear" w:color="auto" w:fill="auto"/>
          </w:tcPr>
          <w:p w14:paraId="64673F25" w14:textId="77777777" w:rsidR="00A0215C" w:rsidRPr="00F24ACF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394" w:type="dxa"/>
          </w:tcPr>
          <w:p w14:paraId="455DBDDB" w14:textId="25D57C7B" w:rsidR="00A0215C" w:rsidRPr="00597299" w:rsidRDefault="00427AE8" w:rsidP="00427AE8">
            <w:pPr>
              <w:spacing w:line="480" w:lineRule="auto"/>
              <w:ind w:firstLineChars="100" w:firstLine="2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</w:p>
        </w:tc>
      </w:tr>
      <w:tr w:rsidR="00A0215C" w:rsidRPr="00115783" w14:paraId="2FC786F8" w14:textId="38494873" w:rsidTr="00A0215C">
        <w:tc>
          <w:tcPr>
            <w:tcW w:w="1242" w:type="dxa"/>
          </w:tcPr>
          <w:p w14:paraId="3C0CDBAE" w14:textId="1DC4E945" w:rsidR="00A0215C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4548484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496CA1C8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14:paraId="678749B9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5.41</w:t>
            </w:r>
          </w:p>
        </w:tc>
        <w:tc>
          <w:tcPr>
            <w:tcW w:w="1417" w:type="dxa"/>
          </w:tcPr>
          <w:p w14:paraId="4C2436C4" w14:textId="77777777" w:rsidR="00A0215C" w:rsidRPr="00115783" w:rsidRDefault="00A0215C" w:rsidP="003C029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2892.11</w:t>
            </w:r>
          </w:p>
        </w:tc>
        <w:tc>
          <w:tcPr>
            <w:tcW w:w="1418" w:type="dxa"/>
          </w:tcPr>
          <w:p w14:paraId="2455E102" w14:textId="77777777" w:rsidR="00A0215C" w:rsidRPr="00115783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6345.26</w:t>
            </w:r>
          </w:p>
        </w:tc>
        <w:tc>
          <w:tcPr>
            <w:tcW w:w="1157" w:type="dxa"/>
            <w:shd w:val="clear" w:color="auto" w:fill="auto"/>
          </w:tcPr>
          <w:p w14:paraId="0DA5E179" w14:textId="77777777" w:rsidR="00A0215C" w:rsidRPr="00F24ACF" w:rsidRDefault="00A0215C" w:rsidP="003C0298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94" w:type="dxa"/>
          </w:tcPr>
          <w:p w14:paraId="6E6D2364" w14:textId="0A154444" w:rsidR="00A0215C" w:rsidRPr="00597299" w:rsidRDefault="00427AE8" w:rsidP="00427AE8">
            <w:pPr>
              <w:spacing w:line="480" w:lineRule="auto"/>
              <w:ind w:firstLineChars="100" w:firstLine="24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0488F99" w14:textId="77777777" w:rsidR="00CB46A1" w:rsidRDefault="00CB46A1" w:rsidP="005D69A1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14:paraId="40D97DD5" w14:textId="5A592D04" w:rsidR="00E411C9" w:rsidRPr="009F3DAA" w:rsidRDefault="00CB46A1" w:rsidP="00485EBC">
      <w:pPr>
        <w:spacing w:line="480" w:lineRule="auto"/>
        <w:rPr>
          <w:rFonts w:ascii="Arial" w:hAnsi="Arial" w:cs="Arial"/>
          <w:sz w:val="24"/>
          <w:szCs w:val="24"/>
        </w:rPr>
      </w:pPr>
      <w:r w:rsidRPr="009F3DAA">
        <w:rPr>
          <w:rFonts w:ascii="Arial" w:hAnsi="Arial" w:cs="Arial"/>
          <w:sz w:val="24"/>
          <w:szCs w:val="24"/>
        </w:rPr>
        <w:t>IFN monotherapy</w:t>
      </w:r>
      <w:r>
        <w:rPr>
          <w:rFonts w:ascii="Arial" w:hAnsi="Arial" w:cs="Arial"/>
          <w:sz w:val="24"/>
          <w:szCs w:val="24"/>
        </w:rPr>
        <w:t xml:space="preserve"> patients: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2126"/>
        <w:gridCol w:w="1417"/>
        <w:gridCol w:w="1418"/>
        <w:gridCol w:w="1157"/>
        <w:gridCol w:w="1394"/>
      </w:tblGrid>
      <w:tr w:rsidR="00E411C9" w:rsidRPr="00115783" w14:paraId="6B2DFE90" w14:textId="77777777" w:rsidTr="00241182">
        <w:trPr>
          <w:trHeight w:val="702"/>
        </w:trPr>
        <w:tc>
          <w:tcPr>
            <w:tcW w:w="1242" w:type="dxa"/>
          </w:tcPr>
          <w:p w14:paraId="385865FF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Patient </w:t>
            </w:r>
          </w:p>
        </w:tc>
        <w:tc>
          <w:tcPr>
            <w:tcW w:w="1134" w:type="dxa"/>
          </w:tcPr>
          <w:p w14:paraId="324DC287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993" w:type="dxa"/>
          </w:tcPr>
          <w:p w14:paraId="6C2C752E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Age</w:t>
            </w:r>
          </w:p>
        </w:tc>
        <w:tc>
          <w:tcPr>
            <w:tcW w:w="2126" w:type="dxa"/>
          </w:tcPr>
          <w:p w14:paraId="00985223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HBV DNA</w:t>
            </w:r>
          </w:p>
          <w:p w14:paraId="6E93B5E5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>og</w:t>
            </w:r>
            <w:r w:rsidRPr="00115783">
              <w:rPr>
                <w:rFonts w:ascii="Arial" w:hAnsi="Arial" w:cs="Arial"/>
                <w:sz w:val="24"/>
                <w:szCs w:val="24"/>
                <w:vertAlign w:val="subscript"/>
              </w:rPr>
              <w:t>10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 copies/m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</w:tcPr>
          <w:p w14:paraId="33B60057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783">
              <w:rPr>
                <w:rFonts w:ascii="Arial" w:hAnsi="Arial" w:cs="Arial"/>
                <w:sz w:val="24"/>
                <w:szCs w:val="24"/>
              </w:rPr>
              <w:t>HBsAg</w:t>
            </w:r>
            <w:proofErr w:type="spellEnd"/>
          </w:p>
          <w:p w14:paraId="6837C911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(IU/m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418" w:type="dxa"/>
          </w:tcPr>
          <w:p w14:paraId="3F298B9C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783">
              <w:rPr>
                <w:rFonts w:ascii="Arial" w:hAnsi="Arial" w:cs="Arial"/>
                <w:sz w:val="24"/>
                <w:szCs w:val="24"/>
              </w:rPr>
              <w:t>HBeAg</w:t>
            </w:r>
            <w:proofErr w:type="spellEnd"/>
          </w:p>
          <w:p w14:paraId="37DDB1DE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(PEIU/m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157" w:type="dxa"/>
            <w:shd w:val="clear" w:color="auto" w:fill="auto"/>
          </w:tcPr>
          <w:p w14:paraId="4EFD7574" w14:textId="77777777" w:rsidR="00E411C9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A796D">
              <w:rPr>
                <w:rFonts w:ascii="Arial" w:hAnsi="Arial" w:cs="Arial"/>
                <w:sz w:val="24"/>
                <w:szCs w:val="24"/>
              </w:rPr>
              <w:t>ALT</w:t>
            </w:r>
          </w:p>
          <w:p w14:paraId="6C8FBAE1" w14:textId="77777777" w:rsidR="00E411C9" w:rsidRPr="006A796D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(IU/ml)</w:t>
            </w:r>
          </w:p>
        </w:tc>
        <w:tc>
          <w:tcPr>
            <w:tcW w:w="1394" w:type="dxa"/>
          </w:tcPr>
          <w:p w14:paraId="61013E7A" w14:textId="77777777" w:rsidR="00E411C9" w:rsidRPr="00597299" w:rsidRDefault="00E411C9" w:rsidP="00241182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reatment</w:t>
            </w:r>
          </w:p>
          <w:p w14:paraId="07C6A82A" w14:textId="77777777" w:rsidR="00E411C9" w:rsidRPr="00597299" w:rsidRDefault="00E411C9" w:rsidP="00241182">
            <w:pPr>
              <w:spacing w:line="48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duration</w:t>
            </w:r>
          </w:p>
        </w:tc>
      </w:tr>
      <w:tr w:rsidR="00E411C9" w:rsidRPr="00115783" w14:paraId="1124DB94" w14:textId="77777777" w:rsidTr="00241182">
        <w:trPr>
          <w:trHeight w:val="401"/>
        </w:trPr>
        <w:tc>
          <w:tcPr>
            <w:tcW w:w="1242" w:type="dxa"/>
          </w:tcPr>
          <w:p w14:paraId="5E8BDA10" w14:textId="75056D13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36398C7A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58CEF70A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16E828DB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9.59</w:t>
            </w:r>
          </w:p>
        </w:tc>
        <w:tc>
          <w:tcPr>
            <w:tcW w:w="1417" w:type="dxa"/>
          </w:tcPr>
          <w:p w14:paraId="63741473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48222.02 </w:t>
            </w:r>
          </w:p>
        </w:tc>
        <w:tc>
          <w:tcPr>
            <w:tcW w:w="1418" w:type="dxa"/>
          </w:tcPr>
          <w:p w14:paraId="77417723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1085.97 </w:t>
            </w:r>
          </w:p>
        </w:tc>
        <w:tc>
          <w:tcPr>
            <w:tcW w:w="1157" w:type="dxa"/>
            <w:shd w:val="clear" w:color="auto" w:fill="auto"/>
          </w:tcPr>
          <w:p w14:paraId="2584611E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94" w:type="dxa"/>
          </w:tcPr>
          <w:p w14:paraId="628E88D9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96w</w:t>
            </w:r>
          </w:p>
        </w:tc>
      </w:tr>
      <w:tr w:rsidR="00E411C9" w:rsidRPr="00115783" w14:paraId="51459F80" w14:textId="77777777" w:rsidTr="00241182">
        <w:tc>
          <w:tcPr>
            <w:tcW w:w="1242" w:type="dxa"/>
          </w:tcPr>
          <w:p w14:paraId="4E088213" w14:textId="0028E31C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3772ED6B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4F0AE588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70146D11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8.72</w:t>
            </w:r>
          </w:p>
        </w:tc>
        <w:tc>
          <w:tcPr>
            <w:tcW w:w="1417" w:type="dxa"/>
          </w:tcPr>
          <w:p w14:paraId="5AA91D22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4829.68 </w:t>
            </w:r>
          </w:p>
        </w:tc>
        <w:tc>
          <w:tcPr>
            <w:tcW w:w="1418" w:type="dxa"/>
          </w:tcPr>
          <w:p w14:paraId="24CF9A36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101.76 </w:t>
            </w:r>
          </w:p>
        </w:tc>
        <w:tc>
          <w:tcPr>
            <w:tcW w:w="1157" w:type="dxa"/>
            <w:shd w:val="clear" w:color="auto" w:fill="auto"/>
          </w:tcPr>
          <w:p w14:paraId="4B5BE2EE" w14:textId="77777777" w:rsidR="00E411C9" w:rsidRPr="00F24ACF" w:rsidRDefault="00E411C9" w:rsidP="00241182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394" w:type="dxa"/>
          </w:tcPr>
          <w:p w14:paraId="1F1DB215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96w</w:t>
            </w:r>
          </w:p>
        </w:tc>
      </w:tr>
      <w:tr w:rsidR="00E411C9" w:rsidRPr="00115783" w14:paraId="3FFCA7A6" w14:textId="77777777" w:rsidTr="00241182">
        <w:tc>
          <w:tcPr>
            <w:tcW w:w="1242" w:type="dxa"/>
          </w:tcPr>
          <w:p w14:paraId="7704E377" w14:textId="1CA238E1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19730A3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70319FF9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3AD30D97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8.96</w:t>
            </w:r>
          </w:p>
        </w:tc>
        <w:tc>
          <w:tcPr>
            <w:tcW w:w="1417" w:type="dxa"/>
          </w:tcPr>
          <w:p w14:paraId="4DBD36B1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31612.60 </w:t>
            </w:r>
          </w:p>
        </w:tc>
        <w:tc>
          <w:tcPr>
            <w:tcW w:w="1418" w:type="dxa"/>
          </w:tcPr>
          <w:p w14:paraId="6EE80029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2270.30 </w:t>
            </w:r>
          </w:p>
        </w:tc>
        <w:tc>
          <w:tcPr>
            <w:tcW w:w="1157" w:type="dxa"/>
            <w:shd w:val="clear" w:color="auto" w:fill="auto"/>
          </w:tcPr>
          <w:p w14:paraId="555B1942" w14:textId="77777777" w:rsidR="00E411C9" w:rsidRPr="00F24ACF" w:rsidRDefault="00E411C9" w:rsidP="00241182">
            <w:pPr>
              <w:spacing w:line="48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394" w:type="dxa"/>
          </w:tcPr>
          <w:p w14:paraId="22E4D644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96w</w:t>
            </w:r>
          </w:p>
        </w:tc>
      </w:tr>
      <w:tr w:rsidR="00E411C9" w:rsidRPr="00115783" w14:paraId="475266D3" w14:textId="77777777" w:rsidTr="00241182">
        <w:tc>
          <w:tcPr>
            <w:tcW w:w="1242" w:type="dxa"/>
          </w:tcPr>
          <w:p w14:paraId="5AB866F1" w14:textId="699A77D6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F520B02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397D354D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14:paraId="1372A244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9.85</w:t>
            </w:r>
          </w:p>
        </w:tc>
        <w:tc>
          <w:tcPr>
            <w:tcW w:w="1417" w:type="dxa"/>
          </w:tcPr>
          <w:p w14:paraId="2FC7D5A2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91440.48 </w:t>
            </w:r>
          </w:p>
        </w:tc>
        <w:tc>
          <w:tcPr>
            <w:tcW w:w="1418" w:type="dxa"/>
          </w:tcPr>
          <w:p w14:paraId="205B73E8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7037.30 </w:t>
            </w:r>
          </w:p>
        </w:tc>
        <w:tc>
          <w:tcPr>
            <w:tcW w:w="1157" w:type="dxa"/>
            <w:shd w:val="clear" w:color="auto" w:fill="auto"/>
          </w:tcPr>
          <w:p w14:paraId="6F7A4CC4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94" w:type="dxa"/>
          </w:tcPr>
          <w:p w14:paraId="41DFF1F7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96w</w:t>
            </w:r>
          </w:p>
        </w:tc>
      </w:tr>
      <w:tr w:rsidR="00E411C9" w:rsidRPr="00115783" w14:paraId="743A08D2" w14:textId="77777777" w:rsidTr="00241182">
        <w:tc>
          <w:tcPr>
            <w:tcW w:w="1242" w:type="dxa"/>
          </w:tcPr>
          <w:p w14:paraId="3F3F7B2D" w14:textId="630E6D13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016554FA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2779B651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0353FD73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8.35</w:t>
            </w:r>
          </w:p>
        </w:tc>
        <w:tc>
          <w:tcPr>
            <w:tcW w:w="1417" w:type="dxa"/>
          </w:tcPr>
          <w:p w14:paraId="482ED059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39633.77 </w:t>
            </w:r>
          </w:p>
        </w:tc>
        <w:tc>
          <w:tcPr>
            <w:tcW w:w="1418" w:type="dxa"/>
          </w:tcPr>
          <w:p w14:paraId="46FBC4EE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102.45 </w:t>
            </w:r>
          </w:p>
        </w:tc>
        <w:tc>
          <w:tcPr>
            <w:tcW w:w="1157" w:type="dxa"/>
            <w:shd w:val="clear" w:color="auto" w:fill="auto"/>
          </w:tcPr>
          <w:p w14:paraId="43BEC869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94" w:type="dxa"/>
          </w:tcPr>
          <w:p w14:paraId="091B37D8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48w</w:t>
            </w:r>
          </w:p>
        </w:tc>
      </w:tr>
      <w:tr w:rsidR="00E411C9" w:rsidRPr="00115783" w14:paraId="1DF7D5C6" w14:textId="77777777" w:rsidTr="00241182">
        <w:tc>
          <w:tcPr>
            <w:tcW w:w="1242" w:type="dxa"/>
          </w:tcPr>
          <w:p w14:paraId="717158B2" w14:textId="0665AF0F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2464A0F9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4380311F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27E942BD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6.66</w:t>
            </w:r>
          </w:p>
        </w:tc>
        <w:tc>
          <w:tcPr>
            <w:tcW w:w="1417" w:type="dxa"/>
          </w:tcPr>
          <w:p w14:paraId="3AB20349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1752.98 </w:t>
            </w:r>
          </w:p>
        </w:tc>
        <w:tc>
          <w:tcPr>
            <w:tcW w:w="1418" w:type="dxa"/>
          </w:tcPr>
          <w:p w14:paraId="5A34CAF4" w14:textId="77777777" w:rsidR="00E411C9" w:rsidRPr="00115783" w:rsidRDefault="00E411C9" w:rsidP="00241182">
            <w:pPr>
              <w:spacing w:line="480" w:lineRule="auto"/>
              <w:ind w:firstLineChars="150" w:firstLine="36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0.24 </w:t>
            </w:r>
          </w:p>
        </w:tc>
        <w:tc>
          <w:tcPr>
            <w:tcW w:w="1157" w:type="dxa"/>
            <w:shd w:val="clear" w:color="auto" w:fill="auto"/>
          </w:tcPr>
          <w:p w14:paraId="365ADEC3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394" w:type="dxa"/>
          </w:tcPr>
          <w:p w14:paraId="5720BCCD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48w</w:t>
            </w:r>
          </w:p>
        </w:tc>
      </w:tr>
      <w:tr w:rsidR="00E411C9" w:rsidRPr="00115783" w14:paraId="1DBA1349" w14:textId="77777777" w:rsidTr="00241182">
        <w:tc>
          <w:tcPr>
            <w:tcW w:w="1242" w:type="dxa"/>
          </w:tcPr>
          <w:p w14:paraId="47D0C37A" w14:textId="4FC4B015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2EE80227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15A75C0D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14:paraId="508315F2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9.45</w:t>
            </w:r>
          </w:p>
        </w:tc>
        <w:tc>
          <w:tcPr>
            <w:tcW w:w="1417" w:type="dxa"/>
          </w:tcPr>
          <w:p w14:paraId="4FEDB9BB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118277.16 </w:t>
            </w:r>
          </w:p>
        </w:tc>
        <w:tc>
          <w:tcPr>
            <w:tcW w:w="1418" w:type="dxa"/>
          </w:tcPr>
          <w:p w14:paraId="6DFB2C73" w14:textId="77777777" w:rsidR="00E411C9" w:rsidRPr="00115783" w:rsidRDefault="00E411C9" w:rsidP="00241182">
            <w:pPr>
              <w:spacing w:line="480" w:lineRule="auto"/>
              <w:ind w:firstLineChars="100" w:firstLine="24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2831.01 </w:t>
            </w:r>
          </w:p>
        </w:tc>
        <w:tc>
          <w:tcPr>
            <w:tcW w:w="1157" w:type="dxa"/>
            <w:shd w:val="clear" w:color="auto" w:fill="auto"/>
          </w:tcPr>
          <w:p w14:paraId="57E518BC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94" w:type="dxa"/>
          </w:tcPr>
          <w:p w14:paraId="0AF2BFF0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48w</w:t>
            </w:r>
          </w:p>
        </w:tc>
      </w:tr>
      <w:tr w:rsidR="00E411C9" w:rsidRPr="00115783" w14:paraId="68888713" w14:textId="77777777" w:rsidTr="00241182">
        <w:tc>
          <w:tcPr>
            <w:tcW w:w="1242" w:type="dxa"/>
          </w:tcPr>
          <w:p w14:paraId="06829ABC" w14:textId="758E72A0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5B76CF26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77F5CF20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14:paraId="2C17F52A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4.88</w:t>
            </w:r>
          </w:p>
        </w:tc>
        <w:tc>
          <w:tcPr>
            <w:tcW w:w="1417" w:type="dxa"/>
          </w:tcPr>
          <w:p w14:paraId="2E250D86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1287.65 </w:t>
            </w:r>
          </w:p>
        </w:tc>
        <w:tc>
          <w:tcPr>
            <w:tcW w:w="1418" w:type="dxa"/>
          </w:tcPr>
          <w:p w14:paraId="5E84892C" w14:textId="77777777" w:rsidR="00E411C9" w:rsidRPr="00115783" w:rsidRDefault="00E411C9" w:rsidP="00241182">
            <w:pPr>
              <w:spacing w:line="480" w:lineRule="auto"/>
              <w:ind w:firstLineChars="100" w:firstLine="24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0.22 </w:t>
            </w:r>
          </w:p>
        </w:tc>
        <w:tc>
          <w:tcPr>
            <w:tcW w:w="1157" w:type="dxa"/>
            <w:shd w:val="clear" w:color="auto" w:fill="auto"/>
          </w:tcPr>
          <w:p w14:paraId="1D8F3F5E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94" w:type="dxa"/>
          </w:tcPr>
          <w:p w14:paraId="1B7EBF95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48w</w:t>
            </w:r>
          </w:p>
        </w:tc>
      </w:tr>
      <w:tr w:rsidR="00E411C9" w:rsidRPr="00115783" w14:paraId="04D3C664" w14:textId="77777777" w:rsidTr="00241182">
        <w:tc>
          <w:tcPr>
            <w:tcW w:w="1242" w:type="dxa"/>
          </w:tcPr>
          <w:p w14:paraId="58B2DCD6" w14:textId="7B0A2C39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0CEDE06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993" w:type="dxa"/>
          </w:tcPr>
          <w:p w14:paraId="7B2875AD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14:paraId="5A376475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9.33</w:t>
            </w:r>
          </w:p>
        </w:tc>
        <w:tc>
          <w:tcPr>
            <w:tcW w:w="1417" w:type="dxa"/>
          </w:tcPr>
          <w:p w14:paraId="1A15CB07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34298.81 </w:t>
            </w:r>
          </w:p>
        </w:tc>
        <w:tc>
          <w:tcPr>
            <w:tcW w:w="1418" w:type="dxa"/>
          </w:tcPr>
          <w:p w14:paraId="511A7BF2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473.07 </w:t>
            </w:r>
          </w:p>
        </w:tc>
        <w:tc>
          <w:tcPr>
            <w:tcW w:w="1157" w:type="dxa"/>
            <w:shd w:val="clear" w:color="auto" w:fill="auto"/>
          </w:tcPr>
          <w:p w14:paraId="0011D9CB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394" w:type="dxa"/>
          </w:tcPr>
          <w:p w14:paraId="47DD0348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96w</w:t>
            </w:r>
          </w:p>
        </w:tc>
      </w:tr>
      <w:tr w:rsidR="00E411C9" w:rsidRPr="00115783" w14:paraId="7D165877" w14:textId="77777777" w:rsidTr="00241182">
        <w:tc>
          <w:tcPr>
            <w:tcW w:w="1242" w:type="dxa"/>
          </w:tcPr>
          <w:p w14:paraId="4B6E944A" w14:textId="01F15B82" w:rsidR="00E411C9" w:rsidRPr="00115783" w:rsidRDefault="00CB46A1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C3BA9EE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993" w:type="dxa"/>
          </w:tcPr>
          <w:p w14:paraId="47F30180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14:paraId="508D7705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8.14</w:t>
            </w:r>
          </w:p>
        </w:tc>
        <w:tc>
          <w:tcPr>
            <w:tcW w:w="1417" w:type="dxa"/>
          </w:tcPr>
          <w:p w14:paraId="5E1BEDC1" w14:textId="77777777" w:rsidR="00E411C9" w:rsidRPr="00115783" w:rsidRDefault="00E411C9" w:rsidP="00241182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3101.09 </w:t>
            </w:r>
          </w:p>
        </w:tc>
        <w:tc>
          <w:tcPr>
            <w:tcW w:w="1418" w:type="dxa"/>
          </w:tcPr>
          <w:p w14:paraId="707CF760" w14:textId="77777777" w:rsidR="00E411C9" w:rsidRPr="00115783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5.42 </w:t>
            </w:r>
          </w:p>
        </w:tc>
        <w:tc>
          <w:tcPr>
            <w:tcW w:w="1157" w:type="dxa"/>
            <w:shd w:val="clear" w:color="auto" w:fill="auto"/>
          </w:tcPr>
          <w:p w14:paraId="052B1E28" w14:textId="77777777" w:rsidR="00E411C9" w:rsidRPr="00F24ACF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4ACF">
              <w:rPr>
                <w:rFonts w:ascii="Arial" w:hAnsi="Arial" w:cs="Arial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394" w:type="dxa"/>
          </w:tcPr>
          <w:p w14:paraId="623096CE" w14:textId="77777777" w:rsidR="00E411C9" w:rsidRPr="00597299" w:rsidRDefault="00E411C9" w:rsidP="00241182">
            <w:pPr>
              <w:spacing w:line="480" w:lineRule="auto"/>
              <w:ind w:firstLineChars="50" w:firstLine="1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97299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96w</w:t>
            </w:r>
          </w:p>
        </w:tc>
      </w:tr>
    </w:tbl>
    <w:p w14:paraId="338D418F" w14:textId="77777777" w:rsidR="00FE26E6" w:rsidRDefault="00FE26E6" w:rsidP="005D69A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4FFCCA9B" w14:textId="263666B0" w:rsidR="00195896" w:rsidRPr="009F3DAA" w:rsidRDefault="00195896" w:rsidP="005D69A1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9F3DAA">
        <w:rPr>
          <w:rFonts w:ascii="Arial" w:hAnsi="Arial" w:cs="Arial"/>
          <w:bCs/>
          <w:sz w:val="24"/>
          <w:szCs w:val="24"/>
        </w:rPr>
        <w:lastRenderedPageBreak/>
        <w:t>OSST</w:t>
      </w:r>
      <w:r w:rsidR="001A549D" w:rsidRPr="009F3DAA">
        <w:rPr>
          <w:rFonts w:ascii="Arial" w:hAnsi="Arial" w:cs="Arial"/>
          <w:bCs/>
          <w:sz w:val="24"/>
          <w:szCs w:val="24"/>
        </w:rPr>
        <w:t xml:space="preserve"> patients</w:t>
      </w:r>
      <w:r w:rsidR="00C93D4B">
        <w:rPr>
          <w:rFonts w:ascii="Arial" w:hAnsi="Arial" w:cs="Arial"/>
          <w:bCs/>
          <w:sz w:val="24"/>
          <w:szCs w:val="24"/>
        </w:rPr>
        <w:t xml:space="preserve"> (paired samples)</w:t>
      </w:r>
      <w:r w:rsidR="001A549D" w:rsidRPr="009F3DAA">
        <w:rPr>
          <w:rFonts w:ascii="Arial" w:hAnsi="Arial" w:cs="Arial"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8"/>
        <w:gridCol w:w="1330"/>
        <w:gridCol w:w="1318"/>
        <w:gridCol w:w="1340"/>
        <w:gridCol w:w="1407"/>
        <w:gridCol w:w="1338"/>
        <w:gridCol w:w="1327"/>
        <w:gridCol w:w="1340"/>
      </w:tblGrid>
      <w:tr w:rsidR="00735B9E" w14:paraId="4B9D3988" w14:textId="77777777" w:rsidTr="00735B9E">
        <w:tc>
          <w:tcPr>
            <w:tcW w:w="1341" w:type="dxa"/>
          </w:tcPr>
          <w:p w14:paraId="4326BECF" w14:textId="6B16AB16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 xml:space="preserve">Patient </w:t>
            </w:r>
          </w:p>
        </w:tc>
        <w:tc>
          <w:tcPr>
            <w:tcW w:w="1341" w:type="dxa"/>
          </w:tcPr>
          <w:p w14:paraId="4072E0D8" w14:textId="5FAE66FF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Gender</w:t>
            </w:r>
          </w:p>
        </w:tc>
        <w:tc>
          <w:tcPr>
            <w:tcW w:w="1341" w:type="dxa"/>
          </w:tcPr>
          <w:p w14:paraId="1228898D" w14:textId="40B23627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Age</w:t>
            </w:r>
          </w:p>
        </w:tc>
        <w:tc>
          <w:tcPr>
            <w:tcW w:w="1341" w:type="dxa"/>
          </w:tcPr>
          <w:p w14:paraId="0FD45721" w14:textId="77777777" w:rsidR="00735B9E" w:rsidRPr="00115783" w:rsidRDefault="00735B9E" w:rsidP="00CE60F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HBV DNA</w:t>
            </w:r>
          </w:p>
          <w:p w14:paraId="383199D9" w14:textId="601F421C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>og</w:t>
            </w:r>
            <w:r w:rsidRPr="00115783">
              <w:rPr>
                <w:rFonts w:ascii="Arial" w:hAnsi="Arial" w:cs="Arial"/>
                <w:sz w:val="24"/>
                <w:szCs w:val="24"/>
                <w:vertAlign w:val="subscript"/>
              </w:rPr>
              <w:t>10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 copies/m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341" w:type="dxa"/>
          </w:tcPr>
          <w:p w14:paraId="2A38240F" w14:textId="77777777" w:rsidR="00735B9E" w:rsidRPr="00115783" w:rsidRDefault="00735B9E" w:rsidP="00CE60F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783">
              <w:rPr>
                <w:rFonts w:ascii="Arial" w:hAnsi="Arial" w:cs="Arial"/>
                <w:sz w:val="24"/>
                <w:szCs w:val="24"/>
              </w:rPr>
              <w:t>HBsAg</w:t>
            </w:r>
            <w:proofErr w:type="spellEnd"/>
          </w:p>
          <w:p w14:paraId="61E7F970" w14:textId="46CC1EE7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(IU/m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341" w:type="dxa"/>
          </w:tcPr>
          <w:p w14:paraId="1FCA5A63" w14:textId="77777777" w:rsidR="00735B9E" w:rsidRPr="00115783" w:rsidRDefault="00735B9E" w:rsidP="00CE60F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5783">
              <w:rPr>
                <w:rFonts w:ascii="Arial" w:hAnsi="Arial" w:cs="Arial"/>
                <w:sz w:val="24"/>
                <w:szCs w:val="24"/>
              </w:rPr>
              <w:t>HBeAg</w:t>
            </w:r>
            <w:proofErr w:type="spellEnd"/>
          </w:p>
          <w:p w14:paraId="1B593533" w14:textId="30FA52F8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15783">
              <w:rPr>
                <w:rFonts w:ascii="Arial" w:hAnsi="Arial" w:cs="Arial"/>
                <w:sz w:val="24"/>
                <w:szCs w:val="24"/>
              </w:rPr>
              <w:t>(PEIU/m</w:t>
            </w:r>
            <w:r>
              <w:rPr>
                <w:rFonts w:ascii="Arial" w:hAnsi="Arial" w:cs="Arial" w:hint="eastAsia"/>
                <w:sz w:val="24"/>
                <w:szCs w:val="24"/>
              </w:rPr>
              <w:t>l</w:t>
            </w:r>
            <w:r w:rsidRPr="00115783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  <w:tc>
          <w:tcPr>
            <w:tcW w:w="1341" w:type="dxa"/>
          </w:tcPr>
          <w:p w14:paraId="0E4DC71E" w14:textId="77777777" w:rsidR="00735B9E" w:rsidRDefault="00735B9E" w:rsidP="00CE60F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A796D">
              <w:rPr>
                <w:rFonts w:ascii="Arial" w:hAnsi="Arial" w:cs="Arial"/>
                <w:sz w:val="24"/>
                <w:szCs w:val="24"/>
              </w:rPr>
              <w:t>ALT</w:t>
            </w:r>
          </w:p>
          <w:p w14:paraId="485AB480" w14:textId="58DC8743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(IU/ml)</w:t>
            </w:r>
          </w:p>
        </w:tc>
        <w:tc>
          <w:tcPr>
            <w:tcW w:w="1341" w:type="dxa"/>
          </w:tcPr>
          <w:p w14:paraId="1F3E0C7A" w14:textId="77777777" w:rsidR="00735B9E" w:rsidRPr="00195896" w:rsidRDefault="00735B9E" w:rsidP="00CE60F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95896">
              <w:rPr>
                <w:rFonts w:ascii="Arial" w:hAnsi="Arial" w:cs="Arial"/>
                <w:sz w:val="24"/>
                <w:szCs w:val="24"/>
              </w:rPr>
              <w:t>T</w:t>
            </w:r>
            <w:r w:rsidRPr="00195896">
              <w:rPr>
                <w:rFonts w:ascii="Arial" w:hAnsi="Arial" w:cs="Arial" w:hint="eastAsia"/>
                <w:sz w:val="24"/>
                <w:szCs w:val="24"/>
              </w:rPr>
              <w:t>reatment</w:t>
            </w:r>
          </w:p>
          <w:p w14:paraId="5ACB7D92" w14:textId="2A7176D1" w:rsidR="00735B9E" w:rsidRDefault="00735B9E" w:rsidP="005D69A1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5896">
              <w:rPr>
                <w:rFonts w:ascii="Arial" w:hAnsi="Arial" w:cs="Arial" w:hint="eastAsia"/>
                <w:sz w:val="24"/>
                <w:szCs w:val="24"/>
              </w:rPr>
              <w:t>duration</w:t>
            </w:r>
          </w:p>
        </w:tc>
      </w:tr>
      <w:tr w:rsidR="00735B9E" w14:paraId="6EB346EE" w14:textId="77777777" w:rsidTr="00735B9E">
        <w:tc>
          <w:tcPr>
            <w:tcW w:w="1341" w:type="dxa"/>
          </w:tcPr>
          <w:p w14:paraId="69B4FB08" w14:textId="79890687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17</w:t>
            </w:r>
          </w:p>
        </w:tc>
        <w:tc>
          <w:tcPr>
            <w:tcW w:w="1341" w:type="dxa"/>
          </w:tcPr>
          <w:p w14:paraId="5F0F5FEF" w14:textId="6CB9C9B6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F</w:t>
            </w:r>
          </w:p>
        </w:tc>
        <w:tc>
          <w:tcPr>
            <w:tcW w:w="1341" w:type="dxa"/>
          </w:tcPr>
          <w:p w14:paraId="6BE04198" w14:textId="2E7C41A8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27</w:t>
            </w:r>
          </w:p>
        </w:tc>
        <w:tc>
          <w:tcPr>
            <w:tcW w:w="1341" w:type="dxa"/>
          </w:tcPr>
          <w:p w14:paraId="15414208" w14:textId="3E5FA135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tbl>
            <w:tblPr>
              <w:tblW w:w="1080" w:type="dxa"/>
              <w:tblLook w:val="04A0" w:firstRow="1" w:lastRow="0" w:firstColumn="1" w:lastColumn="0" w:noHBand="0" w:noVBand="1"/>
            </w:tblPr>
            <w:tblGrid>
              <w:gridCol w:w="1191"/>
            </w:tblGrid>
            <w:tr w:rsidR="00735B9E" w:rsidRPr="00735B9E" w14:paraId="2AA70F26" w14:textId="77777777" w:rsidTr="00735B9E">
              <w:trPr>
                <w:trHeight w:val="285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D099F" w14:textId="77777777" w:rsidR="00735B9E" w:rsidRPr="00735B9E" w:rsidRDefault="00735B9E" w:rsidP="00735B9E">
                  <w:pPr>
                    <w:widowControl/>
                    <w:ind w:right="240"/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735B9E">
                    <w:rPr>
                      <w:rFonts w:ascii="Arial" w:hAnsi="Arial" w:cs="Arial" w:hint="eastAsia"/>
                      <w:sz w:val="24"/>
                      <w:szCs w:val="24"/>
                    </w:rPr>
                    <w:t>140.12</w:t>
                  </w:r>
                </w:p>
              </w:tc>
            </w:tr>
          </w:tbl>
          <w:p w14:paraId="038EF045" w14:textId="77777777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1" w:type="dxa"/>
          </w:tcPr>
          <w:p w14:paraId="1DA445DC" w14:textId="024F440C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0.1</w:t>
            </w:r>
          </w:p>
        </w:tc>
        <w:tc>
          <w:tcPr>
            <w:tcW w:w="1341" w:type="dxa"/>
          </w:tcPr>
          <w:p w14:paraId="4218C4A4" w14:textId="2DEFF9B2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32</w:t>
            </w:r>
          </w:p>
        </w:tc>
        <w:tc>
          <w:tcPr>
            <w:tcW w:w="1341" w:type="dxa"/>
          </w:tcPr>
          <w:p w14:paraId="4B3C9880" w14:textId="32D2E29E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  <w:tr w:rsidR="00735B9E" w14:paraId="5C787125" w14:textId="77777777" w:rsidTr="00735B9E">
        <w:tc>
          <w:tcPr>
            <w:tcW w:w="1341" w:type="dxa"/>
          </w:tcPr>
          <w:p w14:paraId="6EB50FE5" w14:textId="18CC5B03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18</w:t>
            </w:r>
          </w:p>
        </w:tc>
        <w:tc>
          <w:tcPr>
            <w:tcW w:w="1341" w:type="dxa"/>
          </w:tcPr>
          <w:p w14:paraId="332FB290" w14:textId="53B9DE5C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1341" w:type="dxa"/>
          </w:tcPr>
          <w:p w14:paraId="47E20738" w14:textId="1C945A0C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25</w:t>
            </w:r>
          </w:p>
        </w:tc>
        <w:tc>
          <w:tcPr>
            <w:tcW w:w="1341" w:type="dxa"/>
          </w:tcPr>
          <w:p w14:paraId="453BBF11" w14:textId="61E3770D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p w14:paraId="201DD335" w14:textId="6F207B51" w:rsidR="00735B9E" w:rsidRPr="00735B9E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30.81</w:t>
            </w:r>
          </w:p>
        </w:tc>
        <w:tc>
          <w:tcPr>
            <w:tcW w:w="1341" w:type="dxa"/>
          </w:tcPr>
          <w:p w14:paraId="333C5E8A" w14:textId="35F230FD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0.1</w:t>
            </w:r>
          </w:p>
        </w:tc>
        <w:tc>
          <w:tcPr>
            <w:tcW w:w="1341" w:type="dxa"/>
          </w:tcPr>
          <w:p w14:paraId="2E039625" w14:textId="56CDD5FF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11</w:t>
            </w:r>
          </w:p>
        </w:tc>
        <w:tc>
          <w:tcPr>
            <w:tcW w:w="1341" w:type="dxa"/>
          </w:tcPr>
          <w:p w14:paraId="5AA3E441" w14:textId="5F4C9C24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  <w:tr w:rsidR="00735B9E" w14:paraId="02F46074" w14:textId="77777777" w:rsidTr="00735B9E">
        <w:tc>
          <w:tcPr>
            <w:tcW w:w="1341" w:type="dxa"/>
          </w:tcPr>
          <w:p w14:paraId="139988FD" w14:textId="72CC4034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19</w:t>
            </w:r>
          </w:p>
        </w:tc>
        <w:tc>
          <w:tcPr>
            <w:tcW w:w="1341" w:type="dxa"/>
          </w:tcPr>
          <w:p w14:paraId="0428FEA5" w14:textId="274E2F55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1341" w:type="dxa"/>
          </w:tcPr>
          <w:p w14:paraId="33BDC447" w14:textId="7D7A9D0D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1341" w:type="dxa"/>
          </w:tcPr>
          <w:p w14:paraId="121FA473" w14:textId="6E5B1160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p w14:paraId="62F47C48" w14:textId="416DB856" w:rsidR="00735B9E" w:rsidRPr="00735B9E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512.48</w:t>
            </w:r>
          </w:p>
        </w:tc>
        <w:tc>
          <w:tcPr>
            <w:tcW w:w="1341" w:type="dxa"/>
          </w:tcPr>
          <w:p w14:paraId="5850D250" w14:textId="63E7FF5F" w:rsidR="00735B9E" w:rsidRPr="00DC5A8D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0.1</w:t>
            </w:r>
          </w:p>
        </w:tc>
        <w:tc>
          <w:tcPr>
            <w:tcW w:w="1341" w:type="dxa"/>
          </w:tcPr>
          <w:p w14:paraId="2FA12014" w14:textId="36B6800B" w:rsidR="00735B9E" w:rsidRPr="00DC5A8D" w:rsidRDefault="00C146F9" w:rsidP="00994722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</w:t>
            </w:r>
          </w:p>
        </w:tc>
        <w:tc>
          <w:tcPr>
            <w:tcW w:w="1341" w:type="dxa"/>
          </w:tcPr>
          <w:p w14:paraId="53587103" w14:textId="190EFBA1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  <w:tr w:rsidR="00735B9E" w14:paraId="510DBA83" w14:textId="77777777" w:rsidTr="00735B9E">
        <w:tc>
          <w:tcPr>
            <w:tcW w:w="1341" w:type="dxa"/>
          </w:tcPr>
          <w:p w14:paraId="7424E5E1" w14:textId="20C7FAFC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1341" w:type="dxa"/>
          </w:tcPr>
          <w:p w14:paraId="4693DB3B" w14:textId="4D465F2E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1341" w:type="dxa"/>
          </w:tcPr>
          <w:p w14:paraId="314E45D2" w14:textId="29C2F741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42</w:t>
            </w:r>
          </w:p>
        </w:tc>
        <w:tc>
          <w:tcPr>
            <w:tcW w:w="1341" w:type="dxa"/>
          </w:tcPr>
          <w:p w14:paraId="22D94589" w14:textId="65450A7D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p w14:paraId="044D4DBF" w14:textId="64309C37" w:rsidR="00735B9E" w:rsidRPr="00735B9E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2584.11</w:t>
            </w:r>
          </w:p>
        </w:tc>
        <w:tc>
          <w:tcPr>
            <w:tcW w:w="1341" w:type="dxa"/>
          </w:tcPr>
          <w:p w14:paraId="24AC5BF9" w14:textId="1FBE362A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0.7</w:t>
            </w:r>
          </w:p>
        </w:tc>
        <w:tc>
          <w:tcPr>
            <w:tcW w:w="1341" w:type="dxa"/>
          </w:tcPr>
          <w:p w14:paraId="03513328" w14:textId="24B04244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16</w:t>
            </w:r>
          </w:p>
        </w:tc>
        <w:tc>
          <w:tcPr>
            <w:tcW w:w="1341" w:type="dxa"/>
          </w:tcPr>
          <w:p w14:paraId="5D2434E2" w14:textId="6ED80E33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  <w:tr w:rsidR="00735B9E" w14:paraId="052B0742" w14:textId="77777777" w:rsidTr="00735B9E">
        <w:tc>
          <w:tcPr>
            <w:tcW w:w="1341" w:type="dxa"/>
          </w:tcPr>
          <w:p w14:paraId="16B92077" w14:textId="32F46532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21</w:t>
            </w:r>
          </w:p>
        </w:tc>
        <w:tc>
          <w:tcPr>
            <w:tcW w:w="1341" w:type="dxa"/>
          </w:tcPr>
          <w:p w14:paraId="571F25C8" w14:textId="57A7ADB9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F</w:t>
            </w:r>
          </w:p>
        </w:tc>
        <w:tc>
          <w:tcPr>
            <w:tcW w:w="1341" w:type="dxa"/>
          </w:tcPr>
          <w:p w14:paraId="60F95E78" w14:textId="67FF3E33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21</w:t>
            </w:r>
          </w:p>
        </w:tc>
        <w:tc>
          <w:tcPr>
            <w:tcW w:w="1341" w:type="dxa"/>
          </w:tcPr>
          <w:p w14:paraId="59AA0240" w14:textId="50C7D531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p w14:paraId="6A25373A" w14:textId="3D38E5B4" w:rsidR="00735B9E" w:rsidRPr="00735B9E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837.05</w:t>
            </w:r>
          </w:p>
        </w:tc>
        <w:tc>
          <w:tcPr>
            <w:tcW w:w="1341" w:type="dxa"/>
          </w:tcPr>
          <w:p w14:paraId="30C48E14" w14:textId="56C076C2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1.6</w:t>
            </w:r>
          </w:p>
        </w:tc>
        <w:tc>
          <w:tcPr>
            <w:tcW w:w="1341" w:type="dxa"/>
          </w:tcPr>
          <w:p w14:paraId="7F8B5F37" w14:textId="18EAF0EA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10</w:t>
            </w:r>
          </w:p>
        </w:tc>
        <w:tc>
          <w:tcPr>
            <w:tcW w:w="1341" w:type="dxa"/>
          </w:tcPr>
          <w:p w14:paraId="20D0CBE6" w14:textId="71A5BC00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  <w:tr w:rsidR="00735B9E" w14:paraId="2C38F2FF" w14:textId="77777777" w:rsidTr="00735B9E">
        <w:tc>
          <w:tcPr>
            <w:tcW w:w="1341" w:type="dxa"/>
          </w:tcPr>
          <w:p w14:paraId="5EC21424" w14:textId="64DB0C39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22</w:t>
            </w:r>
          </w:p>
        </w:tc>
        <w:tc>
          <w:tcPr>
            <w:tcW w:w="1341" w:type="dxa"/>
          </w:tcPr>
          <w:p w14:paraId="568B8683" w14:textId="3A3DA656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M</w:t>
            </w:r>
          </w:p>
        </w:tc>
        <w:tc>
          <w:tcPr>
            <w:tcW w:w="1341" w:type="dxa"/>
          </w:tcPr>
          <w:p w14:paraId="41B43CD6" w14:textId="74F764A8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38</w:t>
            </w:r>
          </w:p>
        </w:tc>
        <w:tc>
          <w:tcPr>
            <w:tcW w:w="1341" w:type="dxa"/>
          </w:tcPr>
          <w:p w14:paraId="3A8EB123" w14:textId="221377F5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p w14:paraId="0F2E6BED" w14:textId="33246C30" w:rsidR="00735B9E" w:rsidRPr="00735B9E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936.83</w:t>
            </w:r>
          </w:p>
        </w:tc>
        <w:tc>
          <w:tcPr>
            <w:tcW w:w="1341" w:type="dxa"/>
          </w:tcPr>
          <w:p w14:paraId="02EF1F45" w14:textId="6A230B9A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0.1</w:t>
            </w:r>
          </w:p>
        </w:tc>
        <w:tc>
          <w:tcPr>
            <w:tcW w:w="1341" w:type="dxa"/>
          </w:tcPr>
          <w:p w14:paraId="2A8F4813" w14:textId="1D4A8681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15</w:t>
            </w:r>
          </w:p>
        </w:tc>
        <w:tc>
          <w:tcPr>
            <w:tcW w:w="1341" w:type="dxa"/>
          </w:tcPr>
          <w:p w14:paraId="55CCC89C" w14:textId="7E2A4767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  <w:tr w:rsidR="00735B9E" w14:paraId="5B80A0C0" w14:textId="77777777" w:rsidTr="00735B9E">
        <w:tc>
          <w:tcPr>
            <w:tcW w:w="1341" w:type="dxa"/>
          </w:tcPr>
          <w:p w14:paraId="2F741529" w14:textId="70A3BD57" w:rsidR="00735B9E" w:rsidRPr="00735B9E" w:rsidRDefault="00735B9E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23</w:t>
            </w:r>
          </w:p>
        </w:tc>
        <w:tc>
          <w:tcPr>
            <w:tcW w:w="1341" w:type="dxa"/>
          </w:tcPr>
          <w:p w14:paraId="135C9CE4" w14:textId="038CD20B" w:rsidR="00735B9E" w:rsidRPr="00DC5A8D" w:rsidRDefault="00C22210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1341" w:type="dxa"/>
          </w:tcPr>
          <w:p w14:paraId="62FB85E2" w14:textId="3C1EA699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21</w:t>
            </w:r>
          </w:p>
        </w:tc>
        <w:tc>
          <w:tcPr>
            <w:tcW w:w="1341" w:type="dxa"/>
          </w:tcPr>
          <w:p w14:paraId="664C0BA3" w14:textId="3DD7CFFD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&lt;1x10</w:t>
            </w:r>
            <w:r w:rsidRPr="00C146F9">
              <w:rPr>
                <w:rFonts w:ascii="Arial" w:hAnsi="Arial" w:cs="Arial" w:hint="eastAsia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41" w:type="dxa"/>
          </w:tcPr>
          <w:p w14:paraId="0E675292" w14:textId="5483ED08" w:rsidR="00735B9E" w:rsidRPr="00735B9E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735B9E">
              <w:rPr>
                <w:rFonts w:ascii="Arial" w:hAnsi="Arial" w:cs="Arial" w:hint="eastAsia"/>
                <w:sz w:val="24"/>
                <w:szCs w:val="24"/>
              </w:rPr>
              <w:t>1945.1</w:t>
            </w:r>
          </w:p>
        </w:tc>
        <w:tc>
          <w:tcPr>
            <w:tcW w:w="1341" w:type="dxa"/>
          </w:tcPr>
          <w:p w14:paraId="2CD76329" w14:textId="7EEA0C6D" w:rsidR="00735B9E" w:rsidRPr="00DC5A8D" w:rsidRDefault="00DC5A8D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0.4</w:t>
            </w:r>
          </w:p>
        </w:tc>
        <w:tc>
          <w:tcPr>
            <w:tcW w:w="1341" w:type="dxa"/>
          </w:tcPr>
          <w:p w14:paraId="5E03F79B" w14:textId="5FEDB8CF" w:rsidR="00735B9E" w:rsidRPr="00DC5A8D" w:rsidRDefault="00C146F9" w:rsidP="005D69A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23</w:t>
            </w:r>
          </w:p>
        </w:tc>
        <w:tc>
          <w:tcPr>
            <w:tcW w:w="1341" w:type="dxa"/>
          </w:tcPr>
          <w:p w14:paraId="593EDBBC" w14:textId="370240EA" w:rsidR="00735B9E" w:rsidRPr="00DC5A8D" w:rsidRDefault="00735B9E" w:rsidP="00735B9E">
            <w:pPr>
              <w:spacing w:line="480" w:lineRule="auto"/>
              <w:ind w:firstLineChars="50" w:firstLine="120"/>
              <w:rPr>
                <w:rFonts w:ascii="Arial" w:hAnsi="Arial" w:cs="Arial"/>
                <w:sz w:val="24"/>
                <w:szCs w:val="24"/>
              </w:rPr>
            </w:pPr>
            <w:r w:rsidRPr="00DC5A8D">
              <w:rPr>
                <w:rFonts w:ascii="Arial" w:hAnsi="Arial" w:cs="Arial" w:hint="eastAsia"/>
                <w:sz w:val="24"/>
                <w:szCs w:val="24"/>
              </w:rPr>
              <w:t>48w</w:t>
            </w:r>
          </w:p>
        </w:tc>
      </w:tr>
    </w:tbl>
    <w:p w14:paraId="79A0E7C2" w14:textId="77777777" w:rsidR="00735B9E" w:rsidRDefault="00735B9E" w:rsidP="005D69A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2D457104" w14:textId="77777777" w:rsidR="00ED012B" w:rsidRDefault="00ED012B" w:rsidP="005D69A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5D59D324" w14:textId="3E6BF61B" w:rsidR="005D69A1" w:rsidRPr="00115783" w:rsidRDefault="005D69A1" w:rsidP="005D69A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115783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Pr="00115783">
        <w:rPr>
          <w:rFonts w:ascii="Arial" w:hAnsi="Arial" w:cs="Arial"/>
          <w:b/>
          <w:sz w:val="24"/>
          <w:szCs w:val="24"/>
        </w:rPr>
        <w:t>Table</w:t>
      </w:r>
      <w:r w:rsidR="00485EBC">
        <w:rPr>
          <w:rFonts w:ascii="Arial" w:hAnsi="Arial" w:cs="Arial"/>
          <w:b/>
          <w:sz w:val="24"/>
          <w:szCs w:val="24"/>
        </w:rPr>
        <w:t xml:space="preserve"> 2</w:t>
      </w:r>
      <w:r w:rsidRPr="00115783">
        <w:rPr>
          <w:rFonts w:ascii="Arial" w:hAnsi="Arial" w:cs="Arial"/>
          <w:b/>
          <w:sz w:val="24"/>
          <w:szCs w:val="24"/>
        </w:rPr>
        <w:t xml:space="preserve">: </w:t>
      </w:r>
      <w:proofErr w:type="spellStart"/>
      <w:r w:rsidRPr="00115783">
        <w:rPr>
          <w:rFonts w:ascii="Arial" w:hAnsi="Arial" w:cs="Arial"/>
          <w:b/>
          <w:sz w:val="24"/>
          <w:szCs w:val="24"/>
        </w:rPr>
        <w:t>qRT</w:t>
      </w:r>
      <w:proofErr w:type="spellEnd"/>
      <w:r w:rsidRPr="00115783">
        <w:rPr>
          <w:rFonts w:ascii="Arial" w:hAnsi="Arial" w:cs="Arial"/>
          <w:b/>
          <w:sz w:val="24"/>
          <w:szCs w:val="24"/>
        </w:rPr>
        <w:t xml:space="preserve">-PCR primers </w:t>
      </w:r>
      <w:r w:rsidR="00390432">
        <w:rPr>
          <w:rFonts w:ascii="Arial" w:hAnsi="Arial" w:cs="Arial"/>
          <w:b/>
          <w:sz w:val="24"/>
          <w:szCs w:val="24"/>
        </w:rPr>
        <w:t>for</w:t>
      </w:r>
      <w:r w:rsidR="00390432" w:rsidRPr="00115783">
        <w:rPr>
          <w:rFonts w:ascii="Arial" w:hAnsi="Arial" w:cs="Arial"/>
          <w:b/>
          <w:sz w:val="24"/>
          <w:szCs w:val="24"/>
        </w:rPr>
        <w:t xml:space="preserve"> </w:t>
      </w:r>
      <w:r w:rsidRPr="00115783">
        <w:rPr>
          <w:rFonts w:ascii="Arial" w:hAnsi="Arial" w:cs="Arial"/>
          <w:b/>
          <w:sz w:val="24"/>
          <w:szCs w:val="24"/>
        </w:rPr>
        <w:t>target genes</w:t>
      </w: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3"/>
        <w:gridCol w:w="3817"/>
        <w:gridCol w:w="3659"/>
      </w:tblGrid>
      <w:tr w:rsidR="005D69A1" w:rsidRPr="00115783" w14:paraId="4B99C1D6" w14:textId="77777777" w:rsidTr="00ED012B">
        <w:trPr>
          <w:trHeight w:val="539"/>
        </w:trPr>
        <w:tc>
          <w:tcPr>
            <w:tcW w:w="1113" w:type="dxa"/>
            <w:tcBorders>
              <w:left w:val="nil"/>
              <w:right w:val="nil"/>
            </w:tcBorders>
          </w:tcPr>
          <w:p w14:paraId="5A05F1FB" w14:textId="59D72463" w:rsidR="005D69A1" w:rsidRPr="00115783" w:rsidRDefault="00ED012B" w:rsidP="00A62935">
            <w:pPr>
              <w:spacing w:line="48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  <w:r w:rsidR="005D69A1" w:rsidRPr="00115783">
              <w:rPr>
                <w:rFonts w:ascii="Arial" w:hAnsi="Arial" w:cs="Arial"/>
                <w:bCs/>
                <w:sz w:val="24"/>
                <w:szCs w:val="24"/>
              </w:rPr>
              <w:t>Genes</w:t>
            </w:r>
          </w:p>
        </w:tc>
        <w:tc>
          <w:tcPr>
            <w:tcW w:w="3817" w:type="dxa"/>
            <w:tcBorders>
              <w:left w:val="nil"/>
              <w:right w:val="nil"/>
            </w:tcBorders>
          </w:tcPr>
          <w:p w14:paraId="31210539" w14:textId="2D9BD4AA" w:rsidR="005D69A1" w:rsidRPr="00115783" w:rsidRDefault="00ED012B" w:rsidP="00A62935">
            <w:pPr>
              <w:spacing w:line="480" w:lineRule="auto"/>
              <w:ind w:firstLineChars="800" w:firstLine="192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="005D69A1" w:rsidRPr="00115783">
              <w:rPr>
                <w:rFonts w:ascii="Arial" w:hAnsi="Arial" w:cs="Arial"/>
                <w:bCs/>
                <w:sz w:val="24"/>
                <w:szCs w:val="24"/>
              </w:rPr>
              <w:t>Forward</w:t>
            </w:r>
          </w:p>
        </w:tc>
        <w:tc>
          <w:tcPr>
            <w:tcW w:w="3659" w:type="dxa"/>
            <w:tcBorders>
              <w:left w:val="nil"/>
              <w:right w:val="nil"/>
            </w:tcBorders>
          </w:tcPr>
          <w:p w14:paraId="5AD229C8" w14:textId="4E3A4A69" w:rsidR="005D69A1" w:rsidRPr="00115783" w:rsidRDefault="00ED012B" w:rsidP="00A62935">
            <w:pPr>
              <w:spacing w:line="480" w:lineRule="auto"/>
              <w:ind w:firstLineChars="600" w:firstLine="14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</w:t>
            </w:r>
            <w:r w:rsidR="005D69A1" w:rsidRPr="00115783">
              <w:rPr>
                <w:rFonts w:ascii="Arial" w:hAnsi="Arial" w:cs="Arial"/>
                <w:bCs/>
                <w:sz w:val="24"/>
                <w:szCs w:val="24"/>
              </w:rPr>
              <w:t>Reverse</w:t>
            </w:r>
          </w:p>
        </w:tc>
      </w:tr>
    </w:tbl>
    <w:p w14:paraId="64AE02F6" w14:textId="77777777" w:rsidR="005D69A1" w:rsidRPr="00C61B70" w:rsidRDefault="005D69A1" w:rsidP="00ED012B">
      <w:pPr>
        <w:widowControl/>
        <w:tabs>
          <w:tab w:val="left" w:pos="3371"/>
        </w:tabs>
        <w:spacing w:line="360" w:lineRule="auto"/>
        <w:ind w:leftChars="209" w:left="439"/>
        <w:jc w:val="left"/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</w:pP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SMUG1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ctgcagtgcctgtcatgtg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gcaggctcatggatggac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br/>
        <w:t xml:space="preserve">TDG 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gaaccttgtggcttctcttca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gtcatccactgcccattagg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br/>
        <w:t xml:space="preserve">MBD4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ggcaacgactcttaccgaat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cccaaagccagtcatgatattt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br/>
        <w:t xml:space="preserve">OGG1 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ctgcatcctgcctggagt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gcctggggcttgtctagg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br/>
        <w:t xml:space="preserve">AAG  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tttacggcatgtacttctgcat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atggtctccagaccttccag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br/>
        <w:t xml:space="preserve">NEIL1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gaccaagctgcagaatccag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tctctgacccgtagcctttg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br/>
        <w:t xml:space="preserve">NEIL2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ccaggacacccaggtgag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gggaagagctccaagacaact</w:t>
      </w:r>
      <w:proofErr w:type="spellEnd"/>
    </w:p>
    <w:p w14:paraId="02B47781" w14:textId="77777777" w:rsidR="005D69A1" w:rsidRPr="00C61B70" w:rsidRDefault="005D69A1" w:rsidP="00ED012B">
      <w:pPr>
        <w:widowControl/>
        <w:spacing w:line="360" w:lineRule="auto"/>
        <w:ind w:firstLineChars="150" w:firstLine="330"/>
        <w:jc w:val="left"/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</w:pP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NEIL3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cctccacggttgtggtct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aagacattctggctggaatca</w:t>
      </w:r>
      <w:proofErr w:type="spellEnd"/>
    </w:p>
    <w:p w14:paraId="60594510" w14:textId="77777777" w:rsidR="005D69A1" w:rsidRPr="00C61B70" w:rsidRDefault="005D69A1" w:rsidP="00ED012B">
      <w:pPr>
        <w:widowControl/>
        <w:spacing w:line="360" w:lineRule="auto"/>
        <w:ind w:firstLineChars="150" w:firstLine="330"/>
        <w:jc w:val="left"/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</w:pP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UNG2  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tcgcttcctggcggg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gccagaagacgctctactcc</w:t>
      </w:r>
      <w:proofErr w:type="spellEnd"/>
    </w:p>
    <w:p w14:paraId="5BBB4F4E" w14:textId="77777777" w:rsidR="005D69A1" w:rsidRPr="00C61B70" w:rsidRDefault="005D69A1" w:rsidP="00ED012B">
      <w:pPr>
        <w:widowControl/>
        <w:spacing w:line="360" w:lineRule="auto"/>
        <w:ind w:firstLineChars="200" w:firstLine="440"/>
        <w:jc w:val="left"/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</w:pP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APE           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ttggtctctcttgaaggcacagt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</w:t>
      </w:r>
      <w:r w:rsidR="005D0CD6"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  <w:proofErr w:type="spellStart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gcttcgagcctggattaaga</w:t>
      </w:r>
      <w:proofErr w:type="spellEnd"/>
    </w:p>
    <w:p w14:paraId="5AACBD5A" w14:textId="2153CB84" w:rsidR="00ED012B" w:rsidRDefault="00ED012B" w:rsidP="00ED012B">
      <w:pPr>
        <w:widowControl/>
        <w:spacing w:line="360" w:lineRule="auto"/>
        <w:ind w:firstLineChars="150" w:firstLine="330"/>
        <w:jc w:val="left"/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</w:pPr>
      <w:r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C5MTF</w:t>
      </w:r>
      <w:r w:rsidR="005311E6" w:rsidRPr="005311E6">
        <w:rPr>
          <w:rFonts w:ascii="Arial" w:hAnsi="Arial" w:cs="Arial"/>
          <w:kern w:val="0"/>
          <w:sz w:val="22"/>
          <w:szCs w:val="24"/>
        </w:rPr>
        <w:t xml:space="preserve"> </w:t>
      </w:r>
      <w:r w:rsidR="005311E6">
        <w:rPr>
          <w:rFonts w:ascii="Arial" w:hAnsi="Arial" w:cs="Arial"/>
          <w:kern w:val="0"/>
          <w:sz w:val="22"/>
          <w:szCs w:val="24"/>
        </w:rPr>
        <w:t xml:space="preserve">                       </w:t>
      </w:r>
      <w:proofErr w:type="spellStart"/>
      <w:r w:rsidR="005311E6">
        <w:rPr>
          <w:rFonts w:ascii="Arial" w:hAnsi="Arial" w:cs="Arial"/>
          <w:kern w:val="0"/>
          <w:sz w:val="22"/>
          <w:szCs w:val="24"/>
        </w:rPr>
        <w:t>ggaaattagaatcaaggaaatacga</w:t>
      </w:r>
      <w:proofErr w:type="spellEnd"/>
      <w:r w:rsidR="005311E6" w:rsidRPr="00C61B70">
        <w:rPr>
          <w:rFonts w:ascii="Arial" w:hAnsi="Arial" w:cs="Arial"/>
          <w:kern w:val="0"/>
          <w:sz w:val="22"/>
          <w:szCs w:val="24"/>
        </w:rPr>
        <w:t xml:space="preserve"> </w:t>
      </w:r>
      <w:r w:rsidR="005311E6"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</w:t>
      </w:r>
      <w:r w:rsidR="005311E6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</w:t>
      </w:r>
      <w:proofErr w:type="spellStart"/>
      <w:r w:rsidR="005311E6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>aatttgtcttgaggcgcttg</w:t>
      </w:r>
      <w:proofErr w:type="spellEnd"/>
    </w:p>
    <w:p w14:paraId="556706E5" w14:textId="15BB98DD" w:rsidR="003D4807" w:rsidRPr="00C61B70" w:rsidRDefault="003D4807" w:rsidP="003D4807">
      <w:pPr>
        <w:widowControl/>
        <w:spacing w:line="360" w:lineRule="auto"/>
        <w:ind w:firstLineChars="150" w:firstLine="330"/>
        <w:jc w:val="left"/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</w:pP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GAPDH                 </w:t>
      </w:r>
      <w:r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</w:t>
      </w:r>
      <w:proofErr w:type="spellStart"/>
      <w:r w:rsidRPr="00C61B70">
        <w:rPr>
          <w:rFonts w:ascii="Arial" w:hAnsi="Arial" w:cs="Arial"/>
          <w:kern w:val="0"/>
          <w:sz w:val="22"/>
          <w:szCs w:val="24"/>
        </w:rPr>
        <w:t>cggatttggtcgtattggg</w:t>
      </w:r>
      <w:proofErr w:type="spellEnd"/>
      <w:r w:rsidRPr="00C61B70">
        <w:rPr>
          <w:rFonts w:ascii="Arial" w:hAnsi="Arial" w:cs="Arial"/>
          <w:kern w:val="0"/>
          <w:sz w:val="22"/>
          <w:szCs w:val="24"/>
        </w:rPr>
        <w:t xml:space="preserve"> </w:t>
      </w:r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            </w:t>
      </w:r>
      <w:r>
        <w:rPr>
          <w:rFonts w:ascii="Arial" w:hAnsi="Arial" w:cs="Arial" w:hint="eastAsia"/>
          <w:color w:val="000000"/>
          <w:kern w:val="0"/>
          <w:sz w:val="22"/>
          <w:szCs w:val="24"/>
          <w:shd w:val="clear" w:color="auto" w:fill="FFFFFF"/>
        </w:rPr>
        <w:t xml:space="preserve">           </w:t>
      </w:r>
      <w:proofErr w:type="spellStart"/>
      <w:r w:rsidRPr="00C61B70">
        <w:rPr>
          <w:rFonts w:ascii="Arial" w:hAnsi="Arial" w:cs="Arial"/>
          <w:kern w:val="0"/>
          <w:sz w:val="22"/>
          <w:szCs w:val="24"/>
        </w:rPr>
        <w:t>ctcgctcctggaagatgg</w:t>
      </w:r>
      <w:proofErr w:type="spellEnd"/>
      <w:r w:rsidRPr="00C61B70">
        <w:rPr>
          <w:rFonts w:ascii="Arial" w:hAnsi="Arial" w:cs="Arial"/>
          <w:color w:val="000000"/>
          <w:kern w:val="0"/>
          <w:sz w:val="22"/>
          <w:szCs w:val="24"/>
          <w:shd w:val="clear" w:color="auto" w:fill="FFFFFF"/>
        </w:rPr>
        <w:t xml:space="preserve"> </w:t>
      </w:r>
    </w:p>
    <w:p w14:paraId="588A3142" w14:textId="77777777" w:rsidR="005D69A1" w:rsidRPr="00115783" w:rsidRDefault="005D69A1" w:rsidP="005D69A1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5B69A3" wp14:editId="5EF06037">
                <wp:simplePos x="0" y="0"/>
                <wp:positionH relativeFrom="column">
                  <wp:posOffset>8255</wp:posOffset>
                </wp:positionH>
                <wp:positionV relativeFrom="paragraph">
                  <wp:posOffset>10160</wp:posOffset>
                </wp:positionV>
                <wp:extent cx="5315585" cy="0"/>
                <wp:effectExtent l="8255" t="10160" r="22860" b="27940"/>
                <wp:wrapNone/>
                <wp:docPr id="8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55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.8pt" to="419.2pt,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"/>
            </w:pict>
          </mc:Fallback>
        </mc:AlternateContent>
      </w:r>
    </w:p>
    <w:p w14:paraId="48909FA5" w14:textId="77777777" w:rsidR="005D69A1" w:rsidRDefault="005D69A1" w:rsidP="005D69A1">
      <w:pPr>
        <w:spacing w:line="480" w:lineRule="auto"/>
        <w:rPr>
          <w:rFonts w:ascii="Arial" w:hAnsi="Arial" w:cs="Arial"/>
          <w:sz w:val="24"/>
          <w:szCs w:val="24"/>
        </w:rPr>
      </w:pPr>
    </w:p>
    <w:p w14:paraId="170BC4E6" w14:textId="77777777" w:rsidR="00A42255" w:rsidRPr="00A42255" w:rsidRDefault="00A42255" w:rsidP="00A42255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42255">
        <w:rPr>
          <w:rFonts w:ascii="Arial" w:hAnsi="Arial" w:cs="Arial" w:hint="eastAsia"/>
          <w:b/>
          <w:sz w:val="24"/>
          <w:szCs w:val="24"/>
        </w:rPr>
        <w:lastRenderedPageBreak/>
        <w:t xml:space="preserve">Supplementary Table </w:t>
      </w:r>
      <w:r w:rsidRPr="00A42255">
        <w:rPr>
          <w:rFonts w:ascii="Arial" w:hAnsi="Arial" w:cs="Arial"/>
          <w:b/>
          <w:sz w:val="24"/>
          <w:szCs w:val="24"/>
        </w:rPr>
        <w:t>3</w:t>
      </w:r>
      <w:r w:rsidRPr="00A42255">
        <w:rPr>
          <w:rFonts w:ascii="Arial" w:hAnsi="Arial" w:cs="Arial" w:hint="eastAsia"/>
          <w:b/>
          <w:sz w:val="24"/>
          <w:szCs w:val="24"/>
        </w:rPr>
        <w:t xml:space="preserve">. Differentially expression of APOBEC3A-G in </w:t>
      </w:r>
      <w:r w:rsidRPr="00A42255">
        <w:rPr>
          <w:rFonts w:ascii="Arial" w:hAnsi="Arial" w:cs="Arial"/>
          <w:b/>
          <w:sz w:val="24"/>
          <w:szCs w:val="24"/>
        </w:rPr>
        <w:t xml:space="preserve">tissues from </w:t>
      </w:r>
      <w:r w:rsidRPr="00A42255">
        <w:rPr>
          <w:rFonts w:ascii="Arial" w:hAnsi="Arial" w:cs="Arial" w:hint="eastAsia"/>
          <w:b/>
          <w:sz w:val="24"/>
          <w:szCs w:val="24"/>
        </w:rPr>
        <w:t>under and before therapy patients.</w:t>
      </w:r>
    </w:p>
    <w:tbl>
      <w:tblPr>
        <w:tblW w:w="9170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684"/>
        <w:gridCol w:w="1704"/>
        <w:gridCol w:w="1618"/>
        <w:gridCol w:w="1618"/>
        <w:gridCol w:w="1618"/>
        <w:gridCol w:w="1075"/>
      </w:tblGrid>
      <w:tr w:rsidR="00A42255" w:rsidRPr="007337A5" w14:paraId="61C20422" w14:textId="77777777" w:rsidTr="00B41F66">
        <w:trPr>
          <w:trHeight w:val="285"/>
        </w:trPr>
        <w:tc>
          <w:tcPr>
            <w:tcW w:w="15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14:paraId="398D5943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  <w:t>ID</w:t>
            </w:r>
          </w:p>
        </w:tc>
        <w:tc>
          <w:tcPr>
            <w:tcW w:w="1704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7EA63188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0F3EE9"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  <w:t>FoldChange</w:t>
            </w:r>
            <w:proofErr w:type="spellEnd"/>
          </w:p>
        </w:tc>
        <w:tc>
          <w:tcPr>
            <w:tcW w:w="1618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48C73893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  <w:t>p-value</w:t>
            </w:r>
          </w:p>
        </w:tc>
        <w:tc>
          <w:tcPr>
            <w:tcW w:w="1618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1DD23725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  <w:t>FDR(BH)</w:t>
            </w:r>
          </w:p>
        </w:tc>
        <w:tc>
          <w:tcPr>
            <w:tcW w:w="1618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249A54D2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  <w:t>Bonferroni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  <w:shd w:val="clear" w:color="auto" w:fill="auto"/>
            <w:noWrap/>
            <w:hideMark/>
          </w:tcPr>
          <w:p w14:paraId="4FB4AF9D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i/>
                <w:iCs/>
                <w:color w:val="000000"/>
                <w:kern w:val="0"/>
                <w:sz w:val="24"/>
                <w:szCs w:val="24"/>
              </w:rPr>
              <w:t>FWER</w:t>
            </w:r>
          </w:p>
        </w:tc>
      </w:tr>
      <w:tr w:rsidR="00A42255" w:rsidRPr="007337A5" w14:paraId="36A6A8D6" w14:textId="77777777" w:rsidTr="00B41F66">
        <w:trPr>
          <w:trHeight w:val="285"/>
        </w:trPr>
        <w:tc>
          <w:tcPr>
            <w:tcW w:w="1537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6B256DFB" w14:textId="77777777" w:rsidR="00A42255" w:rsidRPr="00105A5C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APOBEC3A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14:paraId="15F92A07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14.046733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2CDFB21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0.001996008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0327D76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0.00249505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A7EC5DC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0.029940119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C795B0B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42255" w:rsidRPr="007337A5" w14:paraId="2E39A37B" w14:textId="77777777" w:rsidTr="00B41F66">
        <w:trPr>
          <w:trHeight w:val="285"/>
        </w:trPr>
        <w:tc>
          <w:tcPr>
            <w:tcW w:w="1537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2A7EC8A" w14:textId="77777777" w:rsidR="00A42255" w:rsidRPr="00105A5C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APOBEC3B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14:paraId="6F2A38F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77.38516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41D7EC2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0.001996008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38AF287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0.00249505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5486E987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0.029940119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6B9BAA1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42255" w:rsidRPr="007337A5" w14:paraId="2C240446" w14:textId="77777777" w:rsidTr="00B41F66">
        <w:trPr>
          <w:trHeight w:val="285"/>
        </w:trPr>
        <w:tc>
          <w:tcPr>
            <w:tcW w:w="1537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4417C39" w14:textId="77777777" w:rsidR="00A42255" w:rsidRPr="00105A5C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APOBEC3C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14:paraId="0F478F0C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2.8027709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4747680C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0.001996008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96F600A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0.00249505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60C424A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0.029940119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5FBE8C9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A42255" w:rsidRPr="007337A5" w14:paraId="09F207F7" w14:textId="77777777" w:rsidTr="00B41F66">
        <w:trPr>
          <w:trHeight w:val="285"/>
        </w:trPr>
        <w:tc>
          <w:tcPr>
            <w:tcW w:w="1537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7CC4CA97" w14:textId="4ECD4CF0" w:rsidR="00A42255" w:rsidRPr="00105A5C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APOBEC3D</w:t>
            </w:r>
            <w:r w:rsidR="00105A5C"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14:paraId="249D08E7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1.6969877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376B5E1C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0.16766468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D0629FF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0.16766468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6085DC99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0A6CC5EF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0.802</w:t>
            </w:r>
          </w:p>
        </w:tc>
      </w:tr>
      <w:tr w:rsidR="00A42255" w:rsidRPr="007337A5" w14:paraId="29F87369" w14:textId="77777777" w:rsidTr="00B41F66">
        <w:trPr>
          <w:trHeight w:val="285"/>
        </w:trPr>
        <w:tc>
          <w:tcPr>
            <w:tcW w:w="1537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252853AB" w14:textId="77777777" w:rsidR="00A42255" w:rsidRPr="00105A5C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APOBEC3F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14:paraId="171E7ECC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-11.318149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07F30A0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0.06986022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11D3EDE2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0.07485024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0A59B3F2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2E591146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0.443</w:t>
            </w:r>
          </w:p>
        </w:tc>
      </w:tr>
      <w:tr w:rsidR="00A42255" w:rsidRPr="007337A5" w14:paraId="32DD565E" w14:textId="77777777" w:rsidTr="00B41F66">
        <w:trPr>
          <w:trHeight w:val="285"/>
        </w:trPr>
        <w:tc>
          <w:tcPr>
            <w:tcW w:w="1537" w:type="dxa"/>
            <w:tcBorders>
              <w:right w:val="single" w:sz="6" w:space="0" w:color="000000"/>
            </w:tcBorders>
            <w:shd w:val="clear" w:color="auto" w:fill="auto"/>
            <w:noWrap/>
            <w:hideMark/>
          </w:tcPr>
          <w:p w14:paraId="3B7059D6" w14:textId="77777777" w:rsidR="00A42255" w:rsidRPr="00105A5C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105A5C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APOBEC3G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14:paraId="603346A6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-1.3463254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2A2A3B54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0.015968084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3132C402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0.018424712</w:t>
            </w:r>
          </w:p>
        </w:tc>
        <w:tc>
          <w:tcPr>
            <w:tcW w:w="1618" w:type="dxa"/>
            <w:shd w:val="clear" w:color="auto" w:fill="auto"/>
            <w:noWrap/>
            <w:hideMark/>
          </w:tcPr>
          <w:p w14:paraId="039646F0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0.23952127</w:t>
            </w:r>
          </w:p>
        </w:tc>
        <w:tc>
          <w:tcPr>
            <w:tcW w:w="1075" w:type="dxa"/>
            <w:shd w:val="clear" w:color="auto" w:fill="auto"/>
            <w:noWrap/>
            <w:hideMark/>
          </w:tcPr>
          <w:p w14:paraId="372C203B" w14:textId="77777777" w:rsidR="00A42255" w:rsidRPr="000F3EE9" w:rsidRDefault="00A42255" w:rsidP="00B41F66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0F3EE9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0.078</w:t>
            </w:r>
          </w:p>
        </w:tc>
      </w:tr>
    </w:tbl>
    <w:p w14:paraId="7047334E" w14:textId="77777777" w:rsidR="00A42255" w:rsidRDefault="00A42255" w:rsidP="00A42255">
      <w:pPr>
        <w:spacing w:line="480" w:lineRule="auto"/>
        <w:rPr>
          <w:rFonts w:ascii="Arial" w:hAnsi="Arial" w:cs="Arial"/>
          <w:sz w:val="24"/>
          <w:szCs w:val="24"/>
        </w:rPr>
      </w:pPr>
      <w:r w:rsidRPr="00A22BD1">
        <w:rPr>
          <w:rFonts w:ascii="Arial" w:hAnsi="Arial" w:cs="Arial"/>
          <w:sz w:val="24"/>
          <w:szCs w:val="24"/>
        </w:rPr>
        <w:t>FDR(BH)</w:t>
      </w:r>
      <w:r>
        <w:rPr>
          <w:rFonts w:ascii="Arial" w:hAnsi="Arial" w:cs="Arial"/>
          <w:sz w:val="24"/>
          <w:szCs w:val="24"/>
        </w:rPr>
        <w:t xml:space="preserve">, </w:t>
      </w:r>
      <w:r w:rsidRPr="00A22BD1">
        <w:rPr>
          <w:rFonts w:ascii="Arial" w:hAnsi="Arial" w:cs="Arial"/>
          <w:sz w:val="24"/>
          <w:szCs w:val="24"/>
        </w:rPr>
        <w:t xml:space="preserve">false discovery rate </w:t>
      </w:r>
      <w:r>
        <w:rPr>
          <w:rFonts w:ascii="Arial" w:hAnsi="Arial" w:cs="Arial"/>
          <w:sz w:val="24"/>
          <w:szCs w:val="24"/>
        </w:rPr>
        <w:t xml:space="preserve">estimated </w:t>
      </w:r>
      <w:r w:rsidRPr="00A22BD1">
        <w:rPr>
          <w:rFonts w:ascii="Arial" w:hAnsi="Arial" w:cs="Arial"/>
          <w:sz w:val="24"/>
          <w:szCs w:val="24"/>
        </w:rPr>
        <w:t xml:space="preserve">using the </w:t>
      </w:r>
      <w:proofErr w:type="spellStart"/>
      <w:r w:rsidRPr="00A22BD1">
        <w:rPr>
          <w:rFonts w:ascii="Arial" w:hAnsi="Arial" w:cs="Arial"/>
          <w:sz w:val="24"/>
          <w:szCs w:val="24"/>
        </w:rPr>
        <w:t>Benjamini</w:t>
      </w:r>
      <w:proofErr w:type="spellEnd"/>
      <w:r w:rsidRPr="00A22BD1">
        <w:rPr>
          <w:rFonts w:ascii="Arial" w:hAnsi="Arial" w:cs="Arial"/>
          <w:sz w:val="24"/>
          <w:szCs w:val="24"/>
        </w:rPr>
        <w:t xml:space="preserve"> and Hochberg procedure</w:t>
      </w:r>
      <w:r>
        <w:rPr>
          <w:rFonts w:ascii="Arial" w:hAnsi="Arial" w:cs="Arial"/>
          <w:sz w:val="24"/>
          <w:szCs w:val="24"/>
        </w:rPr>
        <w:t xml:space="preserve">; </w:t>
      </w:r>
      <w:r w:rsidRPr="00A22BD1">
        <w:rPr>
          <w:rFonts w:ascii="Arial" w:hAnsi="Arial" w:cs="Arial"/>
          <w:sz w:val="24"/>
          <w:szCs w:val="24"/>
        </w:rPr>
        <w:t>FWER</w:t>
      </w:r>
      <w:r>
        <w:rPr>
          <w:rFonts w:ascii="Arial" w:hAnsi="Arial" w:cs="Arial"/>
          <w:sz w:val="24"/>
          <w:szCs w:val="24"/>
        </w:rPr>
        <w:t xml:space="preserve">, family-wise error rate; </w:t>
      </w:r>
      <w:r w:rsidRPr="00B41F66">
        <w:rPr>
          <w:rFonts w:ascii="Arial" w:hAnsi="Arial" w:cs="Arial"/>
          <w:i/>
          <w:color w:val="000000"/>
          <w:kern w:val="0"/>
          <w:sz w:val="24"/>
          <w:szCs w:val="24"/>
        </w:rPr>
        <w:t>Bonferroni</w:t>
      </w:r>
      <w:r>
        <w:rPr>
          <w:rFonts w:ascii="Arial" w:hAnsi="Arial" w:cs="Arial"/>
          <w:sz w:val="24"/>
          <w:szCs w:val="24"/>
        </w:rPr>
        <w:t xml:space="preserve">, p value after </w:t>
      </w:r>
      <w:r w:rsidRPr="003C0CD5">
        <w:rPr>
          <w:rFonts w:ascii="Arial" w:hAnsi="Arial" w:cs="Arial"/>
          <w:color w:val="000000"/>
          <w:kern w:val="0"/>
          <w:sz w:val="24"/>
          <w:szCs w:val="24"/>
        </w:rPr>
        <w:t>Bonferroni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correction. </w:t>
      </w:r>
      <w:r w:rsidRPr="00A22BD1">
        <w:rPr>
          <w:rFonts w:ascii="Arial" w:hAnsi="Arial" w:cs="Arial"/>
          <w:sz w:val="24"/>
          <w:szCs w:val="24"/>
        </w:rPr>
        <w:t xml:space="preserve"> </w:t>
      </w:r>
    </w:p>
    <w:p w14:paraId="426E2845" w14:textId="77777777" w:rsidR="00A42255" w:rsidRDefault="00A42255" w:rsidP="005D69A1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A42255" w:rsidSect="00485E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B8347" w14:textId="77777777" w:rsidR="00661F97" w:rsidRDefault="00661F97" w:rsidP="005D0CD6">
      <w:r>
        <w:separator/>
      </w:r>
    </w:p>
  </w:endnote>
  <w:endnote w:type="continuationSeparator" w:id="0">
    <w:p w14:paraId="07D1B698" w14:textId="77777777" w:rsidR="00661F97" w:rsidRDefault="00661F97" w:rsidP="005D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C0ABA" w14:textId="77777777" w:rsidR="00136E9F" w:rsidRDefault="00136E9F" w:rsidP="00992DE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E781AA" w14:textId="77777777" w:rsidR="00E47E0D" w:rsidRDefault="00E47E0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42949" w14:textId="77777777" w:rsidR="00136E9F" w:rsidRDefault="00136E9F" w:rsidP="00992DE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6E2579A" w14:textId="77777777" w:rsidR="00E47E0D" w:rsidRDefault="00E47E0D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03C3D8" w14:textId="77777777" w:rsidR="00E47E0D" w:rsidRDefault="00E47E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A2E77" w14:textId="77777777" w:rsidR="00661F97" w:rsidRDefault="00661F97" w:rsidP="005D0CD6">
      <w:r>
        <w:separator/>
      </w:r>
    </w:p>
  </w:footnote>
  <w:footnote w:type="continuationSeparator" w:id="0">
    <w:p w14:paraId="6622F4E5" w14:textId="77777777" w:rsidR="00661F97" w:rsidRDefault="00661F97" w:rsidP="005D0CD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629F7" w14:textId="77777777" w:rsidR="00E47E0D" w:rsidRDefault="00E47E0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D3465" w14:textId="77777777" w:rsidR="00A62935" w:rsidRDefault="00A62935" w:rsidP="00994722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CF754" w14:textId="77777777" w:rsidR="00E47E0D" w:rsidRDefault="00E47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9A1"/>
    <w:rsid w:val="00006697"/>
    <w:rsid w:val="00024B98"/>
    <w:rsid w:val="00055C52"/>
    <w:rsid w:val="00070490"/>
    <w:rsid w:val="00076C7A"/>
    <w:rsid w:val="000C428F"/>
    <w:rsid w:val="001023B4"/>
    <w:rsid w:val="00105A5C"/>
    <w:rsid w:val="0012512E"/>
    <w:rsid w:val="00136E9F"/>
    <w:rsid w:val="001407DC"/>
    <w:rsid w:val="001408B9"/>
    <w:rsid w:val="001478A4"/>
    <w:rsid w:val="00195896"/>
    <w:rsid w:val="001A059C"/>
    <w:rsid w:val="001A549D"/>
    <w:rsid w:val="001F147C"/>
    <w:rsid w:val="002A05C2"/>
    <w:rsid w:val="002B39E9"/>
    <w:rsid w:val="002B5FED"/>
    <w:rsid w:val="002D084C"/>
    <w:rsid w:val="00302FAC"/>
    <w:rsid w:val="00387D2E"/>
    <w:rsid w:val="00390432"/>
    <w:rsid w:val="003A4F16"/>
    <w:rsid w:val="003D4807"/>
    <w:rsid w:val="003D5E36"/>
    <w:rsid w:val="00405A6C"/>
    <w:rsid w:val="0042315A"/>
    <w:rsid w:val="00427AE8"/>
    <w:rsid w:val="00472E04"/>
    <w:rsid w:val="00485EBC"/>
    <w:rsid w:val="004B1B2D"/>
    <w:rsid w:val="00522730"/>
    <w:rsid w:val="005311E6"/>
    <w:rsid w:val="00542140"/>
    <w:rsid w:val="00556F96"/>
    <w:rsid w:val="00597299"/>
    <w:rsid w:val="005B2A6F"/>
    <w:rsid w:val="005D0CD6"/>
    <w:rsid w:val="005D69A1"/>
    <w:rsid w:val="00605204"/>
    <w:rsid w:val="00611F6E"/>
    <w:rsid w:val="00661F97"/>
    <w:rsid w:val="006935BA"/>
    <w:rsid w:val="006A0148"/>
    <w:rsid w:val="006D16C9"/>
    <w:rsid w:val="00735B9E"/>
    <w:rsid w:val="007515D7"/>
    <w:rsid w:val="0083054F"/>
    <w:rsid w:val="00854A67"/>
    <w:rsid w:val="00877C6F"/>
    <w:rsid w:val="00895992"/>
    <w:rsid w:val="0091599B"/>
    <w:rsid w:val="009501FC"/>
    <w:rsid w:val="0095064B"/>
    <w:rsid w:val="00994722"/>
    <w:rsid w:val="009E2A89"/>
    <w:rsid w:val="009F3DAA"/>
    <w:rsid w:val="009F6E83"/>
    <w:rsid w:val="00A0215C"/>
    <w:rsid w:val="00A42255"/>
    <w:rsid w:val="00A62935"/>
    <w:rsid w:val="00A93490"/>
    <w:rsid w:val="00AB4CAE"/>
    <w:rsid w:val="00AD1D4E"/>
    <w:rsid w:val="00AE2614"/>
    <w:rsid w:val="00B24B0B"/>
    <w:rsid w:val="00B478EC"/>
    <w:rsid w:val="00BB00EC"/>
    <w:rsid w:val="00C146F9"/>
    <w:rsid w:val="00C20DFF"/>
    <w:rsid w:val="00C22210"/>
    <w:rsid w:val="00C26A2E"/>
    <w:rsid w:val="00C309AE"/>
    <w:rsid w:val="00C341B1"/>
    <w:rsid w:val="00C70D51"/>
    <w:rsid w:val="00C71C8F"/>
    <w:rsid w:val="00C93D4B"/>
    <w:rsid w:val="00CB46A1"/>
    <w:rsid w:val="00DC5A8D"/>
    <w:rsid w:val="00DE36BB"/>
    <w:rsid w:val="00DF69AB"/>
    <w:rsid w:val="00E01EB4"/>
    <w:rsid w:val="00E35E27"/>
    <w:rsid w:val="00E411C9"/>
    <w:rsid w:val="00E47E0D"/>
    <w:rsid w:val="00E66C6C"/>
    <w:rsid w:val="00EA7879"/>
    <w:rsid w:val="00ED012B"/>
    <w:rsid w:val="00EE4392"/>
    <w:rsid w:val="00F10C71"/>
    <w:rsid w:val="00F27370"/>
    <w:rsid w:val="00F75FDA"/>
    <w:rsid w:val="00FC1ED4"/>
    <w:rsid w:val="00FE01FA"/>
    <w:rsid w:val="00FE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F8A68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69A1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9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9A1"/>
    <w:rPr>
      <w:rFonts w:ascii="Lucida Grande" w:eastAsia="宋体" w:hAnsi="Lucida Grande" w:cs="Lucida Grande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D0C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D0CD6"/>
    <w:rPr>
      <w:rFonts w:ascii="Calibri" w:eastAsia="宋体" w:hAnsi="Calibri" w:cs="Times New Roman"/>
      <w:kern w:val="2"/>
      <w:sz w:val="18"/>
      <w:szCs w:val="1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D0C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0CD6"/>
    <w:rPr>
      <w:rFonts w:ascii="Calibri" w:eastAsia="宋体" w:hAnsi="Calibri" w:cs="Times New Roman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59"/>
    <w:rsid w:val="00735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E411C9"/>
    <w:rPr>
      <w:rFonts w:ascii="Calibri" w:eastAsia="宋体" w:hAnsi="Calibri" w:cs="Times New Roman"/>
      <w:kern w:val="2"/>
      <w:sz w:val="21"/>
      <w:szCs w:val="22"/>
      <w:lang w:eastAsia="zh-CN"/>
    </w:rPr>
  </w:style>
  <w:style w:type="character" w:styleId="Hyperlink">
    <w:name w:val="Hyperlink"/>
    <w:rsid w:val="00DE36BB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3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7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tif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qning@vip.sina.com" TargetMode="External"/><Relationship Id="rId7" Type="http://schemas.openxmlformats.org/officeDocument/2006/relationships/image" Target="media/image1.tif"/><Relationship Id="rId8" Type="http://schemas.openxmlformats.org/officeDocument/2006/relationships/image" Target="media/image2.tiff"/><Relationship Id="rId9" Type="http://schemas.openxmlformats.org/officeDocument/2006/relationships/image" Target="media/image3.tiff"/><Relationship Id="rId10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975</Words>
  <Characters>5562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Xia, Yuchen (NIH/NIDDK) [F]</dc:creator>
  <cp:keywords/>
  <dc:description/>
  <cp:lastModifiedBy>Xia, Yuchen (NIH/NIDDK) [F]</cp:lastModifiedBy>
  <cp:revision>42</cp:revision>
  <cp:lastPrinted>2017-07-13T14:32:00Z</cp:lastPrinted>
  <dcterms:created xsi:type="dcterms:W3CDTF">2016-01-13T21:19:00Z</dcterms:created>
  <dcterms:modified xsi:type="dcterms:W3CDTF">2017-07-25T14:35:00Z</dcterms:modified>
</cp:coreProperties>
</file>