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360DF4" w14:textId="77777777" w:rsidR="00144F73" w:rsidRPr="00A52F9A" w:rsidRDefault="00144F73" w:rsidP="00144F73">
      <w:pPr>
        <w:spacing w:line="480" w:lineRule="auto"/>
        <w:rPr>
          <w:rFonts w:ascii="Times New Roman" w:hAnsi="Times New Roman"/>
          <w:sz w:val="24"/>
          <w:szCs w:val="24"/>
          <w:lang w:val="en-US"/>
        </w:rPr>
      </w:pPr>
      <w:bookmarkStart w:id="0" w:name="_GoBack"/>
      <w:bookmarkEnd w:id="0"/>
      <w:r w:rsidRPr="00A52F9A">
        <w:rPr>
          <w:rFonts w:ascii="Times New Roman" w:hAnsi="Times New Roman"/>
          <w:b/>
          <w:sz w:val="24"/>
          <w:szCs w:val="24"/>
          <w:lang w:val="en-US"/>
        </w:rPr>
        <w:t xml:space="preserve">SpringerLink Header: </w:t>
      </w:r>
      <w:r w:rsidRPr="00A52F9A">
        <w:rPr>
          <w:rFonts w:ascii="Times New Roman" w:hAnsi="Times New Roman"/>
          <w:sz w:val="24"/>
          <w:szCs w:val="24"/>
          <w:lang w:val="en-US"/>
        </w:rPr>
        <w:t>Air Pollution and Health (S Adar and B Hoffmann, Section Editors)</w:t>
      </w:r>
    </w:p>
    <w:p w14:paraId="39C22282" w14:textId="77777777" w:rsidR="00144F73" w:rsidRDefault="00144F73" w:rsidP="003E5468">
      <w:pPr>
        <w:spacing w:after="0" w:line="480" w:lineRule="auto"/>
        <w:jc w:val="both"/>
        <w:rPr>
          <w:rFonts w:ascii="Times New Roman" w:hAnsi="Times New Roman"/>
          <w:b/>
          <w:sz w:val="24"/>
          <w:szCs w:val="24"/>
          <w:lang w:val="en-US"/>
        </w:rPr>
      </w:pPr>
    </w:p>
    <w:p w14:paraId="67B29909" w14:textId="77777777" w:rsidR="000D1032" w:rsidRPr="00EB3316" w:rsidRDefault="000D1032" w:rsidP="003E5468">
      <w:pPr>
        <w:spacing w:after="0" w:line="480" w:lineRule="auto"/>
        <w:jc w:val="both"/>
        <w:rPr>
          <w:rFonts w:ascii="Times New Roman" w:hAnsi="Times New Roman"/>
          <w:b/>
          <w:sz w:val="24"/>
          <w:szCs w:val="24"/>
          <w:lang w:val="en-US"/>
        </w:rPr>
      </w:pPr>
      <w:r w:rsidRPr="00EB3316">
        <w:rPr>
          <w:rFonts w:ascii="Times New Roman" w:hAnsi="Times New Roman"/>
          <w:b/>
          <w:sz w:val="24"/>
          <w:szCs w:val="24"/>
          <w:lang w:val="en-US"/>
        </w:rPr>
        <w:t>Statistical Approaches to Address Multi-Pollutant Mixtures and Multiple Exposures: The State of the Science</w:t>
      </w:r>
    </w:p>
    <w:p w14:paraId="49A5D6DF" w14:textId="77777777" w:rsidR="000D1032" w:rsidRDefault="000D1032" w:rsidP="003E5468">
      <w:pPr>
        <w:spacing w:after="0" w:line="480" w:lineRule="auto"/>
        <w:jc w:val="both"/>
        <w:rPr>
          <w:rFonts w:ascii="Times New Roman" w:hAnsi="Times New Roman"/>
          <w:sz w:val="24"/>
          <w:szCs w:val="24"/>
          <w:vertAlign w:val="superscript"/>
        </w:rPr>
      </w:pPr>
      <w:r w:rsidRPr="002E0E08">
        <w:rPr>
          <w:rFonts w:ascii="Times New Roman" w:hAnsi="Times New Roman"/>
          <w:sz w:val="24"/>
          <w:szCs w:val="24"/>
        </w:rPr>
        <w:t>Massimo Stafoggia</w:t>
      </w:r>
      <w:r w:rsidRPr="002E0E08">
        <w:rPr>
          <w:rFonts w:ascii="Times New Roman" w:hAnsi="Times New Roman"/>
          <w:sz w:val="24"/>
          <w:szCs w:val="24"/>
          <w:vertAlign w:val="superscript"/>
        </w:rPr>
        <w:t>1</w:t>
      </w:r>
      <w:r>
        <w:rPr>
          <w:rFonts w:ascii="Times New Roman" w:hAnsi="Times New Roman"/>
          <w:sz w:val="24"/>
          <w:szCs w:val="24"/>
          <w:vertAlign w:val="superscript"/>
        </w:rPr>
        <w:t>,2</w:t>
      </w:r>
      <w:r w:rsidRPr="002E0E08">
        <w:rPr>
          <w:rFonts w:ascii="Times New Roman" w:hAnsi="Times New Roman"/>
          <w:sz w:val="24"/>
          <w:szCs w:val="24"/>
        </w:rPr>
        <w:t>, Susanne Breitner</w:t>
      </w:r>
      <w:r>
        <w:rPr>
          <w:rFonts w:ascii="Times New Roman" w:hAnsi="Times New Roman"/>
          <w:sz w:val="24"/>
          <w:szCs w:val="24"/>
          <w:vertAlign w:val="superscript"/>
        </w:rPr>
        <w:t>3</w:t>
      </w:r>
      <w:r w:rsidRPr="002E0E08">
        <w:rPr>
          <w:rFonts w:ascii="Times New Roman" w:hAnsi="Times New Roman"/>
          <w:sz w:val="24"/>
          <w:szCs w:val="24"/>
        </w:rPr>
        <w:t>, Regina Hampel</w:t>
      </w:r>
      <w:r>
        <w:rPr>
          <w:rFonts w:ascii="Times New Roman" w:hAnsi="Times New Roman"/>
          <w:sz w:val="24"/>
          <w:szCs w:val="24"/>
          <w:vertAlign w:val="superscript"/>
        </w:rPr>
        <w:t>3</w:t>
      </w:r>
      <w:r w:rsidRPr="002E0E08">
        <w:rPr>
          <w:rFonts w:ascii="Times New Roman" w:hAnsi="Times New Roman"/>
          <w:sz w:val="24"/>
          <w:szCs w:val="24"/>
        </w:rPr>
        <w:t>, Xavier Basaga</w:t>
      </w:r>
      <w:r>
        <w:rPr>
          <w:rFonts w:ascii="Times New Roman" w:hAnsi="Times New Roman"/>
          <w:sz w:val="24"/>
          <w:szCs w:val="24"/>
        </w:rPr>
        <w:t>ñ</w:t>
      </w:r>
      <w:r w:rsidRPr="002E0E08">
        <w:rPr>
          <w:rFonts w:ascii="Times New Roman" w:hAnsi="Times New Roman"/>
          <w:sz w:val="24"/>
          <w:szCs w:val="24"/>
        </w:rPr>
        <w:t>a</w:t>
      </w:r>
      <w:r>
        <w:rPr>
          <w:rFonts w:ascii="Times New Roman" w:hAnsi="Times New Roman"/>
          <w:sz w:val="24"/>
          <w:szCs w:val="24"/>
          <w:vertAlign w:val="superscript"/>
        </w:rPr>
        <w:t>4,5,6</w:t>
      </w:r>
    </w:p>
    <w:p w14:paraId="7A30F25D" w14:textId="77777777" w:rsidR="000D1032" w:rsidRDefault="000D1032" w:rsidP="003E5468">
      <w:pPr>
        <w:spacing w:after="0" w:line="480" w:lineRule="auto"/>
        <w:jc w:val="both"/>
        <w:rPr>
          <w:rFonts w:ascii="Times New Roman" w:hAnsi="Times New Roman"/>
          <w:sz w:val="24"/>
          <w:szCs w:val="24"/>
          <w:vertAlign w:val="superscript"/>
        </w:rPr>
      </w:pPr>
    </w:p>
    <w:p w14:paraId="42CED352" w14:textId="77777777" w:rsidR="000D1032" w:rsidRDefault="000D1032" w:rsidP="003E5468">
      <w:pPr>
        <w:spacing w:after="0" w:line="480" w:lineRule="auto"/>
        <w:jc w:val="both"/>
        <w:rPr>
          <w:rFonts w:ascii="Times New Roman" w:hAnsi="Times New Roman"/>
          <w:sz w:val="24"/>
          <w:szCs w:val="24"/>
          <w:lang w:val="en-US"/>
        </w:rPr>
      </w:pPr>
      <w:r w:rsidRPr="002E0E08">
        <w:rPr>
          <w:rFonts w:ascii="Times New Roman" w:hAnsi="Times New Roman"/>
          <w:sz w:val="24"/>
          <w:szCs w:val="24"/>
          <w:vertAlign w:val="superscript"/>
          <w:lang w:val="en-US"/>
        </w:rPr>
        <w:t>1</w:t>
      </w:r>
      <w:r w:rsidRPr="002E0E08">
        <w:rPr>
          <w:rFonts w:ascii="Times New Roman" w:hAnsi="Times New Roman"/>
          <w:sz w:val="24"/>
          <w:szCs w:val="24"/>
          <w:lang w:val="en-US"/>
        </w:rPr>
        <w:t xml:space="preserve"> Department of Epidemiology, Lazio Region Health Service / ASL Roma 1, Rome, Italy</w:t>
      </w:r>
    </w:p>
    <w:p w14:paraId="138DBC3F" w14:textId="77777777" w:rsidR="000D1032" w:rsidRPr="002E0E08" w:rsidRDefault="000D1032" w:rsidP="003E5468">
      <w:pPr>
        <w:spacing w:after="0" w:line="480" w:lineRule="auto"/>
        <w:jc w:val="both"/>
        <w:rPr>
          <w:rFonts w:ascii="Times New Roman" w:hAnsi="Times New Roman"/>
          <w:sz w:val="24"/>
          <w:szCs w:val="24"/>
          <w:lang w:val="en-US"/>
        </w:rPr>
      </w:pPr>
      <w:r w:rsidRPr="00EB3316">
        <w:rPr>
          <w:rFonts w:ascii="Times New Roman" w:hAnsi="Times New Roman"/>
          <w:sz w:val="24"/>
          <w:szCs w:val="24"/>
          <w:vertAlign w:val="superscript"/>
          <w:lang w:val="en-US"/>
        </w:rPr>
        <w:t>2</w:t>
      </w:r>
      <w:r>
        <w:rPr>
          <w:rFonts w:ascii="Times New Roman" w:hAnsi="Times New Roman"/>
          <w:sz w:val="24"/>
          <w:szCs w:val="24"/>
          <w:lang w:val="en-US"/>
        </w:rPr>
        <w:t xml:space="preserve"> Institute of Environmental Medicine, Karolinska Institutet, Stockholm, Sweden</w:t>
      </w:r>
    </w:p>
    <w:p w14:paraId="3F7B6CFE" w14:textId="77777777" w:rsidR="000D1032" w:rsidRDefault="000D1032" w:rsidP="003E5468">
      <w:pPr>
        <w:spacing w:after="0" w:line="480" w:lineRule="auto"/>
        <w:jc w:val="both"/>
        <w:rPr>
          <w:rFonts w:ascii="Times New Roman" w:hAnsi="Times New Roman"/>
          <w:sz w:val="24"/>
          <w:szCs w:val="24"/>
          <w:lang w:val="en-US"/>
        </w:rPr>
      </w:pPr>
      <w:r>
        <w:rPr>
          <w:rFonts w:ascii="Times New Roman" w:hAnsi="Times New Roman"/>
          <w:sz w:val="24"/>
          <w:szCs w:val="24"/>
          <w:vertAlign w:val="superscript"/>
          <w:lang w:val="en-US"/>
        </w:rPr>
        <w:t>3</w:t>
      </w:r>
      <w:r>
        <w:rPr>
          <w:rFonts w:ascii="Times New Roman" w:hAnsi="Times New Roman"/>
          <w:sz w:val="24"/>
          <w:szCs w:val="24"/>
          <w:lang w:val="en-US"/>
        </w:rPr>
        <w:t xml:space="preserve"> Institute of Epidemiology II, Helmholtz Zentrum München</w:t>
      </w:r>
      <w:r w:rsidR="00C00D48">
        <w:rPr>
          <w:rFonts w:ascii="Times New Roman" w:hAnsi="Times New Roman"/>
          <w:sz w:val="24"/>
          <w:szCs w:val="24"/>
          <w:lang w:val="en-US"/>
        </w:rPr>
        <w:t xml:space="preserve"> </w:t>
      </w:r>
      <w:r w:rsidR="00C00D48" w:rsidRPr="00C00D48">
        <w:rPr>
          <w:rFonts w:ascii="Times New Roman" w:hAnsi="Times New Roman"/>
          <w:sz w:val="24"/>
          <w:szCs w:val="24"/>
          <w:lang w:val="en-US"/>
        </w:rPr>
        <w:t>– German Research Center for Environmental Health (GmbH)</w:t>
      </w:r>
      <w:r>
        <w:rPr>
          <w:rFonts w:ascii="Times New Roman" w:hAnsi="Times New Roman"/>
          <w:sz w:val="24"/>
          <w:szCs w:val="24"/>
          <w:lang w:val="en-US"/>
        </w:rPr>
        <w:t>, Germany</w:t>
      </w:r>
    </w:p>
    <w:p w14:paraId="7D111746" w14:textId="77777777" w:rsidR="000D1032" w:rsidRDefault="000D1032" w:rsidP="003E5468">
      <w:pPr>
        <w:spacing w:after="0" w:line="480" w:lineRule="auto"/>
        <w:jc w:val="both"/>
        <w:rPr>
          <w:rFonts w:ascii="Times New Roman" w:hAnsi="Times New Roman"/>
          <w:sz w:val="24"/>
          <w:szCs w:val="24"/>
          <w:lang w:val="en-US"/>
        </w:rPr>
      </w:pPr>
      <w:r w:rsidRPr="00EB3316">
        <w:rPr>
          <w:rFonts w:ascii="Times New Roman" w:hAnsi="Times New Roman"/>
          <w:sz w:val="24"/>
          <w:szCs w:val="24"/>
          <w:vertAlign w:val="superscript"/>
          <w:lang w:val="en-US"/>
        </w:rPr>
        <w:t>4</w:t>
      </w:r>
      <w:r>
        <w:rPr>
          <w:rFonts w:ascii="Times New Roman" w:hAnsi="Times New Roman"/>
          <w:sz w:val="24"/>
          <w:szCs w:val="24"/>
          <w:lang w:val="en-US"/>
        </w:rPr>
        <w:t xml:space="preserve"> </w:t>
      </w:r>
      <w:r w:rsidRPr="002E0E08">
        <w:rPr>
          <w:rFonts w:ascii="Times New Roman" w:hAnsi="Times New Roman"/>
          <w:sz w:val="24"/>
          <w:szCs w:val="24"/>
          <w:lang w:val="en-US"/>
        </w:rPr>
        <w:t xml:space="preserve">ISGlobal, Centre for Research in Environmental Epidemiology (CREAL), </w:t>
      </w:r>
      <w:r>
        <w:rPr>
          <w:rFonts w:ascii="Times New Roman" w:hAnsi="Times New Roman"/>
          <w:sz w:val="24"/>
          <w:szCs w:val="24"/>
          <w:lang w:val="en-US"/>
        </w:rPr>
        <w:t>Barcelona, Spain</w:t>
      </w:r>
    </w:p>
    <w:p w14:paraId="13B6D1D1" w14:textId="77777777" w:rsidR="000D1032" w:rsidRDefault="000D1032" w:rsidP="003E5468">
      <w:pPr>
        <w:spacing w:after="0" w:line="480" w:lineRule="auto"/>
        <w:jc w:val="both"/>
        <w:rPr>
          <w:rFonts w:ascii="Times New Roman" w:hAnsi="Times New Roman"/>
          <w:sz w:val="24"/>
          <w:szCs w:val="24"/>
          <w:lang w:val="en-US"/>
        </w:rPr>
      </w:pPr>
      <w:r w:rsidRPr="00EB3316">
        <w:rPr>
          <w:rFonts w:ascii="Times New Roman" w:hAnsi="Times New Roman"/>
          <w:sz w:val="24"/>
          <w:szCs w:val="24"/>
          <w:vertAlign w:val="superscript"/>
          <w:lang w:val="en-US"/>
        </w:rPr>
        <w:t>5</w:t>
      </w:r>
      <w:r>
        <w:rPr>
          <w:rFonts w:ascii="Times New Roman" w:hAnsi="Times New Roman"/>
          <w:sz w:val="24"/>
          <w:szCs w:val="24"/>
          <w:lang w:val="en-US"/>
        </w:rPr>
        <w:t xml:space="preserve"> </w:t>
      </w:r>
      <w:r w:rsidRPr="002E0E08">
        <w:rPr>
          <w:rFonts w:ascii="Times New Roman" w:hAnsi="Times New Roman"/>
          <w:sz w:val="24"/>
          <w:szCs w:val="24"/>
          <w:lang w:val="en-US"/>
        </w:rPr>
        <w:t xml:space="preserve">Pompeu Fabra University, Barcelona, </w:t>
      </w:r>
      <w:r>
        <w:rPr>
          <w:rFonts w:ascii="Times New Roman" w:hAnsi="Times New Roman"/>
          <w:sz w:val="24"/>
          <w:szCs w:val="24"/>
          <w:lang w:val="en-US"/>
        </w:rPr>
        <w:t>Spain</w:t>
      </w:r>
    </w:p>
    <w:p w14:paraId="679BFC4A" w14:textId="77777777" w:rsidR="000D1032" w:rsidRDefault="000D1032" w:rsidP="003E5468">
      <w:pPr>
        <w:spacing w:after="0" w:line="480" w:lineRule="auto"/>
        <w:jc w:val="both"/>
        <w:rPr>
          <w:rFonts w:ascii="Times New Roman" w:hAnsi="Times New Roman"/>
          <w:sz w:val="24"/>
          <w:szCs w:val="24"/>
          <w:lang w:val="en-US"/>
        </w:rPr>
      </w:pPr>
      <w:r w:rsidRPr="00EB3316">
        <w:rPr>
          <w:rFonts w:ascii="Times New Roman" w:hAnsi="Times New Roman"/>
          <w:sz w:val="24"/>
          <w:szCs w:val="24"/>
          <w:vertAlign w:val="superscript"/>
          <w:lang w:val="en-US"/>
        </w:rPr>
        <w:t>6</w:t>
      </w:r>
      <w:r>
        <w:rPr>
          <w:rFonts w:ascii="Times New Roman" w:hAnsi="Times New Roman"/>
          <w:sz w:val="24"/>
          <w:szCs w:val="24"/>
          <w:lang w:val="en-US"/>
        </w:rPr>
        <w:t xml:space="preserve"> </w:t>
      </w:r>
      <w:r w:rsidRPr="002E0E08">
        <w:rPr>
          <w:rFonts w:ascii="Times New Roman" w:hAnsi="Times New Roman"/>
          <w:sz w:val="24"/>
          <w:szCs w:val="24"/>
          <w:lang w:val="en-US"/>
        </w:rPr>
        <w:t xml:space="preserve">Ciber on Epidemiology and Public Health (CIBERESP), </w:t>
      </w:r>
      <w:r>
        <w:rPr>
          <w:rFonts w:ascii="Times New Roman" w:hAnsi="Times New Roman"/>
          <w:sz w:val="24"/>
          <w:szCs w:val="24"/>
          <w:lang w:val="en-US"/>
        </w:rPr>
        <w:t>Madrid, Spain</w:t>
      </w:r>
    </w:p>
    <w:p w14:paraId="662A9A04" w14:textId="77777777" w:rsidR="000D1032" w:rsidRDefault="000D1032" w:rsidP="003E5468">
      <w:pPr>
        <w:spacing w:after="0" w:line="480" w:lineRule="auto"/>
        <w:jc w:val="both"/>
        <w:rPr>
          <w:rFonts w:ascii="Times New Roman" w:hAnsi="Times New Roman"/>
          <w:sz w:val="24"/>
          <w:szCs w:val="24"/>
          <w:lang w:val="en-US"/>
        </w:rPr>
      </w:pPr>
    </w:p>
    <w:p w14:paraId="0B638451" w14:textId="77777777" w:rsidR="000D1032" w:rsidRPr="00144F73" w:rsidRDefault="000D1032" w:rsidP="003E5468">
      <w:pPr>
        <w:spacing w:after="0" w:line="480" w:lineRule="auto"/>
        <w:jc w:val="both"/>
        <w:rPr>
          <w:rFonts w:ascii="Times New Roman" w:hAnsi="Times New Roman"/>
          <w:b/>
          <w:sz w:val="24"/>
          <w:szCs w:val="24"/>
          <w:lang w:val="en-US"/>
        </w:rPr>
      </w:pPr>
      <w:r w:rsidRPr="00144F73">
        <w:rPr>
          <w:rFonts w:ascii="Times New Roman" w:hAnsi="Times New Roman"/>
          <w:b/>
          <w:sz w:val="24"/>
          <w:szCs w:val="24"/>
          <w:lang w:val="en-US"/>
        </w:rPr>
        <w:t>Correspondence to:</w:t>
      </w:r>
    </w:p>
    <w:p w14:paraId="03D7CA62" w14:textId="77777777" w:rsidR="000D1032" w:rsidRDefault="000D1032" w:rsidP="003E5468">
      <w:pPr>
        <w:spacing w:after="0" w:line="480" w:lineRule="auto"/>
        <w:jc w:val="both"/>
        <w:rPr>
          <w:rFonts w:ascii="Times New Roman" w:hAnsi="Times New Roman"/>
          <w:sz w:val="24"/>
          <w:szCs w:val="24"/>
          <w:lang w:val="en-US"/>
        </w:rPr>
      </w:pPr>
      <w:r>
        <w:rPr>
          <w:rFonts w:ascii="Times New Roman" w:hAnsi="Times New Roman"/>
          <w:sz w:val="24"/>
          <w:szCs w:val="24"/>
          <w:lang w:val="en-US"/>
        </w:rPr>
        <w:t>Massimo Stafoggia</w:t>
      </w:r>
    </w:p>
    <w:p w14:paraId="087BB280" w14:textId="77777777" w:rsidR="000D1032" w:rsidRDefault="000D1032" w:rsidP="003E5468">
      <w:pPr>
        <w:spacing w:after="0" w:line="480" w:lineRule="auto"/>
        <w:jc w:val="both"/>
        <w:rPr>
          <w:rFonts w:ascii="Times New Roman" w:hAnsi="Times New Roman"/>
          <w:sz w:val="24"/>
          <w:szCs w:val="24"/>
          <w:lang w:val="en-US"/>
        </w:rPr>
      </w:pPr>
      <w:r w:rsidRPr="002E0E08">
        <w:rPr>
          <w:rFonts w:ascii="Times New Roman" w:hAnsi="Times New Roman"/>
          <w:sz w:val="24"/>
          <w:szCs w:val="24"/>
          <w:lang w:val="en-US"/>
        </w:rPr>
        <w:t>Department of Epidemiology, Lazio Region Health Service / ASL Roma 1</w:t>
      </w:r>
    </w:p>
    <w:p w14:paraId="0C7B8204" w14:textId="77777777" w:rsidR="000D1032" w:rsidRPr="00EB3316" w:rsidRDefault="000D1032" w:rsidP="003E5468">
      <w:pPr>
        <w:spacing w:after="0" w:line="480" w:lineRule="auto"/>
        <w:jc w:val="both"/>
        <w:rPr>
          <w:rFonts w:ascii="Times New Roman" w:hAnsi="Times New Roman"/>
          <w:sz w:val="24"/>
          <w:szCs w:val="24"/>
        </w:rPr>
      </w:pPr>
      <w:r w:rsidRPr="00EB3316">
        <w:rPr>
          <w:rFonts w:ascii="Times New Roman" w:hAnsi="Times New Roman"/>
          <w:sz w:val="24"/>
          <w:szCs w:val="24"/>
        </w:rPr>
        <w:t>Via Cristoforo Colombo 112, 00147, Rome, Italy</w:t>
      </w:r>
    </w:p>
    <w:p w14:paraId="793778B0" w14:textId="77777777" w:rsidR="000D1032" w:rsidRDefault="000D1032" w:rsidP="003E5468">
      <w:pPr>
        <w:spacing w:after="0" w:line="480" w:lineRule="auto"/>
        <w:jc w:val="both"/>
        <w:rPr>
          <w:rFonts w:ascii="Times New Roman" w:hAnsi="Times New Roman"/>
          <w:sz w:val="24"/>
          <w:szCs w:val="24"/>
        </w:rPr>
      </w:pPr>
      <w:r w:rsidRPr="00EB3316">
        <w:rPr>
          <w:rFonts w:ascii="Times New Roman" w:hAnsi="Times New Roman"/>
          <w:sz w:val="24"/>
          <w:szCs w:val="24"/>
        </w:rPr>
        <w:t xml:space="preserve">e-mail: </w:t>
      </w:r>
      <w:hyperlink r:id="rId9" w:history="1">
        <w:r w:rsidRPr="00E80ECD">
          <w:rPr>
            <w:rStyle w:val="Hyperlink"/>
            <w:rFonts w:ascii="Times New Roman" w:hAnsi="Times New Roman"/>
            <w:sz w:val="24"/>
            <w:szCs w:val="24"/>
          </w:rPr>
          <w:t>m.stafoggia@deplazio.it</w:t>
        </w:r>
      </w:hyperlink>
    </w:p>
    <w:p w14:paraId="601E02B4" w14:textId="77777777" w:rsidR="000D1032" w:rsidRPr="00317F53" w:rsidRDefault="000D1032" w:rsidP="003E5468">
      <w:pPr>
        <w:spacing w:after="0" w:line="480" w:lineRule="auto"/>
        <w:jc w:val="both"/>
        <w:rPr>
          <w:rFonts w:ascii="Times New Roman" w:hAnsi="Times New Roman"/>
          <w:sz w:val="24"/>
          <w:szCs w:val="24"/>
          <w:lang w:val="en-US"/>
        </w:rPr>
      </w:pPr>
      <w:r w:rsidRPr="00317F53">
        <w:rPr>
          <w:rFonts w:ascii="Times New Roman" w:hAnsi="Times New Roman"/>
          <w:sz w:val="24"/>
          <w:szCs w:val="24"/>
          <w:lang w:val="en-US"/>
        </w:rPr>
        <w:t>tel. +39-06-99722185</w:t>
      </w:r>
    </w:p>
    <w:p w14:paraId="7A5A9C83" w14:textId="77777777" w:rsidR="000D1032" w:rsidRPr="00317F53" w:rsidRDefault="000D1032" w:rsidP="003E5468">
      <w:pPr>
        <w:spacing w:after="0" w:line="480" w:lineRule="auto"/>
        <w:jc w:val="both"/>
        <w:rPr>
          <w:rFonts w:ascii="Times New Roman" w:hAnsi="Times New Roman"/>
          <w:sz w:val="24"/>
          <w:szCs w:val="24"/>
          <w:lang w:val="en-US"/>
        </w:rPr>
      </w:pPr>
      <w:r w:rsidRPr="00317F53">
        <w:rPr>
          <w:rFonts w:ascii="Times New Roman" w:hAnsi="Times New Roman"/>
          <w:sz w:val="24"/>
          <w:szCs w:val="24"/>
          <w:lang w:val="en-US"/>
        </w:rPr>
        <w:t>fax +39-06-99722111</w:t>
      </w:r>
    </w:p>
    <w:p w14:paraId="013347BA" w14:textId="77777777" w:rsidR="000D1032" w:rsidRDefault="000D1032" w:rsidP="003E5468">
      <w:pPr>
        <w:jc w:val="both"/>
        <w:rPr>
          <w:rFonts w:ascii="Times New Roman" w:hAnsi="Times New Roman"/>
          <w:sz w:val="24"/>
          <w:szCs w:val="24"/>
          <w:lang w:val="en-US"/>
        </w:rPr>
      </w:pPr>
    </w:p>
    <w:p w14:paraId="2753610C" w14:textId="77777777" w:rsidR="00144F73" w:rsidRDefault="00144F73" w:rsidP="00144F73">
      <w:pPr>
        <w:spacing w:after="0" w:line="480" w:lineRule="auto"/>
        <w:jc w:val="both"/>
        <w:rPr>
          <w:rFonts w:ascii="Times New Roman" w:hAnsi="Times New Roman"/>
          <w:sz w:val="24"/>
          <w:szCs w:val="24"/>
          <w:lang w:val="en-US"/>
        </w:rPr>
      </w:pPr>
      <w:r w:rsidRPr="00EB3316">
        <w:rPr>
          <w:rFonts w:ascii="Times New Roman" w:hAnsi="Times New Roman"/>
          <w:b/>
          <w:sz w:val="24"/>
          <w:szCs w:val="24"/>
          <w:lang w:val="en-US"/>
        </w:rPr>
        <w:t>Keywords</w:t>
      </w:r>
      <w:r w:rsidRPr="00EB3316">
        <w:rPr>
          <w:rFonts w:ascii="Times New Roman" w:hAnsi="Times New Roman"/>
          <w:sz w:val="24"/>
          <w:szCs w:val="24"/>
          <w:lang w:val="en-US"/>
        </w:rPr>
        <w:t xml:space="preserve">: </w:t>
      </w:r>
      <w:r>
        <w:rPr>
          <w:rFonts w:ascii="Times New Roman" w:hAnsi="Times New Roman"/>
          <w:sz w:val="24"/>
          <w:szCs w:val="24"/>
          <w:lang w:val="en-US"/>
        </w:rPr>
        <w:t xml:space="preserve">correlated variables, environmental exposures, </w:t>
      </w:r>
      <w:r w:rsidRPr="00EB3316">
        <w:rPr>
          <w:rFonts w:ascii="Times New Roman" w:hAnsi="Times New Roman"/>
          <w:sz w:val="24"/>
          <w:szCs w:val="24"/>
          <w:lang w:val="en-US"/>
        </w:rPr>
        <w:t xml:space="preserve">epidemiology, </w:t>
      </w:r>
      <w:r>
        <w:rPr>
          <w:rFonts w:ascii="Times New Roman" w:hAnsi="Times New Roman"/>
          <w:sz w:val="24"/>
          <w:szCs w:val="24"/>
          <w:lang w:val="en-US"/>
        </w:rPr>
        <w:t>health, multipollutant</w:t>
      </w:r>
    </w:p>
    <w:p w14:paraId="44BEBEDC" w14:textId="77777777" w:rsidR="00144F73" w:rsidRPr="00317F53" w:rsidRDefault="00144F73" w:rsidP="003E5468">
      <w:pPr>
        <w:jc w:val="both"/>
        <w:rPr>
          <w:rFonts w:ascii="Times New Roman" w:hAnsi="Times New Roman"/>
          <w:sz w:val="24"/>
          <w:szCs w:val="24"/>
          <w:lang w:val="en-US"/>
        </w:rPr>
      </w:pPr>
    </w:p>
    <w:p w14:paraId="64ACD76C" w14:textId="77777777" w:rsidR="000D1032" w:rsidRDefault="000D1032" w:rsidP="003E5468">
      <w:pPr>
        <w:spacing w:after="0" w:line="480" w:lineRule="auto"/>
        <w:jc w:val="both"/>
        <w:rPr>
          <w:rFonts w:ascii="Times New Roman" w:hAnsi="Times New Roman"/>
          <w:i/>
          <w:sz w:val="24"/>
          <w:szCs w:val="24"/>
          <w:lang w:val="en-US"/>
        </w:rPr>
      </w:pPr>
      <w:r w:rsidRPr="00EB3316">
        <w:rPr>
          <w:rFonts w:ascii="Times New Roman" w:hAnsi="Times New Roman"/>
          <w:b/>
          <w:sz w:val="24"/>
          <w:szCs w:val="24"/>
          <w:lang w:val="en-US"/>
        </w:rPr>
        <w:t>Abstract</w:t>
      </w:r>
    </w:p>
    <w:p w14:paraId="55D13621" w14:textId="77777777" w:rsidR="000D1032" w:rsidRPr="00EB3316" w:rsidRDefault="000D1032" w:rsidP="003E5468">
      <w:pPr>
        <w:spacing w:after="0" w:line="480" w:lineRule="auto"/>
        <w:jc w:val="both"/>
        <w:rPr>
          <w:rFonts w:ascii="Times New Roman" w:hAnsi="Times New Roman"/>
          <w:sz w:val="24"/>
          <w:szCs w:val="24"/>
          <w:lang w:val="en-US"/>
        </w:rPr>
      </w:pPr>
      <w:r w:rsidRPr="003E5468">
        <w:rPr>
          <w:rFonts w:ascii="Times New Roman" w:hAnsi="Times New Roman"/>
          <w:i/>
          <w:sz w:val="24"/>
          <w:szCs w:val="24"/>
          <w:lang w:val="en-US"/>
        </w:rPr>
        <w:lastRenderedPageBreak/>
        <w:t>Purpose of review</w:t>
      </w:r>
      <w:r w:rsidRPr="00EB3316">
        <w:rPr>
          <w:rFonts w:ascii="Times New Roman" w:hAnsi="Times New Roman"/>
          <w:sz w:val="24"/>
          <w:szCs w:val="24"/>
          <w:lang w:val="en-US"/>
        </w:rPr>
        <w:t>:</w:t>
      </w:r>
      <w:r>
        <w:rPr>
          <w:rFonts w:ascii="Times New Roman" w:hAnsi="Times New Roman"/>
          <w:sz w:val="24"/>
          <w:szCs w:val="24"/>
          <w:lang w:val="en-US"/>
        </w:rPr>
        <w:t xml:space="preserve"> The purpose of this review is to describe the most recent statistical approaches to estimate the effect of m</w:t>
      </w:r>
      <w:r w:rsidRPr="00E34E14">
        <w:rPr>
          <w:rFonts w:ascii="Times New Roman" w:hAnsi="Times New Roman"/>
          <w:sz w:val="24"/>
          <w:szCs w:val="24"/>
          <w:lang w:val="en-US"/>
        </w:rPr>
        <w:t>ulti-</w:t>
      </w:r>
      <w:r>
        <w:rPr>
          <w:rFonts w:ascii="Times New Roman" w:hAnsi="Times New Roman"/>
          <w:sz w:val="24"/>
          <w:szCs w:val="24"/>
          <w:lang w:val="en-US"/>
        </w:rPr>
        <w:t>p</w:t>
      </w:r>
      <w:r w:rsidRPr="00E34E14">
        <w:rPr>
          <w:rFonts w:ascii="Times New Roman" w:hAnsi="Times New Roman"/>
          <w:sz w:val="24"/>
          <w:szCs w:val="24"/>
          <w:lang w:val="en-US"/>
        </w:rPr>
        <w:t xml:space="preserve">ollutant </w:t>
      </w:r>
      <w:r>
        <w:rPr>
          <w:rFonts w:ascii="Times New Roman" w:hAnsi="Times New Roman"/>
          <w:sz w:val="24"/>
          <w:szCs w:val="24"/>
          <w:lang w:val="en-US"/>
        </w:rPr>
        <w:t>m</w:t>
      </w:r>
      <w:r w:rsidRPr="00E34E14">
        <w:rPr>
          <w:rFonts w:ascii="Times New Roman" w:hAnsi="Times New Roman"/>
          <w:sz w:val="24"/>
          <w:szCs w:val="24"/>
          <w:lang w:val="en-US"/>
        </w:rPr>
        <w:t xml:space="preserve">ixtures </w:t>
      </w:r>
      <w:r>
        <w:rPr>
          <w:rFonts w:ascii="Times New Roman" w:hAnsi="Times New Roman"/>
          <w:sz w:val="24"/>
          <w:szCs w:val="24"/>
          <w:lang w:val="en-US"/>
        </w:rPr>
        <w:t>or multiple correlated exposures on human health.</w:t>
      </w:r>
    </w:p>
    <w:p w14:paraId="56167F68" w14:textId="515CF3FF" w:rsidR="000D1032" w:rsidRPr="00EB3316" w:rsidRDefault="000D1032" w:rsidP="003E5468">
      <w:pPr>
        <w:spacing w:after="0" w:line="480" w:lineRule="auto"/>
        <w:jc w:val="both"/>
        <w:rPr>
          <w:rFonts w:ascii="Times New Roman" w:hAnsi="Times New Roman"/>
          <w:sz w:val="24"/>
          <w:szCs w:val="24"/>
          <w:lang w:val="en-US"/>
        </w:rPr>
      </w:pPr>
      <w:r w:rsidRPr="003E5468">
        <w:rPr>
          <w:rFonts w:ascii="Times New Roman" w:hAnsi="Times New Roman"/>
          <w:i/>
          <w:sz w:val="24"/>
          <w:szCs w:val="24"/>
          <w:lang w:val="en-US"/>
        </w:rPr>
        <w:t>Recent findings</w:t>
      </w:r>
      <w:r w:rsidRPr="00EB3316">
        <w:rPr>
          <w:rFonts w:ascii="Times New Roman" w:hAnsi="Times New Roman"/>
          <w:sz w:val="24"/>
          <w:szCs w:val="24"/>
          <w:lang w:val="en-US"/>
        </w:rPr>
        <w:t>:</w:t>
      </w:r>
      <w:r>
        <w:rPr>
          <w:rFonts w:ascii="Times New Roman" w:hAnsi="Times New Roman"/>
          <w:sz w:val="24"/>
          <w:szCs w:val="24"/>
          <w:lang w:val="en-US"/>
        </w:rPr>
        <w:t xml:space="preserve"> The health effects of </w:t>
      </w:r>
      <w:r w:rsidR="00C9782B" w:rsidRPr="00C9782B">
        <w:rPr>
          <w:rFonts w:ascii="Times New Roman" w:hAnsi="Times New Roman"/>
          <w:sz w:val="24"/>
          <w:szCs w:val="24"/>
          <w:lang w:val="en-US"/>
        </w:rPr>
        <w:t xml:space="preserve">environmental chemicals or </w:t>
      </w:r>
      <w:r>
        <w:rPr>
          <w:rFonts w:ascii="Times New Roman" w:hAnsi="Times New Roman"/>
          <w:sz w:val="24"/>
          <w:szCs w:val="24"/>
          <w:lang w:val="en-US"/>
        </w:rPr>
        <w:t xml:space="preserve">air pollutants have been widely described. </w:t>
      </w:r>
      <w:r w:rsidR="00DE1303">
        <w:rPr>
          <w:rFonts w:ascii="Times New Roman" w:hAnsi="Times New Roman"/>
          <w:sz w:val="24"/>
          <w:szCs w:val="24"/>
          <w:lang w:val="en-US"/>
        </w:rPr>
        <w:t>Often, there exists</w:t>
      </w:r>
      <w:r w:rsidRPr="00E34E14">
        <w:rPr>
          <w:rFonts w:ascii="Times New Roman" w:hAnsi="Times New Roman"/>
          <w:sz w:val="24"/>
          <w:szCs w:val="24"/>
          <w:lang w:val="en-US"/>
        </w:rPr>
        <w:t xml:space="preserve"> </w:t>
      </w:r>
      <w:r w:rsidR="00C00D48">
        <w:rPr>
          <w:rFonts w:ascii="Times New Roman" w:hAnsi="Times New Roman"/>
          <w:sz w:val="24"/>
          <w:szCs w:val="24"/>
          <w:lang w:val="en-US"/>
        </w:rPr>
        <w:t xml:space="preserve">a </w:t>
      </w:r>
      <w:r w:rsidRPr="00E34E14">
        <w:rPr>
          <w:rFonts w:ascii="Times New Roman" w:hAnsi="Times New Roman"/>
          <w:sz w:val="24"/>
          <w:szCs w:val="24"/>
          <w:lang w:val="en-US"/>
        </w:rPr>
        <w:t xml:space="preserve">complex mixture of </w:t>
      </w:r>
      <w:r>
        <w:rPr>
          <w:rFonts w:ascii="Times New Roman" w:hAnsi="Times New Roman"/>
          <w:sz w:val="24"/>
          <w:szCs w:val="24"/>
          <w:lang w:val="en-US"/>
        </w:rPr>
        <w:t xml:space="preserve">different substances, </w:t>
      </w:r>
      <w:r w:rsidR="00DE1303">
        <w:rPr>
          <w:rFonts w:ascii="Times New Roman" w:hAnsi="Times New Roman"/>
          <w:sz w:val="24"/>
          <w:szCs w:val="24"/>
          <w:lang w:val="en-US"/>
        </w:rPr>
        <w:t>potentially</w:t>
      </w:r>
      <w:r>
        <w:rPr>
          <w:rFonts w:ascii="Times New Roman" w:hAnsi="Times New Roman"/>
          <w:sz w:val="24"/>
          <w:szCs w:val="24"/>
          <w:lang w:val="en-US"/>
        </w:rPr>
        <w:t xml:space="preserve"> highly correlated with each other and with other </w:t>
      </w:r>
      <w:r w:rsidR="00C00D48">
        <w:rPr>
          <w:rFonts w:ascii="Times New Roman" w:hAnsi="Times New Roman"/>
          <w:sz w:val="24"/>
          <w:szCs w:val="24"/>
          <w:lang w:val="en-US"/>
        </w:rPr>
        <w:t>(</w:t>
      </w:r>
      <w:r>
        <w:rPr>
          <w:rFonts w:ascii="Times New Roman" w:hAnsi="Times New Roman"/>
          <w:sz w:val="24"/>
          <w:szCs w:val="24"/>
          <w:lang w:val="en-US"/>
        </w:rPr>
        <w:t>environmental</w:t>
      </w:r>
      <w:r w:rsidR="00C00D48">
        <w:rPr>
          <w:rFonts w:ascii="Times New Roman" w:hAnsi="Times New Roman"/>
          <w:sz w:val="24"/>
          <w:szCs w:val="24"/>
          <w:lang w:val="en-US"/>
        </w:rPr>
        <w:t>)</w:t>
      </w:r>
      <w:r w:rsidR="00DE1303">
        <w:rPr>
          <w:rFonts w:ascii="Times New Roman" w:hAnsi="Times New Roman"/>
          <w:sz w:val="24"/>
          <w:szCs w:val="24"/>
          <w:lang w:val="en-US"/>
        </w:rPr>
        <w:t xml:space="preserve"> stressors</w:t>
      </w:r>
      <w:r>
        <w:rPr>
          <w:rFonts w:ascii="Times New Roman" w:hAnsi="Times New Roman"/>
          <w:sz w:val="24"/>
          <w:szCs w:val="24"/>
          <w:lang w:val="en-US"/>
        </w:rPr>
        <w:t>.</w:t>
      </w:r>
      <w:r w:rsidRPr="00E34E14">
        <w:rPr>
          <w:rFonts w:ascii="Times New Roman" w:hAnsi="Times New Roman"/>
          <w:sz w:val="24"/>
          <w:szCs w:val="24"/>
          <w:lang w:val="en-US"/>
        </w:rPr>
        <w:t xml:space="preserve"> </w:t>
      </w:r>
      <w:r>
        <w:rPr>
          <w:rFonts w:ascii="Times New Roman" w:hAnsi="Times New Roman"/>
          <w:sz w:val="24"/>
          <w:szCs w:val="24"/>
          <w:lang w:val="en-US"/>
        </w:rPr>
        <w:t xml:space="preserve">Single-exposure approaches do not allow disentangling effects of individual factors and fail to detect potential interactions between exposures. In the last years, </w:t>
      </w:r>
      <w:r w:rsidRPr="00E34E14">
        <w:rPr>
          <w:rFonts w:ascii="Times New Roman" w:hAnsi="Times New Roman"/>
          <w:sz w:val="24"/>
          <w:szCs w:val="24"/>
          <w:lang w:val="en-US"/>
        </w:rPr>
        <w:t xml:space="preserve">sophisticated methods </w:t>
      </w:r>
      <w:r>
        <w:rPr>
          <w:rFonts w:ascii="Times New Roman" w:hAnsi="Times New Roman"/>
          <w:sz w:val="24"/>
          <w:szCs w:val="24"/>
          <w:lang w:val="en-US"/>
        </w:rPr>
        <w:t xml:space="preserve">have been developed </w:t>
      </w:r>
      <w:r w:rsidRPr="00E34E14">
        <w:rPr>
          <w:rFonts w:ascii="Times New Roman" w:hAnsi="Times New Roman"/>
          <w:sz w:val="24"/>
          <w:szCs w:val="24"/>
          <w:lang w:val="en-US"/>
        </w:rPr>
        <w:t xml:space="preserve">to investigate the </w:t>
      </w:r>
      <w:r>
        <w:rPr>
          <w:rFonts w:ascii="Times New Roman" w:hAnsi="Times New Roman"/>
          <w:sz w:val="24"/>
          <w:szCs w:val="24"/>
          <w:lang w:val="en-US"/>
        </w:rPr>
        <w:t>joint</w:t>
      </w:r>
      <w:r w:rsidR="007A4915">
        <w:rPr>
          <w:rFonts w:ascii="Times New Roman" w:hAnsi="Times New Roman"/>
          <w:sz w:val="24"/>
          <w:szCs w:val="24"/>
          <w:lang w:val="en-US"/>
        </w:rPr>
        <w:t xml:space="preserve"> or independent</w:t>
      </w:r>
      <w:r>
        <w:rPr>
          <w:rFonts w:ascii="Times New Roman" w:hAnsi="Times New Roman"/>
          <w:sz w:val="24"/>
          <w:szCs w:val="24"/>
          <w:lang w:val="en-US"/>
        </w:rPr>
        <w:t xml:space="preserve"> </w:t>
      </w:r>
      <w:r w:rsidRPr="00E34E14">
        <w:rPr>
          <w:rFonts w:ascii="Times New Roman" w:hAnsi="Times New Roman"/>
          <w:sz w:val="24"/>
          <w:szCs w:val="24"/>
          <w:lang w:val="en-US"/>
        </w:rPr>
        <w:t xml:space="preserve">health effects of </w:t>
      </w:r>
      <w:r w:rsidR="00DE1303">
        <w:rPr>
          <w:rFonts w:ascii="Times New Roman" w:hAnsi="Times New Roman"/>
          <w:sz w:val="24"/>
          <w:szCs w:val="24"/>
          <w:lang w:val="en-US"/>
        </w:rPr>
        <w:t>multi-pollutant</w:t>
      </w:r>
      <w:r w:rsidRPr="00E34E14">
        <w:rPr>
          <w:rFonts w:ascii="Times New Roman" w:hAnsi="Times New Roman"/>
          <w:sz w:val="24"/>
          <w:szCs w:val="24"/>
          <w:lang w:val="en-US"/>
        </w:rPr>
        <w:t xml:space="preserve"> mixtures or </w:t>
      </w:r>
      <w:r>
        <w:rPr>
          <w:rFonts w:ascii="Times New Roman" w:hAnsi="Times New Roman"/>
          <w:sz w:val="24"/>
          <w:szCs w:val="24"/>
          <w:lang w:val="en-US"/>
        </w:rPr>
        <w:t>multiple</w:t>
      </w:r>
      <w:r w:rsidRPr="00E34E14">
        <w:rPr>
          <w:rFonts w:ascii="Times New Roman" w:hAnsi="Times New Roman"/>
          <w:sz w:val="24"/>
          <w:szCs w:val="24"/>
          <w:lang w:val="en-US"/>
        </w:rPr>
        <w:t xml:space="preserve"> </w:t>
      </w:r>
      <w:r>
        <w:rPr>
          <w:rFonts w:ascii="Times New Roman" w:hAnsi="Times New Roman"/>
          <w:sz w:val="24"/>
          <w:szCs w:val="24"/>
          <w:lang w:val="en-US"/>
        </w:rPr>
        <w:t>environmental exposures</w:t>
      </w:r>
      <w:r w:rsidRPr="00E34E14">
        <w:rPr>
          <w:rFonts w:ascii="Times New Roman" w:hAnsi="Times New Roman"/>
          <w:sz w:val="24"/>
          <w:szCs w:val="24"/>
          <w:lang w:val="en-US"/>
        </w:rPr>
        <w:t>.</w:t>
      </w:r>
    </w:p>
    <w:p w14:paraId="38229671" w14:textId="77777777" w:rsidR="000D1032" w:rsidRPr="00E34E14" w:rsidRDefault="000D1032" w:rsidP="003E5468">
      <w:pPr>
        <w:spacing w:after="0" w:line="480" w:lineRule="auto"/>
        <w:jc w:val="both"/>
        <w:rPr>
          <w:rFonts w:ascii="Times New Roman" w:hAnsi="Times New Roman"/>
          <w:sz w:val="24"/>
          <w:szCs w:val="24"/>
          <w:lang w:val="en-US"/>
        </w:rPr>
      </w:pPr>
      <w:r w:rsidRPr="00E34E14">
        <w:rPr>
          <w:rFonts w:ascii="Times New Roman" w:hAnsi="Times New Roman"/>
          <w:i/>
          <w:sz w:val="24"/>
          <w:szCs w:val="24"/>
          <w:lang w:val="en-US"/>
        </w:rPr>
        <w:t>Summary</w:t>
      </w:r>
      <w:r w:rsidRPr="00E34E14">
        <w:rPr>
          <w:rFonts w:ascii="Times New Roman" w:hAnsi="Times New Roman"/>
          <w:sz w:val="24"/>
          <w:szCs w:val="24"/>
          <w:lang w:val="en-US"/>
        </w:rPr>
        <w:t>:</w:t>
      </w:r>
      <w:r>
        <w:rPr>
          <w:rFonts w:ascii="Times New Roman" w:hAnsi="Times New Roman"/>
          <w:sz w:val="24"/>
          <w:szCs w:val="24"/>
          <w:lang w:val="en-US"/>
        </w:rPr>
        <w:t xml:space="preserve"> A classification of the most recent methods is proposed. A non-technical description of each method is provided, together with epidemiological applications and operational details for implementation with standard software.</w:t>
      </w:r>
    </w:p>
    <w:p w14:paraId="21F248D7" w14:textId="77777777" w:rsidR="000D1032" w:rsidRDefault="000D1032" w:rsidP="003E5468">
      <w:pPr>
        <w:spacing w:after="0" w:line="480" w:lineRule="auto"/>
        <w:jc w:val="both"/>
        <w:rPr>
          <w:rFonts w:ascii="Times New Roman" w:hAnsi="Times New Roman"/>
          <w:b/>
          <w:sz w:val="24"/>
          <w:szCs w:val="24"/>
          <w:lang w:val="en-US"/>
        </w:rPr>
      </w:pPr>
    </w:p>
    <w:p w14:paraId="66E12723" w14:textId="77777777" w:rsidR="000D1032" w:rsidRPr="00EB3316" w:rsidRDefault="000D1032" w:rsidP="003E5468">
      <w:pPr>
        <w:spacing w:after="0" w:line="480" w:lineRule="auto"/>
        <w:jc w:val="both"/>
        <w:rPr>
          <w:rFonts w:ascii="Times New Roman" w:hAnsi="Times New Roman"/>
          <w:b/>
          <w:sz w:val="24"/>
          <w:szCs w:val="24"/>
          <w:lang w:val="en-US"/>
        </w:rPr>
      </w:pPr>
      <w:r w:rsidRPr="00EB3316">
        <w:rPr>
          <w:rFonts w:ascii="Times New Roman" w:hAnsi="Times New Roman"/>
          <w:b/>
          <w:sz w:val="24"/>
          <w:szCs w:val="24"/>
          <w:lang w:val="en-US"/>
        </w:rPr>
        <w:t>Introduction</w:t>
      </w:r>
    </w:p>
    <w:p w14:paraId="66A74B0B" w14:textId="27B386B3" w:rsidR="000D1032" w:rsidRDefault="00DE1303" w:rsidP="00D51239">
      <w:pPr>
        <w:spacing w:after="0" w:line="480" w:lineRule="auto"/>
        <w:jc w:val="both"/>
        <w:rPr>
          <w:rFonts w:ascii="Times New Roman" w:hAnsi="Times New Roman"/>
          <w:sz w:val="24"/>
          <w:szCs w:val="24"/>
          <w:lang w:val="en-US"/>
        </w:rPr>
      </w:pPr>
      <w:r>
        <w:rPr>
          <w:rFonts w:ascii="Times New Roman" w:hAnsi="Times New Roman"/>
          <w:sz w:val="24"/>
          <w:szCs w:val="24"/>
          <w:lang w:val="en-US"/>
        </w:rPr>
        <w:t>A</w:t>
      </w:r>
      <w:r w:rsidR="000D1032" w:rsidRPr="003E5468">
        <w:rPr>
          <w:rFonts w:ascii="Times New Roman" w:hAnsi="Times New Roman"/>
          <w:sz w:val="24"/>
          <w:szCs w:val="24"/>
          <w:lang w:val="en-US"/>
        </w:rPr>
        <w:t xml:space="preserve">ssociations between </w:t>
      </w:r>
      <w:r>
        <w:rPr>
          <w:rFonts w:ascii="Times New Roman" w:hAnsi="Times New Roman"/>
          <w:sz w:val="24"/>
          <w:szCs w:val="24"/>
          <w:lang w:val="en-US"/>
        </w:rPr>
        <w:t>environmental chemicals or</w:t>
      </w:r>
      <w:r w:rsidR="000D1032" w:rsidRPr="003E5468">
        <w:rPr>
          <w:rFonts w:ascii="Times New Roman" w:hAnsi="Times New Roman"/>
          <w:sz w:val="24"/>
          <w:szCs w:val="24"/>
          <w:lang w:val="en-US"/>
        </w:rPr>
        <w:t xml:space="preserve"> air pollut</w:t>
      </w:r>
      <w:r w:rsidR="00C00D48">
        <w:rPr>
          <w:rFonts w:ascii="Times New Roman" w:hAnsi="Times New Roman"/>
          <w:sz w:val="24"/>
          <w:szCs w:val="24"/>
          <w:lang w:val="en-US"/>
        </w:rPr>
        <w:t>ion</w:t>
      </w:r>
      <w:r w:rsidR="000D1032" w:rsidRPr="003E5468">
        <w:rPr>
          <w:rFonts w:ascii="Times New Roman" w:hAnsi="Times New Roman"/>
          <w:sz w:val="24"/>
          <w:szCs w:val="24"/>
          <w:lang w:val="en-US"/>
        </w:rPr>
        <w:t xml:space="preserve"> and</w:t>
      </w:r>
      <w:r w:rsidR="000D1032">
        <w:rPr>
          <w:rFonts w:ascii="Times New Roman" w:hAnsi="Times New Roman"/>
          <w:sz w:val="24"/>
          <w:szCs w:val="24"/>
          <w:lang w:val="en-US"/>
        </w:rPr>
        <w:t xml:space="preserve"> </w:t>
      </w:r>
      <w:r w:rsidR="000D1032" w:rsidRPr="003E5468">
        <w:rPr>
          <w:rFonts w:ascii="Times New Roman" w:hAnsi="Times New Roman"/>
          <w:sz w:val="24"/>
          <w:szCs w:val="24"/>
          <w:lang w:val="en-US"/>
        </w:rPr>
        <w:t>adverse health</w:t>
      </w:r>
      <w:r w:rsidR="000D1032">
        <w:rPr>
          <w:rFonts w:ascii="Times New Roman" w:hAnsi="Times New Roman"/>
          <w:sz w:val="24"/>
          <w:szCs w:val="24"/>
          <w:lang w:val="en-US"/>
        </w:rPr>
        <w:t xml:space="preserve"> outcomes</w:t>
      </w:r>
      <w:r>
        <w:rPr>
          <w:rFonts w:ascii="Times New Roman" w:hAnsi="Times New Roman"/>
          <w:sz w:val="24"/>
          <w:szCs w:val="24"/>
          <w:lang w:val="en-US"/>
        </w:rPr>
        <w:t xml:space="preserve"> have been reported worldwide</w:t>
      </w:r>
      <w:r w:rsidR="00FB1ACB">
        <w:rPr>
          <w:rFonts w:ascii="Times New Roman" w:hAnsi="Times New Roman"/>
          <w:sz w:val="24"/>
          <w:szCs w:val="24"/>
          <w:lang w:val="en-US"/>
        </w:rPr>
        <w:t xml:space="preserve"> [</w:t>
      </w:r>
      <w:r w:rsidR="003D1064">
        <w:rPr>
          <w:rFonts w:ascii="Times New Roman" w:hAnsi="Times New Roman"/>
          <w:sz w:val="24"/>
          <w:szCs w:val="24"/>
          <w:lang w:val="en-US"/>
        </w:rPr>
        <w:t>1-4</w:t>
      </w:r>
      <w:r w:rsidR="00FB1ACB">
        <w:rPr>
          <w:rFonts w:ascii="Times New Roman" w:hAnsi="Times New Roman"/>
          <w:sz w:val="24"/>
          <w:szCs w:val="24"/>
          <w:lang w:val="en-US"/>
        </w:rPr>
        <w:t>]</w:t>
      </w:r>
      <w:r w:rsidR="000D1032" w:rsidRPr="00B51C68">
        <w:rPr>
          <w:rFonts w:ascii="Times New Roman" w:hAnsi="Times New Roman"/>
          <w:sz w:val="24"/>
          <w:szCs w:val="24"/>
          <w:lang w:val="en-US"/>
        </w:rPr>
        <w:t>.</w:t>
      </w:r>
      <w:r w:rsidR="000D1032" w:rsidRPr="003E5468">
        <w:rPr>
          <w:rFonts w:ascii="Times New Roman" w:hAnsi="Times New Roman"/>
          <w:sz w:val="24"/>
          <w:szCs w:val="24"/>
          <w:lang w:val="en-US"/>
        </w:rPr>
        <w:t xml:space="preserve"> However, </w:t>
      </w:r>
      <w:r w:rsidR="00201A15">
        <w:rPr>
          <w:rFonts w:ascii="Times New Roman" w:hAnsi="Times New Roman"/>
          <w:sz w:val="24"/>
          <w:szCs w:val="24"/>
          <w:lang w:val="en-US"/>
        </w:rPr>
        <w:t xml:space="preserve">the population is exposed simultaneously to </w:t>
      </w:r>
      <w:r>
        <w:rPr>
          <w:rFonts w:ascii="Times New Roman" w:hAnsi="Times New Roman"/>
          <w:sz w:val="24"/>
          <w:szCs w:val="24"/>
          <w:lang w:val="en-US"/>
        </w:rPr>
        <w:t xml:space="preserve">a large number of air pollutants or chemical contaminants. </w:t>
      </w:r>
      <w:r w:rsidR="00201A15" w:rsidRPr="00201A15">
        <w:rPr>
          <w:rFonts w:ascii="Times New Roman" w:hAnsi="Times New Roman"/>
          <w:sz w:val="24"/>
          <w:szCs w:val="24"/>
          <w:lang w:val="en-US"/>
        </w:rPr>
        <w:t xml:space="preserve">The </w:t>
      </w:r>
      <w:r w:rsidR="00201A15" w:rsidRPr="00201A15">
        <w:rPr>
          <w:rFonts w:ascii="Times New Roman" w:hAnsi="Times New Roman"/>
          <w:i/>
          <w:sz w:val="24"/>
          <w:szCs w:val="24"/>
          <w:lang w:val="en-US"/>
        </w:rPr>
        <w:t>exposome</w:t>
      </w:r>
      <w:r w:rsidR="00201A15" w:rsidRPr="00201A15">
        <w:rPr>
          <w:rFonts w:ascii="Times New Roman" w:hAnsi="Times New Roman"/>
          <w:sz w:val="24"/>
          <w:szCs w:val="24"/>
          <w:lang w:val="en-US"/>
        </w:rPr>
        <w:t xml:space="preserve"> paradigm is an attempt to focus the attention to the multiple environmental factors affecting health. The </w:t>
      </w:r>
      <w:r w:rsidR="00201A15" w:rsidRPr="00201A15">
        <w:rPr>
          <w:rFonts w:ascii="Times New Roman" w:hAnsi="Times New Roman"/>
          <w:i/>
          <w:sz w:val="24"/>
          <w:szCs w:val="24"/>
          <w:lang w:val="en-US"/>
        </w:rPr>
        <w:t>exposome</w:t>
      </w:r>
      <w:r w:rsidR="00201A15" w:rsidRPr="00201A15">
        <w:rPr>
          <w:rFonts w:ascii="Times New Roman" w:hAnsi="Times New Roman"/>
          <w:sz w:val="24"/>
          <w:szCs w:val="24"/>
          <w:lang w:val="en-US"/>
        </w:rPr>
        <w:t xml:space="preserve"> was defined as the totality of environmental (non-genetic) exposures, from conception onwards </w:t>
      </w:r>
      <w:r w:rsidR="00201A15">
        <w:rPr>
          <w:rFonts w:ascii="Times New Roman" w:hAnsi="Times New Roman"/>
          <w:sz w:val="24"/>
          <w:szCs w:val="24"/>
          <w:lang w:val="en-US"/>
        </w:rPr>
        <w:t>[5]</w:t>
      </w:r>
      <w:r w:rsidR="00201A15" w:rsidRPr="00201A15">
        <w:rPr>
          <w:rFonts w:ascii="Times New Roman" w:hAnsi="Times New Roman"/>
          <w:sz w:val="24"/>
          <w:szCs w:val="24"/>
          <w:lang w:val="en-US"/>
        </w:rPr>
        <w:t xml:space="preserve">. Thus, in its broad sense, it includes air pollutants and other contaminants, but also behavioral and socioeconomic characteristics. Environmental epidemiology studies are collecting data on an increasing number of exposures to try to capture parts of the </w:t>
      </w:r>
      <w:r w:rsidR="00201A15" w:rsidRPr="00201A15">
        <w:rPr>
          <w:rFonts w:ascii="Times New Roman" w:hAnsi="Times New Roman"/>
          <w:i/>
          <w:sz w:val="24"/>
          <w:szCs w:val="24"/>
          <w:lang w:val="en-US"/>
        </w:rPr>
        <w:t>exposome</w:t>
      </w:r>
      <w:r w:rsidR="00201A15" w:rsidRPr="00201A15">
        <w:rPr>
          <w:rFonts w:ascii="Times New Roman" w:hAnsi="Times New Roman"/>
          <w:sz w:val="24"/>
          <w:szCs w:val="24"/>
          <w:lang w:val="en-US"/>
        </w:rPr>
        <w:t xml:space="preserve">, which poses the challenge of analyzing the effects of </w:t>
      </w:r>
      <w:r>
        <w:rPr>
          <w:rFonts w:ascii="Times New Roman" w:hAnsi="Times New Roman"/>
          <w:sz w:val="24"/>
          <w:szCs w:val="24"/>
          <w:lang w:val="en-US"/>
        </w:rPr>
        <w:t xml:space="preserve">mixtures of exposures. For example, </w:t>
      </w:r>
      <w:r w:rsidR="00201A15">
        <w:rPr>
          <w:rFonts w:ascii="Times New Roman" w:hAnsi="Times New Roman"/>
          <w:sz w:val="24"/>
          <w:szCs w:val="24"/>
          <w:lang w:val="en-US"/>
        </w:rPr>
        <w:t>in</w:t>
      </w:r>
      <w:r w:rsidR="000D1032" w:rsidRPr="003E5468">
        <w:rPr>
          <w:rFonts w:ascii="Times New Roman" w:hAnsi="Times New Roman"/>
          <w:sz w:val="24"/>
          <w:szCs w:val="24"/>
          <w:lang w:val="en-US"/>
        </w:rPr>
        <w:t xml:space="preserve"> single-</w:t>
      </w:r>
      <w:r w:rsidR="001B3F9E">
        <w:rPr>
          <w:rFonts w:ascii="Times New Roman" w:hAnsi="Times New Roman"/>
          <w:sz w:val="24"/>
          <w:szCs w:val="24"/>
          <w:lang w:val="en-US"/>
        </w:rPr>
        <w:t xml:space="preserve"> </w:t>
      </w:r>
      <w:r w:rsidR="000D1032" w:rsidRPr="003E5468">
        <w:rPr>
          <w:rFonts w:ascii="Times New Roman" w:hAnsi="Times New Roman"/>
          <w:sz w:val="24"/>
          <w:szCs w:val="24"/>
          <w:lang w:val="en-US"/>
        </w:rPr>
        <w:t>pollutant models, it is not clear if an</w:t>
      </w:r>
      <w:r w:rsidR="000D1032">
        <w:rPr>
          <w:rFonts w:ascii="Times New Roman" w:hAnsi="Times New Roman"/>
          <w:sz w:val="24"/>
          <w:szCs w:val="24"/>
          <w:lang w:val="en-US"/>
        </w:rPr>
        <w:t xml:space="preserve"> </w:t>
      </w:r>
      <w:r w:rsidR="000D1032" w:rsidRPr="003E5468">
        <w:rPr>
          <w:rFonts w:ascii="Times New Roman" w:hAnsi="Times New Roman"/>
          <w:sz w:val="24"/>
          <w:szCs w:val="24"/>
          <w:lang w:val="en-US"/>
        </w:rPr>
        <w:t>observed association reflects the effect of the analyzed pollutant or if it acts as a surrogate for</w:t>
      </w:r>
      <w:r w:rsidR="000D1032">
        <w:rPr>
          <w:rFonts w:ascii="Times New Roman" w:hAnsi="Times New Roman"/>
          <w:sz w:val="24"/>
          <w:szCs w:val="24"/>
          <w:lang w:val="en-US"/>
        </w:rPr>
        <w:t xml:space="preserve"> </w:t>
      </w:r>
      <w:r w:rsidR="000D1032" w:rsidRPr="003E5468">
        <w:rPr>
          <w:rFonts w:ascii="Times New Roman" w:hAnsi="Times New Roman"/>
          <w:sz w:val="24"/>
          <w:szCs w:val="24"/>
          <w:lang w:val="en-US"/>
        </w:rPr>
        <w:t>another pollutant possibly originating from the same source. Furthermore, single</w:t>
      </w:r>
      <w:r w:rsidR="000D1032">
        <w:rPr>
          <w:rFonts w:ascii="Times New Roman" w:hAnsi="Times New Roman"/>
          <w:sz w:val="24"/>
          <w:szCs w:val="24"/>
          <w:lang w:val="en-US"/>
        </w:rPr>
        <w:t>-</w:t>
      </w:r>
      <w:r w:rsidR="000D1032" w:rsidRPr="003E5468">
        <w:rPr>
          <w:rFonts w:ascii="Times New Roman" w:hAnsi="Times New Roman"/>
          <w:sz w:val="24"/>
          <w:szCs w:val="24"/>
          <w:lang w:val="en-US"/>
        </w:rPr>
        <w:t>pollutant models</w:t>
      </w:r>
      <w:r w:rsidR="000D1032">
        <w:rPr>
          <w:rFonts w:ascii="Times New Roman" w:hAnsi="Times New Roman"/>
          <w:sz w:val="24"/>
          <w:szCs w:val="24"/>
          <w:lang w:val="en-US"/>
        </w:rPr>
        <w:t xml:space="preserve"> </w:t>
      </w:r>
      <w:r w:rsidR="000D1032" w:rsidRPr="003E5468">
        <w:rPr>
          <w:rFonts w:ascii="Times New Roman" w:hAnsi="Times New Roman"/>
          <w:sz w:val="24"/>
          <w:szCs w:val="24"/>
          <w:lang w:val="en-US"/>
        </w:rPr>
        <w:t xml:space="preserve">cannot capture the mixture and interplay of different </w:t>
      </w:r>
      <w:r w:rsidR="001B3F9E">
        <w:rPr>
          <w:rFonts w:ascii="Times New Roman" w:hAnsi="Times New Roman"/>
          <w:sz w:val="24"/>
          <w:szCs w:val="24"/>
          <w:lang w:val="en-US"/>
        </w:rPr>
        <w:t>exposures</w:t>
      </w:r>
      <w:r w:rsidR="000D1032" w:rsidRPr="003E5468">
        <w:rPr>
          <w:rFonts w:ascii="Times New Roman" w:hAnsi="Times New Roman"/>
          <w:sz w:val="24"/>
          <w:szCs w:val="24"/>
          <w:lang w:val="en-US"/>
        </w:rPr>
        <w:t>. Analyzing health effects of several</w:t>
      </w:r>
      <w:r w:rsidR="000D1032">
        <w:rPr>
          <w:rFonts w:ascii="Times New Roman" w:hAnsi="Times New Roman"/>
          <w:sz w:val="24"/>
          <w:szCs w:val="24"/>
          <w:lang w:val="en-US"/>
        </w:rPr>
        <w:t xml:space="preserve"> </w:t>
      </w:r>
      <w:r w:rsidR="000D1032" w:rsidRPr="003E5468">
        <w:rPr>
          <w:rFonts w:ascii="Times New Roman" w:hAnsi="Times New Roman"/>
          <w:sz w:val="24"/>
          <w:szCs w:val="24"/>
          <w:lang w:val="en-US"/>
        </w:rPr>
        <w:t xml:space="preserve">pollutants by including them together in a </w:t>
      </w:r>
      <w:r w:rsidR="000D1032">
        <w:rPr>
          <w:rFonts w:ascii="Times New Roman" w:hAnsi="Times New Roman"/>
          <w:sz w:val="24"/>
          <w:szCs w:val="24"/>
          <w:lang w:val="en-US"/>
        </w:rPr>
        <w:t>regression</w:t>
      </w:r>
      <w:r w:rsidR="000D1032" w:rsidRPr="003E5468">
        <w:rPr>
          <w:rFonts w:ascii="Times New Roman" w:hAnsi="Times New Roman"/>
          <w:sz w:val="24"/>
          <w:szCs w:val="24"/>
          <w:lang w:val="en-US"/>
        </w:rPr>
        <w:t xml:space="preserve"> model is in many cases not</w:t>
      </w:r>
      <w:r w:rsidR="000D1032">
        <w:rPr>
          <w:rFonts w:ascii="Times New Roman" w:hAnsi="Times New Roman"/>
          <w:sz w:val="24"/>
          <w:szCs w:val="24"/>
          <w:lang w:val="en-US"/>
        </w:rPr>
        <w:t xml:space="preserve"> </w:t>
      </w:r>
      <w:r w:rsidR="000D1032" w:rsidRPr="003E5468">
        <w:rPr>
          <w:rFonts w:ascii="Times New Roman" w:hAnsi="Times New Roman"/>
          <w:sz w:val="24"/>
          <w:szCs w:val="24"/>
          <w:lang w:val="en-US"/>
        </w:rPr>
        <w:lastRenderedPageBreak/>
        <w:t>meaningful because of the usually high correlation between these air pollutants. This “naive”</w:t>
      </w:r>
      <w:r w:rsidR="000D1032">
        <w:rPr>
          <w:rFonts w:ascii="Times New Roman" w:hAnsi="Times New Roman"/>
          <w:sz w:val="24"/>
          <w:szCs w:val="24"/>
          <w:lang w:val="en-US"/>
        </w:rPr>
        <w:t xml:space="preserve"> </w:t>
      </w:r>
      <w:r w:rsidR="000D1032" w:rsidRPr="003E5468">
        <w:rPr>
          <w:rFonts w:ascii="Times New Roman" w:hAnsi="Times New Roman"/>
          <w:sz w:val="24"/>
          <w:szCs w:val="24"/>
          <w:lang w:val="en-US"/>
        </w:rPr>
        <w:t>multi</w:t>
      </w:r>
      <w:r w:rsidR="006F2B43">
        <w:rPr>
          <w:rFonts w:ascii="Times New Roman" w:hAnsi="Times New Roman"/>
          <w:sz w:val="24"/>
          <w:szCs w:val="24"/>
          <w:lang w:val="en-US"/>
        </w:rPr>
        <w:t>-</w:t>
      </w:r>
      <w:r w:rsidR="000D1032" w:rsidRPr="003E5468">
        <w:rPr>
          <w:rFonts w:ascii="Times New Roman" w:hAnsi="Times New Roman"/>
          <w:sz w:val="24"/>
          <w:szCs w:val="24"/>
          <w:lang w:val="en-US"/>
        </w:rPr>
        <w:t>pollutant model can result in unstable parameter estimates with large standard errors. Therefore,</w:t>
      </w:r>
      <w:r w:rsidR="000D1032">
        <w:rPr>
          <w:rFonts w:ascii="Times New Roman" w:hAnsi="Times New Roman"/>
          <w:sz w:val="24"/>
          <w:szCs w:val="24"/>
          <w:lang w:val="en-US"/>
        </w:rPr>
        <w:t xml:space="preserve"> </w:t>
      </w:r>
      <w:r w:rsidR="000D1032" w:rsidRPr="003E5468">
        <w:rPr>
          <w:rFonts w:ascii="Times New Roman" w:hAnsi="Times New Roman"/>
          <w:sz w:val="24"/>
          <w:szCs w:val="24"/>
          <w:lang w:val="en-US"/>
        </w:rPr>
        <w:t>more sophisticated methods are needed to investigate the health effects of mixtures</w:t>
      </w:r>
      <w:r>
        <w:rPr>
          <w:rFonts w:ascii="Times New Roman" w:hAnsi="Times New Roman"/>
          <w:sz w:val="24"/>
          <w:szCs w:val="24"/>
          <w:lang w:val="en-US"/>
        </w:rPr>
        <w:t xml:space="preserve"> of exposures</w:t>
      </w:r>
      <w:r w:rsidR="000D1032" w:rsidRPr="003E5468">
        <w:rPr>
          <w:rFonts w:ascii="Times New Roman" w:hAnsi="Times New Roman"/>
          <w:sz w:val="24"/>
          <w:szCs w:val="24"/>
          <w:lang w:val="en-US"/>
        </w:rPr>
        <w:t xml:space="preserve"> or</w:t>
      </w:r>
      <w:r w:rsidR="000D1032">
        <w:rPr>
          <w:rFonts w:ascii="Times New Roman" w:hAnsi="Times New Roman"/>
          <w:sz w:val="24"/>
          <w:szCs w:val="24"/>
          <w:lang w:val="en-US"/>
        </w:rPr>
        <w:t xml:space="preserve"> </w:t>
      </w:r>
      <w:r w:rsidR="000D1032" w:rsidRPr="003E5468">
        <w:rPr>
          <w:rFonts w:ascii="Times New Roman" w:hAnsi="Times New Roman"/>
          <w:sz w:val="24"/>
          <w:szCs w:val="24"/>
          <w:lang w:val="en-US"/>
        </w:rPr>
        <w:t>simultaneous effects of multi</w:t>
      </w:r>
      <w:r>
        <w:rPr>
          <w:rFonts w:ascii="Times New Roman" w:hAnsi="Times New Roman"/>
          <w:sz w:val="24"/>
          <w:szCs w:val="24"/>
          <w:lang w:val="en-US"/>
        </w:rPr>
        <w:t>ple exposures</w:t>
      </w:r>
      <w:r w:rsidR="000D1032" w:rsidRPr="003E5468">
        <w:rPr>
          <w:rFonts w:ascii="Times New Roman" w:hAnsi="Times New Roman"/>
          <w:sz w:val="24"/>
          <w:szCs w:val="24"/>
          <w:lang w:val="en-US"/>
        </w:rPr>
        <w:t xml:space="preserve">. The </w:t>
      </w:r>
      <w:r>
        <w:rPr>
          <w:rFonts w:ascii="Times New Roman" w:hAnsi="Times New Roman"/>
          <w:sz w:val="24"/>
          <w:szCs w:val="24"/>
          <w:lang w:val="en-US"/>
        </w:rPr>
        <w:t xml:space="preserve">National Institute of Environmental Health Sciences (NIEHS), the </w:t>
      </w:r>
      <w:r w:rsidR="000D1032" w:rsidRPr="003E5468">
        <w:rPr>
          <w:rFonts w:ascii="Times New Roman" w:hAnsi="Times New Roman"/>
          <w:sz w:val="24"/>
          <w:szCs w:val="24"/>
          <w:lang w:val="en-US"/>
        </w:rPr>
        <w:t>Health Effects Institute</w:t>
      </w:r>
      <w:r w:rsidR="000D1032">
        <w:rPr>
          <w:rFonts w:ascii="Times New Roman" w:hAnsi="Times New Roman"/>
          <w:sz w:val="24"/>
          <w:szCs w:val="24"/>
          <w:lang w:val="en-US"/>
        </w:rPr>
        <w:t xml:space="preserve"> (HEI)</w:t>
      </w:r>
      <w:r w:rsidR="000D1032" w:rsidRPr="003E5468">
        <w:rPr>
          <w:rFonts w:ascii="Times New Roman" w:hAnsi="Times New Roman"/>
          <w:sz w:val="24"/>
          <w:szCs w:val="24"/>
          <w:lang w:val="en-US"/>
        </w:rPr>
        <w:t>, the U.S.</w:t>
      </w:r>
      <w:r w:rsidR="000D1032">
        <w:rPr>
          <w:rFonts w:ascii="Times New Roman" w:hAnsi="Times New Roman"/>
          <w:sz w:val="24"/>
          <w:szCs w:val="24"/>
          <w:lang w:val="en-US"/>
        </w:rPr>
        <w:t xml:space="preserve"> </w:t>
      </w:r>
      <w:r w:rsidR="000D1032" w:rsidRPr="003E5468">
        <w:rPr>
          <w:rFonts w:ascii="Times New Roman" w:hAnsi="Times New Roman"/>
          <w:sz w:val="24"/>
          <w:szCs w:val="24"/>
          <w:lang w:val="en-US"/>
        </w:rPr>
        <w:t xml:space="preserve">Environmental Protection Agency </w:t>
      </w:r>
      <w:r w:rsidR="000D1032">
        <w:rPr>
          <w:rFonts w:ascii="Times New Roman" w:hAnsi="Times New Roman"/>
          <w:sz w:val="24"/>
          <w:szCs w:val="24"/>
          <w:lang w:val="en-US"/>
        </w:rPr>
        <w:t xml:space="preserve">(EPA) </w:t>
      </w:r>
      <w:r w:rsidR="000D1032" w:rsidRPr="003E5468">
        <w:rPr>
          <w:rFonts w:ascii="Times New Roman" w:hAnsi="Times New Roman"/>
          <w:sz w:val="24"/>
          <w:szCs w:val="24"/>
          <w:lang w:val="en-US"/>
        </w:rPr>
        <w:t xml:space="preserve">and other experts in the field identified </w:t>
      </w:r>
      <w:r w:rsidRPr="00D34923">
        <w:rPr>
          <w:rFonts w:ascii="Times New Roman" w:hAnsi="Times New Roman"/>
          <w:sz w:val="24"/>
          <w:szCs w:val="24"/>
          <w:lang w:val="en-US"/>
        </w:rPr>
        <w:t>statistical approaches to address multi-pollutant mixtures and multiple exposures</w:t>
      </w:r>
      <w:r>
        <w:rPr>
          <w:rFonts w:ascii="Times New Roman" w:hAnsi="Times New Roman"/>
          <w:sz w:val="24"/>
          <w:szCs w:val="24"/>
          <w:lang w:val="en-US"/>
        </w:rPr>
        <w:t xml:space="preserve"> </w:t>
      </w:r>
      <w:r w:rsidR="000D1032" w:rsidRPr="003E5468">
        <w:rPr>
          <w:rFonts w:ascii="Times New Roman" w:hAnsi="Times New Roman"/>
          <w:sz w:val="24"/>
          <w:szCs w:val="24"/>
          <w:lang w:val="en-US"/>
        </w:rPr>
        <w:t>as</w:t>
      </w:r>
      <w:r w:rsidR="000D1032">
        <w:rPr>
          <w:rFonts w:ascii="Times New Roman" w:hAnsi="Times New Roman"/>
          <w:sz w:val="24"/>
          <w:szCs w:val="24"/>
          <w:lang w:val="en-US"/>
        </w:rPr>
        <w:t xml:space="preserve"> </w:t>
      </w:r>
      <w:r w:rsidR="000D1032" w:rsidRPr="003E5468">
        <w:rPr>
          <w:rFonts w:ascii="Times New Roman" w:hAnsi="Times New Roman"/>
          <w:sz w:val="24"/>
          <w:szCs w:val="24"/>
          <w:lang w:val="en-US"/>
        </w:rPr>
        <w:t>an important area of ongoing research</w:t>
      </w:r>
      <w:r w:rsidR="000D1032">
        <w:rPr>
          <w:rFonts w:ascii="Times New Roman" w:hAnsi="Times New Roman"/>
          <w:sz w:val="24"/>
          <w:szCs w:val="24"/>
          <w:lang w:val="en-US"/>
        </w:rPr>
        <w:t>, also for regulatory purposes [</w:t>
      </w:r>
      <w:r w:rsidR="00201A15">
        <w:rPr>
          <w:rFonts w:ascii="Times New Roman" w:hAnsi="Times New Roman"/>
          <w:sz w:val="24"/>
          <w:szCs w:val="24"/>
          <w:lang w:val="en-US"/>
        </w:rPr>
        <w:t>6</w:t>
      </w:r>
      <w:r w:rsidR="00FB1ACB">
        <w:rPr>
          <w:rFonts w:ascii="Times New Roman" w:hAnsi="Times New Roman"/>
          <w:sz w:val="24"/>
          <w:szCs w:val="24"/>
          <w:lang w:val="en-US"/>
        </w:rPr>
        <w:t>-</w:t>
      </w:r>
      <w:r w:rsidR="003D1064">
        <w:rPr>
          <w:rFonts w:ascii="Times New Roman" w:hAnsi="Times New Roman"/>
          <w:sz w:val="24"/>
          <w:szCs w:val="24"/>
          <w:lang w:val="en-US"/>
        </w:rPr>
        <w:t>1</w:t>
      </w:r>
      <w:r w:rsidR="00201A15">
        <w:rPr>
          <w:rFonts w:ascii="Times New Roman" w:hAnsi="Times New Roman"/>
          <w:sz w:val="24"/>
          <w:szCs w:val="24"/>
          <w:lang w:val="en-US"/>
        </w:rPr>
        <w:t>1</w:t>
      </w:r>
      <w:r w:rsidR="000D1032">
        <w:rPr>
          <w:rFonts w:ascii="Times New Roman" w:hAnsi="Times New Roman"/>
          <w:sz w:val="24"/>
          <w:szCs w:val="24"/>
          <w:lang w:val="en-US"/>
        </w:rPr>
        <w:t>]</w:t>
      </w:r>
      <w:r w:rsidR="000D1032" w:rsidRPr="003E5468">
        <w:rPr>
          <w:rFonts w:ascii="Times New Roman" w:hAnsi="Times New Roman"/>
          <w:sz w:val="24"/>
          <w:szCs w:val="24"/>
          <w:lang w:val="en-US"/>
        </w:rPr>
        <w:t>.</w:t>
      </w:r>
    </w:p>
    <w:p w14:paraId="3AF6E353" w14:textId="77777777" w:rsidR="000D1032" w:rsidRDefault="000D1032" w:rsidP="00D51239">
      <w:pPr>
        <w:spacing w:after="0" w:line="480" w:lineRule="auto"/>
        <w:jc w:val="both"/>
        <w:rPr>
          <w:rFonts w:ascii="Times New Roman" w:hAnsi="Times New Roman"/>
          <w:sz w:val="24"/>
          <w:szCs w:val="24"/>
          <w:lang w:val="en-US"/>
        </w:rPr>
      </w:pPr>
    </w:p>
    <w:p w14:paraId="2C7BCA6F" w14:textId="77777777" w:rsidR="000D1032" w:rsidRDefault="000D1032" w:rsidP="00D51239">
      <w:pPr>
        <w:spacing w:after="0" w:line="480" w:lineRule="auto"/>
        <w:jc w:val="both"/>
        <w:rPr>
          <w:rFonts w:ascii="Times New Roman" w:hAnsi="Times New Roman"/>
          <w:sz w:val="24"/>
          <w:szCs w:val="24"/>
          <w:lang w:val="en-US"/>
        </w:rPr>
      </w:pPr>
      <w:r>
        <w:rPr>
          <w:rFonts w:ascii="Times New Roman" w:hAnsi="Times New Roman"/>
          <w:sz w:val="24"/>
          <w:szCs w:val="24"/>
          <w:lang w:val="en-US"/>
        </w:rPr>
        <w:t>Several statistical approaches have been proposed in the last few years to correctly estimate the independent and joint effects of multiple correlated exposures on human health</w:t>
      </w:r>
      <w:r w:rsidR="00201A15">
        <w:rPr>
          <w:rFonts w:ascii="Times New Roman" w:hAnsi="Times New Roman"/>
          <w:sz w:val="24"/>
          <w:szCs w:val="24"/>
          <w:lang w:val="en-US"/>
        </w:rPr>
        <w:t xml:space="preserve"> [12</w:t>
      </w:r>
      <w:r w:rsidR="003D1064">
        <w:rPr>
          <w:rFonts w:ascii="Times New Roman" w:hAnsi="Times New Roman"/>
          <w:sz w:val="24"/>
          <w:szCs w:val="24"/>
          <w:lang w:val="en-US"/>
        </w:rPr>
        <w:t>]</w:t>
      </w:r>
      <w:r>
        <w:rPr>
          <w:rFonts w:ascii="Times New Roman" w:hAnsi="Times New Roman"/>
          <w:sz w:val="24"/>
          <w:szCs w:val="24"/>
          <w:lang w:val="en-US"/>
        </w:rPr>
        <w:t>. Most of the methods were borrowed from other disciplines (such as epigenetics) and transferred to the multi-pollutant case; however they can be easily adapted to the general setting of multiple correlated exposures. The purpose of this review is to present the latest advancements in this field, and to describe the main statistical approaches to the broader audience of environmental epidemiologists in a non-technical way, focusing on the pros and cons of each method, and providing software details for their implementation.</w:t>
      </w:r>
    </w:p>
    <w:p w14:paraId="2411D1A7" w14:textId="77777777" w:rsidR="000D1032" w:rsidRDefault="000D1032" w:rsidP="00D1214A">
      <w:pPr>
        <w:spacing w:after="0" w:line="480" w:lineRule="auto"/>
        <w:jc w:val="both"/>
        <w:rPr>
          <w:rFonts w:ascii="Times New Roman" w:hAnsi="Times New Roman"/>
          <w:b/>
          <w:sz w:val="24"/>
          <w:szCs w:val="24"/>
          <w:lang w:val="en-US"/>
        </w:rPr>
      </w:pPr>
    </w:p>
    <w:p w14:paraId="5AA4B887" w14:textId="77777777" w:rsidR="000D1032" w:rsidRPr="00EB3316" w:rsidRDefault="000D1032" w:rsidP="00D1214A">
      <w:pPr>
        <w:spacing w:after="0" w:line="480" w:lineRule="auto"/>
        <w:jc w:val="both"/>
        <w:rPr>
          <w:rFonts w:ascii="Times New Roman" w:hAnsi="Times New Roman"/>
          <w:b/>
          <w:sz w:val="24"/>
          <w:szCs w:val="24"/>
          <w:lang w:val="en-US"/>
        </w:rPr>
      </w:pPr>
      <w:r>
        <w:rPr>
          <w:rFonts w:ascii="Times New Roman" w:hAnsi="Times New Roman"/>
          <w:b/>
          <w:sz w:val="24"/>
          <w:szCs w:val="24"/>
          <w:lang w:val="en-US"/>
        </w:rPr>
        <w:t>A classification of methods for the analysis of multiple correlated exposures</w:t>
      </w:r>
    </w:p>
    <w:p w14:paraId="7C47EA1B" w14:textId="77777777" w:rsidR="000D1032" w:rsidRDefault="000D1032" w:rsidP="00D51239">
      <w:pPr>
        <w:spacing w:after="0" w:line="480" w:lineRule="auto"/>
        <w:jc w:val="both"/>
        <w:rPr>
          <w:rFonts w:ascii="Times New Roman" w:hAnsi="Times New Roman"/>
          <w:sz w:val="24"/>
          <w:szCs w:val="24"/>
          <w:lang w:val="en-US"/>
        </w:rPr>
      </w:pPr>
      <w:r>
        <w:rPr>
          <w:rFonts w:ascii="Times New Roman" w:hAnsi="Times New Roman"/>
          <w:sz w:val="24"/>
          <w:szCs w:val="24"/>
          <w:lang w:val="en-US"/>
        </w:rPr>
        <w:t>Broadly speaking, nearly all of the proposed methods can be classified into three groups: dimension reduction, variable selection and g</w:t>
      </w:r>
      <w:r w:rsidRPr="00D1214A">
        <w:rPr>
          <w:rFonts w:ascii="Times New Roman" w:hAnsi="Times New Roman"/>
          <w:sz w:val="24"/>
          <w:szCs w:val="24"/>
          <w:lang w:val="en-US"/>
        </w:rPr>
        <w:t>rouping of observations</w:t>
      </w:r>
      <w:r>
        <w:rPr>
          <w:rFonts w:ascii="Times New Roman" w:hAnsi="Times New Roman"/>
          <w:sz w:val="24"/>
          <w:szCs w:val="24"/>
          <w:lang w:val="en-US"/>
        </w:rPr>
        <w:t>.</w:t>
      </w:r>
    </w:p>
    <w:p w14:paraId="6DED108E" w14:textId="77777777" w:rsidR="000D1032" w:rsidRDefault="000D1032" w:rsidP="00D51239">
      <w:pPr>
        <w:spacing w:after="0" w:line="480" w:lineRule="auto"/>
        <w:jc w:val="both"/>
        <w:rPr>
          <w:rFonts w:ascii="Times New Roman" w:hAnsi="Times New Roman"/>
          <w:sz w:val="24"/>
          <w:szCs w:val="24"/>
          <w:lang w:val="en-US"/>
        </w:rPr>
      </w:pPr>
    </w:p>
    <w:p w14:paraId="3AA11671" w14:textId="77777777" w:rsidR="000D1032" w:rsidRDefault="000D1032" w:rsidP="00D51239">
      <w:pPr>
        <w:spacing w:after="0" w:line="480" w:lineRule="auto"/>
        <w:jc w:val="both"/>
        <w:rPr>
          <w:rFonts w:ascii="Times New Roman" w:hAnsi="Times New Roman"/>
          <w:sz w:val="24"/>
          <w:szCs w:val="24"/>
          <w:lang w:val="en-US"/>
        </w:rPr>
      </w:pPr>
      <w:r>
        <w:rPr>
          <w:rFonts w:ascii="Times New Roman" w:hAnsi="Times New Roman"/>
          <w:sz w:val="24"/>
          <w:szCs w:val="24"/>
          <w:lang w:val="en-US"/>
        </w:rPr>
        <w:t>The a</w:t>
      </w:r>
      <w:r w:rsidRPr="00D1214A">
        <w:rPr>
          <w:rFonts w:ascii="Times New Roman" w:hAnsi="Times New Roman"/>
          <w:sz w:val="24"/>
          <w:szCs w:val="24"/>
          <w:lang w:val="en-US"/>
        </w:rPr>
        <w:t>im</w:t>
      </w:r>
      <w:r>
        <w:rPr>
          <w:rFonts w:ascii="Times New Roman" w:hAnsi="Times New Roman"/>
          <w:sz w:val="24"/>
          <w:szCs w:val="24"/>
          <w:lang w:val="en-US"/>
        </w:rPr>
        <w:t xml:space="preserve"> of</w:t>
      </w:r>
      <w:r w:rsidRPr="00D1214A">
        <w:rPr>
          <w:rFonts w:ascii="Times New Roman" w:hAnsi="Times New Roman"/>
          <w:sz w:val="24"/>
          <w:szCs w:val="24"/>
          <w:lang w:val="en-US"/>
        </w:rPr>
        <w:t xml:space="preserve"> </w:t>
      </w:r>
      <w:r>
        <w:rPr>
          <w:rFonts w:ascii="Times New Roman" w:hAnsi="Times New Roman"/>
          <w:sz w:val="24"/>
          <w:szCs w:val="24"/>
          <w:lang w:val="en-US"/>
        </w:rPr>
        <w:t xml:space="preserve">the first group of methods is </w:t>
      </w:r>
      <w:r w:rsidRPr="00D1214A">
        <w:rPr>
          <w:rFonts w:ascii="Times New Roman" w:hAnsi="Times New Roman"/>
          <w:sz w:val="24"/>
          <w:szCs w:val="24"/>
          <w:lang w:val="en-US"/>
        </w:rPr>
        <w:t xml:space="preserve">to transform a large number of </w:t>
      </w:r>
      <w:r>
        <w:rPr>
          <w:rFonts w:ascii="Times New Roman" w:hAnsi="Times New Roman"/>
          <w:sz w:val="24"/>
          <w:szCs w:val="24"/>
          <w:lang w:val="en-US"/>
        </w:rPr>
        <w:t xml:space="preserve">correlated </w:t>
      </w:r>
      <w:r w:rsidRPr="00D1214A">
        <w:rPr>
          <w:rFonts w:ascii="Times New Roman" w:hAnsi="Times New Roman"/>
          <w:sz w:val="24"/>
          <w:szCs w:val="24"/>
          <w:lang w:val="en-US"/>
        </w:rPr>
        <w:t xml:space="preserve">variables (pollutants, exposures, etc.) into a smaller set of independent </w:t>
      </w:r>
      <w:r>
        <w:rPr>
          <w:rFonts w:ascii="Times New Roman" w:hAnsi="Times New Roman"/>
          <w:sz w:val="24"/>
          <w:szCs w:val="24"/>
          <w:lang w:val="en-US"/>
        </w:rPr>
        <w:t xml:space="preserve">factors, to be related with the health outcome. Dimensionality reduction can be done in an </w:t>
      </w:r>
      <w:r>
        <w:rPr>
          <w:rFonts w:ascii="Times New Roman" w:hAnsi="Times New Roman"/>
          <w:i/>
          <w:sz w:val="24"/>
          <w:szCs w:val="24"/>
          <w:lang w:val="en-US"/>
        </w:rPr>
        <w:t>u</w:t>
      </w:r>
      <w:r w:rsidRPr="003179B6">
        <w:rPr>
          <w:rFonts w:ascii="Times New Roman" w:hAnsi="Times New Roman"/>
          <w:i/>
          <w:sz w:val="24"/>
          <w:szCs w:val="24"/>
          <w:lang w:val="en-US"/>
        </w:rPr>
        <w:t>nsupervised</w:t>
      </w:r>
      <w:r w:rsidRPr="006F2B43">
        <w:rPr>
          <w:rFonts w:ascii="Times New Roman" w:hAnsi="Times New Roman"/>
          <w:sz w:val="24"/>
          <w:szCs w:val="24"/>
          <w:lang w:val="en-US"/>
        </w:rPr>
        <w:t xml:space="preserve"> way</w:t>
      </w:r>
      <w:r>
        <w:rPr>
          <w:rFonts w:ascii="Times New Roman" w:hAnsi="Times New Roman"/>
          <w:i/>
          <w:sz w:val="24"/>
          <w:szCs w:val="24"/>
          <w:lang w:val="en-US"/>
        </w:rPr>
        <w:t xml:space="preserve">, </w:t>
      </w:r>
      <w:r w:rsidRPr="006F2B43">
        <w:rPr>
          <w:rFonts w:ascii="Times New Roman" w:hAnsi="Times New Roman"/>
          <w:sz w:val="24"/>
          <w:szCs w:val="24"/>
          <w:lang w:val="en-US"/>
        </w:rPr>
        <w:t xml:space="preserve">i.e. </w:t>
      </w:r>
      <w:r>
        <w:rPr>
          <w:rFonts w:ascii="Times New Roman" w:hAnsi="Times New Roman"/>
          <w:sz w:val="24"/>
          <w:szCs w:val="24"/>
          <w:lang w:val="en-US"/>
        </w:rPr>
        <w:t xml:space="preserve">only taking into account the associations between exposures, or in a </w:t>
      </w:r>
      <w:r w:rsidRPr="006F2B43">
        <w:rPr>
          <w:rFonts w:ascii="Times New Roman" w:hAnsi="Times New Roman"/>
          <w:i/>
          <w:sz w:val="24"/>
          <w:szCs w:val="24"/>
          <w:lang w:val="en-US"/>
        </w:rPr>
        <w:t>supervised</w:t>
      </w:r>
      <w:r>
        <w:rPr>
          <w:rFonts w:ascii="Times New Roman" w:hAnsi="Times New Roman"/>
          <w:sz w:val="24"/>
          <w:szCs w:val="24"/>
          <w:lang w:val="en-US"/>
        </w:rPr>
        <w:t xml:space="preserve"> way, which additionally takes into </w:t>
      </w:r>
      <w:r>
        <w:rPr>
          <w:rFonts w:ascii="Times New Roman" w:hAnsi="Times New Roman"/>
          <w:sz w:val="24"/>
          <w:szCs w:val="24"/>
          <w:lang w:val="en-US"/>
        </w:rPr>
        <w:lastRenderedPageBreak/>
        <w:t xml:space="preserve">account the correlation between the exposures and </w:t>
      </w:r>
      <w:r w:rsidRPr="003179B6">
        <w:rPr>
          <w:rFonts w:ascii="Times New Roman" w:hAnsi="Times New Roman"/>
          <w:sz w:val="24"/>
          <w:szCs w:val="24"/>
          <w:lang w:val="en-US"/>
        </w:rPr>
        <w:t>the outcome</w:t>
      </w:r>
      <w:r>
        <w:rPr>
          <w:rFonts w:ascii="Times New Roman" w:hAnsi="Times New Roman"/>
          <w:sz w:val="24"/>
          <w:szCs w:val="24"/>
          <w:lang w:val="en-US"/>
        </w:rPr>
        <w:t>.</w:t>
      </w:r>
      <w:r w:rsidRPr="003179B6">
        <w:rPr>
          <w:rFonts w:ascii="Times New Roman" w:hAnsi="Times New Roman"/>
          <w:sz w:val="24"/>
          <w:szCs w:val="24"/>
          <w:lang w:val="en-US"/>
        </w:rPr>
        <w:t xml:space="preserve"> </w:t>
      </w:r>
      <w:r>
        <w:rPr>
          <w:rFonts w:ascii="Times New Roman" w:hAnsi="Times New Roman"/>
          <w:sz w:val="24"/>
          <w:szCs w:val="24"/>
          <w:lang w:val="en-US"/>
        </w:rPr>
        <w:t xml:space="preserve">The disadvantage of </w:t>
      </w:r>
      <w:r w:rsidRPr="003179B6">
        <w:rPr>
          <w:rFonts w:ascii="Times New Roman" w:hAnsi="Times New Roman"/>
          <w:sz w:val="24"/>
          <w:szCs w:val="24"/>
          <w:lang w:val="en-US"/>
        </w:rPr>
        <w:t xml:space="preserve">unsupervised methods </w:t>
      </w:r>
      <w:r>
        <w:rPr>
          <w:rFonts w:ascii="Times New Roman" w:hAnsi="Times New Roman"/>
          <w:sz w:val="24"/>
          <w:szCs w:val="24"/>
          <w:lang w:val="en-US"/>
        </w:rPr>
        <w:t>is that they may give</w:t>
      </w:r>
      <w:r w:rsidRPr="003179B6">
        <w:rPr>
          <w:rFonts w:ascii="Times New Roman" w:hAnsi="Times New Roman"/>
          <w:sz w:val="24"/>
          <w:szCs w:val="24"/>
          <w:lang w:val="en-US"/>
        </w:rPr>
        <w:t xml:space="preserve"> a strong weight</w:t>
      </w:r>
      <w:r>
        <w:rPr>
          <w:rFonts w:ascii="Times New Roman" w:hAnsi="Times New Roman"/>
          <w:sz w:val="24"/>
          <w:szCs w:val="24"/>
          <w:lang w:val="en-US"/>
        </w:rPr>
        <w:t xml:space="preserve"> to pollutants that</w:t>
      </w:r>
      <w:r w:rsidRPr="003179B6">
        <w:rPr>
          <w:rFonts w:ascii="Times New Roman" w:hAnsi="Times New Roman"/>
          <w:sz w:val="24"/>
          <w:szCs w:val="24"/>
          <w:lang w:val="en-US"/>
        </w:rPr>
        <w:t xml:space="preserve"> have no influence on the outcome</w:t>
      </w:r>
      <w:r>
        <w:rPr>
          <w:rFonts w:ascii="Times New Roman" w:hAnsi="Times New Roman"/>
          <w:sz w:val="24"/>
          <w:szCs w:val="24"/>
          <w:lang w:val="en-US"/>
        </w:rPr>
        <w:t>,</w:t>
      </w:r>
      <w:r w:rsidRPr="003179B6">
        <w:rPr>
          <w:rFonts w:ascii="Times New Roman" w:hAnsi="Times New Roman"/>
          <w:sz w:val="24"/>
          <w:szCs w:val="24"/>
          <w:lang w:val="en-US"/>
        </w:rPr>
        <w:t xml:space="preserve"> or vice versa.</w:t>
      </w:r>
      <w:r>
        <w:rPr>
          <w:rFonts w:ascii="Times New Roman" w:hAnsi="Times New Roman"/>
          <w:sz w:val="24"/>
          <w:szCs w:val="24"/>
          <w:lang w:val="en-US"/>
        </w:rPr>
        <w:t xml:space="preserve"> </w:t>
      </w:r>
      <w:r w:rsidRPr="003179B6">
        <w:rPr>
          <w:rFonts w:ascii="Times New Roman" w:hAnsi="Times New Roman"/>
          <w:sz w:val="24"/>
          <w:szCs w:val="24"/>
          <w:lang w:val="en-US"/>
        </w:rPr>
        <w:t>The</w:t>
      </w:r>
      <w:r>
        <w:rPr>
          <w:rFonts w:ascii="Times New Roman" w:hAnsi="Times New Roman"/>
          <w:sz w:val="24"/>
          <w:szCs w:val="24"/>
          <w:lang w:val="en-US"/>
        </w:rPr>
        <w:t xml:space="preserve"> </w:t>
      </w:r>
      <w:r w:rsidRPr="003179B6">
        <w:rPr>
          <w:rFonts w:ascii="Times New Roman" w:hAnsi="Times New Roman"/>
          <w:sz w:val="24"/>
          <w:szCs w:val="24"/>
          <w:lang w:val="en-US"/>
        </w:rPr>
        <w:t xml:space="preserve">disadvantage of supervised methods is that they </w:t>
      </w:r>
      <w:r>
        <w:rPr>
          <w:rFonts w:ascii="Times New Roman" w:hAnsi="Times New Roman"/>
          <w:sz w:val="24"/>
          <w:szCs w:val="24"/>
          <w:lang w:val="en-US"/>
        </w:rPr>
        <w:t xml:space="preserve">lead to outcome-specific independent variables, which makes comparability of results across outcomes difficult. </w:t>
      </w:r>
    </w:p>
    <w:p w14:paraId="50E6B475" w14:textId="77777777" w:rsidR="000D1032" w:rsidRDefault="000D1032" w:rsidP="00D51239">
      <w:pPr>
        <w:spacing w:after="0" w:line="480" w:lineRule="auto"/>
        <w:jc w:val="both"/>
        <w:rPr>
          <w:rFonts w:ascii="Times New Roman" w:hAnsi="Times New Roman"/>
          <w:sz w:val="24"/>
          <w:szCs w:val="24"/>
          <w:lang w:val="en-US"/>
        </w:rPr>
      </w:pPr>
    </w:p>
    <w:p w14:paraId="3DA5CA51" w14:textId="77777777" w:rsidR="000D1032" w:rsidRDefault="000D1032" w:rsidP="009E2671">
      <w:pPr>
        <w:spacing w:after="0" w:line="480" w:lineRule="auto"/>
        <w:jc w:val="both"/>
        <w:rPr>
          <w:rFonts w:ascii="Times New Roman" w:hAnsi="Times New Roman"/>
          <w:sz w:val="24"/>
          <w:szCs w:val="24"/>
          <w:lang w:val="en-US"/>
        </w:rPr>
      </w:pPr>
      <w:r>
        <w:rPr>
          <w:rFonts w:ascii="Times New Roman" w:hAnsi="Times New Roman"/>
          <w:sz w:val="24"/>
          <w:szCs w:val="24"/>
          <w:lang w:val="en-US"/>
        </w:rPr>
        <w:t>Methods belonging to the second group</w:t>
      </w:r>
      <w:r w:rsidR="00D323D5">
        <w:rPr>
          <w:rFonts w:ascii="Times New Roman" w:hAnsi="Times New Roman"/>
          <w:sz w:val="24"/>
          <w:szCs w:val="24"/>
          <w:lang w:val="en-US"/>
        </w:rPr>
        <w:t xml:space="preserve"> called variable selection methods</w:t>
      </w:r>
      <w:r>
        <w:rPr>
          <w:rFonts w:ascii="Times New Roman" w:hAnsi="Times New Roman"/>
          <w:sz w:val="24"/>
          <w:szCs w:val="24"/>
          <w:lang w:val="en-US"/>
        </w:rPr>
        <w:t xml:space="preserve"> aim </w:t>
      </w:r>
      <w:r w:rsidRPr="003179B6">
        <w:rPr>
          <w:rFonts w:ascii="Times New Roman" w:hAnsi="Times New Roman"/>
          <w:sz w:val="24"/>
          <w:szCs w:val="24"/>
          <w:lang w:val="en-US"/>
        </w:rPr>
        <w:t xml:space="preserve">to identify the “best” subset of </w:t>
      </w:r>
      <w:r>
        <w:rPr>
          <w:rFonts w:ascii="Times New Roman" w:hAnsi="Times New Roman"/>
          <w:sz w:val="24"/>
          <w:szCs w:val="24"/>
          <w:lang w:val="en-US"/>
        </w:rPr>
        <w:t xml:space="preserve">exposure </w:t>
      </w:r>
      <w:r w:rsidRPr="003179B6">
        <w:rPr>
          <w:rFonts w:ascii="Times New Roman" w:hAnsi="Times New Roman"/>
          <w:sz w:val="24"/>
          <w:szCs w:val="24"/>
          <w:lang w:val="en-US"/>
        </w:rPr>
        <w:t xml:space="preserve">variables, either based on their </w:t>
      </w:r>
      <w:r>
        <w:rPr>
          <w:rFonts w:ascii="Times New Roman" w:hAnsi="Times New Roman"/>
          <w:sz w:val="24"/>
          <w:szCs w:val="24"/>
          <w:lang w:val="en-US"/>
        </w:rPr>
        <w:t xml:space="preserve">mutual </w:t>
      </w:r>
      <w:r w:rsidRPr="003179B6">
        <w:rPr>
          <w:rFonts w:ascii="Times New Roman" w:hAnsi="Times New Roman"/>
          <w:sz w:val="24"/>
          <w:szCs w:val="24"/>
          <w:lang w:val="en-US"/>
        </w:rPr>
        <w:t>correlation</w:t>
      </w:r>
      <w:r>
        <w:rPr>
          <w:rFonts w:ascii="Times New Roman" w:hAnsi="Times New Roman"/>
          <w:sz w:val="24"/>
          <w:szCs w:val="24"/>
          <w:lang w:val="en-US"/>
        </w:rPr>
        <w:t xml:space="preserve"> (</w:t>
      </w:r>
      <w:r w:rsidRPr="001F690A">
        <w:rPr>
          <w:rFonts w:ascii="Times New Roman" w:hAnsi="Times New Roman"/>
          <w:i/>
          <w:sz w:val="24"/>
          <w:szCs w:val="24"/>
          <w:lang w:val="en-US"/>
        </w:rPr>
        <w:t>unsupervised</w:t>
      </w:r>
      <w:r>
        <w:rPr>
          <w:rFonts w:ascii="Times New Roman" w:hAnsi="Times New Roman"/>
          <w:sz w:val="24"/>
          <w:szCs w:val="24"/>
          <w:lang w:val="en-US"/>
        </w:rPr>
        <w:t>)</w:t>
      </w:r>
      <w:r w:rsidRPr="003179B6">
        <w:rPr>
          <w:rFonts w:ascii="Times New Roman" w:hAnsi="Times New Roman"/>
          <w:sz w:val="24"/>
          <w:szCs w:val="24"/>
          <w:lang w:val="en-US"/>
        </w:rPr>
        <w:t xml:space="preserve">, or on </w:t>
      </w:r>
      <w:r>
        <w:rPr>
          <w:rFonts w:ascii="Times New Roman" w:hAnsi="Times New Roman"/>
          <w:sz w:val="24"/>
          <w:szCs w:val="24"/>
          <w:lang w:val="en-US"/>
        </w:rPr>
        <w:t xml:space="preserve">their </w:t>
      </w:r>
      <w:r w:rsidRPr="003179B6">
        <w:rPr>
          <w:rFonts w:ascii="Times New Roman" w:hAnsi="Times New Roman"/>
          <w:sz w:val="24"/>
          <w:szCs w:val="24"/>
          <w:lang w:val="en-US"/>
        </w:rPr>
        <w:t xml:space="preserve">relation with the </w:t>
      </w:r>
      <w:r>
        <w:rPr>
          <w:rFonts w:ascii="Times New Roman" w:hAnsi="Times New Roman"/>
          <w:sz w:val="24"/>
          <w:szCs w:val="24"/>
          <w:lang w:val="en-US"/>
        </w:rPr>
        <w:t xml:space="preserve">study </w:t>
      </w:r>
      <w:r w:rsidRPr="003179B6">
        <w:rPr>
          <w:rFonts w:ascii="Times New Roman" w:hAnsi="Times New Roman"/>
          <w:sz w:val="24"/>
          <w:szCs w:val="24"/>
          <w:lang w:val="en-US"/>
        </w:rPr>
        <w:t>outcome</w:t>
      </w:r>
      <w:r>
        <w:rPr>
          <w:rFonts w:ascii="Times New Roman" w:hAnsi="Times New Roman"/>
          <w:sz w:val="24"/>
          <w:szCs w:val="24"/>
          <w:lang w:val="en-US"/>
        </w:rPr>
        <w:t xml:space="preserve"> (</w:t>
      </w:r>
      <w:r w:rsidRPr="001F690A">
        <w:rPr>
          <w:rFonts w:ascii="Times New Roman" w:hAnsi="Times New Roman"/>
          <w:i/>
          <w:sz w:val="24"/>
          <w:szCs w:val="24"/>
          <w:lang w:val="en-US"/>
        </w:rPr>
        <w:t>supervised</w:t>
      </w:r>
      <w:r>
        <w:rPr>
          <w:rFonts w:ascii="Times New Roman" w:hAnsi="Times New Roman"/>
          <w:sz w:val="24"/>
          <w:szCs w:val="24"/>
          <w:lang w:val="en-US"/>
        </w:rPr>
        <w:t xml:space="preserve">). Compared with the methods in the first group, those in the second one do not produce transformations of variables but retain subsets of the original ones. The main advantage is that the estimated coefficients are directly interpretable as they are on the same scale as the original exposures. </w:t>
      </w:r>
    </w:p>
    <w:p w14:paraId="1C4F48CA" w14:textId="77777777" w:rsidR="000D1032" w:rsidRDefault="000D1032" w:rsidP="00D51239">
      <w:pPr>
        <w:spacing w:after="0" w:line="480" w:lineRule="auto"/>
        <w:jc w:val="both"/>
        <w:rPr>
          <w:rFonts w:ascii="Times New Roman" w:hAnsi="Times New Roman"/>
          <w:sz w:val="24"/>
          <w:szCs w:val="24"/>
          <w:lang w:val="en-US"/>
        </w:rPr>
      </w:pPr>
    </w:p>
    <w:p w14:paraId="28A82C2D" w14:textId="77777777" w:rsidR="000D1032" w:rsidRDefault="000D1032" w:rsidP="00D51239">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The methods in the third group aim to </w:t>
      </w:r>
      <w:r w:rsidRPr="00285195">
        <w:rPr>
          <w:rFonts w:ascii="Times New Roman" w:hAnsi="Times New Roman"/>
          <w:sz w:val="24"/>
          <w:szCs w:val="24"/>
          <w:lang w:val="en-US"/>
        </w:rPr>
        <w:t>group observations</w:t>
      </w:r>
      <w:r>
        <w:rPr>
          <w:rFonts w:ascii="Times New Roman" w:hAnsi="Times New Roman"/>
          <w:sz w:val="24"/>
          <w:szCs w:val="24"/>
          <w:lang w:val="en-US"/>
        </w:rPr>
        <w:t xml:space="preserve"> (rather than variables)</w:t>
      </w:r>
      <w:r w:rsidRPr="00285195">
        <w:rPr>
          <w:rFonts w:ascii="Times New Roman" w:hAnsi="Times New Roman"/>
          <w:sz w:val="24"/>
          <w:szCs w:val="24"/>
          <w:lang w:val="en-US"/>
        </w:rPr>
        <w:t xml:space="preserve"> with similar exposure profiles, and use this grouping in the analysis</w:t>
      </w:r>
      <w:r>
        <w:rPr>
          <w:rFonts w:ascii="Times New Roman" w:hAnsi="Times New Roman"/>
          <w:sz w:val="24"/>
          <w:szCs w:val="24"/>
          <w:lang w:val="en-US"/>
        </w:rPr>
        <w:t xml:space="preserve"> on the health outcome. Grouping is generally achieved by simultaneously maximizing the </w:t>
      </w:r>
      <w:r w:rsidRPr="00285195">
        <w:rPr>
          <w:rFonts w:ascii="Times New Roman" w:hAnsi="Times New Roman"/>
          <w:sz w:val="24"/>
          <w:szCs w:val="24"/>
          <w:lang w:val="en-US"/>
        </w:rPr>
        <w:t xml:space="preserve">intra-class </w:t>
      </w:r>
      <w:r>
        <w:rPr>
          <w:rFonts w:ascii="Times New Roman" w:hAnsi="Times New Roman"/>
          <w:sz w:val="24"/>
          <w:szCs w:val="24"/>
          <w:lang w:val="en-US"/>
        </w:rPr>
        <w:t>and minimizing</w:t>
      </w:r>
      <w:r w:rsidRPr="00285195">
        <w:rPr>
          <w:rFonts w:ascii="Times New Roman" w:hAnsi="Times New Roman"/>
          <w:sz w:val="24"/>
          <w:szCs w:val="24"/>
          <w:lang w:val="en-US"/>
        </w:rPr>
        <w:t xml:space="preserve"> </w:t>
      </w:r>
      <w:r>
        <w:rPr>
          <w:rFonts w:ascii="Times New Roman" w:hAnsi="Times New Roman"/>
          <w:sz w:val="24"/>
          <w:szCs w:val="24"/>
          <w:lang w:val="en-US"/>
        </w:rPr>
        <w:t>the inter-class similarity. Again, unsupervised and supervised methods to derive those groups have been proposed.</w:t>
      </w:r>
    </w:p>
    <w:p w14:paraId="56B37610" w14:textId="77777777" w:rsidR="000D1032" w:rsidRDefault="000D1032" w:rsidP="00D51239">
      <w:pPr>
        <w:spacing w:after="0" w:line="480" w:lineRule="auto"/>
        <w:jc w:val="both"/>
        <w:rPr>
          <w:rFonts w:ascii="Times New Roman" w:hAnsi="Times New Roman"/>
          <w:sz w:val="24"/>
          <w:szCs w:val="24"/>
          <w:lang w:val="en-US"/>
        </w:rPr>
      </w:pPr>
    </w:p>
    <w:p w14:paraId="3DC53B19" w14:textId="77777777" w:rsidR="000D1032" w:rsidRDefault="000D1032" w:rsidP="0048533A">
      <w:pPr>
        <w:spacing w:after="0" w:line="480" w:lineRule="auto"/>
        <w:jc w:val="both"/>
        <w:rPr>
          <w:rFonts w:ascii="Times New Roman" w:hAnsi="Times New Roman"/>
          <w:sz w:val="24"/>
          <w:szCs w:val="24"/>
          <w:lang w:val="en-US"/>
        </w:rPr>
      </w:pPr>
      <w:r>
        <w:rPr>
          <w:rFonts w:ascii="Times New Roman" w:hAnsi="Times New Roman"/>
          <w:sz w:val="24"/>
          <w:szCs w:val="24"/>
          <w:lang w:val="en-US"/>
        </w:rPr>
        <w:t>Figure 1 schematically displays the multi-pollutant/multiple exposure setting and the three groups of statistical approaches. Details of the methods, including references of the most relevant applications and R packages for their implementation, are displayed in Table 1.</w:t>
      </w:r>
    </w:p>
    <w:p w14:paraId="52790E84" w14:textId="77777777" w:rsidR="0048533A" w:rsidRDefault="0048533A" w:rsidP="0048533A">
      <w:pPr>
        <w:spacing w:after="0" w:line="480" w:lineRule="auto"/>
        <w:jc w:val="both"/>
        <w:rPr>
          <w:rFonts w:ascii="Times New Roman" w:hAnsi="Times New Roman"/>
          <w:sz w:val="24"/>
          <w:szCs w:val="24"/>
          <w:lang w:val="en-US"/>
        </w:rPr>
      </w:pPr>
    </w:p>
    <w:p w14:paraId="092EAF07" w14:textId="77777777" w:rsidR="000D1032" w:rsidRPr="00330CFD" w:rsidRDefault="000D1032" w:rsidP="00AB2B60">
      <w:pPr>
        <w:spacing w:after="0" w:line="480" w:lineRule="auto"/>
        <w:jc w:val="both"/>
        <w:rPr>
          <w:rFonts w:ascii="Times New Roman" w:hAnsi="Times New Roman"/>
          <w:b/>
          <w:sz w:val="24"/>
          <w:szCs w:val="24"/>
          <w:lang w:val="en-US"/>
        </w:rPr>
      </w:pPr>
      <w:r w:rsidRPr="00330CFD">
        <w:rPr>
          <w:rFonts w:ascii="Times New Roman" w:hAnsi="Times New Roman"/>
          <w:b/>
          <w:sz w:val="24"/>
          <w:szCs w:val="24"/>
          <w:lang w:val="en-US"/>
        </w:rPr>
        <w:t>Methods for dimension reduction</w:t>
      </w:r>
    </w:p>
    <w:p w14:paraId="5EFD678C" w14:textId="77777777" w:rsidR="000D1032" w:rsidRDefault="000D1032" w:rsidP="00AB2B60">
      <w:pPr>
        <w:spacing w:after="0" w:line="480" w:lineRule="auto"/>
        <w:jc w:val="both"/>
        <w:rPr>
          <w:rFonts w:ascii="Times New Roman" w:hAnsi="Times New Roman"/>
          <w:sz w:val="24"/>
          <w:szCs w:val="24"/>
          <w:lang w:val="en-US"/>
        </w:rPr>
      </w:pPr>
      <w:r w:rsidRPr="006F2B43">
        <w:rPr>
          <w:rFonts w:ascii="Times New Roman" w:hAnsi="Times New Roman"/>
          <w:sz w:val="24"/>
          <w:szCs w:val="24"/>
          <w:lang w:val="en-US"/>
        </w:rPr>
        <w:t>Thes</w:t>
      </w:r>
      <w:r>
        <w:rPr>
          <w:rFonts w:ascii="Times New Roman" w:hAnsi="Times New Roman"/>
          <w:sz w:val="24"/>
          <w:szCs w:val="24"/>
          <w:lang w:val="en-US"/>
        </w:rPr>
        <w:t xml:space="preserve">e methods aim at reducing the number of exposures to be used in a regression model for the health outcome by creating combinations of the original exposures. Unsupervised methods include principal component analysis (PCA) and positive matrix factorization (PMF). Supervised methods </w:t>
      </w:r>
      <w:r>
        <w:rPr>
          <w:rFonts w:ascii="Times New Roman" w:hAnsi="Times New Roman"/>
          <w:sz w:val="24"/>
          <w:szCs w:val="24"/>
          <w:lang w:val="en-US"/>
        </w:rPr>
        <w:lastRenderedPageBreak/>
        <w:t>include supervised principal component analysis (SPCA), partial least squares (PLS) regression, sparse partial least squares (SPLS) regression, and weighted quantile sum regression (WQSR).</w:t>
      </w:r>
    </w:p>
    <w:p w14:paraId="3A7A550E" w14:textId="77777777" w:rsidR="000D1032" w:rsidRPr="006F2B43" w:rsidRDefault="000D1032" w:rsidP="00AB2B60">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 </w:t>
      </w:r>
    </w:p>
    <w:p w14:paraId="021DC2D8" w14:textId="77777777" w:rsidR="000D1032" w:rsidRPr="00330CFD" w:rsidRDefault="000D1032" w:rsidP="00AB2B60">
      <w:pPr>
        <w:spacing w:after="0" w:line="480" w:lineRule="auto"/>
        <w:jc w:val="both"/>
        <w:rPr>
          <w:rFonts w:ascii="Times New Roman" w:hAnsi="Times New Roman"/>
          <w:i/>
          <w:sz w:val="24"/>
          <w:szCs w:val="24"/>
          <w:lang w:val="en-US"/>
        </w:rPr>
      </w:pPr>
      <w:r w:rsidRPr="00330CFD">
        <w:rPr>
          <w:rFonts w:ascii="Times New Roman" w:hAnsi="Times New Roman"/>
          <w:i/>
          <w:sz w:val="24"/>
          <w:szCs w:val="24"/>
          <w:lang w:val="en-US"/>
        </w:rPr>
        <w:t>Principal component analysis</w:t>
      </w:r>
    </w:p>
    <w:p w14:paraId="4AC89A41" w14:textId="720F0BAB" w:rsidR="000D1032" w:rsidRDefault="000D1032" w:rsidP="00330CFD">
      <w:pPr>
        <w:spacing w:after="0" w:line="480" w:lineRule="auto"/>
        <w:jc w:val="both"/>
        <w:rPr>
          <w:rFonts w:ascii="Times New Roman" w:hAnsi="Times New Roman"/>
          <w:sz w:val="24"/>
          <w:szCs w:val="24"/>
          <w:lang w:val="en-US"/>
        </w:rPr>
      </w:pPr>
      <w:r w:rsidRPr="00330CFD">
        <w:rPr>
          <w:rFonts w:ascii="Times New Roman" w:hAnsi="Times New Roman"/>
          <w:sz w:val="24"/>
          <w:szCs w:val="24"/>
          <w:lang w:val="en-US"/>
        </w:rPr>
        <w:t>A common method for dimension reduction is principal component analysis (PCA). PCA searches for</w:t>
      </w:r>
      <w:r>
        <w:rPr>
          <w:rFonts w:ascii="Times New Roman" w:hAnsi="Times New Roman"/>
          <w:sz w:val="24"/>
          <w:szCs w:val="24"/>
          <w:lang w:val="en-US"/>
        </w:rPr>
        <w:t xml:space="preserve"> </w:t>
      </w:r>
      <w:r w:rsidRPr="00330CFD">
        <w:rPr>
          <w:rFonts w:ascii="Times New Roman" w:hAnsi="Times New Roman"/>
          <w:sz w:val="24"/>
          <w:szCs w:val="24"/>
          <w:lang w:val="en-US"/>
        </w:rPr>
        <w:t xml:space="preserve">independent </w:t>
      </w:r>
      <w:r w:rsidR="003D498B">
        <w:rPr>
          <w:rFonts w:ascii="Times New Roman" w:hAnsi="Times New Roman"/>
          <w:sz w:val="24"/>
          <w:szCs w:val="24"/>
          <w:lang w:val="en-US"/>
        </w:rPr>
        <w:t>(</w:t>
      </w:r>
      <w:r w:rsidR="007A4915">
        <w:rPr>
          <w:rFonts w:ascii="Times New Roman" w:hAnsi="Times New Roman"/>
          <w:sz w:val="24"/>
          <w:szCs w:val="24"/>
          <w:lang w:val="en-US"/>
        </w:rPr>
        <w:t>i</w:t>
      </w:r>
      <w:r w:rsidR="003D498B">
        <w:rPr>
          <w:rFonts w:ascii="Times New Roman" w:hAnsi="Times New Roman"/>
          <w:sz w:val="24"/>
          <w:szCs w:val="24"/>
          <w:lang w:val="en-US"/>
        </w:rPr>
        <w:t xml:space="preserve">.e. </w:t>
      </w:r>
      <w:r w:rsidR="007A4915">
        <w:rPr>
          <w:rFonts w:ascii="Times New Roman" w:hAnsi="Times New Roman"/>
          <w:sz w:val="24"/>
          <w:szCs w:val="24"/>
          <w:lang w:val="en-US"/>
        </w:rPr>
        <w:t>n</w:t>
      </w:r>
      <w:r w:rsidR="003D498B">
        <w:rPr>
          <w:rFonts w:ascii="Times New Roman" w:hAnsi="Times New Roman"/>
          <w:sz w:val="24"/>
          <w:szCs w:val="24"/>
          <w:lang w:val="en-US"/>
        </w:rPr>
        <w:t xml:space="preserve">ot correlated with each other) </w:t>
      </w:r>
      <w:r w:rsidRPr="00330CFD">
        <w:rPr>
          <w:rFonts w:ascii="Times New Roman" w:hAnsi="Times New Roman"/>
          <w:sz w:val="24"/>
          <w:szCs w:val="24"/>
          <w:lang w:val="en-US"/>
        </w:rPr>
        <w:t>linear combinations of the exposure variables which capture most of the variance of the</w:t>
      </w:r>
      <w:r>
        <w:rPr>
          <w:rFonts w:ascii="Times New Roman" w:hAnsi="Times New Roman"/>
          <w:sz w:val="24"/>
          <w:szCs w:val="24"/>
          <w:lang w:val="en-US"/>
        </w:rPr>
        <w:t xml:space="preserve"> </w:t>
      </w:r>
      <w:r w:rsidRPr="00330CFD">
        <w:rPr>
          <w:rFonts w:ascii="Times New Roman" w:hAnsi="Times New Roman"/>
          <w:sz w:val="24"/>
          <w:szCs w:val="24"/>
          <w:lang w:val="en-US"/>
        </w:rPr>
        <w:t xml:space="preserve">initial exposure data </w:t>
      </w:r>
      <w:r w:rsidR="00201A15">
        <w:rPr>
          <w:rFonts w:ascii="Times New Roman" w:hAnsi="Times New Roman"/>
          <w:sz w:val="24"/>
          <w:szCs w:val="24"/>
          <w:lang w:val="en-US"/>
        </w:rPr>
        <w:t>[13</w:t>
      </w:r>
      <w:r w:rsidR="009F762A">
        <w:rPr>
          <w:rFonts w:ascii="Times New Roman" w:hAnsi="Times New Roman"/>
          <w:sz w:val="24"/>
          <w:szCs w:val="24"/>
          <w:lang w:val="en-US"/>
        </w:rPr>
        <w:t>]</w:t>
      </w:r>
      <w:r>
        <w:rPr>
          <w:rFonts w:ascii="Times New Roman" w:hAnsi="Times New Roman"/>
          <w:sz w:val="24"/>
          <w:szCs w:val="24"/>
          <w:lang w:val="en-US"/>
        </w:rPr>
        <w:t xml:space="preserve">. Briefly, a </w:t>
      </w:r>
      <w:r w:rsidRPr="00330CFD">
        <w:rPr>
          <w:rFonts w:ascii="Times New Roman" w:hAnsi="Times New Roman"/>
          <w:sz w:val="24"/>
          <w:szCs w:val="24"/>
          <w:lang w:val="en-US"/>
        </w:rPr>
        <w:t>decomposition of the covariance matrix is</w:t>
      </w:r>
      <w:r>
        <w:rPr>
          <w:rFonts w:ascii="Times New Roman" w:hAnsi="Times New Roman"/>
          <w:sz w:val="24"/>
          <w:szCs w:val="24"/>
          <w:lang w:val="en-US"/>
        </w:rPr>
        <w:t xml:space="preserve"> </w:t>
      </w:r>
      <w:r w:rsidRPr="00330CFD">
        <w:rPr>
          <w:rFonts w:ascii="Times New Roman" w:hAnsi="Times New Roman"/>
          <w:sz w:val="24"/>
          <w:szCs w:val="24"/>
          <w:lang w:val="en-US"/>
        </w:rPr>
        <w:t xml:space="preserve">performed. Based on </w:t>
      </w:r>
      <w:r>
        <w:rPr>
          <w:rFonts w:ascii="Times New Roman" w:hAnsi="Times New Roman"/>
          <w:sz w:val="24"/>
          <w:szCs w:val="24"/>
          <w:lang w:val="en-US"/>
        </w:rPr>
        <w:t>the resulting eigenvectors and eigen</w:t>
      </w:r>
      <w:r w:rsidRPr="00330CFD">
        <w:rPr>
          <w:rFonts w:ascii="Times New Roman" w:hAnsi="Times New Roman"/>
          <w:sz w:val="24"/>
          <w:szCs w:val="24"/>
          <w:lang w:val="en-US"/>
        </w:rPr>
        <w:t>values</w:t>
      </w:r>
      <w:r>
        <w:rPr>
          <w:rFonts w:ascii="Times New Roman" w:hAnsi="Times New Roman"/>
          <w:sz w:val="24"/>
          <w:szCs w:val="24"/>
          <w:lang w:val="en-US"/>
        </w:rPr>
        <w:t>,</w:t>
      </w:r>
      <w:r w:rsidRPr="00330CFD">
        <w:rPr>
          <w:rFonts w:ascii="Times New Roman" w:hAnsi="Times New Roman"/>
          <w:sz w:val="24"/>
          <w:szCs w:val="24"/>
          <w:lang w:val="en-US"/>
        </w:rPr>
        <w:t xml:space="preserve"> independent linear combinations of the</w:t>
      </w:r>
      <w:r>
        <w:rPr>
          <w:rFonts w:ascii="Times New Roman" w:hAnsi="Times New Roman"/>
          <w:sz w:val="24"/>
          <w:szCs w:val="24"/>
          <w:lang w:val="en-US"/>
        </w:rPr>
        <w:t xml:space="preserve"> exposure variables, </w:t>
      </w:r>
      <w:r w:rsidRPr="00330CFD">
        <w:rPr>
          <w:rFonts w:ascii="Times New Roman" w:hAnsi="Times New Roman"/>
          <w:sz w:val="24"/>
          <w:szCs w:val="24"/>
          <w:lang w:val="en-US"/>
        </w:rPr>
        <w:t>so called principal components (PC</w:t>
      </w:r>
      <w:r>
        <w:rPr>
          <w:rFonts w:ascii="Times New Roman" w:hAnsi="Times New Roman"/>
          <w:sz w:val="24"/>
          <w:szCs w:val="24"/>
          <w:lang w:val="en-US"/>
        </w:rPr>
        <w:t>s</w:t>
      </w:r>
      <w:r w:rsidRPr="00330CFD">
        <w:rPr>
          <w:rFonts w:ascii="Times New Roman" w:hAnsi="Times New Roman"/>
          <w:sz w:val="24"/>
          <w:szCs w:val="24"/>
          <w:lang w:val="en-US"/>
        </w:rPr>
        <w:t xml:space="preserve">), are identified. A component represents a mixture </w:t>
      </w:r>
      <w:r>
        <w:rPr>
          <w:rFonts w:ascii="Times New Roman" w:hAnsi="Times New Roman"/>
          <w:sz w:val="24"/>
          <w:szCs w:val="24"/>
          <w:lang w:val="en-US"/>
        </w:rPr>
        <w:t>of pollutants, each contributing with different</w:t>
      </w:r>
      <w:r w:rsidRPr="00330CFD">
        <w:rPr>
          <w:rFonts w:ascii="Times New Roman" w:hAnsi="Times New Roman"/>
          <w:sz w:val="24"/>
          <w:szCs w:val="24"/>
          <w:lang w:val="en-US"/>
        </w:rPr>
        <w:t xml:space="preserve"> weights. By estimating the effect of such component on a</w:t>
      </w:r>
      <w:r>
        <w:rPr>
          <w:rFonts w:ascii="Times New Roman" w:hAnsi="Times New Roman"/>
          <w:sz w:val="24"/>
          <w:szCs w:val="24"/>
          <w:lang w:val="en-US"/>
        </w:rPr>
        <w:t xml:space="preserve"> </w:t>
      </w:r>
      <w:r w:rsidRPr="00330CFD">
        <w:rPr>
          <w:rFonts w:ascii="Times New Roman" w:hAnsi="Times New Roman"/>
          <w:sz w:val="24"/>
          <w:szCs w:val="24"/>
          <w:lang w:val="en-US"/>
        </w:rPr>
        <w:t xml:space="preserve">health outcome one </w:t>
      </w:r>
      <w:r>
        <w:rPr>
          <w:rFonts w:ascii="Times New Roman" w:hAnsi="Times New Roman"/>
          <w:sz w:val="24"/>
          <w:szCs w:val="24"/>
          <w:lang w:val="en-US"/>
        </w:rPr>
        <w:t>obtains</w:t>
      </w:r>
      <w:r w:rsidRPr="00330CFD">
        <w:rPr>
          <w:rFonts w:ascii="Times New Roman" w:hAnsi="Times New Roman"/>
          <w:sz w:val="24"/>
          <w:szCs w:val="24"/>
          <w:lang w:val="en-US"/>
        </w:rPr>
        <w:t xml:space="preserve"> the effect of a pollution mixture on health. There are several approaches</w:t>
      </w:r>
      <w:r>
        <w:rPr>
          <w:rFonts w:ascii="Times New Roman" w:hAnsi="Times New Roman"/>
          <w:sz w:val="24"/>
          <w:szCs w:val="24"/>
          <w:lang w:val="en-US"/>
        </w:rPr>
        <w:t xml:space="preserve"> </w:t>
      </w:r>
      <w:r w:rsidRPr="00330CFD">
        <w:rPr>
          <w:rFonts w:ascii="Times New Roman" w:hAnsi="Times New Roman"/>
          <w:sz w:val="24"/>
          <w:szCs w:val="24"/>
          <w:lang w:val="en-US"/>
        </w:rPr>
        <w:t>to choose the optimal number of PC</w:t>
      </w:r>
      <w:r>
        <w:rPr>
          <w:rFonts w:ascii="Times New Roman" w:hAnsi="Times New Roman"/>
          <w:sz w:val="24"/>
          <w:szCs w:val="24"/>
          <w:lang w:val="en-US"/>
        </w:rPr>
        <w:t>s</w:t>
      </w:r>
      <w:r w:rsidRPr="00330CFD">
        <w:rPr>
          <w:rFonts w:ascii="Times New Roman" w:hAnsi="Times New Roman"/>
          <w:sz w:val="24"/>
          <w:szCs w:val="24"/>
          <w:lang w:val="en-US"/>
        </w:rPr>
        <w:t>. A graphical possibility to choose the number of PC</w:t>
      </w:r>
      <w:r>
        <w:rPr>
          <w:rFonts w:ascii="Times New Roman" w:hAnsi="Times New Roman"/>
          <w:sz w:val="24"/>
          <w:szCs w:val="24"/>
          <w:lang w:val="en-US"/>
        </w:rPr>
        <w:t>s</w:t>
      </w:r>
      <w:r w:rsidRPr="00330CFD">
        <w:rPr>
          <w:rFonts w:ascii="Times New Roman" w:hAnsi="Times New Roman"/>
          <w:sz w:val="24"/>
          <w:szCs w:val="24"/>
          <w:lang w:val="en-US"/>
        </w:rPr>
        <w:t xml:space="preserve"> is given by the Scree plot</w:t>
      </w:r>
      <w:r>
        <w:rPr>
          <w:rFonts w:ascii="Times New Roman" w:hAnsi="Times New Roman"/>
          <w:sz w:val="24"/>
          <w:szCs w:val="24"/>
          <w:lang w:val="en-US"/>
        </w:rPr>
        <w:t xml:space="preserve"> </w:t>
      </w:r>
      <w:r w:rsidR="001717A6">
        <w:rPr>
          <w:rFonts w:ascii="Times New Roman" w:hAnsi="Times New Roman"/>
          <w:sz w:val="24"/>
          <w:szCs w:val="24"/>
          <w:lang w:val="en-US"/>
        </w:rPr>
        <w:t xml:space="preserve">which reports the fraction of the total </w:t>
      </w:r>
      <w:r w:rsidRPr="00330CFD">
        <w:rPr>
          <w:rFonts w:ascii="Times New Roman" w:hAnsi="Times New Roman"/>
          <w:sz w:val="24"/>
          <w:szCs w:val="24"/>
          <w:lang w:val="en-US"/>
        </w:rPr>
        <w:t>variance</w:t>
      </w:r>
      <w:r w:rsidR="001717A6">
        <w:rPr>
          <w:rFonts w:ascii="Times New Roman" w:hAnsi="Times New Roman"/>
          <w:sz w:val="24"/>
          <w:szCs w:val="24"/>
          <w:lang w:val="en-US"/>
        </w:rPr>
        <w:t xml:space="preserve"> in the data explained by each</w:t>
      </w:r>
      <w:r w:rsidRPr="00330CFD">
        <w:rPr>
          <w:rFonts w:ascii="Times New Roman" w:hAnsi="Times New Roman"/>
          <w:sz w:val="24"/>
          <w:szCs w:val="24"/>
          <w:lang w:val="en-US"/>
        </w:rPr>
        <w:t xml:space="preserve"> PC. In general, the first </w:t>
      </w:r>
      <w:r>
        <w:rPr>
          <w:rFonts w:ascii="Times New Roman" w:hAnsi="Times New Roman"/>
          <w:sz w:val="24"/>
          <w:szCs w:val="24"/>
          <w:lang w:val="en-US"/>
        </w:rPr>
        <w:t xml:space="preserve">one </w:t>
      </w:r>
      <w:r w:rsidRPr="00330CFD">
        <w:rPr>
          <w:rFonts w:ascii="Times New Roman" w:hAnsi="Times New Roman"/>
          <w:sz w:val="24"/>
          <w:szCs w:val="24"/>
          <w:lang w:val="en-US"/>
        </w:rPr>
        <w:t>or two PC</w:t>
      </w:r>
      <w:r>
        <w:rPr>
          <w:rFonts w:ascii="Times New Roman" w:hAnsi="Times New Roman"/>
          <w:sz w:val="24"/>
          <w:szCs w:val="24"/>
          <w:lang w:val="en-US"/>
        </w:rPr>
        <w:t>s</w:t>
      </w:r>
      <w:r w:rsidRPr="00330CFD">
        <w:rPr>
          <w:rFonts w:ascii="Times New Roman" w:hAnsi="Times New Roman"/>
          <w:sz w:val="24"/>
          <w:szCs w:val="24"/>
          <w:lang w:val="en-US"/>
        </w:rPr>
        <w:t xml:space="preserve"> capture most of the variability in</w:t>
      </w:r>
      <w:r>
        <w:rPr>
          <w:rFonts w:ascii="Times New Roman" w:hAnsi="Times New Roman"/>
          <w:sz w:val="24"/>
          <w:szCs w:val="24"/>
          <w:lang w:val="en-US"/>
        </w:rPr>
        <w:t xml:space="preserve"> </w:t>
      </w:r>
      <w:r w:rsidRPr="00330CFD">
        <w:rPr>
          <w:rFonts w:ascii="Times New Roman" w:hAnsi="Times New Roman"/>
          <w:sz w:val="24"/>
          <w:szCs w:val="24"/>
          <w:lang w:val="en-US"/>
        </w:rPr>
        <w:t>the data.</w:t>
      </w:r>
      <w:r>
        <w:rPr>
          <w:rFonts w:ascii="Times New Roman" w:hAnsi="Times New Roman"/>
          <w:sz w:val="24"/>
          <w:szCs w:val="24"/>
          <w:lang w:val="en-US"/>
        </w:rPr>
        <w:t xml:space="preserve"> The main advantages of PCA are the ease of application and the efficiency (most of the variability in the original exposures retained by few factors). The major limitations include the difficulty to interpret the results, as the components are not on the same units as the original exposure variables, and the potential lack of relationship of the derived components with the study outcome, as they were derived in an unsupervised way.</w:t>
      </w:r>
    </w:p>
    <w:p w14:paraId="0CD29BE4" w14:textId="77777777" w:rsidR="00DE440B" w:rsidRDefault="00DE440B" w:rsidP="00DE440B">
      <w:pPr>
        <w:spacing w:after="0" w:line="480" w:lineRule="auto"/>
        <w:jc w:val="both"/>
        <w:rPr>
          <w:rFonts w:ascii="Times New Roman" w:hAnsi="Times New Roman"/>
          <w:sz w:val="24"/>
          <w:szCs w:val="24"/>
          <w:lang w:val="en-US"/>
        </w:rPr>
      </w:pPr>
      <w:r>
        <w:rPr>
          <w:rFonts w:ascii="Times New Roman" w:hAnsi="Times New Roman"/>
          <w:sz w:val="24"/>
          <w:szCs w:val="24"/>
          <w:lang w:val="en-US"/>
        </w:rPr>
        <w:t>PCA analysis has been applied, among others, by Yang et al. to investigate the a</w:t>
      </w:r>
      <w:r w:rsidRPr="00DE440B">
        <w:rPr>
          <w:rFonts w:ascii="Times New Roman" w:hAnsi="Times New Roman"/>
          <w:sz w:val="24"/>
          <w:szCs w:val="24"/>
          <w:lang w:val="en-US"/>
        </w:rPr>
        <w:t xml:space="preserve">ssociation between </w:t>
      </w:r>
      <w:r>
        <w:rPr>
          <w:rFonts w:ascii="Times New Roman" w:hAnsi="Times New Roman"/>
          <w:sz w:val="24"/>
          <w:szCs w:val="24"/>
          <w:lang w:val="en-US"/>
        </w:rPr>
        <w:t>a</w:t>
      </w:r>
      <w:r w:rsidRPr="00DE440B">
        <w:rPr>
          <w:rFonts w:ascii="Times New Roman" w:hAnsi="Times New Roman"/>
          <w:sz w:val="24"/>
          <w:szCs w:val="24"/>
          <w:lang w:val="en-US"/>
        </w:rPr>
        <w:t xml:space="preserve">mbient </w:t>
      </w:r>
      <w:r>
        <w:rPr>
          <w:rFonts w:ascii="Times New Roman" w:hAnsi="Times New Roman"/>
          <w:sz w:val="24"/>
          <w:szCs w:val="24"/>
          <w:lang w:val="en-US"/>
        </w:rPr>
        <w:t>a</w:t>
      </w:r>
      <w:r w:rsidRPr="00DE440B">
        <w:rPr>
          <w:rFonts w:ascii="Times New Roman" w:hAnsi="Times New Roman"/>
          <w:sz w:val="24"/>
          <w:szCs w:val="24"/>
          <w:lang w:val="en-US"/>
        </w:rPr>
        <w:t xml:space="preserve">ir </w:t>
      </w:r>
      <w:r>
        <w:rPr>
          <w:rFonts w:ascii="Times New Roman" w:hAnsi="Times New Roman"/>
          <w:sz w:val="24"/>
          <w:szCs w:val="24"/>
          <w:lang w:val="en-US"/>
        </w:rPr>
        <w:t>p</w:t>
      </w:r>
      <w:r w:rsidRPr="00DE440B">
        <w:rPr>
          <w:rFonts w:ascii="Times New Roman" w:hAnsi="Times New Roman"/>
          <w:sz w:val="24"/>
          <w:szCs w:val="24"/>
          <w:lang w:val="en-US"/>
        </w:rPr>
        <w:t>ollution and</w:t>
      </w:r>
      <w:r>
        <w:rPr>
          <w:rFonts w:ascii="Times New Roman" w:hAnsi="Times New Roman"/>
          <w:sz w:val="24"/>
          <w:szCs w:val="24"/>
          <w:lang w:val="en-US"/>
        </w:rPr>
        <w:t xml:space="preserve"> d</w:t>
      </w:r>
      <w:r w:rsidRPr="00DE440B">
        <w:rPr>
          <w:rFonts w:ascii="Times New Roman" w:hAnsi="Times New Roman"/>
          <w:sz w:val="24"/>
          <w:szCs w:val="24"/>
          <w:lang w:val="en-US"/>
        </w:rPr>
        <w:t xml:space="preserve">aily </w:t>
      </w:r>
      <w:r>
        <w:rPr>
          <w:rFonts w:ascii="Times New Roman" w:hAnsi="Times New Roman"/>
          <w:sz w:val="24"/>
          <w:szCs w:val="24"/>
          <w:lang w:val="en-US"/>
        </w:rPr>
        <w:t>m</w:t>
      </w:r>
      <w:r w:rsidRPr="00DE440B">
        <w:rPr>
          <w:rFonts w:ascii="Times New Roman" w:hAnsi="Times New Roman"/>
          <w:sz w:val="24"/>
          <w:szCs w:val="24"/>
          <w:lang w:val="en-US"/>
        </w:rPr>
        <w:t>ortality in Beijing after the 2008 Olympics</w:t>
      </w:r>
      <w:r>
        <w:rPr>
          <w:rFonts w:ascii="Times New Roman" w:hAnsi="Times New Roman"/>
          <w:sz w:val="24"/>
          <w:szCs w:val="24"/>
          <w:lang w:val="en-US"/>
        </w:rPr>
        <w:t>. The authors applied conventional single-pollutant models first, and then they replaced individual pollutants with latent variables identified through PCA, which resulted in significant effects on mortality and hospital admissions, though smaller than those found with</w:t>
      </w:r>
      <w:r w:rsidR="009F762A">
        <w:rPr>
          <w:rFonts w:ascii="Times New Roman" w:hAnsi="Times New Roman"/>
          <w:sz w:val="24"/>
          <w:szCs w:val="24"/>
          <w:lang w:val="en-US"/>
        </w:rPr>
        <w:t xml:space="preserve"> single-pollutant analysis [1</w:t>
      </w:r>
      <w:r w:rsidR="00201A15">
        <w:rPr>
          <w:rFonts w:ascii="Times New Roman" w:hAnsi="Times New Roman"/>
          <w:sz w:val="24"/>
          <w:szCs w:val="24"/>
          <w:lang w:val="en-US"/>
        </w:rPr>
        <w:t>4</w:t>
      </w:r>
      <w:r>
        <w:rPr>
          <w:rFonts w:ascii="Times New Roman" w:hAnsi="Times New Roman"/>
          <w:sz w:val="24"/>
          <w:szCs w:val="24"/>
          <w:lang w:val="en-US"/>
        </w:rPr>
        <w:t>]</w:t>
      </w:r>
      <w:r w:rsidR="009F762A">
        <w:rPr>
          <w:rFonts w:ascii="Times New Roman" w:hAnsi="Times New Roman"/>
          <w:sz w:val="24"/>
          <w:szCs w:val="24"/>
          <w:lang w:val="en-US"/>
        </w:rPr>
        <w:t>.</w:t>
      </w:r>
    </w:p>
    <w:p w14:paraId="06B33001" w14:textId="77777777" w:rsidR="000D1032" w:rsidRDefault="000D1032" w:rsidP="00330CFD">
      <w:pPr>
        <w:spacing w:after="0" w:line="480" w:lineRule="auto"/>
        <w:jc w:val="both"/>
        <w:rPr>
          <w:rFonts w:ascii="Times New Roman" w:hAnsi="Times New Roman"/>
          <w:sz w:val="24"/>
          <w:szCs w:val="24"/>
          <w:lang w:val="en-US"/>
        </w:rPr>
      </w:pPr>
    </w:p>
    <w:p w14:paraId="2345565B" w14:textId="77777777" w:rsidR="000D1032" w:rsidRPr="00245D1C" w:rsidRDefault="000D1032" w:rsidP="00330CFD">
      <w:pPr>
        <w:spacing w:after="0" w:line="480" w:lineRule="auto"/>
        <w:jc w:val="both"/>
        <w:rPr>
          <w:rFonts w:ascii="Times New Roman" w:hAnsi="Times New Roman"/>
          <w:i/>
          <w:sz w:val="24"/>
          <w:szCs w:val="24"/>
          <w:lang w:val="en-US"/>
        </w:rPr>
      </w:pPr>
      <w:r w:rsidRPr="00245D1C">
        <w:rPr>
          <w:rFonts w:ascii="Times New Roman" w:hAnsi="Times New Roman"/>
          <w:i/>
          <w:sz w:val="24"/>
          <w:szCs w:val="24"/>
          <w:lang w:val="en-US"/>
        </w:rPr>
        <w:t>Positive Matrix Factorization</w:t>
      </w:r>
    </w:p>
    <w:p w14:paraId="360E992E" w14:textId="4501947D" w:rsidR="000D1032" w:rsidRDefault="000D1032" w:rsidP="00022B08">
      <w:pPr>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Positive Matrix Factorization (PMF) is a variant of PCA applied in the context of multi-pollutant profiles to derive air pollution sources from PM individual chemical components [</w:t>
      </w:r>
      <w:r w:rsidR="00201A15">
        <w:rPr>
          <w:rFonts w:ascii="Times New Roman" w:hAnsi="Times New Roman"/>
          <w:sz w:val="24"/>
          <w:szCs w:val="24"/>
          <w:lang w:val="en-US"/>
        </w:rPr>
        <w:t>15</w:t>
      </w:r>
      <w:r>
        <w:rPr>
          <w:rFonts w:ascii="Times New Roman" w:hAnsi="Times New Roman"/>
          <w:sz w:val="24"/>
          <w:szCs w:val="24"/>
          <w:lang w:val="en-US"/>
        </w:rPr>
        <w:t xml:space="preserve">]. Specifically, </w:t>
      </w:r>
      <w:r w:rsidRPr="00AF78E7">
        <w:rPr>
          <w:rFonts w:ascii="Times New Roman" w:hAnsi="Times New Roman"/>
          <w:sz w:val="24"/>
          <w:szCs w:val="24"/>
          <w:lang w:val="en-US"/>
        </w:rPr>
        <w:t xml:space="preserve">PMF decomposes a matrix of </w:t>
      </w:r>
      <w:r w:rsidR="00C00D48">
        <w:rPr>
          <w:rFonts w:ascii="Times New Roman" w:hAnsi="Times New Roman"/>
          <w:sz w:val="24"/>
          <w:szCs w:val="24"/>
          <w:lang w:val="en-US"/>
        </w:rPr>
        <w:t>PM-</w:t>
      </w:r>
      <w:r w:rsidRPr="00AF78E7">
        <w:rPr>
          <w:rFonts w:ascii="Times New Roman" w:hAnsi="Times New Roman"/>
          <w:sz w:val="24"/>
          <w:szCs w:val="24"/>
          <w:lang w:val="en-US"/>
        </w:rPr>
        <w:t>speciated data</w:t>
      </w:r>
      <w:r>
        <w:rPr>
          <w:rFonts w:ascii="Times New Roman" w:hAnsi="Times New Roman"/>
          <w:sz w:val="24"/>
          <w:szCs w:val="24"/>
          <w:lang w:val="en-US"/>
        </w:rPr>
        <w:t xml:space="preserve"> </w:t>
      </w:r>
      <w:r w:rsidRPr="00AF78E7">
        <w:rPr>
          <w:rFonts w:ascii="Times New Roman" w:hAnsi="Times New Roman"/>
          <w:sz w:val="24"/>
          <w:szCs w:val="24"/>
          <w:lang w:val="en-US"/>
        </w:rPr>
        <w:t>into two matrices</w:t>
      </w:r>
      <w:r>
        <w:rPr>
          <w:rFonts w:ascii="Times New Roman" w:hAnsi="Times New Roman"/>
          <w:sz w:val="24"/>
          <w:szCs w:val="24"/>
          <w:lang w:val="en-US"/>
        </w:rPr>
        <w:t xml:space="preserve"> - </w:t>
      </w:r>
      <w:r w:rsidR="006F2B43">
        <w:rPr>
          <w:rFonts w:ascii="Times New Roman" w:hAnsi="Times New Roman"/>
          <w:sz w:val="24"/>
          <w:szCs w:val="24"/>
          <w:lang w:val="en-US"/>
        </w:rPr>
        <w:t>source</w:t>
      </w:r>
      <w:r w:rsidR="006F2B43" w:rsidRPr="00AF78E7">
        <w:rPr>
          <w:rFonts w:ascii="Times New Roman" w:hAnsi="Times New Roman"/>
          <w:sz w:val="24"/>
          <w:szCs w:val="24"/>
          <w:lang w:val="en-US"/>
        </w:rPr>
        <w:t xml:space="preserve"> </w:t>
      </w:r>
      <w:r w:rsidRPr="00AF78E7">
        <w:rPr>
          <w:rFonts w:ascii="Times New Roman" w:hAnsi="Times New Roman"/>
          <w:sz w:val="24"/>
          <w:szCs w:val="24"/>
          <w:lang w:val="en-US"/>
        </w:rPr>
        <w:t xml:space="preserve">contributions and </w:t>
      </w:r>
      <w:r w:rsidR="006F2B43">
        <w:rPr>
          <w:rFonts w:ascii="Times New Roman" w:hAnsi="Times New Roman"/>
          <w:sz w:val="24"/>
          <w:szCs w:val="24"/>
          <w:lang w:val="en-US"/>
        </w:rPr>
        <w:t>source</w:t>
      </w:r>
      <w:r w:rsidR="006F2B43" w:rsidRPr="00AF78E7">
        <w:rPr>
          <w:rFonts w:ascii="Times New Roman" w:hAnsi="Times New Roman"/>
          <w:sz w:val="24"/>
          <w:szCs w:val="24"/>
          <w:lang w:val="en-US"/>
        </w:rPr>
        <w:t xml:space="preserve"> </w:t>
      </w:r>
      <w:r w:rsidRPr="00AF78E7">
        <w:rPr>
          <w:rFonts w:ascii="Times New Roman" w:hAnsi="Times New Roman"/>
          <w:sz w:val="24"/>
          <w:szCs w:val="24"/>
          <w:lang w:val="en-US"/>
        </w:rPr>
        <w:t>profiles</w:t>
      </w:r>
      <w:r w:rsidR="00382FF9">
        <w:rPr>
          <w:rFonts w:ascii="Times New Roman" w:hAnsi="Times New Roman"/>
          <w:sz w:val="24"/>
          <w:szCs w:val="24"/>
          <w:lang w:val="en-US"/>
        </w:rPr>
        <w:t xml:space="preserve">: </w:t>
      </w:r>
      <w:r w:rsidR="00382FF9" w:rsidRPr="00382FF9">
        <w:rPr>
          <w:rFonts w:ascii="Times New Roman" w:hAnsi="Times New Roman"/>
          <w:sz w:val="24"/>
          <w:szCs w:val="24"/>
          <w:lang w:val="en-US"/>
        </w:rPr>
        <w:t>source contribution</w:t>
      </w:r>
      <w:r w:rsidR="00382FF9">
        <w:rPr>
          <w:rFonts w:ascii="Times New Roman" w:hAnsi="Times New Roman"/>
          <w:sz w:val="24"/>
          <w:szCs w:val="24"/>
          <w:lang w:val="en-US"/>
        </w:rPr>
        <w:t>s</w:t>
      </w:r>
      <w:r w:rsidR="00382FF9" w:rsidRPr="00382FF9">
        <w:rPr>
          <w:rFonts w:ascii="Times New Roman" w:hAnsi="Times New Roman"/>
          <w:sz w:val="24"/>
          <w:szCs w:val="24"/>
          <w:lang w:val="en-US"/>
        </w:rPr>
        <w:t xml:space="preserve"> </w:t>
      </w:r>
      <w:r w:rsidR="00382FF9">
        <w:rPr>
          <w:rFonts w:ascii="Times New Roman" w:hAnsi="Times New Roman"/>
          <w:sz w:val="24"/>
          <w:szCs w:val="24"/>
          <w:lang w:val="en-US"/>
        </w:rPr>
        <w:t>represent</w:t>
      </w:r>
      <w:r w:rsidR="00382FF9" w:rsidRPr="00382FF9">
        <w:rPr>
          <w:rFonts w:ascii="Times New Roman" w:hAnsi="Times New Roman"/>
          <w:sz w:val="24"/>
          <w:szCs w:val="24"/>
          <w:lang w:val="en-US"/>
        </w:rPr>
        <w:t xml:space="preserve"> the amount</w:t>
      </w:r>
      <w:r w:rsidR="00382FF9">
        <w:rPr>
          <w:rFonts w:ascii="Times New Roman" w:hAnsi="Times New Roman"/>
          <w:sz w:val="24"/>
          <w:szCs w:val="24"/>
          <w:lang w:val="en-US"/>
        </w:rPr>
        <w:t>s</w:t>
      </w:r>
      <w:r w:rsidR="00382FF9" w:rsidRPr="00382FF9">
        <w:rPr>
          <w:rFonts w:ascii="Times New Roman" w:hAnsi="Times New Roman"/>
          <w:sz w:val="24"/>
          <w:szCs w:val="24"/>
          <w:lang w:val="en-US"/>
        </w:rPr>
        <w:t xml:space="preserve"> of </w:t>
      </w:r>
      <w:r w:rsidR="00382FF9">
        <w:rPr>
          <w:rFonts w:ascii="Times New Roman" w:hAnsi="Times New Roman"/>
          <w:sz w:val="24"/>
          <w:szCs w:val="24"/>
          <w:lang w:val="en-US"/>
        </w:rPr>
        <w:t xml:space="preserve">PM </w:t>
      </w:r>
      <w:r w:rsidR="00382FF9" w:rsidRPr="00382FF9">
        <w:rPr>
          <w:rFonts w:ascii="Times New Roman" w:hAnsi="Times New Roman"/>
          <w:sz w:val="24"/>
          <w:szCs w:val="24"/>
          <w:lang w:val="en-US"/>
        </w:rPr>
        <w:t>mass contributed by each source to the measurement</w:t>
      </w:r>
      <w:r w:rsidR="00382FF9">
        <w:rPr>
          <w:rFonts w:ascii="Times New Roman" w:hAnsi="Times New Roman"/>
          <w:sz w:val="24"/>
          <w:szCs w:val="24"/>
          <w:lang w:val="en-US"/>
        </w:rPr>
        <w:t>, while source profiles</w:t>
      </w:r>
      <w:r w:rsidR="00382FF9" w:rsidRPr="00382FF9">
        <w:rPr>
          <w:lang w:val="en-US"/>
        </w:rPr>
        <w:t xml:space="preserve"> </w:t>
      </w:r>
      <w:r w:rsidR="00382FF9" w:rsidRPr="00382FF9">
        <w:rPr>
          <w:rFonts w:ascii="Times New Roman" w:hAnsi="Times New Roman"/>
          <w:sz w:val="24"/>
          <w:szCs w:val="24"/>
          <w:lang w:val="en-US"/>
        </w:rPr>
        <w:t>reflect the types of emissions that originate from a given source</w:t>
      </w:r>
      <w:r w:rsidRPr="00AF78E7">
        <w:rPr>
          <w:rFonts w:ascii="Times New Roman" w:hAnsi="Times New Roman"/>
          <w:sz w:val="24"/>
          <w:szCs w:val="24"/>
          <w:lang w:val="en-US"/>
        </w:rPr>
        <w:t xml:space="preserve">. </w:t>
      </w:r>
      <w:r>
        <w:rPr>
          <w:rFonts w:ascii="Times New Roman" w:hAnsi="Times New Roman"/>
          <w:sz w:val="24"/>
          <w:szCs w:val="24"/>
          <w:lang w:val="en-US"/>
        </w:rPr>
        <w:t xml:space="preserve">Source contributions are constrained to be non-negative, and the method can incorporate measures of uncertainty associated with the data to weight individual points. Algorithms such as </w:t>
      </w:r>
      <w:r w:rsidRPr="009A6C2F">
        <w:rPr>
          <w:rFonts w:ascii="Times New Roman" w:hAnsi="Times New Roman"/>
          <w:sz w:val="24"/>
          <w:szCs w:val="24"/>
          <w:lang w:val="en-US"/>
        </w:rPr>
        <w:t>Multilinear Engine (ME-2)</w:t>
      </w:r>
      <w:r>
        <w:rPr>
          <w:rFonts w:ascii="Times New Roman" w:hAnsi="Times New Roman"/>
          <w:sz w:val="24"/>
          <w:szCs w:val="24"/>
          <w:lang w:val="en-US"/>
        </w:rPr>
        <w:t xml:space="preserve"> allow incorporating </w:t>
      </w:r>
      <w:r w:rsidRPr="00022B08">
        <w:rPr>
          <w:rFonts w:ascii="Times New Roman" w:hAnsi="Times New Roman"/>
          <w:sz w:val="24"/>
          <w:szCs w:val="24"/>
          <w:lang w:val="en-US"/>
        </w:rPr>
        <w:t xml:space="preserve">any a priori </w:t>
      </w:r>
      <w:r>
        <w:rPr>
          <w:rFonts w:ascii="Times New Roman" w:hAnsi="Times New Roman"/>
          <w:sz w:val="24"/>
          <w:szCs w:val="24"/>
          <w:lang w:val="en-US"/>
        </w:rPr>
        <w:t>knowledge,</w:t>
      </w:r>
      <w:r w:rsidRPr="00022B08">
        <w:rPr>
          <w:rFonts w:ascii="Times New Roman" w:hAnsi="Times New Roman"/>
          <w:sz w:val="24"/>
          <w:szCs w:val="24"/>
          <w:lang w:val="en-US"/>
        </w:rPr>
        <w:t xml:space="preserve"> such as chemical </w:t>
      </w:r>
      <w:r>
        <w:rPr>
          <w:rFonts w:ascii="Times New Roman" w:hAnsi="Times New Roman"/>
          <w:sz w:val="24"/>
          <w:szCs w:val="24"/>
          <w:lang w:val="en-US"/>
        </w:rPr>
        <w:t>ratios or profiles of involved sources, into the model</w:t>
      </w:r>
      <w:r w:rsidR="00201A15">
        <w:rPr>
          <w:rFonts w:ascii="Times New Roman" w:hAnsi="Times New Roman"/>
          <w:sz w:val="24"/>
          <w:szCs w:val="24"/>
          <w:lang w:val="en-US"/>
        </w:rPr>
        <w:t xml:space="preserve"> [16</w:t>
      </w:r>
      <w:r w:rsidR="00505B25">
        <w:rPr>
          <w:rFonts w:ascii="Times New Roman" w:hAnsi="Times New Roman"/>
          <w:sz w:val="24"/>
          <w:szCs w:val="24"/>
          <w:lang w:val="en-US"/>
        </w:rPr>
        <w:t>]</w:t>
      </w:r>
      <w:r>
        <w:rPr>
          <w:rFonts w:ascii="Times New Roman" w:hAnsi="Times New Roman"/>
          <w:sz w:val="24"/>
          <w:szCs w:val="24"/>
          <w:lang w:val="en-US"/>
        </w:rPr>
        <w:t>. Thus, this technique is particularly suitable fo</w:t>
      </w:r>
      <w:r w:rsidR="00505B25">
        <w:rPr>
          <w:rFonts w:ascii="Times New Roman" w:hAnsi="Times New Roman"/>
          <w:sz w:val="24"/>
          <w:szCs w:val="24"/>
          <w:lang w:val="en-US"/>
        </w:rPr>
        <w:t>r source apportionment studies.</w:t>
      </w:r>
      <w:r>
        <w:rPr>
          <w:rFonts w:ascii="Times New Roman" w:hAnsi="Times New Roman"/>
          <w:sz w:val="24"/>
          <w:szCs w:val="24"/>
          <w:lang w:val="en-US"/>
        </w:rPr>
        <w:t xml:space="preserve"> Several epidemiological studies have been conducted in the last years using source apportionment estimates based on PMF [</w:t>
      </w:r>
      <w:r w:rsidR="00201A15">
        <w:rPr>
          <w:rFonts w:ascii="Times New Roman" w:hAnsi="Times New Roman"/>
          <w:sz w:val="24"/>
          <w:szCs w:val="24"/>
          <w:lang w:val="en-US"/>
        </w:rPr>
        <w:t>17</w:t>
      </w:r>
      <w:r w:rsidR="00505B25">
        <w:rPr>
          <w:rFonts w:ascii="Times New Roman" w:hAnsi="Times New Roman"/>
          <w:sz w:val="24"/>
          <w:szCs w:val="24"/>
          <w:lang w:val="en-US"/>
        </w:rPr>
        <w:t>-</w:t>
      </w:r>
      <w:r w:rsidR="00A949F6">
        <w:rPr>
          <w:rFonts w:ascii="Times New Roman" w:hAnsi="Times New Roman"/>
          <w:sz w:val="24"/>
          <w:szCs w:val="24"/>
          <w:lang w:val="en-US"/>
        </w:rPr>
        <w:t>2</w:t>
      </w:r>
      <w:r w:rsidR="00201A15">
        <w:rPr>
          <w:rFonts w:ascii="Times New Roman" w:hAnsi="Times New Roman"/>
          <w:sz w:val="24"/>
          <w:szCs w:val="24"/>
          <w:lang w:val="en-US"/>
        </w:rPr>
        <w:t>3</w:t>
      </w:r>
      <w:r>
        <w:rPr>
          <w:rFonts w:ascii="Times New Roman" w:hAnsi="Times New Roman"/>
          <w:sz w:val="24"/>
          <w:szCs w:val="24"/>
          <w:lang w:val="en-US"/>
        </w:rPr>
        <w:t xml:space="preserve">]. </w:t>
      </w:r>
    </w:p>
    <w:p w14:paraId="6917556C" w14:textId="77777777" w:rsidR="000D1032" w:rsidRDefault="000D1032" w:rsidP="00022B08">
      <w:pPr>
        <w:spacing w:after="0" w:line="480" w:lineRule="auto"/>
        <w:jc w:val="both"/>
        <w:rPr>
          <w:rFonts w:ascii="Times New Roman" w:hAnsi="Times New Roman"/>
          <w:sz w:val="24"/>
          <w:szCs w:val="24"/>
          <w:lang w:val="en-US"/>
        </w:rPr>
      </w:pPr>
    </w:p>
    <w:p w14:paraId="3F34F6A9" w14:textId="77777777" w:rsidR="000D1032" w:rsidRPr="008A6EA9" w:rsidRDefault="000D1032" w:rsidP="008A6EA9">
      <w:pPr>
        <w:spacing w:after="0" w:line="480" w:lineRule="auto"/>
        <w:jc w:val="both"/>
        <w:rPr>
          <w:rFonts w:ascii="Times New Roman" w:hAnsi="Times New Roman"/>
          <w:i/>
          <w:sz w:val="24"/>
          <w:szCs w:val="24"/>
          <w:lang w:val="en-US"/>
        </w:rPr>
      </w:pPr>
      <w:r w:rsidRPr="008A6EA9">
        <w:rPr>
          <w:rFonts w:ascii="Times New Roman" w:hAnsi="Times New Roman"/>
          <w:i/>
          <w:sz w:val="24"/>
          <w:szCs w:val="24"/>
          <w:lang w:val="en-US"/>
        </w:rPr>
        <w:t>Supervised principal component analysis</w:t>
      </w:r>
    </w:p>
    <w:p w14:paraId="6DE796D8" w14:textId="6A4C06B4" w:rsidR="000D1032" w:rsidRDefault="000D1032" w:rsidP="008A6EA9">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In unsupervised analyses like </w:t>
      </w:r>
      <w:r w:rsidRPr="008A6EA9">
        <w:rPr>
          <w:rFonts w:ascii="Times New Roman" w:hAnsi="Times New Roman"/>
          <w:sz w:val="24"/>
          <w:szCs w:val="24"/>
          <w:lang w:val="en-US"/>
        </w:rPr>
        <w:t>PCA, some pollutants might</w:t>
      </w:r>
      <w:r>
        <w:rPr>
          <w:rFonts w:ascii="Times New Roman" w:hAnsi="Times New Roman"/>
          <w:sz w:val="24"/>
          <w:szCs w:val="24"/>
          <w:lang w:val="en-US"/>
        </w:rPr>
        <w:t xml:space="preserve"> receive</w:t>
      </w:r>
      <w:r w:rsidRPr="008A6EA9">
        <w:rPr>
          <w:rFonts w:ascii="Times New Roman" w:hAnsi="Times New Roman"/>
          <w:sz w:val="24"/>
          <w:szCs w:val="24"/>
          <w:lang w:val="en-US"/>
        </w:rPr>
        <w:t xml:space="preserve"> a (strong)</w:t>
      </w:r>
      <w:r>
        <w:rPr>
          <w:rFonts w:ascii="Times New Roman" w:hAnsi="Times New Roman"/>
          <w:sz w:val="24"/>
          <w:szCs w:val="24"/>
          <w:lang w:val="en-US"/>
        </w:rPr>
        <w:t xml:space="preserve"> </w:t>
      </w:r>
      <w:r w:rsidR="006F2B43">
        <w:rPr>
          <w:rFonts w:ascii="Times New Roman" w:hAnsi="Times New Roman"/>
          <w:sz w:val="24"/>
          <w:szCs w:val="24"/>
          <w:lang w:val="en-US"/>
        </w:rPr>
        <w:t xml:space="preserve">weight </w:t>
      </w:r>
      <w:r>
        <w:rPr>
          <w:rFonts w:ascii="Times New Roman" w:hAnsi="Times New Roman"/>
          <w:sz w:val="24"/>
          <w:szCs w:val="24"/>
          <w:lang w:val="en-US"/>
        </w:rPr>
        <w:t>even if they are not associated w</w:t>
      </w:r>
      <w:r w:rsidR="00D21DA1">
        <w:rPr>
          <w:rFonts w:ascii="Times New Roman" w:hAnsi="Times New Roman"/>
          <w:sz w:val="24"/>
          <w:szCs w:val="24"/>
          <w:lang w:val="en-US"/>
        </w:rPr>
        <w:t>ith the outcome of interest</w:t>
      </w:r>
      <w:r w:rsidRPr="008A6EA9">
        <w:rPr>
          <w:rFonts w:ascii="Times New Roman" w:hAnsi="Times New Roman"/>
          <w:sz w:val="24"/>
          <w:szCs w:val="24"/>
          <w:lang w:val="en-US"/>
        </w:rPr>
        <w:t>. Supervised principal component analysis (SPCA) – a modified version</w:t>
      </w:r>
      <w:r>
        <w:rPr>
          <w:rFonts w:ascii="Times New Roman" w:hAnsi="Times New Roman"/>
          <w:sz w:val="24"/>
          <w:szCs w:val="24"/>
          <w:lang w:val="en-US"/>
        </w:rPr>
        <w:t xml:space="preserve"> of PCA – </w:t>
      </w:r>
      <w:r w:rsidRPr="008A6EA9">
        <w:rPr>
          <w:rFonts w:ascii="Times New Roman" w:hAnsi="Times New Roman"/>
          <w:sz w:val="24"/>
          <w:szCs w:val="24"/>
          <w:lang w:val="en-US"/>
        </w:rPr>
        <w:t>overcomes this problem by excluding pollutants which do not provide information directly</w:t>
      </w:r>
      <w:r>
        <w:rPr>
          <w:rFonts w:ascii="Times New Roman" w:hAnsi="Times New Roman"/>
          <w:sz w:val="24"/>
          <w:szCs w:val="24"/>
          <w:lang w:val="en-US"/>
        </w:rPr>
        <w:t xml:space="preserve"> </w:t>
      </w:r>
      <w:r w:rsidRPr="008A6EA9">
        <w:rPr>
          <w:rFonts w:ascii="Times New Roman" w:hAnsi="Times New Roman"/>
          <w:sz w:val="24"/>
          <w:szCs w:val="24"/>
          <w:lang w:val="en-US"/>
        </w:rPr>
        <w:t>related to the outcome</w:t>
      </w:r>
      <w:r>
        <w:rPr>
          <w:rFonts w:ascii="Times New Roman" w:hAnsi="Times New Roman"/>
          <w:sz w:val="24"/>
          <w:szCs w:val="24"/>
          <w:lang w:val="en-US"/>
        </w:rPr>
        <w:t xml:space="preserve"> [</w:t>
      </w:r>
      <w:r w:rsidR="00201A15">
        <w:rPr>
          <w:rFonts w:ascii="Times New Roman" w:hAnsi="Times New Roman"/>
          <w:sz w:val="24"/>
          <w:szCs w:val="24"/>
          <w:lang w:val="en-US"/>
        </w:rPr>
        <w:t>24</w:t>
      </w:r>
      <w:r>
        <w:rPr>
          <w:rFonts w:ascii="Times New Roman" w:hAnsi="Times New Roman"/>
          <w:sz w:val="24"/>
          <w:szCs w:val="24"/>
          <w:lang w:val="en-US"/>
        </w:rPr>
        <w:t>]</w:t>
      </w:r>
      <w:r w:rsidRPr="008A6EA9">
        <w:rPr>
          <w:rFonts w:ascii="Times New Roman" w:hAnsi="Times New Roman"/>
          <w:sz w:val="24"/>
          <w:szCs w:val="24"/>
          <w:lang w:val="en-US"/>
        </w:rPr>
        <w:t>. After the selection of influential exposure variables, a PCA is</w:t>
      </w:r>
      <w:r>
        <w:rPr>
          <w:rFonts w:ascii="Times New Roman" w:hAnsi="Times New Roman"/>
          <w:sz w:val="24"/>
          <w:szCs w:val="24"/>
          <w:lang w:val="en-US"/>
        </w:rPr>
        <w:t xml:space="preserve"> </w:t>
      </w:r>
      <w:r w:rsidRPr="008A6EA9">
        <w:rPr>
          <w:rFonts w:ascii="Times New Roman" w:hAnsi="Times New Roman"/>
          <w:sz w:val="24"/>
          <w:szCs w:val="24"/>
          <w:lang w:val="en-US"/>
        </w:rPr>
        <w:t xml:space="preserve">performed using the reduced number of exposure variables. Roberts and Martin </w:t>
      </w:r>
      <w:r w:rsidR="00201A15">
        <w:rPr>
          <w:rFonts w:ascii="Times New Roman" w:hAnsi="Times New Roman"/>
          <w:sz w:val="24"/>
          <w:szCs w:val="24"/>
          <w:lang w:val="en-US"/>
        </w:rPr>
        <w:t>[25</w:t>
      </w:r>
      <w:r w:rsidR="00D21DA1">
        <w:rPr>
          <w:rFonts w:ascii="Times New Roman" w:hAnsi="Times New Roman"/>
          <w:sz w:val="24"/>
          <w:szCs w:val="24"/>
          <w:lang w:val="en-US"/>
        </w:rPr>
        <w:t>]</w:t>
      </w:r>
      <w:r w:rsidRPr="008A6EA9">
        <w:rPr>
          <w:rFonts w:ascii="Times New Roman" w:hAnsi="Times New Roman"/>
          <w:sz w:val="24"/>
          <w:szCs w:val="24"/>
          <w:lang w:val="en-US"/>
        </w:rPr>
        <w:t xml:space="preserve"> adapted this</w:t>
      </w:r>
      <w:r>
        <w:rPr>
          <w:rFonts w:ascii="Times New Roman" w:hAnsi="Times New Roman"/>
          <w:sz w:val="24"/>
          <w:szCs w:val="24"/>
          <w:lang w:val="en-US"/>
        </w:rPr>
        <w:t xml:space="preserve"> </w:t>
      </w:r>
      <w:r w:rsidRPr="008A6EA9">
        <w:rPr>
          <w:rFonts w:ascii="Times New Roman" w:hAnsi="Times New Roman"/>
          <w:sz w:val="24"/>
          <w:szCs w:val="24"/>
          <w:lang w:val="en-US"/>
        </w:rPr>
        <w:t>method for ai</w:t>
      </w:r>
      <w:r>
        <w:rPr>
          <w:rFonts w:ascii="Times New Roman" w:hAnsi="Times New Roman"/>
          <w:sz w:val="24"/>
          <w:szCs w:val="24"/>
          <w:lang w:val="en-US"/>
        </w:rPr>
        <w:t>r pollution analysis, suggesti</w:t>
      </w:r>
      <w:r w:rsidR="00201A15">
        <w:rPr>
          <w:rFonts w:ascii="Times New Roman" w:hAnsi="Times New Roman"/>
          <w:sz w:val="24"/>
          <w:szCs w:val="24"/>
          <w:lang w:val="en-US"/>
        </w:rPr>
        <w:t>ng</w:t>
      </w:r>
      <w:r>
        <w:rPr>
          <w:rFonts w:ascii="Times New Roman" w:hAnsi="Times New Roman"/>
          <w:sz w:val="24"/>
          <w:szCs w:val="24"/>
          <w:lang w:val="en-US"/>
        </w:rPr>
        <w:t xml:space="preserve"> </w:t>
      </w:r>
      <w:r w:rsidR="002A0F43">
        <w:rPr>
          <w:rFonts w:ascii="Times New Roman" w:hAnsi="Times New Roman"/>
          <w:sz w:val="24"/>
          <w:szCs w:val="24"/>
          <w:lang w:val="en-US"/>
        </w:rPr>
        <w:t xml:space="preserve">a recursive </w:t>
      </w:r>
      <w:r>
        <w:rPr>
          <w:rFonts w:ascii="Times New Roman" w:hAnsi="Times New Roman"/>
          <w:sz w:val="24"/>
          <w:szCs w:val="24"/>
          <w:lang w:val="en-US"/>
        </w:rPr>
        <w:t>algorithm which identif</w:t>
      </w:r>
      <w:r w:rsidR="002A0F43">
        <w:rPr>
          <w:rFonts w:ascii="Times New Roman" w:hAnsi="Times New Roman"/>
          <w:sz w:val="24"/>
          <w:szCs w:val="24"/>
          <w:lang w:val="en-US"/>
        </w:rPr>
        <w:t>ies</w:t>
      </w:r>
      <w:r>
        <w:rPr>
          <w:rFonts w:ascii="Times New Roman" w:hAnsi="Times New Roman"/>
          <w:sz w:val="24"/>
          <w:szCs w:val="24"/>
          <w:lang w:val="en-US"/>
        </w:rPr>
        <w:t xml:space="preserve"> the best predictors of the study outcome (variable selection) and combine them into a few relevant PCs. </w:t>
      </w:r>
      <w:r w:rsidRPr="008A6EA9">
        <w:rPr>
          <w:rFonts w:ascii="Times New Roman" w:hAnsi="Times New Roman"/>
          <w:sz w:val="24"/>
          <w:szCs w:val="24"/>
          <w:lang w:val="en-US"/>
        </w:rPr>
        <w:t>Th</w:t>
      </w:r>
      <w:r>
        <w:rPr>
          <w:rFonts w:ascii="Times New Roman" w:hAnsi="Times New Roman"/>
          <w:sz w:val="24"/>
          <w:szCs w:val="24"/>
          <w:lang w:val="en-US"/>
        </w:rPr>
        <w:t>e</w:t>
      </w:r>
      <w:r w:rsidRPr="008A6EA9">
        <w:rPr>
          <w:rFonts w:ascii="Times New Roman" w:hAnsi="Times New Roman"/>
          <w:sz w:val="24"/>
          <w:szCs w:val="24"/>
          <w:lang w:val="en-US"/>
        </w:rPr>
        <w:t xml:space="preserve"> procedure has been imp</w:t>
      </w:r>
      <w:r>
        <w:rPr>
          <w:rFonts w:ascii="Times New Roman" w:hAnsi="Times New Roman"/>
          <w:sz w:val="24"/>
          <w:szCs w:val="24"/>
          <w:lang w:val="en-US"/>
        </w:rPr>
        <w:t>lemented for Poisson regression</w:t>
      </w:r>
      <w:r w:rsidRPr="008A6EA9">
        <w:rPr>
          <w:rFonts w:ascii="Times New Roman" w:hAnsi="Times New Roman"/>
          <w:sz w:val="24"/>
          <w:szCs w:val="24"/>
          <w:lang w:val="en-US"/>
        </w:rPr>
        <w:t xml:space="preserve"> but can easily be</w:t>
      </w:r>
      <w:r>
        <w:rPr>
          <w:rFonts w:ascii="Times New Roman" w:hAnsi="Times New Roman"/>
          <w:sz w:val="24"/>
          <w:szCs w:val="24"/>
          <w:lang w:val="en-US"/>
        </w:rPr>
        <w:t xml:space="preserve"> </w:t>
      </w:r>
      <w:r w:rsidRPr="008A6EA9">
        <w:rPr>
          <w:rFonts w:ascii="Times New Roman" w:hAnsi="Times New Roman"/>
          <w:sz w:val="24"/>
          <w:szCs w:val="24"/>
          <w:lang w:val="en-US"/>
        </w:rPr>
        <w:t xml:space="preserve">adapted for </w:t>
      </w:r>
      <w:r>
        <w:rPr>
          <w:rFonts w:ascii="Times New Roman" w:hAnsi="Times New Roman"/>
          <w:sz w:val="24"/>
          <w:szCs w:val="24"/>
          <w:lang w:val="en-US"/>
        </w:rPr>
        <w:t>other</w:t>
      </w:r>
      <w:r w:rsidRPr="008A6EA9">
        <w:rPr>
          <w:rFonts w:ascii="Times New Roman" w:hAnsi="Times New Roman"/>
          <w:sz w:val="24"/>
          <w:szCs w:val="24"/>
          <w:lang w:val="en-US"/>
        </w:rPr>
        <w:t xml:space="preserve"> models.</w:t>
      </w:r>
    </w:p>
    <w:p w14:paraId="6892DA6C" w14:textId="77777777" w:rsidR="000D1032" w:rsidRDefault="000D1032" w:rsidP="00AB2B60">
      <w:pPr>
        <w:spacing w:after="0" w:line="480" w:lineRule="auto"/>
        <w:jc w:val="both"/>
        <w:rPr>
          <w:rFonts w:ascii="Times New Roman" w:hAnsi="Times New Roman"/>
          <w:i/>
          <w:sz w:val="24"/>
          <w:szCs w:val="24"/>
          <w:lang w:val="en-US"/>
        </w:rPr>
      </w:pPr>
    </w:p>
    <w:p w14:paraId="64D2481C" w14:textId="77777777" w:rsidR="000D1032" w:rsidRPr="00AF78E7" w:rsidRDefault="000D1032" w:rsidP="00AF78E7">
      <w:pPr>
        <w:spacing w:after="0" w:line="480" w:lineRule="auto"/>
        <w:jc w:val="both"/>
        <w:rPr>
          <w:rFonts w:ascii="Times New Roman" w:hAnsi="Times New Roman"/>
          <w:i/>
          <w:sz w:val="24"/>
          <w:szCs w:val="24"/>
          <w:lang w:val="en-US"/>
        </w:rPr>
      </w:pPr>
      <w:r w:rsidRPr="00AF78E7">
        <w:rPr>
          <w:rFonts w:ascii="Times New Roman" w:hAnsi="Times New Roman"/>
          <w:i/>
          <w:sz w:val="24"/>
          <w:szCs w:val="24"/>
          <w:lang w:val="en-US"/>
        </w:rPr>
        <w:t>Partial least squares regression</w:t>
      </w:r>
    </w:p>
    <w:p w14:paraId="72254312" w14:textId="77777777" w:rsidR="000D1032" w:rsidRPr="00AF78E7" w:rsidRDefault="000D1032" w:rsidP="00AF78E7">
      <w:pPr>
        <w:spacing w:after="0" w:line="480" w:lineRule="auto"/>
        <w:jc w:val="both"/>
        <w:rPr>
          <w:rFonts w:ascii="Times New Roman" w:hAnsi="Times New Roman"/>
          <w:sz w:val="24"/>
          <w:szCs w:val="24"/>
          <w:lang w:val="en-US"/>
        </w:rPr>
      </w:pPr>
      <w:r w:rsidRPr="00AF78E7">
        <w:rPr>
          <w:rFonts w:ascii="Times New Roman" w:hAnsi="Times New Roman"/>
          <w:sz w:val="24"/>
          <w:szCs w:val="24"/>
          <w:lang w:val="en-US"/>
        </w:rPr>
        <w:t>Partial least squares (PLS) regression takes the correlation between the outcome and exposure</w:t>
      </w:r>
      <w:r>
        <w:rPr>
          <w:rFonts w:ascii="Times New Roman" w:hAnsi="Times New Roman"/>
          <w:sz w:val="24"/>
          <w:szCs w:val="24"/>
          <w:lang w:val="en-US"/>
        </w:rPr>
        <w:t xml:space="preserve"> </w:t>
      </w:r>
      <w:r w:rsidRPr="00AF78E7">
        <w:rPr>
          <w:rFonts w:ascii="Times New Roman" w:hAnsi="Times New Roman"/>
          <w:sz w:val="24"/>
          <w:szCs w:val="24"/>
          <w:lang w:val="en-US"/>
        </w:rPr>
        <w:t>variables into account by combining PCA and multiple regression analysis</w:t>
      </w:r>
      <w:r>
        <w:rPr>
          <w:rFonts w:ascii="Times New Roman" w:hAnsi="Times New Roman"/>
          <w:sz w:val="24"/>
          <w:szCs w:val="24"/>
          <w:lang w:val="en-US"/>
        </w:rPr>
        <w:t xml:space="preserve"> [</w:t>
      </w:r>
      <w:r w:rsidR="00201A15">
        <w:rPr>
          <w:rFonts w:ascii="Times New Roman" w:hAnsi="Times New Roman"/>
          <w:sz w:val="24"/>
          <w:szCs w:val="24"/>
          <w:lang w:val="en-US"/>
        </w:rPr>
        <w:t>26</w:t>
      </w:r>
      <w:r>
        <w:rPr>
          <w:rFonts w:ascii="Times New Roman" w:hAnsi="Times New Roman"/>
          <w:sz w:val="24"/>
          <w:szCs w:val="24"/>
          <w:lang w:val="en-US"/>
        </w:rPr>
        <w:t>]</w:t>
      </w:r>
      <w:r w:rsidRPr="00AF78E7">
        <w:rPr>
          <w:rFonts w:ascii="Times New Roman" w:hAnsi="Times New Roman"/>
          <w:sz w:val="24"/>
          <w:szCs w:val="24"/>
          <w:lang w:val="en-US"/>
        </w:rPr>
        <w:t>. Briefly, PLS</w:t>
      </w:r>
      <w:r>
        <w:rPr>
          <w:rFonts w:ascii="Times New Roman" w:hAnsi="Times New Roman"/>
          <w:sz w:val="24"/>
          <w:szCs w:val="24"/>
          <w:lang w:val="en-US"/>
        </w:rPr>
        <w:t xml:space="preserve"> </w:t>
      </w:r>
      <w:r w:rsidRPr="00AF78E7">
        <w:rPr>
          <w:rFonts w:ascii="Times New Roman" w:hAnsi="Times New Roman"/>
          <w:sz w:val="24"/>
          <w:szCs w:val="24"/>
          <w:lang w:val="en-US"/>
        </w:rPr>
        <w:lastRenderedPageBreak/>
        <w:t>regression searches for a linear decomposition of the exposure matrix which maximizes the covariance</w:t>
      </w:r>
      <w:r>
        <w:rPr>
          <w:rFonts w:ascii="Times New Roman" w:hAnsi="Times New Roman"/>
          <w:sz w:val="24"/>
          <w:szCs w:val="24"/>
          <w:lang w:val="en-US"/>
        </w:rPr>
        <w:t xml:space="preserve"> </w:t>
      </w:r>
      <w:r w:rsidRPr="00AF78E7">
        <w:rPr>
          <w:rFonts w:ascii="Times New Roman" w:hAnsi="Times New Roman"/>
          <w:sz w:val="24"/>
          <w:szCs w:val="24"/>
          <w:lang w:val="en-US"/>
        </w:rPr>
        <w:t>between the exposure and the outcome; the stronger the correlation between an exposure variable and</w:t>
      </w:r>
      <w:r>
        <w:rPr>
          <w:rFonts w:ascii="Times New Roman" w:hAnsi="Times New Roman"/>
          <w:sz w:val="24"/>
          <w:szCs w:val="24"/>
          <w:lang w:val="en-US"/>
        </w:rPr>
        <w:t xml:space="preserve"> </w:t>
      </w:r>
      <w:r w:rsidRPr="00AF78E7">
        <w:rPr>
          <w:rFonts w:ascii="Times New Roman" w:hAnsi="Times New Roman"/>
          <w:sz w:val="24"/>
          <w:szCs w:val="24"/>
          <w:lang w:val="en-US"/>
        </w:rPr>
        <w:t>the outcome the larger the weight for this exposure variable in the linear combination.</w:t>
      </w:r>
      <w:r>
        <w:rPr>
          <w:rFonts w:ascii="Times New Roman" w:hAnsi="Times New Roman"/>
          <w:sz w:val="24"/>
          <w:szCs w:val="24"/>
          <w:lang w:val="en-US"/>
        </w:rPr>
        <w:t xml:space="preserve"> </w:t>
      </w:r>
      <w:r w:rsidRPr="00AF78E7">
        <w:rPr>
          <w:rFonts w:ascii="Times New Roman" w:hAnsi="Times New Roman"/>
          <w:sz w:val="24"/>
          <w:szCs w:val="24"/>
          <w:lang w:val="en-US"/>
        </w:rPr>
        <w:t>In PLS</w:t>
      </w:r>
      <w:r>
        <w:rPr>
          <w:rFonts w:ascii="Times New Roman" w:hAnsi="Times New Roman"/>
          <w:sz w:val="24"/>
          <w:szCs w:val="24"/>
          <w:lang w:val="en-US"/>
        </w:rPr>
        <w:t xml:space="preserve"> </w:t>
      </w:r>
      <w:r w:rsidRPr="00AF78E7">
        <w:rPr>
          <w:rFonts w:ascii="Times New Roman" w:hAnsi="Times New Roman"/>
          <w:sz w:val="24"/>
          <w:szCs w:val="24"/>
          <w:lang w:val="en-US"/>
        </w:rPr>
        <w:t>regression, it is also possible to include several outcome variables. The mean squared error of</w:t>
      </w:r>
      <w:r>
        <w:rPr>
          <w:rFonts w:ascii="Times New Roman" w:hAnsi="Times New Roman"/>
          <w:sz w:val="24"/>
          <w:szCs w:val="24"/>
          <w:lang w:val="en-US"/>
        </w:rPr>
        <w:t xml:space="preserve"> </w:t>
      </w:r>
      <w:r w:rsidRPr="00AF78E7">
        <w:rPr>
          <w:rFonts w:ascii="Times New Roman" w:hAnsi="Times New Roman"/>
          <w:sz w:val="24"/>
          <w:szCs w:val="24"/>
          <w:lang w:val="en-US"/>
        </w:rPr>
        <w:t>prediction using cross-validation is used in order to choose th</w:t>
      </w:r>
      <w:r>
        <w:rPr>
          <w:rFonts w:ascii="Times New Roman" w:hAnsi="Times New Roman"/>
          <w:sz w:val="24"/>
          <w:szCs w:val="24"/>
          <w:lang w:val="en-US"/>
        </w:rPr>
        <w:t>e optimal number of components [</w:t>
      </w:r>
      <w:r w:rsidR="00201A15">
        <w:rPr>
          <w:rFonts w:ascii="Times New Roman" w:hAnsi="Times New Roman"/>
          <w:sz w:val="24"/>
          <w:szCs w:val="24"/>
          <w:lang w:val="en-US"/>
        </w:rPr>
        <w:t>27</w:t>
      </w:r>
      <w:r>
        <w:rPr>
          <w:rFonts w:ascii="Times New Roman" w:hAnsi="Times New Roman"/>
          <w:sz w:val="24"/>
          <w:szCs w:val="24"/>
          <w:lang w:val="en-US"/>
        </w:rPr>
        <w:t>]</w:t>
      </w:r>
      <w:r w:rsidRPr="00AF78E7">
        <w:rPr>
          <w:rFonts w:ascii="Times New Roman" w:hAnsi="Times New Roman"/>
          <w:sz w:val="24"/>
          <w:szCs w:val="24"/>
          <w:lang w:val="en-US"/>
        </w:rPr>
        <w:t>.</w:t>
      </w:r>
    </w:p>
    <w:p w14:paraId="1A8AEEC5" w14:textId="77777777" w:rsidR="00B70B87" w:rsidRDefault="00B70B87" w:rsidP="00B70B87">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In a recent study, Sun and colleagues compared the performance of five statistical methods, among which SPCA and PLS, under two different simulated settings: </w:t>
      </w:r>
      <w:r w:rsidRPr="00B70B87">
        <w:rPr>
          <w:rFonts w:ascii="Times New Roman" w:hAnsi="Times New Roman"/>
          <w:sz w:val="24"/>
          <w:szCs w:val="24"/>
          <w:lang w:val="en-US"/>
        </w:rPr>
        <w:t>continuous outcome from a cross-sectional study and</w:t>
      </w:r>
      <w:r>
        <w:rPr>
          <w:rFonts w:ascii="Times New Roman" w:hAnsi="Times New Roman"/>
          <w:sz w:val="24"/>
          <w:szCs w:val="24"/>
          <w:lang w:val="en-US"/>
        </w:rPr>
        <w:t xml:space="preserve"> </w:t>
      </w:r>
      <w:r w:rsidRPr="00B70B87">
        <w:rPr>
          <w:rFonts w:ascii="Times New Roman" w:hAnsi="Times New Roman"/>
          <w:sz w:val="24"/>
          <w:szCs w:val="24"/>
          <w:lang w:val="en-US"/>
        </w:rPr>
        <w:t>daily event counts from a time-series study</w:t>
      </w:r>
      <w:r>
        <w:rPr>
          <w:rFonts w:ascii="Times New Roman" w:hAnsi="Times New Roman"/>
          <w:sz w:val="24"/>
          <w:szCs w:val="24"/>
          <w:lang w:val="en-US"/>
        </w:rPr>
        <w:t>. They simulated data on different number of pollutants, from 4 to 20, and different degrees of multicollinearity, and designed “true” multivariate models with main effects of individual pollutants plus some pairwise interactions.</w:t>
      </w:r>
      <w:r w:rsidR="00C901A8">
        <w:rPr>
          <w:rFonts w:ascii="Times New Roman" w:hAnsi="Times New Roman"/>
          <w:sz w:val="24"/>
          <w:szCs w:val="24"/>
          <w:lang w:val="en-US"/>
        </w:rPr>
        <w:t xml:space="preserve"> All models displayed varying degrees of goodness-of-fit depending on the simulated scenario, with no clear superiority of one model over the others [</w:t>
      </w:r>
      <w:r w:rsidR="00201A15">
        <w:rPr>
          <w:rFonts w:ascii="Times New Roman" w:hAnsi="Times New Roman"/>
          <w:sz w:val="24"/>
          <w:szCs w:val="24"/>
          <w:lang w:val="en-US"/>
        </w:rPr>
        <w:t>28</w:t>
      </w:r>
      <w:r w:rsidR="00C901A8">
        <w:rPr>
          <w:rFonts w:ascii="Times New Roman" w:hAnsi="Times New Roman"/>
          <w:sz w:val="24"/>
          <w:szCs w:val="24"/>
          <w:lang w:val="en-US"/>
        </w:rPr>
        <w:t>].</w:t>
      </w:r>
    </w:p>
    <w:p w14:paraId="5EF6BE53" w14:textId="77777777" w:rsidR="000D1032" w:rsidRDefault="000D1032" w:rsidP="00AB2B60">
      <w:pPr>
        <w:spacing w:after="0" w:line="480" w:lineRule="auto"/>
        <w:jc w:val="both"/>
        <w:rPr>
          <w:rFonts w:ascii="Times New Roman" w:hAnsi="Times New Roman"/>
          <w:sz w:val="24"/>
          <w:szCs w:val="24"/>
          <w:lang w:val="en-US"/>
        </w:rPr>
      </w:pPr>
    </w:p>
    <w:p w14:paraId="3AF07049" w14:textId="77777777" w:rsidR="000D1032" w:rsidRPr="00403639" w:rsidRDefault="000D1032" w:rsidP="00403639">
      <w:pPr>
        <w:spacing w:after="0" w:line="480" w:lineRule="auto"/>
        <w:jc w:val="both"/>
        <w:rPr>
          <w:rFonts w:ascii="Times New Roman" w:hAnsi="Times New Roman"/>
          <w:i/>
          <w:sz w:val="24"/>
          <w:szCs w:val="24"/>
          <w:lang w:val="en-US"/>
        </w:rPr>
      </w:pPr>
      <w:r w:rsidRPr="00403639">
        <w:rPr>
          <w:rFonts w:ascii="Times New Roman" w:hAnsi="Times New Roman"/>
          <w:i/>
          <w:sz w:val="24"/>
          <w:szCs w:val="24"/>
          <w:lang w:val="en-US"/>
        </w:rPr>
        <w:t>Sparse partial least squares regression</w:t>
      </w:r>
    </w:p>
    <w:p w14:paraId="35107D35" w14:textId="328602E9" w:rsidR="000D1032" w:rsidRDefault="000D1032" w:rsidP="00403639">
      <w:pPr>
        <w:spacing w:after="0" w:line="480" w:lineRule="auto"/>
        <w:jc w:val="both"/>
        <w:rPr>
          <w:rFonts w:ascii="Times New Roman" w:hAnsi="Times New Roman"/>
          <w:sz w:val="24"/>
          <w:szCs w:val="24"/>
          <w:lang w:val="en-US"/>
        </w:rPr>
      </w:pPr>
      <w:r w:rsidRPr="00403639">
        <w:rPr>
          <w:rFonts w:ascii="Times New Roman" w:hAnsi="Times New Roman"/>
          <w:sz w:val="24"/>
          <w:szCs w:val="24"/>
          <w:lang w:val="en-US"/>
        </w:rPr>
        <w:t>The disadvantage of PLS regression is the difficult interpretability of the linear combinations, especially</w:t>
      </w:r>
      <w:r>
        <w:rPr>
          <w:rFonts w:ascii="Times New Roman" w:hAnsi="Times New Roman"/>
          <w:sz w:val="24"/>
          <w:szCs w:val="24"/>
          <w:lang w:val="en-US"/>
        </w:rPr>
        <w:t xml:space="preserve"> </w:t>
      </w:r>
      <w:r w:rsidRPr="00403639">
        <w:rPr>
          <w:rFonts w:ascii="Times New Roman" w:hAnsi="Times New Roman"/>
          <w:sz w:val="24"/>
          <w:szCs w:val="24"/>
          <w:lang w:val="en-US"/>
        </w:rPr>
        <w:t>in the case of a large number of original exposure variables. Chun and Keleş therefore introduced</w:t>
      </w:r>
      <w:r>
        <w:rPr>
          <w:rFonts w:ascii="Times New Roman" w:hAnsi="Times New Roman"/>
          <w:sz w:val="24"/>
          <w:szCs w:val="24"/>
          <w:lang w:val="en-US"/>
        </w:rPr>
        <w:t xml:space="preserve"> </w:t>
      </w:r>
      <w:r w:rsidRPr="00403639">
        <w:rPr>
          <w:rFonts w:ascii="Times New Roman" w:hAnsi="Times New Roman"/>
          <w:sz w:val="24"/>
          <w:szCs w:val="24"/>
          <w:lang w:val="en-US"/>
        </w:rPr>
        <w:t>a method which incorporates variable selection and dimension reduction simultaneously</w:t>
      </w:r>
      <w:r w:rsidR="00201A15">
        <w:rPr>
          <w:rFonts w:ascii="Times New Roman" w:hAnsi="Times New Roman"/>
          <w:sz w:val="24"/>
          <w:szCs w:val="24"/>
          <w:lang w:val="en-US"/>
        </w:rPr>
        <w:t xml:space="preserve"> [29</w:t>
      </w:r>
      <w:r w:rsidR="00622E39">
        <w:rPr>
          <w:rFonts w:ascii="Times New Roman" w:hAnsi="Times New Roman"/>
          <w:sz w:val="24"/>
          <w:szCs w:val="24"/>
          <w:lang w:val="en-US"/>
        </w:rPr>
        <w:t>]</w:t>
      </w:r>
      <w:r w:rsidRPr="00403639">
        <w:rPr>
          <w:rFonts w:ascii="Times New Roman" w:hAnsi="Times New Roman"/>
          <w:sz w:val="24"/>
          <w:szCs w:val="24"/>
          <w:lang w:val="en-US"/>
        </w:rPr>
        <w:t>. This approach</w:t>
      </w:r>
      <w:r>
        <w:rPr>
          <w:rFonts w:ascii="Times New Roman" w:hAnsi="Times New Roman"/>
          <w:sz w:val="24"/>
          <w:szCs w:val="24"/>
          <w:lang w:val="en-US"/>
        </w:rPr>
        <w:t xml:space="preserve"> </w:t>
      </w:r>
      <w:r w:rsidRPr="00403639">
        <w:rPr>
          <w:rFonts w:ascii="Times New Roman" w:hAnsi="Times New Roman"/>
          <w:sz w:val="24"/>
          <w:szCs w:val="24"/>
          <w:lang w:val="en-US"/>
        </w:rPr>
        <w:t>leads to linear combinations of a reduced number of exposure variables. Sparsity is introduced by a penalty</w:t>
      </w:r>
      <w:r>
        <w:rPr>
          <w:rFonts w:ascii="Times New Roman" w:hAnsi="Times New Roman"/>
          <w:sz w:val="24"/>
          <w:szCs w:val="24"/>
          <w:lang w:val="en-US"/>
        </w:rPr>
        <w:t xml:space="preserve"> term</w:t>
      </w:r>
      <w:r w:rsidRPr="00403639">
        <w:rPr>
          <w:rFonts w:ascii="Times New Roman" w:hAnsi="Times New Roman"/>
          <w:sz w:val="24"/>
          <w:szCs w:val="24"/>
          <w:lang w:val="en-US"/>
        </w:rPr>
        <w:t xml:space="preserve"> to the loadings of the exposure variables. The optimal number of components and the</w:t>
      </w:r>
      <w:r>
        <w:rPr>
          <w:rFonts w:ascii="Times New Roman" w:hAnsi="Times New Roman"/>
          <w:sz w:val="24"/>
          <w:szCs w:val="24"/>
          <w:lang w:val="en-US"/>
        </w:rPr>
        <w:t xml:space="preserve"> </w:t>
      </w:r>
      <w:r w:rsidRPr="00403639">
        <w:rPr>
          <w:rFonts w:ascii="Times New Roman" w:hAnsi="Times New Roman"/>
          <w:sz w:val="24"/>
          <w:szCs w:val="24"/>
          <w:lang w:val="en-US"/>
        </w:rPr>
        <w:t>parameter for sparsity are chosen based on cross-validation.</w:t>
      </w:r>
    </w:p>
    <w:p w14:paraId="54A0282E" w14:textId="77777777" w:rsidR="00C901A8" w:rsidRPr="00AF78E7" w:rsidRDefault="00C901A8" w:rsidP="008848FA">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The method has been recently applied </w:t>
      </w:r>
      <w:r w:rsidR="008848FA">
        <w:rPr>
          <w:rFonts w:ascii="Times New Roman" w:hAnsi="Times New Roman"/>
          <w:sz w:val="24"/>
          <w:szCs w:val="24"/>
          <w:lang w:val="en-US"/>
        </w:rPr>
        <w:t>i</w:t>
      </w:r>
      <w:r w:rsidR="008848FA" w:rsidRPr="008848FA">
        <w:rPr>
          <w:rFonts w:ascii="Times New Roman" w:hAnsi="Times New Roman"/>
          <w:sz w:val="24"/>
          <w:szCs w:val="24"/>
          <w:lang w:val="en-US"/>
        </w:rPr>
        <w:t>n a simulation study</w:t>
      </w:r>
      <w:r w:rsidR="008848FA">
        <w:rPr>
          <w:rFonts w:ascii="Times New Roman" w:hAnsi="Times New Roman"/>
          <w:sz w:val="24"/>
          <w:szCs w:val="24"/>
          <w:lang w:val="en-US"/>
        </w:rPr>
        <w:t xml:space="preserve"> on exposome-health association with </w:t>
      </w:r>
      <w:r w:rsidR="008848FA" w:rsidRPr="008848FA">
        <w:rPr>
          <w:rFonts w:ascii="Times New Roman" w:hAnsi="Times New Roman"/>
          <w:sz w:val="24"/>
          <w:szCs w:val="24"/>
          <w:lang w:val="en-US"/>
        </w:rPr>
        <w:t xml:space="preserve">237 generated exposure covariates </w:t>
      </w:r>
      <w:r w:rsidR="008848FA">
        <w:rPr>
          <w:rFonts w:ascii="Times New Roman" w:hAnsi="Times New Roman"/>
          <w:sz w:val="24"/>
          <w:szCs w:val="24"/>
          <w:lang w:val="en-US"/>
        </w:rPr>
        <w:t>and</w:t>
      </w:r>
      <w:r w:rsidR="008848FA" w:rsidRPr="008848FA">
        <w:rPr>
          <w:rFonts w:ascii="Times New Roman" w:hAnsi="Times New Roman"/>
          <w:sz w:val="24"/>
          <w:szCs w:val="24"/>
          <w:lang w:val="en-US"/>
        </w:rPr>
        <w:t xml:space="preserve"> realistic correlation</w:t>
      </w:r>
      <w:r w:rsidR="008848FA">
        <w:rPr>
          <w:rFonts w:ascii="Times New Roman" w:hAnsi="Times New Roman"/>
          <w:sz w:val="24"/>
          <w:szCs w:val="24"/>
          <w:lang w:val="en-US"/>
        </w:rPr>
        <w:t xml:space="preserve"> </w:t>
      </w:r>
      <w:r w:rsidR="008848FA" w:rsidRPr="008848FA">
        <w:rPr>
          <w:rFonts w:ascii="Times New Roman" w:hAnsi="Times New Roman"/>
          <w:sz w:val="24"/>
          <w:szCs w:val="24"/>
          <w:lang w:val="en-US"/>
        </w:rPr>
        <w:t>structure</w:t>
      </w:r>
      <w:r w:rsidR="008848FA">
        <w:rPr>
          <w:rFonts w:ascii="Times New Roman" w:hAnsi="Times New Roman"/>
          <w:sz w:val="24"/>
          <w:szCs w:val="24"/>
          <w:lang w:val="en-US"/>
        </w:rPr>
        <w:t>s [</w:t>
      </w:r>
      <w:r w:rsidR="00201A15">
        <w:rPr>
          <w:rFonts w:ascii="Times New Roman" w:hAnsi="Times New Roman"/>
          <w:sz w:val="24"/>
          <w:szCs w:val="24"/>
          <w:lang w:val="en-US"/>
        </w:rPr>
        <w:t>30</w:t>
      </w:r>
      <w:r w:rsidR="008848FA">
        <w:rPr>
          <w:rFonts w:ascii="Times New Roman" w:hAnsi="Times New Roman"/>
          <w:sz w:val="24"/>
          <w:szCs w:val="24"/>
          <w:lang w:val="en-US"/>
        </w:rPr>
        <w:t>].</w:t>
      </w:r>
    </w:p>
    <w:p w14:paraId="1F3242F5" w14:textId="77777777" w:rsidR="00B70B87" w:rsidRPr="00013BB8" w:rsidRDefault="00B70B87" w:rsidP="00013BB8">
      <w:pPr>
        <w:spacing w:after="0" w:line="480" w:lineRule="auto"/>
        <w:jc w:val="both"/>
        <w:rPr>
          <w:rFonts w:ascii="Times New Roman" w:hAnsi="Times New Roman"/>
          <w:sz w:val="24"/>
          <w:szCs w:val="24"/>
          <w:lang w:val="en-US"/>
        </w:rPr>
      </w:pPr>
    </w:p>
    <w:p w14:paraId="663F671A" w14:textId="77777777" w:rsidR="000D1032" w:rsidRPr="006F2B43" w:rsidRDefault="000D1032" w:rsidP="006F2B43">
      <w:pPr>
        <w:spacing w:after="0" w:line="480" w:lineRule="auto"/>
        <w:jc w:val="both"/>
        <w:rPr>
          <w:rFonts w:ascii="Times New Roman" w:hAnsi="Times New Roman"/>
          <w:i/>
          <w:sz w:val="24"/>
          <w:szCs w:val="24"/>
          <w:lang w:val="en-US"/>
        </w:rPr>
      </w:pPr>
      <w:r w:rsidRPr="006F2B43">
        <w:rPr>
          <w:rFonts w:ascii="Times New Roman" w:hAnsi="Times New Roman"/>
          <w:i/>
          <w:sz w:val="24"/>
          <w:szCs w:val="24"/>
          <w:lang w:val="en-US"/>
        </w:rPr>
        <w:t>Weighted quantile sum regression</w:t>
      </w:r>
      <w:r>
        <w:rPr>
          <w:rFonts w:ascii="Times New Roman" w:hAnsi="Times New Roman"/>
          <w:i/>
          <w:sz w:val="24"/>
          <w:szCs w:val="24"/>
          <w:lang w:val="en-US"/>
        </w:rPr>
        <w:t xml:space="preserve"> (WQSR)</w:t>
      </w:r>
    </w:p>
    <w:p w14:paraId="29632FD5" w14:textId="01AA1D1B" w:rsidR="000D1032" w:rsidRPr="00D5054B" w:rsidRDefault="000D1032" w:rsidP="0048533A">
      <w:pPr>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In WQSR, all exposures are first categorized, e.g. using quartiles. Then, one finds a single index to summarize all exposures, obtained as </w:t>
      </w:r>
      <w:r w:rsidR="00473128">
        <w:rPr>
          <w:rFonts w:ascii="Times New Roman" w:hAnsi="Times New Roman"/>
          <w:sz w:val="24"/>
          <w:szCs w:val="24"/>
          <w:lang w:val="en-US"/>
        </w:rPr>
        <w:t xml:space="preserve">a </w:t>
      </w:r>
      <w:r>
        <w:rPr>
          <w:rFonts w:ascii="Times New Roman" w:hAnsi="Times New Roman"/>
          <w:sz w:val="24"/>
          <w:szCs w:val="24"/>
          <w:lang w:val="en-US"/>
        </w:rPr>
        <w:t>weighted average of the categorized exposures. The weights for each exposure are between zero and one, and they are chosen to maximize the likelihood of the regression model of the outcome variable against the exposure index, adjusted for covariates, using bootstrap samples</w:t>
      </w:r>
      <w:r w:rsidR="00201A15">
        <w:rPr>
          <w:rFonts w:ascii="Times New Roman" w:hAnsi="Times New Roman"/>
          <w:sz w:val="24"/>
          <w:szCs w:val="24"/>
          <w:lang w:val="en-US"/>
        </w:rPr>
        <w:t xml:space="preserve"> [31</w:t>
      </w:r>
      <w:r w:rsidR="00257088">
        <w:rPr>
          <w:rFonts w:ascii="Times New Roman" w:hAnsi="Times New Roman"/>
          <w:sz w:val="24"/>
          <w:szCs w:val="24"/>
          <w:lang w:val="en-US"/>
        </w:rPr>
        <w:t>]</w:t>
      </w:r>
      <w:r>
        <w:rPr>
          <w:rFonts w:ascii="Times New Roman" w:hAnsi="Times New Roman"/>
          <w:sz w:val="24"/>
          <w:szCs w:val="24"/>
          <w:lang w:val="en-US"/>
        </w:rPr>
        <w:t>. This technique assumes that all exposures contribute in the same direction to the outcome, and therefore it should be used only with exposures t</w:t>
      </w:r>
      <w:r w:rsidRPr="00D5054B">
        <w:rPr>
          <w:rFonts w:ascii="Times New Roman" w:hAnsi="Times New Roman"/>
          <w:sz w:val="24"/>
          <w:szCs w:val="24"/>
          <w:lang w:val="en-US"/>
        </w:rPr>
        <w:t xml:space="preserve">hat are </w:t>
      </w:r>
      <w:r w:rsidR="007C5E74">
        <w:rPr>
          <w:rFonts w:ascii="Times New Roman" w:hAnsi="Times New Roman"/>
          <w:sz w:val="24"/>
          <w:szCs w:val="24"/>
          <w:lang w:val="en-US"/>
        </w:rPr>
        <w:t>hypothesized to act in the same direction on the investigated health outcome</w:t>
      </w:r>
      <w:r>
        <w:rPr>
          <w:rFonts w:ascii="Times New Roman" w:hAnsi="Times New Roman"/>
          <w:sz w:val="24"/>
          <w:szCs w:val="24"/>
          <w:lang w:val="en-US"/>
        </w:rPr>
        <w:t xml:space="preserve">. The WQSR method was used in a study of the relationship between exposure to 27 chemicals and </w:t>
      </w:r>
      <w:r w:rsidRPr="00D5054B">
        <w:rPr>
          <w:rFonts w:ascii="Times New Roman" w:hAnsi="Times New Roman"/>
          <w:sz w:val="24"/>
          <w:szCs w:val="24"/>
          <w:lang w:val="en-US"/>
        </w:rPr>
        <w:t>non-Hodgkin lymphoma</w:t>
      </w:r>
      <w:r w:rsidR="00257088">
        <w:rPr>
          <w:rFonts w:ascii="Times New Roman" w:hAnsi="Times New Roman"/>
          <w:sz w:val="24"/>
          <w:szCs w:val="24"/>
          <w:lang w:val="en-US"/>
        </w:rPr>
        <w:t xml:space="preserve"> [</w:t>
      </w:r>
      <w:r w:rsidR="00201A15">
        <w:rPr>
          <w:rFonts w:ascii="Times New Roman" w:hAnsi="Times New Roman"/>
          <w:sz w:val="24"/>
          <w:szCs w:val="24"/>
          <w:lang w:val="en-US"/>
        </w:rPr>
        <w:t>32</w:t>
      </w:r>
      <w:r w:rsidR="00257088">
        <w:rPr>
          <w:rFonts w:ascii="Times New Roman" w:hAnsi="Times New Roman"/>
          <w:sz w:val="24"/>
          <w:szCs w:val="24"/>
          <w:lang w:val="en-US"/>
        </w:rPr>
        <w:t>]</w:t>
      </w:r>
      <w:r>
        <w:rPr>
          <w:rFonts w:ascii="Times New Roman" w:hAnsi="Times New Roman"/>
          <w:sz w:val="24"/>
          <w:szCs w:val="24"/>
          <w:lang w:val="en-US"/>
        </w:rPr>
        <w:t>.</w:t>
      </w:r>
    </w:p>
    <w:p w14:paraId="5D2EBA9F" w14:textId="77777777" w:rsidR="000D1032" w:rsidRPr="00013BB8" w:rsidRDefault="000D1032" w:rsidP="0048533A">
      <w:pPr>
        <w:spacing w:after="0" w:line="480" w:lineRule="auto"/>
        <w:jc w:val="both"/>
        <w:rPr>
          <w:rFonts w:ascii="Times New Roman" w:hAnsi="Times New Roman"/>
          <w:sz w:val="24"/>
          <w:szCs w:val="24"/>
          <w:lang w:val="en-US"/>
        </w:rPr>
      </w:pPr>
    </w:p>
    <w:p w14:paraId="64BA4119" w14:textId="77777777" w:rsidR="000D1032" w:rsidRPr="00FB37E6" w:rsidRDefault="000D1032" w:rsidP="00AB2B60">
      <w:pPr>
        <w:spacing w:after="0" w:line="480" w:lineRule="auto"/>
        <w:jc w:val="both"/>
        <w:rPr>
          <w:rFonts w:ascii="Times New Roman" w:hAnsi="Times New Roman"/>
          <w:b/>
          <w:sz w:val="24"/>
          <w:szCs w:val="24"/>
          <w:lang w:val="en-US"/>
        </w:rPr>
      </w:pPr>
      <w:r w:rsidRPr="00FB37E6">
        <w:rPr>
          <w:rFonts w:ascii="Times New Roman" w:hAnsi="Times New Roman"/>
          <w:b/>
          <w:sz w:val="24"/>
          <w:szCs w:val="24"/>
          <w:lang w:val="en-US"/>
        </w:rPr>
        <w:t>Methods for variable selection</w:t>
      </w:r>
    </w:p>
    <w:p w14:paraId="58604608" w14:textId="77777777" w:rsidR="000D1032" w:rsidRPr="00FB37E6" w:rsidRDefault="000D1032" w:rsidP="00FB37E6">
      <w:pPr>
        <w:spacing w:after="0" w:line="480" w:lineRule="auto"/>
        <w:jc w:val="both"/>
        <w:rPr>
          <w:rFonts w:ascii="Times New Roman" w:hAnsi="Times New Roman"/>
          <w:sz w:val="24"/>
          <w:szCs w:val="24"/>
          <w:lang w:val="en-US"/>
        </w:rPr>
      </w:pPr>
      <w:r w:rsidRPr="00FB37E6">
        <w:rPr>
          <w:rFonts w:ascii="Times New Roman" w:hAnsi="Times New Roman"/>
          <w:sz w:val="24"/>
          <w:szCs w:val="24"/>
          <w:lang w:val="en-US"/>
        </w:rPr>
        <w:t>Methods for variable selection aim to identify the “best” subset of exposure variables either based on their mutual correlation (unsupervised) as is used in the cluster prototypes approach, or on their relation with the study outcome (supervised approach; examples include the deletion/substitution/addition (D/S/A) algorithm, Bayesian model averaging (BMA), penalize</w:t>
      </w:r>
      <w:r>
        <w:rPr>
          <w:rFonts w:ascii="Times New Roman" w:hAnsi="Times New Roman"/>
          <w:sz w:val="24"/>
          <w:szCs w:val="24"/>
          <w:lang w:val="en-US"/>
        </w:rPr>
        <w:t>d</w:t>
      </w:r>
      <w:r w:rsidRPr="00FB37E6">
        <w:rPr>
          <w:rFonts w:ascii="Times New Roman" w:hAnsi="Times New Roman"/>
          <w:sz w:val="24"/>
          <w:szCs w:val="24"/>
          <w:lang w:val="en-US"/>
        </w:rPr>
        <w:t xml:space="preserve"> methods, and Bayesian variable selection methods). </w:t>
      </w:r>
    </w:p>
    <w:p w14:paraId="006B749B" w14:textId="77777777" w:rsidR="000D1032" w:rsidRPr="00FB37E6" w:rsidRDefault="000D1032" w:rsidP="00FB37E6">
      <w:pPr>
        <w:spacing w:after="0" w:line="480" w:lineRule="auto"/>
        <w:jc w:val="both"/>
        <w:rPr>
          <w:rFonts w:ascii="Times New Roman" w:hAnsi="Times New Roman"/>
          <w:sz w:val="24"/>
          <w:szCs w:val="24"/>
          <w:lang w:val="en-US"/>
        </w:rPr>
      </w:pPr>
    </w:p>
    <w:p w14:paraId="35650DAA" w14:textId="77777777" w:rsidR="000D1032" w:rsidRPr="00FB37E6" w:rsidRDefault="000D1032" w:rsidP="00FB37E6">
      <w:pPr>
        <w:spacing w:after="0" w:line="480" w:lineRule="auto"/>
        <w:jc w:val="both"/>
        <w:rPr>
          <w:rFonts w:ascii="Times New Roman" w:hAnsi="Times New Roman"/>
          <w:i/>
          <w:sz w:val="24"/>
          <w:szCs w:val="24"/>
          <w:lang w:val="en-US"/>
        </w:rPr>
      </w:pPr>
      <w:r w:rsidRPr="00FB37E6">
        <w:rPr>
          <w:rFonts w:ascii="Times New Roman" w:hAnsi="Times New Roman"/>
          <w:i/>
          <w:sz w:val="24"/>
          <w:szCs w:val="24"/>
          <w:lang w:val="en-US"/>
        </w:rPr>
        <w:t>Cluster prototypes</w:t>
      </w:r>
    </w:p>
    <w:p w14:paraId="00CA04CF" w14:textId="778EF286" w:rsidR="000D1032" w:rsidRPr="00FB37E6" w:rsidRDefault="000D1032" w:rsidP="00FB37E6">
      <w:pPr>
        <w:spacing w:after="0" w:line="480" w:lineRule="auto"/>
        <w:jc w:val="both"/>
        <w:rPr>
          <w:rFonts w:ascii="Times New Roman" w:hAnsi="Times New Roman"/>
          <w:sz w:val="24"/>
          <w:szCs w:val="24"/>
          <w:lang w:val="en-US"/>
        </w:rPr>
      </w:pPr>
      <w:r w:rsidRPr="00FB37E6">
        <w:rPr>
          <w:rFonts w:ascii="Times New Roman" w:hAnsi="Times New Roman"/>
          <w:sz w:val="24"/>
          <w:szCs w:val="24"/>
          <w:lang w:val="en-US"/>
        </w:rPr>
        <w:t>The use of cluster prototypes is a novel approach for data with correlated variables</w:t>
      </w:r>
      <w:r w:rsidR="00257088">
        <w:rPr>
          <w:rFonts w:ascii="Times New Roman" w:hAnsi="Times New Roman"/>
          <w:sz w:val="24"/>
          <w:szCs w:val="24"/>
          <w:lang w:val="en-US"/>
        </w:rPr>
        <w:t xml:space="preserve"> [3</w:t>
      </w:r>
      <w:r w:rsidR="00201A15">
        <w:rPr>
          <w:rFonts w:ascii="Times New Roman" w:hAnsi="Times New Roman"/>
          <w:sz w:val="24"/>
          <w:szCs w:val="24"/>
          <w:lang w:val="en-US"/>
        </w:rPr>
        <w:t>3</w:t>
      </w:r>
      <w:r w:rsidR="00257088">
        <w:rPr>
          <w:rFonts w:ascii="Times New Roman" w:hAnsi="Times New Roman"/>
          <w:sz w:val="24"/>
          <w:szCs w:val="24"/>
          <w:lang w:val="en-US"/>
        </w:rPr>
        <w:t>]</w:t>
      </w:r>
      <w:r w:rsidRPr="00FB37E6">
        <w:rPr>
          <w:rFonts w:ascii="Times New Roman" w:hAnsi="Times New Roman"/>
          <w:sz w:val="24"/>
          <w:szCs w:val="24"/>
          <w:lang w:val="en-US"/>
        </w:rPr>
        <w:t xml:space="preserve">. The procedure first clusters the </w:t>
      </w:r>
      <w:r>
        <w:rPr>
          <w:rFonts w:ascii="Times New Roman" w:hAnsi="Times New Roman"/>
          <w:sz w:val="24"/>
          <w:szCs w:val="24"/>
          <w:lang w:val="en-US"/>
        </w:rPr>
        <w:t>variables</w:t>
      </w:r>
      <w:r w:rsidRPr="00FB37E6">
        <w:rPr>
          <w:rFonts w:ascii="Times New Roman" w:hAnsi="Times New Roman"/>
          <w:sz w:val="24"/>
          <w:szCs w:val="24"/>
          <w:lang w:val="en-US"/>
        </w:rPr>
        <w:t>; clustering can be thereby done using any particular clustering method, e.g. hierarchical clustering methods using the minimax linkage</w:t>
      </w:r>
      <w:r w:rsidR="00945260">
        <w:rPr>
          <w:rFonts w:ascii="Times New Roman" w:hAnsi="Times New Roman"/>
          <w:sz w:val="24"/>
          <w:szCs w:val="24"/>
          <w:lang w:val="en-US"/>
        </w:rPr>
        <w:t xml:space="preserve"> [3</w:t>
      </w:r>
      <w:r w:rsidR="00201A15">
        <w:rPr>
          <w:rFonts w:ascii="Times New Roman" w:hAnsi="Times New Roman"/>
          <w:sz w:val="24"/>
          <w:szCs w:val="24"/>
          <w:lang w:val="en-US"/>
        </w:rPr>
        <w:t>4</w:t>
      </w:r>
      <w:r w:rsidR="00945260">
        <w:rPr>
          <w:rFonts w:ascii="Times New Roman" w:hAnsi="Times New Roman"/>
          <w:sz w:val="24"/>
          <w:szCs w:val="24"/>
          <w:lang w:val="en-US"/>
        </w:rPr>
        <w:t>]</w:t>
      </w:r>
      <w:r w:rsidRPr="00FB37E6">
        <w:rPr>
          <w:rFonts w:ascii="Times New Roman" w:hAnsi="Times New Roman"/>
          <w:sz w:val="24"/>
          <w:szCs w:val="24"/>
          <w:lang w:val="en-US"/>
        </w:rPr>
        <w:t xml:space="preserve">. Having identified several clusters, the next step is to choose a single representative - so-called prototype - for each cluster. A key feature of the approach is its use of post-selection inference theory </w:t>
      </w:r>
      <w:r w:rsidR="00DE1303">
        <w:rPr>
          <w:rFonts w:ascii="Times New Roman" w:hAnsi="Times New Roman"/>
          <w:sz w:val="24"/>
          <w:szCs w:val="24"/>
          <w:lang w:val="en-US"/>
        </w:rPr>
        <w:t>provided by Tibshirani</w:t>
      </w:r>
      <w:r w:rsidRPr="00FB37E6">
        <w:rPr>
          <w:rFonts w:ascii="Times New Roman" w:hAnsi="Times New Roman"/>
          <w:sz w:val="24"/>
          <w:szCs w:val="24"/>
          <w:lang w:val="en-US"/>
        </w:rPr>
        <w:t xml:space="preserve"> et al. </w:t>
      </w:r>
      <w:r w:rsidR="00201A15">
        <w:rPr>
          <w:rFonts w:ascii="Times New Roman" w:hAnsi="Times New Roman"/>
          <w:sz w:val="24"/>
          <w:szCs w:val="24"/>
          <w:lang w:val="en-US"/>
        </w:rPr>
        <w:t>[35</w:t>
      </w:r>
      <w:r w:rsidR="00945260">
        <w:rPr>
          <w:rFonts w:ascii="Times New Roman" w:hAnsi="Times New Roman"/>
          <w:sz w:val="24"/>
          <w:szCs w:val="24"/>
          <w:lang w:val="en-US"/>
        </w:rPr>
        <w:t>]</w:t>
      </w:r>
      <w:r w:rsidRPr="00FB37E6">
        <w:rPr>
          <w:rFonts w:ascii="Times New Roman" w:hAnsi="Times New Roman"/>
          <w:sz w:val="24"/>
          <w:szCs w:val="24"/>
          <w:lang w:val="en-US"/>
        </w:rPr>
        <w:t xml:space="preserve"> to compute exact p-values and confidence intervals that properly account for the selection of prototypes.</w:t>
      </w:r>
    </w:p>
    <w:p w14:paraId="6127342B" w14:textId="77777777" w:rsidR="000D1032" w:rsidRPr="00FB37E6" w:rsidRDefault="000D1032" w:rsidP="00FB37E6">
      <w:pPr>
        <w:spacing w:after="0" w:line="480" w:lineRule="auto"/>
        <w:jc w:val="both"/>
        <w:rPr>
          <w:rFonts w:ascii="Times New Roman" w:hAnsi="Times New Roman"/>
          <w:sz w:val="24"/>
          <w:szCs w:val="24"/>
          <w:lang w:val="en-US"/>
        </w:rPr>
      </w:pPr>
    </w:p>
    <w:p w14:paraId="38092D97" w14:textId="77777777" w:rsidR="000D1032" w:rsidRPr="00FB37E6" w:rsidRDefault="000D1032" w:rsidP="00FB37E6">
      <w:pPr>
        <w:spacing w:after="0" w:line="480" w:lineRule="auto"/>
        <w:jc w:val="both"/>
        <w:rPr>
          <w:rFonts w:ascii="Times New Roman" w:hAnsi="Times New Roman"/>
          <w:i/>
          <w:sz w:val="24"/>
          <w:szCs w:val="24"/>
          <w:lang w:val="en-US"/>
        </w:rPr>
      </w:pPr>
      <w:r w:rsidRPr="00FB37E6">
        <w:rPr>
          <w:rFonts w:ascii="Times New Roman" w:hAnsi="Times New Roman"/>
          <w:i/>
          <w:sz w:val="24"/>
          <w:szCs w:val="24"/>
          <w:lang w:val="en-US"/>
        </w:rPr>
        <w:t>Deletion/Substitution/Addition algorithm</w:t>
      </w:r>
    </w:p>
    <w:p w14:paraId="5326C23C" w14:textId="2E71CEF7" w:rsidR="000D1032" w:rsidRDefault="000D1032" w:rsidP="00FB37E6">
      <w:pPr>
        <w:spacing w:after="0" w:line="480" w:lineRule="auto"/>
        <w:jc w:val="both"/>
        <w:rPr>
          <w:rFonts w:ascii="Times New Roman" w:hAnsi="Times New Roman"/>
          <w:sz w:val="24"/>
          <w:szCs w:val="24"/>
          <w:lang w:val="en-US"/>
        </w:rPr>
      </w:pPr>
      <w:r w:rsidRPr="00FB37E6">
        <w:rPr>
          <w:rFonts w:ascii="Times New Roman" w:hAnsi="Times New Roman"/>
          <w:sz w:val="24"/>
          <w:szCs w:val="24"/>
          <w:lang w:val="en-US"/>
        </w:rPr>
        <w:lastRenderedPageBreak/>
        <w:t>The Deletion/Substitution/Addition (D/S/A) algorithm is an iterative selection approach</w:t>
      </w:r>
      <w:r w:rsidR="00201A15">
        <w:rPr>
          <w:rFonts w:ascii="Times New Roman" w:hAnsi="Times New Roman"/>
          <w:sz w:val="24"/>
          <w:szCs w:val="24"/>
          <w:lang w:val="en-US"/>
        </w:rPr>
        <w:t xml:space="preserve"> [36</w:t>
      </w:r>
      <w:r w:rsidR="00492F82">
        <w:rPr>
          <w:rFonts w:ascii="Times New Roman" w:hAnsi="Times New Roman"/>
          <w:sz w:val="24"/>
          <w:szCs w:val="24"/>
          <w:lang w:val="en-US"/>
        </w:rPr>
        <w:t>]</w:t>
      </w:r>
      <w:r w:rsidRPr="00FB37E6">
        <w:rPr>
          <w:rFonts w:ascii="Times New Roman" w:hAnsi="Times New Roman"/>
          <w:sz w:val="24"/>
          <w:szCs w:val="24"/>
          <w:lang w:val="en-US"/>
        </w:rPr>
        <w:t>. It builds a model space of candidate models based on the following three steps:  1) a deletion step which removes a term from the model, 2) a substitution step which replaces one term with another, and 3) an addition step which adds a term to the model.</w:t>
      </w:r>
      <w:r w:rsidR="006F2B43">
        <w:rPr>
          <w:rFonts w:ascii="Times New Roman" w:hAnsi="Times New Roman"/>
          <w:sz w:val="24"/>
          <w:szCs w:val="24"/>
          <w:lang w:val="en-US"/>
        </w:rPr>
        <w:t xml:space="preserve"> </w:t>
      </w:r>
      <w:r w:rsidRPr="00FB37E6">
        <w:rPr>
          <w:rFonts w:ascii="Times New Roman" w:hAnsi="Times New Roman"/>
          <w:sz w:val="24"/>
          <w:szCs w:val="24"/>
          <w:lang w:val="en-US"/>
        </w:rPr>
        <w:t>The choice of a move is based on a loss function-based estimation procedure (with the aim of minimizing a specific loss function). In the case of linear regression</w:t>
      </w:r>
      <w:r>
        <w:rPr>
          <w:rFonts w:ascii="Times New Roman" w:hAnsi="Times New Roman"/>
          <w:sz w:val="24"/>
          <w:szCs w:val="24"/>
          <w:lang w:val="en-US"/>
        </w:rPr>
        <w:t>,</w:t>
      </w:r>
      <w:r w:rsidRPr="00FB37E6">
        <w:rPr>
          <w:rFonts w:ascii="Times New Roman" w:hAnsi="Times New Roman"/>
          <w:sz w:val="24"/>
          <w:szCs w:val="24"/>
          <w:lang w:val="en-US"/>
        </w:rPr>
        <w:t xml:space="preserve"> the move which minimizes the sum of squared residuals is selected. The final model returned is identified via cross-validation. The algorithm also provides the possibility to include interaction terms. Compared to stepwise model selection procedures, D/S/A has the advantages of being less sensitive to outliers and of allowing the search to move between statistical models that are not nested.</w:t>
      </w:r>
    </w:p>
    <w:p w14:paraId="10F66379" w14:textId="77777777" w:rsidR="003B547E" w:rsidRPr="00FB37E6" w:rsidRDefault="003B547E" w:rsidP="00FB37E6">
      <w:pPr>
        <w:spacing w:after="0" w:line="480" w:lineRule="auto"/>
        <w:jc w:val="both"/>
        <w:rPr>
          <w:rFonts w:ascii="Times New Roman" w:hAnsi="Times New Roman"/>
          <w:sz w:val="24"/>
          <w:szCs w:val="24"/>
          <w:lang w:val="en-US"/>
        </w:rPr>
      </w:pPr>
      <w:r>
        <w:rPr>
          <w:rFonts w:ascii="Times New Roman" w:hAnsi="Times New Roman"/>
          <w:sz w:val="24"/>
          <w:szCs w:val="24"/>
          <w:lang w:val="en-US"/>
        </w:rPr>
        <w:t>Among other approaches, the D/S/A algorithm was applied</w:t>
      </w:r>
      <w:r w:rsidRPr="00CB42FF">
        <w:rPr>
          <w:rFonts w:ascii="Times New Roman" w:hAnsi="Times New Roman"/>
          <w:sz w:val="24"/>
          <w:szCs w:val="24"/>
          <w:lang w:val="en-US"/>
        </w:rPr>
        <w:t xml:space="preserve"> in the context of </w:t>
      </w:r>
      <w:r>
        <w:rPr>
          <w:rFonts w:ascii="Times New Roman" w:hAnsi="Times New Roman"/>
          <w:sz w:val="24"/>
          <w:szCs w:val="24"/>
          <w:lang w:val="en-US"/>
        </w:rPr>
        <w:t xml:space="preserve">cross-sectional </w:t>
      </w:r>
      <w:r w:rsidRPr="00CB42FF">
        <w:rPr>
          <w:rFonts w:ascii="Times New Roman" w:hAnsi="Times New Roman"/>
          <w:sz w:val="24"/>
          <w:szCs w:val="24"/>
          <w:lang w:val="en-US"/>
        </w:rPr>
        <w:t xml:space="preserve">analysis </w:t>
      </w:r>
      <w:r>
        <w:rPr>
          <w:rFonts w:ascii="Times New Roman" w:hAnsi="Times New Roman"/>
          <w:sz w:val="24"/>
          <w:szCs w:val="24"/>
          <w:lang w:val="en-US"/>
        </w:rPr>
        <w:t xml:space="preserve">using data from the National Health and Nutrition </w:t>
      </w:r>
      <w:r w:rsidRPr="00A03680">
        <w:rPr>
          <w:rFonts w:ascii="Times New Roman" w:hAnsi="Times New Roman"/>
          <w:sz w:val="24"/>
          <w:szCs w:val="24"/>
          <w:lang w:val="en-US"/>
        </w:rPr>
        <w:t>Examination Survey (NHANES)</w:t>
      </w:r>
      <w:r w:rsidR="00201A15">
        <w:rPr>
          <w:rFonts w:ascii="Times New Roman" w:hAnsi="Times New Roman"/>
          <w:sz w:val="24"/>
          <w:szCs w:val="24"/>
          <w:lang w:val="en-US"/>
        </w:rPr>
        <w:t xml:space="preserve"> [28</w:t>
      </w:r>
      <w:r w:rsidR="00492F82">
        <w:rPr>
          <w:rFonts w:ascii="Times New Roman" w:hAnsi="Times New Roman"/>
          <w:sz w:val="24"/>
          <w:szCs w:val="24"/>
          <w:lang w:val="en-US"/>
        </w:rPr>
        <w:t>]</w:t>
      </w:r>
      <w:r>
        <w:rPr>
          <w:rFonts w:ascii="Times New Roman" w:hAnsi="Times New Roman"/>
          <w:sz w:val="24"/>
          <w:szCs w:val="24"/>
          <w:lang w:val="en-US"/>
        </w:rPr>
        <w:t xml:space="preserve">. In this application, several environmental contaminants (e.g. phthalates) were found to be associated with </w:t>
      </w:r>
      <w:r w:rsidRPr="00A03680">
        <w:rPr>
          <w:rFonts w:ascii="Times New Roman" w:hAnsi="Times New Roman"/>
          <w:sz w:val="24"/>
          <w:szCs w:val="24"/>
          <w:lang w:val="en-US"/>
        </w:rPr>
        <w:t>systemic markers of oxidative stress</w:t>
      </w:r>
      <w:r>
        <w:rPr>
          <w:rFonts w:ascii="Times New Roman" w:hAnsi="Times New Roman"/>
          <w:sz w:val="24"/>
          <w:szCs w:val="24"/>
          <w:lang w:val="en-US"/>
        </w:rPr>
        <w:t>. Further, the D/S/A algorithm has been used to select predictor variables for land use regression (LUR) models</w:t>
      </w:r>
      <w:r w:rsidR="00492F82">
        <w:rPr>
          <w:rFonts w:ascii="Times New Roman" w:hAnsi="Times New Roman"/>
          <w:sz w:val="24"/>
          <w:szCs w:val="24"/>
          <w:lang w:val="en-US"/>
        </w:rPr>
        <w:t xml:space="preserve"> [3</w:t>
      </w:r>
      <w:r w:rsidR="00201A15">
        <w:rPr>
          <w:rFonts w:ascii="Times New Roman" w:hAnsi="Times New Roman"/>
          <w:sz w:val="24"/>
          <w:szCs w:val="24"/>
          <w:lang w:val="en-US"/>
        </w:rPr>
        <w:t>7</w:t>
      </w:r>
      <w:r w:rsidR="00492F82">
        <w:rPr>
          <w:rFonts w:ascii="Times New Roman" w:hAnsi="Times New Roman"/>
          <w:sz w:val="24"/>
          <w:szCs w:val="24"/>
          <w:lang w:val="en-US"/>
        </w:rPr>
        <w:t>]</w:t>
      </w:r>
      <w:r>
        <w:rPr>
          <w:rFonts w:ascii="Times New Roman" w:hAnsi="Times New Roman"/>
          <w:sz w:val="24"/>
          <w:szCs w:val="24"/>
          <w:lang w:val="en-US"/>
        </w:rPr>
        <w:t>.</w:t>
      </w:r>
    </w:p>
    <w:p w14:paraId="5752CD1B" w14:textId="77777777" w:rsidR="000D1032" w:rsidRPr="00FB37E6" w:rsidRDefault="000D1032" w:rsidP="00FB37E6">
      <w:pPr>
        <w:spacing w:after="0" w:line="480" w:lineRule="auto"/>
        <w:jc w:val="both"/>
        <w:rPr>
          <w:rFonts w:ascii="Times New Roman" w:hAnsi="Times New Roman"/>
          <w:sz w:val="24"/>
          <w:szCs w:val="24"/>
          <w:lang w:val="en-US"/>
        </w:rPr>
      </w:pPr>
    </w:p>
    <w:p w14:paraId="1E936ED6" w14:textId="77777777" w:rsidR="000D1032" w:rsidRPr="00FB37E6" w:rsidRDefault="000D1032" w:rsidP="00FB37E6">
      <w:pPr>
        <w:spacing w:after="0" w:line="480" w:lineRule="auto"/>
        <w:jc w:val="both"/>
        <w:rPr>
          <w:rFonts w:ascii="Times New Roman" w:hAnsi="Times New Roman"/>
          <w:i/>
          <w:sz w:val="24"/>
          <w:szCs w:val="24"/>
          <w:lang w:val="en-US"/>
        </w:rPr>
      </w:pPr>
      <w:r w:rsidRPr="00FB37E6">
        <w:rPr>
          <w:rFonts w:ascii="Times New Roman" w:hAnsi="Times New Roman"/>
          <w:i/>
          <w:sz w:val="24"/>
          <w:szCs w:val="24"/>
          <w:lang w:val="en-US"/>
        </w:rPr>
        <w:t>Bayesian model averaging</w:t>
      </w:r>
    </w:p>
    <w:p w14:paraId="190FBC0B" w14:textId="01EA5BAF" w:rsidR="000D1032" w:rsidRDefault="000D1032" w:rsidP="00FB37E6">
      <w:pPr>
        <w:spacing w:after="0" w:line="480" w:lineRule="auto"/>
        <w:jc w:val="both"/>
        <w:rPr>
          <w:rFonts w:ascii="Times New Roman" w:hAnsi="Times New Roman"/>
          <w:sz w:val="24"/>
          <w:szCs w:val="24"/>
          <w:lang w:val="en-US"/>
        </w:rPr>
      </w:pPr>
      <w:r w:rsidRPr="00FB37E6">
        <w:rPr>
          <w:rFonts w:ascii="Times New Roman" w:hAnsi="Times New Roman"/>
          <w:sz w:val="24"/>
          <w:szCs w:val="24"/>
          <w:lang w:val="en-US"/>
        </w:rPr>
        <w:t>Bayesian model averaging (BMA) is a method which takes model uncertainty into account. BMA judges the importance of single exposure variables by estimatin</w:t>
      </w:r>
      <w:r w:rsidR="00C00D48">
        <w:rPr>
          <w:rFonts w:ascii="Times New Roman" w:hAnsi="Times New Roman"/>
          <w:sz w:val="24"/>
          <w:szCs w:val="24"/>
          <w:lang w:val="en-US"/>
        </w:rPr>
        <w:t>g all possible models (i.e. all</w:t>
      </w:r>
      <w:r w:rsidRPr="00FB37E6">
        <w:rPr>
          <w:rFonts w:ascii="Times New Roman" w:hAnsi="Times New Roman"/>
          <w:sz w:val="24"/>
          <w:szCs w:val="24"/>
          <w:lang w:val="en-US"/>
        </w:rPr>
        <w:t xml:space="preserve"> possible exposure combinations) and constructs a weight for each model</w:t>
      </w:r>
      <w:r w:rsidR="00201A15">
        <w:rPr>
          <w:rFonts w:ascii="Times New Roman" w:hAnsi="Times New Roman"/>
          <w:sz w:val="24"/>
          <w:szCs w:val="24"/>
          <w:lang w:val="en-US"/>
        </w:rPr>
        <w:t xml:space="preserve"> [38</w:t>
      </w:r>
      <w:r w:rsidR="00492F82">
        <w:rPr>
          <w:rFonts w:ascii="Times New Roman" w:hAnsi="Times New Roman"/>
          <w:sz w:val="24"/>
          <w:szCs w:val="24"/>
          <w:lang w:val="en-US"/>
        </w:rPr>
        <w:t>]</w:t>
      </w:r>
      <w:r w:rsidRPr="00FB37E6">
        <w:rPr>
          <w:rFonts w:ascii="Times New Roman" w:hAnsi="Times New Roman"/>
          <w:sz w:val="24"/>
          <w:szCs w:val="24"/>
          <w:lang w:val="en-US"/>
        </w:rPr>
        <w:t xml:space="preserve">. For each possible model a prior </w:t>
      </w:r>
      <w:r>
        <w:rPr>
          <w:rFonts w:ascii="Times New Roman" w:hAnsi="Times New Roman"/>
          <w:sz w:val="24"/>
          <w:szCs w:val="24"/>
          <w:lang w:val="en-US"/>
        </w:rPr>
        <w:t xml:space="preserve">probability </w:t>
      </w:r>
      <w:r w:rsidRPr="00FB37E6">
        <w:rPr>
          <w:rFonts w:ascii="Times New Roman" w:hAnsi="Times New Roman"/>
          <w:sz w:val="24"/>
          <w:szCs w:val="24"/>
          <w:lang w:val="en-US"/>
        </w:rPr>
        <w:t xml:space="preserve">has to be selected. A simple choice is the use of uniform prior probabilities reflecting a lack of prior knowledge. The </w:t>
      </w:r>
      <w:r>
        <w:rPr>
          <w:rFonts w:ascii="Times New Roman" w:hAnsi="Times New Roman"/>
          <w:sz w:val="24"/>
          <w:szCs w:val="24"/>
          <w:lang w:val="en-US"/>
        </w:rPr>
        <w:t xml:space="preserve">final </w:t>
      </w:r>
      <w:r w:rsidRPr="00FB37E6">
        <w:rPr>
          <w:rFonts w:ascii="Times New Roman" w:hAnsi="Times New Roman"/>
          <w:sz w:val="24"/>
          <w:szCs w:val="24"/>
          <w:lang w:val="en-US"/>
        </w:rPr>
        <w:t xml:space="preserve">weights for the exposure variables are derived from posterior model probabilities and reflect the impact of this variable. BMA automatically shrinks the number of exposure variables by giving weights of zero for some variables. The final exposure effect is calculated as </w:t>
      </w:r>
      <w:r w:rsidR="00B16B59">
        <w:rPr>
          <w:rFonts w:ascii="Times New Roman" w:hAnsi="Times New Roman"/>
          <w:sz w:val="24"/>
          <w:szCs w:val="24"/>
          <w:lang w:val="en-US"/>
        </w:rPr>
        <w:t xml:space="preserve">a </w:t>
      </w:r>
      <w:r w:rsidRPr="00FB37E6">
        <w:rPr>
          <w:rFonts w:ascii="Times New Roman" w:hAnsi="Times New Roman"/>
          <w:sz w:val="24"/>
          <w:szCs w:val="24"/>
          <w:lang w:val="en-US"/>
        </w:rPr>
        <w:t xml:space="preserve">weighted average of the exposure effects from each of the models. The importance of a specific exposure variable can be judged by the posterior </w:t>
      </w:r>
      <w:r w:rsidRPr="00FB37E6">
        <w:rPr>
          <w:rFonts w:ascii="Times New Roman" w:hAnsi="Times New Roman"/>
          <w:sz w:val="24"/>
          <w:szCs w:val="24"/>
          <w:lang w:val="en-US"/>
        </w:rPr>
        <w:lastRenderedPageBreak/>
        <w:t xml:space="preserve">inclusion probability. A low value indicates that the exposure effect was zero for many models. As the number of possible models increases quickly in case of many exposure variables it is not feasible to perform all models. </w:t>
      </w:r>
      <w:r w:rsidR="003B547E">
        <w:rPr>
          <w:rFonts w:ascii="Times New Roman" w:hAnsi="Times New Roman"/>
          <w:sz w:val="24"/>
          <w:szCs w:val="24"/>
          <w:lang w:val="en-US"/>
        </w:rPr>
        <w:t xml:space="preserve">Two main approaches have been proposed to overcome this problem – dimensionality reductions of the model space and stochastic searches through </w:t>
      </w:r>
      <w:r w:rsidR="003B547E" w:rsidRPr="00FB37E6">
        <w:rPr>
          <w:rFonts w:ascii="Times New Roman" w:hAnsi="Times New Roman"/>
          <w:sz w:val="24"/>
          <w:szCs w:val="24"/>
          <w:lang w:val="en-US"/>
        </w:rPr>
        <w:t>Markov Chain Monte Carlo (MCMC)</w:t>
      </w:r>
      <w:r w:rsidR="00492F82">
        <w:rPr>
          <w:rFonts w:ascii="Times New Roman" w:hAnsi="Times New Roman"/>
          <w:sz w:val="24"/>
          <w:szCs w:val="24"/>
          <w:lang w:val="en-US"/>
        </w:rPr>
        <w:t xml:space="preserve"> [3</w:t>
      </w:r>
      <w:r w:rsidR="00201A15">
        <w:rPr>
          <w:rFonts w:ascii="Times New Roman" w:hAnsi="Times New Roman"/>
          <w:sz w:val="24"/>
          <w:szCs w:val="24"/>
          <w:lang w:val="en-US"/>
        </w:rPr>
        <w:t>9</w:t>
      </w:r>
      <w:r w:rsidR="00492F82">
        <w:rPr>
          <w:rFonts w:ascii="Times New Roman" w:hAnsi="Times New Roman"/>
          <w:sz w:val="24"/>
          <w:szCs w:val="24"/>
          <w:lang w:val="en-US"/>
        </w:rPr>
        <w:t>]</w:t>
      </w:r>
      <w:r w:rsidR="003B547E">
        <w:rPr>
          <w:rFonts w:ascii="Times New Roman" w:hAnsi="Times New Roman"/>
          <w:sz w:val="24"/>
          <w:szCs w:val="24"/>
          <w:lang w:val="en-US"/>
        </w:rPr>
        <w:t xml:space="preserve">. </w:t>
      </w:r>
      <w:r w:rsidRPr="00FB37E6">
        <w:rPr>
          <w:rFonts w:ascii="Times New Roman" w:hAnsi="Times New Roman"/>
          <w:sz w:val="24"/>
          <w:szCs w:val="24"/>
          <w:lang w:val="en-US"/>
        </w:rPr>
        <w:t xml:space="preserve">The R package </w:t>
      </w:r>
      <w:r w:rsidRPr="006F2B43">
        <w:rPr>
          <w:rFonts w:ascii="Times New Roman" w:hAnsi="Times New Roman"/>
          <w:i/>
          <w:sz w:val="24"/>
          <w:szCs w:val="24"/>
          <w:lang w:val="en-US"/>
        </w:rPr>
        <w:t>BMS</w:t>
      </w:r>
      <w:r w:rsidRPr="00FB37E6">
        <w:rPr>
          <w:rFonts w:ascii="Times New Roman" w:hAnsi="Times New Roman"/>
          <w:sz w:val="24"/>
          <w:szCs w:val="24"/>
          <w:lang w:val="en-US"/>
        </w:rPr>
        <w:t xml:space="preserve"> uses MCMC samplers, applying the Metropolis-Hastings algorithm, to identify the most important part of the posterior distribution</w:t>
      </w:r>
      <w:r w:rsidR="00492F82">
        <w:rPr>
          <w:rFonts w:ascii="Times New Roman" w:hAnsi="Times New Roman"/>
          <w:sz w:val="24"/>
          <w:szCs w:val="24"/>
          <w:lang w:val="en-US"/>
        </w:rPr>
        <w:t>.</w:t>
      </w:r>
    </w:p>
    <w:p w14:paraId="0BADC399" w14:textId="77777777" w:rsidR="003B547E" w:rsidRPr="00FB37E6" w:rsidRDefault="003B547E" w:rsidP="00FB37E6">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BMA has been applied in several environmental studies; for example, in a study using time series data from 105 U.S. cities to estimate the relative risk of mortality associated with heat waves </w:t>
      </w:r>
      <w:r w:rsidR="0060149B">
        <w:rPr>
          <w:rFonts w:ascii="Times New Roman" w:hAnsi="Times New Roman"/>
          <w:sz w:val="24"/>
          <w:szCs w:val="24"/>
          <w:lang w:val="en-US"/>
        </w:rPr>
        <w:t>[</w:t>
      </w:r>
      <w:r w:rsidR="00201A15">
        <w:rPr>
          <w:rFonts w:ascii="Times New Roman" w:hAnsi="Times New Roman"/>
          <w:sz w:val="24"/>
          <w:szCs w:val="24"/>
          <w:lang w:val="en-US"/>
        </w:rPr>
        <w:t>40</w:t>
      </w:r>
      <w:r w:rsidR="0060149B">
        <w:rPr>
          <w:rFonts w:ascii="Times New Roman" w:hAnsi="Times New Roman"/>
          <w:sz w:val="24"/>
          <w:szCs w:val="24"/>
          <w:lang w:val="en-US"/>
        </w:rPr>
        <w:t>]</w:t>
      </w:r>
      <w:r>
        <w:rPr>
          <w:rFonts w:ascii="Times New Roman" w:hAnsi="Times New Roman"/>
          <w:sz w:val="24"/>
          <w:szCs w:val="24"/>
          <w:lang w:val="en-US"/>
        </w:rPr>
        <w:t>.</w:t>
      </w:r>
    </w:p>
    <w:p w14:paraId="243570A4" w14:textId="77777777" w:rsidR="000D1032" w:rsidRPr="00FB37E6" w:rsidRDefault="000D1032" w:rsidP="00FB37E6">
      <w:pPr>
        <w:spacing w:after="0" w:line="480" w:lineRule="auto"/>
        <w:jc w:val="both"/>
        <w:rPr>
          <w:rFonts w:ascii="Times New Roman" w:hAnsi="Times New Roman"/>
          <w:sz w:val="24"/>
          <w:szCs w:val="24"/>
          <w:lang w:val="en-US"/>
        </w:rPr>
      </w:pPr>
    </w:p>
    <w:p w14:paraId="312F15ED" w14:textId="77777777" w:rsidR="000D1032" w:rsidRPr="00FB37E6" w:rsidRDefault="000D1032" w:rsidP="00FB37E6">
      <w:pPr>
        <w:spacing w:after="0" w:line="480" w:lineRule="auto"/>
        <w:jc w:val="both"/>
        <w:rPr>
          <w:rFonts w:ascii="Times New Roman" w:hAnsi="Times New Roman"/>
          <w:i/>
          <w:sz w:val="24"/>
          <w:szCs w:val="24"/>
          <w:lang w:val="en-US"/>
        </w:rPr>
      </w:pPr>
      <w:r w:rsidRPr="00FB37E6">
        <w:rPr>
          <w:rFonts w:ascii="Times New Roman" w:hAnsi="Times New Roman"/>
          <w:i/>
          <w:sz w:val="24"/>
          <w:szCs w:val="24"/>
          <w:lang w:val="en-US"/>
        </w:rPr>
        <w:t xml:space="preserve">Penalized methods  </w:t>
      </w:r>
    </w:p>
    <w:p w14:paraId="7668F079" w14:textId="5F1DA961" w:rsidR="000D1032" w:rsidRPr="00FB37E6" w:rsidRDefault="000D1032" w:rsidP="00FB37E6">
      <w:pPr>
        <w:spacing w:after="0" w:line="480" w:lineRule="auto"/>
        <w:jc w:val="both"/>
        <w:rPr>
          <w:rFonts w:ascii="Times New Roman" w:hAnsi="Times New Roman"/>
          <w:sz w:val="24"/>
          <w:szCs w:val="24"/>
          <w:lang w:val="en-US"/>
        </w:rPr>
      </w:pPr>
      <w:r w:rsidRPr="00FB37E6">
        <w:rPr>
          <w:rFonts w:ascii="Times New Roman" w:hAnsi="Times New Roman"/>
          <w:sz w:val="24"/>
          <w:szCs w:val="24"/>
          <w:lang w:val="en-US"/>
        </w:rPr>
        <w:t>The LASSO (Least Absolute Shrinkage and Selection Operator) is very similar to ordinary least squares, except that the coefficients are estimated by minimizing a slightly different quantity – it imposes a shrinkage penalty on the size of coefficients</w:t>
      </w:r>
      <w:r w:rsidR="0060149B">
        <w:rPr>
          <w:rFonts w:ascii="Times New Roman" w:hAnsi="Times New Roman"/>
          <w:sz w:val="24"/>
          <w:szCs w:val="24"/>
          <w:lang w:val="en-US"/>
        </w:rPr>
        <w:t xml:space="preserve"> [4</w:t>
      </w:r>
      <w:r w:rsidR="00201A15">
        <w:rPr>
          <w:rFonts w:ascii="Times New Roman" w:hAnsi="Times New Roman"/>
          <w:sz w:val="24"/>
          <w:szCs w:val="24"/>
          <w:lang w:val="en-US"/>
        </w:rPr>
        <w:t>1</w:t>
      </w:r>
      <w:r w:rsidR="0060149B">
        <w:rPr>
          <w:rFonts w:ascii="Times New Roman" w:hAnsi="Times New Roman"/>
          <w:sz w:val="24"/>
          <w:szCs w:val="24"/>
          <w:lang w:val="en-US"/>
        </w:rPr>
        <w:t>]</w:t>
      </w:r>
      <w:r w:rsidRPr="00FB37E6">
        <w:rPr>
          <w:rFonts w:ascii="Times New Roman" w:hAnsi="Times New Roman"/>
          <w:sz w:val="24"/>
          <w:szCs w:val="24"/>
          <w:lang w:val="en-US"/>
        </w:rPr>
        <w:t>. It penalizes the absolute size of the regression coefficients, based on the value of a tuning parameter λ. In doing so, the LASSO can drive the coefficients of irrelevant variables to zero, thus performing automatic variable selection. When</w:t>
      </w:r>
      <w:r w:rsidR="002A0F43" w:rsidRPr="002A0F43">
        <w:rPr>
          <w:rFonts w:ascii="Times New Roman" w:hAnsi="Times New Roman"/>
          <w:sz w:val="24"/>
          <w:szCs w:val="24"/>
          <w:lang w:val="en-US"/>
        </w:rPr>
        <w:t xml:space="preserve"> </w:t>
      </w:r>
      <w:r w:rsidR="002A0F43">
        <w:rPr>
          <w:rFonts w:ascii="Times New Roman" w:hAnsi="Times New Roman"/>
          <w:sz w:val="24"/>
          <w:szCs w:val="24"/>
          <w:lang w:val="en-US"/>
        </w:rPr>
        <w:t xml:space="preserve">the </w:t>
      </w:r>
      <w:r w:rsidR="002A0F43" w:rsidRPr="00FB37E6">
        <w:rPr>
          <w:rFonts w:ascii="Times New Roman" w:hAnsi="Times New Roman"/>
          <w:sz w:val="24"/>
          <w:szCs w:val="24"/>
          <w:lang w:val="en-US"/>
        </w:rPr>
        <w:t>tuning parameter</w:t>
      </w:r>
      <w:r w:rsidRPr="00FB37E6">
        <w:rPr>
          <w:rFonts w:ascii="Times New Roman" w:hAnsi="Times New Roman"/>
          <w:sz w:val="24"/>
          <w:szCs w:val="24"/>
          <w:lang w:val="en-US"/>
        </w:rPr>
        <w:t xml:space="preserve"> λ is small, the result is essentially the least squares estimates. </w:t>
      </w:r>
    </w:p>
    <w:p w14:paraId="32DE47D2" w14:textId="20A13CB6" w:rsidR="000D1032" w:rsidRDefault="000D1032" w:rsidP="00FB37E6">
      <w:pPr>
        <w:spacing w:after="0" w:line="480" w:lineRule="auto"/>
        <w:jc w:val="both"/>
        <w:rPr>
          <w:rFonts w:ascii="Times New Roman" w:hAnsi="Times New Roman"/>
          <w:sz w:val="24"/>
          <w:szCs w:val="24"/>
          <w:lang w:val="en-US"/>
        </w:rPr>
      </w:pPr>
      <w:r w:rsidRPr="00FB37E6">
        <w:rPr>
          <w:rFonts w:ascii="Times New Roman" w:hAnsi="Times New Roman"/>
          <w:sz w:val="24"/>
          <w:szCs w:val="24"/>
          <w:lang w:val="en-US"/>
        </w:rPr>
        <w:t xml:space="preserve">Elastic net (ENET) combines the LASSO method and Ridge regression </w:t>
      </w:r>
      <w:r w:rsidR="00427584">
        <w:rPr>
          <w:rFonts w:ascii="Times New Roman" w:hAnsi="Times New Roman"/>
          <w:sz w:val="24"/>
          <w:szCs w:val="24"/>
          <w:lang w:val="en-US"/>
        </w:rPr>
        <w:t>[42</w:t>
      </w:r>
      <w:r w:rsidR="0060149B">
        <w:rPr>
          <w:rFonts w:ascii="Times New Roman" w:hAnsi="Times New Roman"/>
          <w:sz w:val="24"/>
          <w:szCs w:val="24"/>
          <w:lang w:val="en-US"/>
        </w:rPr>
        <w:t>]</w:t>
      </w:r>
      <w:r w:rsidRPr="00FB37E6">
        <w:rPr>
          <w:rFonts w:ascii="Times New Roman" w:hAnsi="Times New Roman"/>
          <w:sz w:val="24"/>
          <w:szCs w:val="24"/>
          <w:lang w:val="en-US"/>
        </w:rPr>
        <w:t xml:space="preserve">. This model includes </w:t>
      </w:r>
      <w:r w:rsidR="002A0F43">
        <w:rPr>
          <w:rFonts w:ascii="Times New Roman" w:hAnsi="Times New Roman"/>
          <w:sz w:val="24"/>
          <w:szCs w:val="24"/>
          <w:lang w:val="en-US"/>
        </w:rPr>
        <w:t xml:space="preserve">penalty terms of both first and second degree </w:t>
      </w:r>
      <w:r w:rsidRPr="00FB37E6">
        <w:rPr>
          <w:rFonts w:ascii="Times New Roman" w:hAnsi="Times New Roman"/>
          <w:sz w:val="24"/>
          <w:szCs w:val="24"/>
          <w:lang w:val="en-US"/>
        </w:rPr>
        <w:t>for the regression coefficients. Thus, not only the best subset of variables is selected by shrinking some effect estimates exactly to zero (LASSO) but groups of (highly) correlated variables are kept in the model with similar effect estimates (Ridge regression).</w:t>
      </w:r>
    </w:p>
    <w:p w14:paraId="1476127E" w14:textId="44C6EA54" w:rsidR="003B547E" w:rsidRDefault="003B547E" w:rsidP="00FB37E6">
      <w:pPr>
        <w:spacing w:after="0" w:line="480" w:lineRule="auto"/>
        <w:jc w:val="both"/>
        <w:rPr>
          <w:rFonts w:ascii="Times New Roman" w:hAnsi="Times New Roman"/>
          <w:sz w:val="24"/>
          <w:szCs w:val="24"/>
          <w:lang w:val="en-US"/>
        </w:rPr>
      </w:pPr>
      <w:r>
        <w:rPr>
          <w:rFonts w:ascii="Times New Roman" w:hAnsi="Times New Roman"/>
          <w:sz w:val="24"/>
          <w:szCs w:val="24"/>
          <w:lang w:val="en-US"/>
        </w:rPr>
        <w:t>Using a later version of the LASSO</w:t>
      </w:r>
      <w:r w:rsidR="00B7465C">
        <w:rPr>
          <w:rFonts w:ascii="Times New Roman" w:hAnsi="Times New Roman"/>
          <w:sz w:val="24"/>
          <w:szCs w:val="24"/>
          <w:lang w:val="en-US"/>
        </w:rPr>
        <w:t>,</w:t>
      </w:r>
      <w:r>
        <w:rPr>
          <w:rFonts w:ascii="Times New Roman" w:hAnsi="Times New Roman"/>
          <w:sz w:val="24"/>
          <w:szCs w:val="24"/>
          <w:lang w:val="en-US"/>
        </w:rPr>
        <w:t xml:space="preserve"> an example from the Veterans Affairs Normative Aging Study was able to select PM</w:t>
      </w:r>
      <w:r w:rsidRPr="00990BC2">
        <w:rPr>
          <w:rFonts w:ascii="Times New Roman" w:hAnsi="Times New Roman"/>
          <w:sz w:val="24"/>
          <w:szCs w:val="24"/>
          <w:vertAlign w:val="subscript"/>
          <w:lang w:val="en-US"/>
        </w:rPr>
        <w:t>2.5</w:t>
      </w:r>
      <w:r>
        <w:rPr>
          <w:rFonts w:ascii="Times New Roman" w:hAnsi="Times New Roman"/>
          <w:sz w:val="24"/>
          <w:szCs w:val="24"/>
          <w:lang w:val="en-US"/>
        </w:rPr>
        <w:t xml:space="preserve"> compo</w:t>
      </w:r>
      <w:r w:rsidRPr="00990BC2">
        <w:rPr>
          <w:rFonts w:ascii="Times New Roman" w:hAnsi="Times New Roman"/>
          <w:sz w:val="24"/>
          <w:szCs w:val="24"/>
          <w:lang w:val="en-US"/>
        </w:rPr>
        <w:t>nents associated with blood pressure</w:t>
      </w:r>
      <w:r>
        <w:rPr>
          <w:rFonts w:ascii="Times New Roman" w:hAnsi="Times New Roman"/>
          <w:sz w:val="24"/>
          <w:szCs w:val="24"/>
          <w:lang w:val="en-US"/>
        </w:rPr>
        <w:t xml:space="preserve"> </w:t>
      </w:r>
      <w:r w:rsidR="00427584">
        <w:rPr>
          <w:rFonts w:ascii="Times New Roman" w:hAnsi="Times New Roman"/>
          <w:sz w:val="24"/>
          <w:szCs w:val="24"/>
          <w:lang w:val="en-US"/>
        </w:rPr>
        <w:t>[43</w:t>
      </w:r>
      <w:r w:rsidR="0060149B">
        <w:rPr>
          <w:rFonts w:ascii="Times New Roman" w:hAnsi="Times New Roman"/>
          <w:sz w:val="24"/>
          <w:szCs w:val="24"/>
          <w:lang w:val="en-US"/>
        </w:rPr>
        <w:t>]</w:t>
      </w:r>
      <w:r>
        <w:rPr>
          <w:rFonts w:ascii="Times New Roman" w:hAnsi="Times New Roman"/>
          <w:sz w:val="24"/>
          <w:szCs w:val="24"/>
          <w:lang w:val="en-US"/>
        </w:rPr>
        <w:t xml:space="preserve">. Based </w:t>
      </w:r>
      <w:r w:rsidRPr="00A70976">
        <w:rPr>
          <w:rFonts w:ascii="Times New Roman" w:hAnsi="Times New Roman"/>
          <w:sz w:val="24"/>
          <w:szCs w:val="24"/>
          <w:lang w:val="en-US"/>
        </w:rPr>
        <w:t>on elastic net penalty regression</w:t>
      </w:r>
      <w:r>
        <w:rPr>
          <w:rFonts w:ascii="Times New Roman" w:hAnsi="Times New Roman"/>
          <w:sz w:val="24"/>
          <w:szCs w:val="24"/>
          <w:lang w:val="en-US"/>
        </w:rPr>
        <w:t>, a recent study found that, among others, t</w:t>
      </w:r>
      <w:r w:rsidRPr="00A70976">
        <w:rPr>
          <w:rFonts w:ascii="Times New Roman" w:hAnsi="Times New Roman"/>
          <w:sz w:val="24"/>
          <w:szCs w:val="24"/>
          <w:lang w:val="en-US"/>
        </w:rPr>
        <w:t xml:space="preserve">wo phthalate metabolites were most consistently </w:t>
      </w:r>
      <w:r w:rsidRPr="00873C11">
        <w:rPr>
          <w:rFonts w:ascii="Times New Roman" w:hAnsi="Times New Roman"/>
          <w:sz w:val="24"/>
          <w:szCs w:val="24"/>
          <w:lang w:val="en-US"/>
        </w:rPr>
        <w:t>associated with impaired fetal growth</w:t>
      </w:r>
      <w:r>
        <w:rPr>
          <w:rFonts w:ascii="Times New Roman" w:hAnsi="Times New Roman"/>
          <w:sz w:val="24"/>
          <w:szCs w:val="24"/>
          <w:lang w:val="en-US"/>
        </w:rPr>
        <w:t xml:space="preserve"> </w:t>
      </w:r>
      <w:r w:rsidR="0060149B">
        <w:rPr>
          <w:rFonts w:ascii="Times New Roman" w:hAnsi="Times New Roman"/>
          <w:sz w:val="24"/>
          <w:szCs w:val="24"/>
          <w:lang w:val="en-US"/>
        </w:rPr>
        <w:t>[4</w:t>
      </w:r>
      <w:r w:rsidR="00427584">
        <w:rPr>
          <w:rFonts w:ascii="Times New Roman" w:hAnsi="Times New Roman"/>
          <w:sz w:val="24"/>
          <w:szCs w:val="24"/>
          <w:lang w:val="en-US"/>
        </w:rPr>
        <w:t>4</w:t>
      </w:r>
      <w:r w:rsidR="0060149B">
        <w:rPr>
          <w:rFonts w:ascii="Times New Roman" w:hAnsi="Times New Roman"/>
          <w:sz w:val="24"/>
          <w:szCs w:val="24"/>
          <w:lang w:val="en-US"/>
        </w:rPr>
        <w:t>]</w:t>
      </w:r>
      <w:r>
        <w:rPr>
          <w:rFonts w:ascii="Times New Roman" w:hAnsi="Times New Roman"/>
          <w:sz w:val="24"/>
          <w:szCs w:val="24"/>
          <w:lang w:val="en-US"/>
        </w:rPr>
        <w:t>.</w:t>
      </w:r>
    </w:p>
    <w:p w14:paraId="10B01F07" w14:textId="77777777" w:rsidR="000D1032" w:rsidRDefault="000D1032" w:rsidP="00FB37E6">
      <w:pPr>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There are many developments around the LASSO with potential relevance for environmental epidemiology studies </w:t>
      </w:r>
      <w:r w:rsidR="00427584">
        <w:rPr>
          <w:rFonts w:ascii="Times New Roman" w:hAnsi="Times New Roman"/>
          <w:sz w:val="24"/>
          <w:szCs w:val="24"/>
          <w:lang w:val="en-US"/>
        </w:rPr>
        <w:t>[45</w:t>
      </w:r>
      <w:r w:rsidR="00D40BE2">
        <w:rPr>
          <w:rFonts w:ascii="Times New Roman" w:hAnsi="Times New Roman"/>
          <w:sz w:val="24"/>
          <w:szCs w:val="24"/>
          <w:lang w:val="en-US"/>
        </w:rPr>
        <w:t>]</w:t>
      </w:r>
      <w:r>
        <w:rPr>
          <w:rFonts w:ascii="Times New Roman" w:hAnsi="Times New Roman"/>
          <w:sz w:val="24"/>
          <w:szCs w:val="24"/>
          <w:lang w:val="en-US"/>
        </w:rPr>
        <w:t xml:space="preserve">. For example, the GLINTERNET method extends the LASSO to select two-way interaction terms </w:t>
      </w:r>
      <w:r w:rsidR="00427584">
        <w:rPr>
          <w:rFonts w:ascii="Times New Roman" w:hAnsi="Times New Roman"/>
          <w:sz w:val="24"/>
          <w:szCs w:val="24"/>
          <w:lang w:val="en-US"/>
        </w:rPr>
        <w:t>[46</w:t>
      </w:r>
      <w:r w:rsidR="00D40BE2">
        <w:rPr>
          <w:rFonts w:ascii="Times New Roman" w:hAnsi="Times New Roman"/>
          <w:sz w:val="24"/>
          <w:szCs w:val="24"/>
          <w:lang w:val="en-US"/>
        </w:rPr>
        <w:t>]</w:t>
      </w:r>
      <w:r>
        <w:rPr>
          <w:rFonts w:ascii="Times New Roman" w:hAnsi="Times New Roman"/>
          <w:sz w:val="24"/>
          <w:szCs w:val="24"/>
          <w:lang w:val="en-US"/>
        </w:rPr>
        <w:t>, and a recent development allows using the LASSO while controllin</w:t>
      </w:r>
      <w:r w:rsidR="00D40BE2">
        <w:rPr>
          <w:rFonts w:ascii="Times New Roman" w:hAnsi="Times New Roman"/>
          <w:sz w:val="24"/>
          <w:szCs w:val="24"/>
          <w:lang w:val="en-US"/>
        </w:rPr>
        <w:t xml:space="preserve">g </w:t>
      </w:r>
      <w:r w:rsidR="00427584">
        <w:rPr>
          <w:rFonts w:ascii="Times New Roman" w:hAnsi="Times New Roman"/>
          <w:sz w:val="24"/>
          <w:szCs w:val="24"/>
          <w:lang w:val="en-US"/>
        </w:rPr>
        <w:t>for the false discovery rate [47</w:t>
      </w:r>
      <w:r w:rsidR="00D40BE2">
        <w:rPr>
          <w:rFonts w:ascii="Times New Roman" w:hAnsi="Times New Roman"/>
          <w:sz w:val="24"/>
          <w:szCs w:val="24"/>
          <w:lang w:val="en-US"/>
        </w:rPr>
        <w:t>]</w:t>
      </w:r>
      <w:r>
        <w:rPr>
          <w:rFonts w:ascii="Times New Roman" w:hAnsi="Times New Roman"/>
          <w:sz w:val="24"/>
          <w:szCs w:val="24"/>
          <w:lang w:val="en-US"/>
        </w:rPr>
        <w:t>.</w:t>
      </w:r>
    </w:p>
    <w:p w14:paraId="4FA30C4F" w14:textId="77777777" w:rsidR="000D1032" w:rsidRPr="00FB37E6" w:rsidRDefault="000D1032" w:rsidP="00FB37E6">
      <w:pPr>
        <w:spacing w:after="0" w:line="480" w:lineRule="auto"/>
        <w:jc w:val="both"/>
        <w:rPr>
          <w:rFonts w:ascii="Times New Roman" w:hAnsi="Times New Roman"/>
          <w:sz w:val="24"/>
          <w:szCs w:val="24"/>
          <w:lang w:val="en-US"/>
        </w:rPr>
      </w:pPr>
      <w:r w:rsidRPr="00FB37E6">
        <w:rPr>
          <w:rFonts w:ascii="Times New Roman" w:hAnsi="Times New Roman"/>
          <w:sz w:val="24"/>
          <w:szCs w:val="24"/>
          <w:lang w:val="en-US"/>
        </w:rPr>
        <w:t xml:space="preserve"> </w:t>
      </w:r>
    </w:p>
    <w:p w14:paraId="3D1C1874" w14:textId="77777777" w:rsidR="000D1032" w:rsidRPr="00FB37E6" w:rsidRDefault="000D1032" w:rsidP="00FB37E6">
      <w:pPr>
        <w:spacing w:after="0" w:line="480" w:lineRule="auto"/>
        <w:jc w:val="both"/>
        <w:rPr>
          <w:rFonts w:ascii="Times New Roman" w:hAnsi="Times New Roman"/>
          <w:i/>
          <w:sz w:val="24"/>
          <w:szCs w:val="24"/>
          <w:lang w:val="en-US"/>
        </w:rPr>
      </w:pPr>
      <w:r w:rsidRPr="00FB37E6">
        <w:rPr>
          <w:rFonts w:ascii="Times New Roman" w:hAnsi="Times New Roman"/>
          <w:i/>
          <w:sz w:val="24"/>
          <w:szCs w:val="24"/>
          <w:lang w:val="en-US"/>
        </w:rPr>
        <w:t>Bayesian variable selection methods</w:t>
      </w:r>
    </w:p>
    <w:p w14:paraId="79E2E73D" w14:textId="77777777" w:rsidR="000D1032" w:rsidRDefault="000D1032" w:rsidP="00321922">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Several Bayesian variable selection methods have been proposed. </w:t>
      </w:r>
      <w:r w:rsidRPr="00CC393D">
        <w:rPr>
          <w:rFonts w:ascii="Times New Roman" w:hAnsi="Times New Roman"/>
          <w:sz w:val="24"/>
          <w:szCs w:val="24"/>
          <w:lang w:val="en-US"/>
        </w:rPr>
        <w:t>These approaches incorporate a</w:t>
      </w:r>
      <w:r>
        <w:rPr>
          <w:rFonts w:ascii="Times New Roman" w:hAnsi="Times New Roman"/>
          <w:sz w:val="24"/>
          <w:szCs w:val="24"/>
          <w:lang w:val="en-US"/>
        </w:rPr>
        <w:t xml:space="preserve"> vector with the probability of each exposure </w:t>
      </w:r>
      <w:r w:rsidRPr="00901D47">
        <w:rPr>
          <w:rFonts w:ascii="Times New Roman" w:hAnsi="Times New Roman"/>
          <w:sz w:val="24"/>
          <w:szCs w:val="24"/>
          <w:lang w:val="en-US"/>
        </w:rPr>
        <w:t>hav</w:t>
      </w:r>
      <w:r>
        <w:rPr>
          <w:rFonts w:ascii="Times New Roman" w:hAnsi="Times New Roman"/>
          <w:sz w:val="24"/>
          <w:szCs w:val="24"/>
          <w:lang w:val="en-US"/>
        </w:rPr>
        <w:t>ing</w:t>
      </w:r>
      <w:r w:rsidRPr="00901D47">
        <w:rPr>
          <w:rFonts w:ascii="Times New Roman" w:hAnsi="Times New Roman"/>
          <w:sz w:val="24"/>
          <w:szCs w:val="24"/>
          <w:lang w:val="en-US"/>
        </w:rPr>
        <w:t xml:space="preserve"> a zero </w:t>
      </w:r>
      <w:r>
        <w:rPr>
          <w:rFonts w:ascii="Times New Roman" w:hAnsi="Times New Roman"/>
          <w:sz w:val="24"/>
          <w:szCs w:val="24"/>
          <w:lang w:val="en-US"/>
        </w:rPr>
        <w:t xml:space="preserve">(or non-zero) </w:t>
      </w:r>
      <w:r w:rsidRPr="00901D47">
        <w:rPr>
          <w:rFonts w:ascii="Times New Roman" w:hAnsi="Times New Roman"/>
          <w:sz w:val="24"/>
          <w:szCs w:val="24"/>
          <w:lang w:val="en-US"/>
        </w:rPr>
        <w:t>effect</w:t>
      </w:r>
      <w:r>
        <w:rPr>
          <w:rFonts w:ascii="Times New Roman" w:hAnsi="Times New Roman"/>
          <w:sz w:val="24"/>
          <w:szCs w:val="24"/>
          <w:lang w:val="en-US"/>
        </w:rPr>
        <w:t xml:space="preserve">. </w:t>
      </w:r>
      <w:r w:rsidR="00427584">
        <w:rPr>
          <w:rFonts w:ascii="Times New Roman" w:hAnsi="Times New Roman"/>
          <w:sz w:val="24"/>
          <w:szCs w:val="24"/>
          <w:lang w:val="en-US"/>
        </w:rPr>
        <w:t xml:space="preserve">Then, one </w:t>
      </w:r>
      <w:r>
        <w:rPr>
          <w:rFonts w:ascii="Times New Roman" w:hAnsi="Times New Roman"/>
          <w:sz w:val="24"/>
          <w:szCs w:val="24"/>
          <w:lang w:val="en-US"/>
        </w:rPr>
        <w:t>assign</w:t>
      </w:r>
      <w:r w:rsidR="00427584">
        <w:rPr>
          <w:rFonts w:ascii="Times New Roman" w:hAnsi="Times New Roman"/>
          <w:sz w:val="24"/>
          <w:szCs w:val="24"/>
          <w:lang w:val="en-US"/>
        </w:rPr>
        <w:t>s</w:t>
      </w:r>
      <w:r>
        <w:rPr>
          <w:rFonts w:ascii="Times New Roman" w:hAnsi="Times New Roman"/>
          <w:sz w:val="24"/>
          <w:szCs w:val="24"/>
          <w:lang w:val="en-US"/>
        </w:rPr>
        <w:t xml:space="preserve"> prior probabilities</w:t>
      </w:r>
      <w:r w:rsidR="00427584">
        <w:rPr>
          <w:rFonts w:ascii="Times New Roman" w:hAnsi="Times New Roman"/>
          <w:sz w:val="24"/>
          <w:szCs w:val="24"/>
          <w:lang w:val="en-US"/>
        </w:rPr>
        <w:t xml:space="preserve"> and lets</w:t>
      </w:r>
      <w:r>
        <w:rPr>
          <w:rFonts w:ascii="Times New Roman" w:hAnsi="Times New Roman"/>
          <w:sz w:val="24"/>
          <w:szCs w:val="24"/>
          <w:lang w:val="en-US"/>
        </w:rPr>
        <w:t xml:space="preserve"> the data inform on </w:t>
      </w:r>
      <w:r w:rsidR="00427584">
        <w:rPr>
          <w:rFonts w:ascii="Times New Roman" w:hAnsi="Times New Roman"/>
          <w:sz w:val="24"/>
          <w:szCs w:val="24"/>
          <w:lang w:val="en-US"/>
        </w:rPr>
        <w:t>the</w:t>
      </w:r>
      <w:r>
        <w:rPr>
          <w:rFonts w:ascii="Times New Roman" w:hAnsi="Times New Roman"/>
          <w:sz w:val="24"/>
          <w:szCs w:val="24"/>
          <w:lang w:val="en-US"/>
        </w:rPr>
        <w:t xml:space="preserve"> value</w:t>
      </w:r>
      <w:r w:rsidR="00427584">
        <w:rPr>
          <w:rFonts w:ascii="Times New Roman" w:hAnsi="Times New Roman"/>
          <w:sz w:val="24"/>
          <w:szCs w:val="24"/>
          <w:lang w:val="en-US"/>
        </w:rPr>
        <w:t xml:space="preserve"> of such probabilities</w:t>
      </w:r>
      <w:r>
        <w:rPr>
          <w:rFonts w:ascii="Times New Roman" w:hAnsi="Times New Roman"/>
          <w:sz w:val="24"/>
          <w:szCs w:val="24"/>
          <w:lang w:val="en-US"/>
        </w:rPr>
        <w:t xml:space="preserve">. One of such implementations is the GUESS method, available in the R package R2GUESS </w:t>
      </w:r>
      <w:r w:rsidR="008D033B">
        <w:rPr>
          <w:rFonts w:ascii="Times New Roman" w:hAnsi="Times New Roman"/>
          <w:sz w:val="24"/>
          <w:szCs w:val="24"/>
          <w:lang w:val="en-US"/>
        </w:rPr>
        <w:t>[4</w:t>
      </w:r>
      <w:r w:rsidR="00427584">
        <w:rPr>
          <w:rFonts w:ascii="Times New Roman" w:hAnsi="Times New Roman"/>
          <w:sz w:val="24"/>
          <w:szCs w:val="24"/>
          <w:lang w:val="en-US"/>
        </w:rPr>
        <w:t>8</w:t>
      </w:r>
      <w:r w:rsidR="008D033B">
        <w:rPr>
          <w:rFonts w:ascii="Times New Roman" w:hAnsi="Times New Roman"/>
          <w:sz w:val="24"/>
          <w:szCs w:val="24"/>
          <w:lang w:val="en-US"/>
        </w:rPr>
        <w:t>]</w:t>
      </w:r>
      <w:r>
        <w:rPr>
          <w:rFonts w:ascii="Times New Roman" w:hAnsi="Times New Roman"/>
          <w:sz w:val="24"/>
          <w:szCs w:val="24"/>
          <w:lang w:val="en-US"/>
        </w:rPr>
        <w:t>. MacLehose et al. proposed a</w:t>
      </w:r>
      <w:r w:rsidR="00C00D48">
        <w:rPr>
          <w:rFonts w:ascii="Times New Roman" w:hAnsi="Times New Roman"/>
          <w:sz w:val="24"/>
          <w:szCs w:val="24"/>
          <w:lang w:val="en-US"/>
        </w:rPr>
        <w:t xml:space="preserve"> method that performed variable</w:t>
      </w:r>
      <w:r>
        <w:rPr>
          <w:rFonts w:ascii="Times New Roman" w:hAnsi="Times New Roman"/>
          <w:sz w:val="24"/>
          <w:szCs w:val="24"/>
          <w:lang w:val="en-US"/>
        </w:rPr>
        <w:t xml:space="preserve"> selection and also clustered regression coefficients into groups having similar effects </w:t>
      </w:r>
      <w:r w:rsidRPr="00321922">
        <w:rPr>
          <w:rFonts w:ascii="Times New Roman" w:hAnsi="Times New Roman"/>
          <w:sz w:val="24"/>
          <w:szCs w:val="24"/>
          <w:lang w:val="en-US"/>
        </w:rPr>
        <w:t>based on prior knowledge</w:t>
      </w:r>
      <w:r>
        <w:rPr>
          <w:rFonts w:ascii="Times New Roman" w:hAnsi="Times New Roman"/>
          <w:sz w:val="24"/>
          <w:szCs w:val="24"/>
          <w:lang w:val="en-US"/>
        </w:rPr>
        <w:t xml:space="preserve"> </w:t>
      </w:r>
      <w:r w:rsidRPr="006F3120">
        <w:rPr>
          <w:rFonts w:ascii="Times New Roman" w:hAnsi="Times New Roman"/>
          <w:sz w:val="24"/>
          <w:szCs w:val="24"/>
          <w:lang w:val="en-US"/>
        </w:rPr>
        <w:t>and information in the data</w:t>
      </w:r>
      <w:r w:rsidR="00C41D42">
        <w:rPr>
          <w:rFonts w:ascii="Times New Roman" w:hAnsi="Times New Roman"/>
          <w:sz w:val="24"/>
          <w:szCs w:val="24"/>
          <w:lang w:val="en-US"/>
        </w:rPr>
        <w:t xml:space="preserve"> [4</w:t>
      </w:r>
      <w:r w:rsidR="00427584">
        <w:rPr>
          <w:rFonts w:ascii="Times New Roman" w:hAnsi="Times New Roman"/>
          <w:sz w:val="24"/>
          <w:szCs w:val="24"/>
          <w:lang w:val="en-US"/>
        </w:rPr>
        <w:t>9</w:t>
      </w:r>
      <w:r w:rsidR="00C41D42">
        <w:rPr>
          <w:rFonts w:ascii="Times New Roman" w:hAnsi="Times New Roman"/>
          <w:sz w:val="24"/>
          <w:szCs w:val="24"/>
          <w:lang w:val="en-US"/>
        </w:rPr>
        <w:t>]</w:t>
      </w:r>
      <w:r w:rsidRPr="006F3120">
        <w:rPr>
          <w:rFonts w:ascii="Times New Roman" w:hAnsi="Times New Roman"/>
          <w:sz w:val="24"/>
          <w:szCs w:val="24"/>
          <w:lang w:val="en-US"/>
        </w:rPr>
        <w:t>.</w:t>
      </w:r>
      <w:r w:rsidRPr="002A0D3B">
        <w:rPr>
          <w:rFonts w:ascii="Times New Roman" w:hAnsi="Times New Roman"/>
          <w:sz w:val="24"/>
          <w:szCs w:val="24"/>
          <w:lang w:val="en-US"/>
        </w:rPr>
        <w:t xml:space="preserve"> Hill et al. proposed one method to incorporate </w:t>
      </w:r>
      <w:r w:rsidRPr="006F3120">
        <w:rPr>
          <w:rFonts w:ascii="Times New Roman" w:hAnsi="Times New Roman"/>
          <w:sz w:val="24"/>
          <w:szCs w:val="24"/>
          <w:lang w:val="en-US"/>
        </w:rPr>
        <w:t xml:space="preserve">biological knowledge </w:t>
      </w:r>
      <w:r>
        <w:rPr>
          <w:rFonts w:ascii="Times New Roman" w:hAnsi="Times New Roman"/>
          <w:sz w:val="24"/>
          <w:szCs w:val="24"/>
          <w:lang w:val="en-US"/>
        </w:rPr>
        <w:t xml:space="preserve">in the </w:t>
      </w:r>
      <w:r w:rsidRPr="00516D68">
        <w:rPr>
          <w:rFonts w:ascii="Times New Roman" w:hAnsi="Times New Roman"/>
          <w:sz w:val="24"/>
          <w:szCs w:val="24"/>
          <w:lang w:val="en-US"/>
        </w:rPr>
        <w:t>prior distributions</w:t>
      </w:r>
      <w:r>
        <w:rPr>
          <w:rFonts w:ascii="Times New Roman" w:hAnsi="Times New Roman"/>
          <w:sz w:val="24"/>
          <w:szCs w:val="24"/>
          <w:lang w:val="en-US"/>
        </w:rPr>
        <w:t>, using available information</w:t>
      </w:r>
      <w:r w:rsidRPr="00516D68">
        <w:rPr>
          <w:rFonts w:ascii="Times New Roman" w:hAnsi="Times New Roman"/>
          <w:sz w:val="24"/>
          <w:szCs w:val="24"/>
          <w:lang w:val="en-US"/>
        </w:rPr>
        <w:t xml:space="preserve"> </w:t>
      </w:r>
      <w:r>
        <w:rPr>
          <w:rFonts w:ascii="Times New Roman" w:hAnsi="Times New Roman"/>
          <w:sz w:val="24"/>
          <w:szCs w:val="24"/>
          <w:lang w:val="en-US"/>
        </w:rPr>
        <w:t>from pathway maps</w:t>
      </w:r>
      <w:r w:rsidR="00C41D42">
        <w:rPr>
          <w:rFonts w:ascii="Times New Roman" w:hAnsi="Times New Roman"/>
          <w:sz w:val="24"/>
          <w:szCs w:val="24"/>
          <w:lang w:val="en-US"/>
        </w:rPr>
        <w:t xml:space="preserve"> [</w:t>
      </w:r>
      <w:r w:rsidR="00427584">
        <w:rPr>
          <w:rFonts w:ascii="Times New Roman" w:hAnsi="Times New Roman"/>
          <w:sz w:val="24"/>
          <w:szCs w:val="24"/>
          <w:lang w:val="en-US"/>
        </w:rPr>
        <w:t>50</w:t>
      </w:r>
      <w:r w:rsidR="00C41D42">
        <w:rPr>
          <w:rFonts w:ascii="Times New Roman" w:hAnsi="Times New Roman"/>
          <w:sz w:val="24"/>
          <w:szCs w:val="24"/>
          <w:lang w:val="en-US"/>
        </w:rPr>
        <w:t>]</w:t>
      </w:r>
      <w:r>
        <w:rPr>
          <w:rFonts w:ascii="Times New Roman" w:hAnsi="Times New Roman"/>
          <w:sz w:val="24"/>
          <w:szCs w:val="24"/>
          <w:lang w:val="en-US"/>
        </w:rPr>
        <w:t>.</w:t>
      </w:r>
    </w:p>
    <w:p w14:paraId="10CE0BD8" w14:textId="77777777" w:rsidR="000D1032" w:rsidRDefault="000D1032" w:rsidP="00901D47">
      <w:pPr>
        <w:spacing w:after="0" w:line="480" w:lineRule="auto"/>
        <w:jc w:val="both"/>
        <w:rPr>
          <w:rFonts w:ascii="Times New Roman" w:hAnsi="Times New Roman"/>
          <w:sz w:val="24"/>
          <w:szCs w:val="24"/>
          <w:lang w:val="en-US"/>
        </w:rPr>
      </w:pPr>
    </w:p>
    <w:p w14:paraId="4BA91A89" w14:textId="77777777" w:rsidR="000D1032" w:rsidRDefault="000D1032" w:rsidP="00901D47">
      <w:pPr>
        <w:spacing w:after="0" w:line="480" w:lineRule="auto"/>
        <w:jc w:val="both"/>
        <w:rPr>
          <w:rFonts w:ascii="Times New Roman" w:hAnsi="Times New Roman"/>
          <w:sz w:val="24"/>
          <w:szCs w:val="24"/>
          <w:lang w:val="en-US"/>
        </w:rPr>
      </w:pPr>
      <w:r w:rsidRPr="00FB37E6">
        <w:rPr>
          <w:rFonts w:ascii="Times New Roman" w:hAnsi="Times New Roman"/>
          <w:sz w:val="24"/>
          <w:szCs w:val="24"/>
          <w:lang w:val="en-US"/>
        </w:rPr>
        <w:t>Bayesian Kernel Machine Regression (BKMR) is a recent approach based on a popular tool in the machine learning literature – Kernel machine regression or Gaussian process regression</w:t>
      </w:r>
      <w:r w:rsidR="00C41D42">
        <w:rPr>
          <w:rFonts w:ascii="Times New Roman" w:hAnsi="Times New Roman"/>
          <w:sz w:val="24"/>
          <w:szCs w:val="24"/>
          <w:lang w:val="en-US"/>
        </w:rPr>
        <w:t xml:space="preserve"> [5</w:t>
      </w:r>
      <w:r w:rsidR="00427584">
        <w:rPr>
          <w:rFonts w:ascii="Times New Roman" w:hAnsi="Times New Roman"/>
          <w:sz w:val="24"/>
          <w:szCs w:val="24"/>
          <w:lang w:val="en-US"/>
        </w:rPr>
        <w:t>1</w:t>
      </w:r>
      <w:r w:rsidR="00C41D42">
        <w:rPr>
          <w:rFonts w:ascii="Times New Roman" w:hAnsi="Times New Roman"/>
          <w:sz w:val="24"/>
          <w:szCs w:val="24"/>
          <w:lang w:val="en-US"/>
        </w:rPr>
        <w:t>]</w:t>
      </w:r>
      <w:r w:rsidRPr="00FB37E6">
        <w:rPr>
          <w:rFonts w:ascii="Times New Roman" w:hAnsi="Times New Roman"/>
          <w:sz w:val="24"/>
          <w:szCs w:val="24"/>
          <w:lang w:val="en-US"/>
        </w:rPr>
        <w:t>. The idea behind BKMR is to flexibly model the relationship between a large number of exposure variables/mixture components and a particular health outcome. This is done by using a smooth function of the exposure variables/mixture components represented using a Gaussian kernel function. The kernel machine representation allows the incorporation of non-linear</w:t>
      </w:r>
      <w:r w:rsidR="00427584">
        <w:rPr>
          <w:rFonts w:ascii="Times New Roman" w:hAnsi="Times New Roman"/>
          <w:sz w:val="24"/>
          <w:szCs w:val="24"/>
          <w:lang w:val="en-US"/>
        </w:rPr>
        <w:t xml:space="preserve"> effects</w:t>
      </w:r>
      <w:r w:rsidRPr="00FB37E6">
        <w:rPr>
          <w:rFonts w:ascii="Times New Roman" w:hAnsi="Times New Roman"/>
          <w:sz w:val="24"/>
          <w:szCs w:val="24"/>
          <w:lang w:val="en-US"/>
        </w:rPr>
        <w:t xml:space="preserve"> and/or interaction among mixture components. To systematically handle highly correlated exposures, a hierarchical variable selection approach within BKMR is used which can incorporate prior knowledge on the structure of how the exposure variables/mixture components are related. The hierarchical variable selection approach allows estimating the posterior inclusion probability for each exposure. </w:t>
      </w:r>
    </w:p>
    <w:p w14:paraId="316BD509" w14:textId="77777777" w:rsidR="000D1032" w:rsidRDefault="003B547E" w:rsidP="00FB37E6">
      <w:pPr>
        <w:spacing w:after="0" w:line="480" w:lineRule="auto"/>
        <w:jc w:val="both"/>
        <w:rPr>
          <w:rFonts w:ascii="Times New Roman" w:hAnsi="Times New Roman"/>
          <w:sz w:val="24"/>
          <w:szCs w:val="24"/>
          <w:lang w:val="en-US"/>
        </w:rPr>
      </w:pPr>
      <w:r>
        <w:rPr>
          <w:rFonts w:ascii="Times New Roman" w:hAnsi="Times New Roman"/>
          <w:sz w:val="24"/>
          <w:szCs w:val="24"/>
          <w:lang w:val="en-US"/>
        </w:rPr>
        <w:lastRenderedPageBreak/>
        <w:t xml:space="preserve">BKMR has been applied to a dataset on </w:t>
      </w:r>
      <w:r w:rsidRPr="001E637D">
        <w:rPr>
          <w:rFonts w:ascii="Times New Roman" w:hAnsi="Times New Roman"/>
          <w:sz w:val="24"/>
          <w:szCs w:val="24"/>
          <w:lang w:val="en-US"/>
        </w:rPr>
        <w:t>metal</w:t>
      </w:r>
      <w:r>
        <w:rPr>
          <w:rFonts w:ascii="Times New Roman" w:hAnsi="Times New Roman"/>
          <w:sz w:val="24"/>
          <w:szCs w:val="24"/>
          <w:lang w:val="en-US"/>
        </w:rPr>
        <w:t xml:space="preserve"> </w:t>
      </w:r>
      <w:r w:rsidRPr="001E637D">
        <w:rPr>
          <w:rFonts w:ascii="Times New Roman" w:hAnsi="Times New Roman"/>
          <w:sz w:val="24"/>
          <w:szCs w:val="24"/>
          <w:lang w:val="en-US"/>
        </w:rPr>
        <w:t>exposures and neurodevelopment</w:t>
      </w:r>
      <w:r>
        <w:rPr>
          <w:rFonts w:ascii="Times New Roman" w:hAnsi="Times New Roman"/>
          <w:sz w:val="24"/>
          <w:szCs w:val="24"/>
          <w:lang w:val="en-US"/>
        </w:rPr>
        <w:t xml:space="preserve"> in children</w:t>
      </w:r>
      <w:r w:rsidRPr="001E637D">
        <w:rPr>
          <w:rFonts w:ascii="Times New Roman" w:hAnsi="Times New Roman"/>
          <w:sz w:val="24"/>
          <w:szCs w:val="24"/>
          <w:lang w:val="en-US"/>
        </w:rPr>
        <w:t xml:space="preserve"> in Bangladesh</w:t>
      </w:r>
      <w:r>
        <w:rPr>
          <w:rFonts w:ascii="Times New Roman" w:hAnsi="Times New Roman"/>
          <w:sz w:val="24"/>
          <w:szCs w:val="24"/>
          <w:lang w:val="en-US"/>
        </w:rPr>
        <w:t xml:space="preserve"> suggesting </w:t>
      </w:r>
      <w:r w:rsidRPr="001E637D">
        <w:rPr>
          <w:rFonts w:ascii="Times New Roman" w:hAnsi="Times New Roman"/>
          <w:sz w:val="24"/>
          <w:szCs w:val="24"/>
          <w:lang w:val="en-US"/>
        </w:rPr>
        <w:t>a non-additive and non-linear exposure-response function</w:t>
      </w:r>
      <w:r>
        <w:rPr>
          <w:rFonts w:ascii="Times New Roman" w:hAnsi="Times New Roman"/>
          <w:sz w:val="24"/>
          <w:szCs w:val="24"/>
          <w:lang w:val="en-US"/>
        </w:rPr>
        <w:t xml:space="preserve"> between the metals and </w:t>
      </w:r>
      <w:r w:rsidRPr="001E637D">
        <w:rPr>
          <w:rFonts w:ascii="Times New Roman" w:hAnsi="Times New Roman"/>
          <w:sz w:val="24"/>
          <w:szCs w:val="24"/>
          <w:lang w:val="en-US"/>
        </w:rPr>
        <w:t>a summary measure of psychomotor</w:t>
      </w:r>
      <w:r>
        <w:rPr>
          <w:rFonts w:ascii="Times New Roman" w:hAnsi="Times New Roman"/>
          <w:sz w:val="24"/>
          <w:szCs w:val="24"/>
          <w:lang w:val="en-US"/>
        </w:rPr>
        <w:t xml:space="preserve"> </w:t>
      </w:r>
      <w:r w:rsidRPr="001E637D">
        <w:rPr>
          <w:rFonts w:ascii="Times New Roman" w:hAnsi="Times New Roman"/>
          <w:sz w:val="24"/>
          <w:szCs w:val="24"/>
          <w:lang w:val="en-US"/>
        </w:rPr>
        <w:t>development</w:t>
      </w:r>
      <w:r>
        <w:rPr>
          <w:rFonts w:ascii="Times New Roman" w:hAnsi="Times New Roman"/>
          <w:sz w:val="24"/>
          <w:szCs w:val="24"/>
          <w:lang w:val="en-US"/>
        </w:rPr>
        <w:t xml:space="preserve"> </w:t>
      </w:r>
      <w:r w:rsidR="00C41D42">
        <w:rPr>
          <w:rFonts w:ascii="Times New Roman" w:hAnsi="Times New Roman"/>
          <w:sz w:val="24"/>
          <w:szCs w:val="24"/>
          <w:lang w:val="en-US"/>
        </w:rPr>
        <w:t>[5</w:t>
      </w:r>
      <w:r w:rsidR="00427584">
        <w:rPr>
          <w:rFonts w:ascii="Times New Roman" w:hAnsi="Times New Roman"/>
          <w:sz w:val="24"/>
          <w:szCs w:val="24"/>
          <w:lang w:val="en-US"/>
        </w:rPr>
        <w:t>1</w:t>
      </w:r>
      <w:r w:rsidR="00C41D42">
        <w:rPr>
          <w:rFonts w:ascii="Times New Roman" w:hAnsi="Times New Roman"/>
          <w:sz w:val="24"/>
          <w:szCs w:val="24"/>
          <w:lang w:val="en-US"/>
        </w:rPr>
        <w:t>]</w:t>
      </w:r>
      <w:r>
        <w:rPr>
          <w:rFonts w:ascii="Times New Roman" w:hAnsi="Times New Roman"/>
          <w:sz w:val="24"/>
          <w:szCs w:val="24"/>
          <w:lang w:val="en-US"/>
        </w:rPr>
        <w:t>.</w:t>
      </w:r>
    </w:p>
    <w:p w14:paraId="10D876E4" w14:textId="77777777" w:rsidR="003B547E" w:rsidRDefault="003B547E" w:rsidP="00FB37E6">
      <w:pPr>
        <w:spacing w:after="0" w:line="480" w:lineRule="auto"/>
        <w:jc w:val="both"/>
        <w:rPr>
          <w:rFonts w:ascii="Times New Roman" w:hAnsi="Times New Roman"/>
          <w:sz w:val="24"/>
          <w:szCs w:val="24"/>
          <w:lang w:val="en-US"/>
        </w:rPr>
      </w:pPr>
    </w:p>
    <w:p w14:paraId="5B55BA48" w14:textId="77777777" w:rsidR="000D1032" w:rsidRPr="00CB42FF" w:rsidRDefault="000D1032" w:rsidP="00CB42FF">
      <w:pPr>
        <w:spacing w:after="0" w:line="480" w:lineRule="auto"/>
        <w:jc w:val="both"/>
        <w:rPr>
          <w:rFonts w:ascii="Times New Roman" w:hAnsi="Times New Roman"/>
          <w:b/>
          <w:sz w:val="24"/>
          <w:szCs w:val="24"/>
          <w:lang w:val="en-US"/>
        </w:rPr>
      </w:pPr>
      <w:r w:rsidRPr="00CB42FF">
        <w:rPr>
          <w:rFonts w:ascii="Times New Roman" w:hAnsi="Times New Roman"/>
          <w:b/>
          <w:sz w:val="24"/>
          <w:szCs w:val="24"/>
          <w:lang w:val="en-US"/>
        </w:rPr>
        <w:t>Methods for grouping of observations</w:t>
      </w:r>
    </w:p>
    <w:p w14:paraId="02D83181" w14:textId="77777777" w:rsidR="000D1032" w:rsidRPr="00CB42FF" w:rsidRDefault="000D1032" w:rsidP="00CB42FF">
      <w:pPr>
        <w:spacing w:after="0" w:line="480" w:lineRule="auto"/>
        <w:jc w:val="both"/>
        <w:rPr>
          <w:rFonts w:ascii="Times New Roman" w:hAnsi="Times New Roman"/>
          <w:sz w:val="24"/>
          <w:szCs w:val="24"/>
          <w:lang w:val="en-US"/>
        </w:rPr>
      </w:pPr>
      <w:r w:rsidRPr="00CB42FF">
        <w:rPr>
          <w:rFonts w:ascii="Times New Roman" w:hAnsi="Times New Roman"/>
          <w:sz w:val="24"/>
          <w:szCs w:val="24"/>
          <w:lang w:val="en-US"/>
        </w:rPr>
        <w:t>The techniques described in this third group attempt to cluster observations (i.e. rows in a dataset) so that each of the resulting groups has a distinctive profile in terms of the exposures. The outcome obtained from this clustering or grouping is a categorical variable indicating cluster membership. The clusters or groups of observations can then be compared in terms of the health outcome. Note the differences between this procedure and the techniques described in the first group, which grouped exposures (i.e. columns in the dataset), and synthesized the information of each group by creating a new set of continuous variables.</w:t>
      </w:r>
    </w:p>
    <w:p w14:paraId="3AEFD112" w14:textId="77777777" w:rsidR="000D1032" w:rsidRPr="00CB42FF" w:rsidRDefault="000D1032" w:rsidP="00CB42FF">
      <w:pPr>
        <w:spacing w:after="0" w:line="480" w:lineRule="auto"/>
        <w:jc w:val="both"/>
        <w:rPr>
          <w:rFonts w:ascii="Times New Roman" w:hAnsi="Times New Roman"/>
          <w:sz w:val="24"/>
          <w:szCs w:val="24"/>
          <w:lang w:val="en-US"/>
        </w:rPr>
      </w:pPr>
    </w:p>
    <w:p w14:paraId="1D3463A7" w14:textId="77777777" w:rsidR="000D1032" w:rsidRPr="00CB42FF" w:rsidRDefault="000D1032" w:rsidP="00CB42FF">
      <w:pPr>
        <w:spacing w:after="0" w:line="480" w:lineRule="auto"/>
        <w:jc w:val="both"/>
        <w:rPr>
          <w:rFonts w:ascii="Times New Roman" w:hAnsi="Times New Roman"/>
          <w:sz w:val="24"/>
          <w:szCs w:val="24"/>
          <w:lang w:val="en-US"/>
        </w:rPr>
      </w:pPr>
      <w:r w:rsidRPr="00CB42FF">
        <w:rPr>
          <w:rFonts w:ascii="Times New Roman" w:hAnsi="Times New Roman"/>
          <w:sz w:val="24"/>
          <w:szCs w:val="24"/>
          <w:lang w:val="en-US"/>
        </w:rPr>
        <w:t xml:space="preserve">As in </w:t>
      </w:r>
      <w:r w:rsidR="00C00D48">
        <w:rPr>
          <w:rFonts w:ascii="Times New Roman" w:hAnsi="Times New Roman"/>
          <w:sz w:val="24"/>
          <w:szCs w:val="24"/>
          <w:lang w:val="en-US"/>
        </w:rPr>
        <w:t xml:space="preserve">the first </w:t>
      </w:r>
      <w:r w:rsidRPr="00CB42FF">
        <w:rPr>
          <w:rFonts w:ascii="Times New Roman" w:hAnsi="Times New Roman"/>
          <w:sz w:val="24"/>
          <w:szCs w:val="24"/>
          <w:lang w:val="en-US"/>
        </w:rPr>
        <w:t>group</w:t>
      </w:r>
      <w:r w:rsidR="00C00D48">
        <w:rPr>
          <w:rFonts w:ascii="Times New Roman" w:hAnsi="Times New Roman"/>
          <w:sz w:val="24"/>
          <w:szCs w:val="24"/>
          <w:lang w:val="en-US"/>
        </w:rPr>
        <w:t xml:space="preserve"> of methods</w:t>
      </w:r>
      <w:r w:rsidRPr="00CB42FF">
        <w:rPr>
          <w:rFonts w:ascii="Times New Roman" w:hAnsi="Times New Roman"/>
          <w:sz w:val="24"/>
          <w:szCs w:val="24"/>
          <w:lang w:val="en-US"/>
        </w:rPr>
        <w:t>, the grouping of observations can be done in an unsupervised or a supervised way, depending on whether the health outcome is used to form the clusters. The unsupervised option involves a two-step process. First, the groups of observations are formed using only exposure data. Second, the categorical variable that identifies the groups is used as predictor in a regression model for the health outcome. Examples of unsupervised analyses include cluster analysis or building groups based on an exposure score. In a supervised analysis, the grouping of observations is done taking the health outcome into account, favoring groupings that result in marked differences between the groups in terms of the outcome of interest. Examples of supervised techniques include Bayesian Profile Regression or recursive partitioning techniques</w:t>
      </w:r>
      <w:r w:rsidR="00BD265C">
        <w:rPr>
          <w:rFonts w:ascii="Times New Roman" w:hAnsi="Times New Roman"/>
          <w:sz w:val="24"/>
          <w:szCs w:val="24"/>
          <w:lang w:val="en-US"/>
        </w:rPr>
        <w:t>.</w:t>
      </w:r>
    </w:p>
    <w:p w14:paraId="7DDFCC6A" w14:textId="77777777" w:rsidR="000D1032" w:rsidRPr="00CB42FF" w:rsidRDefault="000D1032" w:rsidP="00CB42FF">
      <w:pPr>
        <w:spacing w:after="0" w:line="480" w:lineRule="auto"/>
        <w:jc w:val="both"/>
        <w:rPr>
          <w:rFonts w:ascii="Times New Roman" w:hAnsi="Times New Roman"/>
          <w:sz w:val="24"/>
          <w:szCs w:val="24"/>
          <w:lang w:val="en-US"/>
        </w:rPr>
      </w:pPr>
    </w:p>
    <w:p w14:paraId="0DB1FB0B" w14:textId="77777777" w:rsidR="000D1032" w:rsidRPr="00CB42FF" w:rsidRDefault="000D1032" w:rsidP="00CB42FF">
      <w:pPr>
        <w:spacing w:after="0" w:line="480" w:lineRule="auto"/>
        <w:jc w:val="both"/>
        <w:rPr>
          <w:rFonts w:ascii="Times New Roman" w:hAnsi="Times New Roman"/>
          <w:i/>
          <w:sz w:val="24"/>
          <w:szCs w:val="24"/>
          <w:lang w:val="en-US"/>
        </w:rPr>
      </w:pPr>
      <w:r w:rsidRPr="00CB42FF">
        <w:rPr>
          <w:rFonts w:ascii="Times New Roman" w:hAnsi="Times New Roman"/>
          <w:i/>
          <w:sz w:val="24"/>
          <w:szCs w:val="24"/>
          <w:lang w:val="en-US"/>
        </w:rPr>
        <w:t>Cluster analysis</w:t>
      </w:r>
    </w:p>
    <w:p w14:paraId="7FF88446" w14:textId="77777777" w:rsidR="000D1032" w:rsidRPr="00CB42FF" w:rsidRDefault="00C00D48" w:rsidP="00CB42FF">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This approach </w:t>
      </w:r>
      <w:r w:rsidR="000D1032" w:rsidRPr="00CB42FF">
        <w:rPr>
          <w:rFonts w:ascii="Times New Roman" w:hAnsi="Times New Roman"/>
          <w:sz w:val="24"/>
          <w:szCs w:val="24"/>
          <w:lang w:val="en-US"/>
        </w:rPr>
        <w:t>first fit</w:t>
      </w:r>
      <w:r>
        <w:rPr>
          <w:rFonts w:ascii="Times New Roman" w:hAnsi="Times New Roman"/>
          <w:sz w:val="24"/>
          <w:szCs w:val="24"/>
          <w:lang w:val="en-US"/>
        </w:rPr>
        <w:t>s</w:t>
      </w:r>
      <w:r w:rsidR="000D1032" w:rsidRPr="00CB42FF">
        <w:rPr>
          <w:rFonts w:ascii="Times New Roman" w:hAnsi="Times New Roman"/>
          <w:sz w:val="24"/>
          <w:szCs w:val="24"/>
          <w:lang w:val="en-US"/>
        </w:rPr>
        <w:t xml:space="preserve"> a cluster analysis technique to the exposure data in order to define the groups, and then</w:t>
      </w:r>
      <w:r>
        <w:rPr>
          <w:rFonts w:ascii="Times New Roman" w:hAnsi="Times New Roman"/>
          <w:sz w:val="24"/>
          <w:szCs w:val="24"/>
          <w:lang w:val="en-US"/>
        </w:rPr>
        <w:t xml:space="preserve"> </w:t>
      </w:r>
      <w:r w:rsidR="000D1032" w:rsidRPr="00CB42FF">
        <w:rPr>
          <w:rFonts w:ascii="Times New Roman" w:hAnsi="Times New Roman"/>
          <w:sz w:val="24"/>
          <w:szCs w:val="24"/>
          <w:lang w:val="en-US"/>
        </w:rPr>
        <w:t>include</w:t>
      </w:r>
      <w:r>
        <w:rPr>
          <w:rFonts w:ascii="Times New Roman" w:hAnsi="Times New Roman"/>
          <w:sz w:val="24"/>
          <w:szCs w:val="24"/>
          <w:lang w:val="en-US"/>
        </w:rPr>
        <w:t>s</w:t>
      </w:r>
      <w:r w:rsidR="000D1032" w:rsidRPr="00CB42FF">
        <w:rPr>
          <w:rFonts w:ascii="Times New Roman" w:hAnsi="Times New Roman"/>
          <w:sz w:val="24"/>
          <w:szCs w:val="24"/>
          <w:lang w:val="en-US"/>
        </w:rPr>
        <w:t xml:space="preserve"> the indicators of group membership as predictors in a regression model </w:t>
      </w:r>
      <w:r w:rsidR="000D1032" w:rsidRPr="00CB42FF">
        <w:rPr>
          <w:rFonts w:ascii="Times New Roman" w:hAnsi="Times New Roman"/>
          <w:sz w:val="24"/>
          <w:szCs w:val="24"/>
          <w:lang w:val="en-US"/>
        </w:rPr>
        <w:lastRenderedPageBreak/>
        <w:t>for the health outcome. There are hundreds of clustering techniques, and none of them can be considered to outperform the others in all situations</w:t>
      </w:r>
      <w:r w:rsidR="00427584">
        <w:rPr>
          <w:rFonts w:ascii="Times New Roman" w:hAnsi="Times New Roman"/>
          <w:sz w:val="24"/>
          <w:szCs w:val="24"/>
          <w:lang w:val="en-US"/>
        </w:rPr>
        <w:t xml:space="preserve"> [52</w:t>
      </w:r>
      <w:r w:rsidR="00BD265C">
        <w:rPr>
          <w:rFonts w:ascii="Times New Roman" w:hAnsi="Times New Roman"/>
          <w:sz w:val="24"/>
          <w:szCs w:val="24"/>
          <w:lang w:val="en-US"/>
        </w:rPr>
        <w:t>]</w:t>
      </w:r>
      <w:r w:rsidR="000D1032" w:rsidRPr="00CB42FF">
        <w:rPr>
          <w:rFonts w:ascii="Times New Roman" w:hAnsi="Times New Roman"/>
          <w:sz w:val="24"/>
          <w:szCs w:val="24"/>
          <w:lang w:val="en-US"/>
        </w:rPr>
        <w:t>. Clustering techniques can be classified into different groups. The most widely use</w:t>
      </w:r>
      <w:r w:rsidR="000D1032">
        <w:rPr>
          <w:rFonts w:ascii="Times New Roman" w:hAnsi="Times New Roman"/>
          <w:sz w:val="24"/>
          <w:szCs w:val="24"/>
          <w:lang w:val="en-US"/>
        </w:rPr>
        <w:t>d</w:t>
      </w:r>
      <w:r w:rsidR="000D1032" w:rsidRPr="00CB42FF">
        <w:rPr>
          <w:rFonts w:ascii="Times New Roman" w:hAnsi="Times New Roman"/>
          <w:sz w:val="24"/>
          <w:szCs w:val="24"/>
          <w:lang w:val="en-US"/>
        </w:rPr>
        <w:t xml:space="preserve"> fall into the partitioning-based, of which k-means</w:t>
      </w:r>
      <w:r w:rsidR="000E073E">
        <w:rPr>
          <w:rFonts w:ascii="Times New Roman" w:hAnsi="Times New Roman"/>
          <w:sz w:val="24"/>
          <w:szCs w:val="24"/>
          <w:lang w:val="en-US"/>
        </w:rPr>
        <w:t xml:space="preserve"> [5</w:t>
      </w:r>
      <w:r w:rsidR="00427584">
        <w:rPr>
          <w:rFonts w:ascii="Times New Roman" w:hAnsi="Times New Roman"/>
          <w:sz w:val="24"/>
          <w:szCs w:val="24"/>
          <w:lang w:val="en-US"/>
        </w:rPr>
        <w:t>3</w:t>
      </w:r>
      <w:r w:rsidR="000E073E">
        <w:rPr>
          <w:rFonts w:ascii="Times New Roman" w:hAnsi="Times New Roman"/>
          <w:sz w:val="24"/>
          <w:szCs w:val="24"/>
          <w:lang w:val="en-US"/>
        </w:rPr>
        <w:t>]</w:t>
      </w:r>
      <w:r w:rsidR="000D1032" w:rsidRPr="00CB42FF">
        <w:rPr>
          <w:rFonts w:ascii="Times New Roman" w:hAnsi="Times New Roman"/>
          <w:sz w:val="24"/>
          <w:szCs w:val="24"/>
          <w:lang w:val="en-US"/>
        </w:rPr>
        <w:t xml:space="preserve"> or partitioning around medoids (PAM) are two of the most popular; the hierarchical-based, in which observations are sequentially grouped (agglomerative clustering) or separated (divisive clustering) according to a proximity measure; and the model-based, which assumes that the data were generated by a model and it estimates its parameters (this category includes finite mixture model, latent class model or probabilistic self-organizing maps)</w:t>
      </w:r>
      <w:r w:rsidR="002F24C6">
        <w:rPr>
          <w:rFonts w:ascii="Times New Roman" w:hAnsi="Times New Roman"/>
          <w:sz w:val="24"/>
          <w:szCs w:val="24"/>
          <w:lang w:val="en-US"/>
        </w:rPr>
        <w:t xml:space="preserve"> [5</w:t>
      </w:r>
      <w:r w:rsidR="00427584">
        <w:rPr>
          <w:rFonts w:ascii="Times New Roman" w:hAnsi="Times New Roman"/>
          <w:sz w:val="24"/>
          <w:szCs w:val="24"/>
          <w:lang w:val="en-US"/>
        </w:rPr>
        <w:t>4</w:t>
      </w:r>
      <w:r w:rsidR="002F24C6">
        <w:rPr>
          <w:rFonts w:ascii="Times New Roman" w:hAnsi="Times New Roman"/>
          <w:sz w:val="24"/>
          <w:szCs w:val="24"/>
          <w:lang w:val="en-US"/>
        </w:rPr>
        <w:t>]</w:t>
      </w:r>
      <w:r w:rsidR="00427584">
        <w:rPr>
          <w:rFonts w:ascii="Times New Roman" w:hAnsi="Times New Roman"/>
          <w:sz w:val="24"/>
          <w:szCs w:val="24"/>
          <w:lang w:val="en-US"/>
        </w:rPr>
        <w:t>.</w:t>
      </w:r>
    </w:p>
    <w:p w14:paraId="7BF762DE" w14:textId="77777777" w:rsidR="000D1032" w:rsidRPr="00CB42FF" w:rsidRDefault="000D1032" w:rsidP="00CB42FF">
      <w:pPr>
        <w:spacing w:after="0" w:line="480" w:lineRule="auto"/>
        <w:jc w:val="both"/>
        <w:rPr>
          <w:rFonts w:ascii="Times New Roman" w:hAnsi="Times New Roman"/>
          <w:sz w:val="24"/>
          <w:szCs w:val="24"/>
          <w:lang w:val="en-US"/>
        </w:rPr>
      </w:pPr>
    </w:p>
    <w:p w14:paraId="5C98DF26" w14:textId="77777777" w:rsidR="000D1032" w:rsidRPr="00CB42FF" w:rsidRDefault="000D1032" w:rsidP="00CB42FF">
      <w:pPr>
        <w:spacing w:after="0" w:line="480" w:lineRule="auto"/>
        <w:jc w:val="both"/>
        <w:rPr>
          <w:rFonts w:ascii="Times New Roman" w:hAnsi="Times New Roman"/>
          <w:sz w:val="24"/>
          <w:szCs w:val="24"/>
          <w:lang w:val="en-US"/>
        </w:rPr>
      </w:pPr>
      <w:r w:rsidRPr="00CB42FF">
        <w:rPr>
          <w:rFonts w:ascii="Times New Roman" w:hAnsi="Times New Roman"/>
          <w:sz w:val="24"/>
          <w:szCs w:val="24"/>
          <w:lang w:val="en-US"/>
        </w:rPr>
        <w:t xml:space="preserve">Clustering has been used in several papers assessing the effects of multiple pollutants. For example, in the context of time series analyses of air pollution, one study used k-means to classify days into 5 clusters, indicating days of low pollution levels, days with high concentrations of crustal particles, days with high levels of particles from traffic and oil combustion, days affected by regional sources, and days with high levels of particles from wood burning or combustion of heating oil </w:t>
      </w:r>
      <w:r w:rsidR="002F24C6">
        <w:rPr>
          <w:rFonts w:ascii="Times New Roman" w:hAnsi="Times New Roman"/>
          <w:sz w:val="24"/>
          <w:szCs w:val="24"/>
          <w:lang w:val="en-US"/>
        </w:rPr>
        <w:t>[</w:t>
      </w:r>
      <w:r w:rsidR="000E073E">
        <w:rPr>
          <w:rFonts w:ascii="Times New Roman" w:hAnsi="Times New Roman"/>
          <w:sz w:val="24"/>
          <w:szCs w:val="24"/>
          <w:lang w:val="en-US"/>
        </w:rPr>
        <w:t>5</w:t>
      </w:r>
      <w:r w:rsidR="00427584">
        <w:rPr>
          <w:rFonts w:ascii="Times New Roman" w:hAnsi="Times New Roman"/>
          <w:sz w:val="24"/>
          <w:szCs w:val="24"/>
          <w:lang w:val="en-US"/>
        </w:rPr>
        <w:t>5</w:t>
      </w:r>
      <w:r w:rsidR="002F24C6">
        <w:rPr>
          <w:rFonts w:ascii="Times New Roman" w:hAnsi="Times New Roman"/>
          <w:sz w:val="24"/>
          <w:szCs w:val="24"/>
          <w:lang w:val="en-US"/>
        </w:rPr>
        <w:t>]</w:t>
      </w:r>
      <w:r w:rsidRPr="00CB42FF">
        <w:rPr>
          <w:rFonts w:ascii="Times New Roman" w:hAnsi="Times New Roman"/>
          <w:sz w:val="24"/>
          <w:szCs w:val="24"/>
          <w:lang w:val="en-US"/>
        </w:rPr>
        <w:t>. Some of the clusters were a</w:t>
      </w:r>
      <w:r w:rsidR="00427584">
        <w:rPr>
          <w:rFonts w:ascii="Times New Roman" w:hAnsi="Times New Roman"/>
          <w:sz w:val="24"/>
          <w:szCs w:val="24"/>
          <w:lang w:val="en-US"/>
        </w:rPr>
        <w:t>ssociated with pulse amplitude.</w:t>
      </w:r>
    </w:p>
    <w:p w14:paraId="6FB5A26C" w14:textId="77777777" w:rsidR="000D1032" w:rsidRPr="00CB42FF" w:rsidRDefault="000D1032" w:rsidP="00CB42FF">
      <w:pPr>
        <w:spacing w:after="0" w:line="480" w:lineRule="auto"/>
        <w:jc w:val="both"/>
        <w:rPr>
          <w:rFonts w:ascii="Times New Roman" w:hAnsi="Times New Roman"/>
          <w:sz w:val="24"/>
          <w:szCs w:val="24"/>
          <w:lang w:val="en-US"/>
        </w:rPr>
      </w:pPr>
    </w:p>
    <w:p w14:paraId="2624FF79" w14:textId="77777777" w:rsidR="000D1032" w:rsidRPr="00CB42FF" w:rsidRDefault="000D1032" w:rsidP="00CB42FF">
      <w:pPr>
        <w:spacing w:after="0" w:line="480" w:lineRule="auto"/>
        <w:jc w:val="both"/>
        <w:rPr>
          <w:rFonts w:ascii="Times New Roman" w:hAnsi="Times New Roman"/>
          <w:i/>
          <w:sz w:val="24"/>
          <w:szCs w:val="24"/>
          <w:lang w:val="en-US"/>
        </w:rPr>
      </w:pPr>
      <w:r w:rsidRPr="00585F82">
        <w:rPr>
          <w:rFonts w:ascii="Times New Roman" w:hAnsi="Times New Roman"/>
          <w:i/>
          <w:sz w:val="24"/>
          <w:szCs w:val="24"/>
          <w:lang w:val="en-US"/>
        </w:rPr>
        <w:t>Groups obtained through a cumulative score</w:t>
      </w:r>
    </w:p>
    <w:p w14:paraId="746990B5" w14:textId="77777777" w:rsidR="000D1032" w:rsidRPr="00CB42FF" w:rsidRDefault="000D1032" w:rsidP="00CB42FF">
      <w:pPr>
        <w:spacing w:after="0" w:line="480" w:lineRule="auto"/>
        <w:jc w:val="both"/>
        <w:rPr>
          <w:rFonts w:ascii="Times New Roman" w:hAnsi="Times New Roman"/>
          <w:sz w:val="24"/>
          <w:szCs w:val="24"/>
          <w:lang w:val="en-US"/>
        </w:rPr>
      </w:pPr>
      <w:r w:rsidRPr="00CB42FF">
        <w:rPr>
          <w:rFonts w:ascii="Times New Roman" w:hAnsi="Times New Roman"/>
          <w:sz w:val="24"/>
          <w:szCs w:val="24"/>
          <w:lang w:val="en-US"/>
        </w:rPr>
        <w:t xml:space="preserve">Another analysis option is to derive the groups of observations based on a score that accumulates the levels of all the exposures under study. This could be done through creating a principal component from PCA, in which case each exposure will contribute to the score with a different weight, or through other options. For example, some studies have summed the ranks of each exposure </w:t>
      </w:r>
      <w:r w:rsidR="00585F82">
        <w:rPr>
          <w:rFonts w:ascii="Times New Roman" w:hAnsi="Times New Roman"/>
          <w:sz w:val="24"/>
          <w:szCs w:val="24"/>
          <w:lang w:val="en-US"/>
        </w:rPr>
        <w:t>[56]</w:t>
      </w:r>
      <w:r w:rsidRPr="00CB42FF">
        <w:rPr>
          <w:rFonts w:ascii="Times New Roman" w:hAnsi="Times New Roman"/>
          <w:sz w:val="24"/>
          <w:szCs w:val="24"/>
          <w:lang w:val="en-US"/>
        </w:rPr>
        <w:t xml:space="preserve"> or the number of exposures with values in the top decile </w:t>
      </w:r>
      <w:r w:rsidR="00585F82">
        <w:rPr>
          <w:rFonts w:ascii="Times New Roman" w:hAnsi="Times New Roman"/>
          <w:sz w:val="24"/>
          <w:szCs w:val="24"/>
          <w:lang w:val="en-US"/>
        </w:rPr>
        <w:t>[57]</w:t>
      </w:r>
      <w:r w:rsidRPr="00CB42FF">
        <w:rPr>
          <w:rFonts w:ascii="Times New Roman" w:hAnsi="Times New Roman"/>
          <w:sz w:val="24"/>
          <w:szCs w:val="24"/>
          <w:lang w:val="en-US"/>
        </w:rPr>
        <w:t xml:space="preserve">. By categorizing the resulting score, the different groups represent participants exposed to a large or small number of exposures simultaneously. Using one of these approaches, one study found that the group exposed simultaneously to high levels of 6 PCBs had a much higher prevalence of diabetes than those with lowest levels for all PCBs </w:t>
      </w:r>
      <w:r w:rsidR="00585F82">
        <w:rPr>
          <w:rFonts w:ascii="Times New Roman" w:hAnsi="Times New Roman"/>
          <w:sz w:val="24"/>
          <w:szCs w:val="24"/>
          <w:lang w:val="en-US"/>
        </w:rPr>
        <w:t>[58]</w:t>
      </w:r>
      <w:r w:rsidRPr="00CB42FF">
        <w:rPr>
          <w:rFonts w:ascii="Times New Roman" w:hAnsi="Times New Roman"/>
          <w:sz w:val="24"/>
          <w:szCs w:val="24"/>
          <w:lang w:val="en-US"/>
        </w:rPr>
        <w:t xml:space="preserve">. This type of analysis can be useful in situations in which </w:t>
      </w:r>
      <w:r w:rsidRPr="00CB42FF">
        <w:rPr>
          <w:rFonts w:ascii="Times New Roman" w:hAnsi="Times New Roman"/>
          <w:sz w:val="24"/>
          <w:szCs w:val="24"/>
          <w:lang w:val="en-US"/>
        </w:rPr>
        <w:lastRenderedPageBreak/>
        <w:t>populations are exposed to low levels of a large number of exposures, and even if exposure to low levels of one of the compou</w:t>
      </w:r>
      <w:r w:rsidR="00C00D48">
        <w:rPr>
          <w:rFonts w:ascii="Times New Roman" w:hAnsi="Times New Roman"/>
          <w:sz w:val="24"/>
          <w:szCs w:val="24"/>
          <w:lang w:val="en-US"/>
        </w:rPr>
        <w:t xml:space="preserve">nds can be considered safe, </w:t>
      </w:r>
      <w:r w:rsidRPr="00CB42FF">
        <w:rPr>
          <w:rFonts w:ascii="Times New Roman" w:hAnsi="Times New Roman"/>
          <w:sz w:val="24"/>
          <w:szCs w:val="24"/>
          <w:lang w:val="en-US"/>
        </w:rPr>
        <w:t>simultaneous exposure to many of them can result in some health effects.</w:t>
      </w:r>
    </w:p>
    <w:p w14:paraId="10E16219" w14:textId="77777777" w:rsidR="000D1032" w:rsidRPr="00CB42FF" w:rsidRDefault="000D1032" w:rsidP="00CB42FF">
      <w:pPr>
        <w:spacing w:after="0" w:line="480" w:lineRule="auto"/>
        <w:jc w:val="both"/>
        <w:rPr>
          <w:rFonts w:ascii="Times New Roman" w:hAnsi="Times New Roman"/>
          <w:sz w:val="24"/>
          <w:szCs w:val="24"/>
          <w:lang w:val="en-US"/>
        </w:rPr>
      </w:pPr>
    </w:p>
    <w:p w14:paraId="317D13C1" w14:textId="77777777" w:rsidR="000D1032" w:rsidRPr="00CB42FF" w:rsidRDefault="000D1032" w:rsidP="00CB42FF">
      <w:pPr>
        <w:spacing w:after="0" w:line="480" w:lineRule="auto"/>
        <w:jc w:val="both"/>
        <w:rPr>
          <w:rFonts w:ascii="Times New Roman" w:hAnsi="Times New Roman"/>
          <w:i/>
          <w:sz w:val="24"/>
          <w:szCs w:val="24"/>
          <w:lang w:val="en-US"/>
        </w:rPr>
      </w:pPr>
      <w:r w:rsidRPr="00CB42FF">
        <w:rPr>
          <w:rFonts w:ascii="Times New Roman" w:hAnsi="Times New Roman"/>
          <w:i/>
          <w:sz w:val="24"/>
          <w:szCs w:val="24"/>
          <w:lang w:val="en-US"/>
        </w:rPr>
        <w:t>Bayesian Profile Regression</w:t>
      </w:r>
    </w:p>
    <w:p w14:paraId="266B8F35" w14:textId="77777777" w:rsidR="000D1032" w:rsidRPr="00CB42FF" w:rsidRDefault="000D1032" w:rsidP="00CB42FF">
      <w:pPr>
        <w:spacing w:after="0" w:line="480" w:lineRule="auto"/>
        <w:jc w:val="both"/>
        <w:rPr>
          <w:rFonts w:ascii="Times New Roman" w:hAnsi="Times New Roman"/>
          <w:sz w:val="24"/>
          <w:szCs w:val="24"/>
          <w:lang w:val="en-US"/>
        </w:rPr>
      </w:pPr>
      <w:r w:rsidRPr="00CB42FF">
        <w:rPr>
          <w:rFonts w:ascii="Times New Roman" w:hAnsi="Times New Roman"/>
          <w:sz w:val="24"/>
          <w:szCs w:val="24"/>
          <w:lang w:val="en-US"/>
        </w:rPr>
        <w:t>Bayesian Profile Regression (BPR) is a mod</w:t>
      </w:r>
      <w:r w:rsidR="0063502C">
        <w:rPr>
          <w:rFonts w:ascii="Times New Roman" w:hAnsi="Times New Roman"/>
          <w:sz w:val="24"/>
          <w:szCs w:val="24"/>
          <w:lang w:val="en-US"/>
        </w:rPr>
        <w:t>el-based technique that aims at</w:t>
      </w:r>
      <w:r w:rsidRPr="00CB42FF">
        <w:rPr>
          <w:rFonts w:ascii="Times New Roman" w:hAnsi="Times New Roman"/>
          <w:sz w:val="24"/>
          <w:szCs w:val="24"/>
          <w:lang w:val="en-US"/>
        </w:rPr>
        <w:t xml:space="preserve"> finding clusters of subjects sharing similar exposure profiles that at the same time show differences in the health outcome </w:t>
      </w:r>
      <w:r w:rsidR="003B0DA0">
        <w:rPr>
          <w:rFonts w:ascii="Times New Roman" w:hAnsi="Times New Roman"/>
          <w:sz w:val="24"/>
          <w:szCs w:val="24"/>
          <w:lang w:val="en-US"/>
        </w:rPr>
        <w:t>[59]</w:t>
      </w:r>
      <w:r w:rsidRPr="00CB42FF">
        <w:rPr>
          <w:rFonts w:ascii="Times New Roman" w:hAnsi="Times New Roman"/>
          <w:sz w:val="24"/>
          <w:szCs w:val="24"/>
          <w:lang w:val="en-US"/>
        </w:rPr>
        <w:t xml:space="preserve">. Unlike the clustering techniques described above, the clustering part and the regression of the outcome on the clusters are done in a single step. BPR is quite flexible, as it allows continuous and categorical exposures, it automatically handles missing data, it calculates the optimal number of clusters, and the assignment to clusters is done probabilistically, i.e. it takes into account uncertainty in cluster assignment. In addition, one can incorporate variable selection into the algorithm, which can facilitate the interpretation of the clusters and can lead to better performance in studies with a large number of exposures relative to sample size </w:t>
      </w:r>
      <w:r w:rsidR="003B0DA0">
        <w:rPr>
          <w:rFonts w:ascii="Times New Roman" w:hAnsi="Times New Roman"/>
          <w:sz w:val="24"/>
          <w:szCs w:val="24"/>
          <w:lang w:val="en-US"/>
        </w:rPr>
        <w:t>[60]</w:t>
      </w:r>
      <w:r w:rsidRPr="00CB42FF">
        <w:rPr>
          <w:rFonts w:ascii="Times New Roman" w:hAnsi="Times New Roman"/>
          <w:sz w:val="24"/>
          <w:szCs w:val="24"/>
          <w:lang w:val="en-US"/>
        </w:rPr>
        <w:t>. BPR has been used in several studies. One of them identified a cluster of participants characterized by living close to a main road, having high exposure to PM</w:t>
      </w:r>
      <w:r w:rsidRPr="002A0D3B">
        <w:rPr>
          <w:rFonts w:ascii="Times New Roman" w:hAnsi="Times New Roman"/>
          <w:sz w:val="24"/>
          <w:szCs w:val="24"/>
          <w:vertAlign w:val="subscript"/>
          <w:lang w:val="en-US"/>
        </w:rPr>
        <w:t>10</w:t>
      </w:r>
      <w:r w:rsidRPr="00CB42FF">
        <w:rPr>
          <w:rFonts w:ascii="Times New Roman" w:hAnsi="Times New Roman"/>
          <w:sz w:val="24"/>
          <w:szCs w:val="24"/>
          <w:lang w:val="en-US"/>
        </w:rPr>
        <w:t xml:space="preserve"> and nitrogen dioxide, and carrying out manual work as being at high risk for lung cancer </w:t>
      </w:r>
      <w:r w:rsidR="00427584">
        <w:rPr>
          <w:rFonts w:ascii="Times New Roman" w:hAnsi="Times New Roman"/>
          <w:sz w:val="24"/>
          <w:szCs w:val="24"/>
          <w:lang w:val="en-US"/>
        </w:rPr>
        <w:t>[61</w:t>
      </w:r>
      <w:r w:rsidR="003B0DA0">
        <w:rPr>
          <w:rFonts w:ascii="Times New Roman" w:hAnsi="Times New Roman"/>
          <w:sz w:val="24"/>
          <w:szCs w:val="24"/>
          <w:lang w:val="en-US"/>
        </w:rPr>
        <w:t>]</w:t>
      </w:r>
      <w:r w:rsidRPr="00CB42FF">
        <w:rPr>
          <w:rFonts w:ascii="Times New Roman" w:hAnsi="Times New Roman"/>
          <w:sz w:val="24"/>
          <w:szCs w:val="24"/>
          <w:lang w:val="en-US"/>
        </w:rPr>
        <w:t xml:space="preserve">. It has also been used in the context of time series analysis in a study that identified days with high concentrations of nitrate and sulphate as having higher risk of respiratory mortality </w:t>
      </w:r>
      <w:r w:rsidR="003B0DA0">
        <w:rPr>
          <w:rFonts w:ascii="Times New Roman" w:hAnsi="Times New Roman"/>
          <w:sz w:val="24"/>
          <w:szCs w:val="24"/>
          <w:lang w:val="en-US"/>
        </w:rPr>
        <w:t>[</w:t>
      </w:r>
      <w:r w:rsidR="00427584">
        <w:rPr>
          <w:rFonts w:ascii="Times New Roman" w:hAnsi="Times New Roman"/>
          <w:sz w:val="24"/>
          <w:szCs w:val="24"/>
          <w:lang w:val="en-US"/>
        </w:rPr>
        <w:t>62</w:t>
      </w:r>
      <w:r w:rsidR="003B0DA0">
        <w:rPr>
          <w:rFonts w:ascii="Times New Roman" w:hAnsi="Times New Roman"/>
          <w:sz w:val="24"/>
          <w:szCs w:val="24"/>
          <w:lang w:val="en-US"/>
        </w:rPr>
        <w:t>]</w:t>
      </w:r>
      <w:r w:rsidRPr="00CB42FF">
        <w:rPr>
          <w:rFonts w:ascii="Times New Roman" w:hAnsi="Times New Roman"/>
          <w:sz w:val="24"/>
          <w:szCs w:val="24"/>
          <w:lang w:val="en-US"/>
        </w:rPr>
        <w:t>.</w:t>
      </w:r>
    </w:p>
    <w:p w14:paraId="0761B1A9" w14:textId="77777777" w:rsidR="000D1032" w:rsidRPr="00CB42FF" w:rsidRDefault="000D1032" w:rsidP="00CB42FF">
      <w:pPr>
        <w:spacing w:after="0" w:line="480" w:lineRule="auto"/>
        <w:jc w:val="both"/>
        <w:rPr>
          <w:rFonts w:ascii="Times New Roman" w:hAnsi="Times New Roman"/>
          <w:sz w:val="24"/>
          <w:szCs w:val="24"/>
          <w:lang w:val="en-US"/>
        </w:rPr>
      </w:pPr>
    </w:p>
    <w:p w14:paraId="49E945DC" w14:textId="77777777" w:rsidR="000D1032" w:rsidRPr="00CB42FF" w:rsidRDefault="000D1032" w:rsidP="00CB42FF">
      <w:pPr>
        <w:spacing w:after="0" w:line="480" w:lineRule="auto"/>
        <w:jc w:val="both"/>
        <w:rPr>
          <w:rFonts w:ascii="Times New Roman" w:hAnsi="Times New Roman"/>
          <w:sz w:val="24"/>
          <w:szCs w:val="24"/>
          <w:lang w:val="en-US"/>
        </w:rPr>
      </w:pPr>
      <w:r w:rsidRPr="00CB42FF">
        <w:rPr>
          <w:rFonts w:ascii="Times New Roman" w:hAnsi="Times New Roman"/>
          <w:sz w:val="24"/>
          <w:szCs w:val="24"/>
          <w:lang w:val="en-US"/>
        </w:rPr>
        <w:t xml:space="preserve">A regression profile analysis can capture complex interactive effects of several exposures while producing an output that is more interpretable than the output of a regular regression model with several high-order interaction terms </w:t>
      </w:r>
      <w:r w:rsidR="00427584">
        <w:rPr>
          <w:rFonts w:ascii="Times New Roman" w:hAnsi="Times New Roman"/>
          <w:sz w:val="24"/>
          <w:szCs w:val="24"/>
          <w:lang w:val="en-US"/>
        </w:rPr>
        <w:t>[63</w:t>
      </w:r>
      <w:r w:rsidR="00016A5F">
        <w:rPr>
          <w:rFonts w:ascii="Times New Roman" w:hAnsi="Times New Roman"/>
          <w:sz w:val="24"/>
          <w:szCs w:val="24"/>
          <w:lang w:val="en-US"/>
        </w:rPr>
        <w:t>]</w:t>
      </w:r>
      <w:r w:rsidRPr="00CB42FF">
        <w:rPr>
          <w:rFonts w:ascii="Times New Roman" w:hAnsi="Times New Roman"/>
          <w:sz w:val="24"/>
          <w:szCs w:val="24"/>
          <w:lang w:val="en-US"/>
        </w:rPr>
        <w:t xml:space="preserve">. In addition, it has the advantage that it directly directs attention to patterns of values that are most characteristic of the data and that it does not assumes a pre-specified form for the association. </w:t>
      </w:r>
    </w:p>
    <w:p w14:paraId="1529DBDF" w14:textId="77777777" w:rsidR="000D1032" w:rsidRPr="00CB42FF" w:rsidRDefault="000D1032" w:rsidP="00CB42FF">
      <w:pPr>
        <w:spacing w:after="0" w:line="480" w:lineRule="auto"/>
        <w:jc w:val="both"/>
        <w:rPr>
          <w:rFonts w:ascii="Times New Roman" w:hAnsi="Times New Roman"/>
          <w:sz w:val="24"/>
          <w:szCs w:val="24"/>
          <w:lang w:val="en-US"/>
        </w:rPr>
      </w:pPr>
    </w:p>
    <w:p w14:paraId="01E4B06A" w14:textId="77777777" w:rsidR="000D1032" w:rsidRPr="00CB42FF" w:rsidRDefault="000D1032" w:rsidP="00CB42FF">
      <w:pPr>
        <w:spacing w:after="0" w:line="480" w:lineRule="auto"/>
        <w:jc w:val="both"/>
        <w:rPr>
          <w:rFonts w:ascii="Times New Roman" w:hAnsi="Times New Roman"/>
          <w:i/>
          <w:sz w:val="24"/>
          <w:szCs w:val="24"/>
          <w:lang w:val="en-US"/>
        </w:rPr>
      </w:pPr>
      <w:r w:rsidRPr="00CB42FF">
        <w:rPr>
          <w:rFonts w:ascii="Times New Roman" w:hAnsi="Times New Roman"/>
          <w:i/>
          <w:sz w:val="24"/>
          <w:szCs w:val="24"/>
          <w:lang w:val="en-US"/>
        </w:rPr>
        <w:lastRenderedPageBreak/>
        <w:t>Re</w:t>
      </w:r>
      <w:r>
        <w:rPr>
          <w:rFonts w:ascii="Times New Roman" w:hAnsi="Times New Roman"/>
          <w:i/>
          <w:sz w:val="24"/>
          <w:szCs w:val="24"/>
          <w:lang w:val="en-US"/>
        </w:rPr>
        <w:t>cursive Partitioning Techniques</w:t>
      </w:r>
    </w:p>
    <w:p w14:paraId="3D50810A" w14:textId="1E1879B4" w:rsidR="000D1032" w:rsidRPr="00CB42FF" w:rsidRDefault="000D1032" w:rsidP="00CB42FF">
      <w:pPr>
        <w:spacing w:after="0" w:line="480" w:lineRule="auto"/>
        <w:jc w:val="both"/>
        <w:rPr>
          <w:rFonts w:ascii="Times New Roman" w:hAnsi="Times New Roman"/>
          <w:sz w:val="24"/>
          <w:szCs w:val="24"/>
          <w:lang w:val="en-US"/>
        </w:rPr>
      </w:pPr>
      <w:r w:rsidRPr="00CB42FF">
        <w:rPr>
          <w:rFonts w:ascii="Times New Roman" w:hAnsi="Times New Roman"/>
          <w:sz w:val="24"/>
          <w:szCs w:val="24"/>
          <w:lang w:val="en-US"/>
        </w:rPr>
        <w:t>The most basic techniques of recursive partitioning are classification and regression trees (CART). CART is a supervised technique in which a sequence of binary splits based on a subset of exposures creates groups of observations in a way that</w:t>
      </w:r>
      <w:r w:rsidR="00C00D48">
        <w:rPr>
          <w:rFonts w:ascii="Times New Roman" w:hAnsi="Times New Roman"/>
          <w:sz w:val="24"/>
          <w:szCs w:val="24"/>
          <w:lang w:val="en-US"/>
        </w:rPr>
        <w:t xml:space="preserve"> - </w:t>
      </w:r>
      <w:r w:rsidRPr="00CB42FF">
        <w:rPr>
          <w:rFonts w:ascii="Times New Roman" w:hAnsi="Times New Roman"/>
          <w:sz w:val="24"/>
          <w:szCs w:val="24"/>
          <w:lang w:val="en-US"/>
        </w:rPr>
        <w:t>within each group</w:t>
      </w:r>
      <w:r w:rsidR="00C00D48">
        <w:rPr>
          <w:rFonts w:ascii="Times New Roman" w:hAnsi="Times New Roman"/>
          <w:sz w:val="24"/>
          <w:szCs w:val="24"/>
          <w:lang w:val="en-US"/>
        </w:rPr>
        <w:t xml:space="preserve"> -</w:t>
      </w:r>
      <w:r w:rsidRPr="00CB42FF">
        <w:rPr>
          <w:rFonts w:ascii="Times New Roman" w:hAnsi="Times New Roman"/>
          <w:sz w:val="24"/>
          <w:szCs w:val="24"/>
          <w:lang w:val="en-US"/>
        </w:rPr>
        <w:t xml:space="preserve"> observations have similar values of the outcome. The sequence of binary splits creates a tree structure. At each node of the tree, the observations are split into two groups based on one exposure, </w:t>
      </w:r>
      <w:r w:rsidRPr="002A0D3B">
        <w:rPr>
          <w:rFonts w:ascii="Times New Roman" w:hAnsi="Times New Roman"/>
          <w:i/>
          <w:sz w:val="24"/>
          <w:szCs w:val="24"/>
          <w:lang w:val="en-US"/>
        </w:rPr>
        <w:t>i</w:t>
      </w:r>
      <w:r w:rsidRPr="00CB42FF">
        <w:rPr>
          <w:rFonts w:ascii="Times New Roman" w:hAnsi="Times New Roman"/>
          <w:sz w:val="24"/>
          <w:szCs w:val="24"/>
          <w:lang w:val="en-US"/>
        </w:rPr>
        <w:t>, and a statement of the form exposure</w:t>
      </w:r>
      <w:r w:rsidRPr="002A0D3B">
        <w:rPr>
          <w:rFonts w:ascii="Times New Roman" w:hAnsi="Times New Roman"/>
          <w:sz w:val="24"/>
          <w:szCs w:val="24"/>
          <w:vertAlign w:val="subscript"/>
          <w:lang w:val="en-US"/>
        </w:rPr>
        <w:t>i</w:t>
      </w:r>
      <w:r w:rsidRPr="00CB42FF">
        <w:rPr>
          <w:rFonts w:ascii="Times New Roman" w:hAnsi="Times New Roman"/>
          <w:sz w:val="24"/>
          <w:szCs w:val="24"/>
          <w:lang w:val="en-US"/>
        </w:rPr>
        <w:t>&lt;</w:t>
      </w:r>
      <w:r w:rsidRPr="002A0D3B">
        <w:rPr>
          <w:rFonts w:ascii="Times New Roman" w:hAnsi="Times New Roman"/>
          <w:i/>
          <w:sz w:val="24"/>
          <w:szCs w:val="24"/>
          <w:lang w:val="en-US"/>
        </w:rPr>
        <w:t>c</w:t>
      </w:r>
      <w:r w:rsidRPr="00CB42FF">
        <w:rPr>
          <w:rFonts w:ascii="Times New Roman" w:hAnsi="Times New Roman"/>
          <w:sz w:val="24"/>
          <w:szCs w:val="24"/>
          <w:lang w:val="en-US"/>
        </w:rPr>
        <w:t xml:space="preserve"> vs. exposure</w:t>
      </w:r>
      <w:r w:rsidRPr="002A0D3B">
        <w:rPr>
          <w:rFonts w:ascii="Times New Roman" w:hAnsi="Times New Roman"/>
          <w:sz w:val="24"/>
          <w:szCs w:val="24"/>
          <w:vertAlign w:val="subscript"/>
          <w:lang w:val="en-US"/>
        </w:rPr>
        <w:t>i</w:t>
      </w:r>
      <w:r>
        <w:rPr>
          <w:rFonts w:ascii="Times New Roman" w:hAnsi="Times New Roman"/>
          <w:sz w:val="24"/>
          <w:szCs w:val="24"/>
          <w:lang w:val="en-US"/>
        </w:rPr>
        <w:sym w:font="Symbol" w:char="F0B3"/>
      </w:r>
      <w:r w:rsidRPr="002A0D3B">
        <w:rPr>
          <w:rFonts w:ascii="Times New Roman" w:hAnsi="Times New Roman"/>
          <w:i/>
          <w:sz w:val="24"/>
          <w:szCs w:val="24"/>
          <w:lang w:val="en-US"/>
        </w:rPr>
        <w:t>c</w:t>
      </w:r>
      <w:r w:rsidRPr="00CB42FF">
        <w:rPr>
          <w:rFonts w:ascii="Times New Roman" w:hAnsi="Times New Roman"/>
          <w:sz w:val="24"/>
          <w:szCs w:val="24"/>
          <w:lang w:val="en-US"/>
        </w:rPr>
        <w:t xml:space="preserve">, for a value of </w:t>
      </w:r>
      <w:r w:rsidRPr="002A0D3B">
        <w:rPr>
          <w:rFonts w:ascii="Times New Roman" w:hAnsi="Times New Roman"/>
          <w:i/>
          <w:sz w:val="24"/>
          <w:szCs w:val="24"/>
          <w:lang w:val="en-US"/>
        </w:rPr>
        <w:t>c</w:t>
      </w:r>
      <w:r w:rsidRPr="00CB42FF">
        <w:rPr>
          <w:rFonts w:ascii="Times New Roman" w:hAnsi="Times New Roman"/>
          <w:sz w:val="24"/>
          <w:szCs w:val="24"/>
          <w:lang w:val="en-US"/>
        </w:rPr>
        <w:t xml:space="preserve"> chosen by the CART algorithm </w:t>
      </w:r>
      <w:r w:rsidR="00016A5F">
        <w:rPr>
          <w:rFonts w:ascii="Times New Roman" w:hAnsi="Times New Roman"/>
          <w:sz w:val="24"/>
          <w:szCs w:val="24"/>
          <w:lang w:val="en-US"/>
        </w:rPr>
        <w:t>[6</w:t>
      </w:r>
      <w:r w:rsidR="00427584">
        <w:rPr>
          <w:rFonts w:ascii="Times New Roman" w:hAnsi="Times New Roman"/>
          <w:sz w:val="24"/>
          <w:szCs w:val="24"/>
          <w:lang w:val="en-US"/>
        </w:rPr>
        <w:t>4</w:t>
      </w:r>
      <w:r w:rsidR="00016A5F">
        <w:rPr>
          <w:rFonts w:ascii="Times New Roman" w:hAnsi="Times New Roman"/>
          <w:sz w:val="24"/>
          <w:szCs w:val="24"/>
          <w:lang w:val="en-US"/>
        </w:rPr>
        <w:t>]</w:t>
      </w:r>
      <w:r w:rsidRPr="00CB42FF">
        <w:rPr>
          <w:rFonts w:ascii="Times New Roman" w:hAnsi="Times New Roman"/>
          <w:sz w:val="24"/>
          <w:szCs w:val="24"/>
          <w:lang w:val="en-US"/>
        </w:rPr>
        <w:t>. The tree structure, usually based on a small set of exposures, facilitates the interpretation of the clusters. CART can easily capture complex interactions and may facilitate their interpretation. In particular, any asymmetries in the tree encompass underlying interactions. In a time series setting, a study used CART to characterize the joint effects of CO, NO</w:t>
      </w:r>
      <w:r w:rsidRPr="002A0D3B">
        <w:rPr>
          <w:rFonts w:ascii="Times New Roman" w:hAnsi="Times New Roman"/>
          <w:sz w:val="24"/>
          <w:szCs w:val="24"/>
          <w:vertAlign w:val="subscript"/>
          <w:lang w:val="en-US"/>
        </w:rPr>
        <w:t>2</w:t>
      </w:r>
      <w:r w:rsidRPr="00CB42FF">
        <w:rPr>
          <w:rFonts w:ascii="Times New Roman" w:hAnsi="Times New Roman"/>
          <w:sz w:val="24"/>
          <w:szCs w:val="24"/>
          <w:lang w:val="en-US"/>
        </w:rPr>
        <w:t>, O</w:t>
      </w:r>
      <w:r w:rsidRPr="002A0D3B">
        <w:rPr>
          <w:rFonts w:ascii="Times New Roman" w:hAnsi="Times New Roman"/>
          <w:sz w:val="24"/>
          <w:szCs w:val="24"/>
          <w:vertAlign w:val="subscript"/>
          <w:lang w:val="en-US"/>
        </w:rPr>
        <w:t>3</w:t>
      </w:r>
      <w:r w:rsidRPr="00CB42FF">
        <w:rPr>
          <w:rFonts w:ascii="Times New Roman" w:hAnsi="Times New Roman"/>
          <w:sz w:val="24"/>
          <w:szCs w:val="24"/>
          <w:lang w:val="en-US"/>
        </w:rPr>
        <w:t>, and PM</w:t>
      </w:r>
      <w:r w:rsidRPr="002A0D3B">
        <w:rPr>
          <w:rFonts w:ascii="Times New Roman" w:hAnsi="Times New Roman"/>
          <w:sz w:val="24"/>
          <w:szCs w:val="24"/>
          <w:vertAlign w:val="subscript"/>
          <w:lang w:val="en-US"/>
        </w:rPr>
        <w:t>2.5</w:t>
      </w:r>
      <w:r w:rsidRPr="00CB42FF">
        <w:rPr>
          <w:rFonts w:ascii="Times New Roman" w:hAnsi="Times New Roman"/>
          <w:sz w:val="24"/>
          <w:szCs w:val="24"/>
          <w:lang w:val="en-US"/>
        </w:rPr>
        <w:t xml:space="preserve"> on asthma admissions </w:t>
      </w:r>
      <w:r w:rsidR="00016A5F">
        <w:rPr>
          <w:rFonts w:ascii="Times New Roman" w:hAnsi="Times New Roman"/>
          <w:sz w:val="24"/>
          <w:szCs w:val="24"/>
          <w:lang w:val="en-US"/>
        </w:rPr>
        <w:t>[6</w:t>
      </w:r>
      <w:r w:rsidR="00427584">
        <w:rPr>
          <w:rFonts w:ascii="Times New Roman" w:hAnsi="Times New Roman"/>
          <w:sz w:val="24"/>
          <w:szCs w:val="24"/>
          <w:lang w:val="en-US"/>
        </w:rPr>
        <w:t>5</w:t>
      </w:r>
      <w:r w:rsidR="00016A5F">
        <w:rPr>
          <w:rFonts w:ascii="Times New Roman" w:hAnsi="Times New Roman"/>
          <w:sz w:val="24"/>
          <w:szCs w:val="24"/>
          <w:lang w:val="en-US"/>
        </w:rPr>
        <w:t>]</w:t>
      </w:r>
      <w:r w:rsidRPr="00CB42FF">
        <w:rPr>
          <w:rFonts w:ascii="Times New Roman" w:hAnsi="Times New Roman"/>
          <w:sz w:val="24"/>
          <w:szCs w:val="24"/>
          <w:lang w:val="en-US"/>
        </w:rPr>
        <w:t xml:space="preserve">. </w:t>
      </w:r>
    </w:p>
    <w:p w14:paraId="54732EC1" w14:textId="77777777" w:rsidR="000D1032" w:rsidRPr="00CB42FF" w:rsidRDefault="000D1032" w:rsidP="00CB42FF">
      <w:pPr>
        <w:spacing w:after="0" w:line="480" w:lineRule="auto"/>
        <w:jc w:val="both"/>
        <w:rPr>
          <w:rFonts w:ascii="Times New Roman" w:hAnsi="Times New Roman"/>
          <w:sz w:val="24"/>
          <w:szCs w:val="24"/>
          <w:lang w:val="en-US"/>
        </w:rPr>
      </w:pPr>
    </w:p>
    <w:p w14:paraId="61D595F3" w14:textId="77777777" w:rsidR="000D1032" w:rsidRDefault="000D1032" w:rsidP="00CB42FF">
      <w:pPr>
        <w:spacing w:after="0" w:line="480" w:lineRule="auto"/>
        <w:jc w:val="both"/>
        <w:rPr>
          <w:rFonts w:ascii="Times New Roman" w:hAnsi="Times New Roman"/>
          <w:sz w:val="24"/>
          <w:szCs w:val="24"/>
          <w:lang w:val="en-US"/>
        </w:rPr>
      </w:pPr>
      <w:r w:rsidRPr="00CB42FF">
        <w:rPr>
          <w:rFonts w:ascii="Times New Roman" w:hAnsi="Times New Roman"/>
          <w:sz w:val="24"/>
          <w:szCs w:val="24"/>
          <w:lang w:val="en-US"/>
        </w:rPr>
        <w:t>There are other techniques closely related to CART w</w:t>
      </w:r>
      <w:r>
        <w:rPr>
          <w:rFonts w:ascii="Times New Roman" w:hAnsi="Times New Roman"/>
          <w:sz w:val="24"/>
          <w:szCs w:val="24"/>
          <w:lang w:val="en-US"/>
        </w:rPr>
        <w:t>h</w:t>
      </w:r>
      <w:r w:rsidRPr="00CB42FF">
        <w:rPr>
          <w:rFonts w:ascii="Times New Roman" w:hAnsi="Times New Roman"/>
          <w:sz w:val="24"/>
          <w:szCs w:val="24"/>
          <w:lang w:val="en-US"/>
        </w:rPr>
        <w:t>i</w:t>
      </w:r>
      <w:r>
        <w:rPr>
          <w:rFonts w:ascii="Times New Roman" w:hAnsi="Times New Roman"/>
          <w:sz w:val="24"/>
          <w:szCs w:val="24"/>
          <w:lang w:val="en-US"/>
        </w:rPr>
        <w:t>ch</w:t>
      </w:r>
      <w:r w:rsidR="0063502C">
        <w:rPr>
          <w:rFonts w:ascii="Times New Roman" w:hAnsi="Times New Roman"/>
          <w:sz w:val="24"/>
          <w:szCs w:val="24"/>
          <w:lang w:val="en-US"/>
        </w:rPr>
        <w:t xml:space="preserve"> create trees based on “</w:t>
      </w:r>
      <w:r w:rsidRPr="00CB42FF">
        <w:rPr>
          <w:rFonts w:ascii="Times New Roman" w:hAnsi="Times New Roman"/>
          <w:sz w:val="24"/>
          <w:szCs w:val="24"/>
          <w:lang w:val="en-US"/>
        </w:rPr>
        <w:t>and</w:t>
      </w:r>
      <w:r w:rsidR="0063502C">
        <w:rPr>
          <w:rFonts w:ascii="Times New Roman" w:hAnsi="Times New Roman"/>
          <w:sz w:val="24"/>
          <w:szCs w:val="24"/>
          <w:lang w:val="en-US"/>
        </w:rPr>
        <w:t>”</w:t>
      </w:r>
      <w:r w:rsidRPr="00CB42FF">
        <w:rPr>
          <w:rFonts w:ascii="Times New Roman" w:hAnsi="Times New Roman"/>
          <w:sz w:val="24"/>
          <w:szCs w:val="24"/>
          <w:lang w:val="en-US"/>
        </w:rPr>
        <w:t xml:space="preserve"> and </w:t>
      </w:r>
      <w:r w:rsidR="0063502C">
        <w:rPr>
          <w:rFonts w:ascii="Times New Roman" w:hAnsi="Times New Roman"/>
          <w:sz w:val="24"/>
          <w:szCs w:val="24"/>
          <w:lang w:val="en-US"/>
        </w:rPr>
        <w:t>“</w:t>
      </w:r>
      <w:r w:rsidRPr="00CB42FF">
        <w:rPr>
          <w:rFonts w:ascii="Times New Roman" w:hAnsi="Times New Roman"/>
          <w:sz w:val="24"/>
          <w:szCs w:val="24"/>
          <w:lang w:val="en-US"/>
        </w:rPr>
        <w:t>or</w:t>
      </w:r>
      <w:r w:rsidR="0063502C">
        <w:rPr>
          <w:rFonts w:ascii="Times New Roman" w:hAnsi="Times New Roman"/>
          <w:sz w:val="24"/>
          <w:szCs w:val="24"/>
          <w:lang w:val="en-US"/>
        </w:rPr>
        <w:t>”</w:t>
      </w:r>
      <w:r w:rsidRPr="00CB42FF">
        <w:rPr>
          <w:rFonts w:ascii="Times New Roman" w:hAnsi="Times New Roman"/>
          <w:sz w:val="24"/>
          <w:szCs w:val="24"/>
          <w:lang w:val="en-US"/>
        </w:rPr>
        <w:t xml:space="preserve"> statements, such as logic regression or partDSA </w:t>
      </w:r>
      <w:r w:rsidR="00B41B16">
        <w:rPr>
          <w:rFonts w:ascii="Times New Roman" w:hAnsi="Times New Roman"/>
          <w:sz w:val="24"/>
          <w:szCs w:val="24"/>
          <w:lang w:val="en-US"/>
        </w:rPr>
        <w:t>[6</w:t>
      </w:r>
      <w:r w:rsidR="00427584">
        <w:rPr>
          <w:rFonts w:ascii="Times New Roman" w:hAnsi="Times New Roman"/>
          <w:sz w:val="24"/>
          <w:szCs w:val="24"/>
          <w:lang w:val="en-US"/>
        </w:rPr>
        <w:t>6</w:t>
      </w:r>
      <w:r w:rsidR="00B41B16">
        <w:rPr>
          <w:rFonts w:ascii="Times New Roman" w:hAnsi="Times New Roman"/>
          <w:sz w:val="24"/>
          <w:szCs w:val="24"/>
          <w:lang w:val="en-US"/>
        </w:rPr>
        <w:t>]</w:t>
      </w:r>
      <w:r w:rsidRPr="00CB42FF">
        <w:rPr>
          <w:rFonts w:ascii="Times New Roman" w:hAnsi="Times New Roman"/>
          <w:sz w:val="24"/>
          <w:szCs w:val="24"/>
          <w:lang w:val="en-US"/>
        </w:rPr>
        <w:t>. Cross-validated CARTs usually include a few terminal nodes, with limited explan</w:t>
      </w:r>
      <w:r w:rsidR="00C00D48">
        <w:rPr>
          <w:rFonts w:ascii="Times New Roman" w:hAnsi="Times New Roman"/>
          <w:sz w:val="24"/>
          <w:szCs w:val="24"/>
          <w:lang w:val="en-US"/>
        </w:rPr>
        <w:t>atory power. Random forests and</w:t>
      </w:r>
      <w:r w:rsidRPr="00CB42FF">
        <w:rPr>
          <w:rFonts w:ascii="Times New Roman" w:hAnsi="Times New Roman"/>
          <w:sz w:val="24"/>
          <w:szCs w:val="24"/>
          <w:lang w:val="en-US"/>
        </w:rPr>
        <w:t xml:space="preserve"> boosting are two techniques that have been used to combine the results of several CARTs in order to achieve better predictiv</w:t>
      </w:r>
      <w:r w:rsidR="0048533A">
        <w:rPr>
          <w:rFonts w:ascii="Times New Roman" w:hAnsi="Times New Roman"/>
          <w:sz w:val="24"/>
          <w:szCs w:val="24"/>
          <w:lang w:val="en-US"/>
        </w:rPr>
        <w:t>e performance [6</w:t>
      </w:r>
      <w:r w:rsidR="00427584">
        <w:rPr>
          <w:rFonts w:ascii="Times New Roman" w:hAnsi="Times New Roman"/>
          <w:sz w:val="24"/>
          <w:szCs w:val="24"/>
          <w:lang w:val="en-US"/>
        </w:rPr>
        <w:t>4</w:t>
      </w:r>
      <w:r w:rsidR="0048533A">
        <w:rPr>
          <w:rFonts w:ascii="Times New Roman" w:hAnsi="Times New Roman"/>
          <w:sz w:val="24"/>
          <w:szCs w:val="24"/>
          <w:lang w:val="en-US"/>
        </w:rPr>
        <w:t>, 6</w:t>
      </w:r>
      <w:r w:rsidR="00427584">
        <w:rPr>
          <w:rFonts w:ascii="Times New Roman" w:hAnsi="Times New Roman"/>
          <w:sz w:val="24"/>
          <w:szCs w:val="24"/>
          <w:lang w:val="en-US"/>
        </w:rPr>
        <w:t>7</w:t>
      </w:r>
      <w:r w:rsidR="0048533A">
        <w:rPr>
          <w:rFonts w:ascii="Times New Roman" w:hAnsi="Times New Roman"/>
          <w:sz w:val="24"/>
          <w:szCs w:val="24"/>
          <w:lang w:val="en-US"/>
        </w:rPr>
        <w:t>]</w:t>
      </w:r>
      <w:r w:rsidRPr="00CB42FF">
        <w:rPr>
          <w:rFonts w:ascii="Times New Roman" w:hAnsi="Times New Roman"/>
          <w:sz w:val="24"/>
          <w:szCs w:val="24"/>
          <w:lang w:val="en-US"/>
        </w:rPr>
        <w:t xml:space="preserve">. The drawback of those techniques is that the easy interpretability of single CARTs is lost, and one has to rely on measures of variable importance that do not directly link the exposure with the outcome. Lampa et al. offer some tools on how to assess if interactions are present and how to visualize them </w:t>
      </w:r>
      <w:r w:rsidR="00427584">
        <w:rPr>
          <w:rFonts w:ascii="Times New Roman" w:hAnsi="Times New Roman"/>
          <w:sz w:val="24"/>
          <w:szCs w:val="24"/>
          <w:lang w:val="en-US"/>
        </w:rPr>
        <w:t>within</w:t>
      </w:r>
      <w:r w:rsidRPr="00CB42FF">
        <w:rPr>
          <w:rFonts w:ascii="Times New Roman" w:hAnsi="Times New Roman"/>
          <w:sz w:val="24"/>
          <w:szCs w:val="24"/>
          <w:lang w:val="en-US"/>
        </w:rPr>
        <w:t xml:space="preserve"> boosted regression trees</w:t>
      </w:r>
      <w:r w:rsidR="0048533A">
        <w:rPr>
          <w:rFonts w:ascii="Times New Roman" w:hAnsi="Times New Roman"/>
          <w:sz w:val="24"/>
          <w:szCs w:val="24"/>
          <w:lang w:val="en-US"/>
        </w:rPr>
        <w:t xml:space="preserve"> [6</w:t>
      </w:r>
      <w:r w:rsidR="00427584">
        <w:rPr>
          <w:rFonts w:ascii="Times New Roman" w:hAnsi="Times New Roman"/>
          <w:sz w:val="24"/>
          <w:szCs w:val="24"/>
          <w:lang w:val="en-US"/>
        </w:rPr>
        <w:t>7</w:t>
      </w:r>
      <w:r w:rsidR="0048533A">
        <w:rPr>
          <w:rFonts w:ascii="Times New Roman" w:hAnsi="Times New Roman"/>
          <w:sz w:val="24"/>
          <w:szCs w:val="24"/>
          <w:lang w:val="en-US"/>
        </w:rPr>
        <w:t>]</w:t>
      </w:r>
      <w:r w:rsidRPr="00CB42FF">
        <w:rPr>
          <w:rFonts w:ascii="Times New Roman" w:hAnsi="Times New Roman"/>
          <w:sz w:val="24"/>
          <w:szCs w:val="24"/>
          <w:lang w:val="en-US"/>
        </w:rPr>
        <w:t>.</w:t>
      </w:r>
    </w:p>
    <w:p w14:paraId="59E6846F" w14:textId="77777777" w:rsidR="000D1032" w:rsidRDefault="000D1032" w:rsidP="00AB2B60">
      <w:pPr>
        <w:spacing w:after="0" w:line="480" w:lineRule="auto"/>
        <w:jc w:val="both"/>
        <w:rPr>
          <w:rFonts w:ascii="Times New Roman" w:hAnsi="Times New Roman"/>
          <w:i/>
          <w:sz w:val="24"/>
          <w:szCs w:val="24"/>
          <w:lang w:val="en-US"/>
        </w:rPr>
      </w:pPr>
    </w:p>
    <w:p w14:paraId="7B738B82" w14:textId="77777777" w:rsidR="000D1032" w:rsidRPr="00EB3316" w:rsidRDefault="000D1032" w:rsidP="00AB2B60">
      <w:pPr>
        <w:spacing w:after="0" w:line="480" w:lineRule="auto"/>
        <w:jc w:val="both"/>
        <w:rPr>
          <w:rFonts w:ascii="Times New Roman" w:hAnsi="Times New Roman"/>
          <w:b/>
          <w:sz w:val="24"/>
          <w:szCs w:val="24"/>
          <w:lang w:val="en-US"/>
        </w:rPr>
      </w:pPr>
      <w:r>
        <w:rPr>
          <w:rFonts w:ascii="Times New Roman" w:hAnsi="Times New Roman"/>
          <w:b/>
          <w:sz w:val="24"/>
          <w:szCs w:val="24"/>
          <w:lang w:val="en-US"/>
        </w:rPr>
        <w:t>Conclusion</w:t>
      </w:r>
    </w:p>
    <w:p w14:paraId="1ABBFDBA" w14:textId="77777777" w:rsidR="000D1032" w:rsidRDefault="000D1032" w:rsidP="008B6CBB">
      <w:pPr>
        <w:spacing w:after="0" w:line="480" w:lineRule="auto"/>
        <w:jc w:val="both"/>
        <w:rPr>
          <w:rFonts w:ascii="Times New Roman" w:hAnsi="Times New Roman"/>
          <w:sz w:val="24"/>
          <w:szCs w:val="24"/>
          <w:lang w:val="en-US"/>
        </w:rPr>
      </w:pPr>
      <w:r>
        <w:rPr>
          <w:rFonts w:ascii="Times New Roman" w:hAnsi="Times New Roman"/>
          <w:sz w:val="24"/>
          <w:szCs w:val="24"/>
          <w:lang w:val="en-US"/>
        </w:rPr>
        <w:t>Humans are exposed to multiple environmental stressors simultaneously. Especially in urban settings, where most of the population lives, a</w:t>
      </w:r>
      <w:r w:rsidRPr="00DC4349">
        <w:rPr>
          <w:rFonts w:ascii="Times New Roman" w:hAnsi="Times New Roman"/>
          <w:sz w:val="24"/>
          <w:szCs w:val="24"/>
          <w:lang w:val="en-US"/>
        </w:rPr>
        <w:t xml:space="preserve">ir pollution, </w:t>
      </w:r>
      <w:r w:rsidR="00361CF7">
        <w:rPr>
          <w:rFonts w:ascii="Times New Roman" w:hAnsi="Times New Roman"/>
          <w:sz w:val="24"/>
          <w:szCs w:val="24"/>
          <w:lang w:val="en-US"/>
        </w:rPr>
        <w:t xml:space="preserve">environmental chemicals, </w:t>
      </w:r>
      <w:r w:rsidRPr="00DC4349">
        <w:rPr>
          <w:rFonts w:ascii="Times New Roman" w:hAnsi="Times New Roman"/>
          <w:sz w:val="24"/>
          <w:szCs w:val="24"/>
          <w:lang w:val="en-US"/>
        </w:rPr>
        <w:t xml:space="preserve">noise, </w:t>
      </w:r>
      <w:r>
        <w:rPr>
          <w:rFonts w:ascii="Times New Roman" w:hAnsi="Times New Roman"/>
          <w:sz w:val="24"/>
          <w:szCs w:val="24"/>
          <w:lang w:val="en-US"/>
        </w:rPr>
        <w:t>temperature extremes</w:t>
      </w:r>
      <w:r w:rsidRPr="00DC4349">
        <w:rPr>
          <w:rFonts w:ascii="Times New Roman" w:hAnsi="Times New Roman"/>
          <w:sz w:val="24"/>
          <w:szCs w:val="24"/>
          <w:lang w:val="en-US"/>
        </w:rPr>
        <w:t xml:space="preserve">, </w:t>
      </w:r>
      <w:r>
        <w:rPr>
          <w:rFonts w:ascii="Times New Roman" w:hAnsi="Times New Roman"/>
          <w:sz w:val="24"/>
          <w:szCs w:val="24"/>
          <w:lang w:val="en-US"/>
        </w:rPr>
        <w:t>lack of</w:t>
      </w:r>
      <w:r w:rsidRPr="00DC4349">
        <w:rPr>
          <w:rFonts w:ascii="Times New Roman" w:hAnsi="Times New Roman"/>
          <w:sz w:val="24"/>
          <w:szCs w:val="24"/>
          <w:lang w:val="en-US"/>
        </w:rPr>
        <w:t xml:space="preserve"> green space, but also social inequality </w:t>
      </w:r>
      <w:r>
        <w:rPr>
          <w:rFonts w:ascii="Times New Roman" w:hAnsi="Times New Roman"/>
          <w:sz w:val="24"/>
          <w:szCs w:val="24"/>
          <w:lang w:val="en-US"/>
        </w:rPr>
        <w:t xml:space="preserve">and detrimental lifestyle habits </w:t>
      </w:r>
      <w:r w:rsidRPr="00DC4349">
        <w:rPr>
          <w:rFonts w:ascii="Times New Roman" w:hAnsi="Times New Roman"/>
          <w:sz w:val="24"/>
          <w:szCs w:val="24"/>
          <w:lang w:val="en-US"/>
        </w:rPr>
        <w:t xml:space="preserve">are likely to negatively affect health and quality of </w:t>
      </w:r>
      <w:r>
        <w:rPr>
          <w:rFonts w:ascii="Times New Roman" w:hAnsi="Times New Roman"/>
          <w:sz w:val="24"/>
          <w:szCs w:val="24"/>
          <w:lang w:val="en-US"/>
        </w:rPr>
        <w:t xml:space="preserve">life. A better understanding of the independent </w:t>
      </w:r>
      <w:r>
        <w:rPr>
          <w:rFonts w:ascii="Times New Roman" w:hAnsi="Times New Roman"/>
          <w:sz w:val="24"/>
          <w:szCs w:val="24"/>
          <w:lang w:val="en-US"/>
        </w:rPr>
        <w:lastRenderedPageBreak/>
        <w:t>and synergistic/antagonistic effects of these risk factors is mandatory for: a) designing effective publ</w:t>
      </w:r>
      <w:r w:rsidR="00C00D48">
        <w:rPr>
          <w:rFonts w:ascii="Times New Roman" w:hAnsi="Times New Roman"/>
          <w:sz w:val="24"/>
          <w:szCs w:val="24"/>
          <w:lang w:val="en-US"/>
        </w:rPr>
        <w:t>ic health prevention strategies</w:t>
      </w:r>
      <w:r>
        <w:rPr>
          <w:rFonts w:ascii="Times New Roman" w:hAnsi="Times New Roman"/>
          <w:sz w:val="24"/>
          <w:szCs w:val="24"/>
          <w:lang w:val="en-US"/>
        </w:rPr>
        <w:t xml:space="preserve"> especially targeted on vulnerable population subgroups, and b) promoting urban policies aimed at reducing air pollution</w:t>
      </w:r>
      <w:r w:rsidR="00361CF7">
        <w:rPr>
          <w:rFonts w:ascii="Times New Roman" w:hAnsi="Times New Roman"/>
          <w:sz w:val="24"/>
          <w:szCs w:val="24"/>
          <w:lang w:val="en-US"/>
        </w:rPr>
        <w:t xml:space="preserve"> and environmental chemical concentrations as well as</w:t>
      </w:r>
      <w:r>
        <w:rPr>
          <w:rFonts w:ascii="Times New Roman" w:hAnsi="Times New Roman"/>
          <w:sz w:val="24"/>
          <w:szCs w:val="24"/>
          <w:lang w:val="en-US"/>
        </w:rPr>
        <w:t xml:space="preserve"> noise and heat levels at the same time.</w:t>
      </w:r>
    </w:p>
    <w:p w14:paraId="39019A05" w14:textId="77777777" w:rsidR="00361CF7" w:rsidRDefault="00361CF7" w:rsidP="008B6CBB">
      <w:pPr>
        <w:spacing w:after="0" w:line="480" w:lineRule="auto"/>
        <w:jc w:val="both"/>
        <w:rPr>
          <w:rFonts w:ascii="Times New Roman" w:hAnsi="Times New Roman"/>
          <w:sz w:val="24"/>
          <w:szCs w:val="24"/>
          <w:lang w:val="en-US"/>
        </w:rPr>
      </w:pPr>
    </w:p>
    <w:p w14:paraId="0D7E764E" w14:textId="0CA73FB0" w:rsidR="000D1032" w:rsidRDefault="000D1032" w:rsidP="008B6CBB">
      <w:pPr>
        <w:spacing w:after="0" w:line="480" w:lineRule="auto"/>
        <w:jc w:val="both"/>
        <w:rPr>
          <w:rFonts w:ascii="Times New Roman" w:hAnsi="Times New Roman"/>
          <w:sz w:val="24"/>
          <w:szCs w:val="24"/>
          <w:lang w:val="en-US"/>
        </w:rPr>
      </w:pPr>
      <w:r>
        <w:rPr>
          <w:rFonts w:ascii="Times New Roman" w:hAnsi="Times New Roman"/>
          <w:sz w:val="24"/>
          <w:szCs w:val="24"/>
          <w:lang w:val="en-US"/>
        </w:rPr>
        <w:t>In this review we proposed a classification of the statistical methods recently applied to jointly estimate the effects of multiple correlated exposures on human health</w:t>
      </w:r>
      <w:r w:rsidR="004F0D51">
        <w:rPr>
          <w:rFonts w:ascii="Times New Roman" w:hAnsi="Times New Roman"/>
          <w:sz w:val="24"/>
          <w:szCs w:val="24"/>
          <w:lang w:val="en-US"/>
        </w:rPr>
        <w:t xml:space="preserve">, or to </w:t>
      </w:r>
      <w:r w:rsidR="004F0D51" w:rsidRPr="004F0D51">
        <w:rPr>
          <w:rFonts w:ascii="Times New Roman" w:hAnsi="Times New Roman"/>
          <w:sz w:val="24"/>
          <w:szCs w:val="24"/>
          <w:lang w:val="en-US"/>
        </w:rPr>
        <w:t>disentangle the effects of the components to the multipollutant mixture</w:t>
      </w:r>
      <w:r>
        <w:rPr>
          <w:rFonts w:ascii="Times New Roman" w:hAnsi="Times New Roman"/>
          <w:sz w:val="24"/>
          <w:szCs w:val="24"/>
          <w:lang w:val="en-US"/>
        </w:rPr>
        <w:t>. While the list is not presumed to be exhaustive, it categorizes all methods into one of three different groups (some of the methods overlapping more groups): dimension reduction, variable selection and grouping of observations. Each class is characterized by different pros and cons, and its applicability depends on the available data and the degree of multicollinearity among exposures. For each of the proposed methods, specific R packages have been developed, and studies have been conducted in the last years with environmental epidemiology applications, especially in the multipollutant case.</w:t>
      </w:r>
    </w:p>
    <w:p w14:paraId="478D4290" w14:textId="77777777" w:rsidR="000D1032" w:rsidRDefault="000D1032" w:rsidP="008B6CBB">
      <w:pPr>
        <w:spacing w:after="0" w:line="480" w:lineRule="auto"/>
        <w:jc w:val="both"/>
        <w:rPr>
          <w:rFonts w:ascii="Times New Roman" w:hAnsi="Times New Roman"/>
          <w:sz w:val="24"/>
          <w:szCs w:val="24"/>
          <w:lang w:val="en-US"/>
        </w:rPr>
      </w:pPr>
    </w:p>
    <w:p w14:paraId="113F58F2" w14:textId="0742E868" w:rsidR="000D1032" w:rsidRDefault="000D1032" w:rsidP="00387197">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The existing literature, despite </w:t>
      </w:r>
      <w:r w:rsidR="00D44E23">
        <w:rPr>
          <w:rFonts w:ascii="Times New Roman" w:hAnsi="Times New Roman"/>
          <w:sz w:val="24"/>
          <w:szCs w:val="24"/>
          <w:lang w:val="en-US"/>
        </w:rPr>
        <w:t xml:space="preserve">being </w:t>
      </w:r>
      <w:r>
        <w:rPr>
          <w:rFonts w:ascii="Times New Roman" w:hAnsi="Times New Roman"/>
          <w:sz w:val="24"/>
          <w:szCs w:val="24"/>
          <w:lang w:val="en-US"/>
        </w:rPr>
        <w:t xml:space="preserve">limited </w:t>
      </w:r>
      <w:r w:rsidR="00D44E23">
        <w:rPr>
          <w:rFonts w:ascii="Times New Roman" w:hAnsi="Times New Roman"/>
          <w:sz w:val="24"/>
          <w:szCs w:val="24"/>
          <w:lang w:val="en-US"/>
        </w:rPr>
        <w:t>up to now</w:t>
      </w:r>
      <w:r>
        <w:rPr>
          <w:rFonts w:ascii="Times New Roman" w:hAnsi="Times New Roman"/>
          <w:sz w:val="24"/>
          <w:szCs w:val="24"/>
          <w:lang w:val="en-US"/>
        </w:rPr>
        <w:t xml:space="preserve">, shows the high potential of these approaches for disentangling individual and joint effects, often non-linear, of multiple correlated exposures on human health. Further studies are needed, especially in the context of multiple exposures other than air pollution, to improve our understanding of the complex interrelationship among environmental, socio-economic and lifestyle risk factors </w:t>
      </w:r>
      <w:r w:rsidR="00512356">
        <w:rPr>
          <w:rFonts w:ascii="Times New Roman" w:hAnsi="Times New Roman"/>
          <w:sz w:val="24"/>
          <w:szCs w:val="24"/>
          <w:lang w:val="en-US"/>
        </w:rPr>
        <w:t>on human health</w:t>
      </w:r>
      <w:r>
        <w:rPr>
          <w:rFonts w:ascii="Times New Roman" w:hAnsi="Times New Roman"/>
          <w:sz w:val="24"/>
          <w:szCs w:val="24"/>
          <w:lang w:val="en-US"/>
        </w:rPr>
        <w:t>.</w:t>
      </w:r>
    </w:p>
    <w:p w14:paraId="4643EC18" w14:textId="77777777" w:rsidR="000D1032" w:rsidRPr="00AB2B60" w:rsidRDefault="000D1032" w:rsidP="00AB2B60">
      <w:pPr>
        <w:spacing w:after="0" w:line="480" w:lineRule="auto"/>
        <w:jc w:val="both"/>
        <w:rPr>
          <w:rFonts w:ascii="Times New Roman" w:hAnsi="Times New Roman"/>
          <w:sz w:val="24"/>
          <w:szCs w:val="24"/>
          <w:lang w:val="en-US"/>
        </w:rPr>
      </w:pPr>
    </w:p>
    <w:p w14:paraId="36C526B1" w14:textId="77777777" w:rsidR="00144F73" w:rsidRDefault="00427584" w:rsidP="00427584">
      <w:pPr>
        <w:spacing w:after="0" w:line="480" w:lineRule="auto"/>
        <w:jc w:val="both"/>
        <w:rPr>
          <w:rFonts w:ascii="Times New Roman" w:hAnsi="Times New Roman"/>
          <w:b/>
          <w:sz w:val="24"/>
          <w:szCs w:val="24"/>
          <w:lang w:val="en-US"/>
        </w:rPr>
      </w:pPr>
      <w:r w:rsidRPr="00427584">
        <w:rPr>
          <w:rFonts w:ascii="Times New Roman" w:hAnsi="Times New Roman"/>
          <w:b/>
          <w:sz w:val="24"/>
          <w:szCs w:val="24"/>
          <w:lang w:val="en-US"/>
        </w:rPr>
        <w:t>Acknowledgments</w:t>
      </w:r>
    </w:p>
    <w:p w14:paraId="446A2333" w14:textId="77777777" w:rsidR="000D1032" w:rsidRDefault="00427584" w:rsidP="00427584">
      <w:pPr>
        <w:spacing w:after="0" w:line="480" w:lineRule="auto"/>
        <w:jc w:val="both"/>
        <w:rPr>
          <w:rFonts w:ascii="Times New Roman" w:hAnsi="Times New Roman"/>
          <w:sz w:val="24"/>
          <w:szCs w:val="24"/>
          <w:lang w:val="en-US"/>
        </w:rPr>
      </w:pPr>
      <w:r w:rsidRPr="00427584">
        <w:rPr>
          <w:rFonts w:ascii="Times New Roman" w:hAnsi="Times New Roman"/>
          <w:sz w:val="24"/>
          <w:szCs w:val="24"/>
          <w:lang w:val="en-US"/>
        </w:rPr>
        <w:t>ISGlobal is a member of the CERCA Programme, Generalitat de Catalunya</w:t>
      </w:r>
      <w:r>
        <w:rPr>
          <w:rFonts w:ascii="Times New Roman" w:hAnsi="Times New Roman"/>
          <w:sz w:val="24"/>
          <w:szCs w:val="24"/>
          <w:lang w:val="en-US"/>
        </w:rPr>
        <w:t>.</w:t>
      </w:r>
    </w:p>
    <w:p w14:paraId="36D53FA2" w14:textId="77777777" w:rsidR="000D1032" w:rsidRDefault="000D1032" w:rsidP="008B6CBB">
      <w:pPr>
        <w:spacing w:after="0" w:line="480" w:lineRule="auto"/>
        <w:jc w:val="both"/>
        <w:rPr>
          <w:rFonts w:ascii="Times New Roman" w:hAnsi="Times New Roman"/>
          <w:b/>
          <w:sz w:val="24"/>
          <w:szCs w:val="24"/>
          <w:lang w:val="en-US"/>
        </w:rPr>
      </w:pPr>
    </w:p>
    <w:p w14:paraId="2DF6F71B" w14:textId="77777777" w:rsidR="000D1032" w:rsidRPr="008B6CBB" w:rsidRDefault="00702DDD" w:rsidP="008B6CBB">
      <w:pPr>
        <w:spacing w:after="0" w:line="480" w:lineRule="auto"/>
        <w:jc w:val="both"/>
        <w:rPr>
          <w:rFonts w:ascii="Times New Roman" w:hAnsi="Times New Roman"/>
          <w:b/>
          <w:sz w:val="24"/>
          <w:szCs w:val="24"/>
          <w:lang w:val="en-US"/>
        </w:rPr>
      </w:pPr>
      <w:r w:rsidRPr="00702DDD">
        <w:rPr>
          <w:rFonts w:ascii="Times New Roman" w:hAnsi="Times New Roman"/>
          <w:b/>
          <w:sz w:val="24"/>
          <w:szCs w:val="24"/>
          <w:lang w:val="en-US"/>
        </w:rPr>
        <w:t>Compliance with Ethical Standards</w:t>
      </w:r>
    </w:p>
    <w:p w14:paraId="767284B2" w14:textId="77777777" w:rsidR="000D1032" w:rsidRPr="008B6CBB" w:rsidRDefault="000D1032" w:rsidP="008B6CBB">
      <w:pPr>
        <w:spacing w:after="0" w:line="480" w:lineRule="auto"/>
        <w:ind w:firstLine="708"/>
        <w:jc w:val="both"/>
        <w:rPr>
          <w:rFonts w:ascii="Times New Roman" w:hAnsi="Times New Roman"/>
          <w:sz w:val="24"/>
          <w:szCs w:val="24"/>
          <w:lang w:val="en-US"/>
        </w:rPr>
      </w:pPr>
    </w:p>
    <w:p w14:paraId="2259A238" w14:textId="77777777" w:rsidR="000D1032" w:rsidRPr="008B6CBB" w:rsidRDefault="000D1032" w:rsidP="008B6CBB">
      <w:pPr>
        <w:spacing w:after="0" w:line="480" w:lineRule="auto"/>
        <w:jc w:val="both"/>
        <w:rPr>
          <w:rFonts w:ascii="Times New Roman" w:hAnsi="Times New Roman"/>
          <w:b/>
          <w:sz w:val="24"/>
          <w:szCs w:val="24"/>
          <w:lang w:val="en-US"/>
        </w:rPr>
      </w:pPr>
      <w:r w:rsidRPr="008B6CBB">
        <w:rPr>
          <w:rFonts w:ascii="Times New Roman" w:hAnsi="Times New Roman"/>
          <w:b/>
          <w:sz w:val="24"/>
          <w:szCs w:val="24"/>
          <w:lang w:val="en-US"/>
        </w:rPr>
        <w:lastRenderedPageBreak/>
        <w:t>Conflict of Interest</w:t>
      </w:r>
    </w:p>
    <w:p w14:paraId="63B0F411" w14:textId="77777777" w:rsidR="000D1032" w:rsidRPr="008B6CBB" w:rsidRDefault="000D1032" w:rsidP="008B6CBB">
      <w:pPr>
        <w:spacing w:after="0" w:line="480" w:lineRule="auto"/>
        <w:jc w:val="both"/>
        <w:rPr>
          <w:rFonts w:ascii="Times New Roman" w:hAnsi="Times New Roman"/>
          <w:sz w:val="24"/>
          <w:szCs w:val="24"/>
          <w:lang w:val="en-US"/>
        </w:rPr>
      </w:pPr>
      <w:r>
        <w:rPr>
          <w:rFonts w:ascii="Times New Roman" w:hAnsi="Times New Roman"/>
          <w:sz w:val="24"/>
          <w:szCs w:val="24"/>
          <w:lang w:val="en-US"/>
        </w:rPr>
        <w:t>Massimo Stafoggia</w:t>
      </w:r>
      <w:r w:rsidRPr="008B6CBB">
        <w:rPr>
          <w:rFonts w:ascii="Times New Roman" w:hAnsi="Times New Roman"/>
          <w:sz w:val="24"/>
          <w:szCs w:val="24"/>
          <w:lang w:val="en-US"/>
        </w:rPr>
        <w:t xml:space="preserve">, Susanne Breitner, </w:t>
      </w:r>
      <w:r>
        <w:rPr>
          <w:rFonts w:ascii="Times New Roman" w:hAnsi="Times New Roman"/>
          <w:sz w:val="24"/>
          <w:szCs w:val="24"/>
          <w:lang w:val="en-US"/>
        </w:rPr>
        <w:t>Regina Hampel</w:t>
      </w:r>
      <w:r w:rsidRPr="008B6CBB">
        <w:rPr>
          <w:rFonts w:ascii="Times New Roman" w:hAnsi="Times New Roman"/>
          <w:sz w:val="24"/>
          <w:szCs w:val="24"/>
          <w:lang w:val="en-US"/>
        </w:rPr>
        <w:t xml:space="preserve"> and </w:t>
      </w:r>
      <w:r>
        <w:rPr>
          <w:rFonts w:ascii="Times New Roman" w:hAnsi="Times New Roman"/>
          <w:sz w:val="24"/>
          <w:szCs w:val="24"/>
          <w:lang w:val="en-US"/>
        </w:rPr>
        <w:t>Xavier Basagaña</w:t>
      </w:r>
      <w:r w:rsidRPr="008B6CBB">
        <w:rPr>
          <w:rFonts w:ascii="Times New Roman" w:hAnsi="Times New Roman"/>
          <w:sz w:val="24"/>
          <w:szCs w:val="24"/>
          <w:lang w:val="en-US"/>
        </w:rPr>
        <w:t xml:space="preserve"> declare that they have no conflict of interest.</w:t>
      </w:r>
    </w:p>
    <w:p w14:paraId="16901315" w14:textId="77777777" w:rsidR="000D1032" w:rsidRPr="008B6CBB" w:rsidRDefault="000D1032" w:rsidP="008B6CBB">
      <w:pPr>
        <w:spacing w:after="0" w:line="480" w:lineRule="auto"/>
        <w:ind w:firstLine="708"/>
        <w:jc w:val="both"/>
        <w:rPr>
          <w:rFonts w:ascii="Times New Roman" w:hAnsi="Times New Roman"/>
          <w:sz w:val="24"/>
          <w:szCs w:val="24"/>
          <w:lang w:val="en-US"/>
        </w:rPr>
      </w:pPr>
    </w:p>
    <w:p w14:paraId="3038DD7A" w14:textId="77777777" w:rsidR="000D1032" w:rsidRPr="00E34E14" w:rsidRDefault="000D1032" w:rsidP="008B6CBB">
      <w:pPr>
        <w:spacing w:after="0" w:line="480" w:lineRule="auto"/>
        <w:jc w:val="both"/>
        <w:rPr>
          <w:rFonts w:ascii="Times New Roman" w:hAnsi="Times New Roman"/>
          <w:b/>
          <w:sz w:val="24"/>
          <w:szCs w:val="24"/>
          <w:lang w:val="en-US"/>
        </w:rPr>
      </w:pPr>
      <w:r w:rsidRPr="00E34E14">
        <w:rPr>
          <w:rFonts w:ascii="Times New Roman" w:hAnsi="Times New Roman"/>
          <w:b/>
          <w:sz w:val="24"/>
          <w:szCs w:val="24"/>
          <w:lang w:val="en-US"/>
        </w:rPr>
        <w:t>Human and Animal Rights and Informed Consent</w:t>
      </w:r>
    </w:p>
    <w:p w14:paraId="10956ACA" w14:textId="77777777" w:rsidR="000D1032" w:rsidRDefault="000D1032" w:rsidP="008B6CBB">
      <w:pPr>
        <w:spacing w:after="0" w:line="480" w:lineRule="auto"/>
        <w:jc w:val="both"/>
        <w:rPr>
          <w:rFonts w:ascii="Times New Roman" w:hAnsi="Times New Roman"/>
          <w:sz w:val="24"/>
          <w:szCs w:val="24"/>
          <w:lang w:val="en-US"/>
        </w:rPr>
      </w:pPr>
      <w:r w:rsidRPr="008B6CBB">
        <w:rPr>
          <w:rFonts w:ascii="Times New Roman" w:hAnsi="Times New Roman"/>
          <w:sz w:val="24"/>
          <w:szCs w:val="24"/>
          <w:lang w:val="en-US"/>
        </w:rPr>
        <w:t>This article does not contain any studies with human or animal subjects performed by any of the authors.</w:t>
      </w:r>
    </w:p>
    <w:p w14:paraId="4F2E7636" w14:textId="77777777" w:rsidR="00512356" w:rsidRDefault="00512356">
      <w:pPr>
        <w:spacing w:after="0" w:line="240" w:lineRule="auto"/>
        <w:rPr>
          <w:rFonts w:ascii="Times New Roman" w:hAnsi="Times New Roman"/>
          <w:b/>
          <w:sz w:val="24"/>
          <w:szCs w:val="24"/>
          <w:lang w:val="en-US"/>
        </w:rPr>
      </w:pPr>
    </w:p>
    <w:p w14:paraId="4479E39D" w14:textId="77777777" w:rsidR="00144F73" w:rsidRDefault="00144F73">
      <w:pPr>
        <w:spacing w:after="0" w:line="240" w:lineRule="auto"/>
        <w:rPr>
          <w:rFonts w:ascii="Times New Roman" w:hAnsi="Times New Roman"/>
          <w:b/>
          <w:sz w:val="24"/>
          <w:szCs w:val="24"/>
          <w:lang w:val="en-US"/>
        </w:rPr>
      </w:pPr>
    </w:p>
    <w:p w14:paraId="131DCA64" w14:textId="77777777" w:rsidR="000D1032" w:rsidRDefault="000D1032" w:rsidP="00570005">
      <w:pPr>
        <w:spacing w:after="0" w:line="480" w:lineRule="auto"/>
        <w:jc w:val="both"/>
        <w:rPr>
          <w:rFonts w:ascii="Times New Roman" w:hAnsi="Times New Roman"/>
          <w:b/>
          <w:sz w:val="24"/>
          <w:szCs w:val="24"/>
          <w:lang w:val="en-US"/>
        </w:rPr>
      </w:pPr>
      <w:r w:rsidRPr="00AB2B60">
        <w:rPr>
          <w:rFonts w:ascii="Times New Roman" w:hAnsi="Times New Roman"/>
          <w:b/>
          <w:sz w:val="24"/>
          <w:szCs w:val="24"/>
          <w:lang w:val="en-US"/>
        </w:rPr>
        <w:t>References</w:t>
      </w:r>
    </w:p>
    <w:p w14:paraId="78EA1553" w14:textId="77777777" w:rsidR="000D1032" w:rsidRPr="00E34E14" w:rsidRDefault="000D1032" w:rsidP="00E34E14">
      <w:pPr>
        <w:spacing w:after="0" w:line="480" w:lineRule="auto"/>
        <w:jc w:val="both"/>
        <w:rPr>
          <w:rFonts w:ascii="Times New Roman" w:hAnsi="Times New Roman"/>
          <w:sz w:val="24"/>
          <w:szCs w:val="24"/>
          <w:lang w:val="en-US"/>
        </w:rPr>
      </w:pPr>
      <w:r w:rsidRPr="00E34E14">
        <w:rPr>
          <w:rFonts w:ascii="Times New Roman" w:hAnsi="Times New Roman"/>
          <w:sz w:val="24"/>
          <w:szCs w:val="24"/>
          <w:lang w:val="en-US"/>
        </w:rPr>
        <w:t>Papers of particular interest, published recently, have been highlighted as:</w:t>
      </w:r>
    </w:p>
    <w:p w14:paraId="4740F76E" w14:textId="77777777" w:rsidR="000D1032" w:rsidRPr="00E34E14" w:rsidRDefault="000D1032" w:rsidP="00E34E14">
      <w:pPr>
        <w:spacing w:after="0" w:line="480" w:lineRule="auto"/>
        <w:jc w:val="both"/>
        <w:rPr>
          <w:rFonts w:ascii="Times New Roman" w:hAnsi="Times New Roman"/>
          <w:sz w:val="24"/>
          <w:szCs w:val="24"/>
          <w:lang w:val="en-US"/>
        </w:rPr>
      </w:pPr>
      <w:r w:rsidRPr="00E34E14">
        <w:rPr>
          <w:rFonts w:ascii="Times New Roman" w:hAnsi="Times New Roman"/>
          <w:sz w:val="24"/>
          <w:szCs w:val="24"/>
          <w:lang w:val="en-US"/>
        </w:rPr>
        <w:t>• Of importance</w:t>
      </w:r>
    </w:p>
    <w:p w14:paraId="22610E8E" w14:textId="77777777" w:rsidR="000D1032" w:rsidRPr="00E34E14" w:rsidRDefault="000D1032" w:rsidP="00E34E14">
      <w:pPr>
        <w:spacing w:after="0" w:line="480" w:lineRule="auto"/>
        <w:jc w:val="both"/>
        <w:rPr>
          <w:rFonts w:ascii="Times New Roman" w:hAnsi="Times New Roman"/>
          <w:sz w:val="24"/>
          <w:szCs w:val="24"/>
          <w:lang w:val="en-US"/>
        </w:rPr>
      </w:pPr>
      <w:r w:rsidRPr="00E34E14">
        <w:rPr>
          <w:rFonts w:ascii="Times New Roman" w:hAnsi="Times New Roman"/>
          <w:sz w:val="24"/>
          <w:szCs w:val="24"/>
          <w:lang w:val="en-US"/>
        </w:rPr>
        <w:t>•• Of major importance</w:t>
      </w:r>
    </w:p>
    <w:p w14:paraId="00781E07" w14:textId="77777777" w:rsidR="000D1032" w:rsidRDefault="000D1032" w:rsidP="008B6CBB">
      <w:pPr>
        <w:spacing w:after="0" w:line="480" w:lineRule="auto"/>
        <w:jc w:val="both"/>
        <w:rPr>
          <w:rFonts w:ascii="Times New Roman" w:hAnsi="Times New Roman"/>
          <w:sz w:val="24"/>
          <w:szCs w:val="24"/>
          <w:highlight w:val="yellow"/>
          <w:lang w:val="en-US"/>
        </w:rPr>
      </w:pPr>
    </w:p>
    <w:p w14:paraId="1B24AE1D"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International Programme on Chemical Safety (IPCS) - World Health Organization (WHO). Public health impact of chemicals: knowns and unknowns. Geneva, Switzerland; 2016.</w:t>
      </w:r>
    </w:p>
    <w:p w14:paraId="69385185"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International Agency for Research on Cancer (IARC). IARC monographs on the evaluation of carcinogenic risks to humans. Lyon, France; 2015.</w:t>
      </w:r>
    </w:p>
    <w:p w14:paraId="309C4F7E"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Lelieveld J, Evans JS, Fnais M, Giannadaki D, Pozzer A. The contribution of outdoor air pollution sources to premature mortality on a global scale. Nature 2015:525:367-71.</w:t>
      </w:r>
    </w:p>
    <w:p w14:paraId="77A273C8"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GBD 2013 Risk Factors Collaborators. Global, regional, and national comparative risk assessment of 79 behavioural, environmental and occupational, and metabolic risks or clusters of risks in 188 countries, 1990–2013: a systematic analysis for the Global Burden of Disease Study 2013. Lancet 2015:386:2287-323.</w:t>
      </w:r>
    </w:p>
    <w:p w14:paraId="2E40A5C9" w14:textId="77777777" w:rsidR="00201A15" w:rsidRPr="00201A15" w:rsidRDefault="00201A15" w:rsidP="00201A15">
      <w:pPr>
        <w:pStyle w:val="Listenabsatz"/>
        <w:numPr>
          <w:ilvl w:val="0"/>
          <w:numId w:val="4"/>
        </w:numPr>
        <w:spacing w:line="480" w:lineRule="auto"/>
        <w:ind w:left="426" w:hanging="426"/>
        <w:jc w:val="both"/>
        <w:rPr>
          <w:rFonts w:ascii="Times New Roman" w:hAnsi="Times New Roman"/>
          <w:sz w:val="24"/>
          <w:szCs w:val="24"/>
          <w:lang w:val="en-US"/>
        </w:rPr>
      </w:pPr>
      <w:r w:rsidRPr="00201A15">
        <w:rPr>
          <w:rFonts w:ascii="Times New Roman" w:hAnsi="Times New Roman"/>
          <w:sz w:val="24"/>
          <w:szCs w:val="24"/>
          <w:lang w:val="en-US"/>
        </w:rPr>
        <w:t>Wild CP. Complementing the genome with an “exposome”: the outstanding challenge of environmental exposure measurement in molecular epidemiology. Cancer</w:t>
      </w:r>
      <w:r>
        <w:rPr>
          <w:rFonts w:ascii="Times New Roman" w:hAnsi="Times New Roman"/>
          <w:sz w:val="24"/>
          <w:szCs w:val="24"/>
          <w:lang w:val="en-US"/>
        </w:rPr>
        <w:t xml:space="preserve"> </w:t>
      </w:r>
      <w:r w:rsidRPr="00201A15">
        <w:rPr>
          <w:rFonts w:ascii="Times New Roman" w:hAnsi="Times New Roman"/>
          <w:sz w:val="24"/>
          <w:szCs w:val="24"/>
          <w:lang w:val="en-US"/>
        </w:rPr>
        <w:t xml:space="preserve">Epidemiol Biomarkers Prev </w:t>
      </w:r>
      <w:r>
        <w:rPr>
          <w:rFonts w:ascii="Times New Roman" w:hAnsi="Times New Roman"/>
          <w:sz w:val="24"/>
          <w:szCs w:val="24"/>
          <w:lang w:val="en-US"/>
        </w:rPr>
        <w:t>2005:</w:t>
      </w:r>
      <w:r w:rsidR="00B4095B">
        <w:rPr>
          <w:rFonts w:ascii="Times New Roman" w:hAnsi="Times New Roman"/>
          <w:sz w:val="24"/>
          <w:szCs w:val="24"/>
          <w:lang w:val="en-US"/>
        </w:rPr>
        <w:t>14</w:t>
      </w:r>
      <w:r w:rsidRPr="00201A15">
        <w:rPr>
          <w:rFonts w:ascii="Times New Roman" w:hAnsi="Times New Roman"/>
          <w:sz w:val="24"/>
          <w:szCs w:val="24"/>
          <w:lang w:val="en-US"/>
        </w:rPr>
        <w:t>:1847</w:t>
      </w:r>
      <w:r>
        <w:rPr>
          <w:rFonts w:ascii="Times New Roman" w:hAnsi="Times New Roman"/>
          <w:sz w:val="24"/>
          <w:szCs w:val="24"/>
          <w:lang w:val="en-US"/>
        </w:rPr>
        <w:t>-</w:t>
      </w:r>
      <w:r w:rsidRPr="00201A15">
        <w:rPr>
          <w:rFonts w:ascii="Times New Roman" w:hAnsi="Times New Roman"/>
          <w:sz w:val="24"/>
          <w:szCs w:val="24"/>
          <w:lang w:val="en-US"/>
        </w:rPr>
        <w:t>50.</w:t>
      </w:r>
    </w:p>
    <w:p w14:paraId="0124D9AE" w14:textId="77777777" w:rsidR="000268A8" w:rsidRDefault="000E66C5" w:rsidP="000268A8">
      <w:pPr>
        <w:pStyle w:val="Listenabsatz"/>
        <w:numPr>
          <w:ilvl w:val="0"/>
          <w:numId w:val="4"/>
        </w:numPr>
        <w:spacing w:line="480" w:lineRule="auto"/>
        <w:ind w:left="426" w:hanging="426"/>
        <w:jc w:val="both"/>
        <w:rPr>
          <w:rFonts w:ascii="Times New Roman" w:hAnsi="Times New Roman"/>
          <w:sz w:val="24"/>
          <w:szCs w:val="24"/>
          <w:lang w:val="en-US"/>
        </w:rPr>
      </w:pPr>
      <w:r w:rsidRPr="00E34E14">
        <w:rPr>
          <w:rFonts w:ascii="Times New Roman" w:hAnsi="Times New Roman"/>
          <w:sz w:val="24"/>
          <w:szCs w:val="24"/>
          <w:lang w:val="en-US"/>
        </w:rPr>
        <w:lastRenderedPageBreak/>
        <w:t xml:space="preserve">• </w:t>
      </w:r>
      <w:r w:rsidR="000268A8">
        <w:rPr>
          <w:rFonts w:ascii="Times New Roman" w:hAnsi="Times New Roman"/>
          <w:sz w:val="24"/>
          <w:szCs w:val="24"/>
          <w:lang w:val="en-US"/>
        </w:rPr>
        <w:t>Taylor KW, Joubert BR, Braun JM, Dilworth C, Gennings C, Hauser R, et al.</w:t>
      </w:r>
      <w:r w:rsidR="000268A8">
        <w:rPr>
          <w:lang w:val="en-US"/>
        </w:rPr>
        <w:t xml:space="preserve"> </w:t>
      </w:r>
      <w:r w:rsidR="000268A8">
        <w:rPr>
          <w:rFonts w:ascii="Times New Roman" w:hAnsi="Times New Roman"/>
          <w:sz w:val="24"/>
          <w:szCs w:val="24"/>
          <w:lang w:val="en-US"/>
        </w:rPr>
        <w:t>Statistical Approaches for Assessing Health Effects of Environmental Chemical Mixtures in Epidemiology: Lessons from an Innovative Workshop. Environ Health Perspect 2016:124:A227-9.</w:t>
      </w:r>
    </w:p>
    <w:p w14:paraId="7DBF8A86" w14:textId="77777777" w:rsidR="000E66C5" w:rsidRPr="000E66C5" w:rsidRDefault="000E66C5" w:rsidP="000E66C5">
      <w:pPr>
        <w:pStyle w:val="Listenabsatz"/>
        <w:spacing w:line="480" w:lineRule="auto"/>
        <w:ind w:left="426"/>
        <w:jc w:val="both"/>
        <w:rPr>
          <w:rFonts w:ascii="Times New Roman" w:hAnsi="Times New Roman"/>
          <w:b/>
          <w:sz w:val="24"/>
          <w:szCs w:val="24"/>
          <w:lang w:val="en-US"/>
        </w:rPr>
      </w:pPr>
      <w:r w:rsidRPr="000E66C5">
        <w:rPr>
          <w:rFonts w:ascii="Times New Roman" w:hAnsi="Times New Roman"/>
          <w:b/>
          <w:sz w:val="24"/>
          <w:szCs w:val="24"/>
          <w:lang w:val="en-US"/>
        </w:rPr>
        <w:t>This paper provides an important summary of a workshop organized by NIEHS on statistical methods for the analysis of environmental chemical mixtures.</w:t>
      </w:r>
    </w:p>
    <w:p w14:paraId="38323E3A"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Dominici F, Peng RD, Barr CD, Bell ML. Protecting human health from air pollution: shifting from a single-pollutant to a multi-pollutant approach. Epidemiology 2010:21:187-94.</w:t>
      </w:r>
    </w:p>
    <w:p w14:paraId="7A8A0CB6"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Health Effects Institute (HEI). Strategic Plan for Understanding the Health Effects of Air Pollution 2015 - 2020. Boston, MA, USA; 2014.</w:t>
      </w:r>
    </w:p>
    <w:p w14:paraId="1D169390"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Johns DO, Stanek LW, Walker K, Benromdhane S, Hubbell B, Ross M, et al. Practical advancement of multipollutant scientific and risk assessment approaches for ambient air pollution</w:t>
      </w:r>
      <w:r w:rsidR="00B4095B">
        <w:rPr>
          <w:rFonts w:ascii="Times New Roman" w:hAnsi="Times New Roman"/>
          <w:sz w:val="24"/>
          <w:szCs w:val="24"/>
          <w:lang w:val="en-US"/>
        </w:rPr>
        <w:t>. Environ Health Perspect 2012:120:</w:t>
      </w:r>
      <w:r>
        <w:rPr>
          <w:rFonts w:ascii="Times New Roman" w:hAnsi="Times New Roman"/>
          <w:sz w:val="24"/>
          <w:szCs w:val="24"/>
          <w:lang w:val="en-US"/>
        </w:rPr>
        <w:t>1238-42.</w:t>
      </w:r>
    </w:p>
    <w:p w14:paraId="0627AF18"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Mauderly JL, Burnett RT, Castillejos M, Ozkaynak H, Samet JM, Stieb DM, et al. Is the air pollution health research community prepared to support a multipollutant air quality management</w:t>
      </w:r>
      <w:r w:rsidR="00B4095B">
        <w:rPr>
          <w:rFonts w:ascii="Times New Roman" w:hAnsi="Times New Roman"/>
          <w:sz w:val="24"/>
          <w:szCs w:val="24"/>
          <w:lang w:val="en-US"/>
        </w:rPr>
        <w:t xml:space="preserve"> framework? Inhal Toxicol 2010:22S1:</w:t>
      </w:r>
      <w:r>
        <w:rPr>
          <w:rFonts w:ascii="Times New Roman" w:hAnsi="Times New Roman"/>
          <w:sz w:val="24"/>
          <w:szCs w:val="24"/>
          <w:lang w:val="en-US"/>
        </w:rPr>
        <w:t>1-19.</w:t>
      </w:r>
    </w:p>
    <w:p w14:paraId="3B74CC8A"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U.S. Environmental Protection Agency (EPA). The multi-pollutant report: technical concepts and examples. Washington, DC, USA; 2008.</w:t>
      </w:r>
    </w:p>
    <w:p w14:paraId="0AD7930B"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Billionnet C, Sherrill D, Annesi-Maesano I. Estimating the health effects of exposure to multi-pollutant mixture. Ann Epidemiol 2012:22:126-41.</w:t>
      </w:r>
    </w:p>
    <w:p w14:paraId="0B30B65C"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Anderson TW. An Introduction to Multivariate Statistical Analysis (2 ed.). New York: John Wiley &amp; Sons; 1984.</w:t>
      </w:r>
    </w:p>
    <w:p w14:paraId="66D0A516"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Yang Y, Li R, Li W, Wang M, Cao Y, Wu Z, et al. The association between ambient air pollution and daily mortality in Beijing after the 2008 Olympics: a time ser</w:t>
      </w:r>
      <w:r w:rsidR="00B4095B">
        <w:rPr>
          <w:rFonts w:ascii="Times New Roman" w:hAnsi="Times New Roman"/>
          <w:sz w:val="24"/>
          <w:szCs w:val="24"/>
          <w:lang w:val="en-US"/>
        </w:rPr>
        <w:t>ies study. PLoS One 2013:8:</w:t>
      </w:r>
      <w:r>
        <w:rPr>
          <w:rFonts w:ascii="Times New Roman" w:hAnsi="Times New Roman"/>
          <w:sz w:val="24"/>
          <w:szCs w:val="24"/>
          <w:lang w:val="en-US"/>
        </w:rPr>
        <w:t>e76759.</w:t>
      </w:r>
    </w:p>
    <w:p w14:paraId="6D5A29A3"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lastRenderedPageBreak/>
        <w:t>Paatero P, Tapper U. Positive matrix factorization: a non-negative factor model with optimal utilization of error estimates of data values. Environmetrics 1994:5:111-26.</w:t>
      </w:r>
    </w:p>
    <w:p w14:paraId="36FC3A97"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Paatero P. The Multilinear Engine - a table-driven least squares program for solving multilinear problems, including the n-way pa</w:t>
      </w:r>
      <w:r w:rsidR="00B4095B">
        <w:rPr>
          <w:rFonts w:ascii="Times New Roman" w:hAnsi="Times New Roman"/>
          <w:sz w:val="24"/>
          <w:szCs w:val="24"/>
          <w:lang w:val="en-US"/>
        </w:rPr>
        <w:t>rallel factor analysis model. J</w:t>
      </w:r>
      <w:r>
        <w:rPr>
          <w:rFonts w:ascii="Times New Roman" w:hAnsi="Times New Roman"/>
          <w:sz w:val="24"/>
          <w:szCs w:val="24"/>
          <w:lang w:val="en-US"/>
        </w:rPr>
        <w:t xml:space="preserve"> Computational and Graphical Stat 1999:8:1-35.</w:t>
      </w:r>
    </w:p>
    <w:p w14:paraId="05608DBF" w14:textId="77777777" w:rsidR="000268A8" w:rsidRDefault="000E66C5" w:rsidP="000268A8">
      <w:pPr>
        <w:pStyle w:val="Listenabsatz"/>
        <w:numPr>
          <w:ilvl w:val="0"/>
          <w:numId w:val="4"/>
        </w:numPr>
        <w:spacing w:line="480" w:lineRule="auto"/>
        <w:ind w:left="426" w:hanging="426"/>
        <w:jc w:val="both"/>
        <w:rPr>
          <w:rFonts w:ascii="Times New Roman" w:hAnsi="Times New Roman"/>
          <w:sz w:val="24"/>
          <w:szCs w:val="24"/>
          <w:lang w:val="en-US"/>
        </w:rPr>
      </w:pPr>
      <w:r w:rsidRPr="00E34E14">
        <w:rPr>
          <w:rFonts w:ascii="Times New Roman" w:hAnsi="Times New Roman"/>
          <w:sz w:val="24"/>
          <w:szCs w:val="24"/>
          <w:lang w:val="en-US"/>
        </w:rPr>
        <w:t xml:space="preserve">• </w:t>
      </w:r>
      <w:r w:rsidR="000268A8">
        <w:rPr>
          <w:rFonts w:ascii="Times New Roman" w:hAnsi="Times New Roman"/>
          <w:sz w:val="24"/>
          <w:szCs w:val="24"/>
          <w:lang w:val="en-US"/>
        </w:rPr>
        <w:t>Krall JR, Strickland MJ. Recent approaches to estimate associations between source-specific air pollution and health. Curr Envir Health Rpt 2017:4:68-78.</w:t>
      </w:r>
    </w:p>
    <w:p w14:paraId="642A9886" w14:textId="77777777" w:rsidR="000E66C5" w:rsidRPr="003C5C38" w:rsidRDefault="000E66C5" w:rsidP="000E66C5">
      <w:pPr>
        <w:pStyle w:val="Listenabsatz"/>
        <w:spacing w:line="480" w:lineRule="auto"/>
        <w:ind w:left="426"/>
        <w:jc w:val="both"/>
        <w:rPr>
          <w:rFonts w:ascii="Times New Roman" w:hAnsi="Times New Roman"/>
          <w:b/>
          <w:sz w:val="24"/>
          <w:szCs w:val="24"/>
          <w:lang w:val="en-US"/>
        </w:rPr>
      </w:pPr>
      <w:r w:rsidRPr="003C5C38">
        <w:rPr>
          <w:rFonts w:ascii="Times New Roman" w:hAnsi="Times New Roman"/>
          <w:b/>
          <w:sz w:val="24"/>
          <w:szCs w:val="24"/>
          <w:lang w:val="en-US"/>
        </w:rPr>
        <w:t>Krall et al. provide a thorough review of recent methodological developments in the study of the association between source-specific air pollution and health</w:t>
      </w:r>
      <w:r w:rsidR="003C5C38" w:rsidRPr="003C5C38">
        <w:rPr>
          <w:rFonts w:ascii="Times New Roman" w:hAnsi="Times New Roman"/>
          <w:b/>
          <w:sz w:val="24"/>
          <w:szCs w:val="24"/>
          <w:lang w:val="en-US"/>
        </w:rPr>
        <w:t>.</w:t>
      </w:r>
    </w:p>
    <w:p w14:paraId="512A391A"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Krall JR, Mulholland JA, Russell AG, Balachandran S, Winquist A, Tolbert PE, et al. Associations between Source-Specific Fine Particulate Matter and Emergency Department Visits for Respiratory Disease in Four U.S. Cities. Environ Health Perspect 2017:125: 97-103.</w:t>
      </w:r>
    </w:p>
    <w:p w14:paraId="5BDD6DEA"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Dai L, Bind M-A, Koutrakis P, Coull BA, Sparrow D, Vokonas PS, et al. Fine particles, genetic pathways, and markers of inflammation and endothelial dysfunction: analysis on particulate species and sources. J Expo Sci Environ Epidemiol 2016:26:415-21.</w:t>
      </w:r>
    </w:p>
    <w:p w14:paraId="58CE912F"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sidRPr="00E835DC">
        <w:rPr>
          <w:rFonts w:ascii="Times New Roman" w:hAnsi="Times New Roman"/>
          <w:sz w:val="24"/>
          <w:szCs w:val="24"/>
          <w:lang w:val="de-DE"/>
        </w:rPr>
        <w:t xml:space="preserve">Siponen T, Yli-Tuomi T, Aurela M, Dufva H, Hillamo R, Hirvonen M-R, et al. </w:t>
      </w:r>
      <w:r>
        <w:rPr>
          <w:rFonts w:ascii="Times New Roman" w:hAnsi="Times New Roman"/>
          <w:sz w:val="24"/>
          <w:szCs w:val="24"/>
          <w:lang w:val="en-US"/>
        </w:rPr>
        <w:t>Source-specific fine particulate air pollution and systemic inflammation in ischaemic heart disease patien</w:t>
      </w:r>
      <w:r w:rsidR="00B4095B">
        <w:rPr>
          <w:rFonts w:ascii="Times New Roman" w:hAnsi="Times New Roman"/>
          <w:sz w:val="24"/>
          <w:szCs w:val="24"/>
          <w:lang w:val="en-US"/>
        </w:rPr>
        <w:t>ts. Occup Environ Med 2015:72</w:t>
      </w:r>
      <w:r>
        <w:rPr>
          <w:rFonts w:ascii="Times New Roman" w:hAnsi="Times New Roman"/>
          <w:sz w:val="24"/>
          <w:szCs w:val="24"/>
          <w:lang w:val="en-US"/>
        </w:rPr>
        <w:t>:277-83.</w:t>
      </w:r>
    </w:p>
    <w:p w14:paraId="07A4967D"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sidRPr="00E835DC">
        <w:rPr>
          <w:rFonts w:ascii="Times New Roman" w:hAnsi="Times New Roman"/>
          <w:sz w:val="24"/>
          <w:szCs w:val="24"/>
          <w:lang w:val="de-DE"/>
        </w:rPr>
        <w:t xml:space="preserve">Gass K, Balachandran S, Chang HH, Russell AG, Strickland MJ. </w:t>
      </w:r>
      <w:r>
        <w:rPr>
          <w:rFonts w:ascii="Times New Roman" w:hAnsi="Times New Roman"/>
          <w:sz w:val="24"/>
          <w:szCs w:val="24"/>
          <w:lang w:val="en-US"/>
        </w:rPr>
        <w:t>Ensemble-based source apportionment of fine particulate matter and emergency department visits for pediatric as</w:t>
      </w:r>
      <w:r w:rsidR="00B4095B">
        <w:rPr>
          <w:rFonts w:ascii="Times New Roman" w:hAnsi="Times New Roman"/>
          <w:sz w:val="24"/>
          <w:szCs w:val="24"/>
          <w:lang w:val="en-US"/>
        </w:rPr>
        <w:t>thma. Am J Epidemiol 2015:181</w:t>
      </w:r>
      <w:r>
        <w:rPr>
          <w:rFonts w:ascii="Times New Roman" w:hAnsi="Times New Roman"/>
          <w:sz w:val="24"/>
          <w:szCs w:val="24"/>
          <w:lang w:val="en-US"/>
        </w:rPr>
        <w:t>:504-12.</w:t>
      </w:r>
    </w:p>
    <w:p w14:paraId="502DE7CA"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sidRPr="00E835DC">
        <w:rPr>
          <w:rFonts w:ascii="Times New Roman" w:hAnsi="Times New Roman"/>
          <w:sz w:val="24"/>
          <w:szCs w:val="24"/>
          <w:lang w:val="de-DE"/>
        </w:rPr>
        <w:t xml:space="preserve">Park ES, Symanski E, Han D, Spiegelman C. Part 2. </w:t>
      </w:r>
      <w:r>
        <w:rPr>
          <w:rFonts w:ascii="Times New Roman" w:hAnsi="Times New Roman"/>
          <w:sz w:val="24"/>
          <w:szCs w:val="24"/>
          <w:lang w:val="en-US"/>
        </w:rPr>
        <w:t>Development of enhanced statistical methods for assessing health effects associated with an unknown number of major sources of multiple air pollutants. In: Development of statistical methods for multipollutant research. Health Eff Inst 2015; Research Report 183.</w:t>
      </w:r>
    </w:p>
    <w:p w14:paraId="0C221AEF"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rPr>
        <w:lastRenderedPageBreak/>
        <w:t xml:space="preserve">Basagaña X, Esnaola M, Rivas I, Amato F, Alvarez-Pedrerol M, Forns J, et al. </w:t>
      </w:r>
      <w:r>
        <w:rPr>
          <w:rFonts w:ascii="Times New Roman" w:hAnsi="Times New Roman"/>
          <w:sz w:val="24"/>
          <w:szCs w:val="24"/>
          <w:lang w:val="en-US"/>
        </w:rPr>
        <w:t>Neurodevelopmental deceleration by urban fine particles from different emission sources: longitudinal observational study. Envi</w:t>
      </w:r>
      <w:r w:rsidR="00B4095B">
        <w:rPr>
          <w:rFonts w:ascii="Times New Roman" w:hAnsi="Times New Roman"/>
          <w:sz w:val="24"/>
          <w:szCs w:val="24"/>
          <w:lang w:val="en-US"/>
        </w:rPr>
        <w:t>ron Health Perspect 2016:124</w:t>
      </w:r>
      <w:r>
        <w:rPr>
          <w:rFonts w:ascii="Times New Roman" w:hAnsi="Times New Roman"/>
          <w:sz w:val="24"/>
          <w:szCs w:val="24"/>
          <w:lang w:val="en-US"/>
        </w:rPr>
        <w:t>:1630-6.</w:t>
      </w:r>
    </w:p>
    <w:p w14:paraId="1370018B"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Bair E, Hastie T, Paul D, Tibshirani R. Prediction by supervised principal component</w:t>
      </w:r>
      <w:r w:rsidR="00B4095B">
        <w:rPr>
          <w:rFonts w:ascii="Times New Roman" w:hAnsi="Times New Roman"/>
          <w:sz w:val="24"/>
          <w:szCs w:val="24"/>
          <w:lang w:val="en-US"/>
        </w:rPr>
        <w:t>s. J Am Stat Assoc 2006:101</w:t>
      </w:r>
      <w:r>
        <w:rPr>
          <w:rFonts w:ascii="Times New Roman" w:hAnsi="Times New Roman"/>
          <w:sz w:val="24"/>
          <w:szCs w:val="24"/>
          <w:lang w:val="en-US"/>
        </w:rPr>
        <w:t>:119-37.</w:t>
      </w:r>
    </w:p>
    <w:p w14:paraId="4AF7E63F"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Roberts S, Martin MA. Using supervised principal components analysis to assess multiple pollutant effects. Envi</w:t>
      </w:r>
      <w:r w:rsidR="00B4095B">
        <w:rPr>
          <w:rFonts w:ascii="Times New Roman" w:hAnsi="Times New Roman"/>
          <w:sz w:val="24"/>
          <w:szCs w:val="24"/>
          <w:lang w:val="en-US"/>
        </w:rPr>
        <w:t>ron Health Perspect 2006:114</w:t>
      </w:r>
      <w:r>
        <w:rPr>
          <w:rFonts w:ascii="Times New Roman" w:hAnsi="Times New Roman"/>
          <w:sz w:val="24"/>
          <w:szCs w:val="24"/>
          <w:lang w:val="en-US"/>
        </w:rPr>
        <w:t>:1877-82.</w:t>
      </w:r>
    </w:p>
    <w:p w14:paraId="2348D3EF"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Wold H. Estimation of principal components and related models by iterative least squares. In P. R. Krishnaiah (Ed.), Multivariate Analysis (pp. 391–420). New York: Academic Press; 1966.</w:t>
      </w:r>
    </w:p>
    <w:p w14:paraId="3BF73185"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 xml:space="preserve">Mevik BH, Wehrens R. The </w:t>
      </w:r>
      <w:r>
        <w:rPr>
          <w:rFonts w:ascii="Times New Roman" w:hAnsi="Times New Roman"/>
          <w:i/>
          <w:sz w:val="24"/>
          <w:szCs w:val="24"/>
          <w:lang w:val="en-US"/>
        </w:rPr>
        <w:t>pls</w:t>
      </w:r>
      <w:r>
        <w:rPr>
          <w:rFonts w:ascii="Times New Roman" w:hAnsi="Times New Roman"/>
          <w:sz w:val="24"/>
          <w:szCs w:val="24"/>
          <w:lang w:val="en-US"/>
        </w:rPr>
        <w:t xml:space="preserve"> package: Principal component and partial least squares regression in R. Journal of</w:t>
      </w:r>
      <w:r w:rsidR="00B4095B">
        <w:rPr>
          <w:rFonts w:ascii="Times New Roman" w:hAnsi="Times New Roman"/>
          <w:sz w:val="24"/>
          <w:szCs w:val="24"/>
          <w:lang w:val="en-US"/>
        </w:rPr>
        <w:t xml:space="preserve"> statistical software 2007:18</w:t>
      </w:r>
      <w:r>
        <w:rPr>
          <w:rFonts w:ascii="Times New Roman" w:hAnsi="Times New Roman"/>
          <w:sz w:val="24"/>
          <w:szCs w:val="24"/>
          <w:lang w:val="en-US"/>
        </w:rPr>
        <w:t>:1-23.</w:t>
      </w:r>
    </w:p>
    <w:p w14:paraId="15338FEA"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Sun Z, Tao Y, Li S, Ferguson KK, Meeker JD, Park SK, et al. Statistical strategies for constructing health risk models with multiple pollutants and their interactions: possible choices and comparisons. Environ Health 2013:12:85.</w:t>
      </w:r>
    </w:p>
    <w:p w14:paraId="7624BA41"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Chun H, Keles S. Sparse partial least squares regression for simultaneous dimension reduction and variable selection. J Roy Stat Soc B 2010:72:3-25.</w:t>
      </w:r>
    </w:p>
    <w:p w14:paraId="7A0A3CEE" w14:textId="77777777" w:rsidR="000268A8" w:rsidRDefault="003C5C38" w:rsidP="000268A8">
      <w:pPr>
        <w:pStyle w:val="Listenabsatz"/>
        <w:numPr>
          <w:ilvl w:val="0"/>
          <w:numId w:val="4"/>
        </w:numPr>
        <w:spacing w:line="480" w:lineRule="auto"/>
        <w:ind w:left="426" w:hanging="426"/>
        <w:jc w:val="both"/>
        <w:rPr>
          <w:rFonts w:ascii="Times New Roman" w:hAnsi="Times New Roman"/>
          <w:sz w:val="24"/>
          <w:szCs w:val="24"/>
          <w:lang w:val="en-US"/>
        </w:rPr>
      </w:pPr>
      <w:r w:rsidRPr="00E835DC">
        <w:rPr>
          <w:rFonts w:ascii="Times New Roman" w:hAnsi="Times New Roman"/>
          <w:sz w:val="24"/>
          <w:szCs w:val="24"/>
          <w:lang w:val="de-DE"/>
        </w:rPr>
        <w:t xml:space="preserve">• </w:t>
      </w:r>
      <w:r w:rsidR="000268A8" w:rsidRPr="00E835DC">
        <w:rPr>
          <w:rFonts w:ascii="Times New Roman" w:hAnsi="Times New Roman"/>
          <w:sz w:val="24"/>
          <w:szCs w:val="24"/>
          <w:lang w:val="de-DE"/>
        </w:rPr>
        <w:t xml:space="preserve">Agier A, Portengen L, Chadeau-Hyam M, Basagaña X, Giorgis-Allemand L, Siroux V, et al. </w:t>
      </w:r>
      <w:r w:rsidR="000268A8">
        <w:rPr>
          <w:rFonts w:ascii="Times New Roman" w:hAnsi="Times New Roman"/>
          <w:sz w:val="24"/>
          <w:szCs w:val="24"/>
          <w:lang w:val="en-US"/>
        </w:rPr>
        <w:t>A systematic comparison of linear regression–based statistical methods to assess exposome-health associations. Environ Health Perspect 2016:124:1848-56.</w:t>
      </w:r>
    </w:p>
    <w:p w14:paraId="75D07742" w14:textId="77777777" w:rsidR="003C5C38" w:rsidRPr="003C5C38" w:rsidRDefault="003C5C38" w:rsidP="003C5C38">
      <w:pPr>
        <w:pStyle w:val="Listenabsatz"/>
        <w:spacing w:line="480" w:lineRule="auto"/>
        <w:ind w:left="426"/>
        <w:jc w:val="both"/>
        <w:rPr>
          <w:rFonts w:ascii="Times New Roman" w:hAnsi="Times New Roman"/>
          <w:b/>
          <w:sz w:val="24"/>
          <w:szCs w:val="24"/>
          <w:lang w:val="en-US"/>
        </w:rPr>
      </w:pPr>
      <w:r w:rsidRPr="003C5C38">
        <w:rPr>
          <w:rFonts w:ascii="Times New Roman" w:hAnsi="Times New Roman"/>
          <w:b/>
          <w:sz w:val="24"/>
          <w:szCs w:val="24"/>
          <w:lang w:val="en-US"/>
        </w:rPr>
        <w:t>This study conducted a comparison of the performance of several variable selection methods in an exposome setting.</w:t>
      </w:r>
    </w:p>
    <w:p w14:paraId="597C2878"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Carrico C, Gennings C, Wheeler DC, Factor-Litvak P. Characterization of a weighted quantile sum regression for highly correlated data in a risk analysis setting. J Agric Biol Environ Stat 2015: 20:100. Doi: 10.1007/s13253-014-0180-3.</w:t>
      </w:r>
    </w:p>
    <w:p w14:paraId="0B29696D"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lastRenderedPageBreak/>
        <w:t>Czarnota J, Gennings C, Colt JS, De Roos AJ, Cerhan JR, Severson RK, et al. Analysis of environmental chemical mixtures and non-Hodgkin lymphoma risk in the NCI-SEER NHL Study. Envi</w:t>
      </w:r>
      <w:r w:rsidR="00B4095B">
        <w:rPr>
          <w:rFonts w:ascii="Times New Roman" w:hAnsi="Times New Roman"/>
          <w:sz w:val="24"/>
          <w:szCs w:val="24"/>
          <w:lang w:val="en-US"/>
        </w:rPr>
        <w:t>ron Health Perspect 2015:123</w:t>
      </w:r>
      <w:r>
        <w:rPr>
          <w:rFonts w:ascii="Times New Roman" w:hAnsi="Times New Roman"/>
          <w:sz w:val="24"/>
          <w:szCs w:val="24"/>
          <w:lang w:val="en-US"/>
        </w:rPr>
        <w:t>:965-70.</w:t>
      </w:r>
    </w:p>
    <w:p w14:paraId="4EBE284E"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Reid S, Tibshirani R. Sparse regression and marginal testing using cluster prototypes. Biostatistics 2016:17:364-76.</w:t>
      </w:r>
    </w:p>
    <w:p w14:paraId="701D0A88"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Bien J, Tibshirani R. Hierarchical clustering with prototypes via minimax linkage. J Am Stat Assoc 2011:106:1075-84.</w:t>
      </w:r>
    </w:p>
    <w:p w14:paraId="2529E736"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Tibshirani RJ, Taylor J, Lockhart R, Tibshirani R. Exact post-selection inference for sequential regression procedures. arXiv 2014:1401.3889v5 [stat.ME].</w:t>
      </w:r>
    </w:p>
    <w:p w14:paraId="5397DA5B"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Sinisi S, van der Laan M. Deletion/Substitution/Addition algorithm in Learning with apllications in genomics. Stat Appl Genet Mol Biol 2004:3:Article18.</w:t>
      </w:r>
    </w:p>
    <w:p w14:paraId="03A0C9CD"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Beckerman BS, Jerrett M, Martin RV, van Donkelaar A, Ross Z, Burnett RT. Application of the deletion/substitution/addition algorithm to selecting land use regression models for interpolating air pollution measurements in California. Atmos Environ 2013:77:172-7.</w:t>
      </w:r>
    </w:p>
    <w:p w14:paraId="4A6A70CC"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Amini SM, Parmeter CF. Bayesian Model Averaging in R. Journal of Economic and Social Measurement 201</w:t>
      </w:r>
      <w:r w:rsidR="00B4095B">
        <w:rPr>
          <w:rFonts w:ascii="Times New Roman" w:hAnsi="Times New Roman"/>
          <w:sz w:val="24"/>
          <w:szCs w:val="24"/>
          <w:lang w:val="en-US"/>
        </w:rPr>
        <w:t>1:36</w:t>
      </w:r>
      <w:r>
        <w:rPr>
          <w:rFonts w:ascii="Times New Roman" w:hAnsi="Times New Roman"/>
          <w:sz w:val="24"/>
          <w:szCs w:val="24"/>
          <w:lang w:val="en-US"/>
        </w:rPr>
        <w:t>:253-87.</w:t>
      </w:r>
    </w:p>
    <w:p w14:paraId="70762C35"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Fragoso TM, Louzada Neto F. Bayesian model averaging: A systematic review and conceptual classification. arXiv 2015:1509.08864.</w:t>
      </w:r>
    </w:p>
    <w:p w14:paraId="008ACEE4"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Bobb JF, Dominici F, Peng RD. A Bayesian model averaging approach for estimating the relative risk of mortality associated with heat waves in 105 U.S. Cities. Biometrics 2011:67: 1605-16.</w:t>
      </w:r>
    </w:p>
    <w:p w14:paraId="682FA803"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Tibshirani R. Regression shrinkage and selection via the lasso. J Royal Statist Soc B 1996:58:267-88.</w:t>
      </w:r>
    </w:p>
    <w:p w14:paraId="074D7B39"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Zou H, Hastie T. Regularization and variable selection via the elastic net. J Roy Stat Soc B 2005:67:301-20.</w:t>
      </w:r>
    </w:p>
    <w:p w14:paraId="427CE983"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lastRenderedPageBreak/>
        <w:t>Dai L, Koutrakis P, Coull BA, Sparrow D, Vokonas PS, Schwartz JD. Use of the adaptive LASSO method to identify PM2.5 components associated with blood pressure in elderly men: The Veterans Affairs Normative Aging Study. Enviro</w:t>
      </w:r>
      <w:r w:rsidR="00B4095B">
        <w:rPr>
          <w:rFonts w:ascii="Times New Roman" w:hAnsi="Times New Roman"/>
          <w:sz w:val="24"/>
          <w:szCs w:val="24"/>
          <w:lang w:val="en-US"/>
        </w:rPr>
        <w:t>n Health Perspect 2016:124:</w:t>
      </w:r>
      <w:r>
        <w:rPr>
          <w:rFonts w:ascii="Times New Roman" w:hAnsi="Times New Roman"/>
          <w:sz w:val="24"/>
          <w:szCs w:val="24"/>
          <w:lang w:val="en-US"/>
        </w:rPr>
        <w:t>120-5.</w:t>
      </w:r>
    </w:p>
    <w:p w14:paraId="4D171C15"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Lenters V, Portengen L, Rignell-Hydbom A, Jönsson BAG, Lindh CH, Piersma AH, et al. Prenatal phthalate, perfluoroalkyl acid, and organochlorine exposures and term birth weight in three birth cohorts: multi-pollutant models based on Elastic Net regression. Environ Health Perspect 2016:124:365-72.</w:t>
      </w:r>
    </w:p>
    <w:p w14:paraId="0A9D3523"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Tibshirani R. Regression shrinkage and selection via the lasso: a retrospective.</w:t>
      </w:r>
      <w:r>
        <w:rPr>
          <w:lang w:val="en-US"/>
        </w:rPr>
        <w:t xml:space="preserve"> </w:t>
      </w:r>
      <w:r>
        <w:rPr>
          <w:rFonts w:ascii="Times New Roman" w:hAnsi="Times New Roman"/>
          <w:sz w:val="24"/>
          <w:szCs w:val="24"/>
          <w:lang w:val="en-US"/>
        </w:rPr>
        <w:t>J R Statist Soc B 2011: 73 Part 3:273-82.</w:t>
      </w:r>
    </w:p>
    <w:p w14:paraId="4C0C3B95"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Lim M, Hastie T. Learning interactions via hierarchical group-lasso regularization</w:t>
      </w:r>
      <w:r w:rsidR="00B4095B">
        <w:rPr>
          <w:rFonts w:ascii="Times New Roman" w:hAnsi="Times New Roman"/>
          <w:sz w:val="24"/>
          <w:szCs w:val="24"/>
          <w:lang w:val="en-US"/>
        </w:rPr>
        <w:t>. J Comput Graph Stat 2015:24</w:t>
      </w:r>
      <w:r>
        <w:rPr>
          <w:rFonts w:ascii="Times New Roman" w:hAnsi="Times New Roman"/>
          <w:sz w:val="24"/>
          <w:szCs w:val="24"/>
          <w:lang w:val="en-US"/>
        </w:rPr>
        <w:t>:627-54.</w:t>
      </w:r>
    </w:p>
    <w:p w14:paraId="0C56A1FE"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Huang H. Controlling the false discoveries in LASSO. Biometrics 2017; Doi: 10.1111/biom.12665.</w:t>
      </w:r>
    </w:p>
    <w:p w14:paraId="72913F19"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Liquet B, Bottolo L, Campanella G, Richardson S, Chadeau-Hyam M. R2GUESS: A graphics processing unit-based R Package for Bayesian variable selection regression of multivariate responses. J Stat Soft 2016:69:2.</w:t>
      </w:r>
    </w:p>
    <w:p w14:paraId="492E9A44"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MacLehose RF, Dunson DB, Herring AH, Hoppin JA. Bayesian methods for highly correlated exposu</w:t>
      </w:r>
      <w:r w:rsidR="00B4095B">
        <w:rPr>
          <w:rFonts w:ascii="Times New Roman" w:hAnsi="Times New Roman"/>
          <w:sz w:val="24"/>
          <w:szCs w:val="24"/>
          <w:lang w:val="en-US"/>
        </w:rPr>
        <w:t>re data. Epidemiology 2007:18</w:t>
      </w:r>
      <w:r>
        <w:rPr>
          <w:rFonts w:ascii="Times New Roman" w:hAnsi="Times New Roman"/>
          <w:sz w:val="24"/>
          <w:szCs w:val="24"/>
          <w:lang w:val="en-US"/>
        </w:rPr>
        <w:t>:199-207.</w:t>
      </w:r>
    </w:p>
    <w:p w14:paraId="1BE10A08"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Hill SM, Neve RM, Bayani N, Kuo WL, Ziyad S, Spellman PT, et al. Integrating biological knowledge into variable selection: an empirical Bayes approach with an application in cancer biology. BMC Bioinformatics 2012:13:94.</w:t>
      </w:r>
    </w:p>
    <w:p w14:paraId="234A9AE4" w14:textId="77777777" w:rsidR="000268A8" w:rsidRDefault="003C5C38" w:rsidP="000268A8">
      <w:pPr>
        <w:pStyle w:val="Listenabsatz"/>
        <w:numPr>
          <w:ilvl w:val="0"/>
          <w:numId w:val="4"/>
        </w:numPr>
        <w:spacing w:line="480" w:lineRule="auto"/>
        <w:ind w:left="426" w:hanging="426"/>
        <w:jc w:val="both"/>
        <w:rPr>
          <w:rFonts w:ascii="Times New Roman" w:hAnsi="Times New Roman"/>
          <w:sz w:val="24"/>
          <w:szCs w:val="24"/>
          <w:lang w:val="en-US"/>
        </w:rPr>
      </w:pPr>
      <w:r w:rsidRPr="00E34E14">
        <w:rPr>
          <w:rFonts w:ascii="Times New Roman" w:hAnsi="Times New Roman"/>
          <w:sz w:val="24"/>
          <w:szCs w:val="24"/>
          <w:lang w:val="en-US"/>
        </w:rPr>
        <w:t xml:space="preserve">• </w:t>
      </w:r>
      <w:r w:rsidR="000268A8">
        <w:rPr>
          <w:rFonts w:ascii="Times New Roman" w:hAnsi="Times New Roman"/>
          <w:sz w:val="24"/>
          <w:szCs w:val="24"/>
          <w:lang w:val="en-US"/>
        </w:rPr>
        <w:t>Bobb JF, Valeri L, Claus Henn B, Christiani DC, Wright RO, Mazumdar M. Bayesian kernel machine regression for estimating the health effects of multi-pollutant mixtures. Biostatistics 2015:16:493-508.</w:t>
      </w:r>
    </w:p>
    <w:p w14:paraId="0024E956" w14:textId="77777777" w:rsidR="003C5C38" w:rsidRPr="003C5C38" w:rsidRDefault="003C5C38" w:rsidP="003C5C38">
      <w:pPr>
        <w:pStyle w:val="Listenabsatz"/>
        <w:spacing w:line="480" w:lineRule="auto"/>
        <w:ind w:left="426"/>
        <w:jc w:val="both"/>
        <w:rPr>
          <w:rFonts w:ascii="Times New Roman" w:hAnsi="Times New Roman"/>
          <w:b/>
          <w:sz w:val="24"/>
          <w:szCs w:val="24"/>
          <w:lang w:val="en-US"/>
        </w:rPr>
      </w:pPr>
      <w:r w:rsidRPr="003C5C38">
        <w:rPr>
          <w:rFonts w:ascii="Times New Roman" w:hAnsi="Times New Roman"/>
          <w:b/>
          <w:sz w:val="24"/>
          <w:szCs w:val="24"/>
          <w:lang w:val="en-US"/>
        </w:rPr>
        <w:t>This study provides a thorough description of BKMR method.</w:t>
      </w:r>
    </w:p>
    <w:p w14:paraId="231826D1"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lastRenderedPageBreak/>
        <w:t>Wolpert DH. The lack of a priori distinctions between learning algorithms. Neural computation 199</w:t>
      </w:r>
      <w:r w:rsidR="00B4095B">
        <w:rPr>
          <w:rFonts w:ascii="Times New Roman" w:hAnsi="Times New Roman"/>
          <w:sz w:val="24"/>
          <w:szCs w:val="24"/>
          <w:lang w:val="en-US"/>
        </w:rPr>
        <w:t>6:8</w:t>
      </w:r>
      <w:r>
        <w:rPr>
          <w:rFonts w:ascii="Times New Roman" w:hAnsi="Times New Roman"/>
          <w:sz w:val="24"/>
          <w:szCs w:val="24"/>
          <w:lang w:val="en-US"/>
        </w:rPr>
        <w:t>:1341-90.</w:t>
      </w:r>
    </w:p>
    <w:p w14:paraId="7095D799"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Steinley D. K-means clustering: A half-century synthesis. British Journal of Mathematical and S</w:t>
      </w:r>
      <w:r w:rsidR="00B4095B">
        <w:rPr>
          <w:rFonts w:ascii="Times New Roman" w:hAnsi="Times New Roman"/>
          <w:sz w:val="24"/>
          <w:szCs w:val="24"/>
          <w:lang w:val="en-US"/>
        </w:rPr>
        <w:t>tatistical Psychology 2006:59</w:t>
      </w:r>
      <w:r>
        <w:rPr>
          <w:rFonts w:ascii="Times New Roman" w:hAnsi="Times New Roman"/>
          <w:sz w:val="24"/>
          <w:szCs w:val="24"/>
          <w:lang w:val="en-US"/>
        </w:rPr>
        <w:t>:1-34.</w:t>
      </w:r>
    </w:p>
    <w:p w14:paraId="3F7CEF3C"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rPr>
        <w:t xml:space="preserve">Fahad A, Alshatri N, Tari Z, Alamri A, Khalil I, Zomaya AY, et al. </w:t>
      </w:r>
      <w:r>
        <w:rPr>
          <w:rFonts w:ascii="Times New Roman" w:hAnsi="Times New Roman"/>
          <w:sz w:val="24"/>
          <w:szCs w:val="24"/>
          <w:lang w:val="en-US"/>
        </w:rPr>
        <w:t>A survey of clustering algorithms for big data: Taxonomy and empirical analysis. IEEE transactions on emergi</w:t>
      </w:r>
      <w:r w:rsidR="00B4095B">
        <w:rPr>
          <w:rFonts w:ascii="Times New Roman" w:hAnsi="Times New Roman"/>
          <w:sz w:val="24"/>
          <w:szCs w:val="24"/>
          <w:lang w:val="en-US"/>
        </w:rPr>
        <w:t>ng topics in computing 2014:2</w:t>
      </w:r>
      <w:r>
        <w:rPr>
          <w:rFonts w:ascii="Times New Roman" w:hAnsi="Times New Roman"/>
          <w:sz w:val="24"/>
          <w:szCs w:val="24"/>
          <w:lang w:val="en-US"/>
        </w:rPr>
        <w:t>:267-79.</w:t>
      </w:r>
    </w:p>
    <w:p w14:paraId="36F2A4F1"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sidRPr="00E835DC">
        <w:rPr>
          <w:rFonts w:ascii="Times New Roman" w:hAnsi="Times New Roman"/>
          <w:sz w:val="24"/>
          <w:szCs w:val="24"/>
          <w:lang w:val="de-DE"/>
        </w:rPr>
        <w:t xml:space="preserve">Ljungman PL, Wilker EH, Rice MB, Austin E, Schwartz J, Gold DR, et al. </w:t>
      </w:r>
      <w:r>
        <w:rPr>
          <w:rFonts w:ascii="Times New Roman" w:hAnsi="Times New Roman"/>
          <w:sz w:val="24"/>
          <w:szCs w:val="24"/>
          <w:lang w:val="en-US"/>
        </w:rPr>
        <w:t>The impact of multi-pollutant clusters on the association between fine particulate air pollution and microvascular f</w:t>
      </w:r>
      <w:r w:rsidR="00B4095B">
        <w:rPr>
          <w:rFonts w:ascii="Times New Roman" w:hAnsi="Times New Roman"/>
          <w:sz w:val="24"/>
          <w:szCs w:val="24"/>
          <w:lang w:val="en-US"/>
        </w:rPr>
        <w:t>unction. Epidemiology 2016:27</w:t>
      </w:r>
      <w:r>
        <w:rPr>
          <w:rFonts w:ascii="Times New Roman" w:hAnsi="Times New Roman"/>
          <w:sz w:val="24"/>
          <w:szCs w:val="24"/>
          <w:lang w:val="en-US"/>
        </w:rPr>
        <w:t>:194-201.</w:t>
      </w:r>
    </w:p>
    <w:p w14:paraId="15AE8AB8"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Lee DH, Steffes MW, Sjödin A, Jones RS, Needham LL, Jacobs DR Jr. Low dose of some persistent organic pollutants predicts type 2 diabetes: a nested case-control study.</w:t>
      </w:r>
      <w:r>
        <w:rPr>
          <w:lang w:val="en-US"/>
        </w:rPr>
        <w:t xml:space="preserve"> </w:t>
      </w:r>
      <w:r>
        <w:rPr>
          <w:rFonts w:ascii="Times New Roman" w:hAnsi="Times New Roman"/>
          <w:sz w:val="24"/>
          <w:szCs w:val="24"/>
          <w:lang w:val="en-US"/>
        </w:rPr>
        <w:t>Env</w:t>
      </w:r>
      <w:r w:rsidR="00B4095B">
        <w:rPr>
          <w:rFonts w:ascii="Times New Roman" w:hAnsi="Times New Roman"/>
          <w:sz w:val="24"/>
          <w:szCs w:val="24"/>
          <w:lang w:val="en-US"/>
        </w:rPr>
        <w:t>iron Health Perspect 2010:118</w:t>
      </w:r>
      <w:r>
        <w:rPr>
          <w:rFonts w:ascii="Times New Roman" w:hAnsi="Times New Roman"/>
          <w:sz w:val="24"/>
          <w:szCs w:val="24"/>
          <w:lang w:val="en-US"/>
        </w:rPr>
        <w:t>:1235-42.</w:t>
      </w:r>
    </w:p>
    <w:p w14:paraId="640C6E29"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Pumarega J, Gasull M, Lee DH, López T, Porta M. Number of persistent organic pollutants detected at high concentrations in blood samples of the United States</w:t>
      </w:r>
      <w:r w:rsidR="00B4095B">
        <w:rPr>
          <w:rFonts w:ascii="Times New Roman" w:hAnsi="Times New Roman"/>
          <w:sz w:val="24"/>
          <w:szCs w:val="24"/>
          <w:lang w:val="en-US"/>
        </w:rPr>
        <w:t xml:space="preserve"> population. PLoS One 2016:11</w:t>
      </w:r>
      <w:r>
        <w:rPr>
          <w:rFonts w:ascii="Times New Roman" w:hAnsi="Times New Roman"/>
          <w:sz w:val="24"/>
          <w:szCs w:val="24"/>
          <w:lang w:val="en-US"/>
        </w:rPr>
        <w:t>:e0160432.</w:t>
      </w:r>
    </w:p>
    <w:p w14:paraId="4BEB1960"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Lee DH, Lee IK, Song K, Steffes M, Toscano W, Baker BA, et al. A strong dose-response relation between serum concentrations of persistent organic pollutants and diabetes: results from the National Health and Examination Survey 199</w:t>
      </w:r>
      <w:r w:rsidR="00B4095B">
        <w:rPr>
          <w:rFonts w:ascii="Times New Roman" w:hAnsi="Times New Roman"/>
          <w:sz w:val="24"/>
          <w:szCs w:val="24"/>
          <w:lang w:val="en-US"/>
        </w:rPr>
        <w:t>9-2002. Diabetes Care 2006:29</w:t>
      </w:r>
      <w:r>
        <w:rPr>
          <w:rFonts w:ascii="Times New Roman" w:hAnsi="Times New Roman"/>
          <w:sz w:val="24"/>
          <w:szCs w:val="24"/>
          <w:lang w:val="en-US"/>
        </w:rPr>
        <w:t>:1638-44.</w:t>
      </w:r>
    </w:p>
    <w:p w14:paraId="153942BB"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 xml:space="preserve">Molitor J, Papathomas M, Jerrett M, Richardson S. Bayesian profile regression with an application to the National Survey of Children’s </w:t>
      </w:r>
      <w:r w:rsidR="00B4095B">
        <w:rPr>
          <w:rFonts w:ascii="Times New Roman" w:hAnsi="Times New Roman"/>
          <w:sz w:val="24"/>
          <w:szCs w:val="24"/>
          <w:lang w:val="en-US"/>
        </w:rPr>
        <w:t>Health. Biostatistics 2010:11</w:t>
      </w:r>
      <w:r>
        <w:rPr>
          <w:rFonts w:ascii="Times New Roman" w:hAnsi="Times New Roman"/>
          <w:sz w:val="24"/>
          <w:szCs w:val="24"/>
          <w:lang w:val="en-US"/>
        </w:rPr>
        <w:t>:484-98.</w:t>
      </w:r>
    </w:p>
    <w:p w14:paraId="50C1C504"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Wang Y, Miller DJ, Clarke R. Approaches to working in high-dimensional data spaces: gene expression microarrays. British Journal of Cancer 2008:9</w:t>
      </w:r>
      <w:r w:rsidR="00B4095B">
        <w:rPr>
          <w:rFonts w:ascii="Times New Roman" w:hAnsi="Times New Roman"/>
          <w:sz w:val="24"/>
          <w:szCs w:val="24"/>
          <w:lang w:val="en-US"/>
        </w:rPr>
        <w:t>8</w:t>
      </w:r>
      <w:r>
        <w:rPr>
          <w:rFonts w:ascii="Times New Roman" w:hAnsi="Times New Roman"/>
          <w:sz w:val="24"/>
          <w:szCs w:val="24"/>
          <w:lang w:val="en-US"/>
        </w:rPr>
        <w:t>:1023.</w:t>
      </w:r>
    </w:p>
    <w:p w14:paraId="34B0166D"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Papathomas M, Molitor J, Richardson S, Riboli E, Vineis P. Examining the joint effect of multiple risk factors using exposure risk profiles: lung cancer in nonsmokers. Env</w:t>
      </w:r>
      <w:r w:rsidR="00B4095B">
        <w:rPr>
          <w:rFonts w:ascii="Times New Roman" w:hAnsi="Times New Roman"/>
          <w:sz w:val="24"/>
          <w:szCs w:val="24"/>
          <w:lang w:val="en-US"/>
        </w:rPr>
        <w:t>iron Health Perspect 2011:119</w:t>
      </w:r>
      <w:r>
        <w:rPr>
          <w:rFonts w:ascii="Times New Roman" w:hAnsi="Times New Roman"/>
          <w:sz w:val="24"/>
          <w:szCs w:val="24"/>
          <w:lang w:val="en-US"/>
        </w:rPr>
        <w:t>:84-91.</w:t>
      </w:r>
    </w:p>
    <w:p w14:paraId="6259239F" w14:textId="77777777" w:rsidR="000268A8" w:rsidRDefault="003C5C38" w:rsidP="000268A8">
      <w:pPr>
        <w:pStyle w:val="Listenabsatz"/>
        <w:numPr>
          <w:ilvl w:val="0"/>
          <w:numId w:val="4"/>
        </w:numPr>
        <w:spacing w:line="480" w:lineRule="auto"/>
        <w:ind w:left="426" w:hanging="426"/>
        <w:jc w:val="both"/>
        <w:rPr>
          <w:rFonts w:ascii="Times New Roman" w:hAnsi="Times New Roman"/>
          <w:sz w:val="24"/>
          <w:szCs w:val="24"/>
          <w:lang w:val="en-US"/>
        </w:rPr>
      </w:pPr>
      <w:r w:rsidRPr="007641CD">
        <w:rPr>
          <w:rFonts w:ascii="Times New Roman" w:hAnsi="Times New Roman"/>
          <w:sz w:val="24"/>
          <w:szCs w:val="24"/>
        </w:rPr>
        <w:lastRenderedPageBreak/>
        <w:t xml:space="preserve">• </w:t>
      </w:r>
      <w:r w:rsidR="000268A8">
        <w:rPr>
          <w:rFonts w:ascii="Times New Roman" w:hAnsi="Times New Roman"/>
          <w:sz w:val="24"/>
          <w:szCs w:val="24"/>
        </w:rPr>
        <w:t xml:space="preserve">Pirani M, Best N, Blangiardo M, Liverani S, Atkinson RW, Fuller GW. </w:t>
      </w:r>
      <w:r w:rsidR="000268A8">
        <w:rPr>
          <w:rFonts w:ascii="Times New Roman" w:hAnsi="Times New Roman"/>
          <w:sz w:val="24"/>
          <w:szCs w:val="24"/>
          <w:lang w:val="en-US"/>
        </w:rPr>
        <w:t>Analysing the health effects of simultaneous exposure to physical and chemical properties of airborne particles. Environ Int 2015:79:56-64.</w:t>
      </w:r>
    </w:p>
    <w:p w14:paraId="10B8644E" w14:textId="77777777" w:rsidR="003C5C38" w:rsidRPr="003C5C38" w:rsidRDefault="003C5C38" w:rsidP="003C5C38">
      <w:pPr>
        <w:pStyle w:val="Listenabsatz"/>
        <w:spacing w:line="480" w:lineRule="auto"/>
        <w:ind w:left="426"/>
        <w:jc w:val="both"/>
        <w:rPr>
          <w:rFonts w:ascii="Times New Roman" w:hAnsi="Times New Roman"/>
          <w:b/>
          <w:sz w:val="24"/>
          <w:szCs w:val="24"/>
          <w:lang w:val="en-US"/>
        </w:rPr>
      </w:pPr>
      <w:r w:rsidRPr="003C5C38">
        <w:rPr>
          <w:rFonts w:ascii="Times New Roman" w:hAnsi="Times New Roman"/>
          <w:b/>
          <w:sz w:val="24"/>
          <w:szCs w:val="24"/>
          <w:lang w:val="en-US"/>
        </w:rPr>
        <w:t>Pirani and colleagues propose a Bayesian approach to analyze the impact of multiple particle metrics on daily mortality. The method enables a better understanding of hidden structures in multi-pollutant health effects and provides a tool to assess the changes in health effects from various policies to control the ambient particle matter mixtures.</w:t>
      </w:r>
    </w:p>
    <w:p w14:paraId="0CECBA23"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Bauer DJ, Shanahan MJ. Modeling complex interactions: person-centered and variable-centered approaches. In Little, Todd D, Bovaird, James A &amp; Card, Noel A. (Eds.), Modeling Contextual Effects in Longitudinal Studies (pp. 255-83). Mahwah, N.J.: Lawrence Erlbaum Associates; 2007.</w:t>
      </w:r>
    </w:p>
    <w:p w14:paraId="70AD9439"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Strobl C, Malley J, Tutz G.</w:t>
      </w:r>
      <w:r>
        <w:rPr>
          <w:lang w:val="en-US"/>
        </w:rPr>
        <w:t xml:space="preserve"> </w:t>
      </w:r>
      <w:r>
        <w:rPr>
          <w:rFonts w:ascii="Times New Roman" w:hAnsi="Times New Roman"/>
          <w:sz w:val="24"/>
          <w:szCs w:val="24"/>
          <w:lang w:val="en-US"/>
        </w:rPr>
        <w:t>An introduction to recursive partitioning: rationale, application, and characteristics of classification and regression trees, bagging, and random for</w:t>
      </w:r>
      <w:r w:rsidR="00B4095B">
        <w:rPr>
          <w:rFonts w:ascii="Times New Roman" w:hAnsi="Times New Roman"/>
          <w:sz w:val="24"/>
          <w:szCs w:val="24"/>
          <w:lang w:val="en-US"/>
        </w:rPr>
        <w:t>ests. Psychol Methods 2009:14</w:t>
      </w:r>
      <w:r>
        <w:rPr>
          <w:rFonts w:ascii="Times New Roman" w:hAnsi="Times New Roman"/>
          <w:sz w:val="24"/>
          <w:szCs w:val="24"/>
          <w:lang w:val="en-US"/>
        </w:rPr>
        <w:t>:323-48.</w:t>
      </w:r>
    </w:p>
    <w:p w14:paraId="4E1C41CC"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sidRPr="00E835DC">
        <w:rPr>
          <w:rFonts w:ascii="Times New Roman" w:hAnsi="Times New Roman"/>
          <w:sz w:val="24"/>
          <w:szCs w:val="24"/>
          <w:lang w:val="de-DE"/>
        </w:rPr>
        <w:t xml:space="preserve">Gass K, Klein M, Chang HH, Flanders WD, Strickland MJ. </w:t>
      </w:r>
      <w:r>
        <w:rPr>
          <w:rFonts w:ascii="Times New Roman" w:hAnsi="Times New Roman"/>
          <w:sz w:val="24"/>
          <w:szCs w:val="24"/>
          <w:lang w:val="en-US"/>
        </w:rPr>
        <w:t>Classification and regression trees for epidemiologic research: an air pollution ex</w:t>
      </w:r>
      <w:r w:rsidR="00B4095B">
        <w:rPr>
          <w:rFonts w:ascii="Times New Roman" w:hAnsi="Times New Roman"/>
          <w:sz w:val="24"/>
          <w:szCs w:val="24"/>
          <w:lang w:val="en-US"/>
        </w:rPr>
        <w:t>ample. Environ Health 2014:13</w:t>
      </w:r>
      <w:r>
        <w:rPr>
          <w:rFonts w:ascii="Times New Roman" w:hAnsi="Times New Roman"/>
          <w:sz w:val="24"/>
          <w:szCs w:val="24"/>
          <w:lang w:val="en-US"/>
        </w:rPr>
        <w:t>:17.</w:t>
      </w:r>
    </w:p>
    <w:p w14:paraId="2D1508F3"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Molinaro AM, Lostritto K, van der Laan M. partDSA: deletion/substitution/addition algorithm for partitioning the covariate space in predic</w:t>
      </w:r>
      <w:r w:rsidR="00B4095B">
        <w:rPr>
          <w:rFonts w:ascii="Times New Roman" w:hAnsi="Times New Roman"/>
          <w:sz w:val="24"/>
          <w:szCs w:val="24"/>
          <w:lang w:val="en-US"/>
        </w:rPr>
        <w:t>tion. Bioinformatics 2010:26</w:t>
      </w:r>
      <w:r>
        <w:rPr>
          <w:rFonts w:ascii="Times New Roman" w:hAnsi="Times New Roman"/>
          <w:sz w:val="24"/>
          <w:szCs w:val="24"/>
          <w:lang w:val="en-US"/>
        </w:rPr>
        <w:t>:1357-63.</w:t>
      </w:r>
    </w:p>
    <w:p w14:paraId="1B0523F4" w14:textId="77777777" w:rsidR="000268A8" w:rsidRDefault="000268A8" w:rsidP="000268A8">
      <w:pPr>
        <w:pStyle w:val="Listenabsatz"/>
        <w:numPr>
          <w:ilvl w:val="0"/>
          <w:numId w:val="4"/>
        </w:numPr>
        <w:spacing w:line="480" w:lineRule="auto"/>
        <w:ind w:left="426" w:hanging="426"/>
        <w:jc w:val="both"/>
        <w:rPr>
          <w:rFonts w:ascii="Times New Roman" w:hAnsi="Times New Roman"/>
          <w:sz w:val="24"/>
          <w:szCs w:val="24"/>
          <w:lang w:val="en-US"/>
        </w:rPr>
      </w:pPr>
      <w:r>
        <w:rPr>
          <w:rFonts w:ascii="Times New Roman" w:hAnsi="Times New Roman"/>
          <w:sz w:val="24"/>
          <w:szCs w:val="24"/>
          <w:lang w:val="en-US"/>
        </w:rPr>
        <w:t>Lampa E, Lind L, Lind PM, Bornefalk-Hermansson A. The identification of complex interactions in epidemiology and toxicology: a simulation study of boosted regression trees. Environ Health 2014:13:57.</w:t>
      </w:r>
    </w:p>
    <w:p w14:paraId="2F40FAAB" w14:textId="77777777" w:rsidR="00F85409" w:rsidRPr="002E22C6" w:rsidRDefault="00F85409" w:rsidP="002A0D3B">
      <w:pPr>
        <w:pStyle w:val="Listenabsatz"/>
        <w:spacing w:after="0" w:line="480" w:lineRule="auto"/>
        <w:jc w:val="both"/>
        <w:rPr>
          <w:rFonts w:ascii="Times New Roman" w:hAnsi="Times New Roman"/>
          <w:sz w:val="24"/>
          <w:szCs w:val="24"/>
          <w:lang w:val="en-US"/>
        </w:rPr>
      </w:pPr>
      <w:r>
        <w:rPr>
          <w:rFonts w:ascii="Times New Roman" w:hAnsi="Times New Roman"/>
          <w:vanish/>
          <w:sz w:val="24"/>
          <w:szCs w:val="24"/>
          <w:lang w:val="en-US"/>
        </w:rPr>
        <w:cr/>
        <w:t>ier han 3 years old worth highlighting. Maybe the following:</w:t>
      </w:r>
      <w:r>
        <w:rPr>
          <w:rFonts w:ascii="Times New Roman" w:hAnsi="Times New Roman"/>
          <w:vanish/>
          <w:sz w:val="24"/>
          <w:szCs w:val="24"/>
          <w:lang w:val="en-US"/>
        </w:rPr>
        <w:cr/>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r>
        <w:rPr>
          <w:rFonts w:ascii="Times New Roman" w:hAnsi="Times New Roman"/>
          <w:vanish/>
          <w:sz w:val="24"/>
          <w:szCs w:val="24"/>
          <w:lang w:val="en-US"/>
        </w:rPr>
        <w:pgNum/>
      </w:r>
    </w:p>
    <w:p w14:paraId="6ADD4058" w14:textId="77777777" w:rsidR="000D1032" w:rsidRDefault="000D1032">
      <w:pPr>
        <w:rPr>
          <w:rFonts w:ascii="Times New Roman" w:hAnsi="Times New Roman"/>
          <w:sz w:val="24"/>
          <w:szCs w:val="24"/>
          <w:lang w:val="en-US"/>
        </w:rPr>
      </w:pPr>
      <w:r>
        <w:rPr>
          <w:rFonts w:ascii="Times New Roman" w:hAnsi="Times New Roman"/>
          <w:sz w:val="24"/>
          <w:szCs w:val="24"/>
          <w:lang w:val="en-US"/>
        </w:rPr>
        <w:br w:type="page"/>
      </w:r>
    </w:p>
    <w:p w14:paraId="44FA6216" w14:textId="77777777" w:rsidR="000D1032" w:rsidRDefault="000D1032" w:rsidP="00570005">
      <w:pPr>
        <w:spacing w:after="0" w:line="480" w:lineRule="auto"/>
        <w:jc w:val="both"/>
        <w:rPr>
          <w:rFonts w:ascii="Times New Roman" w:hAnsi="Times New Roman"/>
          <w:sz w:val="24"/>
          <w:szCs w:val="24"/>
          <w:lang w:val="en-US"/>
        </w:rPr>
      </w:pPr>
      <w:r w:rsidRPr="008B6CBB">
        <w:rPr>
          <w:rFonts w:ascii="Times New Roman" w:hAnsi="Times New Roman"/>
          <w:b/>
          <w:sz w:val="24"/>
          <w:szCs w:val="24"/>
          <w:lang w:val="en-US"/>
        </w:rPr>
        <w:lastRenderedPageBreak/>
        <w:t>Figure 1.</w:t>
      </w:r>
      <w:r>
        <w:rPr>
          <w:rFonts w:ascii="Times New Roman" w:hAnsi="Times New Roman"/>
          <w:sz w:val="24"/>
          <w:szCs w:val="24"/>
          <w:lang w:val="en-US"/>
        </w:rPr>
        <w:t xml:space="preserve"> A schematic representation of the statistical methods used for the analysis of the health effects of multiple correlated exposures</w:t>
      </w:r>
    </w:p>
    <w:p w14:paraId="5491B20B" w14:textId="77777777" w:rsidR="000D1032" w:rsidRDefault="00A53DC7" w:rsidP="00570005">
      <w:pPr>
        <w:spacing w:after="0" w:line="480" w:lineRule="auto"/>
        <w:jc w:val="both"/>
        <w:rPr>
          <w:rFonts w:ascii="Times New Roman" w:hAnsi="Times New Roman"/>
          <w:sz w:val="24"/>
          <w:szCs w:val="24"/>
          <w:lang w:val="en-US"/>
        </w:rPr>
      </w:pPr>
      <w:r>
        <w:rPr>
          <w:rFonts w:ascii="Times New Roman" w:hAnsi="Times New Roman"/>
          <w:noProof/>
          <w:sz w:val="24"/>
          <w:szCs w:val="24"/>
          <w:lang w:val="de-DE" w:eastAsia="de-DE"/>
        </w:rPr>
        <w:drawing>
          <wp:inline distT="0" distB="0" distL="0" distR="0" wp14:anchorId="38BB1731" wp14:editId="7C758A8A">
            <wp:extent cx="5967095" cy="439229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67095" cy="4392295"/>
                    </a:xfrm>
                    <a:prstGeom prst="rect">
                      <a:avLst/>
                    </a:prstGeom>
                    <a:noFill/>
                    <a:ln>
                      <a:noFill/>
                    </a:ln>
                  </pic:spPr>
                </pic:pic>
              </a:graphicData>
            </a:graphic>
          </wp:inline>
        </w:drawing>
      </w:r>
    </w:p>
    <w:p w14:paraId="746837D8" w14:textId="77777777" w:rsidR="000D1032" w:rsidRDefault="000D1032" w:rsidP="00570005">
      <w:pPr>
        <w:spacing w:after="0" w:line="480" w:lineRule="auto"/>
        <w:jc w:val="both"/>
        <w:rPr>
          <w:rFonts w:ascii="Times New Roman" w:hAnsi="Times New Roman"/>
          <w:sz w:val="24"/>
          <w:szCs w:val="24"/>
          <w:lang w:val="en-US"/>
        </w:rPr>
      </w:pPr>
    </w:p>
    <w:p w14:paraId="5D33503B" w14:textId="77777777" w:rsidR="000D1032" w:rsidRDefault="000D1032" w:rsidP="00570005">
      <w:pPr>
        <w:spacing w:after="0" w:line="480" w:lineRule="auto"/>
        <w:jc w:val="both"/>
        <w:rPr>
          <w:rFonts w:ascii="Times New Roman" w:hAnsi="Times New Roman"/>
          <w:sz w:val="24"/>
          <w:szCs w:val="24"/>
          <w:lang w:val="en-US"/>
        </w:rPr>
      </w:pPr>
    </w:p>
    <w:p w14:paraId="1499BD87" w14:textId="77777777" w:rsidR="000D1032" w:rsidRDefault="000D1032" w:rsidP="00570005">
      <w:pPr>
        <w:spacing w:after="0" w:line="480" w:lineRule="auto"/>
        <w:jc w:val="both"/>
        <w:rPr>
          <w:rFonts w:ascii="Times New Roman" w:hAnsi="Times New Roman"/>
          <w:sz w:val="24"/>
          <w:szCs w:val="24"/>
          <w:lang w:val="en-US"/>
        </w:rPr>
        <w:sectPr w:rsidR="000D1032">
          <w:footerReference w:type="default" r:id="rId11"/>
          <w:pgSz w:w="11906" w:h="16838"/>
          <w:pgMar w:top="1417" w:right="1134" w:bottom="1134" w:left="1134" w:header="708" w:footer="708" w:gutter="0"/>
          <w:cols w:space="708"/>
          <w:docGrid w:linePitch="360"/>
        </w:sectPr>
      </w:pPr>
    </w:p>
    <w:p w14:paraId="6908B291" w14:textId="77777777" w:rsidR="000D1032" w:rsidRDefault="000D1032" w:rsidP="008B6CBB">
      <w:pPr>
        <w:spacing w:after="0" w:line="480" w:lineRule="auto"/>
        <w:jc w:val="both"/>
        <w:rPr>
          <w:rFonts w:ascii="Times New Roman" w:hAnsi="Times New Roman"/>
          <w:sz w:val="24"/>
          <w:szCs w:val="24"/>
          <w:lang w:val="en-US"/>
        </w:rPr>
      </w:pPr>
      <w:r>
        <w:rPr>
          <w:rFonts w:ascii="Times New Roman" w:hAnsi="Times New Roman"/>
          <w:b/>
          <w:sz w:val="24"/>
          <w:szCs w:val="24"/>
          <w:lang w:val="en-US"/>
        </w:rPr>
        <w:lastRenderedPageBreak/>
        <w:t>Table</w:t>
      </w:r>
      <w:r w:rsidRPr="008B6CBB">
        <w:rPr>
          <w:rFonts w:ascii="Times New Roman" w:hAnsi="Times New Roman"/>
          <w:b/>
          <w:sz w:val="24"/>
          <w:szCs w:val="24"/>
          <w:lang w:val="en-US"/>
        </w:rPr>
        <w:t xml:space="preserve"> 1.</w:t>
      </w:r>
      <w:r>
        <w:rPr>
          <w:rFonts w:ascii="Times New Roman" w:hAnsi="Times New Roman"/>
          <w:sz w:val="24"/>
          <w:szCs w:val="24"/>
          <w:lang w:val="en-US"/>
        </w:rPr>
        <w:t xml:space="preserve"> </w:t>
      </w:r>
      <w:r w:rsidRPr="008B6CBB">
        <w:rPr>
          <w:rFonts w:ascii="Times New Roman" w:hAnsi="Times New Roman"/>
          <w:sz w:val="24"/>
          <w:szCs w:val="24"/>
          <w:lang w:val="en-US"/>
        </w:rPr>
        <w:t xml:space="preserve">Overview of </w:t>
      </w:r>
      <w:r>
        <w:rPr>
          <w:rFonts w:ascii="Times New Roman" w:hAnsi="Times New Roman"/>
          <w:sz w:val="24"/>
          <w:szCs w:val="24"/>
          <w:lang w:val="en-US"/>
        </w:rPr>
        <w:t>statistical methods, with details, applications and R packages for implementation</w:t>
      </w:r>
    </w:p>
    <w:tbl>
      <w:tblPr>
        <w:tblW w:w="13640" w:type="dxa"/>
        <w:tblInd w:w="55" w:type="dxa"/>
        <w:tblCellMar>
          <w:left w:w="70" w:type="dxa"/>
          <w:right w:w="70" w:type="dxa"/>
        </w:tblCellMar>
        <w:tblLook w:val="00A0" w:firstRow="1" w:lastRow="0" w:firstColumn="1" w:lastColumn="0" w:noHBand="0" w:noVBand="0"/>
      </w:tblPr>
      <w:tblGrid>
        <w:gridCol w:w="2460"/>
        <w:gridCol w:w="1360"/>
        <w:gridCol w:w="2660"/>
        <w:gridCol w:w="3060"/>
        <w:gridCol w:w="4100"/>
      </w:tblGrid>
      <w:tr w:rsidR="000D1032" w:rsidRPr="006B4174" w14:paraId="07017F8F" w14:textId="77777777" w:rsidTr="00B123AC">
        <w:trPr>
          <w:trHeight w:val="630"/>
        </w:trPr>
        <w:tc>
          <w:tcPr>
            <w:tcW w:w="2460" w:type="dxa"/>
            <w:tcBorders>
              <w:top w:val="single" w:sz="4" w:space="0" w:color="auto"/>
              <w:left w:val="nil"/>
              <w:bottom w:val="single" w:sz="4" w:space="0" w:color="auto"/>
              <w:right w:val="nil"/>
            </w:tcBorders>
            <w:noWrap/>
            <w:vAlign w:val="center"/>
          </w:tcPr>
          <w:p w14:paraId="0DB74C4E" w14:textId="77777777" w:rsidR="000D1032" w:rsidRPr="00B123AC" w:rsidRDefault="000D1032" w:rsidP="00B123AC">
            <w:pPr>
              <w:spacing w:after="0" w:line="240" w:lineRule="auto"/>
              <w:rPr>
                <w:rFonts w:ascii="Times New Roman" w:hAnsi="Times New Roman"/>
                <w:b/>
                <w:bCs/>
                <w:color w:val="000000"/>
                <w:sz w:val="24"/>
                <w:szCs w:val="24"/>
                <w:lang w:eastAsia="it-IT"/>
              </w:rPr>
            </w:pPr>
            <w:r w:rsidRPr="00B123AC">
              <w:rPr>
                <w:rFonts w:ascii="Times New Roman" w:hAnsi="Times New Roman"/>
                <w:b/>
                <w:bCs/>
                <w:color w:val="000000"/>
                <w:sz w:val="24"/>
                <w:szCs w:val="24"/>
                <w:lang w:eastAsia="it-IT"/>
              </w:rPr>
              <w:t>Method</w:t>
            </w:r>
          </w:p>
        </w:tc>
        <w:tc>
          <w:tcPr>
            <w:tcW w:w="1360" w:type="dxa"/>
            <w:tcBorders>
              <w:top w:val="single" w:sz="4" w:space="0" w:color="auto"/>
              <w:left w:val="nil"/>
              <w:bottom w:val="single" w:sz="4" w:space="0" w:color="auto"/>
              <w:right w:val="nil"/>
            </w:tcBorders>
            <w:noWrap/>
            <w:vAlign w:val="center"/>
          </w:tcPr>
          <w:p w14:paraId="4BF707D4" w14:textId="77777777" w:rsidR="000D1032" w:rsidRPr="00B123AC" w:rsidRDefault="000D1032" w:rsidP="00B123AC">
            <w:pPr>
              <w:spacing w:after="0" w:line="240" w:lineRule="auto"/>
              <w:jc w:val="center"/>
              <w:rPr>
                <w:rFonts w:ascii="Times New Roman" w:hAnsi="Times New Roman"/>
                <w:b/>
                <w:bCs/>
                <w:color w:val="000000"/>
                <w:sz w:val="24"/>
                <w:szCs w:val="24"/>
                <w:lang w:eastAsia="it-IT"/>
              </w:rPr>
            </w:pPr>
            <w:r w:rsidRPr="00B123AC">
              <w:rPr>
                <w:rFonts w:ascii="Times New Roman" w:hAnsi="Times New Roman"/>
                <w:b/>
                <w:bCs/>
                <w:color w:val="000000"/>
                <w:sz w:val="24"/>
                <w:szCs w:val="24"/>
                <w:lang w:eastAsia="it-IT"/>
              </w:rPr>
              <w:t>Supervised</w:t>
            </w:r>
          </w:p>
        </w:tc>
        <w:tc>
          <w:tcPr>
            <w:tcW w:w="2660" w:type="dxa"/>
            <w:tcBorders>
              <w:top w:val="single" w:sz="4" w:space="0" w:color="auto"/>
              <w:left w:val="nil"/>
              <w:bottom w:val="single" w:sz="4" w:space="0" w:color="auto"/>
              <w:right w:val="nil"/>
            </w:tcBorders>
            <w:noWrap/>
            <w:vAlign w:val="center"/>
          </w:tcPr>
          <w:p w14:paraId="5EF43265" w14:textId="77777777" w:rsidR="000D1032" w:rsidRPr="00B123AC" w:rsidRDefault="000D1032" w:rsidP="00B123AC">
            <w:pPr>
              <w:spacing w:after="0" w:line="240" w:lineRule="auto"/>
              <w:rPr>
                <w:rFonts w:ascii="Times New Roman" w:hAnsi="Times New Roman"/>
                <w:b/>
                <w:bCs/>
                <w:color w:val="000000"/>
                <w:sz w:val="24"/>
                <w:szCs w:val="24"/>
                <w:lang w:eastAsia="it-IT"/>
              </w:rPr>
            </w:pPr>
            <w:r w:rsidRPr="00B123AC">
              <w:rPr>
                <w:rFonts w:ascii="Times New Roman" w:hAnsi="Times New Roman"/>
                <w:b/>
                <w:bCs/>
                <w:color w:val="000000"/>
                <w:sz w:val="24"/>
                <w:szCs w:val="24"/>
                <w:lang w:eastAsia="it-IT"/>
              </w:rPr>
              <w:t>Theory</w:t>
            </w:r>
          </w:p>
        </w:tc>
        <w:tc>
          <w:tcPr>
            <w:tcW w:w="3060" w:type="dxa"/>
            <w:tcBorders>
              <w:top w:val="single" w:sz="4" w:space="0" w:color="auto"/>
              <w:left w:val="nil"/>
              <w:bottom w:val="single" w:sz="4" w:space="0" w:color="auto"/>
              <w:right w:val="nil"/>
            </w:tcBorders>
            <w:vAlign w:val="center"/>
          </w:tcPr>
          <w:p w14:paraId="593E397C" w14:textId="77777777" w:rsidR="00B4095B" w:rsidRDefault="000D1032" w:rsidP="00B4095B">
            <w:pPr>
              <w:spacing w:after="0" w:line="240" w:lineRule="auto"/>
              <w:rPr>
                <w:rFonts w:ascii="Times New Roman" w:hAnsi="Times New Roman"/>
                <w:b/>
                <w:bCs/>
                <w:color w:val="000000"/>
                <w:sz w:val="24"/>
                <w:szCs w:val="24"/>
                <w:lang w:val="en-US" w:eastAsia="it-IT"/>
              </w:rPr>
            </w:pPr>
            <w:r w:rsidRPr="00B123AC">
              <w:rPr>
                <w:rFonts w:ascii="Times New Roman" w:hAnsi="Times New Roman"/>
                <w:b/>
                <w:bCs/>
                <w:color w:val="000000"/>
                <w:sz w:val="24"/>
                <w:szCs w:val="24"/>
                <w:lang w:val="en-US" w:eastAsia="it-IT"/>
              </w:rPr>
              <w:t>Application in</w:t>
            </w:r>
            <w:r w:rsidRPr="00B123AC">
              <w:rPr>
                <w:rFonts w:ascii="Times New Roman" w:hAnsi="Times New Roman"/>
                <w:b/>
                <w:bCs/>
                <w:color w:val="000000"/>
                <w:sz w:val="24"/>
                <w:szCs w:val="24"/>
                <w:lang w:val="en-US" w:eastAsia="it-IT"/>
              </w:rPr>
              <w:br/>
            </w:r>
            <w:r w:rsidR="00B4095B">
              <w:rPr>
                <w:rFonts w:ascii="Times New Roman" w:hAnsi="Times New Roman"/>
                <w:b/>
                <w:bCs/>
                <w:color w:val="000000"/>
                <w:sz w:val="24"/>
                <w:szCs w:val="24"/>
                <w:lang w:val="en-US" w:eastAsia="it-IT"/>
              </w:rPr>
              <w:t>environmental</w:t>
            </w:r>
          </w:p>
          <w:p w14:paraId="4330405C" w14:textId="77777777" w:rsidR="000D1032" w:rsidRPr="00B123AC" w:rsidRDefault="000D1032" w:rsidP="00B4095B">
            <w:pPr>
              <w:spacing w:after="0" w:line="240" w:lineRule="auto"/>
              <w:rPr>
                <w:rFonts w:ascii="Times New Roman" w:hAnsi="Times New Roman"/>
                <w:b/>
                <w:bCs/>
                <w:color w:val="000000"/>
                <w:sz w:val="24"/>
                <w:szCs w:val="24"/>
                <w:lang w:val="en-US" w:eastAsia="it-IT"/>
              </w:rPr>
            </w:pPr>
            <w:r w:rsidRPr="00B123AC">
              <w:rPr>
                <w:rFonts w:ascii="Times New Roman" w:hAnsi="Times New Roman"/>
                <w:b/>
                <w:bCs/>
                <w:color w:val="000000"/>
                <w:sz w:val="24"/>
                <w:szCs w:val="24"/>
                <w:lang w:val="en-US" w:eastAsia="it-IT"/>
              </w:rPr>
              <w:t>epidemiology</w:t>
            </w:r>
          </w:p>
        </w:tc>
        <w:tc>
          <w:tcPr>
            <w:tcW w:w="4100" w:type="dxa"/>
            <w:tcBorders>
              <w:top w:val="single" w:sz="4" w:space="0" w:color="auto"/>
              <w:left w:val="nil"/>
              <w:bottom w:val="single" w:sz="4" w:space="0" w:color="auto"/>
              <w:right w:val="nil"/>
            </w:tcBorders>
            <w:noWrap/>
            <w:vAlign w:val="center"/>
          </w:tcPr>
          <w:p w14:paraId="2D21DBFF" w14:textId="77777777" w:rsidR="000D1032" w:rsidRPr="00B123AC" w:rsidRDefault="000D1032" w:rsidP="00B123AC">
            <w:pPr>
              <w:spacing w:after="0" w:line="240" w:lineRule="auto"/>
              <w:rPr>
                <w:rFonts w:ascii="Times New Roman" w:hAnsi="Times New Roman"/>
                <w:b/>
                <w:bCs/>
                <w:color w:val="000000"/>
                <w:sz w:val="24"/>
                <w:szCs w:val="24"/>
                <w:lang w:eastAsia="it-IT"/>
              </w:rPr>
            </w:pPr>
            <w:r w:rsidRPr="00B123AC">
              <w:rPr>
                <w:rFonts w:ascii="Times New Roman" w:hAnsi="Times New Roman"/>
                <w:b/>
                <w:bCs/>
                <w:color w:val="000000"/>
                <w:sz w:val="24"/>
                <w:szCs w:val="24"/>
                <w:lang w:eastAsia="it-IT"/>
              </w:rPr>
              <w:t>R package</w:t>
            </w:r>
          </w:p>
        </w:tc>
      </w:tr>
      <w:tr w:rsidR="000D1032" w:rsidRPr="006B4174" w14:paraId="6E68F95C" w14:textId="77777777" w:rsidTr="00B123AC">
        <w:trPr>
          <w:trHeight w:val="315"/>
        </w:trPr>
        <w:tc>
          <w:tcPr>
            <w:tcW w:w="2460" w:type="dxa"/>
            <w:tcBorders>
              <w:top w:val="nil"/>
              <w:left w:val="nil"/>
              <w:bottom w:val="nil"/>
              <w:right w:val="nil"/>
            </w:tcBorders>
            <w:noWrap/>
            <w:vAlign w:val="center"/>
          </w:tcPr>
          <w:p w14:paraId="5F875415" w14:textId="77777777" w:rsidR="000D1032" w:rsidRPr="00B123AC" w:rsidRDefault="000D1032" w:rsidP="00B123AC">
            <w:pPr>
              <w:spacing w:after="0" w:line="240" w:lineRule="auto"/>
              <w:rPr>
                <w:rFonts w:ascii="Times New Roman" w:hAnsi="Times New Roman"/>
                <w:b/>
                <w:bCs/>
                <w:color w:val="000000"/>
                <w:sz w:val="24"/>
                <w:szCs w:val="24"/>
                <w:lang w:eastAsia="it-IT"/>
              </w:rPr>
            </w:pPr>
            <w:r w:rsidRPr="00B123AC">
              <w:rPr>
                <w:rFonts w:ascii="Times New Roman" w:hAnsi="Times New Roman"/>
                <w:b/>
                <w:bCs/>
                <w:color w:val="000000"/>
                <w:sz w:val="24"/>
                <w:szCs w:val="24"/>
                <w:lang w:eastAsia="it-IT"/>
              </w:rPr>
              <w:t>Dimension reduction</w:t>
            </w:r>
          </w:p>
        </w:tc>
        <w:tc>
          <w:tcPr>
            <w:tcW w:w="1360" w:type="dxa"/>
            <w:tcBorders>
              <w:top w:val="nil"/>
              <w:left w:val="nil"/>
              <w:bottom w:val="nil"/>
              <w:right w:val="nil"/>
            </w:tcBorders>
            <w:noWrap/>
            <w:vAlign w:val="center"/>
          </w:tcPr>
          <w:p w14:paraId="65B1A03D" w14:textId="77777777" w:rsidR="000D1032" w:rsidRPr="00B123AC" w:rsidRDefault="000D1032" w:rsidP="00B123AC">
            <w:pPr>
              <w:spacing w:after="0" w:line="240" w:lineRule="auto"/>
              <w:jc w:val="center"/>
              <w:rPr>
                <w:rFonts w:ascii="Times New Roman" w:hAnsi="Times New Roman"/>
                <w:color w:val="000000"/>
                <w:sz w:val="24"/>
                <w:szCs w:val="24"/>
                <w:lang w:eastAsia="it-IT"/>
              </w:rPr>
            </w:pPr>
          </w:p>
        </w:tc>
        <w:tc>
          <w:tcPr>
            <w:tcW w:w="2660" w:type="dxa"/>
            <w:tcBorders>
              <w:top w:val="nil"/>
              <w:left w:val="nil"/>
              <w:bottom w:val="nil"/>
              <w:right w:val="nil"/>
            </w:tcBorders>
            <w:noWrap/>
            <w:vAlign w:val="center"/>
          </w:tcPr>
          <w:p w14:paraId="6A5D329A" w14:textId="77777777" w:rsidR="000D1032" w:rsidRPr="00B123AC" w:rsidRDefault="000D1032" w:rsidP="00B123AC">
            <w:pPr>
              <w:spacing w:after="0" w:line="240" w:lineRule="auto"/>
              <w:rPr>
                <w:rFonts w:ascii="Times New Roman" w:hAnsi="Times New Roman"/>
                <w:color w:val="000000"/>
                <w:sz w:val="24"/>
                <w:szCs w:val="24"/>
                <w:lang w:eastAsia="it-IT"/>
              </w:rPr>
            </w:pPr>
          </w:p>
        </w:tc>
        <w:tc>
          <w:tcPr>
            <w:tcW w:w="3060" w:type="dxa"/>
            <w:tcBorders>
              <w:top w:val="nil"/>
              <w:left w:val="nil"/>
              <w:bottom w:val="nil"/>
              <w:right w:val="nil"/>
            </w:tcBorders>
            <w:noWrap/>
            <w:vAlign w:val="center"/>
          </w:tcPr>
          <w:p w14:paraId="146B341C" w14:textId="77777777" w:rsidR="000D1032" w:rsidRPr="00B123AC" w:rsidRDefault="000D1032" w:rsidP="00B123AC">
            <w:pPr>
              <w:spacing w:after="0" w:line="240" w:lineRule="auto"/>
              <w:rPr>
                <w:rFonts w:ascii="Times New Roman" w:hAnsi="Times New Roman"/>
                <w:color w:val="000000"/>
                <w:sz w:val="24"/>
                <w:szCs w:val="24"/>
                <w:lang w:eastAsia="it-IT"/>
              </w:rPr>
            </w:pPr>
          </w:p>
        </w:tc>
        <w:tc>
          <w:tcPr>
            <w:tcW w:w="4100" w:type="dxa"/>
            <w:tcBorders>
              <w:top w:val="nil"/>
              <w:left w:val="nil"/>
              <w:bottom w:val="nil"/>
              <w:right w:val="nil"/>
            </w:tcBorders>
            <w:noWrap/>
            <w:vAlign w:val="center"/>
          </w:tcPr>
          <w:p w14:paraId="6FBADACE" w14:textId="77777777" w:rsidR="000D1032" w:rsidRPr="00B123AC" w:rsidRDefault="000D1032" w:rsidP="00B123AC">
            <w:pPr>
              <w:spacing w:after="0" w:line="240" w:lineRule="auto"/>
              <w:rPr>
                <w:rFonts w:ascii="Times New Roman" w:hAnsi="Times New Roman"/>
                <w:color w:val="000000"/>
                <w:sz w:val="24"/>
                <w:szCs w:val="24"/>
                <w:lang w:eastAsia="it-IT"/>
              </w:rPr>
            </w:pPr>
          </w:p>
        </w:tc>
      </w:tr>
      <w:tr w:rsidR="000D1032" w:rsidRPr="0063502C" w14:paraId="058C9B90" w14:textId="77777777" w:rsidTr="0063502C">
        <w:trPr>
          <w:trHeight w:hRule="exact" w:val="284"/>
        </w:trPr>
        <w:tc>
          <w:tcPr>
            <w:tcW w:w="2460" w:type="dxa"/>
            <w:tcBorders>
              <w:top w:val="nil"/>
              <w:left w:val="nil"/>
              <w:bottom w:val="nil"/>
              <w:right w:val="nil"/>
            </w:tcBorders>
            <w:noWrap/>
            <w:vAlign w:val="center"/>
          </w:tcPr>
          <w:p w14:paraId="4C33273F" w14:textId="77777777" w:rsidR="000D1032" w:rsidRPr="0063502C" w:rsidRDefault="000D1032" w:rsidP="00B123AC">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PCA</w:t>
            </w:r>
          </w:p>
        </w:tc>
        <w:tc>
          <w:tcPr>
            <w:tcW w:w="1360" w:type="dxa"/>
            <w:tcBorders>
              <w:top w:val="nil"/>
              <w:left w:val="nil"/>
              <w:bottom w:val="nil"/>
              <w:right w:val="nil"/>
            </w:tcBorders>
            <w:noWrap/>
            <w:vAlign w:val="center"/>
          </w:tcPr>
          <w:p w14:paraId="61757A38" w14:textId="77777777" w:rsidR="000D1032" w:rsidRPr="0063502C" w:rsidRDefault="000D1032" w:rsidP="00B123AC">
            <w:pPr>
              <w:spacing w:after="0" w:line="240" w:lineRule="auto"/>
              <w:jc w:val="center"/>
              <w:rPr>
                <w:rFonts w:ascii="Times New Roman" w:hAnsi="Times New Roman"/>
                <w:color w:val="000000"/>
                <w:sz w:val="20"/>
                <w:szCs w:val="20"/>
                <w:lang w:eastAsia="it-IT"/>
              </w:rPr>
            </w:pPr>
            <w:r w:rsidRPr="0063502C">
              <w:rPr>
                <w:rFonts w:ascii="Times New Roman" w:hAnsi="Times New Roman"/>
                <w:color w:val="000000"/>
                <w:sz w:val="20"/>
                <w:szCs w:val="20"/>
                <w:lang w:eastAsia="it-IT"/>
              </w:rPr>
              <w:t>No</w:t>
            </w:r>
          </w:p>
        </w:tc>
        <w:tc>
          <w:tcPr>
            <w:tcW w:w="2660" w:type="dxa"/>
            <w:tcBorders>
              <w:top w:val="nil"/>
              <w:left w:val="nil"/>
              <w:bottom w:val="nil"/>
              <w:right w:val="nil"/>
            </w:tcBorders>
            <w:noWrap/>
            <w:vAlign w:val="center"/>
          </w:tcPr>
          <w:p w14:paraId="72DEAA7B" w14:textId="77777777" w:rsidR="000D1032" w:rsidRPr="0063502C" w:rsidRDefault="000D1032" w:rsidP="006C477B">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Anderson [</w:t>
            </w:r>
            <w:r w:rsidR="009F762A">
              <w:rPr>
                <w:rFonts w:ascii="Times New Roman" w:hAnsi="Times New Roman"/>
                <w:color w:val="000000"/>
                <w:sz w:val="20"/>
                <w:szCs w:val="20"/>
                <w:lang w:eastAsia="it-IT"/>
              </w:rPr>
              <w:t>1</w:t>
            </w:r>
            <w:r w:rsidR="006C477B">
              <w:rPr>
                <w:rFonts w:ascii="Times New Roman" w:hAnsi="Times New Roman"/>
                <w:color w:val="000000"/>
                <w:sz w:val="20"/>
                <w:szCs w:val="20"/>
                <w:lang w:eastAsia="it-IT"/>
              </w:rPr>
              <w:t>3</w:t>
            </w:r>
            <w:r w:rsidRPr="0063502C">
              <w:rPr>
                <w:rFonts w:ascii="Times New Roman" w:hAnsi="Times New Roman"/>
                <w:color w:val="000000"/>
                <w:sz w:val="20"/>
                <w:szCs w:val="20"/>
                <w:lang w:eastAsia="it-IT"/>
              </w:rPr>
              <w:t>]</w:t>
            </w:r>
          </w:p>
        </w:tc>
        <w:tc>
          <w:tcPr>
            <w:tcW w:w="3060" w:type="dxa"/>
            <w:tcBorders>
              <w:top w:val="nil"/>
              <w:left w:val="nil"/>
              <w:bottom w:val="nil"/>
              <w:right w:val="nil"/>
            </w:tcBorders>
            <w:noWrap/>
            <w:vAlign w:val="center"/>
          </w:tcPr>
          <w:p w14:paraId="633F1F5A" w14:textId="77777777" w:rsidR="000D1032" w:rsidRPr="0063502C" w:rsidRDefault="000D1032" w:rsidP="006C477B">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Yang et al. [</w:t>
            </w:r>
            <w:r w:rsidR="009F762A">
              <w:rPr>
                <w:rFonts w:ascii="Times New Roman" w:hAnsi="Times New Roman"/>
                <w:color w:val="000000"/>
                <w:sz w:val="20"/>
                <w:szCs w:val="20"/>
                <w:lang w:eastAsia="it-IT"/>
              </w:rPr>
              <w:t>1</w:t>
            </w:r>
            <w:r w:rsidR="006C477B">
              <w:rPr>
                <w:rFonts w:ascii="Times New Roman" w:hAnsi="Times New Roman"/>
                <w:color w:val="000000"/>
                <w:sz w:val="20"/>
                <w:szCs w:val="20"/>
                <w:lang w:eastAsia="it-IT"/>
              </w:rPr>
              <w:t>4</w:t>
            </w:r>
            <w:r w:rsidRPr="0063502C">
              <w:rPr>
                <w:rFonts w:ascii="Times New Roman" w:hAnsi="Times New Roman"/>
                <w:color w:val="000000"/>
                <w:sz w:val="20"/>
                <w:szCs w:val="20"/>
                <w:lang w:eastAsia="it-IT"/>
              </w:rPr>
              <w:t>]</w:t>
            </w:r>
          </w:p>
        </w:tc>
        <w:tc>
          <w:tcPr>
            <w:tcW w:w="4100" w:type="dxa"/>
            <w:tcBorders>
              <w:top w:val="nil"/>
              <w:left w:val="nil"/>
              <w:bottom w:val="nil"/>
              <w:right w:val="nil"/>
            </w:tcBorders>
            <w:noWrap/>
            <w:vAlign w:val="center"/>
          </w:tcPr>
          <w:p w14:paraId="07A2A47A" w14:textId="77777777" w:rsidR="000D1032" w:rsidRPr="0063502C" w:rsidRDefault="000D1032" w:rsidP="00B123AC">
            <w:pPr>
              <w:spacing w:after="0" w:line="240" w:lineRule="auto"/>
              <w:rPr>
                <w:rFonts w:ascii="Times New Roman" w:hAnsi="Times New Roman"/>
                <w:i/>
                <w:iCs/>
                <w:color w:val="000000"/>
                <w:sz w:val="20"/>
                <w:szCs w:val="20"/>
                <w:lang w:eastAsia="it-IT"/>
              </w:rPr>
            </w:pPr>
            <w:r w:rsidRPr="0063502C">
              <w:rPr>
                <w:rFonts w:ascii="Times New Roman" w:hAnsi="Times New Roman"/>
                <w:i/>
                <w:iCs/>
                <w:color w:val="000000"/>
                <w:sz w:val="20"/>
                <w:szCs w:val="20"/>
                <w:lang w:eastAsia="it-IT"/>
              </w:rPr>
              <w:t>stats</w:t>
            </w:r>
          </w:p>
        </w:tc>
      </w:tr>
      <w:tr w:rsidR="000D1032" w:rsidRPr="00A52F9A" w14:paraId="32B14BD3" w14:textId="77777777" w:rsidTr="0063502C">
        <w:trPr>
          <w:trHeight w:hRule="exact" w:val="284"/>
        </w:trPr>
        <w:tc>
          <w:tcPr>
            <w:tcW w:w="2460" w:type="dxa"/>
            <w:tcBorders>
              <w:top w:val="nil"/>
              <w:left w:val="nil"/>
              <w:bottom w:val="nil"/>
              <w:right w:val="nil"/>
            </w:tcBorders>
            <w:noWrap/>
            <w:vAlign w:val="center"/>
          </w:tcPr>
          <w:p w14:paraId="7E38A279" w14:textId="77777777" w:rsidR="000D1032" w:rsidRPr="0063502C" w:rsidRDefault="000D1032" w:rsidP="00B123AC">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PMF</w:t>
            </w:r>
          </w:p>
        </w:tc>
        <w:tc>
          <w:tcPr>
            <w:tcW w:w="1360" w:type="dxa"/>
            <w:tcBorders>
              <w:top w:val="nil"/>
              <w:left w:val="nil"/>
              <w:bottom w:val="nil"/>
              <w:right w:val="nil"/>
            </w:tcBorders>
            <w:noWrap/>
            <w:vAlign w:val="center"/>
          </w:tcPr>
          <w:p w14:paraId="5DBE00E1" w14:textId="77777777" w:rsidR="000D1032" w:rsidRPr="0063502C" w:rsidRDefault="000D1032" w:rsidP="00B123AC">
            <w:pPr>
              <w:spacing w:after="0" w:line="240" w:lineRule="auto"/>
              <w:jc w:val="center"/>
              <w:rPr>
                <w:rFonts w:ascii="Times New Roman" w:hAnsi="Times New Roman"/>
                <w:color w:val="000000"/>
                <w:sz w:val="20"/>
                <w:szCs w:val="20"/>
                <w:lang w:eastAsia="it-IT"/>
              </w:rPr>
            </w:pPr>
            <w:r w:rsidRPr="0063502C">
              <w:rPr>
                <w:rFonts w:ascii="Times New Roman" w:hAnsi="Times New Roman"/>
                <w:color w:val="000000"/>
                <w:sz w:val="20"/>
                <w:szCs w:val="20"/>
                <w:lang w:eastAsia="it-IT"/>
              </w:rPr>
              <w:t>No</w:t>
            </w:r>
          </w:p>
        </w:tc>
        <w:tc>
          <w:tcPr>
            <w:tcW w:w="2660" w:type="dxa"/>
            <w:tcBorders>
              <w:top w:val="nil"/>
              <w:left w:val="nil"/>
              <w:bottom w:val="nil"/>
              <w:right w:val="nil"/>
            </w:tcBorders>
            <w:noWrap/>
            <w:vAlign w:val="center"/>
          </w:tcPr>
          <w:p w14:paraId="5D349A91" w14:textId="77777777" w:rsidR="000D1032" w:rsidRPr="0063502C" w:rsidRDefault="000D1032" w:rsidP="009F762A">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Paatero and Tapper [</w:t>
            </w:r>
            <w:r w:rsidR="006C477B">
              <w:rPr>
                <w:rFonts w:ascii="Times New Roman" w:hAnsi="Times New Roman"/>
                <w:color w:val="000000"/>
                <w:sz w:val="20"/>
                <w:szCs w:val="20"/>
                <w:lang w:eastAsia="it-IT"/>
              </w:rPr>
              <w:t>15</w:t>
            </w:r>
            <w:r w:rsidRPr="0063502C">
              <w:rPr>
                <w:rFonts w:ascii="Times New Roman" w:hAnsi="Times New Roman"/>
                <w:color w:val="000000"/>
                <w:sz w:val="20"/>
                <w:szCs w:val="20"/>
                <w:lang w:eastAsia="it-IT"/>
              </w:rPr>
              <w:t>]</w:t>
            </w:r>
          </w:p>
        </w:tc>
        <w:tc>
          <w:tcPr>
            <w:tcW w:w="3060" w:type="dxa"/>
            <w:tcBorders>
              <w:top w:val="nil"/>
              <w:left w:val="nil"/>
              <w:bottom w:val="nil"/>
              <w:right w:val="nil"/>
            </w:tcBorders>
            <w:noWrap/>
            <w:vAlign w:val="center"/>
          </w:tcPr>
          <w:p w14:paraId="461A9CEB" w14:textId="77777777" w:rsidR="000D1032" w:rsidRPr="0063502C" w:rsidRDefault="000D1032" w:rsidP="009F762A">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Krall and Strickland [</w:t>
            </w:r>
            <w:r w:rsidR="009F762A">
              <w:rPr>
                <w:rFonts w:ascii="Times New Roman" w:hAnsi="Times New Roman"/>
                <w:color w:val="000000"/>
                <w:sz w:val="20"/>
                <w:szCs w:val="20"/>
                <w:lang w:eastAsia="it-IT"/>
              </w:rPr>
              <w:t>1</w:t>
            </w:r>
            <w:r w:rsidR="006C477B">
              <w:rPr>
                <w:rFonts w:ascii="Times New Roman" w:hAnsi="Times New Roman"/>
                <w:color w:val="000000"/>
                <w:sz w:val="20"/>
                <w:szCs w:val="20"/>
                <w:lang w:eastAsia="it-IT"/>
              </w:rPr>
              <w:t>7</w:t>
            </w:r>
            <w:r w:rsidRPr="0063502C">
              <w:rPr>
                <w:rFonts w:ascii="Times New Roman" w:hAnsi="Times New Roman"/>
                <w:color w:val="000000"/>
                <w:sz w:val="20"/>
                <w:szCs w:val="20"/>
                <w:lang w:eastAsia="it-IT"/>
              </w:rPr>
              <w:t>]</w:t>
            </w:r>
          </w:p>
        </w:tc>
        <w:tc>
          <w:tcPr>
            <w:tcW w:w="4100" w:type="dxa"/>
            <w:tcBorders>
              <w:top w:val="nil"/>
              <w:left w:val="nil"/>
              <w:bottom w:val="nil"/>
              <w:right w:val="nil"/>
            </w:tcBorders>
            <w:noWrap/>
            <w:vAlign w:val="center"/>
          </w:tcPr>
          <w:p w14:paraId="0602C0F6" w14:textId="77777777" w:rsidR="000D1032" w:rsidRPr="0063502C" w:rsidRDefault="000D1032" w:rsidP="00B123AC">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ad-hoc software (example: EPA PMF 5.0)</w:t>
            </w:r>
          </w:p>
        </w:tc>
      </w:tr>
      <w:tr w:rsidR="000D1032" w:rsidRPr="0063502C" w14:paraId="1A9D22FE" w14:textId="77777777" w:rsidTr="0063502C">
        <w:trPr>
          <w:trHeight w:hRule="exact" w:val="284"/>
        </w:trPr>
        <w:tc>
          <w:tcPr>
            <w:tcW w:w="2460" w:type="dxa"/>
            <w:tcBorders>
              <w:top w:val="nil"/>
              <w:left w:val="nil"/>
              <w:bottom w:val="nil"/>
              <w:right w:val="nil"/>
            </w:tcBorders>
            <w:noWrap/>
            <w:vAlign w:val="center"/>
          </w:tcPr>
          <w:p w14:paraId="56B6A8CE" w14:textId="77777777" w:rsidR="000D1032" w:rsidRPr="0063502C" w:rsidRDefault="000D1032" w:rsidP="00B123AC">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SPCA</w:t>
            </w:r>
          </w:p>
        </w:tc>
        <w:tc>
          <w:tcPr>
            <w:tcW w:w="1360" w:type="dxa"/>
            <w:tcBorders>
              <w:top w:val="nil"/>
              <w:left w:val="nil"/>
              <w:bottom w:val="nil"/>
              <w:right w:val="nil"/>
            </w:tcBorders>
            <w:noWrap/>
            <w:vAlign w:val="center"/>
          </w:tcPr>
          <w:p w14:paraId="3876C7CB" w14:textId="77777777" w:rsidR="000D1032" w:rsidRPr="0063502C" w:rsidRDefault="000D1032" w:rsidP="00B123AC">
            <w:pPr>
              <w:spacing w:after="0" w:line="240" w:lineRule="auto"/>
              <w:jc w:val="center"/>
              <w:rPr>
                <w:rFonts w:ascii="Times New Roman" w:hAnsi="Times New Roman"/>
                <w:color w:val="000000"/>
                <w:sz w:val="20"/>
                <w:szCs w:val="20"/>
                <w:lang w:eastAsia="it-IT"/>
              </w:rPr>
            </w:pPr>
            <w:r w:rsidRPr="0063502C">
              <w:rPr>
                <w:rFonts w:ascii="Times New Roman" w:hAnsi="Times New Roman"/>
                <w:color w:val="000000"/>
                <w:sz w:val="20"/>
                <w:szCs w:val="20"/>
                <w:lang w:eastAsia="it-IT"/>
              </w:rPr>
              <w:t>Yes</w:t>
            </w:r>
          </w:p>
        </w:tc>
        <w:tc>
          <w:tcPr>
            <w:tcW w:w="2660" w:type="dxa"/>
            <w:tcBorders>
              <w:top w:val="nil"/>
              <w:left w:val="nil"/>
              <w:bottom w:val="nil"/>
              <w:right w:val="nil"/>
            </w:tcBorders>
            <w:noWrap/>
            <w:vAlign w:val="center"/>
          </w:tcPr>
          <w:p w14:paraId="3FDB923C" w14:textId="77777777" w:rsidR="000D1032" w:rsidRPr="0063502C" w:rsidRDefault="000D1032" w:rsidP="006C477B">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Bair et al. [</w:t>
            </w:r>
            <w:r w:rsidR="00D21DA1">
              <w:rPr>
                <w:rFonts w:ascii="Times New Roman" w:hAnsi="Times New Roman"/>
                <w:color w:val="000000"/>
                <w:sz w:val="20"/>
                <w:szCs w:val="20"/>
                <w:lang w:eastAsia="it-IT"/>
              </w:rPr>
              <w:t>2</w:t>
            </w:r>
            <w:r w:rsidR="006C477B">
              <w:rPr>
                <w:rFonts w:ascii="Times New Roman" w:hAnsi="Times New Roman"/>
                <w:color w:val="000000"/>
                <w:sz w:val="20"/>
                <w:szCs w:val="20"/>
                <w:lang w:eastAsia="it-IT"/>
              </w:rPr>
              <w:t>4</w:t>
            </w:r>
            <w:r w:rsidRPr="0063502C">
              <w:rPr>
                <w:rFonts w:ascii="Times New Roman" w:hAnsi="Times New Roman"/>
                <w:color w:val="000000"/>
                <w:sz w:val="20"/>
                <w:szCs w:val="20"/>
                <w:lang w:eastAsia="it-IT"/>
              </w:rPr>
              <w:t>]</w:t>
            </w:r>
          </w:p>
        </w:tc>
        <w:tc>
          <w:tcPr>
            <w:tcW w:w="3060" w:type="dxa"/>
            <w:tcBorders>
              <w:top w:val="nil"/>
              <w:left w:val="nil"/>
              <w:bottom w:val="nil"/>
              <w:right w:val="nil"/>
            </w:tcBorders>
            <w:noWrap/>
            <w:vAlign w:val="center"/>
          </w:tcPr>
          <w:p w14:paraId="6585D951" w14:textId="77777777" w:rsidR="000D1032" w:rsidRPr="00D21DA1" w:rsidRDefault="00D21DA1" w:rsidP="006C477B">
            <w:pPr>
              <w:spacing w:after="0" w:line="240" w:lineRule="auto"/>
              <w:rPr>
                <w:rFonts w:ascii="Times New Roman" w:hAnsi="Times New Roman"/>
                <w:color w:val="000000"/>
                <w:sz w:val="20"/>
                <w:szCs w:val="20"/>
                <w:lang w:val="en-US" w:eastAsia="it-IT"/>
              </w:rPr>
            </w:pPr>
            <w:r w:rsidRPr="00D21DA1">
              <w:rPr>
                <w:rFonts w:ascii="Times New Roman" w:hAnsi="Times New Roman"/>
                <w:color w:val="000000"/>
                <w:sz w:val="20"/>
                <w:szCs w:val="20"/>
                <w:lang w:val="en-US" w:eastAsia="it-IT"/>
              </w:rPr>
              <w:t xml:space="preserve">Roberts and </w:t>
            </w:r>
            <w:r>
              <w:rPr>
                <w:rFonts w:ascii="Times New Roman" w:hAnsi="Times New Roman"/>
                <w:color w:val="000000"/>
                <w:sz w:val="20"/>
                <w:szCs w:val="20"/>
                <w:lang w:val="en-US" w:eastAsia="it-IT"/>
              </w:rPr>
              <w:t>Martin</w:t>
            </w:r>
            <w:r w:rsidR="000D1032" w:rsidRPr="00D21DA1">
              <w:rPr>
                <w:rFonts w:ascii="Times New Roman" w:hAnsi="Times New Roman"/>
                <w:color w:val="000000"/>
                <w:sz w:val="20"/>
                <w:szCs w:val="20"/>
                <w:lang w:val="en-US" w:eastAsia="it-IT"/>
              </w:rPr>
              <w:t xml:space="preserve"> [</w:t>
            </w:r>
            <w:r>
              <w:rPr>
                <w:rFonts w:ascii="Times New Roman" w:hAnsi="Times New Roman"/>
                <w:color w:val="000000"/>
                <w:sz w:val="20"/>
                <w:szCs w:val="20"/>
                <w:lang w:val="en-US" w:eastAsia="it-IT"/>
              </w:rPr>
              <w:t>2</w:t>
            </w:r>
            <w:r w:rsidR="006C477B">
              <w:rPr>
                <w:rFonts w:ascii="Times New Roman" w:hAnsi="Times New Roman"/>
                <w:color w:val="000000"/>
                <w:sz w:val="20"/>
                <w:szCs w:val="20"/>
                <w:lang w:val="en-US" w:eastAsia="it-IT"/>
              </w:rPr>
              <w:t>5</w:t>
            </w:r>
            <w:r w:rsidR="000D1032" w:rsidRPr="00D21DA1">
              <w:rPr>
                <w:rFonts w:ascii="Times New Roman" w:hAnsi="Times New Roman"/>
                <w:color w:val="000000"/>
                <w:sz w:val="20"/>
                <w:szCs w:val="20"/>
                <w:lang w:val="en-US" w:eastAsia="it-IT"/>
              </w:rPr>
              <w:t>]</w:t>
            </w:r>
          </w:p>
        </w:tc>
        <w:tc>
          <w:tcPr>
            <w:tcW w:w="4100" w:type="dxa"/>
            <w:tcBorders>
              <w:top w:val="nil"/>
              <w:left w:val="nil"/>
              <w:bottom w:val="nil"/>
              <w:right w:val="nil"/>
            </w:tcBorders>
            <w:noWrap/>
            <w:vAlign w:val="center"/>
          </w:tcPr>
          <w:p w14:paraId="5AEEEA3E" w14:textId="77777777" w:rsidR="000D1032" w:rsidRPr="0063502C" w:rsidRDefault="000D1032" w:rsidP="00B123AC">
            <w:pPr>
              <w:spacing w:after="0" w:line="240" w:lineRule="auto"/>
              <w:rPr>
                <w:rFonts w:ascii="Times New Roman" w:hAnsi="Times New Roman"/>
                <w:i/>
                <w:color w:val="000000"/>
                <w:sz w:val="20"/>
                <w:szCs w:val="20"/>
                <w:lang w:eastAsia="it-IT"/>
              </w:rPr>
            </w:pPr>
            <w:r w:rsidRPr="0063502C">
              <w:rPr>
                <w:rFonts w:ascii="Times New Roman" w:hAnsi="Times New Roman"/>
                <w:i/>
                <w:color w:val="000000"/>
                <w:sz w:val="20"/>
                <w:szCs w:val="20"/>
                <w:lang w:eastAsia="it-IT"/>
              </w:rPr>
              <w:t>superpc</w:t>
            </w:r>
          </w:p>
        </w:tc>
      </w:tr>
      <w:tr w:rsidR="000D1032" w:rsidRPr="0063502C" w14:paraId="5C029060" w14:textId="77777777" w:rsidTr="0063502C">
        <w:trPr>
          <w:trHeight w:hRule="exact" w:val="284"/>
        </w:trPr>
        <w:tc>
          <w:tcPr>
            <w:tcW w:w="2460" w:type="dxa"/>
            <w:tcBorders>
              <w:top w:val="nil"/>
              <w:left w:val="nil"/>
              <w:bottom w:val="nil"/>
              <w:right w:val="nil"/>
            </w:tcBorders>
            <w:noWrap/>
            <w:vAlign w:val="center"/>
          </w:tcPr>
          <w:p w14:paraId="19543548" w14:textId="77777777" w:rsidR="000D1032" w:rsidRPr="0063502C" w:rsidRDefault="000D1032" w:rsidP="00B123AC">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PLS</w:t>
            </w:r>
          </w:p>
        </w:tc>
        <w:tc>
          <w:tcPr>
            <w:tcW w:w="1360" w:type="dxa"/>
            <w:tcBorders>
              <w:top w:val="nil"/>
              <w:left w:val="nil"/>
              <w:bottom w:val="nil"/>
              <w:right w:val="nil"/>
            </w:tcBorders>
            <w:noWrap/>
            <w:vAlign w:val="center"/>
          </w:tcPr>
          <w:p w14:paraId="4E8CB7D0" w14:textId="77777777" w:rsidR="000D1032" w:rsidRPr="0063502C" w:rsidRDefault="000D1032" w:rsidP="00B123AC">
            <w:pPr>
              <w:spacing w:after="0" w:line="240" w:lineRule="auto"/>
              <w:jc w:val="center"/>
              <w:rPr>
                <w:rFonts w:ascii="Times New Roman" w:hAnsi="Times New Roman"/>
                <w:color w:val="000000"/>
                <w:sz w:val="20"/>
                <w:szCs w:val="20"/>
                <w:lang w:eastAsia="it-IT"/>
              </w:rPr>
            </w:pPr>
            <w:r w:rsidRPr="0063502C">
              <w:rPr>
                <w:rFonts w:ascii="Times New Roman" w:hAnsi="Times New Roman"/>
                <w:color w:val="000000"/>
                <w:sz w:val="20"/>
                <w:szCs w:val="20"/>
                <w:lang w:eastAsia="it-IT"/>
              </w:rPr>
              <w:t>Yes</w:t>
            </w:r>
          </w:p>
        </w:tc>
        <w:tc>
          <w:tcPr>
            <w:tcW w:w="2660" w:type="dxa"/>
            <w:tcBorders>
              <w:top w:val="nil"/>
              <w:left w:val="nil"/>
              <w:bottom w:val="nil"/>
              <w:right w:val="nil"/>
            </w:tcBorders>
            <w:noWrap/>
            <w:vAlign w:val="center"/>
          </w:tcPr>
          <w:p w14:paraId="07748A4C" w14:textId="77777777" w:rsidR="000D1032" w:rsidRPr="0063502C" w:rsidRDefault="000D1032" w:rsidP="006C477B">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Wold [</w:t>
            </w:r>
            <w:r w:rsidR="00257088">
              <w:rPr>
                <w:rFonts w:ascii="Times New Roman" w:hAnsi="Times New Roman"/>
                <w:color w:val="000000"/>
                <w:sz w:val="20"/>
                <w:szCs w:val="20"/>
                <w:lang w:eastAsia="it-IT"/>
              </w:rPr>
              <w:t>2</w:t>
            </w:r>
            <w:r w:rsidR="006C477B">
              <w:rPr>
                <w:rFonts w:ascii="Times New Roman" w:hAnsi="Times New Roman"/>
                <w:color w:val="000000"/>
                <w:sz w:val="20"/>
                <w:szCs w:val="20"/>
                <w:lang w:eastAsia="it-IT"/>
              </w:rPr>
              <w:t>6</w:t>
            </w:r>
            <w:r w:rsidRPr="0063502C">
              <w:rPr>
                <w:rFonts w:ascii="Times New Roman" w:hAnsi="Times New Roman"/>
                <w:color w:val="000000"/>
                <w:sz w:val="20"/>
                <w:szCs w:val="20"/>
                <w:lang w:eastAsia="it-IT"/>
              </w:rPr>
              <w:t>]</w:t>
            </w:r>
          </w:p>
        </w:tc>
        <w:tc>
          <w:tcPr>
            <w:tcW w:w="3060" w:type="dxa"/>
            <w:tcBorders>
              <w:top w:val="nil"/>
              <w:left w:val="nil"/>
              <w:bottom w:val="nil"/>
              <w:right w:val="nil"/>
            </w:tcBorders>
            <w:noWrap/>
            <w:vAlign w:val="center"/>
          </w:tcPr>
          <w:p w14:paraId="1CEA3005" w14:textId="77777777" w:rsidR="000D1032" w:rsidRPr="0063502C" w:rsidRDefault="000D1032" w:rsidP="006C477B">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Sun et al. [</w:t>
            </w:r>
            <w:r w:rsidR="00257088">
              <w:rPr>
                <w:rFonts w:ascii="Times New Roman" w:hAnsi="Times New Roman"/>
                <w:color w:val="000000"/>
                <w:sz w:val="20"/>
                <w:szCs w:val="20"/>
                <w:lang w:eastAsia="it-IT"/>
              </w:rPr>
              <w:t>2</w:t>
            </w:r>
            <w:r w:rsidR="006C477B">
              <w:rPr>
                <w:rFonts w:ascii="Times New Roman" w:hAnsi="Times New Roman"/>
                <w:color w:val="000000"/>
                <w:sz w:val="20"/>
                <w:szCs w:val="20"/>
                <w:lang w:eastAsia="it-IT"/>
              </w:rPr>
              <w:t>8</w:t>
            </w:r>
            <w:r w:rsidRPr="0063502C">
              <w:rPr>
                <w:rFonts w:ascii="Times New Roman" w:hAnsi="Times New Roman"/>
                <w:color w:val="000000"/>
                <w:sz w:val="20"/>
                <w:szCs w:val="20"/>
                <w:lang w:eastAsia="it-IT"/>
              </w:rPr>
              <w:t>]</w:t>
            </w:r>
          </w:p>
        </w:tc>
        <w:tc>
          <w:tcPr>
            <w:tcW w:w="4100" w:type="dxa"/>
            <w:tcBorders>
              <w:top w:val="nil"/>
              <w:left w:val="nil"/>
              <w:bottom w:val="nil"/>
              <w:right w:val="nil"/>
            </w:tcBorders>
            <w:noWrap/>
            <w:vAlign w:val="center"/>
          </w:tcPr>
          <w:p w14:paraId="5F410250" w14:textId="77777777" w:rsidR="000D1032" w:rsidRPr="0063502C" w:rsidRDefault="000D1032" w:rsidP="00B123AC">
            <w:pPr>
              <w:spacing w:after="0" w:line="240" w:lineRule="auto"/>
              <w:rPr>
                <w:rFonts w:ascii="Times New Roman" w:hAnsi="Times New Roman"/>
                <w:i/>
                <w:iCs/>
                <w:color w:val="000000"/>
                <w:sz w:val="20"/>
                <w:szCs w:val="20"/>
                <w:lang w:eastAsia="it-IT"/>
              </w:rPr>
            </w:pPr>
            <w:r w:rsidRPr="0063502C">
              <w:rPr>
                <w:rFonts w:ascii="Times New Roman" w:hAnsi="Times New Roman"/>
                <w:i/>
                <w:iCs/>
                <w:color w:val="000000"/>
                <w:sz w:val="20"/>
                <w:szCs w:val="20"/>
                <w:lang w:eastAsia="it-IT"/>
              </w:rPr>
              <w:t>stats, pls</w:t>
            </w:r>
          </w:p>
        </w:tc>
      </w:tr>
      <w:tr w:rsidR="000D1032" w:rsidRPr="0063502C" w14:paraId="3C409DB9" w14:textId="77777777" w:rsidTr="0063502C">
        <w:trPr>
          <w:trHeight w:hRule="exact" w:val="284"/>
        </w:trPr>
        <w:tc>
          <w:tcPr>
            <w:tcW w:w="2460" w:type="dxa"/>
            <w:tcBorders>
              <w:top w:val="nil"/>
              <w:left w:val="nil"/>
              <w:bottom w:val="nil"/>
              <w:right w:val="nil"/>
            </w:tcBorders>
            <w:noWrap/>
            <w:vAlign w:val="center"/>
          </w:tcPr>
          <w:p w14:paraId="6969A07E" w14:textId="77777777" w:rsidR="000D1032" w:rsidRPr="0063502C" w:rsidRDefault="000D1032" w:rsidP="00B123AC">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SPLS</w:t>
            </w:r>
          </w:p>
        </w:tc>
        <w:tc>
          <w:tcPr>
            <w:tcW w:w="1360" w:type="dxa"/>
            <w:tcBorders>
              <w:top w:val="nil"/>
              <w:left w:val="nil"/>
              <w:bottom w:val="nil"/>
              <w:right w:val="nil"/>
            </w:tcBorders>
            <w:noWrap/>
            <w:vAlign w:val="center"/>
          </w:tcPr>
          <w:p w14:paraId="143EF803" w14:textId="77777777" w:rsidR="000D1032" w:rsidRPr="0063502C" w:rsidRDefault="000D1032" w:rsidP="00B123AC">
            <w:pPr>
              <w:spacing w:after="0" w:line="240" w:lineRule="auto"/>
              <w:jc w:val="center"/>
              <w:rPr>
                <w:rFonts w:ascii="Times New Roman" w:hAnsi="Times New Roman"/>
                <w:color w:val="000000"/>
                <w:sz w:val="20"/>
                <w:szCs w:val="20"/>
                <w:lang w:eastAsia="it-IT"/>
              </w:rPr>
            </w:pPr>
            <w:r w:rsidRPr="0063502C">
              <w:rPr>
                <w:rFonts w:ascii="Times New Roman" w:hAnsi="Times New Roman"/>
                <w:color w:val="000000"/>
                <w:sz w:val="20"/>
                <w:szCs w:val="20"/>
                <w:lang w:eastAsia="it-IT"/>
              </w:rPr>
              <w:t>Yes</w:t>
            </w:r>
          </w:p>
        </w:tc>
        <w:tc>
          <w:tcPr>
            <w:tcW w:w="2660" w:type="dxa"/>
            <w:tcBorders>
              <w:top w:val="nil"/>
              <w:left w:val="nil"/>
              <w:bottom w:val="nil"/>
              <w:right w:val="nil"/>
            </w:tcBorders>
            <w:noWrap/>
            <w:vAlign w:val="center"/>
          </w:tcPr>
          <w:p w14:paraId="4EBD56B1" w14:textId="77777777" w:rsidR="000D1032" w:rsidRPr="0063502C" w:rsidRDefault="000D1032" w:rsidP="006C477B">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Chun and Keleş [</w:t>
            </w:r>
            <w:r w:rsidR="00257088">
              <w:rPr>
                <w:rFonts w:ascii="Times New Roman" w:hAnsi="Times New Roman"/>
                <w:color w:val="000000"/>
                <w:sz w:val="20"/>
                <w:szCs w:val="20"/>
                <w:lang w:eastAsia="it-IT"/>
              </w:rPr>
              <w:t>2</w:t>
            </w:r>
            <w:r w:rsidR="006C477B">
              <w:rPr>
                <w:rFonts w:ascii="Times New Roman" w:hAnsi="Times New Roman"/>
                <w:color w:val="000000"/>
                <w:sz w:val="20"/>
                <w:szCs w:val="20"/>
                <w:lang w:eastAsia="it-IT"/>
              </w:rPr>
              <w:t>9</w:t>
            </w:r>
            <w:r w:rsidRPr="0063502C">
              <w:rPr>
                <w:rFonts w:ascii="Times New Roman" w:hAnsi="Times New Roman"/>
                <w:color w:val="000000"/>
                <w:sz w:val="20"/>
                <w:szCs w:val="20"/>
                <w:lang w:eastAsia="it-IT"/>
              </w:rPr>
              <w:t>]</w:t>
            </w:r>
          </w:p>
        </w:tc>
        <w:tc>
          <w:tcPr>
            <w:tcW w:w="3060" w:type="dxa"/>
            <w:tcBorders>
              <w:top w:val="nil"/>
              <w:left w:val="nil"/>
              <w:bottom w:val="nil"/>
              <w:right w:val="nil"/>
            </w:tcBorders>
            <w:noWrap/>
            <w:vAlign w:val="center"/>
          </w:tcPr>
          <w:p w14:paraId="50B3A8B4" w14:textId="77777777" w:rsidR="000D1032" w:rsidRPr="0063502C" w:rsidRDefault="000D1032" w:rsidP="006C477B">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Agier et al. [</w:t>
            </w:r>
            <w:r w:rsidR="006C477B">
              <w:rPr>
                <w:rFonts w:ascii="Times New Roman" w:hAnsi="Times New Roman"/>
                <w:color w:val="000000"/>
                <w:sz w:val="20"/>
                <w:szCs w:val="20"/>
                <w:lang w:eastAsia="it-IT"/>
              </w:rPr>
              <w:t>30</w:t>
            </w:r>
            <w:r w:rsidRPr="0063502C">
              <w:rPr>
                <w:rFonts w:ascii="Times New Roman" w:hAnsi="Times New Roman"/>
                <w:color w:val="000000"/>
                <w:sz w:val="20"/>
                <w:szCs w:val="20"/>
                <w:lang w:eastAsia="it-IT"/>
              </w:rPr>
              <w:t>]</w:t>
            </w:r>
          </w:p>
        </w:tc>
        <w:tc>
          <w:tcPr>
            <w:tcW w:w="4100" w:type="dxa"/>
            <w:tcBorders>
              <w:top w:val="nil"/>
              <w:left w:val="nil"/>
              <w:bottom w:val="nil"/>
              <w:right w:val="nil"/>
            </w:tcBorders>
            <w:noWrap/>
            <w:vAlign w:val="center"/>
          </w:tcPr>
          <w:p w14:paraId="175BEA85" w14:textId="77777777" w:rsidR="000D1032" w:rsidRPr="0063502C" w:rsidRDefault="000D1032" w:rsidP="00B123AC">
            <w:pPr>
              <w:spacing w:after="0" w:line="240" w:lineRule="auto"/>
              <w:rPr>
                <w:rFonts w:ascii="Times New Roman" w:hAnsi="Times New Roman"/>
                <w:i/>
                <w:iCs/>
                <w:color w:val="000000"/>
                <w:sz w:val="20"/>
                <w:szCs w:val="20"/>
                <w:lang w:eastAsia="it-IT"/>
              </w:rPr>
            </w:pPr>
            <w:r w:rsidRPr="0063502C">
              <w:rPr>
                <w:rFonts w:ascii="Times New Roman" w:hAnsi="Times New Roman"/>
                <w:i/>
                <w:iCs/>
                <w:color w:val="000000"/>
                <w:sz w:val="20"/>
                <w:szCs w:val="20"/>
                <w:lang w:eastAsia="it-IT"/>
              </w:rPr>
              <w:t>spls</w:t>
            </w:r>
          </w:p>
        </w:tc>
      </w:tr>
      <w:tr w:rsidR="009449D9" w:rsidRPr="0063502C" w14:paraId="7E23EA4C" w14:textId="77777777" w:rsidTr="0063502C">
        <w:trPr>
          <w:trHeight w:hRule="exact" w:val="284"/>
        </w:trPr>
        <w:tc>
          <w:tcPr>
            <w:tcW w:w="2460" w:type="dxa"/>
            <w:tcBorders>
              <w:top w:val="nil"/>
              <w:left w:val="nil"/>
              <w:bottom w:val="nil"/>
              <w:right w:val="nil"/>
            </w:tcBorders>
            <w:noWrap/>
            <w:vAlign w:val="center"/>
          </w:tcPr>
          <w:p w14:paraId="15EF9EE5" w14:textId="77777777" w:rsidR="009449D9" w:rsidRPr="0063502C" w:rsidRDefault="009449D9" w:rsidP="00B123AC">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WQSR</w:t>
            </w:r>
          </w:p>
        </w:tc>
        <w:tc>
          <w:tcPr>
            <w:tcW w:w="1360" w:type="dxa"/>
            <w:tcBorders>
              <w:top w:val="nil"/>
              <w:left w:val="nil"/>
              <w:bottom w:val="nil"/>
              <w:right w:val="nil"/>
            </w:tcBorders>
            <w:noWrap/>
            <w:vAlign w:val="center"/>
          </w:tcPr>
          <w:p w14:paraId="24AF851E" w14:textId="77777777" w:rsidR="009449D9" w:rsidRPr="0063502C" w:rsidRDefault="009449D9" w:rsidP="00B123AC">
            <w:pPr>
              <w:spacing w:after="0" w:line="240" w:lineRule="auto"/>
              <w:jc w:val="center"/>
              <w:rPr>
                <w:rFonts w:ascii="Times New Roman" w:hAnsi="Times New Roman"/>
                <w:color w:val="000000"/>
                <w:sz w:val="20"/>
                <w:szCs w:val="20"/>
                <w:lang w:eastAsia="it-IT"/>
              </w:rPr>
            </w:pPr>
            <w:r w:rsidRPr="0063502C">
              <w:rPr>
                <w:rFonts w:ascii="Times New Roman" w:hAnsi="Times New Roman"/>
                <w:color w:val="000000"/>
                <w:sz w:val="20"/>
                <w:szCs w:val="20"/>
                <w:lang w:eastAsia="it-IT"/>
              </w:rPr>
              <w:t>Yes</w:t>
            </w:r>
          </w:p>
        </w:tc>
        <w:tc>
          <w:tcPr>
            <w:tcW w:w="2660" w:type="dxa"/>
            <w:tcBorders>
              <w:top w:val="nil"/>
              <w:left w:val="nil"/>
              <w:bottom w:val="nil"/>
              <w:right w:val="nil"/>
            </w:tcBorders>
            <w:noWrap/>
            <w:vAlign w:val="center"/>
          </w:tcPr>
          <w:p w14:paraId="7C92A623" w14:textId="77777777" w:rsidR="009449D9" w:rsidRPr="0063502C" w:rsidRDefault="009449D9" w:rsidP="006C477B">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Carrico et al. [</w:t>
            </w:r>
            <w:r w:rsidR="00257088">
              <w:rPr>
                <w:rFonts w:ascii="Times New Roman" w:hAnsi="Times New Roman"/>
                <w:color w:val="000000"/>
                <w:sz w:val="20"/>
                <w:szCs w:val="20"/>
                <w:lang w:eastAsia="it-IT"/>
              </w:rPr>
              <w:t>3</w:t>
            </w:r>
            <w:r w:rsidR="006C477B">
              <w:rPr>
                <w:rFonts w:ascii="Times New Roman" w:hAnsi="Times New Roman"/>
                <w:color w:val="000000"/>
                <w:sz w:val="20"/>
                <w:szCs w:val="20"/>
                <w:lang w:eastAsia="it-IT"/>
              </w:rPr>
              <w:t>1</w:t>
            </w:r>
            <w:r w:rsidRPr="0063502C">
              <w:rPr>
                <w:rFonts w:ascii="Times New Roman" w:hAnsi="Times New Roman"/>
                <w:color w:val="000000"/>
                <w:sz w:val="20"/>
                <w:szCs w:val="20"/>
                <w:lang w:eastAsia="it-IT"/>
              </w:rPr>
              <w:t>]</w:t>
            </w:r>
          </w:p>
        </w:tc>
        <w:tc>
          <w:tcPr>
            <w:tcW w:w="3060" w:type="dxa"/>
            <w:tcBorders>
              <w:top w:val="nil"/>
              <w:left w:val="nil"/>
              <w:bottom w:val="nil"/>
              <w:right w:val="nil"/>
            </w:tcBorders>
            <w:noWrap/>
            <w:vAlign w:val="center"/>
          </w:tcPr>
          <w:p w14:paraId="20FC8F8B" w14:textId="77777777" w:rsidR="009449D9" w:rsidRPr="0063502C" w:rsidRDefault="009449D9" w:rsidP="006C477B">
            <w:pPr>
              <w:spacing w:after="0" w:line="240" w:lineRule="auto"/>
              <w:rPr>
                <w:rFonts w:ascii="Times New Roman" w:hAnsi="Times New Roman"/>
                <w:color w:val="000000"/>
                <w:sz w:val="20"/>
                <w:szCs w:val="20"/>
                <w:lang w:eastAsia="it-IT"/>
              </w:rPr>
            </w:pPr>
            <w:r w:rsidRPr="0063502C">
              <w:rPr>
                <w:rFonts w:ascii="Times New Roman" w:hAnsi="Times New Roman"/>
                <w:color w:val="000000"/>
                <w:sz w:val="20"/>
                <w:szCs w:val="20"/>
                <w:lang w:eastAsia="it-IT"/>
              </w:rPr>
              <w:t>Czarnota et al. [</w:t>
            </w:r>
            <w:r w:rsidR="00257088">
              <w:rPr>
                <w:rFonts w:ascii="Times New Roman" w:hAnsi="Times New Roman"/>
                <w:color w:val="000000"/>
                <w:sz w:val="20"/>
                <w:szCs w:val="20"/>
                <w:lang w:eastAsia="it-IT"/>
              </w:rPr>
              <w:t>3</w:t>
            </w:r>
            <w:r w:rsidR="006C477B">
              <w:rPr>
                <w:rFonts w:ascii="Times New Roman" w:hAnsi="Times New Roman"/>
                <w:color w:val="000000"/>
                <w:sz w:val="20"/>
                <w:szCs w:val="20"/>
                <w:lang w:eastAsia="it-IT"/>
              </w:rPr>
              <w:t>2</w:t>
            </w:r>
            <w:r w:rsidRPr="0063502C">
              <w:rPr>
                <w:rFonts w:ascii="Times New Roman" w:hAnsi="Times New Roman"/>
                <w:color w:val="000000"/>
                <w:sz w:val="20"/>
                <w:szCs w:val="20"/>
                <w:lang w:eastAsia="it-IT"/>
              </w:rPr>
              <w:t>]</w:t>
            </w:r>
          </w:p>
        </w:tc>
        <w:tc>
          <w:tcPr>
            <w:tcW w:w="4100" w:type="dxa"/>
            <w:tcBorders>
              <w:top w:val="nil"/>
              <w:left w:val="nil"/>
              <w:bottom w:val="nil"/>
              <w:right w:val="nil"/>
            </w:tcBorders>
            <w:noWrap/>
            <w:vAlign w:val="center"/>
          </w:tcPr>
          <w:p w14:paraId="141B80AB" w14:textId="77777777" w:rsidR="009449D9" w:rsidRPr="0063502C" w:rsidRDefault="009449D9" w:rsidP="00B123AC">
            <w:pPr>
              <w:spacing w:after="0" w:line="240" w:lineRule="auto"/>
              <w:rPr>
                <w:rFonts w:ascii="Times New Roman" w:hAnsi="Times New Roman"/>
                <w:i/>
                <w:iCs/>
                <w:color w:val="000000"/>
                <w:sz w:val="20"/>
                <w:szCs w:val="20"/>
                <w:lang w:eastAsia="it-IT"/>
              </w:rPr>
            </w:pPr>
            <w:r w:rsidRPr="0063502C">
              <w:rPr>
                <w:rFonts w:ascii="Times New Roman" w:hAnsi="Times New Roman"/>
                <w:i/>
                <w:iCs/>
                <w:color w:val="000000"/>
                <w:sz w:val="20"/>
                <w:szCs w:val="20"/>
                <w:lang w:eastAsia="it-IT"/>
              </w:rPr>
              <w:t>wqs</w:t>
            </w:r>
          </w:p>
        </w:tc>
      </w:tr>
      <w:tr w:rsidR="000D1032" w:rsidRPr="006B4174" w14:paraId="27EC485C" w14:textId="77777777" w:rsidTr="00B123AC">
        <w:trPr>
          <w:trHeight w:val="315"/>
        </w:trPr>
        <w:tc>
          <w:tcPr>
            <w:tcW w:w="2460" w:type="dxa"/>
            <w:tcBorders>
              <w:top w:val="nil"/>
              <w:left w:val="nil"/>
              <w:bottom w:val="nil"/>
              <w:right w:val="nil"/>
            </w:tcBorders>
            <w:noWrap/>
            <w:vAlign w:val="center"/>
          </w:tcPr>
          <w:p w14:paraId="42E05F11" w14:textId="77777777" w:rsidR="000D1032" w:rsidRPr="00B123AC" w:rsidRDefault="000D1032" w:rsidP="00B123AC">
            <w:pPr>
              <w:spacing w:after="0" w:line="240" w:lineRule="auto"/>
              <w:rPr>
                <w:rFonts w:ascii="Times New Roman" w:hAnsi="Times New Roman"/>
                <w:b/>
                <w:bCs/>
                <w:color w:val="000000"/>
                <w:sz w:val="24"/>
                <w:szCs w:val="24"/>
                <w:lang w:val="en-US" w:eastAsia="it-IT"/>
              </w:rPr>
            </w:pPr>
            <w:r w:rsidRPr="00B123AC">
              <w:rPr>
                <w:rFonts w:ascii="Times New Roman" w:hAnsi="Times New Roman"/>
                <w:b/>
                <w:bCs/>
                <w:color w:val="000000"/>
                <w:sz w:val="24"/>
                <w:szCs w:val="24"/>
                <w:lang w:val="en-US" w:eastAsia="it-IT"/>
              </w:rPr>
              <w:t>Variable selection</w:t>
            </w:r>
          </w:p>
        </w:tc>
        <w:tc>
          <w:tcPr>
            <w:tcW w:w="1360" w:type="dxa"/>
            <w:tcBorders>
              <w:top w:val="nil"/>
              <w:left w:val="nil"/>
              <w:bottom w:val="nil"/>
              <w:right w:val="nil"/>
            </w:tcBorders>
            <w:noWrap/>
            <w:vAlign w:val="center"/>
          </w:tcPr>
          <w:p w14:paraId="34ABF9F3" w14:textId="77777777" w:rsidR="000D1032" w:rsidRPr="00B123AC" w:rsidRDefault="000D1032" w:rsidP="00B123AC">
            <w:pPr>
              <w:spacing w:after="0" w:line="240" w:lineRule="auto"/>
              <w:jc w:val="center"/>
              <w:rPr>
                <w:rFonts w:ascii="Times New Roman" w:hAnsi="Times New Roman"/>
                <w:color w:val="000000"/>
                <w:sz w:val="24"/>
                <w:szCs w:val="24"/>
                <w:lang w:val="en-US" w:eastAsia="it-IT"/>
              </w:rPr>
            </w:pPr>
          </w:p>
        </w:tc>
        <w:tc>
          <w:tcPr>
            <w:tcW w:w="2660" w:type="dxa"/>
            <w:tcBorders>
              <w:top w:val="nil"/>
              <w:left w:val="nil"/>
              <w:bottom w:val="nil"/>
              <w:right w:val="nil"/>
            </w:tcBorders>
            <w:noWrap/>
            <w:vAlign w:val="center"/>
          </w:tcPr>
          <w:p w14:paraId="44A0B2E6" w14:textId="77777777" w:rsidR="000D1032" w:rsidRPr="00B123AC" w:rsidRDefault="000D1032" w:rsidP="00B123AC">
            <w:pPr>
              <w:spacing w:after="0" w:line="240" w:lineRule="auto"/>
              <w:rPr>
                <w:rFonts w:ascii="Times New Roman" w:hAnsi="Times New Roman"/>
                <w:color w:val="000000"/>
                <w:sz w:val="24"/>
                <w:szCs w:val="24"/>
                <w:lang w:val="en-US" w:eastAsia="it-IT"/>
              </w:rPr>
            </w:pPr>
          </w:p>
        </w:tc>
        <w:tc>
          <w:tcPr>
            <w:tcW w:w="3060" w:type="dxa"/>
            <w:tcBorders>
              <w:top w:val="nil"/>
              <w:left w:val="nil"/>
              <w:bottom w:val="nil"/>
              <w:right w:val="nil"/>
            </w:tcBorders>
            <w:noWrap/>
            <w:vAlign w:val="center"/>
          </w:tcPr>
          <w:p w14:paraId="63FBF04D" w14:textId="77777777" w:rsidR="000D1032" w:rsidRPr="00B123AC" w:rsidRDefault="000D1032" w:rsidP="00B123AC">
            <w:pPr>
              <w:spacing w:after="0" w:line="240" w:lineRule="auto"/>
              <w:rPr>
                <w:rFonts w:ascii="Times New Roman" w:hAnsi="Times New Roman"/>
                <w:color w:val="000000"/>
                <w:sz w:val="24"/>
                <w:szCs w:val="24"/>
                <w:lang w:val="en-US" w:eastAsia="it-IT"/>
              </w:rPr>
            </w:pPr>
          </w:p>
        </w:tc>
        <w:tc>
          <w:tcPr>
            <w:tcW w:w="4100" w:type="dxa"/>
            <w:tcBorders>
              <w:top w:val="nil"/>
              <w:left w:val="nil"/>
              <w:bottom w:val="nil"/>
              <w:right w:val="nil"/>
            </w:tcBorders>
            <w:noWrap/>
            <w:vAlign w:val="center"/>
          </w:tcPr>
          <w:p w14:paraId="533EB681" w14:textId="77777777" w:rsidR="000D1032" w:rsidRPr="00B123AC" w:rsidRDefault="000D1032" w:rsidP="00B123AC">
            <w:pPr>
              <w:spacing w:after="0" w:line="240" w:lineRule="auto"/>
              <w:rPr>
                <w:rFonts w:ascii="Times New Roman" w:hAnsi="Times New Roman"/>
                <w:color w:val="000000"/>
                <w:sz w:val="24"/>
                <w:szCs w:val="24"/>
                <w:lang w:val="en-US" w:eastAsia="it-IT"/>
              </w:rPr>
            </w:pPr>
          </w:p>
        </w:tc>
      </w:tr>
      <w:tr w:rsidR="000D1032" w:rsidRPr="0063502C" w14:paraId="77093CDD" w14:textId="77777777" w:rsidTr="0063502C">
        <w:trPr>
          <w:trHeight w:hRule="exact" w:val="284"/>
        </w:trPr>
        <w:tc>
          <w:tcPr>
            <w:tcW w:w="2460" w:type="dxa"/>
            <w:tcBorders>
              <w:top w:val="nil"/>
              <w:left w:val="nil"/>
              <w:bottom w:val="nil"/>
              <w:right w:val="nil"/>
            </w:tcBorders>
            <w:noWrap/>
            <w:vAlign w:val="center"/>
          </w:tcPr>
          <w:p w14:paraId="2EA0AE91" w14:textId="77777777" w:rsidR="000D1032" w:rsidRPr="0063502C" w:rsidRDefault="000D1032" w:rsidP="00B774EB">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Cluster prototypes</w:t>
            </w:r>
          </w:p>
        </w:tc>
        <w:tc>
          <w:tcPr>
            <w:tcW w:w="1360" w:type="dxa"/>
            <w:tcBorders>
              <w:top w:val="nil"/>
              <w:left w:val="nil"/>
              <w:bottom w:val="nil"/>
              <w:right w:val="nil"/>
            </w:tcBorders>
            <w:noWrap/>
            <w:vAlign w:val="center"/>
          </w:tcPr>
          <w:p w14:paraId="6555AC8B" w14:textId="77777777" w:rsidR="000D1032" w:rsidRPr="0063502C" w:rsidRDefault="000D1032" w:rsidP="00B774EB">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No</w:t>
            </w:r>
          </w:p>
        </w:tc>
        <w:tc>
          <w:tcPr>
            <w:tcW w:w="2660" w:type="dxa"/>
            <w:tcBorders>
              <w:top w:val="nil"/>
              <w:left w:val="nil"/>
              <w:bottom w:val="nil"/>
              <w:right w:val="nil"/>
            </w:tcBorders>
            <w:noWrap/>
            <w:vAlign w:val="center"/>
          </w:tcPr>
          <w:p w14:paraId="22C92F5B" w14:textId="77777777" w:rsidR="000D1032" w:rsidRPr="0063502C" w:rsidRDefault="000D1032" w:rsidP="006C477B">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Reid and Tibshirani [</w:t>
            </w:r>
            <w:r w:rsidR="00945260">
              <w:rPr>
                <w:rFonts w:ascii="Times New Roman" w:hAnsi="Times New Roman"/>
                <w:color w:val="000000"/>
                <w:sz w:val="20"/>
                <w:szCs w:val="20"/>
                <w:lang w:val="en-US" w:eastAsia="it-IT"/>
              </w:rPr>
              <w:t>3</w:t>
            </w:r>
            <w:r w:rsidR="006C477B">
              <w:rPr>
                <w:rFonts w:ascii="Times New Roman" w:hAnsi="Times New Roman"/>
                <w:color w:val="000000"/>
                <w:sz w:val="20"/>
                <w:szCs w:val="20"/>
                <w:lang w:val="en-US" w:eastAsia="it-IT"/>
              </w:rPr>
              <w:t>3</w:t>
            </w:r>
            <w:r w:rsidRPr="0063502C">
              <w:rPr>
                <w:rFonts w:ascii="Times New Roman" w:hAnsi="Times New Roman"/>
                <w:color w:val="000000"/>
                <w:sz w:val="20"/>
                <w:szCs w:val="20"/>
                <w:lang w:val="en-US" w:eastAsia="it-IT"/>
              </w:rPr>
              <w:t>]</w:t>
            </w:r>
          </w:p>
        </w:tc>
        <w:tc>
          <w:tcPr>
            <w:tcW w:w="3060" w:type="dxa"/>
            <w:tcBorders>
              <w:top w:val="nil"/>
              <w:left w:val="nil"/>
              <w:bottom w:val="nil"/>
              <w:right w:val="nil"/>
            </w:tcBorders>
            <w:noWrap/>
            <w:vAlign w:val="center"/>
          </w:tcPr>
          <w:p w14:paraId="1B2A8E40" w14:textId="77777777" w:rsidR="000D1032" w:rsidRPr="0063502C" w:rsidRDefault="00945260" w:rsidP="00B774EB">
            <w:pPr>
              <w:spacing w:after="0" w:line="240" w:lineRule="auto"/>
              <w:rPr>
                <w:rFonts w:ascii="Times New Roman" w:hAnsi="Times New Roman"/>
                <w:color w:val="000000"/>
                <w:sz w:val="20"/>
                <w:szCs w:val="20"/>
                <w:lang w:val="en-US" w:eastAsia="it-IT"/>
              </w:rPr>
            </w:pPr>
            <w:r>
              <w:rPr>
                <w:rFonts w:ascii="Times New Roman" w:hAnsi="Times New Roman"/>
                <w:color w:val="000000"/>
                <w:sz w:val="20"/>
                <w:szCs w:val="20"/>
                <w:lang w:val="en-US" w:eastAsia="it-IT"/>
              </w:rPr>
              <w:t>-</w:t>
            </w:r>
          </w:p>
        </w:tc>
        <w:tc>
          <w:tcPr>
            <w:tcW w:w="4100" w:type="dxa"/>
            <w:tcBorders>
              <w:top w:val="nil"/>
              <w:left w:val="nil"/>
              <w:bottom w:val="nil"/>
              <w:right w:val="nil"/>
            </w:tcBorders>
            <w:noWrap/>
            <w:vAlign w:val="center"/>
          </w:tcPr>
          <w:p w14:paraId="4A9FFF12" w14:textId="77777777" w:rsidR="000D1032" w:rsidRPr="0063502C" w:rsidRDefault="000D1032" w:rsidP="00B774EB">
            <w:pPr>
              <w:spacing w:after="0" w:line="240" w:lineRule="auto"/>
              <w:rPr>
                <w:rFonts w:ascii="Times New Roman" w:hAnsi="Times New Roman"/>
                <w:i/>
                <w:color w:val="000000"/>
                <w:sz w:val="20"/>
                <w:szCs w:val="20"/>
                <w:lang w:val="en-US" w:eastAsia="it-IT"/>
              </w:rPr>
            </w:pPr>
            <w:r w:rsidRPr="0063502C">
              <w:rPr>
                <w:rFonts w:ascii="Times New Roman" w:hAnsi="Times New Roman"/>
                <w:i/>
                <w:color w:val="000000"/>
                <w:sz w:val="20"/>
                <w:szCs w:val="20"/>
                <w:lang w:val="en-US" w:eastAsia="it-IT"/>
              </w:rPr>
              <w:t>protoclust and prototest</w:t>
            </w:r>
          </w:p>
        </w:tc>
      </w:tr>
      <w:tr w:rsidR="000D1032" w:rsidRPr="0063502C" w14:paraId="43754342" w14:textId="77777777" w:rsidTr="0063502C">
        <w:trPr>
          <w:trHeight w:hRule="exact" w:val="284"/>
        </w:trPr>
        <w:tc>
          <w:tcPr>
            <w:tcW w:w="2460" w:type="dxa"/>
            <w:tcBorders>
              <w:top w:val="nil"/>
              <w:left w:val="nil"/>
              <w:bottom w:val="nil"/>
              <w:right w:val="nil"/>
            </w:tcBorders>
            <w:noWrap/>
            <w:vAlign w:val="center"/>
          </w:tcPr>
          <w:p w14:paraId="3870D6A2" w14:textId="77777777" w:rsidR="000D1032" w:rsidRPr="0063502C" w:rsidRDefault="000D1032" w:rsidP="00B774EB">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 xml:space="preserve">D/S/A algorithm </w:t>
            </w:r>
          </w:p>
        </w:tc>
        <w:tc>
          <w:tcPr>
            <w:tcW w:w="1360" w:type="dxa"/>
            <w:tcBorders>
              <w:top w:val="nil"/>
              <w:left w:val="nil"/>
              <w:bottom w:val="nil"/>
              <w:right w:val="nil"/>
            </w:tcBorders>
            <w:noWrap/>
            <w:vAlign w:val="center"/>
          </w:tcPr>
          <w:p w14:paraId="5BE6D180" w14:textId="77777777" w:rsidR="000D1032" w:rsidRPr="0063502C" w:rsidRDefault="000D1032" w:rsidP="00B774EB">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Yes</w:t>
            </w:r>
          </w:p>
        </w:tc>
        <w:tc>
          <w:tcPr>
            <w:tcW w:w="2660" w:type="dxa"/>
            <w:tcBorders>
              <w:top w:val="nil"/>
              <w:left w:val="nil"/>
              <w:bottom w:val="nil"/>
              <w:right w:val="nil"/>
            </w:tcBorders>
            <w:noWrap/>
            <w:vAlign w:val="center"/>
          </w:tcPr>
          <w:p w14:paraId="410014BC" w14:textId="77777777" w:rsidR="000D1032" w:rsidRPr="0063502C" w:rsidRDefault="000D1032"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Sinisi and van der Laan [</w:t>
            </w:r>
            <w:r w:rsidR="00945260">
              <w:rPr>
                <w:rFonts w:ascii="Times New Roman" w:hAnsi="Times New Roman"/>
                <w:color w:val="000000"/>
                <w:sz w:val="20"/>
                <w:szCs w:val="20"/>
                <w:lang w:val="en-US" w:eastAsia="it-IT"/>
              </w:rPr>
              <w:t>3</w:t>
            </w:r>
            <w:r w:rsidR="00E46357">
              <w:rPr>
                <w:rFonts w:ascii="Times New Roman" w:hAnsi="Times New Roman"/>
                <w:color w:val="000000"/>
                <w:sz w:val="20"/>
                <w:szCs w:val="20"/>
                <w:lang w:val="en-US" w:eastAsia="it-IT"/>
              </w:rPr>
              <w:t>6</w:t>
            </w:r>
            <w:r w:rsidRPr="0063502C">
              <w:rPr>
                <w:rFonts w:ascii="Times New Roman" w:hAnsi="Times New Roman"/>
                <w:color w:val="000000"/>
                <w:sz w:val="20"/>
                <w:szCs w:val="20"/>
                <w:lang w:val="en-US" w:eastAsia="it-IT"/>
              </w:rPr>
              <w:t xml:space="preserve">] </w:t>
            </w:r>
          </w:p>
        </w:tc>
        <w:tc>
          <w:tcPr>
            <w:tcW w:w="3060" w:type="dxa"/>
            <w:tcBorders>
              <w:top w:val="nil"/>
              <w:left w:val="nil"/>
              <w:bottom w:val="nil"/>
              <w:right w:val="nil"/>
            </w:tcBorders>
            <w:noWrap/>
            <w:vAlign w:val="center"/>
          </w:tcPr>
          <w:p w14:paraId="3B284617" w14:textId="77777777" w:rsidR="000D1032" w:rsidRPr="0063502C" w:rsidRDefault="00945260" w:rsidP="00E46357">
            <w:pPr>
              <w:spacing w:after="0" w:line="240" w:lineRule="auto"/>
              <w:rPr>
                <w:rFonts w:ascii="Times New Roman" w:hAnsi="Times New Roman"/>
                <w:color w:val="000000"/>
                <w:sz w:val="20"/>
                <w:szCs w:val="20"/>
                <w:lang w:val="en-US" w:eastAsia="it-IT"/>
              </w:rPr>
            </w:pPr>
            <w:r>
              <w:rPr>
                <w:rFonts w:ascii="Times New Roman" w:hAnsi="Times New Roman"/>
                <w:color w:val="000000"/>
                <w:sz w:val="20"/>
                <w:szCs w:val="20"/>
                <w:lang w:val="en-US" w:eastAsia="it-IT"/>
              </w:rPr>
              <w:t>Beckerman</w:t>
            </w:r>
            <w:r w:rsidR="000D1032" w:rsidRPr="0063502C">
              <w:rPr>
                <w:rFonts w:ascii="Times New Roman" w:hAnsi="Times New Roman"/>
                <w:color w:val="000000"/>
                <w:sz w:val="20"/>
                <w:szCs w:val="20"/>
                <w:lang w:val="en-US" w:eastAsia="it-IT"/>
              </w:rPr>
              <w:t xml:space="preserve"> et al. [</w:t>
            </w:r>
            <w:r>
              <w:rPr>
                <w:rFonts w:ascii="Times New Roman" w:hAnsi="Times New Roman"/>
                <w:color w:val="000000"/>
                <w:sz w:val="20"/>
                <w:szCs w:val="20"/>
                <w:lang w:val="en-US" w:eastAsia="it-IT"/>
              </w:rPr>
              <w:t>3</w:t>
            </w:r>
            <w:r w:rsidR="00E46357">
              <w:rPr>
                <w:rFonts w:ascii="Times New Roman" w:hAnsi="Times New Roman"/>
                <w:color w:val="000000"/>
                <w:sz w:val="20"/>
                <w:szCs w:val="20"/>
                <w:lang w:val="en-US" w:eastAsia="it-IT"/>
              </w:rPr>
              <w:t>7</w:t>
            </w:r>
            <w:r w:rsidR="000D1032" w:rsidRPr="0063502C">
              <w:rPr>
                <w:rFonts w:ascii="Times New Roman" w:hAnsi="Times New Roman"/>
                <w:color w:val="000000"/>
                <w:sz w:val="20"/>
                <w:szCs w:val="20"/>
                <w:lang w:val="en-US" w:eastAsia="it-IT"/>
              </w:rPr>
              <w:t>]</w:t>
            </w:r>
          </w:p>
        </w:tc>
        <w:tc>
          <w:tcPr>
            <w:tcW w:w="4100" w:type="dxa"/>
            <w:tcBorders>
              <w:top w:val="nil"/>
              <w:left w:val="nil"/>
              <w:bottom w:val="nil"/>
              <w:right w:val="nil"/>
            </w:tcBorders>
            <w:noWrap/>
            <w:vAlign w:val="center"/>
          </w:tcPr>
          <w:p w14:paraId="1315B960" w14:textId="77777777" w:rsidR="000D1032" w:rsidRPr="0063502C" w:rsidRDefault="000D1032" w:rsidP="00B774EB">
            <w:pPr>
              <w:spacing w:after="0" w:line="240" w:lineRule="auto"/>
              <w:rPr>
                <w:rFonts w:ascii="Times New Roman" w:hAnsi="Times New Roman"/>
                <w:color w:val="000000"/>
                <w:sz w:val="20"/>
                <w:szCs w:val="20"/>
                <w:lang w:val="en-US" w:eastAsia="it-IT"/>
              </w:rPr>
            </w:pPr>
            <w:r w:rsidRPr="0063502C">
              <w:rPr>
                <w:rFonts w:ascii="Times New Roman" w:hAnsi="Times New Roman"/>
                <w:i/>
                <w:iCs/>
                <w:color w:val="000000"/>
                <w:sz w:val="20"/>
                <w:szCs w:val="20"/>
                <w:lang w:eastAsia="it-IT"/>
              </w:rPr>
              <w:t>modelUtils, DSA</w:t>
            </w:r>
          </w:p>
        </w:tc>
      </w:tr>
      <w:tr w:rsidR="000D1032" w:rsidRPr="0063502C" w14:paraId="0081735C" w14:textId="77777777" w:rsidTr="0063502C">
        <w:trPr>
          <w:trHeight w:hRule="exact" w:val="284"/>
        </w:trPr>
        <w:tc>
          <w:tcPr>
            <w:tcW w:w="2460" w:type="dxa"/>
            <w:tcBorders>
              <w:top w:val="nil"/>
              <w:left w:val="nil"/>
              <w:bottom w:val="nil"/>
              <w:right w:val="nil"/>
            </w:tcBorders>
            <w:noWrap/>
            <w:vAlign w:val="center"/>
          </w:tcPr>
          <w:p w14:paraId="04A21B57" w14:textId="77777777" w:rsidR="000D1032" w:rsidRPr="0063502C" w:rsidRDefault="000D1032" w:rsidP="00B774EB">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BMA</w:t>
            </w:r>
          </w:p>
        </w:tc>
        <w:tc>
          <w:tcPr>
            <w:tcW w:w="1360" w:type="dxa"/>
            <w:tcBorders>
              <w:top w:val="nil"/>
              <w:left w:val="nil"/>
              <w:bottom w:val="nil"/>
              <w:right w:val="nil"/>
            </w:tcBorders>
            <w:noWrap/>
            <w:vAlign w:val="center"/>
          </w:tcPr>
          <w:p w14:paraId="59FF7C58" w14:textId="77777777" w:rsidR="000D1032" w:rsidRPr="0063502C" w:rsidRDefault="000D1032" w:rsidP="00B774EB">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Yes</w:t>
            </w:r>
          </w:p>
        </w:tc>
        <w:tc>
          <w:tcPr>
            <w:tcW w:w="2660" w:type="dxa"/>
            <w:tcBorders>
              <w:top w:val="nil"/>
              <w:left w:val="nil"/>
              <w:bottom w:val="nil"/>
              <w:right w:val="nil"/>
            </w:tcBorders>
            <w:noWrap/>
            <w:vAlign w:val="center"/>
          </w:tcPr>
          <w:p w14:paraId="39522E76" w14:textId="77777777" w:rsidR="000D1032" w:rsidRPr="0063502C" w:rsidRDefault="000D1032" w:rsidP="00492F82">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Amini and Parmeter [</w:t>
            </w:r>
            <w:r w:rsidR="00E46357">
              <w:rPr>
                <w:rFonts w:ascii="Times New Roman" w:hAnsi="Times New Roman"/>
                <w:color w:val="000000"/>
                <w:sz w:val="20"/>
                <w:szCs w:val="20"/>
                <w:lang w:val="en-US" w:eastAsia="it-IT"/>
              </w:rPr>
              <w:t>38</w:t>
            </w:r>
            <w:r w:rsidRPr="0063502C">
              <w:rPr>
                <w:rFonts w:ascii="Times New Roman" w:hAnsi="Times New Roman"/>
                <w:color w:val="000000"/>
                <w:sz w:val="20"/>
                <w:szCs w:val="20"/>
                <w:lang w:val="en-US" w:eastAsia="it-IT"/>
              </w:rPr>
              <w:t>]</w:t>
            </w:r>
          </w:p>
        </w:tc>
        <w:tc>
          <w:tcPr>
            <w:tcW w:w="3060" w:type="dxa"/>
            <w:tcBorders>
              <w:top w:val="nil"/>
              <w:left w:val="nil"/>
              <w:bottom w:val="nil"/>
              <w:right w:val="nil"/>
            </w:tcBorders>
            <w:noWrap/>
            <w:vAlign w:val="center"/>
          </w:tcPr>
          <w:p w14:paraId="20CD2D53" w14:textId="77777777" w:rsidR="000D1032" w:rsidRPr="0063502C" w:rsidRDefault="0060149B" w:rsidP="00E46357">
            <w:pPr>
              <w:spacing w:after="0" w:line="240" w:lineRule="auto"/>
              <w:rPr>
                <w:rFonts w:ascii="Times New Roman" w:hAnsi="Times New Roman"/>
                <w:color w:val="000000"/>
                <w:sz w:val="20"/>
                <w:szCs w:val="20"/>
                <w:lang w:val="en-US" w:eastAsia="it-IT"/>
              </w:rPr>
            </w:pPr>
            <w:r>
              <w:rPr>
                <w:rFonts w:ascii="Times New Roman" w:hAnsi="Times New Roman"/>
                <w:color w:val="000000"/>
                <w:sz w:val="20"/>
                <w:szCs w:val="20"/>
                <w:lang w:val="en-US" w:eastAsia="it-IT"/>
              </w:rPr>
              <w:t>Bobb</w:t>
            </w:r>
            <w:r w:rsidR="000D1032" w:rsidRPr="0063502C">
              <w:rPr>
                <w:rFonts w:ascii="Times New Roman" w:hAnsi="Times New Roman"/>
                <w:color w:val="000000"/>
                <w:sz w:val="20"/>
                <w:szCs w:val="20"/>
                <w:lang w:val="en-US" w:eastAsia="it-IT"/>
              </w:rPr>
              <w:t xml:space="preserve"> et al. [</w:t>
            </w:r>
            <w:r w:rsidR="00E46357">
              <w:rPr>
                <w:rFonts w:ascii="Times New Roman" w:hAnsi="Times New Roman"/>
                <w:color w:val="000000"/>
                <w:sz w:val="20"/>
                <w:szCs w:val="20"/>
                <w:lang w:val="en-US" w:eastAsia="it-IT"/>
              </w:rPr>
              <w:t>40</w:t>
            </w:r>
            <w:r w:rsidR="000D1032" w:rsidRPr="0063502C">
              <w:rPr>
                <w:rFonts w:ascii="Times New Roman" w:hAnsi="Times New Roman"/>
                <w:color w:val="000000"/>
                <w:sz w:val="20"/>
                <w:szCs w:val="20"/>
                <w:lang w:val="en-US" w:eastAsia="it-IT"/>
              </w:rPr>
              <w:t>]</w:t>
            </w:r>
          </w:p>
        </w:tc>
        <w:tc>
          <w:tcPr>
            <w:tcW w:w="4100" w:type="dxa"/>
            <w:tcBorders>
              <w:top w:val="nil"/>
              <w:left w:val="nil"/>
              <w:bottom w:val="nil"/>
              <w:right w:val="nil"/>
            </w:tcBorders>
            <w:noWrap/>
            <w:vAlign w:val="center"/>
          </w:tcPr>
          <w:p w14:paraId="7A50956D" w14:textId="77777777" w:rsidR="000D1032" w:rsidRPr="0063502C" w:rsidRDefault="000D1032" w:rsidP="00B774EB">
            <w:pPr>
              <w:spacing w:after="0" w:line="240" w:lineRule="auto"/>
              <w:rPr>
                <w:rFonts w:ascii="Times New Roman" w:hAnsi="Times New Roman"/>
                <w:color w:val="000000"/>
                <w:sz w:val="20"/>
                <w:szCs w:val="20"/>
                <w:lang w:val="en-US" w:eastAsia="it-IT"/>
              </w:rPr>
            </w:pPr>
            <w:r w:rsidRPr="0063502C">
              <w:rPr>
                <w:rFonts w:ascii="Times New Roman" w:hAnsi="Times New Roman"/>
                <w:i/>
                <w:iCs/>
                <w:color w:val="000000"/>
                <w:sz w:val="20"/>
                <w:szCs w:val="20"/>
                <w:lang w:eastAsia="it-IT"/>
              </w:rPr>
              <w:t>bms</w:t>
            </w:r>
          </w:p>
        </w:tc>
      </w:tr>
      <w:tr w:rsidR="000D1032" w:rsidRPr="0063502C" w14:paraId="23FD78B2" w14:textId="77777777" w:rsidTr="0063502C">
        <w:trPr>
          <w:trHeight w:hRule="exact" w:val="284"/>
        </w:trPr>
        <w:tc>
          <w:tcPr>
            <w:tcW w:w="2460" w:type="dxa"/>
            <w:tcBorders>
              <w:top w:val="nil"/>
              <w:left w:val="nil"/>
              <w:bottom w:val="nil"/>
              <w:right w:val="nil"/>
            </w:tcBorders>
            <w:noWrap/>
            <w:vAlign w:val="center"/>
          </w:tcPr>
          <w:p w14:paraId="01332E2C" w14:textId="77777777" w:rsidR="000D1032" w:rsidRPr="0063502C" w:rsidRDefault="000D1032" w:rsidP="00B774EB">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LASSO</w:t>
            </w:r>
          </w:p>
        </w:tc>
        <w:tc>
          <w:tcPr>
            <w:tcW w:w="1360" w:type="dxa"/>
            <w:tcBorders>
              <w:top w:val="nil"/>
              <w:left w:val="nil"/>
              <w:bottom w:val="nil"/>
              <w:right w:val="nil"/>
            </w:tcBorders>
            <w:noWrap/>
            <w:vAlign w:val="center"/>
          </w:tcPr>
          <w:p w14:paraId="237F05BC" w14:textId="77777777" w:rsidR="000D1032" w:rsidRPr="0063502C" w:rsidRDefault="000D1032" w:rsidP="00B774EB">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Yes</w:t>
            </w:r>
          </w:p>
        </w:tc>
        <w:tc>
          <w:tcPr>
            <w:tcW w:w="2660" w:type="dxa"/>
            <w:tcBorders>
              <w:top w:val="nil"/>
              <w:left w:val="nil"/>
              <w:bottom w:val="nil"/>
              <w:right w:val="nil"/>
            </w:tcBorders>
            <w:noWrap/>
            <w:vAlign w:val="center"/>
          </w:tcPr>
          <w:p w14:paraId="5B0BC1AA" w14:textId="77777777" w:rsidR="000D1032" w:rsidRPr="0063502C" w:rsidRDefault="000D1032"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Tibshirani [</w:t>
            </w:r>
            <w:r w:rsidR="00D40BE2">
              <w:rPr>
                <w:rFonts w:ascii="Times New Roman" w:hAnsi="Times New Roman"/>
                <w:color w:val="000000"/>
                <w:sz w:val="20"/>
                <w:szCs w:val="20"/>
                <w:lang w:val="en-US" w:eastAsia="it-IT"/>
              </w:rPr>
              <w:t>4</w:t>
            </w:r>
            <w:r w:rsidR="00E46357">
              <w:rPr>
                <w:rFonts w:ascii="Times New Roman" w:hAnsi="Times New Roman"/>
                <w:color w:val="000000"/>
                <w:sz w:val="20"/>
                <w:szCs w:val="20"/>
                <w:lang w:val="en-US" w:eastAsia="it-IT"/>
              </w:rPr>
              <w:t>1</w:t>
            </w:r>
            <w:r w:rsidRPr="0063502C">
              <w:rPr>
                <w:rFonts w:ascii="Times New Roman" w:hAnsi="Times New Roman"/>
                <w:color w:val="000000"/>
                <w:sz w:val="20"/>
                <w:szCs w:val="20"/>
                <w:lang w:val="en-US" w:eastAsia="it-IT"/>
              </w:rPr>
              <w:t>]</w:t>
            </w:r>
          </w:p>
        </w:tc>
        <w:tc>
          <w:tcPr>
            <w:tcW w:w="3060" w:type="dxa"/>
            <w:tcBorders>
              <w:top w:val="nil"/>
              <w:left w:val="nil"/>
              <w:bottom w:val="nil"/>
              <w:right w:val="nil"/>
            </w:tcBorders>
            <w:noWrap/>
            <w:vAlign w:val="center"/>
          </w:tcPr>
          <w:p w14:paraId="6D11896F" w14:textId="77777777" w:rsidR="000D1032" w:rsidRPr="0063502C" w:rsidRDefault="000D1032"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Sun et al. [</w:t>
            </w:r>
            <w:r w:rsidR="00945260">
              <w:rPr>
                <w:rFonts w:ascii="Times New Roman" w:hAnsi="Times New Roman"/>
                <w:color w:val="000000"/>
                <w:sz w:val="20"/>
                <w:szCs w:val="20"/>
                <w:lang w:val="en-US" w:eastAsia="it-IT"/>
              </w:rPr>
              <w:t>2</w:t>
            </w:r>
            <w:r w:rsidR="00E46357">
              <w:rPr>
                <w:rFonts w:ascii="Times New Roman" w:hAnsi="Times New Roman"/>
                <w:color w:val="000000"/>
                <w:sz w:val="20"/>
                <w:szCs w:val="20"/>
                <w:lang w:val="en-US" w:eastAsia="it-IT"/>
              </w:rPr>
              <w:t>8</w:t>
            </w:r>
            <w:r w:rsidRPr="0063502C">
              <w:rPr>
                <w:rFonts w:ascii="Times New Roman" w:hAnsi="Times New Roman"/>
                <w:color w:val="000000"/>
                <w:sz w:val="20"/>
                <w:szCs w:val="20"/>
                <w:lang w:val="en-US" w:eastAsia="it-IT"/>
              </w:rPr>
              <w:t>]</w:t>
            </w:r>
          </w:p>
        </w:tc>
        <w:tc>
          <w:tcPr>
            <w:tcW w:w="4100" w:type="dxa"/>
            <w:tcBorders>
              <w:top w:val="nil"/>
              <w:left w:val="nil"/>
              <w:bottom w:val="nil"/>
              <w:right w:val="nil"/>
            </w:tcBorders>
            <w:noWrap/>
            <w:vAlign w:val="center"/>
          </w:tcPr>
          <w:p w14:paraId="54D2546B" w14:textId="77777777" w:rsidR="000D1032" w:rsidRPr="0063502C" w:rsidRDefault="000D1032" w:rsidP="00B774EB">
            <w:pPr>
              <w:spacing w:after="0" w:line="240" w:lineRule="auto"/>
              <w:rPr>
                <w:rFonts w:ascii="Times New Roman" w:hAnsi="Times New Roman"/>
                <w:i/>
                <w:iCs/>
                <w:color w:val="000000"/>
                <w:sz w:val="20"/>
                <w:szCs w:val="20"/>
                <w:lang w:eastAsia="it-IT"/>
              </w:rPr>
            </w:pPr>
            <w:r w:rsidRPr="0063502C">
              <w:rPr>
                <w:rFonts w:ascii="Times New Roman" w:hAnsi="Times New Roman"/>
                <w:i/>
                <w:iCs/>
                <w:color w:val="000000"/>
                <w:sz w:val="20"/>
                <w:szCs w:val="20"/>
                <w:lang w:eastAsia="it-IT"/>
              </w:rPr>
              <w:t>glmnet</w:t>
            </w:r>
          </w:p>
        </w:tc>
      </w:tr>
      <w:tr w:rsidR="000D1032" w:rsidRPr="0063502C" w14:paraId="5B08153D" w14:textId="77777777" w:rsidTr="0063502C">
        <w:trPr>
          <w:trHeight w:hRule="exact" w:val="284"/>
        </w:trPr>
        <w:tc>
          <w:tcPr>
            <w:tcW w:w="2460" w:type="dxa"/>
            <w:tcBorders>
              <w:top w:val="nil"/>
              <w:left w:val="nil"/>
              <w:bottom w:val="nil"/>
              <w:right w:val="nil"/>
            </w:tcBorders>
            <w:noWrap/>
            <w:vAlign w:val="center"/>
          </w:tcPr>
          <w:p w14:paraId="4E0C06C0" w14:textId="77777777" w:rsidR="000D1032" w:rsidRPr="0063502C" w:rsidRDefault="000D1032" w:rsidP="00B774EB">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ENET</w:t>
            </w:r>
          </w:p>
        </w:tc>
        <w:tc>
          <w:tcPr>
            <w:tcW w:w="1360" w:type="dxa"/>
            <w:tcBorders>
              <w:top w:val="nil"/>
              <w:left w:val="nil"/>
              <w:bottom w:val="nil"/>
              <w:right w:val="nil"/>
            </w:tcBorders>
            <w:noWrap/>
            <w:vAlign w:val="center"/>
          </w:tcPr>
          <w:p w14:paraId="3E6BD588" w14:textId="77777777" w:rsidR="000D1032" w:rsidRPr="0063502C" w:rsidRDefault="000D1032" w:rsidP="00B774EB">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Yes</w:t>
            </w:r>
          </w:p>
        </w:tc>
        <w:tc>
          <w:tcPr>
            <w:tcW w:w="2660" w:type="dxa"/>
            <w:tcBorders>
              <w:top w:val="nil"/>
              <w:left w:val="nil"/>
              <w:bottom w:val="nil"/>
              <w:right w:val="nil"/>
            </w:tcBorders>
            <w:noWrap/>
            <w:vAlign w:val="center"/>
          </w:tcPr>
          <w:p w14:paraId="49EB9DD2" w14:textId="77777777" w:rsidR="000D1032" w:rsidRPr="0063502C" w:rsidRDefault="000D1032"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Zou and Hastie [</w:t>
            </w:r>
            <w:r w:rsidR="00D40BE2">
              <w:rPr>
                <w:rFonts w:ascii="Times New Roman" w:hAnsi="Times New Roman"/>
                <w:color w:val="000000"/>
                <w:sz w:val="20"/>
                <w:szCs w:val="20"/>
                <w:lang w:val="en-US" w:eastAsia="it-IT"/>
              </w:rPr>
              <w:t>4</w:t>
            </w:r>
            <w:r w:rsidR="00E46357">
              <w:rPr>
                <w:rFonts w:ascii="Times New Roman" w:hAnsi="Times New Roman"/>
                <w:color w:val="000000"/>
                <w:sz w:val="20"/>
                <w:szCs w:val="20"/>
                <w:lang w:val="en-US" w:eastAsia="it-IT"/>
              </w:rPr>
              <w:t>2</w:t>
            </w:r>
            <w:r w:rsidRPr="0063502C">
              <w:rPr>
                <w:rFonts w:ascii="Times New Roman" w:hAnsi="Times New Roman"/>
                <w:color w:val="000000"/>
                <w:sz w:val="20"/>
                <w:szCs w:val="20"/>
                <w:lang w:val="en-US" w:eastAsia="it-IT"/>
              </w:rPr>
              <w:t>]</w:t>
            </w:r>
          </w:p>
        </w:tc>
        <w:tc>
          <w:tcPr>
            <w:tcW w:w="3060" w:type="dxa"/>
            <w:tcBorders>
              <w:top w:val="nil"/>
              <w:left w:val="nil"/>
              <w:bottom w:val="nil"/>
              <w:right w:val="nil"/>
            </w:tcBorders>
            <w:noWrap/>
            <w:vAlign w:val="center"/>
          </w:tcPr>
          <w:p w14:paraId="6F124BD7" w14:textId="77777777" w:rsidR="000D1032" w:rsidRPr="0063502C" w:rsidRDefault="000D1032"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Lenters et al. [</w:t>
            </w:r>
            <w:r w:rsidR="00D40BE2">
              <w:rPr>
                <w:rFonts w:ascii="Times New Roman" w:hAnsi="Times New Roman"/>
                <w:color w:val="000000"/>
                <w:sz w:val="20"/>
                <w:szCs w:val="20"/>
                <w:lang w:val="en-US" w:eastAsia="it-IT"/>
              </w:rPr>
              <w:t>4</w:t>
            </w:r>
            <w:r w:rsidR="00E46357">
              <w:rPr>
                <w:rFonts w:ascii="Times New Roman" w:hAnsi="Times New Roman"/>
                <w:color w:val="000000"/>
                <w:sz w:val="20"/>
                <w:szCs w:val="20"/>
                <w:lang w:val="en-US" w:eastAsia="it-IT"/>
              </w:rPr>
              <w:t>4</w:t>
            </w:r>
            <w:r w:rsidRPr="0063502C">
              <w:rPr>
                <w:rFonts w:ascii="Times New Roman" w:hAnsi="Times New Roman"/>
                <w:color w:val="000000"/>
                <w:sz w:val="20"/>
                <w:szCs w:val="20"/>
                <w:lang w:val="en-US" w:eastAsia="it-IT"/>
              </w:rPr>
              <w:t>]</w:t>
            </w:r>
          </w:p>
        </w:tc>
        <w:tc>
          <w:tcPr>
            <w:tcW w:w="4100" w:type="dxa"/>
            <w:tcBorders>
              <w:top w:val="nil"/>
              <w:left w:val="nil"/>
              <w:bottom w:val="nil"/>
              <w:right w:val="nil"/>
            </w:tcBorders>
            <w:noWrap/>
            <w:vAlign w:val="center"/>
          </w:tcPr>
          <w:p w14:paraId="2BF46D0B" w14:textId="77777777" w:rsidR="000D1032" w:rsidRPr="0063502C" w:rsidRDefault="000D1032" w:rsidP="00B774EB">
            <w:pPr>
              <w:spacing w:after="0" w:line="240" w:lineRule="auto"/>
              <w:rPr>
                <w:rFonts w:ascii="Times New Roman" w:hAnsi="Times New Roman"/>
                <w:i/>
                <w:iCs/>
                <w:color w:val="000000"/>
                <w:sz w:val="20"/>
                <w:szCs w:val="20"/>
                <w:lang w:eastAsia="it-IT"/>
              </w:rPr>
            </w:pPr>
            <w:r w:rsidRPr="0063502C">
              <w:rPr>
                <w:rFonts w:ascii="Times New Roman" w:hAnsi="Times New Roman"/>
                <w:i/>
                <w:iCs/>
                <w:color w:val="000000"/>
                <w:sz w:val="20"/>
                <w:szCs w:val="20"/>
                <w:lang w:eastAsia="it-IT"/>
              </w:rPr>
              <w:t>glmnet</w:t>
            </w:r>
          </w:p>
        </w:tc>
      </w:tr>
      <w:tr w:rsidR="00DA78F8" w:rsidRPr="0063502C" w14:paraId="7F154DBA" w14:textId="77777777" w:rsidTr="0063502C">
        <w:trPr>
          <w:trHeight w:hRule="exact" w:val="284"/>
        </w:trPr>
        <w:tc>
          <w:tcPr>
            <w:tcW w:w="2460" w:type="dxa"/>
            <w:tcBorders>
              <w:top w:val="nil"/>
              <w:left w:val="nil"/>
              <w:bottom w:val="nil"/>
              <w:right w:val="nil"/>
            </w:tcBorders>
            <w:noWrap/>
            <w:vAlign w:val="center"/>
          </w:tcPr>
          <w:p w14:paraId="6023A19F" w14:textId="77777777" w:rsidR="00DA78F8" w:rsidRPr="0063502C" w:rsidRDefault="00DA78F8" w:rsidP="00B774EB">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GLINTERNET</w:t>
            </w:r>
          </w:p>
        </w:tc>
        <w:tc>
          <w:tcPr>
            <w:tcW w:w="1360" w:type="dxa"/>
            <w:tcBorders>
              <w:top w:val="nil"/>
              <w:left w:val="nil"/>
              <w:bottom w:val="nil"/>
              <w:right w:val="nil"/>
            </w:tcBorders>
            <w:noWrap/>
            <w:vAlign w:val="center"/>
          </w:tcPr>
          <w:p w14:paraId="51FC3025" w14:textId="77777777" w:rsidR="00DA78F8" w:rsidRPr="0063502C" w:rsidRDefault="00EB5726" w:rsidP="00B774EB">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Yes</w:t>
            </w:r>
          </w:p>
        </w:tc>
        <w:tc>
          <w:tcPr>
            <w:tcW w:w="2660" w:type="dxa"/>
            <w:tcBorders>
              <w:top w:val="nil"/>
              <w:left w:val="nil"/>
              <w:bottom w:val="nil"/>
              <w:right w:val="nil"/>
            </w:tcBorders>
            <w:noWrap/>
            <w:vAlign w:val="center"/>
          </w:tcPr>
          <w:p w14:paraId="52CFDE0C" w14:textId="77777777" w:rsidR="00DA78F8" w:rsidRPr="0063502C" w:rsidRDefault="00DA78F8"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Lim and Hastie [</w:t>
            </w:r>
            <w:r w:rsidR="00CD2EFD">
              <w:rPr>
                <w:rFonts w:ascii="Times New Roman" w:hAnsi="Times New Roman"/>
                <w:color w:val="000000"/>
                <w:sz w:val="20"/>
                <w:szCs w:val="20"/>
                <w:lang w:val="en-US" w:eastAsia="it-IT"/>
              </w:rPr>
              <w:t>4</w:t>
            </w:r>
            <w:r w:rsidR="00E46357">
              <w:rPr>
                <w:rFonts w:ascii="Times New Roman" w:hAnsi="Times New Roman"/>
                <w:color w:val="000000"/>
                <w:sz w:val="20"/>
                <w:szCs w:val="20"/>
                <w:lang w:val="en-US" w:eastAsia="it-IT"/>
              </w:rPr>
              <w:t>6</w:t>
            </w:r>
            <w:r w:rsidRPr="0063502C">
              <w:rPr>
                <w:rFonts w:ascii="Times New Roman" w:hAnsi="Times New Roman"/>
                <w:color w:val="000000"/>
                <w:sz w:val="20"/>
                <w:szCs w:val="20"/>
                <w:lang w:val="en-US" w:eastAsia="it-IT"/>
              </w:rPr>
              <w:t>]</w:t>
            </w:r>
          </w:p>
        </w:tc>
        <w:tc>
          <w:tcPr>
            <w:tcW w:w="3060" w:type="dxa"/>
            <w:tcBorders>
              <w:top w:val="nil"/>
              <w:left w:val="nil"/>
              <w:bottom w:val="nil"/>
              <w:right w:val="nil"/>
            </w:tcBorders>
            <w:noWrap/>
            <w:vAlign w:val="center"/>
          </w:tcPr>
          <w:p w14:paraId="0B864DB3" w14:textId="77777777" w:rsidR="00DA78F8" w:rsidRPr="0063502C" w:rsidRDefault="008D033B" w:rsidP="00E46357">
            <w:pPr>
              <w:spacing w:after="0" w:line="240" w:lineRule="auto"/>
              <w:rPr>
                <w:rFonts w:ascii="Times New Roman" w:hAnsi="Times New Roman"/>
                <w:color w:val="000000"/>
                <w:sz w:val="20"/>
                <w:szCs w:val="20"/>
                <w:lang w:eastAsia="it-IT"/>
              </w:rPr>
            </w:pPr>
            <w:r w:rsidRPr="008D033B">
              <w:rPr>
                <w:rFonts w:ascii="Times New Roman" w:hAnsi="Times New Roman"/>
                <w:color w:val="000000"/>
                <w:sz w:val="20"/>
                <w:szCs w:val="20"/>
                <w:lang w:eastAsia="it-IT"/>
              </w:rPr>
              <w:t>Agier et al.</w:t>
            </w:r>
            <w:r w:rsidR="00DA78F8" w:rsidRPr="0063502C">
              <w:rPr>
                <w:rFonts w:ascii="Times New Roman" w:hAnsi="Times New Roman"/>
                <w:color w:val="000000"/>
                <w:sz w:val="20"/>
                <w:szCs w:val="20"/>
                <w:lang w:eastAsia="it-IT"/>
              </w:rPr>
              <w:t xml:space="preserve"> [</w:t>
            </w:r>
            <w:r w:rsidR="00E46357">
              <w:rPr>
                <w:rFonts w:ascii="Times New Roman" w:hAnsi="Times New Roman"/>
                <w:color w:val="000000"/>
                <w:sz w:val="20"/>
                <w:szCs w:val="20"/>
                <w:lang w:eastAsia="it-IT"/>
              </w:rPr>
              <w:t>30</w:t>
            </w:r>
            <w:r w:rsidR="00DA78F8" w:rsidRPr="0063502C">
              <w:rPr>
                <w:rFonts w:ascii="Times New Roman" w:hAnsi="Times New Roman"/>
                <w:color w:val="000000"/>
                <w:sz w:val="20"/>
                <w:szCs w:val="20"/>
                <w:lang w:eastAsia="it-IT"/>
              </w:rPr>
              <w:t>]</w:t>
            </w:r>
          </w:p>
        </w:tc>
        <w:tc>
          <w:tcPr>
            <w:tcW w:w="4100" w:type="dxa"/>
            <w:tcBorders>
              <w:top w:val="nil"/>
              <w:left w:val="nil"/>
              <w:bottom w:val="nil"/>
              <w:right w:val="nil"/>
            </w:tcBorders>
            <w:noWrap/>
            <w:vAlign w:val="center"/>
          </w:tcPr>
          <w:p w14:paraId="3A5F8F9D" w14:textId="77777777" w:rsidR="00DA78F8" w:rsidRPr="0063502C" w:rsidRDefault="00DA78F8" w:rsidP="00B774EB">
            <w:pPr>
              <w:spacing w:after="0" w:line="240" w:lineRule="auto"/>
              <w:rPr>
                <w:rFonts w:ascii="Times New Roman" w:hAnsi="Times New Roman"/>
                <w:i/>
                <w:iCs/>
                <w:color w:val="000000"/>
                <w:sz w:val="20"/>
                <w:szCs w:val="20"/>
                <w:lang w:eastAsia="it-IT"/>
              </w:rPr>
            </w:pPr>
            <w:r w:rsidRPr="0063502C">
              <w:rPr>
                <w:rFonts w:ascii="Times New Roman" w:hAnsi="Times New Roman"/>
                <w:i/>
                <w:iCs/>
                <w:color w:val="000000"/>
                <w:sz w:val="20"/>
                <w:szCs w:val="20"/>
                <w:lang w:eastAsia="it-IT"/>
              </w:rPr>
              <w:t>glinternet</w:t>
            </w:r>
          </w:p>
        </w:tc>
      </w:tr>
      <w:tr w:rsidR="00EB5726" w:rsidRPr="0063502C" w14:paraId="015B668D" w14:textId="77777777" w:rsidTr="0063502C">
        <w:trPr>
          <w:trHeight w:hRule="exact" w:val="284"/>
        </w:trPr>
        <w:tc>
          <w:tcPr>
            <w:tcW w:w="2460" w:type="dxa"/>
            <w:tcBorders>
              <w:top w:val="nil"/>
              <w:left w:val="nil"/>
              <w:bottom w:val="nil"/>
              <w:right w:val="nil"/>
            </w:tcBorders>
            <w:noWrap/>
            <w:vAlign w:val="center"/>
          </w:tcPr>
          <w:p w14:paraId="6F53D4A6" w14:textId="77777777" w:rsidR="00EB5726" w:rsidRPr="0063502C" w:rsidRDefault="00EB5726" w:rsidP="00B774EB">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R2GUESS</w:t>
            </w:r>
          </w:p>
        </w:tc>
        <w:tc>
          <w:tcPr>
            <w:tcW w:w="1360" w:type="dxa"/>
            <w:tcBorders>
              <w:top w:val="nil"/>
              <w:left w:val="nil"/>
              <w:bottom w:val="nil"/>
              <w:right w:val="nil"/>
            </w:tcBorders>
            <w:noWrap/>
            <w:vAlign w:val="center"/>
          </w:tcPr>
          <w:p w14:paraId="7E11DCB6" w14:textId="77777777" w:rsidR="00EB5726" w:rsidRPr="0063502C" w:rsidRDefault="00EB5726" w:rsidP="00B774EB">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Yes</w:t>
            </w:r>
          </w:p>
        </w:tc>
        <w:tc>
          <w:tcPr>
            <w:tcW w:w="2660" w:type="dxa"/>
            <w:tcBorders>
              <w:top w:val="nil"/>
              <w:left w:val="nil"/>
              <w:bottom w:val="nil"/>
              <w:right w:val="nil"/>
            </w:tcBorders>
            <w:noWrap/>
            <w:vAlign w:val="center"/>
          </w:tcPr>
          <w:p w14:paraId="0E4D2E6D" w14:textId="77777777" w:rsidR="00EB5726" w:rsidRPr="0063502C" w:rsidRDefault="00EB5726"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Liquet et al. [</w:t>
            </w:r>
            <w:r w:rsidR="00C41D42">
              <w:rPr>
                <w:rFonts w:ascii="Times New Roman" w:hAnsi="Times New Roman"/>
                <w:color w:val="000000"/>
                <w:sz w:val="20"/>
                <w:szCs w:val="20"/>
                <w:lang w:val="en-US" w:eastAsia="it-IT"/>
              </w:rPr>
              <w:t>4</w:t>
            </w:r>
            <w:r w:rsidR="00E46357">
              <w:rPr>
                <w:rFonts w:ascii="Times New Roman" w:hAnsi="Times New Roman"/>
                <w:color w:val="000000"/>
                <w:sz w:val="20"/>
                <w:szCs w:val="20"/>
                <w:lang w:val="en-US" w:eastAsia="it-IT"/>
              </w:rPr>
              <w:t>8</w:t>
            </w:r>
            <w:r w:rsidRPr="0063502C">
              <w:rPr>
                <w:rFonts w:ascii="Times New Roman" w:hAnsi="Times New Roman"/>
                <w:color w:val="000000"/>
                <w:sz w:val="20"/>
                <w:szCs w:val="20"/>
                <w:lang w:val="en-US" w:eastAsia="it-IT"/>
              </w:rPr>
              <w:t>]</w:t>
            </w:r>
          </w:p>
        </w:tc>
        <w:tc>
          <w:tcPr>
            <w:tcW w:w="3060" w:type="dxa"/>
            <w:tcBorders>
              <w:top w:val="nil"/>
              <w:left w:val="nil"/>
              <w:bottom w:val="nil"/>
              <w:right w:val="nil"/>
            </w:tcBorders>
            <w:noWrap/>
            <w:vAlign w:val="center"/>
          </w:tcPr>
          <w:p w14:paraId="41FACC43" w14:textId="77777777" w:rsidR="00EB5726" w:rsidRPr="0063502C" w:rsidRDefault="00EB5726"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Agier et al. [</w:t>
            </w:r>
            <w:r w:rsidR="00E46357">
              <w:rPr>
                <w:rFonts w:ascii="Times New Roman" w:hAnsi="Times New Roman"/>
                <w:color w:val="000000"/>
                <w:sz w:val="20"/>
                <w:szCs w:val="20"/>
                <w:lang w:val="en-US" w:eastAsia="it-IT"/>
              </w:rPr>
              <w:t>30</w:t>
            </w:r>
            <w:r w:rsidRPr="0063502C">
              <w:rPr>
                <w:rFonts w:ascii="Times New Roman" w:hAnsi="Times New Roman"/>
                <w:color w:val="000000"/>
                <w:sz w:val="20"/>
                <w:szCs w:val="20"/>
                <w:lang w:val="en-US" w:eastAsia="it-IT"/>
              </w:rPr>
              <w:t>]</w:t>
            </w:r>
          </w:p>
        </w:tc>
        <w:tc>
          <w:tcPr>
            <w:tcW w:w="4100" w:type="dxa"/>
            <w:tcBorders>
              <w:top w:val="nil"/>
              <w:left w:val="nil"/>
              <w:bottom w:val="nil"/>
              <w:right w:val="nil"/>
            </w:tcBorders>
            <w:noWrap/>
            <w:vAlign w:val="center"/>
          </w:tcPr>
          <w:p w14:paraId="4D7AF6D0" w14:textId="77777777" w:rsidR="00EB5726" w:rsidRPr="0063502C" w:rsidRDefault="00EB5726" w:rsidP="00B774EB">
            <w:pPr>
              <w:spacing w:after="0" w:line="240" w:lineRule="auto"/>
              <w:rPr>
                <w:rFonts w:ascii="Times New Roman" w:hAnsi="Times New Roman"/>
                <w:i/>
                <w:iCs/>
                <w:color w:val="000000"/>
                <w:sz w:val="20"/>
                <w:szCs w:val="20"/>
                <w:lang w:eastAsia="it-IT"/>
              </w:rPr>
            </w:pPr>
            <w:r w:rsidRPr="0063502C">
              <w:rPr>
                <w:rFonts w:ascii="Times New Roman" w:hAnsi="Times New Roman"/>
                <w:i/>
                <w:iCs/>
                <w:color w:val="000000"/>
                <w:sz w:val="20"/>
                <w:szCs w:val="20"/>
                <w:lang w:eastAsia="it-IT"/>
              </w:rPr>
              <w:t>R2GUESS</w:t>
            </w:r>
          </w:p>
        </w:tc>
      </w:tr>
      <w:tr w:rsidR="000D1032" w:rsidRPr="0063502C" w14:paraId="32B00AE1" w14:textId="77777777" w:rsidTr="0063502C">
        <w:trPr>
          <w:trHeight w:hRule="exact" w:val="284"/>
        </w:trPr>
        <w:tc>
          <w:tcPr>
            <w:tcW w:w="2460" w:type="dxa"/>
            <w:tcBorders>
              <w:top w:val="nil"/>
              <w:left w:val="nil"/>
              <w:bottom w:val="nil"/>
              <w:right w:val="nil"/>
            </w:tcBorders>
            <w:noWrap/>
            <w:vAlign w:val="center"/>
          </w:tcPr>
          <w:p w14:paraId="2A79F2A9" w14:textId="77777777" w:rsidR="000D1032" w:rsidRPr="0063502C" w:rsidRDefault="000D1032" w:rsidP="00B774EB">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BKMR</w:t>
            </w:r>
          </w:p>
        </w:tc>
        <w:tc>
          <w:tcPr>
            <w:tcW w:w="1360" w:type="dxa"/>
            <w:tcBorders>
              <w:top w:val="nil"/>
              <w:left w:val="nil"/>
              <w:bottom w:val="nil"/>
              <w:right w:val="nil"/>
            </w:tcBorders>
            <w:noWrap/>
            <w:vAlign w:val="center"/>
          </w:tcPr>
          <w:p w14:paraId="235F0328" w14:textId="77777777" w:rsidR="000D1032" w:rsidRPr="0063502C" w:rsidRDefault="000D1032" w:rsidP="00B774EB">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Yes</w:t>
            </w:r>
          </w:p>
        </w:tc>
        <w:tc>
          <w:tcPr>
            <w:tcW w:w="2660" w:type="dxa"/>
            <w:tcBorders>
              <w:top w:val="nil"/>
              <w:left w:val="nil"/>
              <w:bottom w:val="nil"/>
              <w:right w:val="nil"/>
            </w:tcBorders>
            <w:noWrap/>
            <w:vAlign w:val="center"/>
          </w:tcPr>
          <w:p w14:paraId="0F08D8A2" w14:textId="77777777" w:rsidR="000D1032" w:rsidRPr="0063502C" w:rsidRDefault="000D1032"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Bobb et al. [</w:t>
            </w:r>
            <w:r w:rsidR="00C41D42">
              <w:rPr>
                <w:rFonts w:ascii="Times New Roman" w:hAnsi="Times New Roman"/>
                <w:color w:val="000000"/>
                <w:sz w:val="20"/>
                <w:szCs w:val="20"/>
                <w:lang w:val="en-US" w:eastAsia="it-IT"/>
              </w:rPr>
              <w:t>5</w:t>
            </w:r>
            <w:r w:rsidR="00E46357">
              <w:rPr>
                <w:rFonts w:ascii="Times New Roman" w:hAnsi="Times New Roman"/>
                <w:color w:val="000000"/>
                <w:sz w:val="20"/>
                <w:szCs w:val="20"/>
                <w:lang w:val="en-US" w:eastAsia="it-IT"/>
              </w:rPr>
              <w:t>1</w:t>
            </w:r>
            <w:r w:rsidRPr="0063502C">
              <w:rPr>
                <w:rFonts w:ascii="Times New Roman" w:hAnsi="Times New Roman"/>
                <w:color w:val="000000"/>
                <w:sz w:val="20"/>
                <w:szCs w:val="20"/>
                <w:lang w:val="en-US" w:eastAsia="it-IT"/>
              </w:rPr>
              <w:t>]</w:t>
            </w:r>
          </w:p>
        </w:tc>
        <w:tc>
          <w:tcPr>
            <w:tcW w:w="3060" w:type="dxa"/>
            <w:tcBorders>
              <w:top w:val="nil"/>
              <w:left w:val="nil"/>
              <w:bottom w:val="nil"/>
              <w:right w:val="nil"/>
            </w:tcBorders>
            <w:noWrap/>
            <w:vAlign w:val="center"/>
          </w:tcPr>
          <w:p w14:paraId="616B786F" w14:textId="77777777" w:rsidR="000D1032" w:rsidRPr="0063502C" w:rsidRDefault="000D1032"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Bobb et al. [</w:t>
            </w:r>
            <w:r w:rsidR="00C41D42">
              <w:rPr>
                <w:rFonts w:ascii="Times New Roman" w:hAnsi="Times New Roman"/>
                <w:color w:val="000000"/>
                <w:sz w:val="20"/>
                <w:szCs w:val="20"/>
                <w:lang w:val="en-US" w:eastAsia="it-IT"/>
              </w:rPr>
              <w:t>5</w:t>
            </w:r>
            <w:r w:rsidR="00E46357">
              <w:rPr>
                <w:rFonts w:ascii="Times New Roman" w:hAnsi="Times New Roman"/>
                <w:color w:val="000000"/>
                <w:sz w:val="20"/>
                <w:szCs w:val="20"/>
                <w:lang w:val="en-US" w:eastAsia="it-IT"/>
              </w:rPr>
              <w:t>1</w:t>
            </w:r>
            <w:r w:rsidRPr="0063502C">
              <w:rPr>
                <w:rFonts w:ascii="Times New Roman" w:hAnsi="Times New Roman"/>
                <w:color w:val="000000"/>
                <w:sz w:val="20"/>
                <w:szCs w:val="20"/>
                <w:lang w:val="en-US" w:eastAsia="it-IT"/>
              </w:rPr>
              <w:t>]</w:t>
            </w:r>
          </w:p>
        </w:tc>
        <w:tc>
          <w:tcPr>
            <w:tcW w:w="4100" w:type="dxa"/>
            <w:tcBorders>
              <w:top w:val="nil"/>
              <w:left w:val="nil"/>
              <w:bottom w:val="nil"/>
              <w:right w:val="nil"/>
            </w:tcBorders>
            <w:noWrap/>
            <w:vAlign w:val="center"/>
          </w:tcPr>
          <w:p w14:paraId="72F817A5" w14:textId="77777777" w:rsidR="000D1032" w:rsidRPr="0063502C" w:rsidRDefault="000D1032" w:rsidP="00B774EB">
            <w:pPr>
              <w:spacing w:after="0" w:line="240" w:lineRule="auto"/>
              <w:rPr>
                <w:rFonts w:ascii="Times New Roman" w:hAnsi="Times New Roman"/>
                <w:i/>
                <w:iCs/>
                <w:color w:val="000000"/>
                <w:sz w:val="20"/>
                <w:szCs w:val="20"/>
                <w:lang w:eastAsia="it-IT"/>
              </w:rPr>
            </w:pPr>
            <w:r w:rsidRPr="0063502C">
              <w:rPr>
                <w:rFonts w:ascii="Times New Roman" w:hAnsi="Times New Roman"/>
                <w:i/>
                <w:iCs/>
                <w:color w:val="000000"/>
                <w:sz w:val="20"/>
                <w:szCs w:val="20"/>
                <w:lang w:eastAsia="it-IT"/>
              </w:rPr>
              <w:t>bkmr</w:t>
            </w:r>
          </w:p>
        </w:tc>
      </w:tr>
      <w:tr w:rsidR="000D1032" w:rsidRPr="006B4174" w14:paraId="2C9494D1" w14:textId="77777777" w:rsidTr="00B123AC">
        <w:trPr>
          <w:trHeight w:val="315"/>
        </w:trPr>
        <w:tc>
          <w:tcPr>
            <w:tcW w:w="3820" w:type="dxa"/>
            <w:gridSpan w:val="2"/>
            <w:tcBorders>
              <w:top w:val="nil"/>
              <w:left w:val="nil"/>
              <w:bottom w:val="nil"/>
              <w:right w:val="nil"/>
            </w:tcBorders>
            <w:noWrap/>
            <w:vAlign w:val="center"/>
          </w:tcPr>
          <w:p w14:paraId="269E2FFC" w14:textId="77777777" w:rsidR="000D1032" w:rsidRPr="00B123AC" w:rsidRDefault="000D1032" w:rsidP="00B123AC">
            <w:pPr>
              <w:spacing w:after="0" w:line="240" w:lineRule="auto"/>
              <w:rPr>
                <w:rFonts w:ascii="Times New Roman" w:hAnsi="Times New Roman"/>
                <w:b/>
                <w:bCs/>
                <w:color w:val="000000"/>
                <w:sz w:val="24"/>
                <w:szCs w:val="24"/>
                <w:lang w:val="en-US" w:eastAsia="it-IT"/>
              </w:rPr>
            </w:pPr>
            <w:r w:rsidRPr="00B123AC">
              <w:rPr>
                <w:rFonts w:ascii="Times New Roman" w:hAnsi="Times New Roman"/>
                <w:b/>
                <w:bCs/>
                <w:color w:val="000000"/>
                <w:sz w:val="24"/>
                <w:szCs w:val="24"/>
                <w:lang w:val="en-US" w:eastAsia="it-IT"/>
              </w:rPr>
              <w:t>Grouping of observations</w:t>
            </w:r>
          </w:p>
        </w:tc>
        <w:tc>
          <w:tcPr>
            <w:tcW w:w="2660" w:type="dxa"/>
            <w:tcBorders>
              <w:top w:val="nil"/>
              <w:left w:val="nil"/>
              <w:bottom w:val="nil"/>
              <w:right w:val="nil"/>
            </w:tcBorders>
            <w:noWrap/>
            <w:vAlign w:val="center"/>
          </w:tcPr>
          <w:p w14:paraId="1DA38CA6" w14:textId="77777777" w:rsidR="000D1032" w:rsidRPr="00B123AC" w:rsidRDefault="000D1032" w:rsidP="00B123AC">
            <w:pPr>
              <w:spacing w:after="0" w:line="240" w:lineRule="auto"/>
              <w:rPr>
                <w:rFonts w:ascii="Times New Roman" w:hAnsi="Times New Roman"/>
                <w:color w:val="000000"/>
                <w:sz w:val="24"/>
                <w:szCs w:val="24"/>
                <w:lang w:val="en-US" w:eastAsia="it-IT"/>
              </w:rPr>
            </w:pPr>
          </w:p>
        </w:tc>
        <w:tc>
          <w:tcPr>
            <w:tcW w:w="3060" w:type="dxa"/>
            <w:tcBorders>
              <w:top w:val="nil"/>
              <w:left w:val="nil"/>
              <w:bottom w:val="nil"/>
              <w:right w:val="nil"/>
            </w:tcBorders>
            <w:noWrap/>
            <w:vAlign w:val="center"/>
          </w:tcPr>
          <w:p w14:paraId="26577554" w14:textId="77777777" w:rsidR="000D1032" w:rsidRPr="002A0D3B" w:rsidRDefault="000D1032" w:rsidP="00B123AC">
            <w:pPr>
              <w:spacing w:after="0" w:line="240" w:lineRule="auto"/>
              <w:rPr>
                <w:rFonts w:ascii="Times New Roman" w:hAnsi="Times New Roman"/>
                <w:color w:val="000000"/>
                <w:sz w:val="20"/>
                <w:szCs w:val="20"/>
                <w:lang w:val="en-US" w:eastAsia="it-IT"/>
              </w:rPr>
            </w:pPr>
          </w:p>
        </w:tc>
        <w:tc>
          <w:tcPr>
            <w:tcW w:w="4100" w:type="dxa"/>
            <w:tcBorders>
              <w:top w:val="nil"/>
              <w:left w:val="nil"/>
              <w:bottom w:val="nil"/>
              <w:right w:val="nil"/>
            </w:tcBorders>
            <w:noWrap/>
            <w:vAlign w:val="center"/>
          </w:tcPr>
          <w:p w14:paraId="043CD3C3" w14:textId="77777777" w:rsidR="000D1032" w:rsidRPr="002A0D3B" w:rsidRDefault="000D1032" w:rsidP="00B123AC">
            <w:pPr>
              <w:spacing w:after="0" w:line="240" w:lineRule="auto"/>
              <w:rPr>
                <w:rFonts w:ascii="Times New Roman" w:hAnsi="Times New Roman"/>
                <w:i/>
                <w:color w:val="000000"/>
                <w:sz w:val="20"/>
                <w:szCs w:val="20"/>
                <w:lang w:val="en-US" w:eastAsia="it-IT"/>
              </w:rPr>
            </w:pPr>
          </w:p>
        </w:tc>
      </w:tr>
      <w:tr w:rsidR="000D1032" w:rsidRPr="0063502C" w14:paraId="70BB3E64" w14:textId="77777777" w:rsidTr="0063502C">
        <w:trPr>
          <w:trHeight w:hRule="exact" w:val="284"/>
        </w:trPr>
        <w:tc>
          <w:tcPr>
            <w:tcW w:w="2460" w:type="dxa"/>
            <w:tcBorders>
              <w:top w:val="nil"/>
              <w:left w:val="nil"/>
              <w:bottom w:val="nil"/>
              <w:right w:val="nil"/>
            </w:tcBorders>
            <w:noWrap/>
            <w:vAlign w:val="center"/>
          </w:tcPr>
          <w:p w14:paraId="5B1DD983" w14:textId="77777777" w:rsidR="000D1032" w:rsidRPr="0063502C" w:rsidRDefault="007002AA" w:rsidP="00B123AC">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k-means</w:t>
            </w:r>
          </w:p>
        </w:tc>
        <w:tc>
          <w:tcPr>
            <w:tcW w:w="1360" w:type="dxa"/>
            <w:tcBorders>
              <w:top w:val="nil"/>
              <w:left w:val="nil"/>
              <w:bottom w:val="nil"/>
              <w:right w:val="nil"/>
            </w:tcBorders>
            <w:noWrap/>
            <w:vAlign w:val="center"/>
          </w:tcPr>
          <w:p w14:paraId="232E4A49" w14:textId="77777777" w:rsidR="000D1032" w:rsidRPr="0063502C" w:rsidRDefault="007002AA" w:rsidP="00B123AC">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No</w:t>
            </w:r>
          </w:p>
        </w:tc>
        <w:tc>
          <w:tcPr>
            <w:tcW w:w="2660" w:type="dxa"/>
            <w:tcBorders>
              <w:top w:val="nil"/>
              <w:left w:val="nil"/>
              <w:bottom w:val="nil"/>
              <w:right w:val="nil"/>
            </w:tcBorders>
            <w:noWrap/>
            <w:vAlign w:val="center"/>
          </w:tcPr>
          <w:p w14:paraId="41E4A83D" w14:textId="77777777" w:rsidR="000D1032" w:rsidRPr="0063502C" w:rsidRDefault="0058451B" w:rsidP="000E073E">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Steinley [</w:t>
            </w:r>
            <w:r w:rsidR="00E46357">
              <w:rPr>
                <w:rFonts w:ascii="Times New Roman" w:hAnsi="Times New Roman"/>
                <w:color w:val="000000"/>
                <w:sz w:val="20"/>
                <w:szCs w:val="20"/>
                <w:lang w:val="en-US" w:eastAsia="it-IT"/>
              </w:rPr>
              <w:t>53</w:t>
            </w:r>
            <w:r w:rsidRPr="0063502C">
              <w:rPr>
                <w:rFonts w:ascii="Times New Roman" w:hAnsi="Times New Roman"/>
                <w:color w:val="000000"/>
                <w:sz w:val="20"/>
                <w:szCs w:val="20"/>
                <w:lang w:val="en-US" w:eastAsia="it-IT"/>
              </w:rPr>
              <w:t>]</w:t>
            </w:r>
          </w:p>
        </w:tc>
        <w:tc>
          <w:tcPr>
            <w:tcW w:w="3060" w:type="dxa"/>
            <w:tcBorders>
              <w:top w:val="nil"/>
              <w:left w:val="nil"/>
              <w:bottom w:val="nil"/>
              <w:right w:val="nil"/>
            </w:tcBorders>
            <w:noWrap/>
            <w:vAlign w:val="center"/>
          </w:tcPr>
          <w:p w14:paraId="7C16FE34" w14:textId="77777777" w:rsidR="000D1032" w:rsidRPr="0063502C" w:rsidRDefault="009D1C02" w:rsidP="00AD049F">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Ljungman et al. [</w:t>
            </w:r>
            <w:r w:rsidR="00AD049F">
              <w:rPr>
                <w:rFonts w:ascii="Times New Roman" w:hAnsi="Times New Roman"/>
                <w:color w:val="000000"/>
                <w:sz w:val="20"/>
                <w:szCs w:val="20"/>
                <w:lang w:val="en-US" w:eastAsia="it-IT"/>
              </w:rPr>
              <w:t>5</w:t>
            </w:r>
            <w:r w:rsidR="00E46357">
              <w:rPr>
                <w:rFonts w:ascii="Times New Roman" w:hAnsi="Times New Roman"/>
                <w:color w:val="000000"/>
                <w:sz w:val="20"/>
                <w:szCs w:val="20"/>
                <w:lang w:val="en-US" w:eastAsia="it-IT"/>
              </w:rPr>
              <w:t>5</w:t>
            </w:r>
            <w:r w:rsidRPr="0063502C">
              <w:rPr>
                <w:rFonts w:ascii="Times New Roman" w:hAnsi="Times New Roman"/>
                <w:color w:val="000000"/>
                <w:sz w:val="20"/>
                <w:szCs w:val="20"/>
                <w:lang w:val="en-US" w:eastAsia="it-IT"/>
              </w:rPr>
              <w:t>]</w:t>
            </w:r>
          </w:p>
        </w:tc>
        <w:tc>
          <w:tcPr>
            <w:tcW w:w="4100" w:type="dxa"/>
            <w:tcBorders>
              <w:top w:val="nil"/>
              <w:left w:val="nil"/>
              <w:bottom w:val="nil"/>
              <w:right w:val="nil"/>
            </w:tcBorders>
            <w:noWrap/>
            <w:vAlign w:val="center"/>
          </w:tcPr>
          <w:p w14:paraId="19230D20" w14:textId="77777777" w:rsidR="000D1032" w:rsidRPr="0063502C" w:rsidRDefault="009D1C02" w:rsidP="00B123AC">
            <w:pPr>
              <w:spacing w:after="0" w:line="240" w:lineRule="auto"/>
              <w:rPr>
                <w:rFonts w:ascii="Times New Roman" w:hAnsi="Times New Roman"/>
                <w:i/>
                <w:color w:val="000000"/>
                <w:sz w:val="20"/>
                <w:szCs w:val="20"/>
                <w:lang w:val="en-US" w:eastAsia="it-IT"/>
              </w:rPr>
            </w:pPr>
            <w:r w:rsidRPr="0063502C">
              <w:rPr>
                <w:rFonts w:ascii="Times New Roman" w:hAnsi="Times New Roman"/>
                <w:i/>
                <w:color w:val="000000"/>
                <w:sz w:val="20"/>
                <w:szCs w:val="20"/>
                <w:lang w:val="en-US" w:eastAsia="it-IT"/>
              </w:rPr>
              <w:t>stats</w:t>
            </w:r>
          </w:p>
        </w:tc>
      </w:tr>
      <w:tr w:rsidR="000D1032" w:rsidRPr="0063502C" w14:paraId="19435E80" w14:textId="77777777" w:rsidTr="0063502C">
        <w:trPr>
          <w:trHeight w:hRule="exact" w:val="284"/>
        </w:trPr>
        <w:tc>
          <w:tcPr>
            <w:tcW w:w="2460" w:type="dxa"/>
            <w:tcBorders>
              <w:top w:val="nil"/>
              <w:left w:val="nil"/>
              <w:bottom w:val="nil"/>
              <w:right w:val="nil"/>
            </w:tcBorders>
            <w:noWrap/>
            <w:vAlign w:val="center"/>
          </w:tcPr>
          <w:p w14:paraId="5A558441" w14:textId="77777777" w:rsidR="000D1032" w:rsidRPr="0063502C" w:rsidRDefault="009D1C02" w:rsidP="00B123AC">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Groups based on score</w:t>
            </w:r>
          </w:p>
        </w:tc>
        <w:tc>
          <w:tcPr>
            <w:tcW w:w="1360" w:type="dxa"/>
            <w:tcBorders>
              <w:top w:val="nil"/>
              <w:left w:val="nil"/>
              <w:bottom w:val="nil"/>
              <w:right w:val="nil"/>
            </w:tcBorders>
            <w:noWrap/>
            <w:vAlign w:val="center"/>
          </w:tcPr>
          <w:p w14:paraId="1DBF8A42" w14:textId="77777777" w:rsidR="000D1032" w:rsidRPr="0063502C" w:rsidRDefault="009D1C02" w:rsidP="00B123AC">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No</w:t>
            </w:r>
          </w:p>
        </w:tc>
        <w:tc>
          <w:tcPr>
            <w:tcW w:w="2660" w:type="dxa"/>
            <w:tcBorders>
              <w:top w:val="nil"/>
              <w:left w:val="nil"/>
              <w:bottom w:val="nil"/>
              <w:right w:val="nil"/>
            </w:tcBorders>
            <w:noWrap/>
            <w:vAlign w:val="center"/>
          </w:tcPr>
          <w:p w14:paraId="5827B4E1" w14:textId="77777777" w:rsidR="000D1032" w:rsidRPr="0063502C" w:rsidRDefault="009D1C02" w:rsidP="00585F82">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Lee et al. [</w:t>
            </w:r>
            <w:r w:rsidR="00585F82">
              <w:rPr>
                <w:rFonts w:ascii="Times New Roman" w:hAnsi="Times New Roman"/>
                <w:color w:val="000000"/>
                <w:sz w:val="20"/>
                <w:szCs w:val="20"/>
                <w:lang w:val="en-US" w:eastAsia="it-IT"/>
              </w:rPr>
              <w:t>58</w:t>
            </w:r>
            <w:r w:rsidRPr="0063502C">
              <w:rPr>
                <w:rFonts w:ascii="Times New Roman" w:hAnsi="Times New Roman"/>
                <w:color w:val="000000"/>
                <w:sz w:val="20"/>
                <w:szCs w:val="20"/>
                <w:lang w:val="en-US" w:eastAsia="it-IT"/>
              </w:rPr>
              <w:t>]</w:t>
            </w:r>
          </w:p>
        </w:tc>
        <w:tc>
          <w:tcPr>
            <w:tcW w:w="3060" w:type="dxa"/>
            <w:tcBorders>
              <w:top w:val="nil"/>
              <w:left w:val="nil"/>
              <w:bottom w:val="nil"/>
              <w:right w:val="nil"/>
            </w:tcBorders>
            <w:noWrap/>
            <w:vAlign w:val="center"/>
          </w:tcPr>
          <w:p w14:paraId="065310B5" w14:textId="77777777" w:rsidR="000D1032" w:rsidRPr="0063502C" w:rsidRDefault="009D1C02" w:rsidP="00585F82">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Lee et al. [</w:t>
            </w:r>
            <w:r w:rsidR="00585F82">
              <w:rPr>
                <w:rFonts w:ascii="Times New Roman" w:hAnsi="Times New Roman"/>
                <w:color w:val="000000"/>
                <w:sz w:val="20"/>
                <w:szCs w:val="20"/>
                <w:lang w:val="en-US" w:eastAsia="it-IT"/>
              </w:rPr>
              <w:t>58</w:t>
            </w:r>
            <w:r w:rsidRPr="0063502C">
              <w:rPr>
                <w:rFonts w:ascii="Times New Roman" w:hAnsi="Times New Roman"/>
                <w:color w:val="000000"/>
                <w:sz w:val="20"/>
                <w:szCs w:val="20"/>
                <w:lang w:val="en-US" w:eastAsia="it-IT"/>
              </w:rPr>
              <w:t>]</w:t>
            </w:r>
          </w:p>
        </w:tc>
        <w:tc>
          <w:tcPr>
            <w:tcW w:w="4100" w:type="dxa"/>
            <w:tcBorders>
              <w:top w:val="nil"/>
              <w:left w:val="nil"/>
              <w:bottom w:val="nil"/>
              <w:right w:val="nil"/>
            </w:tcBorders>
            <w:noWrap/>
            <w:vAlign w:val="center"/>
          </w:tcPr>
          <w:p w14:paraId="3BB4919F" w14:textId="77777777" w:rsidR="000D1032" w:rsidRPr="0063502C" w:rsidRDefault="009D1C02" w:rsidP="00B123AC">
            <w:pPr>
              <w:spacing w:after="0" w:line="240" w:lineRule="auto"/>
              <w:rPr>
                <w:rFonts w:ascii="Times New Roman" w:hAnsi="Times New Roman"/>
                <w:i/>
                <w:color w:val="000000"/>
                <w:sz w:val="20"/>
                <w:szCs w:val="20"/>
                <w:lang w:val="en-US" w:eastAsia="it-IT"/>
              </w:rPr>
            </w:pPr>
            <w:r w:rsidRPr="0063502C">
              <w:rPr>
                <w:rFonts w:ascii="Times New Roman" w:hAnsi="Times New Roman"/>
                <w:i/>
                <w:color w:val="000000"/>
                <w:sz w:val="20"/>
                <w:szCs w:val="20"/>
                <w:lang w:val="en-US" w:eastAsia="it-IT"/>
              </w:rPr>
              <w:t>-</w:t>
            </w:r>
          </w:p>
        </w:tc>
      </w:tr>
      <w:tr w:rsidR="000D1032" w:rsidRPr="0063502C" w14:paraId="273D0951" w14:textId="77777777" w:rsidTr="0063502C">
        <w:trPr>
          <w:trHeight w:hRule="exact" w:val="284"/>
        </w:trPr>
        <w:tc>
          <w:tcPr>
            <w:tcW w:w="2460" w:type="dxa"/>
            <w:tcBorders>
              <w:top w:val="nil"/>
              <w:left w:val="nil"/>
              <w:right w:val="nil"/>
            </w:tcBorders>
            <w:noWrap/>
            <w:vAlign w:val="center"/>
          </w:tcPr>
          <w:p w14:paraId="488D10E4" w14:textId="77777777" w:rsidR="000D1032" w:rsidRPr="0063502C" w:rsidRDefault="009D1C02" w:rsidP="00B123AC">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BPR</w:t>
            </w:r>
          </w:p>
        </w:tc>
        <w:tc>
          <w:tcPr>
            <w:tcW w:w="1360" w:type="dxa"/>
            <w:tcBorders>
              <w:top w:val="nil"/>
              <w:left w:val="nil"/>
              <w:right w:val="nil"/>
            </w:tcBorders>
            <w:noWrap/>
            <w:vAlign w:val="center"/>
          </w:tcPr>
          <w:p w14:paraId="66CDE41A" w14:textId="77777777" w:rsidR="000D1032" w:rsidRPr="0063502C" w:rsidRDefault="009D1C02" w:rsidP="00B123AC">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Yes</w:t>
            </w:r>
          </w:p>
        </w:tc>
        <w:tc>
          <w:tcPr>
            <w:tcW w:w="2660" w:type="dxa"/>
            <w:tcBorders>
              <w:top w:val="nil"/>
              <w:left w:val="nil"/>
              <w:right w:val="nil"/>
            </w:tcBorders>
            <w:noWrap/>
            <w:vAlign w:val="center"/>
          </w:tcPr>
          <w:p w14:paraId="03B49B28" w14:textId="77777777" w:rsidR="000D1032" w:rsidRPr="0063502C" w:rsidRDefault="009D1C02" w:rsidP="003B0DA0">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Molitor et al. [</w:t>
            </w:r>
            <w:r w:rsidR="003B0DA0">
              <w:rPr>
                <w:rFonts w:ascii="Times New Roman" w:hAnsi="Times New Roman"/>
                <w:color w:val="000000"/>
                <w:sz w:val="20"/>
                <w:szCs w:val="20"/>
                <w:lang w:val="en-US" w:eastAsia="it-IT"/>
              </w:rPr>
              <w:t>59</w:t>
            </w:r>
            <w:r w:rsidRPr="0063502C">
              <w:rPr>
                <w:rFonts w:ascii="Times New Roman" w:hAnsi="Times New Roman"/>
                <w:color w:val="000000"/>
                <w:sz w:val="20"/>
                <w:szCs w:val="20"/>
                <w:lang w:val="en-US" w:eastAsia="it-IT"/>
              </w:rPr>
              <w:t>]</w:t>
            </w:r>
          </w:p>
        </w:tc>
        <w:tc>
          <w:tcPr>
            <w:tcW w:w="3060" w:type="dxa"/>
            <w:tcBorders>
              <w:top w:val="nil"/>
              <w:left w:val="nil"/>
              <w:right w:val="nil"/>
            </w:tcBorders>
            <w:noWrap/>
            <w:vAlign w:val="center"/>
          </w:tcPr>
          <w:p w14:paraId="42B0FB9D" w14:textId="77777777" w:rsidR="000D1032" w:rsidRPr="0063502C" w:rsidRDefault="009D1C02"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 xml:space="preserve">Papathomas et al. </w:t>
            </w:r>
            <w:r w:rsidR="008A6BEE" w:rsidRPr="0063502C">
              <w:rPr>
                <w:rFonts w:ascii="Times New Roman" w:hAnsi="Times New Roman"/>
                <w:color w:val="000000"/>
                <w:sz w:val="20"/>
                <w:szCs w:val="20"/>
                <w:lang w:val="en-US" w:eastAsia="it-IT"/>
              </w:rPr>
              <w:t>[</w:t>
            </w:r>
            <w:r w:rsidR="003B0DA0">
              <w:rPr>
                <w:rFonts w:ascii="Times New Roman" w:hAnsi="Times New Roman"/>
                <w:color w:val="000000"/>
                <w:sz w:val="20"/>
                <w:szCs w:val="20"/>
                <w:lang w:val="en-US" w:eastAsia="it-IT"/>
              </w:rPr>
              <w:t>6</w:t>
            </w:r>
            <w:r w:rsidR="00E46357">
              <w:rPr>
                <w:rFonts w:ascii="Times New Roman" w:hAnsi="Times New Roman"/>
                <w:color w:val="000000"/>
                <w:sz w:val="20"/>
                <w:szCs w:val="20"/>
                <w:lang w:val="en-US" w:eastAsia="it-IT"/>
              </w:rPr>
              <w:t>1</w:t>
            </w:r>
            <w:r w:rsidR="008A6BEE" w:rsidRPr="0063502C">
              <w:rPr>
                <w:rFonts w:ascii="Times New Roman" w:hAnsi="Times New Roman"/>
                <w:color w:val="000000"/>
                <w:sz w:val="20"/>
                <w:szCs w:val="20"/>
                <w:lang w:val="en-US" w:eastAsia="it-IT"/>
              </w:rPr>
              <w:t>]</w:t>
            </w:r>
          </w:p>
        </w:tc>
        <w:tc>
          <w:tcPr>
            <w:tcW w:w="4100" w:type="dxa"/>
            <w:tcBorders>
              <w:top w:val="nil"/>
              <w:left w:val="nil"/>
              <w:right w:val="nil"/>
            </w:tcBorders>
            <w:noWrap/>
            <w:vAlign w:val="center"/>
          </w:tcPr>
          <w:p w14:paraId="1AB184B6" w14:textId="77777777" w:rsidR="000D1032" w:rsidRPr="0063502C" w:rsidRDefault="008A6BEE" w:rsidP="00B123AC">
            <w:pPr>
              <w:spacing w:after="0" w:line="240" w:lineRule="auto"/>
              <w:rPr>
                <w:rFonts w:ascii="Times New Roman" w:hAnsi="Times New Roman"/>
                <w:i/>
                <w:color w:val="000000"/>
                <w:sz w:val="20"/>
                <w:szCs w:val="20"/>
                <w:lang w:val="en-US" w:eastAsia="it-IT"/>
              </w:rPr>
            </w:pPr>
            <w:r w:rsidRPr="0063502C">
              <w:rPr>
                <w:rFonts w:ascii="Times New Roman" w:hAnsi="Times New Roman"/>
                <w:i/>
                <w:color w:val="000000"/>
                <w:sz w:val="20"/>
                <w:szCs w:val="20"/>
                <w:lang w:val="en-US" w:eastAsia="it-IT"/>
              </w:rPr>
              <w:t>PReMiuM</w:t>
            </w:r>
          </w:p>
        </w:tc>
      </w:tr>
      <w:tr w:rsidR="000D1032" w:rsidRPr="0063502C" w14:paraId="7919852E" w14:textId="77777777" w:rsidTr="0063502C">
        <w:trPr>
          <w:trHeight w:hRule="exact" w:val="284"/>
        </w:trPr>
        <w:tc>
          <w:tcPr>
            <w:tcW w:w="2460" w:type="dxa"/>
            <w:tcBorders>
              <w:top w:val="nil"/>
              <w:left w:val="nil"/>
              <w:bottom w:val="single" w:sz="4" w:space="0" w:color="auto"/>
              <w:right w:val="nil"/>
            </w:tcBorders>
            <w:noWrap/>
            <w:vAlign w:val="center"/>
          </w:tcPr>
          <w:p w14:paraId="6B9B420A" w14:textId="77777777" w:rsidR="000D1032" w:rsidRPr="0063502C" w:rsidRDefault="007B5037" w:rsidP="00B123AC">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CART</w:t>
            </w:r>
          </w:p>
        </w:tc>
        <w:tc>
          <w:tcPr>
            <w:tcW w:w="1360" w:type="dxa"/>
            <w:tcBorders>
              <w:top w:val="nil"/>
              <w:left w:val="nil"/>
              <w:bottom w:val="single" w:sz="4" w:space="0" w:color="auto"/>
              <w:right w:val="nil"/>
            </w:tcBorders>
            <w:noWrap/>
            <w:vAlign w:val="center"/>
          </w:tcPr>
          <w:p w14:paraId="3E415CC3" w14:textId="77777777" w:rsidR="000D1032" w:rsidRPr="0063502C" w:rsidRDefault="007B5037" w:rsidP="00B123AC">
            <w:pPr>
              <w:spacing w:after="0" w:line="240" w:lineRule="auto"/>
              <w:jc w:val="center"/>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Yes</w:t>
            </w:r>
          </w:p>
        </w:tc>
        <w:tc>
          <w:tcPr>
            <w:tcW w:w="2660" w:type="dxa"/>
            <w:tcBorders>
              <w:top w:val="nil"/>
              <w:left w:val="nil"/>
              <w:bottom w:val="single" w:sz="4" w:space="0" w:color="auto"/>
              <w:right w:val="nil"/>
            </w:tcBorders>
            <w:noWrap/>
            <w:vAlign w:val="center"/>
          </w:tcPr>
          <w:p w14:paraId="6C908AAA" w14:textId="77777777" w:rsidR="000D1032" w:rsidRPr="0063502C" w:rsidRDefault="007B5037"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Strobl et al. [</w:t>
            </w:r>
            <w:r w:rsidR="00B41B16">
              <w:rPr>
                <w:rFonts w:ascii="Times New Roman" w:hAnsi="Times New Roman"/>
                <w:color w:val="000000"/>
                <w:sz w:val="20"/>
                <w:szCs w:val="20"/>
                <w:lang w:val="en-US" w:eastAsia="it-IT"/>
              </w:rPr>
              <w:t>6</w:t>
            </w:r>
            <w:r w:rsidR="00E46357">
              <w:rPr>
                <w:rFonts w:ascii="Times New Roman" w:hAnsi="Times New Roman"/>
                <w:color w:val="000000"/>
                <w:sz w:val="20"/>
                <w:szCs w:val="20"/>
                <w:lang w:val="en-US" w:eastAsia="it-IT"/>
              </w:rPr>
              <w:t>4</w:t>
            </w:r>
            <w:r w:rsidRPr="0063502C">
              <w:rPr>
                <w:rFonts w:ascii="Times New Roman" w:hAnsi="Times New Roman"/>
                <w:color w:val="000000"/>
                <w:sz w:val="20"/>
                <w:szCs w:val="20"/>
                <w:lang w:val="en-US" w:eastAsia="it-IT"/>
              </w:rPr>
              <w:t>]</w:t>
            </w:r>
          </w:p>
        </w:tc>
        <w:tc>
          <w:tcPr>
            <w:tcW w:w="3060" w:type="dxa"/>
            <w:tcBorders>
              <w:top w:val="nil"/>
              <w:left w:val="nil"/>
              <w:bottom w:val="single" w:sz="4" w:space="0" w:color="auto"/>
              <w:right w:val="nil"/>
            </w:tcBorders>
            <w:noWrap/>
            <w:vAlign w:val="center"/>
          </w:tcPr>
          <w:p w14:paraId="00249632" w14:textId="77777777" w:rsidR="000D1032" w:rsidRPr="0063502C" w:rsidRDefault="007B5037" w:rsidP="00E46357">
            <w:pPr>
              <w:spacing w:after="0" w:line="240" w:lineRule="auto"/>
              <w:rPr>
                <w:rFonts w:ascii="Times New Roman" w:hAnsi="Times New Roman"/>
                <w:color w:val="000000"/>
                <w:sz w:val="20"/>
                <w:szCs w:val="20"/>
                <w:lang w:val="en-US" w:eastAsia="it-IT"/>
              </w:rPr>
            </w:pPr>
            <w:r w:rsidRPr="0063502C">
              <w:rPr>
                <w:rFonts w:ascii="Times New Roman" w:hAnsi="Times New Roman"/>
                <w:color w:val="000000"/>
                <w:sz w:val="20"/>
                <w:szCs w:val="20"/>
                <w:lang w:val="en-US" w:eastAsia="it-IT"/>
              </w:rPr>
              <w:t>Gass et al. [</w:t>
            </w:r>
            <w:r w:rsidR="00B41B16">
              <w:rPr>
                <w:rFonts w:ascii="Times New Roman" w:hAnsi="Times New Roman"/>
                <w:color w:val="000000"/>
                <w:sz w:val="20"/>
                <w:szCs w:val="20"/>
                <w:lang w:val="en-US" w:eastAsia="it-IT"/>
              </w:rPr>
              <w:t>6</w:t>
            </w:r>
            <w:r w:rsidR="00E46357">
              <w:rPr>
                <w:rFonts w:ascii="Times New Roman" w:hAnsi="Times New Roman"/>
                <w:color w:val="000000"/>
                <w:sz w:val="20"/>
                <w:szCs w:val="20"/>
                <w:lang w:val="en-US" w:eastAsia="it-IT"/>
              </w:rPr>
              <w:t>5</w:t>
            </w:r>
            <w:r w:rsidRPr="0063502C">
              <w:rPr>
                <w:rFonts w:ascii="Times New Roman" w:hAnsi="Times New Roman"/>
                <w:color w:val="000000"/>
                <w:sz w:val="20"/>
                <w:szCs w:val="20"/>
                <w:lang w:val="en-US" w:eastAsia="it-IT"/>
              </w:rPr>
              <w:t>]</w:t>
            </w:r>
          </w:p>
        </w:tc>
        <w:tc>
          <w:tcPr>
            <w:tcW w:w="4100" w:type="dxa"/>
            <w:tcBorders>
              <w:top w:val="nil"/>
              <w:left w:val="nil"/>
              <w:bottom w:val="single" w:sz="4" w:space="0" w:color="auto"/>
              <w:right w:val="nil"/>
            </w:tcBorders>
            <w:noWrap/>
            <w:vAlign w:val="center"/>
          </w:tcPr>
          <w:p w14:paraId="16A2A826" w14:textId="77777777" w:rsidR="000D1032" w:rsidRPr="0063502C" w:rsidRDefault="007B5037" w:rsidP="00B123AC">
            <w:pPr>
              <w:spacing w:after="0" w:line="240" w:lineRule="auto"/>
              <w:rPr>
                <w:rFonts w:ascii="Times New Roman" w:hAnsi="Times New Roman"/>
                <w:i/>
                <w:color w:val="000000"/>
                <w:sz w:val="20"/>
                <w:szCs w:val="20"/>
                <w:lang w:val="en-US" w:eastAsia="it-IT"/>
              </w:rPr>
            </w:pPr>
            <w:r w:rsidRPr="0063502C">
              <w:rPr>
                <w:rFonts w:ascii="Times New Roman" w:hAnsi="Times New Roman"/>
                <w:i/>
                <w:color w:val="000000"/>
                <w:sz w:val="20"/>
                <w:szCs w:val="20"/>
                <w:lang w:val="en-US" w:eastAsia="it-IT"/>
              </w:rPr>
              <w:t>party</w:t>
            </w:r>
          </w:p>
        </w:tc>
      </w:tr>
    </w:tbl>
    <w:p w14:paraId="631739F0" w14:textId="77777777" w:rsidR="0063502C" w:rsidRDefault="0063502C" w:rsidP="008B6CBB">
      <w:pPr>
        <w:spacing w:after="0" w:line="480" w:lineRule="auto"/>
        <w:jc w:val="both"/>
        <w:rPr>
          <w:rFonts w:ascii="Times New Roman" w:hAnsi="Times New Roman"/>
          <w:i/>
          <w:color w:val="000000"/>
          <w:sz w:val="20"/>
          <w:szCs w:val="20"/>
          <w:lang w:val="en-US" w:eastAsia="it-IT"/>
        </w:rPr>
      </w:pPr>
    </w:p>
    <w:p w14:paraId="0D16A4C0" w14:textId="77777777" w:rsidR="000D1032" w:rsidRPr="00436FCA" w:rsidRDefault="000D1032" w:rsidP="008B6CBB">
      <w:pPr>
        <w:spacing w:after="0" w:line="480" w:lineRule="auto"/>
        <w:jc w:val="both"/>
        <w:rPr>
          <w:rFonts w:ascii="Times New Roman" w:hAnsi="Times New Roman"/>
          <w:sz w:val="20"/>
          <w:szCs w:val="20"/>
          <w:lang w:val="en-US"/>
        </w:rPr>
      </w:pPr>
      <w:r w:rsidRPr="00B123AC">
        <w:rPr>
          <w:rFonts w:ascii="Times New Roman" w:hAnsi="Times New Roman"/>
          <w:i/>
          <w:color w:val="000000"/>
          <w:sz w:val="20"/>
          <w:szCs w:val="20"/>
          <w:lang w:val="en-US" w:eastAsia="it-IT"/>
        </w:rPr>
        <w:t>PCA</w:t>
      </w:r>
      <w:r w:rsidRPr="00436FCA">
        <w:rPr>
          <w:rFonts w:ascii="Times New Roman" w:hAnsi="Times New Roman"/>
          <w:color w:val="000000"/>
          <w:sz w:val="20"/>
          <w:szCs w:val="20"/>
          <w:lang w:val="en-US" w:eastAsia="it-IT"/>
        </w:rPr>
        <w:t xml:space="preserve"> principal component analysis, </w:t>
      </w:r>
      <w:r w:rsidRPr="00436FCA">
        <w:rPr>
          <w:rFonts w:ascii="Times New Roman" w:hAnsi="Times New Roman"/>
          <w:i/>
          <w:color w:val="000000"/>
          <w:sz w:val="20"/>
          <w:szCs w:val="20"/>
          <w:lang w:val="en-US" w:eastAsia="it-IT"/>
        </w:rPr>
        <w:t>PMF</w:t>
      </w:r>
      <w:r w:rsidRPr="00436FCA">
        <w:rPr>
          <w:rFonts w:ascii="Times New Roman" w:hAnsi="Times New Roman"/>
          <w:color w:val="000000"/>
          <w:sz w:val="20"/>
          <w:szCs w:val="20"/>
          <w:lang w:val="en-US" w:eastAsia="it-IT"/>
        </w:rPr>
        <w:t xml:space="preserve"> positive matrix factorization, </w:t>
      </w:r>
      <w:r w:rsidRPr="00436FCA">
        <w:rPr>
          <w:rFonts w:ascii="Times New Roman" w:hAnsi="Times New Roman"/>
          <w:i/>
          <w:color w:val="000000"/>
          <w:sz w:val="20"/>
          <w:szCs w:val="20"/>
          <w:lang w:val="en-US" w:eastAsia="it-IT"/>
        </w:rPr>
        <w:t>SPCA</w:t>
      </w:r>
      <w:r w:rsidRPr="00436FCA">
        <w:rPr>
          <w:rFonts w:ascii="Times New Roman" w:hAnsi="Times New Roman"/>
          <w:color w:val="000000"/>
          <w:sz w:val="20"/>
          <w:szCs w:val="20"/>
          <w:lang w:val="en-US" w:eastAsia="it-IT"/>
        </w:rPr>
        <w:t xml:space="preserve"> supervised principal component analysis, </w:t>
      </w:r>
      <w:r w:rsidRPr="00436FCA">
        <w:rPr>
          <w:rFonts w:ascii="Times New Roman" w:hAnsi="Times New Roman"/>
          <w:i/>
          <w:color w:val="000000"/>
          <w:sz w:val="20"/>
          <w:szCs w:val="20"/>
          <w:lang w:val="en-US" w:eastAsia="it-IT"/>
        </w:rPr>
        <w:t>PLS</w:t>
      </w:r>
      <w:r w:rsidRPr="00436FCA">
        <w:rPr>
          <w:rFonts w:ascii="Times New Roman" w:hAnsi="Times New Roman"/>
          <w:color w:val="000000"/>
          <w:sz w:val="20"/>
          <w:szCs w:val="20"/>
          <w:lang w:val="en-US" w:eastAsia="it-IT"/>
        </w:rPr>
        <w:t xml:space="preserve"> partial least squares, </w:t>
      </w:r>
      <w:r w:rsidRPr="00B123AC">
        <w:rPr>
          <w:rFonts w:ascii="Times New Roman" w:hAnsi="Times New Roman"/>
          <w:i/>
          <w:color w:val="000000"/>
          <w:sz w:val="20"/>
          <w:szCs w:val="20"/>
          <w:lang w:val="en-US" w:eastAsia="it-IT"/>
        </w:rPr>
        <w:t>SPLS</w:t>
      </w:r>
      <w:r w:rsidRPr="00436FCA">
        <w:rPr>
          <w:rFonts w:ascii="Times New Roman" w:hAnsi="Times New Roman"/>
          <w:color w:val="000000"/>
          <w:sz w:val="20"/>
          <w:szCs w:val="20"/>
          <w:lang w:val="en-US" w:eastAsia="it-IT"/>
        </w:rPr>
        <w:t xml:space="preserve"> sparse partial least squares</w:t>
      </w:r>
      <w:r>
        <w:rPr>
          <w:rFonts w:ascii="Times New Roman" w:hAnsi="Times New Roman"/>
          <w:color w:val="000000"/>
          <w:sz w:val="20"/>
          <w:szCs w:val="20"/>
          <w:lang w:val="en-US" w:eastAsia="it-IT"/>
        </w:rPr>
        <w:t xml:space="preserve">, </w:t>
      </w:r>
      <w:r w:rsidR="0058451B" w:rsidRPr="002A0D3B">
        <w:rPr>
          <w:rFonts w:ascii="Times New Roman" w:hAnsi="Times New Roman"/>
          <w:i/>
          <w:color w:val="000000"/>
          <w:sz w:val="20"/>
          <w:szCs w:val="20"/>
          <w:lang w:val="en-US" w:eastAsia="it-IT"/>
        </w:rPr>
        <w:t>WQSR</w:t>
      </w:r>
      <w:r w:rsidR="0058451B">
        <w:rPr>
          <w:rFonts w:ascii="Times New Roman" w:hAnsi="Times New Roman"/>
          <w:color w:val="000000"/>
          <w:sz w:val="20"/>
          <w:szCs w:val="20"/>
          <w:lang w:val="en-US" w:eastAsia="it-IT"/>
        </w:rPr>
        <w:t xml:space="preserve"> Weighted quantile sum regression, </w:t>
      </w:r>
      <w:r w:rsidRPr="008C4800">
        <w:rPr>
          <w:rFonts w:ascii="Times New Roman" w:hAnsi="Times New Roman"/>
          <w:i/>
          <w:color w:val="000000"/>
          <w:sz w:val="20"/>
          <w:szCs w:val="20"/>
          <w:lang w:val="en-US" w:eastAsia="it-IT"/>
        </w:rPr>
        <w:t xml:space="preserve">D/S/A </w:t>
      </w:r>
      <w:r w:rsidRPr="008C4800">
        <w:rPr>
          <w:rFonts w:ascii="Times New Roman" w:hAnsi="Times New Roman"/>
          <w:color w:val="000000"/>
          <w:sz w:val="20"/>
          <w:szCs w:val="20"/>
          <w:lang w:val="en-US" w:eastAsia="it-IT"/>
        </w:rPr>
        <w:t>Deletion/Substitution/Addition</w:t>
      </w:r>
      <w:r>
        <w:rPr>
          <w:rFonts w:ascii="Times New Roman" w:hAnsi="Times New Roman"/>
          <w:color w:val="000000"/>
          <w:sz w:val="20"/>
          <w:szCs w:val="20"/>
          <w:lang w:val="en-US" w:eastAsia="it-IT"/>
        </w:rPr>
        <w:t xml:space="preserve">, BMA Bayesian model averaging, </w:t>
      </w:r>
      <w:r w:rsidRPr="008C4800">
        <w:rPr>
          <w:rFonts w:ascii="Times New Roman" w:hAnsi="Times New Roman"/>
          <w:i/>
          <w:color w:val="000000"/>
          <w:sz w:val="20"/>
          <w:szCs w:val="20"/>
          <w:lang w:val="en-US" w:eastAsia="it-IT"/>
        </w:rPr>
        <w:t>LASSO</w:t>
      </w:r>
      <w:r>
        <w:rPr>
          <w:rFonts w:ascii="Times New Roman" w:hAnsi="Times New Roman"/>
          <w:color w:val="000000"/>
          <w:sz w:val="20"/>
          <w:szCs w:val="20"/>
          <w:lang w:val="en-US" w:eastAsia="it-IT"/>
        </w:rPr>
        <w:t xml:space="preserve"> </w:t>
      </w:r>
      <w:r w:rsidRPr="008C4800">
        <w:rPr>
          <w:rFonts w:ascii="Times New Roman" w:hAnsi="Times New Roman"/>
          <w:color w:val="000000"/>
          <w:sz w:val="20"/>
          <w:szCs w:val="20"/>
          <w:lang w:val="en-US" w:eastAsia="it-IT"/>
        </w:rPr>
        <w:t>Least Absolute Shrinkage and Selection Operator</w:t>
      </w:r>
      <w:r>
        <w:rPr>
          <w:rFonts w:ascii="Times New Roman" w:hAnsi="Times New Roman"/>
          <w:color w:val="000000"/>
          <w:sz w:val="20"/>
          <w:szCs w:val="20"/>
          <w:lang w:val="en-US" w:eastAsia="it-IT"/>
        </w:rPr>
        <w:t xml:space="preserve">, </w:t>
      </w:r>
      <w:r w:rsidRPr="008C4800">
        <w:rPr>
          <w:rFonts w:ascii="Times New Roman" w:hAnsi="Times New Roman"/>
          <w:i/>
          <w:color w:val="000000"/>
          <w:sz w:val="20"/>
          <w:szCs w:val="20"/>
          <w:lang w:val="en-US" w:eastAsia="it-IT"/>
        </w:rPr>
        <w:t>ENET</w:t>
      </w:r>
      <w:r>
        <w:rPr>
          <w:rFonts w:ascii="Times New Roman" w:hAnsi="Times New Roman"/>
          <w:color w:val="000000"/>
          <w:sz w:val="20"/>
          <w:szCs w:val="20"/>
          <w:lang w:val="en-US" w:eastAsia="it-IT"/>
        </w:rPr>
        <w:t xml:space="preserve"> Elastic net, </w:t>
      </w:r>
      <w:r w:rsidR="00A03774" w:rsidRPr="002A0D3B">
        <w:rPr>
          <w:rFonts w:ascii="Times New Roman" w:hAnsi="Times New Roman"/>
          <w:i/>
          <w:color w:val="000000"/>
          <w:sz w:val="20"/>
          <w:szCs w:val="20"/>
          <w:lang w:val="en-US" w:eastAsia="it-IT"/>
        </w:rPr>
        <w:t>GLINTERNET</w:t>
      </w:r>
      <w:r w:rsidR="00A03774">
        <w:rPr>
          <w:rFonts w:ascii="Times New Roman" w:hAnsi="Times New Roman"/>
          <w:color w:val="000000"/>
          <w:sz w:val="20"/>
          <w:szCs w:val="20"/>
          <w:lang w:val="en-US" w:eastAsia="it-IT"/>
        </w:rPr>
        <w:t xml:space="preserve"> </w:t>
      </w:r>
      <w:r w:rsidR="00A03774" w:rsidRPr="00A03774">
        <w:rPr>
          <w:rFonts w:ascii="Times New Roman" w:hAnsi="Times New Roman"/>
          <w:color w:val="000000"/>
          <w:sz w:val="20"/>
          <w:szCs w:val="20"/>
          <w:lang w:val="en-US" w:eastAsia="it-IT"/>
        </w:rPr>
        <w:t>Group-Lasso INTERaction-NET</w:t>
      </w:r>
      <w:r w:rsidR="00A03774">
        <w:rPr>
          <w:rFonts w:ascii="Times New Roman" w:hAnsi="Times New Roman"/>
          <w:color w:val="000000"/>
          <w:sz w:val="20"/>
          <w:szCs w:val="20"/>
          <w:lang w:val="en-US" w:eastAsia="it-IT"/>
        </w:rPr>
        <w:t xml:space="preserve">, </w:t>
      </w:r>
      <w:r w:rsidRPr="008C4800">
        <w:rPr>
          <w:rFonts w:ascii="Times New Roman" w:hAnsi="Times New Roman"/>
          <w:i/>
          <w:color w:val="000000"/>
          <w:sz w:val="20"/>
          <w:szCs w:val="20"/>
          <w:lang w:val="en-US" w:eastAsia="it-IT"/>
        </w:rPr>
        <w:t>BKMR</w:t>
      </w:r>
      <w:r>
        <w:rPr>
          <w:rFonts w:ascii="Times New Roman" w:hAnsi="Times New Roman"/>
          <w:color w:val="000000"/>
          <w:sz w:val="20"/>
          <w:szCs w:val="20"/>
          <w:lang w:val="en-US" w:eastAsia="it-IT"/>
        </w:rPr>
        <w:t xml:space="preserve"> Bayesian Kernel machine regression</w:t>
      </w:r>
      <w:r w:rsidR="0058451B">
        <w:rPr>
          <w:rFonts w:ascii="Times New Roman" w:hAnsi="Times New Roman"/>
          <w:color w:val="000000"/>
          <w:sz w:val="20"/>
          <w:szCs w:val="20"/>
          <w:lang w:val="en-US" w:eastAsia="it-IT"/>
        </w:rPr>
        <w:t>,</w:t>
      </w:r>
      <w:r w:rsidR="00A03774">
        <w:rPr>
          <w:rFonts w:ascii="Times New Roman" w:hAnsi="Times New Roman"/>
          <w:color w:val="000000"/>
          <w:sz w:val="20"/>
          <w:szCs w:val="20"/>
          <w:lang w:val="en-US" w:eastAsia="it-IT"/>
        </w:rPr>
        <w:t xml:space="preserve"> </w:t>
      </w:r>
      <w:r w:rsidR="00A03774" w:rsidRPr="002A0D3B">
        <w:rPr>
          <w:rFonts w:ascii="Times New Roman" w:hAnsi="Times New Roman"/>
          <w:i/>
          <w:color w:val="000000"/>
          <w:sz w:val="20"/>
          <w:szCs w:val="20"/>
          <w:lang w:val="en-US" w:eastAsia="it-IT"/>
        </w:rPr>
        <w:t>CART</w:t>
      </w:r>
      <w:r w:rsidR="00A03774">
        <w:rPr>
          <w:rFonts w:ascii="Times New Roman" w:hAnsi="Times New Roman"/>
          <w:color w:val="000000"/>
          <w:sz w:val="20"/>
          <w:szCs w:val="20"/>
          <w:lang w:val="en-US" w:eastAsia="it-IT"/>
        </w:rPr>
        <w:t xml:space="preserve"> Classification and regression trees.</w:t>
      </w:r>
    </w:p>
    <w:sectPr w:rsidR="000D1032" w:rsidRPr="00436FCA" w:rsidSect="008B6CBB">
      <w:pgSz w:w="16838" w:h="11906" w:orient="landscape"/>
      <w:pgMar w:top="1134" w:right="1417" w:bottom="1134"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76E866" w15:done="0"/>
  <w15:commentEx w15:paraId="1F3B3ACD" w15:done="0"/>
  <w15:commentEx w15:paraId="2DF90FF3" w15:done="0"/>
  <w15:commentEx w15:paraId="5E0FA5E7" w15:done="0"/>
  <w15:commentEx w15:paraId="17BDEE81" w15:done="0"/>
  <w15:commentEx w15:paraId="57FECCC6" w15:done="0"/>
  <w15:commentEx w15:paraId="29B1ED73" w15:done="0"/>
  <w15:commentEx w15:paraId="2B6BBB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99D78D9" w16cid:durableId="1D239611"/>
  <w16cid:commentId w16cid:paraId="593214DE" w16cid:durableId="1D239612"/>
  <w16cid:commentId w16cid:paraId="71576209" w16cid:durableId="1D239613"/>
  <w16cid:commentId w16cid:paraId="2B495B5E" w16cid:durableId="1D239D5F"/>
  <w16cid:commentId w16cid:paraId="1B1FBB01" w16cid:durableId="1D23A182"/>
  <w16cid:commentId w16cid:paraId="324566A9" w16cid:durableId="1D242EE0"/>
  <w16cid:commentId w16cid:paraId="2B6BBBA3" w16cid:durableId="1D24456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095EB3" w14:textId="77777777" w:rsidR="007C7704" w:rsidRDefault="007C7704" w:rsidP="008B6CBB">
      <w:pPr>
        <w:spacing w:after="0" w:line="240" w:lineRule="auto"/>
      </w:pPr>
      <w:r>
        <w:separator/>
      </w:r>
    </w:p>
  </w:endnote>
  <w:endnote w:type="continuationSeparator" w:id="0">
    <w:p w14:paraId="6192415B" w14:textId="77777777" w:rsidR="007C7704" w:rsidRDefault="007C7704" w:rsidP="008B6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79146" w14:textId="060809A2" w:rsidR="00C00D48" w:rsidRDefault="00C00D48">
    <w:pPr>
      <w:pStyle w:val="Fuzeile"/>
      <w:jc w:val="right"/>
    </w:pPr>
    <w:r>
      <w:fldChar w:fldCharType="begin"/>
    </w:r>
    <w:r>
      <w:instrText>PAGE   \* MERGEFORMAT</w:instrText>
    </w:r>
    <w:r>
      <w:fldChar w:fldCharType="separate"/>
    </w:r>
    <w:r w:rsidR="00541B54">
      <w:rPr>
        <w:noProof/>
      </w:rPr>
      <w:t>1</w:t>
    </w:r>
    <w:r>
      <w:rPr>
        <w:noProof/>
      </w:rPr>
      <w:fldChar w:fldCharType="end"/>
    </w:r>
  </w:p>
  <w:p w14:paraId="099CF5E3" w14:textId="77777777" w:rsidR="00C00D48" w:rsidRDefault="00C00D48">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0F50E5" w14:textId="77777777" w:rsidR="007C7704" w:rsidRDefault="007C7704" w:rsidP="008B6CBB">
      <w:pPr>
        <w:spacing w:after="0" w:line="240" w:lineRule="auto"/>
      </w:pPr>
      <w:r>
        <w:separator/>
      </w:r>
    </w:p>
  </w:footnote>
  <w:footnote w:type="continuationSeparator" w:id="0">
    <w:p w14:paraId="596EF62A" w14:textId="77777777" w:rsidR="007C7704" w:rsidRDefault="007C7704" w:rsidP="008B6C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451B4"/>
    <w:multiLevelType w:val="hybridMultilevel"/>
    <w:tmpl w:val="00088AD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nsid w:val="1D3D752B"/>
    <w:multiLevelType w:val="hybridMultilevel"/>
    <w:tmpl w:val="00088AD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4CCF6013"/>
    <w:multiLevelType w:val="hybridMultilevel"/>
    <w:tmpl w:val="C42C762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57482FA5"/>
    <w:multiLevelType w:val="hybridMultilevel"/>
    <w:tmpl w:val="00088AD4"/>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eisskopf, Marc">
    <w15:presenceInfo w15:providerId="Windows Live" w15:userId="6f0ccc74-1406-4120-9d9d-da306e217fa4"/>
  </w15:person>
  <w15:person w15:author="Adar, Sara">
    <w15:presenceInfo w15:providerId="AD" w15:userId="S-1-5-21-839522115-1580436667-1801674531-479884"/>
  </w15:person>
  <w15:person w15:author="Xavier Basagaña">
    <w15:presenceInfo w15:providerId="Windows Live" w15:userId="017e38782c7f62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0E08"/>
    <w:rsid w:val="00013BB8"/>
    <w:rsid w:val="00016A5F"/>
    <w:rsid w:val="00021582"/>
    <w:rsid w:val="00022B08"/>
    <w:rsid w:val="00023A99"/>
    <w:rsid w:val="000268A8"/>
    <w:rsid w:val="00033FA3"/>
    <w:rsid w:val="00061DFD"/>
    <w:rsid w:val="000A60CD"/>
    <w:rsid w:val="000D1032"/>
    <w:rsid w:val="000E073E"/>
    <w:rsid w:val="000E66C5"/>
    <w:rsid w:val="001310F4"/>
    <w:rsid w:val="00133A41"/>
    <w:rsid w:val="00144F73"/>
    <w:rsid w:val="001717A6"/>
    <w:rsid w:val="00184BDE"/>
    <w:rsid w:val="00185AB2"/>
    <w:rsid w:val="001928D0"/>
    <w:rsid w:val="001B3F9E"/>
    <w:rsid w:val="001C2B52"/>
    <w:rsid w:val="001E0C36"/>
    <w:rsid w:val="001F690A"/>
    <w:rsid w:val="00201A15"/>
    <w:rsid w:val="00204346"/>
    <w:rsid w:val="002425FE"/>
    <w:rsid w:val="002437CA"/>
    <w:rsid w:val="00245D1C"/>
    <w:rsid w:val="00257088"/>
    <w:rsid w:val="00263DC9"/>
    <w:rsid w:val="0026753D"/>
    <w:rsid w:val="00285195"/>
    <w:rsid w:val="002A0D3B"/>
    <w:rsid w:val="002A0F43"/>
    <w:rsid w:val="002A23A2"/>
    <w:rsid w:val="002A654D"/>
    <w:rsid w:val="002B16F9"/>
    <w:rsid w:val="002C016D"/>
    <w:rsid w:val="002C02D3"/>
    <w:rsid w:val="002E0E08"/>
    <w:rsid w:val="002E22C6"/>
    <w:rsid w:val="002F24C6"/>
    <w:rsid w:val="003179B6"/>
    <w:rsid w:val="00317F53"/>
    <w:rsid w:val="00321922"/>
    <w:rsid w:val="00330CFD"/>
    <w:rsid w:val="00336908"/>
    <w:rsid w:val="00352F67"/>
    <w:rsid w:val="00361CF7"/>
    <w:rsid w:val="00373C51"/>
    <w:rsid w:val="00382FF9"/>
    <w:rsid w:val="003841E2"/>
    <w:rsid w:val="00387197"/>
    <w:rsid w:val="003B0DA0"/>
    <w:rsid w:val="003B547E"/>
    <w:rsid w:val="003B5C3C"/>
    <w:rsid w:val="003C5C38"/>
    <w:rsid w:val="003D1064"/>
    <w:rsid w:val="003D498B"/>
    <w:rsid w:val="003E5468"/>
    <w:rsid w:val="003F6D4D"/>
    <w:rsid w:val="00403639"/>
    <w:rsid w:val="00427584"/>
    <w:rsid w:val="00436FCA"/>
    <w:rsid w:val="00440EE8"/>
    <w:rsid w:val="00445100"/>
    <w:rsid w:val="00473128"/>
    <w:rsid w:val="00473E23"/>
    <w:rsid w:val="0048533A"/>
    <w:rsid w:val="00492F82"/>
    <w:rsid w:val="004C1617"/>
    <w:rsid w:val="004E1AEC"/>
    <w:rsid w:val="004E315B"/>
    <w:rsid w:val="004F0D51"/>
    <w:rsid w:val="00501B36"/>
    <w:rsid w:val="00503C7D"/>
    <w:rsid w:val="00505B25"/>
    <w:rsid w:val="00511E2E"/>
    <w:rsid w:val="00512356"/>
    <w:rsid w:val="00516D68"/>
    <w:rsid w:val="00530642"/>
    <w:rsid w:val="00541B54"/>
    <w:rsid w:val="00562AFC"/>
    <w:rsid w:val="0056454D"/>
    <w:rsid w:val="00570005"/>
    <w:rsid w:val="0057331B"/>
    <w:rsid w:val="00575A3F"/>
    <w:rsid w:val="00580F21"/>
    <w:rsid w:val="0058451B"/>
    <w:rsid w:val="00585F82"/>
    <w:rsid w:val="005A4DE8"/>
    <w:rsid w:val="005E54CC"/>
    <w:rsid w:val="0060149B"/>
    <w:rsid w:val="00622653"/>
    <w:rsid w:val="00622E39"/>
    <w:rsid w:val="006307C0"/>
    <w:rsid w:val="0063502C"/>
    <w:rsid w:val="00672C32"/>
    <w:rsid w:val="006A6CF3"/>
    <w:rsid w:val="006B4174"/>
    <w:rsid w:val="006C477B"/>
    <w:rsid w:val="006F0BEA"/>
    <w:rsid w:val="006F2B43"/>
    <w:rsid w:val="006F3120"/>
    <w:rsid w:val="007002AA"/>
    <w:rsid w:val="00702DDD"/>
    <w:rsid w:val="007422F1"/>
    <w:rsid w:val="00742DFC"/>
    <w:rsid w:val="007641CD"/>
    <w:rsid w:val="007963CA"/>
    <w:rsid w:val="007A4915"/>
    <w:rsid w:val="007A5D5A"/>
    <w:rsid w:val="007B5037"/>
    <w:rsid w:val="007C5E74"/>
    <w:rsid w:val="007C7704"/>
    <w:rsid w:val="00804B27"/>
    <w:rsid w:val="00826CD9"/>
    <w:rsid w:val="00847CBA"/>
    <w:rsid w:val="00857473"/>
    <w:rsid w:val="008848FA"/>
    <w:rsid w:val="008A6BEE"/>
    <w:rsid w:val="008A6EA9"/>
    <w:rsid w:val="008B6C8D"/>
    <w:rsid w:val="008B6CBB"/>
    <w:rsid w:val="008C4800"/>
    <w:rsid w:val="008D033B"/>
    <w:rsid w:val="008D2103"/>
    <w:rsid w:val="00901D47"/>
    <w:rsid w:val="009449D9"/>
    <w:rsid w:val="00945260"/>
    <w:rsid w:val="00945DBC"/>
    <w:rsid w:val="00947FA4"/>
    <w:rsid w:val="009659F9"/>
    <w:rsid w:val="00985A06"/>
    <w:rsid w:val="009A6C2F"/>
    <w:rsid w:val="009A7E47"/>
    <w:rsid w:val="009B2F8C"/>
    <w:rsid w:val="009B64C2"/>
    <w:rsid w:val="009C4A35"/>
    <w:rsid w:val="009C55DE"/>
    <w:rsid w:val="009C7EB7"/>
    <w:rsid w:val="009D1C02"/>
    <w:rsid w:val="009E2671"/>
    <w:rsid w:val="009F519B"/>
    <w:rsid w:val="009F762A"/>
    <w:rsid w:val="00A03774"/>
    <w:rsid w:val="00A30E58"/>
    <w:rsid w:val="00A3641A"/>
    <w:rsid w:val="00A52F9A"/>
    <w:rsid w:val="00A53DC7"/>
    <w:rsid w:val="00A820E7"/>
    <w:rsid w:val="00A8671A"/>
    <w:rsid w:val="00A949F6"/>
    <w:rsid w:val="00AB2B60"/>
    <w:rsid w:val="00AC0675"/>
    <w:rsid w:val="00AC1657"/>
    <w:rsid w:val="00AD049F"/>
    <w:rsid w:val="00AE1D24"/>
    <w:rsid w:val="00AF78E7"/>
    <w:rsid w:val="00B07F99"/>
    <w:rsid w:val="00B123AC"/>
    <w:rsid w:val="00B16B59"/>
    <w:rsid w:val="00B4095B"/>
    <w:rsid w:val="00B41B16"/>
    <w:rsid w:val="00B47565"/>
    <w:rsid w:val="00B51C68"/>
    <w:rsid w:val="00B63574"/>
    <w:rsid w:val="00B70B87"/>
    <w:rsid w:val="00B7325D"/>
    <w:rsid w:val="00B7465C"/>
    <w:rsid w:val="00B774EB"/>
    <w:rsid w:val="00BB4DF7"/>
    <w:rsid w:val="00BD265C"/>
    <w:rsid w:val="00C00D48"/>
    <w:rsid w:val="00C200F6"/>
    <w:rsid w:val="00C20801"/>
    <w:rsid w:val="00C219D4"/>
    <w:rsid w:val="00C21FD3"/>
    <w:rsid w:val="00C224DF"/>
    <w:rsid w:val="00C409DB"/>
    <w:rsid w:val="00C41D42"/>
    <w:rsid w:val="00C51128"/>
    <w:rsid w:val="00C67B63"/>
    <w:rsid w:val="00C74287"/>
    <w:rsid w:val="00C901A8"/>
    <w:rsid w:val="00C9782B"/>
    <w:rsid w:val="00CB0719"/>
    <w:rsid w:val="00CB42FF"/>
    <w:rsid w:val="00CC393D"/>
    <w:rsid w:val="00CD15D2"/>
    <w:rsid w:val="00CD2EFD"/>
    <w:rsid w:val="00D1214A"/>
    <w:rsid w:val="00D21DA1"/>
    <w:rsid w:val="00D27F88"/>
    <w:rsid w:val="00D323D5"/>
    <w:rsid w:val="00D40BE2"/>
    <w:rsid w:val="00D44E23"/>
    <w:rsid w:val="00D5054B"/>
    <w:rsid w:val="00D51239"/>
    <w:rsid w:val="00D5636D"/>
    <w:rsid w:val="00D64711"/>
    <w:rsid w:val="00D7217A"/>
    <w:rsid w:val="00D7756B"/>
    <w:rsid w:val="00D94BA6"/>
    <w:rsid w:val="00DA78F8"/>
    <w:rsid w:val="00DC4349"/>
    <w:rsid w:val="00DD3DFA"/>
    <w:rsid w:val="00DD434C"/>
    <w:rsid w:val="00DE1303"/>
    <w:rsid w:val="00DE440B"/>
    <w:rsid w:val="00DF55DD"/>
    <w:rsid w:val="00E04C87"/>
    <w:rsid w:val="00E24DC2"/>
    <w:rsid w:val="00E27F5C"/>
    <w:rsid w:val="00E34E14"/>
    <w:rsid w:val="00E37741"/>
    <w:rsid w:val="00E46357"/>
    <w:rsid w:val="00E671E5"/>
    <w:rsid w:val="00E76178"/>
    <w:rsid w:val="00E779D9"/>
    <w:rsid w:val="00E80ECD"/>
    <w:rsid w:val="00E835DC"/>
    <w:rsid w:val="00EA4D8A"/>
    <w:rsid w:val="00EB053F"/>
    <w:rsid w:val="00EB3316"/>
    <w:rsid w:val="00EB5726"/>
    <w:rsid w:val="00EF3ED0"/>
    <w:rsid w:val="00F10100"/>
    <w:rsid w:val="00F149CF"/>
    <w:rsid w:val="00F429B1"/>
    <w:rsid w:val="00F648DC"/>
    <w:rsid w:val="00F704E8"/>
    <w:rsid w:val="00F85409"/>
    <w:rsid w:val="00F93DC0"/>
    <w:rsid w:val="00FB1ACB"/>
    <w:rsid w:val="00FB37E6"/>
    <w:rsid w:val="00FE057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BB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78F8"/>
    <w:pPr>
      <w:spacing w:after="200" w:line="276" w:lineRule="auto"/>
    </w:pPr>
    <w:rPr>
      <w:sz w:val="22"/>
      <w:szCs w:val="22"/>
      <w:lang w:val="it-I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EB3316"/>
    <w:rPr>
      <w:rFonts w:cs="Times New Roman"/>
      <w:color w:val="0000FF"/>
      <w:u w:val="single"/>
    </w:rPr>
  </w:style>
  <w:style w:type="paragraph" w:styleId="Listenabsatz">
    <w:name w:val="List Paragraph"/>
    <w:basedOn w:val="Standard"/>
    <w:uiPriority w:val="34"/>
    <w:qFormat/>
    <w:rsid w:val="00570005"/>
    <w:pPr>
      <w:ind w:left="720"/>
      <w:contextualSpacing/>
    </w:pPr>
  </w:style>
  <w:style w:type="paragraph" w:styleId="Kopfzeile">
    <w:name w:val="header"/>
    <w:basedOn w:val="Standard"/>
    <w:link w:val="KopfzeileZchn"/>
    <w:uiPriority w:val="99"/>
    <w:rsid w:val="008B6CBB"/>
    <w:pPr>
      <w:tabs>
        <w:tab w:val="center" w:pos="4819"/>
        <w:tab w:val="right" w:pos="9638"/>
      </w:tabs>
      <w:spacing w:after="0" w:line="240" w:lineRule="auto"/>
    </w:pPr>
  </w:style>
  <w:style w:type="character" w:customStyle="1" w:styleId="KopfzeileZchn">
    <w:name w:val="Kopfzeile Zchn"/>
    <w:link w:val="Kopfzeile"/>
    <w:uiPriority w:val="99"/>
    <w:locked/>
    <w:rsid w:val="008B6CBB"/>
    <w:rPr>
      <w:rFonts w:cs="Times New Roman"/>
    </w:rPr>
  </w:style>
  <w:style w:type="paragraph" w:styleId="Fuzeile">
    <w:name w:val="footer"/>
    <w:basedOn w:val="Standard"/>
    <w:link w:val="FuzeileZchn"/>
    <w:uiPriority w:val="99"/>
    <w:rsid w:val="008B6CBB"/>
    <w:pPr>
      <w:tabs>
        <w:tab w:val="center" w:pos="4819"/>
        <w:tab w:val="right" w:pos="9638"/>
      </w:tabs>
      <w:spacing w:after="0" w:line="240" w:lineRule="auto"/>
    </w:pPr>
  </w:style>
  <w:style w:type="character" w:customStyle="1" w:styleId="FuzeileZchn">
    <w:name w:val="Fußzeile Zchn"/>
    <w:link w:val="Fuzeile"/>
    <w:uiPriority w:val="99"/>
    <w:locked/>
    <w:rsid w:val="008B6CBB"/>
    <w:rPr>
      <w:rFonts w:cs="Times New Roman"/>
    </w:rPr>
  </w:style>
  <w:style w:type="paragraph" w:styleId="Sprechblasentext">
    <w:name w:val="Balloon Text"/>
    <w:basedOn w:val="Standard"/>
    <w:link w:val="SprechblasentextZchn"/>
    <w:uiPriority w:val="99"/>
    <w:semiHidden/>
    <w:rsid w:val="009C7EB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9C7EB7"/>
    <w:rPr>
      <w:rFonts w:ascii="Tahoma" w:hAnsi="Tahoma" w:cs="Tahoma"/>
      <w:sz w:val="16"/>
      <w:szCs w:val="16"/>
    </w:rPr>
  </w:style>
  <w:style w:type="character" w:styleId="Kommentarzeichen">
    <w:name w:val="annotation reference"/>
    <w:uiPriority w:val="99"/>
    <w:semiHidden/>
    <w:rsid w:val="00FB37E6"/>
    <w:rPr>
      <w:rFonts w:cs="Times New Roman"/>
      <w:sz w:val="16"/>
      <w:szCs w:val="16"/>
    </w:rPr>
  </w:style>
  <w:style w:type="paragraph" w:styleId="Kommentartext">
    <w:name w:val="annotation text"/>
    <w:basedOn w:val="Standard"/>
    <w:link w:val="KommentartextZchn"/>
    <w:uiPriority w:val="99"/>
    <w:semiHidden/>
    <w:rsid w:val="00FB37E6"/>
    <w:pPr>
      <w:spacing w:line="240" w:lineRule="auto"/>
    </w:pPr>
    <w:rPr>
      <w:sz w:val="20"/>
      <w:szCs w:val="20"/>
    </w:rPr>
  </w:style>
  <w:style w:type="character" w:customStyle="1" w:styleId="KommentartextZchn">
    <w:name w:val="Kommentartext Zchn"/>
    <w:link w:val="Kommentartext"/>
    <w:uiPriority w:val="99"/>
    <w:semiHidden/>
    <w:locked/>
    <w:rsid w:val="00FB37E6"/>
    <w:rPr>
      <w:rFonts w:cs="Times New Roman"/>
      <w:sz w:val="20"/>
      <w:szCs w:val="20"/>
    </w:rPr>
  </w:style>
  <w:style w:type="paragraph" w:styleId="Kommentarthema">
    <w:name w:val="annotation subject"/>
    <w:basedOn w:val="Kommentartext"/>
    <w:next w:val="Kommentartext"/>
    <w:link w:val="KommentarthemaZchn"/>
    <w:uiPriority w:val="99"/>
    <w:semiHidden/>
    <w:rsid w:val="00B774EB"/>
    <w:rPr>
      <w:b/>
      <w:bCs/>
    </w:rPr>
  </w:style>
  <w:style w:type="character" w:customStyle="1" w:styleId="KommentarthemaZchn">
    <w:name w:val="Kommentarthema Zchn"/>
    <w:link w:val="Kommentarthema"/>
    <w:uiPriority w:val="99"/>
    <w:semiHidden/>
    <w:locked/>
    <w:rsid w:val="00B774EB"/>
    <w:rPr>
      <w:rFonts w:cs="Times New Roman"/>
      <w:b/>
      <w:bCs/>
      <w:sz w:val="20"/>
      <w:szCs w:val="20"/>
    </w:rPr>
  </w:style>
  <w:style w:type="character" w:customStyle="1" w:styleId="apple-converted-space">
    <w:name w:val="apple-converted-space"/>
    <w:uiPriority w:val="99"/>
    <w:rsid w:val="00D5636D"/>
    <w:rPr>
      <w:rFonts w:cs="Times New Roman"/>
    </w:rPr>
  </w:style>
  <w:style w:type="paragraph" w:styleId="berarbeitung">
    <w:name w:val="Revision"/>
    <w:hidden/>
    <w:uiPriority w:val="99"/>
    <w:semiHidden/>
    <w:rsid w:val="00AE1D24"/>
    <w:rPr>
      <w:sz w:val="22"/>
      <w:szCs w:val="22"/>
      <w:lang w:val="it-IT"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A78F8"/>
    <w:pPr>
      <w:spacing w:after="200" w:line="276" w:lineRule="auto"/>
    </w:pPr>
    <w:rPr>
      <w:sz w:val="22"/>
      <w:szCs w:val="22"/>
      <w:lang w:val="it-I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rsid w:val="00EB3316"/>
    <w:rPr>
      <w:rFonts w:cs="Times New Roman"/>
      <w:color w:val="0000FF"/>
      <w:u w:val="single"/>
    </w:rPr>
  </w:style>
  <w:style w:type="paragraph" w:styleId="Listenabsatz">
    <w:name w:val="List Paragraph"/>
    <w:basedOn w:val="Standard"/>
    <w:uiPriority w:val="34"/>
    <w:qFormat/>
    <w:rsid w:val="00570005"/>
    <w:pPr>
      <w:ind w:left="720"/>
      <w:contextualSpacing/>
    </w:pPr>
  </w:style>
  <w:style w:type="paragraph" w:styleId="Kopfzeile">
    <w:name w:val="header"/>
    <w:basedOn w:val="Standard"/>
    <w:link w:val="KopfzeileZchn"/>
    <w:uiPriority w:val="99"/>
    <w:rsid w:val="008B6CBB"/>
    <w:pPr>
      <w:tabs>
        <w:tab w:val="center" w:pos="4819"/>
        <w:tab w:val="right" w:pos="9638"/>
      </w:tabs>
      <w:spacing w:after="0" w:line="240" w:lineRule="auto"/>
    </w:pPr>
  </w:style>
  <w:style w:type="character" w:customStyle="1" w:styleId="KopfzeileZchn">
    <w:name w:val="Kopfzeile Zchn"/>
    <w:link w:val="Kopfzeile"/>
    <w:uiPriority w:val="99"/>
    <w:locked/>
    <w:rsid w:val="008B6CBB"/>
    <w:rPr>
      <w:rFonts w:cs="Times New Roman"/>
    </w:rPr>
  </w:style>
  <w:style w:type="paragraph" w:styleId="Fuzeile">
    <w:name w:val="footer"/>
    <w:basedOn w:val="Standard"/>
    <w:link w:val="FuzeileZchn"/>
    <w:uiPriority w:val="99"/>
    <w:rsid w:val="008B6CBB"/>
    <w:pPr>
      <w:tabs>
        <w:tab w:val="center" w:pos="4819"/>
        <w:tab w:val="right" w:pos="9638"/>
      </w:tabs>
      <w:spacing w:after="0" w:line="240" w:lineRule="auto"/>
    </w:pPr>
  </w:style>
  <w:style w:type="character" w:customStyle="1" w:styleId="FuzeileZchn">
    <w:name w:val="Fußzeile Zchn"/>
    <w:link w:val="Fuzeile"/>
    <w:uiPriority w:val="99"/>
    <w:locked/>
    <w:rsid w:val="008B6CBB"/>
    <w:rPr>
      <w:rFonts w:cs="Times New Roman"/>
    </w:rPr>
  </w:style>
  <w:style w:type="paragraph" w:styleId="Sprechblasentext">
    <w:name w:val="Balloon Text"/>
    <w:basedOn w:val="Standard"/>
    <w:link w:val="SprechblasentextZchn"/>
    <w:uiPriority w:val="99"/>
    <w:semiHidden/>
    <w:rsid w:val="009C7EB7"/>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locked/>
    <w:rsid w:val="009C7EB7"/>
    <w:rPr>
      <w:rFonts w:ascii="Tahoma" w:hAnsi="Tahoma" w:cs="Tahoma"/>
      <w:sz w:val="16"/>
      <w:szCs w:val="16"/>
    </w:rPr>
  </w:style>
  <w:style w:type="character" w:styleId="Kommentarzeichen">
    <w:name w:val="annotation reference"/>
    <w:uiPriority w:val="99"/>
    <w:semiHidden/>
    <w:rsid w:val="00FB37E6"/>
    <w:rPr>
      <w:rFonts w:cs="Times New Roman"/>
      <w:sz w:val="16"/>
      <w:szCs w:val="16"/>
    </w:rPr>
  </w:style>
  <w:style w:type="paragraph" w:styleId="Kommentartext">
    <w:name w:val="annotation text"/>
    <w:basedOn w:val="Standard"/>
    <w:link w:val="KommentartextZchn"/>
    <w:uiPriority w:val="99"/>
    <w:semiHidden/>
    <w:rsid w:val="00FB37E6"/>
    <w:pPr>
      <w:spacing w:line="240" w:lineRule="auto"/>
    </w:pPr>
    <w:rPr>
      <w:sz w:val="20"/>
      <w:szCs w:val="20"/>
    </w:rPr>
  </w:style>
  <w:style w:type="character" w:customStyle="1" w:styleId="KommentartextZchn">
    <w:name w:val="Kommentartext Zchn"/>
    <w:link w:val="Kommentartext"/>
    <w:uiPriority w:val="99"/>
    <w:semiHidden/>
    <w:locked/>
    <w:rsid w:val="00FB37E6"/>
    <w:rPr>
      <w:rFonts w:cs="Times New Roman"/>
      <w:sz w:val="20"/>
      <w:szCs w:val="20"/>
    </w:rPr>
  </w:style>
  <w:style w:type="paragraph" w:styleId="Kommentarthema">
    <w:name w:val="annotation subject"/>
    <w:basedOn w:val="Kommentartext"/>
    <w:next w:val="Kommentartext"/>
    <w:link w:val="KommentarthemaZchn"/>
    <w:uiPriority w:val="99"/>
    <w:semiHidden/>
    <w:rsid w:val="00B774EB"/>
    <w:rPr>
      <w:b/>
      <w:bCs/>
    </w:rPr>
  </w:style>
  <w:style w:type="character" w:customStyle="1" w:styleId="KommentarthemaZchn">
    <w:name w:val="Kommentarthema Zchn"/>
    <w:link w:val="Kommentarthema"/>
    <w:uiPriority w:val="99"/>
    <w:semiHidden/>
    <w:locked/>
    <w:rsid w:val="00B774EB"/>
    <w:rPr>
      <w:rFonts w:cs="Times New Roman"/>
      <w:b/>
      <w:bCs/>
      <w:sz w:val="20"/>
      <w:szCs w:val="20"/>
    </w:rPr>
  </w:style>
  <w:style w:type="character" w:customStyle="1" w:styleId="apple-converted-space">
    <w:name w:val="apple-converted-space"/>
    <w:uiPriority w:val="99"/>
    <w:rsid w:val="00D5636D"/>
    <w:rPr>
      <w:rFonts w:cs="Times New Roman"/>
    </w:rPr>
  </w:style>
  <w:style w:type="paragraph" w:styleId="berarbeitung">
    <w:name w:val="Revision"/>
    <w:hidden/>
    <w:uiPriority w:val="99"/>
    <w:semiHidden/>
    <w:rsid w:val="00AE1D24"/>
    <w:rPr>
      <w:sz w:val="22"/>
      <w:szCs w:val="22"/>
      <w:lang w:val="it-I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92436">
      <w:marLeft w:val="0"/>
      <w:marRight w:val="0"/>
      <w:marTop w:val="0"/>
      <w:marBottom w:val="0"/>
      <w:divBdr>
        <w:top w:val="none" w:sz="0" w:space="0" w:color="auto"/>
        <w:left w:val="none" w:sz="0" w:space="0" w:color="auto"/>
        <w:bottom w:val="none" w:sz="0" w:space="0" w:color="auto"/>
        <w:right w:val="none" w:sz="0" w:space="0" w:color="auto"/>
      </w:divBdr>
    </w:div>
    <w:div w:id="1329290500">
      <w:bodyDiv w:val="1"/>
      <w:marLeft w:val="0"/>
      <w:marRight w:val="0"/>
      <w:marTop w:val="0"/>
      <w:marBottom w:val="0"/>
      <w:divBdr>
        <w:top w:val="none" w:sz="0" w:space="0" w:color="auto"/>
        <w:left w:val="none" w:sz="0" w:space="0" w:color="auto"/>
        <w:bottom w:val="none" w:sz="0" w:space="0" w:color="auto"/>
        <w:right w:val="none" w:sz="0" w:space="0" w:color="auto"/>
      </w:divBdr>
    </w:div>
    <w:div w:id="182315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mailto:m.stafoggia@deplazio.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6196E-647B-4005-856B-C0D963F5A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7036</Words>
  <Characters>40845</Characters>
  <Application>Microsoft Office Word</Application>
  <DocSecurity>4</DocSecurity>
  <Lines>340</Lines>
  <Paragraphs>95</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Título</vt:lpstr>
      </vt:variant>
      <vt:variant>
        <vt:i4>1</vt:i4>
      </vt:variant>
    </vt:vector>
  </HeadingPairs>
  <TitlesOfParts>
    <vt:vector size="4" baseType="lpstr">
      <vt:lpstr/>
      <vt:lpstr/>
      <vt:lpstr/>
      <vt:lpstr/>
    </vt:vector>
  </TitlesOfParts>
  <Company>Microsoft</Company>
  <LinksUpToDate>false</LinksUpToDate>
  <CharactersWithSpaces>47786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stafoggia</dc:creator>
  <cp:lastModifiedBy>katrin.rauner</cp:lastModifiedBy>
  <cp:revision>2</cp:revision>
  <dcterms:created xsi:type="dcterms:W3CDTF">2017-10-26T06:57:00Z</dcterms:created>
  <dcterms:modified xsi:type="dcterms:W3CDTF">2017-10-26T06:57:00Z</dcterms:modified>
</cp:coreProperties>
</file>