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478" w:rsidRPr="008B4049" w:rsidRDefault="007D2478" w:rsidP="007D2478">
      <w:pPr>
        <w:pStyle w:val="berschrift1"/>
        <w:spacing w:after="12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0" w:name="_Toc486584444"/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Supplemental Table </w:t>
      </w:r>
      <w:r w:rsidR="00DD4037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3</w:t>
      </w:r>
      <w:bookmarkStart w:id="1" w:name="_GoBack"/>
      <w:bookmarkEnd w:id="1"/>
      <w:r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. Glucose/Insulin measured </w:t>
      </w: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in plasma or serum </w:t>
      </w:r>
      <w:r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in the observational studies participating in ENPADASI</w:t>
      </w:r>
      <w:bookmarkEnd w:id="0"/>
      <w:r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tbl>
      <w:tblPr>
        <w:tblStyle w:val="TabellemithellemGitternetz"/>
        <w:tblW w:w="5000" w:type="pct"/>
        <w:tblLook w:val="04A0" w:firstRow="1" w:lastRow="0" w:firstColumn="1" w:lastColumn="0" w:noHBand="0" w:noVBand="1"/>
      </w:tblPr>
      <w:tblGrid>
        <w:gridCol w:w="2267"/>
        <w:gridCol w:w="1126"/>
        <w:gridCol w:w="2271"/>
        <w:gridCol w:w="1412"/>
        <w:gridCol w:w="1986"/>
      </w:tblGrid>
      <w:tr w:rsidR="007D2478" w:rsidRPr="00CD07AC" w:rsidTr="00E71E6D">
        <w:trPr>
          <w:trHeight w:val="340"/>
        </w:trPr>
        <w:tc>
          <w:tcPr>
            <w:tcW w:w="1251" w:type="pct"/>
            <w:hideMark/>
          </w:tcPr>
          <w:p w:rsidR="007D2478" w:rsidRPr="00E71E6D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E71E6D">
              <w:rPr>
                <w:rFonts w:ascii="Times New Roman" w:eastAsia="Times New Roman" w:hAnsi="Times New Roman" w:cs="Times New Roman"/>
                <w:b/>
                <w:lang w:eastAsia="de-DE"/>
              </w:rPr>
              <w:t>Name of Study</w:t>
            </w:r>
          </w:p>
        </w:tc>
        <w:tc>
          <w:tcPr>
            <w:tcW w:w="621" w:type="pct"/>
            <w:hideMark/>
          </w:tcPr>
          <w:p w:rsidR="007D2478" w:rsidRPr="00E71E6D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E71E6D">
              <w:rPr>
                <w:rFonts w:ascii="Times New Roman" w:eastAsia="Times New Roman" w:hAnsi="Times New Roman" w:cs="Times New Roman"/>
                <w:b/>
                <w:lang w:eastAsia="de-DE"/>
              </w:rPr>
              <w:t>Country</w:t>
            </w:r>
          </w:p>
        </w:tc>
        <w:tc>
          <w:tcPr>
            <w:tcW w:w="1253" w:type="pct"/>
          </w:tcPr>
          <w:p w:rsidR="007D2478" w:rsidRPr="00E71E6D" w:rsidRDefault="007D2478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E71E6D">
              <w:rPr>
                <w:rFonts w:ascii="Times New Roman" w:eastAsia="Times New Roman" w:hAnsi="Times New Roman" w:cs="Times New Roman"/>
                <w:b/>
                <w:lang w:eastAsia="de-DE"/>
              </w:rPr>
              <w:t>Glucose</w:t>
            </w:r>
          </w:p>
        </w:tc>
        <w:tc>
          <w:tcPr>
            <w:tcW w:w="779" w:type="pct"/>
          </w:tcPr>
          <w:p w:rsidR="007D2478" w:rsidRPr="00E71E6D" w:rsidRDefault="007D2478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E71E6D">
              <w:rPr>
                <w:rFonts w:ascii="Times New Roman" w:eastAsia="Times New Roman" w:hAnsi="Times New Roman" w:cs="Times New Roman"/>
                <w:b/>
                <w:lang w:eastAsia="de-DE"/>
              </w:rPr>
              <w:t>Insulin</w:t>
            </w:r>
          </w:p>
        </w:tc>
        <w:tc>
          <w:tcPr>
            <w:tcW w:w="1097" w:type="pct"/>
          </w:tcPr>
          <w:p w:rsidR="007D2478" w:rsidRPr="00E71E6D" w:rsidRDefault="007D2478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E71E6D">
              <w:rPr>
                <w:rFonts w:ascii="Times New Roman" w:eastAsia="Times New Roman" w:hAnsi="Times New Roman" w:cs="Times New Roman"/>
                <w:b/>
                <w:lang w:eastAsia="de-DE"/>
              </w:rPr>
              <w:t>HbA1c</w:t>
            </w:r>
          </w:p>
        </w:tc>
      </w:tr>
      <w:tr w:rsidR="007D2478" w:rsidRPr="00CD07AC" w:rsidTr="00E71E6D">
        <w:trPr>
          <w:trHeight w:val="51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Food Consumption Survey 2004/2014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50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Health Interview Survey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422"/>
        </w:trPr>
        <w:tc>
          <w:tcPr>
            <w:tcW w:w="1251" w:type="pct"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INOGMA</w:t>
            </w:r>
          </w:p>
        </w:tc>
        <w:tc>
          <w:tcPr>
            <w:tcW w:w="621" w:type="pct"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</w:tr>
      <w:tr w:rsidR="007D2478" w:rsidRPr="00CD07AC" w:rsidTr="00E71E6D">
        <w:trPr>
          <w:trHeight w:val="422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NESCaV</w:t>
            </w:r>
            <w:proofErr w:type="spellEnd"/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</w:tr>
      <w:tr w:rsidR="007D2478" w:rsidRPr="00CD07AC" w:rsidTr="00E71E6D">
        <w:trPr>
          <w:trHeight w:val="418"/>
        </w:trPr>
        <w:tc>
          <w:tcPr>
            <w:tcW w:w="1251" w:type="pct"/>
            <w:hideMark/>
          </w:tcPr>
          <w:p w:rsidR="007D2478" w:rsidRPr="00003DCC" w:rsidRDefault="007D2478" w:rsidP="00115CDF">
            <w:pPr>
              <w:rPr>
                <w:rFonts w:ascii="Times New Roman" w:eastAsia="Times New Roman" w:hAnsi="Times New Roman" w:cs="Times New Roman"/>
                <w:b/>
                <w:lang w:val="es-ES" w:eastAsia="de-DE"/>
              </w:rPr>
            </w:pPr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 xml:space="preserve">Equilibre </w:t>
            </w:r>
            <w:proofErr w:type="spellStart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alimentaire</w:t>
            </w:r>
            <w:proofErr w:type="spellEnd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ou</w:t>
            </w:r>
            <w:proofErr w:type="spellEnd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équilibre</w:t>
            </w:r>
            <w:proofErr w:type="spellEnd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aliment-terre</w:t>
            </w:r>
            <w:proofErr w:type="spellEnd"/>
            <w:r w:rsidRPr="00003DCC">
              <w:rPr>
                <w:rFonts w:ascii="Times New Roman" w:eastAsia="Times New Roman" w:hAnsi="Times New Roman" w:cs="Times New Roman"/>
                <w:lang w:val="es-ES" w:eastAsia="de-DE"/>
              </w:rPr>
              <w:t>?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51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Baltic Nutrition and Health Survey 1997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51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National Dietary Survey 2014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4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lang w:eastAsia="de-DE"/>
              </w:rPr>
              <w:t>NAKO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</w:tr>
      <w:tr w:rsidR="007D2478" w:rsidRPr="00CD07AC" w:rsidTr="00E71E6D">
        <w:trPr>
          <w:trHeight w:val="397"/>
        </w:trPr>
        <w:tc>
          <w:tcPr>
            <w:tcW w:w="1251" w:type="pct"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de-DE"/>
              </w:rPr>
              <w:t>ActivE</w:t>
            </w:r>
            <w:proofErr w:type="spellEnd"/>
          </w:p>
        </w:tc>
        <w:tc>
          <w:tcPr>
            <w:tcW w:w="621" w:type="pct"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</w:tr>
      <w:tr w:rsidR="007D2478" w:rsidRPr="00CD07AC" w:rsidTr="00E71E6D">
        <w:trPr>
          <w:trHeight w:val="397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 xml:space="preserve">BVS II 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4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 xml:space="preserve">NVS II 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4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lang w:eastAsia="de-DE"/>
              </w:rPr>
              <w:t>DONALD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454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HCHS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97"/>
        </w:trPr>
        <w:tc>
          <w:tcPr>
            <w:tcW w:w="1251" w:type="pct"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GINI</w:t>
            </w:r>
            <w:r>
              <w:rPr>
                <w:rFonts w:ascii="Times New Roman" w:eastAsia="Times New Roman" w:hAnsi="Times New Roman" w:cs="Times New Roman"/>
                <w:lang w:eastAsia="de-DE"/>
              </w:rPr>
              <w:t>p</w:t>
            </w: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lus</w:t>
            </w:r>
            <w:proofErr w:type="spellEnd"/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 xml:space="preserve"> &amp; </w:t>
            </w:r>
            <w:proofErr w:type="spellStart"/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LISA</w:t>
            </w:r>
            <w:r>
              <w:rPr>
                <w:rFonts w:ascii="Times New Roman" w:eastAsia="Times New Roman" w:hAnsi="Times New Roman" w:cs="Times New Roman"/>
                <w:lang w:eastAsia="de-DE"/>
              </w:rPr>
              <w:t>p</w:t>
            </w: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lus</w:t>
            </w:r>
            <w:proofErr w:type="spellEnd"/>
          </w:p>
        </w:tc>
        <w:tc>
          <w:tcPr>
            <w:tcW w:w="621" w:type="pct"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97"/>
        </w:trPr>
        <w:tc>
          <w:tcPr>
            <w:tcW w:w="1251" w:type="pct"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EPIC-Potsdam</w:t>
            </w:r>
            <w:r>
              <w:rPr>
                <w:rFonts w:ascii="Times New Roman" w:eastAsia="Times New Roman" w:hAnsi="Times New Roman" w:cs="Times New Roman"/>
                <w:lang w:eastAsia="de-D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de-DE"/>
              </w:rPr>
              <w:t>substudy</w:t>
            </w:r>
            <w:proofErr w:type="spellEnd"/>
          </w:p>
        </w:tc>
        <w:tc>
          <w:tcPr>
            <w:tcW w:w="621" w:type="pct"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</w:tr>
      <w:tr w:rsidR="007D2478" w:rsidRPr="00CD07AC" w:rsidTr="00E71E6D">
        <w:trPr>
          <w:trHeight w:val="397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 xml:space="preserve">TUDA 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</w:tr>
      <w:tr w:rsidR="007D2478" w:rsidRPr="00CD07AC" w:rsidTr="00E71E6D">
        <w:trPr>
          <w:trHeight w:val="327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>
              <w:rPr>
                <w:rFonts w:ascii="Times New Roman" w:eastAsia="Times New Roman" w:hAnsi="Times New Roman" w:cs="Times New Roman"/>
                <w:lang w:eastAsia="de-DE"/>
              </w:rPr>
              <w:t>NANS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4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NU-AGE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</w:tr>
      <w:tr w:rsidR="007D2478" w:rsidRPr="00CD07AC" w:rsidTr="00E71E6D">
        <w:trPr>
          <w:trHeight w:val="34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FA56F2">
              <w:rPr>
                <w:rFonts w:ascii="Times New Roman" w:hAnsi="Times New Roman" w:cs="Times New Roman"/>
              </w:rPr>
              <w:t>PRED-CC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97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INGI-FVG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4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INGI-CARL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4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SR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283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Diet4MicroGut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97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 xml:space="preserve">di@bet.es 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7D2478" w:rsidRPr="00CD07AC" w:rsidTr="00E71E6D">
        <w:trPr>
          <w:trHeight w:val="340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Pizarra</w:t>
            </w:r>
            <w:proofErr w:type="spellEnd"/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 xml:space="preserve"> 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</w:tr>
      <w:tr w:rsidR="007D2478" w:rsidRPr="00CD07AC" w:rsidTr="00E71E6D">
        <w:trPr>
          <w:trHeight w:val="397"/>
        </w:trPr>
        <w:tc>
          <w:tcPr>
            <w:tcW w:w="125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METBANC</w:t>
            </w:r>
          </w:p>
        </w:tc>
        <w:tc>
          <w:tcPr>
            <w:tcW w:w="621" w:type="pct"/>
            <w:hideMark/>
          </w:tcPr>
          <w:p w:rsidR="007D2478" w:rsidRPr="00CD07AC" w:rsidRDefault="007D247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1253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79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1097" w:type="pct"/>
          </w:tcPr>
          <w:p w:rsidR="007D2478" w:rsidRPr="00CD07AC" w:rsidRDefault="007D247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CD07AC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</w:tr>
    </w:tbl>
    <w:p w:rsidR="007D2478" w:rsidRPr="00CD07AC" w:rsidRDefault="007D2478" w:rsidP="007D2478">
      <w:pPr>
        <w:rPr>
          <w:rFonts w:ascii="Times New Roman" w:hAnsi="Times New Roman" w:cs="Times New Roman"/>
        </w:rPr>
      </w:pPr>
    </w:p>
    <w:p w:rsidR="003352E5" w:rsidRDefault="003352E5"/>
    <w:sectPr w:rsidR="003352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478" w:rsidRDefault="007D2478" w:rsidP="007D2478">
      <w:pPr>
        <w:spacing w:after="0" w:line="240" w:lineRule="auto"/>
      </w:pPr>
      <w:r>
        <w:separator/>
      </w:r>
    </w:p>
  </w:endnote>
  <w:endnote w:type="continuationSeparator" w:id="0">
    <w:p w:rsidR="007D2478" w:rsidRDefault="007D2478" w:rsidP="007D2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D95" w:rsidRDefault="00047D9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D95" w:rsidRDefault="00047D95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D95" w:rsidRDefault="00047D9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478" w:rsidRDefault="007D2478" w:rsidP="007D2478">
      <w:pPr>
        <w:spacing w:after="0" w:line="240" w:lineRule="auto"/>
      </w:pPr>
      <w:r>
        <w:separator/>
      </w:r>
    </w:p>
  </w:footnote>
  <w:footnote w:type="continuationSeparator" w:id="0">
    <w:p w:rsidR="007D2478" w:rsidRDefault="007D2478" w:rsidP="007D2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D95" w:rsidRDefault="00047D9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78" w:rsidRPr="00047D95" w:rsidRDefault="00047D95" w:rsidP="00047D95">
    <w:pPr>
      <w:pStyle w:val="Kopfzeile"/>
      <w:jc w:val="center"/>
      <w:rPr>
        <w:rFonts w:ascii="Times New Roman" w:hAnsi="Times New Roman" w:cs="Times New Roman"/>
        <w:b/>
      </w:rPr>
    </w:pPr>
    <w:r w:rsidRPr="006E4B8E">
      <w:rPr>
        <w:rFonts w:ascii="Times New Roman" w:hAnsi="Times New Roman" w:cs="Times New Roman"/>
        <w:b/>
      </w:rPr>
      <w:t>Online Supporting Material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D95" w:rsidRDefault="00047D9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78"/>
    <w:rsid w:val="00047D95"/>
    <w:rsid w:val="003352E5"/>
    <w:rsid w:val="006D01DF"/>
    <w:rsid w:val="007D2478"/>
    <w:rsid w:val="00DD4037"/>
    <w:rsid w:val="00E7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F3452-2785-4EE6-8C13-0A1E5172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D2478"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D24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D24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table" w:customStyle="1" w:styleId="Listentabelle21">
    <w:name w:val="Listentabelle 21"/>
    <w:basedOn w:val="NormaleTabelle"/>
    <w:uiPriority w:val="47"/>
    <w:rsid w:val="007D24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7D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2478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D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2478"/>
    <w:rPr>
      <w:lang w:val="en-GB"/>
    </w:rPr>
  </w:style>
  <w:style w:type="table" w:styleId="TabellemithellemGitternetz">
    <w:name w:val="Grid Table Light"/>
    <w:basedOn w:val="NormaleTabelle"/>
    <w:uiPriority w:val="40"/>
    <w:rsid w:val="00E71E6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Online Supporting Material</vt:lpstr>
    </vt:vector>
  </TitlesOfParts>
  <Company/>
  <LinksUpToDate>false</LinksUpToDate>
  <CharactersWithSpaces>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 Supporting Material</dc:title>
  <dc:subject/>
  <dc:creator>Pinart Gilberga, Mariona</dc:creator>
  <cp:keywords/>
  <dc:description/>
  <cp:lastModifiedBy>Pinart Gilberga, Mariona</cp:lastModifiedBy>
  <cp:revision>5</cp:revision>
  <dcterms:created xsi:type="dcterms:W3CDTF">2017-09-22T08:49:00Z</dcterms:created>
  <dcterms:modified xsi:type="dcterms:W3CDTF">2017-10-05T12:26:00Z</dcterms:modified>
</cp:coreProperties>
</file>