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65647" w14:textId="0E58598B" w:rsidR="009246AD" w:rsidRDefault="00AB370B" w:rsidP="009D4457">
      <w:pPr>
        <w:pStyle w:val="BATitle"/>
      </w:pPr>
      <w:bookmarkStart w:id="0" w:name="_GoBack"/>
      <w:r w:rsidRPr="005E6BB7">
        <w:t xml:space="preserve">Rational design of cyclic peptide </w:t>
      </w:r>
      <w:bookmarkEnd w:id="0"/>
      <w:r w:rsidRPr="005E6BB7">
        <w:t xml:space="preserve">inhibitors of </w:t>
      </w:r>
      <w:r w:rsidR="005F09F1">
        <w:t>U2AF homology motif (UHM)</w:t>
      </w:r>
      <w:r w:rsidR="005F09F1" w:rsidRPr="005E6BB7">
        <w:t xml:space="preserve"> </w:t>
      </w:r>
      <w:r w:rsidRPr="005E6BB7">
        <w:t xml:space="preserve">domains </w:t>
      </w:r>
      <w:r>
        <w:t xml:space="preserve">to modulate pre-mRNA </w:t>
      </w:r>
      <w:r w:rsidRPr="005E6BB7">
        <w:t>splicing</w:t>
      </w:r>
    </w:p>
    <w:p w14:paraId="7078A2E7" w14:textId="3034802D" w:rsidR="00AB370B" w:rsidRPr="007C143D" w:rsidRDefault="00AB370B" w:rsidP="009D4457">
      <w:pPr>
        <w:pStyle w:val="BBAuthorName"/>
        <w:rPr>
          <w:lang w:val="de-DE"/>
        </w:rPr>
      </w:pPr>
      <w:proofErr w:type="spellStart"/>
      <w:r w:rsidRPr="005B14AE">
        <w:rPr>
          <w:lang w:val="de-DE"/>
        </w:rPr>
        <w:t>Pravin</w:t>
      </w:r>
      <w:proofErr w:type="spellEnd"/>
      <w:r w:rsidRPr="005B14AE">
        <w:rPr>
          <w:lang w:val="de-DE"/>
        </w:rPr>
        <w:t xml:space="preserve"> Kumar </w:t>
      </w:r>
      <w:proofErr w:type="spellStart"/>
      <w:r w:rsidRPr="005B14AE">
        <w:rPr>
          <w:lang w:val="de-DE"/>
        </w:rPr>
        <w:t>Ankush</w:t>
      </w:r>
      <w:proofErr w:type="spellEnd"/>
      <w:r w:rsidRPr="005B14AE">
        <w:rPr>
          <w:lang w:val="de-DE"/>
        </w:rPr>
        <w:t xml:space="preserve"> </w:t>
      </w:r>
      <w:proofErr w:type="spellStart"/>
      <w:r w:rsidRPr="005B14AE">
        <w:rPr>
          <w:lang w:val="de-DE"/>
        </w:rPr>
        <w:t>Jagta</w:t>
      </w:r>
      <w:r w:rsidR="00927976" w:rsidRPr="005B14AE">
        <w:rPr>
          <w:lang w:val="de-DE"/>
        </w:rPr>
        <w:t>p</w:t>
      </w:r>
      <w:proofErr w:type="spellEnd"/>
      <w:r w:rsidR="007864DE" w:rsidRPr="005B14AE">
        <w:rPr>
          <w:rFonts w:cs="Times"/>
          <w:vertAlign w:val="superscript"/>
          <w:lang w:val="de-DE"/>
        </w:rPr>
        <w:t>†</w:t>
      </w:r>
      <w:proofErr w:type="gramStart"/>
      <w:r w:rsidR="007864DE" w:rsidRPr="005B14AE">
        <w:rPr>
          <w:rFonts w:cs="Times"/>
          <w:vertAlign w:val="superscript"/>
          <w:lang w:val="de-DE"/>
        </w:rPr>
        <w:t>,‡</w:t>
      </w:r>
      <w:proofErr w:type="gramEnd"/>
      <w:r w:rsidR="009A79CD" w:rsidRPr="005B14AE">
        <w:rPr>
          <w:vertAlign w:val="superscript"/>
          <w:lang w:val="de-DE"/>
        </w:rPr>
        <w:t>,</w:t>
      </w:r>
      <w:r w:rsidR="007864DE" w:rsidRPr="005B14AE">
        <w:rPr>
          <w:vertAlign w:val="superscript"/>
          <w:lang w:val="de-DE"/>
        </w:rPr>
        <w:t>#</w:t>
      </w:r>
      <w:r w:rsidRPr="005B14AE">
        <w:rPr>
          <w:lang w:val="de-DE"/>
        </w:rPr>
        <w:t xml:space="preserve">, </w:t>
      </w:r>
      <w:proofErr w:type="spellStart"/>
      <w:r w:rsidRPr="005B14AE">
        <w:rPr>
          <w:lang w:val="de-DE"/>
        </w:rPr>
        <w:t>Divita</w:t>
      </w:r>
      <w:proofErr w:type="spellEnd"/>
      <w:r w:rsidRPr="005B14AE">
        <w:rPr>
          <w:lang w:val="de-DE"/>
        </w:rPr>
        <w:t xml:space="preserve"> </w:t>
      </w:r>
      <w:proofErr w:type="spellStart"/>
      <w:r w:rsidRPr="005B14AE">
        <w:rPr>
          <w:lang w:val="de-DE"/>
        </w:rPr>
        <w:t>Garg</w:t>
      </w:r>
      <w:proofErr w:type="spellEnd"/>
      <w:r w:rsidR="007864DE" w:rsidRPr="005B14AE">
        <w:rPr>
          <w:rFonts w:cs="Times"/>
          <w:vertAlign w:val="superscript"/>
          <w:lang w:val="de-DE"/>
        </w:rPr>
        <w:t>†,‡</w:t>
      </w:r>
      <w:r w:rsidR="007864DE" w:rsidRPr="005B14AE">
        <w:rPr>
          <w:vertAlign w:val="superscript"/>
          <w:lang w:val="de-DE"/>
        </w:rPr>
        <w:t>,#</w:t>
      </w:r>
      <w:r w:rsidRPr="005B14AE">
        <w:rPr>
          <w:lang w:val="de-DE"/>
        </w:rPr>
        <w:t>, Tobias G. Kapp</w:t>
      </w:r>
      <w:r w:rsidR="007864DE" w:rsidRPr="005B14AE">
        <w:rPr>
          <w:rFonts w:cs="Times"/>
          <w:vertAlign w:val="superscript"/>
          <w:lang w:val="de-DE"/>
        </w:rPr>
        <w:t>‡,</w:t>
      </w:r>
      <w:r w:rsidR="007864DE" w:rsidRPr="005B14AE">
        <w:rPr>
          <w:vertAlign w:val="superscript"/>
          <w:lang w:val="de-DE"/>
        </w:rPr>
        <w:t>§</w:t>
      </w:r>
      <w:r w:rsidRPr="005B14AE">
        <w:rPr>
          <w:lang w:val="de-DE"/>
        </w:rPr>
        <w:t>, Cindy L Will</w:t>
      </w:r>
      <w:r w:rsidR="007864DE" w:rsidRPr="005B14AE">
        <w:rPr>
          <w:rFonts w:cs="Times"/>
          <w:vertAlign w:val="superscript"/>
          <w:lang w:val="de-DE"/>
        </w:rPr>
        <w:t>$</w:t>
      </w:r>
      <w:r w:rsidRPr="005B14AE">
        <w:rPr>
          <w:lang w:val="de-DE"/>
        </w:rPr>
        <w:t xml:space="preserve">, Oliver </w:t>
      </w:r>
      <w:proofErr w:type="spellStart"/>
      <w:r w:rsidRPr="007C143D">
        <w:rPr>
          <w:lang w:val="de-DE"/>
        </w:rPr>
        <w:t>Demmer</w:t>
      </w:r>
      <w:proofErr w:type="spellEnd"/>
      <w:r w:rsidR="007864DE" w:rsidRPr="007C143D">
        <w:rPr>
          <w:rFonts w:cs="Times"/>
          <w:vertAlign w:val="superscript"/>
          <w:lang w:val="de-DE"/>
        </w:rPr>
        <w:t>‡,</w:t>
      </w:r>
      <w:r w:rsidR="007864DE" w:rsidRPr="007C143D">
        <w:rPr>
          <w:vertAlign w:val="superscript"/>
          <w:lang w:val="de-DE"/>
        </w:rPr>
        <w:t>§</w:t>
      </w:r>
      <w:r w:rsidRPr="007C143D">
        <w:rPr>
          <w:lang w:val="de-DE"/>
        </w:rPr>
        <w:t xml:space="preserve">, Reinhard </w:t>
      </w:r>
      <w:proofErr w:type="spellStart"/>
      <w:r w:rsidRPr="007C143D">
        <w:rPr>
          <w:lang w:val="de-DE"/>
        </w:rPr>
        <w:t>Lührmann</w:t>
      </w:r>
      <w:proofErr w:type="spellEnd"/>
      <w:r w:rsidR="007864DE" w:rsidRPr="007C143D">
        <w:rPr>
          <w:rFonts w:cs="Times"/>
          <w:vertAlign w:val="superscript"/>
          <w:lang w:val="de-DE"/>
        </w:rPr>
        <w:t>$</w:t>
      </w:r>
      <w:r w:rsidRPr="007C143D">
        <w:rPr>
          <w:lang w:val="de-DE"/>
        </w:rPr>
        <w:t>, Horst Kessler</w:t>
      </w:r>
      <w:r w:rsidR="007864DE" w:rsidRPr="007C143D">
        <w:rPr>
          <w:rFonts w:cs="Times"/>
          <w:vertAlign w:val="superscript"/>
          <w:lang w:val="de-DE"/>
        </w:rPr>
        <w:t>‡,</w:t>
      </w:r>
      <w:r w:rsidR="007864DE" w:rsidRPr="007C143D">
        <w:rPr>
          <w:vertAlign w:val="superscript"/>
          <w:lang w:val="de-DE"/>
        </w:rPr>
        <w:t>§</w:t>
      </w:r>
      <w:r w:rsidRPr="007C143D">
        <w:rPr>
          <w:lang w:val="de-DE"/>
        </w:rPr>
        <w:t xml:space="preserve"> </w:t>
      </w:r>
      <w:proofErr w:type="spellStart"/>
      <w:r w:rsidRPr="007C143D">
        <w:rPr>
          <w:lang w:val="de-DE"/>
        </w:rPr>
        <w:t>and</w:t>
      </w:r>
      <w:proofErr w:type="spellEnd"/>
      <w:r w:rsidRPr="007C143D">
        <w:rPr>
          <w:lang w:val="de-DE"/>
        </w:rPr>
        <w:t xml:space="preserve"> Michael Sattler</w:t>
      </w:r>
      <w:r w:rsidR="007864DE" w:rsidRPr="007C143D">
        <w:rPr>
          <w:rFonts w:cs="Times"/>
          <w:vertAlign w:val="superscript"/>
          <w:lang w:val="de-DE"/>
        </w:rPr>
        <w:t>†,‡,</w:t>
      </w:r>
      <w:r w:rsidRPr="007C143D">
        <w:rPr>
          <w:lang w:val="de-DE"/>
        </w:rPr>
        <w:t>*</w:t>
      </w:r>
    </w:p>
    <w:p w14:paraId="504BE392" w14:textId="2ED63E56" w:rsidR="009A79CD" w:rsidRPr="007C143D" w:rsidRDefault="007864DE" w:rsidP="009D4457">
      <w:pPr>
        <w:pStyle w:val="BCAuthorAddress"/>
        <w:jc w:val="left"/>
        <w:rPr>
          <w:lang w:val="de-DE"/>
        </w:rPr>
      </w:pPr>
      <w:r w:rsidRPr="007C143D">
        <w:rPr>
          <w:rFonts w:cs="Times"/>
          <w:vertAlign w:val="superscript"/>
          <w:lang w:val="de-DE"/>
        </w:rPr>
        <w:t>†</w:t>
      </w:r>
      <w:r w:rsidR="0074428F" w:rsidRPr="007C143D">
        <w:rPr>
          <w:lang w:val="de-DE"/>
        </w:rPr>
        <w:t xml:space="preserve">Institute </w:t>
      </w:r>
      <w:proofErr w:type="spellStart"/>
      <w:r w:rsidR="0074428F" w:rsidRPr="007C143D">
        <w:rPr>
          <w:lang w:val="de-DE"/>
        </w:rPr>
        <w:t>of</w:t>
      </w:r>
      <w:proofErr w:type="spellEnd"/>
      <w:r w:rsidR="0074428F" w:rsidRPr="007C143D">
        <w:rPr>
          <w:lang w:val="de-DE"/>
        </w:rPr>
        <w:t xml:space="preserve"> </w:t>
      </w:r>
      <w:proofErr w:type="spellStart"/>
      <w:r w:rsidR="0074428F" w:rsidRPr="007C143D">
        <w:rPr>
          <w:lang w:val="de-DE"/>
        </w:rPr>
        <w:t>Structural</w:t>
      </w:r>
      <w:proofErr w:type="spellEnd"/>
      <w:r w:rsidR="0074428F" w:rsidRPr="007C143D">
        <w:rPr>
          <w:lang w:val="de-DE"/>
        </w:rPr>
        <w:t xml:space="preserve"> </w:t>
      </w:r>
      <w:proofErr w:type="spellStart"/>
      <w:r w:rsidR="0074428F" w:rsidRPr="007C143D">
        <w:rPr>
          <w:lang w:val="de-DE"/>
        </w:rPr>
        <w:t>Biology</w:t>
      </w:r>
      <w:proofErr w:type="spellEnd"/>
      <w:r w:rsidR="0074428F" w:rsidRPr="007C143D">
        <w:rPr>
          <w:lang w:val="de-DE"/>
        </w:rPr>
        <w:t>, Helmholtz Ze</w:t>
      </w:r>
      <w:r w:rsidR="009A79CD" w:rsidRPr="007C143D">
        <w:rPr>
          <w:lang w:val="de-DE"/>
        </w:rPr>
        <w:t>ntrum München</w:t>
      </w:r>
    </w:p>
    <w:p w14:paraId="2587A70C" w14:textId="0FA0AA11" w:rsidR="009A79CD" w:rsidRPr="007C143D" w:rsidRDefault="007864DE" w:rsidP="009D4457">
      <w:pPr>
        <w:pStyle w:val="BCAuthorAddress"/>
        <w:jc w:val="left"/>
        <w:rPr>
          <w:lang w:val="de-DE"/>
        </w:rPr>
      </w:pPr>
      <w:r w:rsidRPr="007C143D">
        <w:rPr>
          <w:rFonts w:cs="Times"/>
          <w:vertAlign w:val="superscript"/>
          <w:lang w:val="de-DE"/>
        </w:rPr>
        <w:t>‡</w:t>
      </w:r>
      <w:r w:rsidR="009A79CD" w:rsidRPr="007C143D">
        <w:rPr>
          <w:lang w:val="de-DE"/>
        </w:rPr>
        <w:t xml:space="preserve">Center </w:t>
      </w:r>
      <w:proofErr w:type="spellStart"/>
      <w:r w:rsidR="009A79CD" w:rsidRPr="007C143D">
        <w:rPr>
          <w:lang w:val="de-DE"/>
        </w:rPr>
        <w:t>for</w:t>
      </w:r>
      <w:proofErr w:type="spellEnd"/>
      <w:r w:rsidR="009A79CD" w:rsidRPr="007C143D">
        <w:rPr>
          <w:lang w:val="de-DE"/>
        </w:rPr>
        <w:t xml:space="preserve"> Integrated Protein Science </w:t>
      </w:r>
      <w:proofErr w:type="spellStart"/>
      <w:r w:rsidR="009A79CD" w:rsidRPr="007C143D">
        <w:rPr>
          <w:lang w:val="de-DE"/>
        </w:rPr>
        <w:t>Munich</w:t>
      </w:r>
      <w:proofErr w:type="spellEnd"/>
      <w:r w:rsidR="00C9668C" w:rsidRPr="007C143D">
        <w:rPr>
          <w:lang w:val="de-DE"/>
        </w:rPr>
        <w:t xml:space="preserve"> (CIPSM)</w:t>
      </w:r>
      <w:r w:rsidR="009A79CD" w:rsidRPr="007C143D">
        <w:rPr>
          <w:lang w:val="de-DE"/>
        </w:rPr>
        <w:t xml:space="preserve">, </w:t>
      </w:r>
      <w:r w:rsidR="0074428F" w:rsidRPr="007C143D">
        <w:rPr>
          <w:lang w:val="de-DE"/>
        </w:rPr>
        <w:t xml:space="preserve">Department Chemie, Technische Universität München, </w:t>
      </w:r>
      <w:proofErr w:type="spellStart"/>
      <w:r w:rsidR="0074428F" w:rsidRPr="007C143D">
        <w:rPr>
          <w:lang w:val="de-DE"/>
        </w:rPr>
        <w:t>Lichtenbergstrasse</w:t>
      </w:r>
      <w:proofErr w:type="spellEnd"/>
      <w:r w:rsidR="0074428F" w:rsidRPr="007C143D">
        <w:rPr>
          <w:lang w:val="de-DE"/>
        </w:rPr>
        <w:t xml:space="preserve"> 4, 85747 Garching, German</w:t>
      </w:r>
      <w:r w:rsidR="009A79CD" w:rsidRPr="007C143D">
        <w:rPr>
          <w:lang w:val="de-DE"/>
        </w:rPr>
        <w:t>y.</w:t>
      </w:r>
    </w:p>
    <w:p w14:paraId="305CB0D7" w14:textId="21A90613" w:rsidR="009A79CD" w:rsidRPr="00250B25" w:rsidRDefault="007864DE" w:rsidP="009D4457">
      <w:pPr>
        <w:pStyle w:val="BCAuthorAddress"/>
        <w:jc w:val="left"/>
        <w:rPr>
          <w:lang w:val="de-DE"/>
        </w:rPr>
      </w:pPr>
      <w:r w:rsidRPr="005B14AE">
        <w:rPr>
          <w:vertAlign w:val="superscript"/>
          <w:lang w:val="de-DE"/>
        </w:rPr>
        <w:t>§</w:t>
      </w:r>
      <w:r w:rsidR="00C9668C" w:rsidRPr="005B14AE">
        <w:rPr>
          <w:lang w:val="de-DE"/>
        </w:rPr>
        <w:t xml:space="preserve">Institute </w:t>
      </w:r>
      <w:proofErr w:type="spellStart"/>
      <w:r w:rsidR="00C9668C" w:rsidRPr="005B14AE">
        <w:rPr>
          <w:lang w:val="de-DE"/>
        </w:rPr>
        <w:t>for</w:t>
      </w:r>
      <w:proofErr w:type="spellEnd"/>
      <w:r w:rsidR="00C9668C" w:rsidRPr="005B14AE">
        <w:rPr>
          <w:lang w:val="de-DE"/>
        </w:rPr>
        <w:t xml:space="preserve"> </w:t>
      </w:r>
      <w:proofErr w:type="spellStart"/>
      <w:r w:rsidR="00C9668C" w:rsidRPr="005B14AE">
        <w:rPr>
          <w:lang w:val="de-DE"/>
        </w:rPr>
        <w:t>Advanced</w:t>
      </w:r>
      <w:proofErr w:type="spellEnd"/>
      <w:r w:rsidR="00C9668C" w:rsidRPr="005B14AE">
        <w:rPr>
          <w:lang w:val="de-DE"/>
        </w:rPr>
        <w:t xml:space="preserve"> Study (IAS)</w:t>
      </w:r>
      <w:r w:rsidR="0074428F" w:rsidRPr="005B14AE">
        <w:rPr>
          <w:lang w:val="de-DE"/>
        </w:rPr>
        <w:t>, Technische Universität M</w:t>
      </w:r>
      <w:r w:rsidRPr="005B14AE">
        <w:rPr>
          <w:lang w:val="de-DE"/>
        </w:rPr>
        <w:t>ü</w:t>
      </w:r>
      <w:r w:rsidR="0074428F" w:rsidRPr="005B14AE">
        <w:rPr>
          <w:lang w:val="de-DE"/>
        </w:rPr>
        <w:t xml:space="preserve">nchen, </w:t>
      </w:r>
      <w:proofErr w:type="spellStart"/>
      <w:r w:rsidR="0074428F" w:rsidRPr="005B14AE">
        <w:rPr>
          <w:lang w:val="de-DE"/>
        </w:rPr>
        <w:t>Lichtenbergstra</w:t>
      </w:r>
      <w:r w:rsidR="009A79CD" w:rsidRPr="005B14AE">
        <w:rPr>
          <w:lang w:val="de-DE"/>
        </w:rPr>
        <w:t>sse</w:t>
      </w:r>
      <w:proofErr w:type="spellEnd"/>
      <w:r w:rsidR="009A79CD" w:rsidRPr="005B14AE">
        <w:rPr>
          <w:lang w:val="de-DE"/>
        </w:rPr>
        <w:t xml:space="preserve"> 4, 85747 Garching, Germany.</w:t>
      </w:r>
    </w:p>
    <w:p w14:paraId="483FF926" w14:textId="73C63FDA" w:rsidR="009246AD" w:rsidRDefault="007864DE" w:rsidP="009D4457">
      <w:pPr>
        <w:pStyle w:val="BCAuthorAddress"/>
        <w:jc w:val="left"/>
      </w:pPr>
      <w:r w:rsidRPr="007864DE">
        <w:rPr>
          <w:rFonts w:cs="Times"/>
          <w:vertAlign w:val="superscript"/>
        </w:rPr>
        <w:t>$</w:t>
      </w:r>
      <w:r w:rsidR="0074428F" w:rsidRPr="0074428F">
        <w:t xml:space="preserve">Max Planck Institute for Biophysical Chemistry, Department of Cellular Biochemistry, Am </w:t>
      </w:r>
      <w:proofErr w:type="spellStart"/>
      <w:r w:rsidR="0074428F" w:rsidRPr="0074428F">
        <w:t>Fassberg</w:t>
      </w:r>
      <w:proofErr w:type="spellEnd"/>
      <w:r w:rsidR="0074428F" w:rsidRPr="0074428F">
        <w:t xml:space="preserve"> 11, 37077 </w:t>
      </w:r>
      <w:proofErr w:type="spellStart"/>
      <w:r w:rsidR="0074428F" w:rsidRPr="0074428F">
        <w:t>Göttingen</w:t>
      </w:r>
      <w:proofErr w:type="spellEnd"/>
      <w:r w:rsidR="0074428F" w:rsidRPr="0074428F">
        <w:t>, Germany</w:t>
      </w:r>
    </w:p>
    <w:p w14:paraId="3317905B" w14:textId="77777777" w:rsidR="004F3E1A" w:rsidRPr="004F3E1A" w:rsidRDefault="004F3E1A" w:rsidP="009D4457">
      <w:pPr>
        <w:pStyle w:val="BIEmailAddress"/>
      </w:pPr>
    </w:p>
    <w:p w14:paraId="594612DA" w14:textId="33593405" w:rsidR="000C05CC" w:rsidRDefault="00CE0891" w:rsidP="009D4457">
      <w:pPr>
        <w:pStyle w:val="BGKeywords"/>
      </w:pPr>
      <w:r>
        <w:t>KEYWORDS</w:t>
      </w:r>
      <w:r w:rsidR="00AB34C5">
        <w:t xml:space="preserve">. </w:t>
      </w:r>
      <w:r w:rsidR="00553FDD" w:rsidRPr="00DB3C77">
        <w:t>Splicing</w:t>
      </w:r>
      <w:r w:rsidRPr="00DB3C77">
        <w:t xml:space="preserve"> regulation • UHM domains • cyclic peptides • NMR • protein-protein interactions</w:t>
      </w:r>
      <w:r w:rsidR="00AB34C5">
        <w:t>.</w:t>
      </w:r>
      <w:r w:rsidR="0041244A">
        <w:t xml:space="preserve"> </w:t>
      </w:r>
    </w:p>
    <w:p w14:paraId="2A09BAEB" w14:textId="77777777" w:rsidR="004F3E1A" w:rsidRPr="00A764EF" w:rsidRDefault="004F3E1A" w:rsidP="009D4457">
      <w:pPr>
        <w:pStyle w:val="BGKeywords"/>
      </w:pPr>
    </w:p>
    <w:p w14:paraId="4535EC3A" w14:textId="77777777" w:rsidR="004F3E1A" w:rsidRDefault="004F3E1A" w:rsidP="009D4457">
      <w:pPr>
        <w:spacing w:after="0" w:line="480" w:lineRule="auto"/>
        <w:jc w:val="left"/>
        <w:rPr>
          <w:b/>
        </w:rPr>
      </w:pPr>
      <w:r>
        <w:rPr>
          <w:b/>
        </w:rPr>
        <w:br w:type="page"/>
      </w:r>
    </w:p>
    <w:p w14:paraId="704E0C2F" w14:textId="3D1E0F18" w:rsidR="0074428F" w:rsidRDefault="00AB34C5" w:rsidP="009D4457">
      <w:pPr>
        <w:pStyle w:val="BDAbstract"/>
      </w:pPr>
      <w:r w:rsidRPr="00DC08C9">
        <w:rPr>
          <w:b/>
        </w:rPr>
        <w:lastRenderedPageBreak/>
        <w:t>ABSTRACT</w:t>
      </w:r>
      <w:r w:rsidR="00AB370B">
        <w:t>.</w:t>
      </w:r>
      <w:r>
        <w:t xml:space="preserve"> </w:t>
      </w:r>
      <w:r w:rsidR="00AB370B" w:rsidRPr="00AB370B">
        <w:t xml:space="preserve">U2AF homology motifs (UHMs) are atypical RNA Recognition Motif (RRM) domains that mediate critical protein-protein interactions during the regulation of alternative pre-mRNA splicing and other processes. The recognition of UHM domains by UHM Ligand Motif (ULM) peptide sequences plays important roles during early steps of spliceosome assembly. Splicing factor 45 </w:t>
      </w:r>
      <w:proofErr w:type="spellStart"/>
      <w:r w:rsidR="00AB370B" w:rsidRPr="00AB370B">
        <w:t>kDa</w:t>
      </w:r>
      <w:proofErr w:type="spellEnd"/>
      <w:r w:rsidR="00AB370B" w:rsidRPr="00AB370B">
        <w:t xml:space="preserve"> (SPF45) is an alternative splicing factor implicated in breast and lung cancer and splicing regulation of apoptosis-linked pre-mRNAs by SPF45 was shown to depend on interactions of its UHM domain with ULM motifs in constitutive splicing factors. We have developed cyclic peptide inhibitors that target UHM domains. By screening a focused library of linear and cyclic peptides and performing structure-activity relationship (SAR) analysis, we designed cyclic peptides with 4-fold improved binding affinity for the SPF45 UHM domain compared to native ULM ligands and 270-fold selectivity to discriminate UHM domains from alternative and constitutive splicing factors. These inhibitors are useful tools to modulate and dissect mechanisms of alternative splicing regulation.</w:t>
      </w:r>
    </w:p>
    <w:p w14:paraId="7EB2F6B0" w14:textId="77777777" w:rsidR="00700913" w:rsidRDefault="00700913" w:rsidP="009D4457">
      <w:pPr>
        <w:pStyle w:val="TAMainText"/>
        <w:ind w:firstLine="0"/>
        <w:rPr>
          <w:b/>
        </w:rPr>
      </w:pPr>
      <w:r w:rsidRPr="00700913">
        <w:rPr>
          <w:b/>
        </w:rPr>
        <w:t>Introduction</w:t>
      </w:r>
    </w:p>
    <w:p w14:paraId="7D3662DA" w14:textId="4168CFB8" w:rsidR="00B26A9B" w:rsidRPr="00700913" w:rsidRDefault="00B26A9B" w:rsidP="009D4457">
      <w:pPr>
        <w:pStyle w:val="TAMainText"/>
        <w:rPr>
          <w:b/>
        </w:rPr>
      </w:pPr>
      <w:r w:rsidRPr="00B26A9B">
        <w:t>Alternative splicing (AS) is an essential cellular process and greatly expands the coding capacity of eukaryotic genomes by generating multiple protein isoforms from a single primary transcript</w:t>
      </w:r>
      <w:r w:rsidRPr="00B26A9B">
        <w:fldChar w:fldCharType="begin">
          <w:fldData xml:space="preserve">PEVuZE5vdGU+PENpdGU+PEF1dGhvcj5OaWxzZW48L0F1dGhvcj48WWVhcj4yMDEwPC9ZZWFyPjxS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</w:fldData>
        </w:fldChar>
      </w:r>
      <w:r w:rsidR="004E01E9">
        <w:instrText xml:space="preserve"> ADDIN EN.CITE </w:instrText>
      </w:r>
      <w:r w:rsidR="004E01E9">
        <w:fldChar w:fldCharType="begin">
          <w:fldData xml:space="preserve">PEVuZE5vdGU+PENpdGU+PEF1dGhvcj5OaWxzZW48L0F1dGhvcj48WWVhcj4yMDEwPC9ZZWFyPjxS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</w:fldData>
        </w:fldChar>
      </w:r>
      <w:r w:rsidR="004E01E9">
        <w:instrText xml:space="preserve"> ADDIN EN.CITE.DATA </w:instrText>
      </w:r>
      <w:r w:rsidR="004E01E9">
        <w:fldChar w:fldCharType="end"/>
      </w:r>
      <w:r w:rsidRPr="00B26A9B">
        <w:fldChar w:fldCharType="separate"/>
      </w:r>
      <w:hyperlink w:anchor="_ENREF_1" w:tooltip="Nilsen, 2010 #248" w:history="1">
        <w:r w:rsidR="00842673" w:rsidRPr="00391534">
          <w:rPr>
            <w:noProof/>
            <w:vertAlign w:val="superscript"/>
          </w:rPr>
          <w:t>1</w:t>
        </w:r>
      </w:hyperlink>
      <w:proofErr w:type="gramStart"/>
      <w:r w:rsidR="00391534" w:rsidRPr="00391534">
        <w:rPr>
          <w:noProof/>
          <w:vertAlign w:val="superscript"/>
        </w:rPr>
        <w:t xml:space="preserve">, </w:t>
      </w:r>
      <w:hyperlink w:anchor="_ENREF_2" w:tooltip="Wahl, 2009 #93" w:history="1">
        <w:r w:rsidR="00842673" w:rsidRPr="00391534">
          <w:rPr>
            <w:noProof/>
            <w:vertAlign w:val="superscript"/>
          </w:rPr>
          <w:t>2</w:t>
        </w:r>
      </w:hyperlink>
      <w:r w:rsidRPr="00B26A9B">
        <w:fldChar w:fldCharType="end"/>
      </w:r>
      <w:r w:rsidRPr="00B26A9B">
        <w:t>.</w:t>
      </w:r>
      <w:proofErr w:type="gramEnd"/>
      <w:r w:rsidRPr="00B26A9B">
        <w:t xml:space="preserve"> The regulation of AS involves the recognition of </w:t>
      </w:r>
      <w:r w:rsidRPr="001E2FC4">
        <w:rPr>
          <w:i/>
        </w:rPr>
        <w:t>cis</w:t>
      </w:r>
      <w:r w:rsidRPr="00B26A9B">
        <w:t xml:space="preserve"> regulatory elements, i.e. short RNA sequence motifs, by </w:t>
      </w:r>
      <w:r w:rsidRPr="001E2FC4">
        <w:rPr>
          <w:i/>
        </w:rPr>
        <w:t>trans</w:t>
      </w:r>
      <w:r w:rsidRPr="00B26A9B">
        <w:t>-acting factors, i.e. RNA binding proteins</w:t>
      </w:r>
      <w:hyperlink w:anchor="_ENREF_3" w:tooltip="Xiong, 2015 #94" w:history="1">
        <w:r w:rsidR="00842673" w:rsidRPr="00B26A9B">
          <w:fldChar w:fldCharType="begin">
            <w:fldData xml:space="preserve">PEVuZE5vdGU+PENpdGU+PEF1dGhvcj5YaW9uZzwvQXV0aG9yPjxZZWFyPjIwMTU8L1llYXI+PFJl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aXRsZT48YWJici0xPlNjaWVuY2U8L2FiYnItMT48L2FsdC1wZXJpb2RpY2FsPjxwYWdlcz4xMjU0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</w:fldData>
          </w:fldChar>
        </w:r>
        <w:r w:rsidR="00842673">
          <w:instrText xml:space="preserve"> ADDIN EN.CITE </w:instrText>
        </w:r>
        <w:r w:rsidR="00842673">
          <w:fldChar w:fldCharType="begin">
            <w:fldData xml:space="preserve">PEVuZE5vdGU+PENpdGU+PEF1dGhvcj5YaW9uZzwvQXV0aG9yPjxZZWFyPjIwMTU8L1llYXI+PFJl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aXRsZT48YWJici0xPlNjaWVuY2U8L2FiYnItMT48L2FsdC1wZXJpb2RpY2FsPjxwYWdlcz4xMjU0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3-5</w:t>
        </w:r>
        <w:r w:rsidR="00842673" w:rsidRPr="00B26A9B">
          <w:fldChar w:fldCharType="end"/>
        </w:r>
      </w:hyperlink>
      <w:r w:rsidRPr="00B26A9B">
        <w:t>. Aberrant splicing has been implicated in human disease</w:t>
      </w:r>
      <w:r w:rsidR="00220973">
        <w:t>s</w:t>
      </w:r>
      <w:r w:rsidRPr="00B26A9B">
        <w:fldChar w:fldCharType="begin">
          <w:fldData xml:space="preserve">PEVuZE5vdGU+PENpdGU+PEF1dGhvcj5Db29wZXI8L0F1dGhvcj48WWVhcj4yMDA5PC9ZZWFyPjxS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=
</w:fldData>
        </w:fldChar>
      </w:r>
      <w:r w:rsidR="004E01E9">
        <w:instrText xml:space="preserve"> ADDIN EN.CITE </w:instrText>
      </w:r>
      <w:r w:rsidR="004E01E9">
        <w:fldChar w:fldCharType="begin">
          <w:fldData xml:space="preserve">PEVuZE5vdGU+PENpdGU+PEF1dGhvcj5Db29wZXI8L0F1dGhvcj48WWVhcj4yMDA5PC9ZZWFyPjxS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=
</w:fldData>
        </w:fldChar>
      </w:r>
      <w:r w:rsidR="004E01E9">
        <w:instrText xml:space="preserve"> ADDIN EN.CITE.DATA </w:instrText>
      </w:r>
      <w:r w:rsidR="004E01E9">
        <w:fldChar w:fldCharType="end"/>
      </w:r>
      <w:r w:rsidRPr="00B26A9B">
        <w:fldChar w:fldCharType="separate"/>
      </w:r>
      <w:hyperlink w:anchor="_ENREF_6" w:tooltip="Cooper, 2009 #69" w:history="1">
        <w:r w:rsidR="00842673" w:rsidRPr="00391534">
          <w:rPr>
            <w:noProof/>
            <w:vertAlign w:val="superscript"/>
          </w:rPr>
          <w:t>6</w:t>
        </w:r>
      </w:hyperlink>
      <w:proofErr w:type="gramStart"/>
      <w:r w:rsidR="00391534" w:rsidRPr="00391534">
        <w:rPr>
          <w:noProof/>
          <w:vertAlign w:val="superscript"/>
        </w:rPr>
        <w:t xml:space="preserve">, </w:t>
      </w:r>
      <w:hyperlink w:anchor="_ENREF_7" w:tooltip="David, 2010 #34" w:history="1">
        <w:r w:rsidR="00842673" w:rsidRPr="00391534">
          <w:rPr>
            <w:noProof/>
            <w:vertAlign w:val="superscript"/>
          </w:rPr>
          <w:t>7</w:t>
        </w:r>
      </w:hyperlink>
      <w:r w:rsidRPr="00B26A9B">
        <w:fldChar w:fldCharType="end"/>
      </w:r>
      <w:r w:rsidRPr="00B26A9B">
        <w:t>,</w:t>
      </w:r>
      <w:proofErr w:type="gramEnd"/>
      <w:r w:rsidRPr="00B26A9B">
        <w:t xml:space="preserve"> and the role of AS in cancer progression suggests that targeting splicing regulation may be effective for cancer therapy</w:t>
      </w:r>
      <w:r w:rsidRPr="00B26A9B">
        <w:fldChar w:fldCharType="begin">
          <w:fldData xml:space="preserve">PEVuZE5vdGU+PENpdGU+PEF1dGhvcj5Cb25uYWw8L0F1dGhvcj48WWVhcj4yMDEyPC9ZZWFyPjxS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</w:fldData>
        </w:fldChar>
      </w:r>
      <w:r w:rsidR="004E01E9">
        <w:instrText xml:space="preserve"> ADDIN EN.CITE </w:instrText>
      </w:r>
      <w:r w:rsidR="004E01E9">
        <w:fldChar w:fldCharType="begin">
          <w:fldData xml:space="preserve">PEVuZE5vdGU+PENpdGU+PEF1dGhvcj5Cb25uYWw8L0F1dGhvcj48WWVhcj4yMDEyPC9ZZWFyPjxS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</w:fldData>
        </w:fldChar>
      </w:r>
      <w:r w:rsidR="004E01E9">
        <w:instrText xml:space="preserve"> ADDIN EN.CITE.DATA </w:instrText>
      </w:r>
      <w:r w:rsidR="004E01E9">
        <w:fldChar w:fldCharType="end"/>
      </w:r>
      <w:r w:rsidRPr="00B26A9B">
        <w:fldChar w:fldCharType="separate"/>
      </w:r>
      <w:hyperlink w:anchor="_ENREF_8" w:tooltip="Bonnal, 2012 #304" w:history="1">
        <w:r w:rsidR="00842673" w:rsidRPr="00391534">
          <w:rPr>
            <w:noProof/>
            <w:vertAlign w:val="superscript"/>
          </w:rPr>
          <w:t>8</w:t>
        </w:r>
      </w:hyperlink>
      <w:r w:rsidR="00391534" w:rsidRPr="00391534">
        <w:rPr>
          <w:noProof/>
          <w:vertAlign w:val="superscript"/>
        </w:rPr>
        <w:t xml:space="preserve">, </w:t>
      </w:r>
      <w:hyperlink w:anchor="_ENREF_9" w:tooltip="Daguenet, 2015 #72" w:history="1">
        <w:r w:rsidR="00842673" w:rsidRPr="00391534">
          <w:rPr>
            <w:noProof/>
            <w:vertAlign w:val="superscript"/>
          </w:rPr>
          <w:t>9</w:t>
        </w:r>
      </w:hyperlink>
      <w:r w:rsidRPr="00B26A9B">
        <w:fldChar w:fldCharType="end"/>
      </w:r>
      <w:r w:rsidRPr="00B26A9B">
        <w:t xml:space="preserve">. </w:t>
      </w:r>
    </w:p>
    <w:p w14:paraId="2A7B4819" w14:textId="5E5EC517" w:rsidR="00B26A9B" w:rsidRPr="00B26A9B" w:rsidRDefault="00B26A9B" w:rsidP="009D4457">
      <w:pPr>
        <w:pStyle w:val="TAMainText"/>
      </w:pPr>
      <w:r w:rsidRPr="00B26A9B">
        <w:t>Splicing factor SPF45 was identified as a component of the spliceosome</w:t>
      </w:r>
      <w:hyperlink w:anchor="_ENREF_10" w:tooltip="Neubauer, 1998 #9" w:history="1">
        <w:r w:rsidR="00842673" w:rsidRPr="00B26A9B">
          <w:fldChar w:fldCharType="begin">
            <w:fldData xml:space="preserve">PEVuZE5vdGU+PENpdGU+PEF1dGhvcj5OZXViYXVlcjwvQXV0aG9yPjxZZWFyPjE5OTg8L1llYXI+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</w:fldData>
          </w:fldChar>
        </w:r>
        <w:r w:rsidR="00842673">
          <w:instrText xml:space="preserve"> ADDIN EN.CITE </w:instrText>
        </w:r>
        <w:r w:rsidR="00842673">
          <w:fldChar w:fldCharType="begin">
            <w:fldData xml:space="preserve">PEVuZE5vdGU+PENpdGU+PEF1dGhvcj5OZXViYXVlcjwvQXV0aG9yPjxZZWFyPjE5OTg8L1llYXI+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10</w:t>
        </w:r>
        <w:r w:rsidR="00842673" w:rsidRPr="00B26A9B">
          <w:fldChar w:fldCharType="end"/>
        </w:r>
      </w:hyperlink>
      <w:r w:rsidRPr="00B26A9B">
        <w:t xml:space="preserve"> and has been shown to activate a cryptic 3’ splice site in </w:t>
      </w:r>
      <w:r w:rsidRPr="0076402A">
        <w:rPr>
          <w:rFonts w:ascii="Symbol" w:hAnsi="Symbol"/>
        </w:rPr>
        <w:t></w:t>
      </w:r>
      <w:r w:rsidRPr="00B26A9B">
        <w:t>-thalassemia</w:t>
      </w:r>
      <w:hyperlink w:anchor="_ENREF_11" w:tooltip="Lallena, 2002 #5" w:history="1">
        <w:r w:rsidR="00842673" w:rsidRPr="00B26A9B">
          <w:fldChar w:fldCharType="begin">
            <w:fldData xml:space="preserve">PEVuZE5vdGU+PENpdGU+PEF1dGhvcj5MYWxsZW5hPC9BdXRob3I+PFllYXI+MjAwMjwvWWVhcj48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</w:fldData>
          </w:fldChar>
        </w:r>
        <w:r w:rsidR="00842673">
          <w:instrText xml:space="preserve"> ADDIN EN.CITE </w:instrText>
        </w:r>
        <w:r w:rsidR="00842673">
          <w:fldChar w:fldCharType="begin">
            <w:fldData xml:space="preserve">PEVuZE5vdGU+PENpdGU+PEF1dGhvcj5MYWxsZW5hPC9BdXRob3I+PFllYXI+MjAwMjwvWWVhcj48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11</w:t>
        </w:r>
        <w:r w:rsidR="00842673" w:rsidRPr="00B26A9B">
          <w:fldChar w:fldCharType="end"/>
        </w:r>
      </w:hyperlink>
      <w:r w:rsidRPr="00B26A9B">
        <w:t xml:space="preserve">. It harbors a C-terminal U2AF homology motif (UHM) domain that mediates protein-protein interactions. The SPF45 UHM domain is required to regulate alternative splicing of the pre-mRNA encoding the apoptosis </w:t>
      </w:r>
      <w:r w:rsidRPr="00B26A9B">
        <w:lastRenderedPageBreak/>
        <w:t>promoting factor FAS</w:t>
      </w:r>
      <w:hyperlink w:anchor="_ENREF_12" w:tooltip="Corsini, 2007 #3" w:history="1">
        <w:r w:rsidR="00842673" w:rsidRPr="00B26A9B">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 </w:instrText>
        </w:r>
        <w:r w:rsidR="00842673">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12</w:t>
        </w:r>
        <w:r w:rsidR="00842673" w:rsidRPr="00B26A9B">
          <w:fldChar w:fldCharType="end"/>
        </w:r>
      </w:hyperlink>
      <w:r w:rsidRPr="00B26A9B">
        <w:t>. Given that the switch in expression of pro- and anti-apoptotic isoforms of FAS is tightly regulated</w:t>
      </w:r>
      <w:hyperlink w:anchor="_ENREF_13" w:tooltip="Izquierdo, 2005 #17" w:history="1">
        <w:r w:rsidR="00842673" w:rsidRPr="00B26A9B">
          <w:fldChar w:fldCharType="begin">
            <w:fldData xml:space="preserve">PEVuZE5vdGU+PENpdGU+PEF1dGhvcj5JenF1aWVyZG88L0F1dGhvcj48WWVhcj4yMDA1PC9ZZWFy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</w:fldData>
          </w:fldChar>
        </w:r>
        <w:r w:rsidR="00842673">
          <w:instrText xml:space="preserve"> ADDIN EN.CITE </w:instrText>
        </w:r>
        <w:r w:rsidR="00842673">
          <w:fldChar w:fldCharType="begin">
            <w:fldData xml:space="preserve">PEVuZE5vdGU+PENpdGU+PEF1dGhvcj5JenF1aWVyZG88L0F1dGhvcj48WWVhcj4yMDA1PC9ZZWFy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13</w:t>
        </w:r>
        <w:r w:rsidR="00842673" w:rsidRPr="00B26A9B">
          <w:fldChar w:fldCharType="end"/>
        </w:r>
      </w:hyperlink>
      <w:r w:rsidRPr="00B26A9B">
        <w:t>, an imbalance in the FAS isoforms by overexpression of SPF45 could provide a means for tumor cells to escape apoptosis. This links overexpression of SPF45 to breast, lung, colon and ovarian tumors</w:t>
      </w:r>
      <w:hyperlink w:anchor="_ENREF_14" w:tooltip="Sampath, 2003 #8" w:history="1">
        <w:r w:rsidR="00842673" w:rsidRPr="00B26A9B">
          <w:fldChar w:fldCharType="begin">
            <w:fldData xml:space="preserve">PEVuZE5vdGU+PENpdGU+PEF1dGhvcj5TYW1wYXRoPC9BdXRob3I+PFllYXI+MjAwMzwvWWVhcj48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</w:fldData>
          </w:fldChar>
        </w:r>
        <w:r w:rsidR="00842673">
          <w:instrText xml:space="preserve"> ADDIN EN.CITE </w:instrText>
        </w:r>
        <w:r w:rsidR="00842673">
          <w:fldChar w:fldCharType="begin">
            <w:fldData xml:space="preserve">PEVuZE5vdGU+PENpdGU+PEF1dGhvcj5TYW1wYXRoPC9BdXRob3I+PFllYXI+MjAwMzwvWWVhcj48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14</w:t>
        </w:r>
        <w:r w:rsidR="00842673" w:rsidRPr="00B26A9B">
          <w:fldChar w:fldCharType="end"/>
        </w:r>
      </w:hyperlink>
      <w:r w:rsidRPr="00B26A9B">
        <w:t xml:space="preserve"> and to the reported multi-drug resistance to anticancer drugs</w:t>
      </w:r>
      <w:r w:rsidRPr="00B26A9B">
        <w:fldChar w:fldCharType="begin">
          <w:fldData xml:space="preserve">PEVuZE5vdGU+PENpdGU+PEF1dGhvcj5QZXJyeTwvQXV0aG9yPjxZZWFyPjIwMDU8L1llYXI+PFJl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</w:fldData>
        </w:fldChar>
      </w:r>
      <w:r w:rsidR="004E01E9">
        <w:instrText xml:space="preserve"> ADDIN EN.CITE </w:instrText>
      </w:r>
      <w:r w:rsidR="004E01E9">
        <w:fldChar w:fldCharType="begin">
          <w:fldData xml:space="preserve">PEVuZE5vdGU+PENpdGU+PEF1dGhvcj5QZXJyeTwvQXV0aG9yPjxZZWFyPjIwMDU8L1llYXI+PFJl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</w:fldData>
        </w:fldChar>
      </w:r>
      <w:r w:rsidR="004E01E9">
        <w:instrText xml:space="preserve"> ADDIN EN.CITE.DATA </w:instrText>
      </w:r>
      <w:r w:rsidR="004E01E9">
        <w:fldChar w:fldCharType="end"/>
      </w:r>
      <w:r w:rsidRPr="00B26A9B">
        <w:fldChar w:fldCharType="separate"/>
      </w:r>
      <w:hyperlink w:anchor="_ENREF_14" w:tooltip="Sampath, 2003 #8" w:history="1">
        <w:r w:rsidR="00842673" w:rsidRPr="00391534">
          <w:rPr>
            <w:noProof/>
            <w:vertAlign w:val="superscript"/>
          </w:rPr>
          <w:t>14</w:t>
        </w:r>
      </w:hyperlink>
      <w:proofErr w:type="gramStart"/>
      <w:r w:rsidR="00391534" w:rsidRPr="00391534">
        <w:rPr>
          <w:noProof/>
          <w:vertAlign w:val="superscript"/>
        </w:rPr>
        <w:t xml:space="preserve">, </w:t>
      </w:r>
      <w:hyperlink w:anchor="_ENREF_15" w:tooltip="Perry, 2005 #7" w:history="1">
        <w:r w:rsidR="00842673" w:rsidRPr="00391534">
          <w:rPr>
            <w:noProof/>
            <w:vertAlign w:val="superscript"/>
          </w:rPr>
          <w:t>15</w:t>
        </w:r>
      </w:hyperlink>
      <w:r w:rsidRPr="00B26A9B">
        <w:fldChar w:fldCharType="end"/>
      </w:r>
      <w:r w:rsidRPr="00B26A9B">
        <w:t>.</w:t>
      </w:r>
      <w:proofErr w:type="gramEnd"/>
      <w:r w:rsidRPr="00B26A9B">
        <w:t xml:space="preserve"> </w:t>
      </w:r>
    </w:p>
    <w:p w14:paraId="5689A725" w14:textId="63AC613A" w:rsidR="00B26A9B" w:rsidRDefault="00B26A9B" w:rsidP="009D4457">
      <w:pPr>
        <w:pStyle w:val="TAMainText"/>
      </w:pPr>
      <w:r w:rsidRPr="00B26A9B">
        <w:t xml:space="preserve">UHM domains are atypical RNA recognition domains containing a signature </w:t>
      </w:r>
      <w:proofErr w:type="spellStart"/>
      <w:r w:rsidRPr="00B26A9B">
        <w:t>Arg-Xaa-Phe</w:t>
      </w:r>
      <w:proofErr w:type="spellEnd"/>
      <w:r w:rsidRPr="00B26A9B">
        <w:t xml:space="preserve"> (RXF) amino acid motif (</w:t>
      </w:r>
      <w:r w:rsidRPr="00F2116A">
        <w:rPr>
          <w:b/>
        </w:rPr>
        <w:t>Figure S1</w:t>
      </w:r>
      <w:r w:rsidRPr="00B26A9B">
        <w:t>). They were identified as protein recognition motifs in both subunits of the U2AF heterodimer</w:t>
      </w:r>
      <w:r w:rsidRPr="00B26A9B">
        <w:fldChar w:fldCharType="begin">
          <w:fldData xml:space="preserve">PEVuZE5vdGU+PENpdGU+PEF1dGhvcj5LaWVsa29wZjwvQXV0aG9yPjxZZWFyPjIwMDE8L1llYXI+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</w:fldData>
        </w:fldChar>
      </w:r>
      <w:r w:rsidR="004E01E9">
        <w:instrText xml:space="preserve"> ADDIN EN.CITE </w:instrText>
      </w:r>
      <w:r w:rsidR="004E01E9">
        <w:fldChar w:fldCharType="begin">
          <w:fldData xml:space="preserve">PEVuZE5vdGU+PENpdGU+PEF1dGhvcj5LaWVsa29wZjwvQXV0aG9yPjxZZWFyPjIwMDE8L1llYXI+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</w:fldData>
        </w:fldChar>
      </w:r>
      <w:r w:rsidR="004E01E9">
        <w:instrText xml:space="preserve"> ADDIN EN.CITE.DATA </w:instrText>
      </w:r>
      <w:r w:rsidR="004E01E9">
        <w:fldChar w:fldCharType="end"/>
      </w:r>
      <w:r w:rsidRPr="00B26A9B">
        <w:fldChar w:fldCharType="separate"/>
      </w:r>
      <w:hyperlink w:anchor="_ENREF_16" w:tooltip="Kielkopf, 2001 #13" w:history="1">
        <w:r w:rsidR="00842673" w:rsidRPr="00391534">
          <w:rPr>
            <w:noProof/>
            <w:vertAlign w:val="superscript"/>
          </w:rPr>
          <w:t>16</w:t>
        </w:r>
      </w:hyperlink>
      <w:hyperlink w:anchor="_ENREF_17" w:tooltip="Selenko, 2003 #288" w:history="1"/>
      <w:r w:rsidR="00391534" w:rsidRPr="00391534">
        <w:rPr>
          <w:noProof/>
          <w:vertAlign w:val="superscript"/>
        </w:rPr>
        <w:t xml:space="preserve">, </w:t>
      </w:r>
      <w:r w:rsidR="006D197F" w:rsidRPr="00391534">
        <w:rPr>
          <w:noProof/>
          <w:vertAlign w:val="superscript"/>
        </w:rPr>
        <w:t>17</w:t>
      </w:r>
      <w:r w:rsidRPr="00B26A9B">
        <w:fldChar w:fldCharType="end"/>
      </w:r>
      <w:r w:rsidRPr="00B26A9B">
        <w:t xml:space="preserve"> and have since then been found in many other proteins with diverse biological functions</w:t>
      </w:r>
      <w:r w:rsidRPr="00B26A9B">
        <w:fldChar w:fldCharType="begin">
          <w:fldData xml:space="preserve">PEVuZE5vdGU+PENpdGU+PEF1dGhvcj5LaWVsa29wZjwvQXV0aG9yPjxZZWFyPjIwMDQ8L1llYXI+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aW9kaWNhbD48cGFnZXM+NjMwLTk8L3BhZ2VzPjx2b2x1bWU+Mjg0PC92b2x1bWU+PG51bWJlcj4x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L2FiYnItMT48L2FsdC1wZXJpb2RpY2FsPjxwYWdlcz4xNzMyNS0zNzwvcGFnZXM+PHZvbHVtZT4y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==
</w:fldData>
        </w:fldChar>
      </w:r>
      <w:r w:rsidR="004E01E9">
        <w:instrText xml:space="preserve"> ADDIN EN.CITE </w:instrText>
      </w:r>
      <w:r w:rsidR="004E01E9">
        <w:fldChar w:fldCharType="begin">
          <w:fldData xml:space="preserve">PEVuZE5vdGU+PENpdGU+PEF1dGhvcj5LaWVsa29wZjwvQXV0aG9yPjxZZWFyPjIwMDQ8L1llYXI+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aW9kaWNhbD48cGFnZXM+NjMwLTk8L3BhZ2VzPjx2b2x1bWU+Mjg0PC92b2x1bWU+PG51bWJlcj4x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L2FiYnItMT48L2FsdC1wZXJpb2RpY2FsPjxwYWdlcz4xNzMyNS0zNzwvcGFnZXM+PHZvbHVtZT4y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==
</w:fldData>
        </w:fldChar>
      </w:r>
      <w:r w:rsidR="004E01E9">
        <w:instrText xml:space="preserve"> ADDIN EN.CITE.DATA </w:instrText>
      </w:r>
      <w:r w:rsidR="004E01E9">
        <w:fldChar w:fldCharType="end"/>
      </w:r>
      <w:r w:rsidRPr="00B26A9B">
        <w:fldChar w:fldCharType="separate"/>
      </w:r>
      <w:hyperlink w:anchor="_ENREF_12" w:tooltip="Corsini, 2007 #3" w:history="1">
        <w:r w:rsidR="00842673" w:rsidRPr="00391534">
          <w:rPr>
            <w:noProof/>
            <w:vertAlign w:val="superscript"/>
          </w:rPr>
          <w:t>12</w:t>
        </w:r>
      </w:hyperlink>
      <w:proofErr w:type="gramStart"/>
      <w:r w:rsidR="00391534" w:rsidRPr="00391534">
        <w:rPr>
          <w:noProof/>
          <w:vertAlign w:val="superscript"/>
        </w:rPr>
        <w:t xml:space="preserve">, </w:t>
      </w:r>
      <w:hyperlink w:anchor="_ENREF_18" w:tooltip="Kielkopf, 2004 #37" w:history="1">
        <w:r w:rsidR="00842673" w:rsidRPr="00391534">
          <w:rPr>
            <w:noProof/>
            <w:vertAlign w:val="superscript"/>
          </w:rPr>
          <w:t>18-22</w:t>
        </w:r>
      </w:hyperlink>
      <w:r w:rsidRPr="00B26A9B">
        <w:fldChar w:fldCharType="end"/>
      </w:r>
      <w:r w:rsidRPr="00B26A9B">
        <w:t>.</w:t>
      </w:r>
      <w:proofErr w:type="gramEnd"/>
      <w:r w:rsidRPr="00B26A9B">
        <w:t xml:space="preserve"> UHM domains recognize UHM ligand motif (ULM) peptide sequences that harbor a conserved tryptophan residue flanked by a stretch of basic and negatively-charged residues</w:t>
      </w:r>
      <w:r w:rsidRPr="00B26A9B">
        <w:fldChar w:fldCharType="begin">
          <w:fldData xml:space="preserve">PEVuZE5vdGU+PENpdGU+PEF1dGhvcj5LaWVsa29wZjwvQXV0aG9yPjxZZWFyPjIwMDQ8L1llYXI+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PjYzMC05PC9wYWdlcz48dm9sdW1lPjI4NDwvdm9sdW1lPjxudW1iZXI+MTwvbnVtYmVyPjxrZXl3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</w:fldData>
        </w:fldChar>
      </w:r>
      <w:r w:rsidR="004E01E9">
        <w:instrText xml:space="preserve"> ADDIN EN.CITE </w:instrText>
      </w:r>
      <w:r w:rsidR="004E01E9">
        <w:fldChar w:fldCharType="begin">
          <w:fldData xml:space="preserve">PEVuZE5vdGU+PENpdGU+PEF1dGhvcj5LaWVsa29wZjwvQXV0aG9yPjxZZWFyPjIwMDQ8L1llYXI+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PjYzMC05PC9wYWdlcz48dm9sdW1lPjI4NDwvdm9sdW1lPjxudW1iZXI+MTwvbnVtYmVyPjxrZXl3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</w:fldData>
        </w:fldChar>
      </w:r>
      <w:r w:rsidR="004E01E9">
        <w:instrText xml:space="preserve"> ADDIN EN.CITE.DATA </w:instrText>
      </w:r>
      <w:r w:rsidR="004E01E9">
        <w:fldChar w:fldCharType="end"/>
      </w:r>
      <w:r w:rsidRPr="00B26A9B">
        <w:fldChar w:fldCharType="separate"/>
      </w:r>
      <w:hyperlink w:anchor="_ENREF_12" w:tooltip="Corsini, 2007 #3" w:history="1">
        <w:r w:rsidR="00842673" w:rsidRPr="00391534">
          <w:rPr>
            <w:noProof/>
            <w:vertAlign w:val="superscript"/>
          </w:rPr>
          <w:t>12</w:t>
        </w:r>
      </w:hyperlink>
      <w:proofErr w:type="gramStart"/>
      <w:r w:rsidR="00391534" w:rsidRPr="00391534">
        <w:rPr>
          <w:noProof/>
          <w:vertAlign w:val="superscript"/>
        </w:rPr>
        <w:t xml:space="preserve">, </w:t>
      </w:r>
      <w:hyperlink w:anchor="_ENREF_18" w:tooltip="Kielkopf, 2004 #37" w:history="1">
        <w:r w:rsidR="00842673" w:rsidRPr="00391534">
          <w:rPr>
            <w:noProof/>
            <w:vertAlign w:val="superscript"/>
          </w:rPr>
          <w:t>18</w:t>
        </w:r>
      </w:hyperlink>
      <w:r w:rsidR="00391534" w:rsidRPr="00391534">
        <w:rPr>
          <w:noProof/>
          <w:vertAlign w:val="superscript"/>
        </w:rPr>
        <w:t xml:space="preserve">, </w:t>
      </w:r>
      <w:hyperlink w:anchor="_ENREF_21" w:tooltip="Corsini, 2009 #71" w:history="1">
        <w:r w:rsidR="00842673" w:rsidRPr="00391534">
          <w:rPr>
            <w:noProof/>
            <w:vertAlign w:val="superscript"/>
          </w:rPr>
          <w:t>21</w:t>
        </w:r>
      </w:hyperlink>
      <w:r w:rsidRPr="00B26A9B">
        <w:fldChar w:fldCharType="end"/>
      </w:r>
      <w:r w:rsidRPr="00B26A9B">
        <w:t>.</w:t>
      </w:r>
      <w:proofErr w:type="gramEnd"/>
      <w:r w:rsidRPr="00B26A9B">
        <w:t xml:space="preserve"> UHM-ULM interactions play a crucial role in early spliceosome assembly (</w:t>
      </w:r>
      <w:r w:rsidRPr="00F2116A">
        <w:rPr>
          <w:b/>
        </w:rPr>
        <w:t>Figure 1A</w:t>
      </w:r>
      <w:proofErr w:type="gramStart"/>
      <w:r w:rsidRPr="00F2116A">
        <w:rPr>
          <w:b/>
        </w:rPr>
        <w:t>,B</w:t>
      </w:r>
      <w:proofErr w:type="gramEnd"/>
      <w:r w:rsidRPr="00B26A9B">
        <w:t>) and a given UHM domain can bind to various ULM ligands. For example, SPF45 UHM binds to SF3b155, SF1 and U2AF65 ULMs</w:t>
      </w:r>
      <w:hyperlink w:anchor="_ENREF_12" w:tooltip="Corsini, 2007 #3" w:history="1">
        <w:r w:rsidR="00842673" w:rsidRPr="00B26A9B">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 </w:instrText>
        </w:r>
        <w:r w:rsidR="00842673">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12</w:t>
        </w:r>
        <w:r w:rsidR="00842673" w:rsidRPr="00B26A9B">
          <w:fldChar w:fldCharType="end"/>
        </w:r>
      </w:hyperlink>
      <w:r w:rsidRPr="00B26A9B">
        <w:t xml:space="preserve"> and U2AF65</w:t>
      </w:r>
      <w:r w:rsidR="00DF327A">
        <w:t xml:space="preserve"> </w:t>
      </w:r>
      <w:r w:rsidRPr="00B26A9B">
        <w:t>UHM binds to all five ULMs from SF3b155 with low micro-molar affinity</w:t>
      </w:r>
      <w:r w:rsidRPr="00B26A9B">
        <w:fldChar w:fldCharType="begin">
          <w:fldData xml:space="preserve">PEVuZE5vdGU+PENpdGU+PEF1dGhvcj5TcGFkYWNjaW5pPC9BdXRob3I+PFllYXI+MjAwNjwvWWVh
cj48UmVjTnVtPjQyPC9SZWNOdW0+PERpc3BsYXlUZXh0PjxzdHlsZSBmYWNlPSJzdXBlcnNjcmlw
dCI+MjMsIDI0PC9zdHlsZT48L0Rpc3BsYXlUZXh0PjxyZWNvcmQ+PHJlYy1udW1iZXI+NDI8L3Jl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b3VyY2UtbnVtPjwvcmVjb3JkPjwvQ2l0ZT48Q2l0ZT48QXV0aG9yPlRoaWNrbWFuPC9BdXRob3I+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</w:fldData>
        </w:fldChar>
      </w:r>
      <w:r w:rsidR="004E01E9">
        <w:instrText xml:space="preserve"> ADDIN EN.CITE </w:instrText>
      </w:r>
      <w:r w:rsidR="004E01E9">
        <w:fldChar w:fldCharType="begin">
          <w:fldData xml:space="preserve">PEVuZE5vdGU+PENpdGU+PEF1dGhvcj5TcGFkYWNjaW5pPC9BdXRob3I+PFllYXI+MjAwNjwvWWVh
cj48UmVjTnVtPjQyPC9SZWNOdW0+PERpc3BsYXlUZXh0PjxzdHlsZSBmYWNlPSJzdXBlcnNjcmlw
dCI+MjMsIDI0PC9zdHlsZT48L0Rpc3BsYXlUZXh0PjxyZWNvcmQ+PHJlYy1udW1iZXI+NDI8L3Jl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b3VyY2UtbnVtPjwvcmVjb3JkPjwvQ2l0ZT48Q2l0ZT48QXV0aG9yPlRoaWNrbWFuPC9BdXRob3I+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</w:fldData>
        </w:fldChar>
      </w:r>
      <w:r w:rsidR="004E01E9">
        <w:instrText xml:space="preserve"> ADDIN EN.CITE.DATA </w:instrText>
      </w:r>
      <w:r w:rsidR="004E01E9">
        <w:fldChar w:fldCharType="end"/>
      </w:r>
      <w:r w:rsidRPr="00B26A9B">
        <w:fldChar w:fldCharType="separate"/>
      </w:r>
      <w:hyperlink w:anchor="_ENREF_23" w:tooltip="Spadaccini, 2006 #42" w:history="1">
        <w:r w:rsidR="00842673" w:rsidRPr="00391534">
          <w:rPr>
            <w:noProof/>
            <w:vertAlign w:val="superscript"/>
          </w:rPr>
          <w:t>23</w:t>
        </w:r>
      </w:hyperlink>
      <w:proofErr w:type="gramStart"/>
      <w:r w:rsidR="00391534" w:rsidRPr="00391534">
        <w:rPr>
          <w:noProof/>
          <w:vertAlign w:val="superscript"/>
        </w:rPr>
        <w:t xml:space="preserve">, </w:t>
      </w:r>
      <w:hyperlink w:anchor="_ENREF_24" w:tooltip="Thickman, 2006 #39" w:history="1">
        <w:r w:rsidR="00842673" w:rsidRPr="00391534">
          <w:rPr>
            <w:noProof/>
            <w:vertAlign w:val="superscript"/>
          </w:rPr>
          <w:t>24</w:t>
        </w:r>
      </w:hyperlink>
      <w:r w:rsidRPr="00B26A9B">
        <w:fldChar w:fldCharType="end"/>
      </w:r>
      <w:r w:rsidRPr="00B26A9B">
        <w:t>.</w:t>
      </w:r>
      <w:proofErr w:type="gramEnd"/>
      <w:r w:rsidRPr="00B26A9B">
        <w:t xml:space="preserve"> </w:t>
      </w:r>
    </w:p>
    <w:p w14:paraId="79DE1BE4" w14:textId="748FB982" w:rsidR="00B26A9B" w:rsidRDefault="00B26A9B" w:rsidP="009D4457">
      <w:pPr>
        <w:pStyle w:val="TAMainText"/>
      </w:pPr>
      <w:r w:rsidRPr="00B26A9B">
        <w:t>Here, we have developed a cyclic peptide UHM inhibitor that targets the SPF45 UHM with high selectivity as a molecular probe to delineate the contribution</w:t>
      </w:r>
      <w:r w:rsidR="002D4777">
        <w:t>s</w:t>
      </w:r>
      <w:r w:rsidRPr="00B26A9B">
        <w:t xml:space="preserve"> of UHM domains in splicing regulation. The cyclic peptide inhibitor is optimized to target the SPF45 UHM domain, and exhibits 4-fold higher affinity and 270-fold selectivity compared to the constitutive splicing factor U2AF65. We show that the inhibitor is an efficient tool for studying molecular mechanisms of splicing regulation during early stages of spliceosome assembly. </w:t>
      </w:r>
    </w:p>
    <w:p w14:paraId="6DAB7AA3" w14:textId="77777777" w:rsidR="001E2FC4" w:rsidRDefault="001E2FC4" w:rsidP="009D4457">
      <w:pPr>
        <w:pStyle w:val="TAMainText"/>
      </w:pPr>
    </w:p>
    <w:p w14:paraId="1643CA8E" w14:textId="77777777" w:rsidR="00F2116A" w:rsidRDefault="00F2116A" w:rsidP="009D4457">
      <w:pPr>
        <w:pStyle w:val="TAMainText"/>
        <w:jc w:val="center"/>
      </w:pPr>
      <w:r>
        <w:rPr>
          <w:noProof/>
          <w:lang w:val="de-DE" w:eastAsia="de-DE"/>
        </w:rPr>
        <w:lastRenderedPageBreak/>
        <w:drawing>
          <wp:inline distT="0" distB="0" distL="0" distR="0" wp14:anchorId="3FF9557E" wp14:editId="7056520F">
            <wp:extent cx="4207518" cy="42329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F45_Cyclicpeptide_v13_PJ_Fig1.png"/>
                    <pic:cNvPicPr/>
                  </pic:nvPicPr>
                  <pic:blipFill>
                    <a:blip r:embed="rId9">
                      <a:extLst>
                        <a:ext uri="{28A0092B-C50C-407E-A947-70E740481C1C}">
                          <a14:useLocalDpi xmlns:a14="http://schemas.microsoft.com/office/drawing/2010/main" val="0"/>
                        </a:ext>
                      </a:extLst>
                    </a:blip>
                    <a:stretch>
                      <a:fillRect/>
                    </a:stretch>
                  </pic:blipFill>
                  <pic:spPr>
                    <a:xfrm>
                      <a:off x="0" y="0"/>
                      <a:ext cx="4207518" cy="4232975"/>
                    </a:xfrm>
                    <a:prstGeom prst="rect">
                      <a:avLst/>
                    </a:prstGeom>
                  </pic:spPr>
                </pic:pic>
              </a:graphicData>
            </a:graphic>
          </wp:inline>
        </w:drawing>
      </w:r>
    </w:p>
    <w:p w14:paraId="41BE636E" w14:textId="6B41D417" w:rsidR="00F2116A" w:rsidRDefault="00F2116A" w:rsidP="009D4457">
      <w:pPr>
        <w:pStyle w:val="VAFigureCaption"/>
      </w:pPr>
      <w:r w:rsidRPr="001E2FC4">
        <w:rPr>
          <w:b/>
        </w:rPr>
        <w:t>Figure 1</w:t>
      </w:r>
      <w:r w:rsidRPr="00917579">
        <w:t xml:space="preserve">. </w:t>
      </w:r>
      <w:r w:rsidR="00DD2EA7">
        <w:t>(</w:t>
      </w:r>
      <w:r w:rsidRPr="00917579">
        <w:t xml:space="preserve">A) Schematic overview of UHM/ULM interactions during spliceosome assembly. UHM domains and ULM peptide motifs are shown in green and red </w:t>
      </w:r>
      <w:r w:rsidR="00FC76D9" w:rsidRPr="00917579">
        <w:t>colors</w:t>
      </w:r>
      <w:r w:rsidRPr="00917579">
        <w:t xml:space="preserve"> respectively. </w:t>
      </w:r>
      <w:r w:rsidR="00DD2EA7">
        <w:t>(</w:t>
      </w:r>
      <w:r w:rsidRPr="00917579">
        <w:t>B) Alignment of ULM sequences.</w:t>
      </w:r>
    </w:p>
    <w:p w14:paraId="6F287D54" w14:textId="77777777" w:rsidR="005B14AE" w:rsidRPr="005B14AE" w:rsidRDefault="005B14AE" w:rsidP="009D4457">
      <w:pPr>
        <w:spacing w:line="480" w:lineRule="auto"/>
      </w:pPr>
    </w:p>
    <w:p w14:paraId="134E209D" w14:textId="6DBA4D0A" w:rsidR="00700913" w:rsidRPr="00700913" w:rsidRDefault="00700913" w:rsidP="009D4457">
      <w:pPr>
        <w:pStyle w:val="TAMainText"/>
        <w:keepNext/>
        <w:ind w:firstLine="0"/>
        <w:rPr>
          <w:b/>
        </w:rPr>
      </w:pPr>
      <w:r w:rsidRPr="00700913">
        <w:rPr>
          <w:b/>
        </w:rPr>
        <w:t>Results</w:t>
      </w:r>
      <w:r w:rsidR="00EA54B5">
        <w:rPr>
          <w:b/>
        </w:rPr>
        <w:t xml:space="preserve"> and Discussion</w:t>
      </w:r>
    </w:p>
    <w:p w14:paraId="37AC3BC1" w14:textId="77777777" w:rsidR="00DF327A" w:rsidRDefault="00EA54B5" w:rsidP="00DF327A">
      <w:pPr>
        <w:pStyle w:val="TAMainText"/>
        <w:ind w:firstLine="0"/>
      </w:pPr>
      <w:r w:rsidRPr="00EA54B5">
        <w:rPr>
          <w:b/>
        </w:rPr>
        <w:t xml:space="preserve">Design of minimal ULM </w:t>
      </w:r>
      <w:r w:rsidR="005B110D">
        <w:rPr>
          <w:b/>
        </w:rPr>
        <w:t>cyclic peptide</w:t>
      </w:r>
      <w:r w:rsidRPr="00EA54B5">
        <w:rPr>
          <w:b/>
        </w:rPr>
        <w:t>.</w:t>
      </w:r>
      <w:r>
        <w:t xml:space="preserve"> </w:t>
      </w:r>
      <w:r w:rsidR="00B26A9B" w:rsidRPr="00B26A9B">
        <w:t>Analysis of the crystal structure of SPF45 UHM-SF3b155 ULM5 complex</w:t>
      </w:r>
      <w:hyperlink w:anchor="_ENREF_12" w:tooltip="Corsini, 2007 #3" w:history="1">
        <w:r w:rsidR="00842673" w:rsidRPr="00B26A9B">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 </w:instrText>
        </w:r>
        <w:r w:rsidR="00842673">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EN.CITE.DATA </w:instrText>
        </w:r>
        <w:r w:rsidR="00842673">
          <w:fldChar w:fldCharType="end"/>
        </w:r>
        <w:r w:rsidR="00842673" w:rsidRPr="00B26A9B">
          <w:fldChar w:fldCharType="separate"/>
        </w:r>
        <w:r w:rsidR="00842673" w:rsidRPr="00391534">
          <w:rPr>
            <w:noProof/>
            <w:vertAlign w:val="superscript"/>
          </w:rPr>
          <w:t>12</w:t>
        </w:r>
        <w:r w:rsidR="00842673" w:rsidRPr="00B26A9B">
          <w:fldChar w:fldCharType="end"/>
        </w:r>
      </w:hyperlink>
      <w:r w:rsidR="00B26A9B" w:rsidRPr="00B26A9B">
        <w:t xml:space="preserve"> (PDB accession: 2PEH) reveals that the ULM peptide adopts a </w:t>
      </w:r>
      <w:r w:rsidR="00B26A9B" w:rsidRPr="00EB379B">
        <w:rPr>
          <w:rFonts w:ascii="Symbol" w:hAnsi="Symbol"/>
        </w:rPr>
        <w:t></w:t>
      </w:r>
      <w:r w:rsidR="00B26A9B" w:rsidRPr="00B26A9B">
        <w:t>-turn with a hydrogen bond between the backbone amide of Glu340 and carbonyl of Arg337 (</w:t>
      </w:r>
      <w:r w:rsidR="00B26A9B" w:rsidRPr="00F2116A">
        <w:rPr>
          <w:b/>
        </w:rPr>
        <w:t>Figure S2</w:t>
      </w:r>
      <w:r w:rsidR="00B26A9B" w:rsidRPr="00B26A9B">
        <w:t xml:space="preserve">). Ser336 stabilizes this </w:t>
      </w:r>
      <w:r w:rsidR="00B26A9B" w:rsidRPr="00EB379B">
        <w:rPr>
          <w:rFonts w:ascii="Symbol" w:hAnsi="Symbol"/>
        </w:rPr>
        <w:t></w:t>
      </w:r>
      <w:r w:rsidR="00B26A9B" w:rsidRPr="00B26A9B">
        <w:t>-turn by forming an intra-peptide hydrogen bond between its side chain hydroxyl and the backbone amide of Trp338 though it does not contribute directly to the interaction with the UHM domain. To understand the</w:t>
      </w:r>
      <w:r w:rsidR="00B26A9B" w:rsidRPr="00B26A9B">
        <w:rPr>
          <w:b/>
        </w:rPr>
        <w:t xml:space="preserve"> </w:t>
      </w:r>
      <w:r w:rsidR="00B26A9B" w:rsidRPr="00B26A9B">
        <w:t>requirement of a pre</w:t>
      </w:r>
      <w:r w:rsidR="00DF327A">
        <w:t>-</w:t>
      </w:r>
      <w:r w:rsidR="00B26A9B" w:rsidRPr="00B26A9B">
        <w:t xml:space="preserve">defined tertiary </w:t>
      </w:r>
      <w:r w:rsidR="00DF327A" w:rsidRPr="00B26A9B">
        <w:t xml:space="preserve">structure of the ULM peptide, we replaced Ser336 by alanine and </w:t>
      </w:r>
      <w:r w:rsidR="00DF327A" w:rsidRPr="00B26A9B">
        <w:lastRenderedPageBreak/>
        <w:t xml:space="preserve">analyzed the thermodynamic contributions to binding by isothermal titration calorimetry (ITC). </w:t>
      </w:r>
    </w:p>
    <w:tbl>
      <w:tblPr>
        <w:tblpPr w:leftFromText="180" w:rightFromText="180" w:vertAnchor="text" w:horzAnchor="margin" w:tblpY="313"/>
        <w:tblW w:w="9072" w:type="dxa"/>
        <w:tblLayout w:type="fixed"/>
        <w:tblLook w:val="01E0" w:firstRow="1" w:lastRow="1" w:firstColumn="1" w:lastColumn="1" w:noHBand="0" w:noVBand="0"/>
      </w:tblPr>
      <w:tblGrid>
        <w:gridCol w:w="993"/>
        <w:gridCol w:w="3260"/>
        <w:gridCol w:w="1417"/>
        <w:gridCol w:w="1843"/>
        <w:gridCol w:w="1559"/>
      </w:tblGrid>
      <w:tr w:rsidR="00DF327A" w:rsidRPr="00917579" w14:paraId="1E86F51F" w14:textId="77777777" w:rsidTr="00DF327A">
        <w:trPr>
          <w:trHeight w:val="279"/>
        </w:trPr>
        <w:tc>
          <w:tcPr>
            <w:tcW w:w="9072" w:type="dxa"/>
            <w:gridSpan w:val="5"/>
            <w:tcBorders>
              <w:bottom w:val="single" w:sz="8" w:space="0" w:color="000000"/>
            </w:tcBorders>
            <w:vAlign w:val="center"/>
          </w:tcPr>
          <w:p w14:paraId="797527DB" w14:textId="671AE3C8" w:rsidR="00DF327A" w:rsidRPr="00917579" w:rsidRDefault="00DF327A" w:rsidP="00DF327A">
            <w:pPr>
              <w:pStyle w:val="TCTableBody"/>
              <w:spacing w:after="0" w:line="480" w:lineRule="auto"/>
            </w:pPr>
            <w:r w:rsidRPr="001E2FC4">
              <w:rPr>
                <w:b/>
              </w:rPr>
              <w:t>Table 1</w:t>
            </w:r>
            <w:r w:rsidRPr="00917579">
              <w:t>. Binding affinity</w:t>
            </w:r>
            <w:r>
              <w:t xml:space="preserve"> (</w:t>
            </w:r>
            <w:r w:rsidRPr="00917579">
              <w:t>determined by isothermal titration calorimetry</w:t>
            </w:r>
            <w:r>
              <w:t>)</w:t>
            </w:r>
            <w:r w:rsidRPr="00917579">
              <w:t xml:space="preserve"> of different cyclic peptides </w:t>
            </w:r>
            <w:r>
              <w:t xml:space="preserve">synthesized </w:t>
            </w:r>
            <w:r w:rsidRPr="00917579">
              <w:t xml:space="preserve">to </w:t>
            </w:r>
            <w:r>
              <w:t>explore different linker lengths for cyclization</w:t>
            </w:r>
            <w:r w:rsidRPr="00917579">
              <w:t>.</w:t>
            </w:r>
            <w:r>
              <w:t xml:space="preserve"> </w:t>
            </w:r>
          </w:p>
        </w:tc>
      </w:tr>
      <w:tr w:rsidR="00DF327A" w:rsidRPr="00917579" w14:paraId="361A2447" w14:textId="77777777" w:rsidTr="00DF327A">
        <w:trPr>
          <w:trHeight w:val="259"/>
        </w:trPr>
        <w:tc>
          <w:tcPr>
            <w:tcW w:w="993" w:type="dxa"/>
            <w:tcBorders>
              <w:top w:val="single" w:sz="8" w:space="0" w:color="000000"/>
              <w:bottom w:val="single" w:sz="4" w:space="0" w:color="auto"/>
            </w:tcBorders>
            <w:vAlign w:val="center"/>
          </w:tcPr>
          <w:p w14:paraId="3A7663C7" w14:textId="77777777" w:rsidR="00DF327A" w:rsidRPr="00917579" w:rsidRDefault="00DF327A" w:rsidP="00DF327A">
            <w:pPr>
              <w:pStyle w:val="TCTableBody"/>
              <w:spacing w:after="0" w:line="480" w:lineRule="auto"/>
            </w:pPr>
            <w:r>
              <w:t>Peptide</w:t>
            </w:r>
          </w:p>
        </w:tc>
        <w:tc>
          <w:tcPr>
            <w:tcW w:w="3260" w:type="dxa"/>
            <w:tcBorders>
              <w:top w:val="single" w:sz="8" w:space="0" w:color="000000"/>
              <w:bottom w:val="single" w:sz="4" w:space="0" w:color="auto"/>
            </w:tcBorders>
            <w:vAlign w:val="center"/>
          </w:tcPr>
          <w:p w14:paraId="6ADEA800" w14:textId="77777777" w:rsidR="00DF327A" w:rsidRPr="00917579" w:rsidRDefault="00DF327A" w:rsidP="00DF327A">
            <w:pPr>
              <w:pStyle w:val="TCTableBody"/>
              <w:spacing w:after="0" w:line="480" w:lineRule="auto"/>
            </w:pPr>
            <w:r>
              <w:t>Sequence</w:t>
            </w:r>
            <w:r w:rsidRPr="009A39B8">
              <w:rPr>
                <w:vertAlign w:val="superscript"/>
              </w:rPr>
              <w:t>[a]</w:t>
            </w:r>
          </w:p>
        </w:tc>
        <w:tc>
          <w:tcPr>
            <w:tcW w:w="1417" w:type="dxa"/>
            <w:tcBorders>
              <w:top w:val="single" w:sz="8" w:space="0" w:color="000000"/>
              <w:bottom w:val="single" w:sz="4" w:space="0" w:color="auto"/>
            </w:tcBorders>
            <w:vAlign w:val="center"/>
          </w:tcPr>
          <w:p w14:paraId="7ADFF89D" w14:textId="77777777" w:rsidR="00DF327A" w:rsidRPr="00917579" w:rsidRDefault="00DF327A" w:rsidP="00DF327A">
            <w:pPr>
              <w:pStyle w:val="TCTableBody"/>
              <w:spacing w:after="0" w:line="480" w:lineRule="auto"/>
            </w:pPr>
            <w:r w:rsidRPr="001D7D77">
              <w:rPr>
                <w:i/>
              </w:rPr>
              <w:t>K</w:t>
            </w:r>
            <w:r w:rsidRPr="001D7D77">
              <w:rPr>
                <w:vertAlign w:val="subscript"/>
              </w:rPr>
              <w:t>D</w:t>
            </w:r>
            <w:r w:rsidRPr="00917579">
              <w:t xml:space="preserve"> (</w:t>
            </w:r>
            <w:r w:rsidRPr="009A39B8">
              <w:rPr>
                <w:rFonts w:ascii="Symbol" w:hAnsi="Symbol"/>
              </w:rPr>
              <w:t></w:t>
            </w:r>
            <w:r w:rsidRPr="00917579">
              <w:t>M)</w:t>
            </w:r>
          </w:p>
        </w:tc>
        <w:tc>
          <w:tcPr>
            <w:tcW w:w="1843" w:type="dxa"/>
            <w:tcBorders>
              <w:top w:val="single" w:sz="8" w:space="0" w:color="000000"/>
              <w:bottom w:val="single" w:sz="4" w:space="0" w:color="auto"/>
            </w:tcBorders>
            <w:vAlign w:val="center"/>
          </w:tcPr>
          <w:p w14:paraId="7D519F89" w14:textId="77777777" w:rsidR="00DF327A" w:rsidRPr="00917579" w:rsidRDefault="00DF327A" w:rsidP="00DF327A">
            <w:pPr>
              <w:pStyle w:val="TCTableBody"/>
              <w:spacing w:after="0" w:line="480" w:lineRule="auto"/>
            </w:pPr>
            <w:r w:rsidRPr="009A39B8">
              <w:rPr>
                <w:rFonts w:ascii="Symbol" w:hAnsi="Symbol"/>
              </w:rPr>
              <w:t></w:t>
            </w:r>
            <w:r w:rsidRPr="00917579">
              <w:t>H</w:t>
            </w:r>
            <w:r w:rsidRPr="009A39B8">
              <w:rPr>
                <w:vertAlign w:val="superscript"/>
              </w:rPr>
              <w:t>[b]</w:t>
            </w:r>
          </w:p>
        </w:tc>
        <w:tc>
          <w:tcPr>
            <w:tcW w:w="1559" w:type="dxa"/>
            <w:tcBorders>
              <w:top w:val="single" w:sz="8" w:space="0" w:color="000000"/>
              <w:bottom w:val="single" w:sz="4" w:space="0" w:color="auto"/>
            </w:tcBorders>
            <w:vAlign w:val="center"/>
          </w:tcPr>
          <w:p w14:paraId="3F623864" w14:textId="77777777" w:rsidR="00DF327A" w:rsidRPr="00917579" w:rsidRDefault="00DF327A" w:rsidP="00DF327A">
            <w:pPr>
              <w:pStyle w:val="TCTableBody"/>
              <w:spacing w:after="0" w:line="480" w:lineRule="auto"/>
            </w:pPr>
            <w:r w:rsidRPr="00917579">
              <w:t>-T</w:t>
            </w:r>
            <w:r w:rsidRPr="009A39B8">
              <w:rPr>
                <w:rFonts w:ascii="Symbol" w:hAnsi="Symbol"/>
              </w:rPr>
              <w:t></w:t>
            </w:r>
            <w:r w:rsidRPr="00917579">
              <w:t>S</w:t>
            </w:r>
            <w:r w:rsidRPr="009A39B8">
              <w:rPr>
                <w:vertAlign w:val="superscript"/>
              </w:rPr>
              <w:t>[b]</w:t>
            </w:r>
          </w:p>
        </w:tc>
      </w:tr>
      <w:tr w:rsidR="00DF327A" w:rsidRPr="00917579" w14:paraId="0388660F" w14:textId="77777777" w:rsidTr="00DF327A">
        <w:trPr>
          <w:trHeight w:val="259"/>
        </w:trPr>
        <w:tc>
          <w:tcPr>
            <w:tcW w:w="993" w:type="dxa"/>
            <w:tcBorders>
              <w:top w:val="single" w:sz="4" w:space="0" w:color="auto"/>
            </w:tcBorders>
            <w:vAlign w:val="center"/>
          </w:tcPr>
          <w:p w14:paraId="23EE8A5E" w14:textId="77777777" w:rsidR="00DF327A" w:rsidRPr="005B14AE" w:rsidRDefault="00DF327A" w:rsidP="00DF327A">
            <w:pPr>
              <w:pStyle w:val="TCTableBody"/>
              <w:spacing w:after="0" w:line="480" w:lineRule="auto"/>
              <w:rPr>
                <w:b/>
              </w:rPr>
            </w:pPr>
            <w:r w:rsidRPr="005B14AE">
              <w:rPr>
                <w:b/>
              </w:rPr>
              <w:t>0</w:t>
            </w:r>
          </w:p>
        </w:tc>
        <w:tc>
          <w:tcPr>
            <w:tcW w:w="3260" w:type="dxa"/>
            <w:tcBorders>
              <w:top w:val="single" w:sz="4" w:space="0" w:color="auto"/>
            </w:tcBorders>
            <w:vAlign w:val="center"/>
          </w:tcPr>
          <w:p w14:paraId="113EF212" w14:textId="77777777" w:rsidR="00DF327A" w:rsidRPr="00917579" w:rsidRDefault="00DF327A" w:rsidP="00DF327A">
            <w:pPr>
              <w:pStyle w:val="TCTableBody"/>
              <w:spacing w:after="0" w:line="480" w:lineRule="auto"/>
            </w:pPr>
            <w:r w:rsidRPr="00917579">
              <w:t>KSRWDE</w:t>
            </w:r>
          </w:p>
        </w:tc>
        <w:tc>
          <w:tcPr>
            <w:tcW w:w="1417" w:type="dxa"/>
            <w:tcBorders>
              <w:top w:val="single" w:sz="4" w:space="0" w:color="auto"/>
            </w:tcBorders>
            <w:vAlign w:val="center"/>
          </w:tcPr>
          <w:p w14:paraId="36D95FAD" w14:textId="77777777" w:rsidR="00DF327A" w:rsidRPr="00917579" w:rsidRDefault="00DF327A" w:rsidP="00DF327A">
            <w:pPr>
              <w:pStyle w:val="TCTableBody"/>
              <w:spacing w:after="0" w:line="480" w:lineRule="auto"/>
            </w:pPr>
            <w:r w:rsidRPr="00917579">
              <w:t>15.7±0.98</w:t>
            </w:r>
          </w:p>
        </w:tc>
        <w:tc>
          <w:tcPr>
            <w:tcW w:w="1843" w:type="dxa"/>
            <w:tcBorders>
              <w:top w:val="single" w:sz="4" w:space="0" w:color="auto"/>
            </w:tcBorders>
            <w:vAlign w:val="center"/>
          </w:tcPr>
          <w:p w14:paraId="4C384018" w14:textId="77777777" w:rsidR="00DF327A" w:rsidRPr="00917579" w:rsidRDefault="00DF327A" w:rsidP="00DF327A">
            <w:pPr>
              <w:pStyle w:val="TCTableBody"/>
              <w:spacing w:after="0" w:line="480" w:lineRule="auto"/>
            </w:pPr>
            <w:r w:rsidRPr="00917579">
              <w:t>-10.4±36</w:t>
            </w:r>
          </w:p>
        </w:tc>
        <w:tc>
          <w:tcPr>
            <w:tcW w:w="1559" w:type="dxa"/>
            <w:tcBorders>
              <w:top w:val="single" w:sz="4" w:space="0" w:color="auto"/>
            </w:tcBorders>
            <w:vAlign w:val="center"/>
          </w:tcPr>
          <w:p w14:paraId="24FFC72A" w14:textId="77777777" w:rsidR="00DF327A" w:rsidRPr="00917579" w:rsidRDefault="00DF327A" w:rsidP="00DF327A">
            <w:pPr>
              <w:pStyle w:val="TCTableBody"/>
              <w:spacing w:after="0" w:line="480" w:lineRule="auto"/>
            </w:pPr>
            <w:r w:rsidRPr="00917579">
              <w:t>3.8±.17</w:t>
            </w:r>
          </w:p>
        </w:tc>
      </w:tr>
      <w:tr w:rsidR="00DF327A" w:rsidRPr="00917579" w14:paraId="1B5AB5FE" w14:textId="77777777" w:rsidTr="00DF327A">
        <w:trPr>
          <w:trHeight w:val="340"/>
        </w:trPr>
        <w:tc>
          <w:tcPr>
            <w:tcW w:w="993" w:type="dxa"/>
            <w:vAlign w:val="center"/>
          </w:tcPr>
          <w:p w14:paraId="22C01216" w14:textId="77777777" w:rsidR="00DF327A" w:rsidRPr="005B14AE" w:rsidRDefault="00DF327A" w:rsidP="00DF327A">
            <w:pPr>
              <w:pStyle w:val="TCTableBody"/>
              <w:spacing w:after="0" w:line="480" w:lineRule="auto"/>
              <w:rPr>
                <w:b/>
              </w:rPr>
            </w:pPr>
            <w:r w:rsidRPr="005B14AE">
              <w:rPr>
                <w:b/>
              </w:rPr>
              <w:t>1</w:t>
            </w:r>
          </w:p>
        </w:tc>
        <w:tc>
          <w:tcPr>
            <w:tcW w:w="3260" w:type="dxa"/>
            <w:vAlign w:val="center"/>
          </w:tcPr>
          <w:p w14:paraId="3D829828" w14:textId="77777777" w:rsidR="00DF327A" w:rsidRPr="00917579" w:rsidRDefault="00DF327A" w:rsidP="00DF327A">
            <w:pPr>
              <w:pStyle w:val="TCTableBody"/>
              <w:spacing w:after="0" w:line="480" w:lineRule="auto"/>
            </w:pPr>
            <w:r w:rsidRPr="00917579">
              <w:t>[</w:t>
            </w:r>
            <w:proofErr w:type="spellStart"/>
            <w:r w:rsidRPr="00917579">
              <w:t>sc,bb</w:t>
            </w:r>
            <w:proofErr w:type="spellEnd"/>
            <w:r w:rsidRPr="00917579">
              <w:t>(KSRWDE)]</w:t>
            </w:r>
          </w:p>
        </w:tc>
        <w:tc>
          <w:tcPr>
            <w:tcW w:w="1417" w:type="dxa"/>
            <w:vAlign w:val="center"/>
          </w:tcPr>
          <w:p w14:paraId="5613F8EB" w14:textId="77777777" w:rsidR="00DF327A" w:rsidRPr="00917579" w:rsidRDefault="00DF327A" w:rsidP="00DF327A">
            <w:pPr>
              <w:pStyle w:val="TCTableBody"/>
              <w:spacing w:after="0" w:line="480" w:lineRule="auto"/>
            </w:pPr>
            <w:r w:rsidRPr="00917579">
              <w:t>122.3±3.9</w:t>
            </w:r>
          </w:p>
        </w:tc>
        <w:tc>
          <w:tcPr>
            <w:tcW w:w="1843" w:type="dxa"/>
            <w:vAlign w:val="center"/>
          </w:tcPr>
          <w:p w14:paraId="574126A9" w14:textId="77777777" w:rsidR="00DF327A" w:rsidRPr="00917579" w:rsidRDefault="00DF327A" w:rsidP="00DF327A">
            <w:pPr>
              <w:pStyle w:val="TCTableBody"/>
              <w:spacing w:after="0" w:line="480" w:lineRule="auto"/>
            </w:pPr>
            <w:r w:rsidRPr="00917579">
              <w:t>-7.8±.23</w:t>
            </w:r>
          </w:p>
        </w:tc>
        <w:tc>
          <w:tcPr>
            <w:tcW w:w="1559" w:type="dxa"/>
            <w:vAlign w:val="center"/>
          </w:tcPr>
          <w:p w14:paraId="797512AF" w14:textId="77777777" w:rsidR="00DF327A" w:rsidRPr="00917579" w:rsidRDefault="00DF327A" w:rsidP="00DF327A">
            <w:pPr>
              <w:pStyle w:val="TCTableBody"/>
              <w:spacing w:after="0" w:line="480" w:lineRule="auto"/>
            </w:pPr>
            <w:r w:rsidRPr="00917579">
              <w:t>2.5±.21</w:t>
            </w:r>
          </w:p>
        </w:tc>
      </w:tr>
      <w:tr w:rsidR="00DF327A" w:rsidRPr="00917579" w14:paraId="63492C5F" w14:textId="77777777" w:rsidTr="00DF327A">
        <w:trPr>
          <w:trHeight w:val="340"/>
        </w:trPr>
        <w:tc>
          <w:tcPr>
            <w:tcW w:w="993" w:type="dxa"/>
            <w:vAlign w:val="center"/>
          </w:tcPr>
          <w:p w14:paraId="020492D7" w14:textId="77777777" w:rsidR="00DF327A" w:rsidRPr="005B14AE" w:rsidRDefault="00DF327A" w:rsidP="00DF327A">
            <w:pPr>
              <w:pStyle w:val="TCTableBody"/>
              <w:spacing w:after="0" w:line="480" w:lineRule="auto"/>
              <w:rPr>
                <w:b/>
              </w:rPr>
            </w:pPr>
            <w:r w:rsidRPr="005B14AE">
              <w:rPr>
                <w:b/>
              </w:rPr>
              <w:t>2</w:t>
            </w:r>
          </w:p>
        </w:tc>
        <w:tc>
          <w:tcPr>
            <w:tcW w:w="3260" w:type="dxa"/>
            <w:vAlign w:val="center"/>
          </w:tcPr>
          <w:p w14:paraId="0481F31D" w14:textId="77777777" w:rsidR="00DF327A" w:rsidRPr="00917579" w:rsidRDefault="00DF327A" w:rsidP="00DF327A">
            <w:pPr>
              <w:pStyle w:val="TCTableBody"/>
              <w:spacing w:after="0" w:line="480" w:lineRule="auto"/>
            </w:pPr>
            <w:r w:rsidRPr="00917579">
              <w:t>[</w:t>
            </w:r>
            <w:proofErr w:type="spellStart"/>
            <w:r w:rsidRPr="00917579">
              <w:t>sc,sc</w:t>
            </w:r>
            <w:proofErr w:type="spellEnd"/>
            <w:r w:rsidRPr="00917579">
              <w:t>(</w:t>
            </w:r>
            <w:proofErr w:type="spellStart"/>
            <w:r w:rsidRPr="00917579">
              <w:t>OrnSRWDE</w:t>
            </w:r>
            <w:proofErr w:type="spellEnd"/>
            <w:r w:rsidRPr="00917579">
              <w:t>)]</w:t>
            </w:r>
          </w:p>
        </w:tc>
        <w:tc>
          <w:tcPr>
            <w:tcW w:w="1417" w:type="dxa"/>
            <w:vAlign w:val="center"/>
          </w:tcPr>
          <w:p w14:paraId="08584B13" w14:textId="77777777" w:rsidR="00DF327A" w:rsidRPr="00917579" w:rsidRDefault="00DF327A" w:rsidP="00DF327A">
            <w:pPr>
              <w:pStyle w:val="TCTableBody"/>
              <w:spacing w:after="0" w:line="480" w:lineRule="auto"/>
            </w:pPr>
            <w:r w:rsidRPr="00917579">
              <w:t>2.0±.3</w:t>
            </w:r>
          </w:p>
        </w:tc>
        <w:tc>
          <w:tcPr>
            <w:tcW w:w="1843" w:type="dxa"/>
            <w:vAlign w:val="center"/>
          </w:tcPr>
          <w:p w14:paraId="3E44D077" w14:textId="77777777" w:rsidR="00DF327A" w:rsidRPr="00917579" w:rsidRDefault="00DF327A" w:rsidP="00DF327A">
            <w:pPr>
              <w:pStyle w:val="TCTableBody"/>
              <w:spacing w:after="0" w:line="480" w:lineRule="auto"/>
            </w:pPr>
            <w:r w:rsidRPr="00917579">
              <w:t>-16.5±.55</w:t>
            </w:r>
          </w:p>
        </w:tc>
        <w:tc>
          <w:tcPr>
            <w:tcW w:w="1559" w:type="dxa"/>
            <w:vAlign w:val="center"/>
          </w:tcPr>
          <w:p w14:paraId="70FE3521" w14:textId="77777777" w:rsidR="00DF327A" w:rsidRPr="00917579" w:rsidRDefault="00DF327A" w:rsidP="00DF327A">
            <w:pPr>
              <w:pStyle w:val="TCTableBody"/>
              <w:spacing w:after="0" w:line="480" w:lineRule="auto"/>
            </w:pPr>
            <w:r w:rsidRPr="00917579">
              <w:t>8.7±.55</w:t>
            </w:r>
          </w:p>
        </w:tc>
      </w:tr>
      <w:tr w:rsidR="00DF327A" w:rsidRPr="00917579" w14:paraId="3BA589FA" w14:textId="77777777" w:rsidTr="00DF327A">
        <w:trPr>
          <w:trHeight w:val="340"/>
        </w:trPr>
        <w:tc>
          <w:tcPr>
            <w:tcW w:w="993" w:type="dxa"/>
            <w:vAlign w:val="center"/>
          </w:tcPr>
          <w:p w14:paraId="09381C3F" w14:textId="77777777" w:rsidR="00DF327A" w:rsidRPr="005B14AE" w:rsidRDefault="00DF327A" w:rsidP="00DF327A">
            <w:pPr>
              <w:pStyle w:val="TCTableBody"/>
              <w:spacing w:after="0" w:line="480" w:lineRule="auto"/>
              <w:rPr>
                <w:b/>
              </w:rPr>
            </w:pPr>
            <w:r w:rsidRPr="005B14AE">
              <w:rPr>
                <w:b/>
              </w:rPr>
              <w:t>3</w:t>
            </w:r>
          </w:p>
        </w:tc>
        <w:tc>
          <w:tcPr>
            <w:tcW w:w="3260" w:type="dxa"/>
            <w:vAlign w:val="center"/>
          </w:tcPr>
          <w:p w14:paraId="48A0474C" w14:textId="77777777" w:rsidR="00DF327A" w:rsidRPr="00917579" w:rsidRDefault="00DF327A" w:rsidP="00DF327A">
            <w:pPr>
              <w:pStyle w:val="TCTableBody"/>
              <w:spacing w:after="0" w:line="480" w:lineRule="auto"/>
            </w:pPr>
            <w:r w:rsidRPr="00917579">
              <w:t>[</w:t>
            </w:r>
            <w:proofErr w:type="spellStart"/>
            <w:r w:rsidRPr="00917579">
              <w:t>sc,sc</w:t>
            </w:r>
            <w:proofErr w:type="spellEnd"/>
            <w:r w:rsidRPr="00917579">
              <w:t>(KSRWDE)]</w:t>
            </w:r>
          </w:p>
        </w:tc>
        <w:tc>
          <w:tcPr>
            <w:tcW w:w="1417" w:type="dxa"/>
            <w:vAlign w:val="center"/>
          </w:tcPr>
          <w:p w14:paraId="47DC011B" w14:textId="77777777" w:rsidR="00DF327A" w:rsidRPr="00917579" w:rsidRDefault="00DF327A" w:rsidP="00DF327A">
            <w:pPr>
              <w:pStyle w:val="TCTableBody"/>
              <w:spacing w:after="0" w:line="480" w:lineRule="auto"/>
            </w:pPr>
            <w:r w:rsidRPr="00917579">
              <w:t>1.4±.27</w:t>
            </w:r>
          </w:p>
        </w:tc>
        <w:tc>
          <w:tcPr>
            <w:tcW w:w="1843" w:type="dxa"/>
            <w:vAlign w:val="center"/>
          </w:tcPr>
          <w:p w14:paraId="5E23421F" w14:textId="77777777" w:rsidR="00DF327A" w:rsidRPr="00917579" w:rsidRDefault="00DF327A" w:rsidP="00DF327A">
            <w:pPr>
              <w:pStyle w:val="TCTableBody"/>
              <w:spacing w:after="0" w:line="480" w:lineRule="auto"/>
            </w:pPr>
            <w:r w:rsidRPr="00917579">
              <w:t>-18.3±1.3</w:t>
            </w:r>
          </w:p>
        </w:tc>
        <w:tc>
          <w:tcPr>
            <w:tcW w:w="1559" w:type="dxa"/>
            <w:vAlign w:val="center"/>
          </w:tcPr>
          <w:p w14:paraId="09AC8CE3" w14:textId="77777777" w:rsidR="00DF327A" w:rsidRPr="00917579" w:rsidRDefault="00DF327A" w:rsidP="00DF327A">
            <w:pPr>
              <w:pStyle w:val="TCTableBody"/>
              <w:spacing w:after="0" w:line="480" w:lineRule="auto"/>
            </w:pPr>
            <w:r w:rsidRPr="00917579">
              <w:t>10.3±1.4</w:t>
            </w:r>
          </w:p>
        </w:tc>
      </w:tr>
      <w:tr w:rsidR="00DF327A" w:rsidRPr="00917579" w14:paraId="34489EA4" w14:textId="77777777" w:rsidTr="00DF327A">
        <w:trPr>
          <w:trHeight w:val="444"/>
        </w:trPr>
        <w:tc>
          <w:tcPr>
            <w:tcW w:w="9072" w:type="dxa"/>
            <w:gridSpan w:val="5"/>
            <w:tcBorders>
              <w:top w:val="single" w:sz="8" w:space="0" w:color="000000"/>
            </w:tcBorders>
            <w:vAlign w:val="center"/>
          </w:tcPr>
          <w:p w14:paraId="58AB076C" w14:textId="77777777" w:rsidR="00DF327A" w:rsidRPr="00917579" w:rsidRDefault="00DF327A" w:rsidP="00DF327A">
            <w:pPr>
              <w:pStyle w:val="TCTableBody"/>
              <w:spacing w:after="0" w:line="480" w:lineRule="auto"/>
            </w:pPr>
            <w:proofErr w:type="spellStart"/>
            <w:proofErr w:type="gramStart"/>
            <w:r w:rsidRPr="00C70736">
              <w:rPr>
                <w:i/>
                <w:vertAlign w:val="superscript"/>
              </w:rPr>
              <w:t>a</w:t>
            </w:r>
            <w:r w:rsidRPr="00917579">
              <w:t>Errors</w:t>
            </w:r>
            <w:proofErr w:type="spellEnd"/>
            <w:proofErr w:type="gramEnd"/>
            <w:r w:rsidRPr="00917579">
              <w:t xml:space="preserve"> repre</w:t>
            </w:r>
            <w:r>
              <w:t xml:space="preserve">sent standard deviation of </w:t>
            </w:r>
            <w:r w:rsidRPr="00917579">
              <w:t>fitting errors calculated by error propagation</w:t>
            </w:r>
            <w:r>
              <w:t>.</w:t>
            </w:r>
            <w:r w:rsidRPr="00917579">
              <w:t xml:space="preserve"> </w:t>
            </w:r>
            <w:proofErr w:type="spellStart"/>
            <w:r w:rsidRPr="00C70736">
              <w:rPr>
                <w:i/>
                <w:vertAlign w:val="superscript"/>
              </w:rPr>
              <w:t>b</w:t>
            </w:r>
            <w:r w:rsidRPr="00917579">
              <w:t>kcal</w:t>
            </w:r>
            <w:proofErr w:type="spellEnd"/>
            <w:r w:rsidRPr="00917579">
              <w:t>/</w:t>
            </w:r>
            <w:proofErr w:type="spellStart"/>
            <w:r w:rsidRPr="00917579">
              <w:t>mol</w:t>
            </w:r>
            <w:proofErr w:type="spellEnd"/>
          </w:p>
        </w:tc>
      </w:tr>
    </w:tbl>
    <w:p w14:paraId="2B9ECFD1" w14:textId="5822FA6A" w:rsidR="00542231" w:rsidRPr="00B26A9B" w:rsidRDefault="00542231" w:rsidP="009D4457">
      <w:pPr>
        <w:pStyle w:val="TAMainText"/>
      </w:pPr>
    </w:p>
    <w:p w14:paraId="6B54587D" w14:textId="77777777" w:rsidR="00917579" w:rsidRPr="00B26A9B" w:rsidRDefault="00917579" w:rsidP="009D4457">
      <w:pPr>
        <w:pStyle w:val="TAMainText"/>
      </w:pPr>
    </w:p>
    <w:p w14:paraId="498E9A88" w14:textId="0E182961" w:rsidR="00B26A9B" w:rsidRPr="00B26A9B" w:rsidRDefault="00B26A9B" w:rsidP="009D4457">
      <w:pPr>
        <w:pStyle w:val="TAMainText"/>
      </w:pPr>
      <w:r w:rsidRPr="00B26A9B">
        <w:t xml:space="preserve">Removal of serine shows an 8-fold decrease in binding affinity owing to a simultaneous loss of binding enthalpy and entropy compared to the native ULM sequence (RKSRWDETP vs. RKARWDETP; </w:t>
      </w:r>
      <w:r w:rsidRPr="00211C62">
        <w:rPr>
          <w:b/>
        </w:rPr>
        <w:t>Table S1</w:t>
      </w:r>
      <w:r w:rsidRPr="00B26A9B">
        <w:t>). In order to further understand the role of Ser336, we compared the binding affinity of two minimal ULM peptides, SRWDET and RWDET</w:t>
      </w:r>
      <w:r w:rsidR="00EB379B">
        <w:t xml:space="preserve"> </w:t>
      </w:r>
      <w:r w:rsidRPr="00B26A9B">
        <w:t>(</w:t>
      </w:r>
      <w:r w:rsidRPr="00211C62">
        <w:rPr>
          <w:b/>
        </w:rPr>
        <w:t>Table S1</w:t>
      </w:r>
      <w:r w:rsidRPr="00B26A9B">
        <w:t xml:space="preserve">). Inclusion of serine leads to a significant gain of favorable entropy, however at the cost of binding enthalpy. This reflects enthalpy-entropy compensation effects and highlights the need to maintain sufficient peptide flexibility in order to reduce enthalpy losses by restricting the conformation of the peptide. As Ser336 supports the </w:t>
      </w:r>
      <w:r w:rsidRPr="00EA54B5">
        <w:rPr>
          <w:rFonts w:ascii="Symbol" w:hAnsi="Symbol"/>
        </w:rPr>
        <w:t></w:t>
      </w:r>
      <w:r w:rsidRPr="00B26A9B">
        <w:t xml:space="preserve">-turn conformation, we hypothesized that the ULM peptide </w:t>
      </w:r>
      <w:r w:rsidRPr="00EA54B5">
        <w:rPr>
          <w:rFonts w:ascii="Symbol" w:hAnsi="Symbol"/>
        </w:rPr>
        <w:t></w:t>
      </w:r>
      <w:r w:rsidRPr="00B26A9B">
        <w:t xml:space="preserve">-turn can be further stabilized via side chain cyclization of Lys335 and Glu340 which are not in direct contact with the UHM domain. Different types of </w:t>
      </w:r>
      <w:proofErr w:type="spellStart"/>
      <w:r w:rsidRPr="00B26A9B">
        <w:t>cyclization</w:t>
      </w:r>
      <w:r w:rsidR="00DF327A">
        <w:t>s</w:t>
      </w:r>
      <w:proofErr w:type="spellEnd"/>
      <w:r w:rsidRPr="00B26A9B">
        <w:t xml:space="preserve"> were used: forming an amide bond between the backbone carboxyl group of </w:t>
      </w:r>
      <w:r w:rsidRPr="00B26A9B">
        <w:lastRenderedPageBreak/>
        <w:t>Glu340 (</w:t>
      </w:r>
      <w:r w:rsidR="00123EE3">
        <w:t xml:space="preserve">peptide </w:t>
      </w:r>
      <w:r w:rsidR="00123EE3" w:rsidRPr="005B14AE">
        <w:rPr>
          <w:b/>
        </w:rPr>
        <w:t>1</w:t>
      </w:r>
      <w:r w:rsidRPr="00B26A9B">
        <w:t>) or the side chain carboxyl group of Glu340 (</w:t>
      </w:r>
      <w:r w:rsidR="00123EE3">
        <w:t xml:space="preserve">peptide </w:t>
      </w:r>
      <w:r w:rsidR="00123EE3" w:rsidRPr="005B14AE">
        <w:rPr>
          <w:b/>
        </w:rPr>
        <w:t>3</w:t>
      </w:r>
      <w:r w:rsidRPr="00B26A9B">
        <w:t>) to the side chain of Lys335 or the side chain of Glu340 to ornithine instead of Lys335 (</w:t>
      </w:r>
      <w:r w:rsidR="00123EE3">
        <w:t xml:space="preserve">peptide </w:t>
      </w:r>
      <w:r w:rsidR="00123EE3" w:rsidRPr="005B14AE">
        <w:rPr>
          <w:b/>
        </w:rPr>
        <w:t>2</w:t>
      </w:r>
      <w:r w:rsidRPr="00B26A9B">
        <w:t xml:space="preserve">). The rationale of these </w:t>
      </w:r>
      <w:proofErr w:type="spellStart"/>
      <w:r w:rsidRPr="00B26A9B">
        <w:t>cyclizations</w:t>
      </w:r>
      <w:proofErr w:type="spellEnd"/>
      <w:r w:rsidRPr="00B26A9B">
        <w:t xml:space="preserve"> was to explore different linker lengths, possible cyclization options and to maintain sufficient flexibility in the cyclized peptide (</w:t>
      </w:r>
      <w:r w:rsidRPr="00211C62">
        <w:rPr>
          <w:b/>
        </w:rPr>
        <w:t>Table 1</w:t>
      </w:r>
      <w:r w:rsidRPr="00B26A9B">
        <w:t xml:space="preserve">). Although decreasing the linker length of the cyclized part in </w:t>
      </w:r>
      <w:r w:rsidR="00123EE3">
        <w:t xml:space="preserve">peptide </w:t>
      </w:r>
      <w:r w:rsidR="00123EE3" w:rsidRPr="005B14AE">
        <w:rPr>
          <w:b/>
        </w:rPr>
        <w:t>1</w:t>
      </w:r>
      <w:r w:rsidR="00123EE3" w:rsidRPr="00B26A9B">
        <w:t xml:space="preserve"> </w:t>
      </w:r>
      <w:r w:rsidRPr="00B26A9B">
        <w:t xml:space="preserve">significantly reduced the unfavorable binding entropy contribution compared to the non-cyclized peptide </w:t>
      </w:r>
      <w:r w:rsidR="00123EE3" w:rsidRPr="005B14AE">
        <w:rPr>
          <w:b/>
        </w:rPr>
        <w:t>0</w:t>
      </w:r>
      <w:r w:rsidRPr="00B26A9B">
        <w:t xml:space="preserve">, it also reduced the binding enthalpy. Nevertheless, </w:t>
      </w:r>
      <w:r w:rsidR="00123EE3">
        <w:t xml:space="preserve">peptide </w:t>
      </w:r>
      <w:r w:rsidR="00123EE3" w:rsidRPr="005B14AE">
        <w:rPr>
          <w:b/>
        </w:rPr>
        <w:t>2</w:t>
      </w:r>
      <w:r w:rsidR="00123EE3" w:rsidRPr="00B26A9B">
        <w:t xml:space="preserve"> </w:t>
      </w:r>
      <w:r w:rsidRPr="00B26A9B">
        <w:t xml:space="preserve">and </w:t>
      </w:r>
      <w:r w:rsidR="00123EE3">
        <w:t xml:space="preserve">peptide </w:t>
      </w:r>
      <w:r w:rsidR="00A72F1A" w:rsidRPr="005B14AE">
        <w:rPr>
          <w:b/>
        </w:rPr>
        <w:t>3</w:t>
      </w:r>
      <w:r w:rsidRPr="00B26A9B">
        <w:t xml:space="preserve"> exhibit higher binding enthalpy compared to </w:t>
      </w:r>
      <w:r w:rsidR="00123EE3">
        <w:t xml:space="preserve">peptide </w:t>
      </w:r>
      <w:r w:rsidR="00123EE3" w:rsidRPr="005B14AE">
        <w:rPr>
          <w:b/>
        </w:rPr>
        <w:t>1</w:t>
      </w:r>
      <w:r w:rsidRPr="00B26A9B">
        <w:t xml:space="preserve">. This highlights the importance of peptide flexibility to enable optimal contacts with the UHM domain. As </w:t>
      </w:r>
      <w:r w:rsidR="00123EE3">
        <w:t xml:space="preserve">peptide </w:t>
      </w:r>
      <w:r w:rsidR="00A72F1A" w:rsidRPr="005B14AE">
        <w:rPr>
          <w:b/>
        </w:rPr>
        <w:t>3</w:t>
      </w:r>
      <w:r w:rsidRPr="00B26A9B">
        <w:t xml:space="preserve"> has the highest binding affinity with a dissociation constant </w:t>
      </w:r>
      <w:r w:rsidRPr="00B26A9B">
        <w:rPr>
          <w:i/>
        </w:rPr>
        <w:t>K</w:t>
      </w:r>
      <w:r w:rsidRPr="00B26A9B">
        <w:rPr>
          <w:vertAlign w:val="subscript"/>
        </w:rPr>
        <w:t>D</w:t>
      </w:r>
      <w:r w:rsidRPr="00B26A9B">
        <w:t xml:space="preserve"> = 1.4 </w:t>
      </w:r>
      <w:r w:rsidRPr="00EB379B">
        <w:rPr>
          <w:rFonts w:ascii="Symbol" w:hAnsi="Symbol"/>
        </w:rPr>
        <w:t></w:t>
      </w:r>
      <w:r w:rsidRPr="00B26A9B">
        <w:t>M, it was chosen for further optimization.</w:t>
      </w:r>
    </w:p>
    <w:p w14:paraId="6D6C5AD6" w14:textId="75E1AD13" w:rsidR="00196C49" w:rsidRDefault="00EA54B5" w:rsidP="009D4457">
      <w:pPr>
        <w:pStyle w:val="TAMainText"/>
      </w:pPr>
      <w:r w:rsidRPr="00EA54B5">
        <w:rPr>
          <w:b/>
        </w:rPr>
        <w:t>Crystal structure of SPF45 UHM</w:t>
      </w:r>
      <w:r w:rsidR="00250B25">
        <w:rPr>
          <w:b/>
        </w:rPr>
        <w:t xml:space="preserve"> </w:t>
      </w:r>
      <w:r w:rsidRPr="00EA54B5">
        <w:rPr>
          <w:b/>
        </w:rPr>
        <w:t>-</w:t>
      </w:r>
      <w:r w:rsidR="00516488">
        <w:rPr>
          <w:b/>
        </w:rPr>
        <w:t xml:space="preserve"> peptide </w:t>
      </w:r>
      <w:r w:rsidR="00A72F1A">
        <w:rPr>
          <w:b/>
        </w:rPr>
        <w:t>3</w:t>
      </w:r>
      <w:r w:rsidRPr="00EA54B5">
        <w:rPr>
          <w:b/>
        </w:rPr>
        <w:t xml:space="preserve"> complex.</w:t>
      </w:r>
      <w:r>
        <w:t xml:space="preserve"> </w:t>
      </w:r>
      <w:r w:rsidR="00B26A9B" w:rsidRPr="00B26A9B">
        <w:t xml:space="preserve">To investigate the structural basis of the </w:t>
      </w:r>
      <w:r w:rsidR="009F4DDF">
        <w:t xml:space="preserve">peptide </w:t>
      </w:r>
      <w:r w:rsidR="00A72F1A" w:rsidRPr="00250B25">
        <w:rPr>
          <w:b/>
        </w:rPr>
        <w:t>3</w:t>
      </w:r>
      <w:r w:rsidR="00B26A9B" w:rsidRPr="00B26A9B">
        <w:t xml:space="preserve"> interaction, we determined the crystal structure of the SPF45 UHM domain bound to </w:t>
      </w:r>
      <w:r w:rsidR="009F4DDF">
        <w:t xml:space="preserve">peptide </w:t>
      </w:r>
      <w:r w:rsidR="00A72F1A" w:rsidRPr="00250B25">
        <w:rPr>
          <w:b/>
        </w:rPr>
        <w:t>3</w:t>
      </w:r>
      <w:r w:rsidR="00B26A9B" w:rsidRPr="00B26A9B">
        <w:t xml:space="preserve"> (</w:t>
      </w:r>
      <w:r w:rsidR="00B26A9B" w:rsidRPr="00211C62">
        <w:rPr>
          <w:b/>
        </w:rPr>
        <w:t>Table S</w:t>
      </w:r>
      <w:r w:rsidR="00B861C2" w:rsidRPr="00211C62">
        <w:rPr>
          <w:b/>
        </w:rPr>
        <w:t>2</w:t>
      </w:r>
      <w:r w:rsidR="00B26A9B" w:rsidRPr="00B26A9B">
        <w:t>). The structure shows clear electron density for the cyclic peptide in the ULM binding pocket of the UHM (</w:t>
      </w:r>
      <w:r w:rsidR="00B26A9B" w:rsidRPr="00F2116A">
        <w:rPr>
          <w:b/>
        </w:rPr>
        <w:t>Figure S3</w:t>
      </w:r>
      <w:r w:rsidR="00B26A9B" w:rsidRPr="00B26A9B">
        <w:t xml:space="preserve">). Overall, there are only minor structural differences in the UHM domain when bound to the linear versus the cyclic peptide. The backbone amides and carbonyls of the cyclic peptide </w:t>
      </w:r>
      <w:r w:rsidR="009F4DDF" w:rsidRPr="00250B25">
        <w:rPr>
          <w:b/>
        </w:rPr>
        <w:t>3</w:t>
      </w:r>
      <w:r w:rsidR="009F4DDF">
        <w:t xml:space="preserve"> </w:t>
      </w:r>
      <w:r w:rsidR="00B26A9B" w:rsidRPr="00B26A9B">
        <w:t>form an extensive network of hydrogen bonds with the backbone amides of the UHM domain. The Trp338 side-chain inserts into the hydrophobic tryptophan binding pocket and forms parallel and T-stacking interactions with the side chains of Arg375 and Phe377 in the UHM domain, respectively. Thus, critical interactions with the UHM domain are preserved between the linear and cyclic peptide bound forms (</w:t>
      </w:r>
      <w:r w:rsidR="00B26A9B" w:rsidRPr="00F2116A">
        <w:rPr>
          <w:b/>
        </w:rPr>
        <w:t>Figure 2</w:t>
      </w:r>
      <w:r w:rsidR="00B26A9B" w:rsidRPr="00B26A9B">
        <w:t xml:space="preserve">). </w:t>
      </w:r>
    </w:p>
    <w:p w14:paraId="384D7BAA" w14:textId="53EA1191" w:rsidR="00196C49" w:rsidRDefault="00196C49" w:rsidP="009D4457">
      <w:pPr>
        <w:pStyle w:val="TAMainText"/>
        <w:jc w:val="center"/>
      </w:pPr>
      <w:r>
        <w:rPr>
          <w:noProof/>
          <w:lang w:val="de-DE" w:eastAsia="de-DE"/>
        </w:rPr>
        <w:lastRenderedPageBreak/>
        <w:drawing>
          <wp:inline distT="0" distB="0" distL="0" distR="0" wp14:anchorId="55B0C88F" wp14:editId="647A3F5B">
            <wp:extent cx="4407750" cy="31504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F45_Cyclicpeptide_v13_PJ_Fig2.png"/>
                    <pic:cNvPicPr/>
                  </pic:nvPicPr>
                  <pic:blipFill>
                    <a:blip r:embed="rId10">
                      <a:extLst>
                        <a:ext uri="{28A0092B-C50C-407E-A947-70E740481C1C}">
                          <a14:useLocalDpi xmlns:a14="http://schemas.microsoft.com/office/drawing/2010/main" val="0"/>
                        </a:ext>
                      </a:extLst>
                    </a:blip>
                    <a:stretch>
                      <a:fillRect/>
                    </a:stretch>
                  </pic:blipFill>
                  <pic:spPr>
                    <a:xfrm>
                      <a:off x="0" y="0"/>
                      <a:ext cx="4407750" cy="3150412"/>
                    </a:xfrm>
                    <a:prstGeom prst="rect">
                      <a:avLst/>
                    </a:prstGeom>
                  </pic:spPr>
                </pic:pic>
              </a:graphicData>
            </a:graphic>
          </wp:inline>
        </w:drawing>
      </w:r>
    </w:p>
    <w:p w14:paraId="538AAEA9" w14:textId="08D2D771" w:rsidR="00196C49" w:rsidRDefault="00196C49" w:rsidP="009D4457">
      <w:pPr>
        <w:pStyle w:val="VAFigureCaption"/>
      </w:pPr>
      <w:r w:rsidRPr="00254CB1">
        <w:rPr>
          <w:b/>
        </w:rPr>
        <w:t>Figure 2</w:t>
      </w:r>
      <w:r>
        <w:rPr>
          <w:b/>
        </w:rPr>
        <w:t>.</w:t>
      </w:r>
      <w:r>
        <w:t xml:space="preserve"> </w:t>
      </w:r>
      <w:r w:rsidRPr="00F37472">
        <w:t xml:space="preserve">Co-crystal structure of </w:t>
      </w:r>
      <w:r w:rsidR="00A72A5C" w:rsidRPr="00F37472">
        <w:t>SPF45 UHM</w:t>
      </w:r>
      <w:r w:rsidR="00A72A5C" w:rsidDel="00A72A5C">
        <w:t xml:space="preserve"> </w:t>
      </w:r>
      <w:r w:rsidR="00A72A5C">
        <w:t xml:space="preserve">in complex with peptide </w:t>
      </w:r>
      <w:r w:rsidR="00A72F1A" w:rsidRPr="00250B25">
        <w:rPr>
          <w:b/>
        </w:rPr>
        <w:t>3</w:t>
      </w:r>
      <w:r w:rsidRPr="00F37472">
        <w:t xml:space="preserve"> </w:t>
      </w:r>
      <w:r w:rsidR="001224E3">
        <w:t>inhibitor</w:t>
      </w:r>
      <w:r w:rsidRPr="00F37472">
        <w:t xml:space="preserve">. The peptide and the UHM domain </w:t>
      </w:r>
      <w:r>
        <w:t xml:space="preserve">are shown in salmon and </w:t>
      </w:r>
      <w:r w:rsidRPr="00F37472">
        <w:t>green</w:t>
      </w:r>
      <w:r>
        <w:t>, respectively</w:t>
      </w:r>
      <w:r w:rsidRPr="00F37472">
        <w:t xml:space="preserve">. </w:t>
      </w:r>
      <w:r>
        <w:t xml:space="preserve">Yellow dashed lines indicate hydrogen bonds. </w:t>
      </w:r>
    </w:p>
    <w:p w14:paraId="1B9FB6DC" w14:textId="77777777" w:rsidR="00250B25" w:rsidRPr="00250B25" w:rsidRDefault="00250B25" w:rsidP="009D4457">
      <w:pPr>
        <w:spacing w:line="480" w:lineRule="auto"/>
      </w:pPr>
    </w:p>
    <w:p w14:paraId="7ECB3C4D" w14:textId="70E5BB40" w:rsidR="00B26A9B" w:rsidRDefault="00B26A9B" w:rsidP="009D4457">
      <w:pPr>
        <w:pStyle w:val="TAMainText"/>
      </w:pPr>
      <w:r w:rsidRPr="00B26A9B">
        <w:t xml:space="preserve">The conformation of the cyclic peptide shows some differences compared to the linear peptide when bound to the SPF45 UHM domain (backbone coordinate </w:t>
      </w:r>
      <w:proofErr w:type="spellStart"/>
      <w:r w:rsidRPr="00B26A9B">
        <w:t>r.m.s.d</w:t>
      </w:r>
      <w:proofErr w:type="spellEnd"/>
      <w:r w:rsidRPr="00B26A9B">
        <w:t xml:space="preserve">. 0.97 Å; </w:t>
      </w:r>
      <w:r w:rsidRPr="00F2116A">
        <w:rPr>
          <w:b/>
        </w:rPr>
        <w:t>Figure S4</w:t>
      </w:r>
      <w:r w:rsidRPr="00B26A9B">
        <w:t xml:space="preserve">). As expected, most of the structural differences are limited to the Lys335 and Glu340 side-chains, which mediate the cyclization. Interestingly, when bound to the SPF45 UHM domain (PDB accession: 2PEH), the side-chain of Lys335 does not show visible electron density, while the terminal atoms of Lys335 and Glu340 are clearly visible with the cyclic peptide. This indicates a significant </w:t>
      </w:r>
      <w:proofErr w:type="spellStart"/>
      <w:r w:rsidRPr="00B26A9B">
        <w:t>rigidification</w:t>
      </w:r>
      <w:proofErr w:type="spellEnd"/>
      <w:r w:rsidRPr="00B26A9B">
        <w:t xml:space="preserve"> of the peptide induced by the cyclization.</w:t>
      </w:r>
    </w:p>
    <w:p w14:paraId="2C1B16C0" w14:textId="44ABD513" w:rsidR="00C62EC0" w:rsidRDefault="00EB5601" w:rsidP="009D4457">
      <w:pPr>
        <w:pStyle w:val="TAMainText"/>
      </w:pPr>
      <w:r w:rsidRPr="00EB5601">
        <w:rPr>
          <w:b/>
        </w:rPr>
        <w:t>Structure based optimization of peptide</w:t>
      </w:r>
      <w:r w:rsidR="00307B40">
        <w:rPr>
          <w:b/>
        </w:rPr>
        <w:t xml:space="preserve"> </w:t>
      </w:r>
      <w:r w:rsidR="009F4DDF">
        <w:rPr>
          <w:b/>
        </w:rPr>
        <w:t>3</w:t>
      </w:r>
      <w:r w:rsidRPr="00EB5601">
        <w:rPr>
          <w:b/>
        </w:rPr>
        <w:t>.</w:t>
      </w:r>
      <w:r>
        <w:t xml:space="preserve"> </w:t>
      </w:r>
      <w:r w:rsidR="00B26A9B" w:rsidRPr="00B26A9B">
        <w:t>For further optimization of</w:t>
      </w:r>
      <w:r w:rsidR="007101F4">
        <w:t xml:space="preserve"> </w:t>
      </w:r>
      <w:r w:rsidR="00AD3282">
        <w:t xml:space="preserve">the </w:t>
      </w:r>
      <w:r w:rsidR="00250B25">
        <w:t xml:space="preserve">affinity of </w:t>
      </w:r>
      <w:r w:rsidR="007101F4">
        <w:t xml:space="preserve">peptide </w:t>
      </w:r>
      <w:r w:rsidR="00A72F1A" w:rsidRPr="00250B25">
        <w:rPr>
          <w:b/>
        </w:rPr>
        <w:t>3</w:t>
      </w:r>
      <w:r w:rsidR="00B26A9B" w:rsidRPr="00B26A9B">
        <w:t xml:space="preserve">, a focused library of seven peptides with different amino acid </w:t>
      </w:r>
      <w:r w:rsidR="00D76BCE">
        <w:t>additions</w:t>
      </w:r>
      <w:r w:rsidR="00D76BCE" w:rsidRPr="00B26A9B">
        <w:t xml:space="preserve"> </w:t>
      </w:r>
      <w:r w:rsidR="00B26A9B" w:rsidRPr="00B26A9B">
        <w:t xml:space="preserve">at carboxyl termini of Glu340 were synthesized (position R1 in </w:t>
      </w:r>
      <w:r w:rsidR="00B26A9B" w:rsidRPr="00F2116A">
        <w:rPr>
          <w:b/>
        </w:rPr>
        <w:t>Figure 3A</w:t>
      </w:r>
      <w:r w:rsidR="00B26A9B" w:rsidRPr="00B26A9B">
        <w:t>) to enable</w:t>
      </w:r>
      <w:r w:rsidR="00D76BCE">
        <w:t xml:space="preserve"> either </w:t>
      </w:r>
      <w:r w:rsidR="00D76BCE" w:rsidRPr="00250B25">
        <w:rPr>
          <w:rFonts w:ascii="Symbol" w:hAnsi="Symbol"/>
        </w:rPr>
        <w:t></w:t>
      </w:r>
      <w:r w:rsidR="00D76BCE">
        <w:t>-</w:t>
      </w:r>
      <w:r w:rsidR="00D76BCE" w:rsidRPr="00250B25">
        <w:rPr>
          <w:rFonts w:ascii="Symbol" w:hAnsi="Symbol"/>
        </w:rPr>
        <w:t></w:t>
      </w:r>
      <w:r w:rsidR="00D76BCE">
        <w:t xml:space="preserve"> or </w:t>
      </w:r>
      <w:r w:rsidR="00D76BCE">
        <w:lastRenderedPageBreak/>
        <w:t>cation-</w:t>
      </w:r>
      <w:r w:rsidR="00D76BCE" w:rsidRPr="00250B25">
        <w:rPr>
          <w:rFonts w:ascii="Symbol" w:hAnsi="Symbol"/>
        </w:rPr>
        <w:t></w:t>
      </w:r>
      <w:r w:rsidR="00B26A9B" w:rsidRPr="00B26A9B">
        <w:t xml:space="preserve"> interactions with Tyr376 in the UHM domain (</w:t>
      </w:r>
      <w:r w:rsidR="00B26A9B" w:rsidRPr="00F2116A">
        <w:rPr>
          <w:b/>
        </w:rPr>
        <w:t>Figure 3C</w:t>
      </w:r>
      <w:r w:rsidR="00B26A9B" w:rsidRPr="00B26A9B">
        <w:t xml:space="preserve">). </w:t>
      </w:r>
      <w:r w:rsidR="00E508BA">
        <w:t>Addition of</w:t>
      </w:r>
      <w:r w:rsidR="00B26A9B" w:rsidRPr="00B26A9B">
        <w:t xml:space="preserve"> aromatic amino acids at position R1 exhibits a strong effect on favorable binding entropy (</w:t>
      </w:r>
      <w:r w:rsidR="00B26A9B" w:rsidRPr="00F2116A">
        <w:rPr>
          <w:b/>
        </w:rPr>
        <w:t xml:space="preserve">Table </w:t>
      </w:r>
      <w:r w:rsidR="00385E8D">
        <w:rPr>
          <w:b/>
        </w:rPr>
        <w:t>2</w:t>
      </w:r>
      <w:r w:rsidR="00B26A9B" w:rsidRPr="00B26A9B">
        <w:t>). This presumably is linked to the hydrophobic effect</w:t>
      </w:r>
      <w:hyperlink w:anchor="_ENREF_25" w:tooltip="Chandler, 2005 #36" w:history="1">
        <w:r w:rsidR="00842673" w:rsidRPr="00B26A9B">
          <w:fldChar w:fldCharType="begin"/>
        </w:r>
        <w:r w:rsidR="00842673">
          <w:instrText xml:space="preserve"> ADDIN EN.CITE &lt;EndNote&gt;&lt;Cite&gt;&lt;Author&gt;Chandler&lt;/Author&gt;&lt;Year&gt;2005&lt;/Year&gt;&lt;RecNum&gt;36&lt;/RecNum&gt;&lt;DisplayText&gt;&lt;style face="superscript"&gt;25&lt;/style&gt;&lt;/DisplayText&gt;&lt;record&gt;&lt;rec-number&gt;36&lt;/rec-number&gt;&lt;foreign-keys&gt;&lt;key app="EN" db-id="0adtz0ax5et9d5e9fzm5aedz059var9xst5s" timestamp="1445591258"&gt;36&lt;/key&gt;&lt;/foreign-keys&gt;&lt;ref-type name="Journal Article"&gt;17&lt;/ref-type&gt;&lt;contributors&gt;&lt;authors&gt;&lt;author&gt;Chandler, D.&lt;/author&gt;&lt;/authors&gt;&lt;/contributors&gt;&lt;auth-address&gt;Department of Chemistry, University of California, Berkeley, California 94720, USA. chandler@cchem.berkeley.edu&lt;/auth-address&gt;&lt;titles&gt;&lt;title&gt;Interfaces and the driving force of hydrophobic assembly&lt;/title&gt;&lt;secondary-title&gt;Nature&lt;/secondary-title&gt;&lt;alt-title&gt;Nature&lt;/alt-title&gt;&lt;/titles&gt;&lt;periodical&gt;&lt;full-title&gt;Nature&lt;/full-title&gt;&lt;abbr-1&gt;Nature&lt;/abbr-1&gt;&lt;abbr-2&gt;Nature&lt;/abbr-2&gt;&lt;/periodical&gt;&lt;alt-periodical&gt;&lt;full-title&gt;Nature&lt;/full-title&gt;&lt;abbr-1&gt;Nature&lt;/abbr-1&gt;&lt;abbr-2&gt;Nature&lt;/abbr-2&gt;&lt;/alt-periodical&gt;&lt;pages&gt;640-7&lt;/pages&gt;&lt;volume&gt;437&lt;/volume&gt;&lt;number&gt;7059&lt;/number&gt;&lt;keywords&gt;&lt;keyword&gt;*Hydrophobic and Hydrophilic Interactions&lt;/keyword&gt;&lt;keyword&gt;Micelles&lt;/keyword&gt;&lt;keyword&gt;Solvents/chemistry&lt;/keyword&gt;&lt;keyword&gt;*Surface Properties&lt;/keyword&gt;&lt;keyword&gt;Thermodynamics&lt;/keyword&gt;&lt;keyword&gt;Water/chemistry&lt;/keyword&gt;&lt;/keywords&gt;&lt;dates&gt;&lt;year&gt;2005&lt;/year&gt;&lt;pub-dates&gt;&lt;date&gt;Sep 29&lt;/date&gt;&lt;/pub-dates&gt;&lt;/dates&gt;&lt;isbn&gt;1476-4687 (Electronic)&amp;#xD;0028-0836 (Linking)&lt;/isbn&gt;&lt;accession-num&gt;16193038&lt;/accession-num&gt;&lt;urls&gt;&lt;related-urls&gt;&lt;url&gt;http://www.ncbi.nlm.nih.gov/pubmed/16193038&lt;/url&gt;&lt;/related-urls&gt;&lt;/urls&gt;&lt;electronic-resource-num&gt;10.1038/nature04162&lt;/electronic-resource-num&gt;&lt;/record&gt;&lt;/Cite&gt;&lt;/EndNote&gt;</w:instrText>
        </w:r>
        <w:r w:rsidR="00842673" w:rsidRPr="00B26A9B">
          <w:fldChar w:fldCharType="separate"/>
        </w:r>
        <w:r w:rsidR="00842673" w:rsidRPr="00391534">
          <w:rPr>
            <w:noProof/>
            <w:vertAlign w:val="superscript"/>
          </w:rPr>
          <w:t>25</w:t>
        </w:r>
        <w:r w:rsidR="00842673" w:rsidRPr="00B26A9B">
          <w:fldChar w:fldCharType="end"/>
        </w:r>
      </w:hyperlink>
      <w:r w:rsidR="00B26A9B" w:rsidRPr="00B26A9B">
        <w:t xml:space="preserve"> that arises from aromatic stacking of Tyr376 and the aromatic side chain in the cyclic peptide. However, as observed with other peptide ligands, the affinity increase obtained from favorable binding entropy is often counteracted by a decrease in binding enthalpy. </w:t>
      </w:r>
      <w:r w:rsidR="00E508BA">
        <w:t>Adding</w:t>
      </w:r>
      <w:r w:rsidR="00E508BA" w:rsidRPr="00B26A9B">
        <w:t xml:space="preserve"> </w:t>
      </w:r>
      <w:r w:rsidR="00B26A9B" w:rsidRPr="00B26A9B">
        <w:t>lysine at position R1 (</w:t>
      </w:r>
      <w:r w:rsidR="007101F4">
        <w:t xml:space="preserve">peptide </w:t>
      </w:r>
      <w:r w:rsidR="00A72F1A" w:rsidRPr="00250B25">
        <w:rPr>
          <w:b/>
        </w:rPr>
        <w:t>10</w:t>
      </w:r>
      <w:r w:rsidR="00B26A9B" w:rsidRPr="00B26A9B">
        <w:t>) maintains the binding enthalpy and yields a ~4 fold increase in binding affinity (</w:t>
      </w:r>
      <w:r w:rsidR="00B26A9B" w:rsidRPr="00B26A9B">
        <w:rPr>
          <w:i/>
        </w:rPr>
        <w:t>K</w:t>
      </w:r>
      <w:r w:rsidR="00B26A9B" w:rsidRPr="00B26A9B">
        <w:rPr>
          <w:vertAlign w:val="subscript"/>
        </w:rPr>
        <w:t>D</w:t>
      </w:r>
      <w:r w:rsidR="00B26A9B" w:rsidRPr="00B26A9B">
        <w:t xml:space="preserve"> = 180</w:t>
      </w:r>
      <w:r w:rsidR="00F02D3C">
        <w:t xml:space="preserve"> </w:t>
      </w:r>
      <w:proofErr w:type="spellStart"/>
      <w:r w:rsidR="00B26A9B" w:rsidRPr="00B26A9B">
        <w:t>nM</w:t>
      </w:r>
      <w:proofErr w:type="spellEnd"/>
      <w:r w:rsidR="00B26A9B" w:rsidRPr="00B26A9B">
        <w:t>) for the cyclic peptide compared to the native linear peptide (</w:t>
      </w:r>
      <w:r w:rsidR="00B26A9B" w:rsidRPr="00F2116A">
        <w:rPr>
          <w:b/>
        </w:rPr>
        <w:t xml:space="preserve">Table </w:t>
      </w:r>
      <w:r w:rsidR="002F6283">
        <w:rPr>
          <w:b/>
        </w:rPr>
        <w:t>2</w:t>
      </w:r>
      <w:r w:rsidR="00B26A9B" w:rsidRPr="00B26A9B">
        <w:t xml:space="preserve">). </w:t>
      </w:r>
    </w:p>
    <w:p w14:paraId="0F1A0668" w14:textId="77777777" w:rsidR="00250B25" w:rsidRDefault="00250B25" w:rsidP="009D4457">
      <w:pPr>
        <w:pStyle w:val="TAMainText"/>
      </w:pPr>
    </w:p>
    <w:tbl>
      <w:tblPr>
        <w:tblpPr w:leftFromText="180" w:rightFromText="180" w:vertAnchor="text" w:horzAnchor="margin" w:tblpY="68"/>
        <w:tblW w:w="9072" w:type="dxa"/>
        <w:tblLayout w:type="fixed"/>
        <w:tblLook w:val="01E0" w:firstRow="1" w:lastRow="1" w:firstColumn="1" w:lastColumn="1" w:noHBand="0" w:noVBand="0"/>
      </w:tblPr>
      <w:tblGrid>
        <w:gridCol w:w="993"/>
        <w:gridCol w:w="3260"/>
        <w:gridCol w:w="1417"/>
        <w:gridCol w:w="1843"/>
        <w:gridCol w:w="1559"/>
      </w:tblGrid>
      <w:tr w:rsidR="00C62EC0" w:rsidRPr="00917579" w14:paraId="5D7FB036" w14:textId="77777777" w:rsidTr="00C62EC0">
        <w:trPr>
          <w:trHeight w:val="279"/>
        </w:trPr>
        <w:tc>
          <w:tcPr>
            <w:tcW w:w="9072" w:type="dxa"/>
            <w:gridSpan w:val="5"/>
            <w:tcBorders>
              <w:bottom w:val="single" w:sz="8" w:space="0" w:color="000000"/>
            </w:tcBorders>
            <w:vAlign w:val="center"/>
          </w:tcPr>
          <w:p w14:paraId="412FAFFF" w14:textId="62FB513A" w:rsidR="00C62EC0" w:rsidRPr="00917579" w:rsidRDefault="00C62EC0" w:rsidP="008A0212">
            <w:pPr>
              <w:pStyle w:val="TCTableBody"/>
              <w:spacing w:after="0" w:line="480" w:lineRule="auto"/>
            </w:pPr>
            <w:r>
              <w:rPr>
                <w:b/>
              </w:rPr>
              <w:t>Table 2</w:t>
            </w:r>
            <w:r w:rsidRPr="00917579">
              <w:t>. Binding affinity</w:t>
            </w:r>
            <w:r w:rsidR="003F7769">
              <w:t xml:space="preserve"> (</w:t>
            </w:r>
            <w:r w:rsidR="003F7769" w:rsidRPr="00917579">
              <w:t>determined by isothermal titration calorimetry</w:t>
            </w:r>
            <w:r w:rsidR="003F7769">
              <w:t>)</w:t>
            </w:r>
            <w:r w:rsidRPr="00917579">
              <w:t xml:space="preserve"> of </w:t>
            </w:r>
            <w:r w:rsidR="00227AF8">
              <w:t xml:space="preserve">cyclic </w:t>
            </w:r>
            <w:proofErr w:type="gramStart"/>
            <w:r w:rsidR="00227AF8">
              <w:t>peptide</w:t>
            </w:r>
            <w:r w:rsidR="00963964">
              <w:t xml:space="preserve">s </w:t>
            </w:r>
            <w:r w:rsidR="00946C5A">
              <w:t xml:space="preserve"> synthesized</w:t>
            </w:r>
            <w:proofErr w:type="gramEnd"/>
            <w:r w:rsidR="00946C5A">
              <w:t xml:space="preserve"> </w:t>
            </w:r>
            <w:r w:rsidR="008A0212">
              <w:t>during</w:t>
            </w:r>
            <w:r w:rsidR="00963964">
              <w:t xml:space="preserve"> optimiz</w:t>
            </w:r>
            <w:r w:rsidR="009678D6">
              <w:t>a</w:t>
            </w:r>
            <w:r w:rsidR="00963964">
              <w:t>tion</w:t>
            </w:r>
            <w:r w:rsidRPr="00917579">
              <w:t>.</w:t>
            </w:r>
            <w:r>
              <w:t xml:space="preserve"> </w:t>
            </w:r>
          </w:p>
        </w:tc>
      </w:tr>
      <w:tr w:rsidR="00C62EC0" w:rsidRPr="00917579" w14:paraId="6446B96A" w14:textId="77777777" w:rsidTr="00C62EC0">
        <w:trPr>
          <w:trHeight w:val="259"/>
        </w:trPr>
        <w:tc>
          <w:tcPr>
            <w:tcW w:w="993" w:type="dxa"/>
            <w:tcBorders>
              <w:top w:val="single" w:sz="8" w:space="0" w:color="000000"/>
              <w:bottom w:val="single" w:sz="4" w:space="0" w:color="auto"/>
            </w:tcBorders>
            <w:vAlign w:val="center"/>
          </w:tcPr>
          <w:p w14:paraId="0697FB03" w14:textId="77777777" w:rsidR="00C62EC0" w:rsidRPr="00917579" w:rsidRDefault="00C62EC0" w:rsidP="009D4457">
            <w:pPr>
              <w:pStyle w:val="TCTableBody"/>
              <w:spacing w:after="0" w:line="480" w:lineRule="auto"/>
            </w:pPr>
            <w:r>
              <w:t>Peptide</w:t>
            </w:r>
          </w:p>
        </w:tc>
        <w:tc>
          <w:tcPr>
            <w:tcW w:w="3260" w:type="dxa"/>
            <w:tcBorders>
              <w:top w:val="single" w:sz="8" w:space="0" w:color="000000"/>
              <w:bottom w:val="single" w:sz="4" w:space="0" w:color="auto"/>
            </w:tcBorders>
            <w:vAlign w:val="center"/>
          </w:tcPr>
          <w:p w14:paraId="0F854B14" w14:textId="77777777" w:rsidR="00C62EC0" w:rsidRPr="00917579" w:rsidRDefault="00C62EC0" w:rsidP="009D4457">
            <w:pPr>
              <w:pStyle w:val="TCTableBody"/>
              <w:spacing w:after="0" w:line="480" w:lineRule="auto"/>
            </w:pPr>
            <w:r>
              <w:t>Sequence</w:t>
            </w:r>
            <w:r w:rsidRPr="009A39B8">
              <w:rPr>
                <w:vertAlign w:val="superscript"/>
              </w:rPr>
              <w:t>[a]</w:t>
            </w:r>
          </w:p>
        </w:tc>
        <w:tc>
          <w:tcPr>
            <w:tcW w:w="1417" w:type="dxa"/>
            <w:tcBorders>
              <w:top w:val="single" w:sz="8" w:space="0" w:color="000000"/>
              <w:bottom w:val="single" w:sz="4" w:space="0" w:color="auto"/>
            </w:tcBorders>
            <w:vAlign w:val="center"/>
          </w:tcPr>
          <w:p w14:paraId="079DFF75" w14:textId="77777777" w:rsidR="00C62EC0" w:rsidRPr="00917579" w:rsidRDefault="00C62EC0" w:rsidP="009D4457">
            <w:pPr>
              <w:pStyle w:val="TCTableBody"/>
              <w:spacing w:after="0" w:line="480" w:lineRule="auto"/>
            </w:pPr>
            <w:r w:rsidRPr="009D4457">
              <w:rPr>
                <w:i/>
              </w:rPr>
              <w:t>K</w:t>
            </w:r>
            <w:r w:rsidRPr="009D4457">
              <w:rPr>
                <w:vertAlign w:val="subscript"/>
              </w:rPr>
              <w:t>D</w:t>
            </w:r>
            <w:r w:rsidRPr="00917579">
              <w:t xml:space="preserve"> (</w:t>
            </w:r>
            <w:r w:rsidRPr="009A39B8">
              <w:rPr>
                <w:rFonts w:ascii="Symbol" w:hAnsi="Symbol"/>
              </w:rPr>
              <w:t></w:t>
            </w:r>
            <w:r w:rsidRPr="00917579">
              <w:t>M)</w:t>
            </w:r>
          </w:p>
        </w:tc>
        <w:tc>
          <w:tcPr>
            <w:tcW w:w="1843" w:type="dxa"/>
            <w:tcBorders>
              <w:top w:val="single" w:sz="8" w:space="0" w:color="000000"/>
              <w:bottom w:val="single" w:sz="4" w:space="0" w:color="auto"/>
            </w:tcBorders>
            <w:vAlign w:val="center"/>
          </w:tcPr>
          <w:p w14:paraId="535DE007" w14:textId="77777777" w:rsidR="00C62EC0" w:rsidRPr="00917579" w:rsidRDefault="00C62EC0" w:rsidP="009D4457">
            <w:pPr>
              <w:pStyle w:val="TCTableBody"/>
              <w:spacing w:after="0" w:line="480" w:lineRule="auto"/>
            </w:pPr>
            <w:r w:rsidRPr="009A39B8">
              <w:rPr>
                <w:rFonts w:ascii="Symbol" w:hAnsi="Symbol"/>
              </w:rPr>
              <w:t></w:t>
            </w:r>
            <w:r w:rsidRPr="00917579">
              <w:t>H</w:t>
            </w:r>
            <w:r w:rsidRPr="009A39B8">
              <w:rPr>
                <w:vertAlign w:val="superscript"/>
              </w:rPr>
              <w:t>[b]</w:t>
            </w:r>
          </w:p>
        </w:tc>
        <w:tc>
          <w:tcPr>
            <w:tcW w:w="1559" w:type="dxa"/>
            <w:tcBorders>
              <w:top w:val="single" w:sz="8" w:space="0" w:color="000000"/>
              <w:bottom w:val="single" w:sz="4" w:space="0" w:color="auto"/>
            </w:tcBorders>
            <w:vAlign w:val="center"/>
          </w:tcPr>
          <w:p w14:paraId="5368530B" w14:textId="77777777" w:rsidR="00C62EC0" w:rsidRPr="00917579" w:rsidRDefault="00C62EC0" w:rsidP="009D4457">
            <w:pPr>
              <w:pStyle w:val="TCTableBody"/>
              <w:spacing w:after="0" w:line="480" w:lineRule="auto"/>
            </w:pPr>
            <w:r w:rsidRPr="00917579">
              <w:t>-T</w:t>
            </w:r>
            <w:r w:rsidRPr="009A39B8">
              <w:rPr>
                <w:rFonts w:ascii="Symbol" w:hAnsi="Symbol"/>
              </w:rPr>
              <w:t></w:t>
            </w:r>
            <w:r w:rsidRPr="00917579">
              <w:t>S</w:t>
            </w:r>
            <w:r w:rsidRPr="009A39B8">
              <w:rPr>
                <w:vertAlign w:val="superscript"/>
              </w:rPr>
              <w:t>[b]</w:t>
            </w:r>
          </w:p>
        </w:tc>
      </w:tr>
      <w:tr w:rsidR="00C62EC0" w:rsidRPr="00917579" w14:paraId="3AEFBE67" w14:textId="77777777" w:rsidTr="00C62EC0">
        <w:trPr>
          <w:trHeight w:val="340"/>
        </w:trPr>
        <w:tc>
          <w:tcPr>
            <w:tcW w:w="993" w:type="dxa"/>
            <w:vAlign w:val="center"/>
          </w:tcPr>
          <w:p w14:paraId="2057DF29" w14:textId="77777777" w:rsidR="00C62EC0" w:rsidRPr="00250B25" w:rsidRDefault="00C62EC0" w:rsidP="009D4457">
            <w:pPr>
              <w:pStyle w:val="TCTableBody"/>
              <w:spacing w:after="0" w:line="480" w:lineRule="auto"/>
              <w:rPr>
                <w:b/>
              </w:rPr>
            </w:pPr>
            <w:r w:rsidRPr="00250B25">
              <w:rPr>
                <w:b/>
              </w:rPr>
              <w:t>4</w:t>
            </w:r>
          </w:p>
        </w:tc>
        <w:tc>
          <w:tcPr>
            <w:tcW w:w="3260" w:type="dxa"/>
            <w:vAlign w:val="center"/>
          </w:tcPr>
          <w:p w14:paraId="6618FBE3"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(KSRWDE)]-H</w:t>
            </w:r>
          </w:p>
        </w:tc>
        <w:tc>
          <w:tcPr>
            <w:tcW w:w="1417" w:type="dxa"/>
            <w:vAlign w:val="center"/>
          </w:tcPr>
          <w:p w14:paraId="6784250E" w14:textId="77777777" w:rsidR="00C62EC0" w:rsidRPr="00917579" w:rsidRDefault="00C62EC0" w:rsidP="009D4457">
            <w:pPr>
              <w:pStyle w:val="TCTableBody"/>
              <w:spacing w:after="0" w:line="480" w:lineRule="auto"/>
            </w:pPr>
            <w:r w:rsidRPr="00917579">
              <w:t>0.96±.08</w:t>
            </w:r>
          </w:p>
        </w:tc>
        <w:tc>
          <w:tcPr>
            <w:tcW w:w="1843" w:type="dxa"/>
            <w:vAlign w:val="center"/>
          </w:tcPr>
          <w:p w14:paraId="538E7203" w14:textId="77777777" w:rsidR="00C62EC0" w:rsidRPr="00917579" w:rsidRDefault="00C62EC0" w:rsidP="009D4457">
            <w:pPr>
              <w:pStyle w:val="TCTableBody"/>
              <w:spacing w:after="0" w:line="480" w:lineRule="auto"/>
            </w:pPr>
            <w:r w:rsidRPr="00917579">
              <w:t>-10.0±.19</w:t>
            </w:r>
          </w:p>
        </w:tc>
        <w:tc>
          <w:tcPr>
            <w:tcW w:w="1559" w:type="dxa"/>
            <w:vAlign w:val="center"/>
          </w:tcPr>
          <w:p w14:paraId="1AB8B475" w14:textId="77777777" w:rsidR="00C62EC0" w:rsidRPr="00917579" w:rsidRDefault="00C62EC0" w:rsidP="009D4457">
            <w:pPr>
              <w:pStyle w:val="TCTableBody"/>
              <w:spacing w:after="0" w:line="480" w:lineRule="auto"/>
            </w:pPr>
            <w:r w:rsidRPr="00917579">
              <w:t>1.8±.19</w:t>
            </w:r>
          </w:p>
        </w:tc>
      </w:tr>
      <w:tr w:rsidR="00C62EC0" w:rsidRPr="00917579" w14:paraId="73855677" w14:textId="77777777" w:rsidTr="00C62EC0">
        <w:trPr>
          <w:trHeight w:val="340"/>
        </w:trPr>
        <w:tc>
          <w:tcPr>
            <w:tcW w:w="993" w:type="dxa"/>
            <w:vAlign w:val="center"/>
          </w:tcPr>
          <w:p w14:paraId="1A683D5A" w14:textId="77777777" w:rsidR="00C62EC0" w:rsidRPr="00250B25" w:rsidRDefault="00C62EC0" w:rsidP="009D4457">
            <w:pPr>
              <w:pStyle w:val="TCTableBody"/>
              <w:spacing w:after="0" w:line="480" w:lineRule="auto"/>
              <w:rPr>
                <w:b/>
              </w:rPr>
            </w:pPr>
            <w:r w:rsidRPr="00250B25">
              <w:rPr>
                <w:b/>
              </w:rPr>
              <w:t>5</w:t>
            </w:r>
          </w:p>
        </w:tc>
        <w:tc>
          <w:tcPr>
            <w:tcW w:w="3260" w:type="dxa"/>
            <w:vAlign w:val="center"/>
          </w:tcPr>
          <w:p w14:paraId="2C06678F"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(KSRWDE)]-Y</w:t>
            </w:r>
          </w:p>
        </w:tc>
        <w:tc>
          <w:tcPr>
            <w:tcW w:w="1417" w:type="dxa"/>
            <w:tcBorders>
              <w:top w:val="nil"/>
            </w:tcBorders>
            <w:vAlign w:val="center"/>
          </w:tcPr>
          <w:p w14:paraId="0CBFA5D4" w14:textId="77777777" w:rsidR="00C62EC0" w:rsidRPr="00917579" w:rsidRDefault="00C62EC0" w:rsidP="009D4457">
            <w:pPr>
              <w:pStyle w:val="TCTableBody"/>
              <w:spacing w:after="0" w:line="480" w:lineRule="auto"/>
            </w:pPr>
            <w:r w:rsidRPr="00917579">
              <w:t>1.85±.21</w:t>
            </w:r>
          </w:p>
        </w:tc>
        <w:tc>
          <w:tcPr>
            <w:tcW w:w="1843" w:type="dxa"/>
            <w:tcBorders>
              <w:top w:val="nil"/>
            </w:tcBorders>
            <w:vAlign w:val="center"/>
          </w:tcPr>
          <w:p w14:paraId="2F49776E" w14:textId="77777777" w:rsidR="00C62EC0" w:rsidRPr="00917579" w:rsidRDefault="00C62EC0" w:rsidP="009D4457">
            <w:pPr>
              <w:pStyle w:val="TCTableBody"/>
              <w:spacing w:after="0" w:line="480" w:lineRule="auto"/>
            </w:pPr>
            <w:r w:rsidRPr="00917579">
              <w:t>-9.2±.31</w:t>
            </w:r>
          </w:p>
        </w:tc>
        <w:tc>
          <w:tcPr>
            <w:tcW w:w="1559" w:type="dxa"/>
            <w:tcBorders>
              <w:top w:val="nil"/>
            </w:tcBorders>
            <w:vAlign w:val="center"/>
          </w:tcPr>
          <w:p w14:paraId="30778064" w14:textId="77777777" w:rsidR="00C62EC0" w:rsidRPr="00917579" w:rsidRDefault="00C62EC0" w:rsidP="009D4457">
            <w:pPr>
              <w:pStyle w:val="TCTableBody"/>
              <w:spacing w:after="0" w:line="480" w:lineRule="auto"/>
            </w:pPr>
            <w:r w:rsidRPr="00917579">
              <w:t>1.4±.32</w:t>
            </w:r>
          </w:p>
        </w:tc>
      </w:tr>
      <w:tr w:rsidR="00C62EC0" w:rsidRPr="00917579" w14:paraId="4BC711CD" w14:textId="77777777" w:rsidTr="00C62EC0">
        <w:trPr>
          <w:trHeight w:val="393"/>
        </w:trPr>
        <w:tc>
          <w:tcPr>
            <w:tcW w:w="993" w:type="dxa"/>
            <w:vAlign w:val="center"/>
          </w:tcPr>
          <w:p w14:paraId="5D5300C6" w14:textId="77777777" w:rsidR="00C62EC0" w:rsidRPr="00250B25" w:rsidRDefault="00C62EC0" w:rsidP="009D4457">
            <w:pPr>
              <w:pStyle w:val="TCTableBody"/>
              <w:spacing w:after="0" w:line="480" w:lineRule="auto"/>
              <w:rPr>
                <w:b/>
              </w:rPr>
            </w:pPr>
            <w:r w:rsidRPr="00250B25">
              <w:rPr>
                <w:b/>
              </w:rPr>
              <w:t>6</w:t>
            </w:r>
          </w:p>
        </w:tc>
        <w:tc>
          <w:tcPr>
            <w:tcW w:w="3260" w:type="dxa"/>
            <w:vAlign w:val="center"/>
          </w:tcPr>
          <w:p w14:paraId="54519B59"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(KSRWDE)]-W</w:t>
            </w:r>
          </w:p>
        </w:tc>
        <w:tc>
          <w:tcPr>
            <w:tcW w:w="1417" w:type="dxa"/>
            <w:tcBorders>
              <w:top w:val="nil"/>
            </w:tcBorders>
            <w:vAlign w:val="center"/>
          </w:tcPr>
          <w:p w14:paraId="59C182FE" w14:textId="77777777" w:rsidR="00C62EC0" w:rsidRPr="00917579" w:rsidRDefault="00C62EC0" w:rsidP="009D4457">
            <w:pPr>
              <w:pStyle w:val="TCTableBody"/>
              <w:spacing w:after="0" w:line="480" w:lineRule="auto"/>
            </w:pPr>
            <w:r w:rsidRPr="00917579">
              <w:t>0.80±.14</w:t>
            </w:r>
          </w:p>
        </w:tc>
        <w:tc>
          <w:tcPr>
            <w:tcW w:w="1843" w:type="dxa"/>
            <w:tcBorders>
              <w:top w:val="nil"/>
            </w:tcBorders>
            <w:vAlign w:val="center"/>
          </w:tcPr>
          <w:p w14:paraId="6FCB260F" w14:textId="77777777" w:rsidR="00C62EC0" w:rsidRPr="00917579" w:rsidRDefault="00C62EC0" w:rsidP="009D4457">
            <w:pPr>
              <w:pStyle w:val="TCTableBody"/>
              <w:spacing w:after="0" w:line="480" w:lineRule="auto"/>
            </w:pPr>
            <w:r w:rsidRPr="00917579">
              <w:t>-11.0±.54</w:t>
            </w:r>
          </w:p>
        </w:tc>
        <w:tc>
          <w:tcPr>
            <w:tcW w:w="1559" w:type="dxa"/>
            <w:tcBorders>
              <w:top w:val="nil"/>
            </w:tcBorders>
            <w:vAlign w:val="center"/>
          </w:tcPr>
          <w:p w14:paraId="5F7FFAD8" w14:textId="77777777" w:rsidR="00C62EC0" w:rsidRPr="00917579" w:rsidRDefault="00C62EC0" w:rsidP="009D4457">
            <w:pPr>
              <w:pStyle w:val="TCTableBody"/>
              <w:spacing w:after="0" w:line="480" w:lineRule="auto"/>
            </w:pPr>
            <w:r w:rsidRPr="00917579">
              <w:t>2.6±.55</w:t>
            </w:r>
          </w:p>
        </w:tc>
      </w:tr>
      <w:tr w:rsidR="00C62EC0" w:rsidRPr="00917579" w14:paraId="2DC94969" w14:textId="77777777" w:rsidTr="00C62EC0">
        <w:trPr>
          <w:trHeight w:val="340"/>
        </w:trPr>
        <w:tc>
          <w:tcPr>
            <w:tcW w:w="993" w:type="dxa"/>
            <w:vAlign w:val="center"/>
          </w:tcPr>
          <w:p w14:paraId="2F02BD71" w14:textId="77777777" w:rsidR="00C62EC0" w:rsidRPr="00250B25" w:rsidRDefault="00C62EC0" w:rsidP="009D4457">
            <w:pPr>
              <w:pStyle w:val="TCTableBody"/>
              <w:spacing w:after="0" w:line="480" w:lineRule="auto"/>
              <w:rPr>
                <w:b/>
              </w:rPr>
            </w:pPr>
            <w:r w:rsidRPr="00250B25">
              <w:rPr>
                <w:b/>
              </w:rPr>
              <w:t>7</w:t>
            </w:r>
          </w:p>
        </w:tc>
        <w:tc>
          <w:tcPr>
            <w:tcW w:w="3260" w:type="dxa"/>
            <w:vAlign w:val="center"/>
          </w:tcPr>
          <w:p w14:paraId="172A54F8"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(KSRWDE)]-R</w:t>
            </w:r>
          </w:p>
        </w:tc>
        <w:tc>
          <w:tcPr>
            <w:tcW w:w="1417" w:type="dxa"/>
            <w:tcBorders>
              <w:top w:val="nil"/>
            </w:tcBorders>
            <w:vAlign w:val="center"/>
          </w:tcPr>
          <w:p w14:paraId="4E0A7B6B" w14:textId="77777777" w:rsidR="00C62EC0" w:rsidRPr="00917579" w:rsidRDefault="00C62EC0" w:rsidP="009D4457">
            <w:pPr>
              <w:pStyle w:val="TCTableBody"/>
              <w:spacing w:after="0" w:line="480" w:lineRule="auto"/>
            </w:pPr>
            <w:r w:rsidRPr="00917579">
              <w:t>0.51±.12</w:t>
            </w:r>
          </w:p>
        </w:tc>
        <w:tc>
          <w:tcPr>
            <w:tcW w:w="1843" w:type="dxa"/>
            <w:tcBorders>
              <w:top w:val="nil"/>
            </w:tcBorders>
            <w:vAlign w:val="center"/>
          </w:tcPr>
          <w:p w14:paraId="032DA319" w14:textId="77777777" w:rsidR="00C62EC0" w:rsidRPr="00917579" w:rsidRDefault="00C62EC0" w:rsidP="009D4457">
            <w:pPr>
              <w:pStyle w:val="TCTableBody"/>
              <w:spacing w:after="0" w:line="480" w:lineRule="auto"/>
            </w:pPr>
            <w:r w:rsidRPr="00917579">
              <w:t>-13.7±.76</w:t>
            </w:r>
          </w:p>
        </w:tc>
        <w:tc>
          <w:tcPr>
            <w:tcW w:w="1559" w:type="dxa"/>
            <w:tcBorders>
              <w:top w:val="nil"/>
            </w:tcBorders>
            <w:vAlign w:val="center"/>
          </w:tcPr>
          <w:p w14:paraId="08D6A6CA" w14:textId="77777777" w:rsidR="00C62EC0" w:rsidRPr="00917579" w:rsidRDefault="00C62EC0" w:rsidP="009D4457">
            <w:pPr>
              <w:pStyle w:val="TCTableBody"/>
              <w:spacing w:after="0" w:line="480" w:lineRule="auto"/>
            </w:pPr>
            <w:r w:rsidRPr="00917579">
              <w:t>5.2±.77</w:t>
            </w:r>
          </w:p>
        </w:tc>
      </w:tr>
      <w:tr w:rsidR="00C62EC0" w:rsidRPr="00917579" w14:paraId="318637E7" w14:textId="77777777" w:rsidTr="00C62EC0">
        <w:trPr>
          <w:trHeight w:val="340"/>
        </w:trPr>
        <w:tc>
          <w:tcPr>
            <w:tcW w:w="993" w:type="dxa"/>
            <w:vAlign w:val="center"/>
          </w:tcPr>
          <w:p w14:paraId="1E120A31" w14:textId="77777777" w:rsidR="00C62EC0" w:rsidRPr="00250B25" w:rsidRDefault="00C62EC0" w:rsidP="009D4457">
            <w:pPr>
              <w:pStyle w:val="TCTableBody"/>
              <w:spacing w:after="0" w:line="480" w:lineRule="auto"/>
              <w:rPr>
                <w:b/>
              </w:rPr>
            </w:pPr>
            <w:r w:rsidRPr="00250B25">
              <w:rPr>
                <w:b/>
              </w:rPr>
              <w:t>8</w:t>
            </w:r>
          </w:p>
        </w:tc>
        <w:tc>
          <w:tcPr>
            <w:tcW w:w="3260" w:type="dxa"/>
            <w:vAlign w:val="center"/>
          </w:tcPr>
          <w:p w14:paraId="351DC837"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w:t>
            </w:r>
            <w:proofErr w:type="spellStart"/>
            <w:r w:rsidRPr="00917579">
              <w:t>N</w:t>
            </w:r>
            <w:r w:rsidRPr="00FE1068">
              <w:rPr>
                <w:vertAlign w:val="subscript"/>
              </w:rPr>
              <w:t>Ɛ</w:t>
            </w:r>
            <w:r w:rsidRPr="00917579">
              <w:t>Me</w:t>
            </w:r>
            <w:proofErr w:type="spellEnd"/>
            <w:r w:rsidRPr="00917579">
              <w:t>)KSRWDE)]-K</w:t>
            </w:r>
          </w:p>
        </w:tc>
        <w:tc>
          <w:tcPr>
            <w:tcW w:w="1417" w:type="dxa"/>
            <w:tcBorders>
              <w:top w:val="nil"/>
            </w:tcBorders>
            <w:vAlign w:val="center"/>
          </w:tcPr>
          <w:p w14:paraId="5296AFF9" w14:textId="77777777" w:rsidR="00C62EC0" w:rsidRPr="00917579" w:rsidRDefault="00C62EC0" w:rsidP="009D4457">
            <w:pPr>
              <w:pStyle w:val="TCTableBody"/>
              <w:spacing w:after="0" w:line="480" w:lineRule="auto"/>
            </w:pPr>
            <w:r w:rsidRPr="00917579">
              <w:t>1.26±.11</w:t>
            </w:r>
          </w:p>
        </w:tc>
        <w:tc>
          <w:tcPr>
            <w:tcW w:w="1843" w:type="dxa"/>
            <w:tcBorders>
              <w:top w:val="nil"/>
            </w:tcBorders>
            <w:vAlign w:val="center"/>
          </w:tcPr>
          <w:p w14:paraId="79E9B84F" w14:textId="77777777" w:rsidR="00C62EC0" w:rsidRPr="00917579" w:rsidRDefault="00C62EC0" w:rsidP="009D4457">
            <w:pPr>
              <w:pStyle w:val="TCTableBody"/>
              <w:spacing w:after="0" w:line="480" w:lineRule="auto"/>
            </w:pPr>
            <w:r w:rsidRPr="00917579">
              <w:t>-9.2±.20</w:t>
            </w:r>
          </w:p>
        </w:tc>
        <w:tc>
          <w:tcPr>
            <w:tcW w:w="1559" w:type="dxa"/>
            <w:tcBorders>
              <w:top w:val="nil"/>
            </w:tcBorders>
            <w:vAlign w:val="center"/>
          </w:tcPr>
          <w:p w14:paraId="1650B6EC" w14:textId="77777777" w:rsidR="00C62EC0" w:rsidRPr="00917579" w:rsidRDefault="00C62EC0" w:rsidP="009D4457">
            <w:pPr>
              <w:pStyle w:val="TCTableBody"/>
              <w:spacing w:after="0" w:line="480" w:lineRule="auto"/>
            </w:pPr>
            <w:r w:rsidRPr="00917579">
              <w:t>1.1±.21</w:t>
            </w:r>
          </w:p>
        </w:tc>
      </w:tr>
      <w:tr w:rsidR="00C62EC0" w:rsidRPr="00917579" w14:paraId="5CBE966F" w14:textId="77777777" w:rsidTr="00C62EC0">
        <w:trPr>
          <w:trHeight w:val="340"/>
        </w:trPr>
        <w:tc>
          <w:tcPr>
            <w:tcW w:w="993" w:type="dxa"/>
            <w:vAlign w:val="center"/>
          </w:tcPr>
          <w:p w14:paraId="051B6D4B" w14:textId="77777777" w:rsidR="00C62EC0" w:rsidRPr="00250B25" w:rsidRDefault="00C62EC0" w:rsidP="009D4457">
            <w:pPr>
              <w:pStyle w:val="TCTableBody"/>
              <w:spacing w:after="0" w:line="480" w:lineRule="auto"/>
              <w:rPr>
                <w:b/>
              </w:rPr>
            </w:pPr>
            <w:r w:rsidRPr="00250B25">
              <w:rPr>
                <w:b/>
              </w:rPr>
              <w:t>9</w:t>
            </w:r>
          </w:p>
        </w:tc>
        <w:tc>
          <w:tcPr>
            <w:tcW w:w="3260" w:type="dxa"/>
            <w:vAlign w:val="center"/>
          </w:tcPr>
          <w:p w14:paraId="083C7798"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w:t>
            </w:r>
            <w:proofErr w:type="spellStart"/>
            <w:r w:rsidRPr="00917579">
              <w:t>homoR</w:t>
            </w:r>
            <w:proofErr w:type="spellEnd"/>
          </w:p>
        </w:tc>
        <w:tc>
          <w:tcPr>
            <w:tcW w:w="1417" w:type="dxa"/>
            <w:tcBorders>
              <w:top w:val="nil"/>
            </w:tcBorders>
            <w:vAlign w:val="center"/>
          </w:tcPr>
          <w:p w14:paraId="12C4AF2E" w14:textId="77777777" w:rsidR="00C62EC0" w:rsidRPr="00917579" w:rsidRDefault="00C62EC0" w:rsidP="009D4457">
            <w:pPr>
              <w:pStyle w:val="TCTableBody"/>
              <w:spacing w:after="0" w:line="480" w:lineRule="auto"/>
            </w:pPr>
            <w:r w:rsidRPr="00917579">
              <w:t>0.75±.05</w:t>
            </w:r>
          </w:p>
        </w:tc>
        <w:tc>
          <w:tcPr>
            <w:tcW w:w="1843" w:type="dxa"/>
            <w:tcBorders>
              <w:top w:val="nil"/>
            </w:tcBorders>
            <w:vAlign w:val="center"/>
          </w:tcPr>
          <w:p w14:paraId="1E812A97" w14:textId="77777777" w:rsidR="00C62EC0" w:rsidRPr="00917579" w:rsidRDefault="00C62EC0" w:rsidP="009D4457">
            <w:pPr>
              <w:pStyle w:val="TCTableBody"/>
              <w:spacing w:after="0" w:line="480" w:lineRule="auto"/>
            </w:pPr>
            <w:r w:rsidRPr="00917579">
              <w:t>-20.2±.19</w:t>
            </w:r>
          </w:p>
        </w:tc>
        <w:tc>
          <w:tcPr>
            <w:tcW w:w="1559" w:type="dxa"/>
            <w:tcBorders>
              <w:top w:val="nil"/>
            </w:tcBorders>
            <w:vAlign w:val="center"/>
          </w:tcPr>
          <w:p w14:paraId="5C4BA324" w14:textId="77777777" w:rsidR="00C62EC0" w:rsidRPr="00917579" w:rsidRDefault="00C62EC0" w:rsidP="009D4457">
            <w:pPr>
              <w:pStyle w:val="TCTableBody"/>
              <w:spacing w:after="0" w:line="480" w:lineRule="auto"/>
            </w:pPr>
            <w:r w:rsidRPr="00917579">
              <w:t>11.9±.19</w:t>
            </w:r>
          </w:p>
        </w:tc>
      </w:tr>
      <w:tr w:rsidR="00C62EC0" w:rsidRPr="00917579" w14:paraId="2A803F3B" w14:textId="77777777" w:rsidTr="00C62EC0">
        <w:trPr>
          <w:trHeight w:val="340"/>
        </w:trPr>
        <w:tc>
          <w:tcPr>
            <w:tcW w:w="993" w:type="dxa"/>
            <w:tcBorders>
              <w:bottom w:val="single" w:sz="8" w:space="0" w:color="000000"/>
            </w:tcBorders>
            <w:vAlign w:val="center"/>
          </w:tcPr>
          <w:p w14:paraId="169E11EB" w14:textId="77777777" w:rsidR="00C62EC0" w:rsidRPr="00250B25" w:rsidRDefault="00C62EC0" w:rsidP="009D4457">
            <w:pPr>
              <w:pStyle w:val="TCTableBody"/>
              <w:spacing w:after="0" w:line="480" w:lineRule="auto"/>
              <w:rPr>
                <w:b/>
              </w:rPr>
            </w:pPr>
            <w:r w:rsidRPr="00250B25">
              <w:rPr>
                <w:b/>
              </w:rPr>
              <w:t>10</w:t>
            </w:r>
          </w:p>
        </w:tc>
        <w:tc>
          <w:tcPr>
            <w:tcW w:w="3260" w:type="dxa"/>
            <w:tcBorders>
              <w:bottom w:val="single" w:sz="8" w:space="0" w:color="000000"/>
            </w:tcBorders>
            <w:vAlign w:val="center"/>
          </w:tcPr>
          <w:p w14:paraId="492225EF" w14:textId="77777777" w:rsidR="00C62EC0" w:rsidRPr="00917579" w:rsidRDefault="00C62EC0" w:rsidP="009D4457">
            <w:pPr>
              <w:pStyle w:val="TCTableBody"/>
              <w:spacing w:after="0" w:line="480" w:lineRule="auto"/>
            </w:pPr>
            <w:r w:rsidRPr="00917579">
              <w:t>[</w:t>
            </w:r>
            <w:proofErr w:type="spellStart"/>
            <w:r w:rsidRPr="00917579">
              <w:t>sc,sc</w:t>
            </w:r>
            <w:proofErr w:type="spellEnd"/>
            <w:r w:rsidRPr="00917579">
              <w:t>(KSRWDE)]-K</w:t>
            </w:r>
          </w:p>
        </w:tc>
        <w:tc>
          <w:tcPr>
            <w:tcW w:w="1417" w:type="dxa"/>
            <w:tcBorders>
              <w:bottom w:val="single" w:sz="8" w:space="0" w:color="000000"/>
            </w:tcBorders>
            <w:vAlign w:val="center"/>
          </w:tcPr>
          <w:p w14:paraId="3E161931" w14:textId="77777777" w:rsidR="00C62EC0" w:rsidRPr="00917579" w:rsidRDefault="00C62EC0" w:rsidP="009D4457">
            <w:pPr>
              <w:pStyle w:val="TCTableBody"/>
              <w:spacing w:after="0" w:line="480" w:lineRule="auto"/>
            </w:pPr>
            <w:r w:rsidRPr="00917579">
              <w:t>0.18±.02</w:t>
            </w:r>
          </w:p>
        </w:tc>
        <w:tc>
          <w:tcPr>
            <w:tcW w:w="1843" w:type="dxa"/>
            <w:tcBorders>
              <w:bottom w:val="single" w:sz="8" w:space="0" w:color="000000"/>
            </w:tcBorders>
            <w:vAlign w:val="center"/>
          </w:tcPr>
          <w:p w14:paraId="70D13EB2" w14:textId="77777777" w:rsidR="00C62EC0" w:rsidRPr="00917579" w:rsidRDefault="00C62EC0" w:rsidP="009D4457">
            <w:pPr>
              <w:pStyle w:val="TCTableBody"/>
              <w:spacing w:after="0" w:line="480" w:lineRule="auto"/>
            </w:pPr>
            <w:r w:rsidRPr="00917579">
              <w:t>-16.4±.18</w:t>
            </w:r>
          </w:p>
        </w:tc>
        <w:tc>
          <w:tcPr>
            <w:tcW w:w="1559" w:type="dxa"/>
            <w:tcBorders>
              <w:bottom w:val="single" w:sz="8" w:space="0" w:color="000000"/>
            </w:tcBorders>
            <w:vAlign w:val="center"/>
          </w:tcPr>
          <w:p w14:paraId="265F20F6" w14:textId="77777777" w:rsidR="00C62EC0" w:rsidRPr="00917579" w:rsidRDefault="00C62EC0" w:rsidP="009D4457">
            <w:pPr>
              <w:pStyle w:val="TCTableBody"/>
              <w:spacing w:after="0" w:line="480" w:lineRule="auto"/>
            </w:pPr>
            <w:r w:rsidRPr="00917579">
              <w:t>7.2±.19</w:t>
            </w:r>
          </w:p>
        </w:tc>
      </w:tr>
      <w:tr w:rsidR="00C62EC0" w:rsidRPr="00917579" w14:paraId="3681C97A" w14:textId="77777777" w:rsidTr="00C62EC0">
        <w:trPr>
          <w:trHeight w:val="444"/>
        </w:trPr>
        <w:tc>
          <w:tcPr>
            <w:tcW w:w="9072" w:type="dxa"/>
            <w:gridSpan w:val="5"/>
            <w:tcBorders>
              <w:top w:val="single" w:sz="8" w:space="0" w:color="000000"/>
            </w:tcBorders>
            <w:vAlign w:val="center"/>
          </w:tcPr>
          <w:p w14:paraId="15068750" w14:textId="77777777" w:rsidR="00C62EC0" w:rsidRPr="00917579" w:rsidRDefault="00C62EC0" w:rsidP="009D4457">
            <w:pPr>
              <w:pStyle w:val="TCTableBody"/>
              <w:spacing w:after="0" w:line="480" w:lineRule="auto"/>
            </w:pPr>
            <w:proofErr w:type="spellStart"/>
            <w:r w:rsidRPr="00C70736">
              <w:rPr>
                <w:i/>
                <w:vertAlign w:val="superscript"/>
              </w:rPr>
              <w:t>a</w:t>
            </w:r>
            <w:r w:rsidRPr="00917579">
              <w:t>Errors</w:t>
            </w:r>
            <w:proofErr w:type="spellEnd"/>
            <w:r w:rsidRPr="00917579">
              <w:t xml:space="preserve"> represent standard deviation of the  fitting errors calculated by error propagation </w:t>
            </w:r>
            <w:proofErr w:type="spellStart"/>
            <w:r w:rsidRPr="00C70736">
              <w:rPr>
                <w:i/>
                <w:vertAlign w:val="superscript"/>
              </w:rPr>
              <w:t>b</w:t>
            </w:r>
            <w:r w:rsidRPr="00917579">
              <w:t>kcal</w:t>
            </w:r>
            <w:proofErr w:type="spellEnd"/>
            <w:r w:rsidRPr="00917579">
              <w:t>/</w:t>
            </w:r>
            <w:proofErr w:type="spellStart"/>
            <w:r w:rsidRPr="00917579">
              <w:t>mol</w:t>
            </w:r>
            <w:proofErr w:type="spellEnd"/>
          </w:p>
        </w:tc>
      </w:tr>
    </w:tbl>
    <w:p w14:paraId="0AF9F2D9" w14:textId="77777777" w:rsidR="00C62EC0" w:rsidRDefault="00C62EC0" w:rsidP="009D4457">
      <w:pPr>
        <w:pStyle w:val="TAMainText"/>
        <w:ind w:firstLine="0"/>
      </w:pPr>
    </w:p>
    <w:p w14:paraId="1E13E8C8" w14:textId="61E4EDDC" w:rsidR="00E80218" w:rsidRPr="00B26A9B" w:rsidRDefault="00E80218" w:rsidP="009D4457">
      <w:pPr>
        <w:pStyle w:val="TAMainText"/>
        <w:rPr>
          <w:lang w:val="en-GB"/>
        </w:rPr>
      </w:pPr>
      <w:r w:rsidRPr="00B26A9B">
        <w:rPr>
          <w:lang w:val="en-GB"/>
        </w:rPr>
        <w:t xml:space="preserve">To test whether the lysine at position R1 in </w:t>
      </w:r>
      <w:r w:rsidR="000718E9">
        <w:rPr>
          <w:lang w:val="en-GB"/>
        </w:rPr>
        <w:t xml:space="preserve">peptide </w:t>
      </w:r>
      <w:r w:rsidR="00A72F1A" w:rsidRPr="00250B25">
        <w:rPr>
          <w:b/>
          <w:lang w:val="en-GB"/>
        </w:rPr>
        <w:t>10</w:t>
      </w:r>
      <w:r w:rsidRPr="00B26A9B">
        <w:rPr>
          <w:lang w:val="en-GB"/>
        </w:rPr>
        <w:t xml:space="preserve"> indeed contacts Tyr376, we monitored chemical shift perturbations (CSPs) in </w:t>
      </w:r>
      <w:r w:rsidRPr="00B26A9B">
        <w:rPr>
          <w:vertAlign w:val="superscript"/>
          <w:lang w:val="en-GB"/>
        </w:rPr>
        <w:t>1</w:t>
      </w:r>
      <w:r w:rsidRPr="00B26A9B">
        <w:rPr>
          <w:lang w:val="en-GB"/>
        </w:rPr>
        <w:t>H</w:t>
      </w:r>
      <w:proofErr w:type="gramStart"/>
      <w:r w:rsidRPr="00B26A9B">
        <w:rPr>
          <w:lang w:val="en-GB"/>
        </w:rPr>
        <w:t>,</w:t>
      </w:r>
      <w:r w:rsidRPr="00B26A9B">
        <w:rPr>
          <w:vertAlign w:val="superscript"/>
          <w:lang w:val="en-GB"/>
        </w:rPr>
        <w:t>15</w:t>
      </w:r>
      <w:r w:rsidRPr="00B26A9B">
        <w:rPr>
          <w:lang w:val="en-GB"/>
        </w:rPr>
        <w:t>N</w:t>
      </w:r>
      <w:proofErr w:type="gramEnd"/>
      <w:r w:rsidRPr="00B26A9B">
        <w:rPr>
          <w:lang w:val="en-GB"/>
        </w:rPr>
        <w:t xml:space="preserve"> NMR correlation experiments upon addition of </w:t>
      </w:r>
      <w:r w:rsidR="000718E9">
        <w:rPr>
          <w:lang w:val="en-GB"/>
        </w:rPr>
        <w:t xml:space="preserve">peptide </w:t>
      </w:r>
      <w:r w:rsidR="00A72F1A" w:rsidRPr="00250B25">
        <w:rPr>
          <w:b/>
          <w:lang w:val="en-GB"/>
        </w:rPr>
        <w:t>3</w:t>
      </w:r>
      <w:r w:rsidRPr="00B26A9B">
        <w:rPr>
          <w:lang w:val="en-GB"/>
        </w:rPr>
        <w:t xml:space="preserve"> and </w:t>
      </w:r>
      <w:r w:rsidR="000718E9">
        <w:rPr>
          <w:lang w:val="en-GB"/>
        </w:rPr>
        <w:t xml:space="preserve">peptide </w:t>
      </w:r>
      <w:r w:rsidR="00A72F1A" w:rsidRPr="00250B25">
        <w:rPr>
          <w:b/>
          <w:lang w:val="en-GB"/>
        </w:rPr>
        <w:t>10</w:t>
      </w:r>
      <w:r w:rsidRPr="00B26A9B">
        <w:rPr>
          <w:lang w:val="en-GB"/>
        </w:rPr>
        <w:t xml:space="preserve"> to </w:t>
      </w:r>
      <w:r w:rsidRPr="00B26A9B">
        <w:rPr>
          <w:vertAlign w:val="superscript"/>
          <w:lang w:val="en-GB"/>
        </w:rPr>
        <w:t>15</w:t>
      </w:r>
      <w:r w:rsidRPr="00B26A9B">
        <w:rPr>
          <w:lang w:val="en-GB"/>
        </w:rPr>
        <w:t xml:space="preserve">N-labeled SPF45 UHM domain. Overlay of the two </w:t>
      </w:r>
      <w:r w:rsidRPr="00B26A9B">
        <w:rPr>
          <w:lang w:val="en-GB"/>
        </w:rPr>
        <w:lastRenderedPageBreak/>
        <w:t xml:space="preserve">spectra at saturating concentrations of the cyclic peptides shows that many signals exhibit similar </w:t>
      </w:r>
      <w:r w:rsidRPr="00264D07">
        <w:rPr>
          <w:rFonts w:cs="Times"/>
          <w:lang w:val="en-GB"/>
        </w:rPr>
        <w:t>chemical shifts in the bound state. However</w:t>
      </w:r>
      <w:r w:rsidRPr="00B26A9B">
        <w:rPr>
          <w:lang w:val="en-GB"/>
        </w:rPr>
        <w:t>, significant chemical shift differences are found for the backbone amides of residues Phe377, Gly378 and Gly379 which flank Tyr376 (</w:t>
      </w:r>
      <w:r w:rsidRPr="00F2116A">
        <w:rPr>
          <w:b/>
          <w:lang w:val="en-GB"/>
        </w:rPr>
        <w:t>Figure 3B</w:t>
      </w:r>
      <w:proofErr w:type="gramStart"/>
      <w:r w:rsidRPr="00F2116A">
        <w:rPr>
          <w:b/>
          <w:lang w:val="en-GB"/>
        </w:rPr>
        <w:t>,C</w:t>
      </w:r>
      <w:proofErr w:type="gramEnd"/>
      <w:r w:rsidRPr="00B26A9B">
        <w:rPr>
          <w:lang w:val="en-GB"/>
        </w:rPr>
        <w:t xml:space="preserve">). These differential CSPs may reflect ring current effects induced by a conformational rearrangement of the Tyr376 sidechain </w:t>
      </w:r>
      <w:r w:rsidR="00871B85">
        <w:rPr>
          <w:lang w:val="en-GB"/>
        </w:rPr>
        <w:t xml:space="preserve">caused </w:t>
      </w:r>
      <w:r w:rsidRPr="00B26A9B">
        <w:rPr>
          <w:lang w:val="en-GB"/>
        </w:rPr>
        <w:t xml:space="preserve">by stacking of attached lysine at position R1 in the </w:t>
      </w:r>
      <w:r w:rsidR="000718E9">
        <w:rPr>
          <w:lang w:val="en-GB"/>
        </w:rPr>
        <w:t xml:space="preserve">peptide </w:t>
      </w:r>
      <w:r w:rsidR="000718E9" w:rsidRPr="00250B25">
        <w:rPr>
          <w:b/>
          <w:lang w:val="en-GB"/>
        </w:rPr>
        <w:t>10</w:t>
      </w:r>
      <w:r w:rsidRPr="00B26A9B">
        <w:rPr>
          <w:lang w:val="en-GB"/>
        </w:rPr>
        <w:t>, and changes in hydrogen bond strengths of the amide groups of these residues.</w:t>
      </w:r>
    </w:p>
    <w:p w14:paraId="16EF395E" w14:textId="6D6D81CB" w:rsidR="00085737" w:rsidRDefault="00BA09E7" w:rsidP="009D4457">
      <w:pPr>
        <w:pStyle w:val="TAMainText"/>
        <w:ind w:firstLine="0"/>
        <w:jc w:val="center"/>
      </w:pPr>
      <w:r>
        <w:rPr>
          <w:noProof/>
          <w:lang w:val="de-DE" w:eastAsia="de-DE"/>
        </w:rPr>
        <w:drawing>
          <wp:inline distT="0" distB="0" distL="0" distR="0" wp14:anchorId="52A5006D" wp14:editId="1CACF7FA">
            <wp:extent cx="4880759" cy="6065483"/>
            <wp:effectExtent l="0" t="0" r="0" b="0"/>
            <wp:docPr id="5" name="Picture 5" descr="D:\pc\pub\uhm\uhm_inhibitors\paper cyclic peptide\revise JMedChem\fig\SPF45_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c\pub\uhm\uhm_inhibitors\paper cyclic peptide\revise JMedChem\fig\SPF45_Figure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2362" cy="6067475"/>
                    </a:xfrm>
                    <a:prstGeom prst="rect">
                      <a:avLst/>
                    </a:prstGeom>
                    <a:noFill/>
                    <a:ln>
                      <a:noFill/>
                    </a:ln>
                  </pic:spPr>
                </pic:pic>
              </a:graphicData>
            </a:graphic>
          </wp:inline>
        </w:drawing>
      </w:r>
    </w:p>
    <w:p w14:paraId="1C2E41C5" w14:textId="7AC71B8D" w:rsidR="00085737" w:rsidRDefault="00085737" w:rsidP="009D4457">
      <w:pPr>
        <w:pStyle w:val="VAFigureCaption"/>
      </w:pPr>
      <w:r>
        <w:rPr>
          <w:b/>
        </w:rPr>
        <w:lastRenderedPageBreak/>
        <w:t>Figure 3</w:t>
      </w:r>
      <w:r w:rsidRPr="00CA0349">
        <w:t xml:space="preserve">. </w:t>
      </w:r>
      <w:r w:rsidR="00654326">
        <w:t>(</w:t>
      </w:r>
      <w:r>
        <w:t xml:space="preserve">A) </w:t>
      </w:r>
      <w:r w:rsidRPr="00CA0349">
        <w:t xml:space="preserve">Schematic overview </w:t>
      </w:r>
      <w:r>
        <w:t>of</w:t>
      </w:r>
      <w:r w:rsidRPr="00CA0349">
        <w:t xml:space="preserve"> </w:t>
      </w:r>
      <w:r>
        <w:t>the</w:t>
      </w:r>
      <w:r w:rsidRPr="00CA0349">
        <w:t xml:space="preserve"> synthesized focused library of the cyclic peptides</w:t>
      </w:r>
      <w:r>
        <w:t>.</w:t>
      </w:r>
      <w:r w:rsidR="00D15D0A">
        <w:t xml:space="preserve"> The different amino acids and functional groups </w:t>
      </w:r>
      <w:r w:rsidR="00716568">
        <w:t>added</w:t>
      </w:r>
      <w:r w:rsidR="003D49D4">
        <w:t xml:space="preserve"> to the peptide </w:t>
      </w:r>
      <w:r w:rsidR="003D49D4" w:rsidRPr="00250B25">
        <w:rPr>
          <w:b/>
        </w:rPr>
        <w:t>3</w:t>
      </w:r>
      <w:r w:rsidR="003D49D4">
        <w:t xml:space="preserve"> </w:t>
      </w:r>
      <w:r w:rsidR="00716568">
        <w:t>at</w:t>
      </w:r>
      <w:r w:rsidR="00D15D0A">
        <w:t xml:space="preserve"> R1 and R2 position</w:t>
      </w:r>
      <w:r w:rsidR="00D8139A">
        <w:t>s</w:t>
      </w:r>
      <w:r w:rsidR="00250B25">
        <w:t>,</w:t>
      </w:r>
      <w:r w:rsidR="00D8139A">
        <w:t xml:space="preserve"> respectively</w:t>
      </w:r>
      <w:r w:rsidR="00250B25">
        <w:t xml:space="preserve">, </w:t>
      </w:r>
      <w:r w:rsidR="00D15D0A">
        <w:t xml:space="preserve">are listed. </w:t>
      </w:r>
      <w:r w:rsidR="00654326">
        <w:t>(</w:t>
      </w:r>
      <w:r w:rsidR="00CF0D64">
        <w:t>B</w:t>
      </w:r>
      <w:r w:rsidRPr="005451ED">
        <w:t xml:space="preserve">) </w:t>
      </w:r>
      <w:r w:rsidRPr="005451ED">
        <w:rPr>
          <w:vertAlign w:val="superscript"/>
        </w:rPr>
        <w:t>1</w:t>
      </w:r>
      <w:r w:rsidRPr="005451ED">
        <w:t xml:space="preserve">H, </w:t>
      </w:r>
      <w:r w:rsidRPr="005451ED">
        <w:rPr>
          <w:vertAlign w:val="superscript"/>
        </w:rPr>
        <w:t>15</w:t>
      </w:r>
      <w:r w:rsidRPr="005451ED">
        <w:t xml:space="preserve">N HSQC </w:t>
      </w:r>
      <w:r>
        <w:t xml:space="preserve">spectra </w:t>
      </w:r>
      <w:r w:rsidRPr="005451ED">
        <w:t xml:space="preserve">superposition of </w:t>
      </w:r>
      <w:r w:rsidR="00371ABE" w:rsidRPr="005451ED">
        <w:t>SPF45 UHM domain</w:t>
      </w:r>
      <w:r w:rsidR="00371ABE">
        <w:t xml:space="preserve"> bound to </w:t>
      </w:r>
      <w:r w:rsidR="000718E9">
        <w:rPr>
          <w:lang w:val="en-GB"/>
        </w:rPr>
        <w:t>peptide</w:t>
      </w:r>
      <w:r w:rsidR="000718E9" w:rsidRPr="005451ED" w:rsidDel="00A72F1A">
        <w:t xml:space="preserve"> </w:t>
      </w:r>
      <w:r w:rsidR="00A72F1A" w:rsidRPr="00250B25">
        <w:rPr>
          <w:b/>
        </w:rPr>
        <w:t>3</w:t>
      </w:r>
      <w:r w:rsidRPr="005451ED">
        <w:t xml:space="preserve"> (black) and </w:t>
      </w:r>
      <w:r w:rsidR="000718E9">
        <w:rPr>
          <w:lang w:val="en-GB"/>
        </w:rPr>
        <w:t>peptide</w:t>
      </w:r>
      <w:r w:rsidR="000718E9" w:rsidRPr="005451ED" w:rsidDel="00A72F1A">
        <w:t xml:space="preserve"> </w:t>
      </w:r>
      <w:r w:rsidR="00A72F1A" w:rsidRPr="00250B25">
        <w:rPr>
          <w:b/>
        </w:rPr>
        <w:t>10</w:t>
      </w:r>
      <w:r w:rsidRPr="005451ED">
        <w:t xml:space="preserve"> (red) </w:t>
      </w:r>
      <w:r w:rsidR="00371ABE">
        <w:t>is shown</w:t>
      </w:r>
      <w:r w:rsidRPr="005451ED">
        <w:t xml:space="preserve">. In the SPF45 UHM domain, residues Gly379, Gly378 and Phe377 exhibit large chemical shift changes </w:t>
      </w:r>
      <w:r>
        <w:t>induced by</w:t>
      </w:r>
      <w:r w:rsidRPr="005451ED">
        <w:t xml:space="preserve"> </w:t>
      </w:r>
      <w:r w:rsidR="000718E9">
        <w:rPr>
          <w:lang w:val="en-GB"/>
        </w:rPr>
        <w:t xml:space="preserve">peptide </w:t>
      </w:r>
      <w:r w:rsidR="00A72F1A" w:rsidRPr="00250B25">
        <w:rPr>
          <w:b/>
        </w:rPr>
        <w:t>10</w:t>
      </w:r>
      <w:r w:rsidRPr="005451ED">
        <w:t xml:space="preserve"> binding compared to </w:t>
      </w:r>
      <w:r w:rsidR="000718E9">
        <w:rPr>
          <w:lang w:val="en-GB"/>
        </w:rPr>
        <w:t>peptide</w:t>
      </w:r>
      <w:r w:rsidR="000718E9" w:rsidRPr="005451ED" w:rsidDel="00A72F1A">
        <w:t xml:space="preserve"> </w:t>
      </w:r>
      <w:r w:rsidR="00A72F1A" w:rsidRPr="00250B25">
        <w:rPr>
          <w:b/>
        </w:rPr>
        <w:t>3</w:t>
      </w:r>
      <w:r w:rsidRPr="005451ED">
        <w:t>. These residues are in close proximity to Tyr376.</w:t>
      </w:r>
      <w:r>
        <w:t xml:space="preserve"> </w:t>
      </w:r>
      <w:r w:rsidR="00654326">
        <w:t>(</w:t>
      </w:r>
      <w:r w:rsidR="00CF0D64">
        <w:t>C</w:t>
      </w:r>
      <w:r w:rsidR="00CF0D64" w:rsidRPr="005451ED">
        <w:t xml:space="preserve">) Backbone amides of </w:t>
      </w:r>
      <w:r w:rsidR="00A94CD6" w:rsidRPr="005451ED">
        <w:t>Gly379, Gly378 and Phe377</w:t>
      </w:r>
      <w:r w:rsidR="00A94CD6">
        <w:t xml:space="preserve"> </w:t>
      </w:r>
      <w:r w:rsidR="00166418">
        <w:t xml:space="preserve">residues </w:t>
      </w:r>
      <w:r w:rsidR="00CF0D64" w:rsidRPr="005451ED">
        <w:t>are shown with red spheres</w:t>
      </w:r>
      <w:r w:rsidR="00CF0D64">
        <w:t xml:space="preserve"> on the SPF45 UHM- peptide </w:t>
      </w:r>
      <w:r w:rsidR="00CF0D64" w:rsidRPr="00250B25">
        <w:rPr>
          <w:b/>
        </w:rPr>
        <w:t>3</w:t>
      </w:r>
      <w:r w:rsidR="00CF0D64">
        <w:t xml:space="preserve"> complex structure. A red oval shows the attachment position of amino acid R1 in </w:t>
      </w:r>
      <w:r w:rsidR="00CF0D64">
        <w:rPr>
          <w:lang w:val="en-GB"/>
        </w:rPr>
        <w:t>peptide</w:t>
      </w:r>
      <w:r w:rsidR="00CF0D64">
        <w:t xml:space="preserve"> </w:t>
      </w:r>
      <w:r w:rsidR="00CF0D64" w:rsidRPr="00250B25">
        <w:rPr>
          <w:b/>
        </w:rPr>
        <w:t>3</w:t>
      </w:r>
      <w:r w:rsidR="00CF0D64">
        <w:t xml:space="preserve"> along with the direction in which it is expected to extend. </w:t>
      </w:r>
      <w:r w:rsidR="00654326">
        <w:t>(</w:t>
      </w:r>
      <w:r>
        <w:t>D</w:t>
      </w:r>
      <w:r w:rsidRPr="005451ED">
        <w:t>) Selectivity profile of the designed cyclic peptides for SPF45 and U2AF65 UHM domains (Selectivity=</w:t>
      </w:r>
      <w:r w:rsidRPr="00184421">
        <w:rPr>
          <w:i/>
        </w:rPr>
        <w:t>K</w:t>
      </w:r>
      <w:r w:rsidRPr="00184421">
        <w:rPr>
          <w:vertAlign w:val="subscript"/>
        </w:rPr>
        <w:t>D</w:t>
      </w:r>
      <w:r w:rsidRPr="005451ED">
        <w:rPr>
          <w:vertAlign w:val="superscript"/>
        </w:rPr>
        <w:t>U2AF65</w:t>
      </w:r>
      <w:r w:rsidRPr="005451ED">
        <w:t>/</w:t>
      </w:r>
      <w:r w:rsidRPr="00184421">
        <w:rPr>
          <w:i/>
        </w:rPr>
        <w:t>K</w:t>
      </w:r>
      <w:r w:rsidRPr="00184421">
        <w:rPr>
          <w:vertAlign w:val="subscript"/>
        </w:rPr>
        <w:t>D</w:t>
      </w:r>
      <w:r w:rsidRPr="005451ED">
        <w:rPr>
          <w:vertAlign w:val="superscript"/>
        </w:rPr>
        <w:t>SPF45</w:t>
      </w:r>
      <w:r w:rsidRPr="005451ED">
        <w:t xml:space="preserve">; </w:t>
      </w:r>
      <w:r w:rsidRPr="00211C62">
        <w:rPr>
          <w:b/>
        </w:rPr>
        <w:t>Table S</w:t>
      </w:r>
      <w:r w:rsidR="00A4527D">
        <w:rPr>
          <w:b/>
        </w:rPr>
        <w:t>3</w:t>
      </w:r>
      <w:r w:rsidRPr="00211C62">
        <w:rPr>
          <w:b/>
        </w:rPr>
        <w:t>)</w:t>
      </w:r>
      <w:r w:rsidRPr="005451ED">
        <w:t>.</w:t>
      </w:r>
    </w:p>
    <w:p w14:paraId="18385A60" w14:textId="21F19CC8" w:rsidR="00147DF5" w:rsidRPr="00147DF5" w:rsidRDefault="00147DF5" w:rsidP="009D4457">
      <w:pPr>
        <w:spacing w:line="480" w:lineRule="auto"/>
      </w:pPr>
    </w:p>
    <w:p w14:paraId="61592E75" w14:textId="41D0B695" w:rsidR="00B26A9B" w:rsidRDefault="00EB5601" w:rsidP="009D4457">
      <w:pPr>
        <w:pStyle w:val="TAMainText"/>
        <w:rPr>
          <w:lang w:val="en-GB"/>
        </w:rPr>
      </w:pPr>
      <w:r w:rsidRPr="00EB5601">
        <w:rPr>
          <w:b/>
          <w:lang w:val="en-GB"/>
        </w:rPr>
        <w:t>Selectivity of</w:t>
      </w:r>
      <w:r w:rsidR="000718E9">
        <w:rPr>
          <w:b/>
          <w:lang w:val="en-GB"/>
        </w:rPr>
        <w:t xml:space="preserve"> </w:t>
      </w:r>
      <w:r w:rsidRPr="00EB5601">
        <w:rPr>
          <w:b/>
          <w:lang w:val="en-GB"/>
        </w:rPr>
        <w:t>peptide</w:t>
      </w:r>
      <w:r w:rsidR="000718E9">
        <w:rPr>
          <w:b/>
          <w:lang w:val="en-GB"/>
        </w:rPr>
        <w:t xml:space="preserve"> 10</w:t>
      </w:r>
      <w:r w:rsidRPr="00EB5601">
        <w:rPr>
          <w:b/>
          <w:lang w:val="en-GB"/>
        </w:rPr>
        <w:t>.</w:t>
      </w:r>
      <w:r>
        <w:rPr>
          <w:lang w:val="en-GB"/>
        </w:rPr>
        <w:t xml:space="preserve"> </w:t>
      </w:r>
      <w:r w:rsidR="00B26A9B" w:rsidRPr="00B26A9B">
        <w:rPr>
          <w:lang w:val="en-GB"/>
        </w:rPr>
        <w:t>The linear ULM peptide exhibits some selectivity (~9-fold) towards the U2AF65 UHM (</w:t>
      </w:r>
      <w:r w:rsidR="00B26A9B" w:rsidRPr="00F2116A">
        <w:rPr>
          <w:b/>
          <w:lang w:val="en-GB"/>
        </w:rPr>
        <w:t>Figure 3D</w:t>
      </w:r>
      <w:r w:rsidR="00B26A9B" w:rsidRPr="00B26A9B">
        <w:rPr>
          <w:lang w:val="en-GB"/>
        </w:rPr>
        <w:t>). The cyclization of the peptide (</w:t>
      </w:r>
      <w:r w:rsidR="00F14D01">
        <w:rPr>
          <w:lang w:val="en-GB"/>
        </w:rPr>
        <w:t>peptide</w:t>
      </w:r>
      <w:r w:rsidR="00F14D01" w:rsidRPr="00B26A9B" w:rsidDel="00A72F1A">
        <w:rPr>
          <w:lang w:val="en-GB"/>
        </w:rPr>
        <w:t xml:space="preserve"> </w:t>
      </w:r>
      <w:r w:rsidR="00A72F1A" w:rsidRPr="00250B25">
        <w:rPr>
          <w:b/>
          <w:lang w:val="en-GB"/>
        </w:rPr>
        <w:t>3</w:t>
      </w:r>
      <w:r w:rsidR="00B26A9B" w:rsidRPr="00B26A9B">
        <w:rPr>
          <w:lang w:val="en-GB"/>
        </w:rPr>
        <w:t xml:space="preserve">) alone does not lead to an increase in selectivity, as the cyclic peptide does not establish novel interactions with the UHM domain but mainly stabilizes the </w:t>
      </w:r>
      <w:r w:rsidR="00B26A9B" w:rsidRPr="00700913">
        <w:rPr>
          <w:rFonts w:ascii="Symbol" w:hAnsi="Symbol"/>
          <w:lang w:val="en-GB"/>
        </w:rPr>
        <w:t></w:t>
      </w:r>
      <w:r w:rsidR="00B26A9B" w:rsidRPr="00B26A9B">
        <w:rPr>
          <w:lang w:val="en-GB"/>
        </w:rPr>
        <w:t>-turn conformation. However, the lysine side chain variant of the cyclic peptide (</w:t>
      </w:r>
      <w:r w:rsidR="00F14D01">
        <w:rPr>
          <w:lang w:val="en-GB"/>
        </w:rPr>
        <w:t>peptide</w:t>
      </w:r>
      <w:r w:rsidR="00F14D01" w:rsidRPr="00B26A9B" w:rsidDel="00A72F1A">
        <w:rPr>
          <w:lang w:val="en-GB"/>
        </w:rPr>
        <w:t xml:space="preserve"> </w:t>
      </w:r>
      <w:r w:rsidR="00A72F1A" w:rsidRPr="00250B25">
        <w:rPr>
          <w:b/>
          <w:lang w:val="en-GB"/>
        </w:rPr>
        <w:t>10</w:t>
      </w:r>
      <w:r w:rsidR="00B26A9B" w:rsidRPr="00B26A9B">
        <w:rPr>
          <w:lang w:val="en-GB"/>
        </w:rPr>
        <w:t>) affords 270-fold selectivity against the U2AF65 UHM domain. Analysis of a multiple sequence alignment of UHM domains (</w:t>
      </w:r>
      <w:r w:rsidR="00B26A9B" w:rsidRPr="00F2116A">
        <w:rPr>
          <w:b/>
          <w:lang w:val="en-GB"/>
        </w:rPr>
        <w:t>Figure S1</w:t>
      </w:r>
      <w:r w:rsidR="00B26A9B" w:rsidRPr="00B26A9B">
        <w:rPr>
          <w:lang w:val="en-GB"/>
        </w:rPr>
        <w:t>) shows that besides the variable X position (T</w:t>
      </w:r>
      <w:r w:rsidR="00A4527D">
        <w:rPr>
          <w:lang w:val="en-GB"/>
        </w:rPr>
        <w:t>yr</w:t>
      </w:r>
      <w:r w:rsidR="00B26A9B" w:rsidRPr="00B26A9B">
        <w:rPr>
          <w:lang w:val="en-GB"/>
        </w:rPr>
        <w:t>376 in the SPF45 UHM) in the RXF motif, the residue</w:t>
      </w:r>
      <w:r w:rsidR="00617BA0">
        <w:rPr>
          <w:lang w:val="en-GB"/>
        </w:rPr>
        <w:t>s</w:t>
      </w:r>
      <w:r w:rsidR="00B26A9B" w:rsidRPr="00B26A9B">
        <w:rPr>
          <w:lang w:val="en-GB"/>
        </w:rPr>
        <w:t xml:space="preserve"> following this motif (Gly378, Gly379) </w:t>
      </w:r>
      <w:r w:rsidR="00617BA0">
        <w:rPr>
          <w:lang w:val="en-GB"/>
        </w:rPr>
        <w:t>are</w:t>
      </w:r>
      <w:r w:rsidR="00617BA0" w:rsidRPr="00B26A9B">
        <w:rPr>
          <w:lang w:val="en-GB"/>
        </w:rPr>
        <w:t xml:space="preserve"> </w:t>
      </w:r>
      <w:r w:rsidR="00B26A9B" w:rsidRPr="00B26A9B">
        <w:rPr>
          <w:lang w:val="en-GB"/>
        </w:rPr>
        <w:t xml:space="preserve">variable amongst different UHMs, which might be exploited to discriminate UHMs and increase selectivity of inhibitors. Notably, amide signals of these two residues exhibit largest chemical shift differences upon titration with the </w:t>
      </w:r>
      <w:r w:rsidR="00F14D01" w:rsidRPr="00B26A9B">
        <w:rPr>
          <w:lang w:val="en-GB"/>
        </w:rPr>
        <w:t>cyclic</w:t>
      </w:r>
      <w:r w:rsidR="00F14D01">
        <w:rPr>
          <w:lang w:val="en-GB"/>
        </w:rPr>
        <w:t xml:space="preserve"> peptide</w:t>
      </w:r>
      <w:r w:rsidR="00F14D01" w:rsidRPr="00B26A9B" w:rsidDel="00A72F1A">
        <w:rPr>
          <w:lang w:val="en-GB"/>
        </w:rPr>
        <w:t xml:space="preserve"> </w:t>
      </w:r>
      <w:r w:rsidR="00A72F1A" w:rsidRPr="00250B25">
        <w:rPr>
          <w:b/>
          <w:lang w:val="en-GB"/>
        </w:rPr>
        <w:t>10</w:t>
      </w:r>
      <w:r w:rsidR="00B26A9B" w:rsidRPr="00B26A9B">
        <w:rPr>
          <w:lang w:val="en-GB"/>
        </w:rPr>
        <w:t xml:space="preserve">, suggesting that </w:t>
      </w:r>
      <w:r w:rsidR="00F14D01">
        <w:rPr>
          <w:lang w:val="en-GB"/>
        </w:rPr>
        <w:t>peptide</w:t>
      </w:r>
      <w:r w:rsidR="00F14D01" w:rsidRPr="00B26A9B" w:rsidDel="00A72F1A">
        <w:rPr>
          <w:lang w:val="en-GB"/>
        </w:rPr>
        <w:t xml:space="preserve"> </w:t>
      </w:r>
      <w:r w:rsidR="00A72F1A" w:rsidRPr="00250B25">
        <w:rPr>
          <w:b/>
          <w:lang w:val="en-GB"/>
        </w:rPr>
        <w:t>10</w:t>
      </w:r>
      <w:r w:rsidR="00B26A9B" w:rsidRPr="00B26A9B">
        <w:rPr>
          <w:lang w:val="en-GB"/>
        </w:rPr>
        <w:t xml:space="preserve"> indeed exploits interactions </w:t>
      </w:r>
      <w:r w:rsidR="00772220">
        <w:rPr>
          <w:lang w:val="en-GB"/>
        </w:rPr>
        <w:t>with</w:t>
      </w:r>
      <w:r w:rsidR="00772220" w:rsidRPr="00B26A9B">
        <w:rPr>
          <w:lang w:val="en-GB"/>
        </w:rPr>
        <w:t xml:space="preserve"> </w:t>
      </w:r>
      <w:r w:rsidR="00B26A9B" w:rsidRPr="00B26A9B">
        <w:rPr>
          <w:lang w:val="en-GB"/>
        </w:rPr>
        <w:t xml:space="preserve">this region. The Lys </w:t>
      </w:r>
      <w:r w:rsidR="00112CAF">
        <w:rPr>
          <w:lang w:val="en-GB"/>
        </w:rPr>
        <w:t>addition</w:t>
      </w:r>
      <w:r w:rsidR="00112CAF" w:rsidRPr="00B26A9B">
        <w:rPr>
          <w:lang w:val="en-GB"/>
        </w:rPr>
        <w:t xml:space="preserve"> </w:t>
      </w:r>
      <w:r w:rsidR="00B26A9B" w:rsidRPr="00B26A9B">
        <w:rPr>
          <w:lang w:val="en-GB"/>
        </w:rPr>
        <w:t xml:space="preserve">in </w:t>
      </w:r>
      <w:r w:rsidR="00AA71AF">
        <w:rPr>
          <w:lang w:val="en-GB"/>
        </w:rPr>
        <w:t>peptide</w:t>
      </w:r>
      <w:r w:rsidR="00AA71AF" w:rsidRPr="00B26A9B" w:rsidDel="00A72F1A">
        <w:rPr>
          <w:lang w:val="en-GB"/>
        </w:rPr>
        <w:t xml:space="preserve"> </w:t>
      </w:r>
      <w:r w:rsidR="00A72F1A" w:rsidRPr="00250B25">
        <w:rPr>
          <w:b/>
          <w:lang w:val="en-GB"/>
        </w:rPr>
        <w:t>10</w:t>
      </w:r>
      <w:r w:rsidR="00B26A9B" w:rsidRPr="00B26A9B">
        <w:rPr>
          <w:lang w:val="en-GB"/>
        </w:rPr>
        <w:t xml:space="preserve"> targets this variable region and increases affinity of the cyclic peptides, thereby providing enhanced selectivity </w:t>
      </w:r>
      <w:r w:rsidR="00B26A9B" w:rsidRPr="00B26A9B">
        <w:rPr>
          <w:lang w:val="en-GB"/>
        </w:rPr>
        <w:lastRenderedPageBreak/>
        <w:t>and affinity against the SPF45 UHM. This strategy may be used for the design of more potent, selective cyclic peptides against specific UHM domains.</w:t>
      </w:r>
    </w:p>
    <w:p w14:paraId="35581B57" w14:textId="711CEC7A" w:rsidR="00B26A9B" w:rsidRDefault="000331BE" w:rsidP="009D4457">
      <w:pPr>
        <w:pStyle w:val="TAMainText"/>
        <w:rPr>
          <w:lang w:val="en-GB"/>
        </w:rPr>
      </w:pPr>
      <w:r w:rsidRPr="000331BE">
        <w:rPr>
          <w:b/>
          <w:i/>
          <w:lang w:val="en-GB"/>
        </w:rPr>
        <w:t>In-vitro</w:t>
      </w:r>
      <w:r w:rsidRPr="000331BE">
        <w:rPr>
          <w:b/>
          <w:lang w:val="en-GB"/>
        </w:rPr>
        <w:t xml:space="preserve"> splicing assays.</w:t>
      </w:r>
      <w:r>
        <w:rPr>
          <w:lang w:val="en-GB"/>
        </w:rPr>
        <w:t xml:space="preserve"> </w:t>
      </w:r>
      <w:r w:rsidR="00B26A9B" w:rsidRPr="00B26A9B">
        <w:rPr>
          <w:lang w:val="en-GB"/>
        </w:rPr>
        <w:t xml:space="preserve">We next tested the functional activity of </w:t>
      </w:r>
      <w:r w:rsidR="00AA71AF">
        <w:rPr>
          <w:lang w:val="en-GB"/>
        </w:rPr>
        <w:t>peptide</w:t>
      </w:r>
      <w:r w:rsidR="00AA71AF" w:rsidRPr="00B26A9B" w:rsidDel="00A72F1A">
        <w:rPr>
          <w:lang w:val="en-GB"/>
        </w:rPr>
        <w:t xml:space="preserve"> </w:t>
      </w:r>
      <w:r w:rsidR="00A72F1A" w:rsidRPr="00250B25">
        <w:rPr>
          <w:b/>
          <w:lang w:val="en-GB"/>
        </w:rPr>
        <w:t>10</w:t>
      </w:r>
      <w:r w:rsidR="00B26A9B" w:rsidRPr="00B26A9B">
        <w:rPr>
          <w:lang w:val="en-GB"/>
        </w:rPr>
        <w:t xml:space="preserve"> using </w:t>
      </w:r>
      <w:r w:rsidR="00B26A9B" w:rsidRPr="00B26A9B">
        <w:rPr>
          <w:i/>
          <w:lang w:val="en-GB"/>
        </w:rPr>
        <w:t>in vitro</w:t>
      </w:r>
      <w:r w:rsidR="00B26A9B" w:rsidRPr="00B26A9B">
        <w:rPr>
          <w:lang w:val="en-GB"/>
        </w:rPr>
        <w:t xml:space="preserve"> splicing assays. Assembly of the early </w:t>
      </w:r>
      <w:proofErr w:type="spellStart"/>
      <w:r w:rsidR="00B26A9B" w:rsidRPr="00B26A9B">
        <w:rPr>
          <w:lang w:val="en-GB"/>
        </w:rPr>
        <w:t>spliceosomal</w:t>
      </w:r>
      <w:proofErr w:type="spellEnd"/>
      <w:r w:rsidR="00B26A9B" w:rsidRPr="00B26A9B">
        <w:rPr>
          <w:lang w:val="en-GB"/>
        </w:rPr>
        <w:t xml:space="preserve"> complex E, which precedes formation of the </w:t>
      </w:r>
      <w:proofErr w:type="spellStart"/>
      <w:r w:rsidR="00B26A9B" w:rsidRPr="00B26A9B">
        <w:rPr>
          <w:lang w:val="en-GB"/>
        </w:rPr>
        <w:t>spliceosomal</w:t>
      </w:r>
      <w:proofErr w:type="spellEnd"/>
      <w:r w:rsidR="00B26A9B" w:rsidRPr="00B26A9B">
        <w:rPr>
          <w:lang w:val="en-GB"/>
        </w:rPr>
        <w:t xml:space="preserve"> A complex, depends on UHM-ULM interactions involving U2AF35, U2AF65, SF1 and SF3b155</w:t>
      </w:r>
      <w:r w:rsidR="00B26A9B" w:rsidRPr="00B26A9B">
        <w:rPr>
          <w:lang w:val="en-GB"/>
        </w:rPr>
        <w:fldChar w:fldCharType="begin">
          <w:fldData xml:space="preserve">PEVuZE5vdGU+PENpdGU+PEF1dGhvcj5UaGlja21hbjwvQXV0aG9yPjxZZWFyPjIwMDY8L1llYXI+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b3VyY2UtbnVtPjwvcmVjb3JkPjwvQ2l0ZT48L0VuZE5vdGU+
</w:fldData>
        </w:fldChar>
      </w:r>
      <w:r w:rsidR="004E01E9">
        <w:rPr>
          <w:lang w:val="en-GB"/>
        </w:rPr>
        <w:instrText xml:space="preserve"> ADDIN EN.CITE </w:instrText>
      </w:r>
      <w:r w:rsidR="004E01E9">
        <w:rPr>
          <w:lang w:val="en-GB"/>
        </w:rPr>
        <w:fldChar w:fldCharType="begin">
          <w:fldData xml:space="preserve">PEVuZE5vdGU+PENpdGU+PEF1dGhvcj5UaGlja21hbjwvQXV0aG9yPjxZZWFyPjIwMDY8L1llYXI+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b3VyY2UtbnVtPjwvcmVjb3JkPjwvQ2l0ZT48L0VuZE5vdGU+
</w:fldData>
        </w:fldChar>
      </w:r>
      <w:r w:rsidR="004E01E9">
        <w:rPr>
          <w:lang w:val="en-GB"/>
        </w:rPr>
        <w:instrText xml:space="preserve"> ADDIN EN.CITE.DATA </w:instrText>
      </w:r>
      <w:r w:rsidR="004E01E9">
        <w:rPr>
          <w:lang w:val="en-GB"/>
        </w:rPr>
      </w:r>
      <w:r w:rsidR="004E01E9">
        <w:rPr>
          <w:lang w:val="en-GB"/>
        </w:rPr>
        <w:fldChar w:fldCharType="end"/>
      </w:r>
      <w:r w:rsidR="00B26A9B" w:rsidRPr="00B26A9B">
        <w:rPr>
          <w:lang w:val="en-GB"/>
        </w:rPr>
      </w:r>
      <w:r w:rsidR="00B26A9B" w:rsidRPr="00B26A9B">
        <w:rPr>
          <w:lang w:val="en-GB"/>
        </w:rPr>
        <w:fldChar w:fldCharType="separate"/>
      </w:r>
      <w:hyperlink w:anchor="_ENREF_23" w:tooltip="Spadaccini, 2006 #42" w:history="1">
        <w:r w:rsidR="00842673" w:rsidRPr="00391534">
          <w:rPr>
            <w:noProof/>
            <w:vertAlign w:val="superscript"/>
            <w:lang w:val="en-GB"/>
          </w:rPr>
          <w:t>23</w:t>
        </w:r>
      </w:hyperlink>
      <w:r w:rsidR="00391534" w:rsidRPr="00391534">
        <w:rPr>
          <w:noProof/>
          <w:vertAlign w:val="superscript"/>
          <w:lang w:val="en-GB"/>
        </w:rPr>
        <w:t xml:space="preserve">, </w:t>
      </w:r>
      <w:hyperlink w:anchor="_ENREF_24" w:tooltip="Thickman, 2006 #39" w:history="1">
        <w:r w:rsidR="00842673" w:rsidRPr="00391534">
          <w:rPr>
            <w:noProof/>
            <w:vertAlign w:val="superscript"/>
            <w:lang w:val="en-GB"/>
          </w:rPr>
          <w:t>24</w:t>
        </w:r>
      </w:hyperlink>
      <w:r w:rsidR="00B26A9B" w:rsidRPr="00B26A9B">
        <w:fldChar w:fldCharType="end"/>
      </w:r>
      <w:r w:rsidR="00B26A9B" w:rsidRPr="00B26A9B">
        <w:rPr>
          <w:lang w:val="en-GB"/>
        </w:rPr>
        <w:t>. The SF3b155-ULM5 has been previously shown to bind to both the SPF45-UHM</w:t>
      </w:r>
      <w:hyperlink w:anchor="_ENREF_12" w:tooltip="Corsini, 2007 #3" w:history="1">
        <w:r w:rsidR="00842673" w:rsidRPr="00B26A9B">
          <w:rPr>
            <w:lang w:val="en-GB"/>
          </w:rPr>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rPr>
            <w:lang w:val="en-GB"/>
          </w:rPr>
          <w:instrText xml:space="preserve"> ADDIN EN.CITE </w:instrText>
        </w:r>
        <w:r w:rsidR="00842673">
          <w:rPr>
            <w:lang w:val="en-GB"/>
          </w:rPr>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rPr>
            <w:lang w:val="en-GB"/>
          </w:rPr>
          <w:instrText xml:space="preserve"> ADDIN EN.CITE.DATA </w:instrText>
        </w:r>
        <w:r w:rsidR="00842673">
          <w:rPr>
            <w:lang w:val="en-GB"/>
          </w:rPr>
        </w:r>
        <w:r w:rsidR="00842673">
          <w:rPr>
            <w:lang w:val="en-GB"/>
          </w:rPr>
          <w:fldChar w:fldCharType="end"/>
        </w:r>
        <w:r w:rsidR="00842673" w:rsidRPr="00B26A9B">
          <w:rPr>
            <w:lang w:val="en-GB"/>
          </w:rPr>
        </w:r>
        <w:r w:rsidR="00842673" w:rsidRPr="00B26A9B">
          <w:rPr>
            <w:lang w:val="en-GB"/>
          </w:rPr>
          <w:fldChar w:fldCharType="separate"/>
        </w:r>
        <w:r w:rsidR="00842673" w:rsidRPr="00391534">
          <w:rPr>
            <w:noProof/>
            <w:vertAlign w:val="superscript"/>
            <w:lang w:val="en-GB"/>
          </w:rPr>
          <w:t>12</w:t>
        </w:r>
        <w:r w:rsidR="00842673" w:rsidRPr="00B26A9B">
          <w:fldChar w:fldCharType="end"/>
        </w:r>
      </w:hyperlink>
      <w:r w:rsidR="00B26A9B" w:rsidRPr="00B26A9B">
        <w:rPr>
          <w:lang w:val="en-GB"/>
        </w:rPr>
        <w:t xml:space="preserve"> and the U2AF65-UHM</w:t>
      </w:r>
      <w:r w:rsidR="00B26A9B" w:rsidRPr="00B26A9B">
        <w:rPr>
          <w:lang w:val="en-GB"/>
        </w:rPr>
        <w:fldChar w:fldCharType="begin">
          <w:fldData xml:space="preserve">PEVuZE5vdGU+PENpdGU+PEF1dGhvcj5UaGlja21hbjwvQXV0aG9yPjxZZWFyPjIwMDY8L1llYXI+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b3VyY2UtbnVtPjwvcmVjb3JkPjwvQ2l0ZT48L0VuZE5vdGU+
</w:fldData>
        </w:fldChar>
      </w:r>
      <w:r w:rsidR="004E01E9">
        <w:rPr>
          <w:lang w:val="en-GB"/>
        </w:rPr>
        <w:instrText xml:space="preserve"> ADDIN EN.CITE </w:instrText>
      </w:r>
      <w:r w:rsidR="004E01E9">
        <w:rPr>
          <w:lang w:val="en-GB"/>
        </w:rPr>
        <w:fldChar w:fldCharType="begin">
          <w:fldData xml:space="preserve">PEVuZE5vdGU+PENpdGU+PEF1dGhvcj5UaGlja21hbjwvQXV0aG9yPjxZZWFyPjIwMDY8L1llYXI+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</w:fldData>
        </w:fldChar>
      </w:r>
      <w:r w:rsidR="004E01E9">
        <w:rPr>
          <w:lang w:val="en-GB"/>
        </w:rPr>
        <w:instrText xml:space="preserve"> ADDIN EN.CITE.DATA </w:instrText>
      </w:r>
      <w:r w:rsidR="004E01E9">
        <w:rPr>
          <w:lang w:val="en-GB"/>
        </w:rPr>
      </w:r>
      <w:r w:rsidR="004E01E9">
        <w:rPr>
          <w:lang w:val="en-GB"/>
        </w:rPr>
        <w:fldChar w:fldCharType="end"/>
      </w:r>
      <w:r w:rsidR="00B26A9B" w:rsidRPr="00B26A9B">
        <w:rPr>
          <w:lang w:val="en-GB"/>
        </w:rPr>
      </w:r>
      <w:r w:rsidR="00B26A9B" w:rsidRPr="00B26A9B">
        <w:rPr>
          <w:lang w:val="en-GB"/>
        </w:rPr>
        <w:fldChar w:fldCharType="separate"/>
      </w:r>
      <w:hyperlink w:anchor="_ENREF_23" w:tooltip="Spadaccini, 2006 #42" w:history="1">
        <w:r w:rsidR="00842673" w:rsidRPr="00391534">
          <w:rPr>
            <w:noProof/>
            <w:vertAlign w:val="superscript"/>
            <w:lang w:val="en-GB"/>
          </w:rPr>
          <w:t>23</w:t>
        </w:r>
      </w:hyperlink>
      <w:r w:rsidR="00391534" w:rsidRPr="00391534">
        <w:rPr>
          <w:noProof/>
          <w:vertAlign w:val="superscript"/>
          <w:lang w:val="en-GB"/>
        </w:rPr>
        <w:t xml:space="preserve">, </w:t>
      </w:r>
      <w:hyperlink w:anchor="_ENREF_24" w:tooltip="Thickman, 2006 #39" w:history="1">
        <w:r w:rsidR="00842673" w:rsidRPr="00391534">
          <w:rPr>
            <w:noProof/>
            <w:vertAlign w:val="superscript"/>
            <w:lang w:val="en-GB"/>
          </w:rPr>
          <w:t>24</w:t>
        </w:r>
      </w:hyperlink>
      <w:r w:rsidR="00B26A9B" w:rsidRPr="00B26A9B">
        <w:fldChar w:fldCharType="end"/>
      </w:r>
      <w:r w:rsidR="00B26A9B" w:rsidRPr="00B26A9B">
        <w:rPr>
          <w:lang w:val="en-GB"/>
        </w:rPr>
        <w:t xml:space="preserve"> with </w:t>
      </w:r>
      <w:r w:rsidR="00B26A9B" w:rsidRPr="00B26A9B">
        <w:rPr>
          <w:i/>
          <w:lang w:val="en-GB"/>
        </w:rPr>
        <w:t>K</w:t>
      </w:r>
      <w:r w:rsidR="00B26A9B" w:rsidRPr="00B26A9B">
        <w:rPr>
          <w:vertAlign w:val="subscript"/>
          <w:lang w:val="en-GB"/>
        </w:rPr>
        <w:t xml:space="preserve">D </w:t>
      </w:r>
      <w:r w:rsidR="00B26A9B" w:rsidRPr="00B26A9B">
        <w:rPr>
          <w:lang w:val="en-GB"/>
        </w:rPr>
        <w:t>= 0.7</w:t>
      </w:r>
      <w:r w:rsidR="00F02D3C">
        <w:rPr>
          <w:lang w:val="en-GB"/>
        </w:rPr>
        <w:t xml:space="preserve"> </w:t>
      </w:r>
      <w:r w:rsidR="00B26A9B" w:rsidRPr="00700913">
        <w:rPr>
          <w:rFonts w:ascii="Symbol" w:hAnsi="Symbol"/>
          <w:lang w:val="en-GB"/>
        </w:rPr>
        <w:t></w:t>
      </w:r>
      <w:r w:rsidR="00B26A9B" w:rsidRPr="00B26A9B">
        <w:rPr>
          <w:lang w:val="en-GB"/>
        </w:rPr>
        <w:t>M and 6.7</w:t>
      </w:r>
      <w:r w:rsidR="00F02D3C">
        <w:rPr>
          <w:lang w:val="en-GB"/>
        </w:rPr>
        <w:t xml:space="preserve"> </w:t>
      </w:r>
      <w:r w:rsidR="00B26A9B" w:rsidRPr="00700913">
        <w:rPr>
          <w:rFonts w:ascii="Symbol" w:hAnsi="Symbol"/>
          <w:lang w:val="en-GB"/>
        </w:rPr>
        <w:t></w:t>
      </w:r>
      <w:r w:rsidR="00B26A9B" w:rsidRPr="00B26A9B">
        <w:rPr>
          <w:lang w:val="en-GB"/>
        </w:rPr>
        <w:t xml:space="preserve">M, respectively (Supplementary </w:t>
      </w:r>
      <w:r w:rsidR="00B26A9B" w:rsidRPr="00211C62">
        <w:rPr>
          <w:b/>
          <w:lang w:val="en-GB"/>
        </w:rPr>
        <w:t>Table S1</w:t>
      </w:r>
      <w:r w:rsidR="00B26A9B" w:rsidRPr="00B26A9B">
        <w:rPr>
          <w:lang w:val="en-GB"/>
        </w:rPr>
        <w:t xml:space="preserve"> and </w:t>
      </w:r>
      <w:r w:rsidR="00B26A9B" w:rsidRPr="00211C62">
        <w:rPr>
          <w:b/>
          <w:lang w:val="en-GB"/>
        </w:rPr>
        <w:t>S</w:t>
      </w:r>
      <w:r w:rsidR="000F2A21" w:rsidRPr="00211C62">
        <w:rPr>
          <w:b/>
          <w:lang w:val="en-GB"/>
        </w:rPr>
        <w:t>3</w:t>
      </w:r>
      <w:r w:rsidR="00B26A9B" w:rsidRPr="00B26A9B">
        <w:rPr>
          <w:lang w:val="en-GB"/>
        </w:rPr>
        <w:t xml:space="preserve">). On the other hand, the U2AF35-ULM binds to U2AF65-UHM with </w:t>
      </w:r>
      <w:proofErr w:type="spellStart"/>
      <w:r w:rsidR="00B26A9B" w:rsidRPr="00B26A9B">
        <w:rPr>
          <w:lang w:val="en-GB"/>
        </w:rPr>
        <w:t>nanomolar</w:t>
      </w:r>
      <w:proofErr w:type="spellEnd"/>
      <w:r w:rsidR="00B26A9B" w:rsidRPr="00B26A9B">
        <w:rPr>
          <w:lang w:val="en-GB"/>
        </w:rPr>
        <w:t xml:space="preserve"> affinity (</w:t>
      </w:r>
      <w:r w:rsidR="00B26A9B" w:rsidRPr="00B26A9B">
        <w:rPr>
          <w:i/>
          <w:lang w:val="en-GB"/>
        </w:rPr>
        <w:t>K</w:t>
      </w:r>
      <w:r w:rsidR="00B26A9B" w:rsidRPr="00B26A9B">
        <w:rPr>
          <w:vertAlign w:val="subscript"/>
          <w:lang w:val="en-GB"/>
        </w:rPr>
        <w:t xml:space="preserve">D </w:t>
      </w:r>
      <w:r w:rsidR="00B26A9B" w:rsidRPr="00B26A9B">
        <w:rPr>
          <w:lang w:val="en-GB"/>
        </w:rPr>
        <w:t>= 135</w:t>
      </w:r>
      <w:r w:rsidR="00F02D3C">
        <w:rPr>
          <w:lang w:val="en-GB"/>
        </w:rPr>
        <w:t xml:space="preserve"> </w:t>
      </w:r>
      <w:proofErr w:type="spellStart"/>
      <w:r w:rsidR="00B26A9B" w:rsidRPr="00B26A9B">
        <w:rPr>
          <w:lang w:val="en-GB"/>
        </w:rPr>
        <w:t>nM</w:t>
      </w:r>
      <w:proofErr w:type="spellEnd"/>
      <w:r w:rsidR="00B26A9B" w:rsidRPr="00B26A9B">
        <w:rPr>
          <w:lang w:val="en-GB"/>
        </w:rPr>
        <w:t>)</w:t>
      </w:r>
      <w:r w:rsidR="00B26A9B" w:rsidRPr="00B26A9B">
        <w:rPr>
          <w:lang w:val="en-GB"/>
        </w:rPr>
        <w:fldChar w:fldCharType="begin">
          <w:fldData xml:space="preserve">PEVuZE5vdGU+PENpdGU+PEF1dGhvcj5Db3JzaW5pPC9BdXRob3I+PFllYXI+MjAwNzwvWWVhcj48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</w:fldData>
        </w:fldChar>
      </w:r>
      <w:r w:rsidR="004E01E9">
        <w:rPr>
          <w:lang w:val="en-GB"/>
        </w:rPr>
        <w:instrText xml:space="preserve"> ADDIN EN.CITE </w:instrText>
      </w:r>
      <w:r w:rsidR="004E01E9">
        <w:rPr>
          <w:lang w:val="en-GB"/>
        </w:rPr>
        <w:fldChar w:fldCharType="begin">
          <w:fldData xml:space="preserve">PEVuZE5vdGU+PENpdGU+PEF1dGhvcj5Db3JzaW5pPC9BdXRob3I+PFllYXI+MjAwNzwvWWVhcj48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</w:fldData>
        </w:fldChar>
      </w:r>
      <w:r w:rsidR="004E01E9">
        <w:rPr>
          <w:lang w:val="en-GB"/>
        </w:rPr>
        <w:instrText xml:space="preserve"> ADDIN EN.CITE.DATA </w:instrText>
      </w:r>
      <w:r w:rsidR="004E01E9">
        <w:rPr>
          <w:lang w:val="en-GB"/>
        </w:rPr>
      </w:r>
      <w:r w:rsidR="004E01E9">
        <w:rPr>
          <w:lang w:val="en-GB"/>
        </w:rPr>
        <w:fldChar w:fldCharType="end"/>
      </w:r>
      <w:r w:rsidR="00B26A9B" w:rsidRPr="00B26A9B">
        <w:rPr>
          <w:lang w:val="en-GB"/>
        </w:rPr>
      </w:r>
      <w:r w:rsidR="00B26A9B" w:rsidRPr="00B26A9B">
        <w:rPr>
          <w:lang w:val="en-GB"/>
        </w:rPr>
        <w:fldChar w:fldCharType="separate"/>
      </w:r>
      <w:hyperlink w:anchor="_ENREF_12" w:tooltip="Corsini, 2007 #3" w:history="1">
        <w:r w:rsidR="00842673" w:rsidRPr="00391534">
          <w:rPr>
            <w:noProof/>
            <w:vertAlign w:val="superscript"/>
            <w:lang w:val="en-GB"/>
          </w:rPr>
          <w:t>12</w:t>
        </w:r>
      </w:hyperlink>
      <w:proofErr w:type="gramStart"/>
      <w:r w:rsidR="00391534" w:rsidRPr="00391534">
        <w:rPr>
          <w:noProof/>
          <w:vertAlign w:val="superscript"/>
          <w:lang w:val="en-GB"/>
        </w:rPr>
        <w:t xml:space="preserve">, </w:t>
      </w:r>
      <w:hyperlink w:anchor="_ENREF_16" w:tooltip="Kielkopf, 2001 #13" w:history="1">
        <w:r w:rsidR="00842673" w:rsidRPr="00391534">
          <w:rPr>
            <w:noProof/>
            <w:vertAlign w:val="superscript"/>
            <w:lang w:val="en-GB"/>
          </w:rPr>
          <w:t>16</w:t>
        </w:r>
      </w:hyperlink>
      <w:r w:rsidR="00B26A9B" w:rsidRPr="00B26A9B">
        <w:fldChar w:fldCharType="end"/>
      </w:r>
      <w:r w:rsidR="00B26A9B" w:rsidRPr="00B26A9B">
        <w:rPr>
          <w:lang w:val="en-GB"/>
        </w:rPr>
        <w:t>.</w:t>
      </w:r>
      <w:proofErr w:type="gramEnd"/>
      <w:r w:rsidR="00B26A9B" w:rsidRPr="00B26A9B">
        <w:rPr>
          <w:lang w:val="en-GB"/>
        </w:rPr>
        <w:t xml:space="preserve"> This suggests that the cyclic peptide inhibitor may interfere with UHM-ULM interactions involving the SF3b155 ULM and thereby modulate splicing. To test this hypothesis we monitored splicing and splicing complex formation </w:t>
      </w:r>
      <w:r w:rsidR="00B26A9B" w:rsidRPr="00B26A9B">
        <w:rPr>
          <w:i/>
          <w:lang w:val="en-GB"/>
        </w:rPr>
        <w:t>in vitro</w:t>
      </w:r>
      <w:r w:rsidR="00B26A9B" w:rsidRPr="00B26A9B">
        <w:rPr>
          <w:lang w:val="en-GB"/>
        </w:rPr>
        <w:t xml:space="preserve"> with an IgM pre-mRNA as splicing substrate</w:t>
      </w:r>
      <w:hyperlink w:anchor="_ENREF_26" w:tooltip="Guth, 1999 #62" w:history="1">
        <w:r w:rsidR="00842673" w:rsidRPr="00250B25">
          <w:rPr>
            <w:lang w:val="en-GB"/>
          </w:rPr>
          <w:fldChar w:fldCharType="begin">
            <w:fldData xml:space="preserve">PEVuZE5vdGU+PENpdGU+PEF1dGhvcj5HdXRoPC9BdXRob3I+PFllYXI+MTk5OTwvWWVhcj48UmVj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</w:fldData>
          </w:fldChar>
        </w:r>
        <w:r w:rsidR="00842673">
          <w:rPr>
            <w:lang w:val="en-GB"/>
          </w:rPr>
          <w:instrText xml:space="preserve"> ADDIN EN.CITE </w:instrText>
        </w:r>
        <w:r w:rsidR="00842673">
          <w:rPr>
            <w:lang w:val="en-GB"/>
          </w:rPr>
          <w:fldChar w:fldCharType="begin">
            <w:fldData xml:space="preserve">PEVuZE5vdGU+PENpdGU+PEF1dGhvcj5HdXRoPC9BdXRob3I+PFllYXI+MTk5OTwvWWVhcj48UmVj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</w:fldData>
          </w:fldChar>
        </w:r>
        <w:r w:rsidR="00842673">
          <w:rPr>
            <w:lang w:val="en-GB"/>
          </w:rPr>
          <w:instrText xml:space="preserve"> ADDIN EN.CITE.DATA </w:instrText>
        </w:r>
        <w:r w:rsidR="00842673">
          <w:rPr>
            <w:lang w:val="en-GB"/>
          </w:rPr>
        </w:r>
        <w:r w:rsidR="00842673">
          <w:rPr>
            <w:lang w:val="en-GB"/>
          </w:rPr>
          <w:fldChar w:fldCharType="end"/>
        </w:r>
        <w:r w:rsidR="00842673" w:rsidRPr="00250B25">
          <w:rPr>
            <w:lang w:val="en-GB"/>
          </w:rPr>
        </w:r>
        <w:r w:rsidR="00842673" w:rsidRPr="00250B25">
          <w:rPr>
            <w:lang w:val="en-GB"/>
          </w:rPr>
          <w:fldChar w:fldCharType="separate"/>
        </w:r>
        <w:r w:rsidR="00842673" w:rsidRPr="0061741A">
          <w:rPr>
            <w:noProof/>
            <w:vertAlign w:val="superscript"/>
            <w:lang w:val="en-GB"/>
          </w:rPr>
          <w:t>26</w:t>
        </w:r>
        <w:r w:rsidR="00842673" w:rsidRPr="00250B25">
          <w:rPr>
            <w:lang w:val="en-GB"/>
          </w:rPr>
          <w:fldChar w:fldCharType="end"/>
        </w:r>
      </w:hyperlink>
      <w:r w:rsidR="00B26A9B" w:rsidRPr="00B26A9B">
        <w:rPr>
          <w:lang w:val="en-GB"/>
        </w:rPr>
        <w:t xml:space="preserve"> in the presence of </w:t>
      </w:r>
      <w:r w:rsidR="00AA71AF">
        <w:rPr>
          <w:lang w:val="en-GB"/>
        </w:rPr>
        <w:t>peptide</w:t>
      </w:r>
      <w:r w:rsidR="00AA71AF" w:rsidRPr="00B26A9B" w:rsidDel="00A72F1A">
        <w:rPr>
          <w:lang w:val="en-GB"/>
        </w:rPr>
        <w:t xml:space="preserve"> </w:t>
      </w:r>
      <w:r w:rsidR="00A72F1A" w:rsidRPr="00250B25">
        <w:rPr>
          <w:b/>
          <w:lang w:val="en-GB"/>
        </w:rPr>
        <w:t>10</w:t>
      </w:r>
      <w:r w:rsidR="00B26A9B" w:rsidRPr="00B26A9B">
        <w:rPr>
          <w:lang w:val="en-GB"/>
        </w:rPr>
        <w:t>. The native ULM5 of SF3b155 and its W338A variant served as positive and negative controls respectively (</w:t>
      </w:r>
      <w:r w:rsidR="00B26A9B" w:rsidRPr="00F2116A">
        <w:rPr>
          <w:b/>
          <w:lang w:val="en-GB"/>
        </w:rPr>
        <w:t xml:space="preserve">Figure </w:t>
      </w:r>
      <w:r w:rsidR="00F2116A">
        <w:rPr>
          <w:b/>
          <w:lang w:val="en-GB"/>
        </w:rPr>
        <w:t>4</w:t>
      </w:r>
      <w:r w:rsidR="00B26A9B" w:rsidRPr="00F2116A">
        <w:rPr>
          <w:b/>
          <w:lang w:val="en-GB"/>
        </w:rPr>
        <w:t>A</w:t>
      </w:r>
      <w:proofErr w:type="gramStart"/>
      <w:r w:rsidR="00B26A9B" w:rsidRPr="00F2116A">
        <w:rPr>
          <w:b/>
          <w:lang w:val="en-GB"/>
        </w:rPr>
        <w:t>,B</w:t>
      </w:r>
      <w:proofErr w:type="gramEnd"/>
      <w:r w:rsidR="00B26A9B" w:rsidRPr="00B26A9B">
        <w:rPr>
          <w:lang w:val="en-GB"/>
        </w:rPr>
        <w:t xml:space="preserve">). Splicing was nearly abolished at the highest concentration of </w:t>
      </w:r>
      <w:r w:rsidR="00AA71AF">
        <w:rPr>
          <w:lang w:val="en-GB"/>
        </w:rPr>
        <w:t>peptide</w:t>
      </w:r>
      <w:r w:rsidR="00AA71AF" w:rsidRPr="00B26A9B" w:rsidDel="00A72F1A">
        <w:rPr>
          <w:lang w:val="en-GB"/>
        </w:rPr>
        <w:t xml:space="preserve"> </w:t>
      </w:r>
      <w:r w:rsidR="00A72F1A" w:rsidRPr="00250B25">
        <w:rPr>
          <w:b/>
          <w:lang w:val="en-GB"/>
        </w:rPr>
        <w:t>10</w:t>
      </w:r>
      <w:r w:rsidR="00B26A9B" w:rsidRPr="00B26A9B">
        <w:rPr>
          <w:lang w:val="en-GB"/>
        </w:rPr>
        <w:t xml:space="preserve"> tested.  Similar results were observed with the MINX pre-mRNA, which possesses a stronger 3’ splice site compared to IgM pre-mRNA (</w:t>
      </w:r>
      <w:r w:rsidR="00B26A9B" w:rsidRPr="00F2116A">
        <w:rPr>
          <w:b/>
          <w:lang w:val="en-GB"/>
        </w:rPr>
        <w:t>Figure S5</w:t>
      </w:r>
      <w:r w:rsidR="00B26A9B" w:rsidRPr="00B26A9B">
        <w:rPr>
          <w:lang w:val="en-GB"/>
        </w:rPr>
        <w:t xml:space="preserve">). However, the extent of splicing inhibition for IgM and MINX pre-mRNA differed significantly, i.e. 9% spliced product formed relative to the no peptide control vs 29%, respectively, at the highest tested concentrations of </w:t>
      </w:r>
      <w:r w:rsidR="00AA71AF">
        <w:rPr>
          <w:lang w:val="en-GB"/>
        </w:rPr>
        <w:t>peptide</w:t>
      </w:r>
      <w:r w:rsidR="00AA71AF" w:rsidRPr="00B26A9B" w:rsidDel="00A72F1A">
        <w:rPr>
          <w:lang w:val="en-GB"/>
        </w:rPr>
        <w:t xml:space="preserve"> </w:t>
      </w:r>
      <w:r w:rsidR="00A72F1A" w:rsidRPr="00250B25">
        <w:rPr>
          <w:b/>
          <w:lang w:val="en-GB"/>
        </w:rPr>
        <w:t>10</w:t>
      </w:r>
      <w:r w:rsidR="00B26A9B" w:rsidRPr="00B26A9B">
        <w:rPr>
          <w:lang w:val="en-GB"/>
        </w:rPr>
        <w:t>. This is consistent with a differential requirement of UHM</w:t>
      </w:r>
      <w:r w:rsidR="008C3179">
        <w:rPr>
          <w:lang w:val="en-GB"/>
        </w:rPr>
        <w:t>-</w:t>
      </w:r>
      <w:r w:rsidR="00B26A9B" w:rsidRPr="00B26A9B">
        <w:rPr>
          <w:lang w:val="en-GB"/>
        </w:rPr>
        <w:t>ULM interactions for splicing of substrates with weak versus strong 3’ splice sites.</w:t>
      </w:r>
    </w:p>
    <w:p w14:paraId="101DB479" w14:textId="5ADE9E85" w:rsidR="00B26A9B" w:rsidRDefault="00B26A9B" w:rsidP="009D4457">
      <w:pPr>
        <w:pStyle w:val="TAMainText"/>
        <w:rPr>
          <w:lang w:val="en-GB"/>
        </w:rPr>
      </w:pPr>
      <w:r w:rsidRPr="00B26A9B">
        <w:rPr>
          <w:lang w:val="en-GB"/>
        </w:rPr>
        <w:t xml:space="preserve">To confirm that </w:t>
      </w:r>
      <w:r w:rsidR="00AA71AF">
        <w:rPr>
          <w:lang w:val="en-GB"/>
        </w:rPr>
        <w:t>peptide</w:t>
      </w:r>
      <w:r w:rsidR="00AA71AF" w:rsidRPr="00B26A9B" w:rsidDel="00A72F1A">
        <w:rPr>
          <w:lang w:val="en-GB"/>
        </w:rPr>
        <w:t xml:space="preserve"> </w:t>
      </w:r>
      <w:r w:rsidR="00A72F1A" w:rsidRPr="00250B25">
        <w:rPr>
          <w:b/>
          <w:lang w:val="en-GB"/>
        </w:rPr>
        <w:t>10</w:t>
      </w:r>
      <w:r w:rsidRPr="00B26A9B">
        <w:rPr>
          <w:lang w:val="en-GB"/>
        </w:rPr>
        <w:t xml:space="preserve"> indeed modulates UHM-ULM interactions during spliceosome assembly and rule out that the observed splicing inhibition is due to other factors, splicing complex assembly was monitored on an agarose gel (</w:t>
      </w:r>
      <w:r w:rsidRPr="00F2116A">
        <w:rPr>
          <w:b/>
          <w:lang w:val="en-GB"/>
        </w:rPr>
        <w:t>Figure 4C</w:t>
      </w:r>
      <w:r w:rsidRPr="00B26A9B">
        <w:rPr>
          <w:lang w:val="en-GB"/>
        </w:rPr>
        <w:t xml:space="preserve">). In the absence of the peptide inhibitor, splicing complexes A, B and C are formed during the course of the reaction. In the presence of </w:t>
      </w:r>
      <w:r w:rsidR="00AA6057">
        <w:rPr>
          <w:lang w:val="en-GB"/>
        </w:rPr>
        <w:t>peptide</w:t>
      </w:r>
      <w:r w:rsidR="00AA6057" w:rsidRPr="00B26A9B" w:rsidDel="00A72F1A">
        <w:rPr>
          <w:lang w:val="en-GB"/>
        </w:rPr>
        <w:t xml:space="preserve"> </w:t>
      </w:r>
      <w:r w:rsidR="00A72F1A" w:rsidRPr="00250B25">
        <w:rPr>
          <w:b/>
          <w:lang w:val="en-GB"/>
        </w:rPr>
        <w:t>10</w:t>
      </w:r>
      <w:r w:rsidRPr="00B26A9B">
        <w:rPr>
          <w:lang w:val="en-GB"/>
        </w:rPr>
        <w:t xml:space="preserve">, assembly is stalled already at the A complex stage, </w:t>
      </w:r>
      <w:r w:rsidRPr="00B26A9B">
        <w:rPr>
          <w:lang w:val="en-GB"/>
        </w:rPr>
        <w:lastRenderedPageBreak/>
        <w:t>where SF1 is replaced by SF3b155</w:t>
      </w:r>
      <w:r w:rsidRPr="00B26A9B">
        <w:rPr>
          <w:lang w:val="en-GB"/>
        </w:rPr>
        <w:fldChar w:fldCharType="begin">
          <w:fldData xml:space="preserve">PEVuZE5vdGU+PENpdGU+PEF1dGhvcj5Hb3phbmk8L0F1dGhvcj48WWVhcj4xOTk4PC9ZZWFyPjxS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</w:fldData>
        </w:fldChar>
      </w:r>
      <w:r w:rsidR="0061741A">
        <w:rPr>
          <w:lang w:val="en-GB"/>
        </w:rPr>
        <w:instrText xml:space="preserve"> ADDIN EN.CITE </w:instrText>
      </w:r>
      <w:r w:rsidR="0061741A">
        <w:rPr>
          <w:lang w:val="en-GB"/>
        </w:rPr>
        <w:fldChar w:fldCharType="begin">
          <w:fldData xml:space="preserve">PEVuZE5vdGU+PENpdGU+PEF1dGhvcj5Hb3phbmk8L0F1dGhvcj48WWVhcj4xOTk4PC9ZZWFyPjxS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</w:fldData>
        </w:fldChar>
      </w:r>
      <w:r w:rsidR="0061741A">
        <w:rPr>
          <w:lang w:val="en-GB"/>
        </w:rPr>
        <w:instrText xml:space="preserve"> ADDIN EN.CITE.DATA </w:instrText>
      </w:r>
      <w:r w:rsidR="0061741A">
        <w:rPr>
          <w:lang w:val="en-GB"/>
        </w:rPr>
      </w:r>
      <w:r w:rsidR="0061741A">
        <w:rPr>
          <w:lang w:val="en-GB"/>
        </w:rPr>
        <w:fldChar w:fldCharType="end"/>
      </w:r>
      <w:r w:rsidRPr="00B26A9B">
        <w:rPr>
          <w:lang w:val="en-GB"/>
        </w:rPr>
      </w:r>
      <w:r w:rsidRPr="00B26A9B">
        <w:rPr>
          <w:lang w:val="en-GB"/>
        </w:rPr>
        <w:fldChar w:fldCharType="separate"/>
      </w:r>
      <w:hyperlink w:anchor="_ENREF_27" w:tooltip="Gozani, 1998 #320" w:history="1">
        <w:r w:rsidR="00842673" w:rsidRPr="0061741A">
          <w:rPr>
            <w:noProof/>
            <w:vertAlign w:val="superscript"/>
            <w:lang w:val="en-GB"/>
          </w:rPr>
          <w:t>27</w:t>
        </w:r>
      </w:hyperlink>
      <w:proofErr w:type="gramStart"/>
      <w:r w:rsidR="0061741A" w:rsidRPr="0061741A">
        <w:rPr>
          <w:noProof/>
          <w:vertAlign w:val="superscript"/>
          <w:lang w:val="en-GB"/>
        </w:rPr>
        <w:t xml:space="preserve">, </w:t>
      </w:r>
      <w:hyperlink w:anchor="_ENREF_28" w:tooltip="Das, 2000 #329" w:history="1">
        <w:r w:rsidR="00842673" w:rsidRPr="0061741A">
          <w:rPr>
            <w:noProof/>
            <w:vertAlign w:val="superscript"/>
            <w:lang w:val="en-GB"/>
          </w:rPr>
          <w:t>28</w:t>
        </w:r>
      </w:hyperlink>
      <w:r w:rsidRPr="00B26A9B">
        <w:fldChar w:fldCharType="end"/>
      </w:r>
      <w:r w:rsidRPr="00B26A9B">
        <w:rPr>
          <w:lang w:val="en-GB"/>
        </w:rPr>
        <w:t>,</w:t>
      </w:r>
      <w:proofErr w:type="gramEnd"/>
      <w:r w:rsidRPr="00B26A9B">
        <w:rPr>
          <w:lang w:val="en-GB"/>
        </w:rPr>
        <w:t xml:space="preserve"> indicating that the cyclic peptide indeed inhibits UHM-ULM interactions, consistent with previous results</w:t>
      </w:r>
      <w:hyperlink w:anchor="_ENREF_26" w:tooltip="Guth, 1999 #62" w:history="1">
        <w:r w:rsidR="00842673" w:rsidRPr="00B26A9B">
          <w:rPr>
            <w:lang w:val="en-GB"/>
          </w:rPr>
          <w:fldChar w:fldCharType="begin">
            <w:fldData xml:space="preserve">PEVuZE5vdGU+PENpdGU+PEF1dGhvcj5HdXRoPC9BdXRob3I+PFllYXI+MTk5OTwvWWVhcj48UmVj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IGNlbGx1bGFyIGJpb2xvZ3k8L2FiYnItMT48L2FsdC1wZXJpb2RpY2FsPjxwYWdlcz44MjYzLTcx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==
</w:fldData>
          </w:fldChar>
        </w:r>
        <w:r w:rsidR="00842673">
          <w:rPr>
            <w:lang w:val="en-GB"/>
          </w:rPr>
          <w:instrText xml:space="preserve"> ADDIN EN.CITE </w:instrText>
        </w:r>
        <w:r w:rsidR="00842673">
          <w:rPr>
            <w:lang w:val="en-GB"/>
          </w:rPr>
          <w:fldChar w:fldCharType="begin">
            <w:fldData xml:space="preserve">PEVuZE5vdGU+PENpdGU+PEF1dGhvcj5HdXRoPC9BdXRob3I+PFllYXI+MTk5OTwvWWVhcj48UmVj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IGNlbGx1bGFyIGJpb2xvZ3k8L2FiYnItMT48L2FsdC1wZXJpb2RpY2FsPjxwYWdlcz44MjYzLTcx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==
</w:fldData>
          </w:fldChar>
        </w:r>
        <w:r w:rsidR="00842673">
          <w:rPr>
            <w:lang w:val="en-GB"/>
          </w:rPr>
          <w:instrText xml:space="preserve"> ADDIN EN.CITE.DATA </w:instrText>
        </w:r>
        <w:r w:rsidR="00842673">
          <w:rPr>
            <w:lang w:val="en-GB"/>
          </w:rPr>
        </w:r>
        <w:r w:rsidR="00842673">
          <w:rPr>
            <w:lang w:val="en-GB"/>
          </w:rPr>
          <w:fldChar w:fldCharType="end"/>
        </w:r>
        <w:r w:rsidR="00842673" w:rsidRPr="00B26A9B">
          <w:rPr>
            <w:lang w:val="en-GB"/>
          </w:rPr>
        </w:r>
        <w:r w:rsidR="00842673" w:rsidRPr="00B26A9B">
          <w:rPr>
            <w:lang w:val="en-GB"/>
          </w:rPr>
          <w:fldChar w:fldCharType="separate"/>
        </w:r>
        <w:r w:rsidR="00842673" w:rsidRPr="0061741A">
          <w:rPr>
            <w:noProof/>
            <w:vertAlign w:val="superscript"/>
            <w:lang w:val="en-GB"/>
          </w:rPr>
          <w:t>26</w:t>
        </w:r>
        <w:r w:rsidR="00842673" w:rsidRPr="00B26A9B">
          <w:fldChar w:fldCharType="end"/>
        </w:r>
      </w:hyperlink>
      <w:r w:rsidRPr="00B26A9B">
        <w:rPr>
          <w:lang w:val="en-GB"/>
        </w:rPr>
        <w:t xml:space="preserve">. </w:t>
      </w:r>
    </w:p>
    <w:p w14:paraId="2974453C" w14:textId="77777777" w:rsidR="00250B25" w:rsidRDefault="00250B25" w:rsidP="009D4457">
      <w:pPr>
        <w:pStyle w:val="TAMainText"/>
        <w:rPr>
          <w:lang w:val="en-GB"/>
        </w:rPr>
      </w:pPr>
    </w:p>
    <w:p w14:paraId="208986D2" w14:textId="6C90DE5E" w:rsidR="001E2FC4" w:rsidRDefault="001E2FC4" w:rsidP="009D4457">
      <w:pPr>
        <w:pStyle w:val="TAMainText"/>
        <w:ind w:firstLine="0"/>
        <w:jc w:val="center"/>
        <w:rPr>
          <w:lang w:val="en-GB"/>
        </w:rPr>
      </w:pPr>
      <w:r>
        <w:rPr>
          <w:noProof/>
          <w:lang w:val="de-DE" w:eastAsia="de-DE"/>
        </w:rPr>
        <w:drawing>
          <wp:inline distT="0" distB="0" distL="0" distR="0" wp14:anchorId="1A9656CE" wp14:editId="3DC52AAE">
            <wp:extent cx="5823337" cy="4132613"/>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F45_Cyclicpeptide_v13_PJ_Fig4.png"/>
                    <pic:cNvPicPr/>
                  </pic:nvPicPr>
                  <pic:blipFill>
                    <a:blip r:embed="rId12">
                      <a:extLst>
                        <a:ext uri="{28A0092B-C50C-407E-A947-70E740481C1C}">
                          <a14:useLocalDpi xmlns:a14="http://schemas.microsoft.com/office/drawing/2010/main" val="0"/>
                        </a:ext>
                      </a:extLst>
                    </a:blip>
                    <a:stretch>
                      <a:fillRect/>
                    </a:stretch>
                  </pic:blipFill>
                  <pic:spPr>
                    <a:xfrm>
                      <a:off x="0" y="0"/>
                      <a:ext cx="5825441" cy="4134106"/>
                    </a:xfrm>
                    <a:prstGeom prst="rect">
                      <a:avLst/>
                    </a:prstGeom>
                  </pic:spPr>
                </pic:pic>
              </a:graphicData>
            </a:graphic>
          </wp:inline>
        </w:drawing>
      </w:r>
    </w:p>
    <w:p w14:paraId="5705F50A" w14:textId="5332EB0E" w:rsidR="001E2FC4" w:rsidRPr="00393501" w:rsidRDefault="001E2FC4" w:rsidP="009D4457">
      <w:pPr>
        <w:pStyle w:val="VAFigureCaption"/>
      </w:pPr>
      <w:r w:rsidRPr="0010308B">
        <w:rPr>
          <w:b/>
        </w:rPr>
        <w:t xml:space="preserve">Figure </w:t>
      </w:r>
      <w:r>
        <w:rPr>
          <w:b/>
        </w:rPr>
        <w:t>4</w:t>
      </w:r>
      <w:r w:rsidRPr="0010308B">
        <w:rPr>
          <w:b/>
        </w:rPr>
        <w:t>.</w:t>
      </w:r>
      <w:r w:rsidRPr="0010308B">
        <w:t xml:space="preserve"> </w:t>
      </w:r>
      <w:r w:rsidR="00DD2EA7">
        <w:t>(</w:t>
      </w:r>
      <w:r w:rsidRPr="0010308B">
        <w:t>A)</w:t>
      </w:r>
      <w:r w:rsidRPr="008B5C16">
        <w:t xml:space="preserve"> </w:t>
      </w:r>
      <w:r w:rsidRPr="00184421">
        <w:rPr>
          <w:i/>
        </w:rPr>
        <w:t>In</w:t>
      </w:r>
      <w:r>
        <w:rPr>
          <w:i/>
        </w:rPr>
        <w:t xml:space="preserve"> </w:t>
      </w:r>
      <w:r w:rsidRPr="00184421">
        <w:rPr>
          <w:i/>
        </w:rPr>
        <w:t>vitro</w:t>
      </w:r>
      <w:r w:rsidRPr="008B5C16">
        <w:t xml:space="preserve"> splicing</w:t>
      </w:r>
      <w:r>
        <w:t xml:space="preserve"> inhibition</w:t>
      </w:r>
      <w:r w:rsidRPr="008B5C16">
        <w:t xml:space="preserve"> assays </w:t>
      </w:r>
      <w:r>
        <w:t>with</w:t>
      </w:r>
      <w:r w:rsidRPr="008B5C16">
        <w:t xml:space="preserve"> </w:t>
      </w:r>
      <w:r w:rsidR="00AA6057" w:rsidRPr="00250B25">
        <w:rPr>
          <w:lang w:val="en-GB"/>
        </w:rPr>
        <w:t>peptide</w:t>
      </w:r>
      <w:r w:rsidR="00AA6057" w:rsidRPr="008B5C16" w:rsidDel="00A72F1A">
        <w:t xml:space="preserve"> </w:t>
      </w:r>
      <w:r w:rsidR="00A72F1A" w:rsidRPr="00250B25">
        <w:rPr>
          <w:b/>
        </w:rPr>
        <w:t>10</w:t>
      </w:r>
      <w:r w:rsidRPr="008B5C16">
        <w:t xml:space="preserve">. SF3bULM (RKSRWDETP) and its mutant (RKSRADETP) </w:t>
      </w:r>
      <w:r w:rsidR="00772220">
        <w:t>were</w:t>
      </w:r>
      <w:r w:rsidRPr="008B5C16">
        <w:t xml:space="preserve"> used as positive and</w:t>
      </w:r>
      <w:r>
        <w:t xml:space="preserve"> negative controls, respectively</w:t>
      </w:r>
      <w:r w:rsidRPr="008B5C16">
        <w:t>.</w:t>
      </w:r>
      <w:r>
        <w:t xml:space="preserve"> </w:t>
      </w:r>
      <w:r w:rsidR="00DD2EA7">
        <w:t>(</w:t>
      </w:r>
      <w:r>
        <w:t>B) Quantification of the splicing assay</w:t>
      </w:r>
      <w:r w:rsidR="002E0258">
        <w:t xml:space="preserve"> showing %</w:t>
      </w:r>
      <w:r w:rsidR="00F508F3">
        <w:t xml:space="preserve"> </w:t>
      </w:r>
      <w:r w:rsidR="002E0258">
        <w:t>spliced product</w:t>
      </w:r>
      <w:r w:rsidR="00A74DD1">
        <w:t xml:space="preserve"> (normalized to the control without added peptide)</w:t>
      </w:r>
      <w:r w:rsidR="002E0258">
        <w:t xml:space="preserve"> formed vs. the peptide concentration</w:t>
      </w:r>
      <w:r>
        <w:t xml:space="preserve">. Error bars represent standard deviation </w:t>
      </w:r>
      <w:r w:rsidR="00BE5EDC">
        <w:t xml:space="preserve">of the % spliced product </w:t>
      </w:r>
      <w:r w:rsidR="00AF59D1">
        <w:t>measured</w:t>
      </w:r>
      <w:r>
        <w:t xml:space="preserve"> in two independent experiments. </w:t>
      </w:r>
      <w:r w:rsidR="00DD2EA7">
        <w:t>(</w:t>
      </w:r>
      <w:r>
        <w:t>C</w:t>
      </w:r>
      <w:r w:rsidRPr="008B5C16">
        <w:t xml:space="preserve">) </w:t>
      </w:r>
      <w:r w:rsidR="007B518C">
        <w:t>Spliceosome complex formation analyzed by agarose gel</w:t>
      </w:r>
      <w:r w:rsidR="00CB3E03">
        <w:t xml:space="preserve"> electrophoresis</w:t>
      </w:r>
      <w:r w:rsidR="007B518C">
        <w:t xml:space="preserve">. </w:t>
      </w:r>
      <w:r w:rsidR="00AA6057">
        <w:rPr>
          <w:lang w:val="en-GB"/>
        </w:rPr>
        <w:t>Peptide</w:t>
      </w:r>
      <w:r w:rsidR="00AA6057" w:rsidRPr="008B5C16" w:rsidDel="00A72F1A">
        <w:t xml:space="preserve"> </w:t>
      </w:r>
      <w:r w:rsidR="00A72F1A" w:rsidRPr="00250B25">
        <w:rPr>
          <w:b/>
        </w:rPr>
        <w:t>10</w:t>
      </w:r>
      <w:r w:rsidRPr="008B5C16">
        <w:t xml:space="preserve"> inhibits complex </w:t>
      </w:r>
      <w:proofErr w:type="gramStart"/>
      <w:r w:rsidRPr="008B5C16">
        <w:t>A</w:t>
      </w:r>
      <w:proofErr w:type="gramEnd"/>
      <w:r w:rsidRPr="008B5C16">
        <w:t xml:space="preserve"> formation </w:t>
      </w:r>
      <w:r>
        <w:t>during spliceosome</w:t>
      </w:r>
      <w:r w:rsidRPr="008B5C16">
        <w:t xml:space="preserve"> assembly</w:t>
      </w:r>
      <w:r>
        <w:t>,</w:t>
      </w:r>
      <w:r w:rsidRPr="008B5C16">
        <w:t xml:space="preserve"> where U2AF UHM-ULM interactions play a crucial role.</w:t>
      </w:r>
      <w:r>
        <w:t xml:space="preserve"> </w:t>
      </w:r>
    </w:p>
    <w:p w14:paraId="3F77908E" w14:textId="68F17CD0" w:rsidR="00700913" w:rsidRPr="00700913" w:rsidRDefault="00700913" w:rsidP="009D4457">
      <w:pPr>
        <w:pStyle w:val="TAMainText"/>
        <w:keepNext/>
        <w:ind w:firstLine="0"/>
        <w:rPr>
          <w:b/>
          <w:lang w:val="en-GB"/>
        </w:rPr>
      </w:pPr>
      <w:r w:rsidRPr="00700913">
        <w:rPr>
          <w:b/>
          <w:lang w:val="en-GB"/>
        </w:rPr>
        <w:lastRenderedPageBreak/>
        <w:t>Conclusion</w:t>
      </w:r>
    </w:p>
    <w:p w14:paraId="6CE9B794" w14:textId="63705BAA" w:rsidR="009568CF" w:rsidRDefault="00644AFC" w:rsidP="009D4457">
      <w:pPr>
        <w:pStyle w:val="TAMainText"/>
        <w:rPr>
          <w:lang w:val="en-GB"/>
        </w:rPr>
      </w:pPr>
      <w:r>
        <w:rPr>
          <w:lang w:val="en-GB"/>
        </w:rPr>
        <w:t>A</w:t>
      </w:r>
      <w:r w:rsidR="00C05A07">
        <w:rPr>
          <w:lang w:val="en-GB"/>
        </w:rPr>
        <w:t xml:space="preserve">berrant </w:t>
      </w:r>
      <w:r w:rsidR="000C2252">
        <w:rPr>
          <w:lang w:val="en-GB"/>
        </w:rPr>
        <w:t xml:space="preserve">splicing regulation </w:t>
      </w:r>
      <w:r w:rsidR="00C05A07">
        <w:rPr>
          <w:lang w:val="en-GB"/>
        </w:rPr>
        <w:t xml:space="preserve">is </w:t>
      </w:r>
      <w:r w:rsidR="000C2252">
        <w:rPr>
          <w:lang w:val="en-GB"/>
        </w:rPr>
        <w:t>the cause of a growing number of pathological conditions including cancer and neuro-degenerative diseases</w:t>
      </w:r>
      <w:r>
        <w:rPr>
          <w:lang w:val="en-GB"/>
        </w:rPr>
        <w:t>. E</w:t>
      </w:r>
      <w:r w:rsidR="009568CF">
        <w:rPr>
          <w:lang w:val="en-GB"/>
        </w:rPr>
        <w:t xml:space="preserve">arly spliceosome assembly offers an attractive target for </w:t>
      </w:r>
      <w:r>
        <w:rPr>
          <w:lang w:val="en-GB"/>
        </w:rPr>
        <w:t xml:space="preserve">inhibiting and modulating splicing </w:t>
      </w:r>
      <w:r w:rsidR="009568CF">
        <w:rPr>
          <w:lang w:val="en-GB"/>
        </w:rPr>
        <w:t xml:space="preserve">as most of the splicing regulation takes place during this stage. </w:t>
      </w:r>
      <w:r w:rsidR="00907793">
        <w:rPr>
          <w:lang w:val="en-GB"/>
        </w:rPr>
        <w:t>Moreover</w:t>
      </w:r>
      <w:r w:rsidR="00001DFD">
        <w:rPr>
          <w:lang w:val="en-GB"/>
        </w:rPr>
        <w:t>, stalling of early spliceosome assembly provide</w:t>
      </w:r>
      <w:r w:rsidR="00C05A07">
        <w:rPr>
          <w:lang w:val="en-GB"/>
        </w:rPr>
        <w:t>s</w:t>
      </w:r>
      <w:r w:rsidR="00001DFD">
        <w:rPr>
          <w:lang w:val="en-GB"/>
        </w:rPr>
        <w:t xml:space="preserve"> </w:t>
      </w:r>
      <w:r w:rsidR="00907793">
        <w:rPr>
          <w:lang w:val="en-GB"/>
        </w:rPr>
        <w:t xml:space="preserve">novel </w:t>
      </w:r>
      <w:r w:rsidR="00001DFD">
        <w:rPr>
          <w:lang w:val="en-GB"/>
        </w:rPr>
        <w:t xml:space="preserve">opportunities for the structural </w:t>
      </w:r>
      <w:r>
        <w:rPr>
          <w:lang w:val="en-GB"/>
        </w:rPr>
        <w:t xml:space="preserve">analysis </w:t>
      </w:r>
      <w:r w:rsidR="00001DFD">
        <w:rPr>
          <w:lang w:val="en-GB"/>
        </w:rPr>
        <w:t xml:space="preserve">of </w:t>
      </w:r>
      <w:r w:rsidR="00907793">
        <w:rPr>
          <w:lang w:val="en-GB"/>
        </w:rPr>
        <w:t xml:space="preserve">these early </w:t>
      </w:r>
      <w:r w:rsidR="00001DFD">
        <w:rPr>
          <w:lang w:val="en-GB"/>
        </w:rPr>
        <w:t>complex</w:t>
      </w:r>
      <w:r w:rsidR="00907793">
        <w:rPr>
          <w:lang w:val="en-GB"/>
        </w:rPr>
        <w:t>es</w:t>
      </w:r>
      <w:r>
        <w:rPr>
          <w:lang w:val="en-GB"/>
        </w:rPr>
        <w:t>, which have been difficult to capture</w:t>
      </w:r>
      <w:r w:rsidR="00772220" w:rsidRPr="00772220">
        <w:rPr>
          <w:lang w:val="en-GB"/>
        </w:rPr>
        <w:t xml:space="preserve"> </w:t>
      </w:r>
      <w:r w:rsidR="00772220">
        <w:rPr>
          <w:lang w:val="en-GB"/>
        </w:rPr>
        <w:t>so far</w:t>
      </w:r>
      <w:r w:rsidR="00001DFD">
        <w:rPr>
          <w:lang w:val="en-GB"/>
        </w:rPr>
        <w:t xml:space="preserve">. </w:t>
      </w:r>
      <w:r>
        <w:rPr>
          <w:lang w:val="en-GB"/>
        </w:rPr>
        <w:t>Here, we have developed inhibitors of p</w:t>
      </w:r>
      <w:r w:rsidR="009568CF">
        <w:rPr>
          <w:lang w:val="en-GB"/>
        </w:rPr>
        <w:t xml:space="preserve">rotein-protein interactions </w:t>
      </w:r>
      <w:r w:rsidR="00E02995">
        <w:rPr>
          <w:lang w:val="en-GB"/>
        </w:rPr>
        <w:t xml:space="preserve">between </w:t>
      </w:r>
      <w:proofErr w:type="spellStart"/>
      <w:r w:rsidR="00E02995">
        <w:rPr>
          <w:lang w:val="en-GB"/>
        </w:rPr>
        <w:t>spliceosomal</w:t>
      </w:r>
      <w:proofErr w:type="spellEnd"/>
      <w:r w:rsidR="00E02995">
        <w:rPr>
          <w:lang w:val="en-GB"/>
        </w:rPr>
        <w:t xml:space="preserve"> </w:t>
      </w:r>
      <w:r w:rsidR="009568CF">
        <w:rPr>
          <w:lang w:val="en-GB"/>
        </w:rPr>
        <w:t>UHM</w:t>
      </w:r>
      <w:r w:rsidR="00061B3F">
        <w:rPr>
          <w:lang w:val="en-GB"/>
        </w:rPr>
        <w:t xml:space="preserve"> domains and </w:t>
      </w:r>
      <w:r w:rsidR="009568CF">
        <w:rPr>
          <w:lang w:val="en-GB"/>
        </w:rPr>
        <w:t>ULM</w:t>
      </w:r>
      <w:r w:rsidR="00061B3F">
        <w:rPr>
          <w:lang w:val="en-GB"/>
        </w:rPr>
        <w:t xml:space="preserve"> </w:t>
      </w:r>
      <w:r w:rsidR="00E02995">
        <w:rPr>
          <w:lang w:val="en-GB"/>
        </w:rPr>
        <w:t xml:space="preserve">peptides, which </w:t>
      </w:r>
      <w:r w:rsidR="000C2252">
        <w:rPr>
          <w:lang w:val="en-GB"/>
        </w:rPr>
        <w:t>play</w:t>
      </w:r>
      <w:r w:rsidR="009568CF">
        <w:rPr>
          <w:lang w:val="en-GB"/>
        </w:rPr>
        <w:t xml:space="preserve"> a cr</w:t>
      </w:r>
      <w:r w:rsidR="00061B3F">
        <w:rPr>
          <w:lang w:val="en-GB"/>
        </w:rPr>
        <w:t xml:space="preserve">ucial role during </w:t>
      </w:r>
      <w:r w:rsidR="00E02995">
        <w:rPr>
          <w:lang w:val="en-GB"/>
        </w:rPr>
        <w:t xml:space="preserve">early </w:t>
      </w:r>
      <w:r w:rsidR="00061B3F">
        <w:rPr>
          <w:lang w:val="en-GB"/>
        </w:rPr>
        <w:t>spliceosome assembly.</w:t>
      </w:r>
      <w:r w:rsidR="0083160D">
        <w:rPr>
          <w:lang w:val="en-GB"/>
        </w:rPr>
        <w:t xml:space="preserve"> </w:t>
      </w:r>
    </w:p>
    <w:p w14:paraId="5EA12D98" w14:textId="5677B796" w:rsidR="00B26A9B" w:rsidRDefault="00E02995" w:rsidP="009D4457">
      <w:pPr>
        <w:pStyle w:val="TAMainText"/>
        <w:rPr>
          <w:lang w:val="en-GB"/>
        </w:rPr>
      </w:pPr>
      <w:r>
        <w:rPr>
          <w:lang w:val="en-GB"/>
        </w:rPr>
        <w:t xml:space="preserve">We </w:t>
      </w:r>
      <w:r w:rsidR="00B26A9B" w:rsidRPr="00B26A9B">
        <w:rPr>
          <w:lang w:val="en-GB"/>
        </w:rPr>
        <w:t>have designed a cyclic peptide that selectively binds the UHM domain of the alternative splicing factor SPF45 and discriminates against the UHM domain of the essential splicing factor U2AF65</w:t>
      </w:r>
      <w:hyperlink w:anchor="_ENREF_29" w:tooltip="Banerjee, 2004 #38" w:history="1">
        <w:r w:rsidR="00842673" w:rsidRPr="00B26A9B">
          <w:rPr>
            <w:lang w:val="en-GB"/>
          </w:rPr>
          <w:fldChar w:fldCharType="begin">
            <w:fldData xml:space="preserve">PEVuZE5vdGU+PENpdGU+PEF1dGhvcj5CYW5lcmplZTwvQXV0aG9yPjxZZWFyPjIwMDQ8L1llYXI+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</w:fldData>
          </w:fldChar>
        </w:r>
        <w:r w:rsidR="00842673">
          <w:rPr>
            <w:lang w:val="en-GB"/>
          </w:rPr>
          <w:instrText xml:space="preserve"> ADDIN EN.CITE </w:instrText>
        </w:r>
        <w:r w:rsidR="00842673">
          <w:rPr>
            <w:lang w:val="en-GB"/>
          </w:rPr>
          <w:fldChar w:fldCharType="begin">
            <w:fldData xml:space="preserve">PEVuZE5vdGU+PENpdGU+PEF1dGhvcj5CYW5lcmplZTwvQXV0aG9yPjxZZWFyPjIwMDQ8L1llYXI+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</w:fldData>
          </w:fldChar>
        </w:r>
        <w:r w:rsidR="00842673">
          <w:rPr>
            <w:lang w:val="en-GB"/>
          </w:rPr>
          <w:instrText xml:space="preserve"> ADDIN EN.CITE.DATA </w:instrText>
        </w:r>
        <w:r w:rsidR="00842673">
          <w:rPr>
            <w:lang w:val="en-GB"/>
          </w:rPr>
        </w:r>
        <w:r w:rsidR="00842673">
          <w:rPr>
            <w:lang w:val="en-GB"/>
          </w:rPr>
          <w:fldChar w:fldCharType="end"/>
        </w:r>
        <w:r w:rsidR="00842673" w:rsidRPr="00B26A9B">
          <w:rPr>
            <w:lang w:val="en-GB"/>
          </w:rPr>
        </w:r>
        <w:r w:rsidR="00842673" w:rsidRPr="00B26A9B">
          <w:rPr>
            <w:lang w:val="en-GB"/>
          </w:rPr>
          <w:fldChar w:fldCharType="separate"/>
        </w:r>
        <w:r w:rsidR="00842673" w:rsidRPr="00391534">
          <w:rPr>
            <w:noProof/>
            <w:vertAlign w:val="superscript"/>
            <w:lang w:val="en-GB"/>
          </w:rPr>
          <w:t>29</w:t>
        </w:r>
        <w:r w:rsidR="00842673" w:rsidRPr="00B26A9B">
          <w:fldChar w:fldCharType="end"/>
        </w:r>
      </w:hyperlink>
      <w:r w:rsidR="00B26A9B" w:rsidRPr="00B26A9B">
        <w:rPr>
          <w:lang w:val="en-GB"/>
        </w:rPr>
        <w:t xml:space="preserve">. </w:t>
      </w:r>
      <w:r w:rsidR="00B813B6">
        <w:rPr>
          <w:lang w:val="en-GB"/>
        </w:rPr>
        <w:t xml:space="preserve">By targeting the less conserved region in the UHM domains </w:t>
      </w:r>
      <w:r w:rsidR="001044CB">
        <w:rPr>
          <w:lang w:val="en-GB"/>
        </w:rPr>
        <w:t>flanking</w:t>
      </w:r>
      <w:r w:rsidR="00B813B6">
        <w:rPr>
          <w:lang w:val="en-GB"/>
        </w:rPr>
        <w:t xml:space="preserve"> the RXF motif, our </w:t>
      </w:r>
      <w:r w:rsidR="00B26A9B" w:rsidRPr="00B26A9B">
        <w:rPr>
          <w:lang w:val="en-GB"/>
        </w:rPr>
        <w:t xml:space="preserve">cyclic peptide inhibitor not only shows better selectivity but also exhibits increased affinity for the SPF45 UHM domain compared to </w:t>
      </w:r>
      <w:r w:rsidR="00720035">
        <w:rPr>
          <w:lang w:val="en-GB"/>
        </w:rPr>
        <w:t xml:space="preserve">the </w:t>
      </w:r>
      <w:r w:rsidR="00B26A9B" w:rsidRPr="00B26A9B">
        <w:rPr>
          <w:lang w:val="en-GB"/>
        </w:rPr>
        <w:t xml:space="preserve">linear peptides. This approach could also be used to design </w:t>
      </w:r>
      <w:r>
        <w:rPr>
          <w:lang w:val="en-GB"/>
        </w:rPr>
        <w:t xml:space="preserve">cyclic ULM peptide inhibitors with </w:t>
      </w:r>
      <w:r w:rsidR="00772220">
        <w:rPr>
          <w:lang w:val="en-GB"/>
        </w:rPr>
        <w:t xml:space="preserve">variable </w:t>
      </w:r>
      <w:r>
        <w:rPr>
          <w:lang w:val="en-GB"/>
        </w:rPr>
        <w:t xml:space="preserve">selectivity </w:t>
      </w:r>
      <w:r w:rsidR="00B26A9B" w:rsidRPr="00B26A9B">
        <w:rPr>
          <w:lang w:val="en-GB"/>
        </w:rPr>
        <w:t xml:space="preserve">by targeting less conserved residues </w:t>
      </w:r>
      <w:r w:rsidR="00772220">
        <w:rPr>
          <w:lang w:val="en-GB"/>
        </w:rPr>
        <w:t>o</w:t>
      </w:r>
      <w:r w:rsidR="00772220" w:rsidRPr="00B26A9B">
        <w:rPr>
          <w:lang w:val="en-GB"/>
        </w:rPr>
        <w:t xml:space="preserve">n </w:t>
      </w:r>
      <w:r w:rsidR="00B26A9B" w:rsidRPr="00B26A9B">
        <w:rPr>
          <w:lang w:val="en-GB"/>
        </w:rPr>
        <w:t xml:space="preserve">the UHM binding surface. </w:t>
      </w:r>
      <w:r w:rsidR="009F1B22">
        <w:rPr>
          <w:lang w:val="en-GB"/>
        </w:rPr>
        <w:t>Such s</w:t>
      </w:r>
      <w:r w:rsidR="009F1B22" w:rsidRPr="00B26A9B">
        <w:rPr>
          <w:lang w:val="en-GB"/>
        </w:rPr>
        <w:t xml:space="preserve">elective </w:t>
      </w:r>
      <w:r w:rsidR="00B26A9B" w:rsidRPr="00B26A9B">
        <w:rPr>
          <w:lang w:val="en-GB"/>
        </w:rPr>
        <w:t xml:space="preserve">UHM inhibitors can thus be used to delineate the functions of individual UHM domains without interfering with the roles of other domains in multi-domain UHM proteins. </w:t>
      </w:r>
    </w:p>
    <w:p w14:paraId="02E16185" w14:textId="1B4DDCEF" w:rsidR="006D3B56" w:rsidRPr="00B26A9B" w:rsidRDefault="00C22A22" w:rsidP="009D4457">
      <w:pPr>
        <w:pStyle w:val="TAMainText"/>
        <w:rPr>
          <w:lang w:val="en-GB"/>
        </w:rPr>
      </w:pPr>
      <w:r w:rsidRPr="00C22A22">
        <w:rPr>
          <w:lang w:val="en-GB"/>
        </w:rPr>
        <w:t>Our</w:t>
      </w:r>
      <w:r>
        <w:rPr>
          <w:i/>
          <w:lang w:val="en-GB"/>
        </w:rPr>
        <w:t xml:space="preserve"> in </w:t>
      </w:r>
      <w:r w:rsidR="004D41A2" w:rsidRPr="00E02995">
        <w:rPr>
          <w:i/>
          <w:lang w:val="en-GB"/>
        </w:rPr>
        <w:t>vitro</w:t>
      </w:r>
      <w:r w:rsidR="004D41A2">
        <w:rPr>
          <w:lang w:val="en-GB"/>
        </w:rPr>
        <w:t xml:space="preserve"> splicing</w:t>
      </w:r>
      <w:r w:rsidR="006D3B56" w:rsidRPr="00E02995">
        <w:rPr>
          <w:lang w:val="en-GB"/>
        </w:rPr>
        <w:t xml:space="preserve"> data confirm that </w:t>
      </w:r>
      <w:r w:rsidR="00E02995">
        <w:rPr>
          <w:lang w:val="en-GB"/>
        </w:rPr>
        <w:t>the</w:t>
      </w:r>
      <w:r w:rsidR="006D3B56" w:rsidRPr="00E02995">
        <w:rPr>
          <w:lang w:val="en-GB"/>
        </w:rPr>
        <w:t xml:space="preserve"> novel inhibitors are able to modulate UHM-ULM interactions and stall the spliceo</w:t>
      </w:r>
      <w:r w:rsidR="006D3B56" w:rsidRPr="00E02995">
        <w:rPr>
          <w:lang w:val="en-GB"/>
        </w:rPr>
        <w:softHyphen/>
        <w:t xml:space="preserve">some assembly during or prior to complex </w:t>
      </w:r>
      <w:proofErr w:type="gramStart"/>
      <w:r w:rsidR="006D3B56" w:rsidRPr="00E02995">
        <w:rPr>
          <w:lang w:val="en-GB"/>
        </w:rPr>
        <w:t>A</w:t>
      </w:r>
      <w:proofErr w:type="gramEnd"/>
      <w:r w:rsidR="006D3B56" w:rsidRPr="00E02995">
        <w:rPr>
          <w:lang w:val="en-GB"/>
        </w:rPr>
        <w:t xml:space="preserve"> formation. </w:t>
      </w:r>
      <w:r w:rsidR="00E02995">
        <w:rPr>
          <w:lang w:val="en-GB"/>
        </w:rPr>
        <w:t xml:space="preserve">Surprisingly, the </w:t>
      </w:r>
      <w:r w:rsidR="006B481B" w:rsidRPr="00E02995">
        <w:rPr>
          <w:lang w:val="en-GB"/>
        </w:rPr>
        <w:t xml:space="preserve">affinity of </w:t>
      </w:r>
      <w:r w:rsidR="00166680">
        <w:rPr>
          <w:lang w:val="en-GB"/>
        </w:rPr>
        <w:t>peptide</w:t>
      </w:r>
      <w:r w:rsidR="00166680" w:rsidRPr="00E02995" w:rsidDel="00A72F1A">
        <w:rPr>
          <w:lang w:val="en-GB"/>
        </w:rPr>
        <w:t xml:space="preserve"> </w:t>
      </w:r>
      <w:r w:rsidR="00A72F1A" w:rsidRPr="00250B25">
        <w:rPr>
          <w:b/>
          <w:lang w:val="en-GB"/>
        </w:rPr>
        <w:t>10</w:t>
      </w:r>
      <w:r w:rsidR="006B481B" w:rsidRPr="00E02995">
        <w:rPr>
          <w:lang w:val="en-GB"/>
        </w:rPr>
        <w:t xml:space="preserve"> as well as </w:t>
      </w:r>
      <w:r w:rsidR="00E02995">
        <w:rPr>
          <w:lang w:val="en-GB"/>
        </w:rPr>
        <w:t xml:space="preserve">the </w:t>
      </w:r>
      <w:r w:rsidR="006B481B" w:rsidRPr="00E02995">
        <w:rPr>
          <w:lang w:val="en-GB"/>
        </w:rPr>
        <w:t>linear peptide is 500-1000 fold lower in cell extracts</w:t>
      </w:r>
      <w:r w:rsidR="00E02995">
        <w:rPr>
          <w:lang w:val="en-GB"/>
        </w:rPr>
        <w:t xml:space="preserve"> compared to </w:t>
      </w:r>
      <w:r w:rsidR="00E02995" w:rsidRPr="00E02995">
        <w:rPr>
          <w:i/>
          <w:lang w:val="en-GB"/>
        </w:rPr>
        <w:t>in vitro</w:t>
      </w:r>
      <w:r w:rsidR="003C4213">
        <w:rPr>
          <w:i/>
          <w:lang w:val="en-GB"/>
        </w:rPr>
        <w:t xml:space="preserve"> </w:t>
      </w:r>
      <w:r w:rsidR="003C4213">
        <w:rPr>
          <w:lang w:val="en-GB"/>
        </w:rPr>
        <w:t>binding studies</w:t>
      </w:r>
      <w:r w:rsidR="00E02995">
        <w:rPr>
          <w:lang w:val="en-GB"/>
        </w:rPr>
        <w:t xml:space="preserve">. This </w:t>
      </w:r>
      <w:r w:rsidR="00824697">
        <w:rPr>
          <w:lang w:val="en-GB"/>
        </w:rPr>
        <w:t xml:space="preserve">is </w:t>
      </w:r>
      <w:r w:rsidR="00E02995">
        <w:rPr>
          <w:lang w:val="en-GB"/>
        </w:rPr>
        <w:t xml:space="preserve">likely </w:t>
      </w:r>
      <w:r w:rsidR="006B481B" w:rsidRPr="00E02995">
        <w:rPr>
          <w:lang w:val="en-GB"/>
        </w:rPr>
        <w:t xml:space="preserve">due to non-specific interaction of </w:t>
      </w:r>
      <w:r w:rsidR="00E02995">
        <w:rPr>
          <w:lang w:val="en-GB"/>
        </w:rPr>
        <w:t xml:space="preserve">the </w:t>
      </w:r>
      <w:r w:rsidR="0020764C" w:rsidRPr="00B74852">
        <w:rPr>
          <w:lang w:val="en-GB"/>
        </w:rPr>
        <w:t>peptid</w:t>
      </w:r>
      <w:r w:rsidR="00824697">
        <w:rPr>
          <w:lang w:val="en-GB"/>
        </w:rPr>
        <w:t>e</w:t>
      </w:r>
      <w:r w:rsidR="0020764C" w:rsidRPr="00B74852">
        <w:rPr>
          <w:lang w:val="en-GB"/>
        </w:rPr>
        <w:t xml:space="preserve"> with</w:t>
      </w:r>
      <w:r w:rsidR="006B481B" w:rsidRPr="00E02995">
        <w:rPr>
          <w:lang w:val="en-GB"/>
        </w:rPr>
        <w:t xml:space="preserve"> </w:t>
      </w:r>
      <w:r w:rsidR="000245B6">
        <w:rPr>
          <w:lang w:val="en-GB"/>
        </w:rPr>
        <w:t xml:space="preserve">other </w:t>
      </w:r>
      <w:r w:rsidR="006B481B" w:rsidRPr="00E02995">
        <w:rPr>
          <w:lang w:val="en-GB"/>
        </w:rPr>
        <w:t xml:space="preserve">cellular proteins. </w:t>
      </w:r>
      <w:r>
        <w:rPr>
          <w:lang w:val="en-GB"/>
        </w:rPr>
        <w:t>Further experi</w:t>
      </w:r>
      <w:r w:rsidR="006B481B" w:rsidRPr="00E02995">
        <w:rPr>
          <w:lang w:val="en-GB"/>
        </w:rPr>
        <w:t xml:space="preserve">ments </w:t>
      </w:r>
      <w:r>
        <w:rPr>
          <w:lang w:val="en-GB"/>
        </w:rPr>
        <w:t xml:space="preserve">will aim </w:t>
      </w:r>
      <w:r w:rsidR="006B481B" w:rsidRPr="00E02995">
        <w:rPr>
          <w:lang w:val="en-GB"/>
        </w:rPr>
        <w:t xml:space="preserve">to optimize the activity of these peptides </w:t>
      </w:r>
      <w:r w:rsidR="006B481B" w:rsidRPr="00E02995">
        <w:rPr>
          <w:i/>
          <w:lang w:val="en-GB"/>
        </w:rPr>
        <w:t>in</w:t>
      </w:r>
      <w:r w:rsidR="00E02995">
        <w:rPr>
          <w:i/>
          <w:lang w:val="en-GB"/>
        </w:rPr>
        <w:t xml:space="preserve"> </w:t>
      </w:r>
      <w:r w:rsidR="006B481B" w:rsidRPr="00E02995">
        <w:rPr>
          <w:i/>
          <w:lang w:val="en-GB"/>
        </w:rPr>
        <w:t>vitro</w:t>
      </w:r>
      <w:r w:rsidR="006B481B" w:rsidRPr="00E02995">
        <w:rPr>
          <w:lang w:val="en-GB"/>
        </w:rPr>
        <w:t xml:space="preserve"> and </w:t>
      </w:r>
      <w:r w:rsidR="006B481B" w:rsidRPr="00E02995">
        <w:rPr>
          <w:i/>
          <w:lang w:val="en-GB"/>
        </w:rPr>
        <w:t>in</w:t>
      </w:r>
      <w:r w:rsidR="00E02995">
        <w:rPr>
          <w:i/>
          <w:lang w:val="en-GB"/>
        </w:rPr>
        <w:t xml:space="preserve"> </w:t>
      </w:r>
      <w:r w:rsidR="006B481B" w:rsidRPr="00E02995">
        <w:rPr>
          <w:i/>
          <w:lang w:val="en-GB"/>
        </w:rPr>
        <w:t>vivo</w:t>
      </w:r>
      <w:r w:rsidR="006B481B" w:rsidRPr="00E02995">
        <w:rPr>
          <w:lang w:val="en-GB"/>
        </w:rPr>
        <w:t xml:space="preserve">. </w:t>
      </w:r>
      <w:r w:rsidR="008E2D93" w:rsidRPr="008E2D93">
        <w:t xml:space="preserve">Nevertheless we show that peptide </w:t>
      </w:r>
      <w:r w:rsidR="008E2D93" w:rsidRPr="00682E01">
        <w:rPr>
          <w:b/>
        </w:rPr>
        <w:t>10</w:t>
      </w:r>
      <w:r w:rsidR="008E2D93" w:rsidRPr="008E2D93">
        <w:t xml:space="preserve"> inhibits splicing at an early stage prior to the formatio</w:t>
      </w:r>
      <w:r w:rsidR="008A0212">
        <w:t xml:space="preserve">n of the </w:t>
      </w:r>
      <w:proofErr w:type="spellStart"/>
      <w:r w:rsidR="008A0212">
        <w:t>spliceosomal</w:t>
      </w:r>
      <w:proofErr w:type="spellEnd"/>
      <w:r w:rsidR="008A0212">
        <w:t xml:space="preserve"> </w:t>
      </w:r>
      <w:proofErr w:type="gramStart"/>
      <w:r w:rsidR="008A0212">
        <w:t>A</w:t>
      </w:r>
      <w:proofErr w:type="gramEnd"/>
      <w:r w:rsidR="008A0212">
        <w:t xml:space="preserve"> complex</w:t>
      </w:r>
      <w:r w:rsidR="00613935">
        <w:rPr>
          <w:lang w:val="en-GB"/>
        </w:rPr>
        <w:t xml:space="preserve">. </w:t>
      </w:r>
      <w:r w:rsidR="00613935">
        <w:rPr>
          <w:lang w:val="en-GB"/>
        </w:rPr>
        <w:lastRenderedPageBreak/>
        <w:t xml:space="preserve">This presumably involves an inhibition of </w:t>
      </w:r>
      <w:r w:rsidR="006D3B56" w:rsidRPr="00E02995">
        <w:rPr>
          <w:lang w:val="en-GB"/>
        </w:rPr>
        <w:t>the U2AF</w:t>
      </w:r>
      <w:r>
        <w:rPr>
          <w:lang w:val="en-GB"/>
        </w:rPr>
        <w:t xml:space="preserve">65 UHM domain, which plays a critical role at this stage. </w:t>
      </w:r>
      <w:r w:rsidR="0016450A">
        <w:rPr>
          <w:lang w:val="en-GB"/>
        </w:rPr>
        <w:t xml:space="preserve">Thus, although </w:t>
      </w:r>
      <w:r w:rsidR="00166680">
        <w:rPr>
          <w:lang w:val="en-GB"/>
        </w:rPr>
        <w:t>peptide</w:t>
      </w:r>
      <w:r w:rsidR="00166680" w:rsidRPr="00E02995" w:rsidDel="00A72F1A">
        <w:rPr>
          <w:lang w:val="en-GB"/>
        </w:rPr>
        <w:t xml:space="preserve"> </w:t>
      </w:r>
      <w:r w:rsidR="00A72F1A" w:rsidRPr="00250B25">
        <w:rPr>
          <w:b/>
          <w:lang w:val="en-GB"/>
        </w:rPr>
        <w:t>10</w:t>
      </w:r>
      <w:r w:rsidR="006D3B56" w:rsidRPr="00E02995">
        <w:rPr>
          <w:lang w:val="en-GB"/>
        </w:rPr>
        <w:t xml:space="preserve"> has higher affinity and selectivity for the SPF45 UHM </w:t>
      </w:r>
      <w:r w:rsidR="00613935">
        <w:rPr>
          <w:lang w:val="en-GB"/>
        </w:rPr>
        <w:t xml:space="preserve">domain </w:t>
      </w:r>
      <w:r w:rsidR="0016450A" w:rsidRPr="00824697">
        <w:rPr>
          <w:i/>
          <w:lang w:val="en-GB"/>
        </w:rPr>
        <w:t>in vitro</w:t>
      </w:r>
      <w:r w:rsidR="000245B6">
        <w:rPr>
          <w:lang w:val="en-GB"/>
        </w:rPr>
        <w:t>,</w:t>
      </w:r>
      <w:r w:rsidR="0016450A">
        <w:rPr>
          <w:lang w:val="en-GB"/>
        </w:rPr>
        <w:t xml:space="preserve"> it </w:t>
      </w:r>
      <w:r w:rsidR="007744DB">
        <w:rPr>
          <w:lang w:val="en-GB"/>
        </w:rPr>
        <w:t xml:space="preserve">is </w:t>
      </w:r>
      <w:r w:rsidR="0016450A">
        <w:rPr>
          <w:lang w:val="en-GB"/>
        </w:rPr>
        <w:t>nevertheless able to</w:t>
      </w:r>
      <w:r w:rsidR="007744DB">
        <w:rPr>
          <w:lang w:val="en-GB"/>
        </w:rPr>
        <w:t xml:space="preserve"> inhibit </w:t>
      </w:r>
      <w:r w:rsidR="00613935">
        <w:rPr>
          <w:lang w:val="en-GB"/>
        </w:rPr>
        <w:t xml:space="preserve">early </w:t>
      </w:r>
      <w:r w:rsidR="0016450A">
        <w:rPr>
          <w:lang w:val="en-GB"/>
        </w:rPr>
        <w:t xml:space="preserve">spliceosome assembly. </w:t>
      </w:r>
      <w:r w:rsidR="00613935">
        <w:rPr>
          <w:lang w:val="en-GB"/>
        </w:rPr>
        <w:t>On the other hand</w:t>
      </w:r>
      <w:r w:rsidR="00824697">
        <w:rPr>
          <w:lang w:val="en-GB"/>
        </w:rPr>
        <w:t xml:space="preserve">, the </w:t>
      </w:r>
      <w:r w:rsidR="006D3B56" w:rsidRPr="00E02995">
        <w:rPr>
          <w:lang w:val="en-GB"/>
        </w:rPr>
        <w:t xml:space="preserve">functional data </w:t>
      </w:r>
      <w:r w:rsidR="00824697">
        <w:rPr>
          <w:lang w:val="en-GB"/>
        </w:rPr>
        <w:t xml:space="preserve">may also indicate </w:t>
      </w:r>
      <w:r w:rsidR="006D3B56" w:rsidRPr="00E02995">
        <w:rPr>
          <w:lang w:val="en-GB"/>
        </w:rPr>
        <w:t>a potential role for SPF45 in early spliceosome assembly</w:t>
      </w:r>
      <w:r w:rsidR="00824697">
        <w:rPr>
          <w:lang w:val="en-GB"/>
        </w:rPr>
        <w:t xml:space="preserve">. This is an interesting possible </w:t>
      </w:r>
      <w:r w:rsidR="00613935">
        <w:rPr>
          <w:lang w:val="en-GB"/>
        </w:rPr>
        <w:t xml:space="preserve">function of SPF45 that is suggested </w:t>
      </w:r>
      <w:r w:rsidR="00824697">
        <w:rPr>
          <w:lang w:val="en-GB"/>
        </w:rPr>
        <w:t xml:space="preserve">by our data and </w:t>
      </w:r>
      <w:r w:rsidR="0016450A">
        <w:rPr>
          <w:lang w:val="en-GB"/>
        </w:rPr>
        <w:t>will be the starting point for future studies</w:t>
      </w:r>
      <w:r w:rsidR="00997E77">
        <w:rPr>
          <w:lang w:val="en-GB"/>
        </w:rPr>
        <w:t>.</w:t>
      </w:r>
    </w:p>
    <w:p w14:paraId="685EFD6D" w14:textId="6F2C0137" w:rsidR="00B26A9B" w:rsidRDefault="0016450A" w:rsidP="009D4457">
      <w:pPr>
        <w:pStyle w:val="TAMainText"/>
        <w:rPr>
          <w:lang w:val="en-GB"/>
        </w:rPr>
      </w:pPr>
      <w:r>
        <w:rPr>
          <w:lang w:val="en-GB"/>
        </w:rPr>
        <w:t>Our</w:t>
      </w:r>
      <w:r w:rsidR="00AC7AC3" w:rsidRPr="00B26A9B">
        <w:rPr>
          <w:lang w:val="en-GB"/>
        </w:rPr>
        <w:t xml:space="preserve"> </w:t>
      </w:r>
      <w:r w:rsidR="00B26A9B" w:rsidRPr="00B26A9B">
        <w:rPr>
          <w:lang w:val="en-GB"/>
        </w:rPr>
        <w:t>results represent a first proof of principle showing that by targeting UHM-ULM interactions</w:t>
      </w:r>
      <w:r w:rsidR="00B515B9">
        <w:rPr>
          <w:lang w:val="en-GB"/>
        </w:rPr>
        <w:t>,</w:t>
      </w:r>
      <w:r w:rsidR="00B26A9B" w:rsidRPr="00B26A9B">
        <w:rPr>
          <w:lang w:val="en-GB"/>
        </w:rPr>
        <w:t xml:space="preserve"> spliceosome assembly can be stalled at initial stages, where most of the splicing regulation takes place. A number of splicing inhibitors have been reported in recent years</w:t>
      </w:r>
      <w:r w:rsidR="00B26A9B" w:rsidRPr="00B26A9B">
        <w:rPr>
          <w:lang w:val="en-GB"/>
        </w:rPr>
        <w:fldChar w:fldCharType="begin">
          <w:fldData xml:space="preserve">PEVuZE5vdGU+PENpdGU+PEF1dGhvcj5Cb25uYWw8L0F1dGhvcj48WWVhcj4yMDEyPC9ZZWFyPjxS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</w:fldData>
        </w:fldChar>
      </w:r>
      <w:r w:rsidR="004E01E9">
        <w:rPr>
          <w:lang w:val="en-GB"/>
        </w:rPr>
        <w:instrText xml:space="preserve"> ADDIN EN.CITE </w:instrText>
      </w:r>
      <w:r w:rsidR="004E01E9">
        <w:rPr>
          <w:lang w:val="en-GB"/>
        </w:rPr>
        <w:fldChar w:fldCharType="begin">
          <w:fldData xml:space="preserve">PEVuZE5vdGU+PENpdGU+PEF1dGhvcj5Cb25uYWw8L0F1dGhvcj48WWVhcj4yMDEyPC9ZZWFyPjxS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</w:fldData>
        </w:fldChar>
      </w:r>
      <w:r w:rsidR="004E01E9">
        <w:rPr>
          <w:lang w:val="en-GB"/>
        </w:rPr>
        <w:instrText xml:space="preserve"> ADDIN EN.CITE.DATA </w:instrText>
      </w:r>
      <w:r w:rsidR="004E01E9">
        <w:rPr>
          <w:lang w:val="en-GB"/>
        </w:rPr>
      </w:r>
      <w:r w:rsidR="004E01E9">
        <w:rPr>
          <w:lang w:val="en-GB"/>
        </w:rPr>
        <w:fldChar w:fldCharType="end"/>
      </w:r>
      <w:r w:rsidR="00B26A9B" w:rsidRPr="00B26A9B">
        <w:rPr>
          <w:lang w:val="en-GB"/>
        </w:rPr>
      </w:r>
      <w:r w:rsidR="00B26A9B" w:rsidRPr="00B26A9B">
        <w:rPr>
          <w:lang w:val="en-GB"/>
        </w:rPr>
        <w:fldChar w:fldCharType="separate"/>
      </w:r>
      <w:hyperlink w:anchor="_ENREF_8" w:tooltip="Bonnal, 2012 #304" w:history="1">
        <w:r w:rsidR="00842673" w:rsidRPr="00391534">
          <w:rPr>
            <w:noProof/>
            <w:vertAlign w:val="superscript"/>
            <w:lang w:val="en-GB"/>
          </w:rPr>
          <w:t>8</w:t>
        </w:r>
      </w:hyperlink>
      <w:proofErr w:type="gramStart"/>
      <w:r w:rsidR="00391534" w:rsidRPr="00391534">
        <w:rPr>
          <w:noProof/>
          <w:vertAlign w:val="superscript"/>
          <w:lang w:val="en-GB"/>
        </w:rPr>
        <w:t xml:space="preserve">, </w:t>
      </w:r>
      <w:hyperlink w:anchor="_ENREF_30" w:tooltip="Zaharieva, 2012 #95" w:history="1">
        <w:r w:rsidR="00842673" w:rsidRPr="00391534">
          <w:rPr>
            <w:noProof/>
            <w:vertAlign w:val="superscript"/>
            <w:lang w:val="en-GB"/>
          </w:rPr>
          <w:t>30</w:t>
        </w:r>
      </w:hyperlink>
      <w:r w:rsidR="00B26A9B" w:rsidRPr="00B26A9B">
        <w:fldChar w:fldCharType="end"/>
      </w:r>
      <w:r w:rsidR="00B26A9B" w:rsidRPr="00B26A9B">
        <w:rPr>
          <w:lang w:val="en-GB"/>
        </w:rPr>
        <w:t>.</w:t>
      </w:r>
      <w:proofErr w:type="gramEnd"/>
      <w:r w:rsidR="00B26A9B" w:rsidRPr="00B26A9B">
        <w:rPr>
          <w:lang w:val="en-GB"/>
        </w:rPr>
        <w:t xml:space="preserve"> However, the molecular targets and mode of action of these inhibitors are poorly understood. Notably, most of these inhibitors are natural products, which renders their chemical modification and optimization difficult. Also, most of these inhibitors interfere with the splicing reaction at later stages. In this respect, our UHM inhibitor is distinct in two aspects: 1) the structural and rational design approach is based on detailed knowledge of the target, and the mode of action involving UHM inhibition, which is confirmed by our splicing assays, 2) </w:t>
      </w:r>
      <w:r w:rsidR="000245B6">
        <w:rPr>
          <w:lang w:val="en-GB"/>
        </w:rPr>
        <w:t>t</w:t>
      </w:r>
      <w:r w:rsidR="000245B6" w:rsidRPr="00B26A9B">
        <w:rPr>
          <w:lang w:val="en-GB"/>
        </w:rPr>
        <w:t xml:space="preserve">he </w:t>
      </w:r>
      <w:r w:rsidR="00B26A9B" w:rsidRPr="00B26A9B">
        <w:rPr>
          <w:lang w:val="en-GB"/>
        </w:rPr>
        <w:t>inhibitor opens novel ways to modulate splicing and interfere with spliceosome assembly at early stages, where alternative splicing is typically regulated by alternative splicing factors. Importantly, the fact that our UHM inhibitor is able to</w:t>
      </w:r>
      <w:r w:rsidR="009E1D24">
        <w:rPr>
          <w:lang w:val="en-GB"/>
        </w:rPr>
        <w:t xml:space="preserve"> </w:t>
      </w:r>
      <w:r w:rsidR="00B26A9B" w:rsidRPr="00B26A9B">
        <w:rPr>
          <w:lang w:val="en-GB"/>
        </w:rPr>
        <w:t xml:space="preserve">stall spliceosome assembly at an early stage opens the possibility for biochemical and structural </w:t>
      </w:r>
      <w:r w:rsidR="009E1D24" w:rsidRPr="009E1D24">
        <w:rPr>
          <w:lang w:val="en-GB"/>
        </w:rPr>
        <w:t>studies of very early splicing complexes.</w:t>
      </w:r>
    </w:p>
    <w:p w14:paraId="786E8DCF" w14:textId="77777777" w:rsidR="00250B25" w:rsidRDefault="00250B25" w:rsidP="009D4457">
      <w:pPr>
        <w:pStyle w:val="TAMainText"/>
        <w:rPr>
          <w:lang w:val="en-GB"/>
        </w:rPr>
      </w:pPr>
    </w:p>
    <w:p w14:paraId="7DF5B79C" w14:textId="5691DE59" w:rsidR="003A6B58" w:rsidRPr="005450C9" w:rsidRDefault="003A6B58" w:rsidP="009D4457">
      <w:pPr>
        <w:pStyle w:val="TAMainText"/>
        <w:ind w:firstLine="0"/>
        <w:rPr>
          <w:b/>
          <w:lang w:val="en-GB"/>
        </w:rPr>
      </w:pPr>
      <w:r w:rsidRPr="005450C9">
        <w:rPr>
          <w:b/>
          <w:lang w:val="en-GB"/>
        </w:rPr>
        <w:t>Experimental Section</w:t>
      </w:r>
    </w:p>
    <w:p w14:paraId="19A6D92E" w14:textId="77777777" w:rsidR="003A6B58" w:rsidRPr="005450C9" w:rsidRDefault="003A6B58" w:rsidP="009D4457">
      <w:pPr>
        <w:pStyle w:val="TAMainText"/>
        <w:keepNext/>
        <w:ind w:firstLine="0"/>
        <w:rPr>
          <w:b/>
        </w:rPr>
      </w:pPr>
      <w:r w:rsidRPr="005450C9">
        <w:rPr>
          <w:b/>
        </w:rPr>
        <w:t>Protein expression and purification</w:t>
      </w:r>
    </w:p>
    <w:p w14:paraId="7AB91B4A" w14:textId="1F665CF0" w:rsidR="001308F7" w:rsidRDefault="003A6B58" w:rsidP="009D4457">
      <w:pPr>
        <w:pStyle w:val="TAMainText"/>
      </w:pPr>
      <w:r>
        <w:t>SPF45 was expressed and purified as mentioned previously</w:t>
      </w:r>
      <w:hyperlink w:anchor="_ENREF_12" w:tooltip="Corsini, 2007 #3" w:history="1">
        <w:r w:rsidR="00842673">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 </w:instrText>
        </w:r>
        <w:r w:rsidR="00842673">
          <w:fldChar w:fldCharType="begin">
            <w:fldData xml:space="preserve">PEVuZE5vdGU+PENpdGU+PEF1dGhvcj5Db3JzaW5pPC9BdXRob3I+PFllYXI+MjAwNzwvWWVhcj48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</w:fldData>
          </w:fldChar>
        </w:r>
        <w:r w:rsidR="00842673">
          <w:instrText xml:space="preserve"> ADDIN EN.CITE.DATA </w:instrText>
        </w:r>
        <w:r w:rsidR="00842673">
          <w:fldChar w:fldCharType="end"/>
        </w:r>
        <w:r w:rsidR="00842673">
          <w:fldChar w:fldCharType="separate"/>
        </w:r>
        <w:r w:rsidR="00842673" w:rsidRPr="003A6B58">
          <w:rPr>
            <w:noProof/>
            <w:vertAlign w:val="superscript"/>
          </w:rPr>
          <w:t>12</w:t>
        </w:r>
        <w:r w:rsidR="00842673">
          <w:fldChar w:fldCharType="end"/>
        </w:r>
      </w:hyperlink>
      <w:r>
        <w:t>. Briefly, protein was expressed in BL21 (DE3) cells as a His-</w:t>
      </w:r>
      <w:proofErr w:type="spellStart"/>
      <w:r>
        <w:t>Ztag</w:t>
      </w:r>
      <w:proofErr w:type="spellEnd"/>
      <w:r>
        <w:t xml:space="preserve"> fusion protein with overnight induction at 20 </w:t>
      </w:r>
      <w:r>
        <w:rPr>
          <w:rFonts w:ascii="DejaVu Sans" w:hAnsi="DejaVu Sans" w:cs="DejaVu Sans"/>
        </w:rPr>
        <w:t>˚</w:t>
      </w:r>
      <w:r>
        <w:t xml:space="preserve">C </w:t>
      </w:r>
      <w:r>
        <w:lastRenderedPageBreak/>
        <w:t xml:space="preserve">in either LB or minimal media supplemented with 0.5 g/L </w:t>
      </w:r>
      <w:r w:rsidRPr="0085423F">
        <w:rPr>
          <w:vertAlign w:val="superscript"/>
        </w:rPr>
        <w:t>15</w:t>
      </w:r>
      <w:r>
        <w:t>NH</w:t>
      </w:r>
      <w:r w:rsidRPr="0085423F">
        <w:rPr>
          <w:vertAlign w:val="subscript"/>
        </w:rPr>
        <w:t>4</w:t>
      </w:r>
      <w:r>
        <w:t xml:space="preserve">Cl. Protein expression was induced with 0.5 </w:t>
      </w:r>
      <w:proofErr w:type="spellStart"/>
      <w:r>
        <w:t>mM</w:t>
      </w:r>
      <w:proofErr w:type="spellEnd"/>
      <w:r>
        <w:t xml:space="preserve"> IPTG.  Protein was purified by affinity chromatography using Ni-NTA resin, followed by overnight TEV cleavage of the His-</w:t>
      </w:r>
      <w:proofErr w:type="spellStart"/>
      <w:r>
        <w:t>Ztag</w:t>
      </w:r>
      <w:proofErr w:type="spellEnd"/>
      <w:r>
        <w:t>, ion exchange and size exclusion chromatography. Purified protein was then concentrated to 10 mg/m</w:t>
      </w:r>
      <w:r w:rsidR="00166680">
        <w:t>L</w:t>
      </w:r>
      <w:r>
        <w:t xml:space="preserve"> and stored in aliquots at -80 </w:t>
      </w:r>
      <w:r>
        <w:rPr>
          <w:rFonts w:ascii="DejaVu Sans" w:hAnsi="DejaVu Sans" w:cs="DejaVu Sans"/>
        </w:rPr>
        <w:t>˚</w:t>
      </w:r>
      <w:r>
        <w:t>C until further use.</w:t>
      </w:r>
    </w:p>
    <w:p w14:paraId="3FB04322" w14:textId="623F4CDA" w:rsidR="003A6B58" w:rsidRPr="001308F7" w:rsidRDefault="003A6B58" w:rsidP="009D4457">
      <w:pPr>
        <w:pStyle w:val="TAMainText"/>
        <w:keepNext/>
        <w:ind w:firstLine="0"/>
      </w:pPr>
      <w:r w:rsidRPr="005450C9">
        <w:rPr>
          <w:b/>
          <w:szCs w:val="24"/>
        </w:rPr>
        <w:t>Crystallization of the SPF45 UHM-</w:t>
      </w:r>
      <w:r w:rsidR="00ED4C22">
        <w:rPr>
          <w:b/>
          <w:szCs w:val="24"/>
        </w:rPr>
        <w:t xml:space="preserve">peptide </w:t>
      </w:r>
      <w:r w:rsidR="00A72F1A">
        <w:rPr>
          <w:b/>
          <w:szCs w:val="24"/>
        </w:rPr>
        <w:t>3</w:t>
      </w:r>
      <w:r w:rsidRPr="005450C9">
        <w:rPr>
          <w:b/>
          <w:szCs w:val="24"/>
        </w:rPr>
        <w:t xml:space="preserve"> complex</w:t>
      </w:r>
    </w:p>
    <w:p w14:paraId="680C5241" w14:textId="063792F2" w:rsidR="003A6B58" w:rsidRDefault="003A6B58" w:rsidP="009D4457">
      <w:pPr>
        <w:pStyle w:val="TAMainText"/>
      </w:pPr>
      <w:r>
        <w:t>Crystals were obtained by mixing 2</w:t>
      </w:r>
      <w:r w:rsidR="00F02D3C">
        <w:t xml:space="preserve"> </w:t>
      </w:r>
      <w:r w:rsidRPr="001A3A50">
        <w:rPr>
          <w:rFonts w:ascii="Symbol" w:hAnsi="Symbol"/>
        </w:rPr>
        <w:t></w:t>
      </w:r>
      <w:r w:rsidR="00166680">
        <w:t>L</w:t>
      </w:r>
      <w:r>
        <w:t xml:space="preserve"> (10 mg/m</w:t>
      </w:r>
      <w:r w:rsidR="00166680">
        <w:t>L</w:t>
      </w:r>
      <w:r>
        <w:t xml:space="preserve"> in 20 </w:t>
      </w:r>
      <w:proofErr w:type="spellStart"/>
      <w:r>
        <w:t>mM</w:t>
      </w:r>
      <w:proofErr w:type="spellEnd"/>
      <w:r>
        <w:t xml:space="preserve"> </w:t>
      </w:r>
      <w:proofErr w:type="spellStart"/>
      <w:r>
        <w:t>Tris</w:t>
      </w:r>
      <w:proofErr w:type="spellEnd"/>
      <w:r>
        <w:t xml:space="preserve"> pH 7, 150 </w:t>
      </w:r>
      <w:proofErr w:type="spellStart"/>
      <w:r>
        <w:t>mM</w:t>
      </w:r>
      <w:proofErr w:type="spellEnd"/>
      <w:r>
        <w:t xml:space="preserve"> </w:t>
      </w:r>
      <w:proofErr w:type="spellStart"/>
      <w:r>
        <w:t>NaCl</w:t>
      </w:r>
      <w:proofErr w:type="spellEnd"/>
      <w:r>
        <w:t xml:space="preserve"> and 1 </w:t>
      </w:r>
      <w:proofErr w:type="spellStart"/>
      <w:r>
        <w:t>mM</w:t>
      </w:r>
      <w:proofErr w:type="spellEnd"/>
      <w:r>
        <w:t xml:space="preserve"> DTT) protein (SPF45 UHM domain and  peptide </w:t>
      </w:r>
      <w:r w:rsidR="00166680" w:rsidRPr="00250B25">
        <w:rPr>
          <w:b/>
        </w:rPr>
        <w:t>3</w:t>
      </w:r>
      <w:r w:rsidR="00166680">
        <w:t xml:space="preserve"> </w:t>
      </w:r>
      <w:r>
        <w:t>mixed in 1:1.5 molar ratio) and 2</w:t>
      </w:r>
      <w:r w:rsidR="00250B25">
        <w:t xml:space="preserve"> </w:t>
      </w:r>
      <w:r w:rsidRPr="001A3A50">
        <w:rPr>
          <w:rFonts w:ascii="Symbol" w:hAnsi="Symbol"/>
        </w:rPr>
        <w:t></w:t>
      </w:r>
      <w:r w:rsidR="00166680">
        <w:t>L</w:t>
      </w:r>
      <w:r>
        <w:t xml:space="preserve"> reservoir solution (50 </w:t>
      </w:r>
      <w:proofErr w:type="spellStart"/>
      <w:r>
        <w:t>mM</w:t>
      </w:r>
      <w:proofErr w:type="spellEnd"/>
      <w:r>
        <w:t xml:space="preserve"> MES pH 6, 70% MPD) by hanging drop method. Thin plate crystals were obtained in 5-7 days which were flash frozen in liquid nitrogen for data collection. Datasets were collected at the PXIII beam line at Swiss light source and were integrated and scaled with the XDS package</w:t>
      </w:r>
      <w:hyperlink w:anchor="_ENREF_31" w:tooltip="Kabsch, 2010 #46" w:history="1">
        <w:r w:rsidR="00842673">
          <w:fldChar w:fldCharType="begin"/>
        </w:r>
        <w:r w:rsidR="00842673">
          <w:instrText xml:space="preserve"> ADDIN EN.CITE &lt;EndNote&gt;&lt;Cite&gt;&lt;Author&gt;Kabsch&lt;/Author&gt;&lt;Year&gt;2010&lt;/Year&gt;&lt;RecNum&gt;46&lt;/RecNum&gt;&lt;DisplayText&gt;&lt;style face="superscript"&gt;31&lt;/style&gt;&lt;/DisplayText&gt;&lt;record&gt;&lt;rec-number&gt;46&lt;/rec-number&gt;&lt;foreign-keys&gt;&lt;key app="EN" db-id="0adtz0ax5et9d5e9fzm5aedz059var9xst5s" timestamp="1447233246"&gt;46&lt;/key&gt;&lt;/foreign-keys&gt;&lt;ref-type name="Journal Article"&gt;17&lt;/ref-type&gt;&lt;contributors&gt;&lt;authors&gt;&lt;author&gt;Kabsch, W.&lt;/author&gt;&lt;/authors&gt;&lt;/contributors&gt;&lt;auth-address&gt;Max-Planck-Institut fur Medizinische Forschung, Abteilung Biophysik, Jahnstrasse 29, 69120 Heidelberg, Germany. wolfgang.kabsch@mpimf-heidelberg.mpg.de&lt;/auth-address&gt;&lt;titles&gt;&lt;title&gt;Xds&lt;/title&gt;&lt;secondary-title&gt;Acta Crystallogr D Biol Crystallogr&lt;/secondary-title&gt;&lt;alt-title&gt;Acta crystallographica. Section D, Biological crystallography&lt;/alt-title&gt;&lt;/titles&gt;&lt;pages&gt;125-32&lt;/pages&gt;&lt;volume&gt;66&lt;/volume&gt;&lt;number&gt;Pt 2&lt;/number&gt;&lt;keywords&gt;&lt;keyword&gt;Crystallography, X-Ray/*methods&lt;/keyword&gt;&lt;keyword&gt;Image Processing, Computer-Assisted/*methods&lt;/keyword&gt;&lt;keyword&gt;*Software Design&lt;/keyword&gt;&lt;/keywords&gt;&lt;dates&gt;&lt;year&gt;2010&lt;/year&gt;&lt;pub-dates&gt;&lt;date&gt;Feb&lt;/date&gt;&lt;/pub-dates&gt;&lt;/dates&gt;&lt;isbn&gt;1399-0047 (Electronic)&amp;#xD;0907-4449 (Linking)&lt;/isbn&gt;&lt;accession-num&gt;20124692&lt;/accession-num&gt;&lt;urls&gt;&lt;related-urls&gt;&lt;url&gt;http://www.ncbi.nlm.nih.gov/pubmed/20124692&lt;/url&gt;&lt;/related-urls&gt;&lt;/urls&gt;&lt;custom2&gt;2815665&lt;/custom2&gt;&lt;electronic-resource-num&gt;10.1107/S0907444909047337&lt;/electronic-resource-num&gt;&lt;/record&gt;&lt;/Cite&gt;&lt;/EndNote&gt;</w:instrText>
        </w:r>
        <w:r w:rsidR="00842673">
          <w:fldChar w:fldCharType="separate"/>
        </w:r>
        <w:r w:rsidR="00842673" w:rsidRPr="003A6B58">
          <w:rPr>
            <w:noProof/>
            <w:vertAlign w:val="superscript"/>
          </w:rPr>
          <w:t>31</w:t>
        </w:r>
        <w:r w:rsidR="00842673">
          <w:fldChar w:fldCharType="end"/>
        </w:r>
      </w:hyperlink>
      <w:r>
        <w:t xml:space="preserve">. The structure was solved via molecular replacement using the native structure of SPF45 as a search </w:t>
      </w:r>
      <w:r w:rsidR="000245B6">
        <w:t xml:space="preserve">model </w:t>
      </w:r>
      <w:r>
        <w:t xml:space="preserve">(PDB id: 2PE8) using </w:t>
      </w:r>
      <w:proofErr w:type="spellStart"/>
      <w:r>
        <w:t>Phaser</w:t>
      </w:r>
      <w:proofErr w:type="spellEnd"/>
      <w:r w:rsidR="006C36C2">
        <w:fldChar w:fldCharType="begin"/>
      </w:r>
      <w:r w:rsidR="006C36C2">
        <w:instrText xml:space="preserve"> HYPERLINK \l "_ENREF_32" \o "McCoy, 2007 #47" </w:instrText>
      </w:r>
      <w:r w:rsidR="006C36C2">
        <w:fldChar w:fldCharType="separate"/>
      </w:r>
      <w:r w:rsidR="00842673">
        <w:fldChar w:fldCharType="begin"/>
      </w:r>
      <w:r w:rsidR="00842673">
        <w:instrText xml:space="preserve"> ADDIN EN.CITE &lt;EndNote&gt;&lt;Cite&gt;&lt;Author&gt;McCoy&lt;/Author&gt;&lt;Year&gt;2007&lt;/Year&gt;&lt;RecNum&gt;47&lt;/RecNum&gt;&lt;DisplayText&gt;&lt;style face="superscript"&gt;32&lt;/style&gt;&lt;/DisplayText&gt;&lt;record&gt;&lt;rec-number&gt;47&lt;/rec-number&gt;&lt;foreign-keys&gt;&lt;key app="EN" db-id="0adtz0ax5et9d5e9fzm5aedz059var9xst5s" timestamp="1447233326"&gt;47&lt;/key&gt;&lt;/foreign-keys&gt;&lt;ref-type name="Journal Article"&gt;17&lt;/ref-type&gt;&lt;contributors&gt;&lt;authors&gt;&lt;author&gt;McCoy, A. J.&lt;/author&gt;&lt;author&gt;Grosse-Kunstleve, R. W.&lt;/author&gt;&lt;author&gt;Adams, P. D.&lt;/author&gt;&lt;author&gt;Winn, M. D.&lt;/author&gt;&lt;author&gt;Storoni, L. C.&lt;/author&gt;&lt;author&gt;Read, R. J.&lt;/author&gt;&lt;/authors&gt;&lt;/contributors&gt;&lt;titles&gt;&lt;title&gt;Phaser crystallographic software&lt;/title&gt;&lt;secondary-title&gt;J Appl Crystallogr&lt;/secondary-title&gt;&lt;alt-title&gt;Journal of applied crystallography&lt;/alt-title&gt;&lt;/titles&gt;&lt;pages&gt;658-674&lt;/pages&gt;&lt;volume&gt;40&lt;/volume&gt;&lt;number&gt;Pt 4&lt;/number&gt;&lt;dates&gt;&lt;year&gt;2007&lt;/year&gt;&lt;pub-dates&gt;&lt;date&gt;Aug 1&lt;/date&gt;&lt;/pub-dates&gt;&lt;/dates&gt;&lt;isbn&gt;0021-8898 (Print)&amp;#xD;0021-8898 (Linking)&lt;/isbn&gt;&lt;accession-num&gt;19461840&lt;/accession-num&gt;&lt;urls&gt;&lt;related-urls&gt;&lt;url&gt;http://www.ncbi.nlm.nih.gov/pubmed/19461840&lt;/url&gt;&lt;/related-urls&gt;&lt;/urls&gt;&lt;custom2&gt;2483472&lt;/custom2&gt;&lt;electronic-resource-num&gt;10.1107/S0021889807021206&lt;/electronic-resource-num&gt;&lt;/record&gt;&lt;/Cite&gt;&lt;/EndNote&gt;</w:instrText>
      </w:r>
      <w:r w:rsidR="00842673">
        <w:fldChar w:fldCharType="separate"/>
      </w:r>
      <w:r w:rsidR="00842673" w:rsidRPr="003A6B58">
        <w:rPr>
          <w:noProof/>
          <w:vertAlign w:val="superscript"/>
        </w:rPr>
        <w:t>32</w:t>
      </w:r>
      <w:r w:rsidR="00842673">
        <w:fldChar w:fldCharType="end"/>
      </w:r>
      <w:r w:rsidR="006C36C2">
        <w:fldChar w:fldCharType="end"/>
      </w:r>
      <w:r>
        <w:t xml:space="preserve"> and refined in </w:t>
      </w:r>
      <w:proofErr w:type="spellStart"/>
      <w:r>
        <w:t>Refmac</w:t>
      </w:r>
      <w:proofErr w:type="spellEnd"/>
      <w:r w:rsidR="006C36C2">
        <w:fldChar w:fldCharType="begin"/>
      </w:r>
      <w:r w:rsidR="006C36C2">
        <w:instrText xml:space="preserve"> HYPERLINK \l "_ENREF_33" \o "Murshudov, 1997 #48" </w:instrText>
      </w:r>
      <w:r w:rsidR="006C36C2">
        <w:fldChar w:fldCharType="separate"/>
      </w:r>
      <w:r w:rsidR="00842673">
        <w:fldChar w:fldCharType="begin"/>
      </w:r>
      <w:r w:rsidR="00842673">
        <w:instrText xml:space="preserve"> ADDIN EN.CITE &lt;EndNote&gt;&lt;Cite&gt;&lt;Author&gt;Murshudov&lt;/Author&gt;&lt;Year&gt;1997&lt;/Year&gt;&lt;RecNum&gt;48&lt;/RecNum&gt;&lt;DisplayText&gt;&lt;style face="superscript"&gt;33&lt;/style&gt;&lt;/DisplayText&gt;&lt;record&gt;&lt;rec-number&gt;48&lt;/rec-number&gt;&lt;foreign-keys&gt;&lt;key app="EN" db-id="0adtz0ax5et9d5e9fzm5aedz059var9xst5s" timestamp="1447233393"&gt;48&lt;/key&gt;&lt;/foreign-keys&gt;&lt;ref-type name="Journal Article"&gt;17&lt;/ref-type&gt;&lt;contributors&gt;&lt;authors&gt;&lt;author&gt;Murshudov, G. N.&lt;/author&gt;&lt;author&gt;Vagin, A. A.&lt;/author&gt;&lt;author&gt;Dodson, E. J.&lt;/author&gt;&lt;/authors&gt;&lt;/contributors&gt;&lt;auth-address&gt;Chemistry Department, University of York, Heslington, England.&lt;/auth-address&gt;&lt;titles&gt;&lt;title&gt;Refinement of macromolecular structures by the maximum-likelihood method&lt;/title&gt;&lt;secondary-title&gt;Acta Crystallogr D Biol Crystallogr&lt;/secondary-title&gt;&lt;alt-title&gt;Acta crystallographica. Section D, Biological crystallography&lt;/alt-title&gt;&lt;/titles&gt;&lt;pages&gt;240-55&lt;/pages&gt;&lt;volume&gt;53&lt;/volume&gt;&lt;number&gt;Pt 3&lt;/number&gt;&lt;dates&gt;&lt;year&gt;1997&lt;/year&gt;&lt;pub-dates&gt;&lt;date&gt;May 1&lt;/date&gt;&lt;/pub-dates&gt;&lt;/dates&gt;&lt;isbn&gt;0907-4449 (Print)&amp;#xD;0907-4449 (Linking)&lt;/isbn&gt;&lt;accession-num&gt;15299926&lt;/accession-num&gt;&lt;urls&gt;&lt;related-urls&gt;&lt;url&gt;http://www.ncbi.nlm.nih.gov/pubmed/15299926&lt;/url&gt;&lt;/related-urls&gt;&lt;/urls&gt;&lt;electronic-resource-num&gt;10.1107/S0907444996012255&lt;/electronic-resource-num&gt;&lt;/record&gt;&lt;/Cite&gt;&lt;/EndNote&gt;</w:instrText>
      </w:r>
      <w:r w:rsidR="00842673">
        <w:fldChar w:fldCharType="separate"/>
      </w:r>
      <w:r w:rsidR="00842673" w:rsidRPr="003A6B58">
        <w:rPr>
          <w:noProof/>
          <w:vertAlign w:val="superscript"/>
        </w:rPr>
        <w:t>33</w:t>
      </w:r>
      <w:r w:rsidR="00842673">
        <w:fldChar w:fldCharType="end"/>
      </w:r>
      <w:r w:rsidR="006C36C2">
        <w:fldChar w:fldCharType="end"/>
      </w:r>
      <w:r>
        <w:t xml:space="preserve"> from the CCP4 suite</w:t>
      </w:r>
      <w:hyperlink w:anchor="_ENREF_34" w:tooltip="Winn, 2011 #49" w:history="1">
        <w:r w:rsidR="00842673">
          <w:fldChar w:fldCharType="begin"/>
        </w:r>
        <w:r w:rsidR="00842673">
          <w:instrText xml:space="preserve"> ADDIN EN.CITE &lt;EndNote&gt;&lt;Cite&gt;&lt;Author&gt;Winn&lt;/Author&gt;&lt;Year&gt;2011&lt;/Year&gt;&lt;RecNum&gt;49&lt;/RecNum&gt;&lt;DisplayText&gt;&lt;style face="superscript"&gt;34&lt;/style&gt;&lt;/DisplayText&gt;&lt;record&gt;&lt;rec-number&gt;49&lt;/rec-number&gt;&lt;foreign-keys&gt;&lt;key app="EN" db-id="0adtz0ax5et9d5e9fzm5aedz059var9xst5s" timestamp="1447233443"&gt;49&lt;/key&gt;&lt;/foreign-keys&gt;&lt;ref-type name="Journal Article"&gt;17&lt;/ref-type&gt;&lt;contributors&gt;&lt;authors&gt;&lt;author&gt;Winn, M. D.&lt;/author&gt;&lt;author&gt;Ballard, C. C.&lt;/author&gt;&lt;author&gt;Cowtan, K. D.&lt;/author&gt;&lt;author&gt;Dodson, E. J.&lt;/author&gt;&lt;author&gt;Emsley, P.&lt;/author&gt;&lt;author&gt;Evans, P. R.&lt;/author&gt;&lt;author&gt;Keegan, R. M.&lt;/author&gt;&lt;author&gt;Krissinel, E. B.&lt;/author&gt;&lt;author&gt;Leslie, A. G.&lt;/author&gt;&lt;author&gt;McCoy, A.&lt;/author&gt;&lt;author&gt;McNicholas, S. J.&lt;/author&gt;&lt;author&gt;Murshudov, G. N.&lt;/author&gt;&lt;author&gt;Pannu, N. S.&lt;/author&gt;&lt;author&gt;Potterton, E. A.&lt;/author&gt;&lt;author&gt;Powell, H. R.&lt;/author&gt;&lt;author&gt;Read, R. J.&lt;/author&gt;&lt;author&gt;Vagin, A.&lt;/author&gt;&lt;author&gt;Wilson, K. S.&lt;/author&gt;&lt;/authors&gt;&lt;/contributors&gt;&lt;auth-address&gt;STFC Daresbury Laboratory, Daresbury, Warrington, England. martyn.winn@stfc.ac.uk&lt;/auth-address&gt;&lt;titles&gt;&lt;title&gt;Overview of the CCP4 suite and current developments&lt;/title&gt;&lt;secondary-title&gt;Acta Crystallogr D Biol Crystallogr&lt;/secondary-title&gt;&lt;alt-title&gt;Acta crystallographica. Section D, Biological crystallography&lt;/alt-title&gt;&lt;/titles&gt;&lt;pages&gt;235-42&lt;/pages&gt;&lt;volume&gt;67&lt;/volume&gt;&lt;number&gt;Pt 4&lt;/number&gt;&lt;keywords&gt;&lt;keyword&gt;Automation, Laboratory&lt;/keyword&gt;&lt;keyword&gt;Cooperative Behavior&lt;/keyword&gt;&lt;keyword&gt;Crystallography, X-Ray/instrumentation/*methods&lt;/keyword&gt;&lt;keyword&gt;Proteins/*analysis&lt;/keyword&gt;&lt;keyword&gt;*Software Design&lt;/keyword&gt;&lt;/keywords&gt;&lt;dates&gt;&lt;year&gt;2011&lt;/year&gt;&lt;pub-dates&gt;&lt;date&gt;Apr&lt;/date&gt;&lt;/pub-dates&gt;&lt;/dates&gt;&lt;isbn&gt;1399-0047 (Electronic)&amp;#xD;0907-4449 (Linking)&lt;/isbn&gt;&lt;accession-num&gt;21460441&lt;/accession-num&gt;&lt;urls&gt;&lt;related-urls&gt;&lt;url&gt;http://www.ncbi.nlm.nih.gov/pubmed/21460441&lt;/url&gt;&lt;/related-urls&gt;&lt;/urls&gt;&lt;custom2&gt;3069738&lt;/custom2&gt;&lt;electronic-resource-num&gt;10.1107/S0907444910045749&lt;/electronic-resource-num&gt;&lt;/record&gt;&lt;/Cite&gt;&lt;/EndNote&gt;</w:instrText>
        </w:r>
        <w:r w:rsidR="00842673">
          <w:fldChar w:fldCharType="separate"/>
        </w:r>
        <w:r w:rsidR="00842673" w:rsidRPr="003A6B58">
          <w:rPr>
            <w:noProof/>
            <w:vertAlign w:val="superscript"/>
          </w:rPr>
          <w:t>34</w:t>
        </w:r>
        <w:r w:rsidR="00842673">
          <w:fldChar w:fldCharType="end"/>
        </w:r>
      </w:hyperlink>
      <w:r>
        <w:t>.</w:t>
      </w:r>
    </w:p>
    <w:p w14:paraId="36D74749" w14:textId="77777777" w:rsidR="003A6B58" w:rsidRPr="001308F7" w:rsidRDefault="003A6B58" w:rsidP="009D4457">
      <w:pPr>
        <w:pStyle w:val="TAMainText"/>
        <w:ind w:firstLine="0"/>
        <w:rPr>
          <w:b/>
        </w:rPr>
      </w:pPr>
      <w:r w:rsidRPr="001308F7">
        <w:rPr>
          <w:b/>
        </w:rPr>
        <w:t>Isothermal titration calorimetry experiments</w:t>
      </w:r>
    </w:p>
    <w:p w14:paraId="6B045080" w14:textId="15E177AD" w:rsidR="005450C9" w:rsidRDefault="003A6B58" w:rsidP="009D4457">
      <w:pPr>
        <w:pStyle w:val="TAMainText"/>
      </w:pPr>
      <w:r>
        <w:t xml:space="preserve">Isothermal titration calorimetry experiments were performed with an ITC200 </w:t>
      </w:r>
      <w:proofErr w:type="spellStart"/>
      <w:r>
        <w:t>Microcal</w:t>
      </w:r>
      <w:proofErr w:type="spellEnd"/>
      <w:r>
        <w:t xml:space="preserve"> system. SPF45 UHM domain protein concentration ranging from 5-20 </w:t>
      </w:r>
      <w:r w:rsidRPr="00B67D5D">
        <w:rPr>
          <w:rFonts w:ascii="Symbol" w:hAnsi="Symbol"/>
        </w:rPr>
        <w:t></w:t>
      </w:r>
      <w:r>
        <w:t>M was used in the cell and was titrated with 10</w:t>
      </w:r>
      <w:r w:rsidR="000245B6">
        <w:t>-</w:t>
      </w:r>
      <w:r>
        <w:t xml:space="preserve">fold concentrated peptides in the syringe with 1.5 </w:t>
      </w:r>
      <w:r w:rsidRPr="00B67D5D">
        <w:rPr>
          <w:rFonts w:ascii="Symbol" w:hAnsi="Symbol"/>
        </w:rPr>
        <w:t></w:t>
      </w:r>
      <w:r w:rsidR="006D197F">
        <w:t>L</w:t>
      </w:r>
      <w:r>
        <w:t xml:space="preserve"> injection volume. The data was fitted to a one </w:t>
      </w:r>
      <w:r w:rsidR="00EA54B5">
        <w:t>site-binding</w:t>
      </w:r>
      <w:r>
        <w:t xml:space="preserve"> model with the Origin software provided with the instrument.</w:t>
      </w:r>
    </w:p>
    <w:p w14:paraId="707D8F7D" w14:textId="77777777" w:rsidR="003A6B58" w:rsidRPr="005450C9" w:rsidRDefault="003A6B58" w:rsidP="009D4457">
      <w:pPr>
        <w:pStyle w:val="TAMainText"/>
        <w:keepNext/>
        <w:ind w:firstLine="0"/>
        <w:rPr>
          <w:b/>
        </w:rPr>
      </w:pPr>
      <w:r w:rsidRPr="005450C9">
        <w:rPr>
          <w:b/>
        </w:rPr>
        <w:t>NMR titrations</w:t>
      </w:r>
    </w:p>
    <w:p w14:paraId="1BF6B283" w14:textId="4AE8E081" w:rsidR="003A6B58" w:rsidRDefault="00F542D8" w:rsidP="009D4457">
      <w:pPr>
        <w:pStyle w:val="TAMainText"/>
      </w:pPr>
      <w:r w:rsidRPr="002B55DD">
        <w:rPr>
          <w:vertAlign w:val="superscript"/>
        </w:rPr>
        <w:t>1</w:t>
      </w:r>
      <w:r>
        <w:t>H</w:t>
      </w:r>
      <w:proofErr w:type="gramStart"/>
      <w:r>
        <w:t>,</w:t>
      </w:r>
      <w:r w:rsidR="003A6B58" w:rsidRPr="002B55DD">
        <w:rPr>
          <w:vertAlign w:val="superscript"/>
        </w:rPr>
        <w:t>15</w:t>
      </w:r>
      <w:r w:rsidR="003A6B58">
        <w:t>N</w:t>
      </w:r>
      <w:proofErr w:type="gramEnd"/>
      <w:r w:rsidR="003A6B58">
        <w:t xml:space="preserve"> HSQC NMR spectra were acquired at 298K using an AVIII600 Bruker NMR spectrometer equipped with a cryogenic probe. 50 </w:t>
      </w:r>
      <w:r w:rsidR="003A6B58" w:rsidRPr="002B55DD">
        <w:rPr>
          <w:rFonts w:ascii="Symbol" w:hAnsi="Symbol"/>
        </w:rPr>
        <w:t></w:t>
      </w:r>
      <w:r w:rsidR="003A6B58">
        <w:t xml:space="preserve">M of </w:t>
      </w:r>
      <w:r w:rsidR="003A6B58" w:rsidRPr="002B55DD">
        <w:rPr>
          <w:vertAlign w:val="superscript"/>
        </w:rPr>
        <w:t>15</w:t>
      </w:r>
      <w:r>
        <w:t>N-</w:t>
      </w:r>
      <w:r w:rsidR="003A6B58">
        <w:t xml:space="preserve">labelled SPF45 UHM domain in 50 </w:t>
      </w:r>
      <w:proofErr w:type="spellStart"/>
      <w:r w:rsidR="003A6B58">
        <w:t>mM</w:t>
      </w:r>
      <w:proofErr w:type="spellEnd"/>
      <w:r w:rsidR="003A6B58">
        <w:t xml:space="preserve"> </w:t>
      </w:r>
      <w:proofErr w:type="spellStart"/>
      <w:r w:rsidR="003A6B58">
        <w:t>Kpi</w:t>
      </w:r>
      <w:proofErr w:type="spellEnd"/>
      <w:r w:rsidR="003A6B58">
        <w:t xml:space="preserve">, 150 </w:t>
      </w:r>
      <w:proofErr w:type="spellStart"/>
      <w:r w:rsidR="003A6B58">
        <w:t>mM</w:t>
      </w:r>
      <w:proofErr w:type="spellEnd"/>
      <w:r w:rsidR="003A6B58">
        <w:t xml:space="preserve"> </w:t>
      </w:r>
      <w:proofErr w:type="spellStart"/>
      <w:proofErr w:type="gramStart"/>
      <w:r w:rsidR="003A6B58">
        <w:t>NaCl</w:t>
      </w:r>
      <w:proofErr w:type="spellEnd"/>
      <w:r w:rsidR="003A6B58">
        <w:t xml:space="preserve"> ,</w:t>
      </w:r>
      <w:proofErr w:type="gramEnd"/>
      <w:r w:rsidR="003A6B58">
        <w:t xml:space="preserve"> 1 </w:t>
      </w:r>
      <w:proofErr w:type="spellStart"/>
      <w:r w:rsidR="003A6B58">
        <w:t>mM</w:t>
      </w:r>
      <w:proofErr w:type="spellEnd"/>
      <w:r w:rsidR="003A6B58">
        <w:t xml:space="preserve"> DTT , pH 6.8 and 10% D2O was titrated with 2</w:t>
      </w:r>
      <w:r w:rsidR="00C27486">
        <w:t>x</w:t>
      </w:r>
      <w:r w:rsidR="003A6B58">
        <w:t xml:space="preserve"> cyclic </w:t>
      </w:r>
      <w:r w:rsidR="003A6B58">
        <w:lastRenderedPageBreak/>
        <w:t xml:space="preserve">peptide. All spectra were processed using </w:t>
      </w:r>
      <w:proofErr w:type="spellStart"/>
      <w:r w:rsidR="003A6B58">
        <w:t>NMRPipe</w:t>
      </w:r>
      <w:proofErr w:type="spellEnd"/>
      <w:r w:rsidR="003A6B58">
        <w:t>/Draw</w:t>
      </w:r>
      <w:hyperlink w:anchor="_ENREF_35" w:tooltip="Delaglio, 1995 #50" w:history="1">
        <w:r w:rsidR="00842673">
          <w:fldChar w:fldCharType="begin"/>
        </w:r>
        <w:r w:rsidR="00842673">
          <w:instrText xml:space="preserve"> ADDIN EN.CITE &lt;EndNote&gt;&lt;Cite&gt;&lt;Author&gt;Delaglio&lt;/Author&gt;&lt;Year&gt;1995&lt;/Year&gt;&lt;RecNum&gt;50&lt;/RecNum&gt;&lt;DisplayText&gt;&lt;style face="superscript"&gt;35&lt;/style&gt;&lt;/DisplayText&gt;&lt;record&gt;&lt;rec-number&gt;50&lt;/rec-number&gt;&lt;foreign-keys&gt;&lt;key app="EN" db-id="0adtz0ax5et9d5e9fzm5aedz059var9xst5s" timestamp="1447234772"&gt;50&lt;/key&gt;&lt;/foreign-keys&gt;&lt;ref-type name="Journal Article"&gt;17&lt;/ref-type&gt;&lt;contributors&gt;&lt;authors&gt;&lt;author&gt;Delaglio, F.&lt;/author&gt;&lt;author&gt;Grzesiek, S.&lt;/author&gt;&lt;author&gt;Vuister, G. W.&lt;/author&gt;&lt;author&gt;Zhu, G.&lt;/author&gt;&lt;author&gt;Pfeifer, J.&lt;/author&gt;&lt;author&gt;Bax, A.&lt;/author&gt;&lt;/authors&gt;&lt;/contributors&gt;&lt;auth-address&gt;Laboratory of Chemical Physics, National Institute of Diabetes and Digestive and Kidney Diseases, National Institutes of Health, Bethesda, MD 20892, USA.&lt;/auth-address&gt;&lt;titles&gt;&lt;title&gt;NMRPipe: a multidimensional spectral processing system based on UNIX pipes&lt;/title&gt;&lt;secondary-title&gt;J Biomol NMR&lt;/secondary-title&gt;&lt;alt-title&gt;Journal of biomolecular NMR&lt;/alt-title&gt;&lt;/titles&gt;&lt;periodical&gt;&lt;full-title&gt;Journal of Biomolecular NMR&lt;/full-title&gt;&lt;abbr-1&gt;J. Biomol. NMR&lt;/abbr-1&gt;&lt;abbr-2&gt;J Biomol NMR&lt;/abbr-2&gt;&lt;/periodical&gt;&lt;alt-periodical&gt;&lt;full-title&gt;Journal of Biomolecular NMR&lt;/full-title&gt;&lt;abbr-1&gt;J. Biomol. NMR&lt;/abbr-1&gt;&lt;abbr-2&gt;J Biomol NMR&lt;/abbr-2&gt;&lt;/alt-periodical&gt;&lt;pages&gt;277-93&lt;/pages&gt;&lt;volume&gt;6&lt;/volume&gt;&lt;number&gt;3&lt;/number&gt;&lt;keywords&gt;&lt;keyword&gt;Magnetic Resonance Spectroscopy/*instrumentation&lt;/keyword&gt;&lt;keyword&gt;*Software&lt;/keyword&gt;&lt;/keywords&gt;&lt;dates&gt;&lt;year&gt;1995&lt;/year&gt;&lt;pub-dates&gt;&lt;date&gt;Nov&lt;/date&gt;&lt;/pub-dates&gt;&lt;/dates&gt;&lt;isbn&gt;0925-2738 (Print)&amp;#xD;0925-2738 (Linking)&lt;/isbn&gt;&lt;accession-num&gt;8520220&lt;/accession-num&gt;&lt;urls&gt;&lt;related-urls&gt;&lt;url&gt;http://www.ncbi.nlm.nih.gov/pubmed/8520220&lt;/url&gt;&lt;/related-urls&gt;&lt;/urls&gt;&lt;/record&gt;&lt;/Cite&gt;&lt;/EndNote&gt;</w:instrText>
        </w:r>
        <w:r w:rsidR="00842673">
          <w:fldChar w:fldCharType="separate"/>
        </w:r>
        <w:r w:rsidR="00842673" w:rsidRPr="003A6B58">
          <w:rPr>
            <w:noProof/>
            <w:vertAlign w:val="superscript"/>
          </w:rPr>
          <w:t>35</w:t>
        </w:r>
        <w:r w:rsidR="00842673">
          <w:fldChar w:fldCharType="end"/>
        </w:r>
      </w:hyperlink>
      <w:r w:rsidR="003A6B58">
        <w:t xml:space="preserve"> and analyzed using CCPN analysis</w:t>
      </w:r>
      <w:hyperlink w:anchor="_ENREF_36" w:tooltip="Vranken, 2005 #51" w:history="1">
        <w:r w:rsidR="00842673">
          <w:fldChar w:fldCharType="begin"/>
        </w:r>
        <w:r w:rsidR="00842673">
          <w:instrText xml:space="preserve"> ADDIN EN.CITE &lt;EndNote&gt;&lt;Cite&gt;&lt;Author&gt;Vranken&lt;/Author&gt;&lt;Year&gt;2005&lt;/Year&gt;&lt;RecNum&gt;51&lt;/RecNum&gt;&lt;DisplayText&gt;&lt;style face="superscript"&gt;36&lt;/style&gt;&lt;/DisplayText&gt;&lt;record&gt;&lt;rec-number&gt;51&lt;/rec-number&gt;&lt;foreign-keys&gt;&lt;key app="EN" db-id="0adtz0ax5et9d5e9fzm5aedz059var9xst5s" timestamp="1447234829"&gt;51&lt;/key&gt;&lt;/foreign-keys&gt;&lt;ref-type name="Journal Article"&gt;17&lt;/ref-type&gt;&lt;contributors&gt;&lt;authors&gt;&lt;author&gt;Vranken, W. F.&lt;/author&gt;&lt;author&gt;Boucher, W.&lt;/author&gt;&lt;author&gt;Stevens, T. J.&lt;/author&gt;&lt;author&gt;Fogh, R. H.&lt;/author&gt;&lt;author&gt;Pajon, A.&lt;/author&gt;&lt;author&gt;Llinas, M.&lt;/author&gt;&lt;author&gt;Ulrich, E. L.&lt;/author&gt;&lt;author&gt;Markley, J. L.&lt;/author&gt;&lt;author&gt;Ionides, J.&lt;/author&gt;&lt;author&gt;Laue, E. D.&lt;/author&gt;&lt;/authors&gt;&lt;/contributors&gt;&lt;auth-address&gt;Macromolecular Structure Database, European Bioinformatics Institute, Hinxton, Cambridge, United Kingdom.&lt;/auth-address&gt;&lt;titles&gt;&lt;title&gt;The CCPN data model for NMR spectroscopy: development of a software pipeline&lt;/title&gt;&lt;secondary-title&gt;Proteins&lt;/secondary-title&gt;&lt;alt-title&gt;Proteins&lt;/alt-title&gt;&lt;/titles&gt;&lt;pages&gt;687-96&lt;/pages&gt;&lt;volume&gt;59&lt;/volume&gt;&lt;number&gt;4&lt;/number&gt;&lt;keywords&gt;&lt;keyword&gt;Computer Graphics&lt;/keyword&gt;&lt;keyword&gt;*Databases, Protein&lt;/keyword&gt;&lt;keyword&gt;Magnetic Resonance Spectroscopy/instrumentation/*methods&lt;/keyword&gt;&lt;keyword&gt;Models, Theoretical&lt;/keyword&gt;&lt;keyword&gt;*Software&lt;/keyword&gt;&lt;/keywords&gt;&lt;dates&gt;&lt;year&gt;2005&lt;/year&gt;&lt;pub-dates&gt;&lt;date&gt;Jun 1&lt;/date&gt;&lt;/pub-dates&gt;&lt;/dates&gt;&lt;isbn&gt;1097-0134 (Electronic)&amp;#xD;0887-3585 (Linking)&lt;/isbn&gt;&lt;accession-num&gt;15815974&lt;/accession-num&gt;&lt;urls&gt;&lt;related-urls&gt;&lt;url&gt;http://www.ncbi.nlm.nih.gov/pubmed/15815974&lt;/url&gt;&lt;/related-urls&gt;&lt;/urls&gt;&lt;electronic-resource-num&gt;10.1002/prot.20449&lt;/electronic-resource-num&gt;&lt;/record&gt;&lt;/Cite&gt;&lt;/EndNote&gt;</w:instrText>
        </w:r>
        <w:r w:rsidR="00842673">
          <w:fldChar w:fldCharType="separate"/>
        </w:r>
        <w:r w:rsidR="00842673" w:rsidRPr="003A6B58">
          <w:rPr>
            <w:noProof/>
            <w:vertAlign w:val="superscript"/>
          </w:rPr>
          <w:t>36</w:t>
        </w:r>
        <w:r w:rsidR="00842673">
          <w:fldChar w:fldCharType="end"/>
        </w:r>
      </w:hyperlink>
      <w:r w:rsidR="003A6B58">
        <w:t xml:space="preserve"> software.</w:t>
      </w:r>
    </w:p>
    <w:p w14:paraId="622B080E" w14:textId="32960CC6" w:rsidR="003A6B58" w:rsidRPr="005450C9" w:rsidRDefault="001C3155" w:rsidP="009D4457">
      <w:pPr>
        <w:pStyle w:val="TAMainText"/>
        <w:keepNext/>
        <w:ind w:firstLine="0"/>
        <w:rPr>
          <w:b/>
        </w:rPr>
      </w:pPr>
      <w:r>
        <w:rPr>
          <w:b/>
          <w:i/>
        </w:rPr>
        <w:t>In-</w:t>
      </w:r>
      <w:r w:rsidR="003A6B58" w:rsidRPr="001C3155">
        <w:rPr>
          <w:b/>
          <w:i/>
        </w:rPr>
        <w:t>vitro</w:t>
      </w:r>
      <w:r w:rsidR="003A6B58" w:rsidRPr="005450C9">
        <w:rPr>
          <w:b/>
        </w:rPr>
        <w:t xml:space="preserve"> splicing assays</w:t>
      </w:r>
    </w:p>
    <w:p w14:paraId="27E0F155" w14:textId="05B8EF1C" w:rsidR="003A6B58" w:rsidRPr="006F6DBA" w:rsidRDefault="003A6B58" w:rsidP="009D4457">
      <w:pPr>
        <w:pStyle w:val="TAMainText"/>
        <w:rPr>
          <w:lang w:val="en-ZA"/>
        </w:rPr>
      </w:pPr>
      <w:r w:rsidRPr="002A6FEC">
        <w:t>Splicing reactions contained 45% HeLa nuclear extract prepared essentially as described previously</w:t>
      </w:r>
      <w:hyperlink w:anchor="_ENREF_37" w:tooltip="Dignam, 1983 #57" w:history="1">
        <w:r w:rsidR="00842673">
          <w:fldChar w:fldCharType="begin">
            <w:fldData xml:space="preserve">PEVuZE5vdGU+PENpdGU+PEF1dGhvcj5EaWduYW08L0F1dGhvcj48WWVhcj4xOTgzPC9ZZWFyPjxS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</w:fldData>
          </w:fldChar>
        </w:r>
        <w:r w:rsidR="00842673">
          <w:instrText xml:space="preserve"> ADDIN EN.CITE </w:instrText>
        </w:r>
        <w:r w:rsidR="00842673">
          <w:fldChar w:fldCharType="begin">
            <w:fldData xml:space="preserve">PEVuZE5vdGU+PENpdGU+PEF1dGhvcj5EaWduYW08L0F1dGhvcj48WWVhcj4xOTgzPC9ZZWFyPjxS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</w:fldData>
          </w:fldChar>
        </w:r>
        <w:r w:rsidR="00842673">
          <w:instrText xml:space="preserve"> ADDIN EN.CITE.DATA </w:instrText>
        </w:r>
        <w:r w:rsidR="00842673">
          <w:fldChar w:fldCharType="end"/>
        </w:r>
        <w:r w:rsidR="00842673">
          <w:fldChar w:fldCharType="separate"/>
        </w:r>
        <w:r w:rsidR="00842673" w:rsidRPr="003A6B58">
          <w:rPr>
            <w:noProof/>
            <w:vertAlign w:val="superscript"/>
          </w:rPr>
          <w:t>37</w:t>
        </w:r>
        <w:r w:rsidR="00842673">
          <w:fldChar w:fldCharType="end"/>
        </w:r>
      </w:hyperlink>
      <w:r w:rsidRPr="002A6FEC">
        <w:t xml:space="preserve">, 60 </w:t>
      </w:r>
      <w:proofErr w:type="spellStart"/>
      <w:r w:rsidRPr="002A6FEC">
        <w:t>mM</w:t>
      </w:r>
      <w:proofErr w:type="spellEnd"/>
      <w:r w:rsidRPr="002A6FEC">
        <w:t xml:space="preserve"> </w:t>
      </w:r>
      <w:proofErr w:type="spellStart"/>
      <w:r w:rsidRPr="002A6FEC">
        <w:t>KCl</w:t>
      </w:r>
      <w:proofErr w:type="spellEnd"/>
      <w:r w:rsidRPr="002A6FEC">
        <w:t xml:space="preserve">, 3 </w:t>
      </w:r>
      <w:proofErr w:type="spellStart"/>
      <w:r w:rsidRPr="002A6FEC">
        <w:t>mM</w:t>
      </w:r>
      <w:proofErr w:type="spellEnd"/>
      <w:r w:rsidRPr="002A6FEC">
        <w:t xml:space="preserve"> MgCl</w:t>
      </w:r>
      <w:r w:rsidRPr="00C31F10">
        <w:rPr>
          <w:vertAlign w:val="subscript"/>
        </w:rPr>
        <w:t>2</w:t>
      </w:r>
      <w:r w:rsidRPr="002A6FEC">
        <w:t xml:space="preserve">, 2 </w:t>
      </w:r>
      <w:proofErr w:type="spellStart"/>
      <w:r w:rsidRPr="002A6FEC">
        <w:t>mM</w:t>
      </w:r>
      <w:proofErr w:type="spellEnd"/>
      <w:r w:rsidRPr="002A6FEC">
        <w:t xml:space="preserve"> ATP, 20 </w:t>
      </w:r>
      <w:proofErr w:type="spellStart"/>
      <w:r w:rsidRPr="002A6FEC">
        <w:t>mM</w:t>
      </w:r>
      <w:proofErr w:type="spellEnd"/>
      <w:r w:rsidRPr="002A6FEC">
        <w:t xml:space="preserve"> </w:t>
      </w:r>
      <w:proofErr w:type="spellStart"/>
      <w:r w:rsidRPr="002A6FEC">
        <w:t>creatine</w:t>
      </w:r>
      <w:proofErr w:type="spellEnd"/>
      <w:r w:rsidRPr="002A6FEC">
        <w:t xml:space="preserve"> phosphate, and 10 </w:t>
      </w:r>
      <w:proofErr w:type="spellStart"/>
      <w:r w:rsidRPr="002A6FEC">
        <w:t>nM</w:t>
      </w:r>
      <w:proofErr w:type="spellEnd"/>
      <w:r w:rsidRPr="002A6FEC">
        <w:t xml:space="preserve"> uniformly </w:t>
      </w:r>
      <w:r w:rsidRPr="00C31F10">
        <w:rPr>
          <w:vertAlign w:val="superscript"/>
        </w:rPr>
        <w:t>32</w:t>
      </w:r>
      <w:r w:rsidRPr="002A6FEC">
        <w:t>P-labeled, m7G-capped MINX</w:t>
      </w:r>
      <w:hyperlink w:anchor="_ENREF_38" w:tooltip="Zillmann, 1988 #61" w:history="1">
        <w:r w:rsidR="00842673">
          <w:fldChar w:fldCharType="begin"/>
        </w:r>
        <w:r w:rsidR="00842673">
          <w:instrText xml:space="preserve"> ADDIN EN.CITE &lt;EndNote&gt;&lt;Cite&gt;&lt;Author&gt;Zillmann&lt;/Author&gt;&lt;Year&gt;1988&lt;/Year&gt;&lt;RecNum&gt;61&lt;/RecNum&gt;&lt;DisplayText&gt;&lt;style face="superscript"&gt;38&lt;/style&gt;&lt;/DisplayText&gt;&lt;record&gt;&lt;rec-number&gt;61&lt;/rec-number&gt;&lt;foreign-keys&gt;&lt;key app="EN" db-id="0adtz0ax5et9d5e9fzm5aedz059var9xst5s" timestamp="1447678707"&gt;61&lt;/key&gt;&lt;/foreign-keys&gt;&lt;ref-type name="Journal Article"&gt;17&lt;/ref-type&gt;&lt;contributors&gt;&lt;authors&gt;&lt;author&gt;Zillmann, M.&lt;/author&gt;&lt;author&gt;Zapp, M. L.&lt;/author&gt;&lt;author&gt;Berget, S. M.&lt;/author&gt;&lt;/authors&gt;&lt;/contributors&gt;&lt;auth-address&gt;Department of Biochemistry, Baylor College of Medicine, Houston, Texas 77030.&lt;/auth-address&gt;&lt;titles&gt;&lt;title&gt;Gel electrophoretic isolation of splicing complexes containing U1 small nuclear ribonucleoprotein particles&lt;/title&gt;&lt;secondary-title&gt;Mol Cell Biol&lt;/secondary-title&gt;&lt;alt-title&gt;Molecular and cellular biology&lt;/alt-title&gt;&lt;/titles&gt;&lt;periodical&gt;&lt;full-title&gt;Molecular and Cellular Biology&lt;/full-title&gt;&lt;abbr-1&gt;Mol. Cell. Biol.&lt;/abbr-1&gt;&lt;abbr-2&gt;Mol Cell Biol&lt;/abbr-2&gt;&lt;/periodical&gt;&lt;alt-periodical&gt;&lt;full-title&gt;Molecular and Cellular Biology&lt;/full-title&gt;&lt;abbr-1&gt;Mol. Cell. Biol.&lt;/abbr-1&gt;&lt;abbr-2&gt;Mol Cell Biol&lt;/abbr-2&gt;&lt;/alt-periodical&gt;&lt;pages&gt;814-21&lt;/pages&gt;&lt;volume&gt;8&lt;/volume&gt;&lt;number&gt;2&lt;/number&gt;&lt;keywords&gt;&lt;keyword&gt;Cell Nucleus/metabolism&lt;/keyword&gt;&lt;keyword&gt;DNA Restriction Enzymes&lt;/keyword&gt;&lt;keyword&gt;Electrophoresis, Polyacrylamide Gel/methods&lt;/keyword&gt;&lt;keyword&gt;Exons&lt;/keyword&gt;&lt;keyword&gt;*RNA Splicing&lt;/keyword&gt;&lt;keyword&gt;Ribonucleoproteins/genetics/*isolation &amp;amp; purification&lt;/keyword&gt;&lt;keyword&gt;Ribonucleoproteins, Small Nuclear&lt;/keyword&gt;&lt;keyword&gt;Templates, Genetic&lt;/keyword&gt;&lt;/keywords&gt;&lt;dates&gt;&lt;year&gt;1988&lt;/year&gt;&lt;pub-dates&gt;&lt;date&gt;Feb&lt;/date&gt;&lt;/pub-dates&gt;&lt;/dates&gt;&lt;isbn&gt;0270-7306 (Print)&amp;#xD;0270-7306 (Linking)&lt;/isbn&gt;&lt;accession-num&gt;2832738&lt;/accession-num&gt;&lt;urls&gt;&lt;related-urls&gt;&lt;url&gt;http://www.ncbi.nlm.nih.gov/pubmed/2832738&lt;/url&gt;&lt;/related-urls&gt;&lt;/urls&gt;&lt;custom2&gt;363208&lt;/custom2&gt;&lt;/record&gt;&lt;/Cite&gt;&lt;/EndNote&gt;</w:instrText>
        </w:r>
        <w:r w:rsidR="00842673">
          <w:fldChar w:fldCharType="separate"/>
        </w:r>
        <w:r w:rsidR="00842673" w:rsidRPr="003A6B58">
          <w:rPr>
            <w:noProof/>
            <w:vertAlign w:val="superscript"/>
          </w:rPr>
          <w:t>38</w:t>
        </w:r>
        <w:r w:rsidR="00842673">
          <w:fldChar w:fldCharType="end"/>
        </w:r>
      </w:hyperlink>
      <w:r w:rsidRPr="002A6FEC">
        <w:t xml:space="preserve"> </w:t>
      </w:r>
      <w:r>
        <w:t>or IgM</w:t>
      </w:r>
      <w:hyperlink w:anchor="_ENREF_26" w:tooltip="Guth, 1999 #62" w:history="1">
        <w:r w:rsidR="00842673">
          <w:fldChar w:fldCharType="begin">
            <w:fldData xml:space="preserve">PEVuZE5vdGU+PENpdGU+PEF1dGhvcj5HdXRoPC9BdXRob3I+PFllYXI+MTk5OTwvWWVhcj48UmVj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IGNlbGx1bGFyIGJpb2xvZ3k8L2FiYnItMT48L2FsdC1wZXJpb2RpY2FsPjxwYWdlcz44MjYzLTcx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==
</w:fldData>
          </w:fldChar>
        </w:r>
        <w:r w:rsidR="00842673">
          <w:instrText xml:space="preserve"> ADDIN EN.CITE </w:instrText>
        </w:r>
        <w:r w:rsidR="00842673">
          <w:fldChar w:fldCharType="begin">
            <w:fldData xml:space="preserve">PEVuZE5vdGU+PENpdGU+PEF1dGhvcj5HdXRoPC9BdXRob3I+PFllYXI+MTk5OTwvWWVhcj48UmVj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==
</w:fldData>
          </w:fldChar>
        </w:r>
        <w:r w:rsidR="00842673">
          <w:instrText xml:space="preserve"> ADDIN EN.CITE.DATA </w:instrText>
        </w:r>
        <w:r w:rsidR="00842673">
          <w:fldChar w:fldCharType="end"/>
        </w:r>
        <w:r w:rsidR="00842673">
          <w:fldChar w:fldCharType="separate"/>
        </w:r>
        <w:r w:rsidR="00842673" w:rsidRPr="0061741A">
          <w:rPr>
            <w:noProof/>
            <w:vertAlign w:val="superscript"/>
          </w:rPr>
          <w:t>26</w:t>
        </w:r>
        <w:r w:rsidR="00842673">
          <w:fldChar w:fldCharType="end"/>
        </w:r>
      </w:hyperlink>
      <w:r w:rsidRPr="002A6FEC">
        <w:t xml:space="preserve"> pre-mRNA, and were incubated at 30°C for the indicated times. Reactions were supplemented with </w:t>
      </w:r>
      <w:r>
        <w:t>RKSRWDETP</w:t>
      </w:r>
      <w:r w:rsidRPr="002A6FEC">
        <w:t xml:space="preserve">, </w:t>
      </w:r>
      <w:r>
        <w:t xml:space="preserve">RKSRADETP </w:t>
      </w:r>
      <w:r w:rsidR="00F43A65" w:rsidRPr="002A6FEC">
        <w:t>or peptide</w:t>
      </w:r>
      <w:r w:rsidRPr="002A6FEC">
        <w:t xml:space="preserve"> </w:t>
      </w:r>
      <w:r w:rsidR="006D197F" w:rsidRPr="00F542D8">
        <w:rPr>
          <w:b/>
        </w:rPr>
        <w:t>10</w:t>
      </w:r>
      <w:r w:rsidR="006D197F">
        <w:t xml:space="preserve"> </w:t>
      </w:r>
      <w:r w:rsidRPr="002A6FEC">
        <w:t xml:space="preserve">to a final concentration of 25-500 </w:t>
      </w:r>
      <w:r w:rsidRPr="00ED1499">
        <w:rPr>
          <w:rFonts w:ascii="Symbol" w:hAnsi="Symbol"/>
        </w:rPr>
        <w:t></w:t>
      </w:r>
      <w:r w:rsidR="00DC397A" w:rsidRPr="002A6FEC">
        <w:t>M</w:t>
      </w:r>
      <w:r w:rsidR="00DC397A">
        <w:t xml:space="preserve"> </w:t>
      </w:r>
      <w:r w:rsidR="00DC397A" w:rsidRPr="001C38E2">
        <w:t>and</w:t>
      </w:r>
      <w:r>
        <w:t xml:space="preserve"> </w:t>
      </w:r>
      <w:r w:rsidRPr="001C38E2">
        <w:t>incubated for 20 min on ice prior to the addition of the pre-mRNA and subsequent incubation at 30°C</w:t>
      </w:r>
      <w:r w:rsidRPr="002A6FEC">
        <w:t xml:space="preserve">. RNA was recovered at the indicated time points and separated on a 14 % denaturing polyacrylamide gel. </w:t>
      </w:r>
      <w:proofErr w:type="spellStart"/>
      <w:r w:rsidRPr="002A6FEC">
        <w:t>Unspliced</w:t>
      </w:r>
      <w:proofErr w:type="spellEnd"/>
      <w:r w:rsidRPr="002A6FEC">
        <w:t xml:space="preserve"> pre-mRNA, and splicing intermediates and products were detected using a Typhoon </w:t>
      </w:r>
      <w:proofErr w:type="spellStart"/>
      <w:r w:rsidRPr="002A6FEC">
        <w:t>PhosphoImager</w:t>
      </w:r>
      <w:proofErr w:type="spellEnd"/>
      <w:r w:rsidRPr="002A6FEC">
        <w:t xml:space="preserve"> (GE Healthcare). </w:t>
      </w:r>
      <w:proofErr w:type="spellStart"/>
      <w:r w:rsidRPr="002A6FEC">
        <w:t>Spliceosomal</w:t>
      </w:r>
      <w:proofErr w:type="spellEnd"/>
      <w:r w:rsidRPr="002A6FEC">
        <w:t xml:space="preserve"> complex formation was </w:t>
      </w:r>
      <w:r w:rsidR="007B518C" w:rsidRPr="002A6FEC">
        <w:t>analyzed</w:t>
      </w:r>
      <w:r w:rsidRPr="002A6FEC">
        <w:t xml:space="preserve"> by agarose gel electrophoresis in the presence of 0.65 </w:t>
      </w:r>
      <w:proofErr w:type="spellStart"/>
      <w:r w:rsidRPr="002A6FEC">
        <w:t>μg</w:t>
      </w:r>
      <w:proofErr w:type="spellEnd"/>
      <w:r w:rsidRPr="002A6FEC">
        <w:t>/</w:t>
      </w:r>
      <w:proofErr w:type="spellStart"/>
      <w:r w:rsidRPr="002A6FEC">
        <w:t>μ</w:t>
      </w:r>
      <w:r w:rsidR="006D197F">
        <w:t>L</w:t>
      </w:r>
      <w:proofErr w:type="spellEnd"/>
      <w:r w:rsidRPr="002A6FEC">
        <w:t xml:space="preserve"> heparin</w:t>
      </w:r>
      <w:hyperlink w:anchor="_ENREF_39" w:tooltip="Das, 1999 #63" w:history="1">
        <w:r w:rsidR="00842673">
          <w:fldChar w:fldCharType="begin"/>
        </w:r>
        <w:r w:rsidR="00842673">
          <w:instrText xml:space="preserve"> ADDIN EN.CITE &lt;EndNote&gt;&lt;Cite&gt;&lt;Author&gt;Das&lt;/Author&gt;&lt;Year&gt;1999&lt;/Year&gt;&lt;RecNum&gt;63&lt;/RecNum&gt;&lt;DisplayText&gt;&lt;style face="superscript"&gt;39&lt;/style&gt;&lt;/DisplayText&gt;&lt;record&gt;&lt;rec-number&gt;63&lt;/rec-number&gt;&lt;foreign-keys&gt;&lt;key app="EN" db-id="0adtz0ax5et9d5e9fzm5aedz059var9xst5s" timestamp="1447678815"&gt;63&lt;/key&gt;&lt;/foreign-keys&gt;&lt;ref-type name="Journal Article"&gt;17&lt;/ref-type&gt;&lt;contributors&gt;&lt;authors&gt;&lt;author&gt;Das, R.&lt;/author&gt;&lt;author&gt;Reed, R.&lt;/author&gt;&lt;/authors&gt;&lt;/contributors&gt;&lt;auth-address&gt;Harvard Medical School, Boston, Massachusetts 02115-5730, USA.&lt;/auth-address&gt;&lt;titles&gt;&lt;title&gt;Resolution of the mammalian E complex and the ATP-dependent spliceosomal complexes on native agarose mini-gels&lt;/title&gt;&lt;secondary-title&gt;RNA&lt;/secondary-title&gt;&lt;alt-title&gt;Rna&lt;/alt-title&gt;&lt;/titles&gt;&lt;periodical&gt;&lt;full-title&gt;RNA&lt;/full-title&gt;&lt;abbr-1&gt;RNA&lt;/abbr-1&gt;&lt;abbr-2&gt;RNA&lt;/abbr-2&gt;&lt;/periodical&gt;&lt;alt-periodical&gt;&lt;full-title&gt;RNA&lt;/full-title&gt;&lt;abbr-1&gt;RNA&lt;/abbr-1&gt;&lt;abbr-2&gt;RNA&lt;/abbr-2&gt;&lt;/alt-periodical&gt;&lt;pages&gt;1504-8&lt;/pages&gt;&lt;volume&gt;5&lt;/volume&gt;&lt;number&gt;11&lt;/number&gt;&lt;keywords&gt;&lt;keyword&gt;Adenosine Triphosphate/metabolism&lt;/keyword&gt;&lt;keyword&gt;Animals&lt;/keyword&gt;&lt;keyword&gt;Chromatography, Gel&lt;/keyword&gt;&lt;keyword&gt;Electrophoresis, Agar Gel/methods&lt;/keyword&gt;&lt;keyword&gt;Electrophoresis, Polyacrylamide Gel/methods&lt;/keyword&gt;&lt;keyword&gt;Heparin&lt;/keyword&gt;&lt;keyword&gt;Mammals&lt;/keyword&gt;&lt;keyword&gt;RNA Precursors/isolation &amp;amp; purification/metabolism&lt;/keyword&gt;&lt;keyword&gt;Ribonucleoproteins, Small Nuclear/*isolation &amp;amp; purification&lt;/keyword&gt;&lt;keyword&gt;Spliceosomes/*chemistry/*metabolism&lt;/keyword&gt;&lt;/keywords&gt;&lt;dates&gt;&lt;year&gt;1999&lt;/year&gt;&lt;pub-dates&gt;&lt;date&gt;Nov&lt;/date&gt;&lt;/pub-dates&gt;&lt;/dates&gt;&lt;isbn&gt;1355-8382 (Print)&amp;#xD;1355-8382 (Linking)&lt;/isbn&gt;&lt;accession-num&gt;10580479&lt;/accession-num&gt;&lt;urls&gt;&lt;related-urls&gt;&lt;url&gt;http://www.ncbi.nlm.nih.gov/pubmed/10580479&lt;/url&gt;&lt;/related-urls&gt;&lt;/urls&gt;&lt;custom2&gt;1369872&lt;/custom2&gt;&lt;/record&gt;&lt;/Cite&gt;&lt;/EndNote&gt;</w:instrText>
        </w:r>
        <w:r w:rsidR="00842673">
          <w:fldChar w:fldCharType="separate"/>
        </w:r>
        <w:r w:rsidR="00842673" w:rsidRPr="003A6B58">
          <w:rPr>
            <w:noProof/>
            <w:vertAlign w:val="superscript"/>
          </w:rPr>
          <w:t>39</w:t>
        </w:r>
        <w:r w:rsidR="00842673">
          <w:fldChar w:fldCharType="end"/>
        </w:r>
      </w:hyperlink>
      <w:r>
        <w:t xml:space="preserve"> </w:t>
      </w:r>
      <w:r w:rsidRPr="002A6FEC">
        <w:t xml:space="preserve">and bands were visualized by autoradiography or with a Typhoon </w:t>
      </w:r>
      <w:proofErr w:type="spellStart"/>
      <w:r w:rsidRPr="002A6FEC">
        <w:t>PhosphoImager</w:t>
      </w:r>
      <w:proofErr w:type="spellEnd"/>
      <w:r w:rsidRPr="002A6FEC">
        <w:t>.</w:t>
      </w:r>
      <w:r>
        <w:t xml:space="preserve"> The pre-mRNA, and splicing intermediates and products (spliced mRNA and excised lariat intron) </w:t>
      </w:r>
      <w:r w:rsidRPr="006F6DBA">
        <w:rPr>
          <w:lang w:val="en-ZA"/>
        </w:rPr>
        <w:t xml:space="preserve">were quantified using </w:t>
      </w:r>
      <w:proofErr w:type="spellStart"/>
      <w:r w:rsidRPr="006F6DBA">
        <w:rPr>
          <w:lang w:val="en-ZA"/>
        </w:rPr>
        <w:t>ImageQuantTL</w:t>
      </w:r>
      <w:proofErr w:type="spellEnd"/>
      <w:r w:rsidRPr="006F6DBA">
        <w:rPr>
          <w:lang w:val="en-ZA"/>
        </w:rPr>
        <w:t xml:space="preserve"> (GE Healthcare).</w:t>
      </w:r>
      <w:r>
        <w:rPr>
          <w:lang w:val="en-ZA"/>
        </w:rPr>
        <w:t xml:space="preserve"> The percent spliced product was calculated by dividing the amount of mRNA and spliced lariat intron by the amount of pre-mRNA/lariat-intermediate/splicing products and multiplying by 100. Percent spliced product values were then normalized to the control (i.e. no added peptide) spliced product </w:t>
      </w:r>
      <w:r w:rsidR="001E3C92">
        <w:rPr>
          <w:lang w:val="en-ZA"/>
        </w:rPr>
        <w:t>value, which</w:t>
      </w:r>
      <w:r>
        <w:rPr>
          <w:lang w:val="en-ZA"/>
        </w:rPr>
        <w:t xml:space="preserve"> was set to 100%.</w:t>
      </w:r>
    </w:p>
    <w:p w14:paraId="15F9D345" w14:textId="77777777" w:rsidR="003A6B58" w:rsidRPr="001308F7" w:rsidRDefault="003A6B58" w:rsidP="009D4457">
      <w:pPr>
        <w:pStyle w:val="TAMainText"/>
        <w:keepNext/>
        <w:ind w:firstLine="0"/>
        <w:rPr>
          <w:rFonts w:cs="Arial"/>
          <w:b/>
          <w:szCs w:val="24"/>
          <w:lang w:val="en-GB"/>
        </w:rPr>
      </w:pPr>
      <w:r w:rsidRPr="001308F7">
        <w:rPr>
          <w:rFonts w:cs="Arial"/>
          <w:b/>
          <w:szCs w:val="24"/>
          <w:lang w:val="en-GB"/>
        </w:rPr>
        <w:t xml:space="preserve">Synthesis of linear peptides </w:t>
      </w:r>
    </w:p>
    <w:p w14:paraId="26A0949F" w14:textId="48EF2732" w:rsidR="005C1F72" w:rsidRDefault="003A6B58" w:rsidP="009D4457">
      <w:pPr>
        <w:pStyle w:val="TAMainText"/>
        <w:rPr>
          <w:rFonts w:cs="Arial"/>
          <w:lang w:val="en-GB"/>
        </w:rPr>
      </w:pPr>
      <w:r w:rsidRPr="00D4275D">
        <w:rPr>
          <w:rFonts w:cs="Arial"/>
          <w:szCs w:val="24"/>
          <w:lang w:val="en-GB"/>
        </w:rPr>
        <w:t>The peptides RWDET, SRWDET, RKARWDETP and KSRWDE were synthesized on solid support (</w:t>
      </w:r>
      <w:proofErr w:type="spellStart"/>
      <w:r w:rsidR="00F542D8">
        <w:rPr>
          <w:rFonts w:cs="Arial"/>
          <w:szCs w:val="24"/>
          <w:lang w:val="en-GB"/>
        </w:rPr>
        <w:t>t</w:t>
      </w:r>
      <w:r w:rsidR="00453AA0">
        <w:rPr>
          <w:rFonts w:cs="Arial"/>
          <w:szCs w:val="24"/>
          <w:lang w:val="en-GB"/>
        </w:rPr>
        <w:t>rityl</w:t>
      </w:r>
      <w:proofErr w:type="spellEnd"/>
      <w:r w:rsidR="00453AA0">
        <w:rPr>
          <w:rFonts w:cs="Arial"/>
          <w:szCs w:val="24"/>
          <w:lang w:val="en-GB"/>
        </w:rPr>
        <w:t xml:space="preserve"> chloride resin, </w:t>
      </w:r>
      <w:proofErr w:type="spellStart"/>
      <w:r w:rsidR="00453AA0">
        <w:rPr>
          <w:rFonts w:cs="Arial"/>
          <w:szCs w:val="24"/>
          <w:lang w:val="en-GB"/>
        </w:rPr>
        <w:t>Intavis</w:t>
      </w:r>
      <w:proofErr w:type="spellEnd"/>
      <w:r w:rsidR="00453AA0">
        <w:rPr>
          <w:rFonts w:cs="Arial"/>
          <w:szCs w:val="24"/>
          <w:lang w:val="en-GB"/>
        </w:rPr>
        <w:t>, Germany</w:t>
      </w:r>
      <w:r w:rsidRPr="00D4275D">
        <w:rPr>
          <w:rFonts w:cs="Arial"/>
          <w:szCs w:val="24"/>
          <w:lang w:val="en-GB"/>
        </w:rPr>
        <w:t xml:space="preserve">) using standard </w:t>
      </w:r>
      <w:proofErr w:type="spellStart"/>
      <w:r w:rsidRPr="00D4275D">
        <w:rPr>
          <w:rFonts w:cs="Arial"/>
          <w:szCs w:val="24"/>
          <w:lang w:val="en-GB"/>
        </w:rPr>
        <w:t>Fmoc</w:t>
      </w:r>
      <w:proofErr w:type="spellEnd"/>
      <w:r w:rsidRPr="00D4275D">
        <w:rPr>
          <w:rFonts w:cs="Arial"/>
          <w:szCs w:val="24"/>
          <w:lang w:val="en-GB"/>
        </w:rPr>
        <w:t xml:space="preserve">-procedure. </w:t>
      </w:r>
      <w:r w:rsidRPr="00D4275D">
        <w:rPr>
          <w:rFonts w:cs="Arial"/>
          <w:lang w:val="en-GB"/>
        </w:rPr>
        <w:t xml:space="preserve">Couplings were performed using 2 eq. amino acid, 2 eq. of HATU, 2 eq. </w:t>
      </w:r>
      <w:proofErr w:type="spellStart"/>
      <w:r w:rsidRPr="00D4275D">
        <w:rPr>
          <w:rFonts w:cs="Arial"/>
          <w:lang w:val="en-GB"/>
        </w:rPr>
        <w:t>HOAt</w:t>
      </w:r>
      <w:proofErr w:type="spellEnd"/>
      <w:r w:rsidRPr="00D4275D">
        <w:rPr>
          <w:rFonts w:cs="Arial"/>
          <w:lang w:val="en-GB"/>
        </w:rPr>
        <w:t xml:space="preserve"> and 5 eq. DIPEA. The peptide was cleaved from the resin using a mixture containing 95 % TFA, 2.5 % </w:t>
      </w:r>
      <w:r w:rsidRPr="00D4275D">
        <w:rPr>
          <w:rFonts w:cs="Arial"/>
          <w:lang w:val="en-GB"/>
        </w:rPr>
        <w:lastRenderedPageBreak/>
        <w:t>H</w:t>
      </w:r>
      <w:r w:rsidRPr="00D4275D">
        <w:rPr>
          <w:rFonts w:cs="Arial"/>
          <w:vertAlign w:val="subscript"/>
          <w:lang w:val="en-GB"/>
        </w:rPr>
        <w:t>2</w:t>
      </w:r>
      <w:r w:rsidRPr="00D4275D">
        <w:rPr>
          <w:rFonts w:cs="Arial"/>
          <w:lang w:val="en-GB"/>
        </w:rPr>
        <w:t>O and 2.5 % TIPS for 1 h. After evaporation of the solvent, the peptide was taken up in a mixture of ACN/H</w:t>
      </w:r>
      <w:r w:rsidRPr="00D4275D">
        <w:rPr>
          <w:rFonts w:cs="Arial"/>
          <w:vertAlign w:val="subscript"/>
          <w:lang w:val="en-GB"/>
        </w:rPr>
        <w:t>2</w:t>
      </w:r>
      <w:r w:rsidRPr="00D4275D">
        <w:rPr>
          <w:rFonts w:cs="Arial"/>
          <w:lang w:val="en-GB"/>
        </w:rPr>
        <w:t xml:space="preserve">O and purified using </w:t>
      </w:r>
      <w:proofErr w:type="spellStart"/>
      <w:r w:rsidRPr="00D4275D">
        <w:rPr>
          <w:rFonts w:cs="Arial"/>
          <w:lang w:val="en-GB"/>
        </w:rPr>
        <w:t>semipreparative</w:t>
      </w:r>
      <w:proofErr w:type="spellEnd"/>
      <w:r w:rsidRPr="00D4275D">
        <w:rPr>
          <w:rFonts w:cs="Arial"/>
          <w:lang w:val="en-GB"/>
        </w:rPr>
        <w:t xml:space="preserve"> HPLC. </w:t>
      </w:r>
      <w:r w:rsidR="003B6EEC">
        <w:rPr>
          <w:rFonts w:cs="Arial"/>
          <w:lang w:val="en-GB"/>
        </w:rPr>
        <w:t>The peptide</w:t>
      </w:r>
      <w:r w:rsidR="003B6EEC" w:rsidRPr="00D4275D">
        <w:rPr>
          <w:rFonts w:cs="Arial"/>
          <w:lang w:val="en-GB"/>
        </w:rPr>
        <w:t xml:space="preserve"> </w:t>
      </w:r>
      <w:r w:rsidR="003B6EEC">
        <w:rPr>
          <w:rFonts w:cs="Arial"/>
          <w:lang w:val="en-GB"/>
        </w:rPr>
        <w:t>was obtained in good purity (&gt;95</w:t>
      </w:r>
      <w:r w:rsidR="003B6EEC" w:rsidRPr="00D4275D">
        <w:rPr>
          <w:rFonts w:cs="Arial"/>
          <w:lang w:val="en-GB"/>
        </w:rPr>
        <w:t xml:space="preserve"> %) as white powder</w:t>
      </w:r>
      <w:r w:rsidR="003B6EEC">
        <w:rPr>
          <w:rFonts w:cs="Arial"/>
          <w:lang w:val="en-GB"/>
        </w:rPr>
        <w:t>.</w:t>
      </w:r>
    </w:p>
    <w:p w14:paraId="1BF39FE6" w14:textId="19BF91EB" w:rsidR="003A6B58" w:rsidRPr="001308F7" w:rsidRDefault="003A6B58" w:rsidP="009D4457">
      <w:pPr>
        <w:pStyle w:val="TAMainText"/>
        <w:keepNext/>
        <w:ind w:firstLine="0"/>
        <w:rPr>
          <w:rFonts w:cs="Arial"/>
          <w:b/>
          <w:lang w:val="en-GB"/>
        </w:rPr>
      </w:pPr>
      <w:r w:rsidRPr="001308F7">
        <w:rPr>
          <w:rFonts w:cs="Arial"/>
          <w:b/>
          <w:lang w:val="en-GB"/>
        </w:rPr>
        <w:t xml:space="preserve">Synthesis of </w:t>
      </w:r>
      <w:r w:rsidR="006D197F">
        <w:rPr>
          <w:rFonts w:cs="Arial"/>
          <w:b/>
          <w:lang w:val="en-GB"/>
        </w:rPr>
        <w:t>peptide 1</w:t>
      </w:r>
    </w:p>
    <w:p w14:paraId="6C4A0A94" w14:textId="4287E643" w:rsidR="003A6B58" w:rsidRDefault="003A6B58" w:rsidP="009D4457">
      <w:pPr>
        <w:pStyle w:val="TAMainText"/>
        <w:rPr>
          <w:rFonts w:cs="Arial"/>
          <w:lang w:val="en-GB"/>
        </w:rPr>
      </w:pPr>
      <w:r w:rsidRPr="00D4275D">
        <w:rPr>
          <w:rFonts w:cs="Arial"/>
          <w:lang w:val="en-GB"/>
        </w:rPr>
        <w:t xml:space="preserve">The orthogonally protected, linear peptide </w:t>
      </w:r>
      <w:proofErr w:type="spellStart"/>
      <w:r w:rsidRPr="00D4275D">
        <w:rPr>
          <w:rFonts w:cs="Arial"/>
          <w:lang w:val="en-GB"/>
        </w:rPr>
        <w:t>Boc</w:t>
      </w:r>
      <w:proofErr w:type="spellEnd"/>
      <w:r w:rsidRPr="00D4275D">
        <w:rPr>
          <w:rFonts w:cs="Arial"/>
          <w:lang w:val="en-GB"/>
        </w:rPr>
        <w:t>-</w:t>
      </w:r>
      <w:r w:rsidR="00B6139F">
        <w:rPr>
          <w:rFonts w:cs="Arial"/>
          <w:lang w:val="en-GB"/>
        </w:rPr>
        <w:t>Lys</w:t>
      </w:r>
      <w:r w:rsidRPr="00D4275D">
        <w:rPr>
          <w:rFonts w:cs="Arial"/>
          <w:lang w:val="en-GB"/>
        </w:rPr>
        <w:t>(</w:t>
      </w:r>
      <w:proofErr w:type="spellStart"/>
      <w:r w:rsidRPr="00D4275D">
        <w:rPr>
          <w:rFonts w:cs="Arial"/>
          <w:lang w:val="en-GB"/>
        </w:rPr>
        <w:t>Fmoc</w:t>
      </w:r>
      <w:proofErr w:type="spellEnd"/>
      <w:r w:rsidRPr="00D4275D">
        <w:rPr>
          <w:rFonts w:cs="Arial"/>
          <w:lang w:val="en-GB"/>
        </w:rPr>
        <w:t>)-</w:t>
      </w:r>
      <w:proofErr w:type="spellStart"/>
      <w:r w:rsidRPr="00D4275D">
        <w:rPr>
          <w:rFonts w:cs="Arial"/>
          <w:lang w:val="en-GB"/>
        </w:rPr>
        <w:t>S</w:t>
      </w:r>
      <w:r w:rsidR="00B6139F">
        <w:rPr>
          <w:rFonts w:cs="Arial"/>
          <w:lang w:val="en-GB"/>
        </w:rPr>
        <w:t>er</w:t>
      </w:r>
      <w:proofErr w:type="spellEnd"/>
      <w:r w:rsidRPr="00D4275D">
        <w:rPr>
          <w:rFonts w:cs="Arial"/>
          <w:lang w:val="en-GB"/>
        </w:rPr>
        <w:t>(</w:t>
      </w:r>
      <w:proofErr w:type="spellStart"/>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B6139F">
        <w:rPr>
          <w:rFonts w:cs="Arial"/>
          <w:lang w:val="en-GB"/>
        </w:rPr>
        <w:t>Arg</w:t>
      </w:r>
      <w:proofErr w:type="spellEnd"/>
      <w:r w:rsidRPr="00D4275D">
        <w:rPr>
          <w:rFonts w:cs="Arial"/>
          <w:lang w:val="en-GB"/>
        </w:rPr>
        <w:t>(</w:t>
      </w:r>
      <w:proofErr w:type="spellStart"/>
      <w:r w:rsidRPr="00D4275D">
        <w:rPr>
          <w:rFonts w:cs="Arial"/>
          <w:lang w:val="en-GB"/>
        </w:rPr>
        <w:t>Pbf</w:t>
      </w:r>
      <w:proofErr w:type="spellEnd"/>
      <w:r w:rsidRPr="00D4275D">
        <w:rPr>
          <w:rFonts w:cs="Arial"/>
          <w:lang w:val="en-GB"/>
        </w:rPr>
        <w:t>)-</w:t>
      </w:r>
      <w:proofErr w:type="spellStart"/>
      <w:r w:rsidR="00B6139F">
        <w:rPr>
          <w:rFonts w:cs="Arial"/>
          <w:lang w:val="en-GB"/>
        </w:rPr>
        <w:t>Trp</w:t>
      </w:r>
      <w:proofErr w:type="spellEnd"/>
      <w:r w:rsidRPr="00D4275D">
        <w:rPr>
          <w:rFonts w:cs="Arial"/>
          <w:lang w:val="en-GB"/>
        </w:rPr>
        <w:t>(</w:t>
      </w:r>
      <w:proofErr w:type="spellStart"/>
      <w:r w:rsidRPr="00D4275D">
        <w:rPr>
          <w:rFonts w:cs="Arial"/>
          <w:lang w:val="en-GB"/>
        </w:rPr>
        <w:t>Boc</w:t>
      </w:r>
      <w:proofErr w:type="spellEnd"/>
      <w:r w:rsidRPr="00D4275D">
        <w:rPr>
          <w:rFonts w:cs="Arial"/>
          <w:lang w:val="en-GB"/>
        </w:rPr>
        <w:t>)-</w:t>
      </w:r>
      <w:r w:rsidR="00B6139F">
        <w:rPr>
          <w:rFonts w:cs="Arial"/>
          <w:lang w:val="en-GB"/>
        </w:rPr>
        <w:t>Asp</w:t>
      </w:r>
      <w:r w:rsidRPr="00D4275D">
        <w:rPr>
          <w:rFonts w:cs="Arial"/>
          <w:lang w:val="en-GB"/>
        </w:rPr>
        <w:t>(</w:t>
      </w:r>
      <w:proofErr w:type="spellStart"/>
      <w:r w:rsidRPr="00D4275D">
        <w:rPr>
          <w:rFonts w:cs="Arial"/>
          <w:i/>
          <w:lang w:val="en-GB"/>
        </w:rPr>
        <w:t>O</w:t>
      </w:r>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B6139F">
        <w:rPr>
          <w:rFonts w:cs="Arial"/>
          <w:lang w:val="en-GB"/>
        </w:rPr>
        <w:t>Glu</w:t>
      </w:r>
      <w:proofErr w:type="spellEnd"/>
      <w:r w:rsidRPr="00D4275D">
        <w:rPr>
          <w:rFonts w:cs="Arial"/>
          <w:lang w:val="en-GB"/>
        </w:rPr>
        <w:t>(</w:t>
      </w:r>
      <w:proofErr w:type="spellStart"/>
      <w:r w:rsidRPr="00D4275D">
        <w:rPr>
          <w:rFonts w:cs="Arial"/>
          <w:i/>
          <w:lang w:val="en-GB"/>
        </w:rPr>
        <w:t>O</w:t>
      </w:r>
      <w:r w:rsidRPr="00D4275D">
        <w:rPr>
          <w:rFonts w:cs="Arial"/>
          <w:lang w:val="en-GB"/>
        </w:rPr>
        <w:t>tBu</w:t>
      </w:r>
      <w:proofErr w:type="spellEnd"/>
      <w:r w:rsidRPr="00D4275D">
        <w:rPr>
          <w:rFonts w:cs="Arial"/>
          <w:lang w:val="en-GB"/>
        </w:rPr>
        <w:t>)-OH was synthesized on solid support (</w:t>
      </w:r>
      <w:proofErr w:type="spellStart"/>
      <w:r w:rsidR="00963964">
        <w:rPr>
          <w:rFonts w:cs="Arial"/>
          <w:szCs w:val="24"/>
          <w:lang w:val="en-GB"/>
        </w:rPr>
        <w:t>t</w:t>
      </w:r>
      <w:r w:rsidR="00453AA0">
        <w:rPr>
          <w:rFonts w:cs="Arial"/>
          <w:szCs w:val="24"/>
          <w:lang w:val="en-GB"/>
        </w:rPr>
        <w:t>rityl</w:t>
      </w:r>
      <w:proofErr w:type="spellEnd"/>
      <w:r w:rsidR="00453AA0">
        <w:rPr>
          <w:rFonts w:cs="Arial"/>
          <w:szCs w:val="24"/>
          <w:lang w:val="en-GB"/>
        </w:rPr>
        <w:t xml:space="preserve"> chloride resin, </w:t>
      </w:r>
      <w:proofErr w:type="spellStart"/>
      <w:r w:rsidR="00453AA0">
        <w:rPr>
          <w:rFonts w:cs="Arial"/>
          <w:szCs w:val="24"/>
          <w:lang w:val="en-GB"/>
        </w:rPr>
        <w:t>Intavis</w:t>
      </w:r>
      <w:proofErr w:type="spellEnd"/>
      <w:r w:rsidR="00453AA0">
        <w:rPr>
          <w:rFonts w:cs="Arial"/>
          <w:szCs w:val="24"/>
          <w:lang w:val="en-GB"/>
        </w:rPr>
        <w:t>, Germany</w:t>
      </w:r>
      <w:r w:rsidRPr="00D4275D">
        <w:rPr>
          <w:rFonts w:cs="Arial"/>
          <w:lang w:val="en-GB"/>
        </w:rPr>
        <w:t xml:space="preserve">) using standard </w:t>
      </w:r>
      <w:proofErr w:type="spellStart"/>
      <w:r w:rsidRPr="00D4275D">
        <w:rPr>
          <w:rFonts w:cs="Arial"/>
          <w:lang w:val="en-GB"/>
        </w:rPr>
        <w:t>Fmoc</w:t>
      </w:r>
      <w:proofErr w:type="spellEnd"/>
      <w:r w:rsidRPr="00D4275D">
        <w:rPr>
          <w:rFonts w:cs="Arial"/>
          <w:lang w:val="en-GB"/>
        </w:rPr>
        <w:t xml:space="preserve">-procedure. Couplings were performed using 2 eq. of amino acid, 2 eq. of HATU, 2 eq. </w:t>
      </w:r>
      <w:proofErr w:type="spellStart"/>
      <w:r w:rsidRPr="00D4275D">
        <w:rPr>
          <w:rFonts w:cs="Arial"/>
          <w:lang w:val="en-GB"/>
        </w:rPr>
        <w:t>HOAt</w:t>
      </w:r>
      <w:proofErr w:type="spellEnd"/>
      <w:r w:rsidRPr="00D4275D">
        <w:rPr>
          <w:rFonts w:cs="Arial"/>
          <w:lang w:val="en-GB"/>
        </w:rPr>
        <w:t xml:space="preserve"> and 5 eq. DIPEA. After the final </w:t>
      </w:r>
      <w:proofErr w:type="spellStart"/>
      <w:r w:rsidRPr="00D4275D">
        <w:rPr>
          <w:rFonts w:cs="Arial"/>
          <w:lang w:val="en-GB"/>
        </w:rPr>
        <w:t>Fmoc-deprotection</w:t>
      </w:r>
      <w:proofErr w:type="spellEnd"/>
      <w:r w:rsidRPr="00D4275D">
        <w:rPr>
          <w:rFonts w:cs="Arial"/>
          <w:lang w:val="en-GB"/>
        </w:rPr>
        <w:t xml:space="preserve"> on solid support, the peptide was cleaved from the resin using a solution of 20% </w:t>
      </w:r>
      <w:proofErr w:type="spellStart"/>
      <w:r w:rsidRPr="00D4275D">
        <w:rPr>
          <w:rFonts w:cs="Arial"/>
          <w:lang w:val="en-GB"/>
        </w:rPr>
        <w:t>hexafluoroisopropanol</w:t>
      </w:r>
      <w:proofErr w:type="spellEnd"/>
      <w:r w:rsidRPr="00D4275D">
        <w:rPr>
          <w:rFonts w:cs="Arial"/>
          <w:lang w:val="en-GB"/>
        </w:rPr>
        <w:t xml:space="preserve"> in DCM. After evaporation of the solvent, </w:t>
      </w:r>
      <w:r w:rsidR="002E75B1">
        <w:rPr>
          <w:rFonts w:cs="Arial"/>
          <w:lang w:val="en-GB"/>
        </w:rPr>
        <w:t>peptide cyclization was achieved</w:t>
      </w:r>
      <w:r w:rsidRPr="00D4275D">
        <w:rPr>
          <w:rFonts w:cs="Arial"/>
          <w:lang w:val="en-GB"/>
        </w:rPr>
        <w:t xml:space="preserve"> by </w:t>
      </w:r>
      <w:r w:rsidR="002E75B1">
        <w:rPr>
          <w:rFonts w:cs="Arial"/>
          <w:lang w:val="en-GB"/>
        </w:rPr>
        <w:t>dissolution of the peptide in DMF (app. 10</w:t>
      </w:r>
      <w:r w:rsidR="002E75B1" w:rsidRPr="00FE1068">
        <w:rPr>
          <w:rFonts w:cs="Arial"/>
          <w:vertAlign w:val="superscript"/>
          <w:lang w:val="en-GB"/>
        </w:rPr>
        <w:t>-2</w:t>
      </w:r>
      <w:r w:rsidR="002E75B1">
        <w:rPr>
          <w:rFonts w:cs="Arial"/>
          <w:lang w:val="en-GB"/>
        </w:rPr>
        <w:t xml:space="preserve"> M), followed by subsequent addition of </w:t>
      </w:r>
      <w:r w:rsidRPr="00D4275D">
        <w:rPr>
          <w:rFonts w:cs="Arial"/>
          <w:lang w:val="en-GB"/>
        </w:rPr>
        <w:t xml:space="preserve"> </w:t>
      </w:r>
      <w:r w:rsidR="002E75B1">
        <w:rPr>
          <w:rFonts w:cs="Arial"/>
          <w:lang w:val="en-GB"/>
        </w:rPr>
        <w:t xml:space="preserve">solid </w:t>
      </w:r>
      <w:r w:rsidR="002E75B1" w:rsidRPr="00D4275D">
        <w:rPr>
          <w:rFonts w:cs="Arial"/>
          <w:lang w:val="en-GB"/>
        </w:rPr>
        <w:t>NaHCO</w:t>
      </w:r>
      <w:r w:rsidR="002E75B1" w:rsidRPr="00D4275D">
        <w:rPr>
          <w:rFonts w:cs="Arial"/>
          <w:vertAlign w:val="subscript"/>
          <w:lang w:val="en-GB"/>
        </w:rPr>
        <w:t>3</w:t>
      </w:r>
      <w:r w:rsidR="002E75B1">
        <w:rPr>
          <w:rFonts w:cs="Arial"/>
          <w:vertAlign w:val="subscript"/>
          <w:lang w:val="en-GB"/>
        </w:rPr>
        <w:t xml:space="preserve"> </w:t>
      </w:r>
      <w:r w:rsidR="002E75B1">
        <w:rPr>
          <w:rFonts w:cs="Arial"/>
          <w:lang w:val="en-GB"/>
        </w:rPr>
        <w:t xml:space="preserve"> (5 eq.) and D</w:t>
      </w:r>
      <w:r w:rsidRPr="00D4275D">
        <w:rPr>
          <w:rFonts w:cs="Arial"/>
          <w:lang w:val="en-GB"/>
        </w:rPr>
        <w:t xml:space="preserve">PPA (3 </w:t>
      </w:r>
      <w:proofErr w:type="spellStart"/>
      <w:r w:rsidRPr="00D4275D">
        <w:rPr>
          <w:rFonts w:cs="Arial"/>
          <w:lang w:val="en-GB"/>
        </w:rPr>
        <w:t>eq</w:t>
      </w:r>
      <w:proofErr w:type="spellEnd"/>
      <w:r w:rsidR="005D79D8">
        <w:rPr>
          <w:rFonts w:cs="Arial"/>
          <w:lang w:val="en-GB"/>
        </w:rPr>
        <w:t>)</w:t>
      </w:r>
      <w:r w:rsidR="00842673">
        <w:rPr>
          <w:rFonts w:cs="Arial"/>
          <w:lang w:val="en-GB"/>
        </w:rPr>
        <w:t xml:space="preserve"> </w:t>
      </w:r>
      <w:hyperlink w:anchor="_ENREF_40" w:tooltip="Heckmann, 2007 #395" w:history="1">
        <w:r w:rsidR="00842673">
          <w:rPr>
            <w:rFonts w:cs="Arial"/>
            <w:lang w:val="en-GB"/>
          </w:rPr>
          <w:fldChar w:fldCharType="begin"/>
        </w:r>
        <w:r w:rsidR="00842673">
          <w:rPr>
            <w:rFonts w:cs="Arial"/>
            <w:lang w:val="en-GB"/>
          </w:rPr>
          <w:instrText xml:space="preserve"> ADDIN EN.CITE &lt;EndNote&gt;&lt;Cite&gt;&lt;Author&gt;Heckmann&lt;/Author&gt;&lt;Year&gt;2007&lt;/Year&gt;&lt;RecNum&gt;395&lt;/RecNum&gt;&lt;DisplayText&gt;&lt;style face="superscript"&gt;40&lt;/style&gt;&lt;/DisplayText&gt;&lt;record&gt;&lt;rec-number&gt;395&lt;/rec-number&gt;&lt;foreign-keys&gt;&lt;key app="EN" db-id="0adtz0ax5et9d5e9fzm5aedz059var9xst5s" timestamp="1473668723"&gt;395&lt;/key&gt;&lt;/foreign-keys&gt;&lt;ref-type name="Journal Article"&gt;17&lt;/ref-type&gt;&lt;contributors&gt;&lt;authors&gt;&lt;author&gt;Heckmann, D.&lt;/author&gt;&lt;author&gt;Kessler, H.&lt;/author&gt;&lt;/authors&gt;&lt;/contributors&gt;&lt;auth-address&gt;Department of Chemistry, Technical University Munchen, Garching, Germany.&lt;/auth-address&gt;&lt;titles&gt;&lt;title&gt;Design and chemical synthesis of integrin ligands&lt;/title&gt;&lt;secondary-title&gt;Methods Enzymol&lt;/secondary-title&gt;&lt;alt-title&gt;Methods in enzymology&lt;/alt-title&gt;&lt;/titles&gt;&lt;periodical&gt;&lt;full-title&gt;Methods in Enzymology&lt;/full-title&gt;&lt;abbr-1&gt;Methods Enzymol.&lt;/abbr-1&gt;&lt;abbr-2&gt;Methods Enzymol&lt;/abbr-2&gt;&lt;/periodical&gt;&lt;alt-periodical&gt;&lt;full-title&gt;Methods in Enzymology&lt;/full-title&gt;&lt;abbr-1&gt;Methods Enzymol.&lt;/abbr-1&gt;&lt;abbr-2&gt;Methods Enzymol&lt;/abbr-2&gt;&lt;/alt-periodical&gt;&lt;pages&gt;463-503&lt;/pages&gt;&lt;volume&gt;426&lt;/volume&gt;&lt;keywords&gt;&lt;keyword&gt;Amino Acid Sequence&lt;/keyword&gt;&lt;keyword&gt;Animals&lt;/keyword&gt;&lt;keyword&gt;Humans&lt;/keyword&gt;&lt;keyword&gt;Integrins/*chemistry&lt;/keyword&gt;&lt;keyword&gt;*Ligands&lt;/keyword&gt;&lt;keyword&gt;Models, Chemical&lt;/keyword&gt;&lt;keyword&gt;Molecular Structure&lt;/keyword&gt;&lt;keyword&gt;Oligopeptides/chemistry&lt;/keyword&gt;&lt;keyword&gt;Peptides, Cyclic/chemistry&lt;/keyword&gt;&lt;keyword&gt;Protein Structure, Secondary&lt;/keyword&gt;&lt;keyword&gt;Stereoisomerism&lt;/keyword&gt;&lt;keyword&gt;Structure-Activity Relationship&lt;/keyword&gt;&lt;/keywords&gt;&lt;dates&gt;&lt;year&gt;2007&lt;/year&gt;&lt;/dates&gt;&lt;isbn&gt;0076-6879 (Print)&amp;#xD;0076-6879 (Linking)&lt;/isbn&gt;&lt;accession-num&gt;17697896&lt;/accession-num&gt;&lt;urls&gt;&lt;related-urls&gt;&lt;url&gt;http://www.ncbi.nlm.nih.gov/pubmed/17697896&lt;/url&gt;&lt;/related-urls&gt;&lt;/urls&gt;&lt;electronic-resource-num&gt;10.1016/S0076-6879(07)26020-3&lt;/electronic-resource-num&gt;&lt;/record&gt;&lt;/Cite&gt;&lt;/EndNote&gt;</w:instrText>
        </w:r>
        <w:r w:rsidR="00842673">
          <w:rPr>
            <w:rFonts w:cs="Arial"/>
            <w:lang w:val="en-GB"/>
          </w:rPr>
          <w:fldChar w:fldCharType="separate"/>
        </w:r>
        <w:r w:rsidR="00842673" w:rsidRPr="00842673">
          <w:rPr>
            <w:rFonts w:cs="Arial"/>
            <w:noProof/>
            <w:vertAlign w:val="superscript"/>
            <w:lang w:val="en-GB"/>
          </w:rPr>
          <w:t>40</w:t>
        </w:r>
        <w:r w:rsidR="00842673">
          <w:rPr>
            <w:rFonts w:cs="Arial"/>
            <w:lang w:val="en-GB"/>
          </w:rPr>
          <w:fldChar w:fldCharType="end"/>
        </w:r>
      </w:hyperlink>
      <w:r w:rsidR="005D79D8">
        <w:rPr>
          <w:rFonts w:cs="Arial"/>
          <w:lang w:val="en-GB"/>
        </w:rPr>
        <w:t>.</w:t>
      </w:r>
      <w:r w:rsidR="00842673">
        <w:rPr>
          <w:rFonts w:cs="Arial"/>
          <w:lang w:val="en-GB"/>
        </w:rPr>
        <w:t xml:space="preserve"> </w:t>
      </w:r>
      <w:r w:rsidR="00A12F49" w:rsidRPr="00A12F49">
        <w:rPr>
          <w:rFonts w:cs="Arial"/>
          <w:lang w:val="en-GB"/>
        </w:rPr>
        <w:t xml:space="preserve">Compared to procedures using standard peptide coupling reagents also for cyclization, this technique allows a reaction under mild conditions corresponding to the dilution principle in the cyclization as the low solubility of the base allows cyclization only at the interface between solvent and basic solid. This avoids </w:t>
      </w:r>
      <w:proofErr w:type="spellStart"/>
      <w:r w:rsidR="00A12F49" w:rsidRPr="00A12F49">
        <w:rPr>
          <w:rFonts w:cs="Arial"/>
          <w:lang w:val="en-GB"/>
        </w:rPr>
        <w:t>cyclodimerization</w:t>
      </w:r>
      <w:proofErr w:type="spellEnd"/>
      <w:r w:rsidR="00A12F49" w:rsidRPr="00A12F49">
        <w:rPr>
          <w:rFonts w:cs="Arial"/>
          <w:lang w:val="en-GB"/>
        </w:rPr>
        <w:t xml:space="preserve"> reactions and leads to relative low racemization rate des</w:t>
      </w:r>
      <w:r w:rsidR="00A12F49">
        <w:rPr>
          <w:rFonts w:cs="Arial"/>
          <w:lang w:val="en-GB"/>
        </w:rPr>
        <w:t>pite long reaction times of approximately</w:t>
      </w:r>
      <w:r w:rsidR="00A12F49" w:rsidRPr="00A12F49">
        <w:rPr>
          <w:rFonts w:cs="Arial"/>
          <w:lang w:val="en-GB"/>
        </w:rPr>
        <w:t xml:space="preserve"> 12 h. </w:t>
      </w:r>
      <w:r w:rsidRPr="00D4275D">
        <w:rPr>
          <w:rFonts w:cs="Arial"/>
          <w:lang w:val="en-GB"/>
        </w:rPr>
        <w:t xml:space="preserve"> After evaporation of the solvent, the peptide was subsequently treated with a solution of 85% TFA, 10% DCM, 2.5% TIPS and 2.5% H</w:t>
      </w:r>
      <w:r w:rsidRPr="00D4275D">
        <w:rPr>
          <w:rFonts w:cs="Arial"/>
          <w:vertAlign w:val="subscript"/>
          <w:lang w:val="en-GB"/>
        </w:rPr>
        <w:t>2</w:t>
      </w:r>
      <w:r w:rsidRPr="00D4275D">
        <w:rPr>
          <w:rFonts w:cs="Arial"/>
          <w:lang w:val="en-GB"/>
        </w:rPr>
        <w:t xml:space="preserve">O to </w:t>
      </w:r>
      <w:proofErr w:type="spellStart"/>
      <w:r w:rsidRPr="00D4275D">
        <w:rPr>
          <w:rFonts w:cs="Arial"/>
          <w:lang w:val="en-GB"/>
        </w:rPr>
        <w:t>deprotect</w:t>
      </w:r>
      <w:proofErr w:type="spellEnd"/>
      <w:r w:rsidRPr="00D4275D">
        <w:rPr>
          <w:rFonts w:cs="Arial"/>
          <w:lang w:val="en-GB"/>
        </w:rPr>
        <w:t xml:space="preserve"> the acid labile side chain protecting groups. Afterwards, the peptide was purified by semi-preparative HPLC and lyophilized, yielding a colourless powder.</w:t>
      </w:r>
      <w:r w:rsidR="00BD6EE7">
        <w:rPr>
          <w:rFonts w:cs="Arial"/>
          <w:lang w:val="en-GB"/>
        </w:rPr>
        <w:t xml:space="preserve"> </w:t>
      </w:r>
      <w:r w:rsidR="003B6EEC">
        <w:rPr>
          <w:rFonts w:cs="Arial"/>
          <w:lang w:val="en-GB"/>
        </w:rPr>
        <w:t>The peptide</w:t>
      </w:r>
      <w:r w:rsidR="003B6EEC" w:rsidRPr="00D4275D">
        <w:rPr>
          <w:rFonts w:cs="Arial"/>
          <w:lang w:val="en-GB"/>
        </w:rPr>
        <w:t xml:space="preserve"> </w:t>
      </w:r>
      <w:r w:rsidR="003B6EEC">
        <w:rPr>
          <w:rFonts w:cs="Arial"/>
          <w:lang w:val="en-GB"/>
        </w:rPr>
        <w:t>was obtained in good purity (&gt;95 %).</w:t>
      </w:r>
    </w:p>
    <w:p w14:paraId="51192DC2" w14:textId="40E46BF9" w:rsidR="003A6B58" w:rsidRPr="006D197F" w:rsidRDefault="003A6B58" w:rsidP="009D4457">
      <w:pPr>
        <w:pStyle w:val="TAMainText"/>
        <w:keepNext/>
        <w:ind w:firstLine="0"/>
        <w:rPr>
          <w:rFonts w:cs="Arial"/>
          <w:b/>
          <w:lang w:val="en-GB"/>
        </w:rPr>
      </w:pPr>
      <w:r w:rsidRPr="006D197F">
        <w:rPr>
          <w:rFonts w:cs="Arial"/>
          <w:b/>
          <w:lang w:val="en-GB"/>
        </w:rPr>
        <w:t xml:space="preserve">Synthesis of </w:t>
      </w:r>
      <w:r w:rsidR="006D197F" w:rsidRPr="00F542D8">
        <w:rPr>
          <w:b/>
          <w:lang w:val="en-GB"/>
        </w:rPr>
        <w:t>peptide</w:t>
      </w:r>
      <w:r w:rsidR="006D197F" w:rsidRPr="006D197F">
        <w:rPr>
          <w:rFonts w:cs="Arial"/>
          <w:b/>
          <w:lang w:val="en-GB"/>
        </w:rPr>
        <w:t xml:space="preserve"> </w:t>
      </w:r>
      <w:r w:rsidRPr="006D197F">
        <w:rPr>
          <w:rFonts w:cs="Arial"/>
          <w:b/>
          <w:lang w:val="en-GB"/>
        </w:rPr>
        <w:t xml:space="preserve">2 and </w:t>
      </w:r>
      <w:r w:rsidR="006D197F" w:rsidRPr="00F542D8">
        <w:rPr>
          <w:b/>
          <w:lang w:val="en-GB"/>
        </w:rPr>
        <w:t>peptide</w:t>
      </w:r>
      <w:r w:rsidR="006D197F" w:rsidRPr="006D197F" w:rsidDel="00A72F1A">
        <w:rPr>
          <w:rFonts w:cs="Arial"/>
          <w:b/>
          <w:lang w:val="en-GB"/>
        </w:rPr>
        <w:t xml:space="preserve"> </w:t>
      </w:r>
      <w:r w:rsidR="00A72F1A" w:rsidRPr="006D197F">
        <w:rPr>
          <w:rFonts w:cs="Arial"/>
          <w:b/>
          <w:lang w:val="en-GB"/>
        </w:rPr>
        <w:t>3</w:t>
      </w:r>
    </w:p>
    <w:p w14:paraId="4DFD4D1C" w14:textId="21195FA6" w:rsidR="003A6B58" w:rsidRDefault="003A6B58" w:rsidP="009D4457">
      <w:pPr>
        <w:pStyle w:val="TAMainText"/>
        <w:rPr>
          <w:rFonts w:cs="Arial"/>
          <w:lang w:val="en-GB"/>
        </w:rPr>
      </w:pPr>
      <w:r w:rsidRPr="00D4275D">
        <w:rPr>
          <w:rFonts w:cs="Arial"/>
          <w:lang w:val="en-GB"/>
        </w:rPr>
        <w:t xml:space="preserve">The orthogonally protected, linear peptides </w:t>
      </w:r>
      <w:proofErr w:type="spellStart"/>
      <w:r w:rsidRPr="00D4275D">
        <w:rPr>
          <w:rFonts w:cs="Arial"/>
          <w:lang w:val="en-GB"/>
        </w:rPr>
        <w:t>Boc</w:t>
      </w:r>
      <w:proofErr w:type="spellEnd"/>
      <w:r w:rsidRPr="00D4275D">
        <w:rPr>
          <w:rFonts w:cs="Arial"/>
          <w:lang w:val="en-GB"/>
        </w:rPr>
        <w:t>-</w:t>
      </w:r>
      <w:r w:rsidR="005E4F40" w:rsidRPr="00B6139F">
        <w:rPr>
          <w:rFonts w:cs="Arial"/>
          <w:lang w:val="en-GB"/>
        </w:rPr>
        <w:t>Lys</w:t>
      </w:r>
      <w:r w:rsidRPr="00D4275D">
        <w:rPr>
          <w:rFonts w:cs="Arial"/>
          <w:lang w:val="en-GB"/>
        </w:rPr>
        <w:t>(</w:t>
      </w:r>
      <w:proofErr w:type="spellStart"/>
      <w:r w:rsidRPr="00D4275D">
        <w:rPr>
          <w:rFonts w:cs="Arial"/>
          <w:lang w:val="en-GB"/>
        </w:rPr>
        <w:t>Fmoc</w:t>
      </w:r>
      <w:proofErr w:type="spellEnd"/>
      <w:r w:rsidRPr="00D4275D">
        <w:rPr>
          <w:rFonts w:cs="Arial"/>
          <w:lang w:val="en-GB"/>
        </w:rPr>
        <w:t>)-</w:t>
      </w:r>
      <w:proofErr w:type="spellStart"/>
      <w:r w:rsidRPr="00B6139F">
        <w:rPr>
          <w:rFonts w:cs="Arial"/>
          <w:lang w:val="en-GB"/>
        </w:rPr>
        <w:t>S</w:t>
      </w:r>
      <w:r w:rsidR="005E4F40" w:rsidRPr="00B6139F">
        <w:rPr>
          <w:rFonts w:cs="Arial"/>
          <w:lang w:val="en-GB"/>
        </w:rPr>
        <w:t>er</w:t>
      </w:r>
      <w:proofErr w:type="spellEnd"/>
      <w:r w:rsidRPr="00D4275D">
        <w:rPr>
          <w:rFonts w:cs="Arial"/>
          <w:lang w:val="en-GB"/>
        </w:rPr>
        <w:t>(</w:t>
      </w:r>
      <w:proofErr w:type="spellStart"/>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5E4F40" w:rsidRPr="00B6139F">
        <w:rPr>
          <w:rFonts w:cs="Arial"/>
          <w:lang w:val="en-GB"/>
        </w:rPr>
        <w:t>Arg</w:t>
      </w:r>
      <w:proofErr w:type="spellEnd"/>
      <w:r w:rsidRPr="00D4275D">
        <w:rPr>
          <w:rFonts w:cs="Arial"/>
          <w:lang w:val="en-GB"/>
        </w:rPr>
        <w:t>(</w:t>
      </w:r>
      <w:proofErr w:type="spellStart"/>
      <w:r w:rsidRPr="00D4275D">
        <w:rPr>
          <w:rFonts w:cs="Arial"/>
          <w:lang w:val="en-GB"/>
        </w:rPr>
        <w:t>Pbf</w:t>
      </w:r>
      <w:proofErr w:type="spellEnd"/>
      <w:r w:rsidRPr="00D4275D">
        <w:rPr>
          <w:rFonts w:cs="Arial"/>
          <w:lang w:val="en-GB"/>
        </w:rPr>
        <w:t>)-</w:t>
      </w:r>
      <w:proofErr w:type="spellStart"/>
      <w:r w:rsidR="005E4F40" w:rsidRPr="00B6139F">
        <w:rPr>
          <w:rFonts w:cs="Arial"/>
          <w:lang w:val="en-GB"/>
        </w:rPr>
        <w:t>Trp</w:t>
      </w:r>
      <w:proofErr w:type="spellEnd"/>
      <w:r w:rsidRPr="00D4275D">
        <w:rPr>
          <w:rFonts w:cs="Arial"/>
          <w:lang w:val="en-GB"/>
        </w:rPr>
        <w:t>(</w:t>
      </w:r>
      <w:proofErr w:type="spellStart"/>
      <w:r w:rsidRPr="00D4275D">
        <w:rPr>
          <w:rFonts w:cs="Arial"/>
          <w:lang w:val="en-GB"/>
        </w:rPr>
        <w:t>Boc</w:t>
      </w:r>
      <w:proofErr w:type="spellEnd"/>
      <w:r w:rsidRPr="00D4275D">
        <w:rPr>
          <w:rFonts w:cs="Arial"/>
          <w:lang w:val="en-GB"/>
        </w:rPr>
        <w:t>)-</w:t>
      </w:r>
      <w:r w:rsidR="005E4F40" w:rsidRPr="00B6139F">
        <w:rPr>
          <w:rFonts w:cs="Arial"/>
          <w:lang w:val="en-GB"/>
        </w:rPr>
        <w:t>Asp</w:t>
      </w:r>
      <w:r w:rsidRPr="00D4275D">
        <w:rPr>
          <w:rFonts w:cs="Arial"/>
          <w:lang w:val="en-GB"/>
        </w:rPr>
        <w:t>(</w:t>
      </w:r>
      <w:proofErr w:type="spellStart"/>
      <w:r w:rsidRPr="00D4275D">
        <w:rPr>
          <w:rFonts w:cs="Arial"/>
          <w:i/>
          <w:lang w:val="en-GB"/>
        </w:rPr>
        <w:t>O</w:t>
      </w:r>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5E4F40" w:rsidRPr="00B6139F">
        <w:rPr>
          <w:rFonts w:cs="Arial"/>
          <w:lang w:val="en-GB"/>
        </w:rPr>
        <w:t>Glu</w:t>
      </w:r>
      <w:proofErr w:type="spellEnd"/>
      <w:r w:rsidRPr="00D4275D">
        <w:rPr>
          <w:rFonts w:cs="Arial"/>
          <w:lang w:val="en-GB"/>
        </w:rPr>
        <w:t>(</w:t>
      </w:r>
      <w:proofErr w:type="spellStart"/>
      <w:r w:rsidRPr="00D4275D">
        <w:rPr>
          <w:rFonts w:cs="Arial"/>
          <w:i/>
          <w:lang w:val="en-GB"/>
        </w:rPr>
        <w:t>O</w:t>
      </w:r>
      <w:r w:rsidRPr="00D4275D">
        <w:rPr>
          <w:rFonts w:cs="Arial"/>
          <w:lang w:val="en-GB"/>
        </w:rPr>
        <w:t>Allyl</w:t>
      </w:r>
      <w:proofErr w:type="spellEnd"/>
      <w:r w:rsidRPr="00D4275D">
        <w:rPr>
          <w:rFonts w:cs="Arial"/>
          <w:lang w:val="en-GB"/>
        </w:rPr>
        <w:t xml:space="preserve">) and </w:t>
      </w:r>
      <w:proofErr w:type="spellStart"/>
      <w:r w:rsidRPr="00D4275D">
        <w:rPr>
          <w:rFonts w:cs="Arial"/>
          <w:lang w:val="en-GB"/>
        </w:rPr>
        <w:t>Boc-Orn</w:t>
      </w:r>
      <w:proofErr w:type="spellEnd"/>
      <w:r w:rsidRPr="00D4275D">
        <w:rPr>
          <w:rFonts w:cs="Arial"/>
          <w:lang w:val="en-GB"/>
        </w:rPr>
        <w:t>(</w:t>
      </w:r>
      <w:proofErr w:type="spellStart"/>
      <w:r w:rsidRPr="00D4275D">
        <w:rPr>
          <w:rFonts w:cs="Arial"/>
          <w:lang w:val="en-GB"/>
        </w:rPr>
        <w:t>Fmoc</w:t>
      </w:r>
      <w:proofErr w:type="spellEnd"/>
      <w:r w:rsidRPr="00D4275D">
        <w:rPr>
          <w:rFonts w:cs="Arial"/>
          <w:lang w:val="en-GB"/>
        </w:rPr>
        <w:t>)-</w:t>
      </w:r>
      <w:proofErr w:type="spellStart"/>
      <w:r w:rsidRPr="00B6139F">
        <w:rPr>
          <w:rFonts w:cs="Arial"/>
          <w:lang w:val="en-GB"/>
        </w:rPr>
        <w:t>S</w:t>
      </w:r>
      <w:r w:rsidR="005E4F40" w:rsidRPr="00B6139F">
        <w:rPr>
          <w:rFonts w:cs="Arial"/>
          <w:lang w:val="en-GB"/>
        </w:rPr>
        <w:t>er</w:t>
      </w:r>
      <w:proofErr w:type="spellEnd"/>
      <w:r w:rsidRPr="00D4275D">
        <w:rPr>
          <w:rFonts w:cs="Arial"/>
          <w:lang w:val="en-GB"/>
        </w:rPr>
        <w:t>(</w:t>
      </w:r>
      <w:proofErr w:type="spellStart"/>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5E4F40" w:rsidRPr="00B6139F">
        <w:rPr>
          <w:rFonts w:cs="Arial"/>
          <w:lang w:val="en-GB"/>
        </w:rPr>
        <w:t>Arg</w:t>
      </w:r>
      <w:proofErr w:type="spellEnd"/>
      <w:r w:rsidRPr="00D4275D">
        <w:rPr>
          <w:rFonts w:cs="Arial"/>
          <w:lang w:val="en-GB"/>
        </w:rPr>
        <w:t>(</w:t>
      </w:r>
      <w:proofErr w:type="spellStart"/>
      <w:r w:rsidRPr="00D4275D">
        <w:rPr>
          <w:rFonts w:cs="Arial"/>
          <w:lang w:val="en-GB"/>
        </w:rPr>
        <w:t>Pbf</w:t>
      </w:r>
      <w:proofErr w:type="spellEnd"/>
      <w:r w:rsidRPr="00D4275D">
        <w:rPr>
          <w:rFonts w:cs="Arial"/>
          <w:lang w:val="en-GB"/>
        </w:rPr>
        <w:t>)-</w:t>
      </w:r>
      <w:proofErr w:type="spellStart"/>
      <w:r w:rsidR="005E4F40" w:rsidRPr="00B6139F">
        <w:rPr>
          <w:rFonts w:cs="Arial"/>
          <w:lang w:val="en-GB"/>
        </w:rPr>
        <w:t>Trp</w:t>
      </w:r>
      <w:proofErr w:type="spellEnd"/>
      <w:r w:rsidRPr="00D4275D">
        <w:rPr>
          <w:rFonts w:cs="Arial"/>
          <w:lang w:val="en-GB"/>
        </w:rPr>
        <w:t>(</w:t>
      </w:r>
      <w:proofErr w:type="spellStart"/>
      <w:r w:rsidRPr="00D4275D">
        <w:rPr>
          <w:rFonts w:cs="Arial"/>
          <w:lang w:val="en-GB"/>
        </w:rPr>
        <w:t>Boc</w:t>
      </w:r>
      <w:proofErr w:type="spellEnd"/>
      <w:r w:rsidRPr="00D4275D">
        <w:rPr>
          <w:rFonts w:cs="Arial"/>
          <w:lang w:val="en-GB"/>
        </w:rPr>
        <w:t>)-</w:t>
      </w:r>
      <w:r w:rsidR="005E4F40" w:rsidRPr="00B6139F">
        <w:rPr>
          <w:rFonts w:cs="Arial"/>
          <w:lang w:val="en-GB"/>
        </w:rPr>
        <w:t>Asp</w:t>
      </w:r>
      <w:r w:rsidRPr="00D4275D">
        <w:rPr>
          <w:rFonts w:cs="Arial"/>
          <w:lang w:val="en-GB"/>
        </w:rPr>
        <w:t>(</w:t>
      </w:r>
      <w:proofErr w:type="spellStart"/>
      <w:r w:rsidRPr="00D4275D">
        <w:rPr>
          <w:rFonts w:cs="Arial"/>
          <w:i/>
          <w:lang w:val="en-GB"/>
        </w:rPr>
        <w:t>O</w:t>
      </w:r>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5E4F40" w:rsidRPr="00B6139F">
        <w:rPr>
          <w:rFonts w:cs="Arial"/>
          <w:lang w:val="en-GB"/>
        </w:rPr>
        <w:t>Glu</w:t>
      </w:r>
      <w:proofErr w:type="spellEnd"/>
      <w:r w:rsidRPr="00D4275D">
        <w:rPr>
          <w:rFonts w:cs="Arial"/>
          <w:lang w:val="en-GB"/>
        </w:rPr>
        <w:t>(</w:t>
      </w:r>
      <w:proofErr w:type="spellStart"/>
      <w:r w:rsidRPr="00D4275D">
        <w:rPr>
          <w:rFonts w:cs="Arial"/>
          <w:i/>
          <w:lang w:val="en-GB"/>
        </w:rPr>
        <w:t>O</w:t>
      </w:r>
      <w:r w:rsidRPr="00D4275D">
        <w:rPr>
          <w:rFonts w:cs="Arial"/>
          <w:lang w:val="en-GB"/>
        </w:rPr>
        <w:t>Allyl</w:t>
      </w:r>
      <w:proofErr w:type="spellEnd"/>
      <w:r w:rsidRPr="00D4275D">
        <w:rPr>
          <w:rFonts w:cs="Arial"/>
          <w:lang w:val="en-GB"/>
        </w:rPr>
        <w:t>) were synthesized on solid support, respectively, (</w:t>
      </w:r>
      <w:proofErr w:type="spellStart"/>
      <w:r w:rsidR="00F542D8">
        <w:rPr>
          <w:rFonts w:cs="Arial"/>
          <w:szCs w:val="24"/>
          <w:lang w:val="en-GB"/>
        </w:rPr>
        <w:t>t</w:t>
      </w:r>
      <w:r w:rsidR="00453AA0">
        <w:rPr>
          <w:rFonts w:cs="Arial"/>
          <w:szCs w:val="24"/>
          <w:lang w:val="en-GB"/>
        </w:rPr>
        <w:t>rityl</w:t>
      </w:r>
      <w:proofErr w:type="spellEnd"/>
      <w:r w:rsidR="00453AA0">
        <w:rPr>
          <w:rFonts w:cs="Arial"/>
          <w:szCs w:val="24"/>
          <w:lang w:val="en-GB"/>
        </w:rPr>
        <w:t xml:space="preserve"> chloride resin, </w:t>
      </w:r>
      <w:proofErr w:type="spellStart"/>
      <w:r w:rsidR="00453AA0">
        <w:rPr>
          <w:rFonts w:cs="Arial"/>
          <w:szCs w:val="24"/>
          <w:lang w:val="en-GB"/>
        </w:rPr>
        <w:t>Intavis</w:t>
      </w:r>
      <w:proofErr w:type="spellEnd"/>
      <w:r w:rsidR="00453AA0">
        <w:rPr>
          <w:rFonts w:cs="Arial"/>
          <w:szCs w:val="24"/>
          <w:lang w:val="en-GB"/>
        </w:rPr>
        <w:t xml:space="preserve">, </w:t>
      </w:r>
      <w:r w:rsidR="00453AA0">
        <w:rPr>
          <w:rFonts w:cs="Arial"/>
          <w:szCs w:val="24"/>
          <w:lang w:val="en-GB"/>
        </w:rPr>
        <w:lastRenderedPageBreak/>
        <w:t>Germany</w:t>
      </w:r>
      <w:r w:rsidRPr="00D4275D">
        <w:rPr>
          <w:rFonts w:cs="Arial"/>
          <w:lang w:val="en-GB"/>
        </w:rPr>
        <w:t xml:space="preserve">) using standard </w:t>
      </w:r>
      <w:proofErr w:type="spellStart"/>
      <w:r w:rsidRPr="00D4275D">
        <w:rPr>
          <w:rFonts w:cs="Arial"/>
          <w:lang w:val="en-GB"/>
        </w:rPr>
        <w:t>Fmoc</w:t>
      </w:r>
      <w:proofErr w:type="spellEnd"/>
      <w:r w:rsidRPr="00D4275D">
        <w:rPr>
          <w:rFonts w:cs="Arial"/>
          <w:lang w:val="en-GB"/>
        </w:rPr>
        <w:t xml:space="preserve">-procedure. Couplings were performed using 2 eq. of amino acid, 2 eq. of HATU, 2 eq. </w:t>
      </w:r>
      <w:proofErr w:type="spellStart"/>
      <w:r w:rsidRPr="00D4275D">
        <w:rPr>
          <w:rFonts w:cs="Arial"/>
          <w:lang w:val="en-GB"/>
        </w:rPr>
        <w:t>HOAt</w:t>
      </w:r>
      <w:proofErr w:type="spellEnd"/>
      <w:r w:rsidRPr="00D4275D">
        <w:rPr>
          <w:rFonts w:cs="Arial"/>
          <w:lang w:val="en-GB"/>
        </w:rPr>
        <w:t xml:space="preserve"> and 5 eq. DIPEA. After final </w:t>
      </w:r>
      <w:proofErr w:type="spellStart"/>
      <w:r w:rsidRPr="00D4275D">
        <w:rPr>
          <w:rFonts w:cs="Arial"/>
          <w:lang w:val="en-GB"/>
        </w:rPr>
        <w:t>Fmoc</w:t>
      </w:r>
      <w:proofErr w:type="spellEnd"/>
      <w:r w:rsidRPr="00D4275D">
        <w:rPr>
          <w:rFonts w:cs="Arial"/>
          <w:lang w:val="en-GB"/>
        </w:rPr>
        <w:t xml:space="preserve"> and Al</w:t>
      </w:r>
      <w:r w:rsidR="008B34D3">
        <w:rPr>
          <w:rFonts w:cs="Arial"/>
          <w:lang w:val="en-GB"/>
        </w:rPr>
        <w:t>lyl</w:t>
      </w:r>
      <w:r w:rsidRPr="00D4275D">
        <w:rPr>
          <w:rFonts w:cs="Arial"/>
          <w:lang w:val="en-GB"/>
        </w:rPr>
        <w:t>-</w:t>
      </w:r>
      <w:proofErr w:type="spellStart"/>
      <w:r w:rsidRPr="00D4275D">
        <w:rPr>
          <w:rFonts w:cs="Arial"/>
          <w:lang w:val="en-GB"/>
        </w:rPr>
        <w:t>deprotection</w:t>
      </w:r>
      <w:proofErr w:type="spellEnd"/>
      <w:r w:rsidRPr="00D4275D">
        <w:rPr>
          <w:rFonts w:cs="Arial"/>
          <w:lang w:val="en-GB"/>
        </w:rPr>
        <w:t xml:space="preserve"> on solid support, the side chains of the peptide’s lysine (or ornithine, respectively) and glutamic acid were cyclized on the resin by incubating the orthogonally </w:t>
      </w:r>
      <w:proofErr w:type="spellStart"/>
      <w:r w:rsidRPr="00D4275D">
        <w:rPr>
          <w:rFonts w:cs="Arial"/>
          <w:lang w:val="en-GB"/>
        </w:rPr>
        <w:t>deprotected</w:t>
      </w:r>
      <w:proofErr w:type="spellEnd"/>
      <w:r w:rsidRPr="00D4275D">
        <w:rPr>
          <w:rFonts w:cs="Arial"/>
          <w:lang w:val="en-GB"/>
        </w:rPr>
        <w:t xml:space="preserve"> peptide for 1 h with a solution of 2 eq. HATU, 2 eq. </w:t>
      </w:r>
      <w:proofErr w:type="spellStart"/>
      <w:r w:rsidRPr="00D4275D">
        <w:rPr>
          <w:rFonts w:cs="Arial"/>
          <w:lang w:val="en-GB"/>
        </w:rPr>
        <w:t>HOAt</w:t>
      </w:r>
      <w:proofErr w:type="spellEnd"/>
      <w:r w:rsidRPr="00D4275D">
        <w:rPr>
          <w:rFonts w:cs="Arial"/>
          <w:lang w:val="en-GB"/>
        </w:rPr>
        <w:t xml:space="preserve"> and 5 eq. DIPEA in DMF. After completion of the reaction (monitoring by LC-MS), the peptide was cleaved from the resin using 20% HFIP-solution in DCM. After evaporation of the solvent, the peptide was treated with a solution of 85% TFA, 10% DCM, 2.5% TIPS and 2.5% H</w:t>
      </w:r>
      <w:r w:rsidRPr="00D4275D">
        <w:rPr>
          <w:rFonts w:cs="Arial"/>
          <w:vertAlign w:val="subscript"/>
          <w:lang w:val="en-GB"/>
        </w:rPr>
        <w:t>2</w:t>
      </w:r>
      <w:r w:rsidRPr="00D4275D">
        <w:rPr>
          <w:rFonts w:cs="Arial"/>
          <w:lang w:val="en-GB"/>
        </w:rPr>
        <w:t xml:space="preserve">O to </w:t>
      </w:r>
      <w:proofErr w:type="spellStart"/>
      <w:r w:rsidRPr="00D4275D">
        <w:rPr>
          <w:rFonts w:cs="Arial"/>
          <w:lang w:val="en-GB"/>
        </w:rPr>
        <w:t>deprotect</w:t>
      </w:r>
      <w:proofErr w:type="spellEnd"/>
      <w:r w:rsidRPr="00D4275D">
        <w:rPr>
          <w:rFonts w:cs="Arial"/>
          <w:lang w:val="en-GB"/>
        </w:rPr>
        <w:t xml:space="preserve"> the acid labile side chain protecting groups. Afterwards, the peptide was purified by semi-preparative HPLC and lyophilized, yielding a colourless powder.</w:t>
      </w:r>
      <w:r w:rsidR="00BD6EE7">
        <w:rPr>
          <w:rFonts w:cs="Arial"/>
          <w:lang w:val="en-GB"/>
        </w:rPr>
        <w:t xml:space="preserve"> </w:t>
      </w:r>
      <w:r w:rsidR="003B6EEC">
        <w:rPr>
          <w:rFonts w:cs="Arial"/>
          <w:lang w:val="en-GB"/>
        </w:rPr>
        <w:t>The peptide</w:t>
      </w:r>
      <w:r w:rsidR="003B6EEC" w:rsidRPr="00D4275D">
        <w:rPr>
          <w:rFonts w:cs="Arial"/>
          <w:lang w:val="en-GB"/>
        </w:rPr>
        <w:t xml:space="preserve"> </w:t>
      </w:r>
      <w:r w:rsidR="003B6EEC">
        <w:rPr>
          <w:rFonts w:cs="Arial"/>
          <w:lang w:val="en-GB"/>
        </w:rPr>
        <w:t>was obtained in good purity (&gt;95 %).</w:t>
      </w:r>
    </w:p>
    <w:p w14:paraId="26E6CB1A" w14:textId="5D120AB4" w:rsidR="003A6B58" w:rsidRPr="001308F7" w:rsidRDefault="003A6B58" w:rsidP="009D4457">
      <w:pPr>
        <w:pStyle w:val="TAMainText"/>
        <w:keepNext/>
        <w:ind w:firstLine="0"/>
        <w:rPr>
          <w:rFonts w:cs="Arial"/>
          <w:b/>
          <w:szCs w:val="24"/>
          <w:lang w:val="en-GB"/>
        </w:rPr>
      </w:pPr>
      <w:r w:rsidRPr="001308F7">
        <w:rPr>
          <w:rFonts w:cs="Arial"/>
          <w:b/>
          <w:szCs w:val="24"/>
          <w:lang w:val="en-GB"/>
        </w:rPr>
        <w:t xml:space="preserve">Synthesis of the precursor </w:t>
      </w:r>
      <w:r w:rsidRPr="00F906BB">
        <w:rPr>
          <w:b/>
          <w:lang w:val="en-GB"/>
        </w:rPr>
        <w:t>[</w:t>
      </w:r>
      <w:proofErr w:type="spellStart"/>
      <w:r w:rsidRPr="00F906BB">
        <w:rPr>
          <w:b/>
          <w:i/>
          <w:lang w:val="en-GB"/>
        </w:rPr>
        <w:t>sc,sc</w:t>
      </w:r>
      <w:proofErr w:type="spellEnd"/>
      <w:r w:rsidRPr="00F906BB">
        <w:rPr>
          <w:b/>
          <w:lang w:val="en-GB"/>
        </w:rPr>
        <w:t>(</w:t>
      </w:r>
      <w:proofErr w:type="spellStart"/>
      <w:r w:rsidR="001B739A" w:rsidRPr="00FE1068">
        <w:rPr>
          <w:rFonts w:cs="Arial"/>
          <w:b/>
          <w:lang w:val="en-GB"/>
        </w:rPr>
        <w:t>Boc</w:t>
      </w:r>
      <w:proofErr w:type="spellEnd"/>
      <w:r w:rsidR="001B739A" w:rsidRPr="00FE1068">
        <w:rPr>
          <w:rFonts w:cs="Arial"/>
          <w:b/>
          <w:lang w:val="en-GB"/>
        </w:rPr>
        <w:t>-KS(</w:t>
      </w:r>
      <w:proofErr w:type="spellStart"/>
      <w:r w:rsidR="001B739A" w:rsidRPr="00FE1068">
        <w:rPr>
          <w:rFonts w:cs="Arial"/>
          <w:b/>
          <w:vertAlign w:val="superscript"/>
          <w:lang w:val="en-GB"/>
        </w:rPr>
        <w:t>t</w:t>
      </w:r>
      <w:r w:rsidR="001B739A" w:rsidRPr="00FE1068">
        <w:rPr>
          <w:rFonts w:cs="Arial"/>
          <w:b/>
          <w:lang w:val="en-GB"/>
        </w:rPr>
        <w:t>Bu</w:t>
      </w:r>
      <w:proofErr w:type="spellEnd"/>
      <w:r w:rsidR="001B739A" w:rsidRPr="00FE1068">
        <w:rPr>
          <w:rFonts w:cs="Arial"/>
          <w:b/>
          <w:lang w:val="en-GB"/>
        </w:rPr>
        <w:t>)R(</w:t>
      </w:r>
      <w:proofErr w:type="spellStart"/>
      <w:r w:rsidR="001B739A" w:rsidRPr="00FE1068">
        <w:rPr>
          <w:rFonts w:cs="Arial"/>
          <w:b/>
          <w:lang w:val="en-GB"/>
        </w:rPr>
        <w:t>Pbf</w:t>
      </w:r>
      <w:proofErr w:type="spellEnd"/>
      <w:r w:rsidR="001B739A" w:rsidRPr="00FE1068">
        <w:rPr>
          <w:rFonts w:cs="Arial"/>
          <w:b/>
          <w:lang w:val="en-GB"/>
        </w:rPr>
        <w:t>)W(</w:t>
      </w:r>
      <w:proofErr w:type="spellStart"/>
      <w:r w:rsidR="001B739A" w:rsidRPr="00FE1068">
        <w:rPr>
          <w:rFonts w:cs="Arial"/>
          <w:b/>
          <w:lang w:val="en-GB"/>
        </w:rPr>
        <w:t>Boc</w:t>
      </w:r>
      <w:proofErr w:type="spellEnd"/>
      <w:r w:rsidR="001B739A" w:rsidRPr="00FE1068">
        <w:rPr>
          <w:rFonts w:cs="Arial"/>
          <w:b/>
          <w:lang w:val="en-GB"/>
        </w:rPr>
        <w:t>)D(</w:t>
      </w:r>
      <w:proofErr w:type="spellStart"/>
      <w:r w:rsidR="001B739A" w:rsidRPr="00FE1068">
        <w:rPr>
          <w:rFonts w:cs="Arial"/>
          <w:b/>
          <w:lang w:val="en-GB"/>
        </w:rPr>
        <w:t>O</w:t>
      </w:r>
      <w:r w:rsidR="001B739A" w:rsidRPr="00FE1068">
        <w:rPr>
          <w:rFonts w:cs="Arial"/>
          <w:b/>
          <w:vertAlign w:val="superscript"/>
          <w:lang w:val="en-GB"/>
        </w:rPr>
        <w:t>t</w:t>
      </w:r>
      <w:r w:rsidR="001B739A" w:rsidRPr="00FE1068">
        <w:rPr>
          <w:rFonts w:cs="Arial"/>
          <w:b/>
          <w:lang w:val="en-GB"/>
        </w:rPr>
        <w:t>Bu</w:t>
      </w:r>
      <w:proofErr w:type="spellEnd"/>
      <w:r w:rsidR="001B739A" w:rsidRPr="00FE1068">
        <w:rPr>
          <w:rFonts w:cs="Arial"/>
          <w:b/>
          <w:lang w:val="en-GB"/>
        </w:rPr>
        <w:t>)E)]-OH</w:t>
      </w:r>
      <w:r w:rsidR="001B739A" w:rsidRPr="001308F7" w:rsidDel="001B739A">
        <w:rPr>
          <w:rFonts w:cs="Arial"/>
          <w:b/>
          <w:szCs w:val="24"/>
          <w:lang w:val="en-GB"/>
        </w:rPr>
        <w:t xml:space="preserve"> </w:t>
      </w:r>
    </w:p>
    <w:p w14:paraId="7F0A7344" w14:textId="04A4160A" w:rsidR="003A6B58" w:rsidRDefault="003A6B58" w:rsidP="009D4457">
      <w:pPr>
        <w:pStyle w:val="TAMainText"/>
        <w:rPr>
          <w:rFonts w:cs="Arial"/>
          <w:lang w:val="en-GB"/>
        </w:rPr>
      </w:pPr>
      <w:r w:rsidRPr="00D4275D">
        <w:rPr>
          <w:rFonts w:cs="Arial"/>
          <w:lang w:val="en-GB"/>
        </w:rPr>
        <w:t xml:space="preserve">The orthogonally protected, linear peptide </w:t>
      </w:r>
      <w:proofErr w:type="spellStart"/>
      <w:r w:rsidRPr="00D4275D">
        <w:rPr>
          <w:rFonts w:cs="Arial"/>
          <w:lang w:val="en-GB"/>
        </w:rPr>
        <w:t>Boc</w:t>
      </w:r>
      <w:proofErr w:type="spellEnd"/>
      <w:r w:rsidRPr="00D4275D">
        <w:rPr>
          <w:rFonts w:cs="Arial"/>
          <w:lang w:val="en-GB"/>
        </w:rPr>
        <w:t>-</w:t>
      </w:r>
      <w:proofErr w:type="gramStart"/>
      <w:r w:rsidR="00A57A66" w:rsidRPr="00B6139F">
        <w:rPr>
          <w:rFonts w:cs="Arial"/>
          <w:lang w:val="en-GB"/>
        </w:rPr>
        <w:t>Lys</w:t>
      </w:r>
      <w:r w:rsidRPr="00D4275D">
        <w:rPr>
          <w:rFonts w:cs="Arial"/>
          <w:lang w:val="en-GB"/>
        </w:rPr>
        <w:t>(</w:t>
      </w:r>
      <w:proofErr w:type="spellStart"/>
      <w:proofErr w:type="gramEnd"/>
      <w:r w:rsidRPr="00D4275D">
        <w:rPr>
          <w:rFonts w:cs="Arial"/>
          <w:lang w:val="en-GB"/>
        </w:rPr>
        <w:t>Fmoc</w:t>
      </w:r>
      <w:proofErr w:type="spellEnd"/>
      <w:r w:rsidRPr="00D4275D">
        <w:rPr>
          <w:rFonts w:cs="Arial"/>
          <w:lang w:val="en-GB"/>
        </w:rPr>
        <w:t>)-</w:t>
      </w:r>
      <w:proofErr w:type="spellStart"/>
      <w:r w:rsidR="00A57A66" w:rsidRPr="00B6139F">
        <w:rPr>
          <w:rFonts w:cs="Arial"/>
          <w:lang w:val="en-GB"/>
        </w:rPr>
        <w:t>Ser</w:t>
      </w:r>
      <w:proofErr w:type="spellEnd"/>
      <w:r w:rsidRPr="00D4275D">
        <w:rPr>
          <w:rFonts w:cs="Arial"/>
          <w:lang w:val="en-GB"/>
        </w:rPr>
        <w:t>(</w:t>
      </w:r>
      <w:proofErr w:type="spellStart"/>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A57A66" w:rsidRPr="00B6139F">
        <w:rPr>
          <w:rFonts w:cs="Arial"/>
          <w:lang w:val="en-GB"/>
        </w:rPr>
        <w:t>Arg</w:t>
      </w:r>
      <w:proofErr w:type="spellEnd"/>
      <w:r w:rsidRPr="00D4275D">
        <w:rPr>
          <w:rFonts w:cs="Arial"/>
          <w:lang w:val="en-GB"/>
        </w:rPr>
        <w:t>(</w:t>
      </w:r>
      <w:proofErr w:type="spellStart"/>
      <w:r w:rsidRPr="00D4275D">
        <w:rPr>
          <w:rFonts w:cs="Arial"/>
          <w:lang w:val="en-GB"/>
        </w:rPr>
        <w:t>Pbf</w:t>
      </w:r>
      <w:proofErr w:type="spellEnd"/>
      <w:r w:rsidRPr="00D4275D">
        <w:rPr>
          <w:rFonts w:cs="Arial"/>
          <w:lang w:val="en-GB"/>
        </w:rPr>
        <w:t>)-</w:t>
      </w:r>
      <w:proofErr w:type="spellStart"/>
      <w:r w:rsidR="00A57A66" w:rsidRPr="00B6139F">
        <w:rPr>
          <w:rFonts w:cs="Arial"/>
          <w:lang w:val="en-GB"/>
        </w:rPr>
        <w:t>Trp</w:t>
      </w:r>
      <w:proofErr w:type="spellEnd"/>
      <w:r w:rsidRPr="00D4275D">
        <w:rPr>
          <w:rFonts w:cs="Arial"/>
          <w:lang w:val="en-GB"/>
        </w:rPr>
        <w:t>(</w:t>
      </w:r>
      <w:proofErr w:type="spellStart"/>
      <w:r w:rsidRPr="00D4275D">
        <w:rPr>
          <w:rFonts w:cs="Arial"/>
          <w:lang w:val="en-GB"/>
        </w:rPr>
        <w:t>Boc</w:t>
      </w:r>
      <w:proofErr w:type="spellEnd"/>
      <w:r w:rsidRPr="00D4275D">
        <w:rPr>
          <w:rFonts w:cs="Arial"/>
          <w:lang w:val="en-GB"/>
        </w:rPr>
        <w:t>)-</w:t>
      </w:r>
      <w:r w:rsidR="00A57A66" w:rsidRPr="00B6139F">
        <w:rPr>
          <w:rFonts w:cs="Arial"/>
          <w:lang w:val="en-GB"/>
        </w:rPr>
        <w:t>Asp</w:t>
      </w:r>
      <w:r w:rsidRPr="00D4275D">
        <w:rPr>
          <w:rFonts w:cs="Arial"/>
          <w:lang w:val="en-GB"/>
        </w:rPr>
        <w:t>(</w:t>
      </w:r>
      <w:proofErr w:type="spellStart"/>
      <w:r w:rsidRPr="00D4275D">
        <w:rPr>
          <w:rFonts w:cs="Arial"/>
          <w:i/>
          <w:lang w:val="en-GB"/>
        </w:rPr>
        <w:t>O</w:t>
      </w:r>
      <w:r w:rsidRPr="00D4275D">
        <w:rPr>
          <w:rFonts w:cs="Arial"/>
          <w:i/>
          <w:vertAlign w:val="superscript"/>
          <w:lang w:val="en-GB"/>
        </w:rPr>
        <w:t>t</w:t>
      </w:r>
      <w:r w:rsidRPr="00D4275D">
        <w:rPr>
          <w:rFonts w:cs="Arial"/>
          <w:lang w:val="en-GB"/>
        </w:rPr>
        <w:t>Bu</w:t>
      </w:r>
      <w:proofErr w:type="spellEnd"/>
      <w:r w:rsidRPr="00D4275D">
        <w:rPr>
          <w:rFonts w:cs="Arial"/>
          <w:lang w:val="en-GB"/>
        </w:rPr>
        <w:t>)-</w:t>
      </w:r>
      <w:proofErr w:type="spellStart"/>
      <w:r w:rsidR="00A57A66" w:rsidRPr="00B6139F">
        <w:rPr>
          <w:rFonts w:cs="Arial"/>
          <w:lang w:val="en-GB"/>
        </w:rPr>
        <w:t>Glu</w:t>
      </w:r>
      <w:proofErr w:type="spellEnd"/>
      <w:r w:rsidRPr="00D4275D">
        <w:rPr>
          <w:rFonts w:cs="Arial"/>
          <w:lang w:val="en-GB"/>
        </w:rPr>
        <w:t>(</w:t>
      </w:r>
      <w:proofErr w:type="spellStart"/>
      <w:r w:rsidRPr="00D4275D">
        <w:rPr>
          <w:rFonts w:cs="Arial"/>
          <w:i/>
          <w:lang w:val="en-GB"/>
        </w:rPr>
        <w:t>O</w:t>
      </w:r>
      <w:r w:rsidRPr="00D4275D">
        <w:rPr>
          <w:rFonts w:cs="Arial"/>
          <w:lang w:val="en-GB"/>
        </w:rPr>
        <w:t>Allyl</w:t>
      </w:r>
      <w:proofErr w:type="spellEnd"/>
      <w:r w:rsidRPr="00D4275D">
        <w:rPr>
          <w:rFonts w:cs="Arial"/>
          <w:lang w:val="en-GB"/>
        </w:rPr>
        <w:t>) was synthesized on solid support (</w:t>
      </w:r>
      <w:proofErr w:type="spellStart"/>
      <w:r w:rsidR="00963964">
        <w:rPr>
          <w:rFonts w:cs="Arial"/>
          <w:szCs w:val="24"/>
          <w:lang w:val="en-GB"/>
        </w:rPr>
        <w:t>t</w:t>
      </w:r>
      <w:r w:rsidR="00453AA0">
        <w:rPr>
          <w:rFonts w:cs="Arial"/>
          <w:szCs w:val="24"/>
          <w:lang w:val="en-GB"/>
        </w:rPr>
        <w:t>rityl</w:t>
      </w:r>
      <w:proofErr w:type="spellEnd"/>
      <w:r w:rsidR="00453AA0">
        <w:rPr>
          <w:rFonts w:cs="Arial"/>
          <w:szCs w:val="24"/>
          <w:lang w:val="en-GB"/>
        </w:rPr>
        <w:t xml:space="preserve"> chloride resin, </w:t>
      </w:r>
      <w:proofErr w:type="spellStart"/>
      <w:r w:rsidR="00453AA0">
        <w:rPr>
          <w:rFonts w:cs="Arial"/>
          <w:szCs w:val="24"/>
          <w:lang w:val="en-GB"/>
        </w:rPr>
        <w:t>Intavis</w:t>
      </w:r>
      <w:proofErr w:type="spellEnd"/>
      <w:r w:rsidR="00453AA0">
        <w:rPr>
          <w:rFonts w:cs="Arial"/>
          <w:szCs w:val="24"/>
          <w:lang w:val="en-GB"/>
        </w:rPr>
        <w:t>, Germany</w:t>
      </w:r>
      <w:r w:rsidRPr="00D4275D">
        <w:rPr>
          <w:rFonts w:cs="Arial"/>
          <w:lang w:val="en-GB"/>
        </w:rPr>
        <w:t xml:space="preserve">) using standard </w:t>
      </w:r>
      <w:proofErr w:type="spellStart"/>
      <w:r w:rsidRPr="00D4275D">
        <w:rPr>
          <w:rFonts w:cs="Arial"/>
          <w:lang w:val="en-GB"/>
        </w:rPr>
        <w:t>Fmoc</w:t>
      </w:r>
      <w:proofErr w:type="spellEnd"/>
      <w:r w:rsidRPr="00D4275D">
        <w:rPr>
          <w:rFonts w:cs="Arial"/>
          <w:lang w:val="en-GB"/>
        </w:rPr>
        <w:t xml:space="preserve">-procedure. Couplings were performed using 2 eq. of amino acid, 2 eq. of HATU, 2 eq. </w:t>
      </w:r>
      <w:proofErr w:type="spellStart"/>
      <w:r w:rsidRPr="00D4275D">
        <w:rPr>
          <w:rFonts w:cs="Arial"/>
          <w:lang w:val="en-GB"/>
        </w:rPr>
        <w:t>HOAt</w:t>
      </w:r>
      <w:proofErr w:type="spellEnd"/>
      <w:r w:rsidRPr="00D4275D">
        <w:rPr>
          <w:rFonts w:cs="Arial"/>
          <w:lang w:val="en-GB"/>
        </w:rPr>
        <w:t xml:space="preserve"> and 5 eq. DIPEA. After final </w:t>
      </w:r>
      <w:proofErr w:type="spellStart"/>
      <w:r w:rsidRPr="00D4275D">
        <w:rPr>
          <w:rFonts w:cs="Arial"/>
          <w:lang w:val="en-GB"/>
        </w:rPr>
        <w:t>Fmoc</w:t>
      </w:r>
      <w:proofErr w:type="spellEnd"/>
      <w:r w:rsidRPr="00D4275D">
        <w:rPr>
          <w:rFonts w:cs="Arial"/>
          <w:lang w:val="en-GB"/>
        </w:rPr>
        <w:t xml:space="preserve"> and All</w:t>
      </w:r>
      <w:r w:rsidR="008B34D3">
        <w:rPr>
          <w:rFonts w:cs="Arial"/>
          <w:lang w:val="en-GB"/>
        </w:rPr>
        <w:t>yl</w:t>
      </w:r>
      <w:r w:rsidRPr="00D4275D">
        <w:rPr>
          <w:rFonts w:cs="Arial"/>
          <w:lang w:val="en-GB"/>
        </w:rPr>
        <w:t>-</w:t>
      </w:r>
      <w:proofErr w:type="spellStart"/>
      <w:r w:rsidRPr="00D4275D">
        <w:rPr>
          <w:rFonts w:cs="Arial"/>
          <w:lang w:val="en-GB"/>
        </w:rPr>
        <w:t>deprotection</w:t>
      </w:r>
      <w:proofErr w:type="spellEnd"/>
      <w:r w:rsidRPr="00D4275D">
        <w:rPr>
          <w:rFonts w:cs="Arial"/>
          <w:lang w:val="en-GB"/>
        </w:rPr>
        <w:t xml:space="preserve"> on solid support, the side chains of the peptide’s lysine and glutamic acid were cyclized on the resin by incubating the orthogonally </w:t>
      </w:r>
      <w:proofErr w:type="spellStart"/>
      <w:r w:rsidRPr="00D4275D">
        <w:rPr>
          <w:rFonts w:cs="Arial"/>
          <w:lang w:val="en-GB"/>
        </w:rPr>
        <w:t>deprotected</w:t>
      </w:r>
      <w:proofErr w:type="spellEnd"/>
      <w:r w:rsidRPr="00D4275D">
        <w:rPr>
          <w:rFonts w:cs="Arial"/>
          <w:lang w:val="en-GB"/>
        </w:rPr>
        <w:t xml:space="preserve"> peptide for 1 h with a solution of 2 eq. HATU, 2 eq. </w:t>
      </w:r>
      <w:proofErr w:type="spellStart"/>
      <w:r w:rsidRPr="00D4275D">
        <w:rPr>
          <w:rFonts w:cs="Arial"/>
          <w:lang w:val="en-GB"/>
        </w:rPr>
        <w:t>HOAt</w:t>
      </w:r>
      <w:proofErr w:type="spellEnd"/>
      <w:r w:rsidRPr="00D4275D">
        <w:rPr>
          <w:rFonts w:cs="Arial"/>
          <w:lang w:val="en-GB"/>
        </w:rPr>
        <w:t xml:space="preserve"> and 5 eq. DIPEA in DMF. After completion of the reaction (monitoring by LC-MS), the peptide was cleaved from the resin using 20% HFIP-solution in DCM. After evaporation of the solvent, the product was dissolved in H</w:t>
      </w:r>
      <w:r w:rsidRPr="00D4275D">
        <w:rPr>
          <w:rFonts w:cs="Arial"/>
          <w:vertAlign w:val="subscript"/>
          <w:lang w:val="en-GB"/>
        </w:rPr>
        <w:t>2</w:t>
      </w:r>
      <w:r w:rsidRPr="00D4275D">
        <w:rPr>
          <w:rFonts w:cs="Arial"/>
          <w:lang w:val="en-GB"/>
        </w:rPr>
        <w:t>O/ACN and lyophilized overnight. The peptide [</w:t>
      </w:r>
      <w:proofErr w:type="spellStart"/>
      <w:r w:rsidRPr="00D4275D">
        <w:rPr>
          <w:rFonts w:cs="Arial"/>
          <w:i/>
          <w:lang w:val="en-GB"/>
        </w:rPr>
        <w:t>sc,sc</w:t>
      </w:r>
      <w:proofErr w:type="spellEnd"/>
      <w:r w:rsidRPr="00D4275D">
        <w:rPr>
          <w:rFonts w:cs="Arial"/>
          <w:lang w:val="en-GB"/>
        </w:rPr>
        <w:t>(</w:t>
      </w:r>
      <w:proofErr w:type="spellStart"/>
      <w:r w:rsidR="001B739A">
        <w:rPr>
          <w:rFonts w:cs="Arial"/>
          <w:lang w:val="en-GB"/>
        </w:rPr>
        <w:t>Boc</w:t>
      </w:r>
      <w:proofErr w:type="spellEnd"/>
      <w:r w:rsidR="001B739A">
        <w:rPr>
          <w:rFonts w:cs="Arial"/>
          <w:lang w:val="en-GB"/>
        </w:rPr>
        <w:t>-</w:t>
      </w:r>
      <w:r w:rsidRPr="00D4275D">
        <w:rPr>
          <w:rFonts w:cs="Arial"/>
          <w:lang w:val="en-GB"/>
        </w:rPr>
        <w:t>KS</w:t>
      </w:r>
      <w:r w:rsidR="001B739A">
        <w:rPr>
          <w:rFonts w:cs="Arial"/>
          <w:lang w:val="en-GB"/>
        </w:rPr>
        <w:t>(</w:t>
      </w:r>
      <w:proofErr w:type="spellStart"/>
      <w:r w:rsidR="001B739A" w:rsidRPr="00FE1068">
        <w:rPr>
          <w:rFonts w:cs="Arial"/>
          <w:vertAlign w:val="superscript"/>
          <w:lang w:val="en-GB"/>
        </w:rPr>
        <w:t>t</w:t>
      </w:r>
      <w:r w:rsidR="001B739A">
        <w:rPr>
          <w:rFonts w:cs="Arial"/>
          <w:lang w:val="en-GB"/>
        </w:rPr>
        <w:t>Bu</w:t>
      </w:r>
      <w:proofErr w:type="spellEnd"/>
      <w:r w:rsidR="001B739A">
        <w:rPr>
          <w:rFonts w:cs="Arial"/>
          <w:lang w:val="en-GB"/>
        </w:rPr>
        <w:t>)</w:t>
      </w:r>
      <w:r w:rsidRPr="00D4275D">
        <w:rPr>
          <w:rFonts w:cs="Arial"/>
          <w:lang w:val="en-GB"/>
        </w:rPr>
        <w:t>R</w:t>
      </w:r>
      <w:r w:rsidR="001B739A">
        <w:rPr>
          <w:rFonts w:cs="Arial"/>
          <w:lang w:val="en-GB"/>
        </w:rPr>
        <w:t>(</w:t>
      </w:r>
      <w:proofErr w:type="spellStart"/>
      <w:r w:rsidR="001B739A">
        <w:rPr>
          <w:rFonts w:cs="Arial"/>
          <w:lang w:val="en-GB"/>
        </w:rPr>
        <w:t>Pbf</w:t>
      </w:r>
      <w:proofErr w:type="spellEnd"/>
      <w:r w:rsidR="001B739A">
        <w:rPr>
          <w:rFonts w:cs="Arial"/>
          <w:lang w:val="en-GB"/>
        </w:rPr>
        <w:t>)</w:t>
      </w:r>
      <w:r w:rsidRPr="00D4275D">
        <w:rPr>
          <w:rFonts w:cs="Arial"/>
          <w:lang w:val="en-GB"/>
        </w:rPr>
        <w:t>W</w:t>
      </w:r>
      <w:r w:rsidR="001B739A">
        <w:rPr>
          <w:rFonts w:cs="Arial"/>
          <w:lang w:val="en-GB"/>
        </w:rPr>
        <w:t>(</w:t>
      </w:r>
      <w:proofErr w:type="spellStart"/>
      <w:r w:rsidR="001B739A">
        <w:rPr>
          <w:rFonts w:cs="Arial"/>
          <w:lang w:val="en-GB"/>
        </w:rPr>
        <w:t>Boc</w:t>
      </w:r>
      <w:proofErr w:type="spellEnd"/>
      <w:r w:rsidR="001B739A">
        <w:rPr>
          <w:rFonts w:cs="Arial"/>
          <w:lang w:val="en-GB"/>
        </w:rPr>
        <w:t>)</w:t>
      </w:r>
      <w:r w:rsidRPr="00D4275D">
        <w:rPr>
          <w:rFonts w:cs="Arial"/>
          <w:lang w:val="en-GB"/>
        </w:rPr>
        <w:t>D</w:t>
      </w:r>
      <w:r w:rsidR="001B739A">
        <w:rPr>
          <w:rFonts w:cs="Arial"/>
          <w:lang w:val="en-GB"/>
        </w:rPr>
        <w:t>(</w:t>
      </w:r>
      <w:proofErr w:type="spellStart"/>
      <w:r w:rsidR="001B739A">
        <w:rPr>
          <w:rFonts w:cs="Arial"/>
          <w:lang w:val="en-GB"/>
        </w:rPr>
        <w:t>O</w:t>
      </w:r>
      <w:r w:rsidR="001B739A" w:rsidRPr="00FE1068">
        <w:rPr>
          <w:rFonts w:cs="Arial"/>
          <w:vertAlign w:val="superscript"/>
          <w:lang w:val="en-GB"/>
        </w:rPr>
        <w:t>t</w:t>
      </w:r>
      <w:r w:rsidR="001B739A">
        <w:rPr>
          <w:rFonts w:cs="Arial"/>
          <w:lang w:val="en-GB"/>
        </w:rPr>
        <w:t>Bu</w:t>
      </w:r>
      <w:proofErr w:type="spellEnd"/>
      <w:r w:rsidR="001B739A">
        <w:rPr>
          <w:rFonts w:cs="Arial"/>
          <w:lang w:val="en-GB"/>
        </w:rPr>
        <w:t>)</w:t>
      </w:r>
      <w:r w:rsidRPr="00D4275D">
        <w:rPr>
          <w:rFonts w:cs="Arial"/>
          <w:lang w:val="en-GB"/>
        </w:rPr>
        <w:t xml:space="preserve">E)]-OH was obtained in good purity (&gt;90 %) as white powder. </w:t>
      </w:r>
    </w:p>
    <w:p w14:paraId="4EF4FB34" w14:textId="488C4CD0" w:rsidR="003A6B58" w:rsidRPr="006D197F" w:rsidRDefault="003A6B58" w:rsidP="009D4457">
      <w:pPr>
        <w:pStyle w:val="TAMainText"/>
        <w:keepNext/>
        <w:ind w:firstLine="0"/>
        <w:rPr>
          <w:rFonts w:cs="Arial"/>
          <w:b/>
          <w:szCs w:val="24"/>
          <w:lang w:val="en-GB"/>
        </w:rPr>
      </w:pPr>
      <w:r w:rsidRPr="006D197F">
        <w:rPr>
          <w:rFonts w:cs="Arial"/>
          <w:b/>
          <w:szCs w:val="24"/>
          <w:lang w:val="en-GB"/>
        </w:rPr>
        <w:lastRenderedPageBreak/>
        <w:t xml:space="preserve">Synthesis of </w:t>
      </w:r>
      <w:r w:rsidR="006D197F" w:rsidRPr="009D4457">
        <w:rPr>
          <w:b/>
          <w:lang w:val="en-GB"/>
        </w:rPr>
        <w:t>peptide</w:t>
      </w:r>
      <w:r w:rsidR="006D197F" w:rsidRPr="006D197F" w:rsidDel="006D197F">
        <w:rPr>
          <w:rFonts w:cs="Arial"/>
          <w:b/>
          <w:szCs w:val="24"/>
          <w:lang w:val="en-GB"/>
        </w:rPr>
        <w:t xml:space="preserve"> </w:t>
      </w:r>
      <w:r w:rsidR="006D197F" w:rsidRPr="006D197F">
        <w:rPr>
          <w:rFonts w:cs="Arial"/>
          <w:b/>
          <w:szCs w:val="24"/>
          <w:lang w:val="en-GB"/>
        </w:rPr>
        <w:t>4-10</w:t>
      </w:r>
    </w:p>
    <w:p w14:paraId="2755CB57" w14:textId="5196F98C" w:rsidR="003A6B58" w:rsidRDefault="003A6B58" w:rsidP="009D4457">
      <w:pPr>
        <w:pStyle w:val="TAMainText"/>
        <w:rPr>
          <w:rFonts w:cs="Arial"/>
          <w:lang w:val="en-GB"/>
        </w:rPr>
      </w:pPr>
      <w:r w:rsidRPr="00D4275D">
        <w:rPr>
          <w:rFonts w:cs="Arial"/>
          <w:lang w:val="en-GB"/>
        </w:rPr>
        <w:t xml:space="preserve">The corresponding amino acid (e.g. His for </w:t>
      </w:r>
      <w:r w:rsidR="001146E3">
        <w:rPr>
          <w:rFonts w:cs="Arial"/>
          <w:lang w:val="en-GB"/>
        </w:rPr>
        <w:t xml:space="preserve">peptide </w:t>
      </w:r>
      <w:r w:rsidRPr="00FE1068">
        <w:rPr>
          <w:rFonts w:cs="Arial"/>
          <w:b/>
          <w:lang w:val="en-GB"/>
        </w:rPr>
        <w:t>4</w:t>
      </w:r>
      <w:r w:rsidRPr="00D4275D">
        <w:rPr>
          <w:rFonts w:cs="Arial"/>
          <w:lang w:val="en-GB"/>
        </w:rPr>
        <w:t xml:space="preserve">) was loaded onto </w:t>
      </w:r>
      <w:proofErr w:type="spellStart"/>
      <w:r w:rsidR="00FF681D">
        <w:rPr>
          <w:rFonts w:cs="Arial"/>
          <w:szCs w:val="24"/>
          <w:lang w:val="en-GB"/>
        </w:rPr>
        <w:t>t</w:t>
      </w:r>
      <w:r w:rsidR="00453AA0">
        <w:rPr>
          <w:rFonts w:cs="Arial"/>
          <w:szCs w:val="24"/>
          <w:lang w:val="en-GB"/>
        </w:rPr>
        <w:t>rityl</w:t>
      </w:r>
      <w:proofErr w:type="spellEnd"/>
      <w:r w:rsidR="00453AA0">
        <w:rPr>
          <w:rFonts w:cs="Arial"/>
          <w:szCs w:val="24"/>
          <w:lang w:val="en-GB"/>
        </w:rPr>
        <w:t xml:space="preserve"> chloride resin (</w:t>
      </w:r>
      <w:proofErr w:type="spellStart"/>
      <w:r w:rsidR="00453AA0">
        <w:rPr>
          <w:rFonts w:cs="Arial"/>
          <w:szCs w:val="24"/>
          <w:lang w:val="en-GB"/>
        </w:rPr>
        <w:t>Intavis</w:t>
      </w:r>
      <w:proofErr w:type="spellEnd"/>
      <w:r w:rsidR="00453AA0">
        <w:rPr>
          <w:rFonts w:cs="Arial"/>
          <w:szCs w:val="24"/>
          <w:lang w:val="en-GB"/>
        </w:rPr>
        <w:t>, Germany)</w:t>
      </w:r>
      <w:r w:rsidRPr="00D4275D">
        <w:rPr>
          <w:rFonts w:cs="Arial"/>
          <w:lang w:val="en-GB"/>
        </w:rPr>
        <w:t xml:space="preserve"> and </w:t>
      </w:r>
      <w:proofErr w:type="spellStart"/>
      <w:r w:rsidRPr="00D4275D">
        <w:rPr>
          <w:rFonts w:cs="Arial"/>
          <w:lang w:val="en-GB"/>
        </w:rPr>
        <w:t>Fmoc-deprotected</w:t>
      </w:r>
      <w:proofErr w:type="spellEnd"/>
      <w:r w:rsidRPr="00D4275D">
        <w:rPr>
          <w:rFonts w:cs="Arial"/>
          <w:lang w:val="en-GB"/>
        </w:rPr>
        <w:t>. Subsequently, the resin was incubated with a solution of the compound [</w:t>
      </w:r>
      <w:proofErr w:type="spellStart"/>
      <w:r w:rsidRPr="00D4275D">
        <w:rPr>
          <w:rFonts w:cs="Arial"/>
          <w:i/>
          <w:lang w:val="en-GB"/>
        </w:rPr>
        <w:t>sc,sc</w:t>
      </w:r>
      <w:proofErr w:type="spellEnd"/>
      <w:r w:rsidRPr="00D4275D">
        <w:rPr>
          <w:rFonts w:cs="Arial"/>
          <w:lang w:val="en-GB"/>
        </w:rPr>
        <w:t>(</w:t>
      </w:r>
      <w:proofErr w:type="spellStart"/>
      <w:r w:rsidR="001B739A">
        <w:rPr>
          <w:rFonts w:cs="Arial"/>
          <w:lang w:val="en-GB"/>
        </w:rPr>
        <w:t>Boc</w:t>
      </w:r>
      <w:proofErr w:type="spellEnd"/>
      <w:r w:rsidR="001B739A">
        <w:rPr>
          <w:rFonts w:cs="Arial"/>
          <w:lang w:val="en-GB"/>
        </w:rPr>
        <w:t>-</w:t>
      </w:r>
      <w:r w:rsidR="001B739A" w:rsidRPr="00D4275D">
        <w:rPr>
          <w:rFonts w:cs="Arial"/>
          <w:lang w:val="en-GB"/>
        </w:rPr>
        <w:t>KS</w:t>
      </w:r>
      <w:r w:rsidR="001B739A">
        <w:rPr>
          <w:rFonts w:cs="Arial"/>
          <w:lang w:val="en-GB"/>
        </w:rPr>
        <w:t>(</w:t>
      </w:r>
      <w:proofErr w:type="spellStart"/>
      <w:r w:rsidR="001B739A" w:rsidRPr="00921197">
        <w:rPr>
          <w:rFonts w:cs="Arial"/>
          <w:vertAlign w:val="superscript"/>
          <w:lang w:val="en-GB"/>
        </w:rPr>
        <w:t>t</w:t>
      </w:r>
      <w:r w:rsidR="001B739A">
        <w:rPr>
          <w:rFonts w:cs="Arial"/>
          <w:lang w:val="en-GB"/>
        </w:rPr>
        <w:t>Bu</w:t>
      </w:r>
      <w:proofErr w:type="spellEnd"/>
      <w:r w:rsidR="001B739A">
        <w:rPr>
          <w:rFonts w:cs="Arial"/>
          <w:lang w:val="en-GB"/>
        </w:rPr>
        <w:t>)</w:t>
      </w:r>
      <w:r w:rsidR="001B739A" w:rsidRPr="00D4275D">
        <w:rPr>
          <w:rFonts w:cs="Arial"/>
          <w:lang w:val="en-GB"/>
        </w:rPr>
        <w:t>R</w:t>
      </w:r>
      <w:r w:rsidR="001B739A">
        <w:rPr>
          <w:rFonts w:cs="Arial"/>
          <w:lang w:val="en-GB"/>
        </w:rPr>
        <w:t>(</w:t>
      </w:r>
      <w:proofErr w:type="spellStart"/>
      <w:r w:rsidR="001B739A">
        <w:rPr>
          <w:rFonts w:cs="Arial"/>
          <w:lang w:val="en-GB"/>
        </w:rPr>
        <w:t>Pbf</w:t>
      </w:r>
      <w:proofErr w:type="spellEnd"/>
      <w:r w:rsidR="001B739A">
        <w:rPr>
          <w:rFonts w:cs="Arial"/>
          <w:lang w:val="en-GB"/>
        </w:rPr>
        <w:t>)</w:t>
      </w:r>
      <w:r w:rsidR="001B739A" w:rsidRPr="00D4275D">
        <w:rPr>
          <w:rFonts w:cs="Arial"/>
          <w:lang w:val="en-GB"/>
        </w:rPr>
        <w:t>W</w:t>
      </w:r>
      <w:r w:rsidR="001B739A">
        <w:rPr>
          <w:rFonts w:cs="Arial"/>
          <w:lang w:val="en-GB"/>
        </w:rPr>
        <w:t>(</w:t>
      </w:r>
      <w:proofErr w:type="spellStart"/>
      <w:r w:rsidR="001B739A">
        <w:rPr>
          <w:rFonts w:cs="Arial"/>
          <w:lang w:val="en-GB"/>
        </w:rPr>
        <w:t>Boc</w:t>
      </w:r>
      <w:proofErr w:type="spellEnd"/>
      <w:r w:rsidR="001B739A">
        <w:rPr>
          <w:rFonts w:cs="Arial"/>
          <w:lang w:val="en-GB"/>
        </w:rPr>
        <w:t>)</w:t>
      </w:r>
      <w:r w:rsidR="001B739A" w:rsidRPr="00D4275D">
        <w:rPr>
          <w:rFonts w:cs="Arial"/>
          <w:lang w:val="en-GB"/>
        </w:rPr>
        <w:t>D</w:t>
      </w:r>
      <w:r w:rsidR="001B739A">
        <w:rPr>
          <w:rFonts w:cs="Arial"/>
          <w:lang w:val="en-GB"/>
        </w:rPr>
        <w:t>(</w:t>
      </w:r>
      <w:proofErr w:type="spellStart"/>
      <w:r w:rsidR="001B739A">
        <w:rPr>
          <w:rFonts w:cs="Arial"/>
          <w:lang w:val="en-GB"/>
        </w:rPr>
        <w:t>O</w:t>
      </w:r>
      <w:r w:rsidR="001B739A" w:rsidRPr="00921197">
        <w:rPr>
          <w:rFonts w:cs="Arial"/>
          <w:vertAlign w:val="superscript"/>
          <w:lang w:val="en-GB"/>
        </w:rPr>
        <w:t>t</w:t>
      </w:r>
      <w:r w:rsidR="001B739A">
        <w:rPr>
          <w:rFonts w:cs="Arial"/>
          <w:lang w:val="en-GB"/>
        </w:rPr>
        <w:t>Bu</w:t>
      </w:r>
      <w:proofErr w:type="spellEnd"/>
      <w:r w:rsidR="001B739A">
        <w:rPr>
          <w:rFonts w:cs="Arial"/>
          <w:lang w:val="en-GB"/>
        </w:rPr>
        <w:t>)</w:t>
      </w:r>
      <w:r w:rsidR="001B739A" w:rsidRPr="00D4275D">
        <w:rPr>
          <w:rFonts w:cs="Arial"/>
          <w:lang w:val="en-GB"/>
        </w:rPr>
        <w:t>E)]-OH</w:t>
      </w:r>
      <w:r w:rsidRPr="00D4275D">
        <w:rPr>
          <w:rFonts w:cs="Arial"/>
          <w:lang w:val="en-GB"/>
        </w:rPr>
        <w:t xml:space="preserve"> (1.5 eq.), HATU (1.5 eq.), </w:t>
      </w:r>
      <w:proofErr w:type="spellStart"/>
      <w:r w:rsidRPr="00D4275D">
        <w:rPr>
          <w:rFonts w:cs="Arial"/>
          <w:lang w:val="en-GB"/>
        </w:rPr>
        <w:t>HOAt</w:t>
      </w:r>
      <w:proofErr w:type="spellEnd"/>
      <w:r w:rsidRPr="00D4275D">
        <w:rPr>
          <w:rFonts w:cs="Arial"/>
          <w:lang w:val="en-GB"/>
        </w:rPr>
        <w:t xml:space="preserve"> (1.5 eq.) and 3 eq. DIPEA in DMF until all resin bound starting material was consumed (at least 3h). The reaction was monitored using LC-MS. After completion of the reaction, the coupled peptide was cleaved from the resin (20% HFIP/DCM) and subsequently treated with a solution of 85% TFA, 10% DCM, </w:t>
      </w:r>
      <w:proofErr w:type="gramStart"/>
      <w:r w:rsidRPr="00D4275D">
        <w:rPr>
          <w:rFonts w:cs="Arial"/>
          <w:lang w:val="en-GB"/>
        </w:rPr>
        <w:t>2.5</w:t>
      </w:r>
      <w:proofErr w:type="gramEnd"/>
      <w:r w:rsidRPr="00D4275D">
        <w:rPr>
          <w:rFonts w:cs="Arial"/>
          <w:lang w:val="en-GB"/>
        </w:rPr>
        <w:t>% TIPS and 2.5% H</w:t>
      </w:r>
      <w:r w:rsidRPr="00D4275D">
        <w:rPr>
          <w:rFonts w:cs="Arial"/>
          <w:vertAlign w:val="subscript"/>
          <w:lang w:val="en-GB"/>
        </w:rPr>
        <w:t>2</w:t>
      </w:r>
      <w:r w:rsidRPr="00D4275D">
        <w:rPr>
          <w:rFonts w:cs="Arial"/>
          <w:lang w:val="en-GB"/>
        </w:rPr>
        <w:t xml:space="preserve">O to </w:t>
      </w:r>
      <w:proofErr w:type="spellStart"/>
      <w:r w:rsidRPr="00D4275D">
        <w:rPr>
          <w:rFonts w:cs="Arial"/>
          <w:lang w:val="en-GB"/>
        </w:rPr>
        <w:t>deprotect</w:t>
      </w:r>
      <w:proofErr w:type="spellEnd"/>
      <w:r w:rsidRPr="00D4275D">
        <w:rPr>
          <w:rFonts w:cs="Arial"/>
          <w:lang w:val="en-GB"/>
        </w:rPr>
        <w:t xml:space="preserve"> the acid labile side chain protecting groups. Afterwards, the peptide was purified by semi-preparative HPLC and lyophilized, yielding a colourless powder.</w:t>
      </w:r>
      <w:r w:rsidRPr="008A29F3">
        <w:rPr>
          <w:rFonts w:cs="Arial"/>
          <w:lang w:val="en-GB"/>
        </w:rPr>
        <w:t xml:space="preserve"> </w:t>
      </w:r>
      <w:r w:rsidR="003B6EEC">
        <w:rPr>
          <w:rFonts w:cs="Arial"/>
          <w:lang w:val="en-GB"/>
        </w:rPr>
        <w:t>The peptides</w:t>
      </w:r>
      <w:r w:rsidR="003B6EEC" w:rsidRPr="00D4275D">
        <w:rPr>
          <w:rFonts w:cs="Arial"/>
          <w:lang w:val="en-GB"/>
        </w:rPr>
        <w:t xml:space="preserve"> </w:t>
      </w:r>
      <w:r w:rsidR="003B6EEC">
        <w:rPr>
          <w:rFonts w:cs="Arial"/>
          <w:lang w:val="en-GB"/>
        </w:rPr>
        <w:t>were obtained in good purity (&gt;95 %).</w:t>
      </w:r>
    </w:p>
    <w:p w14:paraId="4AA6EA06" w14:textId="77777777" w:rsidR="00351999" w:rsidRPr="003E5888" w:rsidRDefault="00351999" w:rsidP="009D4457">
      <w:pPr>
        <w:pStyle w:val="TAMainText"/>
        <w:rPr>
          <w:rFonts w:cs="Arial"/>
          <w:lang w:val="en-GB"/>
        </w:rPr>
      </w:pPr>
    </w:p>
    <w:p w14:paraId="5926B72D" w14:textId="5738590F" w:rsidR="00DD6DBB" w:rsidRDefault="00C10EE0" w:rsidP="009D4457">
      <w:pPr>
        <w:pStyle w:val="TESupportingInformation"/>
        <w:spacing w:after="240"/>
        <w:ind w:firstLine="0"/>
        <w:jc w:val="left"/>
      </w:pPr>
      <w:r>
        <w:t>ASSOCIATED CONTENT</w:t>
      </w:r>
    </w:p>
    <w:p w14:paraId="6A490359" w14:textId="77777777" w:rsidR="00D101D5" w:rsidRDefault="00C10EE0" w:rsidP="009D4457">
      <w:pPr>
        <w:pStyle w:val="TESupportingInformation"/>
        <w:spacing w:after="240"/>
        <w:ind w:firstLine="0"/>
        <w:jc w:val="left"/>
      </w:pPr>
      <w:r w:rsidRPr="00157E12">
        <w:rPr>
          <w:b/>
        </w:rPr>
        <w:t>Supporting Information</w:t>
      </w:r>
      <w:r>
        <w:t xml:space="preserve">. </w:t>
      </w:r>
    </w:p>
    <w:p w14:paraId="3D4E14C3" w14:textId="7AA3309C" w:rsidR="00C10EE0" w:rsidRPr="00C10EE0" w:rsidRDefault="00C10EE0" w:rsidP="009D4457">
      <w:pPr>
        <w:pStyle w:val="TESupportingInformation"/>
        <w:spacing w:after="240"/>
        <w:ind w:firstLine="0"/>
      </w:pPr>
      <w:r>
        <w:t xml:space="preserve">This material is available free of charge via the Internet at </w:t>
      </w:r>
      <w:r w:rsidRPr="003E5207">
        <w:t>http://pubs.acs.org</w:t>
      </w:r>
      <w:r w:rsidR="00D101D5">
        <w:t>.</w:t>
      </w:r>
      <w:r w:rsidR="0048477D" w:rsidRPr="0048477D">
        <w:t xml:space="preserve"> </w:t>
      </w:r>
      <w:r w:rsidR="0048477D">
        <w:t>Tables for dissociation constants, X-ray crystallography statistics, analytical data for synthesized peptides</w:t>
      </w:r>
      <w:r w:rsidR="00373721">
        <w:t xml:space="preserve"> and</w:t>
      </w:r>
      <w:r w:rsidR="00412BA4">
        <w:t xml:space="preserve"> </w:t>
      </w:r>
      <w:r w:rsidR="0048477D">
        <w:t>supplementary figures</w:t>
      </w:r>
      <w:r w:rsidR="00412BA4">
        <w:t xml:space="preserve">. Coordinates and structure factors for the SPF45 UHM domain in complex with cyclic peptide </w:t>
      </w:r>
      <w:r w:rsidR="00412BA4" w:rsidRPr="00F542D8">
        <w:rPr>
          <w:b/>
        </w:rPr>
        <w:t>3</w:t>
      </w:r>
      <w:r w:rsidR="00412BA4">
        <w:t xml:space="preserve"> have been deposited in the PDB with accession number </w:t>
      </w:r>
      <w:r w:rsidR="00412BA4" w:rsidRPr="00412BA4">
        <w:t>5LSO</w:t>
      </w:r>
      <w:r w:rsidR="00963964">
        <w:t>.</w:t>
      </w:r>
    </w:p>
    <w:p w14:paraId="777F4764" w14:textId="77777777" w:rsidR="00DD6DBB" w:rsidRDefault="00DD6DBB" w:rsidP="009D4457">
      <w:pPr>
        <w:pStyle w:val="FACorrespondingAuthorFootnote"/>
        <w:spacing w:after="0"/>
        <w:jc w:val="left"/>
      </w:pPr>
      <w:r>
        <w:t>AUTHOR INFORMATION</w:t>
      </w:r>
    </w:p>
    <w:p w14:paraId="68E2BD43" w14:textId="77777777" w:rsidR="00DD6DBB" w:rsidRPr="00DD6DBB" w:rsidRDefault="00DD6DBB" w:rsidP="009D4457">
      <w:pPr>
        <w:pStyle w:val="FAAuthorInfoSubtitle"/>
      </w:pPr>
      <w:r w:rsidRPr="00DD6DBB">
        <w:t>Corresponding Author</w:t>
      </w:r>
    </w:p>
    <w:p w14:paraId="5D83AFF2" w14:textId="0559E408" w:rsidR="009246AD" w:rsidRDefault="00DD6DBB" w:rsidP="009D4457">
      <w:pPr>
        <w:pStyle w:val="FACorrespondingAuthorFootnote"/>
        <w:spacing w:after="240"/>
        <w:jc w:val="left"/>
      </w:pPr>
      <w:r>
        <w:t>*</w:t>
      </w:r>
      <w:r w:rsidR="0073415C">
        <w:t>Phone: +49-89</w:t>
      </w:r>
      <w:r w:rsidR="00613935">
        <w:t>-</w:t>
      </w:r>
      <w:r w:rsidR="0073415C">
        <w:t xml:space="preserve">289-13418; </w:t>
      </w:r>
      <w:r w:rsidR="00613935">
        <w:t>E-</w:t>
      </w:r>
      <w:r w:rsidR="0073415C">
        <w:t>mail: sattler</w:t>
      </w:r>
      <w:r w:rsidR="0073415C">
        <w:rPr>
          <w:rFonts w:hint="eastAsia"/>
          <w:lang w:eastAsia="ja-JP"/>
        </w:rPr>
        <w:t>@</w:t>
      </w:r>
      <w:r w:rsidR="0073415C" w:rsidRPr="0073415C">
        <w:t>helmholtz-muenchen.de</w:t>
      </w:r>
    </w:p>
    <w:p w14:paraId="6F464B94" w14:textId="77777777" w:rsidR="00C10EE0" w:rsidRPr="00DD6DBB" w:rsidRDefault="00C10EE0" w:rsidP="009D4457">
      <w:pPr>
        <w:pStyle w:val="FAAuthorInfoSubtitle"/>
      </w:pPr>
      <w:r w:rsidRPr="00DD6DBB">
        <w:t>Author Contributions</w:t>
      </w:r>
    </w:p>
    <w:p w14:paraId="20933CB4" w14:textId="733E0D2B" w:rsidR="009A79CD" w:rsidRDefault="001146E3" w:rsidP="009D4457">
      <w:pPr>
        <w:pStyle w:val="StyleFACorrespondingAuthorFootnote7pt"/>
        <w:spacing w:after="240" w:line="480" w:lineRule="auto"/>
        <w:rPr>
          <w:rFonts w:ascii="Times" w:hAnsi="Times"/>
          <w:kern w:val="0"/>
          <w:sz w:val="24"/>
        </w:rPr>
      </w:pPr>
      <w:r>
        <w:rPr>
          <w:rFonts w:ascii="Times" w:hAnsi="Times"/>
          <w:kern w:val="0"/>
          <w:sz w:val="24"/>
        </w:rPr>
        <w:lastRenderedPageBreak/>
        <w:t>D.G, O.D</w:t>
      </w:r>
      <w:r w:rsidR="00E4314A">
        <w:rPr>
          <w:rFonts w:ascii="Times" w:hAnsi="Times"/>
          <w:kern w:val="0"/>
          <w:sz w:val="24"/>
        </w:rPr>
        <w:t>, M.S</w:t>
      </w:r>
      <w:r w:rsidR="00800F16">
        <w:rPr>
          <w:rFonts w:ascii="Times" w:hAnsi="Times"/>
          <w:kern w:val="0"/>
          <w:sz w:val="24"/>
        </w:rPr>
        <w:t xml:space="preserve"> and </w:t>
      </w:r>
      <w:r>
        <w:rPr>
          <w:rFonts w:ascii="Times" w:hAnsi="Times"/>
          <w:kern w:val="0"/>
          <w:sz w:val="24"/>
        </w:rPr>
        <w:t>H.K designed the early cyclic peptides, O.D synthesized the peptides and D.G performed the ITC experiments. P.K.A.</w:t>
      </w:r>
      <w:r w:rsidR="00800F16">
        <w:rPr>
          <w:rFonts w:ascii="Times" w:hAnsi="Times"/>
          <w:kern w:val="0"/>
          <w:sz w:val="24"/>
        </w:rPr>
        <w:t>J</w:t>
      </w:r>
      <w:r>
        <w:rPr>
          <w:rFonts w:ascii="Times" w:hAnsi="Times"/>
          <w:kern w:val="0"/>
          <w:sz w:val="24"/>
        </w:rPr>
        <w:t xml:space="preserve">, T.G.K, </w:t>
      </w:r>
      <w:r w:rsidR="00E4314A">
        <w:rPr>
          <w:rFonts w:ascii="Times" w:hAnsi="Times"/>
          <w:kern w:val="0"/>
          <w:sz w:val="24"/>
        </w:rPr>
        <w:t xml:space="preserve">M.S </w:t>
      </w:r>
      <w:r w:rsidR="00800F16">
        <w:rPr>
          <w:rFonts w:ascii="Times" w:hAnsi="Times"/>
          <w:kern w:val="0"/>
          <w:sz w:val="24"/>
        </w:rPr>
        <w:t xml:space="preserve">and </w:t>
      </w:r>
      <w:r>
        <w:rPr>
          <w:rFonts w:ascii="Times" w:hAnsi="Times"/>
          <w:kern w:val="0"/>
          <w:sz w:val="24"/>
        </w:rPr>
        <w:t xml:space="preserve">H.K designed the cyclic peptides in the later part of the project, T.G.K synthesized the peptides and P.K.A.J performed the ITC experiments. P.K.A.J crystalized and determined the structure of UHM-peptide </w:t>
      </w:r>
      <w:r w:rsidRPr="00FE1068">
        <w:rPr>
          <w:rFonts w:ascii="Times" w:hAnsi="Times"/>
          <w:b/>
          <w:kern w:val="0"/>
          <w:sz w:val="24"/>
        </w:rPr>
        <w:t>3</w:t>
      </w:r>
      <w:r>
        <w:rPr>
          <w:rFonts w:ascii="Times" w:hAnsi="Times"/>
          <w:kern w:val="0"/>
          <w:sz w:val="24"/>
        </w:rPr>
        <w:t xml:space="preserve"> complex</w:t>
      </w:r>
      <w:r w:rsidR="00283DFA">
        <w:rPr>
          <w:rFonts w:ascii="Times" w:hAnsi="Times"/>
          <w:kern w:val="0"/>
          <w:sz w:val="24"/>
        </w:rPr>
        <w:t xml:space="preserve"> and performed NMR experiments</w:t>
      </w:r>
      <w:r>
        <w:rPr>
          <w:rFonts w:ascii="Times" w:hAnsi="Times"/>
          <w:kern w:val="0"/>
          <w:sz w:val="24"/>
        </w:rPr>
        <w:t xml:space="preserve">. </w:t>
      </w:r>
      <w:r w:rsidR="00802D89">
        <w:rPr>
          <w:rFonts w:ascii="Times" w:hAnsi="Times"/>
          <w:kern w:val="0"/>
          <w:sz w:val="24"/>
        </w:rPr>
        <w:t xml:space="preserve">C.L.W performed the </w:t>
      </w:r>
      <w:r w:rsidR="00802D89" w:rsidRPr="00FE1068">
        <w:rPr>
          <w:rFonts w:ascii="Times" w:hAnsi="Times"/>
          <w:i/>
          <w:kern w:val="0"/>
          <w:sz w:val="24"/>
        </w:rPr>
        <w:t>in vitro</w:t>
      </w:r>
      <w:r w:rsidR="00802D89">
        <w:rPr>
          <w:rFonts w:ascii="Times" w:hAnsi="Times"/>
          <w:kern w:val="0"/>
          <w:sz w:val="24"/>
        </w:rPr>
        <w:t xml:space="preserve"> splicing assays. </w:t>
      </w:r>
      <w:r w:rsidR="00744822">
        <w:rPr>
          <w:rFonts w:ascii="Times" w:hAnsi="Times"/>
          <w:kern w:val="0"/>
          <w:sz w:val="24"/>
        </w:rPr>
        <w:t>P.K.A.J and M.S wrote major parts of the manuscript.</w:t>
      </w:r>
      <w:r w:rsidR="00744822" w:rsidRPr="00744822">
        <w:rPr>
          <w:rFonts w:ascii="Times" w:hAnsi="Times"/>
          <w:kern w:val="0"/>
          <w:sz w:val="24"/>
        </w:rPr>
        <w:t xml:space="preserve"> </w:t>
      </w:r>
      <w:r w:rsidR="00744822" w:rsidRPr="00DD6DBB">
        <w:rPr>
          <w:rFonts w:ascii="Times" w:hAnsi="Times"/>
          <w:kern w:val="0"/>
          <w:sz w:val="24"/>
        </w:rPr>
        <w:t>All authors have given approval to the final version of the manuscript.</w:t>
      </w:r>
      <w:r w:rsidR="00744822">
        <w:rPr>
          <w:rFonts w:ascii="Times" w:hAnsi="Times"/>
          <w:kern w:val="0"/>
          <w:sz w:val="24"/>
        </w:rPr>
        <w:t xml:space="preserve"> </w:t>
      </w:r>
    </w:p>
    <w:p w14:paraId="76CE6E77" w14:textId="3A769D9A" w:rsidR="00C10EE0" w:rsidRPr="00DD6DBB" w:rsidRDefault="0016450A" w:rsidP="009D4457">
      <w:pPr>
        <w:pStyle w:val="StyleFACorrespondingAuthorFootnote7pt"/>
        <w:spacing w:after="240" w:line="480" w:lineRule="auto"/>
        <w:rPr>
          <w:rFonts w:ascii="Times" w:hAnsi="Times"/>
          <w:kern w:val="0"/>
          <w:sz w:val="24"/>
        </w:rPr>
      </w:pPr>
      <w:r w:rsidRPr="0016450A">
        <w:rPr>
          <w:rFonts w:ascii="Times" w:hAnsi="Times"/>
          <w:kern w:val="0"/>
          <w:sz w:val="24"/>
          <w:vertAlign w:val="superscript"/>
        </w:rPr>
        <w:t>#</w:t>
      </w:r>
      <w:proofErr w:type="gramStart"/>
      <w:r w:rsidR="00C10EE0" w:rsidRPr="00DD6DBB">
        <w:rPr>
          <w:rFonts w:ascii="Times" w:hAnsi="Times"/>
          <w:kern w:val="0"/>
          <w:sz w:val="24"/>
        </w:rPr>
        <w:t>Thes</w:t>
      </w:r>
      <w:r w:rsidR="009D4D14">
        <w:rPr>
          <w:rFonts w:ascii="Times" w:hAnsi="Times"/>
          <w:kern w:val="0"/>
          <w:sz w:val="24"/>
        </w:rPr>
        <w:t>e</w:t>
      </w:r>
      <w:proofErr w:type="gramEnd"/>
      <w:r w:rsidR="009D4D14">
        <w:rPr>
          <w:rFonts w:ascii="Times" w:hAnsi="Times"/>
          <w:kern w:val="0"/>
          <w:sz w:val="24"/>
        </w:rPr>
        <w:t xml:space="preserve"> authors contributed equally.</w:t>
      </w:r>
    </w:p>
    <w:p w14:paraId="6D4D95A0" w14:textId="7066B937" w:rsidR="009A79CD" w:rsidRDefault="009A79CD" w:rsidP="009D4457">
      <w:pPr>
        <w:spacing w:after="0" w:line="480" w:lineRule="auto"/>
        <w:jc w:val="left"/>
        <w:rPr>
          <w:b/>
        </w:rPr>
      </w:pPr>
    </w:p>
    <w:p w14:paraId="2CF7584D" w14:textId="69DA0DBA" w:rsidR="00DD6DBB" w:rsidRPr="0073415C" w:rsidRDefault="00DD6DBB" w:rsidP="009D4457">
      <w:pPr>
        <w:pStyle w:val="TDAcknowledgments"/>
        <w:keepNext/>
        <w:spacing w:before="0" w:after="0"/>
        <w:ind w:firstLine="0"/>
        <w:jc w:val="left"/>
        <w:rPr>
          <w:b/>
        </w:rPr>
      </w:pPr>
      <w:r w:rsidRPr="0073415C">
        <w:rPr>
          <w:b/>
        </w:rPr>
        <w:t>ACKNOWLEDGMENT</w:t>
      </w:r>
    </w:p>
    <w:p w14:paraId="280349D5" w14:textId="0E1566DE" w:rsidR="00BF0ED5" w:rsidRDefault="00BF0ED5" w:rsidP="009D4457">
      <w:pPr>
        <w:pStyle w:val="TDAcknowledgments"/>
      </w:pPr>
      <w:r w:rsidRPr="00BF0ED5">
        <w:t xml:space="preserve">We thank Gabi </w:t>
      </w:r>
      <w:proofErr w:type="spellStart"/>
      <w:r w:rsidRPr="00BF0ED5">
        <w:t>Heyne</w:t>
      </w:r>
      <w:proofErr w:type="spellEnd"/>
      <w:r w:rsidRPr="00BF0ED5">
        <w:t xml:space="preserve"> for help with in vitro splicing assays. P</w:t>
      </w:r>
      <w:r w:rsidR="00A210E9">
        <w:t>.</w:t>
      </w:r>
      <w:r w:rsidRPr="00BF0ED5">
        <w:t>K</w:t>
      </w:r>
      <w:r w:rsidR="00A210E9">
        <w:t>.</w:t>
      </w:r>
      <w:r w:rsidRPr="00BF0ED5">
        <w:t>A</w:t>
      </w:r>
      <w:r w:rsidR="00A210E9">
        <w:t>.</w:t>
      </w:r>
      <w:r w:rsidRPr="00BF0ED5">
        <w:t xml:space="preserve">J acknowledges </w:t>
      </w:r>
      <w:proofErr w:type="spellStart"/>
      <w:r w:rsidRPr="00BF0ED5">
        <w:t>Boehringer</w:t>
      </w:r>
      <w:proofErr w:type="spellEnd"/>
      <w:r w:rsidRPr="00BF0ED5">
        <w:t xml:space="preserve"> </w:t>
      </w:r>
      <w:proofErr w:type="spellStart"/>
      <w:r w:rsidRPr="00BF0ED5">
        <w:t>Ingelheim</w:t>
      </w:r>
      <w:proofErr w:type="spellEnd"/>
      <w:r w:rsidRPr="00BF0ED5">
        <w:t xml:space="preserve"> </w:t>
      </w:r>
      <w:proofErr w:type="spellStart"/>
      <w:r w:rsidRPr="00BF0ED5">
        <w:t>Fonds</w:t>
      </w:r>
      <w:proofErr w:type="spellEnd"/>
      <w:r w:rsidRPr="00BF0ED5">
        <w:t xml:space="preserve"> for a doctoral fellowship. This work was supported by the DFG (grants SFB1035, GRK1721 to M</w:t>
      </w:r>
      <w:r w:rsidR="00A210E9">
        <w:t>.</w:t>
      </w:r>
      <w:r w:rsidRPr="00BF0ED5">
        <w:t>S and SFB806, project A1 to R</w:t>
      </w:r>
      <w:r w:rsidR="00A210E9">
        <w:t>.</w:t>
      </w:r>
      <w:r w:rsidRPr="00BF0ED5">
        <w:t>L).</w:t>
      </w:r>
    </w:p>
    <w:p w14:paraId="21342B46" w14:textId="77777777" w:rsidR="00DD6DBB" w:rsidRDefault="00DD6DBB" w:rsidP="009D4457">
      <w:pPr>
        <w:spacing w:line="480" w:lineRule="auto"/>
      </w:pPr>
      <w:r>
        <w:t>ABBREVIATIONS</w:t>
      </w:r>
    </w:p>
    <w:p w14:paraId="696CED6D" w14:textId="5A461839" w:rsidR="00DD6DBB" w:rsidRPr="00C71ACA" w:rsidRDefault="00271710" w:rsidP="009D4457">
      <w:pPr>
        <w:spacing w:line="480" w:lineRule="auto"/>
      </w:pPr>
      <w:r>
        <w:t>UHM, U2AF homology motif; ULM, U2AF ligand motif</w:t>
      </w:r>
      <w:r w:rsidR="00C71ACA">
        <w:t xml:space="preserve">; </w:t>
      </w:r>
      <w:r w:rsidR="00C71ACA" w:rsidRPr="00FE1068">
        <w:rPr>
          <w:i/>
        </w:rPr>
        <w:t>K</w:t>
      </w:r>
      <w:r w:rsidR="00C71ACA" w:rsidRPr="00FE1068">
        <w:rPr>
          <w:vertAlign w:val="subscript"/>
        </w:rPr>
        <w:t>D</w:t>
      </w:r>
      <w:r w:rsidR="00C71ACA">
        <w:t xml:space="preserve">, equilibrium dissociation constant; </w:t>
      </w:r>
      <w:r w:rsidR="00C71ACA" w:rsidRPr="00FE1068">
        <w:rPr>
          <w:rFonts w:ascii="Symbol" w:hAnsi="Symbol"/>
        </w:rPr>
        <w:t></w:t>
      </w:r>
      <w:r w:rsidR="00C71ACA">
        <w:t xml:space="preserve">H, enthalpy; </w:t>
      </w:r>
      <w:r w:rsidR="00C71ACA" w:rsidRPr="00FE1068">
        <w:rPr>
          <w:rFonts w:ascii="Symbol" w:hAnsi="Symbol"/>
        </w:rPr>
        <w:t></w:t>
      </w:r>
      <w:r w:rsidR="00C71ACA">
        <w:t>S</w:t>
      </w:r>
      <w:r w:rsidR="00C573F5">
        <w:t>, entropy.</w:t>
      </w:r>
    </w:p>
    <w:p w14:paraId="24B4B5DB" w14:textId="77777777" w:rsidR="00271710" w:rsidRDefault="00271710" w:rsidP="009D4457">
      <w:pPr>
        <w:spacing w:line="480" w:lineRule="auto"/>
      </w:pPr>
    </w:p>
    <w:p w14:paraId="12DD5600" w14:textId="77777777" w:rsidR="00DD6DBB" w:rsidRPr="007864DE" w:rsidRDefault="00DD6DBB" w:rsidP="009D4457">
      <w:pPr>
        <w:pStyle w:val="TFReferencesSection"/>
        <w:keepNext/>
        <w:spacing w:after="0"/>
        <w:ind w:firstLine="0"/>
        <w:rPr>
          <w:b/>
        </w:rPr>
      </w:pPr>
      <w:r w:rsidRPr="007864DE">
        <w:rPr>
          <w:b/>
        </w:rPr>
        <w:t>REFERENCES</w:t>
      </w:r>
    </w:p>
    <w:p w14:paraId="41963807" w14:textId="66137DF7" w:rsidR="00842673" w:rsidRPr="00842673" w:rsidRDefault="00391534" w:rsidP="009D4457">
      <w:pPr>
        <w:pStyle w:val="EndNoteBibliography"/>
        <w:spacing w:after="0" w:line="480" w:lineRule="auto"/>
        <w:ind w:left="426" w:hanging="426"/>
      </w:pPr>
      <w:r>
        <w:fldChar w:fldCharType="begin"/>
      </w:r>
      <w:r>
        <w:instrText xml:space="preserve"> ADDIN EN.REFLIST </w:instrText>
      </w:r>
      <w:r>
        <w:fldChar w:fldCharType="separate"/>
      </w:r>
      <w:bookmarkStart w:id="1" w:name="_ENREF_1"/>
      <w:r w:rsidR="00842673" w:rsidRPr="00842673">
        <w:t>1.</w:t>
      </w:r>
      <w:r w:rsidR="00842673" w:rsidRPr="00842673">
        <w:tab/>
        <w:t xml:space="preserve">Nilsen, T. W.; Graveley, B. R. Expansion of the eukaryotic proteome by alternative splicing. </w:t>
      </w:r>
      <w:r w:rsidR="00842673" w:rsidRPr="00842673">
        <w:rPr>
          <w:i/>
        </w:rPr>
        <w:t xml:space="preserve">Nature </w:t>
      </w:r>
      <w:r w:rsidR="00842673" w:rsidRPr="00842673">
        <w:rPr>
          <w:b/>
        </w:rPr>
        <w:t>2010,</w:t>
      </w:r>
      <w:r w:rsidR="00842673" w:rsidRPr="00842673">
        <w:t xml:space="preserve"> </w:t>
      </w:r>
      <w:r w:rsidR="00842673" w:rsidRPr="00842673">
        <w:rPr>
          <w:i/>
        </w:rPr>
        <w:t>463</w:t>
      </w:r>
      <w:r w:rsidR="00842673" w:rsidRPr="00842673">
        <w:t>, 457-463.</w:t>
      </w:r>
      <w:bookmarkEnd w:id="1"/>
    </w:p>
    <w:p w14:paraId="2FD7CD48" w14:textId="77777777" w:rsidR="00842673" w:rsidRPr="00842673" w:rsidRDefault="00842673" w:rsidP="009D4457">
      <w:pPr>
        <w:pStyle w:val="EndNoteBibliography"/>
        <w:spacing w:after="0" w:line="480" w:lineRule="auto"/>
        <w:ind w:left="426" w:hanging="426"/>
      </w:pPr>
      <w:bookmarkStart w:id="2" w:name="_ENREF_2"/>
      <w:r w:rsidRPr="00842673">
        <w:t>2.</w:t>
      </w:r>
      <w:r w:rsidRPr="00842673">
        <w:tab/>
        <w:t xml:space="preserve">Wahl, M. C.; Will, C. L.; Luhrmann, R. The spliceosome: design principles of a dynamic RNP machine. </w:t>
      </w:r>
      <w:r w:rsidRPr="00842673">
        <w:rPr>
          <w:i/>
        </w:rPr>
        <w:t xml:space="preserve">Cell </w:t>
      </w:r>
      <w:r w:rsidRPr="00842673">
        <w:rPr>
          <w:b/>
        </w:rPr>
        <w:t>2009,</w:t>
      </w:r>
      <w:r w:rsidRPr="00842673">
        <w:t xml:space="preserve"> </w:t>
      </w:r>
      <w:r w:rsidRPr="00842673">
        <w:rPr>
          <w:i/>
        </w:rPr>
        <w:t>136</w:t>
      </w:r>
      <w:r w:rsidRPr="00842673">
        <w:t>, 701-718.</w:t>
      </w:r>
      <w:bookmarkEnd w:id="2"/>
    </w:p>
    <w:p w14:paraId="7C7C35EC" w14:textId="77777777" w:rsidR="00842673" w:rsidRPr="00842673" w:rsidRDefault="00842673" w:rsidP="009D4457">
      <w:pPr>
        <w:pStyle w:val="EndNoteBibliography"/>
        <w:spacing w:after="0" w:line="480" w:lineRule="auto"/>
        <w:ind w:left="426" w:hanging="426"/>
      </w:pPr>
      <w:bookmarkStart w:id="3" w:name="_ENREF_3"/>
      <w:r w:rsidRPr="00842673">
        <w:lastRenderedPageBreak/>
        <w:t>3.</w:t>
      </w:r>
      <w:r w:rsidRPr="00842673">
        <w:tab/>
        <w:t xml:space="preserve">Xiong, H. Y.; Alipanahi, B.; Lee, L. J.; Bretschneider, H.; Merico, D.; Yuen, R. K.; Hua, Y.; Gueroussov, S.; Najafabadi, H. S.; Hughes, T. R.; Morris, Q.; Barash, Y.; Krainer, A. R.; Jojic, N.; Scherer, S. W.; Blencowe, B. J.; Frey, B. J. RNA splicing. The human splicing code reveals new insights into the genetic determinants of disease. </w:t>
      </w:r>
      <w:r w:rsidRPr="00842673">
        <w:rPr>
          <w:i/>
        </w:rPr>
        <w:t xml:space="preserve">Science </w:t>
      </w:r>
      <w:r w:rsidRPr="00842673">
        <w:rPr>
          <w:b/>
        </w:rPr>
        <w:t>2015,</w:t>
      </w:r>
      <w:r w:rsidRPr="00842673">
        <w:t xml:space="preserve"> </w:t>
      </w:r>
      <w:r w:rsidRPr="00842673">
        <w:rPr>
          <w:i/>
        </w:rPr>
        <w:t>347</w:t>
      </w:r>
      <w:r w:rsidRPr="00842673">
        <w:t>, 1254806.</w:t>
      </w:r>
      <w:bookmarkEnd w:id="3"/>
    </w:p>
    <w:p w14:paraId="684D59DD" w14:textId="77777777" w:rsidR="00842673" w:rsidRPr="00842673" w:rsidRDefault="00842673" w:rsidP="009D4457">
      <w:pPr>
        <w:pStyle w:val="EndNoteBibliography"/>
        <w:spacing w:after="0" w:line="480" w:lineRule="auto"/>
        <w:ind w:left="426" w:hanging="426"/>
      </w:pPr>
      <w:bookmarkStart w:id="4" w:name="_ENREF_4"/>
      <w:r w:rsidRPr="00842673">
        <w:t>4.</w:t>
      </w:r>
      <w:r w:rsidRPr="00842673">
        <w:tab/>
        <w:t xml:space="preserve">Ray, D.; Kazan, H.; Cook, K. B.; Weirauch, M. T.; Najafabadi, H. S.; Li, X.; Gueroussov, S.; Albu, M.; Zheng, H.; Yang, A.; Na, H.; Irimia, M.; Matzat, L. H.; Dale, R. K.; Smith, S. A.; Yarosh, C. A.; Kelly, S. M.; Nabet, B.; Mecenas, D.; Li, W.; Laishram, R. S.; Qiao, M.; Lipshitz, H. D.; Piano, F.; Corbett, A. H.; Carstens, R. P.; Frey, B. J.; Anderson, R. A.; Lynch, K. W.; Penalva, L. O.; Lei, E. P.; Fraser, A. G.; Blencowe, B. J.; Morris, Q. D.; Hughes, T. R. A compendium of RNA-binding motifs for decoding gene regulation. </w:t>
      </w:r>
      <w:r w:rsidRPr="00842673">
        <w:rPr>
          <w:i/>
        </w:rPr>
        <w:t xml:space="preserve">Nature </w:t>
      </w:r>
      <w:r w:rsidRPr="00842673">
        <w:rPr>
          <w:b/>
        </w:rPr>
        <w:t>2013,</w:t>
      </w:r>
      <w:r w:rsidRPr="00842673">
        <w:t xml:space="preserve"> </w:t>
      </w:r>
      <w:r w:rsidRPr="00842673">
        <w:rPr>
          <w:i/>
        </w:rPr>
        <w:t>499</w:t>
      </w:r>
      <w:r w:rsidRPr="00842673">
        <w:t>, 172-177.</w:t>
      </w:r>
      <w:bookmarkEnd w:id="4"/>
    </w:p>
    <w:p w14:paraId="4DD2536A" w14:textId="77777777" w:rsidR="00842673" w:rsidRPr="00842673" w:rsidRDefault="00842673" w:rsidP="009D4457">
      <w:pPr>
        <w:pStyle w:val="EndNoteBibliography"/>
        <w:spacing w:after="0" w:line="480" w:lineRule="auto"/>
        <w:ind w:left="426" w:hanging="426"/>
      </w:pPr>
      <w:bookmarkStart w:id="5" w:name="_ENREF_5"/>
      <w:r w:rsidRPr="00842673">
        <w:t>5.</w:t>
      </w:r>
      <w:r w:rsidRPr="00842673">
        <w:tab/>
        <w:t xml:space="preserve">Hennig, J.; Gebauer, F.; Sattler, M. Breaking the protein-RNA recognition code. </w:t>
      </w:r>
      <w:r w:rsidRPr="00842673">
        <w:rPr>
          <w:i/>
        </w:rPr>
        <w:t xml:space="preserve">Cell Cycle </w:t>
      </w:r>
      <w:r w:rsidRPr="00842673">
        <w:rPr>
          <w:b/>
        </w:rPr>
        <w:t>2014,</w:t>
      </w:r>
      <w:r w:rsidRPr="00842673">
        <w:t xml:space="preserve"> </w:t>
      </w:r>
      <w:r w:rsidRPr="00842673">
        <w:rPr>
          <w:i/>
        </w:rPr>
        <w:t>13</w:t>
      </w:r>
      <w:r w:rsidRPr="00842673">
        <w:t>, 3619-3620.</w:t>
      </w:r>
      <w:bookmarkEnd w:id="5"/>
    </w:p>
    <w:p w14:paraId="0A4F174E" w14:textId="522F5A7A" w:rsidR="00842673" w:rsidRPr="00842673" w:rsidRDefault="00842673" w:rsidP="009D4457">
      <w:pPr>
        <w:pStyle w:val="EndNoteBibliography"/>
        <w:spacing w:after="0" w:line="480" w:lineRule="auto"/>
        <w:ind w:left="426" w:hanging="426"/>
      </w:pPr>
      <w:bookmarkStart w:id="6" w:name="_ENREF_6"/>
      <w:r w:rsidRPr="00842673">
        <w:t>6.</w:t>
      </w:r>
      <w:r w:rsidRPr="00842673">
        <w:tab/>
        <w:t xml:space="preserve">Cooper, T. A.; Wan, L.; Dreyfuss, G. RNA and disease. </w:t>
      </w:r>
      <w:r w:rsidRPr="00842673">
        <w:rPr>
          <w:i/>
        </w:rPr>
        <w:t xml:space="preserve">Cell </w:t>
      </w:r>
      <w:r w:rsidRPr="00842673">
        <w:rPr>
          <w:b/>
        </w:rPr>
        <w:t>2009,</w:t>
      </w:r>
      <w:r w:rsidRPr="00842673">
        <w:t xml:space="preserve"> </w:t>
      </w:r>
      <w:r w:rsidRPr="00842673">
        <w:rPr>
          <w:i/>
        </w:rPr>
        <w:t>136</w:t>
      </w:r>
      <w:r w:rsidRPr="00842673">
        <w:t>, 777-793.</w:t>
      </w:r>
      <w:bookmarkEnd w:id="6"/>
    </w:p>
    <w:p w14:paraId="36DC6297" w14:textId="77777777" w:rsidR="00842673" w:rsidRPr="00842673" w:rsidRDefault="00842673" w:rsidP="009D4457">
      <w:pPr>
        <w:pStyle w:val="EndNoteBibliography"/>
        <w:spacing w:after="0" w:line="480" w:lineRule="auto"/>
        <w:ind w:left="426" w:hanging="426"/>
      </w:pPr>
      <w:bookmarkStart w:id="7" w:name="_ENREF_7"/>
      <w:r w:rsidRPr="00842673">
        <w:t>7.</w:t>
      </w:r>
      <w:r w:rsidRPr="00842673">
        <w:tab/>
        <w:t xml:space="preserve">David, C. J.; Manley, J. L. Alternative pre-mRNA splicing regulation in cancer: pathways and programs unhinged. </w:t>
      </w:r>
      <w:r w:rsidRPr="00842673">
        <w:rPr>
          <w:i/>
        </w:rPr>
        <w:t xml:space="preserve">Genes Dev. </w:t>
      </w:r>
      <w:r w:rsidRPr="00842673">
        <w:rPr>
          <w:b/>
        </w:rPr>
        <w:t>2010,</w:t>
      </w:r>
      <w:r w:rsidRPr="00842673">
        <w:t xml:space="preserve"> </w:t>
      </w:r>
      <w:r w:rsidRPr="00842673">
        <w:rPr>
          <w:i/>
        </w:rPr>
        <w:t>24</w:t>
      </w:r>
      <w:r w:rsidRPr="00842673">
        <w:t>, 2343-2364.</w:t>
      </w:r>
      <w:bookmarkEnd w:id="7"/>
    </w:p>
    <w:p w14:paraId="1D6206AE" w14:textId="77777777" w:rsidR="00842673" w:rsidRPr="00842673" w:rsidRDefault="00842673" w:rsidP="009D4457">
      <w:pPr>
        <w:pStyle w:val="EndNoteBibliography"/>
        <w:spacing w:after="0" w:line="480" w:lineRule="auto"/>
        <w:ind w:left="426" w:hanging="426"/>
      </w:pPr>
      <w:bookmarkStart w:id="8" w:name="_ENREF_8"/>
      <w:r w:rsidRPr="00842673">
        <w:t>8.</w:t>
      </w:r>
      <w:r w:rsidRPr="00842673">
        <w:tab/>
        <w:t xml:space="preserve">Bonnal, S.; Vigevani, L.; Valcarcel, J. The spliceosome as a target of novel antitumour drugs. </w:t>
      </w:r>
      <w:r w:rsidRPr="00842673">
        <w:rPr>
          <w:i/>
        </w:rPr>
        <w:t xml:space="preserve">Nat. Rev. Drug Discov. </w:t>
      </w:r>
      <w:r w:rsidRPr="00842673">
        <w:rPr>
          <w:b/>
        </w:rPr>
        <w:t>2012,</w:t>
      </w:r>
      <w:r w:rsidRPr="00842673">
        <w:t xml:space="preserve"> </w:t>
      </w:r>
      <w:r w:rsidRPr="00842673">
        <w:rPr>
          <w:i/>
        </w:rPr>
        <w:t>11</w:t>
      </w:r>
      <w:r w:rsidRPr="00842673">
        <w:t>, 847-859.</w:t>
      </w:r>
      <w:bookmarkEnd w:id="8"/>
    </w:p>
    <w:p w14:paraId="655B6B54" w14:textId="776DF479" w:rsidR="00842673" w:rsidRPr="00842673" w:rsidRDefault="00842673" w:rsidP="009D4457">
      <w:pPr>
        <w:pStyle w:val="EndNoteBibliography"/>
        <w:spacing w:after="0" w:line="480" w:lineRule="auto"/>
        <w:ind w:left="426" w:hanging="426"/>
      </w:pPr>
      <w:bookmarkStart w:id="9" w:name="_ENREF_9"/>
      <w:r w:rsidRPr="00842673">
        <w:t>9.</w:t>
      </w:r>
      <w:r w:rsidRPr="00842673">
        <w:tab/>
        <w:t xml:space="preserve">Daguenet, E.; Dujardin, G.; Valcarcel, J. The pathogenicity of splicing defects: mechanistic insights into pre-mRNA processing inform novel therapeutic approaches. </w:t>
      </w:r>
      <w:r w:rsidRPr="00842673">
        <w:rPr>
          <w:i/>
        </w:rPr>
        <w:t xml:space="preserve">EMBO </w:t>
      </w:r>
      <w:r w:rsidR="005C4E83">
        <w:rPr>
          <w:i/>
        </w:rPr>
        <w:t xml:space="preserve">Rep. </w:t>
      </w:r>
      <w:r w:rsidR="005C4E83" w:rsidRPr="00842673">
        <w:rPr>
          <w:i/>
        </w:rPr>
        <w:t xml:space="preserve"> </w:t>
      </w:r>
      <w:r w:rsidRPr="00842673">
        <w:rPr>
          <w:b/>
        </w:rPr>
        <w:t>2015,</w:t>
      </w:r>
      <w:r w:rsidRPr="00842673">
        <w:t xml:space="preserve"> </w:t>
      </w:r>
      <w:r w:rsidRPr="00842673">
        <w:rPr>
          <w:i/>
        </w:rPr>
        <w:t>16</w:t>
      </w:r>
      <w:r w:rsidRPr="00842673">
        <w:t>, 1640-1655.</w:t>
      </w:r>
      <w:bookmarkEnd w:id="9"/>
    </w:p>
    <w:p w14:paraId="02CAFE9F" w14:textId="5048C689" w:rsidR="00842673" w:rsidRPr="00842673" w:rsidRDefault="00842673" w:rsidP="009D4457">
      <w:pPr>
        <w:pStyle w:val="EndNoteBibliography"/>
        <w:spacing w:after="0" w:line="480" w:lineRule="auto"/>
        <w:ind w:left="426" w:hanging="426"/>
      </w:pPr>
      <w:bookmarkStart w:id="10" w:name="_ENREF_10"/>
      <w:r w:rsidRPr="00842673">
        <w:t>10.</w:t>
      </w:r>
      <w:r w:rsidRPr="00842673">
        <w:tab/>
        <w:t>Neubauer, G.; King, A.; Rappsilber, J.; Calvio, C.; Watson, M.; Ajuh, P.; Sleeman, J.; Lamond, A.; Mann, M. Mass spectrometry and EST-database searching allows</w:t>
      </w:r>
      <w:r w:rsidR="003D3575">
        <w:t xml:space="preserve"> </w:t>
      </w:r>
      <w:r w:rsidRPr="00842673">
        <w:t xml:space="preserve">characterization of the multi-protein spliceosome complex. </w:t>
      </w:r>
      <w:r w:rsidRPr="00842673">
        <w:rPr>
          <w:i/>
        </w:rPr>
        <w:t xml:space="preserve">Nat. Genet. </w:t>
      </w:r>
      <w:r w:rsidRPr="00842673">
        <w:rPr>
          <w:b/>
        </w:rPr>
        <w:t>1998,</w:t>
      </w:r>
      <w:r w:rsidRPr="00842673">
        <w:t xml:space="preserve"> </w:t>
      </w:r>
      <w:r w:rsidRPr="00842673">
        <w:rPr>
          <w:i/>
        </w:rPr>
        <w:t>20</w:t>
      </w:r>
      <w:r w:rsidRPr="00842673">
        <w:t>, 46-50.</w:t>
      </w:r>
      <w:bookmarkEnd w:id="10"/>
    </w:p>
    <w:p w14:paraId="62FB221F" w14:textId="77777777" w:rsidR="00842673" w:rsidRPr="00842673" w:rsidRDefault="00842673" w:rsidP="009D4457">
      <w:pPr>
        <w:pStyle w:val="EndNoteBibliography"/>
        <w:spacing w:after="0" w:line="480" w:lineRule="auto"/>
        <w:ind w:left="426" w:hanging="426"/>
      </w:pPr>
      <w:bookmarkStart w:id="11" w:name="_ENREF_11"/>
      <w:r w:rsidRPr="00842673">
        <w:lastRenderedPageBreak/>
        <w:t>11.</w:t>
      </w:r>
      <w:r w:rsidRPr="00842673">
        <w:tab/>
        <w:t xml:space="preserve">Lallena, M. J.; Chalmers, K. J.; Llamazares, S.; Lamond, A. I.; Valcarcel, J. Splicing regulation at the second catalytic step by Sex-lethal involves 3' splice site recognition by SPF45. </w:t>
      </w:r>
      <w:r w:rsidRPr="00842673">
        <w:rPr>
          <w:i/>
        </w:rPr>
        <w:t xml:space="preserve">Cell </w:t>
      </w:r>
      <w:r w:rsidRPr="00842673">
        <w:rPr>
          <w:b/>
        </w:rPr>
        <w:t>2002,</w:t>
      </w:r>
      <w:r w:rsidRPr="00842673">
        <w:t xml:space="preserve"> </w:t>
      </w:r>
      <w:r w:rsidRPr="00842673">
        <w:rPr>
          <w:i/>
        </w:rPr>
        <w:t>109</w:t>
      </w:r>
      <w:r w:rsidRPr="00842673">
        <w:t>, 285-296.</w:t>
      </w:r>
      <w:bookmarkEnd w:id="11"/>
    </w:p>
    <w:p w14:paraId="1EAC5E2B" w14:textId="77777777" w:rsidR="00842673" w:rsidRPr="00842673" w:rsidRDefault="00842673" w:rsidP="009D4457">
      <w:pPr>
        <w:pStyle w:val="EndNoteBibliography"/>
        <w:spacing w:after="0" w:line="480" w:lineRule="auto"/>
        <w:ind w:left="426" w:hanging="426"/>
      </w:pPr>
      <w:bookmarkStart w:id="12" w:name="_ENREF_12"/>
      <w:r w:rsidRPr="00842673">
        <w:t>12.</w:t>
      </w:r>
      <w:r w:rsidRPr="00842673">
        <w:tab/>
        <w:t xml:space="preserve">Corsini, L.; Bonnal, S.; Basquin, J.; Hothorn, M.; Scheffzek, K.; Valcarcel, J.; Sattler, M. U2AF-homology motif interactions are required for alternative splicing regulation by SPF45. </w:t>
      </w:r>
      <w:r w:rsidRPr="00842673">
        <w:rPr>
          <w:i/>
        </w:rPr>
        <w:t xml:space="preserve">Nat. Struct. Mol. Biol. </w:t>
      </w:r>
      <w:r w:rsidRPr="00842673">
        <w:rPr>
          <w:b/>
        </w:rPr>
        <w:t>2007,</w:t>
      </w:r>
      <w:r w:rsidRPr="00842673">
        <w:t xml:space="preserve"> </w:t>
      </w:r>
      <w:r w:rsidRPr="00842673">
        <w:rPr>
          <w:i/>
        </w:rPr>
        <w:t>14</w:t>
      </w:r>
      <w:r w:rsidRPr="00842673">
        <w:t>, 620-629.</w:t>
      </w:r>
      <w:bookmarkEnd w:id="12"/>
    </w:p>
    <w:p w14:paraId="7A16ACD5" w14:textId="77777777" w:rsidR="00842673" w:rsidRPr="00842673" w:rsidRDefault="00842673" w:rsidP="009D4457">
      <w:pPr>
        <w:pStyle w:val="EndNoteBibliography"/>
        <w:spacing w:after="0" w:line="480" w:lineRule="auto"/>
        <w:ind w:left="426" w:hanging="426"/>
      </w:pPr>
      <w:bookmarkStart w:id="13" w:name="_ENREF_13"/>
      <w:r w:rsidRPr="00842673">
        <w:t>13.</w:t>
      </w:r>
      <w:r w:rsidRPr="00842673">
        <w:tab/>
        <w:t xml:space="preserve">Izquierdo, J. M.; Majos, N.; Bonnal, S.; Martinez, C.; Castelo, R.; Guigo, R.; Bilbao, D.; Valcarcel, J. Regulation of Fas alternative splicing by antagonistic effects of TIA-1 and PTB on exon definition. </w:t>
      </w:r>
      <w:r w:rsidRPr="00842673">
        <w:rPr>
          <w:i/>
        </w:rPr>
        <w:t xml:space="preserve">Mol. Cell </w:t>
      </w:r>
      <w:r w:rsidRPr="00842673">
        <w:rPr>
          <w:b/>
        </w:rPr>
        <w:t>2005,</w:t>
      </w:r>
      <w:r w:rsidRPr="00842673">
        <w:t xml:space="preserve"> </w:t>
      </w:r>
      <w:r w:rsidRPr="00842673">
        <w:rPr>
          <w:i/>
        </w:rPr>
        <w:t>19</w:t>
      </w:r>
      <w:r w:rsidRPr="00842673">
        <w:t>, 475-484.</w:t>
      </w:r>
      <w:bookmarkEnd w:id="13"/>
    </w:p>
    <w:p w14:paraId="48786253" w14:textId="5161DC53" w:rsidR="00842673" w:rsidRPr="00842673" w:rsidRDefault="00842673" w:rsidP="009D4457">
      <w:pPr>
        <w:pStyle w:val="EndNoteBibliography"/>
        <w:spacing w:after="0" w:line="480" w:lineRule="auto"/>
        <w:ind w:left="426" w:hanging="426"/>
      </w:pPr>
      <w:bookmarkStart w:id="14" w:name="_ENREF_14"/>
      <w:r w:rsidRPr="00842673">
        <w:t>14.</w:t>
      </w:r>
      <w:r w:rsidRPr="00842673">
        <w:tab/>
        <w:t xml:space="preserve">Sampath, J.; Long, P. R.; Shepard, R. L.; Xia, X.; Devanarayan, V.; Sandusky, G. E.; Perry, W. L., 3rd; Dantzig, A. H.; Williamson, M.; Rolfe, M.; Moore, R. E. Human SPF45, a splicing factor, has limited expression in normal tissues, is overexpressed in many tumors, and can confer a multidrug-resistant phenotype to cells. </w:t>
      </w:r>
      <w:r w:rsidRPr="00842673">
        <w:rPr>
          <w:i/>
        </w:rPr>
        <w:t>Am</w:t>
      </w:r>
      <w:r w:rsidR="000B3485">
        <w:rPr>
          <w:i/>
        </w:rPr>
        <w:t>.</w:t>
      </w:r>
      <w:r w:rsidRPr="00842673">
        <w:rPr>
          <w:i/>
        </w:rPr>
        <w:t xml:space="preserve"> J</w:t>
      </w:r>
      <w:r w:rsidR="000B3485">
        <w:rPr>
          <w:i/>
        </w:rPr>
        <w:t>.</w:t>
      </w:r>
      <w:r w:rsidRPr="00842673">
        <w:rPr>
          <w:i/>
        </w:rPr>
        <w:t xml:space="preserve"> Pathol</w:t>
      </w:r>
      <w:r w:rsidR="000B3485">
        <w:rPr>
          <w:i/>
        </w:rPr>
        <w:t>.</w:t>
      </w:r>
      <w:r w:rsidRPr="00842673">
        <w:rPr>
          <w:i/>
        </w:rPr>
        <w:t xml:space="preserve"> </w:t>
      </w:r>
      <w:r w:rsidRPr="00842673">
        <w:rPr>
          <w:b/>
        </w:rPr>
        <w:t>2003,</w:t>
      </w:r>
      <w:r w:rsidRPr="00842673">
        <w:t xml:space="preserve"> </w:t>
      </w:r>
      <w:r w:rsidRPr="00842673">
        <w:rPr>
          <w:i/>
        </w:rPr>
        <w:t>163</w:t>
      </w:r>
      <w:r w:rsidRPr="00842673">
        <w:t>, 1781-1790.</w:t>
      </w:r>
      <w:bookmarkEnd w:id="14"/>
    </w:p>
    <w:p w14:paraId="0CF6F238" w14:textId="77777777" w:rsidR="00842673" w:rsidRPr="00842673" w:rsidRDefault="00842673" w:rsidP="009D4457">
      <w:pPr>
        <w:pStyle w:val="EndNoteBibliography"/>
        <w:spacing w:after="0" w:line="480" w:lineRule="auto"/>
        <w:ind w:left="426" w:hanging="426"/>
      </w:pPr>
      <w:bookmarkStart w:id="15" w:name="_ENREF_15"/>
      <w:r w:rsidRPr="00842673">
        <w:t>15.</w:t>
      </w:r>
      <w:r w:rsidRPr="00842673">
        <w:tab/>
        <w:t xml:space="preserve">Perry, W. L., 3rd; Shepard, R. L.; Sampath, J.; Yaden, B.; Chin, W. W.; Iversen, P. W.; Jin, S.; Lesoon, A.; O'Brien, K. A.; Peek, V. L.; Rolfe, M.; Shyjan, A.; Tighe, M.; Williamson, M.; Krishnan, V.; Moore, R. E.; Dantzig, A. H. Human splicing factor SPF45 (RBM17) confers broad multidrug resistance to anticancer drugs when overexpressed--a phenotype partially reversed by selective estrogen receptor modulators. </w:t>
      </w:r>
      <w:r w:rsidRPr="00842673">
        <w:rPr>
          <w:i/>
        </w:rPr>
        <w:t xml:space="preserve">Cancer Res. </w:t>
      </w:r>
      <w:r w:rsidRPr="00842673">
        <w:rPr>
          <w:b/>
        </w:rPr>
        <w:t>2005,</w:t>
      </w:r>
      <w:r w:rsidRPr="00842673">
        <w:t xml:space="preserve"> </w:t>
      </w:r>
      <w:r w:rsidRPr="00842673">
        <w:rPr>
          <w:i/>
        </w:rPr>
        <w:t>65</w:t>
      </w:r>
      <w:r w:rsidRPr="00842673">
        <w:t>, 6593-6600.</w:t>
      </w:r>
      <w:bookmarkEnd w:id="15"/>
    </w:p>
    <w:p w14:paraId="20E19A8C" w14:textId="77777777" w:rsidR="00842673" w:rsidRPr="00842673" w:rsidRDefault="00842673" w:rsidP="009D4457">
      <w:pPr>
        <w:pStyle w:val="EndNoteBibliography"/>
        <w:spacing w:after="0" w:line="480" w:lineRule="auto"/>
        <w:ind w:left="426" w:hanging="426"/>
      </w:pPr>
      <w:bookmarkStart w:id="16" w:name="_ENREF_16"/>
      <w:r w:rsidRPr="00842673">
        <w:t>16.</w:t>
      </w:r>
      <w:r w:rsidRPr="00842673">
        <w:tab/>
        <w:t xml:space="preserve">Kielkopf, C. L.; Rodionova, N. A.; Green, M. R.; Burley, S. K. A novel peptide recognition mode revealed by the X-ray structure of a core U2AF35/U2AF65 heterodimer. </w:t>
      </w:r>
      <w:r w:rsidRPr="00842673">
        <w:rPr>
          <w:i/>
        </w:rPr>
        <w:t xml:space="preserve">Cell </w:t>
      </w:r>
      <w:r w:rsidRPr="00842673">
        <w:rPr>
          <w:b/>
        </w:rPr>
        <w:t>2001,</w:t>
      </w:r>
      <w:r w:rsidRPr="00842673">
        <w:t xml:space="preserve"> </w:t>
      </w:r>
      <w:r w:rsidRPr="00842673">
        <w:rPr>
          <w:i/>
        </w:rPr>
        <w:t>106</w:t>
      </w:r>
      <w:r w:rsidRPr="00842673">
        <w:t>, 595-605.</w:t>
      </w:r>
      <w:bookmarkEnd w:id="16"/>
    </w:p>
    <w:p w14:paraId="7B95E058" w14:textId="77777777" w:rsidR="00842673" w:rsidRPr="00842673" w:rsidRDefault="00842673" w:rsidP="009D4457">
      <w:pPr>
        <w:pStyle w:val="EndNoteBibliography"/>
        <w:spacing w:after="0" w:line="480" w:lineRule="auto"/>
        <w:ind w:left="426" w:hanging="426"/>
      </w:pPr>
      <w:bookmarkStart w:id="17" w:name="_ENREF_17"/>
      <w:r w:rsidRPr="00842673">
        <w:lastRenderedPageBreak/>
        <w:t>17.</w:t>
      </w:r>
      <w:r w:rsidRPr="00842673">
        <w:tab/>
        <w:t xml:space="preserve">Selenko, P.; Gregorovic, G.; Sprangers, R.; Stier, G.; Rhani, Z.; Kramer, A.; Sattler, M. Structural basis for the molecular recognition between human splicing factors U2AF65 and SF1/mBBP. </w:t>
      </w:r>
      <w:r w:rsidRPr="00842673">
        <w:rPr>
          <w:i/>
        </w:rPr>
        <w:t xml:space="preserve">Mol. Cell </w:t>
      </w:r>
      <w:r w:rsidRPr="00842673">
        <w:rPr>
          <w:b/>
        </w:rPr>
        <w:t>2003,</w:t>
      </w:r>
      <w:r w:rsidRPr="00842673">
        <w:t xml:space="preserve"> </w:t>
      </w:r>
      <w:r w:rsidRPr="00842673">
        <w:rPr>
          <w:i/>
        </w:rPr>
        <w:t>11</w:t>
      </w:r>
      <w:r w:rsidRPr="00842673">
        <w:t>, 965-976.</w:t>
      </w:r>
      <w:bookmarkEnd w:id="17"/>
    </w:p>
    <w:p w14:paraId="7C30800F" w14:textId="12F543EC" w:rsidR="00842673" w:rsidRPr="00842673" w:rsidRDefault="00842673" w:rsidP="009D4457">
      <w:pPr>
        <w:pStyle w:val="EndNoteBibliography"/>
        <w:spacing w:after="0" w:line="480" w:lineRule="auto"/>
        <w:ind w:left="426" w:hanging="426"/>
      </w:pPr>
      <w:bookmarkStart w:id="18" w:name="_ENREF_18"/>
      <w:r w:rsidRPr="00842673">
        <w:t>18.</w:t>
      </w:r>
      <w:r w:rsidRPr="00842673">
        <w:tab/>
        <w:t xml:space="preserve">Kielkopf, C. L.; Lucke, S.; Green, M. R. U2AF homology motifs: protein recognition in the RRM world. </w:t>
      </w:r>
      <w:r w:rsidRPr="00842673">
        <w:rPr>
          <w:i/>
        </w:rPr>
        <w:t xml:space="preserve">Genes </w:t>
      </w:r>
      <w:r w:rsidR="00D462E1">
        <w:rPr>
          <w:i/>
        </w:rPr>
        <w:t>Dev</w:t>
      </w:r>
      <w:r w:rsidR="00CF67F0">
        <w:rPr>
          <w:i/>
        </w:rPr>
        <w:t>.</w:t>
      </w:r>
      <w:r w:rsidRPr="00842673">
        <w:rPr>
          <w:i/>
        </w:rPr>
        <w:t xml:space="preserve"> </w:t>
      </w:r>
      <w:r w:rsidRPr="00842673">
        <w:rPr>
          <w:b/>
        </w:rPr>
        <w:t>2004,</w:t>
      </w:r>
      <w:r w:rsidRPr="00842673">
        <w:t xml:space="preserve"> </w:t>
      </w:r>
      <w:r w:rsidRPr="00842673">
        <w:rPr>
          <w:i/>
        </w:rPr>
        <w:t>18</w:t>
      </w:r>
      <w:r w:rsidRPr="00842673">
        <w:t>, 1513-1526.</w:t>
      </w:r>
      <w:bookmarkEnd w:id="18"/>
    </w:p>
    <w:p w14:paraId="2D1B6C1A" w14:textId="77777777" w:rsidR="00842673" w:rsidRPr="00842673" w:rsidRDefault="00842673" w:rsidP="009D4457">
      <w:pPr>
        <w:pStyle w:val="EndNoteBibliography"/>
        <w:spacing w:after="0" w:line="480" w:lineRule="auto"/>
        <w:ind w:left="426" w:hanging="426"/>
      </w:pPr>
      <w:bookmarkStart w:id="19" w:name="_ENREF_19"/>
      <w:r w:rsidRPr="00842673">
        <w:t>19.</w:t>
      </w:r>
      <w:r w:rsidRPr="00842673">
        <w:tab/>
        <w:t xml:space="preserve">Manceau, V.; Kielkopf, C. L.; Sobel, A.; Maucuer, A. Different requirements of the kinase and UHM domains of KIS for its nuclear localization and binding to splicing factors. </w:t>
      </w:r>
      <w:r w:rsidRPr="00842673">
        <w:rPr>
          <w:i/>
        </w:rPr>
        <w:t xml:space="preserve">J. Mol. Biol. </w:t>
      </w:r>
      <w:r w:rsidRPr="00842673">
        <w:rPr>
          <w:b/>
        </w:rPr>
        <w:t>2008,</w:t>
      </w:r>
      <w:r w:rsidRPr="00842673">
        <w:t xml:space="preserve"> </w:t>
      </w:r>
      <w:r w:rsidRPr="00842673">
        <w:rPr>
          <w:i/>
        </w:rPr>
        <w:t>381</w:t>
      </w:r>
      <w:r w:rsidRPr="00842673">
        <w:t>, 748-762.</w:t>
      </w:r>
      <w:bookmarkEnd w:id="19"/>
    </w:p>
    <w:p w14:paraId="27C86858" w14:textId="77777777" w:rsidR="00842673" w:rsidRPr="00842673" w:rsidRDefault="00842673" w:rsidP="009D4457">
      <w:pPr>
        <w:pStyle w:val="EndNoteBibliography"/>
        <w:spacing w:after="0" w:line="480" w:lineRule="auto"/>
        <w:ind w:left="426" w:hanging="426"/>
      </w:pPr>
      <w:bookmarkStart w:id="20" w:name="_ENREF_20"/>
      <w:r w:rsidRPr="00842673">
        <w:t>20.</w:t>
      </w:r>
      <w:r w:rsidRPr="00842673">
        <w:tab/>
        <w:t xml:space="preserve">Maucuer, A.; Ozon, S.; Manceau, V.; Gavet, O.; Lawler, S.; Curmi, P.; Sobel, A. KIS is a protein kinase with an RNA recognition motif. </w:t>
      </w:r>
      <w:r w:rsidRPr="00842673">
        <w:rPr>
          <w:i/>
        </w:rPr>
        <w:t xml:space="preserve">J. Biol. Chem. </w:t>
      </w:r>
      <w:r w:rsidRPr="00842673">
        <w:rPr>
          <w:b/>
        </w:rPr>
        <w:t>1997,</w:t>
      </w:r>
      <w:r w:rsidRPr="00842673">
        <w:t xml:space="preserve"> </w:t>
      </w:r>
      <w:r w:rsidRPr="00842673">
        <w:rPr>
          <w:i/>
        </w:rPr>
        <w:t>272</w:t>
      </w:r>
      <w:r w:rsidRPr="00842673">
        <w:t>, 23151-23156.</w:t>
      </w:r>
      <w:bookmarkEnd w:id="20"/>
    </w:p>
    <w:p w14:paraId="06D33D40" w14:textId="663B7984" w:rsidR="00842673" w:rsidRPr="00842673" w:rsidRDefault="00842673" w:rsidP="009D4457">
      <w:pPr>
        <w:pStyle w:val="EndNoteBibliography"/>
        <w:spacing w:after="0" w:line="480" w:lineRule="auto"/>
        <w:ind w:left="426" w:hanging="426"/>
      </w:pPr>
      <w:bookmarkStart w:id="21" w:name="_ENREF_21"/>
      <w:r w:rsidRPr="00842673">
        <w:t>21.</w:t>
      </w:r>
      <w:r w:rsidRPr="00842673">
        <w:tab/>
        <w:t xml:space="preserve">Corsini, L.; Hothorn, M.; Stier, G.; Rybin, V.; Scheffzek, K.; Gibson, T. J.; Sattler, M. Dimerization and protein binding specificity of the U2AF homology motif of the splicing factor Puf60. </w:t>
      </w:r>
      <w:r w:rsidR="00DD246B" w:rsidRPr="00842673">
        <w:rPr>
          <w:i/>
        </w:rPr>
        <w:t xml:space="preserve">J. Biol. Chem. </w:t>
      </w:r>
      <w:r w:rsidRPr="00842673">
        <w:rPr>
          <w:i/>
        </w:rPr>
        <w:t xml:space="preserve"> </w:t>
      </w:r>
      <w:r w:rsidRPr="00842673">
        <w:rPr>
          <w:b/>
        </w:rPr>
        <w:t>2009,</w:t>
      </w:r>
      <w:r w:rsidRPr="00842673">
        <w:t xml:space="preserve"> </w:t>
      </w:r>
      <w:r w:rsidRPr="00842673">
        <w:rPr>
          <w:i/>
        </w:rPr>
        <w:t>284</w:t>
      </w:r>
      <w:r w:rsidRPr="00842673">
        <w:t>, 630-639.</w:t>
      </w:r>
      <w:bookmarkEnd w:id="21"/>
    </w:p>
    <w:p w14:paraId="2440684F" w14:textId="12B1B36B" w:rsidR="00842673" w:rsidRPr="00842673" w:rsidRDefault="00842673" w:rsidP="009D4457">
      <w:pPr>
        <w:pStyle w:val="EndNoteBibliography"/>
        <w:spacing w:after="0" w:line="480" w:lineRule="auto"/>
        <w:ind w:left="426" w:hanging="426"/>
      </w:pPr>
      <w:bookmarkStart w:id="22" w:name="_ENREF_22"/>
      <w:r w:rsidRPr="00842673">
        <w:t>22.</w:t>
      </w:r>
      <w:r w:rsidRPr="00842673">
        <w:tab/>
        <w:t xml:space="preserve">Loerch, S.; Maucuer, A.; Manceau, V.; Green, M. R.; Kielkopf, C. L. Cancer-relevant splicing factor CAPERalpha engages the essential splicing factor SF3b155 in a specific ternary complex. </w:t>
      </w:r>
      <w:r w:rsidR="00DD246B" w:rsidRPr="00842673">
        <w:rPr>
          <w:i/>
        </w:rPr>
        <w:t xml:space="preserve">J. Biol. Chem. </w:t>
      </w:r>
      <w:r w:rsidRPr="00842673">
        <w:rPr>
          <w:i/>
        </w:rPr>
        <w:t xml:space="preserve"> </w:t>
      </w:r>
      <w:r w:rsidRPr="00842673">
        <w:rPr>
          <w:b/>
        </w:rPr>
        <w:t>2014,</w:t>
      </w:r>
      <w:r w:rsidRPr="00842673">
        <w:t xml:space="preserve"> </w:t>
      </w:r>
      <w:r w:rsidRPr="00842673">
        <w:rPr>
          <w:i/>
        </w:rPr>
        <w:t>289</w:t>
      </w:r>
      <w:r w:rsidRPr="00842673">
        <w:t>, 17325-17337.</w:t>
      </w:r>
      <w:bookmarkEnd w:id="22"/>
    </w:p>
    <w:p w14:paraId="6BAE12D9" w14:textId="77777777" w:rsidR="00842673" w:rsidRPr="00842673" w:rsidRDefault="00842673" w:rsidP="009D4457">
      <w:pPr>
        <w:pStyle w:val="EndNoteBibliography"/>
        <w:spacing w:after="0" w:line="480" w:lineRule="auto"/>
        <w:ind w:left="426" w:hanging="426"/>
      </w:pPr>
      <w:bookmarkStart w:id="23" w:name="_ENREF_23"/>
      <w:r w:rsidRPr="00842673">
        <w:t>23.</w:t>
      </w:r>
      <w:r w:rsidRPr="00842673">
        <w:tab/>
        <w:t xml:space="preserve">Spadaccini, R.; Reidt, U.; Dybkov, O.; Will, C.; Frank, R.; Stier, G.; Corsini, L.; Wahl, M. C.; Luhrmann, R.; Sattler, M. Biochemical and NMR analyses of an SF3b155-p14-U2AF-RNA interaction network involved in branch point definition during pre-mRNA splicing. </w:t>
      </w:r>
      <w:r w:rsidRPr="00842673">
        <w:rPr>
          <w:i/>
        </w:rPr>
        <w:t xml:space="preserve">RNA </w:t>
      </w:r>
      <w:r w:rsidRPr="00842673">
        <w:rPr>
          <w:b/>
        </w:rPr>
        <w:t>2006,</w:t>
      </w:r>
      <w:r w:rsidRPr="00842673">
        <w:t xml:space="preserve"> </w:t>
      </w:r>
      <w:r w:rsidRPr="00842673">
        <w:rPr>
          <w:i/>
        </w:rPr>
        <w:t>12</w:t>
      </w:r>
      <w:r w:rsidRPr="00842673">
        <w:t>, 410-425.</w:t>
      </w:r>
      <w:bookmarkEnd w:id="23"/>
    </w:p>
    <w:p w14:paraId="3D63EAD7" w14:textId="77777777" w:rsidR="00842673" w:rsidRPr="00842673" w:rsidRDefault="00842673" w:rsidP="009D4457">
      <w:pPr>
        <w:pStyle w:val="EndNoteBibliography"/>
        <w:spacing w:after="0" w:line="480" w:lineRule="auto"/>
        <w:ind w:left="426" w:hanging="426"/>
      </w:pPr>
      <w:bookmarkStart w:id="24" w:name="_ENREF_24"/>
      <w:r w:rsidRPr="00842673">
        <w:t>24.</w:t>
      </w:r>
      <w:r w:rsidRPr="00842673">
        <w:tab/>
        <w:t xml:space="preserve">Thickman, K. R.; Swenson, M. C.; Kabogo, J. M.; Gryczynski, Z.; Kielkopf, C. L. Multiple U2AF65 binding sites within SF3b155: thermodynamic and spectroscopic characterization of protein-protein interactions among pre-mRNA splicing factors. </w:t>
      </w:r>
      <w:r w:rsidRPr="00842673">
        <w:rPr>
          <w:i/>
        </w:rPr>
        <w:t xml:space="preserve">J. Mol. Biol. </w:t>
      </w:r>
      <w:r w:rsidRPr="00842673">
        <w:rPr>
          <w:b/>
        </w:rPr>
        <w:t>2006,</w:t>
      </w:r>
      <w:r w:rsidRPr="00842673">
        <w:t xml:space="preserve"> </w:t>
      </w:r>
      <w:r w:rsidRPr="00842673">
        <w:rPr>
          <w:i/>
        </w:rPr>
        <w:t>356</w:t>
      </w:r>
      <w:r w:rsidRPr="00842673">
        <w:t>, 664-683.</w:t>
      </w:r>
      <w:bookmarkEnd w:id="24"/>
    </w:p>
    <w:p w14:paraId="3520610F" w14:textId="77777777" w:rsidR="00842673" w:rsidRPr="00842673" w:rsidRDefault="00842673" w:rsidP="009D4457">
      <w:pPr>
        <w:pStyle w:val="EndNoteBibliography"/>
        <w:spacing w:after="0" w:line="480" w:lineRule="auto"/>
        <w:ind w:left="426" w:hanging="426"/>
      </w:pPr>
      <w:bookmarkStart w:id="25" w:name="_ENREF_25"/>
      <w:r w:rsidRPr="00842673">
        <w:lastRenderedPageBreak/>
        <w:t>25.</w:t>
      </w:r>
      <w:r w:rsidRPr="00842673">
        <w:tab/>
        <w:t xml:space="preserve">Chandler, D. Interfaces and the driving force of hydrophobic assembly. </w:t>
      </w:r>
      <w:r w:rsidRPr="00842673">
        <w:rPr>
          <w:i/>
        </w:rPr>
        <w:t xml:space="preserve">Nature </w:t>
      </w:r>
      <w:r w:rsidRPr="00842673">
        <w:rPr>
          <w:b/>
        </w:rPr>
        <w:t>2005,</w:t>
      </w:r>
      <w:r w:rsidRPr="00842673">
        <w:t xml:space="preserve"> </w:t>
      </w:r>
      <w:r w:rsidRPr="00842673">
        <w:rPr>
          <w:i/>
        </w:rPr>
        <w:t>437</w:t>
      </w:r>
      <w:r w:rsidRPr="00842673">
        <w:t>, 640-647.</w:t>
      </w:r>
      <w:bookmarkEnd w:id="25"/>
    </w:p>
    <w:p w14:paraId="4DC2B736" w14:textId="463CCA04" w:rsidR="00842673" w:rsidRPr="00842673" w:rsidRDefault="00842673" w:rsidP="009D4457">
      <w:pPr>
        <w:pStyle w:val="EndNoteBibliography"/>
        <w:spacing w:after="0" w:line="480" w:lineRule="auto"/>
        <w:ind w:left="426" w:hanging="426"/>
      </w:pPr>
      <w:bookmarkStart w:id="26" w:name="_ENREF_26"/>
      <w:r w:rsidRPr="00842673">
        <w:t>26.</w:t>
      </w:r>
      <w:r w:rsidRPr="00842673">
        <w:tab/>
        <w:t xml:space="preserve">Guth, S.; Martinez, C.; Gaur, R. K.; Valcarcel, J. Evidence for substrate-specific requirement of the splicing factor U2AF(35) and for its function after polypyrimidine tract recognition by U2AF(65). </w:t>
      </w:r>
      <w:r w:rsidR="00D462E1" w:rsidRPr="00842673">
        <w:rPr>
          <w:i/>
        </w:rPr>
        <w:t>Mol. Cell. Biol.</w:t>
      </w:r>
      <w:r w:rsidRPr="00842673">
        <w:rPr>
          <w:i/>
        </w:rPr>
        <w:t xml:space="preserve"> </w:t>
      </w:r>
      <w:r w:rsidRPr="00842673">
        <w:rPr>
          <w:b/>
        </w:rPr>
        <w:t>1999,</w:t>
      </w:r>
      <w:r w:rsidRPr="00842673">
        <w:t xml:space="preserve"> </w:t>
      </w:r>
      <w:r w:rsidRPr="00842673">
        <w:rPr>
          <w:i/>
        </w:rPr>
        <w:t>19</w:t>
      </w:r>
      <w:r w:rsidRPr="00842673">
        <w:t>, 8263-8271.</w:t>
      </w:r>
      <w:bookmarkEnd w:id="26"/>
    </w:p>
    <w:p w14:paraId="4C2E01F1" w14:textId="77777777" w:rsidR="00842673" w:rsidRPr="00842673" w:rsidRDefault="00842673" w:rsidP="009D4457">
      <w:pPr>
        <w:pStyle w:val="EndNoteBibliography"/>
        <w:spacing w:after="0" w:line="480" w:lineRule="auto"/>
        <w:ind w:left="426" w:hanging="426"/>
      </w:pPr>
      <w:bookmarkStart w:id="27" w:name="_ENREF_27"/>
      <w:r w:rsidRPr="00842673">
        <w:t>27.</w:t>
      </w:r>
      <w:r w:rsidRPr="00842673">
        <w:tab/>
        <w:t xml:space="preserve">Gozani, O.; Potashkin, J.; Reed, R. A potential role for U2AF-SAP 155 interactions in recruiting U2 snRNP to the branch site. </w:t>
      </w:r>
      <w:r w:rsidRPr="00842673">
        <w:rPr>
          <w:i/>
        </w:rPr>
        <w:t xml:space="preserve">Mol. Cell. Biol. </w:t>
      </w:r>
      <w:r w:rsidRPr="00842673">
        <w:rPr>
          <w:b/>
        </w:rPr>
        <w:t>1998,</w:t>
      </w:r>
      <w:r w:rsidRPr="00842673">
        <w:t xml:space="preserve"> </w:t>
      </w:r>
      <w:r w:rsidRPr="00842673">
        <w:rPr>
          <w:i/>
        </w:rPr>
        <w:t>18</w:t>
      </w:r>
      <w:r w:rsidRPr="00842673">
        <w:t>, 4752-4760.</w:t>
      </w:r>
      <w:bookmarkEnd w:id="27"/>
    </w:p>
    <w:p w14:paraId="47A783C6" w14:textId="77777777" w:rsidR="00842673" w:rsidRPr="00842673" w:rsidRDefault="00842673" w:rsidP="009D4457">
      <w:pPr>
        <w:pStyle w:val="EndNoteBibliography"/>
        <w:spacing w:after="0" w:line="480" w:lineRule="auto"/>
        <w:ind w:left="426" w:hanging="426"/>
      </w:pPr>
      <w:bookmarkStart w:id="28" w:name="_ENREF_28"/>
      <w:r w:rsidRPr="00842673">
        <w:t>28.</w:t>
      </w:r>
      <w:r w:rsidRPr="00842673">
        <w:tab/>
        <w:t xml:space="preserve">Das, R.; Zhou, Z.; Reed, R. Functional association of U2 snRNP with the ATP-independent spliceosomal complex E. </w:t>
      </w:r>
      <w:r w:rsidRPr="00842673">
        <w:rPr>
          <w:i/>
        </w:rPr>
        <w:t xml:space="preserve">Mol. Cell </w:t>
      </w:r>
      <w:r w:rsidRPr="00842673">
        <w:rPr>
          <w:b/>
        </w:rPr>
        <w:t>2000,</w:t>
      </w:r>
      <w:r w:rsidRPr="00842673">
        <w:t xml:space="preserve"> </w:t>
      </w:r>
      <w:r w:rsidRPr="00842673">
        <w:rPr>
          <w:i/>
        </w:rPr>
        <w:t>5</w:t>
      </w:r>
      <w:r w:rsidRPr="00842673">
        <w:t>, 779-787.</w:t>
      </w:r>
      <w:bookmarkEnd w:id="28"/>
    </w:p>
    <w:p w14:paraId="5BC6FAEE" w14:textId="77777777" w:rsidR="00842673" w:rsidRPr="00842673" w:rsidRDefault="00842673" w:rsidP="009D4457">
      <w:pPr>
        <w:pStyle w:val="EndNoteBibliography"/>
        <w:spacing w:after="0" w:line="480" w:lineRule="auto"/>
        <w:ind w:left="426" w:hanging="426"/>
      </w:pPr>
      <w:bookmarkStart w:id="29" w:name="_ENREF_29"/>
      <w:r w:rsidRPr="00842673">
        <w:t>29.</w:t>
      </w:r>
      <w:r w:rsidRPr="00842673">
        <w:tab/>
        <w:t xml:space="preserve">Banerjee, H.; Rahn, A.; Gawande, B.; Guth, S.; Valcarcel, J.; Singh, R. The conserved RNA recognition motif 3 of U2 snRNA auxiliary factor (U2AF 65) is essential in vivo but dispensable for activity in vitro. </w:t>
      </w:r>
      <w:r w:rsidRPr="00842673">
        <w:rPr>
          <w:i/>
        </w:rPr>
        <w:t xml:space="preserve">RNA </w:t>
      </w:r>
      <w:r w:rsidRPr="00842673">
        <w:rPr>
          <w:b/>
        </w:rPr>
        <w:t>2004,</w:t>
      </w:r>
      <w:r w:rsidRPr="00842673">
        <w:t xml:space="preserve"> </w:t>
      </w:r>
      <w:r w:rsidRPr="00842673">
        <w:rPr>
          <w:i/>
        </w:rPr>
        <w:t>10</w:t>
      </w:r>
      <w:r w:rsidRPr="00842673">
        <w:t>, 240-253.</w:t>
      </w:r>
      <w:bookmarkEnd w:id="29"/>
    </w:p>
    <w:p w14:paraId="7F716059" w14:textId="77777777" w:rsidR="00842673" w:rsidRPr="00842673" w:rsidRDefault="00842673" w:rsidP="009D4457">
      <w:pPr>
        <w:pStyle w:val="EndNoteBibliography"/>
        <w:spacing w:after="0" w:line="480" w:lineRule="auto"/>
        <w:ind w:left="426" w:hanging="426"/>
      </w:pPr>
      <w:bookmarkStart w:id="30" w:name="_ENREF_30"/>
      <w:r w:rsidRPr="00842673">
        <w:t>30.</w:t>
      </w:r>
      <w:r w:rsidRPr="00842673">
        <w:tab/>
        <w:t xml:space="preserve">Zaharieva, E.; Chipman, J. K.; Soller, M. Alternative splicing interference by xenobiotics. </w:t>
      </w:r>
      <w:r w:rsidRPr="00842673">
        <w:rPr>
          <w:i/>
        </w:rPr>
        <w:t xml:space="preserve">Toxicology </w:t>
      </w:r>
      <w:r w:rsidRPr="00842673">
        <w:rPr>
          <w:b/>
        </w:rPr>
        <w:t>2012,</w:t>
      </w:r>
      <w:r w:rsidRPr="00842673">
        <w:t xml:space="preserve"> </w:t>
      </w:r>
      <w:r w:rsidRPr="00842673">
        <w:rPr>
          <w:i/>
        </w:rPr>
        <w:t>296</w:t>
      </w:r>
      <w:r w:rsidRPr="00842673">
        <w:t>, 1-12.</w:t>
      </w:r>
      <w:bookmarkEnd w:id="30"/>
    </w:p>
    <w:p w14:paraId="4268FFED" w14:textId="251ED37F" w:rsidR="00842673" w:rsidRPr="00842673" w:rsidRDefault="00842673" w:rsidP="009D4457">
      <w:pPr>
        <w:pStyle w:val="EndNoteBibliography"/>
        <w:spacing w:after="0" w:line="480" w:lineRule="auto"/>
        <w:ind w:left="426" w:hanging="426"/>
      </w:pPr>
      <w:bookmarkStart w:id="31" w:name="_ENREF_31"/>
      <w:r w:rsidRPr="00842673">
        <w:t>31.</w:t>
      </w:r>
      <w:r w:rsidRPr="00842673">
        <w:tab/>
        <w:t xml:space="preserve">Kabsch, W. Xds. </w:t>
      </w:r>
      <w:r w:rsidR="00B56559" w:rsidRPr="004E6FE7">
        <w:rPr>
          <w:i/>
        </w:rPr>
        <w:t>Acta Crystallogr., Sect. D: Biol. Crystallogr.</w:t>
      </w:r>
      <w:r w:rsidRPr="00842673">
        <w:rPr>
          <w:i/>
        </w:rPr>
        <w:t xml:space="preserve"> </w:t>
      </w:r>
      <w:r w:rsidRPr="00842673">
        <w:rPr>
          <w:b/>
        </w:rPr>
        <w:t>2010,</w:t>
      </w:r>
      <w:r w:rsidRPr="00842673">
        <w:t xml:space="preserve"> </w:t>
      </w:r>
      <w:r w:rsidRPr="00842673">
        <w:rPr>
          <w:i/>
        </w:rPr>
        <w:t>66</w:t>
      </w:r>
      <w:r w:rsidRPr="00842673">
        <w:t>, 125-132.</w:t>
      </w:r>
      <w:bookmarkEnd w:id="31"/>
    </w:p>
    <w:p w14:paraId="094E887B" w14:textId="57F29889" w:rsidR="00842673" w:rsidRPr="00842673" w:rsidRDefault="00842673" w:rsidP="009D4457">
      <w:pPr>
        <w:pStyle w:val="EndNoteBibliography"/>
        <w:spacing w:after="0" w:line="480" w:lineRule="auto"/>
        <w:ind w:left="426" w:hanging="426"/>
      </w:pPr>
      <w:bookmarkStart w:id="32" w:name="_ENREF_32"/>
      <w:r w:rsidRPr="00842673">
        <w:t>32.</w:t>
      </w:r>
      <w:r w:rsidRPr="00842673">
        <w:tab/>
        <w:t xml:space="preserve">McCoy, A. J.; Grosse-Kunstleve, R. W.; Adams, P. D.; Winn, M. D.; Storoni, L. C.; Read, R. J. Phaser crystallographic software. </w:t>
      </w:r>
      <w:r w:rsidRPr="00842673">
        <w:rPr>
          <w:i/>
        </w:rPr>
        <w:t>J</w:t>
      </w:r>
      <w:r w:rsidR="001D7D77">
        <w:rPr>
          <w:i/>
        </w:rPr>
        <w:t>.</w:t>
      </w:r>
      <w:r w:rsidRPr="00842673">
        <w:rPr>
          <w:i/>
        </w:rPr>
        <w:t xml:space="preserve"> Appl</w:t>
      </w:r>
      <w:r w:rsidR="001D7D77">
        <w:rPr>
          <w:i/>
        </w:rPr>
        <w:t>.</w:t>
      </w:r>
      <w:r w:rsidRPr="00842673">
        <w:rPr>
          <w:i/>
        </w:rPr>
        <w:t xml:space="preserve"> Crystallogr</w:t>
      </w:r>
      <w:r w:rsidR="001D7D77">
        <w:rPr>
          <w:i/>
        </w:rPr>
        <w:t>.</w:t>
      </w:r>
      <w:r w:rsidRPr="00842673">
        <w:rPr>
          <w:i/>
        </w:rPr>
        <w:t xml:space="preserve"> </w:t>
      </w:r>
      <w:r w:rsidRPr="00842673">
        <w:rPr>
          <w:b/>
        </w:rPr>
        <w:t>2007,</w:t>
      </w:r>
      <w:r w:rsidRPr="00842673">
        <w:t xml:space="preserve"> </w:t>
      </w:r>
      <w:r w:rsidRPr="00842673">
        <w:rPr>
          <w:i/>
        </w:rPr>
        <w:t>40</w:t>
      </w:r>
      <w:r w:rsidRPr="00842673">
        <w:t>, 658-674.</w:t>
      </w:r>
      <w:bookmarkEnd w:id="32"/>
    </w:p>
    <w:p w14:paraId="56708DB4" w14:textId="01DD7664" w:rsidR="00842673" w:rsidRPr="00842673" w:rsidRDefault="00842673" w:rsidP="009D4457">
      <w:pPr>
        <w:pStyle w:val="EndNoteBibliography"/>
        <w:spacing w:after="0" w:line="480" w:lineRule="auto"/>
        <w:ind w:left="426" w:hanging="426"/>
      </w:pPr>
      <w:bookmarkStart w:id="33" w:name="_ENREF_33"/>
      <w:r w:rsidRPr="00842673">
        <w:t>33.</w:t>
      </w:r>
      <w:r w:rsidRPr="00842673">
        <w:tab/>
        <w:t xml:space="preserve">Murshudov, G. N.; Vagin, A. A.; Dodson, E. J. Refinement of macromolecular structures by the maximum-likelihood method. </w:t>
      </w:r>
      <w:r w:rsidR="00B56559" w:rsidRPr="00F542D8">
        <w:rPr>
          <w:i/>
        </w:rPr>
        <w:t>Acta Crystallogr., Sect. D: Biol. Crystallogr.</w:t>
      </w:r>
      <w:r w:rsidR="00B56559" w:rsidRPr="00B56559" w:rsidDel="00B56559">
        <w:t xml:space="preserve"> </w:t>
      </w:r>
      <w:r w:rsidRPr="00842673">
        <w:rPr>
          <w:b/>
        </w:rPr>
        <w:t>1997,</w:t>
      </w:r>
      <w:r w:rsidRPr="00842673">
        <w:t xml:space="preserve"> </w:t>
      </w:r>
      <w:r w:rsidRPr="00842673">
        <w:rPr>
          <w:i/>
        </w:rPr>
        <w:t>53</w:t>
      </w:r>
      <w:r w:rsidRPr="00842673">
        <w:t>, 240-255.</w:t>
      </w:r>
      <w:bookmarkEnd w:id="33"/>
    </w:p>
    <w:p w14:paraId="17DBED1B" w14:textId="28137933" w:rsidR="00842673" w:rsidRPr="00842673" w:rsidRDefault="00842673" w:rsidP="009D4457">
      <w:pPr>
        <w:pStyle w:val="EndNoteBibliography"/>
        <w:spacing w:after="0" w:line="480" w:lineRule="auto"/>
        <w:ind w:left="426" w:hanging="426"/>
      </w:pPr>
      <w:bookmarkStart w:id="34" w:name="_ENREF_34"/>
      <w:r w:rsidRPr="00842673">
        <w:t>34.</w:t>
      </w:r>
      <w:r w:rsidRPr="00842673">
        <w:tab/>
        <w:t xml:space="preserve">Winn, M. D.; Ballard, C. C.; Cowtan, K. D.; Dodson, E. J.; Emsley, P.; Evans, P. R.; Keegan, R. M.; Krissinel, E. B.; Leslie, A. G.; McCoy, A.; McNicholas, S. J.; Murshudov, G. N.; Pannu, N. S.; Potterton, E. A.; Powell, H. R.; Read, R. J.; Vagin, A.; Wilson, K. S. Overview of the CCP4 suite and current developments. </w:t>
      </w:r>
      <w:r w:rsidR="00B56559" w:rsidRPr="004E6FE7">
        <w:rPr>
          <w:i/>
        </w:rPr>
        <w:t>Acta Crystallogr., Sect. D: Biol. Crystallogr.</w:t>
      </w:r>
      <w:r w:rsidRPr="00842673">
        <w:rPr>
          <w:i/>
        </w:rPr>
        <w:t xml:space="preserve"> </w:t>
      </w:r>
      <w:r w:rsidRPr="00842673">
        <w:rPr>
          <w:b/>
        </w:rPr>
        <w:t>2011,</w:t>
      </w:r>
      <w:r w:rsidRPr="00842673">
        <w:t xml:space="preserve"> </w:t>
      </w:r>
      <w:r w:rsidRPr="00842673">
        <w:rPr>
          <w:i/>
        </w:rPr>
        <w:t>67</w:t>
      </w:r>
      <w:r w:rsidRPr="00842673">
        <w:t>, 235-242.</w:t>
      </w:r>
      <w:bookmarkEnd w:id="34"/>
    </w:p>
    <w:p w14:paraId="1B46A73B" w14:textId="77777777" w:rsidR="00842673" w:rsidRPr="00842673" w:rsidRDefault="00842673" w:rsidP="009D4457">
      <w:pPr>
        <w:pStyle w:val="EndNoteBibliography"/>
        <w:spacing w:after="0" w:line="480" w:lineRule="auto"/>
        <w:ind w:left="426" w:hanging="426"/>
      </w:pPr>
      <w:bookmarkStart w:id="35" w:name="_ENREF_35"/>
      <w:r w:rsidRPr="00842673">
        <w:lastRenderedPageBreak/>
        <w:t>35.</w:t>
      </w:r>
      <w:r w:rsidRPr="00842673">
        <w:tab/>
        <w:t xml:space="preserve">Delaglio, F.; Grzesiek, S.; Vuister, G. W.; Zhu, G.; Pfeifer, J.; Bax, A. NMRPipe: a multidimensional spectral processing system based on UNIX pipes. </w:t>
      </w:r>
      <w:r w:rsidRPr="00842673">
        <w:rPr>
          <w:i/>
        </w:rPr>
        <w:t xml:space="preserve">J. Biomol. NMR </w:t>
      </w:r>
      <w:r w:rsidRPr="00842673">
        <w:rPr>
          <w:b/>
        </w:rPr>
        <w:t>1995,</w:t>
      </w:r>
      <w:r w:rsidRPr="00842673">
        <w:t xml:space="preserve"> </w:t>
      </w:r>
      <w:r w:rsidRPr="00842673">
        <w:rPr>
          <w:i/>
        </w:rPr>
        <w:t>6</w:t>
      </w:r>
      <w:r w:rsidRPr="00842673">
        <w:t>, 277-293.</w:t>
      </w:r>
      <w:bookmarkEnd w:id="35"/>
    </w:p>
    <w:p w14:paraId="3550F4EE" w14:textId="77777777" w:rsidR="00842673" w:rsidRPr="00842673" w:rsidRDefault="00842673" w:rsidP="009D4457">
      <w:pPr>
        <w:pStyle w:val="EndNoteBibliography"/>
        <w:spacing w:after="0" w:line="480" w:lineRule="auto"/>
        <w:ind w:left="426" w:hanging="426"/>
      </w:pPr>
      <w:bookmarkStart w:id="36" w:name="_ENREF_36"/>
      <w:r w:rsidRPr="00842673">
        <w:t>36.</w:t>
      </w:r>
      <w:r w:rsidRPr="00842673">
        <w:tab/>
        <w:t xml:space="preserve">Vranken, W. F.; Boucher, W.; Stevens, T. J.; Fogh, R. H.; Pajon, A.; Llinas, M.; Ulrich, E. L.; Markley, J. L.; Ionides, J.; Laue, E. D. The CCPN data model for NMR spectroscopy: development of a software pipeline. </w:t>
      </w:r>
      <w:r w:rsidRPr="00842673">
        <w:rPr>
          <w:i/>
        </w:rPr>
        <w:t xml:space="preserve">Proteins </w:t>
      </w:r>
      <w:r w:rsidRPr="00842673">
        <w:rPr>
          <w:b/>
        </w:rPr>
        <w:t>2005,</w:t>
      </w:r>
      <w:r w:rsidRPr="00842673">
        <w:t xml:space="preserve"> </w:t>
      </w:r>
      <w:r w:rsidRPr="00842673">
        <w:rPr>
          <w:i/>
        </w:rPr>
        <w:t>59</w:t>
      </w:r>
      <w:r w:rsidRPr="00842673">
        <w:t>, 687-696.</w:t>
      </w:r>
      <w:bookmarkEnd w:id="36"/>
    </w:p>
    <w:p w14:paraId="59C7DD61" w14:textId="77777777" w:rsidR="00842673" w:rsidRPr="00842673" w:rsidRDefault="00842673" w:rsidP="009D4457">
      <w:pPr>
        <w:pStyle w:val="EndNoteBibliography"/>
        <w:spacing w:after="0" w:line="480" w:lineRule="auto"/>
        <w:ind w:left="426" w:hanging="426"/>
      </w:pPr>
      <w:bookmarkStart w:id="37" w:name="_ENREF_37"/>
      <w:r w:rsidRPr="00842673">
        <w:t>37.</w:t>
      </w:r>
      <w:r w:rsidRPr="00842673">
        <w:tab/>
        <w:t xml:space="preserve">Dignam, J. D.; Lebovitz, R. M.; Roeder, R. G. Accurate transcription initiation by RNA polymerase II in a soluble extract from isolated mammalian nuclei. </w:t>
      </w:r>
      <w:r w:rsidRPr="00842673">
        <w:rPr>
          <w:i/>
        </w:rPr>
        <w:t xml:space="preserve">Nucleic Acids Res. </w:t>
      </w:r>
      <w:r w:rsidRPr="00842673">
        <w:rPr>
          <w:b/>
        </w:rPr>
        <w:t>1983,</w:t>
      </w:r>
      <w:r w:rsidRPr="00842673">
        <w:t xml:space="preserve"> </w:t>
      </w:r>
      <w:r w:rsidRPr="00842673">
        <w:rPr>
          <w:i/>
        </w:rPr>
        <w:t>11</w:t>
      </w:r>
      <w:r w:rsidRPr="00842673">
        <w:t>, 1475-1489.</w:t>
      </w:r>
      <w:bookmarkEnd w:id="37"/>
    </w:p>
    <w:p w14:paraId="2EAC3006" w14:textId="77777777" w:rsidR="00842673" w:rsidRPr="00842673" w:rsidRDefault="00842673" w:rsidP="009D4457">
      <w:pPr>
        <w:pStyle w:val="EndNoteBibliography"/>
        <w:spacing w:after="0" w:line="480" w:lineRule="auto"/>
        <w:ind w:left="426" w:hanging="426"/>
      </w:pPr>
      <w:bookmarkStart w:id="38" w:name="_ENREF_38"/>
      <w:r w:rsidRPr="00842673">
        <w:t>38.</w:t>
      </w:r>
      <w:r w:rsidRPr="00842673">
        <w:tab/>
        <w:t xml:space="preserve">Zillmann, M.; Zapp, M. L.; Berget, S. M. Gel electrophoretic isolation of splicing complexes containing U1 small nuclear ribonucleoprotein particles. </w:t>
      </w:r>
      <w:r w:rsidRPr="00842673">
        <w:rPr>
          <w:i/>
        </w:rPr>
        <w:t xml:space="preserve">Mol. Cell. Biol. </w:t>
      </w:r>
      <w:r w:rsidRPr="00842673">
        <w:rPr>
          <w:b/>
        </w:rPr>
        <w:t>1988,</w:t>
      </w:r>
      <w:r w:rsidRPr="00842673">
        <w:t xml:space="preserve"> </w:t>
      </w:r>
      <w:r w:rsidRPr="00842673">
        <w:rPr>
          <w:i/>
        </w:rPr>
        <w:t>8</w:t>
      </w:r>
      <w:r w:rsidRPr="00842673">
        <w:t>, 814-821.</w:t>
      </w:r>
      <w:bookmarkEnd w:id="38"/>
    </w:p>
    <w:p w14:paraId="10857FD3" w14:textId="77777777" w:rsidR="00842673" w:rsidRPr="00842673" w:rsidRDefault="00842673" w:rsidP="009D4457">
      <w:pPr>
        <w:pStyle w:val="EndNoteBibliography"/>
        <w:spacing w:after="0" w:line="480" w:lineRule="auto"/>
        <w:ind w:left="426" w:hanging="426"/>
      </w:pPr>
      <w:bookmarkStart w:id="39" w:name="_ENREF_39"/>
      <w:r w:rsidRPr="00842673">
        <w:t>39.</w:t>
      </w:r>
      <w:r w:rsidRPr="00842673">
        <w:tab/>
        <w:t xml:space="preserve">Das, R.; Reed, R. Resolution of the mammalian E complex and the ATP-dependent spliceosomal complexes on native agarose mini-gels. </w:t>
      </w:r>
      <w:r w:rsidRPr="00842673">
        <w:rPr>
          <w:i/>
        </w:rPr>
        <w:t xml:space="preserve">RNA </w:t>
      </w:r>
      <w:r w:rsidRPr="00842673">
        <w:rPr>
          <w:b/>
        </w:rPr>
        <w:t>1999,</w:t>
      </w:r>
      <w:r w:rsidRPr="00842673">
        <w:t xml:space="preserve"> </w:t>
      </w:r>
      <w:r w:rsidRPr="00842673">
        <w:rPr>
          <w:i/>
        </w:rPr>
        <w:t>5</w:t>
      </w:r>
      <w:r w:rsidRPr="00842673">
        <w:t>, 1504-1508.</w:t>
      </w:r>
      <w:bookmarkEnd w:id="39"/>
    </w:p>
    <w:p w14:paraId="59104BF5" w14:textId="77777777" w:rsidR="00842673" w:rsidRPr="00842673" w:rsidRDefault="00842673" w:rsidP="009D4457">
      <w:pPr>
        <w:pStyle w:val="EndNoteBibliography"/>
        <w:spacing w:line="480" w:lineRule="auto"/>
        <w:ind w:left="426" w:hanging="426"/>
      </w:pPr>
      <w:bookmarkStart w:id="40" w:name="_ENREF_40"/>
      <w:r w:rsidRPr="00842673">
        <w:t>40.</w:t>
      </w:r>
      <w:r w:rsidRPr="00842673">
        <w:tab/>
        <w:t xml:space="preserve">Heckmann, D.; Kessler, H. Design and chemical synthesis of integrin ligands. </w:t>
      </w:r>
      <w:r w:rsidRPr="00842673">
        <w:rPr>
          <w:i/>
        </w:rPr>
        <w:t xml:space="preserve">Methods Enzymol. </w:t>
      </w:r>
      <w:r w:rsidRPr="00842673">
        <w:rPr>
          <w:b/>
        </w:rPr>
        <w:t>2007,</w:t>
      </w:r>
      <w:r w:rsidRPr="00842673">
        <w:t xml:space="preserve"> </w:t>
      </w:r>
      <w:r w:rsidRPr="00842673">
        <w:rPr>
          <w:i/>
        </w:rPr>
        <w:t>426</w:t>
      </w:r>
      <w:r w:rsidRPr="00842673">
        <w:t>, 463-503.</w:t>
      </w:r>
      <w:bookmarkEnd w:id="40"/>
    </w:p>
    <w:p w14:paraId="48507FBB" w14:textId="6C858370" w:rsidR="009246AD" w:rsidRDefault="00391534" w:rsidP="009D4457">
      <w:pPr>
        <w:pStyle w:val="TFReferencesSection"/>
        <w:ind w:left="426" w:hanging="426"/>
      </w:pPr>
      <w:r>
        <w:fldChar w:fldCharType="end"/>
      </w:r>
    </w:p>
    <w:p w14:paraId="39BE2566" w14:textId="18F21CB2" w:rsidR="00F542D8" w:rsidRDefault="00F542D8" w:rsidP="009D4457">
      <w:pPr>
        <w:spacing w:after="0" w:line="480" w:lineRule="auto"/>
        <w:jc w:val="left"/>
      </w:pPr>
      <w:r>
        <w:br w:type="page"/>
      </w:r>
    </w:p>
    <w:p w14:paraId="6C884904" w14:textId="77777777" w:rsidR="0063320B" w:rsidRDefault="0063320B" w:rsidP="009D4457">
      <w:pPr>
        <w:pStyle w:val="SNSynopsisTOC"/>
        <w:rPr>
          <w:b/>
        </w:rPr>
      </w:pPr>
      <w:r w:rsidRPr="00F542D8">
        <w:rPr>
          <w:b/>
        </w:rPr>
        <w:lastRenderedPageBreak/>
        <w:t>Table of Contents graphic</w:t>
      </w:r>
    </w:p>
    <w:p w14:paraId="0D71C411" w14:textId="77777777" w:rsidR="00F542D8" w:rsidRPr="00F542D8" w:rsidRDefault="00F542D8" w:rsidP="009D4457">
      <w:pPr>
        <w:spacing w:line="480" w:lineRule="auto"/>
      </w:pPr>
    </w:p>
    <w:p w14:paraId="63C58C76" w14:textId="78F15D91" w:rsidR="004C25BE" w:rsidRDefault="004C25BE" w:rsidP="009D4457">
      <w:pPr>
        <w:pStyle w:val="SNSynopsisTOC"/>
        <w:jc w:val="center"/>
      </w:pPr>
      <w:r>
        <w:rPr>
          <w:noProof/>
          <w:lang w:val="de-DE" w:eastAsia="de-DE"/>
        </w:rPr>
        <w:drawing>
          <wp:inline distT="0" distB="0" distL="0" distR="0" wp14:anchorId="5E9F71E5" wp14:editId="5EFC8CC5">
            <wp:extent cx="5731524" cy="152590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of Contents graphic.jpg"/>
                    <pic:cNvPicPr/>
                  </pic:nvPicPr>
                  <pic:blipFill>
                    <a:blip r:embed="rId13">
                      <a:extLst>
                        <a:ext uri="{28A0092B-C50C-407E-A947-70E740481C1C}">
                          <a14:useLocalDpi xmlns:a14="http://schemas.microsoft.com/office/drawing/2010/main" val="0"/>
                        </a:ext>
                      </a:extLst>
                    </a:blip>
                    <a:stretch>
                      <a:fillRect/>
                    </a:stretch>
                  </pic:blipFill>
                  <pic:spPr>
                    <a:xfrm>
                      <a:off x="0" y="0"/>
                      <a:ext cx="5731524" cy="1525904"/>
                    </a:xfrm>
                    <a:prstGeom prst="rect">
                      <a:avLst/>
                    </a:prstGeom>
                  </pic:spPr>
                </pic:pic>
              </a:graphicData>
            </a:graphic>
          </wp:inline>
        </w:drawing>
      </w:r>
    </w:p>
    <w:p w14:paraId="09ED431C" w14:textId="77777777" w:rsidR="004C25BE" w:rsidRDefault="004C25BE" w:rsidP="009D4457">
      <w:pPr>
        <w:pStyle w:val="TFReferencesSection"/>
        <w:ind w:left="426" w:hanging="426"/>
        <w:rPr>
          <w:noProof/>
        </w:rPr>
      </w:pPr>
    </w:p>
    <w:p w14:paraId="2EEFDD06" w14:textId="7C401950" w:rsidR="0063320B" w:rsidRDefault="0063320B" w:rsidP="009D4457">
      <w:pPr>
        <w:pStyle w:val="TFReferencesSection"/>
        <w:ind w:left="426" w:hanging="426"/>
      </w:pPr>
      <w:r>
        <w:t xml:space="preserve"> </w:t>
      </w:r>
    </w:p>
    <w:sectPr w:rsidR="0063320B" w:rsidSect="004D4981">
      <w:footerReference w:type="even" r:id="rId14"/>
      <w:footerReference w:type="default" r:id="rId15"/>
      <w:type w:val="continuous"/>
      <w:pgSz w:w="11907" w:h="16839" w:code="9"/>
      <w:pgMar w:top="1440" w:right="1440" w:bottom="1440" w:left="1440" w:header="0" w:footer="0" w:gutter="0"/>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4E07C" w14:textId="77777777" w:rsidR="00B449DB" w:rsidRDefault="00B449DB">
      <w:r>
        <w:separator/>
      </w:r>
    </w:p>
  </w:endnote>
  <w:endnote w:type="continuationSeparator" w:id="0">
    <w:p w14:paraId="701714DB" w14:textId="77777777" w:rsidR="00B449DB" w:rsidRDefault="00B449DB">
      <w:r>
        <w:continuationSeparator/>
      </w:r>
    </w:p>
  </w:endnote>
  <w:endnote w:type="continuationNotice" w:id="1">
    <w:p w14:paraId="3DB8029B" w14:textId="77777777" w:rsidR="00B449DB" w:rsidRDefault="00B449D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5597D" w14:textId="77777777" w:rsidR="00436298" w:rsidRDefault="0043629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0F6E9A6" w14:textId="77777777" w:rsidR="00436298" w:rsidRDefault="00436298">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06A00" w14:textId="77777777" w:rsidR="00436298" w:rsidRDefault="0043629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10B87">
      <w:rPr>
        <w:rStyle w:val="Seitenzahl"/>
        <w:noProof/>
      </w:rPr>
      <w:t>1</w:t>
    </w:r>
    <w:r>
      <w:rPr>
        <w:rStyle w:val="Seitenzahl"/>
      </w:rPr>
      <w:fldChar w:fldCharType="end"/>
    </w:r>
  </w:p>
  <w:p w14:paraId="7A5F4D3A" w14:textId="77777777" w:rsidR="00436298" w:rsidRDefault="00436298">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13B05" w14:textId="77777777" w:rsidR="00B449DB" w:rsidRDefault="00B449DB">
      <w:r>
        <w:separator/>
      </w:r>
    </w:p>
  </w:footnote>
  <w:footnote w:type="continuationSeparator" w:id="0">
    <w:p w14:paraId="56F05DDA" w14:textId="77777777" w:rsidR="00B449DB" w:rsidRDefault="00B449DB">
      <w:r>
        <w:continuationSeparator/>
      </w:r>
    </w:p>
  </w:footnote>
  <w:footnote w:type="continuationNotice" w:id="1">
    <w:p w14:paraId="57F97275" w14:textId="77777777" w:rsidR="00B449DB" w:rsidRDefault="00B449DB">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6"/>
  </w:num>
  <w:num w:numId="2">
    <w:abstractNumId w:val="4"/>
  </w:num>
  <w:num w:numId="3">
    <w:abstractNumId w:val="7"/>
  </w:num>
  <w:num w:numId="4">
    <w:abstractNumId w:val="5"/>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Medicinal Chemistry_Recent&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adtz0ax5et9d5e9fzm5aedz059var9xst5s&quot;&gt;Endnote_library_Pravin_Thesis&lt;record-ids&gt;&lt;item&gt;3&lt;/item&gt;&lt;item&gt;5&lt;/item&gt;&lt;item&gt;7&lt;/item&gt;&lt;item&gt;8&lt;/item&gt;&lt;item&gt;9&lt;/item&gt;&lt;item&gt;13&lt;/item&gt;&lt;item&gt;14&lt;/item&gt;&lt;item&gt;16&lt;/item&gt;&lt;item&gt;17&lt;/item&gt;&lt;item&gt;34&lt;/item&gt;&lt;item&gt;36&lt;/item&gt;&lt;item&gt;38&lt;/item&gt;&lt;item&gt;39&lt;/item&gt;&lt;item&gt;42&lt;/item&gt;&lt;item&gt;46&lt;/item&gt;&lt;item&gt;47&lt;/item&gt;&lt;item&gt;48&lt;/item&gt;&lt;item&gt;49&lt;/item&gt;&lt;item&gt;50&lt;/item&gt;&lt;item&gt;51&lt;/item&gt;&lt;item&gt;57&lt;/item&gt;&lt;item&gt;61&lt;/item&gt;&lt;item&gt;63&lt;/item&gt;&lt;item&gt;248&lt;/item&gt;&lt;item&gt;288&lt;/item&gt;&lt;item&gt;304&lt;/item&gt;&lt;item&gt;320&lt;/item&gt;&lt;item&gt;329&lt;/item&gt;&lt;item&gt;335&lt;/item&gt;&lt;item&gt;395&lt;/item&gt;&lt;/record-ids&gt;&lt;/item&gt;&lt;/Libraries&gt;"/>
  </w:docVars>
  <w:rsids>
    <w:rsidRoot w:val="00805ADA"/>
    <w:rsid w:val="00001DFD"/>
    <w:rsid w:val="00006356"/>
    <w:rsid w:val="0001509F"/>
    <w:rsid w:val="00016A89"/>
    <w:rsid w:val="000245B6"/>
    <w:rsid w:val="000247C2"/>
    <w:rsid w:val="000331BE"/>
    <w:rsid w:val="0004450F"/>
    <w:rsid w:val="00050504"/>
    <w:rsid w:val="00050899"/>
    <w:rsid w:val="00052A2C"/>
    <w:rsid w:val="00055B0C"/>
    <w:rsid w:val="0005660F"/>
    <w:rsid w:val="000606BC"/>
    <w:rsid w:val="00061B3F"/>
    <w:rsid w:val="000702AD"/>
    <w:rsid w:val="000718E9"/>
    <w:rsid w:val="00072A42"/>
    <w:rsid w:val="0008252B"/>
    <w:rsid w:val="00085737"/>
    <w:rsid w:val="000948A8"/>
    <w:rsid w:val="000970B0"/>
    <w:rsid w:val="000A1732"/>
    <w:rsid w:val="000B3485"/>
    <w:rsid w:val="000B5610"/>
    <w:rsid w:val="000B624B"/>
    <w:rsid w:val="000B7443"/>
    <w:rsid w:val="000C05CC"/>
    <w:rsid w:val="000C2252"/>
    <w:rsid w:val="000C3580"/>
    <w:rsid w:val="000F1D05"/>
    <w:rsid w:val="000F2A21"/>
    <w:rsid w:val="001044CB"/>
    <w:rsid w:val="0010592A"/>
    <w:rsid w:val="001076F8"/>
    <w:rsid w:val="00107A90"/>
    <w:rsid w:val="00111470"/>
    <w:rsid w:val="00112CAF"/>
    <w:rsid w:val="001146E3"/>
    <w:rsid w:val="00117E4A"/>
    <w:rsid w:val="001224E3"/>
    <w:rsid w:val="00123EE3"/>
    <w:rsid w:val="001308F7"/>
    <w:rsid w:val="00147DF5"/>
    <w:rsid w:val="0016450A"/>
    <w:rsid w:val="00166418"/>
    <w:rsid w:val="00166680"/>
    <w:rsid w:val="001723F0"/>
    <w:rsid w:val="00185369"/>
    <w:rsid w:val="00195ACA"/>
    <w:rsid w:val="00196C49"/>
    <w:rsid w:val="001A7A90"/>
    <w:rsid w:val="001B37FB"/>
    <w:rsid w:val="001B7028"/>
    <w:rsid w:val="001B739A"/>
    <w:rsid w:val="001C3155"/>
    <w:rsid w:val="001C6352"/>
    <w:rsid w:val="001D3198"/>
    <w:rsid w:val="001D47C6"/>
    <w:rsid w:val="001D7D77"/>
    <w:rsid w:val="001E2FC4"/>
    <w:rsid w:val="001E3C92"/>
    <w:rsid w:val="001E6AA9"/>
    <w:rsid w:val="001F2845"/>
    <w:rsid w:val="00201C41"/>
    <w:rsid w:val="0020764C"/>
    <w:rsid w:val="00211C62"/>
    <w:rsid w:val="00212B1D"/>
    <w:rsid w:val="00213025"/>
    <w:rsid w:val="00220973"/>
    <w:rsid w:val="0022123B"/>
    <w:rsid w:val="00227AF8"/>
    <w:rsid w:val="00240BE2"/>
    <w:rsid w:val="00247FE1"/>
    <w:rsid w:val="00250B25"/>
    <w:rsid w:val="00260BD0"/>
    <w:rsid w:val="00264D07"/>
    <w:rsid w:val="00271710"/>
    <w:rsid w:val="00271A02"/>
    <w:rsid w:val="00272C06"/>
    <w:rsid w:val="002744E7"/>
    <w:rsid w:val="00277B9C"/>
    <w:rsid w:val="00283DFA"/>
    <w:rsid w:val="002A23E9"/>
    <w:rsid w:val="002A7493"/>
    <w:rsid w:val="002B18D6"/>
    <w:rsid w:val="002C3431"/>
    <w:rsid w:val="002C47B7"/>
    <w:rsid w:val="002D4777"/>
    <w:rsid w:val="002E0258"/>
    <w:rsid w:val="002E1D68"/>
    <w:rsid w:val="002E75B1"/>
    <w:rsid w:val="002E7657"/>
    <w:rsid w:val="002F6283"/>
    <w:rsid w:val="00307B40"/>
    <w:rsid w:val="00324128"/>
    <w:rsid w:val="00331D4F"/>
    <w:rsid w:val="00332956"/>
    <w:rsid w:val="003460E6"/>
    <w:rsid w:val="00351999"/>
    <w:rsid w:val="003664E9"/>
    <w:rsid w:val="00367337"/>
    <w:rsid w:val="003679A1"/>
    <w:rsid w:val="003713D8"/>
    <w:rsid w:val="00371ABE"/>
    <w:rsid w:val="00373721"/>
    <w:rsid w:val="003758D4"/>
    <w:rsid w:val="0037660F"/>
    <w:rsid w:val="00377C75"/>
    <w:rsid w:val="00385E8D"/>
    <w:rsid w:val="00391534"/>
    <w:rsid w:val="0039392A"/>
    <w:rsid w:val="003A343A"/>
    <w:rsid w:val="003A4D3B"/>
    <w:rsid w:val="003A56B9"/>
    <w:rsid w:val="003A6B58"/>
    <w:rsid w:val="003B4AF3"/>
    <w:rsid w:val="003B6EEC"/>
    <w:rsid w:val="003C4213"/>
    <w:rsid w:val="003C51C7"/>
    <w:rsid w:val="003C5224"/>
    <w:rsid w:val="003D3575"/>
    <w:rsid w:val="003D49D4"/>
    <w:rsid w:val="003D7C8B"/>
    <w:rsid w:val="003E1F76"/>
    <w:rsid w:val="003F0D66"/>
    <w:rsid w:val="003F1EBC"/>
    <w:rsid w:val="003F7769"/>
    <w:rsid w:val="00402C49"/>
    <w:rsid w:val="004122C7"/>
    <w:rsid w:val="0041244A"/>
    <w:rsid w:val="00412BA4"/>
    <w:rsid w:val="00436298"/>
    <w:rsid w:val="00437C1F"/>
    <w:rsid w:val="00442063"/>
    <w:rsid w:val="00453AA0"/>
    <w:rsid w:val="00461DED"/>
    <w:rsid w:val="00475FCA"/>
    <w:rsid w:val="00475FD2"/>
    <w:rsid w:val="00476F3A"/>
    <w:rsid w:val="00482097"/>
    <w:rsid w:val="00483952"/>
    <w:rsid w:val="0048477D"/>
    <w:rsid w:val="004902B9"/>
    <w:rsid w:val="004910C4"/>
    <w:rsid w:val="004919B0"/>
    <w:rsid w:val="004A2145"/>
    <w:rsid w:val="004B4C2F"/>
    <w:rsid w:val="004B5DF9"/>
    <w:rsid w:val="004C0EE1"/>
    <w:rsid w:val="004C21D4"/>
    <w:rsid w:val="004C25BE"/>
    <w:rsid w:val="004C39F7"/>
    <w:rsid w:val="004D41A2"/>
    <w:rsid w:val="004D4981"/>
    <w:rsid w:val="004E01E9"/>
    <w:rsid w:val="004E5F81"/>
    <w:rsid w:val="004E7185"/>
    <w:rsid w:val="004F22DB"/>
    <w:rsid w:val="004F3E1A"/>
    <w:rsid w:val="00516488"/>
    <w:rsid w:val="005319FF"/>
    <w:rsid w:val="00542231"/>
    <w:rsid w:val="005450C9"/>
    <w:rsid w:val="00553FDD"/>
    <w:rsid w:val="005553EF"/>
    <w:rsid w:val="00557E28"/>
    <w:rsid w:val="00591A57"/>
    <w:rsid w:val="0059728D"/>
    <w:rsid w:val="005B110D"/>
    <w:rsid w:val="005B14AE"/>
    <w:rsid w:val="005B783D"/>
    <w:rsid w:val="005C1F72"/>
    <w:rsid w:val="005C4E83"/>
    <w:rsid w:val="005D0C10"/>
    <w:rsid w:val="005D6BA2"/>
    <w:rsid w:val="005D79D8"/>
    <w:rsid w:val="005E242F"/>
    <w:rsid w:val="005E488A"/>
    <w:rsid w:val="005E4F40"/>
    <w:rsid w:val="005E68E5"/>
    <w:rsid w:val="005F09F1"/>
    <w:rsid w:val="0060129F"/>
    <w:rsid w:val="006053EF"/>
    <w:rsid w:val="00613935"/>
    <w:rsid w:val="0061741A"/>
    <w:rsid w:val="0061789C"/>
    <w:rsid w:val="00617BA0"/>
    <w:rsid w:val="00623DC1"/>
    <w:rsid w:val="0063320B"/>
    <w:rsid w:val="006415CD"/>
    <w:rsid w:val="00644AFC"/>
    <w:rsid w:val="006455A5"/>
    <w:rsid w:val="00654326"/>
    <w:rsid w:val="00655E25"/>
    <w:rsid w:val="00660158"/>
    <w:rsid w:val="00662544"/>
    <w:rsid w:val="00682E01"/>
    <w:rsid w:val="006B2581"/>
    <w:rsid w:val="006B481B"/>
    <w:rsid w:val="006C019E"/>
    <w:rsid w:val="006C36C2"/>
    <w:rsid w:val="006D197F"/>
    <w:rsid w:val="006D1B41"/>
    <w:rsid w:val="006D3B56"/>
    <w:rsid w:val="006D7ED9"/>
    <w:rsid w:val="006E1036"/>
    <w:rsid w:val="00700913"/>
    <w:rsid w:val="00705E7C"/>
    <w:rsid w:val="007101F4"/>
    <w:rsid w:val="007153C4"/>
    <w:rsid w:val="00715CD7"/>
    <w:rsid w:val="00716568"/>
    <w:rsid w:val="00720035"/>
    <w:rsid w:val="0072116F"/>
    <w:rsid w:val="0072141D"/>
    <w:rsid w:val="007260C9"/>
    <w:rsid w:val="0073415C"/>
    <w:rsid w:val="00741D66"/>
    <w:rsid w:val="0074428F"/>
    <w:rsid w:val="00744822"/>
    <w:rsid w:val="00744A4A"/>
    <w:rsid w:val="007469EC"/>
    <w:rsid w:val="00753D69"/>
    <w:rsid w:val="007553FD"/>
    <w:rsid w:val="007629D3"/>
    <w:rsid w:val="0076402A"/>
    <w:rsid w:val="00772220"/>
    <w:rsid w:val="007744DB"/>
    <w:rsid w:val="007864DE"/>
    <w:rsid w:val="00791200"/>
    <w:rsid w:val="00794616"/>
    <w:rsid w:val="007B518C"/>
    <w:rsid w:val="007C0532"/>
    <w:rsid w:val="007C143D"/>
    <w:rsid w:val="007D5A52"/>
    <w:rsid w:val="007E3B6D"/>
    <w:rsid w:val="007E5EAF"/>
    <w:rsid w:val="007F4E80"/>
    <w:rsid w:val="0080043A"/>
    <w:rsid w:val="00800F16"/>
    <w:rsid w:val="00802D89"/>
    <w:rsid w:val="008047DE"/>
    <w:rsid w:val="00805ADA"/>
    <w:rsid w:val="00807D3D"/>
    <w:rsid w:val="008124C4"/>
    <w:rsid w:val="008220F3"/>
    <w:rsid w:val="00824697"/>
    <w:rsid w:val="0083160D"/>
    <w:rsid w:val="00837E0C"/>
    <w:rsid w:val="00842673"/>
    <w:rsid w:val="00842F6F"/>
    <w:rsid w:val="008655C0"/>
    <w:rsid w:val="00871B85"/>
    <w:rsid w:val="0087213D"/>
    <w:rsid w:val="008836CB"/>
    <w:rsid w:val="008916A2"/>
    <w:rsid w:val="008923CB"/>
    <w:rsid w:val="008A0212"/>
    <w:rsid w:val="008A5E87"/>
    <w:rsid w:val="008B34D3"/>
    <w:rsid w:val="008C2623"/>
    <w:rsid w:val="008C3179"/>
    <w:rsid w:val="008E20DC"/>
    <w:rsid w:val="008E2D93"/>
    <w:rsid w:val="008F3E74"/>
    <w:rsid w:val="008F7C88"/>
    <w:rsid w:val="00902552"/>
    <w:rsid w:val="00907793"/>
    <w:rsid w:val="00912169"/>
    <w:rsid w:val="00915115"/>
    <w:rsid w:val="00917579"/>
    <w:rsid w:val="0092037A"/>
    <w:rsid w:val="009246AD"/>
    <w:rsid w:val="00926184"/>
    <w:rsid w:val="00927976"/>
    <w:rsid w:val="00937CFE"/>
    <w:rsid w:val="00942CFA"/>
    <w:rsid w:val="00946C5A"/>
    <w:rsid w:val="0095243A"/>
    <w:rsid w:val="009568CF"/>
    <w:rsid w:val="00963964"/>
    <w:rsid w:val="00964125"/>
    <w:rsid w:val="009678D6"/>
    <w:rsid w:val="0097264F"/>
    <w:rsid w:val="00974B9C"/>
    <w:rsid w:val="00986AA3"/>
    <w:rsid w:val="00997C99"/>
    <w:rsid w:val="00997E77"/>
    <w:rsid w:val="009A39B8"/>
    <w:rsid w:val="009A5CFC"/>
    <w:rsid w:val="009A6FC4"/>
    <w:rsid w:val="009A79CD"/>
    <w:rsid w:val="009B4DD4"/>
    <w:rsid w:val="009C2C5C"/>
    <w:rsid w:val="009D4457"/>
    <w:rsid w:val="009D4D14"/>
    <w:rsid w:val="009E1D24"/>
    <w:rsid w:val="009E5245"/>
    <w:rsid w:val="009F1B22"/>
    <w:rsid w:val="009F2E7E"/>
    <w:rsid w:val="009F4DDF"/>
    <w:rsid w:val="00A02D62"/>
    <w:rsid w:val="00A04112"/>
    <w:rsid w:val="00A12F49"/>
    <w:rsid w:val="00A13E52"/>
    <w:rsid w:val="00A1448C"/>
    <w:rsid w:val="00A202D8"/>
    <w:rsid w:val="00A20EB5"/>
    <w:rsid w:val="00A210E9"/>
    <w:rsid w:val="00A21EA5"/>
    <w:rsid w:val="00A40C54"/>
    <w:rsid w:val="00A40CB2"/>
    <w:rsid w:val="00A4527D"/>
    <w:rsid w:val="00A573D6"/>
    <w:rsid w:val="00A57A66"/>
    <w:rsid w:val="00A72A5C"/>
    <w:rsid w:val="00A72F1A"/>
    <w:rsid w:val="00A74DD1"/>
    <w:rsid w:val="00A75421"/>
    <w:rsid w:val="00A764EF"/>
    <w:rsid w:val="00A76FD9"/>
    <w:rsid w:val="00A8328F"/>
    <w:rsid w:val="00A871F3"/>
    <w:rsid w:val="00A9204E"/>
    <w:rsid w:val="00A94CD6"/>
    <w:rsid w:val="00AA6057"/>
    <w:rsid w:val="00AA71AF"/>
    <w:rsid w:val="00AB34C5"/>
    <w:rsid w:val="00AB370B"/>
    <w:rsid w:val="00AC7AC3"/>
    <w:rsid w:val="00AD3282"/>
    <w:rsid w:val="00AF59D1"/>
    <w:rsid w:val="00AF7F6A"/>
    <w:rsid w:val="00B00582"/>
    <w:rsid w:val="00B05A88"/>
    <w:rsid w:val="00B17468"/>
    <w:rsid w:val="00B22230"/>
    <w:rsid w:val="00B26A9B"/>
    <w:rsid w:val="00B31B4E"/>
    <w:rsid w:val="00B449DB"/>
    <w:rsid w:val="00B47200"/>
    <w:rsid w:val="00B515B9"/>
    <w:rsid w:val="00B56559"/>
    <w:rsid w:val="00B6139F"/>
    <w:rsid w:val="00B70C03"/>
    <w:rsid w:val="00B746C6"/>
    <w:rsid w:val="00B74852"/>
    <w:rsid w:val="00B7618D"/>
    <w:rsid w:val="00B813B6"/>
    <w:rsid w:val="00B819CC"/>
    <w:rsid w:val="00B861C2"/>
    <w:rsid w:val="00B95F90"/>
    <w:rsid w:val="00B97CFD"/>
    <w:rsid w:val="00BA09E7"/>
    <w:rsid w:val="00BA40A7"/>
    <w:rsid w:val="00BA519F"/>
    <w:rsid w:val="00BD2C44"/>
    <w:rsid w:val="00BD5E36"/>
    <w:rsid w:val="00BD6EE7"/>
    <w:rsid w:val="00BE1584"/>
    <w:rsid w:val="00BE1827"/>
    <w:rsid w:val="00BE5EDC"/>
    <w:rsid w:val="00BF0ED5"/>
    <w:rsid w:val="00BF4F80"/>
    <w:rsid w:val="00C05A07"/>
    <w:rsid w:val="00C10EE0"/>
    <w:rsid w:val="00C12556"/>
    <w:rsid w:val="00C13235"/>
    <w:rsid w:val="00C15E53"/>
    <w:rsid w:val="00C1729F"/>
    <w:rsid w:val="00C22A22"/>
    <w:rsid w:val="00C27486"/>
    <w:rsid w:val="00C31180"/>
    <w:rsid w:val="00C348FE"/>
    <w:rsid w:val="00C56B39"/>
    <w:rsid w:val="00C573F5"/>
    <w:rsid w:val="00C6170A"/>
    <w:rsid w:val="00C62EC0"/>
    <w:rsid w:val="00C70736"/>
    <w:rsid w:val="00C719E4"/>
    <w:rsid w:val="00C71ACA"/>
    <w:rsid w:val="00C737E9"/>
    <w:rsid w:val="00C9668C"/>
    <w:rsid w:val="00CB013E"/>
    <w:rsid w:val="00CB3E03"/>
    <w:rsid w:val="00CB466C"/>
    <w:rsid w:val="00CC0DC9"/>
    <w:rsid w:val="00CC25DE"/>
    <w:rsid w:val="00CC310D"/>
    <w:rsid w:val="00CC7372"/>
    <w:rsid w:val="00CE0891"/>
    <w:rsid w:val="00CF0D64"/>
    <w:rsid w:val="00CF67F0"/>
    <w:rsid w:val="00D101D5"/>
    <w:rsid w:val="00D15D0A"/>
    <w:rsid w:val="00D30A0F"/>
    <w:rsid w:val="00D32E24"/>
    <w:rsid w:val="00D338C2"/>
    <w:rsid w:val="00D42C2B"/>
    <w:rsid w:val="00D462E1"/>
    <w:rsid w:val="00D56636"/>
    <w:rsid w:val="00D67366"/>
    <w:rsid w:val="00D76BCE"/>
    <w:rsid w:val="00D8139A"/>
    <w:rsid w:val="00D90DCA"/>
    <w:rsid w:val="00D91E86"/>
    <w:rsid w:val="00D92EFE"/>
    <w:rsid w:val="00DA562D"/>
    <w:rsid w:val="00DA5BE0"/>
    <w:rsid w:val="00DB4AA0"/>
    <w:rsid w:val="00DC08C9"/>
    <w:rsid w:val="00DC13B6"/>
    <w:rsid w:val="00DC397A"/>
    <w:rsid w:val="00DC3A81"/>
    <w:rsid w:val="00DC3D11"/>
    <w:rsid w:val="00DD246B"/>
    <w:rsid w:val="00DD2EA7"/>
    <w:rsid w:val="00DD6DBB"/>
    <w:rsid w:val="00DE5181"/>
    <w:rsid w:val="00DF327A"/>
    <w:rsid w:val="00E02995"/>
    <w:rsid w:val="00E074F2"/>
    <w:rsid w:val="00E16342"/>
    <w:rsid w:val="00E361A7"/>
    <w:rsid w:val="00E4314A"/>
    <w:rsid w:val="00E508BA"/>
    <w:rsid w:val="00E51AB7"/>
    <w:rsid w:val="00E52F79"/>
    <w:rsid w:val="00E62440"/>
    <w:rsid w:val="00E6431A"/>
    <w:rsid w:val="00E6578B"/>
    <w:rsid w:val="00E719AE"/>
    <w:rsid w:val="00E80218"/>
    <w:rsid w:val="00E8669D"/>
    <w:rsid w:val="00E871DE"/>
    <w:rsid w:val="00E91482"/>
    <w:rsid w:val="00E96302"/>
    <w:rsid w:val="00EA54B5"/>
    <w:rsid w:val="00EB1939"/>
    <w:rsid w:val="00EB379B"/>
    <w:rsid w:val="00EB5601"/>
    <w:rsid w:val="00EC1FE4"/>
    <w:rsid w:val="00EC7EAA"/>
    <w:rsid w:val="00ED4C22"/>
    <w:rsid w:val="00EE1020"/>
    <w:rsid w:val="00EF4100"/>
    <w:rsid w:val="00EF50CF"/>
    <w:rsid w:val="00F02D3C"/>
    <w:rsid w:val="00F06ACF"/>
    <w:rsid w:val="00F108C3"/>
    <w:rsid w:val="00F10B87"/>
    <w:rsid w:val="00F134F5"/>
    <w:rsid w:val="00F14D01"/>
    <w:rsid w:val="00F2116A"/>
    <w:rsid w:val="00F32F17"/>
    <w:rsid w:val="00F43A65"/>
    <w:rsid w:val="00F440E2"/>
    <w:rsid w:val="00F47B85"/>
    <w:rsid w:val="00F508F3"/>
    <w:rsid w:val="00F542D8"/>
    <w:rsid w:val="00F5645C"/>
    <w:rsid w:val="00F57A12"/>
    <w:rsid w:val="00F643F5"/>
    <w:rsid w:val="00F67AAB"/>
    <w:rsid w:val="00F81EE6"/>
    <w:rsid w:val="00F906BB"/>
    <w:rsid w:val="00F94599"/>
    <w:rsid w:val="00F95542"/>
    <w:rsid w:val="00FA5C1C"/>
    <w:rsid w:val="00FB7041"/>
    <w:rsid w:val="00FC76D9"/>
    <w:rsid w:val="00FD0841"/>
    <w:rsid w:val="00FD13BF"/>
    <w:rsid w:val="00FD16A9"/>
    <w:rsid w:val="00FE1068"/>
    <w:rsid w:val="00FE5B29"/>
    <w:rsid w:val="00FE6219"/>
    <w:rsid w:val="00FF2D4B"/>
    <w:rsid w:val="00FF6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44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jc w:val="both"/>
    </w:pPr>
    <w:rPr>
      <w:rFonts w:ascii="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Hyperlink">
    <w:name w:val="FollowedHyperlink"/>
    <w:rPr>
      <w:color w:val="800080"/>
      <w:u w:val="single"/>
    </w:rPr>
  </w:style>
  <w:style w:type="paragraph" w:styleId="Textkrper">
    <w:name w:val="Body Text"/>
    <w:basedOn w:val="Standard"/>
    <w:link w:val="TextkrperZchn"/>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pPr>
      <w:spacing w:line="480" w:lineRule="auto"/>
      <w:ind w:firstLine="187"/>
    </w:pPr>
  </w:style>
  <w:style w:type="paragraph" w:customStyle="1" w:styleId="TAMainText">
    <w:name w:val="TA_Main_Text"/>
    <w:basedOn w:val="Standard"/>
    <w:pPr>
      <w:spacing w:after="0" w:line="480" w:lineRule="auto"/>
      <w:ind w:firstLine="202"/>
    </w:pPr>
  </w:style>
  <w:style w:type="paragraph" w:customStyle="1" w:styleId="BATitle">
    <w:name w:val="BA_Title"/>
    <w:basedOn w:val="Standard"/>
    <w:next w:val="BBAuthorName"/>
    <w:pPr>
      <w:spacing w:before="720" w:after="360" w:line="480" w:lineRule="auto"/>
      <w:jc w:val="center"/>
    </w:pPr>
    <w:rPr>
      <w:rFonts w:ascii="Times New Roman" w:hAnsi="Times New Roman"/>
      <w:sz w:val="44"/>
    </w:rPr>
  </w:style>
  <w:style w:type="paragraph" w:customStyle="1" w:styleId="BBAuthorName">
    <w:name w:val="BB_Author_Name"/>
    <w:basedOn w:val="Standard"/>
    <w:next w:val="BCAuthorAddress"/>
    <w:pPr>
      <w:spacing w:after="240" w:line="480" w:lineRule="auto"/>
      <w:jc w:val="center"/>
    </w:pPr>
    <w:rPr>
      <w:i/>
    </w:rPr>
  </w:style>
  <w:style w:type="paragraph" w:customStyle="1" w:styleId="BCAuthorAddress">
    <w:name w:val="BC_Author_Address"/>
    <w:basedOn w:val="Standard"/>
    <w:next w:val="BIEmailAddress"/>
    <w:pPr>
      <w:spacing w:after="240" w:line="480" w:lineRule="auto"/>
      <w:jc w:val="center"/>
    </w:pPr>
  </w:style>
  <w:style w:type="paragraph" w:customStyle="1" w:styleId="BIEmailAddress">
    <w:name w:val="BI_Email_Address"/>
    <w:basedOn w:val="Standard"/>
    <w:next w:val="AIReceivedDate"/>
    <w:pPr>
      <w:spacing w:line="480" w:lineRule="auto"/>
    </w:pPr>
  </w:style>
  <w:style w:type="paragraph" w:customStyle="1" w:styleId="AIReceivedDate">
    <w:name w:val="AI_Received_Date"/>
    <w:basedOn w:val="Standard"/>
    <w:next w:val="BDAbstract"/>
    <w:pPr>
      <w:spacing w:after="240" w:line="480" w:lineRule="auto"/>
    </w:pPr>
    <w:rPr>
      <w:b/>
    </w:rPr>
  </w:style>
  <w:style w:type="paragraph" w:customStyle="1" w:styleId="BDAbstract">
    <w:name w:val="BD_Abstract"/>
    <w:basedOn w:val="Standard"/>
    <w:next w:val="TAMainText"/>
    <w:pPr>
      <w:spacing w:before="360" w:after="360" w:line="480" w:lineRule="auto"/>
    </w:pPr>
  </w:style>
  <w:style w:type="paragraph" w:customStyle="1" w:styleId="TDAcknowledgments">
    <w:name w:val="TD_Acknowledgments"/>
    <w:basedOn w:val="Standard"/>
    <w:next w:val="Standard"/>
    <w:pPr>
      <w:spacing w:before="200" w:line="480" w:lineRule="auto"/>
      <w:ind w:firstLine="202"/>
    </w:pPr>
  </w:style>
  <w:style w:type="paragraph" w:customStyle="1" w:styleId="TESupportingInformation">
    <w:name w:val="TE_Supporting_Information"/>
    <w:basedOn w:val="Standard"/>
    <w:next w:val="Standard"/>
    <w:pPr>
      <w:spacing w:line="480" w:lineRule="auto"/>
      <w:ind w:firstLine="187"/>
    </w:pPr>
  </w:style>
  <w:style w:type="paragraph" w:customStyle="1" w:styleId="VCSchemeTitle">
    <w:name w:val="VC_Scheme_Title"/>
    <w:basedOn w:val="Standard"/>
    <w:next w:val="Standard"/>
    <w:pPr>
      <w:spacing w:line="480" w:lineRule="auto"/>
    </w:pPr>
  </w:style>
  <w:style w:type="paragraph" w:customStyle="1" w:styleId="VDTableTitle">
    <w:name w:val="VD_Table_Title"/>
    <w:basedOn w:val="Standard"/>
    <w:next w:val="Standard"/>
    <w:pPr>
      <w:spacing w:line="480" w:lineRule="auto"/>
    </w:pPr>
  </w:style>
  <w:style w:type="paragraph" w:customStyle="1" w:styleId="VAFigureCaption">
    <w:name w:val="VA_Figure_Caption"/>
    <w:basedOn w:val="Standard"/>
    <w:next w:val="Standard"/>
    <w:pPr>
      <w:spacing w:line="480" w:lineRule="auto"/>
    </w:pPr>
  </w:style>
  <w:style w:type="paragraph" w:customStyle="1" w:styleId="VBChartTitle">
    <w:name w:val="VB_Chart_Title"/>
    <w:basedOn w:val="Standard"/>
    <w:next w:val="Standard"/>
    <w:pPr>
      <w:spacing w:line="480" w:lineRule="auto"/>
    </w:pPr>
  </w:style>
  <w:style w:type="paragraph" w:customStyle="1" w:styleId="FETableFootnote">
    <w:name w:val="FE_Table_Footnote"/>
    <w:basedOn w:val="Standard"/>
    <w:next w:val="Standard"/>
    <w:pPr>
      <w:ind w:firstLine="187"/>
    </w:pPr>
  </w:style>
  <w:style w:type="paragraph" w:customStyle="1" w:styleId="FCChartFootnote">
    <w:name w:val="FC_Chart_Footnote"/>
    <w:basedOn w:val="Standard"/>
    <w:next w:val="Standard"/>
    <w:pPr>
      <w:ind w:firstLine="187"/>
    </w:pPr>
  </w:style>
  <w:style w:type="paragraph" w:customStyle="1" w:styleId="FDSchemeFootnote">
    <w:name w:val="FD_Scheme_Footnote"/>
    <w:basedOn w:val="Standard"/>
    <w:next w:val="Standard"/>
    <w:pPr>
      <w:ind w:firstLine="187"/>
    </w:pPr>
  </w:style>
  <w:style w:type="paragraph" w:customStyle="1" w:styleId="TCTableBody">
    <w:name w:val="TC_Table_Body"/>
    <w:basedOn w:val="Standard"/>
  </w:style>
  <w:style w:type="paragraph" w:customStyle="1" w:styleId="AFTitleRunningHead">
    <w:name w:val="AF_Title_Running_Head"/>
    <w:basedOn w:val="Standard"/>
    <w:next w:val="TAMainText"/>
    <w:pPr>
      <w:spacing w:line="480" w:lineRule="auto"/>
    </w:pPr>
  </w:style>
  <w:style w:type="paragraph" w:customStyle="1" w:styleId="BEAuthorBiography">
    <w:name w:val="BE_Author_Biography"/>
    <w:basedOn w:val="Standard"/>
    <w:pPr>
      <w:spacing w:line="480" w:lineRule="auto"/>
    </w:pPr>
  </w:style>
  <w:style w:type="paragraph" w:customStyle="1" w:styleId="FACorrespondingAuthorFootnote">
    <w:name w:val="FA_Corresponding_Author_Footnote"/>
    <w:basedOn w:val="Standard"/>
    <w:next w:val="TAMainText"/>
    <w:pPr>
      <w:spacing w:line="480" w:lineRule="auto"/>
    </w:pPr>
  </w:style>
  <w:style w:type="paragraph" w:customStyle="1" w:styleId="SNSynopsisTOC">
    <w:name w:val="SN_Synopsis_TOC"/>
    <w:basedOn w:val="Standard"/>
    <w:pPr>
      <w:spacing w:line="480" w:lineRule="auto"/>
    </w:pPr>
  </w:style>
  <w:style w:type="character" w:styleId="Hyperlink">
    <w:name w:val="Hyperlink"/>
    <w:rPr>
      <w:color w:val="0000FF"/>
      <w:u w:val="single"/>
    </w:rPr>
  </w:style>
  <w:style w:type="paragraph" w:styleId="Fuzeile">
    <w:name w:val="footer"/>
    <w:basedOn w:val="Standard"/>
    <w:pPr>
      <w:tabs>
        <w:tab w:val="center" w:pos="4320"/>
        <w:tab w:val="right" w:pos="8640"/>
      </w:tabs>
    </w:pPr>
  </w:style>
  <w:style w:type="paragraph" w:customStyle="1" w:styleId="BGKeywords">
    <w:name w:val="BG_Keywords"/>
    <w:basedOn w:val="Standard"/>
    <w:pPr>
      <w:spacing w:line="480" w:lineRule="auto"/>
    </w:pPr>
  </w:style>
  <w:style w:type="paragraph" w:customStyle="1" w:styleId="BHBriefs">
    <w:name w:val="BH_Briefs"/>
    <w:basedOn w:val="Standard"/>
    <w:pPr>
      <w:spacing w:line="480" w:lineRule="auto"/>
    </w:pPr>
  </w:style>
  <w:style w:type="character" w:styleId="Seitenzahl">
    <w:name w:val="page number"/>
    <w:basedOn w:val="Absatz-Standardschriftart"/>
  </w:style>
  <w:style w:type="paragraph" w:styleId="Sprechblasentext">
    <w:name w:val="Balloon Text"/>
    <w:basedOn w:val="Standard"/>
    <w:semiHidden/>
    <w:rsid w:val="00E96302"/>
    <w:rPr>
      <w:rFonts w:ascii="Tahoma" w:hAnsi="Tahoma" w:cs="Tahoma"/>
      <w:sz w:val="16"/>
      <w:szCs w:val="16"/>
    </w:rPr>
  </w:style>
  <w:style w:type="paragraph" w:customStyle="1" w:styleId="StyleFACorrespondingAuthorFootnote7pt">
    <w:name w:val="Style FA_Corresponding_Author_Footnote + 7 pt"/>
    <w:basedOn w:val="Standard"/>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Standard"/>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Authors">
    <w:name w:val="Authors"/>
    <w:basedOn w:val="Standard"/>
    <w:uiPriority w:val="99"/>
    <w:rsid w:val="00AB370B"/>
    <w:pPr>
      <w:spacing w:before="120" w:after="120" w:line="320" w:lineRule="exact"/>
      <w:jc w:val="left"/>
    </w:pPr>
    <w:rPr>
      <w:rFonts w:ascii="Arial" w:eastAsia="MS Mincho" w:hAnsi="Arial"/>
      <w:sz w:val="22"/>
      <w:szCs w:val="24"/>
      <w:lang w:val="en-GB" w:eastAsia="ja-JP"/>
    </w:rPr>
  </w:style>
  <w:style w:type="paragraph" w:styleId="Kommentartext">
    <w:name w:val="annotation text"/>
    <w:basedOn w:val="Standard"/>
    <w:link w:val="KommentartextZchn"/>
    <w:uiPriority w:val="99"/>
    <w:semiHidden/>
    <w:unhideWhenUsed/>
    <w:rsid w:val="00B26A9B"/>
    <w:rPr>
      <w:sz w:val="20"/>
    </w:rPr>
  </w:style>
  <w:style w:type="character" w:customStyle="1" w:styleId="KommentartextZchn">
    <w:name w:val="Kommentartext Zchn"/>
    <w:basedOn w:val="Absatz-Standardschriftart"/>
    <w:link w:val="Kommentartext"/>
    <w:uiPriority w:val="99"/>
    <w:semiHidden/>
    <w:rsid w:val="00B26A9B"/>
    <w:rPr>
      <w:rFonts w:ascii="Times" w:hAnsi="Times"/>
    </w:rPr>
  </w:style>
  <w:style w:type="character" w:styleId="Kommentarzeichen">
    <w:name w:val="annotation reference"/>
    <w:basedOn w:val="Absatz-Standardschriftart"/>
    <w:uiPriority w:val="99"/>
    <w:semiHidden/>
    <w:rsid w:val="00B26A9B"/>
    <w:rPr>
      <w:rFonts w:cs="Times New Roman"/>
      <w:sz w:val="16"/>
      <w:szCs w:val="16"/>
    </w:rPr>
  </w:style>
  <w:style w:type="paragraph" w:customStyle="1" w:styleId="EndNoteBibliographyTitle">
    <w:name w:val="EndNote Bibliography Title"/>
    <w:basedOn w:val="Standard"/>
    <w:link w:val="EndNoteBibliographyTitleChar"/>
    <w:rsid w:val="00391534"/>
    <w:pPr>
      <w:spacing w:after="0"/>
      <w:jc w:val="center"/>
    </w:pPr>
    <w:rPr>
      <w:rFonts w:ascii="Times New Roman" w:hAnsi="Times New Roman"/>
      <w:noProof/>
    </w:rPr>
  </w:style>
  <w:style w:type="character" w:customStyle="1" w:styleId="TextkrperZchn">
    <w:name w:val="Textkörper Zchn"/>
    <w:basedOn w:val="Absatz-Standardschriftart"/>
    <w:link w:val="Textkrper"/>
    <w:rsid w:val="00391534"/>
    <w:rPr>
      <w:rFonts w:ascii="Times" w:hAnsi="Times"/>
      <w:b/>
      <w:sz w:val="40"/>
    </w:rPr>
  </w:style>
  <w:style w:type="character" w:customStyle="1" w:styleId="EndNoteBibliographyTitleChar">
    <w:name w:val="EndNote Bibliography Title Char"/>
    <w:basedOn w:val="TextkrperZchn"/>
    <w:link w:val="EndNoteBibliographyTitle"/>
    <w:rsid w:val="00391534"/>
    <w:rPr>
      <w:rFonts w:ascii="Times New Roman" w:hAnsi="Times New Roman"/>
      <w:b w:val="0"/>
      <w:noProof/>
      <w:sz w:val="24"/>
    </w:rPr>
  </w:style>
  <w:style w:type="paragraph" w:customStyle="1" w:styleId="EndNoteBibliography">
    <w:name w:val="EndNote Bibliography"/>
    <w:basedOn w:val="Standard"/>
    <w:link w:val="EndNoteBibliographyChar"/>
    <w:rsid w:val="00391534"/>
    <w:pPr>
      <w:jc w:val="left"/>
    </w:pPr>
    <w:rPr>
      <w:rFonts w:ascii="Times New Roman" w:hAnsi="Times New Roman"/>
      <w:noProof/>
    </w:rPr>
  </w:style>
  <w:style w:type="character" w:customStyle="1" w:styleId="EndNoteBibliographyChar">
    <w:name w:val="EndNote Bibliography Char"/>
    <w:basedOn w:val="TextkrperZchn"/>
    <w:link w:val="EndNoteBibliography"/>
    <w:rsid w:val="00391534"/>
    <w:rPr>
      <w:rFonts w:ascii="Times New Roman" w:hAnsi="Times New Roman"/>
      <w:b w:val="0"/>
      <w:noProof/>
      <w:sz w:val="24"/>
    </w:rPr>
  </w:style>
  <w:style w:type="paragraph" w:customStyle="1" w:styleId="TableCaption">
    <w:name w:val="TableCaption"/>
    <w:basedOn w:val="Standard"/>
    <w:uiPriority w:val="99"/>
    <w:rsid w:val="001C6352"/>
    <w:pPr>
      <w:spacing w:after="120" w:line="180" w:lineRule="exact"/>
    </w:pPr>
    <w:rPr>
      <w:rFonts w:ascii="Arial" w:eastAsia="MS Mincho" w:hAnsi="Arial"/>
      <w:sz w:val="14"/>
      <w:szCs w:val="14"/>
      <w:lang w:val="en-GB" w:eastAsia="ja-JP"/>
    </w:rPr>
  </w:style>
  <w:style w:type="paragraph" w:customStyle="1" w:styleId="TableHead">
    <w:name w:val="TableHead"/>
    <w:basedOn w:val="TableCaption"/>
    <w:uiPriority w:val="99"/>
    <w:rsid w:val="001C6352"/>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uiPriority w:val="99"/>
    <w:rsid w:val="001C6352"/>
  </w:style>
  <w:style w:type="paragraph" w:customStyle="1" w:styleId="TableFoot">
    <w:name w:val="TableFoot"/>
    <w:basedOn w:val="TableBody"/>
    <w:uiPriority w:val="99"/>
    <w:rsid w:val="001C6352"/>
    <w:pPr>
      <w:spacing w:before="60" w:after="60"/>
    </w:pPr>
  </w:style>
  <w:style w:type="paragraph" w:styleId="Kopfzeile">
    <w:name w:val="header"/>
    <w:basedOn w:val="Standard"/>
    <w:link w:val="KopfzeileZchn"/>
    <w:unhideWhenUsed/>
    <w:rsid w:val="007D5A52"/>
    <w:pPr>
      <w:tabs>
        <w:tab w:val="center" w:pos="4680"/>
        <w:tab w:val="right" w:pos="9360"/>
      </w:tabs>
      <w:spacing w:after="0"/>
    </w:pPr>
  </w:style>
  <w:style w:type="character" w:customStyle="1" w:styleId="KopfzeileZchn">
    <w:name w:val="Kopfzeile Zchn"/>
    <w:basedOn w:val="Absatz-Standardschriftart"/>
    <w:link w:val="Kopfzeile"/>
    <w:rsid w:val="007D5A52"/>
    <w:rPr>
      <w:rFonts w:ascii="Times" w:hAnsi="Times"/>
      <w:sz w:val="24"/>
    </w:rPr>
  </w:style>
  <w:style w:type="paragraph" w:styleId="Kommentarthema">
    <w:name w:val="annotation subject"/>
    <w:basedOn w:val="Kommentartext"/>
    <w:next w:val="Kommentartext"/>
    <w:link w:val="KommentarthemaZchn"/>
    <w:semiHidden/>
    <w:unhideWhenUsed/>
    <w:rsid w:val="009A79CD"/>
    <w:rPr>
      <w:b/>
      <w:bCs/>
    </w:rPr>
  </w:style>
  <w:style w:type="character" w:customStyle="1" w:styleId="KommentarthemaZchn">
    <w:name w:val="Kommentarthema Zchn"/>
    <w:basedOn w:val="KommentartextZchn"/>
    <w:link w:val="Kommentarthema"/>
    <w:semiHidden/>
    <w:rsid w:val="009A79CD"/>
    <w:rPr>
      <w:rFonts w:ascii="Times" w:hAnsi="Times"/>
      <w:b/>
      <w:bCs/>
    </w:rPr>
  </w:style>
  <w:style w:type="paragraph" w:styleId="berarbeitung">
    <w:name w:val="Revision"/>
    <w:hidden/>
    <w:uiPriority w:val="99"/>
    <w:semiHidden/>
    <w:rsid w:val="005B783D"/>
    <w:rPr>
      <w:rFonts w:ascii="Times" w:hAnsi="Times"/>
      <w:sz w:val="24"/>
    </w:rPr>
  </w:style>
  <w:style w:type="paragraph" w:styleId="Endnotentext">
    <w:name w:val="endnote text"/>
    <w:basedOn w:val="Standard"/>
    <w:link w:val="EndnotentextZchn"/>
    <w:semiHidden/>
    <w:unhideWhenUsed/>
    <w:rsid w:val="00F906BB"/>
    <w:pPr>
      <w:spacing w:after="0"/>
    </w:pPr>
    <w:rPr>
      <w:sz w:val="20"/>
    </w:rPr>
  </w:style>
  <w:style w:type="character" w:customStyle="1" w:styleId="EndnotentextZchn">
    <w:name w:val="Endnotentext Zchn"/>
    <w:basedOn w:val="Absatz-Standardschriftart"/>
    <w:link w:val="Endnotentext"/>
    <w:semiHidden/>
    <w:rsid w:val="00F906BB"/>
    <w:rPr>
      <w:rFonts w:ascii="Times" w:hAnsi="Times"/>
    </w:rPr>
  </w:style>
  <w:style w:type="character" w:styleId="Endnotenzeichen">
    <w:name w:val="endnote reference"/>
    <w:basedOn w:val="Absatz-Standardschriftart"/>
    <w:semiHidden/>
    <w:unhideWhenUsed/>
    <w:rsid w:val="00F906BB"/>
    <w:rPr>
      <w:vertAlign w:val="superscript"/>
    </w:rPr>
  </w:style>
  <w:style w:type="character" w:customStyle="1" w:styleId="apple-converted-space">
    <w:name w:val="apple-converted-space"/>
    <w:basedOn w:val="Absatz-Standardschriftart"/>
    <w:rsid w:val="00F906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jc w:val="both"/>
    </w:pPr>
    <w:rPr>
      <w:rFonts w:ascii="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Hyperlink">
    <w:name w:val="FollowedHyperlink"/>
    <w:rPr>
      <w:color w:val="800080"/>
      <w:u w:val="single"/>
    </w:rPr>
  </w:style>
  <w:style w:type="paragraph" w:styleId="Textkrper">
    <w:name w:val="Body Text"/>
    <w:basedOn w:val="Standard"/>
    <w:link w:val="TextkrperZchn"/>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pPr>
      <w:spacing w:line="480" w:lineRule="auto"/>
      <w:ind w:firstLine="187"/>
    </w:pPr>
  </w:style>
  <w:style w:type="paragraph" w:customStyle="1" w:styleId="TAMainText">
    <w:name w:val="TA_Main_Text"/>
    <w:basedOn w:val="Standard"/>
    <w:pPr>
      <w:spacing w:after="0" w:line="480" w:lineRule="auto"/>
      <w:ind w:firstLine="202"/>
    </w:pPr>
  </w:style>
  <w:style w:type="paragraph" w:customStyle="1" w:styleId="BATitle">
    <w:name w:val="BA_Title"/>
    <w:basedOn w:val="Standard"/>
    <w:next w:val="BBAuthorName"/>
    <w:pPr>
      <w:spacing w:before="720" w:after="360" w:line="480" w:lineRule="auto"/>
      <w:jc w:val="center"/>
    </w:pPr>
    <w:rPr>
      <w:rFonts w:ascii="Times New Roman" w:hAnsi="Times New Roman"/>
      <w:sz w:val="44"/>
    </w:rPr>
  </w:style>
  <w:style w:type="paragraph" w:customStyle="1" w:styleId="BBAuthorName">
    <w:name w:val="BB_Author_Name"/>
    <w:basedOn w:val="Standard"/>
    <w:next w:val="BCAuthorAddress"/>
    <w:pPr>
      <w:spacing w:after="240" w:line="480" w:lineRule="auto"/>
      <w:jc w:val="center"/>
    </w:pPr>
    <w:rPr>
      <w:i/>
    </w:rPr>
  </w:style>
  <w:style w:type="paragraph" w:customStyle="1" w:styleId="BCAuthorAddress">
    <w:name w:val="BC_Author_Address"/>
    <w:basedOn w:val="Standard"/>
    <w:next w:val="BIEmailAddress"/>
    <w:pPr>
      <w:spacing w:after="240" w:line="480" w:lineRule="auto"/>
      <w:jc w:val="center"/>
    </w:pPr>
  </w:style>
  <w:style w:type="paragraph" w:customStyle="1" w:styleId="BIEmailAddress">
    <w:name w:val="BI_Email_Address"/>
    <w:basedOn w:val="Standard"/>
    <w:next w:val="AIReceivedDate"/>
    <w:pPr>
      <w:spacing w:line="480" w:lineRule="auto"/>
    </w:pPr>
  </w:style>
  <w:style w:type="paragraph" w:customStyle="1" w:styleId="AIReceivedDate">
    <w:name w:val="AI_Received_Date"/>
    <w:basedOn w:val="Standard"/>
    <w:next w:val="BDAbstract"/>
    <w:pPr>
      <w:spacing w:after="240" w:line="480" w:lineRule="auto"/>
    </w:pPr>
    <w:rPr>
      <w:b/>
    </w:rPr>
  </w:style>
  <w:style w:type="paragraph" w:customStyle="1" w:styleId="BDAbstract">
    <w:name w:val="BD_Abstract"/>
    <w:basedOn w:val="Standard"/>
    <w:next w:val="TAMainText"/>
    <w:pPr>
      <w:spacing w:before="360" w:after="360" w:line="480" w:lineRule="auto"/>
    </w:pPr>
  </w:style>
  <w:style w:type="paragraph" w:customStyle="1" w:styleId="TDAcknowledgments">
    <w:name w:val="TD_Acknowledgments"/>
    <w:basedOn w:val="Standard"/>
    <w:next w:val="Standard"/>
    <w:pPr>
      <w:spacing w:before="200" w:line="480" w:lineRule="auto"/>
      <w:ind w:firstLine="202"/>
    </w:pPr>
  </w:style>
  <w:style w:type="paragraph" w:customStyle="1" w:styleId="TESupportingInformation">
    <w:name w:val="TE_Supporting_Information"/>
    <w:basedOn w:val="Standard"/>
    <w:next w:val="Standard"/>
    <w:pPr>
      <w:spacing w:line="480" w:lineRule="auto"/>
      <w:ind w:firstLine="187"/>
    </w:pPr>
  </w:style>
  <w:style w:type="paragraph" w:customStyle="1" w:styleId="VCSchemeTitle">
    <w:name w:val="VC_Scheme_Title"/>
    <w:basedOn w:val="Standard"/>
    <w:next w:val="Standard"/>
    <w:pPr>
      <w:spacing w:line="480" w:lineRule="auto"/>
    </w:pPr>
  </w:style>
  <w:style w:type="paragraph" w:customStyle="1" w:styleId="VDTableTitle">
    <w:name w:val="VD_Table_Title"/>
    <w:basedOn w:val="Standard"/>
    <w:next w:val="Standard"/>
    <w:pPr>
      <w:spacing w:line="480" w:lineRule="auto"/>
    </w:pPr>
  </w:style>
  <w:style w:type="paragraph" w:customStyle="1" w:styleId="VAFigureCaption">
    <w:name w:val="VA_Figure_Caption"/>
    <w:basedOn w:val="Standard"/>
    <w:next w:val="Standard"/>
    <w:pPr>
      <w:spacing w:line="480" w:lineRule="auto"/>
    </w:pPr>
  </w:style>
  <w:style w:type="paragraph" w:customStyle="1" w:styleId="VBChartTitle">
    <w:name w:val="VB_Chart_Title"/>
    <w:basedOn w:val="Standard"/>
    <w:next w:val="Standard"/>
    <w:pPr>
      <w:spacing w:line="480" w:lineRule="auto"/>
    </w:pPr>
  </w:style>
  <w:style w:type="paragraph" w:customStyle="1" w:styleId="FETableFootnote">
    <w:name w:val="FE_Table_Footnote"/>
    <w:basedOn w:val="Standard"/>
    <w:next w:val="Standard"/>
    <w:pPr>
      <w:ind w:firstLine="187"/>
    </w:pPr>
  </w:style>
  <w:style w:type="paragraph" w:customStyle="1" w:styleId="FCChartFootnote">
    <w:name w:val="FC_Chart_Footnote"/>
    <w:basedOn w:val="Standard"/>
    <w:next w:val="Standard"/>
    <w:pPr>
      <w:ind w:firstLine="187"/>
    </w:pPr>
  </w:style>
  <w:style w:type="paragraph" w:customStyle="1" w:styleId="FDSchemeFootnote">
    <w:name w:val="FD_Scheme_Footnote"/>
    <w:basedOn w:val="Standard"/>
    <w:next w:val="Standard"/>
    <w:pPr>
      <w:ind w:firstLine="187"/>
    </w:pPr>
  </w:style>
  <w:style w:type="paragraph" w:customStyle="1" w:styleId="TCTableBody">
    <w:name w:val="TC_Table_Body"/>
    <w:basedOn w:val="Standard"/>
  </w:style>
  <w:style w:type="paragraph" w:customStyle="1" w:styleId="AFTitleRunningHead">
    <w:name w:val="AF_Title_Running_Head"/>
    <w:basedOn w:val="Standard"/>
    <w:next w:val="TAMainText"/>
    <w:pPr>
      <w:spacing w:line="480" w:lineRule="auto"/>
    </w:pPr>
  </w:style>
  <w:style w:type="paragraph" w:customStyle="1" w:styleId="BEAuthorBiography">
    <w:name w:val="BE_Author_Biography"/>
    <w:basedOn w:val="Standard"/>
    <w:pPr>
      <w:spacing w:line="480" w:lineRule="auto"/>
    </w:pPr>
  </w:style>
  <w:style w:type="paragraph" w:customStyle="1" w:styleId="FACorrespondingAuthorFootnote">
    <w:name w:val="FA_Corresponding_Author_Footnote"/>
    <w:basedOn w:val="Standard"/>
    <w:next w:val="TAMainText"/>
    <w:pPr>
      <w:spacing w:line="480" w:lineRule="auto"/>
    </w:pPr>
  </w:style>
  <w:style w:type="paragraph" w:customStyle="1" w:styleId="SNSynopsisTOC">
    <w:name w:val="SN_Synopsis_TOC"/>
    <w:basedOn w:val="Standard"/>
    <w:pPr>
      <w:spacing w:line="480" w:lineRule="auto"/>
    </w:pPr>
  </w:style>
  <w:style w:type="character" w:styleId="Hyperlink">
    <w:name w:val="Hyperlink"/>
    <w:rPr>
      <w:color w:val="0000FF"/>
      <w:u w:val="single"/>
    </w:rPr>
  </w:style>
  <w:style w:type="paragraph" w:styleId="Fuzeile">
    <w:name w:val="footer"/>
    <w:basedOn w:val="Standard"/>
    <w:pPr>
      <w:tabs>
        <w:tab w:val="center" w:pos="4320"/>
        <w:tab w:val="right" w:pos="8640"/>
      </w:tabs>
    </w:pPr>
  </w:style>
  <w:style w:type="paragraph" w:customStyle="1" w:styleId="BGKeywords">
    <w:name w:val="BG_Keywords"/>
    <w:basedOn w:val="Standard"/>
    <w:pPr>
      <w:spacing w:line="480" w:lineRule="auto"/>
    </w:pPr>
  </w:style>
  <w:style w:type="paragraph" w:customStyle="1" w:styleId="BHBriefs">
    <w:name w:val="BH_Briefs"/>
    <w:basedOn w:val="Standard"/>
    <w:pPr>
      <w:spacing w:line="480" w:lineRule="auto"/>
    </w:pPr>
  </w:style>
  <w:style w:type="character" w:styleId="Seitenzahl">
    <w:name w:val="page number"/>
    <w:basedOn w:val="Absatz-Standardschriftart"/>
  </w:style>
  <w:style w:type="paragraph" w:styleId="Sprechblasentext">
    <w:name w:val="Balloon Text"/>
    <w:basedOn w:val="Standard"/>
    <w:semiHidden/>
    <w:rsid w:val="00E96302"/>
    <w:rPr>
      <w:rFonts w:ascii="Tahoma" w:hAnsi="Tahoma" w:cs="Tahoma"/>
      <w:sz w:val="16"/>
      <w:szCs w:val="16"/>
    </w:rPr>
  </w:style>
  <w:style w:type="paragraph" w:customStyle="1" w:styleId="StyleFACorrespondingAuthorFootnote7pt">
    <w:name w:val="Style FA_Corresponding_Author_Footnote + 7 pt"/>
    <w:basedOn w:val="Standard"/>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Standard"/>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Authors">
    <w:name w:val="Authors"/>
    <w:basedOn w:val="Standard"/>
    <w:uiPriority w:val="99"/>
    <w:rsid w:val="00AB370B"/>
    <w:pPr>
      <w:spacing w:before="120" w:after="120" w:line="320" w:lineRule="exact"/>
      <w:jc w:val="left"/>
    </w:pPr>
    <w:rPr>
      <w:rFonts w:ascii="Arial" w:eastAsia="MS Mincho" w:hAnsi="Arial"/>
      <w:sz w:val="22"/>
      <w:szCs w:val="24"/>
      <w:lang w:val="en-GB" w:eastAsia="ja-JP"/>
    </w:rPr>
  </w:style>
  <w:style w:type="paragraph" w:styleId="Kommentartext">
    <w:name w:val="annotation text"/>
    <w:basedOn w:val="Standard"/>
    <w:link w:val="KommentartextZchn"/>
    <w:uiPriority w:val="99"/>
    <w:semiHidden/>
    <w:unhideWhenUsed/>
    <w:rsid w:val="00B26A9B"/>
    <w:rPr>
      <w:sz w:val="20"/>
    </w:rPr>
  </w:style>
  <w:style w:type="character" w:customStyle="1" w:styleId="KommentartextZchn">
    <w:name w:val="Kommentartext Zchn"/>
    <w:basedOn w:val="Absatz-Standardschriftart"/>
    <w:link w:val="Kommentartext"/>
    <w:uiPriority w:val="99"/>
    <w:semiHidden/>
    <w:rsid w:val="00B26A9B"/>
    <w:rPr>
      <w:rFonts w:ascii="Times" w:hAnsi="Times"/>
    </w:rPr>
  </w:style>
  <w:style w:type="character" w:styleId="Kommentarzeichen">
    <w:name w:val="annotation reference"/>
    <w:basedOn w:val="Absatz-Standardschriftart"/>
    <w:uiPriority w:val="99"/>
    <w:semiHidden/>
    <w:rsid w:val="00B26A9B"/>
    <w:rPr>
      <w:rFonts w:cs="Times New Roman"/>
      <w:sz w:val="16"/>
      <w:szCs w:val="16"/>
    </w:rPr>
  </w:style>
  <w:style w:type="paragraph" w:customStyle="1" w:styleId="EndNoteBibliographyTitle">
    <w:name w:val="EndNote Bibliography Title"/>
    <w:basedOn w:val="Standard"/>
    <w:link w:val="EndNoteBibliographyTitleChar"/>
    <w:rsid w:val="00391534"/>
    <w:pPr>
      <w:spacing w:after="0"/>
      <w:jc w:val="center"/>
    </w:pPr>
    <w:rPr>
      <w:rFonts w:ascii="Times New Roman" w:hAnsi="Times New Roman"/>
      <w:noProof/>
    </w:rPr>
  </w:style>
  <w:style w:type="character" w:customStyle="1" w:styleId="TextkrperZchn">
    <w:name w:val="Textkörper Zchn"/>
    <w:basedOn w:val="Absatz-Standardschriftart"/>
    <w:link w:val="Textkrper"/>
    <w:rsid w:val="00391534"/>
    <w:rPr>
      <w:rFonts w:ascii="Times" w:hAnsi="Times"/>
      <w:b/>
      <w:sz w:val="40"/>
    </w:rPr>
  </w:style>
  <w:style w:type="character" w:customStyle="1" w:styleId="EndNoteBibliographyTitleChar">
    <w:name w:val="EndNote Bibliography Title Char"/>
    <w:basedOn w:val="TextkrperZchn"/>
    <w:link w:val="EndNoteBibliographyTitle"/>
    <w:rsid w:val="00391534"/>
    <w:rPr>
      <w:rFonts w:ascii="Times New Roman" w:hAnsi="Times New Roman"/>
      <w:b w:val="0"/>
      <w:noProof/>
      <w:sz w:val="24"/>
    </w:rPr>
  </w:style>
  <w:style w:type="paragraph" w:customStyle="1" w:styleId="EndNoteBibliography">
    <w:name w:val="EndNote Bibliography"/>
    <w:basedOn w:val="Standard"/>
    <w:link w:val="EndNoteBibliographyChar"/>
    <w:rsid w:val="00391534"/>
    <w:pPr>
      <w:jc w:val="left"/>
    </w:pPr>
    <w:rPr>
      <w:rFonts w:ascii="Times New Roman" w:hAnsi="Times New Roman"/>
      <w:noProof/>
    </w:rPr>
  </w:style>
  <w:style w:type="character" w:customStyle="1" w:styleId="EndNoteBibliographyChar">
    <w:name w:val="EndNote Bibliography Char"/>
    <w:basedOn w:val="TextkrperZchn"/>
    <w:link w:val="EndNoteBibliography"/>
    <w:rsid w:val="00391534"/>
    <w:rPr>
      <w:rFonts w:ascii="Times New Roman" w:hAnsi="Times New Roman"/>
      <w:b w:val="0"/>
      <w:noProof/>
      <w:sz w:val="24"/>
    </w:rPr>
  </w:style>
  <w:style w:type="paragraph" w:customStyle="1" w:styleId="TableCaption">
    <w:name w:val="TableCaption"/>
    <w:basedOn w:val="Standard"/>
    <w:uiPriority w:val="99"/>
    <w:rsid w:val="001C6352"/>
    <w:pPr>
      <w:spacing w:after="120" w:line="180" w:lineRule="exact"/>
    </w:pPr>
    <w:rPr>
      <w:rFonts w:ascii="Arial" w:eastAsia="MS Mincho" w:hAnsi="Arial"/>
      <w:sz w:val="14"/>
      <w:szCs w:val="14"/>
      <w:lang w:val="en-GB" w:eastAsia="ja-JP"/>
    </w:rPr>
  </w:style>
  <w:style w:type="paragraph" w:customStyle="1" w:styleId="TableHead">
    <w:name w:val="TableHead"/>
    <w:basedOn w:val="TableCaption"/>
    <w:uiPriority w:val="99"/>
    <w:rsid w:val="001C6352"/>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uiPriority w:val="99"/>
    <w:rsid w:val="001C6352"/>
  </w:style>
  <w:style w:type="paragraph" w:customStyle="1" w:styleId="TableFoot">
    <w:name w:val="TableFoot"/>
    <w:basedOn w:val="TableBody"/>
    <w:uiPriority w:val="99"/>
    <w:rsid w:val="001C6352"/>
    <w:pPr>
      <w:spacing w:before="60" w:after="60"/>
    </w:pPr>
  </w:style>
  <w:style w:type="paragraph" w:styleId="Kopfzeile">
    <w:name w:val="header"/>
    <w:basedOn w:val="Standard"/>
    <w:link w:val="KopfzeileZchn"/>
    <w:unhideWhenUsed/>
    <w:rsid w:val="007D5A52"/>
    <w:pPr>
      <w:tabs>
        <w:tab w:val="center" w:pos="4680"/>
        <w:tab w:val="right" w:pos="9360"/>
      </w:tabs>
      <w:spacing w:after="0"/>
    </w:pPr>
  </w:style>
  <w:style w:type="character" w:customStyle="1" w:styleId="KopfzeileZchn">
    <w:name w:val="Kopfzeile Zchn"/>
    <w:basedOn w:val="Absatz-Standardschriftart"/>
    <w:link w:val="Kopfzeile"/>
    <w:rsid w:val="007D5A52"/>
    <w:rPr>
      <w:rFonts w:ascii="Times" w:hAnsi="Times"/>
      <w:sz w:val="24"/>
    </w:rPr>
  </w:style>
  <w:style w:type="paragraph" w:styleId="Kommentarthema">
    <w:name w:val="annotation subject"/>
    <w:basedOn w:val="Kommentartext"/>
    <w:next w:val="Kommentartext"/>
    <w:link w:val="KommentarthemaZchn"/>
    <w:semiHidden/>
    <w:unhideWhenUsed/>
    <w:rsid w:val="009A79CD"/>
    <w:rPr>
      <w:b/>
      <w:bCs/>
    </w:rPr>
  </w:style>
  <w:style w:type="character" w:customStyle="1" w:styleId="KommentarthemaZchn">
    <w:name w:val="Kommentarthema Zchn"/>
    <w:basedOn w:val="KommentartextZchn"/>
    <w:link w:val="Kommentarthema"/>
    <w:semiHidden/>
    <w:rsid w:val="009A79CD"/>
    <w:rPr>
      <w:rFonts w:ascii="Times" w:hAnsi="Times"/>
      <w:b/>
      <w:bCs/>
    </w:rPr>
  </w:style>
  <w:style w:type="paragraph" w:styleId="berarbeitung">
    <w:name w:val="Revision"/>
    <w:hidden/>
    <w:uiPriority w:val="99"/>
    <w:semiHidden/>
    <w:rsid w:val="005B783D"/>
    <w:rPr>
      <w:rFonts w:ascii="Times" w:hAnsi="Times"/>
      <w:sz w:val="24"/>
    </w:rPr>
  </w:style>
  <w:style w:type="paragraph" w:styleId="Endnotentext">
    <w:name w:val="endnote text"/>
    <w:basedOn w:val="Standard"/>
    <w:link w:val="EndnotentextZchn"/>
    <w:semiHidden/>
    <w:unhideWhenUsed/>
    <w:rsid w:val="00F906BB"/>
    <w:pPr>
      <w:spacing w:after="0"/>
    </w:pPr>
    <w:rPr>
      <w:sz w:val="20"/>
    </w:rPr>
  </w:style>
  <w:style w:type="character" w:customStyle="1" w:styleId="EndnotentextZchn">
    <w:name w:val="Endnotentext Zchn"/>
    <w:basedOn w:val="Absatz-Standardschriftart"/>
    <w:link w:val="Endnotentext"/>
    <w:semiHidden/>
    <w:rsid w:val="00F906BB"/>
    <w:rPr>
      <w:rFonts w:ascii="Times" w:hAnsi="Times"/>
    </w:rPr>
  </w:style>
  <w:style w:type="character" w:styleId="Endnotenzeichen">
    <w:name w:val="endnote reference"/>
    <w:basedOn w:val="Absatz-Standardschriftart"/>
    <w:semiHidden/>
    <w:unhideWhenUsed/>
    <w:rsid w:val="00F906BB"/>
    <w:rPr>
      <w:vertAlign w:val="superscript"/>
    </w:rPr>
  </w:style>
  <w:style w:type="character" w:customStyle="1" w:styleId="apple-converted-space">
    <w:name w:val="apple-converted-space"/>
    <w:basedOn w:val="Absatz-Standardschriftart"/>
    <w:rsid w:val="00F90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75339759">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82FEB-DC5B-43B6-813E-D396FE42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6015</Words>
  <Characters>53925</Characters>
  <Application>Microsoft Office Word</Application>
  <DocSecurity>4</DocSecurity>
  <Lines>449</Lines>
  <Paragraphs>119</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59821</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Pravin Jagtap</dc:creator>
  <cp:lastModifiedBy>Katrin.rauner</cp:lastModifiedBy>
  <cp:revision>2</cp:revision>
  <cp:lastPrinted>2016-09-16T12:40:00Z</cp:lastPrinted>
  <dcterms:created xsi:type="dcterms:W3CDTF">2018-04-24T10:37:00Z</dcterms:created>
  <dcterms:modified xsi:type="dcterms:W3CDTF">2018-04-24T10:37:00Z</dcterms:modified>
</cp:coreProperties>
</file>