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CFE" w:rsidRDefault="00E46CFE" w:rsidP="00356D7C">
      <w:pPr>
        <w:pStyle w:val="StandardWeb"/>
        <w:spacing w:before="0" w:beforeAutospacing="0" w:after="0" w:afterAutospacing="0" w:line="360" w:lineRule="auto"/>
        <w:jc w:val="both"/>
        <w:rPr>
          <w:b/>
        </w:rPr>
      </w:pPr>
      <w:bookmarkStart w:id="0" w:name="_GoBack"/>
      <w:bookmarkEnd w:id="0"/>
      <w:r>
        <w:rPr>
          <w:b/>
        </w:rPr>
        <w:t xml:space="preserve">Transplanted embryonic neurons integrate into adult neocortical circuits </w:t>
      </w:r>
    </w:p>
    <w:p w:rsidR="00E46CFE" w:rsidRPr="00617F79" w:rsidRDefault="00E46CFE" w:rsidP="00356D7C">
      <w:pPr>
        <w:pStyle w:val="StandardWeb"/>
        <w:spacing w:before="0" w:beforeAutospacing="0" w:after="0" w:afterAutospacing="0" w:line="360" w:lineRule="auto"/>
        <w:jc w:val="both"/>
      </w:pPr>
    </w:p>
    <w:p w:rsidR="00E46CFE" w:rsidRPr="007E0AA0" w:rsidRDefault="00E46CFE" w:rsidP="00EC0006">
      <w:pPr>
        <w:pStyle w:val="StandardWeb"/>
        <w:spacing w:before="0" w:beforeAutospacing="0" w:after="0" w:afterAutospacing="0"/>
        <w:jc w:val="both"/>
        <w:rPr>
          <w:sz w:val="22"/>
          <w:szCs w:val="22"/>
          <w:lang w:val="de-DE"/>
        </w:rPr>
      </w:pPr>
      <w:r w:rsidRPr="007E0AA0">
        <w:rPr>
          <w:sz w:val="22"/>
          <w:szCs w:val="22"/>
          <w:lang w:val="de-DE"/>
        </w:rPr>
        <w:t>Susanne Falkner</w:t>
      </w:r>
      <w:r w:rsidRPr="007E0AA0">
        <w:rPr>
          <w:sz w:val="22"/>
          <w:szCs w:val="22"/>
          <w:vertAlign w:val="superscript"/>
          <w:lang w:val="de-DE"/>
        </w:rPr>
        <w:t>1</w:t>
      </w:r>
      <w:r w:rsidRPr="007E0AA0">
        <w:rPr>
          <w:sz w:val="22"/>
          <w:szCs w:val="22"/>
          <w:lang w:val="de-DE"/>
        </w:rPr>
        <w:t>*, Sofia Grade</w:t>
      </w:r>
      <w:r w:rsidRPr="007E0AA0">
        <w:rPr>
          <w:sz w:val="22"/>
          <w:szCs w:val="22"/>
          <w:vertAlign w:val="superscript"/>
          <w:lang w:val="de-DE"/>
        </w:rPr>
        <w:t>2,3</w:t>
      </w:r>
      <w:r w:rsidRPr="007E0AA0">
        <w:rPr>
          <w:sz w:val="22"/>
          <w:szCs w:val="22"/>
          <w:lang w:val="de-DE"/>
        </w:rPr>
        <w:t>*, Leda Dimou</w:t>
      </w:r>
      <w:r w:rsidRPr="007E0AA0">
        <w:rPr>
          <w:sz w:val="22"/>
          <w:szCs w:val="22"/>
          <w:vertAlign w:val="superscript"/>
          <w:lang w:val="de-DE"/>
        </w:rPr>
        <w:t>2,3,</w:t>
      </w:r>
      <w:r w:rsidR="001546F7">
        <w:rPr>
          <w:sz w:val="22"/>
          <w:szCs w:val="22"/>
          <w:vertAlign w:val="superscript"/>
          <w:lang w:val="de-DE"/>
        </w:rPr>
        <w:t>4</w:t>
      </w:r>
      <w:r w:rsidRPr="007E0AA0">
        <w:rPr>
          <w:sz w:val="22"/>
          <w:szCs w:val="22"/>
          <w:lang w:val="de-DE"/>
        </w:rPr>
        <w:t>, Klaus Conzelmann</w:t>
      </w:r>
      <w:r w:rsidR="001C5905">
        <w:rPr>
          <w:sz w:val="22"/>
          <w:szCs w:val="22"/>
          <w:vertAlign w:val="superscript"/>
          <w:lang w:val="de-DE"/>
        </w:rPr>
        <w:t>5</w:t>
      </w:r>
      <w:r w:rsidRPr="007E0AA0">
        <w:rPr>
          <w:sz w:val="22"/>
          <w:szCs w:val="22"/>
          <w:lang w:val="de-DE"/>
        </w:rPr>
        <w:t xml:space="preserve">, </w:t>
      </w:r>
      <w:r w:rsidR="001C5905" w:rsidRPr="007E0AA0">
        <w:rPr>
          <w:sz w:val="22"/>
          <w:szCs w:val="22"/>
          <w:lang w:val="de-DE"/>
        </w:rPr>
        <w:t>Tobias Bonhoeffer</w:t>
      </w:r>
      <w:r w:rsidR="001C5905" w:rsidRPr="007E0AA0">
        <w:rPr>
          <w:sz w:val="22"/>
          <w:szCs w:val="22"/>
          <w:vertAlign w:val="superscript"/>
          <w:lang w:val="de-DE"/>
        </w:rPr>
        <w:t>1</w:t>
      </w:r>
      <w:r w:rsidR="001C5905" w:rsidRPr="007E0AA0">
        <w:rPr>
          <w:sz w:val="22"/>
          <w:szCs w:val="22"/>
          <w:lang w:val="de-DE"/>
        </w:rPr>
        <w:t xml:space="preserve">, </w:t>
      </w:r>
      <w:r w:rsidRPr="007E0AA0">
        <w:rPr>
          <w:sz w:val="22"/>
          <w:szCs w:val="22"/>
          <w:lang w:val="de-DE"/>
        </w:rPr>
        <w:t>Magdalena Götz</w:t>
      </w:r>
      <w:r w:rsidRPr="007E0AA0">
        <w:rPr>
          <w:sz w:val="22"/>
          <w:szCs w:val="22"/>
          <w:vertAlign w:val="superscript"/>
          <w:lang w:val="de-DE"/>
        </w:rPr>
        <w:t>2,</w:t>
      </w:r>
      <w:r w:rsidR="001C5905">
        <w:rPr>
          <w:sz w:val="22"/>
          <w:szCs w:val="22"/>
          <w:vertAlign w:val="superscript"/>
          <w:lang w:val="de-DE"/>
        </w:rPr>
        <w:t>2,4</w:t>
      </w:r>
      <w:r w:rsidRPr="007E0AA0">
        <w:rPr>
          <w:sz w:val="22"/>
          <w:szCs w:val="22"/>
          <w:vertAlign w:val="superscript"/>
          <w:lang w:val="de-DE"/>
        </w:rPr>
        <w:t>+#</w:t>
      </w:r>
      <w:r w:rsidRPr="007E0AA0">
        <w:rPr>
          <w:sz w:val="22"/>
          <w:szCs w:val="22"/>
          <w:lang w:val="de-DE"/>
        </w:rPr>
        <w:t xml:space="preserve"> and Mark Hübener</w:t>
      </w:r>
      <w:r w:rsidRPr="007E0AA0">
        <w:rPr>
          <w:sz w:val="22"/>
          <w:szCs w:val="22"/>
          <w:vertAlign w:val="superscript"/>
          <w:lang w:val="de-DE"/>
        </w:rPr>
        <w:t>1+#</w:t>
      </w:r>
    </w:p>
    <w:p w:rsidR="00E46CFE" w:rsidRPr="007E0AA0" w:rsidRDefault="00E46CFE" w:rsidP="00EC0006">
      <w:pPr>
        <w:pStyle w:val="StandardWeb"/>
        <w:spacing w:before="0" w:beforeAutospacing="0" w:after="0" w:afterAutospacing="0"/>
        <w:jc w:val="both"/>
        <w:rPr>
          <w:sz w:val="22"/>
          <w:szCs w:val="22"/>
        </w:rPr>
      </w:pPr>
      <w:r w:rsidRPr="007E0AA0">
        <w:rPr>
          <w:sz w:val="22"/>
          <w:szCs w:val="22"/>
          <w:vertAlign w:val="superscript"/>
        </w:rPr>
        <w:t>1</w:t>
      </w:r>
      <w:r w:rsidRPr="007E0AA0">
        <w:rPr>
          <w:sz w:val="22"/>
          <w:szCs w:val="22"/>
        </w:rPr>
        <w:t>Max Planck Institute of Neurobiology, D-82152 Martinsried, Germany</w:t>
      </w:r>
    </w:p>
    <w:p w:rsidR="00E46CFE" w:rsidRPr="007E0AA0" w:rsidRDefault="00E46CFE" w:rsidP="00EC0006">
      <w:pPr>
        <w:widowControl w:val="0"/>
        <w:autoSpaceDE w:val="0"/>
        <w:autoSpaceDN w:val="0"/>
        <w:adjustRightInd w:val="0"/>
        <w:spacing w:after="0" w:line="240" w:lineRule="auto"/>
        <w:rPr>
          <w:rFonts w:ascii="Times New Roman" w:hAnsi="Times New Roman"/>
        </w:rPr>
      </w:pPr>
      <w:r w:rsidRPr="007E0AA0">
        <w:rPr>
          <w:rFonts w:ascii="Times New Roman" w:hAnsi="Times New Roman"/>
          <w:vertAlign w:val="superscript"/>
        </w:rPr>
        <w:t>2</w:t>
      </w:r>
      <w:r w:rsidRPr="007E0AA0">
        <w:rPr>
          <w:rFonts w:ascii="Times New Roman" w:hAnsi="Times New Roman"/>
        </w:rPr>
        <w:t>Physiological Genomics, Biomedical Center, Ludwig-Maximilians University Munich, D-80336 Munich, Germany</w:t>
      </w:r>
    </w:p>
    <w:p w:rsidR="00E46CFE" w:rsidRPr="007E0AA0" w:rsidRDefault="00E46CFE" w:rsidP="00EC0006">
      <w:pPr>
        <w:pStyle w:val="StandardWeb"/>
        <w:spacing w:before="0" w:beforeAutospacing="0" w:after="0" w:afterAutospacing="0"/>
        <w:jc w:val="both"/>
        <w:rPr>
          <w:sz w:val="22"/>
          <w:szCs w:val="22"/>
        </w:rPr>
      </w:pPr>
      <w:r w:rsidRPr="007E0AA0">
        <w:rPr>
          <w:sz w:val="22"/>
          <w:szCs w:val="22"/>
          <w:vertAlign w:val="superscript"/>
        </w:rPr>
        <w:t>3</w:t>
      </w:r>
      <w:r w:rsidRPr="007E0AA0">
        <w:rPr>
          <w:sz w:val="22"/>
          <w:szCs w:val="22"/>
        </w:rPr>
        <w:t>Institute for Stem Cell Research, Helmholtz Center Munich, German Research Center for Environmental Health, D-85764 Neuherberg, Germany</w:t>
      </w:r>
    </w:p>
    <w:p w:rsidR="001C5905" w:rsidRPr="007E0AA0" w:rsidRDefault="00E46CFE" w:rsidP="001C5905">
      <w:pPr>
        <w:widowControl w:val="0"/>
        <w:autoSpaceDE w:val="0"/>
        <w:autoSpaceDN w:val="0"/>
        <w:adjustRightInd w:val="0"/>
        <w:spacing w:after="0" w:line="240" w:lineRule="auto"/>
        <w:rPr>
          <w:rFonts w:ascii="Times New Roman" w:hAnsi="Times New Roman"/>
        </w:rPr>
      </w:pPr>
      <w:r w:rsidRPr="007E0AA0">
        <w:rPr>
          <w:rFonts w:ascii="Times New Roman" w:hAnsi="Times New Roman"/>
          <w:vertAlign w:val="superscript"/>
        </w:rPr>
        <w:t>4</w:t>
      </w:r>
      <w:r w:rsidR="001C5905" w:rsidRPr="001C5905">
        <w:rPr>
          <w:rFonts w:ascii="Times New Roman" w:hAnsi="Times New Roman"/>
        </w:rPr>
        <w:t xml:space="preserve"> </w:t>
      </w:r>
      <w:r w:rsidR="001C5905">
        <w:rPr>
          <w:rFonts w:ascii="Times New Roman" w:hAnsi="Times New Roman"/>
        </w:rPr>
        <w:t>S</w:t>
      </w:r>
      <w:r w:rsidR="001C5905" w:rsidRPr="007E0AA0">
        <w:rPr>
          <w:rFonts w:ascii="Times New Roman" w:hAnsi="Times New Roman"/>
        </w:rPr>
        <w:t>YNERGY, Excellence Cluster of Systems Neurology, Biomedical Center, Ludwig-Maximilians University Munich, D-80336 Munich, Germany</w:t>
      </w:r>
    </w:p>
    <w:p w:rsidR="001C5905" w:rsidRPr="007E0AA0" w:rsidRDefault="00E46CFE" w:rsidP="001C5905">
      <w:pPr>
        <w:widowControl w:val="0"/>
        <w:autoSpaceDE w:val="0"/>
        <w:autoSpaceDN w:val="0"/>
        <w:adjustRightInd w:val="0"/>
        <w:spacing w:after="0" w:line="240" w:lineRule="auto"/>
        <w:rPr>
          <w:rFonts w:ascii="Times New Roman" w:hAnsi="Times New Roman"/>
        </w:rPr>
      </w:pPr>
      <w:r w:rsidRPr="007E0AA0">
        <w:rPr>
          <w:rFonts w:ascii="Times New Roman" w:hAnsi="Times New Roman"/>
          <w:vertAlign w:val="superscript"/>
        </w:rPr>
        <w:t>5</w:t>
      </w:r>
      <w:r w:rsidR="001C5905" w:rsidRPr="007E0AA0">
        <w:rPr>
          <w:rFonts w:ascii="Times New Roman" w:hAnsi="Times New Roman"/>
        </w:rPr>
        <w:t>Max von Pettenkofer Institute and Gene Center, Ludwig-Maximilians University Munich, D-81377 Munich, Germany</w:t>
      </w:r>
    </w:p>
    <w:p w:rsidR="00E46CFE" w:rsidRDefault="00E46CFE" w:rsidP="00EC0006">
      <w:pPr>
        <w:pStyle w:val="StandardWeb"/>
        <w:spacing w:before="0" w:beforeAutospacing="0" w:after="0" w:afterAutospacing="0" w:line="360" w:lineRule="auto"/>
        <w:jc w:val="both"/>
      </w:pPr>
    </w:p>
    <w:p w:rsidR="00E46CFE" w:rsidRDefault="00E46CFE" w:rsidP="00EC0006">
      <w:pPr>
        <w:pStyle w:val="StandardWeb"/>
        <w:spacing w:before="0" w:beforeAutospacing="0" w:after="0" w:afterAutospacing="0" w:line="360" w:lineRule="auto"/>
        <w:jc w:val="both"/>
      </w:pPr>
      <w:r>
        <w:t>*,+ authors contributed equally</w:t>
      </w:r>
    </w:p>
    <w:p w:rsidR="00E46CFE" w:rsidRPr="00617F79" w:rsidRDefault="00E46CFE" w:rsidP="00EC0006">
      <w:pPr>
        <w:pStyle w:val="StandardWeb"/>
        <w:spacing w:before="0" w:beforeAutospacing="0" w:after="0" w:afterAutospacing="0" w:line="360" w:lineRule="auto"/>
        <w:jc w:val="both"/>
      </w:pPr>
      <w:r>
        <w:t># correspondence to</w:t>
      </w:r>
      <w:r w:rsidRPr="00E87A16">
        <w:rPr>
          <w:color w:val="000000" w:themeColor="text1"/>
        </w:rPr>
        <w:t xml:space="preserve">: </w:t>
      </w:r>
      <w:r w:rsidRPr="006B2492">
        <w:t>magdalena.goetz@helmholtz-muenchen.de</w:t>
      </w:r>
      <w:r>
        <w:t xml:space="preserve"> or mark@neuro.mpg.de</w:t>
      </w:r>
    </w:p>
    <w:p w:rsidR="00E46CFE" w:rsidRDefault="00E46CFE" w:rsidP="00EC0006">
      <w:pPr>
        <w:pStyle w:val="StandardWeb"/>
        <w:tabs>
          <w:tab w:val="left" w:pos="1027"/>
        </w:tabs>
        <w:spacing w:before="0" w:beforeAutospacing="0" w:after="0" w:afterAutospacing="0" w:line="360" w:lineRule="auto"/>
        <w:jc w:val="both"/>
      </w:pPr>
      <w:r>
        <w:tab/>
      </w:r>
    </w:p>
    <w:p w:rsidR="00E46CFE" w:rsidRPr="00617F79" w:rsidRDefault="00E46CFE" w:rsidP="00EC0006">
      <w:pPr>
        <w:pStyle w:val="StandardWeb"/>
        <w:tabs>
          <w:tab w:val="left" w:pos="1027"/>
        </w:tabs>
        <w:spacing w:before="0" w:beforeAutospacing="0" w:after="0" w:afterAutospacing="0" w:line="360" w:lineRule="auto"/>
        <w:jc w:val="both"/>
      </w:pPr>
    </w:p>
    <w:p w:rsidR="00E46CFE" w:rsidRPr="00356A49" w:rsidRDefault="00E46CFE" w:rsidP="00803C52">
      <w:pPr>
        <w:spacing w:after="0" w:line="360" w:lineRule="auto"/>
        <w:jc w:val="both"/>
        <w:rPr>
          <w:rFonts w:ascii="Times New Roman" w:hAnsi="Times New Roman"/>
          <w:sz w:val="24"/>
          <w:szCs w:val="24"/>
        </w:rPr>
      </w:pPr>
      <w:r w:rsidRPr="00356A49">
        <w:rPr>
          <w:rFonts w:ascii="Times New Roman" w:hAnsi="Times New Roman"/>
          <w:b/>
          <w:sz w:val="24"/>
          <w:szCs w:val="24"/>
        </w:rPr>
        <w:t>Summary</w:t>
      </w:r>
      <w:r w:rsidRPr="00356A49">
        <w:rPr>
          <w:rFonts w:ascii="Times New Roman" w:hAnsi="Times New Roman"/>
          <w:sz w:val="24"/>
          <w:szCs w:val="24"/>
        </w:rPr>
        <w:t xml:space="preserve"> </w:t>
      </w:r>
    </w:p>
    <w:p w:rsidR="001F5099" w:rsidRDefault="001F5099" w:rsidP="001F5099">
      <w:pPr>
        <w:spacing w:after="0" w:line="360" w:lineRule="auto"/>
        <w:jc w:val="both"/>
        <w:rPr>
          <w:rFonts w:ascii="Times New Roman" w:hAnsi="Times New Roman"/>
          <w:sz w:val="24"/>
          <w:szCs w:val="24"/>
        </w:rPr>
      </w:pPr>
      <w:r w:rsidRPr="001258AB">
        <w:rPr>
          <w:rFonts w:ascii="Times New Roman" w:hAnsi="Times New Roman"/>
          <w:sz w:val="24"/>
          <w:szCs w:val="24"/>
        </w:rPr>
        <w:t xml:space="preserve">The capacity of the adult mammalian brain to compensate for neuronal loss caused by injury or disease is very limited. Transplantation aims to replace lost neurons, but it is not known to which extent new neurons can integrate into existing circuits. Using chronic </w:t>
      </w:r>
      <w:r w:rsidRPr="001258AB">
        <w:rPr>
          <w:rFonts w:ascii="Times New Roman" w:hAnsi="Times New Roman"/>
          <w:i/>
          <w:sz w:val="24"/>
          <w:szCs w:val="24"/>
        </w:rPr>
        <w:t>in vivo</w:t>
      </w:r>
      <w:r w:rsidRPr="001258AB">
        <w:rPr>
          <w:rFonts w:ascii="Times New Roman" w:hAnsi="Times New Roman"/>
          <w:sz w:val="24"/>
          <w:szCs w:val="24"/>
        </w:rPr>
        <w:t xml:space="preserve"> two-photon imaging we show here that embryonic neurons transplanted into the visual cortex of adult mice mature into bona-fide pyramidal cells</w:t>
      </w:r>
      <w:r w:rsidR="00BE38CB">
        <w:rPr>
          <w:rFonts w:ascii="Times New Roman" w:hAnsi="Times New Roman"/>
          <w:sz w:val="24"/>
          <w:szCs w:val="24"/>
        </w:rPr>
        <w:t xml:space="preserve"> with selective </w:t>
      </w:r>
      <w:r>
        <w:rPr>
          <w:rFonts w:ascii="Times New Roman" w:hAnsi="Times New Roman"/>
          <w:sz w:val="24"/>
          <w:szCs w:val="24"/>
        </w:rPr>
        <w:t xml:space="preserve">pruning of basal dendrites </w:t>
      </w:r>
      <w:r w:rsidRPr="001258AB">
        <w:rPr>
          <w:rFonts w:ascii="Times New Roman" w:hAnsi="Times New Roman"/>
          <w:sz w:val="24"/>
          <w:szCs w:val="24"/>
        </w:rPr>
        <w:t>achiev</w:t>
      </w:r>
      <w:r w:rsidR="00BE38CB">
        <w:rPr>
          <w:rFonts w:ascii="Times New Roman" w:hAnsi="Times New Roman"/>
          <w:sz w:val="24"/>
          <w:szCs w:val="24"/>
        </w:rPr>
        <w:t>ing</w:t>
      </w:r>
      <w:r>
        <w:rPr>
          <w:rFonts w:ascii="Times New Roman" w:hAnsi="Times New Roman"/>
          <w:sz w:val="24"/>
          <w:szCs w:val="24"/>
        </w:rPr>
        <w:t xml:space="preserve"> adult-</w:t>
      </w:r>
      <w:r w:rsidRPr="001258AB">
        <w:rPr>
          <w:rFonts w:ascii="Times New Roman" w:hAnsi="Times New Roman"/>
          <w:sz w:val="24"/>
          <w:szCs w:val="24"/>
        </w:rPr>
        <w:t xml:space="preserve">like densities of dendritic spines and axonal boutons </w:t>
      </w:r>
      <w:r>
        <w:rPr>
          <w:rFonts w:ascii="Times New Roman" w:hAnsi="Times New Roman"/>
          <w:sz w:val="24"/>
          <w:szCs w:val="24"/>
        </w:rPr>
        <w:t>within</w:t>
      </w:r>
      <w:r w:rsidRPr="001258AB">
        <w:rPr>
          <w:rFonts w:ascii="Times New Roman" w:hAnsi="Times New Roman"/>
          <w:sz w:val="24"/>
          <w:szCs w:val="24"/>
        </w:rPr>
        <w:t xml:space="preserve"> 4-8 weeks. Monosynaptic tracing </w:t>
      </w:r>
      <w:r w:rsidR="00BE38CB">
        <w:rPr>
          <w:rFonts w:ascii="Times New Roman" w:hAnsi="Times New Roman"/>
          <w:sz w:val="24"/>
          <w:szCs w:val="24"/>
        </w:rPr>
        <w:t>reveal</w:t>
      </w:r>
      <w:r w:rsidRPr="001258AB">
        <w:rPr>
          <w:rFonts w:ascii="Times New Roman" w:hAnsi="Times New Roman"/>
          <w:sz w:val="24"/>
          <w:szCs w:val="24"/>
        </w:rPr>
        <w:t xml:space="preserve">s that grafted neurons receive area-specific, afferent projections matching those of pyramidal neurons in the </w:t>
      </w:r>
      <w:r w:rsidR="00BE38CB">
        <w:rPr>
          <w:rFonts w:ascii="Times New Roman" w:hAnsi="Times New Roman"/>
          <w:sz w:val="24"/>
          <w:szCs w:val="24"/>
        </w:rPr>
        <w:t xml:space="preserve">normal </w:t>
      </w:r>
      <w:r w:rsidRPr="001258AB">
        <w:rPr>
          <w:rFonts w:ascii="Times New Roman" w:hAnsi="Times New Roman"/>
          <w:sz w:val="24"/>
          <w:szCs w:val="24"/>
        </w:rPr>
        <w:t>visual cortex. We further show that stimulus selective responses refine over the course of many weeks and finally become indistinguishable from those of lost neurons. Thus, grafted neurons can integrate with great specificity into neocortical circuits, which normally never harbor new neurons in the adult brain.</w:t>
      </w:r>
    </w:p>
    <w:p w:rsidR="00E46CFE" w:rsidRPr="00356A49" w:rsidRDefault="00E46CFE" w:rsidP="00803C52">
      <w:pPr>
        <w:spacing w:after="0" w:line="360" w:lineRule="auto"/>
        <w:jc w:val="both"/>
        <w:rPr>
          <w:rFonts w:ascii="Times New Roman" w:hAnsi="Times New Roman"/>
          <w:sz w:val="24"/>
          <w:szCs w:val="24"/>
        </w:rPr>
      </w:pPr>
    </w:p>
    <w:p w:rsidR="00E46CFE" w:rsidRPr="00356A49" w:rsidRDefault="00E46CFE" w:rsidP="00803C52">
      <w:pPr>
        <w:pStyle w:val="StandardWeb"/>
        <w:spacing w:before="0" w:beforeAutospacing="0" w:after="0" w:afterAutospacing="0" w:line="360" w:lineRule="auto"/>
        <w:jc w:val="both"/>
      </w:pPr>
      <w:r w:rsidRPr="00356A49">
        <w:rPr>
          <w:b/>
        </w:rPr>
        <w:t>Main Text</w:t>
      </w:r>
    </w:p>
    <w:p w:rsidR="00E46CFE" w:rsidRPr="00356A49" w:rsidRDefault="00E46CFE" w:rsidP="00803C52">
      <w:pPr>
        <w:spacing w:after="0" w:line="360" w:lineRule="auto"/>
        <w:jc w:val="both"/>
        <w:rPr>
          <w:rFonts w:ascii="Times New Roman" w:hAnsi="Times New Roman"/>
          <w:sz w:val="24"/>
          <w:szCs w:val="24"/>
        </w:rPr>
      </w:pPr>
    </w:p>
    <w:p w:rsidR="00E46CFE" w:rsidRPr="002C7099" w:rsidRDefault="00E46CFE" w:rsidP="008A0159">
      <w:pPr>
        <w:spacing w:after="0" w:line="360" w:lineRule="auto"/>
        <w:jc w:val="both"/>
        <w:rPr>
          <w:rFonts w:ascii="Times New Roman" w:hAnsi="Times New Roman"/>
          <w:sz w:val="24"/>
          <w:szCs w:val="24"/>
        </w:rPr>
      </w:pPr>
      <w:r>
        <w:rPr>
          <w:rFonts w:ascii="Times New Roman" w:hAnsi="Times New Roman"/>
          <w:sz w:val="24"/>
          <w:szCs w:val="24"/>
        </w:rPr>
        <w:t>Neuronal cell loss after brain injury or in the course of neurodegenerative disease cannot</w:t>
      </w:r>
      <w:r w:rsidRPr="005133F8">
        <w:rPr>
          <w:rFonts w:ascii="Times New Roman" w:hAnsi="Times New Roman"/>
          <w:sz w:val="24"/>
          <w:szCs w:val="24"/>
        </w:rPr>
        <w:t xml:space="preserve"> be repaired, </w:t>
      </w:r>
      <w:r>
        <w:rPr>
          <w:rFonts w:ascii="Times New Roman" w:hAnsi="Times New Roman"/>
          <w:sz w:val="24"/>
          <w:szCs w:val="24"/>
        </w:rPr>
        <w:t xml:space="preserve">despite some </w:t>
      </w:r>
      <w:r w:rsidRPr="005133F8">
        <w:rPr>
          <w:rFonts w:ascii="Times New Roman" w:hAnsi="Times New Roman"/>
          <w:sz w:val="24"/>
          <w:szCs w:val="24"/>
        </w:rPr>
        <w:t xml:space="preserve">promising results </w:t>
      </w:r>
      <w:r>
        <w:rPr>
          <w:rFonts w:ascii="Times New Roman" w:hAnsi="Times New Roman"/>
          <w:sz w:val="24"/>
          <w:szCs w:val="24"/>
        </w:rPr>
        <w:t>involving the</w:t>
      </w:r>
      <w:r w:rsidRPr="005133F8">
        <w:rPr>
          <w:rFonts w:ascii="Times New Roman" w:hAnsi="Times New Roman"/>
          <w:sz w:val="24"/>
          <w:szCs w:val="24"/>
        </w:rPr>
        <w:t xml:space="preserve"> transplantation of cells from various </w:t>
      </w:r>
      <w:r w:rsidRPr="005133F8">
        <w:rPr>
          <w:rFonts w:ascii="Times New Roman" w:hAnsi="Times New Roman"/>
          <w:sz w:val="24"/>
          <w:szCs w:val="24"/>
        </w:rPr>
        <w:lastRenderedPageBreak/>
        <w:t>sources</w:t>
      </w:r>
      <w:r w:rsidRPr="00DF1A2D">
        <w:rPr>
          <w:rFonts w:ascii="Times New Roman" w:hAnsi="Times New Roman"/>
          <w:noProof/>
          <w:sz w:val="24"/>
          <w:szCs w:val="24"/>
          <w:vertAlign w:val="superscript"/>
        </w:rPr>
        <w:t>1,2</w:t>
      </w:r>
      <w:r>
        <w:rPr>
          <w:rFonts w:ascii="Times New Roman" w:hAnsi="Times New Roman"/>
          <w:sz w:val="24"/>
          <w:szCs w:val="24"/>
        </w:rPr>
        <w:t xml:space="preserve">. </w:t>
      </w:r>
      <w:r w:rsidR="001F5099">
        <w:rPr>
          <w:rFonts w:ascii="Times New Roman" w:hAnsi="Times New Roman"/>
          <w:sz w:val="24"/>
          <w:szCs w:val="24"/>
        </w:rPr>
        <w:t xml:space="preserve">However, </w:t>
      </w:r>
      <w:r w:rsidR="00BE38CB">
        <w:rPr>
          <w:rFonts w:ascii="Times New Roman" w:hAnsi="Times New Roman"/>
          <w:sz w:val="24"/>
          <w:szCs w:val="24"/>
        </w:rPr>
        <w:t xml:space="preserve">it is not </w:t>
      </w:r>
      <w:r w:rsidR="001F5099">
        <w:rPr>
          <w:rFonts w:ascii="Times New Roman" w:hAnsi="Times New Roman"/>
          <w:sz w:val="24"/>
          <w:szCs w:val="24"/>
        </w:rPr>
        <w:t xml:space="preserve">known to which extent transplanted neurons can replace lost neurons by adequate integration into the </w:t>
      </w:r>
      <w:r w:rsidR="00BE38CB">
        <w:rPr>
          <w:rFonts w:ascii="Times New Roman" w:hAnsi="Times New Roman"/>
          <w:sz w:val="24"/>
          <w:szCs w:val="24"/>
        </w:rPr>
        <w:t xml:space="preserve">existing </w:t>
      </w:r>
      <w:r w:rsidR="001F5099">
        <w:rPr>
          <w:rFonts w:ascii="Times New Roman" w:hAnsi="Times New Roman"/>
          <w:sz w:val="24"/>
          <w:szCs w:val="24"/>
        </w:rPr>
        <w:t>circuit</w:t>
      </w:r>
      <w:r w:rsidR="00BE38CB">
        <w:rPr>
          <w:rFonts w:ascii="Times New Roman" w:hAnsi="Times New Roman"/>
          <w:sz w:val="24"/>
          <w:szCs w:val="24"/>
        </w:rPr>
        <w:t>s</w:t>
      </w:r>
      <w:r w:rsidR="001F5099">
        <w:rPr>
          <w:rFonts w:ascii="Times New Roman" w:hAnsi="Times New Roman"/>
          <w:sz w:val="24"/>
          <w:szCs w:val="24"/>
        </w:rPr>
        <w:t>. Transplantations have been successful i</w:t>
      </w:r>
      <w:r>
        <w:rPr>
          <w:rFonts w:ascii="Times New Roman" w:hAnsi="Times New Roman"/>
          <w:sz w:val="24"/>
          <w:szCs w:val="24"/>
        </w:rPr>
        <w:t xml:space="preserve">n </w:t>
      </w:r>
      <w:r w:rsidR="001F5099">
        <w:rPr>
          <w:rFonts w:ascii="Times New Roman" w:hAnsi="Times New Roman"/>
          <w:sz w:val="24"/>
          <w:szCs w:val="24"/>
        </w:rPr>
        <w:t xml:space="preserve">improving clinical symptoms e.g. in </w:t>
      </w:r>
      <w:r>
        <w:rPr>
          <w:rFonts w:ascii="Times New Roman" w:hAnsi="Times New Roman"/>
          <w:sz w:val="24"/>
          <w:szCs w:val="24"/>
        </w:rPr>
        <w:t xml:space="preserve">patients with </w:t>
      </w:r>
      <w:r w:rsidRPr="00F462D6">
        <w:rPr>
          <w:rFonts w:ascii="Times New Roman" w:hAnsi="Times New Roman"/>
          <w:sz w:val="24"/>
          <w:szCs w:val="24"/>
        </w:rPr>
        <w:t>Parkinson</w:t>
      </w:r>
      <w:r>
        <w:rPr>
          <w:rFonts w:ascii="Times New Roman" w:hAnsi="Times New Roman"/>
          <w:sz w:val="24"/>
          <w:szCs w:val="24"/>
        </w:rPr>
        <w:t xml:space="preserve">’s Disease, </w:t>
      </w:r>
      <w:r w:rsidR="001F5099">
        <w:rPr>
          <w:rFonts w:ascii="Times New Roman" w:hAnsi="Times New Roman"/>
          <w:sz w:val="24"/>
          <w:szCs w:val="24"/>
        </w:rPr>
        <w:t xml:space="preserve">but cells, typically derived from </w:t>
      </w:r>
      <w:r>
        <w:rPr>
          <w:rFonts w:ascii="Times New Roman" w:hAnsi="Times New Roman"/>
          <w:sz w:val="24"/>
          <w:szCs w:val="24"/>
        </w:rPr>
        <w:t>human fetal ventral mesencephalic tissue</w:t>
      </w:r>
      <w:r w:rsidR="001F5099">
        <w:rPr>
          <w:rFonts w:ascii="Times New Roman" w:hAnsi="Times New Roman"/>
          <w:sz w:val="24"/>
          <w:szCs w:val="24"/>
        </w:rPr>
        <w:t xml:space="preserve">, are transplanted </w:t>
      </w:r>
      <w:r>
        <w:rPr>
          <w:rFonts w:ascii="Times New Roman" w:hAnsi="Times New Roman"/>
          <w:sz w:val="24"/>
          <w:szCs w:val="24"/>
        </w:rPr>
        <w:t xml:space="preserve">into </w:t>
      </w:r>
      <w:r w:rsidR="001F5099">
        <w:rPr>
          <w:rFonts w:ascii="Times New Roman" w:hAnsi="Times New Roman"/>
          <w:sz w:val="24"/>
          <w:szCs w:val="24"/>
        </w:rPr>
        <w:t xml:space="preserve">an ectopic </w:t>
      </w:r>
      <w:r w:rsidR="00BE38CB">
        <w:rPr>
          <w:rFonts w:ascii="Times New Roman" w:hAnsi="Times New Roman"/>
          <w:sz w:val="24"/>
          <w:szCs w:val="24"/>
        </w:rPr>
        <w:t>location</w:t>
      </w:r>
      <w:r w:rsidR="001F5099">
        <w:rPr>
          <w:rFonts w:ascii="Times New Roman" w:hAnsi="Times New Roman"/>
          <w:sz w:val="24"/>
          <w:szCs w:val="24"/>
        </w:rPr>
        <w:t xml:space="preserve">, </w:t>
      </w:r>
      <w:r>
        <w:rPr>
          <w:rFonts w:ascii="Times New Roman" w:hAnsi="Times New Roman"/>
          <w:sz w:val="24"/>
          <w:szCs w:val="24"/>
        </w:rPr>
        <w:t xml:space="preserve">the striatum </w:t>
      </w:r>
      <w:r w:rsidRPr="00DF1A2D">
        <w:rPr>
          <w:rFonts w:ascii="Times New Roman" w:hAnsi="Times New Roman"/>
          <w:noProof/>
          <w:sz w:val="24"/>
          <w:szCs w:val="24"/>
          <w:vertAlign w:val="superscript"/>
        </w:rPr>
        <w:t>3</w:t>
      </w:r>
      <w:r>
        <w:rPr>
          <w:rFonts w:ascii="Times New Roman" w:hAnsi="Times New Roman"/>
          <w:sz w:val="24"/>
          <w:szCs w:val="24"/>
        </w:rPr>
        <w:t xml:space="preserve">. </w:t>
      </w:r>
      <w:r w:rsidR="001F5099">
        <w:rPr>
          <w:rFonts w:ascii="Times New Roman" w:hAnsi="Times New Roman"/>
          <w:sz w:val="24"/>
          <w:szCs w:val="24"/>
        </w:rPr>
        <w:t>Accordingly, the crucial question of functional replacement of lost neurons by adequate integration could not be answered in this paradigm</w:t>
      </w:r>
      <w:r>
        <w:rPr>
          <w:rFonts w:ascii="Times New Roman" w:hAnsi="Times New Roman"/>
          <w:sz w:val="24"/>
          <w:szCs w:val="24"/>
        </w:rPr>
        <w:t xml:space="preserve"> </w:t>
      </w:r>
      <w:r w:rsidR="001F5099">
        <w:rPr>
          <w:rFonts w:ascii="Times New Roman" w:hAnsi="Times New Roman"/>
          <w:sz w:val="24"/>
          <w:szCs w:val="24"/>
        </w:rPr>
        <w:t xml:space="preserve">where transplanted neurons </w:t>
      </w:r>
      <w:r>
        <w:rPr>
          <w:rFonts w:ascii="Times New Roman" w:hAnsi="Times New Roman"/>
          <w:sz w:val="24"/>
          <w:szCs w:val="24"/>
        </w:rPr>
        <w:t>receive connections appropriate for their new location</w:t>
      </w:r>
      <w:r w:rsidRPr="00DF1A2D">
        <w:rPr>
          <w:rFonts w:ascii="Times New Roman" w:hAnsi="Times New Roman"/>
          <w:noProof/>
          <w:sz w:val="24"/>
          <w:szCs w:val="24"/>
          <w:vertAlign w:val="superscript"/>
        </w:rPr>
        <w:t>4</w:t>
      </w:r>
      <w:r>
        <w:rPr>
          <w:rFonts w:ascii="Times New Roman" w:hAnsi="Times New Roman"/>
          <w:sz w:val="24"/>
          <w:szCs w:val="24"/>
        </w:rPr>
        <w:t xml:space="preserve">. </w:t>
      </w:r>
      <w:r w:rsidR="00BE38CB">
        <w:rPr>
          <w:rFonts w:ascii="Times New Roman" w:hAnsi="Times New Roman"/>
          <w:sz w:val="24"/>
          <w:szCs w:val="24"/>
        </w:rPr>
        <w:t>True f</w:t>
      </w:r>
      <w:r>
        <w:rPr>
          <w:rFonts w:ascii="Times New Roman" w:hAnsi="Times New Roman"/>
          <w:sz w:val="24"/>
          <w:szCs w:val="24"/>
        </w:rPr>
        <w:t xml:space="preserve">unctional replacement </w:t>
      </w:r>
      <w:r w:rsidR="001F5099">
        <w:rPr>
          <w:rFonts w:ascii="Times New Roman" w:hAnsi="Times New Roman"/>
          <w:sz w:val="24"/>
          <w:szCs w:val="24"/>
        </w:rPr>
        <w:t xml:space="preserve">of lost neurons </w:t>
      </w:r>
      <w:r>
        <w:rPr>
          <w:rFonts w:ascii="Times New Roman" w:hAnsi="Times New Roman"/>
          <w:sz w:val="24"/>
          <w:szCs w:val="24"/>
        </w:rPr>
        <w:t>demands the proper integration of new neurons into pre-existing circuits</w:t>
      </w:r>
      <w:r w:rsidR="001F5099">
        <w:rPr>
          <w:rFonts w:ascii="Times New Roman" w:hAnsi="Times New Roman"/>
          <w:sz w:val="24"/>
          <w:szCs w:val="24"/>
        </w:rPr>
        <w:t xml:space="preserve"> at homotopic sites</w:t>
      </w:r>
      <w:r>
        <w:rPr>
          <w:rFonts w:ascii="Times New Roman" w:hAnsi="Times New Roman"/>
          <w:sz w:val="24"/>
          <w:szCs w:val="24"/>
        </w:rPr>
        <w:t>, a process which is still largely unexplored. It has previously been shown that t</w:t>
      </w:r>
      <w:r w:rsidRPr="005133F8">
        <w:rPr>
          <w:rFonts w:ascii="Times New Roman" w:hAnsi="Times New Roman"/>
          <w:sz w:val="24"/>
          <w:szCs w:val="24"/>
        </w:rPr>
        <w:t xml:space="preserve">ransplanted neurons </w:t>
      </w:r>
      <w:r>
        <w:rPr>
          <w:rFonts w:ascii="Times New Roman" w:hAnsi="Times New Roman"/>
          <w:sz w:val="24"/>
          <w:szCs w:val="24"/>
        </w:rPr>
        <w:t>send out correct efferent projections and form</w:t>
      </w:r>
      <w:r w:rsidRPr="005133F8">
        <w:rPr>
          <w:rFonts w:ascii="Times New Roman" w:hAnsi="Times New Roman"/>
          <w:sz w:val="24"/>
          <w:szCs w:val="24"/>
        </w:rPr>
        <w:t xml:space="preserve"> synapses </w:t>
      </w:r>
      <w:r>
        <w:rPr>
          <w:rFonts w:ascii="Times New Roman" w:hAnsi="Times New Roman"/>
          <w:sz w:val="24"/>
          <w:szCs w:val="24"/>
        </w:rPr>
        <w:t>with</w:t>
      </w:r>
      <w:r w:rsidRPr="005133F8">
        <w:rPr>
          <w:rFonts w:ascii="Times New Roman" w:hAnsi="Times New Roman"/>
          <w:sz w:val="24"/>
          <w:szCs w:val="24"/>
        </w:rPr>
        <w:t xml:space="preserve"> host neurons</w:t>
      </w:r>
      <w:r>
        <w:rPr>
          <w:rFonts w:ascii="Times New Roman" w:hAnsi="Times New Roman"/>
          <w:noProof/>
          <w:sz w:val="24"/>
          <w:szCs w:val="24"/>
          <w:vertAlign w:val="superscript"/>
        </w:rPr>
        <w:t>5-7</w:t>
      </w:r>
      <w:r>
        <w:rPr>
          <w:rFonts w:ascii="Times New Roman" w:hAnsi="Times New Roman"/>
          <w:noProof/>
          <w:sz w:val="24"/>
          <w:szCs w:val="24"/>
        </w:rPr>
        <w:t>, but very little is known about</w:t>
      </w:r>
      <w:r>
        <w:rPr>
          <w:rFonts w:ascii="Times New Roman" w:hAnsi="Times New Roman"/>
          <w:sz w:val="24"/>
          <w:szCs w:val="24"/>
        </w:rPr>
        <w:t xml:space="preserve"> the inputs onto transplanted neurons</w:t>
      </w:r>
      <w:r w:rsidRPr="00DF1A2D">
        <w:rPr>
          <w:rFonts w:ascii="Times New Roman" w:hAnsi="Times New Roman"/>
          <w:noProof/>
          <w:sz w:val="24"/>
          <w:szCs w:val="24"/>
          <w:vertAlign w:val="superscript"/>
        </w:rPr>
        <w:t>4,8</w:t>
      </w:r>
      <w:r>
        <w:rPr>
          <w:rFonts w:ascii="Times New Roman" w:hAnsi="Times New Roman"/>
          <w:sz w:val="24"/>
          <w:szCs w:val="24"/>
        </w:rPr>
        <w:t xml:space="preserve"> and their participation in the specific processing tasks that the respective </w:t>
      </w:r>
      <w:r w:rsidR="00BE38CB">
        <w:rPr>
          <w:rFonts w:ascii="Times New Roman" w:hAnsi="Times New Roman"/>
          <w:sz w:val="24"/>
          <w:szCs w:val="24"/>
        </w:rPr>
        <w:t>brain regions</w:t>
      </w:r>
      <w:r>
        <w:rPr>
          <w:rFonts w:ascii="Times New Roman" w:hAnsi="Times New Roman"/>
          <w:sz w:val="24"/>
          <w:szCs w:val="24"/>
        </w:rPr>
        <w:t xml:space="preserve"> perform. </w:t>
      </w:r>
    </w:p>
    <w:p w:rsidR="00E46CFE" w:rsidRPr="005133F8" w:rsidRDefault="00E46CFE" w:rsidP="00803C52">
      <w:pPr>
        <w:spacing w:after="0" w:line="360" w:lineRule="auto"/>
        <w:jc w:val="both"/>
        <w:rPr>
          <w:rFonts w:ascii="Times New Roman" w:hAnsi="Times New Roman"/>
          <w:sz w:val="24"/>
          <w:szCs w:val="24"/>
        </w:rPr>
      </w:pPr>
      <w:r>
        <w:rPr>
          <w:rFonts w:ascii="Times New Roman" w:hAnsi="Times New Roman"/>
          <w:sz w:val="24"/>
          <w:szCs w:val="24"/>
        </w:rPr>
        <w:t>We</w:t>
      </w:r>
      <w:r w:rsidRPr="005133F8">
        <w:rPr>
          <w:rFonts w:ascii="Times New Roman" w:hAnsi="Times New Roman"/>
          <w:sz w:val="24"/>
          <w:szCs w:val="24"/>
        </w:rPr>
        <w:t xml:space="preserve"> </w:t>
      </w:r>
      <w:r>
        <w:rPr>
          <w:rFonts w:ascii="Times New Roman" w:hAnsi="Times New Roman"/>
          <w:sz w:val="24"/>
          <w:szCs w:val="24"/>
        </w:rPr>
        <w:t>therefore investigated</w:t>
      </w:r>
      <w:r w:rsidRPr="005133F8">
        <w:rPr>
          <w:rFonts w:ascii="Times New Roman" w:hAnsi="Times New Roman"/>
          <w:sz w:val="24"/>
          <w:szCs w:val="24"/>
        </w:rPr>
        <w:t xml:space="preserve"> </w:t>
      </w:r>
      <w:r>
        <w:rPr>
          <w:rFonts w:ascii="Times New Roman" w:hAnsi="Times New Roman"/>
          <w:sz w:val="24"/>
          <w:szCs w:val="24"/>
        </w:rPr>
        <w:t xml:space="preserve">the </w:t>
      </w:r>
      <w:r w:rsidRPr="005133F8">
        <w:rPr>
          <w:rFonts w:ascii="Times New Roman" w:hAnsi="Times New Roman"/>
          <w:sz w:val="24"/>
          <w:szCs w:val="24"/>
        </w:rPr>
        <w:t xml:space="preserve">integration of </w:t>
      </w:r>
      <w:r>
        <w:rPr>
          <w:rFonts w:ascii="Times New Roman" w:hAnsi="Times New Roman"/>
          <w:sz w:val="24"/>
          <w:szCs w:val="24"/>
        </w:rPr>
        <w:t>transplanted</w:t>
      </w:r>
      <w:r w:rsidRPr="005133F8">
        <w:rPr>
          <w:rFonts w:ascii="Times New Roman" w:hAnsi="Times New Roman"/>
          <w:sz w:val="24"/>
          <w:szCs w:val="24"/>
        </w:rPr>
        <w:t xml:space="preserve"> neurons in</w:t>
      </w:r>
      <w:r>
        <w:rPr>
          <w:rFonts w:ascii="Times New Roman" w:hAnsi="Times New Roman"/>
          <w:sz w:val="24"/>
          <w:szCs w:val="24"/>
        </w:rPr>
        <w:t>to</w:t>
      </w:r>
      <w:r w:rsidRPr="005133F8">
        <w:rPr>
          <w:rFonts w:ascii="Times New Roman" w:hAnsi="Times New Roman"/>
          <w:sz w:val="24"/>
          <w:szCs w:val="24"/>
        </w:rPr>
        <w:t xml:space="preserve"> the </w:t>
      </w:r>
      <w:r>
        <w:rPr>
          <w:rFonts w:ascii="Times New Roman" w:hAnsi="Times New Roman"/>
          <w:sz w:val="24"/>
          <w:szCs w:val="24"/>
        </w:rPr>
        <w:t xml:space="preserve">mammalian </w:t>
      </w:r>
      <w:r w:rsidRPr="005133F8">
        <w:rPr>
          <w:rFonts w:ascii="Times New Roman" w:hAnsi="Times New Roman"/>
          <w:sz w:val="24"/>
          <w:szCs w:val="24"/>
        </w:rPr>
        <w:t>cerebral cortex</w:t>
      </w:r>
      <w:r>
        <w:rPr>
          <w:rFonts w:ascii="Times New Roman" w:hAnsi="Times New Roman"/>
          <w:sz w:val="24"/>
          <w:szCs w:val="24"/>
        </w:rPr>
        <w:t>,</w:t>
      </w:r>
      <w:r w:rsidRPr="005133F8">
        <w:rPr>
          <w:rFonts w:ascii="Times New Roman" w:hAnsi="Times New Roman"/>
          <w:sz w:val="24"/>
          <w:szCs w:val="24"/>
        </w:rPr>
        <w:t xml:space="preserve"> a </w:t>
      </w:r>
      <w:r>
        <w:rPr>
          <w:rFonts w:ascii="Times New Roman" w:hAnsi="Times New Roman"/>
          <w:sz w:val="24"/>
          <w:szCs w:val="24"/>
        </w:rPr>
        <w:t xml:space="preserve">brain </w:t>
      </w:r>
      <w:r w:rsidRPr="005133F8">
        <w:rPr>
          <w:rFonts w:ascii="Times New Roman" w:hAnsi="Times New Roman"/>
          <w:sz w:val="24"/>
          <w:szCs w:val="24"/>
        </w:rPr>
        <w:t xml:space="preserve">region </w:t>
      </w:r>
      <w:r>
        <w:rPr>
          <w:rFonts w:ascii="Times New Roman" w:hAnsi="Times New Roman"/>
          <w:sz w:val="24"/>
          <w:szCs w:val="24"/>
        </w:rPr>
        <w:t>in which the neural circuitry is relatively well understood.</w:t>
      </w:r>
      <w:r w:rsidRPr="005133F8">
        <w:rPr>
          <w:rFonts w:ascii="Times New Roman" w:hAnsi="Times New Roman"/>
          <w:sz w:val="24"/>
          <w:szCs w:val="24"/>
        </w:rPr>
        <w:t xml:space="preserve"> </w:t>
      </w:r>
      <w:r>
        <w:rPr>
          <w:rFonts w:ascii="Times New Roman" w:hAnsi="Times New Roman"/>
          <w:sz w:val="24"/>
          <w:szCs w:val="24"/>
        </w:rPr>
        <w:t>Specifically, we chose to study layer 2/3 of the primary visual cortex (V1), where pyramidal cells are a main integration site of visual inputs. These neurons are characterized by a set of key receptive field properties</w:t>
      </w:r>
      <w:r w:rsidRPr="00DF1A2D">
        <w:rPr>
          <w:rFonts w:ascii="Times New Roman" w:hAnsi="Times New Roman"/>
          <w:noProof/>
          <w:sz w:val="24"/>
          <w:szCs w:val="24"/>
          <w:vertAlign w:val="superscript"/>
        </w:rPr>
        <w:t>9</w:t>
      </w:r>
      <w:r>
        <w:rPr>
          <w:rFonts w:ascii="Times New Roman" w:hAnsi="Times New Roman"/>
          <w:sz w:val="24"/>
          <w:szCs w:val="24"/>
        </w:rPr>
        <w:t>, making them ideally suited to study the proper functional integration of transplanted neurons on a cellular level. To ablate specifically upper layer pyramidal neurons we used a previously established selective lesion method</w:t>
      </w:r>
      <w:r w:rsidRPr="00DF1A2D">
        <w:rPr>
          <w:rFonts w:ascii="Times New Roman" w:hAnsi="Times New Roman"/>
          <w:noProof/>
          <w:sz w:val="24"/>
          <w:szCs w:val="24"/>
          <w:vertAlign w:val="superscript"/>
        </w:rPr>
        <w:t>10</w:t>
      </w:r>
      <w:r>
        <w:rPr>
          <w:rFonts w:ascii="Times New Roman" w:hAnsi="Times New Roman"/>
          <w:sz w:val="24"/>
          <w:szCs w:val="24"/>
        </w:rPr>
        <w:t xml:space="preserve"> and transplanted neurons from the late embryonic cortex into the affected area. We show that these cells not only survive but differentiate into upper layer pyramidal neurons, receive appropriate synaptic input and develop receptive field properties indistinguishable from those of lost neurons. Thus, the adult mammalian brain retains the capacity to replace lost neurons, and new neurons supplied to the brain are able to functionally integrate into existing neuronal circuits.</w:t>
      </w:r>
    </w:p>
    <w:p w:rsidR="00E46CFE" w:rsidRPr="001A50C3" w:rsidRDefault="00E46CFE" w:rsidP="00356D7C">
      <w:pPr>
        <w:spacing w:after="0" w:line="360" w:lineRule="auto"/>
        <w:jc w:val="both"/>
        <w:rPr>
          <w:rFonts w:ascii="Times New Roman" w:hAnsi="Times New Roman"/>
          <w:sz w:val="24"/>
          <w:szCs w:val="24"/>
        </w:rPr>
      </w:pPr>
    </w:p>
    <w:p w:rsidR="00E46CFE" w:rsidRDefault="00E46CFE" w:rsidP="00356D7C">
      <w:pPr>
        <w:spacing w:after="0" w:line="360" w:lineRule="auto"/>
        <w:jc w:val="both"/>
        <w:rPr>
          <w:rFonts w:ascii="Times New Roman" w:hAnsi="Times New Roman"/>
          <w:sz w:val="24"/>
          <w:szCs w:val="24"/>
        </w:rPr>
      </w:pPr>
      <w:r>
        <w:rPr>
          <w:rFonts w:ascii="Times New Roman" w:hAnsi="Times New Roman"/>
          <w:i/>
          <w:sz w:val="24"/>
          <w:szCs w:val="24"/>
          <w:u w:val="single"/>
        </w:rPr>
        <w:t>Grafted neurons</w:t>
      </w:r>
      <w:r w:rsidRPr="004F2875">
        <w:rPr>
          <w:rFonts w:ascii="Times New Roman" w:hAnsi="Times New Roman"/>
          <w:i/>
          <w:sz w:val="24"/>
          <w:szCs w:val="24"/>
          <w:u w:val="single"/>
        </w:rPr>
        <w:t xml:space="preserve"> </w:t>
      </w:r>
      <w:r>
        <w:rPr>
          <w:rFonts w:ascii="Times New Roman" w:hAnsi="Times New Roman"/>
          <w:i/>
          <w:sz w:val="24"/>
          <w:szCs w:val="24"/>
          <w:u w:val="single"/>
        </w:rPr>
        <w:t xml:space="preserve">have the </w:t>
      </w:r>
      <w:r w:rsidRPr="004F2875">
        <w:rPr>
          <w:rFonts w:ascii="Times New Roman" w:hAnsi="Times New Roman"/>
          <w:i/>
          <w:sz w:val="24"/>
          <w:szCs w:val="24"/>
          <w:u w:val="single"/>
        </w:rPr>
        <w:t>layer identity of lost neurons</w:t>
      </w:r>
    </w:p>
    <w:p w:rsidR="00E46CFE" w:rsidRDefault="00E46CFE" w:rsidP="00356D7C">
      <w:pPr>
        <w:spacing w:after="0" w:line="360" w:lineRule="auto"/>
        <w:jc w:val="both"/>
        <w:rPr>
          <w:rFonts w:ascii="Times New Roman" w:hAnsi="Times New Roman"/>
          <w:sz w:val="24"/>
          <w:szCs w:val="24"/>
        </w:rPr>
      </w:pPr>
      <w:r w:rsidRPr="001A50C3">
        <w:rPr>
          <w:rFonts w:ascii="Times New Roman" w:hAnsi="Times New Roman"/>
          <w:sz w:val="24"/>
          <w:szCs w:val="24"/>
        </w:rPr>
        <w:t xml:space="preserve">In order to </w:t>
      </w:r>
      <w:r>
        <w:rPr>
          <w:rFonts w:ascii="Times New Roman" w:hAnsi="Times New Roman"/>
          <w:sz w:val="24"/>
          <w:szCs w:val="24"/>
        </w:rPr>
        <w:t xml:space="preserve">investigate the integration of neurons into injured brain circuits </w:t>
      </w:r>
      <w:r w:rsidRPr="001A50C3">
        <w:rPr>
          <w:rFonts w:ascii="Times New Roman" w:hAnsi="Times New Roman"/>
          <w:sz w:val="24"/>
          <w:szCs w:val="24"/>
        </w:rPr>
        <w:t xml:space="preserve">we </w:t>
      </w:r>
      <w:r>
        <w:rPr>
          <w:rFonts w:ascii="Times New Roman" w:hAnsi="Times New Roman"/>
          <w:sz w:val="24"/>
          <w:szCs w:val="24"/>
        </w:rPr>
        <w:t>ablated upper layer projection neurons in V1 by retrogradely labeling callosal projection neurons with chlorine e6 (Ce6) coupled latex beads (Fig. 1a, b). Subsequent laser-photoactivation induced apoptotic cell death</w:t>
      </w:r>
      <w:r w:rsidRPr="00DF1A2D">
        <w:rPr>
          <w:rFonts w:ascii="Times New Roman" w:hAnsi="Times New Roman"/>
          <w:noProof/>
          <w:sz w:val="24"/>
          <w:szCs w:val="24"/>
          <w:vertAlign w:val="superscript"/>
        </w:rPr>
        <w:t>10</w:t>
      </w:r>
      <w:r>
        <w:rPr>
          <w:rFonts w:ascii="Times New Roman" w:hAnsi="Times New Roman"/>
          <w:sz w:val="24"/>
          <w:szCs w:val="24"/>
        </w:rPr>
        <w:t xml:space="preserve"> in Ce6</w:t>
      </w:r>
      <w:r w:rsidRPr="00201D11">
        <w:rPr>
          <w:rFonts w:ascii="Times New Roman" w:hAnsi="Times New Roman"/>
          <w:sz w:val="24"/>
          <w:szCs w:val="24"/>
          <w:vertAlign w:val="superscript"/>
        </w:rPr>
        <w:t>+</w:t>
      </w:r>
      <w:r>
        <w:rPr>
          <w:rFonts w:ascii="Times New Roman" w:hAnsi="Times New Roman"/>
          <w:sz w:val="24"/>
          <w:szCs w:val="24"/>
        </w:rPr>
        <w:t xml:space="preserve"> upper layer neurons</w:t>
      </w:r>
      <w:r w:rsidRPr="00DF1A2D">
        <w:rPr>
          <w:rFonts w:ascii="Times New Roman" w:hAnsi="Times New Roman"/>
          <w:noProof/>
          <w:sz w:val="24"/>
          <w:szCs w:val="24"/>
          <w:vertAlign w:val="superscript"/>
        </w:rPr>
        <w:t>11</w:t>
      </w:r>
      <w:r>
        <w:rPr>
          <w:rFonts w:ascii="Times New Roman" w:hAnsi="Times New Roman"/>
          <w:sz w:val="24"/>
          <w:szCs w:val="24"/>
        </w:rPr>
        <w:t xml:space="preserve"> (Fig. 1a, c; see Methods). Seven to ten days after photoactivation we transplanted donor cells from the mouse embryonic neocortex genetically </w:t>
      </w:r>
      <w:r>
        <w:rPr>
          <w:rFonts w:ascii="Times New Roman" w:hAnsi="Times New Roman"/>
          <w:sz w:val="24"/>
          <w:szCs w:val="24"/>
        </w:rPr>
        <w:lastRenderedPageBreak/>
        <w:t xml:space="preserve">labeled with a fluorescent protein (see Methods and Extended Data Fig. 1) into the area depleted of projection neurons (Fig. 1a, d; Extended Data Fig. 2a). </w:t>
      </w:r>
      <w:r w:rsidRPr="00635B78">
        <w:rPr>
          <w:rFonts w:ascii="Times New Roman" w:hAnsi="Times New Roman"/>
          <w:sz w:val="24"/>
          <w:szCs w:val="24"/>
        </w:rPr>
        <w:t xml:space="preserve">By </w:t>
      </w:r>
      <w:r>
        <w:rPr>
          <w:rFonts w:ascii="Times New Roman" w:hAnsi="Times New Roman"/>
          <w:sz w:val="24"/>
          <w:szCs w:val="24"/>
        </w:rPr>
        <w:t>four</w:t>
      </w:r>
      <w:r w:rsidRPr="00635B78">
        <w:rPr>
          <w:rFonts w:ascii="Times New Roman" w:hAnsi="Times New Roman"/>
          <w:sz w:val="24"/>
          <w:szCs w:val="24"/>
        </w:rPr>
        <w:t xml:space="preserve"> weeks post transp</w:t>
      </w:r>
      <w:r>
        <w:rPr>
          <w:rFonts w:ascii="Times New Roman" w:hAnsi="Times New Roman"/>
          <w:sz w:val="24"/>
          <w:szCs w:val="24"/>
        </w:rPr>
        <w:t>lantation (wpt) the overwhelming majority of new neurons had</w:t>
      </w:r>
      <w:r w:rsidRPr="00635B78">
        <w:rPr>
          <w:rFonts w:ascii="Times New Roman" w:hAnsi="Times New Roman"/>
          <w:sz w:val="24"/>
          <w:szCs w:val="24"/>
        </w:rPr>
        <w:t xml:space="preserve"> acquired morphologies typical </w:t>
      </w:r>
      <w:r>
        <w:rPr>
          <w:rFonts w:ascii="Times New Roman" w:hAnsi="Times New Roman"/>
          <w:sz w:val="24"/>
          <w:szCs w:val="24"/>
        </w:rPr>
        <w:t>of</w:t>
      </w:r>
      <w:r w:rsidRPr="00635B78">
        <w:rPr>
          <w:rFonts w:ascii="Times New Roman" w:hAnsi="Times New Roman"/>
          <w:sz w:val="24"/>
          <w:szCs w:val="24"/>
        </w:rPr>
        <w:t xml:space="preserve"> mature pyramidal cells in L2/3</w:t>
      </w:r>
      <w:r w:rsidRPr="00DF1A2D">
        <w:rPr>
          <w:rFonts w:ascii="Times New Roman" w:hAnsi="Times New Roman"/>
          <w:noProof/>
          <w:sz w:val="24"/>
          <w:szCs w:val="24"/>
          <w:vertAlign w:val="superscript"/>
        </w:rPr>
        <w:t>12,13</w:t>
      </w:r>
      <w:r w:rsidRPr="00635B78">
        <w:rPr>
          <w:rFonts w:ascii="Times New Roman" w:hAnsi="Times New Roman"/>
          <w:sz w:val="24"/>
          <w:szCs w:val="24"/>
        </w:rPr>
        <w:t xml:space="preserve"> (</w:t>
      </w:r>
      <w:r>
        <w:rPr>
          <w:rFonts w:ascii="Times New Roman" w:hAnsi="Times New Roman"/>
          <w:sz w:val="24"/>
          <w:szCs w:val="24"/>
        </w:rPr>
        <w:t xml:space="preserve">Fig. 2a-b; </w:t>
      </w:r>
      <w:r w:rsidRPr="00635B78">
        <w:rPr>
          <w:rFonts w:ascii="Times New Roman" w:hAnsi="Times New Roman"/>
          <w:sz w:val="24"/>
          <w:szCs w:val="24"/>
        </w:rPr>
        <w:t xml:space="preserve">Extended Data Fig. </w:t>
      </w:r>
      <w:r>
        <w:rPr>
          <w:rFonts w:ascii="Times New Roman" w:hAnsi="Times New Roman"/>
          <w:sz w:val="24"/>
          <w:szCs w:val="24"/>
        </w:rPr>
        <w:t>2b, </w:t>
      </w:r>
      <w:r w:rsidRPr="00635B78">
        <w:rPr>
          <w:rFonts w:ascii="Times New Roman" w:hAnsi="Times New Roman"/>
          <w:sz w:val="24"/>
          <w:szCs w:val="24"/>
        </w:rPr>
        <w:t xml:space="preserve">c). </w:t>
      </w:r>
      <w:r>
        <w:rPr>
          <w:rFonts w:ascii="Times New Roman" w:hAnsi="Times New Roman"/>
          <w:sz w:val="24"/>
          <w:szCs w:val="24"/>
        </w:rPr>
        <w:t xml:space="preserve">Most cells </w:t>
      </w:r>
      <w:r w:rsidRPr="00635B78">
        <w:rPr>
          <w:rFonts w:ascii="Times New Roman" w:hAnsi="Times New Roman"/>
          <w:sz w:val="24"/>
          <w:szCs w:val="24"/>
        </w:rPr>
        <w:t xml:space="preserve">remained </w:t>
      </w:r>
      <w:r>
        <w:rPr>
          <w:rFonts w:ascii="Times New Roman" w:hAnsi="Times New Roman"/>
          <w:sz w:val="24"/>
          <w:szCs w:val="24"/>
        </w:rPr>
        <w:t>restricted to</w:t>
      </w:r>
      <w:r w:rsidRPr="00635B78">
        <w:rPr>
          <w:rFonts w:ascii="Times New Roman" w:hAnsi="Times New Roman"/>
          <w:sz w:val="24"/>
          <w:szCs w:val="24"/>
        </w:rPr>
        <w:t xml:space="preserve"> the site of transplantation (</w:t>
      </w:r>
      <w:r>
        <w:rPr>
          <w:rFonts w:ascii="Times New Roman" w:hAnsi="Times New Roman"/>
          <w:sz w:val="24"/>
          <w:szCs w:val="24"/>
        </w:rPr>
        <w:t>Fig. 1d) and t</w:t>
      </w:r>
      <w:r w:rsidRPr="00635B78">
        <w:rPr>
          <w:rFonts w:ascii="Times New Roman" w:hAnsi="Times New Roman"/>
          <w:sz w:val="24"/>
          <w:szCs w:val="24"/>
        </w:rPr>
        <w:t>he majority</w:t>
      </w:r>
      <w:r>
        <w:rPr>
          <w:rFonts w:ascii="Times New Roman" w:hAnsi="Times New Roman"/>
          <w:sz w:val="24"/>
          <w:szCs w:val="24"/>
        </w:rPr>
        <w:t xml:space="preserve"> </w:t>
      </w:r>
      <w:r w:rsidRPr="00635B78">
        <w:rPr>
          <w:rFonts w:ascii="Times New Roman" w:hAnsi="Times New Roman"/>
          <w:sz w:val="24"/>
          <w:szCs w:val="24"/>
        </w:rPr>
        <w:t>(77%, 200 cells, n=2</w:t>
      </w:r>
      <w:r>
        <w:rPr>
          <w:rFonts w:ascii="Times New Roman" w:hAnsi="Times New Roman"/>
          <w:sz w:val="24"/>
          <w:szCs w:val="24"/>
        </w:rPr>
        <w:t xml:space="preserve"> mice</w:t>
      </w:r>
      <w:r w:rsidRPr="00635B78">
        <w:rPr>
          <w:rFonts w:ascii="Times New Roman" w:hAnsi="Times New Roman"/>
          <w:sz w:val="24"/>
          <w:szCs w:val="24"/>
        </w:rPr>
        <w:t xml:space="preserve">) of </w:t>
      </w:r>
      <w:r>
        <w:rPr>
          <w:rFonts w:ascii="Times New Roman" w:hAnsi="Times New Roman"/>
          <w:sz w:val="24"/>
          <w:szCs w:val="24"/>
        </w:rPr>
        <w:t>fluorescent, transplanted</w:t>
      </w:r>
      <w:r w:rsidRPr="00635B78">
        <w:rPr>
          <w:rFonts w:ascii="Times New Roman" w:hAnsi="Times New Roman"/>
          <w:sz w:val="24"/>
          <w:szCs w:val="24"/>
        </w:rPr>
        <w:t xml:space="preserve"> neurons</w:t>
      </w:r>
      <w:r>
        <w:rPr>
          <w:rFonts w:ascii="Times New Roman" w:hAnsi="Times New Roman"/>
          <w:sz w:val="24"/>
          <w:szCs w:val="24"/>
        </w:rPr>
        <w:t>, displayed</w:t>
      </w:r>
      <w:r w:rsidRPr="00635B78">
        <w:rPr>
          <w:rFonts w:ascii="Times New Roman" w:hAnsi="Times New Roman"/>
          <w:sz w:val="24"/>
          <w:szCs w:val="24"/>
        </w:rPr>
        <w:t xml:space="preserve"> upper layer identity as demonstrated by Cux1 immunoreactivity</w:t>
      </w:r>
      <w:r>
        <w:rPr>
          <w:rFonts w:ascii="Times New Roman" w:hAnsi="Times New Roman"/>
          <w:sz w:val="24"/>
          <w:szCs w:val="24"/>
        </w:rPr>
        <w:t xml:space="preserve"> (Fig. 1e). To test for</w:t>
      </w:r>
      <w:r w:rsidRPr="001A50C3">
        <w:rPr>
          <w:rFonts w:ascii="Times New Roman" w:hAnsi="Times New Roman"/>
          <w:sz w:val="24"/>
          <w:szCs w:val="24"/>
        </w:rPr>
        <w:t xml:space="preserve"> cell fusion between transplanted and host neurons</w:t>
      </w:r>
      <w:r w:rsidRPr="00DF1A2D">
        <w:rPr>
          <w:rFonts w:ascii="Times New Roman" w:hAnsi="Times New Roman"/>
          <w:noProof/>
          <w:sz w:val="24"/>
          <w:szCs w:val="24"/>
          <w:vertAlign w:val="superscript"/>
        </w:rPr>
        <w:t>14,15</w:t>
      </w:r>
      <w:r w:rsidRPr="001A50C3">
        <w:rPr>
          <w:rFonts w:ascii="Times New Roman" w:hAnsi="Times New Roman"/>
          <w:sz w:val="24"/>
          <w:szCs w:val="24"/>
        </w:rPr>
        <w:t xml:space="preserve">, </w:t>
      </w:r>
      <w:r w:rsidRPr="001A50C3">
        <w:rPr>
          <w:rFonts w:ascii="Times New Roman" w:hAnsi="Times New Roman"/>
          <w:color w:val="000000"/>
          <w:sz w:val="24"/>
          <w:szCs w:val="24"/>
        </w:rPr>
        <w:t>Emx1-Cre</w:t>
      </w:r>
      <w:r>
        <w:rPr>
          <w:rFonts w:ascii="Times New Roman" w:hAnsi="Times New Roman"/>
          <w:color w:val="000000"/>
          <w:sz w:val="24"/>
          <w:szCs w:val="24"/>
        </w:rPr>
        <w:t xml:space="preserve"> driven GFP</w:t>
      </w:r>
      <w:r w:rsidRPr="00FF0A65">
        <w:rPr>
          <w:rFonts w:ascii="Times New Roman" w:hAnsi="Times New Roman"/>
          <w:color w:val="000000"/>
          <w:sz w:val="24"/>
          <w:szCs w:val="24"/>
          <w:vertAlign w:val="superscript"/>
        </w:rPr>
        <w:t>+</w:t>
      </w:r>
      <w:r>
        <w:rPr>
          <w:rFonts w:ascii="Times New Roman" w:hAnsi="Times New Roman"/>
          <w:color w:val="000000"/>
          <w:sz w:val="24"/>
          <w:szCs w:val="24"/>
        </w:rPr>
        <w:t xml:space="preserve"> donor cells</w:t>
      </w:r>
      <w:r w:rsidRPr="00DF1A2D">
        <w:rPr>
          <w:rFonts w:ascii="Times New Roman" w:hAnsi="Times New Roman"/>
          <w:noProof/>
          <w:color w:val="000000"/>
          <w:sz w:val="24"/>
          <w:szCs w:val="24"/>
          <w:vertAlign w:val="superscript"/>
        </w:rPr>
        <w:t>16</w:t>
      </w:r>
      <w:r>
        <w:rPr>
          <w:rFonts w:ascii="Times New Roman" w:hAnsi="Times New Roman"/>
          <w:color w:val="000000"/>
          <w:sz w:val="24"/>
          <w:szCs w:val="24"/>
        </w:rPr>
        <w:t xml:space="preserve"> were grafted into a tdTomato reporter </w:t>
      </w:r>
      <w:r w:rsidRPr="001A50C3">
        <w:rPr>
          <w:rFonts w:ascii="Times New Roman" w:hAnsi="Times New Roman"/>
          <w:color w:val="000000"/>
          <w:sz w:val="24"/>
          <w:szCs w:val="24"/>
        </w:rPr>
        <w:t>m</w:t>
      </w:r>
      <w:r>
        <w:rPr>
          <w:rFonts w:ascii="Times New Roman" w:hAnsi="Times New Roman"/>
          <w:color w:val="000000"/>
          <w:sz w:val="24"/>
          <w:szCs w:val="24"/>
        </w:rPr>
        <w:t>ouse line</w:t>
      </w:r>
      <w:r w:rsidRPr="00DF1A2D">
        <w:rPr>
          <w:rFonts w:ascii="Times New Roman" w:hAnsi="Times New Roman"/>
          <w:noProof/>
          <w:color w:val="000000"/>
          <w:sz w:val="24"/>
          <w:szCs w:val="24"/>
          <w:vertAlign w:val="superscript"/>
        </w:rPr>
        <w:t>17</w:t>
      </w:r>
      <w:r w:rsidRPr="006774CC">
        <w:rPr>
          <w:rFonts w:ascii="Times New Roman" w:hAnsi="Times New Roman"/>
          <w:color w:val="000000"/>
          <w:sz w:val="24"/>
          <w:szCs w:val="24"/>
        </w:rPr>
        <w:t xml:space="preserve"> </w:t>
      </w:r>
      <w:r>
        <w:rPr>
          <w:rFonts w:ascii="Times New Roman" w:hAnsi="Times New Roman"/>
          <w:color w:val="000000"/>
          <w:sz w:val="24"/>
          <w:szCs w:val="24"/>
        </w:rPr>
        <w:t>(Extended Data Fig. 3a). The complete absence of GFP</w:t>
      </w:r>
      <w:r w:rsidRPr="00CB3C48">
        <w:rPr>
          <w:rFonts w:ascii="Times New Roman" w:hAnsi="Times New Roman"/>
          <w:color w:val="000000"/>
          <w:sz w:val="24"/>
          <w:szCs w:val="24"/>
          <w:vertAlign w:val="superscript"/>
        </w:rPr>
        <w:t>+</w:t>
      </w:r>
      <w:r>
        <w:rPr>
          <w:rFonts w:ascii="Times New Roman" w:hAnsi="Times New Roman"/>
          <w:color w:val="000000"/>
          <w:sz w:val="24"/>
          <w:szCs w:val="24"/>
        </w:rPr>
        <w:t>/tdTomato</w:t>
      </w:r>
      <w:r w:rsidRPr="00CB3C48">
        <w:rPr>
          <w:rFonts w:ascii="Times New Roman" w:hAnsi="Times New Roman"/>
          <w:color w:val="000000"/>
          <w:sz w:val="24"/>
          <w:szCs w:val="24"/>
          <w:vertAlign w:val="superscript"/>
        </w:rPr>
        <w:t>+</w:t>
      </w:r>
      <w:r>
        <w:rPr>
          <w:rFonts w:ascii="Times New Roman" w:hAnsi="Times New Roman"/>
          <w:color w:val="000000"/>
          <w:sz w:val="24"/>
          <w:szCs w:val="24"/>
        </w:rPr>
        <w:t xml:space="preserve"> cells (n=10 mice, Extended Data Fig. 3b)</w:t>
      </w:r>
      <w:r w:rsidRPr="001A50C3">
        <w:rPr>
          <w:rFonts w:ascii="Times New Roman" w:hAnsi="Times New Roman"/>
          <w:color w:val="000000"/>
          <w:sz w:val="24"/>
          <w:szCs w:val="24"/>
        </w:rPr>
        <w:t xml:space="preserve"> </w:t>
      </w:r>
      <w:r>
        <w:rPr>
          <w:rFonts w:ascii="Times New Roman" w:hAnsi="Times New Roman"/>
          <w:color w:val="000000"/>
          <w:sz w:val="24"/>
          <w:szCs w:val="24"/>
        </w:rPr>
        <w:t>and the intricate morphological development of transplanted neurons over time (see below) shows that cell fusion does not occur in our experimental paradigm and is thus not a confounding factor</w:t>
      </w:r>
      <w:r w:rsidRPr="001A50C3">
        <w:rPr>
          <w:rFonts w:ascii="Times New Roman" w:hAnsi="Times New Roman"/>
          <w:sz w:val="24"/>
          <w:szCs w:val="24"/>
        </w:rPr>
        <w:t>.</w:t>
      </w:r>
    </w:p>
    <w:p w:rsidR="00E46CFE" w:rsidRPr="001A50C3" w:rsidRDefault="00E46CFE" w:rsidP="00356D7C">
      <w:pPr>
        <w:spacing w:after="0" w:line="360" w:lineRule="auto"/>
        <w:jc w:val="both"/>
        <w:rPr>
          <w:rFonts w:ascii="Times New Roman" w:hAnsi="Times New Roman"/>
          <w:sz w:val="24"/>
          <w:szCs w:val="24"/>
        </w:rPr>
      </w:pPr>
    </w:p>
    <w:p w:rsidR="00E46CFE" w:rsidRPr="00223CE9" w:rsidRDefault="00E46CFE" w:rsidP="00CF437D">
      <w:pPr>
        <w:tabs>
          <w:tab w:val="left" w:pos="6205"/>
        </w:tabs>
        <w:spacing w:after="0" w:line="360" w:lineRule="auto"/>
        <w:jc w:val="both"/>
        <w:rPr>
          <w:rFonts w:ascii="Times New Roman" w:hAnsi="Times New Roman"/>
          <w:i/>
          <w:sz w:val="24"/>
          <w:szCs w:val="24"/>
          <w:u w:val="single"/>
        </w:rPr>
      </w:pPr>
      <w:r w:rsidRPr="00223CE9">
        <w:rPr>
          <w:rFonts w:ascii="Times New Roman" w:hAnsi="Times New Roman"/>
          <w:i/>
          <w:sz w:val="24"/>
          <w:szCs w:val="24"/>
          <w:u w:val="single"/>
        </w:rPr>
        <w:t>Structural matu</w:t>
      </w:r>
      <w:r>
        <w:rPr>
          <w:rFonts w:ascii="Times New Roman" w:hAnsi="Times New Roman"/>
          <w:i/>
          <w:sz w:val="24"/>
          <w:szCs w:val="24"/>
          <w:u w:val="single"/>
        </w:rPr>
        <w:t>ration of transplanted neurons</w:t>
      </w:r>
    </w:p>
    <w:p w:rsidR="00E46CFE" w:rsidRDefault="00E46CFE" w:rsidP="00CF437D">
      <w:pPr>
        <w:spacing w:after="0" w:line="360" w:lineRule="auto"/>
        <w:jc w:val="both"/>
        <w:rPr>
          <w:rFonts w:ascii="Times New Roman" w:hAnsi="Times New Roman"/>
          <w:sz w:val="24"/>
          <w:szCs w:val="24"/>
          <w:lang w:val="en-GB"/>
        </w:rPr>
      </w:pPr>
      <w:r w:rsidRPr="00CF437D">
        <w:rPr>
          <w:rFonts w:ascii="Times New Roman" w:hAnsi="Times New Roman"/>
          <w:sz w:val="24"/>
          <w:szCs w:val="24"/>
        </w:rPr>
        <w:t xml:space="preserve">In order to </w:t>
      </w:r>
      <w:r>
        <w:rPr>
          <w:rFonts w:ascii="Times New Roman" w:hAnsi="Times New Roman"/>
          <w:sz w:val="24"/>
          <w:szCs w:val="24"/>
        </w:rPr>
        <w:t xml:space="preserve">follow the development and integration of individual transplanted neurons we used long-term </w:t>
      </w:r>
      <w:r w:rsidRPr="0044402D">
        <w:rPr>
          <w:rFonts w:ascii="Times New Roman" w:hAnsi="Times New Roman"/>
          <w:i/>
          <w:sz w:val="24"/>
          <w:szCs w:val="24"/>
        </w:rPr>
        <w:t>in vivo</w:t>
      </w:r>
      <w:r>
        <w:rPr>
          <w:rFonts w:ascii="Times New Roman" w:hAnsi="Times New Roman"/>
          <w:sz w:val="24"/>
          <w:szCs w:val="24"/>
        </w:rPr>
        <w:t xml:space="preserve"> two-photon imaging through a cranial glass window implanted on top of V1</w:t>
      </w:r>
      <w:r w:rsidRPr="00DF1A2D">
        <w:rPr>
          <w:rFonts w:ascii="Times New Roman" w:hAnsi="Times New Roman"/>
          <w:noProof/>
          <w:sz w:val="24"/>
          <w:szCs w:val="24"/>
          <w:vertAlign w:val="superscript"/>
        </w:rPr>
        <w:t>18</w:t>
      </w:r>
      <w:r>
        <w:rPr>
          <w:rFonts w:ascii="Times New Roman" w:hAnsi="Times New Roman"/>
          <w:sz w:val="24"/>
          <w:szCs w:val="24"/>
        </w:rPr>
        <w:t xml:space="preserve"> (Extended Data Fig. 2a, b). We examined </w:t>
      </w:r>
      <w:r w:rsidRPr="00CF437D">
        <w:rPr>
          <w:rFonts w:ascii="Times New Roman" w:hAnsi="Times New Roman"/>
          <w:sz w:val="24"/>
          <w:szCs w:val="24"/>
        </w:rPr>
        <w:t xml:space="preserve">how </w:t>
      </w:r>
      <w:r>
        <w:rPr>
          <w:rFonts w:ascii="Times New Roman" w:hAnsi="Times New Roman"/>
          <w:sz w:val="24"/>
          <w:szCs w:val="24"/>
        </w:rPr>
        <w:t>neurite</w:t>
      </w:r>
      <w:r w:rsidRPr="00CF437D">
        <w:rPr>
          <w:rFonts w:ascii="Times New Roman" w:hAnsi="Times New Roman"/>
          <w:sz w:val="24"/>
          <w:szCs w:val="24"/>
        </w:rPr>
        <w:t xml:space="preserve"> morphogenesis </w:t>
      </w:r>
      <w:r>
        <w:rPr>
          <w:rFonts w:ascii="Times New Roman" w:hAnsi="Times New Roman"/>
          <w:sz w:val="24"/>
          <w:szCs w:val="24"/>
        </w:rPr>
        <w:t xml:space="preserve">of transplanted neurons </w:t>
      </w:r>
      <w:r w:rsidRPr="00CF437D">
        <w:rPr>
          <w:rFonts w:ascii="Times New Roman" w:hAnsi="Times New Roman"/>
          <w:sz w:val="24"/>
          <w:szCs w:val="24"/>
        </w:rPr>
        <w:t xml:space="preserve">proceeds in </w:t>
      </w:r>
      <w:r>
        <w:rPr>
          <w:rFonts w:ascii="Times New Roman" w:hAnsi="Times New Roman"/>
          <w:sz w:val="24"/>
          <w:szCs w:val="24"/>
        </w:rPr>
        <w:t>the cerebral cortex, a region of the</w:t>
      </w:r>
      <w:r w:rsidRPr="00CF437D">
        <w:rPr>
          <w:rFonts w:ascii="Times New Roman" w:hAnsi="Times New Roman"/>
          <w:sz w:val="24"/>
          <w:szCs w:val="24"/>
        </w:rPr>
        <w:t xml:space="preserve"> adult </w:t>
      </w:r>
      <w:r>
        <w:rPr>
          <w:rFonts w:ascii="Times New Roman" w:hAnsi="Times New Roman"/>
          <w:sz w:val="24"/>
          <w:szCs w:val="24"/>
        </w:rPr>
        <w:t>brain that normally does not generate and integrate new neurons. T</w:t>
      </w:r>
      <w:r w:rsidRPr="00CF437D">
        <w:rPr>
          <w:rFonts w:ascii="Times New Roman" w:hAnsi="Times New Roman"/>
          <w:sz w:val="24"/>
          <w:szCs w:val="24"/>
        </w:rPr>
        <w:t xml:space="preserve">he early development of individual transplanted neurons </w:t>
      </w:r>
      <w:r>
        <w:rPr>
          <w:rFonts w:ascii="Times New Roman" w:hAnsi="Times New Roman"/>
          <w:sz w:val="24"/>
          <w:szCs w:val="24"/>
        </w:rPr>
        <w:t xml:space="preserve">was followed </w:t>
      </w:r>
      <w:r w:rsidRPr="0034787F">
        <w:rPr>
          <w:rFonts w:ascii="Times New Roman" w:hAnsi="Times New Roman"/>
          <w:i/>
          <w:sz w:val="24"/>
          <w:szCs w:val="24"/>
        </w:rPr>
        <w:t>in vivo</w:t>
      </w:r>
      <w:r w:rsidRPr="00223CE9">
        <w:rPr>
          <w:rFonts w:ascii="Times New Roman" w:hAnsi="Times New Roman"/>
          <w:sz w:val="24"/>
          <w:szCs w:val="24"/>
        </w:rPr>
        <w:t xml:space="preserve"> </w:t>
      </w:r>
      <w:r>
        <w:rPr>
          <w:rFonts w:ascii="Times New Roman" w:hAnsi="Times New Roman"/>
          <w:sz w:val="24"/>
          <w:szCs w:val="24"/>
        </w:rPr>
        <w:t xml:space="preserve">at short imaging intervals (2-5 d) </w:t>
      </w:r>
      <w:r w:rsidRPr="00CF437D">
        <w:rPr>
          <w:rFonts w:ascii="Times New Roman" w:hAnsi="Times New Roman"/>
          <w:sz w:val="24"/>
          <w:szCs w:val="24"/>
        </w:rPr>
        <w:t xml:space="preserve">within the first 4 </w:t>
      </w:r>
      <w:r>
        <w:rPr>
          <w:rFonts w:ascii="Times New Roman" w:hAnsi="Times New Roman"/>
          <w:sz w:val="24"/>
          <w:szCs w:val="24"/>
        </w:rPr>
        <w:t>wpt</w:t>
      </w:r>
      <w:r w:rsidRPr="00CF437D">
        <w:rPr>
          <w:rFonts w:ascii="Times New Roman" w:hAnsi="Times New Roman"/>
          <w:sz w:val="24"/>
          <w:szCs w:val="24"/>
        </w:rPr>
        <w:t xml:space="preserve"> </w:t>
      </w:r>
      <w:r>
        <w:rPr>
          <w:rFonts w:ascii="Times New Roman" w:hAnsi="Times New Roman"/>
          <w:sz w:val="24"/>
          <w:szCs w:val="24"/>
        </w:rPr>
        <w:t xml:space="preserve">and at weekly intervals thereafter </w:t>
      </w:r>
      <w:r w:rsidRPr="00CF437D">
        <w:rPr>
          <w:rFonts w:ascii="Times New Roman" w:hAnsi="Times New Roman"/>
          <w:sz w:val="24"/>
          <w:szCs w:val="24"/>
        </w:rPr>
        <w:t>(</w:t>
      </w:r>
      <w:r>
        <w:rPr>
          <w:rFonts w:ascii="Times New Roman" w:hAnsi="Times New Roman"/>
          <w:sz w:val="24"/>
          <w:szCs w:val="24"/>
        </w:rPr>
        <w:t xml:space="preserve">Fig. 1a, 2c-f, </w:t>
      </w:r>
      <w:r w:rsidRPr="00CF437D">
        <w:rPr>
          <w:rFonts w:ascii="Times New Roman" w:hAnsi="Times New Roman"/>
          <w:sz w:val="24"/>
          <w:szCs w:val="24"/>
        </w:rPr>
        <w:t>see Methods).</w:t>
      </w:r>
      <w:r>
        <w:rPr>
          <w:rFonts w:ascii="Times New Roman" w:hAnsi="Times New Roman"/>
          <w:sz w:val="24"/>
          <w:szCs w:val="24"/>
        </w:rPr>
        <w:t xml:space="preserve"> Already at 4 wpt, many transplanted neurons reached a fully mature pyramidal cell-like morphology (Fig. 2a, b; Extended Data Fig. 2c). Notably, neurons that had survived the initial phase of transplantation and had extended dendrites by 12 dpt were present until the end of the imaging period (97% after 2 months, 8 mice; 94% after 11 months, 2 mice; Extended Data Fig. 4d).</w:t>
      </w:r>
    </w:p>
    <w:p w:rsidR="00E46CFE" w:rsidRPr="00CF437D" w:rsidRDefault="00E46CFE" w:rsidP="00CF437D">
      <w:pPr>
        <w:spacing w:after="0" w:line="360" w:lineRule="auto"/>
        <w:jc w:val="both"/>
        <w:rPr>
          <w:rFonts w:ascii="Times New Roman" w:hAnsi="Times New Roman"/>
          <w:sz w:val="24"/>
          <w:szCs w:val="24"/>
        </w:rPr>
      </w:pPr>
      <w:r>
        <w:rPr>
          <w:rFonts w:ascii="Times New Roman" w:hAnsi="Times New Roman"/>
          <w:sz w:val="24"/>
          <w:szCs w:val="24"/>
        </w:rPr>
        <w:t>Already b</w:t>
      </w:r>
      <w:r w:rsidRPr="00CF437D">
        <w:rPr>
          <w:rFonts w:ascii="Times New Roman" w:hAnsi="Times New Roman"/>
          <w:sz w:val="24"/>
          <w:szCs w:val="24"/>
        </w:rPr>
        <w:t>y 3</w:t>
      </w:r>
      <w:r>
        <w:rPr>
          <w:rFonts w:ascii="Times New Roman" w:hAnsi="Times New Roman"/>
          <w:sz w:val="24"/>
          <w:szCs w:val="24"/>
        </w:rPr>
        <w:t xml:space="preserve"> to 4</w:t>
      </w:r>
      <w:r w:rsidRPr="00CF437D">
        <w:rPr>
          <w:rFonts w:ascii="Times New Roman" w:hAnsi="Times New Roman"/>
          <w:sz w:val="24"/>
          <w:szCs w:val="24"/>
        </w:rPr>
        <w:t xml:space="preserve"> dpt neurons extended </w:t>
      </w:r>
      <w:r>
        <w:rPr>
          <w:rFonts w:ascii="Times New Roman" w:hAnsi="Times New Roman"/>
          <w:sz w:val="24"/>
          <w:szCs w:val="24"/>
        </w:rPr>
        <w:t xml:space="preserve">hundreds of µm of </w:t>
      </w:r>
      <w:r w:rsidRPr="00CF437D">
        <w:rPr>
          <w:rFonts w:ascii="Times New Roman" w:hAnsi="Times New Roman"/>
          <w:sz w:val="24"/>
          <w:szCs w:val="24"/>
        </w:rPr>
        <w:t>branched neurites</w:t>
      </w:r>
      <w:r>
        <w:rPr>
          <w:rFonts w:ascii="Times New Roman" w:hAnsi="Times New Roman"/>
          <w:sz w:val="24"/>
          <w:szCs w:val="24"/>
        </w:rPr>
        <w:t xml:space="preserve">, some clearly identifiable as axons, with </w:t>
      </w:r>
      <w:r w:rsidRPr="00CF437D">
        <w:rPr>
          <w:rFonts w:ascii="Times New Roman" w:hAnsi="Times New Roman"/>
          <w:sz w:val="24"/>
          <w:szCs w:val="24"/>
        </w:rPr>
        <w:t xml:space="preserve">growth cones </w:t>
      </w:r>
      <w:r>
        <w:rPr>
          <w:rFonts w:ascii="Times New Roman" w:hAnsi="Times New Roman"/>
          <w:sz w:val="24"/>
          <w:szCs w:val="24"/>
        </w:rPr>
        <w:t xml:space="preserve">at their tips </w:t>
      </w:r>
      <w:r w:rsidRPr="00CF437D">
        <w:rPr>
          <w:rFonts w:ascii="Times New Roman" w:hAnsi="Times New Roman"/>
          <w:sz w:val="24"/>
          <w:szCs w:val="24"/>
        </w:rPr>
        <w:t>(Fig.</w:t>
      </w:r>
      <w:r>
        <w:rPr>
          <w:rFonts w:ascii="Times New Roman" w:hAnsi="Times New Roman"/>
          <w:sz w:val="24"/>
          <w:szCs w:val="24"/>
        </w:rPr>
        <w:t xml:space="preserve"> 2c, d</w:t>
      </w:r>
      <w:r w:rsidRPr="00CF437D">
        <w:rPr>
          <w:rFonts w:ascii="Times New Roman" w:hAnsi="Times New Roman"/>
          <w:sz w:val="24"/>
          <w:szCs w:val="24"/>
        </w:rPr>
        <w:t xml:space="preserve">). As early as </w:t>
      </w:r>
      <w:r>
        <w:rPr>
          <w:rFonts w:ascii="Times New Roman" w:hAnsi="Times New Roman"/>
          <w:sz w:val="24"/>
          <w:szCs w:val="24"/>
        </w:rPr>
        <w:t>5 to 6 </w:t>
      </w:r>
      <w:r w:rsidRPr="00CF437D">
        <w:rPr>
          <w:rFonts w:ascii="Times New Roman" w:hAnsi="Times New Roman"/>
          <w:sz w:val="24"/>
          <w:szCs w:val="24"/>
        </w:rPr>
        <w:t>dpt a short</w:t>
      </w:r>
      <w:r>
        <w:rPr>
          <w:rFonts w:ascii="Times New Roman" w:hAnsi="Times New Roman"/>
          <w:sz w:val="24"/>
          <w:szCs w:val="24"/>
        </w:rPr>
        <w:t>,</w:t>
      </w:r>
      <w:r w:rsidRPr="00CF437D">
        <w:rPr>
          <w:rFonts w:ascii="Times New Roman" w:hAnsi="Times New Roman"/>
          <w:sz w:val="24"/>
          <w:szCs w:val="24"/>
        </w:rPr>
        <w:t xml:space="preserve"> main apical dendrite featured primary and secondary branch points, </w:t>
      </w:r>
      <w:r>
        <w:rPr>
          <w:rFonts w:ascii="Times New Roman" w:hAnsi="Times New Roman"/>
          <w:sz w:val="24"/>
          <w:szCs w:val="24"/>
        </w:rPr>
        <w:t>outlining the subsequent, more sophisticated</w:t>
      </w:r>
      <w:r w:rsidRPr="00CF437D">
        <w:rPr>
          <w:rFonts w:ascii="Times New Roman" w:hAnsi="Times New Roman"/>
          <w:sz w:val="24"/>
          <w:szCs w:val="24"/>
        </w:rPr>
        <w:t xml:space="preserve"> structure of the apical dendritic tree (Fig.</w:t>
      </w:r>
      <w:r>
        <w:rPr>
          <w:rFonts w:ascii="Times New Roman" w:hAnsi="Times New Roman"/>
          <w:sz w:val="24"/>
          <w:szCs w:val="24"/>
        </w:rPr>
        <w:t xml:space="preserve"> 2c, f</w:t>
      </w:r>
      <w:r w:rsidRPr="00CF437D">
        <w:rPr>
          <w:rFonts w:ascii="Times New Roman" w:hAnsi="Times New Roman"/>
          <w:sz w:val="24"/>
          <w:szCs w:val="24"/>
        </w:rPr>
        <w:t xml:space="preserve">). </w:t>
      </w:r>
      <w:r>
        <w:rPr>
          <w:rFonts w:ascii="Times New Roman" w:hAnsi="Times New Roman"/>
          <w:sz w:val="24"/>
          <w:szCs w:val="24"/>
        </w:rPr>
        <w:t xml:space="preserve">Thus, neuronal polarity is unequivocally established by 6 dpt. </w:t>
      </w:r>
      <w:r w:rsidRPr="00CF437D">
        <w:rPr>
          <w:rFonts w:ascii="Times New Roman" w:hAnsi="Times New Roman"/>
          <w:sz w:val="24"/>
          <w:szCs w:val="24"/>
        </w:rPr>
        <w:t>Until the end of the second week, apical dendrites grew to their full length and formed only few additional secondary or tertiary branches</w:t>
      </w:r>
      <w:r>
        <w:rPr>
          <w:rFonts w:ascii="Times New Roman" w:hAnsi="Times New Roman"/>
          <w:sz w:val="24"/>
          <w:szCs w:val="24"/>
        </w:rPr>
        <w:t xml:space="preserve"> (Fig. 2f)</w:t>
      </w:r>
      <w:r w:rsidRPr="00CF437D">
        <w:rPr>
          <w:rFonts w:ascii="Times New Roman" w:hAnsi="Times New Roman"/>
          <w:sz w:val="24"/>
          <w:szCs w:val="24"/>
        </w:rPr>
        <w:t xml:space="preserve">. </w:t>
      </w:r>
      <w:r>
        <w:rPr>
          <w:rFonts w:ascii="Times New Roman" w:hAnsi="Times New Roman"/>
          <w:sz w:val="24"/>
          <w:szCs w:val="24"/>
        </w:rPr>
        <w:t>In</w:t>
      </w:r>
      <w:r w:rsidRPr="00CF437D">
        <w:rPr>
          <w:rFonts w:ascii="Times New Roman" w:hAnsi="Times New Roman"/>
          <w:sz w:val="24"/>
          <w:szCs w:val="24"/>
        </w:rPr>
        <w:t xml:space="preserve"> contrast, the initial neurites that would later form the basal dendrites underwent massive </w:t>
      </w:r>
      <w:r w:rsidRPr="00CF437D">
        <w:rPr>
          <w:rFonts w:ascii="Times New Roman" w:hAnsi="Times New Roman"/>
          <w:sz w:val="24"/>
          <w:szCs w:val="24"/>
        </w:rPr>
        <w:lastRenderedPageBreak/>
        <w:t>rearrangements that lasted until the fourth wpt (Fig.</w:t>
      </w:r>
      <w:r>
        <w:rPr>
          <w:rFonts w:ascii="Times New Roman" w:hAnsi="Times New Roman"/>
          <w:sz w:val="24"/>
          <w:szCs w:val="24"/>
        </w:rPr>
        <w:t xml:space="preserve"> 2e</w:t>
      </w:r>
      <w:r w:rsidRPr="00CF437D">
        <w:rPr>
          <w:rFonts w:ascii="Times New Roman" w:hAnsi="Times New Roman"/>
          <w:sz w:val="24"/>
          <w:szCs w:val="24"/>
        </w:rPr>
        <w:t xml:space="preserve">). </w:t>
      </w:r>
      <w:r>
        <w:rPr>
          <w:rFonts w:ascii="Times New Roman" w:hAnsi="Times New Roman"/>
          <w:sz w:val="24"/>
          <w:szCs w:val="24"/>
        </w:rPr>
        <w:t>Structural development of the basal dendrites included</w:t>
      </w:r>
      <w:r w:rsidRPr="00CF437D">
        <w:rPr>
          <w:rFonts w:ascii="Times New Roman" w:hAnsi="Times New Roman"/>
          <w:sz w:val="24"/>
          <w:szCs w:val="24"/>
        </w:rPr>
        <w:t xml:space="preserve"> pruning as well as </w:t>
      </w:r>
      <w:r w:rsidRPr="009933B6">
        <w:rPr>
          <w:rFonts w:ascii="Times New Roman" w:hAnsi="Times New Roman"/>
          <w:i/>
          <w:sz w:val="24"/>
          <w:szCs w:val="24"/>
        </w:rPr>
        <w:t>de novo</w:t>
      </w:r>
      <w:r w:rsidRPr="00CF437D">
        <w:rPr>
          <w:rFonts w:ascii="Times New Roman" w:hAnsi="Times New Roman"/>
          <w:sz w:val="24"/>
          <w:szCs w:val="24"/>
        </w:rPr>
        <w:t xml:space="preserve"> growth of processes. Thus, </w:t>
      </w:r>
      <w:r>
        <w:rPr>
          <w:rFonts w:ascii="Times New Roman" w:hAnsi="Times New Roman"/>
          <w:sz w:val="24"/>
          <w:szCs w:val="24"/>
        </w:rPr>
        <w:t xml:space="preserve">also for transplanted neurons </w:t>
      </w:r>
      <w:r w:rsidRPr="00CF437D">
        <w:rPr>
          <w:rFonts w:ascii="Times New Roman" w:hAnsi="Times New Roman"/>
          <w:sz w:val="24"/>
          <w:szCs w:val="24"/>
        </w:rPr>
        <w:t xml:space="preserve">the maturation of the apical dendritic tree precedes the formation of basal dendrites, </w:t>
      </w:r>
      <w:r>
        <w:rPr>
          <w:rFonts w:ascii="Times New Roman" w:hAnsi="Times New Roman"/>
          <w:sz w:val="24"/>
          <w:szCs w:val="24"/>
        </w:rPr>
        <w:t>similar to the normal development of pyramidal cells</w:t>
      </w:r>
      <w:r w:rsidRPr="00DF1A2D">
        <w:rPr>
          <w:rFonts w:ascii="Times New Roman" w:hAnsi="Times New Roman"/>
          <w:noProof/>
          <w:sz w:val="24"/>
          <w:szCs w:val="24"/>
          <w:vertAlign w:val="superscript"/>
        </w:rPr>
        <w:t>12</w:t>
      </w:r>
      <w:r>
        <w:rPr>
          <w:rFonts w:ascii="Times New Roman" w:hAnsi="Times New Roman"/>
          <w:sz w:val="24"/>
          <w:szCs w:val="24"/>
        </w:rPr>
        <w:t>.</w:t>
      </w:r>
      <w:r w:rsidRPr="001A50C3" w:rsidDel="00647CDA">
        <w:rPr>
          <w:rFonts w:ascii="Times New Roman" w:hAnsi="Times New Roman"/>
          <w:sz w:val="24"/>
          <w:szCs w:val="24"/>
        </w:rPr>
        <w:t xml:space="preserve"> </w:t>
      </w:r>
      <w:r>
        <w:rPr>
          <w:rFonts w:ascii="Times New Roman" w:hAnsi="Times New Roman"/>
          <w:sz w:val="24"/>
          <w:szCs w:val="24"/>
        </w:rPr>
        <w:t>Dendritic structural development is completed by 4 wpt, and the dendritic tree remained stable until the end of the imaging period.</w:t>
      </w:r>
    </w:p>
    <w:p w:rsidR="00E46CFE" w:rsidRDefault="00E46CFE" w:rsidP="007E4B64">
      <w:pPr>
        <w:spacing w:after="0" w:line="360" w:lineRule="auto"/>
        <w:jc w:val="both"/>
        <w:rPr>
          <w:rFonts w:ascii="Times New Roman" w:hAnsi="Times New Roman"/>
          <w:i/>
          <w:sz w:val="24"/>
          <w:szCs w:val="24"/>
        </w:rPr>
      </w:pPr>
    </w:p>
    <w:p w:rsidR="00E46CFE" w:rsidRDefault="00E46CFE" w:rsidP="007E4B64">
      <w:pPr>
        <w:spacing w:after="0" w:line="360" w:lineRule="auto"/>
        <w:jc w:val="both"/>
        <w:rPr>
          <w:rFonts w:ascii="Times New Roman" w:hAnsi="Times New Roman"/>
          <w:i/>
          <w:sz w:val="24"/>
          <w:szCs w:val="24"/>
          <w:u w:val="single"/>
        </w:rPr>
      </w:pPr>
      <w:r w:rsidRPr="00AA0DC2">
        <w:rPr>
          <w:rFonts w:ascii="Times New Roman" w:hAnsi="Times New Roman"/>
          <w:i/>
          <w:sz w:val="24"/>
          <w:szCs w:val="24"/>
          <w:u w:val="single"/>
        </w:rPr>
        <w:t>Formation of dendritic spines and axonal boutons</w:t>
      </w:r>
    </w:p>
    <w:p w:rsidR="00E46CFE" w:rsidRPr="00416A89" w:rsidRDefault="00E46CFE" w:rsidP="007E4B64">
      <w:pPr>
        <w:spacing w:after="0" w:line="360" w:lineRule="auto"/>
        <w:jc w:val="both"/>
        <w:rPr>
          <w:rFonts w:ascii="Times New Roman" w:hAnsi="Times New Roman"/>
          <w:sz w:val="24"/>
          <w:szCs w:val="24"/>
          <w:lang w:val="en-GB"/>
        </w:rPr>
      </w:pPr>
      <w:r w:rsidRPr="00AA0DC2">
        <w:rPr>
          <w:rFonts w:ascii="Times New Roman" w:hAnsi="Times New Roman"/>
          <w:sz w:val="24"/>
          <w:szCs w:val="24"/>
          <w:lang w:val="en-GB"/>
        </w:rPr>
        <w:t xml:space="preserve">The elaborate morphology of dendritic arbors </w:t>
      </w:r>
      <w:r>
        <w:rPr>
          <w:rFonts w:ascii="Times New Roman" w:hAnsi="Times New Roman"/>
          <w:sz w:val="24"/>
          <w:szCs w:val="24"/>
          <w:lang w:val="en-GB"/>
        </w:rPr>
        <w:t>as well as</w:t>
      </w:r>
      <w:r w:rsidRPr="00AA0DC2">
        <w:rPr>
          <w:rFonts w:ascii="Times New Roman" w:hAnsi="Times New Roman"/>
          <w:sz w:val="24"/>
          <w:szCs w:val="24"/>
          <w:lang w:val="en-GB"/>
        </w:rPr>
        <w:t xml:space="preserve"> the long-term survival of transplanted neurons suggest</w:t>
      </w:r>
      <w:r>
        <w:rPr>
          <w:rFonts w:ascii="Times New Roman" w:hAnsi="Times New Roman"/>
          <w:sz w:val="24"/>
          <w:szCs w:val="24"/>
          <w:lang w:val="en-GB"/>
        </w:rPr>
        <w:t>s</w:t>
      </w:r>
      <w:r w:rsidRPr="00AA0DC2">
        <w:rPr>
          <w:rFonts w:ascii="Times New Roman" w:hAnsi="Times New Roman"/>
          <w:sz w:val="24"/>
          <w:szCs w:val="24"/>
          <w:lang w:val="en-GB"/>
        </w:rPr>
        <w:t xml:space="preserve"> </w:t>
      </w:r>
      <w:r>
        <w:rPr>
          <w:rFonts w:ascii="Times New Roman" w:hAnsi="Times New Roman"/>
          <w:sz w:val="24"/>
          <w:szCs w:val="24"/>
          <w:lang w:val="en-GB"/>
        </w:rPr>
        <w:t>their</w:t>
      </w:r>
      <w:r w:rsidRPr="00AA0DC2">
        <w:rPr>
          <w:rFonts w:ascii="Times New Roman" w:hAnsi="Times New Roman"/>
          <w:sz w:val="24"/>
          <w:szCs w:val="24"/>
          <w:lang w:val="en-GB"/>
        </w:rPr>
        <w:t xml:space="preserve"> stable integration </w:t>
      </w:r>
      <w:r>
        <w:rPr>
          <w:rFonts w:ascii="Times New Roman" w:hAnsi="Times New Roman"/>
          <w:sz w:val="24"/>
          <w:szCs w:val="24"/>
          <w:lang w:val="en-GB"/>
        </w:rPr>
        <w:t>at the</w:t>
      </w:r>
      <w:r w:rsidRPr="00AA0DC2">
        <w:rPr>
          <w:rFonts w:ascii="Times New Roman" w:hAnsi="Times New Roman"/>
          <w:sz w:val="24"/>
          <w:szCs w:val="24"/>
          <w:lang w:val="en-GB"/>
        </w:rPr>
        <w:t xml:space="preserve"> synaptic level. As dendritic spines and axonal boutons are generally regarded as </w:t>
      </w:r>
      <w:r>
        <w:rPr>
          <w:rFonts w:ascii="Times New Roman" w:hAnsi="Times New Roman"/>
          <w:sz w:val="24"/>
          <w:szCs w:val="24"/>
          <w:lang w:val="en-GB"/>
        </w:rPr>
        <w:t xml:space="preserve">reliable </w:t>
      </w:r>
      <w:r w:rsidRPr="00AA0DC2">
        <w:rPr>
          <w:rFonts w:ascii="Times New Roman" w:hAnsi="Times New Roman"/>
          <w:sz w:val="24"/>
          <w:szCs w:val="24"/>
          <w:lang w:val="en-GB"/>
        </w:rPr>
        <w:t xml:space="preserve">structural correlates of synapses, we </w:t>
      </w:r>
      <w:r>
        <w:rPr>
          <w:rFonts w:ascii="Times New Roman" w:hAnsi="Times New Roman"/>
          <w:sz w:val="24"/>
          <w:szCs w:val="24"/>
          <w:lang w:val="en-GB"/>
        </w:rPr>
        <w:t>selected</w:t>
      </w:r>
      <w:r w:rsidRPr="00AA0DC2">
        <w:rPr>
          <w:rFonts w:ascii="Times New Roman" w:hAnsi="Times New Roman"/>
          <w:sz w:val="24"/>
          <w:szCs w:val="24"/>
          <w:lang w:val="en-GB"/>
        </w:rPr>
        <w:t xml:space="preserve"> distinct dendrites and axons to follow the formation, development and dynamics of individual synaptic structures within days </w:t>
      </w:r>
      <w:r>
        <w:rPr>
          <w:rFonts w:ascii="Times New Roman" w:hAnsi="Times New Roman"/>
          <w:sz w:val="24"/>
          <w:szCs w:val="24"/>
          <w:lang w:val="en-GB"/>
        </w:rPr>
        <w:t>after</w:t>
      </w:r>
      <w:r w:rsidRPr="00AA0DC2">
        <w:rPr>
          <w:rFonts w:ascii="Times New Roman" w:hAnsi="Times New Roman"/>
          <w:sz w:val="24"/>
          <w:szCs w:val="24"/>
          <w:lang w:val="en-GB"/>
        </w:rPr>
        <w:t xml:space="preserve"> transplantation </w:t>
      </w:r>
      <w:r>
        <w:rPr>
          <w:rFonts w:ascii="Times New Roman" w:hAnsi="Times New Roman"/>
          <w:sz w:val="24"/>
          <w:szCs w:val="24"/>
          <w:lang w:val="en-GB"/>
        </w:rPr>
        <w:t xml:space="preserve">and </w:t>
      </w:r>
      <w:r w:rsidRPr="00AA0DC2">
        <w:rPr>
          <w:rFonts w:ascii="Times New Roman" w:hAnsi="Times New Roman"/>
          <w:sz w:val="24"/>
          <w:szCs w:val="24"/>
          <w:lang w:val="en-GB"/>
        </w:rPr>
        <w:t>up to 11 months</w:t>
      </w:r>
      <w:r>
        <w:rPr>
          <w:rFonts w:ascii="Times New Roman" w:hAnsi="Times New Roman"/>
          <w:sz w:val="24"/>
          <w:szCs w:val="24"/>
          <w:lang w:val="en-GB"/>
        </w:rPr>
        <w:t xml:space="preserve"> thereafter (Fig. 1a; Fig. 3</w:t>
      </w:r>
      <w:r w:rsidRPr="00AA0DC2">
        <w:rPr>
          <w:rFonts w:ascii="Times New Roman" w:hAnsi="Times New Roman"/>
          <w:sz w:val="24"/>
          <w:szCs w:val="24"/>
          <w:lang w:val="en-GB"/>
        </w:rPr>
        <w:t>; see Methods).</w:t>
      </w:r>
      <w:r w:rsidRPr="001F1437">
        <w:rPr>
          <w:rFonts w:ascii="Times New Roman" w:hAnsi="Times New Roman"/>
          <w:sz w:val="24"/>
          <w:szCs w:val="24"/>
        </w:rPr>
        <w:t xml:space="preserve"> </w:t>
      </w:r>
      <w:r>
        <w:rPr>
          <w:rFonts w:ascii="Times New Roman" w:hAnsi="Times New Roman"/>
          <w:sz w:val="24"/>
          <w:szCs w:val="24"/>
        </w:rPr>
        <w:t>Axonal boutons were first detected as early as 3 dpt (Extended Data Fig. 4b) and were able to form within a few µm of the growth cone (Extended Data Fig. 4c). In contrast, dendritic spines were not detected before 6 dpt and usually formed in the second week on pre-grown, arborized dendrites (Extended Data Fig. 4a). Spine and bouton</w:t>
      </w:r>
      <w:r w:rsidRPr="00353040">
        <w:rPr>
          <w:rFonts w:ascii="Times New Roman" w:hAnsi="Times New Roman"/>
          <w:sz w:val="24"/>
          <w:szCs w:val="24"/>
        </w:rPr>
        <w:t xml:space="preserve"> density increased massively </w:t>
      </w:r>
      <w:r>
        <w:rPr>
          <w:rFonts w:ascii="Times New Roman" w:hAnsi="Times New Roman"/>
          <w:sz w:val="24"/>
          <w:szCs w:val="24"/>
        </w:rPr>
        <w:t>up to</w:t>
      </w:r>
      <w:r w:rsidRPr="00353040">
        <w:rPr>
          <w:rFonts w:ascii="Times New Roman" w:hAnsi="Times New Roman"/>
          <w:sz w:val="24"/>
          <w:szCs w:val="24"/>
        </w:rPr>
        <w:t xml:space="preserve"> 4 </w:t>
      </w:r>
      <w:r>
        <w:rPr>
          <w:rFonts w:ascii="Times New Roman" w:hAnsi="Times New Roman"/>
          <w:sz w:val="24"/>
          <w:szCs w:val="24"/>
        </w:rPr>
        <w:t>wpt,</w:t>
      </w:r>
      <w:r w:rsidRPr="00353040">
        <w:rPr>
          <w:rFonts w:ascii="Times New Roman" w:hAnsi="Times New Roman"/>
          <w:sz w:val="24"/>
          <w:szCs w:val="24"/>
        </w:rPr>
        <w:t xml:space="preserve"> and subsequent</w:t>
      </w:r>
      <w:r>
        <w:rPr>
          <w:rFonts w:ascii="Times New Roman" w:hAnsi="Times New Roman"/>
          <w:sz w:val="24"/>
          <w:szCs w:val="24"/>
        </w:rPr>
        <w:t>ly</w:t>
      </w:r>
      <w:r w:rsidRPr="00353040">
        <w:rPr>
          <w:rFonts w:ascii="Times New Roman" w:hAnsi="Times New Roman"/>
          <w:sz w:val="24"/>
          <w:szCs w:val="24"/>
        </w:rPr>
        <w:t xml:space="preserve"> reached a plateau (</w:t>
      </w:r>
      <w:r>
        <w:rPr>
          <w:rFonts w:ascii="Times New Roman" w:hAnsi="Times New Roman"/>
          <w:sz w:val="24"/>
          <w:szCs w:val="24"/>
        </w:rPr>
        <w:t>16</w:t>
      </w:r>
      <w:r w:rsidRPr="00353040">
        <w:rPr>
          <w:rFonts w:ascii="Times New Roman" w:hAnsi="Times New Roman"/>
          <w:sz w:val="24"/>
          <w:szCs w:val="24"/>
        </w:rPr>
        <w:t xml:space="preserve"> dendrites</w:t>
      </w:r>
      <w:r>
        <w:rPr>
          <w:rFonts w:ascii="Times New Roman" w:hAnsi="Times New Roman"/>
          <w:sz w:val="24"/>
          <w:szCs w:val="24"/>
        </w:rPr>
        <w:t>, n=5 mice</w:t>
      </w:r>
      <w:r w:rsidRPr="00353040">
        <w:rPr>
          <w:rFonts w:ascii="Times New Roman" w:hAnsi="Times New Roman"/>
          <w:sz w:val="24"/>
          <w:szCs w:val="24"/>
        </w:rPr>
        <w:t xml:space="preserve">: </w:t>
      </w:r>
      <w:r>
        <w:rPr>
          <w:rFonts w:ascii="Times New Roman" w:hAnsi="Times New Roman"/>
          <w:sz w:val="24"/>
          <w:szCs w:val="24"/>
        </w:rPr>
        <w:t>1.</w:t>
      </w:r>
      <w:r w:rsidRPr="00AA0B44">
        <w:rPr>
          <w:rFonts w:ascii="Times New Roman" w:hAnsi="Times New Roman"/>
          <w:sz w:val="24"/>
          <w:szCs w:val="24"/>
        </w:rPr>
        <w:t>38 </w:t>
      </w:r>
      <w:r w:rsidRPr="00AA0B44">
        <w:rPr>
          <w:rFonts w:ascii="Times New Roman" w:hAnsi="Times New Roman"/>
          <w:sz w:val="24"/>
          <w:szCs w:val="24"/>
        </w:rPr>
        <w:sym w:font="Symbol" w:char="F0B1"/>
      </w:r>
      <w:r w:rsidRPr="00AA0B44">
        <w:rPr>
          <w:rFonts w:ascii="Times New Roman" w:hAnsi="Times New Roman"/>
          <w:sz w:val="24"/>
          <w:szCs w:val="24"/>
        </w:rPr>
        <w:t>0</w:t>
      </w:r>
      <w:r>
        <w:rPr>
          <w:rFonts w:ascii="Times New Roman" w:hAnsi="Times New Roman"/>
          <w:sz w:val="24"/>
          <w:szCs w:val="24"/>
        </w:rPr>
        <w:t>.17</w:t>
      </w:r>
      <w:r w:rsidRPr="00353040">
        <w:rPr>
          <w:rFonts w:ascii="Times New Roman" w:hAnsi="Times New Roman"/>
          <w:sz w:val="24"/>
          <w:szCs w:val="24"/>
        </w:rPr>
        <w:t xml:space="preserve"> µm</w:t>
      </w:r>
      <w:r w:rsidRPr="00353040">
        <w:rPr>
          <w:rFonts w:ascii="Times New Roman" w:hAnsi="Times New Roman"/>
          <w:sz w:val="24"/>
          <w:szCs w:val="24"/>
          <w:vertAlign w:val="superscript"/>
        </w:rPr>
        <w:t>-1</w:t>
      </w:r>
      <w:r>
        <w:rPr>
          <w:rFonts w:ascii="Times New Roman" w:hAnsi="Times New Roman"/>
          <w:sz w:val="24"/>
          <w:szCs w:val="24"/>
        </w:rPr>
        <w:t>; 33</w:t>
      </w:r>
      <w:r w:rsidRPr="00353040">
        <w:rPr>
          <w:rFonts w:ascii="Times New Roman" w:hAnsi="Times New Roman"/>
          <w:sz w:val="24"/>
          <w:szCs w:val="24"/>
        </w:rPr>
        <w:t xml:space="preserve"> axons</w:t>
      </w:r>
      <w:r>
        <w:rPr>
          <w:rFonts w:ascii="Times New Roman" w:hAnsi="Times New Roman"/>
          <w:sz w:val="24"/>
          <w:szCs w:val="24"/>
        </w:rPr>
        <w:t>, n=6 mice</w:t>
      </w:r>
      <w:r w:rsidRPr="00353040">
        <w:rPr>
          <w:rFonts w:ascii="Times New Roman" w:hAnsi="Times New Roman"/>
          <w:sz w:val="24"/>
          <w:szCs w:val="24"/>
        </w:rPr>
        <w:t xml:space="preserve">: </w:t>
      </w:r>
      <w:r>
        <w:rPr>
          <w:rFonts w:ascii="Times New Roman" w:hAnsi="Times New Roman"/>
          <w:sz w:val="24"/>
          <w:szCs w:val="24"/>
        </w:rPr>
        <w:t>0.23 </w:t>
      </w:r>
      <w:r>
        <w:rPr>
          <w:rFonts w:ascii="Times New Roman" w:hAnsi="Times New Roman"/>
          <w:sz w:val="24"/>
          <w:szCs w:val="24"/>
        </w:rPr>
        <w:sym w:font="Symbol" w:char="F0B1"/>
      </w:r>
      <w:r>
        <w:rPr>
          <w:rFonts w:ascii="Times New Roman" w:hAnsi="Times New Roman"/>
          <w:sz w:val="24"/>
          <w:szCs w:val="24"/>
        </w:rPr>
        <w:t>0.016</w:t>
      </w:r>
      <w:r w:rsidRPr="00353040">
        <w:rPr>
          <w:rFonts w:ascii="Times New Roman" w:hAnsi="Times New Roman"/>
          <w:sz w:val="24"/>
          <w:szCs w:val="24"/>
        </w:rPr>
        <w:t xml:space="preserve"> µm</w:t>
      </w:r>
      <w:r w:rsidRPr="00353040">
        <w:rPr>
          <w:rFonts w:ascii="Times New Roman" w:hAnsi="Times New Roman"/>
          <w:sz w:val="24"/>
          <w:szCs w:val="24"/>
          <w:vertAlign w:val="superscript"/>
        </w:rPr>
        <w:t>-1</w:t>
      </w:r>
      <w:r w:rsidRPr="00353040">
        <w:rPr>
          <w:rFonts w:ascii="Times New Roman" w:hAnsi="Times New Roman"/>
          <w:sz w:val="24"/>
          <w:szCs w:val="24"/>
        </w:rPr>
        <w:t xml:space="preserve"> at 4</w:t>
      </w:r>
      <w:r>
        <w:rPr>
          <w:rFonts w:ascii="Times New Roman" w:hAnsi="Times New Roman"/>
          <w:sz w:val="24"/>
          <w:szCs w:val="24"/>
        </w:rPr>
        <w:t xml:space="preserve"> </w:t>
      </w:r>
      <w:r w:rsidRPr="00353040">
        <w:rPr>
          <w:rFonts w:ascii="Times New Roman" w:hAnsi="Times New Roman"/>
          <w:sz w:val="24"/>
          <w:szCs w:val="24"/>
        </w:rPr>
        <w:t xml:space="preserve">wpt; Fig. </w:t>
      </w:r>
      <w:r>
        <w:rPr>
          <w:rFonts w:ascii="Times New Roman" w:hAnsi="Times New Roman"/>
          <w:sz w:val="24"/>
          <w:szCs w:val="24"/>
        </w:rPr>
        <w:t>3</w:t>
      </w:r>
      <w:r w:rsidRPr="00353040">
        <w:rPr>
          <w:rFonts w:ascii="Times New Roman" w:hAnsi="Times New Roman"/>
          <w:sz w:val="24"/>
          <w:szCs w:val="24"/>
        </w:rPr>
        <w:t>d,</w:t>
      </w:r>
      <w:r>
        <w:rPr>
          <w:rFonts w:ascii="Times New Roman" w:hAnsi="Times New Roman"/>
          <w:sz w:val="24"/>
          <w:szCs w:val="24"/>
        </w:rPr>
        <w:t> e).</w:t>
      </w:r>
      <w:r w:rsidRPr="00530D0D">
        <w:rPr>
          <w:rFonts w:ascii="Times New Roman" w:hAnsi="Times New Roman"/>
          <w:sz w:val="24"/>
          <w:szCs w:val="24"/>
        </w:rPr>
        <w:t xml:space="preserve"> </w:t>
      </w:r>
      <w:r>
        <w:rPr>
          <w:rFonts w:ascii="Times New Roman" w:hAnsi="Times New Roman"/>
          <w:sz w:val="24"/>
          <w:szCs w:val="24"/>
        </w:rPr>
        <w:t xml:space="preserve">Accordingly, the high initial turnover rates, largely based on high fractional gain of new structures and an elevated, but less pronounced loss, decreased up to 4 wpt (Fig. 3f, g). Early-formed </w:t>
      </w:r>
      <w:r>
        <w:rPr>
          <w:rFonts w:ascii="Times New Roman" w:hAnsi="Times New Roman"/>
          <w:sz w:val="24"/>
          <w:szCs w:val="24"/>
          <w:lang w:val="en-GB"/>
        </w:rPr>
        <w:t xml:space="preserve">spines and boutons have a considerably higher probability of elimination compared to synaptic structures formed at 4 to 9 wpt (spines: 1.5 - 2.4 times; boutons: 2 - 8 times increased chance of elimination; Fig. 3h-i; Extended Data Fig. 5). </w:t>
      </w:r>
      <w:r>
        <w:rPr>
          <w:rFonts w:ascii="Times New Roman" w:hAnsi="Times New Roman"/>
          <w:sz w:val="24"/>
          <w:szCs w:val="24"/>
        </w:rPr>
        <w:t xml:space="preserve">Turnover rates only stabilized after a subsequent period of transient increase between 5 and 8 wpt (one-way RM-ANOVA 4-10 wpt, </w:t>
      </w:r>
      <w:r w:rsidRPr="008B5A9C">
        <w:rPr>
          <w:rFonts w:ascii="Times New Roman" w:hAnsi="Times New Roman"/>
          <w:sz w:val="24"/>
          <w:szCs w:val="24"/>
          <w:lang w:val="en-GB"/>
        </w:rPr>
        <w:t>p&lt;</w:t>
      </w:r>
      <w:r>
        <w:rPr>
          <w:rFonts w:ascii="Times New Roman" w:hAnsi="Times New Roman"/>
          <w:sz w:val="24"/>
          <w:szCs w:val="24"/>
          <w:lang w:val="en-GB"/>
        </w:rPr>
        <w:t>0.0001; Tukey posttests; 2493 individual spines, 1600 individual boutons</w:t>
      </w:r>
      <w:r>
        <w:rPr>
          <w:rFonts w:ascii="Times New Roman" w:hAnsi="Times New Roman"/>
          <w:sz w:val="24"/>
          <w:szCs w:val="24"/>
        </w:rPr>
        <w:t>) at a level of &lt;15</w:t>
      </w:r>
      <w:r w:rsidRPr="00353040">
        <w:rPr>
          <w:rFonts w:ascii="Times New Roman" w:hAnsi="Times New Roman"/>
          <w:sz w:val="24"/>
          <w:szCs w:val="24"/>
        </w:rPr>
        <w:t>% (</w:t>
      </w:r>
      <w:r>
        <w:rPr>
          <w:rFonts w:ascii="Times New Roman" w:hAnsi="Times New Roman"/>
          <w:sz w:val="24"/>
          <w:szCs w:val="24"/>
        </w:rPr>
        <w:t>spines</w:t>
      </w:r>
      <w:r w:rsidRPr="005F7F36">
        <w:rPr>
          <w:rFonts w:ascii="Times New Roman" w:hAnsi="Times New Roman"/>
          <w:sz w:val="24"/>
          <w:szCs w:val="24"/>
        </w:rPr>
        <w:t>: 0.1</w:t>
      </w:r>
      <w:r>
        <w:rPr>
          <w:rFonts w:ascii="Times New Roman" w:hAnsi="Times New Roman"/>
          <w:sz w:val="24"/>
          <w:szCs w:val="24"/>
        </w:rPr>
        <w:t>25</w:t>
      </w:r>
      <w:r w:rsidRPr="005F7F36">
        <w:rPr>
          <w:rFonts w:ascii="Times New Roman" w:hAnsi="Times New Roman"/>
          <w:sz w:val="24"/>
          <w:szCs w:val="24"/>
        </w:rPr>
        <w:t> </w:t>
      </w:r>
      <w:r w:rsidRPr="005F7F36">
        <w:rPr>
          <w:rFonts w:ascii="Times New Roman" w:hAnsi="Times New Roman"/>
          <w:sz w:val="24"/>
          <w:szCs w:val="24"/>
        </w:rPr>
        <w:sym w:font="Symbol" w:char="F0B1"/>
      </w:r>
      <w:r w:rsidRPr="005F7F36">
        <w:rPr>
          <w:rFonts w:ascii="Times New Roman" w:hAnsi="Times New Roman"/>
          <w:sz w:val="24"/>
          <w:szCs w:val="24"/>
          <w:lang w:val="en-GB"/>
        </w:rPr>
        <w:t>0.01</w:t>
      </w:r>
      <w:r>
        <w:rPr>
          <w:rFonts w:ascii="Times New Roman" w:hAnsi="Times New Roman"/>
          <w:sz w:val="24"/>
          <w:szCs w:val="24"/>
          <w:lang w:val="en-GB"/>
        </w:rPr>
        <w:t>3; b</w:t>
      </w:r>
      <w:r w:rsidRPr="001B7C95">
        <w:rPr>
          <w:rFonts w:ascii="Times New Roman" w:hAnsi="Times New Roman"/>
          <w:sz w:val="24"/>
          <w:szCs w:val="24"/>
          <w:lang w:val="en-GB"/>
        </w:rPr>
        <w:t>outons 0.1</w:t>
      </w:r>
      <w:r>
        <w:rPr>
          <w:rFonts w:ascii="Times New Roman" w:hAnsi="Times New Roman"/>
          <w:sz w:val="24"/>
          <w:szCs w:val="24"/>
          <w:lang w:val="en-GB"/>
        </w:rPr>
        <w:t>39 </w:t>
      </w:r>
      <w:r>
        <w:rPr>
          <w:rFonts w:ascii="Times New Roman" w:hAnsi="Times New Roman"/>
          <w:sz w:val="24"/>
          <w:szCs w:val="24"/>
        </w:rPr>
        <w:sym w:font="Symbol" w:char="F0B1"/>
      </w:r>
      <w:r w:rsidRPr="001B7C95">
        <w:rPr>
          <w:rFonts w:ascii="Times New Roman" w:hAnsi="Times New Roman"/>
          <w:sz w:val="24"/>
          <w:szCs w:val="24"/>
          <w:lang w:val="en-GB"/>
        </w:rPr>
        <w:t>0.01</w:t>
      </w:r>
      <w:r>
        <w:rPr>
          <w:rFonts w:ascii="Times New Roman" w:hAnsi="Times New Roman"/>
          <w:sz w:val="24"/>
          <w:szCs w:val="24"/>
          <w:lang w:val="en-GB"/>
        </w:rPr>
        <w:t>8</w:t>
      </w:r>
      <w:r w:rsidRPr="001B7C95">
        <w:rPr>
          <w:rFonts w:ascii="Times New Roman" w:hAnsi="Times New Roman"/>
          <w:sz w:val="24"/>
          <w:szCs w:val="24"/>
          <w:lang w:val="en-GB"/>
        </w:rPr>
        <w:t xml:space="preserve">; </w:t>
      </w:r>
      <w:r>
        <w:rPr>
          <w:rFonts w:ascii="Times New Roman" w:hAnsi="Times New Roman"/>
          <w:sz w:val="24"/>
          <w:szCs w:val="24"/>
          <w:lang w:val="en-GB"/>
        </w:rPr>
        <w:t xml:space="preserve">both 10 wpt; </w:t>
      </w:r>
      <w:r w:rsidRPr="00353040">
        <w:rPr>
          <w:rFonts w:ascii="Times New Roman" w:hAnsi="Times New Roman"/>
          <w:sz w:val="24"/>
          <w:szCs w:val="24"/>
        </w:rPr>
        <w:t xml:space="preserve">Fig. </w:t>
      </w:r>
      <w:r>
        <w:rPr>
          <w:rFonts w:ascii="Times New Roman" w:hAnsi="Times New Roman"/>
          <w:sz w:val="24"/>
          <w:szCs w:val="24"/>
        </w:rPr>
        <w:t>3f, g</w:t>
      </w:r>
      <w:r w:rsidRPr="00353040">
        <w:rPr>
          <w:rFonts w:ascii="Times New Roman" w:hAnsi="Times New Roman"/>
          <w:sz w:val="24"/>
          <w:szCs w:val="24"/>
        </w:rPr>
        <w:t xml:space="preserve">). Altogether, </w:t>
      </w:r>
      <w:r>
        <w:rPr>
          <w:rFonts w:ascii="Times New Roman" w:hAnsi="Times New Roman"/>
          <w:sz w:val="24"/>
          <w:szCs w:val="24"/>
        </w:rPr>
        <w:t xml:space="preserve">by 8-10 wpt </w:t>
      </w:r>
      <w:r w:rsidRPr="00353040">
        <w:rPr>
          <w:rFonts w:ascii="Times New Roman" w:hAnsi="Times New Roman"/>
          <w:sz w:val="24"/>
          <w:szCs w:val="24"/>
        </w:rPr>
        <w:t xml:space="preserve">transplanted neurons </w:t>
      </w:r>
      <w:r>
        <w:rPr>
          <w:rFonts w:ascii="Times New Roman" w:hAnsi="Times New Roman"/>
          <w:sz w:val="24"/>
          <w:szCs w:val="24"/>
        </w:rPr>
        <w:t xml:space="preserve">have </w:t>
      </w:r>
      <w:r w:rsidRPr="00353040">
        <w:rPr>
          <w:rFonts w:ascii="Times New Roman" w:hAnsi="Times New Roman"/>
          <w:sz w:val="24"/>
          <w:szCs w:val="24"/>
        </w:rPr>
        <w:t>develop</w:t>
      </w:r>
      <w:r>
        <w:rPr>
          <w:rFonts w:ascii="Times New Roman" w:hAnsi="Times New Roman"/>
          <w:sz w:val="24"/>
          <w:szCs w:val="24"/>
        </w:rPr>
        <w:t>ed</w:t>
      </w:r>
      <w:r w:rsidRPr="00353040">
        <w:rPr>
          <w:rFonts w:ascii="Times New Roman" w:hAnsi="Times New Roman"/>
          <w:sz w:val="24"/>
          <w:szCs w:val="24"/>
        </w:rPr>
        <w:t xml:space="preserve"> </w:t>
      </w:r>
      <w:r>
        <w:rPr>
          <w:rFonts w:ascii="Times New Roman" w:hAnsi="Times New Roman"/>
          <w:sz w:val="24"/>
          <w:szCs w:val="24"/>
        </w:rPr>
        <w:t xml:space="preserve">largely </w:t>
      </w:r>
      <w:r w:rsidRPr="00353040">
        <w:rPr>
          <w:rFonts w:ascii="Times New Roman" w:hAnsi="Times New Roman"/>
          <w:sz w:val="24"/>
          <w:szCs w:val="24"/>
        </w:rPr>
        <w:t xml:space="preserve">stable and persistent pre- and postsynaptic </w:t>
      </w:r>
      <w:r>
        <w:rPr>
          <w:rFonts w:ascii="Times New Roman" w:hAnsi="Times New Roman"/>
          <w:sz w:val="24"/>
          <w:szCs w:val="24"/>
        </w:rPr>
        <w:t xml:space="preserve">structures. Notably, </w:t>
      </w:r>
      <w:r w:rsidRPr="00353040">
        <w:rPr>
          <w:rFonts w:ascii="Times New Roman" w:hAnsi="Times New Roman"/>
          <w:sz w:val="24"/>
          <w:szCs w:val="24"/>
        </w:rPr>
        <w:t xml:space="preserve">spine </w:t>
      </w:r>
      <w:r>
        <w:rPr>
          <w:rFonts w:ascii="Times New Roman" w:hAnsi="Times New Roman"/>
          <w:sz w:val="24"/>
          <w:szCs w:val="24"/>
        </w:rPr>
        <w:t>densities</w:t>
      </w:r>
      <w:r w:rsidRPr="00353040">
        <w:rPr>
          <w:rFonts w:ascii="Times New Roman" w:hAnsi="Times New Roman"/>
          <w:sz w:val="24"/>
          <w:szCs w:val="24"/>
        </w:rPr>
        <w:t xml:space="preserve"> </w:t>
      </w:r>
      <w:r>
        <w:rPr>
          <w:rFonts w:ascii="Times New Roman" w:hAnsi="Times New Roman"/>
          <w:sz w:val="24"/>
          <w:szCs w:val="24"/>
        </w:rPr>
        <w:t>and</w:t>
      </w:r>
      <w:r w:rsidRPr="00353040">
        <w:rPr>
          <w:rFonts w:ascii="Times New Roman" w:hAnsi="Times New Roman"/>
          <w:sz w:val="24"/>
          <w:szCs w:val="24"/>
        </w:rPr>
        <w:t xml:space="preserve"> turnover rates at late</w:t>
      </w:r>
      <w:r>
        <w:rPr>
          <w:rFonts w:ascii="Times New Roman" w:hAnsi="Times New Roman"/>
          <w:sz w:val="24"/>
          <w:szCs w:val="24"/>
        </w:rPr>
        <w:t>r</w:t>
      </w:r>
      <w:r w:rsidRPr="00353040">
        <w:rPr>
          <w:rFonts w:ascii="Times New Roman" w:hAnsi="Times New Roman"/>
          <w:sz w:val="24"/>
          <w:szCs w:val="24"/>
        </w:rPr>
        <w:t xml:space="preserve"> stages (&gt;</w:t>
      </w:r>
      <w:r>
        <w:rPr>
          <w:rFonts w:ascii="Times New Roman" w:hAnsi="Times New Roman"/>
          <w:sz w:val="24"/>
          <w:szCs w:val="24"/>
        </w:rPr>
        <w:t>8</w:t>
      </w:r>
      <w:r w:rsidRPr="00353040">
        <w:rPr>
          <w:rFonts w:ascii="Times New Roman" w:hAnsi="Times New Roman"/>
          <w:sz w:val="24"/>
          <w:szCs w:val="24"/>
        </w:rPr>
        <w:t xml:space="preserve"> wpt) are co</w:t>
      </w:r>
      <w:r>
        <w:rPr>
          <w:rFonts w:ascii="Times New Roman" w:hAnsi="Times New Roman"/>
          <w:sz w:val="24"/>
          <w:szCs w:val="24"/>
        </w:rPr>
        <w:t>mparable</w:t>
      </w:r>
      <w:r w:rsidRPr="00353040">
        <w:rPr>
          <w:rFonts w:ascii="Times New Roman" w:hAnsi="Times New Roman"/>
          <w:sz w:val="24"/>
          <w:szCs w:val="24"/>
        </w:rPr>
        <w:t xml:space="preserve"> </w:t>
      </w:r>
      <w:r>
        <w:rPr>
          <w:rFonts w:ascii="Times New Roman" w:hAnsi="Times New Roman"/>
          <w:sz w:val="24"/>
          <w:szCs w:val="24"/>
        </w:rPr>
        <w:t>to</w:t>
      </w:r>
      <w:r w:rsidRPr="00353040">
        <w:rPr>
          <w:rFonts w:ascii="Times New Roman" w:hAnsi="Times New Roman"/>
          <w:sz w:val="24"/>
          <w:szCs w:val="24"/>
        </w:rPr>
        <w:t xml:space="preserve"> </w:t>
      </w:r>
      <w:r>
        <w:rPr>
          <w:rFonts w:ascii="Times New Roman" w:hAnsi="Times New Roman"/>
          <w:sz w:val="24"/>
          <w:szCs w:val="24"/>
        </w:rPr>
        <w:t xml:space="preserve">the previously reported numbers for </w:t>
      </w:r>
      <w:r w:rsidRPr="00353040">
        <w:rPr>
          <w:rFonts w:ascii="Times New Roman" w:hAnsi="Times New Roman"/>
          <w:sz w:val="24"/>
          <w:szCs w:val="24"/>
        </w:rPr>
        <w:t xml:space="preserve">L2/3 pyramidal cells in </w:t>
      </w:r>
      <w:r>
        <w:rPr>
          <w:rFonts w:ascii="Times New Roman" w:hAnsi="Times New Roman"/>
          <w:sz w:val="24"/>
          <w:szCs w:val="24"/>
        </w:rPr>
        <w:t xml:space="preserve">the visual cortex </w:t>
      </w:r>
      <w:r w:rsidRPr="00353040">
        <w:rPr>
          <w:rFonts w:ascii="Times New Roman" w:hAnsi="Times New Roman"/>
          <w:sz w:val="24"/>
          <w:szCs w:val="24"/>
        </w:rPr>
        <w:t>of young adult and adult mice</w:t>
      </w:r>
      <w:r w:rsidRPr="00DF1A2D">
        <w:rPr>
          <w:rFonts w:ascii="Times New Roman" w:hAnsi="Times New Roman"/>
          <w:noProof/>
          <w:sz w:val="24"/>
          <w:szCs w:val="24"/>
          <w:vertAlign w:val="superscript"/>
        </w:rPr>
        <w:t>19</w:t>
      </w:r>
      <w:r w:rsidRPr="00353040">
        <w:rPr>
          <w:rFonts w:ascii="Times New Roman" w:hAnsi="Times New Roman"/>
          <w:sz w:val="24"/>
          <w:szCs w:val="24"/>
        </w:rPr>
        <w:t>.</w:t>
      </w:r>
    </w:p>
    <w:p w:rsidR="00E46CFE" w:rsidRPr="00CC3A41" w:rsidRDefault="00E46CFE" w:rsidP="005517BE">
      <w:pPr>
        <w:spacing w:after="0" w:line="360" w:lineRule="auto"/>
        <w:jc w:val="both"/>
        <w:rPr>
          <w:rFonts w:ascii="Times New Roman" w:hAnsi="Times New Roman"/>
          <w:sz w:val="24"/>
          <w:szCs w:val="24"/>
        </w:rPr>
      </w:pPr>
    </w:p>
    <w:p w:rsidR="00E46CFE" w:rsidRPr="004F2875" w:rsidRDefault="00E46CFE" w:rsidP="00356D7C">
      <w:pPr>
        <w:spacing w:after="0" w:line="360" w:lineRule="auto"/>
        <w:jc w:val="both"/>
        <w:rPr>
          <w:rFonts w:ascii="Times New Roman" w:hAnsi="Times New Roman"/>
          <w:i/>
          <w:sz w:val="24"/>
          <w:szCs w:val="24"/>
          <w:u w:val="single"/>
        </w:rPr>
      </w:pPr>
      <w:r>
        <w:rPr>
          <w:rFonts w:ascii="Times New Roman" w:hAnsi="Times New Roman"/>
          <w:i/>
          <w:sz w:val="24"/>
          <w:szCs w:val="24"/>
          <w:u w:val="single"/>
        </w:rPr>
        <w:t>Formation of appropriate</w:t>
      </w:r>
      <w:r w:rsidRPr="004F2875">
        <w:rPr>
          <w:rFonts w:ascii="Times New Roman" w:hAnsi="Times New Roman"/>
          <w:i/>
          <w:sz w:val="24"/>
          <w:szCs w:val="24"/>
          <w:u w:val="single"/>
        </w:rPr>
        <w:t xml:space="preserve"> </w:t>
      </w:r>
      <w:r>
        <w:rPr>
          <w:rFonts w:ascii="Times New Roman" w:hAnsi="Times New Roman"/>
          <w:i/>
          <w:sz w:val="24"/>
          <w:szCs w:val="24"/>
          <w:u w:val="single"/>
        </w:rPr>
        <w:t>afferent connectivity</w:t>
      </w:r>
    </w:p>
    <w:p w:rsidR="00E46CFE" w:rsidRDefault="00E46CFE" w:rsidP="00356D7C">
      <w:pPr>
        <w:spacing w:after="0" w:line="360" w:lineRule="auto"/>
        <w:jc w:val="both"/>
        <w:rPr>
          <w:rFonts w:ascii="Times New Roman" w:hAnsi="Times New Roman"/>
          <w:sz w:val="24"/>
          <w:szCs w:val="24"/>
        </w:rPr>
      </w:pPr>
      <w:r w:rsidRPr="001A50C3">
        <w:rPr>
          <w:rFonts w:ascii="Times New Roman" w:hAnsi="Times New Roman"/>
          <w:sz w:val="24"/>
          <w:szCs w:val="24"/>
        </w:rPr>
        <w:lastRenderedPageBreak/>
        <w:t xml:space="preserve">As the above results show that </w:t>
      </w:r>
      <w:r>
        <w:rPr>
          <w:rFonts w:ascii="Times New Roman" w:hAnsi="Times New Roman"/>
          <w:sz w:val="24"/>
          <w:szCs w:val="24"/>
        </w:rPr>
        <w:t>transplanted</w:t>
      </w:r>
      <w:r w:rsidRPr="001A50C3">
        <w:rPr>
          <w:rFonts w:ascii="Times New Roman" w:hAnsi="Times New Roman"/>
          <w:sz w:val="24"/>
          <w:szCs w:val="24"/>
        </w:rPr>
        <w:t xml:space="preserve"> neurons</w:t>
      </w:r>
      <w:r>
        <w:rPr>
          <w:rFonts w:ascii="Times New Roman" w:hAnsi="Times New Roman"/>
          <w:sz w:val="24"/>
          <w:szCs w:val="24"/>
        </w:rPr>
        <w:t xml:space="preserve"> </w:t>
      </w:r>
      <w:r w:rsidRPr="001A50C3">
        <w:rPr>
          <w:rFonts w:ascii="Times New Roman" w:hAnsi="Times New Roman"/>
          <w:sz w:val="24"/>
          <w:szCs w:val="24"/>
        </w:rPr>
        <w:t xml:space="preserve">acquire </w:t>
      </w:r>
      <w:r>
        <w:rPr>
          <w:rFonts w:ascii="Times New Roman" w:hAnsi="Times New Roman"/>
          <w:sz w:val="24"/>
          <w:szCs w:val="24"/>
        </w:rPr>
        <w:t>upper layer</w:t>
      </w:r>
      <w:r w:rsidRPr="001A50C3">
        <w:rPr>
          <w:rFonts w:ascii="Times New Roman" w:hAnsi="Times New Roman"/>
          <w:sz w:val="24"/>
          <w:szCs w:val="24"/>
        </w:rPr>
        <w:t xml:space="preserve"> </w:t>
      </w:r>
      <w:r>
        <w:rPr>
          <w:rFonts w:ascii="Times New Roman" w:hAnsi="Times New Roman"/>
          <w:sz w:val="24"/>
          <w:szCs w:val="24"/>
        </w:rPr>
        <w:t xml:space="preserve">pyramidal cell </w:t>
      </w:r>
      <w:r w:rsidRPr="001A50C3">
        <w:rPr>
          <w:rFonts w:ascii="Times New Roman" w:hAnsi="Times New Roman"/>
          <w:sz w:val="24"/>
          <w:szCs w:val="24"/>
        </w:rPr>
        <w:t xml:space="preserve">morphology </w:t>
      </w:r>
      <w:r>
        <w:rPr>
          <w:rFonts w:ascii="Times New Roman" w:hAnsi="Times New Roman"/>
          <w:sz w:val="24"/>
          <w:szCs w:val="24"/>
        </w:rPr>
        <w:t>with largely stable synaptic structures over time</w:t>
      </w:r>
      <w:r w:rsidRPr="001A50C3">
        <w:rPr>
          <w:rFonts w:ascii="Times New Roman" w:hAnsi="Times New Roman"/>
          <w:sz w:val="24"/>
          <w:szCs w:val="24"/>
        </w:rPr>
        <w:t xml:space="preserve">, we </w:t>
      </w:r>
      <w:r>
        <w:rPr>
          <w:rFonts w:ascii="Times New Roman" w:hAnsi="Times New Roman"/>
          <w:sz w:val="24"/>
          <w:szCs w:val="24"/>
        </w:rPr>
        <w:t>next examined their brain-wide synaptic inputs using</w:t>
      </w:r>
      <w:r w:rsidRPr="001A50C3">
        <w:rPr>
          <w:rFonts w:ascii="Times New Roman" w:hAnsi="Times New Roman"/>
          <w:sz w:val="24"/>
          <w:szCs w:val="24"/>
        </w:rPr>
        <w:t xml:space="preserve"> modified rabies virus</w:t>
      </w:r>
      <w:r>
        <w:rPr>
          <w:rFonts w:ascii="Times New Roman" w:hAnsi="Times New Roman"/>
          <w:sz w:val="24"/>
          <w:szCs w:val="24"/>
        </w:rPr>
        <w:t xml:space="preserve"> (RABV)-based monosynaptic tracing</w:t>
      </w:r>
      <w:r w:rsidRPr="00DF1A2D">
        <w:rPr>
          <w:rFonts w:ascii="Times New Roman" w:hAnsi="Times New Roman"/>
          <w:noProof/>
          <w:sz w:val="24"/>
          <w:szCs w:val="24"/>
          <w:vertAlign w:val="superscript"/>
        </w:rPr>
        <w:t>20</w:t>
      </w:r>
      <w:r w:rsidRPr="001A50C3">
        <w:rPr>
          <w:rFonts w:ascii="Times New Roman" w:hAnsi="Times New Roman"/>
          <w:sz w:val="24"/>
          <w:szCs w:val="24"/>
        </w:rPr>
        <w:t xml:space="preserve">. </w:t>
      </w:r>
      <w:r>
        <w:rPr>
          <w:rFonts w:ascii="Times New Roman" w:hAnsi="Times New Roman"/>
          <w:sz w:val="24"/>
          <w:szCs w:val="24"/>
        </w:rPr>
        <w:t xml:space="preserve">Cells </w:t>
      </w:r>
      <w:r w:rsidRPr="001A50C3">
        <w:rPr>
          <w:rFonts w:ascii="Times New Roman" w:hAnsi="Times New Roman"/>
          <w:sz w:val="24"/>
          <w:szCs w:val="24"/>
        </w:rPr>
        <w:t xml:space="preserve">from E18 neocortex or E14/E15 </w:t>
      </w:r>
      <w:r>
        <w:rPr>
          <w:rFonts w:ascii="Times New Roman" w:hAnsi="Times New Roman"/>
          <w:sz w:val="24"/>
          <w:szCs w:val="24"/>
        </w:rPr>
        <w:t xml:space="preserve">primary </w:t>
      </w:r>
      <w:r w:rsidRPr="001A50C3">
        <w:rPr>
          <w:rFonts w:ascii="Times New Roman" w:hAnsi="Times New Roman"/>
          <w:sz w:val="24"/>
          <w:szCs w:val="24"/>
        </w:rPr>
        <w:t>cortex culture</w:t>
      </w:r>
      <w:r>
        <w:rPr>
          <w:rFonts w:ascii="Times New Roman" w:hAnsi="Times New Roman"/>
          <w:sz w:val="24"/>
          <w:szCs w:val="24"/>
        </w:rPr>
        <w:t>s</w:t>
      </w:r>
      <w:r w:rsidRPr="001A50C3">
        <w:rPr>
          <w:rFonts w:ascii="Times New Roman" w:hAnsi="Times New Roman"/>
          <w:sz w:val="24"/>
          <w:szCs w:val="24"/>
        </w:rPr>
        <w:t xml:space="preserve"> </w:t>
      </w:r>
      <w:r>
        <w:rPr>
          <w:rFonts w:ascii="Times New Roman" w:hAnsi="Times New Roman"/>
          <w:sz w:val="24"/>
          <w:szCs w:val="24"/>
        </w:rPr>
        <w:t>(Extended Data Fig. 1) were transduced with a receptor that renders them to be selectively infected by the (pseudotyped) rabies virus and a glycoprotein that allows its propagation</w:t>
      </w:r>
      <w:r w:rsidRPr="00DF1A2D">
        <w:rPr>
          <w:rFonts w:ascii="Times New Roman" w:hAnsi="Times New Roman"/>
          <w:noProof/>
          <w:sz w:val="24"/>
          <w:szCs w:val="24"/>
          <w:vertAlign w:val="superscript"/>
        </w:rPr>
        <w:t>20,21</w:t>
      </w:r>
      <w:r w:rsidRPr="00767D6E">
        <w:rPr>
          <w:rFonts w:ascii="Times New Roman" w:hAnsi="Times New Roman"/>
          <w:sz w:val="24"/>
          <w:szCs w:val="24"/>
        </w:rPr>
        <w:t xml:space="preserve"> </w:t>
      </w:r>
      <w:r>
        <w:rPr>
          <w:rFonts w:ascii="Times New Roman" w:hAnsi="Times New Roman"/>
          <w:sz w:val="24"/>
          <w:szCs w:val="24"/>
        </w:rPr>
        <w:t>(see construct depicted in Fig. 4a, left; red fluorescent labeling) and then</w:t>
      </w:r>
      <w:r w:rsidRPr="001A50C3">
        <w:rPr>
          <w:rFonts w:ascii="Times New Roman" w:hAnsi="Times New Roman"/>
          <w:sz w:val="24"/>
          <w:szCs w:val="24"/>
        </w:rPr>
        <w:t xml:space="preserve"> transplanted into </w:t>
      </w:r>
      <w:r>
        <w:rPr>
          <w:rFonts w:ascii="Times New Roman" w:hAnsi="Times New Roman"/>
          <w:sz w:val="24"/>
          <w:szCs w:val="24"/>
        </w:rPr>
        <w:t>lesioned</w:t>
      </w:r>
      <w:r w:rsidRPr="001A50C3">
        <w:rPr>
          <w:rFonts w:ascii="Times New Roman" w:hAnsi="Times New Roman"/>
          <w:sz w:val="24"/>
          <w:szCs w:val="24"/>
        </w:rPr>
        <w:t xml:space="preserve"> V1</w:t>
      </w:r>
      <w:r>
        <w:rPr>
          <w:rFonts w:ascii="Times New Roman" w:hAnsi="Times New Roman"/>
          <w:sz w:val="24"/>
          <w:szCs w:val="24"/>
        </w:rPr>
        <w:t>.</w:t>
      </w:r>
      <w:r w:rsidRPr="001A50C3">
        <w:rPr>
          <w:rFonts w:ascii="Times New Roman" w:hAnsi="Times New Roman"/>
          <w:sz w:val="24"/>
          <w:szCs w:val="24"/>
        </w:rPr>
        <w:t xml:space="preserve"> </w:t>
      </w:r>
      <w:r>
        <w:rPr>
          <w:rFonts w:ascii="Times New Roman" w:hAnsi="Times New Roman"/>
          <w:sz w:val="24"/>
          <w:szCs w:val="24"/>
        </w:rPr>
        <w:t>Rabies virus (</w:t>
      </w:r>
      <w:r w:rsidRPr="001A50C3">
        <w:rPr>
          <w:rFonts w:ascii="Times New Roman" w:hAnsi="Times New Roman"/>
          <w:sz w:val="24"/>
          <w:szCs w:val="24"/>
        </w:rPr>
        <w:t>RABV</w:t>
      </w:r>
      <w:r>
        <w:rPr>
          <w:rFonts w:ascii="Times New Roman" w:hAnsi="Times New Roman"/>
          <w:sz w:val="24"/>
          <w:szCs w:val="24"/>
        </w:rPr>
        <w:t>;</w:t>
      </w:r>
      <w:r w:rsidRPr="001A50C3">
        <w:rPr>
          <w:rFonts w:ascii="Times New Roman" w:hAnsi="Times New Roman"/>
          <w:sz w:val="24"/>
          <w:szCs w:val="24"/>
        </w:rPr>
        <w:t xml:space="preserve"> </w:t>
      </w:r>
      <w:r>
        <w:rPr>
          <w:rFonts w:ascii="Times New Roman" w:hAnsi="Times New Roman"/>
          <w:sz w:val="24"/>
          <w:szCs w:val="24"/>
        </w:rPr>
        <w:t xml:space="preserve">construct Fig. 4a, right; green fluorescent labeling) </w:t>
      </w:r>
      <w:r w:rsidRPr="001A50C3">
        <w:rPr>
          <w:rFonts w:ascii="Times New Roman" w:hAnsi="Times New Roman"/>
          <w:sz w:val="24"/>
          <w:szCs w:val="24"/>
        </w:rPr>
        <w:t>was injected in</w:t>
      </w:r>
      <w:r>
        <w:rPr>
          <w:rFonts w:ascii="Times New Roman" w:hAnsi="Times New Roman"/>
          <w:sz w:val="24"/>
          <w:szCs w:val="24"/>
        </w:rPr>
        <w:t>to</w:t>
      </w:r>
      <w:r w:rsidRPr="001A50C3">
        <w:rPr>
          <w:rFonts w:ascii="Times New Roman" w:hAnsi="Times New Roman"/>
          <w:sz w:val="24"/>
          <w:szCs w:val="24"/>
        </w:rPr>
        <w:t xml:space="preserve"> the transplantation site 4 or 12 weeks </w:t>
      </w:r>
      <w:r>
        <w:rPr>
          <w:rFonts w:ascii="Times New Roman" w:hAnsi="Times New Roman"/>
          <w:sz w:val="24"/>
          <w:szCs w:val="24"/>
        </w:rPr>
        <w:t>later, and labeled</w:t>
      </w:r>
      <w:r w:rsidRPr="001A50C3">
        <w:rPr>
          <w:rFonts w:ascii="Times New Roman" w:hAnsi="Times New Roman"/>
          <w:sz w:val="24"/>
          <w:szCs w:val="24"/>
        </w:rPr>
        <w:t xml:space="preserve"> neurons</w:t>
      </w:r>
      <w:r>
        <w:rPr>
          <w:rFonts w:ascii="Times New Roman" w:hAnsi="Times New Roman"/>
          <w:sz w:val="24"/>
          <w:szCs w:val="24"/>
        </w:rPr>
        <w:t xml:space="preserve"> were examined after 1 week. Starter neurons (RFP</w:t>
      </w:r>
      <w:r w:rsidRPr="00985DDE">
        <w:rPr>
          <w:rFonts w:ascii="Times New Roman" w:hAnsi="Times New Roman"/>
          <w:sz w:val="24"/>
          <w:szCs w:val="24"/>
          <w:vertAlign w:val="superscript"/>
        </w:rPr>
        <w:t>+</w:t>
      </w:r>
      <w:r>
        <w:rPr>
          <w:rFonts w:ascii="Times New Roman" w:hAnsi="Times New Roman"/>
          <w:sz w:val="24"/>
          <w:szCs w:val="24"/>
        </w:rPr>
        <w:t>/GFP</w:t>
      </w:r>
      <w:r w:rsidRPr="00985DDE">
        <w:rPr>
          <w:rFonts w:ascii="Times New Roman" w:hAnsi="Times New Roman"/>
          <w:sz w:val="24"/>
          <w:szCs w:val="24"/>
          <w:vertAlign w:val="superscript"/>
        </w:rPr>
        <w:t>+</w:t>
      </w:r>
      <w:r>
        <w:rPr>
          <w:rFonts w:ascii="Times New Roman" w:hAnsi="Times New Roman"/>
          <w:sz w:val="24"/>
          <w:szCs w:val="24"/>
        </w:rPr>
        <w:t xml:space="preserve">) were located </w:t>
      </w:r>
      <w:r w:rsidRPr="001A50C3">
        <w:rPr>
          <w:rFonts w:ascii="Times New Roman" w:hAnsi="Times New Roman"/>
          <w:sz w:val="24"/>
          <w:szCs w:val="24"/>
        </w:rPr>
        <w:t>exclusively within the transplant</w:t>
      </w:r>
      <w:r>
        <w:rPr>
          <w:rFonts w:ascii="Times New Roman" w:hAnsi="Times New Roman"/>
          <w:sz w:val="24"/>
          <w:szCs w:val="24"/>
        </w:rPr>
        <w:t xml:space="preserve"> (Fig. 4c, d) and</w:t>
      </w:r>
      <w:r w:rsidRPr="001A50C3">
        <w:rPr>
          <w:rFonts w:ascii="Times New Roman" w:hAnsi="Times New Roman"/>
          <w:sz w:val="24"/>
          <w:szCs w:val="24"/>
        </w:rPr>
        <w:t xml:space="preserve"> </w:t>
      </w:r>
      <w:r>
        <w:rPr>
          <w:rFonts w:ascii="Times New Roman" w:hAnsi="Times New Roman"/>
          <w:sz w:val="24"/>
          <w:szCs w:val="24"/>
        </w:rPr>
        <w:t xml:space="preserve">were </w:t>
      </w:r>
      <w:r w:rsidRPr="001A50C3">
        <w:rPr>
          <w:rFonts w:ascii="Times New Roman" w:hAnsi="Times New Roman"/>
          <w:sz w:val="24"/>
          <w:szCs w:val="24"/>
        </w:rPr>
        <w:t xml:space="preserve">surrounded by a </w:t>
      </w:r>
      <w:r>
        <w:rPr>
          <w:rFonts w:ascii="Times New Roman" w:hAnsi="Times New Roman"/>
          <w:sz w:val="24"/>
          <w:szCs w:val="24"/>
        </w:rPr>
        <w:t>large</w:t>
      </w:r>
      <w:r w:rsidRPr="001A50C3">
        <w:rPr>
          <w:rFonts w:ascii="Times New Roman" w:hAnsi="Times New Roman"/>
          <w:sz w:val="24"/>
          <w:szCs w:val="24"/>
        </w:rPr>
        <w:t xml:space="preserve"> number of GFP-only, monosynaptic input neurons (Fig. </w:t>
      </w:r>
      <w:r>
        <w:rPr>
          <w:rFonts w:ascii="Times New Roman" w:hAnsi="Times New Roman"/>
          <w:sz w:val="24"/>
          <w:szCs w:val="24"/>
        </w:rPr>
        <w:t>4</w:t>
      </w:r>
      <w:r w:rsidRPr="001A50C3">
        <w:rPr>
          <w:rFonts w:ascii="Times New Roman" w:hAnsi="Times New Roman"/>
          <w:sz w:val="24"/>
          <w:szCs w:val="24"/>
        </w:rPr>
        <w:t>c).</w:t>
      </w:r>
    </w:p>
    <w:p w:rsidR="00E46CFE" w:rsidRDefault="00E46CFE" w:rsidP="00356D7C">
      <w:pPr>
        <w:spacing w:after="0" w:line="360" w:lineRule="auto"/>
        <w:jc w:val="both"/>
        <w:rPr>
          <w:rFonts w:ascii="Times New Roman" w:hAnsi="Times New Roman"/>
          <w:sz w:val="24"/>
          <w:szCs w:val="24"/>
        </w:rPr>
      </w:pPr>
      <w:r w:rsidRPr="001A50C3">
        <w:rPr>
          <w:rFonts w:ascii="Times New Roman" w:hAnsi="Times New Roman"/>
          <w:sz w:val="24"/>
          <w:szCs w:val="24"/>
        </w:rPr>
        <w:t>Brain-wide analysis of RABV-traced circuits at 4 wpt revealed 20 anatomical re</w:t>
      </w:r>
      <w:r>
        <w:rPr>
          <w:rFonts w:ascii="Times New Roman" w:hAnsi="Times New Roman"/>
          <w:sz w:val="24"/>
          <w:szCs w:val="24"/>
        </w:rPr>
        <w:t>gions</w:t>
      </w:r>
      <w:r w:rsidRPr="001A50C3">
        <w:rPr>
          <w:rFonts w:ascii="Times New Roman" w:hAnsi="Times New Roman"/>
          <w:sz w:val="24"/>
          <w:szCs w:val="24"/>
        </w:rPr>
        <w:t xml:space="preserve"> containing </w:t>
      </w:r>
      <w:r>
        <w:rPr>
          <w:rFonts w:ascii="Times New Roman" w:hAnsi="Times New Roman"/>
          <w:sz w:val="24"/>
          <w:szCs w:val="24"/>
        </w:rPr>
        <w:t xml:space="preserve">neurons </w:t>
      </w:r>
      <w:r w:rsidRPr="001A50C3">
        <w:rPr>
          <w:rFonts w:ascii="Times New Roman" w:hAnsi="Times New Roman"/>
          <w:sz w:val="24"/>
          <w:szCs w:val="24"/>
        </w:rPr>
        <w:t xml:space="preserve">that formed afferent connections with transplanted neurons (Fig. </w:t>
      </w:r>
      <w:r>
        <w:rPr>
          <w:rFonts w:ascii="Times New Roman" w:hAnsi="Times New Roman"/>
          <w:sz w:val="24"/>
          <w:szCs w:val="24"/>
        </w:rPr>
        <w:t>4e</w:t>
      </w:r>
      <w:r w:rsidRPr="001A50C3">
        <w:rPr>
          <w:rFonts w:ascii="Times New Roman" w:hAnsi="Times New Roman"/>
          <w:sz w:val="24"/>
          <w:szCs w:val="24"/>
        </w:rPr>
        <w:t xml:space="preserve">; Extended Data Table </w:t>
      </w:r>
      <w:r>
        <w:rPr>
          <w:rFonts w:ascii="Times New Roman" w:hAnsi="Times New Roman"/>
          <w:sz w:val="24"/>
          <w:szCs w:val="24"/>
        </w:rPr>
        <w:t>1</w:t>
      </w:r>
      <w:r w:rsidRPr="001A50C3">
        <w:rPr>
          <w:rFonts w:ascii="Times New Roman" w:hAnsi="Times New Roman"/>
          <w:sz w:val="24"/>
          <w:szCs w:val="24"/>
        </w:rPr>
        <w:t xml:space="preserve"> for abbreviations). </w:t>
      </w:r>
      <w:r>
        <w:rPr>
          <w:rFonts w:ascii="Times New Roman" w:hAnsi="Times New Roman"/>
          <w:sz w:val="24"/>
          <w:szCs w:val="24"/>
        </w:rPr>
        <w:t>T</w:t>
      </w:r>
      <w:r w:rsidRPr="001A50C3">
        <w:rPr>
          <w:rFonts w:ascii="Times New Roman" w:hAnsi="Times New Roman"/>
          <w:sz w:val="24"/>
          <w:szCs w:val="24"/>
        </w:rPr>
        <w:t xml:space="preserve">he visual cortex showed the highest number of input neurons and thus the highest connectivity ratio </w:t>
      </w:r>
      <w:r>
        <w:rPr>
          <w:rFonts w:ascii="Times New Roman" w:hAnsi="Times New Roman"/>
          <w:sz w:val="24"/>
          <w:szCs w:val="24"/>
        </w:rPr>
        <w:t xml:space="preserve">(see Methods; </w:t>
      </w:r>
      <w:r w:rsidRPr="00DA119B">
        <w:rPr>
          <w:rFonts w:ascii="Times New Roman" w:hAnsi="Times New Roman"/>
          <w:sz w:val="24"/>
          <w:szCs w:val="24"/>
        </w:rPr>
        <w:t>21.49</w:t>
      </w:r>
      <w:r>
        <w:rPr>
          <w:rFonts w:ascii="Times New Roman" w:hAnsi="Times New Roman"/>
          <w:sz w:val="24"/>
          <w:szCs w:val="24"/>
        </w:rPr>
        <w:t> </w:t>
      </w:r>
      <w:r w:rsidRPr="00DA119B">
        <w:rPr>
          <w:rFonts w:ascii="Times New Roman" w:hAnsi="Times New Roman"/>
          <w:sz w:val="24"/>
          <w:szCs w:val="24"/>
        </w:rPr>
        <w:t>±5.08,</w:t>
      </w:r>
      <w:r w:rsidRPr="001A50C3">
        <w:rPr>
          <w:rFonts w:ascii="Times New Roman" w:hAnsi="Times New Roman"/>
          <w:sz w:val="24"/>
          <w:szCs w:val="24"/>
        </w:rPr>
        <w:t xml:space="preserve"> n=6 mice; Fig. </w:t>
      </w:r>
      <w:r>
        <w:rPr>
          <w:rFonts w:ascii="Times New Roman" w:hAnsi="Times New Roman"/>
          <w:sz w:val="24"/>
          <w:szCs w:val="24"/>
        </w:rPr>
        <w:t>4f</w:t>
      </w:r>
      <w:r w:rsidRPr="001A50C3">
        <w:rPr>
          <w:rFonts w:ascii="Times New Roman" w:hAnsi="Times New Roman"/>
          <w:sz w:val="24"/>
          <w:szCs w:val="24"/>
        </w:rPr>
        <w:t xml:space="preserve">; see also Extended </w:t>
      </w:r>
      <w:r>
        <w:rPr>
          <w:rFonts w:ascii="Times New Roman" w:hAnsi="Times New Roman"/>
          <w:sz w:val="24"/>
          <w:szCs w:val="24"/>
        </w:rPr>
        <w:t>Data Fig.</w:t>
      </w:r>
      <w:r w:rsidRPr="001A50C3">
        <w:rPr>
          <w:rFonts w:ascii="Times New Roman" w:hAnsi="Times New Roman"/>
          <w:sz w:val="24"/>
          <w:szCs w:val="24"/>
        </w:rPr>
        <w:t xml:space="preserve"> </w:t>
      </w:r>
      <w:r>
        <w:rPr>
          <w:rFonts w:ascii="Times New Roman" w:hAnsi="Times New Roman"/>
          <w:sz w:val="24"/>
          <w:szCs w:val="24"/>
        </w:rPr>
        <w:t>6a, b</w:t>
      </w:r>
      <w:r w:rsidRPr="001A50C3">
        <w:rPr>
          <w:rFonts w:ascii="Times New Roman" w:hAnsi="Times New Roman"/>
          <w:sz w:val="24"/>
          <w:szCs w:val="24"/>
        </w:rPr>
        <w:t>)</w:t>
      </w:r>
      <w:r>
        <w:rPr>
          <w:rFonts w:ascii="Times New Roman" w:hAnsi="Times New Roman"/>
          <w:sz w:val="24"/>
          <w:szCs w:val="24"/>
        </w:rPr>
        <w:t xml:space="preserve">. Thus, transplanted neurons receive their strongest input from </w:t>
      </w:r>
      <w:r w:rsidRPr="001A50C3">
        <w:rPr>
          <w:rFonts w:ascii="Times New Roman" w:hAnsi="Times New Roman"/>
          <w:sz w:val="24"/>
          <w:szCs w:val="24"/>
        </w:rPr>
        <w:t>neighboring neurons</w:t>
      </w:r>
      <w:r>
        <w:rPr>
          <w:rFonts w:ascii="Times New Roman" w:hAnsi="Times New Roman"/>
          <w:sz w:val="24"/>
          <w:szCs w:val="24"/>
        </w:rPr>
        <w:t xml:space="preserve"> </w:t>
      </w:r>
      <w:r w:rsidRPr="001A50C3">
        <w:rPr>
          <w:rFonts w:ascii="Times New Roman" w:hAnsi="Times New Roman"/>
          <w:sz w:val="24"/>
          <w:szCs w:val="24"/>
        </w:rPr>
        <w:t xml:space="preserve">(Extended Data Fig. </w:t>
      </w:r>
      <w:r>
        <w:rPr>
          <w:rFonts w:ascii="Times New Roman" w:hAnsi="Times New Roman"/>
          <w:sz w:val="24"/>
          <w:szCs w:val="24"/>
        </w:rPr>
        <w:t>6c) as is the case also in the endogenous circuitry.</w:t>
      </w:r>
    </w:p>
    <w:p w:rsidR="00E46CFE" w:rsidRDefault="00E46CFE" w:rsidP="00356D7C">
      <w:pPr>
        <w:spacing w:after="0" w:line="360" w:lineRule="auto"/>
        <w:jc w:val="both"/>
        <w:rPr>
          <w:rFonts w:ascii="Times New Roman" w:hAnsi="Times New Roman"/>
          <w:sz w:val="24"/>
          <w:szCs w:val="24"/>
        </w:rPr>
      </w:pPr>
      <w:r w:rsidRPr="001A50C3">
        <w:rPr>
          <w:rFonts w:ascii="Times New Roman" w:hAnsi="Times New Roman"/>
          <w:sz w:val="24"/>
          <w:szCs w:val="24"/>
        </w:rPr>
        <w:t xml:space="preserve">Interareal connectivity included afferents from ipsilateral cortical areas </w:t>
      </w:r>
      <w:r>
        <w:rPr>
          <w:rFonts w:ascii="Times New Roman" w:hAnsi="Times New Roman"/>
          <w:sz w:val="24"/>
          <w:szCs w:val="24"/>
        </w:rPr>
        <w:t>like</w:t>
      </w:r>
      <w:r w:rsidRPr="001A50C3">
        <w:rPr>
          <w:rFonts w:ascii="Times New Roman" w:hAnsi="Times New Roman"/>
          <w:sz w:val="24"/>
          <w:szCs w:val="24"/>
        </w:rPr>
        <w:t xml:space="preserve"> other sensory, motor and association areas, as well as long-range connections from subcortical nuclei and contralateral cortical areas</w:t>
      </w:r>
      <w:r>
        <w:rPr>
          <w:rFonts w:ascii="Times New Roman" w:hAnsi="Times New Roman"/>
          <w:sz w:val="24"/>
          <w:szCs w:val="24"/>
        </w:rPr>
        <w:t xml:space="preserve"> (Fig. 4e-g). </w:t>
      </w:r>
      <w:r w:rsidRPr="001A50C3">
        <w:rPr>
          <w:rFonts w:ascii="Times New Roman" w:hAnsi="Times New Roman"/>
          <w:sz w:val="24"/>
          <w:szCs w:val="24"/>
        </w:rPr>
        <w:t xml:space="preserve">Importantly, all </w:t>
      </w:r>
      <w:r>
        <w:rPr>
          <w:rFonts w:ascii="Times New Roman" w:hAnsi="Times New Roman"/>
          <w:sz w:val="24"/>
          <w:szCs w:val="24"/>
        </w:rPr>
        <w:t>regions</w:t>
      </w:r>
      <w:r w:rsidRPr="001A50C3">
        <w:rPr>
          <w:rFonts w:ascii="Times New Roman" w:hAnsi="Times New Roman"/>
          <w:sz w:val="24"/>
          <w:szCs w:val="24"/>
        </w:rPr>
        <w:t xml:space="preserve"> </w:t>
      </w:r>
      <w:r>
        <w:rPr>
          <w:rFonts w:ascii="Times New Roman" w:hAnsi="Times New Roman"/>
          <w:sz w:val="24"/>
          <w:szCs w:val="24"/>
        </w:rPr>
        <w:t>providing input to</w:t>
      </w:r>
      <w:r w:rsidRPr="001A50C3">
        <w:rPr>
          <w:rFonts w:ascii="Times New Roman" w:hAnsi="Times New Roman"/>
          <w:sz w:val="24"/>
          <w:szCs w:val="24"/>
        </w:rPr>
        <w:t xml:space="preserve"> </w:t>
      </w:r>
      <w:r>
        <w:rPr>
          <w:rFonts w:ascii="Times New Roman" w:hAnsi="Times New Roman"/>
          <w:sz w:val="24"/>
          <w:szCs w:val="24"/>
        </w:rPr>
        <w:t xml:space="preserve">transplanted </w:t>
      </w:r>
      <w:r w:rsidRPr="001A50C3">
        <w:rPr>
          <w:rFonts w:ascii="Times New Roman" w:hAnsi="Times New Roman"/>
          <w:sz w:val="24"/>
          <w:szCs w:val="24"/>
        </w:rPr>
        <w:t xml:space="preserve">neurons are </w:t>
      </w:r>
      <w:r>
        <w:rPr>
          <w:rFonts w:ascii="Times New Roman" w:hAnsi="Times New Roman"/>
          <w:sz w:val="24"/>
          <w:szCs w:val="24"/>
        </w:rPr>
        <w:t xml:space="preserve">also </w:t>
      </w:r>
      <w:r w:rsidRPr="001A50C3">
        <w:rPr>
          <w:rFonts w:ascii="Times New Roman" w:hAnsi="Times New Roman"/>
          <w:sz w:val="24"/>
          <w:szCs w:val="24"/>
        </w:rPr>
        <w:t>known to project to V</w:t>
      </w:r>
      <w:r>
        <w:rPr>
          <w:rFonts w:ascii="Times New Roman" w:hAnsi="Times New Roman"/>
          <w:sz w:val="24"/>
          <w:szCs w:val="24"/>
        </w:rPr>
        <w:t>1 normally</w:t>
      </w:r>
      <w:r w:rsidRPr="00DF1A2D">
        <w:rPr>
          <w:rFonts w:ascii="Times New Roman" w:hAnsi="Times New Roman"/>
          <w:noProof/>
          <w:sz w:val="24"/>
          <w:szCs w:val="24"/>
          <w:vertAlign w:val="superscript"/>
        </w:rPr>
        <w:t>22-24</w:t>
      </w:r>
      <w:r>
        <w:rPr>
          <w:rFonts w:ascii="Times New Roman" w:hAnsi="Times New Roman"/>
          <w:sz w:val="24"/>
          <w:szCs w:val="24"/>
        </w:rPr>
        <w:t>, and no aberrant input could be detected in the brain-wide analysis of monosynaptic input to neurons transplanted into lesioned V1.</w:t>
      </w:r>
      <w:r w:rsidRPr="001A50C3">
        <w:rPr>
          <w:rFonts w:ascii="Times New Roman" w:hAnsi="Times New Roman"/>
          <w:sz w:val="24"/>
          <w:szCs w:val="24"/>
        </w:rPr>
        <w:t xml:space="preserve"> </w:t>
      </w:r>
      <w:r>
        <w:rPr>
          <w:rFonts w:ascii="Times New Roman" w:hAnsi="Times New Roman"/>
          <w:sz w:val="24"/>
          <w:szCs w:val="24"/>
        </w:rPr>
        <w:t xml:space="preserve">For instance, we observed </w:t>
      </w:r>
      <w:r w:rsidRPr="001A50C3">
        <w:rPr>
          <w:rFonts w:ascii="Times New Roman" w:hAnsi="Times New Roman"/>
          <w:sz w:val="24"/>
          <w:szCs w:val="24"/>
        </w:rPr>
        <w:t xml:space="preserve">strong innervation from the dLGN, which relays information from the retina, and from higher-order integrative </w:t>
      </w:r>
      <w:r>
        <w:rPr>
          <w:rFonts w:ascii="Times New Roman" w:hAnsi="Times New Roman"/>
          <w:sz w:val="24"/>
          <w:szCs w:val="24"/>
        </w:rPr>
        <w:t xml:space="preserve">cortical </w:t>
      </w:r>
      <w:r w:rsidRPr="001A50C3">
        <w:rPr>
          <w:rFonts w:ascii="Times New Roman" w:hAnsi="Times New Roman"/>
          <w:sz w:val="24"/>
          <w:szCs w:val="24"/>
        </w:rPr>
        <w:t>areas</w:t>
      </w:r>
      <w:r>
        <w:rPr>
          <w:rFonts w:ascii="Times New Roman" w:hAnsi="Times New Roman"/>
          <w:sz w:val="24"/>
          <w:szCs w:val="24"/>
        </w:rPr>
        <w:t>,</w:t>
      </w:r>
      <w:r w:rsidRPr="001A50C3">
        <w:rPr>
          <w:rFonts w:ascii="Times New Roman" w:hAnsi="Times New Roman"/>
          <w:sz w:val="24"/>
          <w:szCs w:val="24"/>
        </w:rPr>
        <w:t xml:space="preserve"> </w:t>
      </w:r>
      <w:r>
        <w:rPr>
          <w:rFonts w:ascii="Times New Roman" w:hAnsi="Times New Roman"/>
          <w:sz w:val="24"/>
          <w:szCs w:val="24"/>
        </w:rPr>
        <w:t>such as</w:t>
      </w:r>
      <w:r w:rsidRPr="001A50C3">
        <w:rPr>
          <w:rFonts w:ascii="Times New Roman" w:hAnsi="Times New Roman"/>
          <w:sz w:val="24"/>
          <w:szCs w:val="24"/>
        </w:rPr>
        <w:t xml:space="preserve"> the retrosplenial cortex (RS) and the posterior parietal association area (PtPa). Connectivity ratios for these areas were several orders lower than local connectivity</w:t>
      </w:r>
      <w:r>
        <w:rPr>
          <w:rFonts w:ascii="Times New Roman" w:hAnsi="Times New Roman"/>
          <w:sz w:val="24"/>
          <w:szCs w:val="24"/>
        </w:rPr>
        <w:t>, but well comparable to endogenous neurons, whose monosynaptic input was determined by transducing them during development with the vector required for later monosynaptic tracing (Fig. 4f, Extended Data Fig. 8)</w:t>
      </w:r>
      <w:r w:rsidRPr="001A50C3">
        <w:rPr>
          <w:rFonts w:ascii="Times New Roman" w:hAnsi="Times New Roman"/>
          <w:sz w:val="24"/>
          <w:szCs w:val="24"/>
        </w:rPr>
        <w:t xml:space="preserve">. </w:t>
      </w:r>
      <w:r>
        <w:rPr>
          <w:rFonts w:ascii="Times New Roman" w:hAnsi="Times New Roman"/>
          <w:sz w:val="24"/>
          <w:szCs w:val="24"/>
        </w:rPr>
        <w:t xml:space="preserve">Remarkably, the connectivity ratio calculated by dividing the number of monosynaptically connected neurons in a given region by the number of starter neurons amongst the transplanted neurons in the respective brain was found to be overall rather similar between transplanted and endogenous neurons. This was also the case </w:t>
      </w:r>
      <w:r>
        <w:rPr>
          <w:rFonts w:ascii="Times New Roman" w:hAnsi="Times New Roman"/>
          <w:sz w:val="24"/>
          <w:szCs w:val="24"/>
        </w:rPr>
        <w:lastRenderedPageBreak/>
        <w:t xml:space="preserve">for </w:t>
      </w:r>
      <w:r w:rsidRPr="001A50C3">
        <w:rPr>
          <w:rFonts w:ascii="Times New Roman" w:hAnsi="Times New Roman"/>
          <w:sz w:val="24"/>
          <w:szCs w:val="24"/>
        </w:rPr>
        <w:t xml:space="preserve">areas </w:t>
      </w:r>
      <w:r>
        <w:rPr>
          <w:rFonts w:ascii="Times New Roman" w:hAnsi="Times New Roman"/>
          <w:sz w:val="24"/>
          <w:szCs w:val="24"/>
        </w:rPr>
        <w:t xml:space="preserve">with rather weak </w:t>
      </w:r>
      <w:r w:rsidRPr="001A50C3">
        <w:rPr>
          <w:rFonts w:ascii="Times New Roman" w:hAnsi="Times New Roman"/>
          <w:sz w:val="24"/>
          <w:szCs w:val="24"/>
        </w:rPr>
        <w:t>input</w:t>
      </w:r>
      <w:r>
        <w:rPr>
          <w:rFonts w:ascii="Times New Roman" w:hAnsi="Times New Roman"/>
          <w:sz w:val="24"/>
          <w:szCs w:val="24"/>
        </w:rPr>
        <w:t xml:space="preserve"> (Fig. 4f)</w:t>
      </w:r>
      <w:r w:rsidRPr="001A50C3">
        <w:rPr>
          <w:rFonts w:ascii="Times New Roman" w:hAnsi="Times New Roman"/>
          <w:sz w:val="24"/>
          <w:szCs w:val="24"/>
        </w:rPr>
        <w:t xml:space="preserve">, many of which </w:t>
      </w:r>
      <w:r>
        <w:rPr>
          <w:rFonts w:ascii="Times New Roman" w:hAnsi="Times New Roman"/>
          <w:sz w:val="24"/>
          <w:szCs w:val="24"/>
        </w:rPr>
        <w:t xml:space="preserve">could only be </w:t>
      </w:r>
      <w:r w:rsidRPr="001A50C3">
        <w:rPr>
          <w:rFonts w:ascii="Times New Roman" w:hAnsi="Times New Roman"/>
          <w:sz w:val="24"/>
          <w:szCs w:val="24"/>
        </w:rPr>
        <w:t xml:space="preserve">revealed in mice </w:t>
      </w:r>
      <w:r>
        <w:rPr>
          <w:rFonts w:ascii="Times New Roman" w:hAnsi="Times New Roman"/>
          <w:sz w:val="24"/>
          <w:szCs w:val="24"/>
        </w:rPr>
        <w:t xml:space="preserve">with a sufficient </w:t>
      </w:r>
      <w:r w:rsidRPr="001A50C3">
        <w:rPr>
          <w:rFonts w:ascii="Times New Roman" w:hAnsi="Times New Roman"/>
          <w:sz w:val="24"/>
          <w:szCs w:val="24"/>
        </w:rPr>
        <w:t>number of starter neurons (</w:t>
      </w:r>
      <w:r>
        <w:rPr>
          <w:rFonts w:ascii="Times New Roman" w:hAnsi="Times New Roman"/>
          <w:sz w:val="24"/>
          <w:szCs w:val="24"/>
        </w:rPr>
        <w:t xml:space="preserve">typically more than 20 starter neurons, </w:t>
      </w:r>
      <w:r w:rsidRPr="001A50C3">
        <w:rPr>
          <w:rFonts w:ascii="Times New Roman" w:hAnsi="Times New Roman"/>
          <w:sz w:val="24"/>
          <w:szCs w:val="24"/>
        </w:rPr>
        <w:t xml:space="preserve">see Extended Data </w:t>
      </w:r>
      <w:r>
        <w:rPr>
          <w:rFonts w:ascii="Times New Roman" w:hAnsi="Times New Roman"/>
          <w:sz w:val="24"/>
          <w:szCs w:val="24"/>
        </w:rPr>
        <w:t>Fig. 7a</w:t>
      </w:r>
      <w:r w:rsidRPr="001A50C3">
        <w:rPr>
          <w:rFonts w:ascii="Times New Roman" w:hAnsi="Times New Roman"/>
          <w:sz w:val="24"/>
          <w:szCs w:val="24"/>
        </w:rPr>
        <w:t xml:space="preserve">). </w:t>
      </w:r>
      <w:r>
        <w:rPr>
          <w:rFonts w:ascii="Times New Roman" w:hAnsi="Times New Roman"/>
          <w:sz w:val="24"/>
          <w:szCs w:val="24"/>
        </w:rPr>
        <w:t xml:space="preserve">Overall, we found similar brain-wide patterns of connectivity at 4 and 12 wpt, with only a few areas revealed solely at 12 wpt (n=6 mice; Fig. 4g; Extended Data Fig. 7). This was the case for the claustrum, which </w:t>
      </w:r>
      <w:r w:rsidRPr="001A50C3">
        <w:rPr>
          <w:rFonts w:ascii="Times New Roman" w:hAnsi="Times New Roman"/>
          <w:sz w:val="24"/>
          <w:szCs w:val="24"/>
        </w:rPr>
        <w:t xml:space="preserve">is known to </w:t>
      </w:r>
      <w:r>
        <w:rPr>
          <w:rFonts w:ascii="Times New Roman" w:hAnsi="Times New Roman"/>
          <w:sz w:val="24"/>
          <w:szCs w:val="24"/>
        </w:rPr>
        <w:t xml:space="preserve">project to </w:t>
      </w:r>
      <w:r w:rsidRPr="001A50C3">
        <w:rPr>
          <w:rFonts w:ascii="Times New Roman" w:hAnsi="Times New Roman"/>
          <w:sz w:val="24"/>
          <w:szCs w:val="24"/>
        </w:rPr>
        <w:t>the visual cortex</w:t>
      </w:r>
      <w:r w:rsidRPr="00DF1A2D">
        <w:rPr>
          <w:rFonts w:ascii="Times New Roman" w:hAnsi="Times New Roman"/>
          <w:noProof/>
          <w:sz w:val="24"/>
          <w:szCs w:val="24"/>
          <w:vertAlign w:val="superscript"/>
        </w:rPr>
        <w:t>25</w:t>
      </w:r>
      <w:r>
        <w:rPr>
          <w:rFonts w:ascii="Times New Roman" w:hAnsi="Times New Roman"/>
          <w:sz w:val="24"/>
          <w:szCs w:val="24"/>
        </w:rPr>
        <w:t>, the pons, previously shown to innervate the visual cortex</w:t>
      </w:r>
      <w:r w:rsidRPr="00DF1A2D">
        <w:rPr>
          <w:rFonts w:ascii="Times New Roman" w:hAnsi="Times New Roman"/>
          <w:noProof/>
          <w:sz w:val="24"/>
          <w:szCs w:val="24"/>
          <w:vertAlign w:val="superscript"/>
        </w:rPr>
        <w:t>26</w:t>
      </w:r>
      <w:r>
        <w:rPr>
          <w:rFonts w:ascii="Times New Roman" w:hAnsi="Times New Roman"/>
          <w:sz w:val="24"/>
          <w:szCs w:val="24"/>
        </w:rPr>
        <w:t>, and the dorsal striatum</w:t>
      </w:r>
      <w:r w:rsidR="00C83135">
        <w:rPr>
          <w:rFonts w:ascii="Times New Roman" w:hAnsi="Times New Roman"/>
          <w:sz w:val="24"/>
          <w:szCs w:val="24"/>
        </w:rPr>
        <w:t>, a connection reported before</w:t>
      </w:r>
      <w:r w:rsidRPr="00D62470">
        <w:rPr>
          <w:rFonts w:ascii="Times New Roman" w:hAnsi="Times New Roman"/>
          <w:noProof/>
          <w:sz w:val="24"/>
          <w:szCs w:val="24"/>
          <w:vertAlign w:val="superscript"/>
        </w:rPr>
        <w:t>27</w:t>
      </w:r>
      <w:r>
        <w:rPr>
          <w:rFonts w:ascii="Times New Roman" w:hAnsi="Times New Roman"/>
          <w:sz w:val="24"/>
          <w:szCs w:val="24"/>
        </w:rPr>
        <w:t xml:space="preserve"> </w:t>
      </w:r>
      <w:r w:rsidR="00C83135">
        <w:rPr>
          <w:rFonts w:ascii="Times New Roman" w:hAnsi="Times New Roman"/>
          <w:sz w:val="24"/>
          <w:szCs w:val="24"/>
        </w:rPr>
        <w:t xml:space="preserve">and </w:t>
      </w:r>
      <w:r>
        <w:rPr>
          <w:rFonts w:ascii="Times New Roman" w:hAnsi="Times New Roman"/>
          <w:sz w:val="24"/>
          <w:szCs w:val="24"/>
        </w:rPr>
        <w:t xml:space="preserve">in 3 different experiments </w:t>
      </w:r>
      <w:r w:rsidR="00C83135">
        <w:rPr>
          <w:rFonts w:ascii="Times New Roman" w:hAnsi="Times New Roman"/>
          <w:sz w:val="24"/>
          <w:szCs w:val="24"/>
        </w:rPr>
        <w:t>i</w:t>
      </w:r>
      <w:r>
        <w:rPr>
          <w:rFonts w:ascii="Times New Roman" w:hAnsi="Times New Roman"/>
          <w:sz w:val="24"/>
          <w:szCs w:val="24"/>
        </w:rPr>
        <w:t xml:space="preserve">n the Allen Mouse Brain Connectivity Atlas </w:t>
      </w:r>
      <w:r w:rsidRPr="001B675F">
        <w:rPr>
          <w:rFonts w:ascii="Times New Roman" w:hAnsi="Times New Roman"/>
          <w:sz w:val="24"/>
          <w:szCs w:val="24"/>
        </w:rPr>
        <w:t xml:space="preserve">(see </w:t>
      </w:r>
      <w:r w:rsidR="00DC4270">
        <w:rPr>
          <w:rFonts w:ascii="Times New Roman" w:hAnsi="Times New Roman"/>
          <w:sz w:val="24"/>
          <w:szCs w:val="24"/>
        </w:rPr>
        <w:t>Fig.4, legend)</w:t>
      </w:r>
      <w:r w:rsidRPr="001A50C3">
        <w:rPr>
          <w:rFonts w:ascii="Times New Roman" w:hAnsi="Times New Roman"/>
          <w:sz w:val="24"/>
          <w:szCs w:val="24"/>
        </w:rPr>
        <w:t>.</w:t>
      </w:r>
      <w:r>
        <w:rPr>
          <w:rFonts w:ascii="Times New Roman" w:hAnsi="Times New Roman"/>
          <w:sz w:val="24"/>
          <w:szCs w:val="24"/>
        </w:rPr>
        <w:t xml:space="preserve"> </w:t>
      </w:r>
      <w:r w:rsidRPr="001A50C3">
        <w:rPr>
          <w:rFonts w:ascii="Times New Roman" w:hAnsi="Times New Roman"/>
          <w:sz w:val="24"/>
          <w:szCs w:val="24"/>
        </w:rPr>
        <w:t xml:space="preserve">Taken together, the monosynaptic input to </w:t>
      </w:r>
      <w:r>
        <w:rPr>
          <w:rFonts w:ascii="Times New Roman" w:hAnsi="Times New Roman"/>
          <w:sz w:val="24"/>
          <w:szCs w:val="24"/>
        </w:rPr>
        <w:t>transplanted</w:t>
      </w:r>
      <w:r w:rsidRPr="001A50C3">
        <w:rPr>
          <w:rFonts w:ascii="Times New Roman" w:hAnsi="Times New Roman"/>
          <w:sz w:val="24"/>
          <w:szCs w:val="24"/>
        </w:rPr>
        <w:t xml:space="preserve"> neurons in</w:t>
      </w:r>
      <w:r>
        <w:rPr>
          <w:rFonts w:ascii="Times New Roman" w:hAnsi="Times New Roman"/>
          <w:sz w:val="24"/>
          <w:szCs w:val="24"/>
        </w:rPr>
        <w:t xml:space="preserve"> adult</w:t>
      </w:r>
      <w:r w:rsidRPr="001A50C3">
        <w:rPr>
          <w:rFonts w:ascii="Times New Roman" w:hAnsi="Times New Roman"/>
          <w:sz w:val="24"/>
          <w:szCs w:val="24"/>
        </w:rPr>
        <w:t xml:space="preserve"> injured V1 closely resembles the input </w:t>
      </w:r>
      <w:r>
        <w:rPr>
          <w:rFonts w:ascii="Times New Roman" w:hAnsi="Times New Roman"/>
          <w:sz w:val="24"/>
          <w:szCs w:val="24"/>
        </w:rPr>
        <w:t>to</w:t>
      </w:r>
      <w:r w:rsidRPr="001A50C3">
        <w:rPr>
          <w:rFonts w:ascii="Times New Roman" w:hAnsi="Times New Roman"/>
          <w:sz w:val="24"/>
          <w:szCs w:val="24"/>
        </w:rPr>
        <w:t xml:space="preserve"> endogenous neurons generated during development in this </w:t>
      </w:r>
      <w:r>
        <w:rPr>
          <w:rFonts w:ascii="Times New Roman" w:hAnsi="Times New Roman"/>
          <w:sz w:val="24"/>
          <w:szCs w:val="24"/>
        </w:rPr>
        <w:t>area</w:t>
      </w:r>
      <w:r w:rsidRPr="001A50C3">
        <w:rPr>
          <w:rFonts w:ascii="Times New Roman" w:hAnsi="Times New Roman"/>
          <w:sz w:val="24"/>
          <w:szCs w:val="24"/>
        </w:rPr>
        <w:t>, even at a quantitative level</w:t>
      </w:r>
      <w:r>
        <w:rPr>
          <w:rFonts w:ascii="Times New Roman" w:hAnsi="Times New Roman"/>
          <w:sz w:val="24"/>
          <w:szCs w:val="24"/>
        </w:rPr>
        <w:t>. The presence of virtually all expected inputs to transplanted neurons is a prerequisite for their engagement in the processing of visual information.</w:t>
      </w:r>
    </w:p>
    <w:p w:rsidR="00E46CFE" w:rsidRPr="001A50C3" w:rsidRDefault="00E46CFE" w:rsidP="00356D7C">
      <w:pPr>
        <w:spacing w:after="0" w:line="360" w:lineRule="auto"/>
        <w:jc w:val="both"/>
        <w:rPr>
          <w:rFonts w:ascii="Times New Roman" w:hAnsi="Times New Roman"/>
          <w:sz w:val="24"/>
          <w:szCs w:val="24"/>
        </w:rPr>
      </w:pPr>
    </w:p>
    <w:p w:rsidR="00E46CFE" w:rsidRPr="00B063F9" w:rsidRDefault="00E46CFE" w:rsidP="00FB6D35">
      <w:pPr>
        <w:spacing w:after="0" w:line="360" w:lineRule="auto"/>
        <w:jc w:val="both"/>
        <w:rPr>
          <w:rFonts w:ascii="Times New Roman" w:hAnsi="Times New Roman"/>
          <w:sz w:val="24"/>
          <w:szCs w:val="24"/>
          <w:u w:val="single"/>
        </w:rPr>
      </w:pPr>
      <w:r w:rsidRPr="00FD798E">
        <w:rPr>
          <w:rFonts w:ascii="Times New Roman" w:hAnsi="Times New Roman"/>
          <w:i/>
          <w:sz w:val="24"/>
          <w:szCs w:val="24"/>
          <w:u w:val="single"/>
        </w:rPr>
        <w:t xml:space="preserve">Transplanted neurons process visual </w:t>
      </w:r>
      <w:r>
        <w:rPr>
          <w:rFonts w:ascii="Times New Roman" w:hAnsi="Times New Roman"/>
          <w:i/>
          <w:sz w:val="24"/>
          <w:szCs w:val="24"/>
          <w:u w:val="single"/>
        </w:rPr>
        <w:t>inputs</w:t>
      </w:r>
    </w:p>
    <w:p w:rsidR="00E46CFE" w:rsidRDefault="00E46CFE" w:rsidP="00FB6D35">
      <w:pPr>
        <w:spacing w:after="0" w:line="360" w:lineRule="auto"/>
        <w:jc w:val="both"/>
        <w:rPr>
          <w:rFonts w:ascii="Times New Roman" w:hAnsi="Times New Roman"/>
          <w:sz w:val="24"/>
          <w:szCs w:val="24"/>
        </w:rPr>
      </w:pPr>
      <w:r>
        <w:rPr>
          <w:rFonts w:ascii="Times New Roman" w:hAnsi="Times New Roman"/>
          <w:sz w:val="24"/>
          <w:szCs w:val="24"/>
        </w:rPr>
        <w:t>V1 is the first major integration site for visual information. Specific stimulus features, for instance the orientation and movement direction of edges and bars, are encoded at the level of single cells</w:t>
      </w:r>
      <w:r w:rsidRPr="00DF1A2D">
        <w:rPr>
          <w:rFonts w:ascii="Times New Roman" w:hAnsi="Times New Roman"/>
          <w:noProof/>
          <w:sz w:val="24"/>
          <w:szCs w:val="24"/>
          <w:vertAlign w:val="superscript"/>
        </w:rPr>
        <w:t>9,28</w:t>
      </w:r>
      <w:r>
        <w:rPr>
          <w:rFonts w:ascii="Times New Roman" w:hAnsi="Times New Roman"/>
          <w:sz w:val="24"/>
          <w:szCs w:val="24"/>
        </w:rPr>
        <w:t>.</w:t>
      </w:r>
      <w:r w:rsidRPr="00F93122">
        <w:rPr>
          <w:rFonts w:ascii="Times New Roman" w:hAnsi="Times New Roman"/>
          <w:sz w:val="24"/>
          <w:szCs w:val="24"/>
        </w:rPr>
        <w:t xml:space="preserve"> </w:t>
      </w:r>
      <w:r>
        <w:rPr>
          <w:rFonts w:ascii="Times New Roman" w:hAnsi="Times New Roman"/>
          <w:sz w:val="24"/>
          <w:szCs w:val="24"/>
        </w:rPr>
        <w:t>Thus, specific and selective responses of transplanted neurons to such stimulus attributes would be highly indicative of the correct functional integration</w:t>
      </w:r>
      <w:r w:rsidRPr="00BF6624">
        <w:rPr>
          <w:rFonts w:ascii="Times New Roman" w:hAnsi="Times New Roman"/>
          <w:sz w:val="24"/>
          <w:szCs w:val="24"/>
        </w:rPr>
        <w:t xml:space="preserve"> </w:t>
      </w:r>
      <w:r>
        <w:rPr>
          <w:rFonts w:ascii="Times New Roman" w:hAnsi="Times New Roman"/>
          <w:sz w:val="24"/>
          <w:szCs w:val="24"/>
        </w:rPr>
        <w:t>and, ultimately, the ability of transplanted neurons to replace lost ones in an adult network.</w:t>
      </w:r>
    </w:p>
    <w:p w:rsidR="00E46CFE" w:rsidRDefault="00E46CFE" w:rsidP="00FB6D35">
      <w:pPr>
        <w:spacing w:after="0" w:line="360" w:lineRule="auto"/>
        <w:jc w:val="both"/>
        <w:rPr>
          <w:rFonts w:ascii="Times New Roman" w:hAnsi="Times New Roman"/>
          <w:sz w:val="24"/>
          <w:szCs w:val="24"/>
        </w:rPr>
      </w:pPr>
      <w:r>
        <w:rPr>
          <w:rFonts w:ascii="Times New Roman" w:hAnsi="Times New Roman"/>
          <w:sz w:val="24"/>
          <w:szCs w:val="24"/>
        </w:rPr>
        <w:t>In order to investigate whether transplanted neurons take part in visual information</w:t>
      </w:r>
      <w:r w:rsidRPr="003E04BC">
        <w:rPr>
          <w:rFonts w:ascii="Times New Roman" w:hAnsi="Times New Roman"/>
          <w:sz w:val="24"/>
          <w:szCs w:val="24"/>
        </w:rPr>
        <w:t xml:space="preserve"> </w:t>
      </w:r>
      <w:r>
        <w:rPr>
          <w:rFonts w:ascii="Times New Roman" w:hAnsi="Times New Roman"/>
          <w:sz w:val="24"/>
          <w:szCs w:val="24"/>
        </w:rPr>
        <w:t>processing, we selectively labeled embryonic neurons with a red fluorescent structural marker (tdTomato) and a genetically encoded calcium indicator (GECI, GCaMP6s</w:t>
      </w:r>
      <w:r w:rsidRPr="00DF1A2D">
        <w:rPr>
          <w:rFonts w:ascii="Times New Roman" w:hAnsi="Times New Roman"/>
          <w:noProof/>
          <w:sz w:val="24"/>
          <w:szCs w:val="24"/>
          <w:vertAlign w:val="superscript"/>
        </w:rPr>
        <w:t>29</w:t>
      </w:r>
      <w:r>
        <w:rPr>
          <w:rFonts w:ascii="Times New Roman" w:hAnsi="Times New Roman"/>
          <w:sz w:val="24"/>
          <w:szCs w:val="24"/>
        </w:rPr>
        <w:t xml:space="preserve"> or Twitch2B</w:t>
      </w:r>
      <w:r w:rsidRPr="00DF1A2D">
        <w:rPr>
          <w:rFonts w:ascii="Times New Roman" w:hAnsi="Times New Roman"/>
          <w:noProof/>
          <w:sz w:val="24"/>
          <w:szCs w:val="24"/>
          <w:vertAlign w:val="superscript"/>
        </w:rPr>
        <w:t>30</w:t>
      </w:r>
      <w:r>
        <w:rPr>
          <w:rFonts w:ascii="Times New Roman" w:hAnsi="Times New Roman"/>
          <w:sz w:val="24"/>
          <w:szCs w:val="24"/>
        </w:rPr>
        <w:t xml:space="preserve"> in a Cre-dependent manner (Fig. 5a; see Methods). At 4 to 15 wpt, we presented full field gratings moving in 8 different directions to the eye contralateral of the imaged cortical region in anaesthetized mice. We recorded the responses of individual neurons using </w:t>
      </w:r>
      <w:r w:rsidRPr="0034787F">
        <w:rPr>
          <w:rFonts w:ascii="Times New Roman" w:hAnsi="Times New Roman"/>
          <w:i/>
          <w:sz w:val="24"/>
          <w:szCs w:val="24"/>
        </w:rPr>
        <w:t>in vivo</w:t>
      </w:r>
      <w:r>
        <w:rPr>
          <w:rFonts w:ascii="Times New Roman" w:hAnsi="Times New Roman"/>
          <w:sz w:val="24"/>
          <w:szCs w:val="24"/>
        </w:rPr>
        <w:t xml:space="preserve"> two-photon imaging (Fig. 5b; see Methods) by measuring the average change in GECI fluorescence relative to baseline during visual stimulation of both, somata and axons, and, in some instances, also dendritic spines (Fig. 5c-g; Extended Data Fig. 9; see Methods).</w:t>
      </w:r>
    </w:p>
    <w:p w:rsidR="00E46CFE" w:rsidRDefault="00E46CFE" w:rsidP="00FB6D35">
      <w:pPr>
        <w:spacing w:after="0" w:line="360" w:lineRule="auto"/>
        <w:jc w:val="both"/>
        <w:rPr>
          <w:rFonts w:ascii="Times New Roman" w:hAnsi="Times New Roman"/>
          <w:sz w:val="24"/>
          <w:szCs w:val="24"/>
        </w:rPr>
      </w:pPr>
      <w:r>
        <w:rPr>
          <w:rFonts w:ascii="Times New Roman" w:hAnsi="Times New Roman"/>
          <w:sz w:val="24"/>
          <w:szCs w:val="24"/>
        </w:rPr>
        <w:t>Almost all observed neurons with significant changes in fluorescence (ANOVA p&lt;0.05; Fig. 5d) exhibited stimulus-evoked responses (dF/F &gt;3</w:t>
      </w:r>
      <w:r w:rsidRPr="00BA5692">
        <w:rPr>
          <w:rFonts w:ascii="Times New Roman" w:hAnsi="Times New Roman"/>
          <w:b/>
          <w:sz w:val="24"/>
          <w:szCs w:val="24"/>
        </w:rPr>
        <w:t>σ</w:t>
      </w:r>
      <w:r w:rsidRPr="00EA6E6E">
        <w:rPr>
          <w:rFonts w:ascii="Times New Roman" w:hAnsi="Times New Roman"/>
          <w:sz w:val="24"/>
          <w:szCs w:val="24"/>
        </w:rPr>
        <w:t xml:space="preserve"> or dR/R &gt;0.05</w:t>
      </w:r>
      <w:r>
        <w:rPr>
          <w:rFonts w:ascii="Times New Roman" w:hAnsi="Times New Roman"/>
          <w:sz w:val="24"/>
          <w:szCs w:val="24"/>
        </w:rPr>
        <w:t xml:space="preserve">, </w:t>
      </w:r>
      <w:r w:rsidRPr="003222D4">
        <w:rPr>
          <w:rFonts w:ascii="Times New Roman" w:hAnsi="Times New Roman"/>
          <w:sz w:val="24"/>
          <w:szCs w:val="24"/>
        </w:rPr>
        <w:t>2</w:t>
      </w:r>
      <w:r>
        <w:rPr>
          <w:rFonts w:ascii="Times New Roman" w:hAnsi="Times New Roman"/>
          <w:sz w:val="24"/>
          <w:szCs w:val="24"/>
        </w:rPr>
        <w:t>7</w:t>
      </w:r>
      <w:r w:rsidRPr="003222D4">
        <w:rPr>
          <w:rFonts w:ascii="Times New Roman" w:hAnsi="Times New Roman"/>
          <w:sz w:val="24"/>
          <w:szCs w:val="24"/>
        </w:rPr>
        <w:t>/2</w:t>
      </w:r>
      <w:r>
        <w:rPr>
          <w:rFonts w:ascii="Times New Roman" w:hAnsi="Times New Roman"/>
          <w:sz w:val="24"/>
          <w:szCs w:val="24"/>
        </w:rPr>
        <w:t xml:space="preserve">8 cells, n=5 mice; Fig. 5e) and, approximately half of the visually responsive neurons showed strong orientation and/or direction preference </w:t>
      </w:r>
      <w:r w:rsidRPr="001411B7">
        <w:rPr>
          <w:rFonts w:ascii="Times New Roman" w:hAnsi="Times New Roman"/>
          <w:sz w:val="24"/>
          <w:szCs w:val="24"/>
        </w:rPr>
        <w:t>(13/27 cells, n=5 mice;</w:t>
      </w:r>
      <w:r>
        <w:rPr>
          <w:rFonts w:ascii="Times New Roman" w:hAnsi="Times New Roman"/>
          <w:sz w:val="24"/>
          <w:szCs w:val="24"/>
        </w:rPr>
        <w:t xml:space="preserve"> Fig. 5f-g). Notably, many neurons displayed </w:t>
      </w:r>
      <w:r>
        <w:rPr>
          <w:rFonts w:ascii="Times New Roman" w:hAnsi="Times New Roman"/>
          <w:sz w:val="24"/>
          <w:szCs w:val="24"/>
        </w:rPr>
        <w:lastRenderedPageBreak/>
        <w:t>relatively sharp tuning properties typical for excitatory projection neurons in L2/3 of adult mouse V1</w:t>
      </w:r>
      <w:r>
        <w:rPr>
          <w:rFonts w:ascii="Times New Roman" w:hAnsi="Times New Roman"/>
          <w:noProof/>
          <w:sz w:val="24"/>
          <w:szCs w:val="24"/>
          <w:vertAlign w:val="superscript"/>
        </w:rPr>
        <w:t>9</w:t>
      </w:r>
      <w:r>
        <w:rPr>
          <w:rFonts w:ascii="Times New Roman" w:hAnsi="Times New Roman"/>
          <w:sz w:val="24"/>
          <w:szCs w:val="24"/>
        </w:rPr>
        <w:t xml:space="preserve"> (Fig. 5f-g). In some instances we were able to record specific, stimulus-driven input on the level of single dendritic spines (Fig. 5c-g, bottom row). Consistent with transplantations into the binocular region of V1, we found individual neurons that were responsive to visual stimulation of both, the ipsi- and contralateral eye (Extended Data Fig. 10a).</w:t>
      </w:r>
    </w:p>
    <w:p w:rsidR="00E46CFE" w:rsidRDefault="00E46CFE" w:rsidP="00FB6D35">
      <w:pPr>
        <w:spacing w:after="0" w:line="360" w:lineRule="auto"/>
        <w:jc w:val="both"/>
        <w:rPr>
          <w:rFonts w:ascii="Times New Roman" w:hAnsi="Times New Roman"/>
          <w:sz w:val="24"/>
          <w:szCs w:val="24"/>
        </w:rPr>
      </w:pPr>
      <w:r>
        <w:rPr>
          <w:rFonts w:ascii="Times New Roman" w:hAnsi="Times New Roman"/>
          <w:sz w:val="24"/>
          <w:szCs w:val="24"/>
        </w:rPr>
        <w:t xml:space="preserve">Transplanted neurons responsive to visual stimulation exhibited some degree of orientation and/or direction preference as early as 5 wpt (Fig. 6a). However, the individual preferred direction and tuning profile of many repeatedly imaged neurons varied markedly over subsequent time points (9/13 cells, </w:t>
      </w:r>
      <w:r w:rsidRPr="001411B7">
        <w:rPr>
          <w:rFonts w:ascii="Times New Roman" w:hAnsi="Times New Roman"/>
          <w:sz w:val="24"/>
          <w:szCs w:val="24"/>
        </w:rPr>
        <w:t>n=</w:t>
      </w:r>
      <w:r>
        <w:rPr>
          <w:rFonts w:ascii="Times New Roman" w:hAnsi="Times New Roman"/>
          <w:sz w:val="24"/>
          <w:szCs w:val="24"/>
        </w:rPr>
        <w:t>4</w:t>
      </w:r>
      <w:r w:rsidRPr="001411B7">
        <w:rPr>
          <w:rFonts w:ascii="Times New Roman" w:hAnsi="Times New Roman"/>
          <w:sz w:val="24"/>
          <w:szCs w:val="24"/>
        </w:rPr>
        <w:t xml:space="preserve"> mice;</w:t>
      </w:r>
      <w:r>
        <w:rPr>
          <w:rFonts w:ascii="Times New Roman" w:hAnsi="Times New Roman"/>
          <w:sz w:val="24"/>
          <w:szCs w:val="24"/>
        </w:rPr>
        <w:t xml:space="preserve"> Fig. 6a, d), indicating ongoing functional integration. It is not before 10 wpt that the tuning of transplanted neurons finally stabilized, with almost no changes in preferred orientation (Fig. 6a, b, d).</w:t>
      </w:r>
      <w:r w:rsidRPr="008022F0">
        <w:rPr>
          <w:rFonts w:ascii="Times New Roman" w:hAnsi="Times New Roman"/>
          <w:sz w:val="24"/>
          <w:szCs w:val="24"/>
        </w:rPr>
        <w:t xml:space="preserve"> </w:t>
      </w:r>
      <w:r>
        <w:rPr>
          <w:rFonts w:ascii="Times New Roman" w:hAnsi="Times New Roman"/>
          <w:sz w:val="24"/>
          <w:szCs w:val="24"/>
        </w:rPr>
        <w:t>Notably, stable tuning closely correlates to the final stabilization of synaptic turnover rates (&gt;8 wpt; Fig. 3f, g). In addition to the changes in individual tuning preference, the overall orientation and/or direction tuning of new neurons sharpened between 6-10 wpt (Fig. 6c, e-g) and response properties became increasingly selective (Fig. 6e-g). Both, average orientation and direction tuning stabilized 10-15 wpt at values previously reported for neurons imaged in L2/3 of adult mice V1</w:t>
      </w:r>
      <w:r>
        <w:rPr>
          <w:rFonts w:ascii="Times New Roman" w:hAnsi="Times New Roman"/>
          <w:noProof/>
          <w:sz w:val="24"/>
          <w:szCs w:val="24"/>
          <w:vertAlign w:val="superscript"/>
        </w:rPr>
        <w:t>31</w:t>
      </w:r>
      <w:r>
        <w:rPr>
          <w:rFonts w:ascii="Times New Roman" w:hAnsi="Times New Roman"/>
          <w:sz w:val="24"/>
          <w:szCs w:val="24"/>
        </w:rPr>
        <w:t xml:space="preserve"> (Fig. 6c). In summary, transplanted neurons undergo a period of functional development, before assuming stable, selective and persistent tuning properties indistinguishable from endogenous layer 2/3 pyramidal neurons in adult V1.</w:t>
      </w:r>
    </w:p>
    <w:p w:rsidR="00E46CFE" w:rsidRPr="001A50C3" w:rsidRDefault="00E46CFE" w:rsidP="00DA119B">
      <w:pPr>
        <w:spacing w:after="0" w:line="360" w:lineRule="auto"/>
        <w:jc w:val="both"/>
        <w:rPr>
          <w:rFonts w:ascii="Times New Roman" w:hAnsi="Times New Roman"/>
          <w:b/>
          <w:sz w:val="24"/>
          <w:szCs w:val="24"/>
        </w:rPr>
      </w:pPr>
    </w:p>
    <w:p w:rsidR="00E46CFE" w:rsidRPr="00DA119B" w:rsidRDefault="00E46CFE" w:rsidP="00DA119B">
      <w:pPr>
        <w:spacing w:after="0" w:line="360" w:lineRule="auto"/>
        <w:jc w:val="both"/>
        <w:rPr>
          <w:rFonts w:ascii="Times New Roman" w:hAnsi="Times New Roman"/>
          <w:sz w:val="24"/>
          <w:szCs w:val="24"/>
        </w:rPr>
      </w:pPr>
      <w:r w:rsidRPr="00DA119B">
        <w:rPr>
          <w:rFonts w:ascii="Times New Roman" w:hAnsi="Times New Roman"/>
          <w:b/>
          <w:sz w:val="24"/>
          <w:szCs w:val="24"/>
        </w:rPr>
        <w:t>Discussion</w:t>
      </w:r>
    </w:p>
    <w:p w:rsidR="00E46CFE" w:rsidRPr="00DA119B" w:rsidRDefault="00E46CFE" w:rsidP="00F718A2">
      <w:pPr>
        <w:spacing w:after="0" w:line="360" w:lineRule="auto"/>
        <w:jc w:val="both"/>
        <w:rPr>
          <w:rFonts w:ascii="Times New Roman" w:hAnsi="Times New Roman"/>
          <w:sz w:val="24"/>
          <w:szCs w:val="24"/>
        </w:rPr>
      </w:pPr>
      <w:r>
        <w:rPr>
          <w:rFonts w:ascii="Times New Roman" w:hAnsi="Times New Roman"/>
          <w:sz w:val="24"/>
          <w:szCs w:val="24"/>
        </w:rPr>
        <w:t>Our</w:t>
      </w:r>
      <w:r w:rsidRPr="00DA119B">
        <w:rPr>
          <w:rFonts w:ascii="Times New Roman" w:hAnsi="Times New Roman"/>
          <w:sz w:val="24"/>
          <w:szCs w:val="24"/>
        </w:rPr>
        <w:t xml:space="preserve"> </w:t>
      </w:r>
      <w:r w:rsidRPr="0034787F">
        <w:rPr>
          <w:rFonts w:ascii="Times New Roman" w:hAnsi="Times New Roman"/>
          <w:i/>
          <w:sz w:val="24"/>
          <w:szCs w:val="24"/>
        </w:rPr>
        <w:t>in vivo</w:t>
      </w:r>
      <w:r w:rsidRPr="00DA119B">
        <w:rPr>
          <w:rFonts w:ascii="Times New Roman" w:hAnsi="Times New Roman"/>
          <w:sz w:val="24"/>
          <w:szCs w:val="24"/>
        </w:rPr>
        <w:t xml:space="preserve"> imaging </w:t>
      </w:r>
      <w:r>
        <w:rPr>
          <w:rFonts w:ascii="Times New Roman" w:hAnsi="Times New Roman"/>
          <w:sz w:val="24"/>
          <w:szCs w:val="24"/>
        </w:rPr>
        <w:t xml:space="preserve">data show </w:t>
      </w:r>
      <w:r w:rsidRPr="00DA119B">
        <w:rPr>
          <w:rFonts w:ascii="Times New Roman" w:hAnsi="Times New Roman"/>
          <w:sz w:val="24"/>
          <w:szCs w:val="24"/>
        </w:rPr>
        <w:t xml:space="preserve">how </w:t>
      </w:r>
      <w:r>
        <w:rPr>
          <w:rFonts w:ascii="Times New Roman" w:hAnsi="Times New Roman"/>
          <w:sz w:val="24"/>
          <w:szCs w:val="24"/>
        </w:rPr>
        <w:t xml:space="preserve">embryonic </w:t>
      </w:r>
      <w:r w:rsidRPr="00DA119B">
        <w:rPr>
          <w:rFonts w:ascii="Times New Roman" w:hAnsi="Times New Roman"/>
          <w:sz w:val="24"/>
          <w:szCs w:val="24"/>
        </w:rPr>
        <w:t>neurons</w:t>
      </w:r>
      <w:r>
        <w:rPr>
          <w:rFonts w:ascii="Times New Roman" w:hAnsi="Times New Roman"/>
          <w:sz w:val="24"/>
          <w:szCs w:val="24"/>
        </w:rPr>
        <w:t>,</w:t>
      </w:r>
      <w:r w:rsidRPr="00DA119B">
        <w:rPr>
          <w:rFonts w:ascii="Times New Roman" w:hAnsi="Times New Roman"/>
          <w:sz w:val="24"/>
          <w:szCs w:val="24"/>
        </w:rPr>
        <w:t xml:space="preserve"> transplanted into the lesioned</w:t>
      </w:r>
      <w:r>
        <w:rPr>
          <w:rFonts w:ascii="Times New Roman" w:hAnsi="Times New Roman"/>
          <w:sz w:val="24"/>
          <w:szCs w:val="24"/>
        </w:rPr>
        <w:t>, adult</w:t>
      </w:r>
      <w:r w:rsidRPr="00DA119B">
        <w:rPr>
          <w:rFonts w:ascii="Times New Roman" w:hAnsi="Times New Roman"/>
          <w:sz w:val="24"/>
          <w:szCs w:val="24"/>
        </w:rPr>
        <w:t xml:space="preserve"> </w:t>
      </w:r>
      <w:r>
        <w:rPr>
          <w:rFonts w:ascii="Times New Roman" w:hAnsi="Times New Roman"/>
          <w:sz w:val="24"/>
          <w:szCs w:val="24"/>
        </w:rPr>
        <w:t>visual</w:t>
      </w:r>
      <w:r w:rsidRPr="00DA119B">
        <w:rPr>
          <w:rFonts w:ascii="Times New Roman" w:hAnsi="Times New Roman"/>
          <w:sz w:val="24"/>
          <w:szCs w:val="24"/>
        </w:rPr>
        <w:t xml:space="preserve"> cortex</w:t>
      </w:r>
      <w:r>
        <w:rPr>
          <w:rFonts w:ascii="Times New Roman" w:hAnsi="Times New Roman"/>
          <w:sz w:val="24"/>
          <w:szCs w:val="24"/>
        </w:rPr>
        <w:t>,</w:t>
      </w:r>
      <w:r w:rsidRPr="00DA119B">
        <w:rPr>
          <w:rFonts w:ascii="Times New Roman" w:hAnsi="Times New Roman"/>
          <w:sz w:val="24"/>
          <w:szCs w:val="24"/>
        </w:rPr>
        <w:t xml:space="preserve"> develop </w:t>
      </w:r>
      <w:r>
        <w:rPr>
          <w:rFonts w:ascii="Times New Roman" w:hAnsi="Times New Roman"/>
          <w:sz w:val="24"/>
          <w:szCs w:val="24"/>
        </w:rPr>
        <w:t xml:space="preserve">normal </w:t>
      </w:r>
      <w:r w:rsidRPr="00DA119B">
        <w:rPr>
          <w:rFonts w:ascii="Times New Roman" w:hAnsi="Times New Roman"/>
          <w:sz w:val="24"/>
          <w:szCs w:val="24"/>
        </w:rPr>
        <w:t xml:space="preserve">morphology </w:t>
      </w:r>
      <w:r>
        <w:rPr>
          <w:rFonts w:ascii="Times New Roman" w:hAnsi="Times New Roman"/>
          <w:sz w:val="24"/>
          <w:szCs w:val="24"/>
        </w:rPr>
        <w:t>and</w:t>
      </w:r>
      <w:r w:rsidRPr="00DA119B">
        <w:rPr>
          <w:rFonts w:ascii="Times New Roman" w:hAnsi="Times New Roman"/>
          <w:sz w:val="24"/>
          <w:szCs w:val="24"/>
        </w:rPr>
        <w:t xml:space="preserve"> </w:t>
      </w:r>
      <w:r>
        <w:rPr>
          <w:rFonts w:ascii="Times New Roman" w:hAnsi="Times New Roman"/>
          <w:sz w:val="24"/>
          <w:szCs w:val="24"/>
        </w:rPr>
        <w:t>stable synaptic structures</w:t>
      </w:r>
      <w:r w:rsidRPr="00DA119B">
        <w:rPr>
          <w:rFonts w:ascii="Times New Roman" w:hAnsi="Times New Roman"/>
          <w:sz w:val="24"/>
          <w:szCs w:val="24"/>
        </w:rPr>
        <w:t xml:space="preserve"> within 4-</w:t>
      </w:r>
      <w:r>
        <w:rPr>
          <w:rFonts w:ascii="Times New Roman" w:hAnsi="Times New Roman"/>
          <w:sz w:val="24"/>
          <w:szCs w:val="24"/>
        </w:rPr>
        <w:t xml:space="preserve">9 </w:t>
      </w:r>
      <w:r w:rsidRPr="00DA119B">
        <w:rPr>
          <w:rFonts w:ascii="Times New Roman" w:hAnsi="Times New Roman"/>
          <w:sz w:val="24"/>
          <w:szCs w:val="24"/>
        </w:rPr>
        <w:t>weeks</w:t>
      </w:r>
      <w:r>
        <w:rPr>
          <w:rFonts w:ascii="Times New Roman" w:hAnsi="Times New Roman"/>
          <w:sz w:val="24"/>
          <w:szCs w:val="24"/>
        </w:rPr>
        <w:t>. At this time, they display tuning to stimulus orientation and/or direction of motion similar to endogenous neurons</w:t>
      </w:r>
      <w:r w:rsidRPr="00DA119B">
        <w:rPr>
          <w:rFonts w:ascii="Times New Roman" w:hAnsi="Times New Roman"/>
          <w:sz w:val="24"/>
          <w:szCs w:val="24"/>
        </w:rPr>
        <w:t xml:space="preserve">. </w:t>
      </w:r>
      <w:r>
        <w:rPr>
          <w:rFonts w:ascii="Times New Roman" w:hAnsi="Times New Roman"/>
          <w:sz w:val="24"/>
          <w:szCs w:val="24"/>
        </w:rPr>
        <w:t>B</w:t>
      </w:r>
      <w:r w:rsidRPr="00DA119B">
        <w:rPr>
          <w:rFonts w:ascii="Times New Roman" w:hAnsi="Times New Roman"/>
          <w:sz w:val="24"/>
          <w:szCs w:val="24"/>
        </w:rPr>
        <w:t>rain wide mapping of input</w:t>
      </w:r>
      <w:r>
        <w:rPr>
          <w:rFonts w:ascii="Times New Roman" w:hAnsi="Times New Roman"/>
          <w:sz w:val="24"/>
          <w:szCs w:val="24"/>
        </w:rPr>
        <w:t>s</w:t>
      </w:r>
      <w:r w:rsidRPr="00DA119B">
        <w:rPr>
          <w:rFonts w:ascii="Times New Roman" w:hAnsi="Times New Roman"/>
          <w:sz w:val="24"/>
          <w:szCs w:val="24"/>
        </w:rPr>
        <w:t xml:space="preserve"> onto transplanted neurons</w:t>
      </w:r>
      <w:r>
        <w:rPr>
          <w:rFonts w:ascii="Times New Roman" w:hAnsi="Times New Roman"/>
          <w:sz w:val="24"/>
          <w:szCs w:val="24"/>
        </w:rPr>
        <w:t xml:space="preserve"> reveals </w:t>
      </w:r>
      <w:r w:rsidRPr="00DA119B">
        <w:rPr>
          <w:rFonts w:ascii="Times New Roman" w:hAnsi="Times New Roman"/>
          <w:sz w:val="24"/>
          <w:szCs w:val="24"/>
        </w:rPr>
        <w:t>highly specific</w:t>
      </w:r>
      <w:r>
        <w:rPr>
          <w:rFonts w:ascii="Times New Roman" w:hAnsi="Times New Roman"/>
          <w:sz w:val="24"/>
          <w:szCs w:val="24"/>
        </w:rPr>
        <w:t xml:space="preserve"> and quantitatively comparable</w:t>
      </w:r>
      <w:r w:rsidRPr="00DA119B">
        <w:rPr>
          <w:rFonts w:ascii="Times New Roman" w:hAnsi="Times New Roman"/>
          <w:sz w:val="24"/>
          <w:szCs w:val="24"/>
        </w:rPr>
        <w:t xml:space="preserve"> monosynaptic input from </w:t>
      </w:r>
      <w:r>
        <w:rPr>
          <w:rFonts w:ascii="Times New Roman" w:hAnsi="Times New Roman"/>
          <w:sz w:val="24"/>
          <w:szCs w:val="24"/>
        </w:rPr>
        <w:t xml:space="preserve">the appropriate </w:t>
      </w:r>
      <w:r w:rsidRPr="00DA119B">
        <w:rPr>
          <w:rFonts w:ascii="Times New Roman" w:hAnsi="Times New Roman"/>
          <w:sz w:val="24"/>
          <w:szCs w:val="24"/>
        </w:rPr>
        <w:t>regions throughout the brain</w:t>
      </w:r>
      <w:r>
        <w:rPr>
          <w:rFonts w:ascii="Times New Roman" w:hAnsi="Times New Roman"/>
          <w:sz w:val="24"/>
          <w:szCs w:val="24"/>
        </w:rPr>
        <w:t>. Together</w:t>
      </w:r>
      <w:r w:rsidRPr="00DA119B">
        <w:rPr>
          <w:rFonts w:ascii="Times New Roman" w:hAnsi="Times New Roman"/>
          <w:sz w:val="24"/>
          <w:szCs w:val="24"/>
        </w:rPr>
        <w:t xml:space="preserve">, these data demonstrate that </w:t>
      </w:r>
      <w:r>
        <w:rPr>
          <w:rFonts w:ascii="Times New Roman" w:hAnsi="Times New Roman"/>
          <w:sz w:val="24"/>
          <w:szCs w:val="24"/>
        </w:rPr>
        <w:t xml:space="preserve">adult </w:t>
      </w:r>
      <w:r w:rsidRPr="00DA119B">
        <w:rPr>
          <w:rFonts w:ascii="Times New Roman" w:hAnsi="Times New Roman"/>
          <w:sz w:val="24"/>
          <w:szCs w:val="24"/>
        </w:rPr>
        <w:t>neural circuits</w:t>
      </w:r>
      <w:r>
        <w:rPr>
          <w:rFonts w:ascii="Times New Roman" w:hAnsi="Times New Roman"/>
          <w:sz w:val="24"/>
          <w:szCs w:val="24"/>
        </w:rPr>
        <w:t>,</w:t>
      </w:r>
      <w:r w:rsidRPr="00DA119B">
        <w:rPr>
          <w:rFonts w:ascii="Times New Roman" w:hAnsi="Times New Roman"/>
          <w:sz w:val="24"/>
          <w:szCs w:val="24"/>
        </w:rPr>
        <w:t xml:space="preserve"> such as the </w:t>
      </w:r>
      <w:r>
        <w:rPr>
          <w:rFonts w:ascii="Times New Roman" w:hAnsi="Times New Roman"/>
          <w:sz w:val="24"/>
          <w:szCs w:val="24"/>
        </w:rPr>
        <w:t>cerebral</w:t>
      </w:r>
      <w:r w:rsidRPr="00DA119B">
        <w:rPr>
          <w:rFonts w:ascii="Times New Roman" w:hAnsi="Times New Roman"/>
          <w:sz w:val="24"/>
          <w:szCs w:val="24"/>
        </w:rPr>
        <w:t xml:space="preserve"> cortex</w:t>
      </w:r>
      <w:r>
        <w:rPr>
          <w:rFonts w:ascii="Times New Roman" w:hAnsi="Times New Roman"/>
          <w:sz w:val="24"/>
          <w:szCs w:val="24"/>
        </w:rPr>
        <w:t>,</w:t>
      </w:r>
      <w:r w:rsidRPr="00DA119B">
        <w:rPr>
          <w:rFonts w:ascii="Times New Roman" w:hAnsi="Times New Roman"/>
          <w:sz w:val="24"/>
          <w:szCs w:val="24"/>
        </w:rPr>
        <w:t xml:space="preserve"> </w:t>
      </w:r>
      <w:r>
        <w:rPr>
          <w:rFonts w:ascii="Times New Roman" w:hAnsi="Times New Roman"/>
          <w:sz w:val="24"/>
          <w:szCs w:val="24"/>
        </w:rPr>
        <w:t xml:space="preserve">which </w:t>
      </w:r>
      <w:r w:rsidRPr="00DA119B">
        <w:rPr>
          <w:rFonts w:ascii="Times New Roman" w:hAnsi="Times New Roman"/>
          <w:sz w:val="24"/>
          <w:szCs w:val="24"/>
        </w:rPr>
        <w:t xml:space="preserve">normally never integrate new neurons, </w:t>
      </w:r>
      <w:r>
        <w:rPr>
          <w:rFonts w:ascii="Times New Roman" w:hAnsi="Times New Roman"/>
          <w:sz w:val="24"/>
          <w:szCs w:val="24"/>
        </w:rPr>
        <w:t xml:space="preserve">are in principle </w:t>
      </w:r>
      <w:r w:rsidRPr="00DA119B">
        <w:rPr>
          <w:rFonts w:ascii="Times New Roman" w:hAnsi="Times New Roman"/>
          <w:sz w:val="24"/>
          <w:szCs w:val="24"/>
        </w:rPr>
        <w:t xml:space="preserve">readily </w:t>
      </w:r>
      <w:r>
        <w:rPr>
          <w:rFonts w:ascii="Times New Roman" w:hAnsi="Times New Roman"/>
          <w:sz w:val="24"/>
          <w:szCs w:val="24"/>
        </w:rPr>
        <w:t xml:space="preserve">able to incorporate </w:t>
      </w:r>
      <w:r w:rsidRPr="00DA119B">
        <w:rPr>
          <w:rFonts w:ascii="Times New Roman" w:hAnsi="Times New Roman"/>
          <w:sz w:val="24"/>
          <w:szCs w:val="24"/>
        </w:rPr>
        <w:t>new neurons in a meaningful manner.</w:t>
      </w:r>
    </w:p>
    <w:p w:rsidR="00E46CFE" w:rsidRDefault="00E46CFE" w:rsidP="00F718A2">
      <w:pPr>
        <w:spacing w:after="0" w:line="360" w:lineRule="auto"/>
        <w:jc w:val="both"/>
        <w:rPr>
          <w:rFonts w:ascii="Times New Roman" w:hAnsi="Times New Roman"/>
          <w:sz w:val="24"/>
          <w:szCs w:val="24"/>
        </w:rPr>
      </w:pPr>
      <w:r w:rsidRPr="00DA119B">
        <w:rPr>
          <w:rFonts w:ascii="Times New Roman" w:hAnsi="Times New Roman"/>
          <w:sz w:val="24"/>
          <w:szCs w:val="24"/>
        </w:rPr>
        <w:t>Beyond the crucial implications for neural repair, these data allow address</w:t>
      </w:r>
      <w:r>
        <w:rPr>
          <w:rFonts w:ascii="Times New Roman" w:hAnsi="Times New Roman"/>
          <w:sz w:val="24"/>
          <w:szCs w:val="24"/>
        </w:rPr>
        <w:t>ing</w:t>
      </w:r>
      <w:r w:rsidRPr="00DA119B">
        <w:rPr>
          <w:rFonts w:ascii="Times New Roman" w:hAnsi="Times New Roman"/>
          <w:sz w:val="24"/>
          <w:szCs w:val="24"/>
        </w:rPr>
        <w:t xml:space="preserve"> fundamental questions of how integration into preexisting circuits may </w:t>
      </w:r>
      <w:r>
        <w:rPr>
          <w:rFonts w:ascii="Times New Roman" w:hAnsi="Times New Roman"/>
          <w:sz w:val="24"/>
          <w:szCs w:val="24"/>
        </w:rPr>
        <w:t xml:space="preserve">be similar or different from that during </w:t>
      </w:r>
      <w:r>
        <w:rPr>
          <w:rFonts w:ascii="Times New Roman" w:hAnsi="Times New Roman"/>
          <w:sz w:val="24"/>
          <w:szCs w:val="24"/>
        </w:rPr>
        <w:lastRenderedPageBreak/>
        <w:t>early development</w:t>
      </w:r>
      <w:r w:rsidRPr="00DA119B">
        <w:rPr>
          <w:rFonts w:ascii="Times New Roman" w:hAnsi="Times New Roman"/>
          <w:sz w:val="24"/>
          <w:szCs w:val="24"/>
        </w:rPr>
        <w:t xml:space="preserve">. </w:t>
      </w:r>
      <w:r>
        <w:rPr>
          <w:rFonts w:ascii="Times New Roman" w:hAnsi="Times New Roman"/>
          <w:sz w:val="24"/>
          <w:szCs w:val="24"/>
        </w:rPr>
        <w:t>The m</w:t>
      </w:r>
      <w:r w:rsidRPr="00DA119B">
        <w:rPr>
          <w:rFonts w:ascii="Times New Roman" w:hAnsi="Times New Roman"/>
          <w:sz w:val="24"/>
          <w:szCs w:val="24"/>
        </w:rPr>
        <w:t xml:space="preserve">orphological maturation </w:t>
      </w:r>
      <w:r>
        <w:rPr>
          <w:rFonts w:ascii="Times New Roman" w:hAnsi="Times New Roman"/>
          <w:sz w:val="24"/>
          <w:szCs w:val="24"/>
        </w:rPr>
        <w:t xml:space="preserve">of transplanted neurons </w:t>
      </w:r>
      <w:r w:rsidRPr="00DA119B">
        <w:rPr>
          <w:rFonts w:ascii="Times New Roman" w:hAnsi="Times New Roman"/>
          <w:sz w:val="24"/>
          <w:szCs w:val="24"/>
        </w:rPr>
        <w:t xml:space="preserve">appears </w:t>
      </w:r>
      <w:r>
        <w:rPr>
          <w:rFonts w:ascii="Times New Roman" w:hAnsi="Times New Roman"/>
          <w:sz w:val="24"/>
          <w:szCs w:val="24"/>
        </w:rPr>
        <w:t xml:space="preserve">comparable or if at all slightly </w:t>
      </w:r>
      <w:r w:rsidRPr="00DA119B">
        <w:rPr>
          <w:rFonts w:ascii="Times New Roman" w:hAnsi="Times New Roman"/>
          <w:sz w:val="24"/>
          <w:szCs w:val="24"/>
        </w:rPr>
        <w:t xml:space="preserve">faster </w:t>
      </w:r>
      <w:r>
        <w:rPr>
          <w:rFonts w:ascii="Times New Roman" w:hAnsi="Times New Roman"/>
          <w:sz w:val="24"/>
          <w:szCs w:val="24"/>
        </w:rPr>
        <w:t>than reported for normal</w:t>
      </w:r>
      <w:r w:rsidRPr="00DA119B">
        <w:rPr>
          <w:rFonts w:ascii="Times New Roman" w:hAnsi="Times New Roman"/>
          <w:sz w:val="24"/>
          <w:szCs w:val="24"/>
        </w:rPr>
        <w:t xml:space="preserve"> development</w:t>
      </w:r>
      <w:r w:rsidRPr="00D62470">
        <w:rPr>
          <w:rFonts w:ascii="Times New Roman" w:hAnsi="Times New Roman"/>
          <w:noProof/>
          <w:sz w:val="24"/>
          <w:szCs w:val="24"/>
          <w:vertAlign w:val="superscript"/>
        </w:rPr>
        <w:t>32,33</w:t>
      </w:r>
      <w:r>
        <w:rPr>
          <w:rFonts w:ascii="Times New Roman" w:hAnsi="Times New Roman"/>
          <w:sz w:val="24"/>
          <w:szCs w:val="24"/>
        </w:rPr>
        <w:t xml:space="preserve">. Also the differences </w:t>
      </w:r>
      <w:r w:rsidRPr="00DA119B">
        <w:rPr>
          <w:rFonts w:ascii="Times New Roman" w:hAnsi="Times New Roman"/>
          <w:sz w:val="24"/>
          <w:szCs w:val="24"/>
        </w:rPr>
        <w:t xml:space="preserve">in apical and basal dendrite </w:t>
      </w:r>
      <w:r w:rsidR="00611DF8">
        <w:rPr>
          <w:rFonts w:ascii="Times New Roman" w:hAnsi="Times New Roman"/>
          <w:sz w:val="24"/>
          <w:szCs w:val="24"/>
        </w:rPr>
        <w:t>growth</w:t>
      </w:r>
      <w:r>
        <w:rPr>
          <w:rFonts w:ascii="Times New Roman" w:hAnsi="Times New Roman"/>
          <w:sz w:val="24"/>
          <w:szCs w:val="24"/>
        </w:rPr>
        <w:t xml:space="preserve"> resemble the ones found during development, where </w:t>
      </w:r>
      <w:r w:rsidRPr="00DA119B">
        <w:rPr>
          <w:rFonts w:ascii="Times New Roman" w:hAnsi="Times New Roman"/>
          <w:sz w:val="24"/>
          <w:szCs w:val="24"/>
        </w:rPr>
        <w:t xml:space="preserve">distinct molecular regulators have been implicated in apical and basal dendrite </w:t>
      </w:r>
      <w:r w:rsidR="00611DF8">
        <w:rPr>
          <w:rFonts w:ascii="Times New Roman" w:hAnsi="Times New Roman"/>
          <w:sz w:val="24"/>
          <w:szCs w:val="24"/>
        </w:rPr>
        <w:t>out</w:t>
      </w:r>
      <w:r w:rsidRPr="00DA119B">
        <w:rPr>
          <w:rFonts w:ascii="Times New Roman" w:hAnsi="Times New Roman"/>
          <w:sz w:val="24"/>
          <w:szCs w:val="24"/>
        </w:rPr>
        <w:t>growth of pyramidal neurons</w:t>
      </w:r>
      <w:r w:rsidRPr="00D62470">
        <w:rPr>
          <w:rFonts w:ascii="Times New Roman" w:hAnsi="Times New Roman"/>
          <w:noProof/>
          <w:sz w:val="24"/>
          <w:szCs w:val="24"/>
          <w:vertAlign w:val="superscript"/>
        </w:rPr>
        <w:t>34</w:t>
      </w:r>
      <w:r w:rsidR="00611DF8">
        <w:rPr>
          <w:rFonts w:ascii="Times New Roman" w:hAnsi="Times New Roman"/>
          <w:sz w:val="24"/>
          <w:szCs w:val="24"/>
        </w:rPr>
        <w:t xml:space="preserve">, including </w:t>
      </w:r>
      <w:r w:rsidRPr="00DA119B">
        <w:rPr>
          <w:rFonts w:ascii="Times New Roman" w:hAnsi="Times New Roman"/>
          <w:sz w:val="24"/>
          <w:szCs w:val="24"/>
        </w:rPr>
        <w:t>specific pruning mechanisms for basal dendrites</w:t>
      </w:r>
      <w:r w:rsidRPr="00D62470">
        <w:rPr>
          <w:rFonts w:ascii="Times New Roman" w:hAnsi="Times New Roman"/>
          <w:noProof/>
          <w:sz w:val="24"/>
          <w:szCs w:val="24"/>
          <w:vertAlign w:val="superscript"/>
        </w:rPr>
        <w:t>35</w:t>
      </w:r>
      <w:r w:rsidR="00611DF8">
        <w:rPr>
          <w:rFonts w:ascii="Times New Roman" w:hAnsi="Times New Roman"/>
          <w:sz w:val="24"/>
          <w:szCs w:val="24"/>
        </w:rPr>
        <w:t xml:space="preserve">. This </w:t>
      </w:r>
      <w:r>
        <w:rPr>
          <w:rFonts w:ascii="Times New Roman" w:hAnsi="Times New Roman"/>
          <w:sz w:val="24"/>
          <w:szCs w:val="24"/>
        </w:rPr>
        <w:t>suggest</w:t>
      </w:r>
      <w:r w:rsidR="00611DF8">
        <w:rPr>
          <w:rFonts w:ascii="Times New Roman" w:hAnsi="Times New Roman"/>
          <w:sz w:val="24"/>
          <w:szCs w:val="24"/>
        </w:rPr>
        <w:t>s</w:t>
      </w:r>
      <w:r>
        <w:rPr>
          <w:rFonts w:ascii="Times New Roman" w:hAnsi="Times New Roman"/>
          <w:sz w:val="24"/>
          <w:szCs w:val="24"/>
        </w:rPr>
        <w:t xml:space="preserve"> that </w:t>
      </w:r>
      <w:r w:rsidRPr="00DA119B">
        <w:rPr>
          <w:rFonts w:ascii="Times New Roman" w:hAnsi="Times New Roman"/>
          <w:sz w:val="24"/>
          <w:szCs w:val="24"/>
        </w:rPr>
        <w:t xml:space="preserve">the distinct </w:t>
      </w:r>
      <w:r>
        <w:rPr>
          <w:rFonts w:ascii="Times New Roman" w:hAnsi="Times New Roman"/>
          <w:sz w:val="24"/>
          <w:szCs w:val="24"/>
        </w:rPr>
        <w:t>mode of growth and pruning</w:t>
      </w:r>
      <w:r w:rsidRPr="00DA119B" w:rsidDel="00A605DC">
        <w:rPr>
          <w:rFonts w:ascii="Times New Roman" w:hAnsi="Times New Roman"/>
          <w:sz w:val="24"/>
          <w:szCs w:val="24"/>
        </w:rPr>
        <w:t xml:space="preserve"> </w:t>
      </w:r>
      <w:r w:rsidRPr="00DA119B">
        <w:rPr>
          <w:rFonts w:ascii="Times New Roman" w:hAnsi="Times New Roman"/>
          <w:sz w:val="24"/>
          <w:szCs w:val="24"/>
        </w:rPr>
        <w:t>of apical and basal dendrite</w:t>
      </w:r>
      <w:r>
        <w:rPr>
          <w:rFonts w:ascii="Times New Roman" w:hAnsi="Times New Roman"/>
          <w:sz w:val="24"/>
          <w:szCs w:val="24"/>
        </w:rPr>
        <w:t xml:space="preserve">s </w:t>
      </w:r>
      <w:r w:rsidRPr="00DA119B">
        <w:rPr>
          <w:rFonts w:ascii="Times New Roman" w:hAnsi="Times New Roman"/>
          <w:sz w:val="24"/>
          <w:szCs w:val="24"/>
        </w:rPr>
        <w:t xml:space="preserve">of transplanted neurons </w:t>
      </w:r>
      <w:r>
        <w:rPr>
          <w:rFonts w:ascii="Times New Roman" w:hAnsi="Times New Roman"/>
          <w:sz w:val="24"/>
          <w:szCs w:val="24"/>
        </w:rPr>
        <w:t>recapitulates</w:t>
      </w:r>
      <w:r w:rsidRPr="00DA119B">
        <w:rPr>
          <w:rFonts w:ascii="Times New Roman" w:hAnsi="Times New Roman"/>
          <w:sz w:val="24"/>
          <w:szCs w:val="24"/>
        </w:rPr>
        <w:t xml:space="preserve"> </w:t>
      </w:r>
      <w:r>
        <w:rPr>
          <w:rFonts w:ascii="Times New Roman" w:hAnsi="Times New Roman"/>
          <w:sz w:val="24"/>
          <w:szCs w:val="24"/>
        </w:rPr>
        <w:t xml:space="preserve">selective </w:t>
      </w:r>
      <w:r w:rsidRPr="00DA119B">
        <w:rPr>
          <w:rFonts w:ascii="Times New Roman" w:hAnsi="Times New Roman"/>
          <w:sz w:val="24"/>
          <w:szCs w:val="24"/>
        </w:rPr>
        <w:t>mechanisms governing outgrowth and branching of these dendritic compartments during development.</w:t>
      </w:r>
    </w:p>
    <w:p w:rsidR="00E46CFE" w:rsidRDefault="00E46CFE" w:rsidP="004252E7">
      <w:pPr>
        <w:spacing w:after="0" w:line="360" w:lineRule="auto"/>
        <w:jc w:val="both"/>
        <w:rPr>
          <w:rFonts w:ascii="Times New Roman" w:hAnsi="Times New Roman"/>
          <w:sz w:val="24"/>
          <w:szCs w:val="24"/>
        </w:rPr>
      </w:pPr>
      <w:r>
        <w:rPr>
          <w:rFonts w:ascii="Times New Roman" w:hAnsi="Times New Roman"/>
          <w:sz w:val="24"/>
          <w:szCs w:val="24"/>
        </w:rPr>
        <w:t xml:space="preserve">Likewise the </w:t>
      </w:r>
      <w:r w:rsidR="00611DF8">
        <w:rPr>
          <w:rFonts w:ascii="Times New Roman" w:hAnsi="Times New Roman"/>
          <w:sz w:val="24"/>
          <w:szCs w:val="24"/>
        </w:rPr>
        <w:t>appearance and turn-over</w:t>
      </w:r>
      <w:r>
        <w:rPr>
          <w:rFonts w:ascii="Times New Roman" w:hAnsi="Times New Roman"/>
          <w:sz w:val="24"/>
          <w:szCs w:val="24"/>
        </w:rPr>
        <w:t xml:space="preserve"> of d</w:t>
      </w:r>
      <w:r w:rsidRPr="00DA119B">
        <w:rPr>
          <w:rFonts w:ascii="Times New Roman" w:hAnsi="Times New Roman"/>
          <w:sz w:val="24"/>
          <w:szCs w:val="24"/>
        </w:rPr>
        <w:t>endritic spine</w:t>
      </w:r>
      <w:r>
        <w:rPr>
          <w:rFonts w:ascii="Times New Roman" w:hAnsi="Times New Roman"/>
          <w:sz w:val="24"/>
          <w:szCs w:val="24"/>
        </w:rPr>
        <w:t>s</w:t>
      </w:r>
      <w:r w:rsidRPr="00DA119B">
        <w:rPr>
          <w:rFonts w:ascii="Times New Roman" w:hAnsi="Times New Roman"/>
          <w:sz w:val="24"/>
          <w:szCs w:val="24"/>
        </w:rPr>
        <w:t xml:space="preserve"> </w:t>
      </w:r>
      <w:r>
        <w:rPr>
          <w:rFonts w:ascii="Times New Roman" w:hAnsi="Times New Roman"/>
          <w:sz w:val="24"/>
          <w:szCs w:val="24"/>
        </w:rPr>
        <w:t>in</w:t>
      </w:r>
      <w:r w:rsidRPr="00DA119B">
        <w:rPr>
          <w:rFonts w:ascii="Times New Roman" w:hAnsi="Times New Roman"/>
          <w:sz w:val="24"/>
          <w:szCs w:val="24"/>
        </w:rPr>
        <w:t xml:space="preserve"> transplanted neurons </w:t>
      </w:r>
      <w:r>
        <w:rPr>
          <w:rFonts w:ascii="Times New Roman" w:hAnsi="Times New Roman"/>
          <w:sz w:val="24"/>
          <w:szCs w:val="24"/>
        </w:rPr>
        <w:t>follows</w:t>
      </w:r>
      <w:r w:rsidRPr="00DA119B">
        <w:rPr>
          <w:rFonts w:ascii="Times New Roman" w:hAnsi="Times New Roman"/>
          <w:sz w:val="24"/>
          <w:szCs w:val="24"/>
        </w:rPr>
        <w:t xml:space="preserve"> the timing observed during </w:t>
      </w:r>
      <w:r>
        <w:rPr>
          <w:rFonts w:ascii="Times New Roman" w:hAnsi="Times New Roman"/>
          <w:sz w:val="24"/>
          <w:szCs w:val="24"/>
        </w:rPr>
        <w:t xml:space="preserve">neocortex </w:t>
      </w:r>
      <w:r w:rsidRPr="00DA119B">
        <w:rPr>
          <w:rFonts w:ascii="Times New Roman" w:hAnsi="Times New Roman"/>
          <w:sz w:val="24"/>
          <w:szCs w:val="24"/>
        </w:rPr>
        <w:t>development</w:t>
      </w:r>
      <w:r>
        <w:rPr>
          <w:rFonts w:ascii="Times New Roman" w:hAnsi="Times New Roman"/>
          <w:sz w:val="24"/>
          <w:szCs w:val="24"/>
        </w:rPr>
        <w:t>,</w:t>
      </w:r>
      <w:r w:rsidRPr="00DA119B">
        <w:rPr>
          <w:rFonts w:ascii="Times New Roman" w:hAnsi="Times New Roman"/>
          <w:sz w:val="24"/>
          <w:szCs w:val="24"/>
        </w:rPr>
        <w:t xml:space="preserve"> reaching final densities </w:t>
      </w:r>
      <w:r>
        <w:rPr>
          <w:rFonts w:ascii="Times New Roman" w:hAnsi="Times New Roman"/>
          <w:sz w:val="24"/>
          <w:szCs w:val="24"/>
        </w:rPr>
        <w:t>3 weeks after the birth</w:t>
      </w:r>
      <w:r w:rsidRPr="00DA119B">
        <w:rPr>
          <w:rFonts w:ascii="Times New Roman" w:hAnsi="Times New Roman"/>
          <w:sz w:val="24"/>
          <w:szCs w:val="24"/>
        </w:rPr>
        <w:t xml:space="preserve"> </w:t>
      </w:r>
      <w:r>
        <w:rPr>
          <w:rFonts w:ascii="Times New Roman" w:hAnsi="Times New Roman"/>
          <w:sz w:val="24"/>
          <w:szCs w:val="24"/>
        </w:rPr>
        <w:t xml:space="preserve">of </w:t>
      </w:r>
      <w:r w:rsidRPr="00DA119B">
        <w:rPr>
          <w:rFonts w:ascii="Times New Roman" w:hAnsi="Times New Roman"/>
          <w:sz w:val="24"/>
          <w:szCs w:val="24"/>
        </w:rPr>
        <w:t>pyramidal neurons in mouse or rat sensory cortex</w:t>
      </w:r>
      <w:r w:rsidRPr="00D62470">
        <w:rPr>
          <w:rFonts w:ascii="Times New Roman" w:hAnsi="Times New Roman"/>
          <w:noProof/>
          <w:sz w:val="24"/>
          <w:szCs w:val="24"/>
          <w:vertAlign w:val="superscript"/>
        </w:rPr>
        <w:t>36,37</w:t>
      </w:r>
      <w:r>
        <w:rPr>
          <w:rFonts w:ascii="Times New Roman" w:hAnsi="Times New Roman"/>
          <w:sz w:val="24"/>
          <w:szCs w:val="24"/>
        </w:rPr>
        <w:t>. This seems different from a</w:t>
      </w:r>
      <w:r w:rsidRPr="00DA119B">
        <w:rPr>
          <w:rFonts w:ascii="Times New Roman" w:hAnsi="Times New Roman"/>
          <w:sz w:val="24"/>
          <w:szCs w:val="24"/>
        </w:rPr>
        <w:t xml:space="preserve">dult generated neurons integrating into the olfactory bulb or dentate gyrus </w:t>
      </w:r>
      <w:r>
        <w:rPr>
          <w:rFonts w:ascii="Times New Roman" w:hAnsi="Times New Roman"/>
          <w:sz w:val="24"/>
          <w:szCs w:val="24"/>
        </w:rPr>
        <w:t>which</w:t>
      </w:r>
      <w:r w:rsidRPr="00DA119B">
        <w:rPr>
          <w:rFonts w:ascii="Times New Roman" w:hAnsi="Times New Roman"/>
          <w:sz w:val="24"/>
          <w:szCs w:val="24"/>
        </w:rPr>
        <w:t xml:space="preserve"> reach their final spine density </w:t>
      </w:r>
      <w:r>
        <w:rPr>
          <w:rFonts w:ascii="Times New Roman" w:hAnsi="Times New Roman"/>
          <w:sz w:val="24"/>
          <w:szCs w:val="24"/>
        </w:rPr>
        <w:t>considerably later</w:t>
      </w:r>
      <w:r w:rsidRPr="00DA119B">
        <w:rPr>
          <w:rFonts w:ascii="Times New Roman" w:hAnsi="Times New Roman"/>
          <w:sz w:val="24"/>
          <w:szCs w:val="24"/>
        </w:rPr>
        <w:t xml:space="preserve"> (</w:t>
      </w:r>
      <w:r>
        <w:rPr>
          <w:rFonts w:ascii="Times New Roman" w:hAnsi="Times New Roman"/>
          <w:sz w:val="24"/>
          <w:szCs w:val="24"/>
        </w:rPr>
        <w:t xml:space="preserve">only </w:t>
      </w:r>
      <w:r w:rsidRPr="00DA119B">
        <w:rPr>
          <w:rFonts w:ascii="Times New Roman" w:hAnsi="Times New Roman"/>
          <w:sz w:val="24"/>
          <w:szCs w:val="24"/>
        </w:rPr>
        <w:t xml:space="preserve">after </w:t>
      </w:r>
      <w:r>
        <w:rPr>
          <w:rFonts w:ascii="Times New Roman" w:hAnsi="Times New Roman"/>
          <w:sz w:val="24"/>
          <w:szCs w:val="24"/>
        </w:rPr>
        <w:t>8 weeks</w:t>
      </w:r>
      <w:r w:rsidRPr="00067682">
        <w:rPr>
          <w:rFonts w:ascii="Times New Roman" w:hAnsi="Times New Roman"/>
          <w:noProof/>
          <w:sz w:val="24"/>
          <w:szCs w:val="24"/>
          <w:vertAlign w:val="superscript"/>
        </w:rPr>
        <w:t>38,39</w:t>
      </w:r>
      <w:r w:rsidRPr="00DA119B">
        <w:rPr>
          <w:rFonts w:ascii="Times New Roman" w:hAnsi="Times New Roman"/>
          <w:sz w:val="24"/>
          <w:szCs w:val="24"/>
        </w:rPr>
        <w:t xml:space="preserve">). Thus, </w:t>
      </w:r>
      <w:r>
        <w:rPr>
          <w:rFonts w:ascii="Times New Roman" w:hAnsi="Times New Roman"/>
          <w:sz w:val="24"/>
          <w:szCs w:val="24"/>
        </w:rPr>
        <w:t xml:space="preserve">maturation and integration of transplanted neurons resembles the timing </w:t>
      </w:r>
      <w:r w:rsidRPr="00DA119B">
        <w:rPr>
          <w:rFonts w:ascii="Times New Roman" w:hAnsi="Times New Roman"/>
          <w:sz w:val="24"/>
          <w:szCs w:val="24"/>
        </w:rPr>
        <w:t xml:space="preserve">observed during </w:t>
      </w:r>
      <w:r>
        <w:rPr>
          <w:rFonts w:ascii="Times New Roman" w:hAnsi="Times New Roman"/>
          <w:sz w:val="24"/>
          <w:szCs w:val="24"/>
        </w:rPr>
        <w:t xml:space="preserve">normal </w:t>
      </w:r>
      <w:r w:rsidRPr="00DA119B">
        <w:rPr>
          <w:rFonts w:ascii="Times New Roman" w:hAnsi="Times New Roman"/>
          <w:sz w:val="24"/>
          <w:szCs w:val="24"/>
        </w:rPr>
        <w:t>development</w:t>
      </w:r>
      <w:r>
        <w:rPr>
          <w:rFonts w:ascii="Times New Roman" w:hAnsi="Times New Roman"/>
          <w:sz w:val="24"/>
          <w:szCs w:val="24"/>
        </w:rPr>
        <w:t>, demonstrating that embryonic neurons integrating into the adult cerebral cortex do not require prolonged periods for maturation or excessive pruning or re-wiring to get incorporated into the circuitry</w:t>
      </w:r>
      <w:r w:rsidRPr="00DA119B">
        <w:rPr>
          <w:rFonts w:ascii="Times New Roman" w:hAnsi="Times New Roman"/>
          <w:sz w:val="24"/>
          <w:szCs w:val="24"/>
        </w:rPr>
        <w:t>.</w:t>
      </w:r>
      <w:r>
        <w:rPr>
          <w:rFonts w:ascii="Times New Roman" w:hAnsi="Times New Roman"/>
          <w:sz w:val="24"/>
          <w:szCs w:val="24"/>
        </w:rPr>
        <w:t xml:space="preserve"> </w:t>
      </w:r>
    </w:p>
    <w:p w:rsidR="00E46CFE" w:rsidRDefault="00E46CFE" w:rsidP="004252E7">
      <w:pPr>
        <w:spacing w:after="0" w:line="360" w:lineRule="auto"/>
        <w:jc w:val="both"/>
        <w:rPr>
          <w:rFonts w:ascii="Times New Roman" w:hAnsi="Times New Roman"/>
          <w:sz w:val="24"/>
          <w:szCs w:val="24"/>
        </w:rPr>
      </w:pPr>
      <w:r>
        <w:rPr>
          <w:rFonts w:ascii="Times New Roman" w:hAnsi="Times New Roman"/>
          <w:sz w:val="24"/>
          <w:szCs w:val="24"/>
        </w:rPr>
        <w:t xml:space="preserve">Similarly, we also </w:t>
      </w:r>
      <w:r w:rsidRPr="00DA119B">
        <w:rPr>
          <w:rFonts w:ascii="Times New Roman" w:hAnsi="Times New Roman"/>
          <w:sz w:val="24"/>
          <w:szCs w:val="24"/>
        </w:rPr>
        <w:t xml:space="preserve">observed remarkably little exuberance or pruning in the input to transplanted neurons, as </w:t>
      </w:r>
      <w:r>
        <w:rPr>
          <w:rFonts w:ascii="Times New Roman" w:hAnsi="Times New Roman"/>
          <w:sz w:val="24"/>
          <w:szCs w:val="24"/>
        </w:rPr>
        <w:t xml:space="preserve">most of the </w:t>
      </w:r>
      <w:r w:rsidR="00611DF8">
        <w:rPr>
          <w:rFonts w:ascii="Times New Roman" w:hAnsi="Times New Roman"/>
          <w:sz w:val="24"/>
          <w:szCs w:val="24"/>
        </w:rPr>
        <w:t xml:space="preserve">brain regions </w:t>
      </w:r>
      <w:r w:rsidRPr="00DA119B">
        <w:rPr>
          <w:rFonts w:ascii="Times New Roman" w:hAnsi="Times New Roman"/>
          <w:sz w:val="24"/>
          <w:szCs w:val="24"/>
        </w:rPr>
        <w:t xml:space="preserve">monosynaptic </w:t>
      </w:r>
      <w:r>
        <w:rPr>
          <w:rFonts w:ascii="Times New Roman" w:hAnsi="Times New Roman"/>
          <w:sz w:val="24"/>
          <w:szCs w:val="24"/>
        </w:rPr>
        <w:t>connect</w:t>
      </w:r>
      <w:r w:rsidR="00611DF8">
        <w:rPr>
          <w:rFonts w:ascii="Times New Roman" w:hAnsi="Times New Roman"/>
          <w:sz w:val="24"/>
          <w:szCs w:val="24"/>
        </w:rPr>
        <w:t>ed</w:t>
      </w:r>
      <w:r w:rsidRPr="00DA119B">
        <w:rPr>
          <w:rFonts w:ascii="Times New Roman" w:hAnsi="Times New Roman"/>
          <w:sz w:val="24"/>
          <w:szCs w:val="24"/>
        </w:rPr>
        <w:t xml:space="preserve"> </w:t>
      </w:r>
      <w:r w:rsidR="00611DF8">
        <w:rPr>
          <w:rFonts w:ascii="Times New Roman" w:hAnsi="Times New Roman"/>
          <w:sz w:val="24"/>
          <w:szCs w:val="24"/>
        </w:rPr>
        <w:t>to transplanted neurons at</w:t>
      </w:r>
      <w:r w:rsidRPr="00DA119B">
        <w:rPr>
          <w:rFonts w:ascii="Times New Roman" w:hAnsi="Times New Roman"/>
          <w:sz w:val="24"/>
          <w:szCs w:val="24"/>
        </w:rPr>
        <w:t xml:space="preserve"> 4 </w:t>
      </w:r>
      <w:r>
        <w:rPr>
          <w:rFonts w:ascii="Times New Roman" w:hAnsi="Times New Roman"/>
          <w:sz w:val="24"/>
          <w:szCs w:val="24"/>
        </w:rPr>
        <w:t>wpt</w:t>
      </w:r>
      <w:r w:rsidRPr="00DA119B">
        <w:rPr>
          <w:rFonts w:ascii="Times New Roman" w:hAnsi="Times New Roman"/>
          <w:sz w:val="24"/>
          <w:szCs w:val="24"/>
        </w:rPr>
        <w:t xml:space="preserve"> were </w:t>
      </w:r>
      <w:r w:rsidR="00611DF8">
        <w:rPr>
          <w:rFonts w:ascii="Times New Roman" w:hAnsi="Times New Roman"/>
          <w:sz w:val="24"/>
          <w:szCs w:val="24"/>
        </w:rPr>
        <w:t xml:space="preserve">also found to be connected </w:t>
      </w:r>
      <w:r w:rsidRPr="00DA119B">
        <w:rPr>
          <w:rFonts w:ascii="Times New Roman" w:hAnsi="Times New Roman"/>
          <w:sz w:val="24"/>
          <w:szCs w:val="24"/>
        </w:rPr>
        <w:t>2 months later</w:t>
      </w:r>
      <w:r>
        <w:rPr>
          <w:rFonts w:ascii="Times New Roman" w:hAnsi="Times New Roman"/>
          <w:sz w:val="24"/>
          <w:szCs w:val="24"/>
        </w:rPr>
        <w:t xml:space="preserve">. This </w:t>
      </w:r>
      <w:r w:rsidRPr="00DA119B">
        <w:rPr>
          <w:rFonts w:ascii="Times New Roman" w:hAnsi="Times New Roman"/>
          <w:sz w:val="24"/>
          <w:szCs w:val="24"/>
        </w:rPr>
        <w:t>suggest</w:t>
      </w:r>
      <w:r>
        <w:rPr>
          <w:rFonts w:ascii="Times New Roman" w:hAnsi="Times New Roman"/>
          <w:sz w:val="24"/>
          <w:szCs w:val="24"/>
        </w:rPr>
        <w:t>s</w:t>
      </w:r>
      <w:r w:rsidRPr="00DA119B">
        <w:rPr>
          <w:rFonts w:ascii="Times New Roman" w:hAnsi="Times New Roman"/>
          <w:sz w:val="24"/>
          <w:szCs w:val="24"/>
        </w:rPr>
        <w:t xml:space="preserve"> that </w:t>
      </w:r>
      <w:r w:rsidR="00422AAD">
        <w:rPr>
          <w:rFonts w:ascii="Times New Roman" w:hAnsi="Times New Roman"/>
          <w:sz w:val="24"/>
          <w:szCs w:val="24"/>
        </w:rPr>
        <w:t>there is no major rearrangement of regional connectivity after 4 weeks</w:t>
      </w:r>
      <w:r w:rsidRPr="00DA119B">
        <w:rPr>
          <w:rFonts w:ascii="Times New Roman" w:hAnsi="Times New Roman"/>
          <w:sz w:val="24"/>
          <w:szCs w:val="24"/>
        </w:rPr>
        <w:t>. The inputs to the transplanted neurons in the visual cortex, derive from a total of 2</w:t>
      </w:r>
      <w:r>
        <w:rPr>
          <w:rFonts w:ascii="Times New Roman" w:hAnsi="Times New Roman"/>
          <w:sz w:val="24"/>
          <w:szCs w:val="24"/>
        </w:rPr>
        <w:t>3</w:t>
      </w:r>
      <w:r w:rsidRPr="00DA119B">
        <w:rPr>
          <w:rFonts w:ascii="Times New Roman" w:hAnsi="Times New Roman"/>
          <w:sz w:val="24"/>
          <w:szCs w:val="24"/>
        </w:rPr>
        <w:t xml:space="preserve"> anatomical regions that have all been described to project to the visual cortex</w:t>
      </w:r>
      <w:r w:rsidRPr="00DF1A2D">
        <w:rPr>
          <w:rFonts w:ascii="Times New Roman" w:hAnsi="Times New Roman"/>
          <w:noProof/>
          <w:sz w:val="24"/>
          <w:szCs w:val="24"/>
          <w:vertAlign w:val="superscript"/>
        </w:rPr>
        <w:t>22,23</w:t>
      </w:r>
      <w:r w:rsidRPr="00DA119B">
        <w:rPr>
          <w:rFonts w:ascii="Times New Roman" w:hAnsi="Times New Roman"/>
          <w:sz w:val="24"/>
          <w:szCs w:val="24"/>
        </w:rPr>
        <w:t xml:space="preserve"> and </w:t>
      </w:r>
      <w:r>
        <w:rPr>
          <w:rFonts w:ascii="Times New Roman" w:hAnsi="Times New Roman"/>
          <w:sz w:val="24"/>
          <w:szCs w:val="24"/>
        </w:rPr>
        <w:t xml:space="preserve">some have also </w:t>
      </w:r>
      <w:r w:rsidRPr="00DA119B">
        <w:rPr>
          <w:rFonts w:ascii="Times New Roman" w:hAnsi="Times New Roman"/>
          <w:sz w:val="24"/>
          <w:szCs w:val="24"/>
        </w:rPr>
        <w:t xml:space="preserve">been previously observed by RABV-retrograde tracings in </w:t>
      </w:r>
      <w:r>
        <w:rPr>
          <w:rFonts w:ascii="Times New Roman" w:hAnsi="Times New Roman"/>
          <w:sz w:val="24"/>
          <w:szCs w:val="24"/>
        </w:rPr>
        <w:t>intact</w:t>
      </w:r>
      <w:r w:rsidRPr="00DA119B">
        <w:rPr>
          <w:rFonts w:ascii="Times New Roman" w:hAnsi="Times New Roman"/>
          <w:sz w:val="24"/>
          <w:szCs w:val="24"/>
        </w:rPr>
        <w:t xml:space="preserve"> V1</w:t>
      </w:r>
      <w:r w:rsidRPr="00DF1A2D">
        <w:rPr>
          <w:rFonts w:ascii="Times New Roman" w:hAnsi="Times New Roman"/>
          <w:noProof/>
          <w:sz w:val="24"/>
          <w:szCs w:val="24"/>
          <w:vertAlign w:val="superscript"/>
        </w:rPr>
        <w:t>24</w:t>
      </w:r>
      <w:r w:rsidRPr="00DA119B">
        <w:rPr>
          <w:rFonts w:ascii="Times New Roman" w:hAnsi="Times New Roman"/>
          <w:sz w:val="24"/>
          <w:szCs w:val="24"/>
        </w:rPr>
        <w:t xml:space="preserve">. Importantly, previous analysis of connectivity </w:t>
      </w:r>
      <w:r>
        <w:rPr>
          <w:rFonts w:ascii="Times New Roman" w:hAnsi="Times New Roman"/>
          <w:sz w:val="24"/>
          <w:szCs w:val="24"/>
        </w:rPr>
        <w:t xml:space="preserve">of neurons transplanted into the cerebral cortex </w:t>
      </w:r>
      <w:r w:rsidRPr="00DA119B">
        <w:rPr>
          <w:rFonts w:ascii="Times New Roman" w:hAnsi="Times New Roman"/>
          <w:sz w:val="24"/>
          <w:szCs w:val="24"/>
        </w:rPr>
        <w:t xml:space="preserve">not only found a more limited number of </w:t>
      </w:r>
      <w:r>
        <w:rPr>
          <w:rFonts w:ascii="Times New Roman" w:hAnsi="Times New Roman"/>
          <w:sz w:val="24"/>
          <w:szCs w:val="24"/>
        </w:rPr>
        <w:t xml:space="preserve">ipsilateral cortex </w:t>
      </w:r>
      <w:r w:rsidRPr="00DA119B">
        <w:rPr>
          <w:rFonts w:ascii="Times New Roman" w:hAnsi="Times New Roman"/>
          <w:sz w:val="24"/>
          <w:szCs w:val="24"/>
        </w:rPr>
        <w:t>regions connected, but also observed input from contralateral subcortical areas that are not known to normally target the visual cortex</w:t>
      </w:r>
      <w:r>
        <w:rPr>
          <w:rFonts w:ascii="Times New Roman" w:hAnsi="Times New Roman"/>
          <w:noProof/>
          <w:sz w:val="24"/>
          <w:szCs w:val="24"/>
          <w:vertAlign w:val="superscript"/>
        </w:rPr>
        <w:t>40</w:t>
      </w:r>
      <w:r w:rsidRPr="00DA119B">
        <w:rPr>
          <w:rFonts w:ascii="Times New Roman" w:hAnsi="Times New Roman"/>
          <w:sz w:val="24"/>
          <w:szCs w:val="24"/>
        </w:rPr>
        <w:t xml:space="preserve">. </w:t>
      </w:r>
      <w:r>
        <w:rPr>
          <w:rFonts w:ascii="Times New Roman" w:hAnsi="Times New Roman"/>
          <w:sz w:val="24"/>
          <w:szCs w:val="24"/>
        </w:rPr>
        <w:t xml:space="preserve">Notably, transplanted </w:t>
      </w:r>
      <w:r w:rsidRPr="00DA119B">
        <w:rPr>
          <w:rFonts w:ascii="Times New Roman" w:hAnsi="Times New Roman"/>
          <w:sz w:val="24"/>
          <w:szCs w:val="24"/>
        </w:rPr>
        <w:t>ES</w:t>
      </w:r>
      <w:r>
        <w:rPr>
          <w:rFonts w:ascii="Times New Roman" w:hAnsi="Times New Roman"/>
          <w:sz w:val="24"/>
          <w:szCs w:val="24"/>
        </w:rPr>
        <w:t>C</w:t>
      </w:r>
      <w:r w:rsidRPr="00DA119B">
        <w:rPr>
          <w:rFonts w:ascii="Times New Roman" w:hAnsi="Times New Roman"/>
          <w:sz w:val="24"/>
          <w:szCs w:val="24"/>
        </w:rPr>
        <w:t xml:space="preserve">-derived cortical neurons receive only 18% of the normal </w:t>
      </w:r>
      <w:r>
        <w:rPr>
          <w:rFonts w:ascii="Times New Roman" w:hAnsi="Times New Roman"/>
          <w:sz w:val="24"/>
          <w:szCs w:val="24"/>
        </w:rPr>
        <w:t>dLGN</w:t>
      </w:r>
      <w:r w:rsidRPr="00DA119B">
        <w:rPr>
          <w:rFonts w:ascii="Times New Roman" w:hAnsi="Times New Roman"/>
          <w:sz w:val="24"/>
          <w:szCs w:val="24"/>
        </w:rPr>
        <w:t xml:space="preserve"> </w:t>
      </w:r>
      <w:r>
        <w:rPr>
          <w:rFonts w:ascii="Times New Roman" w:hAnsi="Times New Roman"/>
          <w:sz w:val="24"/>
          <w:szCs w:val="24"/>
        </w:rPr>
        <w:t>innervation to host neurons</w:t>
      </w:r>
      <w:r w:rsidRPr="00DF1A2D">
        <w:rPr>
          <w:rFonts w:ascii="Times New Roman" w:hAnsi="Times New Roman"/>
          <w:noProof/>
          <w:sz w:val="24"/>
          <w:szCs w:val="24"/>
          <w:vertAlign w:val="superscript"/>
        </w:rPr>
        <w:t>8</w:t>
      </w:r>
      <w:r>
        <w:rPr>
          <w:rFonts w:ascii="Times New Roman" w:hAnsi="Times New Roman"/>
          <w:sz w:val="24"/>
          <w:szCs w:val="24"/>
        </w:rPr>
        <w:t>, while cortical neurons transplanted here achieve quantitatively comparable levels in most regions or higher levels of</w:t>
      </w:r>
      <w:r w:rsidRPr="00DA119B">
        <w:rPr>
          <w:rFonts w:ascii="Times New Roman" w:hAnsi="Times New Roman"/>
          <w:sz w:val="24"/>
          <w:szCs w:val="24"/>
        </w:rPr>
        <w:t xml:space="preserve"> innervation from </w:t>
      </w:r>
      <w:r>
        <w:rPr>
          <w:rFonts w:ascii="Times New Roman" w:hAnsi="Times New Roman"/>
          <w:sz w:val="24"/>
          <w:szCs w:val="24"/>
        </w:rPr>
        <w:t xml:space="preserve">the </w:t>
      </w:r>
      <w:r w:rsidRPr="00DA119B">
        <w:rPr>
          <w:rFonts w:ascii="Times New Roman" w:hAnsi="Times New Roman"/>
          <w:sz w:val="24"/>
          <w:szCs w:val="24"/>
        </w:rPr>
        <w:t xml:space="preserve">dLGN. </w:t>
      </w:r>
      <w:r>
        <w:rPr>
          <w:rFonts w:ascii="Times New Roman" w:hAnsi="Times New Roman"/>
          <w:sz w:val="24"/>
          <w:szCs w:val="24"/>
        </w:rPr>
        <w:t>Other</w:t>
      </w:r>
      <w:r w:rsidRPr="00DA119B">
        <w:rPr>
          <w:rFonts w:ascii="Times New Roman" w:hAnsi="Times New Roman"/>
          <w:sz w:val="24"/>
          <w:szCs w:val="24"/>
        </w:rPr>
        <w:t xml:space="preserve"> </w:t>
      </w:r>
      <w:r>
        <w:rPr>
          <w:rFonts w:ascii="Times New Roman" w:hAnsi="Times New Roman"/>
          <w:sz w:val="24"/>
          <w:szCs w:val="24"/>
        </w:rPr>
        <w:t xml:space="preserve">quantitative </w:t>
      </w:r>
      <w:r w:rsidRPr="00DA119B">
        <w:rPr>
          <w:rFonts w:ascii="Times New Roman" w:hAnsi="Times New Roman"/>
          <w:sz w:val="24"/>
          <w:szCs w:val="24"/>
        </w:rPr>
        <w:t xml:space="preserve">differences </w:t>
      </w:r>
      <w:r>
        <w:rPr>
          <w:rFonts w:ascii="Times New Roman" w:hAnsi="Times New Roman"/>
          <w:sz w:val="24"/>
          <w:szCs w:val="24"/>
        </w:rPr>
        <w:t xml:space="preserve">in </w:t>
      </w:r>
      <w:r w:rsidRPr="00DA119B">
        <w:rPr>
          <w:rFonts w:ascii="Times New Roman" w:hAnsi="Times New Roman"/>
          <w:sz w:val="24"/>
          <w:szCs w:val="24"/>
        </w:rPr>
        <w:t>the in</w:t>
      </w:r>
      <w:r>
        <w:rPr>
          <w:rFonts w:ascii="Times New Roman" w:hAnsi="Times New Roman"/>
          <w:sz w:val="24"/>
          <w:szCs w:val="24"/>
        </w:rPr>
        <w:t>n</w:t>
      </w:r>
      <w:r w:rsidRPr="00DA119B">
        <w:rPr>
          <w:rFonts w:ascii="Times New Roman" w:hAnsi="Times New Roman"/>
          <w:sz w:val="24"/>
          <w:szCs w:val="24"/>
        </w:rPr>
        <w:t xml:space="preserve">ervation index </w:t>
      </w:r>
      <w:r>
        <w:rPr>
          <w:rFonts w:ascii="Times New Roman" w:hAnsi="Times New Roman"/>
          <w:sz w:val="24"/>
          <w:szCs w:val="24"/>
        </w:rPr>
        <w:t>of transplanted and endogenous neurons</w:t>
      </w:r>
      <w:r w:rsidRPr="00DA119B">
        <w:rPr>
          <w:rFonts w:ascii="Times New Roman" w:hAnsi="Times New Roman"/>
          <w:sz w:val="24"/>
          <w:szCs w:val="24"/>
        </w:rPr>
        <w:t xml:space="preserve"> </w:t>
      </w:r>
      <w:r>
        <w:rPr>
          <w:rFonts w:ascii="Times New Roman" w:hAnsi="Times New Roman"/>
          <w:sz w:val="24"/>
          <w:szCs w:val="24"/>
        </w:rPr>
        <w:t xml:space="preserve">were observed </w:t>
      </w:r>
      <w:r w:rsidRPr="00DA119B">
        <w:rPr>
          <w:rFonts w:ascii="Times New Roman" w:hAnsi="Times New Roman"/>
          <w:sz w:val="24"/>
          <w:szCs w:val="24"/>
        </w:rPr>
        <w:t xml:space="preserve">in the ipsilateral cortex (SS and MO) and </w:t>
      </w:r>
      <w:r>
        <w:rPr>
          <w:rFonts w:ascii="Times New Roman" w:hAnsi="Times New Roman"/>
          <w:sz w:val="24"/>
          <w:szCs w:val="24"/>
        </w:rPr>
        <w:t>other</w:t>
      </w:r>
      <w:r w:rsidRPr="00DA119B">
        <w:rPr>
          <w:rFonts w:ascii="Times New Roman" w:hAnsi="Times New Roman"/>
          <w:sz w:val="24"/>
          <w:szCs w:val="24"/>
        </w:rPr>
        <w:t xml:space="preserve"> thalamic nuclei</w:t>
      </w:r>
      <w:r>
        <w:rPr>
          <w:rFonts w:ascii="Times New Roman" w:hAnsi="Times New Roman"/>
          <w:sz w:val="24"/>
          <w:szCs w:val="24"/>
        </w:rPr>
        <w:t xml:space="preserve">. These may be due to the presence of transplanted neurons also in other </w:t>
      </w:r>
      <w:r>
        <w:rPr>
          <w:rFonts w:ascii="Times New Roman" w:hAnsi="Times New Roman"/>
          <w:sz w:val="24"/>
          <w:szCs w:val="24"/>
        </w:rPr>
        <w:lastRenderedPageBreak/>
        <w:t>layers. For example, some transplanted neurons were located in layer 4, where innervation from the dLGN is denser than in layer 2/3</w:t>
      </w:r>
      <w:r w:rsidRPr="00067682">
        <w:rPr>
          <w:rFonts w:ascii="Times New Roman" w:hAnsi="Times New Roman"/>
          <w:noProof/>
          <w:sz w:val="24"/>
          <w:szCs w:val="24"/>
          <w:vertAlign w:val="superscript"/>
        </w:rPr>
        <w:t>41</w:t>
      </w:r>
      <w:r w:rsidRPr="00DA119B">
        <w:rPr>
          <w:rFonts w:ascii="Times New Roman" w:hAnsi="Times New Roman"/>
          <w:sz w:val="24"/>
          <w:szCs w:val="24"/>
        </w:rPr>
        <w:t xml:space="preserve">. </w:t>
      </w:r>
      <w:r>
        <w:rPr>
          <w:rFonts w:ascii="Times New Roman" w:hAnsi="Times New Roman"/>
          <w:sz w:val="24"/>
          <w:szCs w:val="24"/>
        </w:rPr>
        <w:t xml:space="preserve">Since the targeted cell death procedure employed here requires multiple bead injections into the contralateral cortex, </w:t>
      </w:r>
      <w:r w:rsidRPr="00DA119B">
        <w:rPr>
          <w:rFonts w:ascii="Times New Roman" w:hAnsi="Times New Roman"/>
          <w:sz w:val="24"/>
          <w:szCs w:val="24"/>
        </w:rPr>
        <w:t>innervation from th</w:t>
      </w:r>
      <w:r>
        <w:rPr>
          <w:rFonts w:ascii="Times New Roman" w:hAnsi="Times New Roman"/>
          <w:sz w:val="24"/>
          <w:szCs w:val="24"/>
        </w:rPr>
        <w:t>is partially damaged region</w:t>
      </w:r>
      <w:r w:rsidRPr="00DA119B">
        <w:rPr>
          <w:rFonts w:ascii="Times New Roman" w:hAnsi="Times New Roman"/>
          <w:sz w:val="24"/>
          <w:szCs w:val="24"/>
        </w:rPr>
        <w:t xml:space="preserve"> </w:t>
      </w:r>
      <w:r>
        <w:rPr>
          <w:rFonts w:ascii="Times New Roman" w:hAnsi="Times New Roman"/>
          <w:sz w:val="24"/>
          <w:szCs w:val="24"/>
        </w:rPr>
        <w:t>might be</w:t>
      </w:r>
      <w:r w:rsidRPr="00DA119B">
        <w:rPr>
          <w:rFonts w:ascii="Times New Roman" w:hAnsi="Times New Roman"/>
          <w:sz w:val="24"/>
          <w:szCs w:val="24"/>
        </w:rPr>
        <w:t xml:space="preserve"> expected to be lower.</w:t>
      </w:r>
    </w:p>
    <w:p w:rsidR="00E46CFE" w:rsidRPr="00545A9D" w:rsidRDefault="00E46CFE" w:rsidP="004252E7">
      <w:pPr>
        <w:spacing w:after="0" w:line="360" w:lineRule="auto"/>
        <w:jc w:val="both"/>
        <w:rPr>
          <w:rFonts w:ascii="Times New Roman" w:hAnsi="Times New Roman"/>
          <w:sz w:val="24"/>
          <w:szCs w:val="24"/>
        </w:rPr>
      </w:pPr>
      <w:r w:rsidRPr="00545A9D">
        <w:rPr>
          <w:rFonts w:ascii="Times New Roman" w:hAnsi="Times New Roman"/>
          <w:sz w:val="24"/>
          <w:szCs w:val="24"/>
        </w:rPr>
        <w:t xml:space="preserve">The high density of dendritic spines and the presence of monosynaptic inputs from virtually all brain regions known to project to V1 already after 4 weeks suggest that at this time point transplanted neurons are </w:t>
      </w:r>
      <w:r>
        <w:rPr>
          <w:rFonts w:ascii="Times New Roman" w:hAnsi="Times New Roman"/>
          <w:sz w:val="24"/>
          <w:szCs w:val="24"/>
        </w:rPr>
        <w:t>largely</w:t>
      </w:r>
      <w:r w:rsidRPr="00545A9D">
        <w:rPr>
          <w:rFonts w:ascii="Times New Roman" w:hAnsi="Times New Roman"/>
          <w:sz w:val="24"/>
          <w:szCs w:val="24"/>
        </w:rPr>
        <w:t xml:space="preserve"> integrated into cortical circuits. Yet, functional imaging commencing shortly thereafter shows that tuning for stimulus orientation and direction </w:t>
      </w:r>
      <w:r>
        <w:rPr>
          <w:rFonts w:ascii="Times New Roman" w:hAnsi="Times New Roman"/>
          <w:sz w:val="24"/>
          <w:szCs w:val="24"/>
        </w:rPr>
        <w:t>is</w:t>
      </w:r>
      <w:r w:rsidRPr="00545A9D">
        <w:rPr>
          <w:rFonts w:ascii="Times New Roman" w:hAnsi="Times New Roman"/>
          <w:sz w:val="24"/>
          <w:szCs w:val="24"/>
        </w:rPr>
        <w:t xml:space="preserve"> initially relatively broad, indicating that the first connections formed onto grafted neurons are stochastic, not conveying a high degree of functional specificity. Tuning sharpens substantially over the next weeks, which might reflect activity-dependent functional refinement, possibly driven by visual input</w:t>
      </w:r>
      <w:r w:rsidRPr="00067682">
        <w:rPr>
          <w:rFonts w:ascii="Times New Roman" w:hAnsi="Times New Roman"/>
          <w:noProof/>
          <w:sz w:val="24"/>
          <w:szCs w:val="24"/>
          <w:vertAlign w:val="superscript"/>
        </w:rPr>
        <w:t>42</w:t>
      </w:r>
      <w:r w:rsidRPr="00545A9D">
        <w:rPr>
          <w:rFonts w:ascii="Times New Roman" w:hAnsi="Times New Roman"/>
          <w:sz w:val="24"/>
          <w:szCs w:val="24"/>
        </w:rPr>
        <w:t>. Indeed, circuit remodeling is known to be correlated with elevated spine dynamics</w:t>
      </w:r>
      <w:r w:rsidRPr="00067682">
        <w:rPr>
          <w:rFonts w:ascii="Times New Roman" w:hAnsi="Times New Roman"/>
          <w:noProof/>
          <w:sz w:val="24"/>
          <w:szCs w:val="24"/>
          <w:vertAlign w:val="superscript"/>
        </w:rPr>
        <w:t>43</w:t>
      </w:r>
      <w:r w:rsidRPr="00545A9D">
        <w:rPr>
          <w:rFonts w:ascii="Times New Roman" w:hAnsi="Times New Roman"/>
          <w:sz w:val="24"/>
          <w:szCs w:val="24"/>
        </w:rPr>
        <w:t xml:space="preserve">, as we also observe here </w:t>
      </w:r>
      <w:r>
        <w:rPr>
          <w:rFonts w:ascii="Times New Roman" w:hAnsi="Times New Roman"/>
          <w:sz w:val="24"/>
          <w:szCs w:val="24"/>
        </w:rPr>
        <w:t>during</w:t>
      </w:r>
      <w:r w:rsidRPr="00545A9D">
        <w:rPr>
          <w:rFonts w:ascii="Times New Roman" w:hAnsi="Times New Roman"/>
          <w:sz w:val="24"/>
          <w:szCs w:val="24"/>
        </w:rPr>
        <w:t xml:space="preserve"> the respective period.</w:t>
      </w:r>
    </w:p>
    <w:p w:rsidR="00E46CFE" w:rsidRDefault="00E46CFE" w:rsidP="006D6874">
      <w:pPr>
        <w:spacing w:after="0" w:line="360" w:lineRule="auto"/>
        <w:jc w:val="both"/>
        <w:rPr>
          <w:rFonts w:ascii="Times New Roman" w:hAnsi="Times New Roman"/>
          <w:sz w:val="24"/>
          <w:szCs w:val="24"/>
        </w:rPr>
      </w:pPr>
      <w:r w:rsidRPr="00545A9D">
        <w:rPr>
          <w:rFonts w:ascii="Times New Roman" w:hAnsi="Times New Roman"/>
          <w:sz w:val="24"/>
          <w:szCs w:val="24"/>
        </w:rPr>
        <w:t xml:space="preserve">The </w:t>
      </w:r>
      <w:r>
        <w:rPr>
          <w:rFonts w:ascii="Times New Roman" w:hAnsi="Times New Roman"/>
          <w:sz w:val="24"/>
          <w:szCs w:val="24"/>
        </w:rPr>
        <w:t xml:space="preserve">slow, </w:t>
      </w:r>
      <w:r w:rsidRPr="00545A9D">
        <w:rPr>
          <w:rFonts w:ascii="Times New Roman" w:hAnsi="Times New Roman"/>
          <w:sz w:val="24"/>
          <w:szCs w:val="24"/>
        </w:rPr>
        <w:t xml:space="preserve">gradual sharpening of tuning </w:t>
      </w:r>
      <w:r>
        <w:rPr>
          <w:rFonts w:ascii="Times New Roman" w:hAnsi="Times New Roman"/>
          <w:sz w:val="24"/>
          <w:szCs w:val="24"/>
        </w:rPr>
        <w:t>observed</w:t>
      </w:r>
      <w:r w:rsidRPr="00545A9D">
        <w:rPr>
          <w:rFonts w:ascii="Times New Roman" w:hAnsi="Times New Roman"/>
          <w:sz w:val="24"/>
          <w:szCs w:val="24"/>
        </w:rPr>
        <w:t xml:space="preserve"> </w:t>
      </w:r>
      <w:r>
        <w:rPr>
          <w:rFonts w:ascii="Times New Roman" w:hAnsi="Times New Roman"/>
          <w:sz w:val="24"/>
          <w:szCs w:val="24"/>
        </w:rPr>
        <w:t xml:space="preserve">in </w:t>
      </w:r>
      <w:r w:rsidRPr="00545A9D">
        <w:rPr>
          <w:rFonts w:ascii="Times New Roman" w:hAnsi="Times New Roman"/>
          <w:sz w:val="24"/>
          <w:szCs w:val="24"/>
        </w:rPr>
        <w:t>transplanted neurons differs from the postnatal development of mouse visual cortex, where highly selective responses have been found very early, immediately after eye opening</w:t>
      </w:r>
      <w:r w:rsidRPr="00067682">
        <w:rPr>
          <w:rFonts w:ascii="Times New Roman" w:hAnsi="Times New Roman"/>
          <w:noProof/>
          <w:sz w:val="24"/>
          <w:szCs w:val="24"/>
          <w:vertAlign w:val="superscript"/>
        </w:rPr>
        <w:t>44</w:t>
      </w:r>
      <w:r>
        <w:rPr>
          <w:rFonts w:ascii="Times New Roman" w:hAnsi="Times New Roman"/>
          <w:sz w:val="24"/>
          <w:szCs w:val="24"/>
        </w:rPr>
        <w:t>, and adult like values are reached within only one week</w:t>
      </w:r>
      <w:r w:rsidRPr="00067682">
        <w:rPr>
          <w:rFonts w:ascii="Times New Roman" w:hAnsi="Times New Roman"/>
          <w:noProof/>
          <w:sz w:val="24"/>
          <w:szCs w:val="24"/>
          <w:vertAlign w:val="superscript"/>
        </w:rPr>
        <w:t>45</w:t>
      </w:r>
      <w:r>
        <w:rPr>
          <w:rFonts w:ascii="Times New Roman" w:hAnsi="Times New Roman"/>
          <w:sz w:val="24"/>
          <w:szCs w:val="24"/>
        </w:rPr>
        <w:t>. This initial, sharp tuning is thought to depend largely on feed-forward inputs conveying shared feature selectivity to clonally related neurons, which earlier in development we</w:t>
      </w:r>
      <w:r w:rsidRPr="00545A9D">
        <w:rPr>
          <w:rFonts w:ascii="Times New Roman" w:hAnsi="Times New Roman"/>
          <w:sz w:val="24"/>
          <w:szCs w:val="24"/>
        </w:rPr>
        <w:t>re electrically coupled by gap junctions</w:t>
      </w:r>
      <w:r w:rsidRPr="00067682">
        <w:rPr>
          <w:rFonts w:ascii="Times New Roman" w:hAnsi="Times New Roman"/>
          <w:noProof/>
          <w:sz w:val="24"/>
          <w:szCs w:val="24"/>
          <w:vertAlign w:val="superscript"/>
        </w:rPr>
        <w:t>46,47</w:t>
      </w:r>
      <w:r>
        <w:rPr>
          <w:rFonts w:ascii="Times New Roman" w:hAnsi="Times New Roman"/>
          <w:sz w:val="24"/>
          <w:szCs w:val="24"/>
        </w:rPr>
        <w:t>. Subsequently, gap junctions are</w:t>
      </w:r>
      <w:r w:rsidRPr="00545A9D">
        <w:rPr>
          <w:rFonts w:ascii="Times New Roman" w:hAnsi="Times New Roman"/>
          <w:sz w:val="24"/>
          <w:szCs w:val="24"/>
        </w:rPr>
        <w:t xml:space="preserve"> replaced by</w:t>
      </w:r>
      <w:r>
        <w:rPr>
          <w:rFonts w:ascii="Times New Roman" w:hAnsi="Times New Roman"/>
          <w:sz w:val="24"/>
          <w:szCs w:val="24"/>
        </w:rPr>
        <w:t xml:space="preserve"> conventional chemical synapses</w:t>
      </w:r>
      <w:r w:rsidRPr="00067682">
        <w:rPr>
          <w:rFonts w:ascii="Times New Roman" w:hAnsi="Times New Roman"/>
          <w:noProof/>
          <w:sz w:val="24"/>
          <w:szCs w:val="24"/>
          <w:vertAlign w:val="superscript"/>
        </w:rPr>
        <w:t>46</w:t>
      </w:r>
      <w:r w:rsidRPr="00845166">
        <w:rPr>
          <w:rFonts w:ascii="Times New Roman" w:hAnsi="Times New Roman"/>
          <w:sz w:val="24"/>
          <w:szCs w:val="24"/>
        </w:rPr>
        <w:t xml:space="preserve"> </w:t>
      </w:r>
      <w:r>
        <w:rPr>
          <w:rFonts w:ascii="Times New Roman" w:hAnsi="Times New Roman"/>
          <w:sz w:val="24"/>
          <w:szCs w:val="24"/>
        </w:rPr>
        <w:t xml:space="preserve">during a process of </w:t>
      </w:r>
      <w:r w:rsidRPr="00545A9D">
        <w:rPr>
          <w:rFonts w:ascii="Times New Roman" w:hAnsi="Times New Roman"/>
          <w:sz w:val="24"/>
          <w:szCs w:val="24"/>
        </w:rPr>
        <w:t>activity dependent re</w:t>
      </w:r>
      <w:r>
        <w:rPr>
          <w:rFonts w:ascii="Times New Roman" w:hAnsi="Times New Roman"/>
          <w:sz w:val="24"/>
          <w:szCs w:val="24"/>
        </w:rPr>
        <w:t>finement</w:t>
      </w:r>
      <w:r w:rsidRPr="00545A9D">
        <w:rPr>
          <w:rFonts w:ascii="Times New Roman" w:hAnsi="Times New Roman"/>
          <w:sz w:val="24"/>
          <w:szCs w:val="24"/>
        </w:rPr>
        <w:t xml:space="preserve"> of intracortical connections</w:t>
      </w:r>
      <w:r>
        <w:rPr>
          <w:rFonts w:ascii="Times New Roman" w:hAnsi="Times New Roman"/>
          <w:sz w:val="24"/>
          <w:szCs w:val="24"/>
        </w:rPr>
        <w:t xml:space="preserve">. Transplanted neurons might skip the first step of this developmental sequence, and the </w:t>
      </w:r>
      <w:r w:rsidRPr="00545A9D">
        <w:rPr>
          <w:rFonts w:ascii="Times New Roman" w:hAnsi="Times New Roman"/>
          <w:sz w:val="24"/>
          <w:szCs w:val="24"/>
        </w:rPr>
        <w:t>formation of connections onto these cells might be dominated by activity</w:t>
      </w:r>
      <w:r>
        <w:rPr>
          <w:rFonts w:ascii="Times New Roman" w:hAnsi="Times New Roman"/>
          <w:sz w:val="24"/>
          <w:szCs w:val="24"/>
        </w:rPr>
        <w:t>-</w:t>
      </w:r>
      <w:r w:rsidRPr="00545A9D">
        <w:rPr>
          <w:rFonts w:ascii="Times New Roman" w:hAnsi="Times New Roman"/>
          <w:sz w:val="24"/>
          <w:szCs w:val="24"/>
        </w:rPr>
        <w:t>dependent remod</w:t>
      </w:r>
      <w:r>
        <w:rPr>
          <w:rFonts w:ascii="Times New Roman" w:hAnsi="Times New Roman"/>
          <w:sz w:val="24"/>
          <w:szCs w:val="24"/>
        </w:rPr>
        <w:t>eling, starting from an initial</w:t>
      </w:r>
      <w:r w:rsidRPr="00545A9D">
        <w:rPr>
          <w:rFonts w:ascii="Times New Roman" w:hAnsi="Times New Roman"/>
          <w:sz w:val="24"/>
          <w:szCs w:val="24"/>
        </w:rPr>
        <w:t xml:space="preserve"> state</w:t>
      </w:r>
      <w:r>
        <w:rPr>
          <w:rFonts w:ascii="Times New Roman" w:hAnsi="Times New Roman"/>
          <w:sz w:val="24"/>
          <w:szCs w:val="24"/>
        </w:rPr>
        <w:t xml:space="preserve"> of low selectivity</w:t>
      </w:r>
      <w:r w:rsidRPr="00545A9D">
        <w:rPr>
          <w:rFonts w:ascii="Times New Roman" w:hAnsi="Times New Roman"/>
          <w:sz w:val="24"/>
          <w:szCs w:val="24"/>
        </w:rPr>
        <w:t>.</w:t>
      </w:r>
    </w:p>
    <w:p w:rsidR="00E46CFE" w:rsidRDefault="00E46CFE" w:rsidP="00DA119B">
      <w:pPr>
        <w:spacing w:line="360" w:lineRule="auto"/>
        <w:jc w:val="both"/>
        <w:rPr>
          <w:rFonts w:ascii="Times New Roman" w:hAnsi="Times New Roman"/>
          <w:sz w:val="24"/>
          <w:szCs w:val="24"/>
        </w:rPr>
      </w:pPr>
      <w:r w:rsidRPr="00DA119B">
        <w:rPr>
          <w:rFonts w:ascii="Times New Roman" w:hAnsi="Times New Roman"/>
          <w:sz w:val="24"/>
          <w:szCs w:val="24"/>
        </w:rPr>
        <w:t xml:space="preserve">Taken together, the above results demonstrate that transplanted </w:t>
      </w:r>
      <w:r>
        <w:rPr>
          <w:rFonts w:ascii="Times New Roman" w:hAnsi="Times New Roman"/>
          <w:sz w:val="24"/>
          <w:szCs w:val="24"/>
        </w:rPr>
        <w:t xml:space="preserve">embryonic </w:t>
      </w:r>
      <w:r w:rsidRPr="00DA119B">
        <w:rPr>
          <w:rFonts w:ascii="Times New Roman" w:hAnsi="Times New Roman"/>
          <w:sz w:val="24"/>
          <w:szCs w:val="24"/>
        </w:rPr>
        <w:t xml:space="preserve">neurons integrate into preexisting </w:t>
      </w:r>
      <w:r>
        <w:rPr>
          <w:rFonts w:ascii="Times New Roman" w:hAnsi="Times New Roman"/>
          <w:sz w:val="24"/>
          <w:szCs w:val="24"/>
        </w:rPr>
        <w:t xml:space="preserve">cortical </w:t>
      </w:r>
      <w:r w:rsidRPr="00DA119B">
        <w:rPr>
          <w:rFonts w:ascii="Times New Roman" w:hAnsi="Times New Roman"/>
          <w:sz w:val="24"/>
          <w:szCs w:val="24"/>
        </w:rPr>
        <w:t>circuit</w:t>
      </w:r>
      <w:r>
        <w:rPr>
          <w:rFonts w:ascii="Times New Roman" w:hAnsi="Times New Roman"/>
          <w:sz w:val="24"/>
          <w:szCs w:val="24"/>
        </w:rPr>
        <w:t xml:space="preserve">s. They show </w:t>
      </w:r>
      <w:r w:rsidRPr="00DA119B">
        <w:rPr>
          <w:rFonts w:ascii="Times New Roman" w:hAnsi="Times New Roman"/>
          <w:sz w:val="24"/>
          <w:szCs w:val="24"/>
        </w:rPr>
        <w:t>virtually no aberrant connecti</w:t>
      </w:r>
      <w:r>
        <w:rPr>
          <w:rFonts w:ascii="Times New Roman" w:hAnsi="Times New Roman"/>
          <w:sz w:val="24"/>
          <w:szCs w:val="24"/>
        </w:rPr>
        <w:t xml:space="preserve">ons and importantly, after only a couple of weeks, the transplanted neurons are fully integrated, showing functional properties which are indistinguishable from their original counterparts. </w:t>
      </w:r>
      <w:r w:rsidRPr="00DA119B">
        <w:rPr>
          <w:rFonts w:ascii="Times New Roman" w:hAnsi="Times New Roman"/>
          <w:sz w:val="24"/>
          <w:szCs w:val="24"/>
        </w:rPr>
        <w:t xml:space="preserve">Thus, neuronal replacement therapies become </w:t>
      </w:r>
      <w:r>
        <w:rPr>
          <w:rFonts w:ascii="Times New Roman" w:hAnsi="Times New Roman"/>
          <w:sz w:val="24"/>
          <w:szCs w:val="24"/>
        </w:rPr>
        <w:t xml:space="preserve">more </w:t>
      </w:r>
      <w:r w:rsidRPr="00DA119B">
        <w:rPr>
          <w:rFonts w:ascii="Times New Roman" w:hAnsi="Times New Roman"/>
          <w:sz w:val="24"/>
          <w:szCs w:val="24"/>
        </w:rPr>
        <w:t>realistic and feasible</w:t>
      </w:r>
      <w:r>
        <w:rPr>
          <w:rFonts w:ascii="Times New Roman" w:hAnsi="Times New Roman"/>
          <w:sz w:val="24"/>
          <w:szCs w:val="24"/>
        </w:rPr>
        <w:t>,</w:t>
      </w:r>
      <w:r w:rsidRPr="00DA119B">
        <w:rPr>
          <w:rFonts w:ascii="Times New Roman" w:hAnsi="Times New Roman"/>
          <w:sz w:val="24"/>
          <w:szCs w:val="24"/>
        </w:rPr>
        <w:t xml:space="preserve"> at least at times when a sufficient part of the preexisting </w:t>
      </w:r>
      <w:r>
        <w:rPr>
          <w:rFonts w:ascii="Times New Roman" w:hAnsi="Times New Roman"/>
          <w:sz w:val="24"/>
          <w:szCs w:val="24"/>
        </w:rPr>
        <w:t>neur</w:t>
      </w:r>
      <w:r w:rsidR="009B1D94">
        <w:rPr>
          <w:rFonts w:ascii="Times New Roman" w:hAnsi="Times New Roman"/>
          <w:sz w:val="24"/>
          <w:szCs w:val="24"/>
        </w:rPr>
        <w:t>on</w:t>
      </w:r>
      <w:r>
        <w:rPr>
          <w:rFonts w:ascii="Times New Roman" w:hAnsi="Times New Roman"/>
          <w:sz w:val="24"/>
          <w:szCs w:val="24"/>
        </w:rPr>
        <w:t xml:space="preserve">al </w:t>
      </w:r>
      <w:r w:rsidRPr="00DA119B">
        <w:rPr>
          <w:rFonts w:ascii="Times New Roman" w:hAnsi="Times New Roman"/>
          <w:sz w:val="24"/>
          <w:szCs w:val="24"/>
        </w:rPr>
        <w:t xml:space="preserve">network is still available. </w:t>
      </w:r>
      <w:r>
        <w:rPr>
          <w:rFonts w:ascii="Times New Roman" w:hAnsi="Times New Roman"/>
          <w:sz w:val="24"/>
          <w:szCs w:val="24"/>
        </w:rPr>
        <w:t xml:space="preserve">This approach now </w:t>
      </w:r>
      <w:r w:rsidRPr="00DA119B">
        <w:rPr>
          <w:rFonts w:ascii="Times New Roman" w:hAnsi="Times New Roman"/>
          <w:sz w:val="24"/>
          <w:szCs w:val="24"/>
        </w:rPr>
        <w:t xml:space="preserve">provides a ‘gold standard’ model to test </w:t>
      </w:r>
      <w:r>
        <w:rPr>
          <w:rFonts w:ascii="Times New Roman" w:hAnsi="Times New Roman"/>
          <w:sz w:val="24"/>
          <w:szCs w:val="24"/>
        </w:rPr>
        <w:t>other cellular sources for repair, e.g. ESC-derived neurons, as well as other lesion paradigms</w:t>
      </w:r>
      <w:r w:rsidRPr="00DA119B">
        <w:rPr>
          <w:rFonts w:ascii="Times New Roman" w:hAnsi="Times New Roman"/>
          <w:sz w:val="24"/>
          <w:szCs w:val="24"/>
        </w:rPr>
        <w:t xml:space="preserve">, such as stroke or traumatic injury. Most importantly, we now know that </w:t>
      </w:r>
      <w:r w:rsidRPr="00DA119B">
        <w:rPr>
          <w:rFonts w:ascii="Times New Roman" w:hAnsi="Times New Roman"/>
          <w:sz w:val="24"/>
          <w:szCs w:val="24"/>
        </w:rPr>
        <w:lastRenderedPageBreak/>
        <w:t xml:space="preserve">new neurons </w:t>
      </w:r>
      <w:r>
        <w:rPr>
          <w:rFonts w:ascii="Times New Roman" w:hAnsi="Times New Roman"/>
          <w:sz w:val="24"/>
          <w:szCs w:val="24"/>
        </w:rPr>
        <w:t>are able to</w:t>
      </w:r>
      <w:r w:rsidRPr="00DA119B">
        <w:rPr>
          <w:rFonts w:ascii="Times New Roman" w:hAnsi="Times New Roman"/>
          <w:sz w:val="24"/>
          <w:szCs w:val="24"/>
        </w:rPr>
        <w:t xml:space="preserve"> acquire a</w:t>
      </w:r>
      <w:r>
        <w:rPr>
          <w:rFonts w:ascii="Times New Roman" w:hAnsi="Times New Roman"/>
          <w:sz w:val="24"/>
          <w:szCs w:val="24"/>
        </w:rPr>
        <w:t>ppropriate</w:t>
      </w:r>
      <w:r w:rsidRPr="00DA119B">
        <w:rPr>
          <w:rFonts w:ascii="Times New Roman" w:hAnsi="Times New Roman"/>
          <w:sz w:val="24"/>
          <w:szCs w:val="24"/>
        </w:rPr>
        <w:t xml:space="preserve"> network connectivity and </w:t>
      </w:r>
      <w:r>
        <w:rPr>
          <w:rFonts w:ascii="Times New Roman" w:hAnsi="Times New Roman"/>
          <w:sz w:val="24"/>
          <w:szCs w:val="24"/>
        </w:rPr>
        <w:t xml:space="preserve">functional </w:t>
      </w:r>
      <w:r w:rsidRPr="00DA119B">
        <w:rPr>
          <w:rFonts w:ascii="Times New Roman" w:hAnsi="Times New Roman"/>
          <w:sz w:val="24"/>
          <w:szCs w:val="24"/>
        </w:rPr>
        <w:t>properties</w:t>
      </w:r>
      <w:r>
        <w:rPr>
          <w:rFonts w:ascii="Times New Roman" w:hAnsi="Times New Roman"/>
          <w:sz w:val="24"/>
          <w:szCs w:val="24"/>
        </w:rPr>
        <w:t>,</w:t>
      </w:r>
      <w:r w:rsidRPr="00DA119B">
        <w:rPr>
          <w:rFonts w:ascii="Times New Roman" w:hAnsi="Times New Roman"/>
          <w:sz w:val="24"/>
          <w:szCs w:val="24"/>
        </w:rPr>
        <w:t xml:space="preserve"> and </w:t>
      </w:r>
      <w:r>
        <w:rPr>
          <w:rFonts w:ascii="Times New Roman" w:hAnsi="Times New Roman"/>
          <w:sz w:val="24"/>
          <w:szCs w:val="24"/>
        </w:rPr>
        <w:t xml:space="preserve">that </w:t>
      </w:r>
      <w:r w:rsidRPr="00DA119B">
        <w:rPr>
          <w:rFonts w:ascii="Times New Roman" w:hAnsi="Times New Roman"/>
          <w:sz w:val="24"/>
          <w:szCs w:val="24"/>
        </w:rPr>
        <w:t xml:space="preserve">hence repair </w:t>
      </w:r>
      <w:r>
        <w:rPr>
          <w:rFonts w:ascii="Times New Roman" w:hAnsi="Times New Roman"/>
          <w:sz w:val="24"/>
          <w:szCs w:val="24"/>
        </w:rPr>
        <w:t>of intricate neuronal circuits is in principle</w:t>
      </w:r>
      <w:r w:rsidRPr="0026787A">
        <w:rPr>
          <w:rFonts w:ascii="Times New Roman" w:hAnsi="Times New Roman"/>
          <w:sz w:val="24"/>
          <w:szCs w:val="24"/>
        </w:rPr>
        <w:t xml:space="preserve"> </w:t>
      </w:r>
      <w:r>
        <w:rPr>
          <w:rFonts w:ascii="Times New Roman" w:hAnsi="Times New Roman"/>
          <w:sz w:val="24"/>
          <w:szCs w:val="24"/>
        </w:rPr>
        <w:t>possible</w:t>
      </w:r>
      <w:r w:rsidRPr="00DA119B">
        <w:rPr>
          <w:rFonts w:ascii="Times New Roman" w:hAnsi="Times New Roman"/>
          <w:sz w:val="24"/>
          <w:szCs w:val="24"/>
        </w:rPr>
        <w:t>.</w:t>
      </w:r>
    </w:p>
    <w:p w:rsidR="00E46CFE" w:rsidRPr="001A50C3" w:rsidRDefault="00E46CFE" w:rsidP="00356D7C">
      <w:pPr>
        <w:spacing w:after="0" w:line="360" w:lineRule="auto"/>
        <w:jc w:val="both"/>
        <w:rPr>
          <w:rFonts w:ascii="Times New Roman" w:hAnsi="Times New Roman"/>
          <w:b/>
          <w:sz w:val="24"/>
          <w:szCs w:val="24"/>
        </w:rPr>
      </w:pPr>
    </w:p>
    <w:p w:rsidR="00E46CFE" w:rsidRPr="001A50C3" w:rsidRDefault="00E46CFE" w:rsidP="00356D7C">
      <w:pPr>
        <w:spacing w:after="0" w:line="360" w:lineRule="auto"/>
        <w:jc w:val="both"/>
        <w:rPr>
          <w:rFonts w:ascii="Times New Roman" w:hAnsi="Times New Roman"/>
          <w:sz w:val="24"/>
          <w:szCs w:val="24"/>
        </w:rPr>
      </w:pPr>
      <w:r w:rsidRPr="001A50C3">
        <w:rPr>
          <w:rFonts w:ascii="Times New Roman" w:hAnsi="Times New Roman"/>
          <w:b/>
          <w:sz w:val="24"/>
          <w:szCs w:val="24"/>
        </w:rPr>
        <w:t xml:space="preserve">Methods </w:t>
      </w:r>
    </w:p>
    <w:p w:rsidR="00E46CFE" w:rsidRPr="00F80CF7" w:rsidRDefault="00E46CFE" w:rsidP="00FB4EB9">
      <w:pPr>
        <w:spacing w:after="0" w:line="360" w:lineRule="auto"/>
        <w:jc w:val="both"/>
        <w:rPr>
          <w:rFonts w:ascii="Times New Roman" w:hAnsi="Times New Roman"/>
          <w:sz w:val="24"/>
          <w:szCs w:val="24"/>
          <w:u w:val="single"/>
        </w:rPr>
      </w:pPr>
      <w:r w:rsidRPr="00F80CF7">
        <w:rPr>
          <w:rFonts w:ascii="Times New Roman" w:hAnsi="Times New Roman"/>
          <w:sz w:val="24"/>
          <w:szCs w:val="24"/>
          <w:u w:val="single"/>
        </w:rPr>
        <w:t>Mice and anesthetics</w:t>
      </w:r>
    </w:p>
    <w:p w:rsidR="00E46CFE" w:rsidRPr="00F80CF7" w:rsidRDefault="00E46CFE" w:rsidP="00FB4EB9">
      <w:pPr>
        <w:autoSpaceDE w:val="0"/>
        <w:autoSpaceDN w:val="0"/>
        <w:adjustRightInd w:val="0"/>
        <w:spacing w:after="0" w:line="360" w:lineRule="auto"/>
        <w:jc w:val="both"/>
        <w:rPr>
          <w:rFonts w:ascii="Times New Roman" w:hAnsi="Times New Roman"/>
          <w:sz w:val="24"/>
          <w:szCs w:val="24"/>
        </w:rPr>
      </w:pPr>
      <w:r w:rsidRPr="00F80CF7">
        <w:rPr>
          <w:rFonts w:ascii="Times New Roman" w:hAnsi="Times New Roman"/>
          <w:sz w:val="24"/>
          <w:szCs w:val="24"/>
        </w:rPr>
        <w:t>All animal experiments were carried out in compliance with the institutional guidelines of the Max Planck Society, the Ludwig-Maximilians-Universität and the local government (Regierung von Oberbayern).</w:t>
      </w:r>
    </w:p>
    <w:p w:rsidR="00E46CFE" w:rsidRPr="00F80CF7" w:rsidRDefault="00E46CFE" w:rsidP="00FB4EB9">
      <w:pPr>
        <w:autoSpaceDE w:val="0"/>
        <w:autoSpaceDN w:val="0"/>
        <w:adjustRightInd w:val="0"/>
        <w:spacing w:after="0" w:line="360" w:lineRule="auto"/>
        <w:jc w:val="both"/>
        <w:rPr>
          <w:rFonts w:ascii="Times New Roman" w:hAnsi="Times New Roman"/>
          <w:color w:val="000000"/>
          <w:sz w:val="24"/>
          <w:szCs w:val="24"/>
        </w:rPr>
      </w:pPr>
      <w:r w:rsidRPr="00F80CF7">
        <w:rPr>
          <w:rFonts w:ascii="Times New Roman" w:hAnsi="Times New Roman"/>
          <w:color w:val="000000"/>
          <w:sz w:val="24"/>
          <w:szCs w:val="24"/>
        </w:rPr>
        <w:t xml:space="preserve">Data for this study is derived from a total of </w:t>
      </w:r>
      <w:r>
        <w:rPr>
          <w:rFonts w:ascii="Times New Roman" w:hAnsi="Times New Roman"/>
          <w:color w:val="000000"/>
          <w:sz w:val="24"/>
          <w:szCs w:val="24"/>
        </w:rPr>
        <w:t xml:space="preserve">36 </w:t>
      </w:r>
      <w:r w:rsidRPr="00F80CF7">
        <w:rPr>
          <w:rFonts w:ascii="Times New Roman" w:hAnsi="Times New Roman"/>
          <w:color w:val="000000"/>
          <w:sz w:val="24"/>
          <w:szCs w:val="24"/>
        </w:rPr>
        <w:t>adult mice</w:t>
      </w:r>
      <w:r>
        <w:rPr>
          <w:rFonts w:ascii="Times New Roman" w:hAnsi="Times New Roman"/>
          <w:color w:val="000000"/>
          <w:sz w:val="24"/>
          <w:szCs w:val="24"/>
        </w:rPr>
        <w:t xml:space="preserve">. For the characterization of the lesion model and the rabies virus-based circuit tracing we used C57BL/6J mice. </w:t>
      </w:r>
      <w:r w:rsidRPr="00F80CF7">
        <w:rPr>
          <w:rFonts w:ascii="Times New Roman" w:hAnsi="Times New Roman"/>
          <w:color w:val="000000"/>
          <w:sz w:val="24"/>
          <w:szCs w:val="24"/>
        </w:rPr>
        <w:t xml:space="preserve">For structural </w:t>
      </w:r>
      <w:r w:rsidRPr="00591C34">
        <w:rPr>
          <w:rFonts w:ascii="Times New Roman" w:hAnsi="Times New Roman"/>
          <w:i/>
          <w:color w:val="000000"/>
          <w:sz w:val="24"/>
          <w:szCs w:val="24"/>
        </w:rPr>
        <w:t>in vivo</w:t>
      </w:r>
      <w:r w:rsidRPr="00F80CF7">
        <w:rPr>
          <w:rFonts w:ascii="Times New Roman" w:hAnsi="Times New Roman"/>
          <w:color w:val="000000"/>
          <w:sz w:val="24"/>
          <w:szCs w:val="24"/>
        </w:rPr>
        <w:t xml:space="preserve"> two-photon imaging we used Emx1-Cre</w:t>
      </w:r>
      <w:r w:rsidRPr="00DF1A2D">
        <w:rPr>
          <w:rFonts w:ascii="Times New Roman" w:hAnsi="Times New Roman"/>
          <w:noProof/>
          <w:color w:val="000000"/>
          <w:sz w:val="24"/>
          <w:szCs w:val="24"/>
          <w:vertAlign w:val="superscript"/>
        </w:rPr>
        <w:t>16</w:t>
      </w:r>
      <w:r w:rsidRPr="00F80CF7">
        <w:rPr>
          <w:rFonts w:ascii="Times New Roman" w:hAnsi="Times New Roman"/>
          <w:color w:val="000000"/>
          <w:sz w:val="24"/>
          <w:szCs w:val="24"/>
        </w:rPr>
        <w:t xml:space="preserve"> crossed to CAG-CAT-GFP</w:t>
      </w:r>
      <w:r w:rsidRPr="00067682">
        <w:rPr>
          <w:rFonts w:ascii="Times New Roman" w:hAnsi="Times New Roman"/>
          <w:noProof/>
          <w:color w:val="000000"/>
          <w:sz w:val="24"/>
          <w:szCs w:val="24"/>
          <w:vertAlign w:val="superscript"/>
        </w:rPr>
        <w:t>48</w:t>
      </w:r>
      <w:r w:rsidRPr="00F80CF7">
        <w:rPr>
          <w:rFonts w:ascii="Times New Roman" w:hAnsi="Times New Roman"/>
          <w:color w:val="000000"/>
          <w:sz w:val="24"/>
          <w:szCs w:val="24"/>
        </w:rPr>
        <w:t xml:space="preserve"> donor cells and Ai9 (Rosa-CAG-LSL-tdTomato reporter mice)</w:t>
      </w:r>
      <w:r w:rsidRPr="00DF1A2D">
        <w:rPr>
          <w:rFonts w:ascii="Times New Roman" w:hAnsi="Times New Roman"/>
          <w:noProof/>
          <w:color w:val="000000"/>
          <w:sz w:val="24"/>
          <w:szCs w:val="24"/>
          <w:vertAlign w:val="superscript"/>
        </w:rPr>
        <w:t>17</w:t>
      </w:r>
      <w:r w:rsidRPr="00F80CF7">
        <w:rPr>
          <w:rFonts w:ascii="Times New Roman" w:hAnsi="Times New Roman"/>
          <w:color w:val="000000"/>
          <w:sz w:val="24"/>
          <w:szCs w:val="24"/>
        </w:rPr>
        <w:t xml:space="preserve"> host mice. For functional </w:t>
      </w:r>
      <w:r w:rsidRPr="00231E75">
        <w:rPr>
          <w:rFonts w:ascii="Times New Roman" w:hAnsi="Times New Roman"/>
          <w:i/>
          <w:color w:val="000000"/>
          <w:sz w:val="24"/>
          <w:szCs w:val="24"/>
        </w:rPr>
        <w:t>in vivo</w:t>
      </w:r>
      <w:r w:rsidRPr="00F80CF7">
        <w:rPr>
          <w:rFonts w:ascii="Times New Roman" w:hAnsi="Times New Roman"/>
          <w:color w:val="000000"/>
          <w:sz w:val="24"/>
          <w:szCs w:val="24"/>
        </w:rPr>
        <w:t xml:space="preserve"> two-photon imaging we used Emx1-Cre</w:t>
      </w:r>
      <w:r w:rsidRPr="00DF1A2D">
        <w:rPr>
          <w:rFonts w:ascii="Times New Roman" w:hAnsi="Times New Roman"/>
          <w:noProof/>
          <w:color w:val="000000"/>
          <w:sz w:val="24"/>
          <w:szCs w:val="24"/>
          <w:vertAlign w:val="superscript"/>
        </w:rPr>
        <w:t>16</w:t>
      </w:r>
      <w:r w:rsidRPr="00F80CF7">
        <w:rPr>
          <w:rFonts w:ascii="Times New Roman" w:hAnsi="Times New Roman"/>
          <w:color w:val="000000"/>
          <w:sz w:val="24"/>
          <w:szCs w:val="24"/>
        </w:rPr>
        <w:t xml:space="preserve"> </w:t>
      </w:r>
      <w:r>
        <w:rPr>
          <w:rFonts w:ascii="Times New Roman" w:hAnsi="Times New Roman"/>
          <w:color w:val="000000"/>
          <w:sz w:val="24"/>
          <w:szCs w:val="24"/>
        </w:rPr>
        <w:t>crossed to</w:t>
      </w:r>
      <w:r w:rsidRPr="00F80CF7">
        <w:rPr>
          <w:rFonts w:ascii="Times New Roman" w:hAnsi="Times New Roman"/>
          <w:color w:val="000000"/>
          <w:sz w:val="24"/>
          <w:szCs w:val="24"/>
        </w:rPr>
        <w:t xml:space="preserve"> Ai9 donor cells and C57BL/6J host mice.</w:t>
      </w:r>
    </w:p>
    <w:p w:rsidR="00E46CFE" w:rsidRPr="00F80CF7" w:rsidRDefault="00E46CFE" w:rsidP="00FB4EB9">
      <w:pPr>
        <w:autoSpaceDE w:val="0"/>
        <w:autoSpaceDN w:val="0"/>
        <w:adjustRightInd w:val="0"/>
        <w:spacing w:after="0" w:line="360" w:lineRule="auto"/>
        <w:jc w:val="both"/>
        <w:rPr>
          <w:rFonts w:ascii="Times New Roman" w:hAnsi="Times New Roman"/>
          <w:color w:val="000000"/>
          <w:sz w:val="24"/>
          <w:szCs w:val="24"/>
        </w:rPr>
      </w:pPr>
      <w:r w:rsidRPr="00F80CF7">
        <w:rPr>
          <w:rFonts w:ascii="Times New Roman" w:hAnsi="Times New Roman"/>
          <w:color w:val="000000"/>
          <w:sz w:val="24"/>
          <w:szCs w:val="24"/>
        </w:rPr>
        <w:t>Mice were housed in a 12:12 hour light-dark cycle. All mice were 2-4 months old at the time of the first surgery. Surgeries were performed aseptically under anaesthesia with a mixture of fentanyl (0.05 mgkg</w:t>
      </w:r>
      <w:r w:rsidRPr="00F80CF7">
        <w:rPr>
          <w:rFonts w:ascii="Times New Roman" w:hAnsi="Times New Roman"/>
          <w:color w:val="000000"/>
          <w:sz w:val="24"/>
          <w:szCs w:val="24"/>
          <w:vertAlign w:val="superscript"/>
        </w:rPr>
        <w:t>-1</w:t>
      </w:r>
      <w:r w:rsidRPr="00F80CF7">
        <w:rPr>
          <w:rFonts w:ascii="Times New Roman" w:hAnsi="Times New Roman"/>
          <w:color w:val="000000"/>
          <w:sz w:val="24"/>
          <w:szCs w:val="24"/>
        </w:rPr>
        <w:t>, Hexal</w:t>
      </w:r>
      <w:r w:rsidRPr="00D0636D">
        <w:rPr>
          <w:rFonts w:ascii="Times New Roman" w:hAnsi="Times New Roman"/>
          <w:color w:val="000000"/>
          <w:sz w:val="24"/>
          <w:szCs w:val="24"/>
        </w:rPr>
        <w:t xml:space="preserve"> </w:t>
      </w:r>
      <w:r>
        <w:rPr>
          <w:rFonts w:ascii="Times New Roman" w:hAnsi="Times New Roman"/>
          <w:color w:val="000000"/>
          <w:sz w:val="24"/>
          <w:szCs w:val="24"/>
        </w:rPr>
        <w:t>or Janssen</w:t>
      </w:r>
      <w:r w:rsidRPr="00F80CF7">
        <w:rPr>
          <w:rFonts w:ascii="Times New Roman" w:hAnsi="Times New Roman"/>
          <w:color w:val="000000"/>
          <w:sz w:val="24"/>
          <w:szCs w:val="24"/>
        </w:rPr>
        <w:t>), midazolam (5 mgkg</w:t>
      </w:r>
      <w:r w:rsidRPr="00F80CF7">
        <w:rPr>
          <w:rFonts w:ascii="Times New Roman" w:hAnsi="Times New Roman"/>
          <w:color w:val="000000"/>
          <w:sz w:val="24"/>
          <w:szCs w:val="24"/>
          <w:vertAlign w:val="superscript"/>
        </w:rPr>
        <w:t>-1</w:t>
      </w:r>
      <w:r w:rsidRPr="00F80CF7">
        <w:rPr>
          <w:rFonts w:ascii="Times New Roman" w:hAnsi="Times New Roman"/>
          <w:color w:val="000000"/>
          <w:sz w:val="24"/>
          <w:szCs w:val="24"/>
        </w:rPr>
        <w:t>, Ratiopharm</w:t>
      </w:r>
      <w:r>
        <w:rPr>
          <w:rFonts w:ascii="Times New Roman" w:hAnsi="Times New Roman"/>
          <w:color w:val="000000"/>
          <w:sz w:val="24"/>
          <w:szCs w:val="24"/>
        </w:rPr>
        <w:t xml:space="preserve"> or Roche</w:t>
      </w:r>
      <w:r w:rsidRPr="00F80CF7">
        <w:rPr>
          <w:rFonts w:ascii="Times New Roman" w:hAnsi="Times New Roman"/>
          <w:color w:val="000000"/>
          <w:sz w:val="24"/>
          <w:szCs w:val="24"/>
        </w:rPr>
        <w:t>) and medetomidine (0.5 mgkg</w:t>
      </w:r>
      <w:r w:rsidRPr="00F80CF7">
        <w:rPr>
          <w:rFonts w:ascii="Times New Roman" w:hAnsi="Times New Roman"/>
          <w:color w:val="000000"/>
          <w:sz w:val="24"/>
          <w:szCs w:val="24"/>
          <w:vertAlign w:val="superscript"/>
        </w:rPr>
        <w:t>-1</w:t>
      </w:r>
      <w:r w:rsidRPr="00F80CF7">
        <w:rPr>
          <w:rFonts w:ascii="Times New Roman" w:hAnsi="Times New Roman"/>
          <w:color w:val="000000"/>
          <w:sz w:val="24"/>
          <w:szCs w:val="24"/>
        </w:rPr>
        <w:t>, Orion Corp.</w:t>
      </w:r>
      <w:r>
        <w:rPr>
          <w:rFonts w:ascii="Times New Roman" w:hAnsi="Times New Roman"/>
          <w:color w:val="000000"/>
          <w:sz w:val="24"/>
          <w:szCs w:val="24"/>
        </w:rPr>
        <w:t xml:space="preserve"> or Fort Dodge</w:t>
      </w:r>
      <w:r w:rsidRPr="00F80CF7">
        <w:rPr>
          <w:rFonts w:ascii="Times New Roman" w:hAnsi="Times New Roman"/>
          <w:color w:val="000000"/>
          <w:sz w:val="24"/>
          <w:szCs w:val="24"/>
        </w:rPr>
        <w:t>). After surgery</w:t>
      </w:r>
      <w:r>
        <w:rPr>
          <w:rFonts w:ascii="Times New Roman" w:hAnsi="Times New Roman"/>
          <w:color w:val="000000"/>
          <w:sz w:val="24"/>
          <w:szCs w:val="24"/>
        </w:rPr>
        <w:t>,</w:t>
      </w:r>
      <w:r w:rsidRPr="00F80CF7">
        <w:rPr>
          <w:rFonts w:ascii="Times New Roman" w:hAnsi="Times New Roman"/>
          <w:color w:val="000000"/>
          <w:sz w:val="24"/>
          <w:szCs w:val="24"/>
        </w:rPr>
        <w:t xml:space="preserve"> anaesthesia was terminated with atipamezol (2.5 mgkg</w:t>
      </w:r>
      <w:r w:rsidRPr="00F80CF7">
        <w:rPr>
          <w:rFonts w:ascii="Times New Roman" w:hAnsi="Times New Roman"/>
          <w:color w:val="000000"/>
          <w:sz w:val="24"/>
          <w:szCs w:val="24"/>
          <w:vertAlign w:val="superscript"/>
        </w:rPr>
        <w:t>-1</w:t>
      </w:r>
      <w:r w:rsidRPr="00F80CF7">
        <w:rPr>
          <w:rFonts w:ascii="Times New Roman" w:hAnsi="Times New Roman"/>
          <w:color w:val="000000"/>
          <w:sz w:val="24"/>
          <w:szCs w:val="24"/>
        </w:rPr>
        <w:t>, Orion Corp.), flumazenil (0.5 mgkg</w:t>
      </w:r>
      <w:r w:rsidRPr="00F80CF7">
        <w:rPr>
          <w:rFonts w:ascii="Times New Roman" w:hAnsi="Times New Roman"/>
          <w:color w:val="000000"/>
          <w:sz w:val="24"/>
          <w:szCs w:val="24"/>
          <w:vertAlign w:val="superscript"/>
        </w:rPr>
        <w:t>-1</w:t>
      </w:r>
      <w:r w:rsidRPr="00F80CF7">
        <w:rPr>
          <w:rFonts w:ascii="Times New Roman" w:hAnsi="Times New Roman"/>
          <w:color w:val="000000"/>
          <w:sz w:val="24"/>
          <w:szCs w:val="24"/>
        </w:rPr>
        <w:t>, Hexal) and naloxone (1.2 mgkg</w:t>
      </w:r>
      <w:r w:rsidRPr="00F80CF7">
        <w:rPr>
          <w:rFonts w:ascii="Times New Roman" w:hAnsi="Times New Roman"/>
          <w:color w:val="000000"/>
          <w:sz w:val="24"/>
          <w:szCs w:val="24"/>
          <w:vertAlign w:val="superscript"/>
        </w:rPr>
        <w:t>-1</w:t>
      </w:r>
      <w:r w:rsidRPr="00F80CF7">
        <w:rPr>
          <w:rFonts w:ascii="Times New Roman" w:hAnsi="Times New Roman"/>
          <w:color w:val="000000"/>
          <w:sz w:val="24"/>
          <w:szCs w:val="24"/>
        </w:rPr>
        <w:t>, Ratiopharm)</w:t>
      </w:r>
      <w:r>
        <w:rPr>
          <w:rFonts w:ascii="Times New Roman" w:hAnsi="Times New Roman"/>
          <w:color w:val="000000"/>
          <w:sz w:val="24"/>
          <w:szCs w:val="24"/>
        </w:rPr>
        <w:t xml:space="preserve"> or </w:t>
      </w:r>
      <w:r w:rsidRPr="003E3CCF">
        <w:rPr>
          <w:rFonts w:ascii="Times New Roman" w:hAnsi="Times New Roman"/>
          <w:sz w:val="24"/>
          <w:szCs w:val="24"/>
        </w:rPr>
        <w:t>buprenorphin</w:t>
      </w:r>
      <w:r>
        <w:rPr>
          <w:rFonts w:ascii="Times New Roman" w:hAnsi="Times New Roman"/>
          <w:sz w:val="24"/>
          <w:szCs w:val="24"/>
        </w:rPr>
        <w:t xml:space="preserve"> (0.01 mgml</w:t>
      </w:r>
      <w:r w:rsidRPr="00872D48">
        <w:rPr>
          <w:rFonts w:ascii="Times New Roman" w:hAnsi="Times New Roman"/>
          <w:sz w:val="24"/>
          <w:szCs w:val="24"/>
          <w:vertAlign w:val="superscript"/>
        </w:rPr>
        <w:t>-1</w:t>
      </w:r>
      <w:r>
        <w:rPr>
          <w:rFonts w:ascii="Times New Roman" w:hAnsi="Times New Roman"/>
          <w:sz w:val="24"/>
          <w:szCs w:val="24"/>
        </w:rPr>
        <w:t>, Essex)</w:t>
      </w:r>
      <w:r w:rsidRPr="00F80CF7">
        <w:rPr>
          <w:rFonts w:ascii="Times New Roman" w:hAnsi="Times New Roman"/>
          <w:color w:val="000000"/>
          <w:sz w:val="24"/>
          <w:szCs w:val="24"/>
        </w:rPr>
        <w:t>. Carprofen (5 mgkg</w:t>
      </w:r>
      <w:r w:rsidRPr="00F80CF7">
        <w:rPr>
          <w:rFonts w:ascii="Times New Roman" w:hAnsi="Times New Roman"/>
          <w:color w:val="000000"/>
          <w:sz w:val="24"/>
          <w:szCs w:val="24"/>
          <w:vertAlign w:val="superscript"/>
        </w:rPr>
        <w:t>-1</w:t>
      </w:r>
      <w:r w:rsidRPr="00F80CF7">
        <w:rPr>
          <w:rFonts w:ascii="Times New Roman" w:hAnsi="Times New Roman"/>
          <w:color w:val="000000"/>
          <w:sz w:val="24"/>
          <w:szCs w:val="24"/>
        </w:rPr>
        <w:t>, Pfizer) was administered as a postoperative analgesia.</w:t>
      </w:r>
    </w:p>
    <w:p w:rsidR="00E46CFE" w:rsidRPr="00F80CF7" w:rsidRDefault="00E46CFE" w:rsidP="00FB4EB9">
      <w:pPr>
        <w:spacing w:after="0" w:line="360" w:lineRule="auto"/>
        <w:jc w:val="both"/>
        <w:rPr>
          <w:rFonts w:ascii="Times New Roman" w:hAnsi="Times New Roman"/>
          <w:sz w:val="24"/>
          <w:szCs w:val="24"/>
          <w:u w:val="single"/>
        </w:rPr>
      </w:pPr>
    </w:p>
    <w:p w:rsidR="00E46CFE" w:rsidRPr="001A50C3" w:rsidRDefault="00E46CFE" w:rsidP="00FB4EB9">
      <w:pPr>
        <w:spacing w:after="0" w:line="360" w:lineRule="auto"/>
        <w:jc w:val="both"/>
        <w:rPr>
          <w:rFonts w:ascii="Times New Roman" w:hAnsi="Times New Roman"/>
          <w:sz w:val="24"/>
          <w:szCs w:val="24"/>
          <w:u w:val="single"/>
        </w:rPr>
      </w:pPr>
      <w:r w:rsidRPr="001A50C3">
        <w:rPr>
          <w:rFonts w:ascii="Times New Roman" w:hAnsi="Times New Roman"/>
          <w:sz w:val="24"/>
          <w:szCs w:val="24"/>
          <w:u w:val="single"/>
        </w:rPr>
        <w:t>Neocortical layer-specific lesion</w:t>
      </w:r>
    </w:p>
    <w:p w:rsidR="00E46CFE" w:rsidRDefault="00E46CFE" w:rsidP="00FB4EB9">
      <w:pPr>
        <w:autoSpaceDE w:val="0"/>
        <w:autoSpaceDN w:val="0"/>
        <w:adjustRightInd w:val="0"/>
        <w:spacing w:after="0" w:line="360" w:lineRule="auto"/>
        <w:jc w:val="both"/>
        <w:rPr>
          <w:rFonts w:ascii="Times New Roman" w:hAnsi="Times New Roman"/>
          <w:sz w:val="24"/>
          <w:szCs w:val="24"/>
        </w:rPr>
      </w:pPr>
      <w:r w:rsidRPr="001A50C3">
        <w:rPr>
          <w:rFonts w:ascii="Times New Roman" w:hAnsi="Times New Roman"/>
          <w:sz w:val="24"/>
          <w:szCs w:val="24"/>
        </w:rPr>
        <w:t>Rhodamine-labeled latex beads (Lumafluor) were conjugated with chlorine e6 (</w:t>
      </w:r>
      <w:r>
        <w:rPr>
          <w:rFonts w:ascii="Times New Roman" w:hAnsi="Times New Roman"/>
          <w:sz w:val="24"/>
          <w:szCs w:val="24"/>
        </w:rPr>
        <w:t xml:space="preserve">Ce6, </w:t>
      </w:r>
      <w:r w:rsidRPr="001A50C3">
        <w:rPr>
          <w:rFonts w:ascii="Times New Roman" w:hAnsi="Times New Roman"/>
          <w:sz w:val="24"/>
          <w:szCs w:val="24"/>
        </w:rPr>
        <w:t>Frontier Scientific) as described previously</w:t>
      </w:r>
      <w:r>
        <w:rPr>
          <w:rFonts w:ascii="Times New Roman" w:hAnsi="Times New Roman"/>
          <w:noProof/>
          <w:sz w:val="24"/>
          <w:szCs w:val="24"/>
          <w:vertAlign w:val="superscript"/>
        </w:rPr>
        <w:t>49</w:t>
      </w:r>
      <w:r>
        <w:rPr>
          <w:rFonts w:ascii="Times New Roman" w:hAnsi="Times New Roman"/>
          <w:sz w:val="24"/>
          <w:szCs w:val="24"/>
        </w:rPr>
        <w:t xml:space="preserve">, </w:t>
      </w:r>
      <w:r w:rsidRPr="001A50C3">
        <w:rPr>
          <w:rFonts w:ascii="Times New Roman" w:hAnsi="Times New Roman"/>
          <w:sz w:val="24"/>
          <w:szCs w:val="24"/>
        </w:rPr>
        <w:t xml:space="preserve">with minor modifications. </w:t>
      </w:r>
      <w:r w:rsidRPr="001D30F4">
        <w:rPr>
          <w:rFonts w:ascii="Times New Roman" w:hAnsi="Times New Roman"/>
          <w:sz w:val="24"/>
          <w:szCs w:val="24"/>
        </w:rPr>
        <w:t xml:space="preserve">Briefly, </w:t>
      </w:r>
      <w:r>
        <w:rPr>
          <w:rFonts w:ascii="Times New Roman" w:hAnsi="Times New Roman"/>
          <w:sz w:val="24"/>
          <w:szCs w:val="24"/>
        </w:rPr>
        <w:t>1.5 ml of C</w:t>
      </w:r>
      <w:r w:rsidRPr="001D30F4">
        <w:rPr>
          <w:rFonts w:ascii="Times New Roman" w:hAnsi="Times New Roman"/>
          <w:sz w:val="24"/>
          <w:szCs w:val="24"/>
        </w:rPr>
        <w:t>e6</w:t>
      </w:r>
      <w:r>
        <w:rPr>
          <w:rFonts w:ascii="Times New Roman" w:hAnsi="Times New Roman"/>
          <w:sz w:val="24"/>
          <w:szCs w:val="24"/>
        </w:rPr>
        <w:t xml:space="preserve"> solution (0.597 mg/ml in </w:t>
      </w:r>
      <w:r w:rsidRPr="001D30F4">
        <w:rPr>
          <w:rFonts w:ascii="Times New Roman" w:hAnsi="Times New Roman"/>
          <w:sz w:val="24"/>
          <w:szCs w:val="24"/>
        </w:rPr>
        <w:t>0.01 M</w:t>
      </w:r>
      <w:r>
        <w:rPr>
          <w:rFonts w:ascii="Times New Roman" w:hAnsi="Times New Roman"/>
          <w:sz w:val="24"/>
          <w:szCs w:val="24"/>
        </w:rPr>
        <w:t xml:space="preserve"> phosphate buffer [PB], </w:t>
      </w:r>
      <w:r w:rsidRPr="001D30F4">
        <w:rPr>
          <w:rFonts w:ascii="Times New Roman" w:hAnsi="Times New Roman"/>
          <w:sz w:val="24"/>
          <w:szCs w:val="24"/>
        </w:rPr>
        <w:t xml:space="preserve">pH 7.4) </w:t>
      </w:r>
      <w:r>
        <w:rPr>
          <w:rFonts w:ascii="Times New Roman" w:hAnsi="Times New Roman"/>
          <w:sz w:val="24"/>
          <w:szCs w:val="24"/>
        </w:rPr>
        <w:t xml:space="preserve">were added to </w:t>
      </w:r>
      <w:r w:rsidRPr="001D30F4">
        <w:rPr>
          <w:rFonts w:ascii="Times New Roman" w:hAnsi="Times New Roman"/>
          <w:sz w:val="24"/>
          <w:szCs w:val="24"/>
        </w:rPr>
        <w:t>5 mg of 1-ethyl-3-(3-dimethylaminopropyl)-carbodiimide (MP Biomedicals)</w:t>
      </w:r>
      <w:r>
        <w:rPr>
          <w:rFonts w:ascii="Times New Roman" w:hAnsi="Times New Roman"/>
          <w:sz w:val="24"/>
          <w:szCs w:val="24"/>
        </w:rPr>
        <w:t xml:space="preserve"> and kept at 4 °C for 30 min.</w:t>
      </w:r>
      <w:r w:rsidRPr="001D30F4">
        <w:rPr>
          <w:rFonts w:ascii="Times New Roman" w:hAnsi="Times New Roman"/>
          <w:sz w:val="24"/>
          <w:szCs w:val="24"/>
        </w:rPr>
        <w:t xml:space="preserve"> </w:t>
      </w:r>
      <w:r>
        <w:rPr>
          <w:rFonts w:ascii="Times New Roman" w:hAnsi="Times New Roman"/>
          <w:sz w:val="24"/>
          <w:szCs w:val="24"/>
        </w:rPr>
        <w:t xml:space="preserve">12.5 </w:t>
      </w:r>
      <w:r w:rsidRPr="001D30F4">
        <w:rPr>
          <w:rFonts w:ascii="Times New Roman" w:hAnsi="Times New Roman"/>
          <w:sz w:val="24"/>
          <w:szCs w:val="24"/>
        </w:rPr>
        <w:t>μl of</w:t>
      </w:r>
      <w:r>
        <w:rPr>
          <w:rFonts w:ascii="Times New Roman" w:hAnsi="Times New Roman"/>
          <w:sz w:val="24"/>
          <w:szCs w:val="24"/>
        </w:rPr>
        <w:t xml:space="preserve"> </w:t>
      </w:r>
      <w:r w:rsidRPr="001D30F4">
        <w:rPr>
          <w:rFonts w:ascii="Times New Roman" w:hAnsi="Times New Roman"/>
          <w:sz w:val="24"/>
          <w:szCs w:val="24"/>
        </w:rPr>
        <w:t xml:space="preserve">rhodamine latex beads </w:t>
      </w:r>
      <w:r>
        <w:rPr>
          <w:rFonts w:ascii="Times New Roman" w:hAnsi="Times New Roman"/>
          <w:sz w:val="24"/>
          <w:szCs w:val="24"/>
        </w:rPr>
        <w:t>were then diluted in 100</w:t>
      </w:r>
      <w:r w:rsidRPr="00A44E15">
        <w:rPr>
          <w:rFonts w:ascii="Times New Roman" w:hAnsi="Times New Roman"/>
          <w:sz w:val="24"/>
          <w:szCs w:val="24"/>
        </w:rPr>
        <w:t xml:space="preserve"> </w:t>
      </w:r>
      <w:r w:rsidRPr="001D30F4">
        <w:rPr>
          <w:rFonts w:ascii="Times New Roman" w:hAnsi="Times New Roman"/>
          <w:sz w:val="24"/>
          <w:szCs w:val="24"/>
        </w:rPr>
        <w:t>μl</w:t>
      </w:r>
      <w:r>
        <w:rPr>
          <w:rFonts w:ascii="Times New Roman" w:hAnsi="Times New Roman"/>
          <w:sz w:val="24"/>
          <w:szCs w:val="24"/>
        </w:rPr>
        <w:t xml:space="preserve"> PB, mixed with 750</w:t>
      </w:r>
      <w:r w:rsidRPr="00A44E15">
        <w:rPr>
          <w:rFonts w:ascii="Times New Roman" w:hAnsi="Times New Roman"/>
          <w:sz w:val="24"/>
          <w:szCs w:val="24"/>
        </w:rPr>
        <w:t xml:space="preserve"> </w:t>
      </w:r>
      <w:r w:rsidRPr="001D30F4">
        <w:rPr>
          <w:rFonts w:ascii="Times New Roman" w:hAnsi="Times New Roman"/>
          <w:sz w:val="24"/>
          <w:szCs w:val="24"/>
        </w:rPr>
        <w:t xml:space="preserve">μl of activated </w:t>
      </w:r>
      <w:r>
        <w:rPr>
          <w:rFonts w:ascii="Times New Roman" w:hAnsi="Times New Roman"/>
          <w:sz w:val="24"/>
          <w:szCs w:val="24"/>
        </w:rPr>
        <w:t>C</w:t>
      </w:r>
      <w:r w:rsidRPr="001D30F4">
        <w:rPr>
          <w:rFonts w:ascii="Times New Roman" w:hAnsi="Times New Roman"/>
          <w:sz w:val="24"/>
          <w:szCs w:val="24"/>
        </w:rPr>
        <w:t>e6 solution</w:t>
      </w:r>
      <w:r>
        <w:rPr>
          <w:rFonts w:ascii="Times New Roman" w:hAnsi="Times New Roman"/>
          <w:sz w:val="24"/>
          <w:szCs w:val="24"/>
        </w:rPr>
        <w:t>, and</w:t>
      </w:r>
      <w:r w:rsidRPr="001D30F4">
        <w:rPr>
          <w:rFonts w:ascii="Times New Roman" w:hAnsi="Times New Roman"/>
          <w:sz w:val="24"/>
          <w:szCs w:val="24"/>
        </w:rPr>
        <w:t xml:space="preserve"> incubated on a</w:t>
      </w:r>
      <w:r>
        <w:rPr>
          <w:rFonts w:ascii="Times New Roman" w:hAnsi="Times New Roman"/>
          <w:sz w:val="24"/>
          <w:szCs w:val="24"/>
        </w:rPr>
        <w:t>n orbital</w:t>
      </w:r>
      <w:r w:rsidRPr="001D30F4">
        <w:rPr>
          <w:rFonts w:ascii="Times New Roman" w:hAnsi="Times New Roman"/>
          <w:sz w:val="24"/>
          <w:szCs w:val="24"/>
        </w:rPr>
        <w:t xml:space="preserve"> shaker for 1 h at </w:t>
      </w:r>
      <w:r>
        <w:rPr>
          <w:rFonts w:ascii="Times New Roman" w:hAnsi="Times New Roman"/>
          <w:sz w:val="24"/>
          <w:szCs w:val="24"/>
        </w:rPr>
        <w:t>room temperature</w:t>
      </w:r>
      <w:r w:rsidRPr="001D30F4">
        <w:rPr>
          <w:rFonts w:ascii="Times New Roman" w:hAnsi="Times New Roman"/>
          <w:sz w:val="24"/>
          <w:szCs w:val="24"/>
        </w:rPr>
        <w:t xml:space="preserve">. The reaction was stopped </w:t>
      </w:r>
      <w:r>
        <w:rPr>
          <w:rFonts w:ascii="Times New Roman" w:hAnsi="Times New Roman"/>
          <w:sz w:val="24"/>
          <w:szCs w:val="24"/>
        </w:rPr>
        <w:t>by adding</w:t>
      </w:r>
      <w:r w:rsidRPr="001D30F4">
        <w:rPr>
          <w:rFonts w:ascii="Times New Roman" w:hAnsi="Times New Roman"/>
          <w:sz w:val="24"/>
          <w:szCs w:val="24"/>
        </w:rPr>
        <w:t xml:space="preserve"> </w:t>
      </w:r>
      <w:r>
        <w:rPr>
          <w:rFonts w:ascii="Times New Roman" w:hAnsi="Times New Roman"/>
          <w:sz w:val="24"/>
          <w:szCs w:val="24"/>
        </w:rPr>
        <w:t>335</w:t>
      </w:r>
      <w:r w:rsidRPr="001D30F4">
        <w:rPr>
          <w:rFonts w:ascii="Times New Roman" w:hAnsi="Times New Roman"/>
          <w:sz w:val="24"/>
          <w:szCs w:val="24"/>
        </w:rPr>
        <w:t xml:space="preserve"> μl of</w:t>
      </w:r>
      <w:r>
        <w:rPr>
          <w:rFonts w:ascii="Times New Roman" w:hAnsi="Times New Roman"/>
          <w:sz w:val="24"/>
          <w:szCs w:val="24"/>
        </w:rPr>
        <w:t xml:space="preserve"> </w:t>
      </w:r>
      <w:r w:rsidRPr="001D30F4">
        <w:rPr>
          <w:rFonts w:ascii="Times New Roman" w:hAnsi="Times New Roman"/>
          <w:sz w:val="24"/>
          <w:szCs w:val="24"/>
        </w:rPr>
        <w:t xml:space="preserve">0.1 M glycine buffer (pH 8.0). The </w:t>
      </w:r>
      <w:r>
        <w:rPr>
          <w:rFonts w:ascii="Times New Roman" w:hAnsi="Times New Roman"/>
          <w:sz w:val="24"/>
          <w:szCs w:val="24"/>
        </w:rPr>
        <w:t>conjugated</w:t>
      </w:r>
      <w:r w:rsidRPr="001D30F4">
        <w:rPr>
          <w:rFonts w:ascii="Times New Roman" w:hAnsi="Times New Roman"/>
          <w:sz w:val="24"/>
          <w:szCs w:val="24"/>
        </w:rPr>
        <w:t xml:space="preserve"> latex beads were washed at least three times (30 min, </w:t>
      </w:r>
      <w:r>
        <w:rPr>
          <w:rFonts w:ascii="Times New Roman" w:hAnsi="Times New Roman"/>
          <w:sz w:val="24"/>
          <w:szCs w:val="24"/>
        </w:rPr>
        <w:t>100 000 g</w:t>
      </w:r>
      <w:r w:rsidRPr="001D30F4">
        <w:rPr>
          <w:rFonts w:ascii="Times New Roman" w:hAnsi="Times New Roman"/>
          <w:sz w:val="24"/>
          <w:szCs w:val="24"/>
        </w:rPr>
        <w:t>)</w:t>
      </w:r>
      <w:r>
        <w:rPr>
          <w:rFonts w:ascii="Times New Roman" w:hAnsi="Times New Roman"/>
          <w:sz w:val="24"/>
          <w:szCs w:val="24"/>
        </w:rPr>
        <w:t xml:space="preserve"> </w:t>
      </w:r>
      <w:r w:rsidRPr="001D30F4">
        <w:rPr>
          <w:rFonts w:ascii="Times New Roman" w:hAnsi="Times New Roman"/>
          <w:sz w:val="24"/>
          <w:szCs w:val="24"/>
        </w:rPr>
        <w:t xml:space="preserve">with 0.01 M </w:t>
      </w:r>
      <w:r>
        <w:rPr>
          <w:rFonts w:ascii="Times New Roman" w:hAnsi="Times New Roman"/>
          <w:sz w:val="24"/>
          <w:szCs w:val="24"/>
        </w:rPr>
        <w:t xml:space="preserve">PB and finally </w:t>
      </w:r>
      <w:r w:rsidRPr="0089422E">
        <w:rPr>
          <w:rFonts w:ascii="Times New Roman" w:hAnsi="Times New Roman"/>
          <w:sz w:val="24"/>
          <w:szCs w:val="24"/>
          <w:lang w:val="en-GB"/>
        </w:rPr>
        <w:t>re</w:t>
      </w:r>
      <w:r>
        <w:rPr>
          <w:rFonts w:ascii="Times New Roman" w:hAnsi="Times New Roman"/>
          <w:sz w:val="24"/>
          <w:szCs w:val="24"/>
          <w:lang w:val="en-GB"/>
        </w:rPr>
        <w:t>-</w:t>
      </w:r>
      <w:r w:rsidRPr="0089422E">
        <w:rPr>
          <w:rFonts w:ascii="Times New Roman" w:hAnsi="Times New Roman"/>
          <w:sz w:val="24"/>
          <w:szCs w:val="24"/>
          <w:lang w:val="en-GB"/>
        </w:rPr>
        <w:t>suspended</w:t>
      </w:r>
      <w:r w:rsidRPr="001D30F4">
        <w:rPr>
          <w:rFonts w:ascii="Times New Roman" w:hAnsi="Times New Roman"/>
          <w:sz w:val="24"/>
          <w:szCs w:val="24"/>
        </w:rPr>
        <w:t xml:space="preserve"> in 50</w:t>
      </w:r>
      <w:r>
        <w:rPr>
          <w:rFonts w:ascii="Times New Roman" w:hAnsi="Times New Roman"/>
          <w:sz w:val="24"/>
          <w:szCs w:val="24"/>
        </w:rPr>
        <w:t> </w:t>
      </w:r>
      <w:r w:rsidRPr="001D30F4">
        <w:rPr>
          <w:rFonts w:ascii="Times New Roman" w:hAnsi="Times New Roman"/>
          <w:sz w:val="24"/>
          <w:szCs w:val="24"/>
        </w:rPr>
        <w:t xml:space="preserve">μl </w:t>
      </w:r>
      <w:r>
        <w:rPr>
          <w:rFonts w:ascii="Times New Roman" w:hAnsi="Times New Roman"/>
          <w:sz w:val="24"/>
          <w:szCs w:val="24"/>
        </w:rPr>
        <w:t>PB. Beads were</w:t>
      </w:r>
      <w:r w:rsidRPr="001D30F4">
        <w:rPr>
          <w:rFonts w:ascii="Times New Roman" w:hAnsi="Times New Roman"/>
          <w:sz w:val="24"/>
          <w:szCs w:val="24"/>
        </w:rPr>
        <w:t xml:space="preserve"> stored at 4 °C</w:t>
      </w:r>
      <w:r>
        <w:rPr>
          <w:rFonts w:ascii="Times New Roman" w:hAnsi="Times New Roman"/>
          <w:sz w:val="24"/>
          <w:szCs w:val="24"/>
        </w:rPr>
        <w:t xml:space="preserve"> and used within one month</w:t>
      </w:r>
      <w:r w:rsidRPr="001D30F4">
        <w:rPr>
          <w:rFonts w:ascii="Times New Roman" w:hAnsi="Times New Roman"/>
          <w:sz w:val="24"/>
          <w:szCs w:val="24"/>
        </w:rPr>
        <w:t xml:space="preserve">. </w:t>
      </w:r>
      <w:r>
        <w:rPr>
          <w:rFonts w:ascii="Times New Roman" w:hAnsi="Times New Roman"/>
          <w:sz w:val="24"/>
          <w:szCs w:val="24"/>
        </w:rPr>
        <w:t>For beads injection m</w:t>
      </w:r>
      <w:r w:rsidRPr="001A50C3">
        <w:rPr>
          <w:rFonts w:ascii="Times New Roman" w:hAnsi="Times New Roman"/>
          <w:color w:val="000000"/>
          <w:sz w:val="24"/>
          <w:szCs w:val="24"/>
        </w:rPr>
        <w:t xml:space="preserve">ice were </w:t>
      </w:r>
      <w:r w:rsidRPr="001A50C3">
        <w:rPr>
          <w:rFonts w:ascii="Times New Roman" w:hAnsi="Times New Roman"/>
          <w:color w:val="000000"/>
          <w:sz w:val="24"/>
          <w:szCs w:val="24"/>
        </w:rPr>
        <w:lastRenderedPageBreak/>
        <w:t>an</w:t>
      </w:r>
      <w:r>
        <w:rPr>
          <w:rFonts w:ascii="Times New Roman" w:hAnsi="Times New Roman"/>
          <w:color w:val="000000"/>
          <w:sz w:val="24"/>
          <w:szCs w:val="24"/>
        </w:rPr>
        <w:t>a</w:t>
      </w:r>
      <w:r w:rsidRPr="001A50C3">
        <w:rPr>
          <w:rFonts w:ascii="Times New Roman" w:hAnsi="Times New Roman"/>
          <w:color w:val="000000"/>
          <w:sz w:val="24"/>
          <w:szCs w:val="24"/>
        </w:rPr>
        <w:t>esthetized</w:t>
      </w:r>
      <w:r>
        <w:rPr>
          <w:rFonts w:ascii="Times New Roman" w:hAnsi="Times New Roman"/>
          <w:color w:val="000000"/>
          <w:sz w:val="24"/>
          <w:szCs w:val="24"/>
        </w:rPr>
        <w:t>,</w:t>
      </w:r>
      <w:r w:rsidRPr="001A50C3">
        <w:rPr>
          <w:rFonts w:ascii="Times New Roman" w:hAnsi="Times New Roman"/>
          <w:color w:val="000000"/>
          <w:sz w:val="24"/>
          <w:szCs w:val="24"/>
        </w:rPr>
        <w:t xml:space="preserve"> and a</w:t>
      </w:r>
      <w:r>
        <w:rPr>
          <w:rFonts w:ascii="Times New Roman" w:hAnsi="Times New Roman"/>
          <w:color w:val="000000"/>
          <w:sz w:val="24"/>
          <w:szCs w:val="24"/>
        </w:rPr>
        <w:t>n</w:t>
      </w:r>
      <w:r w:rsidRPr="001A50C3">
        <w:rPr>
          <w:rFonts w:ascii="Times New Roman" w:hAnsi="Times New Roman"/>
          <w:color w:val="000000"/>
          <w:sz w:val="24"/>
          <w:szCs w:val="24"/>
        </w:rPr>
        <w:t xml:space="preserve"> unilateral craniotomy (2.5</w:t>
      </w:r>
      <w:r>
        <w:rPr>
          <w:rFonts w:ascii="Times New Roman" w:hAnsi="Times New Roman"/>
          <w:color w:val="000000"/>
          <w:sz w:val="24"/>
          <w:szCs w:val="24"/>
        </w:rPr>
        <w:t> </w:t>
      </w:r>
      <w:r w:rsidRPr="001A50C3">
        <w:rPr>
          <w:rFonts w:ascii="Times New Roman" w:hAnsi="Times New Roman"/>
          <w:color w:val="000000"/>
          <w:sz w:val="24"/>
          <w:szCs w:val="24"/>
        </w:rPr>
        <w:t>mm</w:t>
      </w:r>
      <w:r>
        <w:rPr>
          <w:rFonts w:ascii="Times New Roman" w:hAnsi="Times New Roman"/>
          <w:color w:val="000000"/>
          <w:sz w:val="24"/>
          <w:szCs w:val="24"/>
        </w:rPr>
        <w:t xml:space="preserve"> diameter</w:t>
      </w:r>
      <w:r w:rsidRPr="001A50C3">
        <w:rPr>
          <w:rFonts w:ascii="Times New Roman" w:hAnsi="Times New Roman"/>
          <w:color w:val="000000"/>
          <w:sz w:val="24"/>
          <w:szCs w:val="24"/>
        </w:rPr>
        <w:t xml:space="preserve">) was performed at the </w:t>
      </w:r>
      <w:r>
        <w:rPr>
          <w:rFonts w:ascii="Times New Roman" w:hAnsi="Times New Roman"/>
          <w:color w:val="000000"/>
          <w:sz w:val="24"/>
          <w:szCs w:val="24"/>
        </w:rPr>
        <w:t>posterior</w:t>
      </w:r>
      <w:r w:rsidRPr="001A50C3">
        <w:rPr>
          <w:rFonts w:ascii="Times New Roman" w:hAnsi="Times New Roman"/>
          <w:color w:val="000000"/>
          <w:sz w:val="24"/>
          <w:szCs w:val="24"/>
        </w:rPr>
        <w:t xml:space="preserve"> end of the parietal bone</w:t>
      </w:r>
      <w:r>
        <w:rPr>
          <w:rFonts w:ascii="Times New Roman" w:hAnsi="Times New Roman"/>
          <w:color w:val="000000"/>
          <w:sz w:val="24"/>
          <w:szCs w:val="24"/>
        </w:rPr>
        <w:t xml:space="preserve">, </w:t>
      </w:r>
      <w:r w:rsidRPr="001A50C3">
        <w:rPr>
          <w:rFonts w:ascii="Times New Roman" w:hAnsi="Times New Roman"/>
          <w:color w:val="000000"/>
          <w:sz w:val="24"/>
          <w:szCs w:val="24"/>
        </w:rPr>
        <w:t>centered at 2.5</w:t>
      </w:r>
      <w:r>
        <w:rPr>
          <w:rFonts w:ascii="Times New Roman" w:hAnsi="Times New Roman"/>
          <w:color w:val="000000"/>
          <w:sz w:val="24"/>
          <w:szCs w:val="24"/>
        </w:rPr>
        <w:t> </w:t>
      </w:r>
      <w:r w:rsidRPr="001A50C3">
        <w:rPr>
          <w:rFonts w:ascii="Times New Roman" w:hAnsi="Times New Roman"/>
          <w:color w:val="000000"/>
          <w:sz w:val="24"/>
          <w:szCs w:val="24"/>
        </w:rPr>
        <w:t xml:space="preserve">mm </w:t>
      </w:r>
      <w:r>
        <w:rPr>
          <w:rFonts w:ascii="Times New Roman" w:hAnsi="Times New Roman"/>
          <w:color w:val="000000"/>
          <w:sz w:val="24"/>
          <w:szCs w:val="24"/>
        </w:rPr>
        <w:t xml:space="preserve">lateral </w:t>
      </w:r>
      <w:r w:rsidRPr="001A50C3">
        <w:rPr>
          <w:rFonts w:ascii="Times New Roman" w:hAnsi="Times New Roman"/>
          <w:color w:val="000000"/>
          <w:sz w:val="24"/>
          <w:szCs w:val="24"/>
        </w:rPr>
        <w:t xml:space="preserve">from the lambda, in order to expose the visual cortex. </w:t>
      </w:r>
      <w:r w:rsidRPr="001A50C3">
        <w:rPr>
          <w:rFonts w:ascii="Times New Roman" w:hAnsi="Times New Roman"/>
          <w:sz w:val="24"/>
          <w:szCs w:val="24"/>
        </w:rPr>
        <w:t>Ce6-conjugated beads</w:t>
      </w:r>
      <w:r>
        <w:rPr>
          <w:rFonts w:ascii="Times New Roman" w:hAnsi="Times New Roman"/>
          <w:sz w:val="24"/>
          <w:szCs w:val="24"/>
        </w:rPr>
        <w:t xml:space="preserve"> (9 µg/µl)</w:t>
      </w:r>
      <w:r w:rsidRPr="001A50C3">
        <w:rPr>
          <w:rFonts w:ascii="Times New Roman" w:hAnsi="Times New Roman"/>
          <w:sz w:val="24"/>
          <w:szCs w:val="24"/>
        </w:rPr>
        <w:t xml:space="preserve"> were injected </w:t>
      </w:r>
      <w:r>
        <w:rPr>
          <w:rFonts w:ascii="Times New Roman" w:hAnsi="Times New Roman"/>
          <w:sz w:val="24"/>
          <w:szCs w:val="24"/>
        </w:rPr>
        <w:t>at</w:t>
      </w:r>
      <w:r w:rsidRPr="001A50C3">
        <w:rPr>
          <w:rFonts w:ascii="Times New Roman" w:hAnsi="Times New Roman"/>
          <w:sz w:val="24"/>
          <w:szCs w:val="24"/>
        </w:rPr>
        <w:t xml:space="preserve"> 5 to 10 locations to reach a total volume of </w:t>
      </w:r>
      <w:r>
        <w:rPr>
          <w:rFonts w:ascii="Times New Roman" w:hAnsi="Times New Roman"/>
          <w:sz w:val="24"/>
          <w:szCs w:val="24"/>
        </w:rPr>
        <w:t xml:space="preserve">0.5 to </w:t>
      </w:r>
      <w:r w:rsidRPr="001A50C3">
        <w:rPr>
          <w:rFonts w:ascii="Times New Roman" w:hAnsi="Times New Roman"/>
          <w:sz w:val="24"/>
          <w:szCs w:val="24"/>
        </w:rPr>
        <w:t>1</w:t>
      </w:r>
      <w:r>
        <w:rPr>
          <w:rFonts w:ascii="Times New Roman" w:hAnsi="Times New Roman"/>
          <w:sz w:val="24"/>
          <w:szCs w:val="24"/>
        </w:rPr>
        <w:t> </w:t>
      </w:r>
      <w:r w:rsidRPr="001A50C3">
        <w:rPr>
          <w:rFonts w:ascii="Times New Roman" w:hAnsi="Times New Roman"/>
          <w:sz w:val="24"/>
          <w:szCs w:val="24"/>
        </w:rPr>
        <w:t xml:space="preserve">µl, at </w:t>
      </w:r>
      <w:r>
        <w:rPr>
          <w:rFonts w:ascii="Times New Roman" w:hAnsi="Times New Roman"/>
          <w:sz w:val="24"/>
          <w:szCs w:val="24"/>
        </w:rPr>
        <w:t xml:space="preserve">a depth of </w:t>
      </w:r>
      <w:r w:rsidRPr="001A50C3">
        <w:rPr>
          <w:rFonts w:ascii="Times New Roman" w:hAnsi="Times New Roman"/>
          <w:sz w:val="24"/>
          <w:szCs w:val="24"/>
        </w:rPr>
        <w:t>0.5 mm in</w:t>
      </w:r>
      <w:r>
        <w:rPr>
          <w:rFonts w:ascii="Times New Roman" w:hAnsi="Times New Roman"/>
          <w:sz w:val="24"/>
          <w:szCs w:val="24"/>
        </w:rPr>
        <w:t>to the primary visual cortex (V1)</w:t>
      </w:r>
      <w:r w:rsidRPr="001A50C3">
        <w:rPr>
          <w:rFonts w:ascii="Times New Roman" w:hAnsi="Times New Roman"/>
          <w:sz w:val="24"/>
          <w:szCs w:val="24"/>
        </w:rPr>
        <w:t xml:space="preserve">. </w:t>
      </w:r>
      <w:r>
        <w:rPr>
          <w:rFonts w:ascii="Times New Roman" w:hAnsi="Times New Roman"/>
          <w:sz w:val="24"/>
          <w:szCs w:val="24"/>
        </w:rPr>
        <w:t xml:space="preserve">Injections were restricted to the binocular zone of V1 with a total volume of 0.5 µl in structural and functional </w:t>
      </w:r>
      <w:r w:rsidRPr="00231E75">
        <w:rPr>
          <w:rFonts w:ascii="Times New Roman" w:hAnsi="Times New Roman"/>
          <w:i/>
          <w:sz w:val="24"/>
          <w:szCs w:val="24"/>
        </w:rPr>
        <w:t>in vivo</w:t>
      </w:r>
      <w:r>
        <w:rPr>
          <w:rFonts w:ascii="Times New Roman" w:hAnsi="Times New Roman"/>
          <w:sz w:val="24"/>
          <w:szCs w:val="24"/>
        </w:rPr>
        <w:t xml:space="preserve"> imaging experiments (Fig. 2-3; Fig. 5-6). </w:t>
      </w:r>
      <w:r w:rsidRPr="00F80CF7">
        <w:rPr>
          <w:rFonts w:ascii="Times New Roman" w:hAnsi="Times New Roman"/>
          <w:sz w:val="24"/>
          <w:szCs w:val="24"/>
        </w:rPr>
        <w:t>The location of V1 and the binocular zone was identified using intrinsic optical imaging</w:t>
      </w:r>
      <w:r w:rsidRPr="00DF1A2D">
        <w:rPr>
          <w:rFonts w:ascii="Times New Roman" w:hAnsi="Times New Roman"/>
          <w:noProof/>
          <w:sz w:val="24"/>
          <w:szCs w:val="24"/>
          <w:vertAlign w:val="superscript"/>
        </w:rPr>
        <w:t>19</w:t>
      </w:r>
      <w:r w:rsidRPr="00F80CF7">
        <w:rPr>
          <w:rFonts w:ascii="Times New Roman" w:hAnsi="Times New Roman"/>
          <w:sz w:val="24"/>
          <w:szCs w:val="24"/>
        </w:rPr>
        <w:t xml:space="preserve"> (Extended Data Fig. </w:t>
      </w:r>
      <w:r>
        <w:rPr>
          <w:rFonts w:ascii="Times New Roman" w:hAnsi="Times New Roman"/>
          <w:sz w:val="24"/>
          <w:szCs w:val="24"/>
        </w:rPr>
        <w:t>2</w:t>
      </w:r>
      <w:r w:rsidRPr="00F80CF7">
        <w:rPr>
          <w:rFonts w:ascii="Times New Roman" w:hAnsi="Times New Roman"/>
          <w:sz w:val="24"/>
          <w:szCs w:val="24"/>
        </w:rPr>
        <w:t>a) and/or the characteristic blood vessel pattern</w:t>
      </w:r>
      <w:r>
        <w:rPr>
          <w:rFonts w:ascii="Times New Roman" w:hAnsi="Times New Roman"/>
          <w:sz w:val="24"/>
          <w:szCs w:val="24"/>
        </w:rPr>
        <w:t>. One</w:t>
      </w:r>
      <w:r w:rsidRPr="001A50C3">
        <w:rPr>
          <w:rFonts w:ascii="Times New Roman" w:hAnsi="Times New Roman"/>
          <w:sz w:val="24"/>
          <w:szCs w:val="24"/>
        </w:rPr>
        <w:t xml:space="preserve"> to </w:t>
      </w:r>
      <w:r>
        <w:rPr>
          <w:rFonts w:ascii="Times New Roman" w:hAnsi="Times New Roman"/>
          <w:sz w:val="24"/>
          <w:szCs w:val="24"/>
        </w:rPr>
        <w:t>two</w:t>
      </w:r>
      <w:r w:rsidRPr="001A50C3">
        <w:rPr>
          <w:rFonts w:ascii="Times New Roman" w:hAnsi="Times New Roman"/>
          <w:sz w:val="24"/>
          <w:szCs w:val="24"/>
        </w:rPr>
        <w:t xml:space="preserve"> weeks after </w:t>
      </w:r>
      <w:r>
        <w:rPr>
          <w:rFonts w:ascii="Times New Roman" w:hAnsi="Times New Roman"/>
          <w:sz w:val="24"/>
          <w:szCs w:val="24"/>
        </w:rPr>
        <w:t xml:space="preserve">the </w:t>
      </w:r>
      <w:r w:rsidRPr="001A50C3">
        <w:rPr>
          <w:rFonts w:ascii="Times New Roman" w:hAnsi="Times New Roman"/>
          <w:sz w:val="24"/>
          <w:szCs w:val="24"/>
        </w:rPr>
        <w:t xml:space="preserve">beads injection, a </w:t>
      </w:r>
      <w:r>
        <w:rPr>
          <w:rFonts w:ascii="Times New Roman" w:hAnsi="Times New Roman"/>
          <w:sz w:val="24"/>
          <w:szCs w:val="24"/>
        </w:rPr>
        <w:t xml:space="preserve">second </w:t>
      </w:r>
      <w:r w:rsidRPr="001A50C3">
        <w:rPr>
          <w:rFonts w:ascii="Times New Roman" w:hAnsi="Times New Roman"/>
          <w:sz w:val="24"/>
          <w:szCs w:val="24"/>
        </w:rPr>
        <w:t>craniotomy was performed</w:t>
      </w:r>
      <w:r>
        <w:rPr>
          <w:rFonts w:ascii="Times New Roman" w:hAnsi="Times New Roman"/>
          <w:sz w:val="24"/>
          <w:szCs w:val="24"/>
        </w:rPr>
        <w:t xml:space="preserve"> in order to expose the contralateral V1</w:t>
      </w:r>
      <w:r w:rsidR="009B1D94">
        <w:rPr>
          <w:rFonts w:ascii="Times New Roman" w:hAnsi="Times New Roman"/>
          <w:sz w:val="24"/>
          <w:szCs w:val="24"/>
        </w:rPr>
        <w:t xml:space="preserve">that </w:t>
      </w:r>
      <w:r w:rsidRPr="00F80CF7">
        <w:rPr>
          <w:rFonts w:ascii="Times New Roman" w:hAnsi="Times New Roman"/>
          <w:sz w:val="24"/>
          <w:szCs w:val="24"/>
        </w:rPr>
        <w:t xml:space="preserve">was non-invasively subjected to laser-photoactivation of Ce6 for 4 min (670 nm, 27 mW; laser and beam shaping optics for a collimated parallel beam of 1 mm diameter, Schäfter+Kirchhoff) to induce apoptotic cell death of </w:t>
      </w:r>
      <w:r>
        <w:rPr>
          <w:rFonts w:ascii="Times New Roman" w:hAnsi="Times New Roman"/>
          <w:sz w:val="24"/>
          <w:szCs w:val="24"/>
        </w:rPr>
        <w:t>callosal projection neurons (</w:t>
      </w:r>
      <w:r w:rsidRPr="00F80CF7">
        <w:rPr>
          <w:rFonts w:ascii="Times New Roman" w:hAnsi="Times New Roman"/>
          <w:sz w:val="24"/>
          <w:szCs w:val="24"/>
        </w:rPr>
        <w:t>CPNs</w:t>
      </w:r>
      <w:r>
        <w:rPr>
          <w:rFonts w:ascii="Times New Roman" w:hAnsi="Times New Roman"/>
          <w:sz w:val="24"/>
          <w:szCs w:val="24"/>
        </w:rPr>
        <w:t>)</w:t>
      </w:r>
      <w:r w:rsidRPr="00F80CF7">
        <w:rPr>
          <w:rFonts w:ascii="Times New Roman" w:hAnsi="Times New Roman"/>
          <w:sz w:val="24"/>
          <w:szCs w:val="24"/>
        </w:rPr>
        <w:t>.</w:t>
      </w:r>
      <w:r>
        <w:rPr>
          <w:rFonts w:ascii="Times New Roman" w:hAnsi="Times New Roman"/>
          <w:sz w:val="24"/>
          <w:szCs w:val="24"/>
        </w:rPr>
        <w:t xml:space="preserve"> This lesion model thus targets only a fraction of neurons in an area and layer-specific manner, while </w:t>
      </w:r>
      <w:r w:rsidR="009B1D94">
        <w:rPr>
          <w:rFonts w:ascii="Times New Roman" w:hAnsi="Times New Roman"/>
          <w:sz w:val="24"/>
          <w:szCs w:val="24"/>
        </w:rPr>
        <w:t xml:space="preserve">the </w:t>
      </w:r>
      <w:r>
        <w:rPr>
          <w:rFonts w:ascii="Times New Roman" w:hAnsi="Times New Roman"/>
          <w:sz w:val="24"/>
          <w:szCs w:val="24"/>
        </w:rPr>
        <w:t>overall tissue structure is preserved.</w:t>
      </w:r>
    </w:p>
    <w:p w:rsidR="00E46CFE" w:rsidRPr="001A50C3" w:rsidRDefault="00E46CFE" w:rsidP="00FB4EB9">
      <w:pPr>
        <w:spacing w:after="0" w:line="360" w:lineRule="auto"/>
        <w:jc w:val="both"/>
        <w:rPr>
          <w:rFonts w:ascii="Times New Roman" w:hAnsi="Times New Roman"/>
          <w:sz w:val="24"/>
          <w:szCs w:val="24"/>
          <w:u w:val="single"/>
        </w:rPr>
      </w:pPr>
    </w:p>
    <w:p w:rsidR="00E46CFE" w:rsidRPr="00851DA7" w:rsidRDefault="00E46CFE" w:rsidP="00FB4EB9">
      <w:pPr>
        <w:spacing w:after="0" w:line="360" w:lineRule="auto"/>
        <w:jc w:val="both"/>
        <w:rPr>
          <w:rFonts w:ascii="Times New Roman" w:hAnsi="Times New Roman"/>
          <w:sz w:val="24"/>
          <w:szCs w:val="24"/>
          <w:u w:val="single"/>
        </w:rPr>
      </w:pPr>
      <w:r w:rsidRPr="00C950F6">
        <w:rPr>
          <w:rFonts w:ascii="Times New Roman" w:hAnsi="Times New Roman"/>
          <w:i/>
          <w:sz w:val="24"/>
          <w:szCs w:val="24"/>
          <w:u w:val="single"/>
        </w:rPr>
        <w:t>In utero</w:t>
      </w:r>
      <w:r w:rsidRPr="00851DA7">
        <w:rPr>
          <w:rFonts w:ascii="Times New Roman" w:hAnsi="Times New Roman"/>
          <w:sz w:val="24"/>
          <w:szCs w:val="24"/>
          <w:u w:val="single"/>
        </w:rPr>
        <w:t xml:space="preserve"> electroporation</w:t>
      </w:r>
    </w:p>
    <w:p w:rsidR="00E46CFE" w:rsidRPr="001A50C3" w:rsidRDefault="00E46CFE" w:rsidP="00A97C1D">
      <w:pPr>
        <w:spacing w:after="0" w:line="360" w:lineRule="auto"/>
        <w:jc w:val="both"/>
        <w:rPr>
          <w:rFonts w:ascii="Times New Roman" w:hAnsi="Times New Roman"/>
          <w:sz w:val="24"/>
          <w:szCs w:val="24"/>
        </w:rPr>
      </w:pPr>
      <w:r w:rsidRPr="00F80CF7">
        <w:rPr>
          <w:rFonts w:ascii="Times New Roman" w:hAnsi="Times New Roman"/>
          <w:sz w:val="24"/>
          <w:szCs w:val="24"/>
        </w:rPr>
        <w:t xml:space="preserve">For monosynaptic rabies virus tracing experiments, </w:t>
      </w:r>
      <w:r>
        <w:rPr>
          <w:rFonts w:ascii="Times New Roman" w:hAnsi="Times New Roman"/>
          <w:sz w:val="24"/>
          <w:szCs w:val="24"/>
        </w:rPr>
        <w:t>mouse cortical</w:t>
      </w:r>
      <w:r w:rsidRPr="00F80CF7">
        <w:rPr>
          <w:rFonts w:ascii="Times New Roman" w:hAnsi="Times New Roman"/>
          <w:sz w:val="24"/>
          <w:szCs w:val="24"/>
        </w:rPr>
        <w:t xml:space="preserve"> cells were labeled via </w:t>
      </w:r>
      <w:r w:rsidRPr="00C950F6">
        <w:rPr>
          <w:rFonts w:ascii="Times New Roman" w:hAnsi="Times New Roman"/>
          <w:i/>
          <w:sz w:val="24"/>
          <w:szCs w:val="24"/>
        </w:rPr>
        <w:t>in utero</w:t>
      </w:r>
      <w:r w:rsidRPr="00F80CF7">
        <w:rPr>
          <w:rFonts w:ascii="Times New Roman" w:hAnsi="Times New Roman"/>
          <w:sz w:val="24"/>
          <w:szCs w:val="24"/>
        </w:rPr>
        <w:t xml:space="preserve"> electroporation. Briefly,</w:t>
      </w:r>
      <w:r w:rsidRPr="00F80CF7">
        <w:rPr>
          <w:rFonts w:ascii="Times New Roman" w:hAnsi="Times New Roman"/>
          <w:color w:val="000000"/>
          <w:sz w:val="24"/>
          <w:szCs w:val="24"/>
        </w:rPr>
        <w:t xml:space="preserve"> at </w:t>
      </w:r>
      <w:r w:rsidRPr="00B43206">
        <w:rPr>
          <w:rFonts w:ascii="Times New Roman" w:hAnsi="Times New Roman"/>
          <w:color w:val="000000"/>
          <w:sz w:val="24"/>
          <w:szCs w:val="24"/>
        </w:rPr>
        <w:t>E14.5/E15.5</w:t>
      </w:r>
      <w:r>
        <w:rPr>
          <w:rFonts w:ascii="Times New Roman" w:hAnsi="Times New Roman"/>
          <w:color w:val="000000"/>
          <w:sz w:val="24"/>
          <w:szCs w:val="24"/>
        </w:rPr>
        <w:t>,</w:t>
      </w:r>
      <w:r w:rsidRPr="00F80CF7">
        <w:rPr>
          <w:rFonts w:ascii="Times New Roman" w:hAnsi="Times New Roman"/>
          <w:color w:val="000000"/>
          <w:sz w:val="24"/>
          <w:szCs w:val="24"/>
        </w:rPr>
        <w:t xml:space="preserve"> pregnant mice were an</w:t>
      </w:r>
      <w:r>
        <w:rPr>
          <w:rFonts w:ascii="Times New Roman" w:hAnsi="Times New Roman"/>
          <w:color w:val="000000"/>
          <w:sz w:val="24"/>
          <w:szCs w:val="24"/>
        </w:rPr>
        <w:t>a</w:t>
      </w:r>
      <w:r w:rsidRPr="00F80CF7">
        <w:rPr>
          <w:rFonts w:ascii="Times New Roman" w:hAnsi="Times New Roman"/>
          <w:color w:val="000000"/>
          <w:sz w:val="24"/>
          <w:szCs w:val="24"/>
        </w:rPr>
        <w:t xml:space="preserve">esthetized and the uterine horns were exposed by laparotomy. The </w:t>
      </w:r>
      <w:r w:rsidRPr="00F80CF7">
        <w:rPr>
          <w:rFonts w:ascii="Times New Roman" w:hAnsi="Times New Roman"/>
          <w:sz w:val="24"/>
          <w:szCs w:val="24"/>
        </w:rPr>
        <w:t xml:space="preserve">plasmid pDsRedExpress2-2A-Glyco-IRES2-TVA or pDsRedExpress2-IRES2-TVA (1 µg/µl) was mixed with 2.5 µg/µl Fast Green dye (Sigma-Aldrich) </w:t>
      </w:r>
      <w:r w:rsidRPr="00F80CF7">
        <w:rPr>
          <w:rFonts w:ascii="Times New Roman" w:hAnsi="Times New Roman"/>
          <w:color w:val="000000"/>
          <w:sz w:val="24"/>
          <w:szCs w:val="24"/>
        </w:rPr>
        <w:t xml:space="preserve">and 1 </w:t>
      </w:r>
      <w:r w:rsidRPr="00F80CF7">
        <w:rPr>
          <w:rFonts w:ascii="Times New Roman" w:hAnsi="Times New Roman"/>
          <w:sz w:val="24"/>
          <w:szCs w:val="24"/>
        </w:rPr>
        <w:t>µl</w:t>
      </w:r>
      <w:r w:rsidRPr="00F80CF7">
        <w:rPr>
          <w:rFonts w:ascii="Times New Roman" w:hAnsi="Times New Roman"/>
          <w:color w:val="000000"/>
          <w:sz w:val="24"/>
          <w:szCs w:val="24"/>
        </w:rPr>
        <w:t xml:space="preserve"> of the solution was injected into one of the lateral ventricles of each embryo using a glass capillary. Tweezer-type circular electrodes oriented with a ~45° angle for cortical targeting were used to hold the head of the embryo and deliver electrical pulses (</w:t>
      </w:r>
      <w:r w:rsidRPr="00B43206">
        <w:rPr>
          <w:rFonts w:ascii="Times New Roman" w:hAnsi="Times New Roman"/>
          <w:color w:val="000000"/>
          <w:sz w:val="24"/>
          <w:szCs w:val="24"/>
        </w:rPr>
        <w:t>5 pulses, 35 V, 100 ms</w:t>
      </w:r>
      <w:r w:rsidRPr="00F80CF7">
        <w:rPr>
          <w:rFonts w:ascii="Times New Roman" w:hAnsi="Times New Roman"/>
          <w:color w:val="000000"/>
          <w:sz w:val="24"/>
          <w:szCs w:val="24"/>
        </w:rPr>
        <w:t>) produced by a square-wave electropora</w:t>
      </w:r>
      <w:r w:rsidRPr="00F80CF7">
        <w:rPr>
          <w:rFonts w:ascii="Times New Roman" w:hAnsi="Times New Roman"/>
          <w:color w:val="000000"/>
          <w:sz w:val="24"/>
          <w:szCs w:val="24"/>
        </w:rPr>
        <w:softHyphen/>
        <w:t>tion generator (ECM 830, BTX, Harvard Apparatus). Uterine horns were returned into the abdominal cavity and embryos were allowed to continue their normal development.</w:t>
      </w:r>
      <w:r w:rsidRPr="00F80CF7">
        <w:rPr>
          <w:rFonts w:ascii="Times New Roman" w:hAnsi="Times New Roman"/>
          <w:sz w:val="24"/>
          <w:szCs w:val="24"/>
        </w:rPr>
        <w:t xml:space="preserve"> For transplantation, E18.5 embryos</w:t>
      </w:r>
      <w:r>
        <w:rPr>
          <w:rFonts w:ascii="Times New Roman" w:hAnsi="Times New Roman"/>
          <w:sz w:val="24"/>
          <w:szCs w:val="24"/>
        </w:rPr>
        <w:t xml:space="preserve"> previously electroporated at E14.5</w:t>
      </w:r>
      <w:r w:rsidRPr="00F80CF7">
        <w:rPr>
          <w:rFonts w:ascii="Times New Roman" w:hAnsi="Times New Roman"/>
          <w:sz w:val="24"/>
          <w:szCs w:val="24"/>
        </w:rPr>
        <w:t xml:space="preserve"> were sacrificed and </w:t>
      </w:r>
      <w:r>
        <w:rPr>
          <w:rFonts w:ascii="Times New Roman" w:hAnsi="Times New Roman"/>
          <w:sz w:val="24"/>
          <w:szCs w:val="24"/>
        </w:rPr>
        <w:t xml:space="preserve">cerebral </w:t>
      </w:r>
      <w:r w:rsidRPr="00F80CF7">
        <w:rPr>
          <w:rFonts w:ascii="Times New Roman" w:hAnsi="Times New Roman"/>
          <w:sz w:val="24"/>
          <w:szCs w:val="24"/>
        </w:rPr>
        <w:t>cortices were collected for cell dissociation</w:t>
      </w:r>
      <w:r>
        <w:rPr>
          <w:rFonts w:ascii="Times New Roman" w:hAnsi="Times New Roman"/>
          <w:sz w:val="24"/>
          <w:szCs w:val="24"/>
        </w:rPr>
        <w:t xml:space="preserve">. Some cells were plated directly after dissociation at a density of 500 000 cells/well in 24-well plates in </w:t>
      </w:r>
      <w:r w:rsidRPr="001A50C3">
        <w:rPr>
          <w:rFonts w:ascii="Times New Roman" w:hAnsi="Times New Roman"/>
          <w:sz w:val="24"/>
          <w:szCs w:val="24"/>
        </w:rPr>
        <w:t>B27-containing DMEM</w:t>
      </w:r>
      <w:r>
        <w:rPr>
          <w:rFonts w:ascii="Times New Roman" w:hAnsi="Times New Roman"/>
          <w:sz w:val="24"/>
          <w:szCs w:val="24"/>
        </w:rPr>
        <w:t xml:space="preserve"> high glucose</w:t>
      </w:r>
      <w:r w:rsidRPr="001A50C3">
        <w:rPr>
          <w:rFonts w:ascii="Times New Roman" w:hAnsi="Times New Roman"/>
          <w:sz w:val="24"/>
          <w:szCs w:val="24"/>
        </w:rPr>
        <w:t xml:space="preserve"> (4.5 g/</w:t>
      </w:r>
      <w:r>
        <w:rPr>
          <w:rFonts w:ascii="Times New Roman" w:hAnsi="Times New Roman"/>
          <w:sz w:val="24"/>
          <w:szCs w:val="24"/>
        </w:rPr>
        <w:t xml:space="preserve">L) with </w:t>
      </w:r>
      <w:r w:rsidRPr="001A50C3">
        <w:rPr>
          <w:rFonts w:ascii="Times New Roman" w:hAnsi="Times New Roman"/>
          <w:sz w:val="24"/>
          <w:szCs w:val="24"/>
        </w:rPr>
        <w:t>glutamax</w:t>
      </w:r>
      <w:r>
        <w:rPr>
          <w:rFonts w:ascii="Times New Roman" w:hAnsi="Times New Roman"/>
          <w:sz w:val="24"/>
          <w:szCs w:val="24"/>
        </w:rPr>
        <w:t>, plus penicillin-streptomycin, and fixed after 2h for subsequent immunocytochemistry (see below).</w:t>
      </w:r>
    </w:p>
    <w:p w:rsidR="00E46CFE" w:rsidRPr="00F80CF7" w:rsidRDefault="00E46CFE" w:rsidP="00FB4EB9">
      <w:pPr>
        <w:spacing w:after="0" w:line="360" w:lineRule="auto"/>
        <w:jc w:val="both"/>
        <w:rPr>
          <w:rFonts w:ascii="Times New Roman" w:hAnsi="Times New Roman"/>
          <w:sz w:val="24"/>
          <w:szCs w:val="24"/>
        </w:rPr>
      </w:pPr>
      <w:r>
        <w:rPr>
          <w:rFonts w:ascii="Times New Roman" w:hAnsi="Times New Roman"/>
          <w:sz w:val="24"/>
          <w:szCs w:val="24"/>
        </w:rPr>
        <w:lastRenderedPageBreak/>
        <w:t>For tracing of the afferents to endogenous upper layer neurons, electroporation was performed at E15.5 and animals allowed to develop until adulthood, when the RABV was then injected in the electroporated hemisphere</w:t>
      </w:r>
      <w:r w:rsidRPr="00F80CF7">
        <w:rPr>
          <w:rFonts w:ascii="Times New Roman" w:hAnsi="Times New Roman"/>
          <w:sz w:val="24"/>
          <w:szCs w:val="24"/>
        </w:rPr>
        <w:t>.</w:t>
      </w:r>
    </w:p>
    <w:p w:rsidR="00E46CFE" w:rsidRDefault="00E46CFE" w:rsidP="00FB4EB9">
      <w:pPr>
        <w:spacing w:after="0" w:line="360" w:lineRule="auto"/>
        <w:jc w:val="both"/>
        <w:rPr>
          <w:rFonts w:ascii="Times New Roman" w:hAnsi="Times New Roman"/>
          <w:sz w:val="24"/>
          <w:szCs w:val="24"/>
          <w:u w:val="single"/>
        </w:rPr>
      </w:pPr>
    </w:p>
    <w:p w:rsidR="00E46CFE" w:rsidRPr="001A50C3" w:rsidRDefault="00E46CFE" w:rsidP="00FB4EB9">
      <w:pPr>
        <w:spacing w:after="0" w:line="360" w:lineRule="auto"/>
        <w:jc w:val="both"/>
        <w:rPr>
          <w:rFonts w:ascii="Times New Roman" w:hAnsi="Times New Roman"/>
          <w:sz w:val="24"/>
          <w:szCs w:val="24"/>
          <w:u w:val="single"/>
        </w:rPr>
      </w:pPr>
      <w:r w:rsidRPr="001A50C3">
        <w:rPr>
          <w:rFonts w:ascii="Times New Roman" w:hAnsi="Times New Roman"/>
          <w:sz w:val="24"/>
          <w:szCs w:val="24"/>
          <w:u w:val="single"/>
        </w:rPr>
        <w:t xml:space="preserve">Embryonic cell culture and viral </w:t>
      </w:r>
      <w:r>
        <w:rPr>
          <w:rFonts w:ascii="Times New Roman" w:hAnsi="Times New Roman"/>
          <w:sz w:val="24"/>
          <w:szCs w:val="24"/>
          <w:u w:val="single"/>
        </w:rPr>
        <w:t>labeling</w:t>
      </w:r>
    </w:p>
    <w:p w:rsidR="00E46CFE" w:rsidRPr="00F80CF7" w:rsidRDefault="00E46CFE" w:rsidP="00FB4EB9">
      <w:pPr>
        <w:spacing w:after="0" w:line="360" w:lineRule="auto"/>
        <w:jc w:val="both"/>
        <w:rPr>
          <w:rFonts w:ascii="Times New Roman" w:hAnsi="Times New Roman"/>
          <w:sz w:val="24"/>
          <w:szCs w:val="24"/>
        </w:rPr>
      </w:pPr>
      <w:r w:rsidRPr="00F80CF7">
        <w:rPr>
          <w:rFonts w:ascii="Times New Roman" w:hAnsi="Times New Roman"/>
          <w:sz w:val="24"/>
          <w:szCs w:val="24"/>
        </w:rPr>
        <w:t xml:space="preserve">In a subset of experiments, </w:t>
      </w:r>
      <w:r w:rsidRPr="00C950F6">
        <w:rPr>
          <w:rFonts w:ascii="Times New Roman" w:hAnsi="Times New Roman"/>
          <w:i/>
          <w:sz w:val="24"/>
          <w:szCs w:val="24"/>
        </w:rPr>
        <w:t>in vitro</w:t>
      </w:r>
      <w:r w:rsidRPr="00F80CF7">
        <w:rPr>
          <w:rFonts w:ascii="Times New Roman" w:hAnsi="Times New Roman"/>
          <w:sz w:val="24"/>
          <w:szCs w:val="24"/>
        </w:rPr>
        <w:t xml:space="preserve"> transduction with Moloney Murine Leukemia Virus (MMuLV)-derived retroviral vectors (n = </w:t>
      </w:r>
      <w:r>
        <w:rPr>
          <w:rFonts w:ascii="Times New Roman" w:hAnsi="Times New Roman"/>
          <w:sz w:val="24"/>
          <w:szCs w:val="24"/>
        </w:rPr>
        <w:t>10</w:t>
      </w:r>
      <w:r w:rsidRPr="00F80CF7">
        <w:rPr>
          <w:rFonts w:ascii="Times New Roman" w:hAnsi="Times New Roman"/>
          <w:sz w:val="24"/>
          <w:szCs w:val="24"/>
        </w:rPr>
        <w:t xml:space="preserve"> host mice) or adeno-associated virus (AAV; n = 2 host mice) was performed in order to label donor cells.</w:t>
      </w:r>
    </w:p>
    <w:p w:rsidR="00E46CFE" w:rsidRPr="00F80CF7" w:rsidRDefault="00E46CFE" w:rsidP="00FB4EB9">
      <w:pPr>
        <w:spacing w:after="0" w:line="360" w:lineRule="auto"/>
        <w:jc w:val="both"/>
        <w:rPr>
          <w:rFonts w:ascii="Times New Roman" w:hAnsi="Times New Roman"/>
          <w:sz w:val="24"/>
          <w:szCs w:val="24"/>
        </w:rPr>
      </w:pPr>
      <w:r w:rsidRPr="00F80CF7">
        <w:rPr>
          <w:rFonts w:ascii="Times New Roman" w:hAnsi="Times New Roman"/>
          <w:sz w:val="24"/>
          <w:szCs w:val="24"/>
        </w:rPr>
        <w:t>Briefly, neocortical tissue from E14.5/E15.5 embryos was mechanically dissociated in Hanks' balanced salt solution (HBSS, Invitrogen) buffered with 10 mM HEPES, or in Earl´s balanced salt solution (EBSS) with papain (20 U/ml Papain, 0.005% DNase, 1 mM L-cysteine, 0.5 mM EDTA; Papain dissociation system, Worthington) after 45 min of enzymatic treatment at 37 °C. Enzymatic activity was stopped by protease inhibitors (10</w:t>
      </w:r>
      <w:r>
        <w:rPr>
          <w:rFonts w:ascii="Times New Roman" w:hAnsi="Times New Roman"/>
          <w:sz w:val="24"/>
          <w:szCs w:val="24"/>
        </w:rPr>
        <w:t xml:space="preserve"> </w:t>
      </w:r>
      <w:r w:rsidRPr="00F80CF7">
        <w:rPr>
          <w:rFonts w:ascii="Times New Roman" w:hAnsi="Times New Roman"/>
          <w:sz w:val="24"/>
          <w:szCs w:val="24"/>
        </w:rPr>
        <w:t>mg</w:t>
      </w:r>
      <w:r>
        <w:rPr>
          <w:rFonts w:ascii="Times New Roman" w:hAnsi="Times New Roman"/>
          <w:sz w:val="24"/>
          <w:szCs w:val="24"/>
        </w:rPr>
        <w:t>/ml</w:t>
      </w:r>
      <w:r w:rsidRPr="00F80CF7">
        <w:rPr>
          <w:rFonts w:ascii="Times New Roman" w:hAnsi="Times New Roman"/>
          <w:sz w:val="24"/>
          <w:szCs w:val="24"/>
        </w:rPr>
        <w:t xml:space="preserve"> ovomucoid). Cells were plated in 20 µg/ml poly-D-lysine (Sigma-Aldrich) coated 24-well plates, at a density of 300</w:t>
      </w:r>
      <w:r>
        <w:rPr>
          <w:rFonts w:ascii="Times New Roman" w:hAnsi="Times New Roman"/>
          <w:sz w:val="24"/>
          <w:szCs w:val="24"/>
        </w:rPr>
        <w:t> </w:t>
      </w:r>
      <w:r w:rsidRPr="00F80CF7">
        <w:rPr>
          <w:rFonts w:ascii="Times New Roman" w:hAnsi="Times New Roman"/>
          <w:sz w:val="24"/>
          <w:szCs w:val="24"/>
        </w:rPr>
        <w:t>000 cells/well. Cells were initially kept in 10% FBS-containing DMEM high glucose (4.5 g/L) with glutamax, plus penicillin-streptomycin (all from Invitrogen), and transduced after 2-4 h with viral vectors (1-2 µl/well; titers typically ranged</w:t>
      </w:r>
      <w:r w:rsidRPr="00F80CF7">
        <w:rPr>
          <w:rStyle w:val="b"/>
          <w:rFonts w:ascii="Times New Roman" w:hAnsi="Times New Roman"/>
          <w:sz w:val="24"/>
          <w:szCs w:val="24"/>
        </w:rPr>
        <w:t xml:space="preserve"> </w:t>
      </w:r>
      <w:r w:rsidRPr="00F80CF7">
        <w:rPr>
          <w:rStyle w:val="st"/>
          <w:rFonts w:ascii="Times New Roman" w:hAnsi="Times New Roman"/>
          <w:sz w:val="24"/>
          <w:szCs w:val="24"/>
        </w:rPr>
        <w:t>from 10</w:t>
      </w:r>
      <w:r w:rsidRPr="00F80CF7">
        <w:rPr>
          <w:rStyle w:val="st"/>
          <w:rFonts w:ascii="Times New Roman" w:hAnsi="Times New Roman"/>
          <w:sz w:val="24"/>
          <w:szCs w:val="24"/>
          <w:vertAlign w:val="superscript"/>
        </w:rPr>
        <w:t>7</w:t>
      </w:r>
      <w:r w:rsidRPr="00F80CF7">
        <w:rPr>
          <w:rStyle w:val="st"/>
          <w:rFonts w:ascii="Times New Roman" w:hAnsi="Times New Roman"/>
          <w:sz w:val="24"/>
          <w:szCs w:val="24"/>
        </w:rPr>
        <w:t xml:space="preserve"> to 10</w:t>
      </w:r>
      <w:r w:rsidRPr="00F80CF7">
        <w:rPr>
          <w:rStyle w:val="st"/>
          <w:rFonts w:ascii="Times New Roman" w:hAnsi="Times New Roman"/>
          <w:sz w:val="24"/>
          <w:szCs w:val="24"/>
          <w:vertAlign w:val="superscript"/>
        </w:rPr>
        <w:t>11</w:t>
      </w:r>
      <w:r w:rsidRPr="00F80CF7">
        <w:rPr>
          <w:rStyle w:val="st"/>
          <w:rFonts w:ascii="Times New Roman" w:hAnsi="Times New Roman"/>
          <w:sz w:val="24"/>
          <w:szCs w:val="24"/>
        </w:rPr>
        <w:t xml:space="preserve"> transducing units per mL</w:t>
      </w:r>
      <w:r w:rsidRPr="00F80CF7">
        <w:rPr>
          <w:rFonts w:ascii="Times New Roman" w:hAnsi="Times New Roman"/>
          <w:sz w:val="24"/>
          <w:szCs w:val="24"/>
        </w:rPr>
        <w:t xml:space="preserve">). For monosynaptic rabies tracing experiments MMuLV-derived retroviral vectors (CAG-DsRedExpress2-2A-Glyco-IRES2-TVA or CAG-DsRedExpress2-IRES2-TVA) and for functional </w:t>
      </w:r>
      <w:r w:rsidRPr="00C950F6">
        <w:rPr>
          <w:rFonts w:ascii="Times New Roman" w:hAnsi="Times New Roman"/>
          <w:i/>
          <w:sz w:val="24"/>
          <w:szCs w:val="24"/>
        </w:rPr>
        <w:t>in vivo</w:t>
      </w:r>
      <w:r w:rsidRPr="00F80CF7">
        <w:rPr>
          <w:rFonts w:ascii="Times New Roman" w:hAnsi="Times New Roman"/>
          <w:sz w:val="24"/>
          <w:szCs w:val="24"/>
        </w:rPr>
        <w:t xml:space="preserve"> imaging experiments an AAV vector (AAV2/1-hSyn1-flex-mRuby2-P2A-CGaMP6s-WPRE-SV40) were used. Serum was gradually removed by replacing half of the medium with B27-containing DMEM high glucose (4.5 g/L) with glutamax plus penicillin-streptomycin on each of the following two days. Cells were harvested for transplantation after 2-5 days </w:t>
      </w:r>
      <w:r w:rsidRPr="00DA0C66">
        <w:rPr>
          <w:rFonts w:ascii="Times New Roman" w:hAnsi="Times New Roman"/>
          <w:i/>
          <w:sz w:val="24"/>
          <w:szCs w:val="24"/>
        </w:rPr>
        <w:t>in vitro</w:t>
      </w:r>
      <w:r w:rsidRPr="00F80CF7">
        <w:rPr>
          <w:rFonts w:ascii="Times New Roman" w:hAnsi="Times New Roman"/>
          <w:sz w:val="24"/>
          <w:szCs w:val="24"/>
        </w:rPr>
        <w:t>.</w:t>
      </w:r>
    </w:p>
    <w:p w:rsidR="00E46CFE" w:rsidRPr="001A50C3" w:rsidRDefault="00E46CFE" w:rsidP="00FB4EB9">
      <w:pPr>
        <w:spacing w:after="0" w:line="360" w:lineRule="auto"/>
        <w:jc w:val="both"/>
        <w:rPr>
          <w:rFonts w:ascii="Times New Roman" w:hAnsi="Times New Roman"/>
          <w:sz w:val="24"/>
          <w:szCs w:val="24"/>
          <w:u w:val="single"/>
        </w:rPr>
      </w:pPr>
    </w:p>
    <w:p w:rsidR="00E46CFE" w:rsidRDefault="00E46CFE" w:rsidP="00FB4EB9">
      <w:pPr>
        <w:spacing w:after="0" w:line="360" w:lineRule="auto"/>
        <w:jc w:val="both"/>
        <w:rPr>
          <w:rFonts w:ascii="Times New Roman" w:hAnsi="Times New Roman"/>
          <w:sz w:val="24"/>
          <w:szCs w:val="24"/>
          <w:u w:val="single"/>
        </w:rPr>
      </w:pPr>
      <w:r w:rsidRPr="001A50C3">
        <w:rPr>
          <w:rFonts w:ascii="Times New Roman" w:hAnsi="Times New Roman"/>
          <w:sz w:val="24"/>
          <w:szCs w:val="24"/>
          <w:u w:val="single"/>
        </w:rPr>
        <w:t>Transplantation of embryonic cells in</w:t>
      </w:r>
      <w:r>
        <w:rPr>
          <w:rFonts w:ascii="Times New Roman" w:hAnsi="Times New Roman"/>
          <w:sz w:val="24"/>
          <w:szCs w:val="24"/>
          <w:u w:val="single"/>
        </w:rPr>
        <w:t>to</w:t>
      </w:r>
      <w:r w:rsidRPr="001A50C3">
        <w:rPr>
          <w:rFonts w:ascii="Times New Roman" w:hAnsi="Times New Roman"/>
          <w:sz w:val="24"/>
          <w:szCs w:val="24"/>
          <w:u w:val="single"/>
        </w:rPr>
        <w:t xml:space="preserve"> V1</w:t>
      </w:r>
    </w:p>
    <w:p w:rsidR="00E46CFE" w:rsidRPr="00F80CF7" w:rsidRDefault="00E46CFE" w:rsidP="00FB4EB9">
      <w:pPr>
        <w:spacing w:after="0" w:line="360" w:lineRule="auto"/>
        <w:jc w:val="both"/>
        <w:rPr>
          <w:rFonts w:ascii="Times New Roman" w:hAnsi="Times New Roman"/>
          <w:sz w:val="24"/>
          <w:szCs w:val="24"/>
        </w:rPr>
      </w:pPr>
      <w:r w:rsidRPr="00F80CF7">
        <w:rPr>
          <w:rFonts w:ascii="Times New Roman" w:hAnsi="Times New Roman"/>
          <w:sz w:val="24"/>
          <w:szCs w:val="24"/>
        </w:rPr>
        <w:t xml:space="preserve">Embryonic cells for transplantation were fluorescently labeled either in the above mentioned mouse lines (Fig. 2-3; Fig. 5-6), by </w:t>
      </w:r>
      <w:r w:rsidRPr="00C950F6">
        <w:rPr>
          <w:rFonts w:ascii="Times New Roman" w:hAnsi="Times New Roman"/>
          <w:i/>
          <w:sz w:val="24"/>
          <w:szCs w:val="24"/>
        </w:rPr>
        <w:t>in utero</w:t>
      </w:r>
      <w:r w:rsidRPr="00F80CF7">
        <w:rPr>
          <w:rFonts w:ascii="Times New Roman" w:hAnsi="Times New Roman"/>
          <w:sz w:val="24"/>
          <w:szCs w:val="24"/>
        </w:rPr>
        <w:t xml:space="preserve"> electroporation of DNA plasmids (Fig. 1; Fig. 4) or via </w:t>
      </w:r>
      <w:r w:rsidRPr="00C950F6">
        <w:rPr>
          <w:rFonts w:ascii="Times New Roman" w:hAnsi="Times New Roman"/>
          <w:i/>
          <w:sz w:val="24"/>
          <w:szCs w:val="24"/>
        </w:rPr>
        <w:t>in vitro</w:t>
      </w:r>
      <w:r w:rsidRPr="00F80CF7">
        <w:rPr>
          <w:rFonts w:ascii="Times New Roman" w:hAnsi="Times New Roman"/>
          <w:sz w:val="24"/>
          <w:szCs w:val="24"/>
        </w:rPr>
        <w:t xml:space="preserve"> viral transduction (Fig. 4; Fig. 6).</w:t>
      </w:r>
    </w:p>
    <w:p w:rsidR="00E46CFE" w:rsidRPr="00F80CF7" w:rsidRDefault="00E46CFE" w:rsidP="00FB4EB9">
      <w:pPr>
        <w:spacing w:after="0" w:line="360" w:lineRule="auto"/>
        <w:jc w:val="both"/>
        <w:rPr>
          <w:rFonts w:ascii="Times New Roman" w:hAnsi="Times New Roman"/>
          <w:sz w:val="24"/>
          <w:szCs w:val="24"/>
        </w:rPr>
      </w:pPr>
      <w:r w:rsidRPr="00F80CF7">
        <w:rPr>
          <w:rFonts w:ascii="Times New Roman" w:hAnsi="Times New Roman"/>
          <w:sz w:val="24"/>
          <w:szCs w:val="24"/>
        </w:rPr>
        <w:t>Seven to ten days after laser-photoactivation, embryonic cells were transplanted into the previously illuminated area. In short, E18.5 embryos were sacrificed</w:t>
      </w:r>
      <w:r>
        <w:rPr>
          <w:rFonts w:ascii="Times New Roman" w:hAnsi="Times New Roman"/>
          <w:sz w:val="24"/>
          <w:szCs w:val="24"/>
        </w:rPr>
        <w:t>,</w:t>
      </w:r>
      <w:r w:rsidRPr="00F80CF7">
        <w:rPr>
          <w:rFonts w:ascii="Times New Roman" w:hAnsi="Times New Roman"/>
          <w:sz w:val="24"/>
          <w:szCs w:val="24"/>
        </w:rPr>
        <w:t xml:space="preserve"> and fluorescently labeled </w:t>
      </w:r>
      <w:r w:rsidRPr="00F80CF7">
        <w:rPr>
          <w:rFonts w:ascii="Times New Roman" w:hAnsi="Times New Roman"/>
          <w:sz w:val="24"/>
          <w:szCs w:val="24"/>
        </w:rPr>
        <w:lastRenderedPageBreak/>
        <w:t>cortical hemispheres were collected for dissociation. Cortical tissue was mechanically dissociated either in HBSS buffered with 10 mM HEPES (Fig. 1; Fig. 4), or in EBSS with papain (20 U/ml Papain, 0.005% DNase, 1 mM L-cysteine, 0.5 mM EDTA; Papain dissociation system, Worthington) after 45 min of enzymatic treatment at 37 °C (Fig. 2-3; Fig. 5-6). In case of papain treatment</w:t>
      </w:r>
      <w:r>
        <w:rPr>
          <w:rFonts w:ascii="Times New Roman" w:hAnsi="Times New Roman"/>
          <w:sz w:val="24"/>
          <w:szCs w:val="24"/>
        </w:rPr>
        <w:t>,</w:t>
      </w:r>
      <w:r w:rsidRPr="00F80CF7">
        <w:rPr>
          <w:rFonts w:ascii="Times New Roman" w:hAnsi="Times New Roman"/>
          <w:sz w:val="24"/>
          <w:szCs w:val="24"/>
        </w:rPr>
        <w:t xml:space="preserve"> enzyme activity was stopped by protease inhibitors (10 mg</w:t>
      </w:r>
      <w:r>
        <w:rPr>
          <w:rFonts w:ascii="Times New Roman" w:hAnsi="Times New Roman"/>
          <w:sz w:val="24"/>
          <w:szCs w:val="24"/>
        </w:rPr>
        <w:t>/ml</w:t>
      </w:r>
      <w:r w:rsidRPr="00F80CF7">
        <w:rPr>
          <w:rFonts w:ascii="Times New Roman" w:hAnsi="Times New Roman"/>
          <w:sz w:val="24"/>
          <w:szCs w:val="24"/>
        </w:rPr>
        <w:t xml:space="preserve"> ovomucoid). A cell suspension (</w:t>
      </w:r>
      <w:r w:rsidRPr="00366BB4">
        <w:rPr>
          <w:rFonts w:ascii="Times New Roman" w:hAnsi="Times New Roman"/>
          <w:sz w:val="24"/>
          <w:szCs w:val="24"/>
        </w:rPr>
        <w:t>50 million cells/ml</w:t>
      </w:r>
      <w:r w:rsidRPr="00F80CF7">
        <w:rPr>
          <w:rFonts w:ascii="Times New Roman" w:hAnsi="Times New Roman"/>
          <w:sz w:val="24"/>
          <w:szCs w:val="24"/>
        </w:rPr>
        <w:t>) was prepared in neurobasal medium (NB) or DMEM high glucose (4.5 g/L), both supplemented with B27, glutamax and penicillin-streptomycin.</w:t>
      </w:r>
    </w:p>
    <w:p w:rsidR="00E46CFE" w:rsidRPr="00F80CF7" w:rsidRDefault="00E46CFE" w:rsidP="00FB4EB9">
      <w:pPr>
        <w:spacing w:after="0" w:line="360" w:lineRule="auto"/>
        <w:jc w:val="both"/>
        <w:rPr>
          <w:rFonts w:ascii="Times New Roman" w:hAnsi="Times New Roman"/>
          <w:sz w:val="24"/>
          <w:szCs w:val="24"/>
        </w:rPr>
      </w:pPr>
      <w:r w:rsidRPr="00F80CF7">
        <w:rPr>
          <w:rFonts w:ascii="Times New Roman" w:hAnsi="Times New Roman"/>
          <w:sz w:val="24"/>
          <w:szCs w:val="24"/>
        </w:rPr>
        <w:t xml:space="preserve">Donor cells labeled via </w:t>
      </w:r>
      <w:r w:rsidRPr="00C950F6">
        <w:rPr>
          <w:rFonts w:ascii="Times New Roman" w:hAnsi="Times New Roman"/>
          <w:i/>
          <w:sz w:val="24"/>
          <w:szCs w:val="24"/>
        </w:rPr>
        <w:t>in vitro</w:t>
      </w:r>
      <w:r w:rsidRPr="00F80CF7">
        <w:rPr>
          <w:rFonts w:ascii="Times New Roman" w:hAnsi="Times New Roman"/>
          <w:sz w:val="24"/>
          <w:szCs w:val="24"/>
        </w:rPr>
        <w:t xml:space="preserve"> viral transduction were washed at least 5 times with pre-warmed phosphate-buffered saline (PBS), in order to remove any remaining viral particles. Gentle trypsinization (0.025%, 10 min at 37 °C) was performed and a cell suspension (</w:t>
      </w:r>
      <w:r>
        <w:rPr>
          <w:rFonts w:ascii="Times New Roman" w:hAnsi="Times New Roman"/>
          <w:sz w:val="24"/>
          <w:szCs w:val="24"/>
        </w:rPr>
        <w:t>25-</w:t>
      </w:r>
      <w:r w:rsidRPr="00366BB4">
        <w:rPr>
          <w:rFonts w:ascii="Times New Roman" w:hAnsi="Times New Roman"/>
          <w:sz w:val="24"/>
          <w:szCs w:val="24"/>
        </w:rPr>
        <w:t>50 million cells/ml</w:t>
      </w:r>
      <w:r w:rsidRPr="00F80CF7">
        <w:rPr>
          <w:rFonts w:ascii="Times New Roman" w:hAnsi="Times New Roman"/>
          <w:sz w:val="24"/>
          <w:szCs w:val="24"/>
        </w:rPr>
        <w:t>) was prepared in B27-containing DMEM high glucose (4.5 g/L) with glutamax, plus penicillin-streptomycin.</w:t>
      </w:r>
    </w:p>
    <w:p w:rsidR="00E46CFE" w:rsidRPr="001A50C3" w:rsidRDefault="00E46CFE" w:rsidP="00FB4EB9">
      <w:pPr>
        <w:spacing w:after="0" w:line="360" w:lineRule="auto"/>
        <w:jc w:val="both"/>
        <w:rPr>
          <w:rFonts w:ascii="Times New Roman" w:hAnsi="Times New Roman"/>
          <w:sz w:val="24"/>
          <w:szCs w:val="24"/>
        </w:rPr>
      </w:pPr>
      <w:r w:rsidRPr="005B60D7">
        <w:rPr>
          <w:rFonts w:ascii="Times New Roman" w:hAnsi="Times New Roman"/>
          <w:sz w:val="24"/>
          <w:szCs w:val="24"/>
        </w:rPr>
        <w:t>Between 25 000 and 80 000 donor</w:t>
      </w:r>
      <w:r w:rsidRPr="00F80CF7">
        <w:rPr>
          <w:rFonts w:ascii="Times New Roman" w:hAnsi="Times New Roman"/>
          <w:sz w:val="24"/>
          <w:szCs w:val="24"/>
        </w:rPr>
        <w:t xml:space="preserve"> cells were transplanted into the V1 of adult mice. A total volume of 1 µl of cell suspension was injected with a syringe (ga 31-33, Hamilton)</w:t>
      </w:r>
      <w:r>
        <w:rPr>
          <w:rFonts w:ascii="Times New Roman" w:hAnsi="Times New Roman"/>
          <w:sz w:val="24"/>
          <w:szCs w:val="24"/>
        </w:rPr>
        <w:t xml:space="preserve"> within the area located at 2.5 ±0.2 mm medio-lateral, 0.0 ±0.2 mm antero-posterior relative to lambda</w:t>
      </w:r>
      <w:r w:rsidRPr="00F80CF7">
        <w:rPr>
          <w:rFonts w:ascii="Times New Roman" w:hAnsi="Times New Roman"/>
          <w:sz w:val="24"/>
          <w:szCs w:val="24"/>
        </w:rPr>
        <w:t xml:space="preserve"> and distributed dorso-ventrally over 200-300 µm at a depth between 0.5 to 0.2 mm.</w:t>
      </w:r>
      <w:r>
        <w:rPr>
          <w:rFonts w:ascii="Times New Roman" w:hAnsi="Times New Roman"/>
          <w:sz w:val="24"/>
          <w:szCs w:val="24"/>
        </w:rPr>
        <w:t xml:space="preserve"> The exact injection coordinates and pattern of pial vasculature were noted for later injection of the RABV. For two-photon imaging a cranial glass window was implanted, otherwise the bone lid was repositioned and the skin was sutured.</w:t>
      </w:r>
    </w:p>
    <w:p w:rsidR="00E46CFE" w:rsidRDefault="00E46CFE" w:rsidP="00FB4EB9">
      <w:pPr>
        <w:spacing w:after="0" w:line="360" w:lineRule="auto"/>
        <w:jc w:val="both"/>
        <w:rPr>
          <w:rFonts w:ascii="Times New Roman" w:hAnsi="Times New Roman"/>
          <w:sz w:val="24"/>
          <w:szCs w:val="24"/>
        </w:rPr>
      </w:pPr>
    </w:p>
    <w:p w:rsidR="00E46CFE" w:rsidRPr="00F80CF7" w:rsidRDefault="00E46CFE" w:rsidP="00FB4EB9">
      <w:pPr>
        <w:autoSpaceDE w:val="0"/>
        <w:autoSpaceDN w:val="0"/>
        <w:adjustRightInd w:val="0"/>
        <w:spacing w:after="0" w:line="360" w:lineRule="auto"/>
        <w:jc w:val="both"/>
        <w:rPr>
          <w:rFonts w:ascii="Times New Roman" w:hAnsi="Times New Roman"/>
          <w:sz w:val="24"/>
          <w:szCs w:val="24"/>
          <w:u w:val="single"/>
        </w:rPr>
      </w:pPr>
      <w:r w:rsidRPr="00F80CF7">
        <w:rPr>
          <w:rFonts w:ascii="Times New Roman" w:hAnsi="Times New Roman"/>
          <w:sz w:val="24"/>
          <w:szCs w:val="24"/>
          <w:u w:val="single"/>
        </w:rPr>
        <w:t>Cranial Window Implant</w:t>
      </w:r>
    </w:p>
    <w:p w:rsidR="00E46CFE" w:rsidRDefault="00E46CFE" w:rsidP="00FB4EB9">
      <w:pPr>
        <w:spacing w:after="0" w:line="360" w:lineRule="auto"/>
        <w:jc w:val="both"/>
        <w:rPr>
          <w:rFonts w:ascii="Times New Roman" w:hAnsi="Times New Roman"/>
          <w:sz w:val="24"/>
          <w:szCs w:val="24"/>
        </w:rPr>
      </w:pPr>
      <w:r w:rsidRPr="00F80CF7">
        <w:rPr>
          <w:rFonts w:ascii="Times New Roman" w:hAnsi="Times New Roman"/>
          <w:sz w:val="24"/>
          <w:szCs w:val="24"/>
        </w:rPr>
        <w:t xml:space="preserve">For chronic structural and functional </w:t>
      </w:r>
      <w:r w:rsidRPr="00C950F6">
        <w:rPr>
          <w:rFonts w:ascii="Times New Roman" w:hAnsi="Times New Roman"/>
          <w:i/>
          <w:sz w:val="24"/>
          <w:szCs w:val="24"/>
        </w:rPr>
        <w:t>in vivo</w:t>
      </w:r>
      <w:r w:rsidRPr="00F80CF7">
        <w:rPr>
          <w:rFonts w:ascii="Times New Roman" w:hAnsi="Times New Roman"/>
          <w:sz w:val="24"/>
          <w:szCs w:val="24"/>
        </w:rPr>
        <w:t xml:space="preserve"> imaging experiments (Fig. 2-3, Fig. 5-6) a cranial glass window was implanted on top of V1</w:t>
      </w:r>
      <w:r w:rsidRPr="00DF1A2D">
        <w:rPr>
          <w:rFonts w:ascii="Times New Roman" w:hAnsi="Times New Roman"/>
          <w:noProof/>
          <w:sz w:val="24"/>
          <w:szCs w:val="24"/>
          <w:vertAlign w:val="superscript"/>
        </w:rPr>
        <w:t>18</w:t>
      </w:r>
      <w:r w:rsidRPr="00F80CF7">
        <w:rPr>
          <w:rFonts w:ascii="Times New Roman" w:hAnsi="Times New Roman"/>
          <w:sz w:val="24"/>
          <w:szCs w:val="24"/>
        </w:rPr>
        <w:t xml:space="preserve"> after cell transplantation. Briefly, a coverslip (5</w:t>
      </w:r>
      <w:r>
        <w:rPr>
          <w:rFonts w:ascii="Times New Roman" w:hAnsi="Times New Roman"/>
          <w:sz w:val="24"/>
          <w:szCs w:val="24"/>
        </w:rPr>
        <w:t xml:space="preserve"> </w:t>
      </w:r>
      <w:r w:rsidRPr="00F80CF7">
        <w:rPr>
          <w:rFonts w:ascii="Times New Roman" w:hAnsi="Times New Roman"/>
          <w:sz w:val="24"/>
          <w:szCs w:val="24"/>
        </w:rPr>
        <w:t>mm diameter, #1 thickness, EMS) was loosely placed on the dura, resting on the edge of the craniotomy, and sealed to the bone with cyanoacrylate. A small metal bar with screw holes (5 x 8</w:t>
      </w:r>
      <w:r>
        <w:rPr>
          <w:rFonts w:ascii="Times New Roman" w:hAnsi="Times New Roman"/>
          <w:sz w:val="24"/>
          <w:szCs w:val="24"/>
        </w:rPr>
        <w:t> </w:t>
      </w:r>
      <w:r w:rsidRPr="00F80CF7">
        <w:rPr>
          <w:rFonts w:ascii="Times New Roman" w:hAnsi="Times New Roman"/>
          <w:sz w:val="24"/>
          <w:szCs w:val="24"/>
        </w:rPr>
        <w:t>mm) for head fixation during image acquisition was attached to the skull medial to the window implant. Skin margins, cover-glass and metal bar were embedded in dental acrylic (Heraeus Kulzer) mixed with black pigment (Kremer).</w:t>
      </w:r>
    </w:p>
    <w:p w:rsidR="00E46CFE" w:rsidRPr="00F80CF7" w:rsidRDefault="00E46CFE" w:rsidP="00FB4EB9">
      <w:pPr>
        <w:spacing w:after="0" w:line="360" w:lineRule="auto"/>
        <w:jc w:val="both"/>
        <w:rPr>
          <w:rFonts w:ascii="Times New Roman" w:hAnsi="Times New Roman"/>
          <w:sz w:val="24"/>
          <w:szCs w:val="24"/>
        </w:rPr>
      </w:pPr>
    </w:p>
    <w:p w:rsidR="00E46CFE" w:rsidRPr="00F80CF7" w:rsidRDefault="00E46CFE" w:rsidP="00FB4EB9">
      <w:pPr>
        <w:autoSpaceDE w:val="0"/>
        <w:autoSpaceDN w:val="0"/>
        <w:adjustRightInd w:val="0"/>
        <w:spacing w:after="0" w:line="360" w:lineRule="auto"/>
        <w:jc w:val="both"/>
        <w:rPr>
          <w:rFonts w:ascii="Times New Roman" w:hAnsi="Times New Roman"/>
          <w:sz w:val="24"/>
          <w:szCs w:val="24"/>
          <w:u w:val="single"/>
        </w:rPr>
      </w:pPr>
      <w:r w:rsidRPr="00F80CF7">
        <w:rPr>
          <w:rFonts w:ascii="Times New Roman" w:hAnsi="Times New Roman"/>
          <w:sz w:val="24"/>
          <w:szCs w:val="24"/>
          <w:u w:val="single"/>
        </w:rPr>
        <w:t>Intrinsic Optical Imaging</w:t>
      </w:r>
    </w:p>
    <w:p w:rsidR="00E46CFE" w:rsidRPr="00F80CF7" w:rsidRDefault="00E46CFE" w:rsidP="00FB4EB9">
      <w:pPr>
        <w:autoSpaceDE w:val="0"/>
        <w:autoSpaceDN w:val="0"/>
        <w:adjustRightInd w:val="0"/>
        <w:spacing w:after="0" w:line="360" w:lineRule="auto"/>
        <w:jc w:val="both"/>
        <w:rPr>
          <w:rFonts w:ascii="Times New Roman" w:hAnsi="Times New Roman"/>
          <w:sz w:val="24"/>
          <w:szCs w:val="24"/>
        </w:rPr>
      </w:pPr>
      <w:r w:rsidRPr="00F80CF7">
        <w:rPr>
          <w:rFonts w:ascii="Times New Roman" w:hAnsi="Times New Roman"/>
          <w:sz w:val="24"/>
          <w:szCs w:val="24"/>
        </w:rPr>
        <w:lastRenderedPageBreak/>
        <w:t xml:space="preserve">In a subset of mice (n=16) the location of cell transplantation was verified with optical imaging of intrinsic signals (Extended Data Fig. </w:t>
      </w:r>
      <w:r>
        <w:rPr>
          <w:rFonts w:ascii="Times New Roman" w:hAnsi="Times New Roman"/>
          <w:sz w:val="24"/>
          <w:szCs w:val="24"/>
        </w:rPr>
        <w:t>2</w:t>
      </w:r>
      <w:r w:rsidRPr="00F80CF7">
        <w:rPr>
          <w:rFonts w:ascii="Times New Roman" w:hAnsi="Times New Roman"/>
          <w:sz w:val="24"/>
          <w:szCs w:val="24"/>
        </w:rPr>
        <w:t>a). In short, anaesthetised mice were presented with square wave drifting gratings (4 orientations, 600 ms stimulus duration; 0.03 cycles deg</w:t>
      </w:r>
      <w:r w:rsidRPr="00F80CF7">
        <w:rPr>
          <w:rFonts w:ascii="Times New Roman" w:hAnsi="Times New Roman"/>
          <w:sz w:val="24"/>
          <w:szCs w:val="24"/>
          <w:vertAlign w:val="superscript"/>
        </w:rPr>
        <w:t>-1</w:t>
      </w:r>
      <w:r w:rsidRPr="00F80CF7">
        <w:rPr>
          <w:rFonts w:ascii="Times New Roman" w:hAnsi="Times New Roman"/>
          <w:sz w:val="24"/>
          <w:szCs w:val="24"/>
        </w:rPr>
        <w:t>, 2 cycles sec</w:t>
      </w:r>
      <w:r w:rsidRPr="00F80CF7">
        <w:rPr>
          <w:rFonts w:ascii="Times New Roman" w:hAnsi="Times New Roman"/>
          <w:sz w:val="24"/>
          <w:szCs w:val="24"/>
          <w:vertAlign w:val="superscript"/>
        </w:rPr>
        <w:t>-1</w:t>
      </w:r>
      <w:r w:rsidRPr="00F80CF7">
        <w:rPr>
          <w:rFonts w:ascii="Times New Roman" w:hAnsi="Times New Roman"/>
          <w:sz w:val="24"/>
          <w:szCs w:val="24"/>
        </w:rPr>
        <w:t xml:space="preserve">) in a 2 x 2 array covering approximately -10° to 70° azimuth, -20° to </w:t>
      </w:r>
      <w:r>
        <w:rPr>
          <w:rFonts w:ascii="Times New Roman" w:hAnsi="Times New Roman"/>
          <w:sz w:val="24"/>
          <w:szCs w:val="24"/>
        </w:rPr>
        <w:t>4</w:t>
      </w:r>
      <w:r w:rsidRPr="00F80CF7">
        <w:rPr>
          <w:rFonts w:ascii="Times New Roman" w:hAnsi="Times New Roman"/>
          <w:sz w:val="24"/>
          <w:szCs w:val="24"/>
        </w:rPr>
        <w:t>0° e</w:t>
      </w:r>
      <w:r>
        <w:rPr>
          <w:rFonts w:ascii="Times New Roman" w:hAnsi="Times New Roman"/>
          <w:sz w:val="24"/>
          <w:szCs w:val="24"/>
        </w:rPr>
        <w:t>levation of the ipsi- or contra</w:t>
      </w:r>
      <w:r w:rsidRPr="00F80CF7">
        <w:rPr>
          <w:rFonts w:ascii="Times New Roman" w:hAnsi="Times New Roman"/>
          <w:sz w:val="24"/>
          <w:szCs w:val="24"/>
        </w:rPr>
        <w:t>lateral visual field, respectively. For identification of the binocular zone, visual sti</w:t>
      </w:r>
      <w:r>
        <w:rPr>
          <w:rFonts w:ascii="Times New Roman" w:hAnsi="Times New Roman"/>
          <w:sz w:val="24"/>
          <w:szCs w:val="24"/>
        </w:rPr>
        <w:t>muli were presented to the ipsilateral eye while the contra</w:t>
      </w:r>
      <w:r w:rsidRPr="00F80CF7">
        <w:rPr>
          <w:rFonts w:ascii="Times New Roman" w:hAnsi="Times New Roman"/>
          <w:sz w:val="24"/>
          <w:szCs w:val="24"/>
        </w:rPr>
        <w:t xml:space="preserve">lateral eye was covered. The cortical surface was evenly illuminated through </w:t>
      </w:r>
      <w:r>
        <w:rPr>
          <w:rFonts w:ascii="Times New Roman" w:hAnsi="Times New Roman"/>
          <w:sz w:val="24"/>
          <w:szCs w:val="24"/>
        </w:rPr>
        <w:t>the</w:t>
      </w:r>
      <w:r w:rsidRPr="00F80CF7">
        <w:rPr>
          <w:rFonts w:ascii="Times New Roman" w:hAnsi="Times New Roman"/>
          <w:sz w:val="24"/>
          <w:szCs w:val="24"/>
        </w:rPr>
        <w:t xml:space="preserve"> cranial window with monochromatic light at 707</w:t>
      </w:r>
      <w:r>
        <w:rPr>
          <w:rFonts w:ascii="Times New Roman" w:hAnsi="Times New Roman"/>
          <w:sz w:val="24"/>
          <w:szCs w:val="24"/>
        </w:rPr>
        <w:t xml:space="preserve"> </w:t>
      </w:r>
      <w:r w:rsidRPr="00F80CF7">
        <w:rPr>
          <w:rFonts w:ascii="Times New Roman" w:hAnsi="Times New Roman"/>
          <w:sz w:val="24"/>
          <w:szCs w:val="24"/>
        </w:rPr>
        <w:t>nm. A cooled, slow scan CCD camera (12 bit, Optical Imaging Inc) was focused 200-300</w:t>
      </w:r>
      <w:r>
        <w:rPr>
          <w:rFonts w:ascii="Times New Roman" w:hAnsi="Times New Roman"/>
          <w:sz w:val="24"/>
          <w:szCs w:val="24"/>
        </w:rPr>
        <w:t> </w:t>
      </w:r>
      <w:r w:rsidRPr="00F80CF7">
        <w:rPr>
          <w:rFonts w:ascii="Times New Roman" w:hAnsi="Times New Roman"/>
          <w:sz w:val="24"/>
          <w:szCs w:val="24"/>
        </w:rPr>
        <w:t>µm below the cortical surface and frames were recorded with 600 ms exposure time. Images of average responses (3 repetitions of 12 stimulus frames per location) were blank-corrected, range-fitted and low-pass-filtered</w:t>
      </w:r>
      <w:r w:rsidRPr="00067682">
        <w:rPr>
          <w:rFonts w:ascii="Times New Roman" w:hAnsi="Times New Roman"/>
          <w:noProof/>
          <w:sz w:val="24"/>
          <w:szCs w:val="24"/>
          <w:vertAlign w:val="superscript"/>
        </w:rPr>
        <w:t>50</w:t>
      </w:r>
      <w:r w:rsidRPr="00F80CF7">
        <w:rPr>
          <w:rFonts w:ascii="Times New Roman" w:hAnsi="Times New Roman"/>
          <w:sz w:val="24"/>
          <w:szCs w:val="24"/>
        </w:rPr>
        <w:t>. The false color-coded maximum projection of visual responses is mapped on top of the blood vessel image acquired prior to visual stimulation.</w:t>
      </w:r>
    </w:p>
    <w:p w:rsidR="00E46CFE" w:rsidRDefault="00E46CFE" w:rsidP="00FB4EB9">
      <w:pPr>
        <w:spacing w:after="0" w:line="360" w:lineRule="auto"/>
        <w:jc w:val="both"/>
        <w:rPr>
          <w:rFonts w:ascii="Times New Roman" w:hAnsi="Times New Roman"/>
          <w:sz w:val="24"/>
          <w:szCs w:val="24"/>
        </w:rPr>
      </w:pPr>
    </w:p>
    <w:p w:rsidR="00E46CFE" w:rsidRPr="00F80CF7" w:rsidRDefault="00E46CFE" w:rsidP="00FB4EB9">
      <w:pPr>
        <w:spacing w:after="0" w:line="360" w:lineRule="auto"/>
        <w:jc w:val="both"/>
        <w:rPr>
          <w:rFonts w:ascii="Times New Roman" w:hAnsi="Times New Roman"/>
          <w:sz w:val="24"/>
          <w:szCs w:val="24"/>
          <w:u w:val="single"/>
        </w:rPr>
      </w:pPr>
      <w:r w:rsidRPr="00F80CF7">
        <w:rPr>
          <w:rFonts w:ascii="Times New Roman" w:hAnsi="Times New Roman"/>
          <w:sz w:val="24"/>
          <w:szCs w:val="24"/>
          <w:u w:val="single"/>
        </w:rPr>
        <w:t>Monosynaptic Rabies Virus Tracing</w:t>
      </w:r>
    </w:p>
    <w:p w:rsidR="00E46CFE" w:rsidRPr="00F80CF7" w:rsidRDefault="00E46CFE" w:rsidP="00FB4EB9">
      <w:pPr>
        <w:spacing w:after="0" w:line="360" w:lineRule="auto"/>
        <w:jc w:val="both"/>
        <w:rPr>
          <w:rFonts w:ascii="Times New Roman" w:hAnsi="Times New Roman"/>
          <w:sz w:val="24"/>
          <w:szCs w:val="24"/>
        </w:rPr>
      </w:pPr>
      <w:r w:rsidRPr="00F80CF7">
        <w:rPr>
          <w:rFonts w:ascii="Times New Roman" w:hAnsi="Times New Roman"/>
          <w:sz w:val="24"/>
          <w:szCs w:val="24"/>
        </w:rPr>
        <w:t>We examined the brain-wide synaptic input to transplanted cells by retrograde monosynaptic tracing with a modified rabies virus (EnvA-ΔG-RABV)</w:t>
      </w:r>
      <w:r w:rsidRPr="00DF1A2D">
        <w:rPr>
          <w:rFonts w:ascii="Times New Roman" w:hAnsi="Times New Roman"/>
          <w:noProof/>
          <w:sz w:val="24"/>
          <w:szCs w:val="24"/>
          <w:vertAlign w:val="superscript"/>
        </w:rPr>
        <w:t>20</w:t>
      </w:r>
      <w:r w:rsidRPr="00F80CF7">
        <w:rPr>
          <w:rFonts w:ascii="Times New Roman" w:hAnsi="Times New Roman"/>
          <w:sz w:val="24"/>
          <w:szCs w:val="24"/>
        </w:rPr>
        <w:t xml:space="preserve">. RABV particles are pseudotyped to specifically infect cells expressing TVA-class receptors and express eGFP instead of their own glycoprotein (G). Trans-synaptic spread to pre-synaptic partners is only possible after complementing the RABV with its G-protein coat by the </w:t>
      </w:r>
      <w:r>
        <w:rPr>
          <w:rFonts w:ascii="Times New Roman" w:hAnsi="Times New Roman"/>
          <w:sz w:val="24"/>
          <w:szCs w:val="24"/>
        </w:rPr>
        <w:t>G/</w:t>
      </w:r>
      <w:r w:rsidRPr="00F80CF7">
        <w:rPr>
          <w:rFonts w:ascii="Times New Roman" w:hAnsi="Times New Roman"/>
          <w:sz w:val="24"/>
          <w:szCs w:val="24"/>
        </w:rPr>
        <w:t xml:space="preserve">TVA expressing cells and is therefore limited to one monosynaptic jump. </w:t>
      </w:r>
      <w:r>
        <w:rPr>
          <w:rFonts w:ascii="Times New Roman" w:hAnsi="Times New Roman"/>
          <w:sz w:val="24"/>
          <w:szCs w:val="24"/>
        </w:rPr>
        <w:t>G/</w:t>
      </w:r>
      <w:r w:rsidRPr="00F80CF7">
        <w:rPr>
          <w:rFonts w:ascii="Times New Roman" w:hAnsi="Times New Roman"/>
          <w:sz w:val="24"/>
          <w:szCs w:val="24"/>
        </w:rPr>
        <w:t xml:space="preserve">TVA expressing cells also encode for DsRed, while </w:t>
      </w:r>
      <w:r>
        <w:rPr>
          <w:rFonts w:ascii="Times New Roman" w:hAnsi="Times New Roman"/>
          <w:sz w:val="24"/>
          <w:szCs w:val="24"/>
        </w:rPr>
        <w:t xml:space="preserve">their </w:t>
      </w:r>
      <w:r w:rsidRPr="00F80CF7">
        <w:rPr>
          <w:rFonts w:ascii="Times New Roman" w:hAnsi="Times New Roman"/>
          <w:sz w:val="24"/>
          <w:szCs w:val="24"/>
        </w:rPr>
        <w:t>pre-synaptic partners will be eGFP</w:t>
      </w:r>
      <w:r w:rsidRPr="00F80CF7">
        <w:rPr>
          <w:rFonts w:ascii="Times New Roman" w:hAnsi="Times New Roman"/>
          <w:sz w:val="24"/>
          <w:szCs w:val="24"/>
          <w:vertAlign w:val="superscript"/>
        </w:rPr>
        <w:t>+</w:t>
      </w:r>
      <w:r w:rsidRPr="00F80CF7">
        <w:rPr>
          <w:rFonts w:ascii="Times New Roman" w:hAnsi="Times New Roman"/>
          <w:sz w:val="24"/>
          <w:szCs w:val="24"/>
        </w:rPr>
        <w:t xml:space="preserve"> only. DsRed</w:t>
      </w:r>
      <w:r w:rsidRPr="00F80CF7">
        <w:rPr>
          <w:rFonts w:ascii="Times New Roman" w:hAnsi="Times New Roman"/>
          <w:sz w:val="24"/>
          <w:szCs w:val="24"/>
          <w:vertAlign w:val="superscript"/>
        </w:rPr>
        <w:t>+</w:t>
      </w:r>
      <w:r w:rsidRPr="00F80CF7">
        <w:rPr>
          <w:rFonts w:ascii="Times New Roman" w:hAnsi="Times New Roman"/>
          <w:sz w:val="24"/>
          <w:szCs w:val="24"/>
        </w:rPr>
        <w:t>/GFP</w:t>
      </w:r>
      <w:r w:rsidRPr="00F80CF7">
        <w:rPr>
          <w:rFonts w:ascii="Times New Roman" w:hAnsi="Times New Roman"/>
          <w:sz w:val="24"/>
          <w:szCs w:val="24"/>
          <w:vertAlign w:val="superscript"/>
        </w:rPr>
        <w:t>+</w:t>
      </w:r>
      <w:r w:rsidRPr="00F80CF7">
        <w:rPr>
          <w:rFonts w:ascii="Times New Roman" w:hAnsi="Times New Roman"/>
          <w:sz w:val="24"/>
          <w:szCs w:val="24"/>
        </w:rPr>
        <w:t xml:space="preserve"> neurons are termed starter cells.</w:t>
      </w:r>
    </w:p>
    <w:p w:rsidR="00E46CFE" w:rsidRDefault="00E46CFE" w:rsidP="00BB2D9A">
      <w:pPr>
        <w:spacing w:after="0" w:line="360" w:lineRule="auto"/>
        <w:jc w:val="both"/>
        <w:rPr>
          <w:rFonts w:ascii="Times New Roman" w:hAnsi="Times New Roman"/>
          <w:sz w:val="24"/>
          <w:szCs w:val="24"/>
        </w:rPr>
      </w:pPr>
      <w:r w:rsidRPr="00F80CF7">
        <w:rPr>
          <w:rFonts w:ascii="Times New Roman" w:hAnsi="Times New Roman"/>
          <w:sz w:val="24"/>
          <w:szCs w:val="24"/>
        </w:rPr>
        <w:t xml:space="preserve">In short, EnvA-ΔG-RABV was injected 4 or 12 weeks after transplantation of embryonic cells expressing DsRedExpress2-2A-Glyco-IRES2-TVA or DsRedExpress2-IRES2-TVA, in three locations </w:t>
      </w:r>
      <w:r>
        <w:rPr>
          <w:rFonts w:ascii="Times New Roman" w:hAnsi="Times New Roman"/>
          <w:sz w:val="24"/>
          <w:szCs w:val="24"/>
        </w:rPr>
        <w:t>surrounding</w:t>
      </w:r>
      <w:r w:rsidRPr="00F80CF7">
        <w:rPr>
          <w:rFonts w:ascii="Times New Roman" w:hAnsi="Times New Roman"/>
          <w:sz w:val="24"/>
          <w:szCs w:val="24"/>
        </w:rPr>
        <w:t xml:space="preserve"> the transplantation site (200 nl/location). In order to map the pre-synaptic </w:t>
      </w:r>
      <w:r>
        <w:rPr>
          <w:rFonts w:ascii="Times New Roman" w:hAnsi="Times New Roman"/>
          <w:sz w:val="24"/>
          <w:szCs w:val="24"/>
        </w:rPr>
        <w:t>connectivity</w:t>
      </w:r>
      <w:r w:rsidRPr="00F80CF7">
        <w:rPr>
          <w:rFonts w:ascii="Times New Roman" w:hAnsi="Times New Roman"/>
          <w:sz w:val="24"/>
          <w:szCs w:val="24"/>
        </w:rPr>
        <w:t xml:space="preserve"> </w:t>
      </w:r>
      <w:r>
        <w:rPr>
          <w:rFonts w:ascii="Times New Roman" w:hAnsi="Times New Roman"/>
          <w:sz w:val="24"/>
          <w:szCs w:val="24"/>
        </w:rPr>
        <w:t>of</w:t>
      </w:r>
      <w:r w:rsidRPr="00F80CF7">
        <w:rPr>
          <w:rFonts w:ascii="Times New Roman" w:hAnsi="Times New Roman"/>
          <w:sz w:val="24"/>
          <w:szCs w:val="24"/>
        </w:rPr>
        <w:t xml:space="preserve"> upper layer neurons in adult V1, E1</w:t>
      </w:r>
      <w:r>
        <w:rPr>
          <w:rFonts w:ascii="Times New Roman" w:hAnsi="Times New Roman"/>
          <w:sz w:val="24"/>
          <w:szCs w:val="24"/>
        </w:rPr>
        <w:t>5</w:t>
      </w:r>
      <w:r w:rsidRPr="00F80CF7">
        <w:rPr>
          <w:rFonts w:ascii="Times New Roman" w:hAnsi="Times New Roman"/>
          <w:sz w:val="24"/>
          <w:szCs w:val="24"/>
        </w:rPr>
        <w:t xml:space="preserve">.5 embryos were </w:t>
      </w:r>
      <w:r w:rsidRPr="00C950F6">
        <w:rPr>
          <w:rFonts w:ascii="Times New Roman" w:hAnsi="Times New Roman"/>
          <w:i/>
          <w:sz w:val="24"/>
          <w:szCs w:val="24"/>
        </w:rPr>
        <w:t>in utero</w:t>
      </w:r>
      <w:r w:rsidRPr="00F80CF7">
        <w:rPr>
          <w:rFonts w:ascii="Times New Roman" w:hAnsi="Times New Roman"/>
          <w:sz w:val="24"/>
          <w:szCs w:val="24"/>
        </w:rPr>
        <w:t xml:space="preserve"> electroporated with pDsRedExpress2-2A-Glyco-IRES2-TVA or pDsRedExpress2-IRES2-TVA. Embryos were allowed to develop and adult mice received 3 injections</w:t>
      </w:r>
      <w:r>
        <w:rPr>
          <w:rFonts w:ascii="Times New Roman" w:hAnsi="Times New Roman"/>
          <w:sz w:val="24"/>
          <w:szCs w:val="24"/>
        </w:rPr>
        <w:t xml:space="preserve"> of</w:t>
      </w:r>
      <w:r w:rsidRPr="00F80CF7">
        <w:rPr>
          <w:rFonts w:ascii="Times New Roman" w:hAnsi="Times New Roman"/>
          <w:sz w:val="24"/>
          <w:szCs w:val="24"/>
        </w:rPr>
        <w:t xml:space="preserve"> RABV within V1.</w:t>
      </w:r>
      <w:r>
        <w:rPr>
          <w:rFonts w:ascii="Times New Roman" w:hAnsi="Times New Roman"/>
          <w:sz w:val="24"/>
          <w:szCs w:val="24"/>
        </w:rPr>
        <w:t xml:space="preserve"> In both experimental groups, </w:t>
      </w:r>
      <w:r w:rsidRPr="001A50C3">
        <w:rPr>
          <w:rFonts w:ascii="Times New Roman" w:hAnsi="Times New Roman"/>
          <w:sz w:val="24"/>
          <w:szCs w:val="24"/>
        </w:rPr>
        <w:t xml:space="preserve">animals were sacrificed 7 to 9 days later for immunostainings and circuit analysis. </w:t>
      </w:r>
    </w:p>
    <w:p w:rsidR="00E46CFE" w:rsidRDefault="00E46CFE" w:rsidP="00FB4EB9">
      <w:pPr>
        <w:spacing w:after="0" w:line="360" w:lineRule="auto"/>
        <w:jc w:val="both"/>
        <w:rPr>
          <w:rFonts w:ascii="Times New Roman" w:hAnsi="Times New Roman"/>
          <w:sz w:val="24"/>
          <w:szCs w:val="24"/>
        </w:rPr>
      </w:pPr>
    </w:p>
    <w:p w:rsidR="00E46CFE" w:rsidRPr="0074449B" w:rsidRDefault="00E46CFE" w:rsidP="00FB4EB9">
      <w:pPr>
        <w:spacing w:after="0" w:line="360" w:lineRule="auto"/>
        <w:jc w:val="both"/>
        <w:rPr>
          <w:rFonts w:ascii="Times New Roman" w:hAnsi="Times New Roman"/>
          <w:sz w:val="24"/>
          <w:szCs w:val="24"/>
          <w:u w:val="single"/>
        </w:rPr>
      </w:pPr>
      <w:r w:rsidRPr="0074449B">
        <w:rPr>
          <w:rFonts w:ascii="Times New Roman" w:hAnsi="Times New Roman"/>
          <w:sz w:val="24"/>
          <w:szCs w:val="24"/>
          <w:u w:val="single"/>
        </w:rPr>
        <w:lastRenderedPageBreak/>
        <w:t xml:space="preserve">Structural </w:t>
      </w:r>
      <w:r w:rsidRPr="00C950F6">
        <w:rPr>
          <w:rFonts w:ascii="Times New Roman" w:hAnsi="Times New Roman"/>
          <w:i/>
          <w:sz w:val="24"/>
          <w:szCs w:val="24"/>
          <w:u w:val="single"/>
        </w:rPr>
        <w:t>in vivo</w:t>
      </w:r>
      <w:r w:rsidRPr="0074449B">
        <w:rPr>
          <w:rFonts w:ascii="Times New Roman" w:hAnsi="Times New Roman"/>
          <w:sz w:val="24"/>
          <w:szCs w:val="24"/>
          <w:u w:val="single"/>
        </w:rPr>
        <w:t xml:space="preserve"> two-photon imaging</w:t>
      </w:r>
    </w:p>
    <w:p w:rsidR="00E46CFE" w:rsidRPr="0074449B" w:rsidRDefault="00E46CFE" w:rsidP="00FB4EB9">
      <w:pPr>
        <w:spacing w:after="0" w:line="360" w:lineRule="auto"/>
        <w:jc w:val="both"/>
        <w:rPr>
          <w:rFonts w:ascii="Times New Roman" w:hAnsi="Times New Roman"/>
          <w:sz w:val="24"/>
          <w:szCs w:val="24"/>
        </w:rPr>
      </w:pPr>
      <w:r w:rsidRPr="00C950F6">
        <w:rPr>
          <w:rFonts w:ascii="Times New Roman" w:hAnsi="Times New Roman"/>
          <w:i/>
          <w:sz w:val="24"/>
          <w:szCs w:val="24"/>
        </w:rPr>
        <w:t>In vivo</w:t>
      </w:r>
      <w:r w:rsidRPr="0074449B">
        <w:rPr>
          <w:rFonts w:ascii="Times New Roman" w:hAnsi="Times New Roman"/>
          <w:sz w:val="24"/>
          <w:szCs w:val="24"/>
        </w:rPr>
        <w:t xml:space="preserve"> two-photon imaging was carried out on an Olympus FV1000BX61 system equipped with a mode-locked Ti:sapphire laser (Mai Tai DeepSee, Spectra-Physics) through a 25x water immersion objective (1.05NA, Olympus). Laser settings and image acquisition were controlled by Fluoview software (Olympus).</w:t>
      </w:r>
    </w:p>
    <w:p w:rsidR="00E46CFE" w:rsidRPr="0074449B" w:rsidRDefault="00E46CFE" w:rsidP="00FB4EB9">
      <w:pPr>
        <w:spacing w:after="0" w:line="360" w:lineRule="auto"/>
        <w:jc w:val="both"/>
        <w:rPr>
          <w:rFonts w:ascii="Times New Roman" w:hAnsi="Times New Roman"/>
          <w:sz w:val="24"/>
          <w:szCs w:val="24"/>
        </w:rPr>
      </w:pPr>
      <w:r w:rsidRPr="0074449B">
        <w:rPr>
          <w:rFonts w:ascii="Times New Roman" w:hAnsi="Times New Roman"/>
          <w:sz w:val="24"/>
          <w:szCs w:val="24"/>
        </w:rPr>
        <w:t xml:space="preserve">For structural </w:t>
      </w:r>
      <w:r w:rsidRPr="00C950F6">
        <w:rPr>
          <w:rFonts w:ascii="Times New Roman" w:hAnsi="Times New Roman"/>
          <w:i/>
          <w:sz w:val="24"/>
          <w:szCs w:val="24"/>
        </w:rPr>
        <w:t>in vivo</w:t>
      </w:r>
      <w:r w:rsidRPr="0074449B">
        <w:rPr>
          <w:rFonts w:ascii="Times New Roman" w:hAnsi="Times New Roman"/>
          <w:sz w:val="24"/>
          <w:szCs w:val="24"/>
        </w:rPr>
        <w:t xml:space="preserve"> imaging mice were anaesthetized with </w:t>
      </w:r>
      <w:r>
        <w:rPr>
          <w:rFonts w:ascii="Times New Roman" w:hAnsi="Times New Roman"/>
          <w:sz w:val="24"/>
          <w:szCs w:val="24"/>
        </w:rPr>
        <w:t>f</w:t>
      </w:r>
      <w:r w:rsidRPr="0074449B">
        <w:rPr>
          <w:rFonts w:ascii="Times New Roman" w:hAnsi="Times New Roman"/>
          <w:sz w:val="24"/>
          <w:szCs w:val="24"/>
        </w:rPr>
        <w:t xml:space="preserve">entanyl based anaesthesia (see above) and placed on a feedback controlled heating pad. Data </w:t>
      </w:r>
      <w:r>
        <w:rPr>
          <w:rFonts w:ascii="Times New Roman" w:hAnsi="Times New Roman"/>
          <w:sz w:val="24"/>
          <w:szCs w:val="24"/>
        </w:rPr>
        <w:t>were</w:t>
      </w:r>
      <w:r w:rsidRPr="0074449B">
        <w:rPr>
          <w:rFonts w:ascii="Times New Roman" w:hAnsi="Times New Roman"/>
          <w:sz w:val="24"/>
          <w:szCs w:val="24"/>
        </w:rPr>
        <w:t xml:space="preserve"> acquired at 910 nm with an average laser power of &lt;30 mW</w:t>
      </w:r>
      <w:r>
        <w:rPr>
          <w:rFonts w:ascii="Times New Roman" w:hAnsi="Times New Roman"/>
          <w:sz w:val="24"/>
          <w:szCs w:val="24"/>
        </w:rPr>
        <w:t>,</w:t>
      </w:r>
      <w:r w:rsidRPr="0074449B">
        <w:rPr>
          <w:rFonts w:ascii="Times New Roman" w:hAnsi="Times New Roman"/>
          <w:sz w:val="24"/>
          <w:szCs w:val="24"/>
        </w:rPr>
        <w:t xml:space="preserve"> and the emission signal was directed through a dichroic mirror (DM570) and red/green bandpass emission filters (BA495-540HQ and BA570-625HQ, all Olympus); a typical imaging session lasted 2 h. Host mice were imaged as early as 3 days post transplantation. Individual transplanted cells were identified and followed in short, increasing intervals (2 to 5 days) within the first 4 weeks and weekly thereafter (up to 12 wpt). In 2 mice we acquired late time points at</w:t>
      </w:r>
      <w:r w:rsidRPr="0074449B">
        <w:rPr>
          <w:rFonts w:ascii="Times New Roman" w:hAnsi="Times New Roman"/>
        </w:rPr>
        <w:t xml:space="preserve"> </w:t>
      </w:r>
      <w:r w:rsidRPr="00C950F6">
        <w:rPr>
          <w:rFonts w:ascii="Times New Roman" w:hAnsi="Times New Roman"/>
          <w:sz w:val="24"/>
          <w:szCs w:val="24"/>
        </w:rPr>
        <w:t>9</w:t>
      </w:r>
      <w:r w:rsidRPr="0074449B">
        <w:rPr>
          <w:rFonts w:ascii="Times New Roman" w:hAnsi="Times New Roman"/>
        </w:rPr>
        <w:t xml:space="preserve"> to</w:t>
      </w:r>
      <w:r w:rsidRPr="0074449B">
        <w:rPr>
          <w:rFonts w:ascii="Times New Roman" w:hAnsi="Times New Roman"/>
          <w:sz w:val="24"/>
          <w:szCs w:val="24"/>
        </w:rPr>
        <w:t xml:space="preserve"> 11 months post transplantation (</w:t>
      </w:r>
      <w:r>
        <w:rPr>
          <w:rFonts w:ascii="Times New Roman" w:hAnsi="Times New Roman"/>
          <w:sz w:val="24"/>
          <w:szCs w:val="24"/>
        </w:rPr>
        <w:t xml:space="preserve">Figure 3d-i; </w:t>
      </w:r>
      <w:r w:rsidRPr="0074449B">
        <w:rPr>
          <w:rFonts w:ascii="Times New Roman" w:hAnsi="Times New Roman"/>
          <w:sz w:val="24"/>
          <w:szCs w:val="24"/>
        </w:rPr>
        <w:t>Extended Data Fig. </w:t>
      </w:r>
      <w:r>
        <w:rPr>
          <w:rFonts w:ascii="Times New Roman" w:hAnsi="Times New Roman"/>
          <w:sz w:val="24"/>
          <w:szCs w:val="24"/>
        </w:rPr>
        <w:t>4d</w:t>
      </w:r>
      <w:r w:rsidRPr="0074449B">
        <w:rPr>
          <w:rFonts w:ascii="Times New Roman" w:hAnsi="Times New Roman"/>
          <w:sz w:val="24"/>
          <w:szCs w:val="24"/>
        </w:rPr>
        <w:t>).</w:t>
      </w:r>
    </w:p>
    <w:p w:rsidR="00E46CFE" w:rsidRPr="0074449B" w:rsidRDefault="00E46CFE" w:rsidP="00FB4EB9">
      <w:pPr>
        <w:spacing w:after="0" w:line="360" w:lineRule="auto"/>
        <w:jc w:val="both"/>
        <w:rPr>
          <w:rFonts w:ascii="Times New Roman" w:hAnsi="Times New Roman"/>
          <w:sz w:val="24"/>
          <w:szCs w:val="24"/>
        </w:rPr>
      </w:pPr>
      <w:r w:rsidRPr="0074449B">
        <w:rPr>
          <w:rFonts w:ascii="Times New Roman" w:hAnsi="Times New Roman"/>
          <w:sz w:val="24"/>
          <w:szCs w:val="24"/>
        </w:rPr>
        <w:t>In each imaging session high-resolution tiled volume stacks (510 x 510 µm field of view; 0,33 µm/px; 1-3 µm z-steps) were acquired up to a depth of 350 µm from the pial surface for overview and reconstruction of whole cell morphology of transplanted cells (Fig. 2, Extended Data Fig. 2). In addition, high-resolution close-up stacks (73 x 73 µm; 0.14 µm/px; 0.5-1 µm z-steps) of typical 3 individual dendritic and axonal processes were acquired in various depths between 50 and 300 µm. For the analysis presented in Fig. 3 we included both basal and apical dendritic processes.</w:t>
      </w:r>
    </w:p>
    <w:p w:rsidR="00E46CFE" w:rsidRPr="0074449B" w:rsidRDefault="00E46CFE" w:rsidP="00FB4EB9">
      <w:pPr>
        <w:spacing w:after="0" w:line="240" w:lineRule="auto"/>
        <w:rPr>
          <w:rFonts w:ascii="Times New Roman" w:hAnsi="Times New Roman"/>
          <w:sz w:val="24"/>
          <w:szCs w:val="24"/>
          <w:u w:val="single"/>
        </w:rPr>
      </w:pPr>
    </w:p>
    <w:p w:rsidR="00E46CFE" w:rsidRPr="0074449B" w:rsidRDefault="00E46CFE" w:rsidP="00FB4EB9">
      <w:pPr>
        <w:spacing w:after="0" w:line="360" w:lineRule="auto"/>
        <w:jc w:val="both"/>
        <w:rPr>
          <w:rFonts w:ascii="Times New Roman" w:hAnsi="Times New Roman"/>
          <w:sz w:val="24"/>
          <w:szCs w:val="24"/>
          <w:u w:val="single"/>
        </w:rPr>
      </w:pPr>
      <w:r w:rsidRPr="00C950F6">
        <w:rPr>
          <w:rFonts w:ascii="Times New Roman" w:hAnsi="Times New Roman"/>
          <w:i/>
          <w:sz w:val="24"/>
          <w:szCs w:val="24"/>
          <w:u w:val="single"/>
        </w:rPr>
        <w:t>In vivo</w:t>
      </w:r>
      <w:r w:rsidRPr="0074449B">
        <w:rPr>
          <w:rFonts w:ascii="Times New Roman" w:hAnsi="Times New Roman"/>
          <w:sz w:val="24"/>
          <w:szCs w:val="24"/>
          <w:u w:val="single"/>
        </w:rPr>
        <w:t xml:space="preserve"> two-photon calcium imaging</w:t>
      </w:r>
    </w:p>
    <w:p w:rsidR="00E46CFE" w:rsidRPr="0074449B" w:rsidRDefault="00E46CFE" w:rsidP="00FB4EB9">
      <w:pPr>
        <w:spacing w:after="0" w:line="360" w:lineRule="auto"/>
        <w:jc w:val="both"/>
        <w:rPr>
          <w:rFonts w:ascii="Times New Roman" w:hAnsi="Times New Roman"/>
          <w:sz w:val="24"/>
          <w:szCs w:val="24"/>
        </w:rPr>
      </w:pPr>
      <w:r w:rsidRPr="0074449B">
        <w:rPr>
          <w:rFonts w:ascii="Times New Roman" w:hAnsi="Times New Roman"/>
          <w:sz w:val="24"/>
          <w:szCs w:val="24"/>
        </w:rPr>
        <w:t xml:space="preserve">For functional </w:t>
      </w:r>
      <w:r w:rsidRPr="00C950F6">
        <w:rPr>
          <w:rFonts w:ascii="Times New Roman" w:hAnsi="Times New Roman"/>
          <w:i/>
          <w:sz w:val="24"/>
          <w:szCs w:val="24"/>
        </w:rPr>
        <w:t>in vivo</w:t>
      </w:r>
      <w:r w:rsidRPr="0074449B">
        <w:rPr>
          <w:rFonts w:ascii="Times New Roman" w:hAnsi="Times New Roman"/>
          <w:sz w:val="24"/>
          <w:szCs w:val="24"/>
        </w:rPr>
        <w:t xml:space="preserve"> imaging experiments donor cells were labeled with the genetically encoded calcium indicator</w:t>
      </w:r>
      <w:r>
        <w:rPr>
          <w:rFonts w:ascii="Times New Roman" w:hAnsi="Times New Roman"/>
          <w:sz w:val="24"/>
          <w:szCs w:val="24"/>
        </w:rPr>
        <w:t>s</w:t>
      </w:r>
      <w:r w:rsidRPr="0074449B">
        <w:rPr>
          <w:rFonts w:ascii="Times New Roman" w:hAnsi="Times New Roman"/>
          <w:sz w:val="24"/>
          <w:szCs w:val="24"/>
        </w:rPr>
        <w:t xml:space="preserve"> (GECI</w:t>
      </w:r>
      <w:r>
        <w:rPr>
          <w:rFonts w:ascii="Times New Roman" w:hAnsi="Times New Roman"/>
          <w:sz w:val="24"/>
          <w:szCs w:val="24"/>
        </w:rPr>
        <w:t>s</w:t>
      </w:r>
      <w:r w:rsidRPr="0074449B">
        <w:rPr>
          <w:rFonts w:ascii="Times New Roman" w:hAnsi="Times New Roman"/>
          <w:sz w:val="24"/>
          <w:szCs w:val="24"/>
        </w:rPr>
        <w:t>) CGaMP6s</w:t>
      </w:r>
      <w:r w:rsidRPr="00DF1A2D">
        <w:rPr>
          <w:rFonts w:ascii="Times New Roman" w:hAnsi="Times New Roman"/>
          <w:noProof/>
          <w:sz w:val="24"/>
          <w:szCs w:val="24"/>
          <w:vertAlign w:val="superscript"/>
        </w:rPr>
        <w:t>29</w:t>
      </w:r>
      <w:r w:rsidRPr="0074449B">
        <w:rPr>
          <w:rFonts w:ascii="Times New Roman" w:hAnsi="Times New Roman"/>
          <w:sz w:val="24"/>
          <w:szCs w:val="24"/>
        </w:rPr>
        <w:t xml:space="preserve"> or Twitch2B</w:t>
      </w:r>
      <w:r w:rsidRPr="00DF1A2D">
        <w:rPr>
          <w:rFonts w:ascii="Times New Roman" w:hAnsi="Times New Roman"/>
          <w:noProof/>
          <w:sz w:val="24"/>
          <w:szCs w:val="24"/>
          <w:vertAlign w:val="superscript"/>
        </w:rPr>
        <w:t>30</w:t>
      </w:r>
      <w:r w:rsidRPr="0074449B">
        <w:rPr>
          <w:rFonts w:ascii="Times New Roman" w:hAnsi="Times New Roman"/>
          <w:sz w:val="24"/>
          <w:szCs w:val="24"/>
        </w:rPr>
        <w:t xml:space="preserve"> (a FRET based sensor). Emx1-Cre X Ai9 donor cells were mixed with AAV encoding a double-floxed inverted open reading frame version of either GECI prior to transplantation (AAV2/1-hSyn1-flex-CGaMP6s-WPRE-SV40; AAV2/1-CAG-flex-Twitch2B-WPRE-SV40). In a subset of experiments (n=2 host mice) donor cells were labeled </w:t>
      </w:r>
      <w:r w:rsidRPr="00C950F6">
        <w:rPr>
          <w:rFonts w:ascii="Times New Roman" w:hAnsi="Times New Roman"/>
          <w:i/>
          <w:sz w:val="24"/>
          <w:szCs w:val="24"/>
        </w:rPr>
        <w:t>in vitro</w:t>
      </w:r>
      <w:r w:rsidRPr="0074449B">
        <w:rPr>
          <w:rFonts w:ascii="Times New Roman" w:hAnsi="Times New Roman"/>
          <w:sz w:val="24"/>
          <w:szCs w:val="24"/>
        </w:rPr>
        <w:t xml:space="preserve"> (AAV2/1-hSyn1-flex-mRuby2-P2A-CGaMP6s-WPRE-SV40, see above).</w:t>
      </w:r>
    </w:p>
    <w:p w:rsidR="00E46CFE" w:rsidRPr="0074449B" w:rsidRDefault="00E46CFE" w:rsidP="00FB4EB9">
      <w:pPr>
        <w:spacing w:after="0" w:line="360" w:lineRule="auto"/>
        <w:jc w:val="both"/>
        <w:rPr>
          <w:rFonts w:ascii="Times New Roman" w:hAnsi="Times New Roman"/>
          <w:sz w:val="24"/>
          <w:szCs w:val="24"/>
        </w:rPr>
      </w:pPr>
      <w:r w:rsidRPr="00C950F6">
        <w:rPr>
          <w:rFonts w:ascii="Times New Roman" w:hAnsi="Times New Roman"/>
          <w:i/>
          <w:sz w:val="24"/>
          <w:szCs w:val="24"/>
        </w:rPr>
        <w:lastRenderedPageBreak/>
        <w:t>In vivo</w:t>
      </w:r>
      <w:r w:rsidRPr="0074449B">
        <w:rPr>
          <w:rFonts w:ascii="Times New Roman" w:hAnsi="Times New Roman"/>
          <w:sz w:val="24"/>
          <w:szCs w:val="24"/>
        </w:rPr>
        <w:t xml:space="preserve"> imaging was performed under light anaesthesia; mice received 0.4x dose for initial anaesthesia and a subsequent 0.2x dose every 90 min. Mice were kept on a feedback controlled he</w:t>
      </w:r>
      <w:r>
        <w:rPr>
          <w:rFonts w:ascii="Times New Roman" w:hAnsi="Times New Roman"/>
          <w:sz w:val="24"/>
          <w:szCs w:val="24"/>
        </w:rPr>
        <w:t>ating pad. For ipsi- and contra</w:t>
      </w:r>
      <w:r w:rsidRPr="0074449B">
        <w:rPr>
          <w:rFonts w:ascii="Times New Roman" w:hAnsi="Times New Roman"/>
          <w:sz w:val="24"/>
          <w:szCs w:val="24"/>
        </w:rPr>
        <w:t>lateral visual stimulation either the left or the right eye was occluded, respectively</w:t>
      </w:r>
      <w:r>
        <w:rPr>
          <w:rFonts w:ascii="Times New Roman" w:hAnsi="Times New Roman"/>
          <w:sz w:val="24"/>
          <w:szCs w:val="24"/>
        </w:rPr>
        <w:t>,</w:t>
      </w:r>
      <w:r w:rsidRPr="0074449B">
        <w:rPr>
          <w:rFonts w:ascii="Times New Roman" w:hAnsi="Times New Roman"/>
          <w:sz w:val="24"/>
          <w:szCs w:val="24"/>
        </w:rPr>
        <w:t xml:space="preserve"> and full field moving gratings (square wave, high contrast; 0.04 cyc deg</w:t>
      </w:r>
      <w:r w:rsidRPr="0074449B">
        <w:rPr>
          <w:rFonts w:ascii="Times New Roman" w:hAnsi="Times New Roman"/>
          <w:sz w:val="24"/>
          <w:szCs w:val="24"/>
          <w:vertAlign w:val="superscript"/>
        </w:rPr>
        <w:t>-1</w:t>
      </w:r>
      <w:r w:rsidRPr="0074449B">
        <w:rPr>
          <w:rFonts w:ascii="Times New Roman" w:hAnsi="Times New Roman"/>
          <w:sz w:val="24"/>
          <w:szCs w:val="24"/>
        </w:rPr>
        <w:t>, 1.5 cyc s</w:t>
      </w:r>
      <w:r w:rsidRPr="0074449B">
        <w:rPr>
          <w:rFonts w:ascii="Times New Roman" w:hAnsi="Times New Roman"/>
          <w:sz w:val="24"/>
          <w:szCs w:val="24"/>
          <w:vertAlign w:val="superscript"/>
        </w:rPr>
        <w:t>-1</w:t>
      </w:r>
      <w:r>
        <w:rPr>
          <w:rFonts w:ascii="Times New Roman" w:hAnsi="Times New Roman"/>
          <w:sz w:val="24"/>
          <w:szCs w:val="24"/>
        </w:rPr>
        <w:t>;</w:t>
      </w:r>
      <w:r w:rsidRPr="0074449B">
        <w:rPr>
          <w:rFonts w:ascii="Times New Roman" w:hAnsi="Times New Roman"/>
          <w:sz w:val="24"/>
          <w:szCs w:val="24"/>
        </w:rPr>
        <w:t xml:space="preserve"> </w:t>
      </w:r>
      <w:r>
        <w:rPr>
          <w:rFonts w:ascii="Times New Roman" w:hAnsi="Times New Roman"/>
          <w:sz w:val="24"/>
          <w:szCs w:val="24"/>
        </w:rPr>
        <w:t xml:space="preserve">4 orientations, </w:t>
      </w:r>
      <w:r w:rsidRPr="0074449B">
        <w:rPr>
          <w:rFonts w:ascii="Times New Roman" w:hAnsi="Times New Roman"/>
          <w:sz w:val="24"/>
          <w:szCs w:val="24"/>
        </w:rPr>
        <w:t>8 directions) were presented to the open eye (</w:t>
      </w:r>
      <w:r>
        <w:rPr>
          <w:rFonts w:ascii="Times New Roman" w:hAnsi="Times New Roman"/>
          <w:sz w:val="24"/>
          <w:szCs w:val="24"/>
        </w:rPr>
        <w:t>3</w:t>
      </w:r>
      <w:r w:rsidRPr="0074449B">
        <w:rPr>
          <w:rFonts w:ascii="Times New Roman" w:hAnsi="Times New Roman"/>
          <w:sz w:val="24"/>
          <w:szCs w:val="24"/>
        </w:rPr>
        <w:t xml:space="preserve">0 cm distance monitor to eye). </w:t>
      </w:r>
      <w:r>
        <w:rPr>
          <w:rFonts w:ascii="Times New Roman" w:hAnsi="Times New Roman"/>
          <w:sz w:val="24"/>
          <w:szCs w:val="24"/>
        </w:rPr>
        <w:t xml:space="preserve">The 8 </w:t>
      </w:r>
      <w:r w:rsidRPr="0074449B">
        <w:rPr>
          <w:rFonts w:ascii="Times New Roman" w:hAnsi="Times New Roman"/>
          <w:sz w:val="24"/>
          <w:szCs w:val="24"/>
        </w:rPr>
        <w:t xml:space="preserve">directions </w:t>
      </w:r>
      <w:r>
        <w:rPr>
          <w:rFonts w:ascii="Times New Roman" w:hAnsi="Times New Roman"/>
          <w:sz w:val="24"/>
          <w:szCs w:val="24"/>
        </w:rPr>
        <w:t xml:space="preserve">were presented in random order, each </w:t>
      </w:r>
      <w:r w:rsidRPr="0074449B">
        <w:rPr>
          <w:rFonts w:ascii="Times New Roman" w:hAnsi="Times New Roman"/>
          <w:sz w:val="24"/>
          <w:szCs w:val="24"/>
        </w:rPr>
        <w:t>displayed for 3 seconds</w:t>
      </w:r>
      <w:r>
        <w:rPr>
          <w:rFonts w:ascii="Times New Roman" w:hAnsi="Times New Roman"/>
          <w:sz w:val="24"/>
          <w:szCs w:val="24"/>
        </w:rPr>
        <w:t>,</w:t>
      </w:r>
      <w:r w:rsidRPr="0074449B">
        <w:rPr>
          <w:rFonts w:ascii="Times New Roman" w:hAnsi="Times New Roman"/>
          <w:sz w:val="24"/>
          <w:szCs w:val="24"/>
        </w:rPr>
        <w:t xml:space="preserve"> followed by 3 seconds of </w:t>
      </w:r>
      <w:r>
        <w:rPr>
          <w:rFonts w:ascii="Times New Roman" w:hAnsi="Times New Roman"/>
          <w:sz w:val="24"/>
          <w:szCs w:val="24"/>
        </w:rPr>
        <w:t xml:space="preserve">an </w:t>
      </w:r>
      <w:r w:rsidRPr="0074449B">
        <w:rPr>
          <w:rFonts w:ascii="Times New Roman" w:hAnsi="Times New Roman"/>
          <w:sz w:val="24"/>
          <w:szCs w:val="24"/>
        </w:rPr>
        <w:t>isoluminant grey screen</w:t>
      </w:r>
      <w:r>
        <w:rPr>
          <w:rFonts w:ascii="Times New Roman" w:hAnsi="Times New Roman"/>
          <w:sz w:val="24"/>
          <w:szCs w:val="24"/>
        </w:rPr>
        <w:t>.</w:t>
      </w:r>
      <w:r w:rsidRPr="0074449B">
        <w:rPr>
          <w:rFonts w:ascii="Times New Roman" w:hAnsi="Times New Roman"/>
          <w:sz w:val="24"/>
          <w:szCs w:val="24"/>
        </w:rPr>
        <w:t xml:space="preserve"> </w:t>
      </w:r>
      <w:r>
        <w:rPr>
          <w:rFonts w:ascii="Times New Roman" w:hAnsi="Times New Roman"/>
          <w:sz w:val="24"/>
          <w:szCs w:val="24"/>
        </w:rPr>
        <w:t xml:space="preserve">Presentation of </w:t>
      </w:r>
      <w:r w:rsidRPr="0074449B">
        <w:rPr>
          <w:rFonts w:ascii="Times New Roman" w:hAnsi="Times New Roman"/>
          <w:sz w:val="24"/>
          <w:szCs w:val="24"/>
        </w:rPr>
        <w:t>3</w:t>
      </w:r>
      <w:r>
        <w:rPr>
          <w:rFonts w:ascii="Times New Roman" w:hAnsi="Times New Roman"/>
          <w:sz w:val="24"/>
          <w:szCs w:val="24"/>
        </w:rPr>
        <w:t xml:space="preserve"> x 8 directions was flanked by</w:t>
      </w:r>
      <w:r w:rsidRPr="0074449B">
        <w:rPr>
          <w:rFonts w:ascii="Times New Roman" w:hAnsi="Times New Roman"/>
          <w:sz w:val="24"/>
          <w:szCs w:val="24"/>
        </w:rPr>
        <w:t xml:space="preserve"> 10 seconds </w:t>
      </w:r>
      <w:r>
        <w:rPr>
          <w:rFonts w:ascii="Times New Roman" w:hAnsi="Times New Roman"/>
          <w:sz w:val="24"/>
          <w:szCs w:val="24"/>
        </w:rPr>
        <w:t>of grey screen (constituting one</w:t>
      </w:r>
      <w:r w:rsidRPr="0074449B">
        <w:rPr>
          <w:rFonts w:ascii="Times New Roman" w:hAnsi="Times New Roman"/>
          <w:sz w:val="24"/>
          <w:szCs w:val="24"/>
        </w:rPr>
        <w:t xml:space="preserve"> stimulus sequence of 3 repeats). Typical</w:t>
      </w:r>
      <w:r>
        <w:rPr>
          <w:rFonts w:ascii="Times New Roman" w:hAnsi="Times New Roman"/>
          <w:sz w:val="24"/>
          <w:szCs w:val="24"/>
        </w:rPr>
        <w:t xml:space="preserve">ly, </w:t>
      </w:r>
      <w:r w:rsidRPr="0074449B">
        <w:rPr>
          <w:rFonts w:ascii="Times New Roman" w:hAnsi="Times New Roman"/>
          <w:sz w:val="24"/>
          <w:szCs w:val="24"/>
        </w:rPr>
        <w:t>2-3 stimulus sequences were presented per imaging plane (</w:t>
      </w:r>
      <w:r>
        <w:rPr>
          <w:rFonts w:ascii="Times New Roman" w:hAnsi="Times New Roman"/>
          <w:sz w:val="24"/>
          <w:szCs w:val="24"/>
        </w:rPr>
        <w:t xml:space="preserve">altogether </w:t>
      </w:r>
      <w:r w:rsidRPr="0074449B">
        <w:rPr>
          <w:rFonts w:ascii="Times New Roman" w:hAnsi="Times New Roman"/>
          <w:sz w:val="24"/>
          <w:szCs w:val="24"/>
        </w:rPr>
        <w:t>6-9 repeats).</w:t>
      </w:r>
    </w:p>
    <w:p w:rsidR="00E46CFE" w:rsidRPr="0074449B" w:rsidRDefault="00E46CFE" w:rsidP="00FB4EB9">
      <w:pPr>
        <w:spacing w:after="0" w:line="360" w:lineRule="auto"/>
        <w:jc w:val="both"/>
        <w:rPr>
          <w:rFonts w:ascii="Times New Roman" w:hAnsi="Times New Roman"/>
          <w:sz w:val="24"/>
          <w:szCs w:val="24"/>
        </w:rPr>
      </w:pPr>
      <w:r w:rsidRPr="0074449B">
        <w:rPr>
          <w:rFonts w:ascii="Times New Roman" w:hAnsi="Times New Roman"/>
          <w:sz w:val="24"/>
          <w:szCs w:val="24"/>
        </w:rPr>
        <w:t>Data was acquired either at 940 nm (GCaMP6) or at 860 nm (Twitch2B) with an average laser power of &lt;30 mW; a typical imaging session lasted 2-3 h. Emitted light was directed through a longpass dichroic mirror (DM570, GCaMP6; 505DCXR, Twitch2B) and recorded through emission filters (BA495-540HQ and BA570-625HQ, GCaMP6; ET480/40M and ET535/30M, Twitch2B).</w:t>
      </w:r>
    </w:p>
    <w:p w:rsidR="00E46CFE" w:rsidRPr="0074449B" w:rsidRDefault="00E46CFE" w:rsidP="00FB4EB9">
      <w:pPr>
        <w:spacing w:after="0" w:line="360" w:lineRule="auto"/>
        <w:jc w:val="both"/>
        <w:rPr>
          <w:rFonts w:ascii="Times New Roman" w:hAnsi="Times New Roman"/>
          <w:sz w:val="24"/>
          <w:szCs w:val="24"/>
        </w:rPr>
      </w:pPr>
      <w:r w:rsidRPr="0074449B">
        <w:rPr>
          <w:rFonts w:ascii="Times New Roman" w:hAnsi="Times New Roman"/>
          <w:sz w:val="24"/>
          <w:szCs w:val="24"/>
        </w:rPr>
        <w:t>In each imaging session a tiled volume stack (760 x 760 µm field of view; 0.49 µm/px; 3-5 µm z-steps) was acquired up to a depth of 350 µm from the pial surface for an overview of transplanted (RFP</w:t>
      </w:r>
      <w:r w:rsidRPr="0074449B">
        <w:rPr>
          <w:rFonts w:ascii="Times New Roman" w:hAnsi="Times New Roman"/>
          <w:sz w:val="24"/>
          <w:szCs w:val="24"/>
          <w:vertAlign w:val="superscript"/>
        </w:rPr>
        <w:t>+</w:t>
      </w:r>
      <w:r w:rsidRPr="0074449B">
        <w:rPr>
          <w:rFonts w:ascii="Times New Roman" w:hAnsi="Times New Roman"/>
          <w:sz w:val="24"/>
          <w:szCs w:val="24"/>
        </w:rPr>
        <w:t>) neurons. Five to 10 candidate areas with RFP</w:t>
      </w:r>
      <w:r w:rsidRPr="0074449B">
        <w:rPr>
          <w:rFonts w:ascii="Times New Roman" w:hAnsi="Times New Roman"/>
          <w:sz w:val="24"/>
          <w:szCs w:val="24"/>
          <w:vertAlign w:val="superscript"/>
        </w:rPr>
        <w:t>+</w:t>
      </w:r>
      <w:r w:rsidRPr="0074449B">
        <w:rPr>
          <w:rFonts w:ascii="Times New Roman" w:hAnsi="Times New Roman"/>
          <w:sz w:val="24"/>
          <w:szCs w:val="24"/>
        </w:rPr>
        <w:t>/GECI</w:t>
      </w:r>
      <w:r w:rsidRPr="0074449B">
        <w:rPr>
          <w:rFonts w:ascii="Times New Roman" w:hAnsi="Times New Roman"/>
          <w:sz w:val="24"/>
          <w:szCs w:val="24"/>
          <w:vertAlign w:val="superscript"/>
        </w:rPr>
        <w:t>+</w:t>
      </w:r>
      <w:r>
        <w:rPr>
          <w:rFonts w:ascii="Times New Roman" w:hAnsi="Times New Roman"/>
          <w:sz w:val="24"/>
          <w:szCs w:val="24"/>
        </w:rPr>
        <w:t xml:space="preserve"> neurons were recorded at a frame rate of</w:t>
      </w:r>
      <w:r w:rsidRPr="0074449B">
        <w:rPr>
          <w:rFonts w:ascii="Times New Roman" w:hAnsi="Times New Roman"/>
          <w:sz w:val="24"/>
          <w:szCs w:val="24"/>
        </w:rPr>
        <w:t xml:space="preserve"> 2.4 Hz during visual stimulation (73 x 73 µm field of view; 0.28 µm/px).</w:t>
      </w:r>
    </w:p>
    <w:p w:rsidR="00E46CFE" w:rsidRPr="0074449B" w:rsidRDefault="00E46CFE" w:rsidP="00FB4EB9">
      <w:pPr>
        <w:spacing w:after="0" w:line="360" w:lineRule="auto"/>
        <w:jc w:val="both"/>
        <w:rPr>
          <w:rFonts w:ascii="Times New Roman" w:hAnsi="Times New Roman"/>
          <w:sz w:val="24"/>
          <w:szCs w:val="24"/>
        </w:rPr>
      </w:pPr>
      <w:r w:rsidRPr="0074449B">
        <w:rPr>
          <w:rFonts w:ascii="Times New Roman" w:hAnsi="Times New Roman"/>
          <w:sz w:val="24"/>
          <w:szCs w:val="24"/>
        </w:rPr>
        <w:t xml:space="preserve">Host mice were imaged starting </w:t>
      </w:r>
      <w:r>
        <w:rPr>
          <w:rFonts w:ascii="Times New Roman" w:hAnsi="Times New Roman"/>
          <w:sz w:val="24"/>
          <w:szCs w:val="24"/>
        </w:rPr>
        <w:t xml:space="preserve">at </w:t>
      </w:r>
      <w:r w:rsidRPr="0074449B">
        <w:rPr>
          <w:rFonts w:ascii="Times New Roman" w:hAnsi="Times New Roman"/>
          <w:sz w:val="24"/>
          <w:szCs w:val="24"/>
        </w:rPr>
        <w:t>4 wpt</w:t>
      </w:r>
      <w:r>
        <w:rPr>
          <w:rFonts w:ascii="Times New Roman" w:hAnsi="Times New Roman"/>
          <w:sz w:val="24"/>
          <w:szCs w:val="24"/>
        </w:rPr>
        <w:t>,</w:t>
      </w:r>
      <w:r w:rsidRPr="0074449B">
        <w:rPr>
          <w:rFonts w:ascii="Times New Roman" w:hAnsi="Times New Roman"/>
          <w:sz w:val="24"/>
          <w:szCs w:val="24"/>
        </w:rPr>
        <w:t xml:space="preserve"> and individual responsive neurons were repeatedly recorded up to 15 wpt. In a subset of experiments (n=2 mice, see above) we specifica</w:t>
      </w:r>
      <w:r>
        <w:rPr>
          <w:rFonts w:ascii="Times New Roman" w:hAnsi="Times New Roman"/>
          <w:sz w:val="24"/>
          <w:szCs w:val="24"/>
        </w:rPr>
        <w:t>lly recorded late time points at</w:t>
      </w:r>
      <w:r w:rsidRPr="0074449B">
        <w:rPr>
          <w:rFonts w:ascii="Times New Roman" w:hAnsi="Times New Roman"/>
          <w:sz w:val="24"/>
          <w:szCs w:val="24"/>
        </w:rPr>
        <w:t xml:space="preserve"> 11 to 15 wpt.</w:t>
      </w:r>
    </w:p>
    <w:p w:rsidR="00E46CFE" w:rsidRPr="0074449B" w:rsidRDefault="00E46CFE" w:rsidP="00FB4EB9">
      <w:pPr>
        <w:spacing w:after="0" w:line="360" w:lineRule="auto"/>
        <w:jc w:val="both"/>
        <w:rPr>
          <w:rFonts w:ascii="Times New Roman" w:hAnsi="Times New Roman"/>
          <w:sz w:val="24"/>
          <w:szCs w:val="24"/>
        </w:rPr>
      </w:pPr>
    </w:p>
    <w:p w:rsidR="00E46CFE" w:rsidRPr="0074449B" w:rsidRDefault="00E46CFE" w:rsidP="00FB4EB9">
      <w:pPr>
        <w:spacing w:after="0" w:line="360" w:lineRule="auto"/>
        <w:jc w:val="both"/>
        <w:rPr>
          <w:rFonts w:ascii="Times New Roman" w:hAnsi="Times New Roman"/>
          <w:sz w:val="24"/>
          <w:szCs w:val="24"/>
          <w:u w:val="single"/>
        </w:rPr>
      </w:pPr>
      <w:r w:rsidRPr="0074449B">
        <w:rPr>
          <w:rFonts w:ascii="Times New Roman" w:hAnsi="Times New Roman"/>
          <w:sz w:val="24"/>
          <w:szCs w:val="24"/>
          <w:u w:val="single"/>
        </w:rPr>
        <w:t xml:space="preserve">Analysis of </w:t>
      </w:r>
      <w:r w:rsidRPr="00C950F6">
        <w:rPr>
          <w:rFonts w:ascii="Times New Roman" w:hAnsi="Times New Roman"/>
          <w:i/>
          <w:sz w:val="24"/>
          <w:szCs w:val="24"/>
          <w:u w:val="single"/>
        </w:rPr>
        <w:t>in vivo</w:t>
      </w:r>
      <w:r w:rsidRPr="0074449B">
        <w:rPr>
          <w:rFonts w:ascii="Times New Roman" w:hAnsi="Times New Roman"/>
          <w:sz w:val="24"/>
          <w:szCs w:val="24"/>
          <w:u w:val="single"/>
        </w:rPr>
        <w:t xml:space="preserve"> structural data</w:t>
      </w:r>
    </w:p>
    <w:p w:rsidR="00E46CFE" w:rsidRPr="0074449B" w:rsidRDefault="00E46CFE" w:rsidP="00FB4EB9">
      <w:pPr>
        <w:spacing w:after="0" w:line="360" w:lineRule="auto"/>
        <w:jc w:val="both"/>
        <w:rPr>
          <w:rFonts w:ascii="Times New Roman" w:hAnsi="Times New Roman"/>
          <w:sz w:val="24"/>
          <w:szCs w:val="24"/>
        </w:rPr>
      </w:pPr>
      <w:r w:rsidRPr="0074449B">
        <w:rPr>
          <w:rFonts w:ascii="Times New Roman" w:hAnsi="Times New Roman"/>
          <w:sz w:val="24"/>
          <w:szCs w:val="24"/>
        </w:rPr>
        <w:t>Image stacks were processed using the Fiji package of ImageJ (US National Institutes of Health) as follows: Fluorescen</w:t>
      </w:r>
      <w:r>
        <w:rPr>
          <w:rFonts w:ascii="Times New Roman" w:hAnsi="Times New Roman"/>
          <w:sz w:val="24"/>
          <w:szCs w:val="24"/>
        </w:rPr>
        <w:t>ce</w:t>
      </w:r>
      <w:r w:rsidRPr="0074449B">
        <w:rPr>
          <w:rFonts w:ascii="Times New Roman" w:hAnsi="Times New Roman"/>
          <w:sz w:val="24"/>
          <w:szCs w:val="24"/>
        </w:rPr>
        <w:t xml:space="preserve"> signals of rhodamine-coupled chlorine e6 beads were removed by channel subtraction (Extended Data Fig. 2d). Images were converted to 8 bit and subjected to a small 2D Gaussian filter (σ &lt; 0.6 px). For display purposes only</w:t>
      </w:r>
      <w:r>
        <w:rPr>
          <w:rFonts w:ascii="Times New Roman" w:hAnsi="Times New Roman"/>
          <w:sz w:val="24"/>
          <w:szCs w:val="24"/>
        </w:rPr>
        <w:t>,</w:t>
      </w:r>
      <w:r w:rsidRPr="0074449B">
        <w:rPr>
          <w:rFonts w:ascii="Times New Roman" w:hAnsi="Times New Roman"/>
          <w:sz w:val="24"/>
          <w:szCs w:val="24"/>
        </w:rPr>
        <w:t xml:space="preserve"> maximum intensity z-projections are shown with adjusted brightness/contrast.</w:t>
      </w:r>
    </w:p>
    <w:p w:rsidR="00E46CFE" w:rsidRPr="0074449B" w:rsidRDefault="00E46CFE" w:rsidP="00FB4EB9">
      <w:pPr>
        <w:spacing w:after="0" w:line="360" w:lineRule="auto"/>
        <w:jc w:val="both"/>
        <w:rPr>
          <w:rFonts w:ascii="Times New Roman" w:hAnsi="Times New Roman"/>
          <w:sz w:val="24"/>
          <w:szCs w:val="24"/>
        </w:rPr>
      </w:pPr>
      <w:r w:rsidRPr="0074449B">
        <w:rPr>
          <w:rFonts w:ascii="Times New Roman" w:hAnsi="Times New Roman"/>
          <w:sz w:val="24"/>
          <w:szCs w:val="24"/>
        </w:rPr>
        <w:lastRenderedPageBreak/>
        <w:t>Whole cell morphology was reconstructed using Simple Neurite Tracer. Briefly, apical and basal dendrites were semi-automatically traced through the high-resolution tiled volume stack. Based on the traced skeleton</w:t>
      </w:r>
      <w:r>
        <w:rPr>
          <w:rFonts w:ascii="Times New Roman" w:hAnsi="Times New Roman"/>
          <w:sz w:val="24"/>
          <w:szCs w:val="24"/>
        </w:rPr>
        <w:t>,</w:t>
      </w:r>
      <w:r w:rsidRPr="0074449B">
        <w:rPr>
          <w:rFonts w:ascii="Times New Roman" w:hAnsi="Times New Roman"/>
          <w:sz w:val="24"/>
          <w:szCs w:val="24"/>
        </w:rPr>
        <w:t xml:space="preserve"> a single cell 3D volume model was rendered (Extended Data Fig. 2c).</w:t>
      </w:r>
    </w:p>
    <w:p w:rsidR="00E46CFE" w:rsidRPr="0074449B" w:rsidRDefault="00E46CFE" w:rsidP="00FB4EB9">
      <w:pPr>
        <w:spacing w:after="0" w:line="360" w:lineRule="auto"/>
        <w:jc w:val="both"/>
        <w:rPr>
          <w:rFonts w:ascii="Times New Roman" w:hAnsi="Times New Roman"/>
          <w:sz w:val="24"/>
          <w:szCs w:val="24"/>
        </w:rPr>
      </w:pPr>
      <w:r w:rsidRPr="0074449B">
        <w:rPr>
          <w:rFonts w:ascii="Times New Roman" w:hAnsi="Times New Roman"/>
          <w:sz w:val="24"/>
          <w:szCs w:val="24"/>
        </w:rPr>
        <w:t>In order to determine spine and bouton densities, dynamics and survival, putative synaptic structures were identified</w:t>
      </w:r>
      <w:r w:rsidRPr="00DF1A2D">
        <w:rPr>
          <w:rFonts w:ascii="Times New Roman" w:hAnsi="Times New Roman"/>
          <w:noProof/>
          <w:sz w:val="24"/>
          <w:szCs w:val="24"/>
          <w:vertAlign w:val="superscript"/>
        </w:rPr>
        <w:t>18</w:t>
      </w:r>
      <w:r w:rsidRPr="0074449B">
        <w:rPr>
          <w:rFonts w:ascii="Times New Roman" w:hAnsi="Times New Roman"/>
          <w:sz w:val="24"/>
          <w:szCs w:val="24"/>
        </w:rPr>
        <w:t xml:space="preserve"> in image stacks at each recorded time point. We included all clearly visible structures in x, y and z. An ID was assigned to each individual identified structure at the time point of its first appearance and registered across time points. Density is reported as structures per µm</w:t>
      </w:r>
      <w:r>
        <w:rPr>
          <w:rFonts w:ascii="Times New Roman" w:hAnsi="Times New Roman"/>
          <w:sz w:val="24"/>
          <w:szCs w:val="24"/>
        </w:rPr>
        <w:t>,</w:t>
      </w:r>
      <w:r w:rsidRPr="0074449B">
        <w:rPr>
          <w:rFonts w:ascii="Times New Roman" w:hAnsi="Times New Roman"/>
          <w:sz w:val="24"/>
          <w:szCs w:val="24"/>
        </w:rPr>
        <w:t xml:space="preserve"> and turnover is calculated as fraction of structures (gained + lost) / (total</w:t>
      </w:r>
      <w:r>
        <w:rPr>
          <w:rFonts w:ascii="Times New Roman" w:hAnsi="Times New Roman"/>
          <w:sz w:val="24"/>
          <w:szCs w:val="24"/>
        </w:rPr>
        <w:t> </w:t>
      </w:r>
      <w:r w:rsidRPr="0074449B">
        <w:rPr>
          <w:rFonts w:ascii="Times New Roman" w:hAnsi="Times New Roman"/>
          <w:sz w:val="24"/>
          <w:szCs w:val="24"/>
        </w:rPr>
        <w:t>t1 + t2). We calculated the average survival fraction of gained structures dependent on the time point of their first appearance according to the non-parametric Kaplan-Meier estimator (using GraphPad PRISM). This method takes into account that there is some uncertainty of the actual survival of spines present at (and presumably longer than) the last experimental time point. Hazard ratios compare the rate of structure loss between structures that were gained at different time points; median survival ratios compare the relative median survival of gained structures at different time points (see Extended Data Fig.</w:t>
      </w:r>
      <w:r>
        <w:rPr>
          <w:rFonts w:ascii="Times New Roman" w:hAnsi="Times New Roman"/>
          <w:sz w:val="24"/>
          <w:szCs w:val="24"/>
        </w:rPr>
        <w:t> 5</w:t>
      </w:r>
      <w:r w:rsidRPr="0074449B">
        <w:rPr>
          <w:rFonts w:ascii="Times New Roman" w:hAnsi="Times New Roman"/>
          <w:sz w:val="24"/>
          <w:szCs w:val="24"/>
        </w:rPr>
        <w:t>).</w:t>
      </w:r>
    </w:p>
    <w:p w:rsidR="00E46CFE" w:rsidRPr="0074449B" w:rsidRDefault="00E46CFE" w:rsidP="005B07F2">
      <w:pPr>
        <w:spacing w:after="0" w:line="360" w:lineRule="auto"/>
        <w:jc w:val="both"/>
        <w:rPr>
          <w:rFonts w:ascii="Times New Roman" w:hAnsi="Times New Roman"/>
          <w:sz w:val="24"/>
          <w:szCs w:val="24"/>
        </w:rPr>
      </w:pPr>
      <w:r>
        <w:rPr>
          <w:rFonts w:ascii="Times New Roman" w:hAnsi="Times New Roman"/>
          <w:sz w:val="24"/>
          <w:szCs w:val="24"/>
        </w:rPr>
        <w:t>16</w:t>
      </w:r>
      <w:r w:rsidRPr="0074449B">
        <w:rPr>
          <w:rFonts w:ascii="Times New Roman" w:hAnsi="Times New Roman"/>
          <w:sz w:val="24"/>
          <w:szCs w:val="24"/>
        </w:rPr>
        <w:t xml:space="preserve"> dendritic </w:t>
      </w:r>
      <w:r>
        <w:rPr>
          <w:rFonts w:ascii="Times New Roman" w:hAnsi="Times New Roman"/>
          <w:sz w:val="24"/>
          <w:szCs w:val="24"/>
        </w:rPr>
        <w:t>stretches out of 5 mice and 33 axonal stretches out of 6</w:t>
      </w:r>
      <w:r w:rsidRPr="0074449B">
        <w:rPr>
          <w:rFonts w:ascii="Times New Roman" w:hAnsi="Times New Roman"/>
          <w:sz w:val="24"/>
          <w:szCs w:val="24"/>
        </w:rPr>
        <w:t xml:space="preserve"> mice were analyzed (average dendritic length: </w:t>
      </w:r>
      <w:r>
        <w:rPr>
          <w:rFonts w:ascii="Times New Roman" w:hAnsi="Times New Roman"/>
          <w:sz w:val="24"/>
          <w:szCs w:val="24"/>
        </w:rPr>
        <w:t>50.5 ± 12.4 </w:t>
      </w:r>
      <w:r w:rsidRPr="0074449B">
        <w:rPr>
          <w:rFonts w:ascii="Times New Roman" w:hAnsi="Times New Roman"/>
          <w:sz w:val="24"/>
          <w:szCs w:val="24"/>
        </w:rPr>
        <w:t xml:space="preserve">µm; average axonal length: </w:t>
      </w:r>
      <w:r>
        <w:rPr>
          <w:rFonts w:ascii="Times New Roman" w:hAnsi="Times New Roman"/>
          <w:sz w:val="24"/>
          <w:szCs w:val="24"/>
        </w:rPr>
        <w:t>77.7 ± 25.3 </w:t>
      </w:r>
      <w:r w:rsidRPr="0074449B">
        <w:rPr>
          <w:rFonts w:ascii="Times New Roman" w:hAnsi="Times New Roman"/>
          <w:sz w:val="24"/>
          <w:szCs w:val="24"/>
        </w:rPr>
        <w:t xml:space="preserve">µm). A total of </w:t>
      </w:r>
      <w:r>
        <w:rPr>
          <w:rFonts w:ascii="Times New Roman" w:hAnsi="Times New Roman"/>
          <w:sz w:val="24"/>
          <w:szCs w:val="24"/>
        </w:rPr>
        <w:t>13251</w:t>
      </w:r>
      <w:r w:rsidRPr="0074449B">
        <w:rPr>
          <w:rFonts w:ascii="Times New Roman" w:hAnsi="Times New Roman"/>
          <w:sz w:val="24"/>
          <w:szCs w:val="24"/>
        </w:rPr>
        <w:t xml:space="preserve"> dendritic spines and </w:t>
      </w:r>
      <w:r>
        <w:rPr>
          <w:rFonts w:ascii="Times New Roman" w:hAnsi="Times New Roman"/>
          <w:sz w:val="24"/>
          <w:szCs w:val="24"/>
        </w:rPr>
        <w:t>6266</w:t>
      </w:r>
      <w:r w:rsidRPr="0074449B">
        <w:rPr>
          <w:rFonts w:ascii="Times New Roman" w:hAnsi="Times New Roman"/>
          <w:sz w:val="24"/>
          <w:szCs w:val="24"/>
        </w:rPr>
        <w:t xml:space="preserve"> axonal boutons across all time points were identified and registered to </w:t>
      </w:r>
      <w:r>
        <w:rPr>
          <w:rFonts w:ascii="Times New Roman" w:hAnsi="Times New Roman"/>
          <w:sz w:val="24"/>
          <w:szCs w:val="24"/>
        </w:rPr>
        <w:t>2493</w:t>
      </w:r>
      <w:r w:rsidRPr="0074449B">
        <w:rPr>
          <w:rFonts w:ascii="Times New Roman" w:hAnsi="Times New Roman"/>
          <w:sz w:val="24"/>
          <w:szCs w:val="24"/>
        </w:rPr>
        <w:t xml:space="preserve"> individual dendritic spines and </w:t>
      </w:r>
      <w:r>
        <w:rPr>
          <w:rFonts w:ascii="Times New Roman" w:hAnsi="Times New Roman"/>
          <w:sz w:val="24"/>
          <w:szCs w:val="24"/>
        </w:rPr>
        <w:t>1600</w:t>
      </w:r>
      <w:r w:rsidRPr="0074449B">
        <w:rPr>
          <w:rFonts w:ascii="Times New Roman" w:hAnsi="Times New Roman"/>
          <w:sz w:val="24"/>
          <w:szCs w:val="24"/>
        </w:rPr>
        <w:t xml:space="preserve"> individual axonal boutons on </w:t>
      </w:r>
      <w:r>
        <w:rPr>
          <w:rFonts w:ascii="Times New Roman" w:hAnsi="Times New Roman"/>
          <w:sz w:val="24"/>
          <w:szCs w:val="24"/>
        </w:rPr>
        <w:t>0.8 mm</w:t>
      </w:r>
      <w:r w:rsidRPr="0074449B">
        <w:rPr>
          <w:rFonts w:ascii="Times New Roman" w:hAnsi="Times New Roman"/>
          <w:sz w:val="24"/>
          <w:szCs w:val="24"/>
        </w:rPr>
        <w:t xml:space="preserve"> total dendritic and </w:t>
      </w:r>
      <w:r>
        <w:rPr>
          <w:rFonts w:ascii="Times New Roman" w:hAnsi="Times New Roman"/>
          <w:sz w:val="24"/>
          <w:szCs w:val="24"/>
        </w:rPr>
        <w:t>2.6 </w:t>
      </w:r>
      <w:r w:rsidRPr="0074449B">
        <w:rPr>
          <w:rFonts w:ascii="Times New Roman" w:hAnsi="Times New Roman"/>
          <w:sz w:val="24"/>
          <w:szCs w:val="24"/>
        </w:rPr>
        <w:t>mm total axonal length.</w:t>
      </w:r>
    </w:p>
    <w:p w:rsidR="00E46CFE" w:rsidRPr="0074449B" w:rsidRDefault="00E46CFE" w:rsidP="00FB4EB9">
      <w:pPr>
        <w:spacing w:after="0" w:line="360" w:lineRule="auto"/>
        <w:jc w:val="both"/>
        <w:rPr>
          <w:rFonts w:ascii="Times New Roman" w:hAnsi="Times New Roman"/>
          <w:sz w:val="24"/>
          <w:szCs w:val="24"/>
        </w:rPr>
      </w:pPr>
    </w:p>
    <w:p w:rsidR="00E46CFE" w:rsidRPr="0074449B" w:rsidRDefault="00E46CFE" w:rsidP="00FB4EB9">
      <w:pPr>
        <w:spacing w:after="0" w:line="360" w:lineRule="auto"/>
        <w:jc w:val="both"/>
        <w:rPr>
          <w:rFonts w:ascii="Times New Roman" w:hAnsi="Times New Roman"/>
          <w:sz w:val="24"/>
          <w:szCs w:val="24"/>
          <w:u w:val="single"/>
        </w:rPr>
      </w:pPr>
      <w:r w:rsidRPr="0074449B">
        <w:rPr>
          <w:rFonts w:ascii="Times New Roman" w:hAnsi="Times New Roman"/>
          <w:sz w:val="24"/>
          <w:szCs w:val="24"/>
          <w:u w:val="single"/>
        </w:rPr>
        <w:t xml:space="preserve">Analysis of </w:t>
      </w:r>
      <w:r w:rsidRPr="00512395">
        <w:rPr>
          <w:rFonts w:ascii="Times New Roman" w:hAnsi="Times New Roman"/>
          <w:i/>
          <w:sz w:val="24"/>
          <w:szCs w:val="24"/>
          <w:u w:val="single"/>
        </w:rPr>
        <w:t>in vivo</w:t>
      </w:r>
      <w:r w:rsidRPr="0074449B">
        <w:rPr>
          <w:rFonts w:ascii="Times New Roman" w:hAnsi="Times New Roman"/>
          <w:sz w:val="24"/>
          <w:szCs w:val="24"/>
          <w:u w:val="single"/>
        </w:rPr>
        <w:t xml:space="preserve"> functional data</w:t>
      </w:r>
    </w:p>
    <w:p w:rsidR="00E46CFE" w:rsidRPr="00C61394" w:rsidRDefault="00E46CFE" w:rsidP="00FB4EB9">
      <w:pPr>
        <w:spacing w:after="0" w:line="360" w:lineRule="auto"/>
        <w:jc w:val="both"/>
        <w:rPr>
          <w:rFonts w:ascii="Times New Roman" w:hAnsi="Times New Roman"/>
          <w:b/>
          <w:bCs/>
          <w:sz w:val="24"/>
          <w:szCs w:val="24"/>
        </w:rPr>
      </w:pPr>
      <w:r w:rsidRPr="0074449B">
        <w:rPr>
          <w:rFonts w:ascii="Times New Roman" w:hAnsi="Times New Roman"/>
          <w:sz w:val="24"/>
          <w:szCs w:val="24"/>
        </w:rPr>
        <w:t xml:space="preserve">Functional imaging data was analyzed using Fiji and Matlab (Mathworks). Individual frames were background subtracted using a rolling ball algorithm (&gt;100 px radius), converted to 8 bit and subjected to a small 2D Gaussian filter (σ &lt; 0.8 px). Stacks were full-frame aligned using linear transformations (StackReg, </w:t>
      </w:r>
      <w:r w:rsidRPr="00C61394">
        <w:rPr>
          <w:rFonts w:ascii="Times New Roman" w:hAnsi="Times New Roman"/>
          <w:sz w:val="24"/>
          <w:szCs w:val="24"/>
        </w:rPr>
        <w:t>Thévenaz P., EPFL)</w:t>
      </w:r>
      <w:r w:rsidRPr="0074449B">
        <w:rPr>
          <w:rFonts w:ascii="Times New Roman" w:hAnsi="Times New Roman"/>
          <w:sz w:val="24"/>
          <w:szCs w:val="24"/>
        </w:rPr>
        <w:t xml:space="preserve"> and</w:t>
      </w:r>
      <w:r w:rsidRPr="00C61394">
        <w:rPr>
          <w:rFonts w:ascii="Times New Roman" w:hAnsi="Times New Roman"/>
          <w:sz w:val="24"/>
          <w:szCs w:val="24"/>
        </w:rPr>
        <w:t xml:space="preserve"> ROIs were selected manually based on the aligned maximum intensity projection across a stimulation sequence. The fluorescence signal </w:t>
      </w:r>
      <w:r>
        <w:rPr>
          <w:rFonts w:ascii="Times New Roman" w:hAnsi="Times New Roman"/>
          <w:sz w:val="24"/>
          <w:szCs w:val="24"/>
        </w:rPr>
        <w:t xml:space="preserve">(F) </w:t>
      </w:r>
      <w:r w:rsidRPr="00C61394">
        <w:rPr>
          <w:rFonts w:ascii="Times New Roman" w:hAnsi="Times New Roman"/>
          <w:sz w:val="24"/>
          <w:szCs w:val="24"/>
        </w:rPr>
        <w:t>was calculated as the average fluorescence of all pixels within a given ROI</w:t>
      </w:r>
      <w:r>
        <w:rPr>
          <w:rFonts w:ascii="Times New Roman" w:hAnsi="Times New Roman"/>
          <w:sz w:val="24"/>
          <w:szCs w:val="24"/>
        </w:rPr>
        <w:t xml:space="preserve"> (Twitch2B: R = av.F</w:t>
      </w:r>
      <w:r w:rsidRPr="0084677B">
        <w:rPr>
          <w:rFonts w:ascii="Times New Roman" w:hAnsi="Times New Roman"/>
          <w:sz w:val="24"/>
          <w:szCs w:val="24"/>
          <w:vertAlign w:val="subscript"/>
        </w:rPr>
        <w:t>YFP</w:t>
      </w:r>
      <w:r>
        <w:rPr>
          <w:rFonts w:ascii="Times New Roman" w:hAnsi="Times New Roman"/>
          <w:sz w:val="24"/>
          <w:szCs w:val="24"/>
        </w:rPr>
        <w:t>/ av.F</w:t>
      </w:r>
      <w:r w:rsidRPr="0084677B">
        <w:rPr>
          <w:rFonts w:ascii="Times New Roman" w:hAnsi="Times New Roman"/>
          <w:sz w:val="24"/>
          <w:szCs w:val="24"/>
          <w:vertAlign w:val="subscript"/>
        </w:rPr>
        <w:t>CFP</w:t>
      </w:r>
      <w:r>
        <w:rPr>
          <w:rFonts w:ascii="Times New Roman" w:hAnsi="Times New Roman"/>
          <w:sz w:val="24"/>
          <w:szCs w:val="24"/>
        </w:rPr>
        <w:t>)</w:t>
      </w:r>
      <w:r w:rsidRPr="00C61394">
        <w:rPr>
          <w:rFonts w:ascii="Times New Roman" w:hAnsi="Times New Roman"/>
          <w:sz w:val="24"/>
          <w:szCs w:val="24"/>
        </w:rPr>
        <w:t>. Neuronal activity was measured as the normalized change in fluorescence signal over time: (F</w:t>
      </w:r>
      <w:r w:rsidRPr="00C61394">
        <w:rPr>
          <w:rFonts w:ascii="Times New Roman" w:hAnsi="Times New Roman"/>
          <w:sz w:val="24"/>
          <w:szCs w:val="24"/>
          <w:vertAlign w:val="subscript"/>
        </w:rPr>
        <w:t>t</w:t>
      </w:r>
      <w:r w:rsidRPr="00C61394">
        <w:rPr>
          <w:rFonts w:ascii="Times New Roman" w:hAnsi="Times New Roman"/>
          <w:sz w:val="24"/>
          <w:szCs w:val="24"/>
        </w:rPr>
        <w:t>-F0)/F0</w:t>
      </w:r>
      <w:r>
        <w:rPr>
          <w:rFonts w:ascii="Times New Roman" w:hAnsi="Times New Roman"/>
          <w:sz w:val="24"/>
          <w:szCs w:val="24"/>
        </w:rPr>
        <w:t xml:space="preserve"> (Twitch: R</w:t>
      </w:r>
      <w:r w:rsidRPr="0084677B">
        <w:rPr>
          <w:rFonts w:ascii="Times New Roman" w:hAnsi="Times New Roman"/>
          <w:sz w:val="24"/>
          <w:szCs w:val="24"/>
          <w:vertAlign w:val="subscript"/>
        </w:rPr>
        <w:t>t</w:t>
      </w:r>
      <w:r>
        <w:rPr>
          <w:rFonts w:ascii="Times New Roman" w:hAnsi="Times New Roman"/>
          <w:sz w:val="24"/>
          <w:szCs w:val="24"/>
        </w:rPr>
        <w:t>-R0/R0)</w:t>
      </w:r>
      <w:r w:rsidRPr="00C61394">
        <w:rPr>
          <w:rFonts w:ascii="Times New Roman" w:hAnsi="Times New Roman"/>
          <w:sz w:val="24"/>
          <w:szCs w:val="24"/>
        </w:rPr>
        <w:t>. The baseline (F0</w:t>
      </w:r>
      <w:r>
        <w:rPr>
          <w:rFonts w:ascii="Times New Roman" w:hAnsi="Times New Roman"/>
          <w:sz w:val="24"/>
          <w:szCs w:val="24"/>
        </w:rPr>
        <w:t>, R0</w:t>
      </w:r>
      <w:r w:rsidRPr="00C61394">
        <w:rPr>
          <w:rFonts w:ascii="Times New Roman" w:hAnsi="Times New Roman"/>
          <w:sz w:val="24"/>
          <w:szCs w:val="24"/>
        </w:rPr>
        <w:t>) was calculated as the average signal over typically 10 seconds before and after each stimulation sequence (see above).</w:t>
      </w:r>
    </w:p>
    <w:p w:rsidR="00E46CFE" w:rsidRPr="00C61394" w:rsidRDefault="00E46CFE" w:rsidP="00FB4EB9">
      <w:pPr>
        <w:spacing w:after="0" w:line="360" w:lineRule="auto"/>
        <w:jc w:val="both"/>
        <w:rPr>
          <w:rFonts w:ascii="Times New Roman" w:hAnsi="Times New Roman"/>
          <w:sz w:val="24"/>
          <w:szCs w:val="24"/>
        </w:rPr>
      </w:pPr>
      <w:r w:rsidRPr="0074449B">
        <w:rPr>
          <w:rFonts w:ascii="Times New Roman" w:hAnsi="Times New Roman"/>
          <w:sz w:val="24"/>
          <w:szCs w:val="24"/>
        </w:rPr>
        <w:lastRenderedPageBreak/>
        <w:t xml:space="preserve">We classified neurons as visually responsive if </w:t>
      </w:r>
      <w:r w:rsidRPr="00C61394">
        <w:rPr>
          <w:rFonts w:ascii="Times New Roman" w:hAnsi="Times New Roman"/>
          <w:sz w:val="24"/>
          <w:szCs w:val="24"/>
        </w:rPr>
        <w:t>the average ΔF/F0 &gt; 3</w:t>
      </w:r>
      <w:r w:rsidRPr="0074449B">
        <w:rPr>
          <w:rFonts w:ascii="Times New Roman" w:hAnsi="Times New Roman"/>
          <w:sz w:val="24"/>
          <w:szCs w:val="24"/>
        </w:rPr>
        <w:t>σ</w:t>
      </w:r>
      <w:r w:rsidRPr="00C61394">
        <w:rPr>
          <w:rFonts w:ascii="Times New Roman" w:hAnsi="Times New Roman"/>
          <w:sz w:val="24"/>
          <w:szCs w:val="24"/>
        </w:rPr>
        <w:t xml:space="preserve"> </w:t>
      </w:r>
      <w:r>
        <w:rPr>
          <w:rFonts w:ascii="Times New Roman" w:hAnsi="Times New Roman"/>
          <w:sz w:val="24"/>
          <w:szCs w:val="24"/>
        </w:rPr>
        <w:t xml:space="preserve">(Twitch2B: </w:t>
      </w:r>
      <w:r w:rsidRPr="00C61394">
        <w:rPr>
          <w:rFonts w:ascii="Times New Roman" w:hAnsi="Times New Roman"/>
          <w:sz w:val="24"/>
          <w:szCs w:val="24"/>
        </w:rPr>
        <w:t>Δ</w:t>
      </w:r>
      <w:r>
        <w:rPr>
          <w:rFonts w:ascii="Times New Roman" w:hAnsi="Times New Roman"/>
          <w:sz w:val="24"/>
          <w:szCs w:val="24"/>
        </w:rPr>
        <w:t>R/R0 &gt; 0.05</w:t>
      </w:r>
      <w:r>
        <w:rPr>
          <w:rFonts w:ascii="Times New Roman" w:hAnsi="Times New Roman"/>
          <w:noProof/>
          <w:sz w:val="24"/>
          <w:szCs w:val="24"/>
          <w:vertAlign w:val="superscript"/>
        </w:rPr>
        <w:t>30</w:t>
      </w:r>
      <w:r>
        <w:rPr>
          <w:rFonts w:ascii="Times New Roman" w:hAnsi="Times New Roman"/>
          <w:sz w:val="24"/>
          <w:szCs w:val="24"/>
        </w:rPr>
        <w:t xml:space="preserve">) </w:t>
      </w:r>
      <w:r w:rsidRPr="00C61394">
        <w:rPr>
          <w:rFonts w:ascii="Times New Roman" w:hAnsi="Times New Roman"/>
          <w:sz w:val="24"/>
          <w:szCs w:val="24"/>
        </w:rPr>
        <w:t>for at least one stimulus direction. Tuning properties of each neuron were depicted in complex space using the normalized average peak response for each direction expressed in polar coordinates.</w:t>
      </w:r>
    </w:p>
    <w:p w:rsidR="00E46CFE" w:rsidRPr="003A74F9" w:rsidRDefault="00E46CFE" w:rsidP="00FB4EB9">
      <w:pPr>
        <w:spacing w:after="0" w:line="360" w:lineRule="auto"/>
        <w:jc w:val="both"/>
        <w:rPr>
          <w:rFonts w:ascii="Times New Roman" w:hAnsi="Times New Roman"/>
          <w:sz w:val="24"/>
          <w:szCs w:val="24"/>
        </w:rPr>
      </w:pPr>
      <w:r w:rsidRPr="00C61394">
        <w:rPr>
          <w:rFonts w:ascii="Times New Roman" w:hAnsi="Times New Roman"/>
          <w:sz w:val="24"/>
          <w:szCs w:val="24"/>
        </w:rPr>
        <w:t>Orientation and direction tuning preference was expressed as orientation and direction selectivity index (OSI/ DSI), respectively and calculated as follows: OSI = (R</w:t>
      </w:r>
      <w:r w:rsidRPr="00C61394">
        <w:rPr>
          <w:rFonts w:ascii="Times New Roman" w:hAnsi="Times New Roman"/>
          <w:sz w:val="24"/>
          <w:szCs w:val="24"/>
          <w:vertAlign w:val="subscript"/>
        </w:rPr>
        <w:t>pref </w:t>
      </w:r>
      <w:r w:rsidRPr="00C61394">
        <w:rPr>
          <w:rFonts w:ascii="Times New Roman" w:hAnsi="Times New Roman"/>
          <w:sz w:val="24"/>
          <w:szCs w:val="24"/>
        </w:rPr>
        <w:t>- R</w:t>
      </w:r>
      <w:r w:rsidRPr="00C61394">
        <w:rPr>
          <w:rFonts w:ascii="Times New Roman" w:hAnsi="Times New Roman"/>
          <w:sz w:val="24"/>
          <w:szCs w:val="24"/>
          <w:vertAlign w:val="subscript"/>
        </w:rPr>
        <w:t>ortho</w:t>
      </w:r>
      <w:r w:rsidRPr="00C61394">
        <w:rPr>
          <w:rFonts w:ascii="Times New Roman" w:hAnsi="Times New Roman"/>
          <w:sz w:val="24"/>
          <w:szCs w:val="24"/>
        </w:rPr>
        <w:t>)/ (R</w:t>
      </w:r>
      <w:r w:rsidRPr="00C61394">
        <w:rPr>
          <w:rFonts w:ascii="Times New Roman" w:hAnsi="Times New Roman"/>
          <w:sz w:val="24"/>
          <w:szCs w:val="24"/>
          <w:vertAlign w:val="subscript"/>
        </w:rPr>
        <w:t>pref </w:t>
      </w:r>
      <w:r w:rsidRPr="00C61394">
        <w:rPr>
          <w:rFonts w:ascii="Times New Roman" w:hAnsi="Times New Roman"/>
          <w:sz w:val="24"/>
          <w:szCs w:val="24"/>
        </w:rPr>
        <w:t>+ R</w:t>
      </w:r>
      <w:r w:rsidRPr="00C61394">
        <w:rPr>
          <w:rFonts w:ascii="Times New Roman" w:hAnsi="Times New Roman"/>
          <w:sz w:val="24"/>
          <w:szCs w:val="24"/>
          <w:vertAlign w:val="subscript"/>
        </w:rPr>
        <w:t>ortho</w:t>
      </w:r>
      <w:r w:rsidRPr="00C61394">
        <w:rPr>
          <w:rFonts w:ascii="Times New Roman" w:hAnsi="Times New Roman"/>
          <w:sz w:val="24"/>
          <w:szCs w:val="24"/>
        </w:rPr>
        <w:t>), DSI = (R</w:t>
      </w:r>
      <w:r w:rsidRPr="00C61394">
        <w:rPr>
          <w:rFonts w:ascii="Times New Roman" w:hAnsi="Times New Roman"/>
          <w:sz w:val="24"/>
          <w:szCs w:val="24"/>
          <w:vertAlign w:val="subscript"/>
        </w:rPr>
        <w:t>pref </w:t>
      </w:r>
      <w:r w:rsidRPr="00C61394">
        <w:rPr>
          <w:rFonts w:ascii="Times New Roman" w:hAnsi="Times New Roman"/>
          <w:sz w:val="24"/>
          <w:szCs w:val="24"/>
        </w:rPr>
        <w:t>- R</w:t>
      </w:r>
      <w:r w:rsidRPr="00C61394">
        <w:rPr>
          <w:rFonts w:ascii="Times New Roman" w:hAnsi="Times New Roman"/>
          <w:sz w:val="24"/>
          <w:szCs w:val="24"/>
          <w:vertAlign w:val="subscript"/>
        </w:rPr>
        <w:t>opposite</w:t>
      </w:r>
      <w:r w:rsidRPr="00C61394">
        <w:rPr>
          <w:rFonts w:ascii="Times New Roman" w:hAnsi="Times New Roman"/>
          <w:sz w:val="24"/>
          <w:szCs w:val="24"/>
        </w:rPr>
        <w:t>)/ (R</w:t>
      </w:r>
      <w:r w:rsidRPr="00C61394">
        <w:rPr>
          <w:rFonts w:ascii="Times New Roman" w:hAnsi="Times New Roman"/>
          <w:sz w:val="24"/>
          <w:szCs w:val="24"/>
          <w:vertAlign w:val="subscript"/>
        </w:rPr>
        <w:t>pref </w:t>
      </w:r>
      <w:r w:rsidRPr="00C61394">
        <w:rPr>
          <w:rFonts w:ascii="Times New Roman" w:hAnsi="Times New Roman"/>
          <w:sz w:val="24"/>
          <w:szCs w:val="24"/>
        </w:rPr>
        <w:t>+ R</w:t>
      </w:r>
      <w:r w:rsidRPr="00C61394">
        <w:rPr>
          <w:rFonts w:ascii="Times New Roman" w:hAnsi="Times New Roman"/>
          <w:sz w:val="24"/>
          <w:szCs w:val="24"/>
          <w:vertAlign w:val="subscript"/>
        </w:rPr>
        <w:t>opposite</w:t>
      </w:r>
      <w:r w:rsidRPr="00C61394">
        <w:rPr>
          <w:rFonts w:ascii="Times New Roman" w:hAnsi="Times New Roman"/>
          <w:sz w:val="24"/>
          <w:szCs w:val="24"/>
        </w:rPr>
        <w:t>). R is the average peak response to the preferred direction (R</w:t>
      </w:r>
      <w:r w:rsidRPr="00C61394">
        <w:rPr>
          <w:rFonts w:ascii="Times New Roman" w:hAnsi="Times New Roman"/>
          <w:sz w:val="24"/>
          <w:szCs w:val="24"/>
          <w:vertAlign w:val="subscript"/>
        </w:rPr>
        <w:t>pref)</w:t>
      </w:r>
      <w:r w:rsidRPr="00C61394">
        <w:rPr>
          <w:rFonts w:ascii="Times New Roman" w:hAnsi="Times New Roman"/>
          <w:sz w:val="24"/>
          <w:szCs w:val="24"/>
        </w:rPr>
        <w:t>, to the mean of the orthogonal directions (R</w:t>
      </w:r>
      <w:r w:rsidRPr="00C61394">
        <w:rPr>
          <w:rFonts w:ascii="Times New Roman" w:hAnsi="Times New Roman"/>
          <w:sz w:val="24"/>
          <w:szCs w:val="24"/>
          <w:vertAlign w:val="subscript"/>
        </w:rPr>
        <w:t>ortho</w:t>
      </w:r>
      <w:r w:rsidRPr="00C61394">
        <w:rPr>
          <w:rFonts w:ascii="Times New Roman" w:hAnsi="Times New Roman"/>
          <w:sz w:val="24"/>
          <w:szCs w:val="24"/>
        </w:rPr>
        <w:t>) and the opposing direction (R</w:t>
      </w:r>
      <w:r w:rsidRPr="00C61394">
        <w:rPr>
          <w:rFonts w:ascii="Times New Roman" w:hAnsi="Times New Roman"/>
          <w:sz w:val="24"/>
          <w:szCs w:val="24"/>
          <w:vertAlign w:val="subscript"/>
        </w:rPr>
        <w:t>opposite</w:t>
      </w:r>
      <w:r w:rsidRPr="00C61394">
        <w:rPr>
          <w:rFonts w:ascii="Times New Roman" w:hAnsi="Times New Roman"/>
          <w:sz w:val="24"/>
          <w:szCs w:val="24"/>
        </w:rPr>
        <w:t>). As ratio based tuning properties do not take into account the distribution of responses across all tested directions, we also calculated single and double Gaussian fits</w:t>
      </w:r>
      <w:r w:rsidRPr="00067682">
        <w:rPr>
          <w:rFonts w:ascii="Times New Roman" w:hAnsi="Times New Roman"/>
          <w:noProof/>
          <w:sz w:val="24"/>
          <w:szCs w:val="24"/>
          <w:vertAlign w:val="superscript"/>
        </w:rPr>
        <w:t>51</w:t>
      </w:r>
      <w:r w:rsidRPr="00C61394">
        <w:rPr>
          <w:rFonts w:ascii="Times New Roman" w:hAnsi="Times New Roman"/>
          <w:sz w:val="24"/>
          <w:szCs w:val="24"/>
        </w:rPr>
        <w:t>. Following the assumption that an ideal orientation (or direction) tuned neuron would be perfectly described by a double (or single) Gaussian fit, the goodness of fit (R</w:t>
      </w:r>
      <w:r w:rsidRPr="00C61394">
        <w:rPr>
          <w:rFonts w:ascii="Times New Roman" w:hAnsi="Times New Roman"/>
          <w:sz w:val="24"/>
          <w:szCs w:val="24"/>
          <w:vertAlign w:val="superscript"/>
        </w:rPr>
        <w:t>2</w:t>
      </w:r>
      <w:r w:rsidRPr="00C61394">
        <w:rPr>
          <w:rFonts w:ascii="Times New Roman" w:hAnsi="Times New Roman"/>
          <w:sz w:val="24"/>
          <w:szCs w:val="24"/>
        </w:rPr>
        <w:t>) serves as a measure of tuning quality. In short, curves were fit with non-linear regression using PRISM (GraphPad). Single Gaussian fits were calculated according to y = a + amp * exp (-0.5 * ((x-x</w:t>
      </w:r>
      <w:r w:rsidRPr="00C61394">
        <w:rPr>
          <w:rFonts w:ascii="Times New Roman" w:hAnsi="Times New Roman"/>
          <w:sz w:val="24"/>
          <w:szCs w:val="24"/>
          <w:vertAlign w:val="subscript"/>
        </w:rPr>
        <w:t>mean</w:t>
      </w:r>
      <w:r w:rsidRPr="00C61394">
        <w:rPr>
          <w:rFonts w:ascii="Times New Roman" w:hAnsi="Times New Roman"/>
          <w:sz w:val="24"/>
          <w:szCs w:val="24"/>
        </w:rPr>
        <w:t>)/σ)</w:t>
      </w:r>
      <w:r w:rsidRPr="00C61394">
        <w:rPr>
          <w:rFonts w:ascii="Times New Roman" w:hAnsi="Times New Roman"/>
          <w:sz w:val="24"/>
          <w:szCs w:val="24"/>
          <w:vertAlign w:val="superscript"/>
        </w:rPr>
        <w:t>2</w:t>
      </w:r>
      <w:r w:rsidRPr="00C61394">
        <w:rPr>
          <w:rFonts w:ascii="Times New Roman" w:hAnsi="Times New Roman"/>
          <w:sz w:val="24"/>
          <w:szCs w:val="24"/>
        </w:rPr>
        <w:t>), with a = offset from x</w:t>
      </w:r>
      <w:r>
        <w:rPr>
          <w:rFonts w:ascii="Times New Roman" w:hAnsi="Times New Roman"/>
          <w:sz w:val="24"/>
          <w:szCs w:val="24"/>
        </w:rPr>
        <w:t>-</w:t>
      </w:r>
      <w:r w:rsidRPr="0074449B">
        <w:rPr>
          <w:rFonts w:ascii="Times New Roman" w:hAnsi="Times New Roman"/>
          <w:sz w:val="24"/>
          <w:szCs w:val="24"/>
        </w:rPr>
        <w:t xml:space="preserve">axis, amp = peak amplitude, x = stimulus directions in </w:t>
      </w:r>
      <w:r w:rsidRPr="00C61394">
        <w:rPr>
          <w:rFonts w:ascii="Times New Roman" w:hAnsi="Times New Roman"/>
          <w:sz w:val="24"/>
          <w:szCs w:val="24"/>
        </w:rPr>
        <w:t>degree, x</w:t>
      </w:r>
      <w:r w:rsidRPr="00C61394">
        <w:rPr>
          <w:rFonts w:ascii="Times New Roman" w:hAnsi="Times New Roman"/>
          <w:sz w:val="24"/>
          <w:szCs w:val="24"/>
          <w:vertAlign w:val="subscript"/>
        </w:rPr>
        <w:t>mean</w:t>
      </w:r>
      <w:r w:rsidRPr="00C61394">
        <w:rPr>
          <w:rFonts w:ascii="Times New Roman" w:hAnsi="Times New Roman"/>
          <w:sz w:val="24"/>
          <w:szCs w:val="24"/>
        </w:rPr>
        <w:t> = x value at peak amplitude, and the following constraints: a &gt; 0, amp</w:t>
      </w:r>
      <w:r>
        <w:rPr>
          <w:rFonts w:ascii="Times New Roman" w:hAnsi="Times New Roman"/>
          <w:sz w:val="24"/>
          <w:szCs w:val="24"/>
        </w:rPr>
        <w:t> </w:t>
      </w:r>
      <w:r w:rsidRPr="00C61394">
        <w:rPr>
          <w:rFonts w:ascii="Times New Roman" w:hAnsi="Times New Roman"/>
          <w:sz w:val="24"/>
          <w:szCs w:val="24"/>
        </w:rPr>
        <w:t>= </w:t>
      </w:r>
      <w:r>
        <w:rPr>
          <w:rFonts w:ascii="Times New Roman" w:hAnsi="Times New Roman"/>
          <w:sz w:val="24"/>
          <w:szCs w:val="24"/>
        </w:rPr>
        <w:t>0-</w:t>
      </w:r>
      <w:r w:rsidRPr="00C61394">
        <w:rPr>
          <w:rFonts w:ascii="Times New Roman" w:hAnsi="Times New Roman"/>
          <w:sz w:val="24"/>
          <w:szCs w:val="24"/>
        </w:rPr>
        <w:t>1, x</w:t>
      </w:r>
      <w:r w:rsidRPr="00C61394">
        <w:rPr>
          <w:rFonts w:ascii="Times New Roman" w:hAnsi="Times New Roman"/>
          <w:sz w:val="24"/>
          <w:szCs w:val="24"/>
          <w:vertAlign w:val="subscript"/>
        </w:rPr>
        <w:t>mean</w:t>
      </w:r>
      <w:r w:rsidRPr="00C61394">
        <w:rPr>
          <w:rFonts w:ascii="Times New Roman" w:hAnsi="Times New Roman"/>
          <w:sz w:val="24"/>
          <w:szCs w:val="24"/>
        </w:rPr>
        <w:t> = 180°, σ ≥ 22.5</w:t>
      </w:r>
      <w:r>
        <w:rPr>
          <w:rFonts w:ascii="Times New Roman" w:hAnsi="Times New Roman"/>
          <w:sz w:val="24"/>
          <w:szCs w:val="24"/>
        </w:rPr>
        <w:t>°</w:t>
      </w:r>
      <w:r w:rsidRPr="00C61394">
        <w:rPr>
          <w:rFonts w:ascii="Times New Roman" w:hAnsi="Times New Roman"/>
          <w:sz w:val="24"/>
          <w:szCs w:val="24"/>
        </w:rPr>
        <w:t>. Double Gaussian fits were calculated according to y = a + amp</w:t>
      </w:r>
      <w:r>
        <w:rPr>
          <w:rFonts w:ascii="Times New Roman" w:hAnsi="Times New Roman"/>
          <w:sz w:val="24"/>
          <w:szCs w:val="24"/>
        </w:rPr>
        <w:t>1</w:t>
      </w:r>
      <w:r w:rsidRPr="00C61394">
        <w:rPr>
          <w:rFonts w:ascii="Times New Roman" w:hAnsi="Times New Roman"/>
          <w:sz w:val="24"/>
          <w:szCs w:val="24"/>
        </w:rPr>
        <w:t> * exp (-0.5 * ((x-x</w:t>
      </w:r>
      <w:r w:rsidRPr="00C61394">
        <w:rPr>
          <w:rFonts w:ascii="Times New Roman" w:hAnsi="Times New Roman"/>
          <w:sz w:val="24"/>
          <w:szCs w:val="24"/>
          <w:vertAlign w:val="subscript"/>
        </w:rPr>
        <w:t>mean</w:t>
      </w:r>
      <w:r>
        <w:rPr>
          <w:rFonts w:ascii="Times New Roman" w:hAnsi="Times New Roman"/>
          <w:sz w:val="24"/>
          <w:szCs w:val="24"/>
          <w:vertAlign w:val="subscript"/>
        </w:rPr>
        <w:t>1</w:t>
      </w:r>
      <w:r w:rsidRPr="00C61394">
        <w:rPr>
          <w:rFonts w:ascii="Times New Roman" w:hAnsi="Times New Roman"/>
          <w:sz w:val="24"/>
          <w:szCs w:val="24"/>
        </w:rPr>
        <w:t>)/σ</w:t>
      </w:r>
      <w:r w:rsidRPr="00E212B3">
        <w:rPr>
          <w:rFonts w:ascii="Times New Roman" w:hAnsi="Times New Roman"/>
          <w:sz w:val="24"/>
          <w:szCs w:val="24"/>
          <w:vertAlign w:val="subscript"/>
        </w:rPr>
        <w:t>1</w:t>
      </w:r>
      <w:r w:rsidRPr="00C61394">
        <w:rPr>
          <w:rFonts w:ascii="Times New Roman" w:hAnsi="Times New Roman"/>
          <w:sz w:val="24"/>
          <w:szCs w:val="24"/>
        </w:rPr>
        <w:t>)</w:t>
      </w:r>
      <w:r w:rsidRPr="00C61394">
        <w:rPr>
          <w:rFonts w:ascii="Times New Roman" w:hAnsi="Times New Roman"/>
          <w:sz w:val="24"/>
          <w:szCs w:val="24"/>
          <w:vertAlign w:val="superscript"/>
        </w:rPr>
        <w:t>2</w:t>
      </w:r>
      <w:r w:rsidRPr="00C61394">
        <w:rPr>
          <w:rFonts w:ascii="Times New Roman" w:hAnsi="Times New Roman"/>
          <w:sz w:val="24"/>
          <w:szCs w:val="24"/>
        </w:rPr>
        <w:t>)</w:t>
      </w:r>
      <w:r>
        <w:rPr>
          <w:rFonts w:ascii="Times New Roman" w:hAnsi="Times New Roman"/>
          <w:sz w:val="24"/>
          <w:szCs w:val="24"/>
        </w:rPr>
        <w:t> + </w:t>
      </w:r>
      <w:r w:rsidRPr="00C61394">
        <w:rPr>
          <w:rFonts w:ascii="Times New Roman" w:hAnsi="Times New Roman"/>
          <w:sz w:val="24"/>
          <w:szCs w:val="24"/>
        </w:rPr>
        <w:t>amp</w:t>
      </w:r>
      <w:r>
        <w:rPr>
          <w:rFonts w:ascii="Times New Roman" w:hAnsi="Times New Roman"/>
          <w:sz w:val="24"/>
          <w:szCs w:val="24"/>
        </w:rPr>
        <w:t>2</w:t>
      </w:r>
      <w:r w:rsidRPr="00C61394">
        <w:rPr>
          <w:rFonts w:ascii="Times New Roman" w:hAnsi="Times New Roman"/>
          <w:sz w:val="24"/>
          <w:szCs w:val="24"/>
        </w:rPr>
        <w:t> * exp (-0.5 * ((x-x</w:t>
      </w:r>
      <w:r w:rsidRPr="00C61394">
        <w:rPr>
          <w:rFonts w:ascii="Times New Roman" w:hAnsi="Times New Roman"/>
          <w:sz w:val="24"/>
          <w:szCs w:val="24"/>
          <w:vertAlign w:val="subscript"/>
        </w:rPr>
        <w:t>mean</w:t>
      </w:r>
      <w:r>
        <w:rPr>
          <w:rFonts w:ascii="Times New Roman" w:hAnsi="Times New Roman"/>
          <w:sz w:val="24"/>
          <w:szCs w:val="24"/>
          <w:vertAlign w:val="subscript"/>
        </w:rPr>
        <w:t>2</w:t>
      </w:r>
      <w:r w:rsidRPr="00C61394">
        <w:rPr>
          <w:rFonts w:ascii="Times New Roman" w:hAnsi="Times New Roman"/>
          <w:sz w:val="24"/>
          <w:szCs w:val="24"/>
        </w:rPr>
        <w:t>)/σ</w:t>
      </w:r>
      <w:r w:rsidRPr="00E212B3">
        <w:rPr>
          <w:rFonts w:ascii="Times New Roman" w:hAnsi="Times New Roman"/>
          <w:sz w:val="24"/>
          <w:szCs w:val="24"/>
          <w:vertAlign w:val="subscript"/>
        </w:rPr>
        <w:t>2</w:t>
      </w:r>
      <w:r w:rsidRPr="00C61394">
        <w:rPr>
          <w:rFonts w:ascii="Times New Roman" w:hAnsi="Times New Roman"/>
          <w:sz w:val="24"/>
          <w:szCs w:val="24"/>
        </w:rPr>
        <w:t>)</w:t>
      </w:r>
      <w:r w:rsidRPr="00C61394">
        <w:rPr>
          <w:rFonts w:ascii="Times New Roman" w:hAnsi="Times New Roman"/>
          <w:sz w:val="24"/>
          <w:szCs w:val="24"/>
          <w:vertAlign w:val="superscript"/>
        </w:rPr>
        <w:t>2</w:t>
      </w:r>
      <w:r w:rsidRPr="00C61394">
        <w:rPr>
          <w:rFonts w:ascii="Times New Roman" w:hAnsi="Times New Roman"/>
          <w:sz w:val="24"/>
          <w:szCs w:val="24"/>
        </w:rPr>
        <w:t>),</w:t>
      </w:r>
      <w:r w:rsidRPr="003A74F9">
        <w:rPr>
          <w:rFonts w:ascii="Times New Roman" w:hAnsi="Times New Roman"/>
          <w:sz w:val="24"/>
          <w:szCs w:val="24"/>
        </w:rPr>
        <w:t xml:space="preserve"> with a = offset from </w:t>
      </w:r>
      <w:r w:rsidRPr="00C61394">
        <w:rPr>
          <w:rFonts w:ascii="Times New Roman" w:hAnsi="Times New Roman"/>
          <w:sz w:val="24"/>
          <w:szCs w:val="24"/>
        </w:rPr>
        <w:t xml:space="preserve">x-axis, amp1 = peak amplitude, amp2 = amplitude at opposing direction, x = stimulus directions in degree, </w:t>
      </w:r>
      <w:r w:rsidRPr="0074449B">
        <w:rPr>
          <w:rFonts w:ascii="Times New Roman" w:hAnsi="Times New Roman"/>
          <w:sz w:val="24"/>
          <w:szCs w:val="24"/>
        </w:rPr>
        <w:t>x</w:t>
      </w:r>
      <w:r w:rsidRPr="0074449B">
        <w:rPr>
          <w:rFonts w:ascii="Times New Roman" w:hAnsi="Times New Roman"/>
          <w:sz w:val="24"/>
          <w:szCs w:val="24"/>
          <w:vertAlign w:val="subscript"/>
        </w:rPr>
        <w:t>mean1</w:t>
      </w:r>
      <w:r>
        <w:rPr>
          <w:rFonts w:ascii="Times New Roman" w:hAnsi="Times New Roman"/>
          <w:sz w:val="24"/>
          <w:szCs w:val="24"/>
        </w:rPr>
        <w:t> = x value at peak amplitude,</w:t>
      </w:r>
      <w:r w:rsidRPr="003A74F9">
        <w:rPr>
          <w:rFonts w:ascii="Times New Roman" w:hAnsi="Times New Roman"/>
          <w:sz w:val="24"/>
          <w:szCs w:val="24"/>
        </w:rPr>
        <w:t xml:space="preserve"> </w:t>
      </w:r>
      <w:r w:rsidRPr="0074449B">
        <w:rPr>
          <w:rFonts w:ascii="Times New Roman" w:hAnsi="Times New Roman"/>
          <w:sz w:val="24"/>
          <w:szCs w:val="24"/>
        </w:rPr>
        <w:t>x</w:t>
      </w:r>
      <w:r w:rsidRPr="0074449B">
        <w:rPr>
          <w:rFonts w:ascii="Times New Roman" w:hAnsi="Times New Roman"/>
          <w:sz w:val="24"/>
          <w:szCs w:val="24"/>
          <w:vertAlign w:val="subscript"/>
        </w:rPr>
        <w:t>mean</w:t>
      </w:r>
      <w:r>
        <w:rPr>
          <w:rFonts w:ascii="Times New Roman" w:hAnsi="Times New Roman"/>
          <w:sz w:val="24"/>
          <w:szCs w:val="24"/>
          <w:vertAlign w:val="subscript"/>
        </w:rPr>
        <w:t>2</w:t>
      </w:r>
      <w:r>
        <w:rPr>
          <w:rFonts w:ascii="Times New Roman" w:hAnsi="Times New Roman"/>
          <w:sz w:val="24"/>
          <w:szCs w:val="24"/>
        </w:rPr>
        <w:t> = x value at amplitude of opposing direction</w:t>
      </w:r>
      <w:r w:rsidRPr="0074449B">
        <w:rPr>
          <w:rFonts w:ascii="Times New Roman" w:hAnsi="Times New Roman"/>
          <w:sz w:val="24"/>
          <w:szCs w:val="24"/>
        </w:rPr>
        <w:t xml:space="preserve">, and the following constraints: </w:t>
      </w:r>
      <w:r w:rsidRPr="00C651CB">
        <w:rPr>
          <w:rFonts w:ascii="Times New Roman" w:hAnsi="Times New Roman"/>
          <w:sz w:val="24"/>
          <w:szCs w:val="24"/>
        </w:rPr>
        <w:t>a &gt; 0, amp</w:t>
      </w:r>
      <w:r>
        <w:rPr>
          <w:rFonts w:ascii="Times New Roman" w:hAnsi="Times New Roman"/>
          <w:sz w:val="24"/>
          <w:szCs w:val="24"/>
        </w:rPr>
        <w:t>1</w:t>
      </w:r>
      <w:r w:rsidRPr="00C651CB">
        <w:rPr>
          <w:rFonts w:ascii="Times New Roman" w:hAnsi="Times New Roman"/>
          <w:sz w:val="24"/>
          <w:szCs w:val="24"/>
        </w:rPr>
        <w:t> = </w:t>
      </w:r>
      <w:r>
        <w:rPr>
          <w:rFonts w:ascii="Times New Roman" w:hAnsi="Times New Roman"/>
          <w:sz w:val="24"/>
          <w:szCs w:val="24"/>
        </w:rPr>
        <w:t>0-</w:t>
      </w:r>
      <w:r w:rsidRPr="00C651CB">
        <w:rPr>
          <w:rFonts w:ascii="Times New Roman" w:hAnsi="Times New Roman"/>
          <w:sz w:val="24"/>
          <w:szCs w:val="24"/>
        </w:rPr>
        <w:t>1</w:t>
      </w:r>
      <w:r>
        <w:rPr>
          <w:rFonts w:ascii="Times New Roman" w:hAnsi="Times New Roman"/>
          <w:sz w:val="24"/>
          <w:szCs w:val="24"/>
        </w:rPr>
        <w:t>, amp2 &lt; amp1</w:t>
      </w:r>
      <w:r w:rsidRPr="00C651CB">
        <w:rPr>
          <w:rFonts w:ascii="Times New Roman" w:hAnsi="Times New Roman"/>
          <w:sz w:val="24"/>
          <w:szCs w:val="24"/>
        </w:rPr>
        <w:t>, Δx</w:t>
      </w:r>
      <w:r w:rsidRPr="00C651CB">
        <w:rPr>
          <w:rFonts w:ascii="Times New Roman" w:hAnsi="Times New Roman"/>
          <w:sz w:val="24"/>
          <w:szCs w:val="24"/>
          <w:vertAlign w:val="subscript"/>
        </w:rPr>
        <w:t>mean</w:t>
      </w:r>
      <w:r>
        <w:rPr>
          <w:rFonts w:ascii="Times New Roman" w:hAnsi="Times New Roman"/>
          <w:sz w:val="24"/>
          <w:szCs w:val="24"/>
          <w:vertAlign w:val="subscript"/>
        </w:rPr>
        <w:t>1, 2</w:t>
      </w:r>
      <w:r w:rsidRPr="00C651CB">
        <w:rPr>
          <w:rFonts w:ascii="Times New Roman" w:hAnsi="Times New Roman"/>
          <w:sz w:val="24"/>
          <w:szCs w:val="24"/>
        </w:rPr>
        <w:t> = 180°, σ</w:t>
      </w:r>
      <w:r w:rsidRPr="00585FD1">
        <w:rPr>
          <w:rFonts w:ascii="Times New Roman" w:hAnsi="Times New Roman"/>
          <w:sz w:val="24"/>
          <w:szCs w:val="24"/>
          <w:vertAlign w:val="subscript"/>
        </w:rPr>
        <w:t>1, 2</w:t>
      </w:r>
      <w:r w:rsidRPr="00C651CB">
        <w:rPr>
          <w:rFonts w:ascii="Times New Roman" w:hAnsi="Times New Roman"/>
          <w:sz w:val="24"/>
          <w:szCs w:val="24"/>
        </w:rPr>
        <w:t> ≥ 22.5</w:t>
      </w:r>
      <w:r>
        <w:rPr>
          <w:rFonts w:ascii="Times New Roman" w:hAnsi="Times New Roman"/>
          <w:sz w:val="24"/>
          <w:szCs w:val="24"/>
        </w:rPr>
        <w:t>°</w:t>
      </w:r>
      <w:r w:rsidRPr="00C651CB">
        <w:rPr>
          <w:rFonts w:ascii="Times New Roman" w:hAnsi="Times New Roman"/>
          <w:sz w:val="24"/>
          <w:szCs w:val="24"/>
        </w:rPr>
        <w:t>.</w:t>
      </w:r>
      <w:r w:rsidRPr="003A74F9">
        <w:rPr>
          <w:rFonts w:ascii="Times New Roman" w:hAnsi="Times New Roman"/>
          <w:sz w:val="24"/>
          <w:szCs w:val="24"/>
        </w:rPr>
        <w:t xml:space="preserve"> R</w:t>
      </w:r>
      <w:r w:rsidRPr="003A74F9">
        <w:rPr>
          <w:rFonts w:ascii="Times New Roman" w:hAnsi="Times New Roman"/>
          <w:sz w:val="24"/>
          <w:szCs w:val="24"/>
          <w:vertAlign w:val="superscript"/>
        </w:rPr>
        <w:t>2</w:t>
      </w:r>
      <w:r w:rsidRPr="003A74F9">
        <w:rPr>
          <w:rFonts w:ascii="Times New Roman" w:hAnsi="Times New Roman"/>
          <w:sz w:val="24"/>
          <w:szCs w:val="24"/>
        </w:rPr>
        <w:t xml:space="preserve"> is computed as the normalized sum of least squares.</w:t>
      </w:r>
    </w:p>
    <w:p w:rsidR="00E46CFE" w:rsidRDefault="00E46CFE" w:rsidP="00FB4EB9">
      <w:pPr>
        <w:spacing w:after="0" w:line="360" w:lineRule="auto"/>
        <w:jc w:val="both"/>
        <w:rPr>
          <w:rFonts w:ascii="Times New Roman" w:hAnsi="Times New Roman"/>
          <w:sz w:val="24"/>
          <w:szCs w:val="24"/>
        </w:rPr>
      </w:pPr>
      <w:r w:rsidRPr="002B7BA6">
        <w:rPr>
          <w:rFonts w:ascii="Times New Roman" w:hAnsi="Times New Roman"/>
          <w:sz w:val="24"/>
          <w:szCs w:val="24"/>
        </w:rPr>
        <w:t xml:space="preserve">To further describe the changes in tuning of individual neurons over time, we calculated the difference in preferred orientation in successive imaging time points for all neurons recorded at least </w:t>
      </w:r>
      <w:r>
        <w:rPr>
          <w:rFonts w:ascii="Times New Roman" w:hAnsi="Times New Roman"/>
          <w:sz w:val="24"/>
          <w:szCs w:val="24"/>
        </w:rPr>
        <w:t>at two subsequent time points</w:t>
      </w:r>
      <w:r w:rsidRPr="002B7BA6">
        <w:rPr>
          <w:rFonts w:ascii="Times New Roman" w:hAnsi="Times New Roman"/>
          <w:sz w:val="24"/>
          <w:szCs w:val="24"/>
        </w:rPr>
        <w:t xml:space="preserve">. With 4 orientations, </w:t>
      </w:r>
      <w:r>
        <w:rPr>
          <w:rFonts w:ascii="Times New Roman" w:hAnsi="Times New Roman"/>
          <w:sz w:val="24"/>
          <w:szCs w:val="24"/>
        </w:rPr>
        <w:t xml:space="preserve">the </w:t>
      </w:r>
      <w:r w:rsidRPr="002B7BA6">
        <w:rPr>
          <w:rFonts w:ascii="Times New Roman" w:hAnsi="Times New Roman"/>
          <w:sz w:val="24"/>
          <w:szCs w:val="24"/>
        </w:rPr>
        <w:t xml:space="preserve">individual difference was limited to discrete values of </w:t>
      </w:r>
      <w:r w:rsidRPr="0074449B">
        <w:rPr>
          <w:rFonts w:ascii="Times New Roman" w:hAnsi="Times New Roman"/>
          <w:sz w:val="24"/>
          <w:szCs w:val="24"/>
        </w:rPr>
        <w:sym w:font="Symbol" w:char="F044"/>
      </w:r>
      <w:r w:rsidRPr="0074449B">
        <w:rPr>
          <w:rFonts w:ascii="Times New Roman" w:hAnsi="Times New Roman"/>
          <w:sz w:val="24"/>
          <w:szCs w:val="24"/>
        </w:rPr>
        <w:t>45° between 0° and 135°.</w:t>
      </w:r>
    </w:p>
    <w:p w:rsidR="00E46CFE" w:rsidRDefault="00E46CFE" w:rsidP="00FB4EB9">
      <w:pPr>
        <w:spacing w:after="0" w:line="360" w:lineRule="auto"/>
        <w:jc w:val="both"/>
        <w:rPr>
          <w:rFonts w:ascii="Times New Roman" w:hAnsi="Times New Roman"/>
          <w:sz w:val="24"/>
          <w:szCs w:val="24"/>
          <w:u w:val="single"/>
        </w:rPr>
      </w:pPr>
    </w:p>
    <w:p w:rsidR="00E46CFE" w:rsidRPr="00447070" w:rsidRDefault="00E46CFE" w:rsidP="00FB4EB9">
      <w:pPr>
        <w:spacing w:after="0" w:line="360" w:lineRule="auto"/>
        <w:jc w:val="both"/>
        <w:rPr>
          <w:rFonts w:ascii="Times New Roman" w:hAnsi="Times New Roman"/>
          <w:sz w:val="24"/>
          <w:szCs w:val="24"/>
          <w:u w:val="single"/>
        </w:rPr>
      </w:pPr>
      <w:r w:rsidRPr="00447070">
        <w:rPr>
          <w:rFonts w:ascii="Times New Roman" w:hAnsi="Times New Roman"/>
          <w:sz w:val="24"/>
          <w:szCs w:val="24"/>
          <w:u w:val="single"/>
        </w:rPr>
        <w:t>Immuno</w:t>
      </w:r>
      <w:r>
        <w:rPr>
          <w:rFonts w:ascii="Times New Roman" w:hAnsi="Times New Roman"/>
          <w:sz w:val="24"/>
          <w:szCs w:val="24"/>
          <w:u w:val="single"/>
        </w:rPr>
        <w:t>cyto/histochemistry</w:t>
      </w:r>
    </w:p>
    <w:p w:rsidR="00E46CFE" w:rsidRDefault="00E46CFE" w:rsidP="00FB4EB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Plated cells were </w:t>
      </w:r>
      <w:r w:rsidRPr="002703EE">
        <w:rPr>
          <w:rFonts w:ascii="Times New Roman" w:hAnsi="Times New Roman"/>
          <w:sz w:val="24"/>
          <w:szCs w:val="24"/>
        </w:rPr>
        <w:t>fix</w:t>
      </w:r>
      <w:r>
        <w:rPr>
          <w:rFonts w:ascii="Times New Roman" w:hAnsi="Times New Roman"/>
          <w:sz w:val="24"/>
          <w:szCs w:val="24"/>
        </w:rPr>
        <w:t>ed</w:t>
      </w:r>
      <w:r w:rsidRPr="002703EE">
        <w:rPr>
          <w:rFonts w:ascii="Times New Roman" w:hAnsi="Times New Roman"/>
          <w:sz w:val="24"/>
          <w:szCs w:val="24"/>
        </w:rPr>
        <w:t xml:space="preserve"> in 4% </w:t>
      </w:r>
      <w:r w:rsidRPr="00E4739F">
        <w:rPr>
          <w:rFonts w:ascii="Times New Roman" w:hAnsi="Times New Roman"/>
          <w:sz w:val="24"/>
          <w:szCs w:val="24"/>
        </w:rPr>
        <w:t>paraformaldehyde</w:t>
      </w:r>
      <w:r w:rsidRPr="00E4739F">
        <w:rPr>
          <w:rFonts w:ascii="Times New Roman" w:hAnsi="Times New Roman"/>
          <w:color w:val="000000"/>
          <w:sz w:val="24"/>
          <w:szCs w:val="24"/>
        </w:rPr>
        <w:t xml:space="preserve"> (</w:t>
      </w:r>
      <w:r w:rsidRPr="002703EE">
        <w:rPr>
          <w:rFonts w:ascii="Times New Roman" w:hAnsi="Times New Roman"/>
          <w:sz w:val="24"/>
          <w:szCs w:val="24"/>
        </w:rPr>
        <w:t>PFA) for 30 min, washed and incubated in blocking and permeab</w:t>
      </w:r>
      <w:r>
        <w:rPr>
          <w:rFonts w:ascii="Times New Roman" w:hAnsi="Times New Roman"/>
          <w:sz w:val="24"/>
          <w:szCs w:val="24"/>
        </w:rPr>
        <w:t>i</w:t>
      </w:r>
      <w:r w:rsidRPr="002703EE">
        <w:rPr>
          <w:rFonts w:ascii="Times New Roman" w:hAnsi="Times New Roman"/>
          <w:sz w:val="24"/>
          <w:szCs w:val="24"/>
        </w:rPr>
        <w:t>lizing solution for 30 min (3% bovine serum albumin; 0.5% triton X-100) before applying the primary antibodies g</w:t>
      </w:r>
      <w:r w:rsidRPr="00E4739F">
        <w:rPr>
          <w:rFonts w:ascii="Times New Roman" w:hAnsi="Times New Roman"/>
          <w:sz w:val="24"/>
          <w:szCs w:val="24"/>
        </w:rPr>
        <w:t xml:space="preserve">oat mCherry (1:500; Sicgen), rabbit anti-Cux1 (1:500; Santa Cruz), for overnight incubation at 4 </w:t>
      </w:r>
      <w:r w:rsidRPr="00E4739F">
        <w:rPr>
          <w:rFonts w:ascii="Times New Roman" w:hAnsi="Times New Roman"/>
          <w:color w:val="000000"/>
          <w:sz w:val="24"/>
          <w:szCs w:val="24"/>
        </w:rPr>
        <w:t>°</w:t>
      </w:r>
      <w:r w:rsidRPr="00E4739F">
        <w:rPr>
          <w:rFonts w:ascii="Times New Roman" w:hAnsi="Times New Roman"/>
          <w:sz w:val="24"/>
          <w:szCs w:val="24"/>
        </w:rPr>
        <w:t>C. After</w:t>
      </w:r>
      <w:r w:rsidRPr="001A50C3">
        <w:rPr>
          <w:rFonts w:ascii="Times New Roman" w:hAnsi="Times New Roman"/>
          <w:sz w:val="24"/>
          <w:szCs w:val="24"/>
        </w:rPr>
        <w:t xml:space="preserve"> washing, </w:t>
      </w:r>
      <w:r>
        <w:rPr>
          <w:rFonts w:ascii="Times New Roman" w:hAnsi="Times New Roman"/>
          <w:sz w:val="24"/>
          <w:szCs w:val="24"/>
        </w:rPr>
        <w:t>cells</w:t>
      </w:r>
      <w:r w:rsidRPr="001A50C3">
        <w:rPr>
          <w:rFonts w:ascii="Times New Roman" w:hAnsi="Times New Roman"/>
          <w:sz w:val="24"/>
          <w:szCs w:val="24"/>
        </w:rPr>
        <w:t xml:space="preserve"> were incubated with species- </w:t>
      </w:r>
      <w:r w:rsidRPr="001A50C3">
        <w:rPr>
          <w:rFonts w:ascii="Times New Roman" w:hAnsi="Times New Roman"/>
          <w:sz w:val="24"/>
          <w:szCs w:val="24"/>
        </w:rPr>
        <w:lastRenderedPageBreak/>
        <w:t xml:space="preserve">and subclass-specific secondary antibodies conjugated to Cy3 </w:t>
      </w:r>
      <w:r>
        <w:rPr>
          <w:rFonts w:ascii="Times New Roman" w:hAnsi="Times New Roman"/>
          <w:sz w:val="24"/>
          <w:szCs w:val="24"/>
        </w:rPr>
        <w:t>and</w:t>
      </w:r>
      <w:r w:rsidRPr="001A50C3">
        <w:rPr>
          <w:rFonts w:ascii="Times New Roman" w:hAnsi="Times New Roman"/>
          <w:sz w:val="24"/>
          <w:szCs w:val="24"/>
        </w:rPr>
        <w:t xml:space="preserve"> Cy5 (Dianova) used at 1:500</w:t>
      </w:r>
      <w:r>
        <w:rPr>
          <w:rFonts w:ascii="Times New Roman" w:hAnsi="Times New Roman"/>
          <w:sz w:val="24"/>
          <w:szCs w:val="24"/>
        </w:rPr>
        <w:t xml:space="preserve"> for 2h at room temperature.</w:t>
      </w:r>
      <w:r w:rsidRPr="001A50C3">
        <w:rPr>
          <w:rFonts w:ascii="Times New Roman" w:hAnsi="Times New Roman"/>
          <w:sz w:val="24"/>
          <w:szCs w:val="24"/>
        </w:rPr>
        <w:t xml:space="preserve"> Nuclei were </w:t>
      </w:r>
      <w:r>
        <w:rPr>
          <w:rFonts w:ascii="Times New Roman" w:hAnsi="Times New Roman"/>
          <w:sz w:val="24"/>
          <w:szCs w:val="24"/>
        </w:rPr>
        <w:t>stained with</w:t>
      </w:r>
      <w:r w:rsidRPr="001A50C3">
        <w:rPr>
          <w:rFonts w:ascii="Times New Roman" w:hAnsi="Times New Roman"/>
          <w:sz w:val="24"/>
          <w:szCs w:val="24"/>
        </w:rPr>
        <w:t xml:space="preserve"> </w:t>
      </w:r>
      <w:r>
        <w:rPr>
          <w:rFonts w:ascii="Times New Roman" w:hAnsi="Times New Roman"/>
          <w:sz w:val="24"/>
          <w:szCs w:val="24"/>
        </w:rPr>
        <w:t>1</w:t>
      </w:r>
      <w:r w:rsidRPr="00550B00">
        <w:rPr>
          <w:rFonts w:ascii="Times New Roman" w:hAnsi="Times New Roman"/>
          <w:sz w:val="24"/>
          <w:szCs w:val="24"/>
        </w:rPr>
        <w:t xml:space="preserve"> </w:t>
      </w:r>
      <w:r>
        <w:rPr>
          <w:rFonts w:ascii="Times New Roman" w:hAnsi="Times New Roman"/>
          <w:sz w:val="24"/>
          <w:szCs w:val="24"/>
        </w:rPr>
        <w:t>µ</w:t>
      </w:r>
      <w:r w:rsidRPr="00550B00">
        <w:rPr>
          <w:rFonts w:ascii="Times New Roman" w:hAnsi="Times New Roman"/>
          <w:sz w:val="24"/>
          <w:szCs w:val="24"/>
        </w:rPr>
        <w:t>g/ml</w:t>
      </w:r>
      <w:r w:rsidRPr="001A50C3">
        <w:rPr>
          <w:rFonts w:ascii="Times New Roman" w:hAnsi="Times New Roman"/>
          <w:sz w:val="24"/>
          <w:szCs w:val="24"/>
        </w:rPr>
        <w:t xml:space="preserve"> 4,6-diamidino-2-phenylindole (DAPI; Sigma-Aldrich</w:t>
      </w:r>
      <w:r>
        <w:rPr>
          <w:rFonts w:ascii="Times New Roman" w:hAnsi="Times New Roman"/>
          <w:sz w:val="24"/>
          <w:szCs w:val="24"/>
        </w:rPr>
        <w:t>; 5 min at room temperature</w:t>
      </w:r>
      <w:r w:rsidRPr="001A50C3">
        <w:rPr>
          <w:rFonts w:ascii="Times New Roman" w:hAnsi="Times New Roman"/>
          <w:sz w:val="24"/>
          <w:szCs w:val="24"/>
        </w:rPr>
        <w:t xml:space="preserve">) and </w:t>
      </w:r>
      <w:r>
        <w:rPr>
          <w:rFonts w:ascii="Times New Roman" w:hAnsi="Times New Roman"/>
          <w:sz w:val="24"/>
          <w:szCs w:val="24"/>
        </w:rPr>
        <w:t xml:space="preserve">coverslips were </w:t>
      </w:r>
      <w:r w:rsidRPr="001A50C3">
        <w:rPr>
          <w:rFonts w:ascii="Times New Roman" w:hAnsi="Times New Roman"/>
          <w:sz w:val="24"/>
          <w:szCs w:val="24"/>
        </w:rPr>
        <w:t xml:space="preserve">mounted </w:t>
      </w:r>
      <w:r>
        <w:rPr>
          <w:rFonts w:ascii="Times New Roman" w:hAnsi="Times New Roman"/>
          <w:sz w:val="24"/>
          <w:szCs w:val="24"/>
        </w:rPr>
        <w:t>o</w:t>
      </w:r>
      <w:r w:rsidRPr="001A50C3">
        <w:rPr>
          <w:rFonts w:ascii="Times New Roman" w:hAnsi="Times New Roman"/>
          <w:sz w:val="24"/>
          <w:szCs w:val="24"/>
        </w:rPr>
        <w:t>n glass slides with Aqua-Poly/Mount (Polysciences).</w:t>
      </w:r>
    </w:p>
    <w:p w:rsidR="00E46CFE" w:rsidRPr="001A50C3" w:rsidRDefault="00E46CFE" w:rsidP="00FB4EB9">
      <w:pPr>
        <w:spacing w:after="0" w:line="360" w:lineRule="auto"/>
        <w:jc w:val="both"/>
        <w:rPr>
          <w:rFonts w:ascii="Times New Roman" w:hAnsi="Times New Roman"/>
          <w:sz w:val="24"/>
          <w:szCs w:val="24"/>
        </w:rPr>
      </w:pPr>
      <w:r>
        <w:rPr>
          <w:rFonts w:ascii="Times New Roman" w:hAnsi="Times New Roman"/>
          <w:sz w:val="24"/>
          <w:szCs w:val="24"/>
        </w:rPr>
        <w:t xml:space="preserve">For immunohistochemistry, brains were collected after transcardial perfusion of </w:t>
      </w:r>
      <w:r w:rsidRPr="001A50C3">
        <w:rPr>
          <w:rFonts w:ascii="Times New Roman" w:hAnsi="Times New Roman"/>
          <w:color w:val="000000"/>
          <w:sz w:val="24"/>
          <w:szCs w:val="24"/>
        </w:rPr>
        <w:t>deeply an</w:t>
      </w:r>
      <w:r>
        <w:rPr>
          <w:rFonts w:ascii="Times New Roman" w:hAnsi="Times New Roman"/>
          <w:color w:val="000000"/>
          <w:sz w:val="24"/>
          <w:szCs w:val="24"/>
        </w:rPr>
        <w:t>a</w:t>
      </w:r>
      <w:r w:rsidRPr="001A50C3">
        <w:rPr>
          <w:rFonts w:ascii="Times New Roman" w:hAnsi="Times New Roman"/>
          <w:color w:val="000000"/>
          <w:sz w:val="24"/>
          <w:szCs w:val="24"/>
        </w:rPr>
        <w:t xml:space="preserve">esthetized </w:t>
      </w:r>
      <w:r>
        <w:rPr>
          <w:rFonts w:ascii="Times New Roman" w:hAnsi="Times New Roman"/>
          <w:color w:val="000000"/>
          <w:sz w:val="24"/>
          <w:szCs w:val="24"/>
        </w:rPr>
        <w:t>mice</w:t>
      </w:r>
      <w:r w:rsidRPr="001A50C3">
        <w:rPr>
          <w:rFonts w:ascii="Times New Roman" w:hAnsi="Times New Roman"/>
          <w:color w:val="000000"/>
          <w:sz w:val="24"/>
          <w:szCs w:val="24"/>
        </w:rPr>
        <w:t xml:space="preserve"> with </w:t>
      </w:r>
      <w:r w:rsidRPr="001A50C3">
        <w:rPr>
          <w:rFonts w:ascii="Times New Roman" w:hAnsi="Times New Roman"/>
          <w:sz w:val="24"/>
          <w:szCs w:val="24"/>
        </w:rPr>
        <w:t>phosphate-buffered saline</w:t>
      </w:r>
      <w:r w:rsidRPr="001A50C3">
        <w:rPr>
          <w:rFonts w:ascii="Times New Roman" w:hAnsi="Times New Roman"/>
          <w:color w:val="000000"/>
          <w:sz w:val="24"/>
          <w:szCs w:val="24"/>
        </w:rPr>
        <w:t xml:space="preserve"> (PBS, 5 min) followed by 4%</w:t>
      </w:r>
      <w:r>
        <w:rPr>
          <w:rFonts w:ascii="Times New Roman" w:hAnsi="Times New Roman"/>
          <w:color w:val="000000"/>
          <w:sz w:val="24"/>
          <w:szCs w:val="24"/>
        </w:rPr>
        <w:t xml:space="preserve"> </w:t>
      </w:r>
      <w:r w:rsidRPr="001A50C3">
        <w:rPr>
          <w:rFonts w:ascii="Times New Roman" w:hAnsi="Times New Roman"/>
          <w:color w:val="000000"/>
          <w:sz w:val="24"/>
          <w:szCs w:val="24"/>
        </w:rPr>
        <w:t xml:space="preserve">PFA, 30-40 min. Brains were </w:t>
      </w:r>
      <w:r>
        <w:rPr>
          <w:rFonts w:ascii="Times New Roman" w:hAnsi="Times New Roman"/>
          <w:color w:val="000000"/>
          <w:sz w:val="24"/>
          <w:szCs w:val="24"/>
        </w:rPr>
        <w:t xml:space="preserve">then </w:t>
      </w:r>
      <w:r w:rsidRPr="001A50C3">
        <w:rPr>
          <w:rFonts w:ascii="Times New Roman" w:hAnsi="Times New Roman"/>
          <w:color w:val="000000"/>
          <w:sz w:val="24"/>
          <w:szCs w:val="24"/>
        </w:rPr>
        <w:t>post-fixed in 4% PFA overnight, at 4 °C</w:t>
      </w:r>
      <w:r>
        <w:rPr>
          <w:rFonts w:ascii="Times New Roman" w:hAnsi="Times New Roman"/>
          <w:color w:val="000000"/>
          <w:sz w:val="24"/>
          <w:szCs w:val="24"/>
        </w:rPr>
        <w:t xml:space="preserve">, </w:t>
      </w:r>
      <w:r w:rsidRPr="001A50C3">
        <w:rPr>
          <w:rFonts w:ascii="Times New Roman" w:hAnsi="Times New Roman"/>
          <w:color w:val="000000"/>
          <w:sz w:val="24"/>
          <w:szCs w:val="24"/>
        </w:rPr>
        <w:t xml:space="preserve">serially cut </w:t>
      </w:r>
      <w:r>
        <w:rPr>
          <w:rFonts w:ascii="Times New Roman" w:hAnsi="Times New Roman"/>
          <w:color w:val="000000"/>
          <w:sz w:val="24"/>
          <w:szCs w:val="24"/>
        </w:rPr>
        <w:t>on</w:t>
      </w:r>
      <w:r w:rsidRPr="001A50C3">
        <w:rPr>
          <w:rFonts w:ascii="Times New Roman" w:hAnsi="Times New Roman"/>
          <w:color w:val="000000"/>
          <w:sz w:val="24"/>
          <w:szCs w:val="24"/>
        </w:rPr>
        <w:t xml:space="preserve"> a vibratome in</w:t>
      </w:r>
      <w:r>
        <w:rPr>
          <w:rFonts w:ascii="Times New Roman" w:hAnsi="Times New Roman"/>
          <w:color w:val="000000"/>
          <w:sz w:val="24"/>
          <w:szCs w:val="24"/>
        </w:rPr>
        <w:t>to</w:t>
      </w:r>
      <w:r w:rsidRPr="001A50C3">
        <w:rPr>
          <w:rFonts w:ascii="Times New Roman" w:hAnsi="Times New Roman"/>
          <w:color w:val="000000"/>
          <w:sz w:val="24"/>
          <w:szCs w:val="24"/>
        </w:rPr>
        <w:t xml:space="preserve"> 60-70 µm sagittal or coronal sections, which were kept free-floating for further processing. TUNEL staining was performed according to the manufacturer’s instructions (Roche). </w:t>
      </w:r>
      <w:r>
        <w:rPr>
          <w:rFonts w:ascii="Times New Roman" w:hAnsi="Times New Roman"/>
          <w:color w:val="000000"/>
          <w:sz w:val="24"/>
          <w:szCs w:val="24"/>
        </w:rPr>
        <w:t>I</w:t>
      </w:r>
      <w:r w:rsidRPr="001A50C3">
        <w:rPr>
          <w:rFonts w:ascii="Times New Roman" w:hAnsi="Times New Roman"/>
          <w:color w:val="000000"/>
          <w:sz w:val="24"/>
          <w:szCs w:val="24"/>
        </w:rPr>
        <w:t xml:space="preserve">mmunohistochemistry was carried out using the following primary antibodies: </w:t>
      </w:r>
      <w:r w:rsidRPr="001A50C3">
        <w:rPr>
          <w:rFonts w:ascii="Times New Roman" w:hAnsi="Times New Roman"/>
          <w:sz w:val="24"/>
          <w:szCs w:val="24"/>
        </w:rPr>
        <w:t xml:space="preserve">chicken anti-Green Fluorescent Protein (GFP, 1:1000; Aves Labs), rabbit anti-Red Fluorescence Protein (RFP, 1:1000; Rockland), goat mCherry (1:200; Sicgen), rabbit anti-Cux1 (1:200; Santa Cruz). After washing, sections were incubated with species- and subclass-specific secondary antibodies conjugated to Cy3 or Cy5 (Dianova) or Alexa Fluor 488 or 647 (Invitrogen), used at 1:500 or 1:1000 depending on high (&gt;1:500) or low (&lt;1:500) concentration of the primary antibody. </w:t>
      </w:r>
      <w:r>
        <w:rPr>
          <w:rFonts w:ascii="Times New Roman" w:hAnsi="Times New Roman"/>
          <w:sz w:val="24"/>
          <w:szCs w:val="24"/>
        </w:rPr>
        <w:t>S</w:t>
      </w:r>
      <w:r w:rsidRPr="001A50C3">
        <w:rPr>
          <w:rFonts w:ascii="Times New Roman" w:hAnsi="Times New Roman"/>
          <w:sz w:val="24"/>
          <w:szCs w:val="24"/>
        </w:rPr>
        <w:t>ections</w:t>
      </w:r>
      <w:r>
        <w:rPr>
          <w:rFonts w:ascii="Times New Roman" w:hAnsi="Times New Roman"/>
          <w:sz w:val="24"/>
          <w:szCs w:val="24"/>
        </w:rPr>
        <w:t xml:space="preserve"> were incubated</w:t>
      </w:r>
      <w:r w:rsidRPr="001A50C3">
        <w:rPr>
          <w:rFonts w:ascii="Times New Roman" w:hAnsi="Times New Roman"/>
          <w:sz w:val="24"/>
          <w:szCs w:val="24"/>
        </w:rPr>
        <w:t xml:space="preserve"> for 10 min with </w:t>
      </w:r>
      <w:r>
        <w:rPr>
          <w:rFonts w:ascii="Times New Roman" w:hAnsi="Times New Roman"/>
          <w:sz w:val="24"/>
          <w:szCs w:val="24"/>
        </w:rPr>
        <w:t>1</w:t>
      </w:r>
      <w:r w:rsidRPr="00550B00">
        <w:rPr>
          <w:rFonts w:ascii="Times New Roman" w:hAnsi="Times New Roman"/>
          <w:sz w:val="24"/>
          <w:szCs w:val="24"/>
        </w:rPr>
        <w:t xml:space="preserve"> </w:t>
      </w:r>
      <w:r>
        <w:rPr>
          <w:rFonts w:ascii="Times New Roman" w:hAnsi="Times New Roman"/>
          <w:sz w:val="24"/>
          <w:szCs w:val="24"/>
        </w:rPr>
        <w:t>µ</w:t>
      </w:r>
      <w:r w:rsidRPr="00550B00">
        <w:rPr>
          <w:rFonts w:ascii="Times New Roman" w:hAnsi="Times New Roman"/>
          <w:sz w:val="24"/>
          <w:szCs w:val="24"/>
        </w:rPr>
        <w:t>g/ml</w:t>
      </w:r>
      <w:r>
        <w:rPr>
          <w:rFonts w:ascii="Times New Roman" w:hAnsi="Times New Roman"/>
          <w:sz w:val="24"/>
          <w:szCs w:val="24"/>
        </w:rPr>
        <w:t xml:space="preserve"> DAPI for nuclear labeling and</w:t>
      </w:r>
      <w:r w:rsidRPr="001A50C3">
        <w:rPr>
          <w:rFonts w:ascii="Times New Roman" w:hAnsi="Times New Roman"/>
          <w:sz w:val="24"/>
          <w:szCs w:val="24"/>
        </w:rPr>
        <w:t xml:space="preserve"> mounted </w:t>
      </w:r>
      <w:r>
        <w:rPr>
          <w:rFonts w:ascii="Times New Roman" w:hAnsi="Times New Roman"/>
          <w:sz w:val="24"/>
          <w:szCs w:val="24"/>
        </w:rPr>
        <w:t>o</w:t>
      </w:r>
      <w:r w:rsidRPr="001A50C3">
        <w:rPr>
          <w:rFonts w:ascii="Times New Roman" w:hAnsi="Times New Roman"/>
          <w:sz w:val="24"/>
          <w:szCs w:val="24"/>
        </w:rPr>
        <w:t>n glass slides with Aqua-Poly/Mount (Polysciences).</w:t>
      </w:r>
    </w:p>
    <w:p w:rsidR="00E46CFE" w:rsidRPr="001A50C3" w:rsidRDefault="00E46CFE" w:rsidP="00FB4EB9">
      <w:pPr>
        <w:spacing w:after="0" w:line="360" w:lineRule="auto"/>
        <w:jc w:val="both"/>
        <w:rPr>
          <w:rFonts w:ascii="Times New Roman" w:hAnsi="Times New Roman"/>
          <w:color w:val="000000"/>
          <w:sz w:val="24"/>
          <w:szCs w:val="24"/>
        </w:rPr>
      </w:pPr>
      <w:r w:rsidRPr="001A50C3">
        <w:rPr>
          <w:rFonts w:ascii="Times New Roman" w:hAnsi="Times New Roman"/>
          <w:sz w:val="24"/>
          <w:szCs w:val="24"/>
        </w:rPr>
        <w:t>Images were acquired using a laser-scanning confocal microscope (</w:t>
      </w:r>
      <w:r>
        <w:rPr>
          <w:rFonts w:ascii="Times New Roman" w:hAnsi="Times New Roman"/>
          <w:sz w:val="24"/>
          <w:szCs w:val="24"/>
        </w:rPr>
        <w:t xml:space="preserve">Zeiss, </w:t>
      </w:r>
      <w:r w:rsidRPr="001A50C3">
        <w:rPr>
          <w:rFonts w:ascii="Times New Roman" w:hAnsi="Times New Roman"/>
          <w:sz w:val="24"/>
          <w:szCs w:val="24"/>
        </w:rPr>
        <w:t xml:space="preserve">LSM 710), and analyzed with ZEN 2012 (Zeiss) and ImageJ </w:t>
      </w:r>
      <w:r>
        <w:rPr>
          <w:rFonts w:ascii="Times New Roman" w:hAnsi="Times New Roman"/>
          <w:sz w:val="24"/>
          <w:szCs w:val="24"/>
        </w:rPr>
        <w:t xml:space="preserve">1.48p </w:t>
      </w:r>
      <w:r w:rsidRPr="001A50C3">
        <w:rPr>
          <w:rFonts w:ascii="Times New Roman" w:hAnsi="Times New Roman"/>
          <w:sz w:val="24"/>
          <w:szCs w:val="24"/>
        </w:rPr>
        <w:t xml:space="preserve">software. </w:t>
      </w:r>
      <w:r w:rsidRPr="001A50C3">
        <w:rPr>
          <w:rFonts w:ascii="Times New Roman" w:hAnsi="Times New Roman"/>
          <w:color w:val="000000"/>
          <w:sz w:val="24"/>
          <w:szCs w:val="24"/>
        </w:rPr>
        <w:t xml:space="preserve">Quantitative analysis of Cux1 </w:t>
      </w:r>
      <w:r>
        <w:rPr>
          <w:rFonts w:ascii="Times New Roman" w:hAnsi="Times New Roman"/>
          <w:color w:val="000000"/>
          <w:sz w:val="24"/>
          <w:szCs w:val="24"/>
        </w:rPr>
        <w:t xml:space="preserve">expressing </w:t>
      </w:r>
      <w:r w:rsidRPr="001A50C3">
        <w:rPr>
          <w:rFonts w:ascii="Times New Roman" w:hAnsi="Times New Roman"/>
          <w:color w:val="000000"/>
          <w:sz w:val="24"/>
          <w:szCs w:val="24"/>
        </w:rPr>
        <w:t xml:space="preserve">cells was done by counting positive cells among all </w:t>
      </w:r>
      <w:r>
        <w:rPr>
          <w:rFonts w:ascii="Times New Roman" w:hAnsi="Times New Roman"/>
          <w:color w:val="000000"/>
          <w:sz w:val="24"/>
          <w:szCs w:val="24"/>
        </w:rPr>
        <w:t>RFP+</w:t>
      </w:r>
      <w:r w:rsidRPr="001A50C3">
        <w:rPr>
          <w:rFonts w:ascii="Times New Roman" w:hAnsi="Times New Roman"/>
          <w:color w:val="000000"/>
          <w:sz w:val="24"/>
          <w:szCs w:val="24"/>
        </w:rPr>
        <w:t xml:space="preserve"> donor</w:t>
      </w:r>
      <w:r w:rsidRPr="001A50C3">
        <w:rPr>
          <w:rStyle w:val="A11"/>
          <w:rFonts w:ascii="Times New Roman" w:hAnsi="Times New Roman"/>
          <w:sz w:val="24"/>
          <w:szCs w:val="24"/>
        </w:rPr>
        <w:t xml:space="preserve"> </w:t>
      </w:r>
      <w:r w:rsidRPr="001A50C3">
        <w:rPr>
          <w:rFonts w:ascii="Times New Roman" w:hAnsi="Times New Roman"/>
          <w:color w:val="000000"/>
          <w:sz w:val="24"/>
          <w:szCs w:val="24"/>
        </w:rPr>
        <w:t>cells in the mouse</w:t>
      </w:r>
      <w:r>
        <w:rPr>
          <w:rFonts w:ascii="Times New Roman" w:hAnsi="Times New Roman"/>
          <w:color w:val="000000"/>
          <w:sz w:val="24"/>
          <w:szCs w:val="24"/>
        </w:rPr>
        <w:t>.</w:t>
      </w:r>
      <w:r w:rsidRPr="001A50C3">
        <w:rPr>
          <w:rFonts w:ascii="Times New Roman" w:hAnsi="Times New Roman"/>
          <w:sz w:val="24"/>
          <w:szCs w:val="24"/>
        </w:rPr>
        <w:t xml:space="preserve"> Cell </w:t>
      </w:r>
      <w:r w:rsidRPr="001A50C3">
        <w:rPr>
          <w:rFonts w:ascii="Times New Roman" w:hAnsi="Times New Roman"/>
          <w:color w:val="000000"/>
          <w:sz w:val="24"/>
          <w:szCs w:val="24"/>
        </w:rPr>
        <w:t>counting</w:t>
      </w:r>
      <w:r>
        <w:rPr>
          <w:rFonts w:ascii="Times New Roman" w:hAnsi="Times New Roman"/>
          <w:color w:val="000000"/>
          <w:sz w:val="24"/>
          <w:szCs w:val="24"/>
        </w:rPr>
        <w:t>s</w:t>
      </w:r>
      <w:r w:rsidRPr="001A50C3">
        <w:rPr>
          <w:rFonts w:ascii="Times New Roman" w:hAnsi="Times New Roman"/>
          <w:color w:val="000000"/>
          <w:sz w:val="24"/>
          <w:szCs w:val="24"/>
        </w:rPr>
        <w:t xml:space="preserve"> w</w:t>
      </w:r>
      <w:r>
        <w:rPr>
          <w:rFonts w:ascii="Times New Roman" w:hAnsi="Times New Roman"/>
          <w:color w:val="000000"/>
          <w:sz w:val="24"/>
          <w:szCs w:val="24"/>
        </w:rPr>
        <w:t>ere</w:t>
      </w:r>
      <w:r w:rsidRPr="001A50C3">
        <w:rPr>
          <w:rFonts w:ascii="Times New Roman" w:hAnsi="Times New Roman"/>
          <w:color w:val="000000"/>
          <w:sz w:val="24"/>
          <w:szCs w:val="24"/>
        </w:rPr>
        <w:t xml:space="preserve"> </w:t>
      </w:r>
      <w:r w:rsidRPr="001A50C3">
        <w:rPr>
          <w:rFonts w:ascii="Times New Roman" w:hAnsi="Times New Roman"/>
          <w:sz w:val="24"/>
          <w:szCs w:val="24"/>
        </w:rPr>
        <w:t xml:space="preserve">performed with </w:t>
      </w:r>
      <w:r w:rsidRPr="001A50C3">
        <w:rPr>
          <w:rFonts w:ascii="Times New Roman" w:hAnsi="Times New Roman"/>
          <w:color w:val="000000"/>
          <w:sz w:val="24"/>
          <w:szCs w:val="24"/>
        </w:rPr>
        <w:t xml:space="preserve">the Cell Counter plug-in for Image J 1.48p, </w:t>
      </w:r>
      <w:r>
        <w:rPr>
          <w:rFonts w:ascii="Times New Roman" w:hAnsi="Times New Roman"/>
          <w:color w:val="000000"/>
          <w:sz w:val="24"/>
          <w:szCs w:val="24"/>
        </w:rPr>
        <w:t>by</w:t>
      </w:r>
      <w:r w:rsidRPr="001A50C3">
        <w:rPr>
          <w:rFonts w:ascii="Times New Roman" w:hAnsi="Times New Roman"/>
          <w:color w:val="000000"/>
          <w:sz w:val="24"/>
          <w:szCs w:val="24"/>
        </w:rPr>
        <w:t xml:space="preserve"> careful inspection across serial optical sections (spaced at 1 µm) of confocal Z-stacks acquired with a 40x objective</w:t>
      </w:r>
      <w:r w:rsidRPr="00940DAB">
        <w:rPr>
          <w:rFonts w:ascii="Times New Roman" w:hAnsi="Times New Roman"/>
          <w:color w:val="000000"/>
          <w:sz w:val="24"/>
          <w:szCs w:val="24"/>
        </w:rPr>
        <w:t xml:space="preserve"> </w:t>
      </w:r>
      <w:r>
        <w:rPr>
          <w:rFonts w:ascii="Times New Roman" w:hAnsi="Times New Roman"/>
          <w:color w:val="000000"/>
          <w:sz w:val="24"/>
          <w:szCs w:val="24"/>
        </w:rPr>
        <w:t>(NA 1.1)</w:t>
      </w:r>
      <w:r w:rsidRPr="001A50C3">
        <w:rPr>
          <w:rFonts w:ascii="Times New Roman" w:hAnsi="Times New Roman"/>
          <w:sz w:val="24"/>
          <w:szCs w:val="24"/>
        </w:rPr>
        <w:t xml:space="preserve">. </w:t>
      </w:r>
      <w:r w:rsidRPr="001A50C3">
        <w:rPr>
          <w:rFonts w:ascii="Times New Roman" w:hAnsi="Times New Roman"/>
          <w:color w:val="000000"/>
          <w:sz w:val="24"/>
          <w:szCs w:val="24"/>
        </w:rPr>
        <w:t>Results are represented as mean ± S.E.M. calculated between different mice. Image processing was performed with ImageJ and Adobe Photoshop/Illustrator (Adobe Systems) for preparation of multipanel figures.</w:t>
      </w:r>
    </w:p>
    <w:p w:rsidR="00E46CFE" w:rsidRPr="001A50C3" w:rsidRDefault="00E46CFE" w:rsidP="00FB4EB9">
      <w:pPr>
        <w:spacing w:after="0" w:line="360" w:lineRule="auto"/>
        <w:jc w:val="both"/>
        <w:rPr>
          <w:rFonts w:ascii="Times New Roman" w:hAnsi="Times New Roman"/>
          <w:color w:val="000000"/>
          <w:sz w:val="24"/>
          <w:szCs w:val="24"/>
        </w:rPr>
      </w:pPr>
    </w:p>
    <w:p w:rsidR="00E46CFE" w:rsidRPr="001A50C3" w:rsidRDefault="00E46CFE" w:rsidP="00FB4EB9">
      <w:pPr>
        <w:autoSpaceDE w:val="0"/>
        <w:autoSpaceDN w:val="0"/>
        <w:adjustRightInd w:val="0"/>
        <w:spacing w:after="0" w:line="360" w:lineRule="auto"/>
        <w:jc w:val="both"/>
        <w:rPr>
          <w:rFonts w:ascii="Times New Roman" w:hAnsi="Times New Roman"/>
          <w:sz w:val="24"/>
          <w:szCs w:val="24"/>
          <w:u w:val="single"/>
        </w:rPr>
      </w:pPr>
      <w:r w:rsidRPr="001A50C3">
        <w:rPr>
          <w:rFonts w:ascii="Times New Roman" w:hAnsi="Times New Roman"/>
          <w:sz w:val="24"/>
          <w:szCs w:val="24"/>
          <w:u w:val="single"/>
        </w:rPr>
        <w:t>Circuit analysis</w:t>
      </w:r>
    </w:p>
    <w:p w:rsidR="00E46CFE" w:rsidRDefault="00E46CFE" w:rsidP="00FB4EB9">
      <w:pPr>
        <w:autoSpaceDE w:val="0"/>
        <w:autoSpaceDN w:val="0"/>
        <w:adjustRightInd w:val="0"/>
        <w:spacing w:after="0" w:line="360" w:lineRule="auto"/>
        <w:jc w:val="both"/>
        <w:rPr>
          <w:rFonts w:ascii="Times New Roman" w:hAnsi="Times New Roman"/>
          <w:color w:val="000000"/>
          <w:sz w:val="24"/>
          <w:szCs w:val="24"/>
        </w:rPr>
      </w:pPr>
      <w:r w:rsidRPr="001A50C3">
        <w:rPr>
          <w:rFonts w:ascii="Times New Roman" w:hAnsi="Times New Roman"/>
          <w:sz w:val="24"/>
          <w:szCs w:val="24"/>
        </w:rPr>
        <w:t xml:space="preserve">For circuit analysis </w:t>
      </w:r>
      <w:r>
        <w:rPr>
          <w:rFonts w:ascii="Times New Roman" w:hAnsi="Times New Roman"/>
          <w:sz w:val="24"/>
          <w:szCs w:val="24"/>
        </w:rPr>
        <w:t xml:space="preserve">complete </w:t>
      </w:r>
      <w:r w:rsidRPr="001A50C3">
        <w:rPr>
          <w:rFonts w:ascii="Times New Roman" w:hAnsi="Times New Roman"/>
          <w:sz w:val="24"/>
          <w:szCs w:val="24"/>
        </w:rPr>
        <w:t>brains</w:t>
      </w:r>
      <w:r w:rsidRPr="005603C5">
        <w:rPr>
          <w:rFonts w:ascii="Times New Roman" w:hAnsi="Times New Roman"/>
          <w:sz w:val="24"/>
          <w:szCs w:val="24"/>
        </w:rPr>
        <w:t xml:space="preserve"> </w:t>
      </w:r>
      <w:r w:rsidRPr="001A50C3">
        <w:rPr>
          <w:rFonts w:ascii="Times New Roman" w:hAnsi="Times New Roman"/>
          <w:sz w:val="24"/>
          <w:szCs w:val="24"/>
        </w:rPr>
        <w:t xml:space="preserve">were </w:t>
      </w:r>
      <w:r w:rsidRPr="002361E3">
        <w:rPr>
          <w:rFonts w:ascii="Times New Roman" w:hAnsi="Times New Roman"/>
          <w:sz w:val="24"/>
          <w:szCs w:val="24"/>
        </w:rPr>
        <w:t xml:space="preserve">carefully </w:t>
      </w:r>
      <w:r w:rsidRPr="001A50C3">
        <w:rPr>
          <w:rFonts w:ascii="Times New Roman" w:hAnsi="Times New Roman"/>
          <w:sz w:val="24"/>
          <w:szCs w:val="24"/>
        </w:rPr>
        <w:t>removed from the skull</w:t>
      </w:r>
      <w:r w:rsidRPr="00940DAB">
        <w:rPr>
          <w:rFonts w:ascii="Times New Roman" w:hAnsi="Times New Roman"/>
          <w:sz w:val="24"/>
          <w:szCs w:val="24"/>
        </w:rPr>
        <w:t xml:space="preserve"> </w:t>
      </w:r>
      <w:r>
        <w:rPr>
          <w:rFonts w:ascii="Times New Roman" w:hAnsi="Times New Roman"/>
          <w:sz w:val="24"/>
          <w:szCs w:val="24"/>
        </w:rPr>
        <w:t>following perfusion (see above)</w:t>
      </w:r>
      <w:r w:rsidRPr="001A50C3">
        <w:rPr>
          <w:rFonts w:ascii="Times New Roman" w:hAnsi="Times New Roman"/>
          <w:sz w:val="24"/>
          <w:szCs w:val="24"/>
        </w:rPr>
        <w:t xml:space="preserve">. </w:t>
      </w:r>
      <w:r>
        <w:rPr>
          <w:rFonts w:ascii="Times New Roman" w:hAnsi="Times New Roman"/>
          <w:sz w:val="24"/>
          <w:szCs w:val="24"/>
        </w:rPr>
        <w:t xml:space="preserve">After </w:t>
      </w:r>
      <w:r w:rsidRPr="001A50C3">
        <w:rPr>
          <w:rFonts w:ascii="Times New Roman" w:hAnsi="Times New Roman"/>
          <w:sz w:val="24"/>
          <w:szCs w:val="24"/>
        </w:rPr>
        <w:t xml:space="preserve">cutting, brain sections were kept in serial order and stained for GFP and RFP. Subsequently, sections with transplanted cells were selected and further stained for cortical layer markers. </w:t>
      </w:r>
      <w:r>
        <w:rPr>
          <w:rFonts w:ascii="Times New Roman" w:hAnsi="Times New Roman"/>
          <w:sz w:val="24"/>
          <w:szCs w:val="24"/>
        </w:rPr>
        <w:t>Of</w:t>
      </w:r>
      <w:r w:rsidRPr="001A50C3">
        <w:rPr>
          <w:rFonts w:ascii="Times New Roman" w:hAnsi="Times New Roman"/>
          <w:sz w:val="24"/>
          <w:szCs w:val="24"/>
        </w:rPr>
        <w:t xml:space="preserve"> all sections, th</w:t>
      </w:r>
      <w:r>
        <w:rPr>
          <w:rFonts w:ascii="Times New Roman" w:hAnsi="Times New Roman"/>
          <w:sz w:val="24"/>
          <w:szCs w:val="24"/>
        </w:rPr>
        <w:t xml:space="preserve">ose </w:t>
      </w:r>
      <w:r w:rsidRPr="001A50C3">
        <w:rPr>
          <w:rFonts w:ascii="Times New Roman" w:hAnsi="Times New Roman"/>
          <w:sz w:val="24"/>
          <w:szCs w:val="24"/>
        </w:rPr>
        <w:t xml:space="preserve">with one or more GFP-labeled </w:t>
      </w:r>
      <w:r>
        <w:rPr>
          <w:rFonts w:ascii="Times New Roman" w:hAnsi="Times New Roman"/>
          <w:sz w:val="24"/>
          <w:szCs w:val="24"/>
        </w:rPr>
        <w:t xml:space="preserve">cell </w:t>
      </w:r>
      <w:r w:rsidRPr="001A50C3">
        <w:rPr>
          <w:rFonts w:ascii="Times New Roman" w:hAnsi="Times New Roman"/>
          <w:sz w:val="24"/>
          <w:szCs w:val="24"/>
        </w:rPr>
        <w:t>soma</w:t>
      </w:r>
      <w:r>
        <w:rPr>
          <w:rFonts w:ascii="Times New Roman" w:hAnsi="Times New Roman"/>
          <w:sz w:val="24"/>
          <w:szCs w:val="24"/>
        </w:rPr>
        <w:t>s</w:t>
      </w:r>
      <w:r w:rsidRPr="001A50C3">
        <w:rPr>
          <w:rFonts w:ascii="Times New Roman" w:hAnsi="Times New Roman"/>
          <w:sz w:val="24"/>
          <w:szCs w:val="24"/>
        </w:rPr>
        <w:t xml:space="preserve"> were scanned </w:t>
      </w:r>
      <w:r>
        <w:rPr>
          <w:rFonts w:ascii="Times New Roman" w:hAnsi="Times New Roman"/>
          <w:sz w:val="24"/>
          <w:szCs w:val="24"/>
        </w:rPr>
        <w:t xml:space="preserve">using </w:t>
      </w:r>
      <w:r w:rsidRPr="001A50C3">
        <w:rPr>
          <w:rFonts w:ascii="Times New Roman" w:hAnsi="Times New Roman"/>
          <w:sz w:val="24"/>
          <w:szCs w:val="24"/>
        </w:rPr>
        <w:t>a</w:t>
      </w:r>
      <w:r>
        <w:rPr>
          <w:rFonts w:ascii="Times New Roman" w:hAnsi="Times New Roman"/>
          <w:sz w:val="24"/>
          <w:szCs w:val="24"/>
        </w:rPr>
        <w:t>n</w:t>
      </w:r>
      <w:r w:rsidRPr="001A50C3">
        <w:rPr>
          <w:rFonts w:ascii="Times New Roman" w:hAnsi="Times New Roman"/>
          <w:sz w:val="24"/>
          <w:szCs w:val="24"/>
        </w:rPr>
        <w:t xml:space="preserve"> </w:t>
      </w:r>
      <w:r w:rsidRPr="001A50C3">
        <w:rPr>
          <w:rFonts w:ascii="Times New Roman" w:hAnsi="Times New Roman"/>
          <w:sz w:val="24"/>
          <w:szCs w:val="24"/>
        </w:rPr>
        <w:lastRenderedPageBreak/>
        <w:t>epifluorescence microscope</w:t>
      </w:r>
      <w:r w:rsidRPr="001A50C3">
        <w:rPr>
          <w:rFonts w:ascii="Times New Roman" w:hAnsi="Times New Roman"/>
          <w:color w:val="000000"/>
          <w:sz w:val="24"/>
          <w:szCs w:val="24"/>
        </w:rPr>
        <w:t xml:space="preserve"> </w:t>
      </w:r>
      <w:r w:rsidRPr="001A50C3">
        <w:rPr>
          <w:rFonts w:ascii="Times New Roman" w:hAnsi="Times New Roman"/>
          <w:sz w:val="24"/>
          <w:szCs w:val="24"/>
        </w:rPr>
        <w:t>with a motorized stage</w:t>
      </w:r>
      <w:r>
        <w:rPr>
          <w:rFonts w:ascii="Times New Roman" w:hAnsi="Times New Roman"/>
          <w:sz w:val="24"/>
          <w:szCs w:val="24"/>
        </w:rPr>
        <w:t xml:space="preserve"> </w:t>
      </w:r>
      <w:r w:rsidRPr="00F37EA5">
        <w:rPr>
          <w:rFonts w:ascii="Times New Roman" w:hAnsi="Times New Roman"/>
          <w:color w:val="000000"/>
          <w:sz w:val="24"/>
          <w:szCs w:val="24"/>
        </w:rPr>
        <w:t>(</w:t>
      </w:r>
      <w:r>
        <w:rPr>
          <w:rFonts w:ascii="Times New Roman" w:hAnsi="Times New Roman"/>
          <w:sz w:val="24"/>
          <w:szCs w:val="24"/>
        </w:rPr>
        <w:t xml:space="preserve">Zeiss, </w:t>
      </w:r>
      <w:r w:rsidRPr="00F37EA5">
        <w:rPr>
          <w:rFonts w:ascii="Times New Roman" w:hAnsi="Times New Roman"/>
          <w:color w:val="000000"/>
          <w:sz w:val="24"/>
          <w:szCs w:val="24"/>
        </w:rPr>
        <w:t>Axio ImagerM2)</w:t>
      </w:r>
      <w:r>
        <w:rPr>
          <w:rFonts w:ascii="Times New Roman" w:hAnsi="Times New Roman"/>
          <w:color w:val="000000"/>
          <w:sz w:val="24"/>
          <w:szCs w:val="24"/>
        </w:rPr>
        <w:t xml:space="preserve"> equipped with a </w:t>
      </w:r>
      <w:r w:rsidRPr="00F37EA5">
        <w:rPr>
          <w:rFonts w:ascii="Times New Roman" w:hAnsi="Times New Roman"/>
          <w:sz w:val="24"/>
          <w:szCs w:val="24"/>
        </w:rPr>
        <w:t>10x objectiv</w:t>
      </w:r>
      <w:r>
        <w:rPr>
          <w:rFonts w:ascii="Times New Roman" w:hAnsi="Times New Roman"/>
          <w:sz w:val="24"/>
          <w:szCs w:val="24"/>
        </w:rPr>
        <w:t>e</w:t>
      </w:r>
      <w:r w:rsidRPr="00940DAB">
        <w:rPr>
          <w:rFonts w:ascii="Times New Roman" w:hAnsi="Times New Roman"/>
          <w:sz w:val="24"/>
          <w:szCs w:val="24"/>
        </w:rPr>
        <w:t xml:space="preserve"> </w:t>
      </w:r>
      <w:r>
        <w:rPr>
          <w:rFonts w:ascii="Times New Roman" w:hAnsi="Times New Roman"/>
          <w:sz w:val="24"/>
          <w:szCs w:val="24"/>
        </w:rPr>
        <w:t>(NA 0.3). We</w:t>
      </w:r>
      <w:r w:rsidRPr="001A50C3">
        <w:rPr>
          <w:rFonts w:ascii="Times New Roman" w:hAnsi="Times New Roman"/>
          <w:sz w:val="24"/>
          <w:szCs w:val="24"/>
        </w:rPr>
        <w:t xml:space="preserve"> </w:t>
      </w:r>
      <w:r>
        <w:rPr>
          <w:rFonts w:ascii="Times New Roman" w:hAnsi="Times New Roman"/>
          <w:sz w:val="24"/>
          <w:szCs w:val="24"/>
        </w:rPr>
        <w:t xml:space="preserve">used </w:t>
      </w:r>
      <w:r w:rsidRPr="001A50C3">
        <w:rPr>
          <w:rFonts w:ascii="Times New Roman" w:hAnsi="Times New Roman"/>
          <w:sz w:val="24"/>
          <w:szCs w:val="24"/>
        </w:rPr>
        <w:t xml:space="preserve">automatic scanning and alignment of individual tiles, followed by image stitching to create a high resolution image of the whole section. These images were used to identify </w:t>
      </w:r>
      <w:r>
        <w:rPr>
          <w:rFonts w:ascii="Times New Roman" w:hAnsi="Times New Roman"/>
          <w:sz w:val="24"/>
          <w:szCs w:val="24"/>
        </w:rPr>
        <w:t>brain regions</w:t>
      </w:r>
      <w:r w:rsidRPr="001A50C3">
        <w:rPr>
          <w:rFonts w:ascii="Times New Roman" w:hAnsi="Times New Roman"/>
          <w:sz w:val="24"/>
          <w:szCs w:val="24"/>
        </w:rPr>
        <w:t xml:space="preserve"> where GFP </w:t>
      </w:r>
      <w:r>
        <w:rPr>
          <w:rFonts w:ascii="Times New Roman" w:hAnsi="Times New Roman"/>
          <w:sz w:val="24"/>
          <w:szCs w:val="24"/>
        </w:rPr>
        <w:t xml:space="preserve">labeled </w:t>
      </w:r>
      <w:r w:rsidRPr="001A50C3">
        <w:rPr>
          <w:rFonts w:ascii="Times New Roman" w:hAnsi="Times New Roman"/>
          <w:sz w:val="24"/>
          <w:szCs w:val="24"/>
        </w:rPr>
        <w:t xml:space="preserve">cells were found, by </w:t>
      </w:r>
      <w:r>
        <w:rPr>
          <w:rFonts w:ascii="Times New Roman" w:hAnsi="Times New Roman"/>
          <w:sz w:val="24"/>
          <w:szCs w:val="24"/>
        </w:rPr>
        <w:t xml:space="preserve">comparison to </w:t>
      </w:r>
      <w:r w:rsidRPr="001A50C3">
        <w:rPr>
          <w:rFonts w:ascii="Times New Roman" w:hAnsi="Times New Roman"/>
          <w:sz w:val="24"/>
          <w:szCs w:val="24"/>
        </w:rPr>
        <w:t xml:space="preserve">the corresponding sections of the Allen Reference Atlas of the adult mouse brain (version 2; 2011; Allen Institute for Brain Science). Some sections of interest </w:t>
      </w:r>
      <w:r>
        <w:rPr>
          <w:rFonts w:ascii="Times New Roman" w:hAnsi="Times New Roman"/>
          <w:sz w:val="24"/>
          <w:szCs w:val="24"/>
        </w:rPr>
        <w:t>a</w:t>
      </w:r>
      <w:r w:rsidRPr="001A50C3">
        <w:rPr>
          <w:rFonts w:ascii="Times New Roman" w:hAnsi="Times New Roman"/>
          <w:sz w:val="24"/>
          <w:szCs w:val="24"/>
        </w:rPr>
        <w:t xml:space="preserve">re not available in this reference atlas, </w:t>
      </w:r>
      <w:r>
        <w:rPr>
          <w:rFonts w:ascii="Times New Roman" w:hAnsi="Times New Roman"/>
          <w:sz w:val="24"/>
          <w:szCs w:val="24"/>
        </w:rPr>
        <w:t>name</w:t>
      </w:r>
      <w:r w:rsidRPr="001A50C3">
        <w:rPr>
          <w:rFonts w:ascii="Times New Roman" w:hAnsi="Times New Roman"/>
          <w:sz w:val="24"/>
          <w:szCs w:val="24"/>
        </w:rPr>
        <w:t xml:space="preserve">ly in the sagittal atlas, which displays 21 sections spaced at </w:t>
      </w:r>
      <w:r w:rsidRPr="001A50C3">
        <w:rPr>
          <w:rFonts w:ascii="Times New Roman" w:hAnsi="Times New Roman"/>
          <w:color w:val="000000"/>
          <w:sz w:val="24"/>
          <w:szCs w:val="24"/>
        </w:rPr>
        <w:t xml:space="preserve">200 </w:t>
      </w:r>
      <w:r w:rsidRPr="00330CA7">
        <w:rPr>
          <w:rFonts w:ascii="Times New Roman" w:hAnsi="Times New Roman"/>
          <w:color w:val="000000"/>
          <w:sz w:val="24"/>
          <w:szCs w:val="24"/>
        </w:rPr>
        <w:t>μ</w:t>
      </w:r>
      <w:r w:rsidRPr="001A50C3">
        <w:rPr>
          <w:rFonts w:ascii="Times New Roman" w:hAnsi="Times New Roman"/>
          <w:color w:val="000000"/>
          <w:sz w:val="24"/>
          <w:szCs w:val="24"/>
        </w:rPr>
        <w:t xml:space="preserve">m intervals, and only </w:t>
      </w:r>
      <w:r>
        <w:rPr>
          <w:rFonts w:ascii="Times New Roman" w:hAnsi="Times New Roman"/>
          <w:color w:val="000000"/>
          <w:sz w:val="24"/>
          <w:szCs w:val="24"/>
        </w:rPr>
        <w:t>up to</w:t>
      </w:r>
      <w:r w:rsidRPr="001A50C3">
        <w:rPr>
          <w:rFonts w:ascii="Times New Roman" w:hAnsi="Times New Roman"/>
          <w:color w:val="000000"/>
          <w:sz w:val="24"/>
          <w:szCs w:val="24"/>
        </w:rPr>
        <w:t xml:space="preserve"> 4.0 mm lateral from bregma. In these cases, the Brain Explorer 2 software (</w:t>
      </w:r>
      <w:r w:rsidRPr="001A50C3">
        <w:rPr>
          <w:rFonts w:ascii="Times New Roman" w:hAnsi="Times New Roman"/>
          <w:sz w:val="24"/>
          <w:szCs w:val="24"/>
        </w:rPr>
        <w:t>Allen Institute for Brain Science)</w:t>
      </w:r>
      <w:r w:rsidRPr="001A50C3">
        <w:rPr>
          <w:rFonts w:ascii="Times New Roman" w:hAnsi="Times New Roman"/>
          <w:color w:val="000000"/>
          <w:sz w:val="24"/>
          <w:szCs w:val="24"/>
        </w:rPr>
        <w:t xml:space="preserve"> was used to retrieve the corresponding annotated section </w:t>
      </w:r>
      <w:r>
        <w:rPr>
          <w:rFonts w:ascii="Times New Roman" w:hAnsi="Times New Roman"/>
          <w:color w:val="000000"/>
          <w:sz w:val="24"/>
          <w:szCs w:val="24"/>
        </w:rPr>
        <w:t xml:space="preserve">to </w:t>
      </w:r>
      <w:r w:rsidRPr="001A50C3">
        <w:rPr>
          <w:rFonts w:ascii="Times New Roman" w:hAnsi="Times New Roman"/>
          <w:color w:val="000000"/>
          <w:sz w:val="24"/>
          <w:szCs w:val="24"/>
        </w:rPr>
        <w:t xml:space="preserve">overlap </w:t>
      </w:r>
      <w:r>
        <w:rPr>
          <w:rFonts w:ascii="Times New Roman" w:hAnsi="Times New Roman"/>
          <w:color w:val="000000"/>
          <w:sz w:val="24"/>
          <w:szCs w:val="24"/>
        </w:rPr>
        <w:t xml:space="preserve">it </w:t>
      </w:r>
      <w:r w:rsidRPr="001A50C3">
        <w:rPr>
          <w:rFonts w:ascii="Times New Roman" w:hAnsi="Times New Roman"/>
          <w:color w:val="000000"/>
          <w:sz w:val="24"/>
          <w:szCs w:val="24"/>
        </w:rPr>
        <w:t xml:space="preserve">with the experimental section </w:t>
      </w:r>
      <w:r>
        <w:rPr>
          <w:rFonts w:ascii="Times New Roman" w:hAnsi="Times New Roman"/>
          <w:color w:val="000000"/>
          <w:sz w:val="24"/>
          <w:szCs w:val="24"/>
        </w:rPr>
        <w:t>and</w:t>
      </w:r>
      <w:r w:rsidRPr="001A50C3">
        <w:rPr>
          <w:rFonts w:ascii="Times New Roman" w:hAnsi="Times New Roman"/>
          <w:color w:val="000000"/>
          <w:sz w:val="24"/>
          <w:szCs w:val="24"/>
        </w:rPr>
        <w:t xml:space="preserve"> identify the anatomical location of the </w:t>
      </w:r>
      <w:r>
        <w:rPr>
          <w:rFonts w:ascii="Times New Roman" w:hAnsi="Times New Roman"/>
          <w:color w:val="000000"/>
          <w:sz w:val="24"/>
          <w:szCs w:val="24"/>
        </w:rPr>
        <w:t xml:space="preserve">labeled </w:t>
      </w:r>
      <w:r w:rsidRPr="001A50C3">
        <w:rPr>
          <w:rFonts w:ascii="Times New Roman" w:hAnsi="Times New Roman"/>
          <w:color w:val="000000"/>
          <w:sz w:val="24"/>
          <w:szCs w:val="24"/>
        </w:rPr>
        <w:t xml:space="preserve">cells. In sections with </w:t>
      </w:r>
      <w:r>
        <w:rPr>
          <w:rFonts w:ascii="Times New Roman" w:hAnsi="Times New Roman"/>
          <w:color w:val="000000"/>
          <w:sz w:val="24"/>
          <w:szCs w:val="24"/>
        </w:rPr>
        <w:t xml:space="preserve">unclear </w:t>
      </w:r>
      <w:r w:rsidRPr="001A50C3">
        <w:rPr>
          <w:rFonts w:ascii="Times New Roman" w:hAnsi="Times New Roman"/>
          <w:color w:val="000000"/>
          <w:sz w:val="24"/>
          <w:szCs w:val="24"/>
        </w:rPr>
        <w:t>cell numbers due to close apposition of two GFP cell bodies or with high densit</w:t>
      </w:r>
      <w:r>
        <w:rPr>
          <w:rFonts w:ascii="Times New Roman" w:hAnsi="Times New Roman"/>
          <w:color w:val="000000"/>
          <w:sz w:val="24"/>
          <w:szCs w:val="24"/>
        </w:rPr>
        <w:t>ies</w:t>
      </w:r>
      <w:r w:rsidRPr="001A50C3">
        <w:rPr>
          <w:rFonts w:ascii="Times New Roman" w:hAnsi="Times New Roman"/>
          <w:color w:val="000000"/>
          <w:sz w:val="24"/>
          <w:szCs w:val="24"/>
        </w:rPr>
        <w:t xml:space="preserve"> of GFP cells, scanning of confocal Z-stacks with a 40x objective </w:t>
      </w:r>
      <w:r>
        <w:rPr>
          <w:rFonts w:ascii="Times New Roman" w:hAnsi="Times New Roman"/>
          <w:color w:val="000000"/>
          <w:sz w:val="24"/>
          <w:szCs w:val="24"/>
        </w:rPr>
        <w:t xml:space="preserve">(NA 1.1) </w:t>
      </w:r>
      <w:r w:rsidRPr="001A50C3">
        <w:rPr>
          <w:rFonts w:ascii="Times New Roman" w:hAnsi="Times New Roman"/>
          <w:color w:val="000000"/>
          <w:sz w:val="24"/>
          <w:szCs w:val="24"/>
        </w:rPr>
        <w:t xml:space="preserve">was carried out, and quantification was </w:t>
      </w:r>
      <w:r>
        <w:rPr>
          <w:rFonts w:ascii="Times New Roman" w:hAnsi="Times New Roman"/>
          <w:color w:val="000000"/>
          <w:sz w:val="24"/>
          <w:szCs w:val="24"/>
        </w:rPr>
        <w:t>performed</w:t>
      </w:r>
      <w:r w:rsidRPr="001A50C3">
        <w:rPr>
          <w:rFonts w:ascii="Times New Roman" w:hAnsi="Times New Roman"/>
          <w:color w:val="000000"/>
          <w:sz w:val="24"/>
          <w:szCs w:val="24"/>
        </w:rPr>
        <w:t xml:space="preserve"> by careful inspection through serial optical sections spaced at 1 µm interval. In </w:t>
      </w:r>
      <w:r>
        <w:rPr>
          <w:rFonts w:ascii="Times New Roman" w:hAnsi="Times New Roman"/>
          <w:color w:val="000000"/>
          <w:sz w:val="24"/>
          <w:szCs w:val="24"/>
        </w:rPr>
        <w:t xml:space="preserve">sections containing </w:t>
      </w:r>
      <w:r w:rsidRPr="001A50C3">
        <w:rPr>
          <w:rFonts w:ascii="Times New Roman" w:hAnsi="Times New Roman"/>
          <w:color w:val="000000"/>
          <w:sz w:val="24"/>
          <w:szCs w:val="24"/>
        </w:rPr>
        <w:t xml:space="preserve">transplanted cells, </w:t>
      </w:r>
      <w:r>
        <w:rPr>
          <w:rFonts w:ascii="Times New Roman" w:hAnsi="Times New Roman"/>
          <w:color w:val="000000"/>
          <w:sz w:val="24"/>
          <w:szCs w:val="24"/>
        </w:rPr>
        <w:t>four</w:t>
      </w:r>
      <w:r w:rsidRPr="001A50C3">
        <w:rPr>
          <w:rFonts w:ascii="Times New Roman" w:hAnsi="Times New Roman"/>
          <w:color w:val="000000"/>
          <w:sz w:val="24"/>
          <w:szCs w:val="24"/>
        </w:rPr>
        <w:t xml:space="preserve"> categories</w:t>
      </w:r>
      <w:r>
        <w:rPr>
          <w:rFonts w:ascii="Times New Roman" w:hAnsi="Times New Roman"/>
          <w:color w:val="000000"/>
          <w:sz w:val="24"/>
          <w:szCs w:val="24"/>
        </w:rPr>
        <w:t xml:space="preserve"> were considered for counting</w:t>
      </w:r>
      <w:r w:rsidRPr="001A50C3">
        <w:rPr>
          <w:rFonts w:ascii="Times New Roman" w:hAnsi="Times New Roman"/>
          <w:color w:val="000000"/>
          <w:sz w:val="24"/>
          <w:szCs w:val="24"/>
        </w:rPr>
        <w:t>: GFP-only cells with neuronal morphology, GFP-only cells with glial morphology, GFP/RFP</w:t>
      </w:r>
      <w:r>
        <w:rPr>
          <w:rFonts w:ascii="Times New Roman" w:hAnsi="Times New Roman"/>
          <w:color w:val="000000"/>
          <w:sz w:val="24"/>
          <w:szCs w:val="24"/>
        </w:rPr>
        <w:t xml:space="preserve"> </w:t>
      </w:r>
      <w:r w:rsidRPr="001A50C3">
        <w:rPr>
          <w:rFonts w:ascii="Times New Roman" w:hAnsi="Times New Roman"/>
          <w:color w:val="000000"/>
          <w:sz w:val="24"/>
          <w:szCs w:val="24"/>
        </w:rPr>
        <w:t>(or mCherry) cells with neuronal morphology, GFP/RFP</w:t>
      </w:r>
      <w:r>
        <w:rPr>
          <w:rFonts w:ascii="Times New Roman" w:hAnsi="Times New Roman"/>
          <w:color w:val="000000"/>
          <w:sz w:val="24"/>
          <w:szCs w:val="24"/>
        </w:rPr>
        <w:t xml:space="preserve"> </w:t>
      </w:r>
      <w:r w:rsidRPr="001A50C3">
        <w:rPr>
          <w:rFonts w:ascii="Times New Roman" w:hAnsi="Times New Roman"/>
          <w:color w:val="000000"/>
          <w:sz w:val="24"/>
          <w:szCs w:val="24"/>
        </w:rPr>
        <w:t xml:space="preserve">(or mCherry) cells with glial morphology. Connectivity ratio for a given anatomical </w:t>
      </w:r>
      <w:r>
        <w:rPr>
          <w:rFonts w:ascii="Times New Roman" w:hAnsi="Times New Roman"/>
          <w:color w:val="000000"/>
          <w:sz w:val="24"/>
          <w:szCs w:val="24"/>
        </w:rPr>
        <w:t>region</w:t>
      </w:r>
      <w:r w:rsidRPr="001A50C3">
        <w:rPr>
          <w:rFonts w:ascii="Times New Roman" w:hAnsi="Times New Roman"/>
          <w:color w:val="000000"/>
          <w:sz w:val="24"/>
          <w:szCs w:val="24"/>
        </w:rPr>
        <w:t xml:space="preserve"> was calculated by </w:t>
      </w:r>
      <w:r>
        <w:rPr>
          <w:rFonts w:ascii="Times New Roman" w:hAnsi="Times New Roman"/>
          <w:color w:val="000000"/>
          <w:sz w:val="24"/>
          <w:szCs w:val="24"/>
        </w:rPr>
        <w:t xml:space="preserve">computing </w:t>
      </w:r>
      <w:r w:rsidRPr="001A50C3">
        <w:rPr>
          <w:rFonts w:ascii="Times New Roman" w:hAnsi="Times New Roman"/>
          <w:color w:val="000000"/>
          <w:sz w:val="24"/>
          <w:szCs w:val="24"/>
        </w:rPr>
        <w:t xml:space="preserve">the </w:t>
      </w:r>
      <w:r>
        <w:rPr>
          <w:rFonts w:ascii="Times New Roman" w:hAnsi="Times New Roman"/>
          <w:color w:val="000000"/>
          <w:sz w:val="24"/>
          <w:szCs w:val="24"/>
        </w:rPr>
        <w:t xml:space="preserve">ratio of </w:t>
      </w:r>
      <w:r w:rsidRPr="001A50C3">
        <w:rPr>
          <w:rFonts w:ascii="Times New Roman" w:hAnsi="Times New Roman"/>
          <w:color w:val="000000"/>
          <w:sz w:val="24"/>
          <w:szCs w:val="24"/>
        </w:rPr>
        <w:t xml:space="preserve">the total number of GFP-only cells with neuronal morphology </w:t>
      </w:r>
      <w:r>
        <w:rPr>
          <w:rFonts w:ascii="Times New Roman" w:hAnsi="Times New Roman"/>
          <w:color w:val="000000"/>
          <w:sz w:val="24"/>
          <w:szCs w:val="24"/>
        </w:rPr>
        <w:t xml:space="preserve">counted </w:t>
      </w:r>
      <w:r w:rsidRPr="001A50C3">
        <w:rPr>
          <w:rFonts w:ascii="Times New Roman" w:hAnsi="Times New Roman"/>
          <w:color w:val="000000"/>
          <w:sz w:val="24"/>
          <w:szCs w:val="24"/>
        </w:rPr>
        <w:t xml:space="preserve">in that </w:t>
      </w:r>
      <w:r>
        <w:rPr>
          <w:rFonts w:ascii="Times New Roman" w:hAnsi="Times New Roman"/>
          <w:color w:val="000000"/>
          <w:sz w:val="24"/>
          <w:szCs w:val="24"/>
        </w:rPr>
        <w:t>region</w:t>
      </w:r>
      <w:r w:rsidRPr="001A50C3">
        <w:rPr>
          <w:rFonts w:ascii="Times New Roman" w:hAnsi="Times New Roman"/>
          <w:color w:val="000000"/>
          <w:sz w:val="24"/>
          <w:szCs w:val="24"/>
        </w:rPr>
        <w:t xml:space="preserve"> and the total number of GFP/RFP</w:t>
      </w:r>
      <w:r>
        <w:rPr>
          <w:rFonts w:ascii="Times New Roman" w:hAnsi="Times New Roman"/>
          <w:color w:val="000000"/>
          <w:sz w:val="24"/>
          <w:szCs w:val="24"/>
        </w:rPr>
        <w:t xml:space="preserve"> </w:t>
      </w:r>
      <w:r w:rsidRPr="001A50C3">
        <w:rPr>
          <w:rFonts w:ascii="Times New Roman" w:hAnsi="Times New Roman"/>
          <w:color w:val="000000"/>
          <w:sz w:val="24"/>
          <w:szCs w:val="24"/>
        </w:rPr>
        <w:t xml:space="preserve">(or mCherry) </w:t>
      </w:r>
      <w:r>
        <w:rPr>
          <w:rFonts w:ascii="Times New Roman" w:hAnsi="Times New Roman"/>
          <w:color w:val="000000"/>
          <w:sz w:val="24"/>
          <w:szCs w:val="24"/>
        </w:rPr>
        <w:t xml:space="preserve">cells </w:t>
      </w:r>
      <w:r w:rsidRPr="001A50C3">
        <w:rPr>
          <w:rFonts w:ascii="Times New Roman" w:hAnsi="Times New Roman"/>
          <w:color w:val="000000"/>
          <w:sz w:val="24"/>
          <w:szCs w:val="24"/>
        </w:rPr>
        <w:t>with neuronal morphology (starter neurons for RABV spread) in V1. Results are represented as mean ± S.E.M. calculated between different mice.</w:t>
      </w:r>
    </w:p>
    <w:p w:rsidR="00E46CFE" w:rsidRDefault="00E46CFE" w:rsidP="00FB4EB9">
      <w:pPr>
        <w:autoSpaceDE w:val="0"/>
        <w:autoSpaceDN w:val="0"/>
        <w:adjustRightInd w:val="0"/>
        <w:spacing w:after="0" w:line="360" w:lineRule="auto"/>
        <w:jc w:val="both"/>
        <w:rPr>
          <w:rFonts w:ascii="Times New Roman" w:hAnsi="Times New Roman"/>
          <w:color w:val="000000"/>
          <w:sz w:val="24"/>
          <w:szCs w:val="24"/>
        </w:rPr>
      </w:pPr>
    </w:p>
    <w:p w:rsidR="00E46CFE" w:rsidRPr="00447070" w:rsidRDefault="00E46CFE" w:rsidP="00FB4EB9">
      <w:pPr>
        <w:spacing w:after="0" w:line="360" w:lineRule="auto"/>
        <w:jc w:val="both"/>
        <w:rPr>
          <w:rFonts w:ascii="Times New Roman" w:hAnsi="Times New Roman"/>
          <w:sz w:val="24"/>
          <w:szCs w:val="24"/>
          <w:u w:val="single"/>
        </w:rPr>
      </w:pPr>
      <w:r>
        <w:rPr>
          <w:rFonts w:ascii="Times New Roman" w:hAnsi="Times New Roman"/>
          <w:sz w:val="24"/>
          <w:szCs w:val="24"/>
          <w:u w:val="single"/>
        </w:rPr>
        <w:t>Statistics</w:t>
      </w:r>
    </w:p>
    <w:p w:rsidR="00E46CFE" w:rsidRPr="00C208D2" w:rsidRDefault="00E46CFE" w:rsidP="00356D7C">
      <w:pPr>
        <w:spacing w:after="0" w:line="360" w:lineRule="auto"/>
        <w:jc w:val="both"/>
        <w:rPr>
          <w:rFonts w:ascii="Times New Roman" w:hAnsi="Times New Roman"/>
          <w:color w:val="000000"/>
          <w:sz w:val="24"/>
          <w:szCs w:val="24"/>
        </w:rPr>
      </w:pPr>
      <w:r>
        <w:rPr>
          <w:rFonts w:ascii="Times New Roman" w:hAnsi="Times New Roman"/>
          <w:color w:val="000000"/>
          <w:sz w:val="24"/>
          <w:szCs w:val="24"/>
        </w:rPr>
        <w:t>Statistics was performed using PRISM (Graphpad). Spine and bouton data were analyzed with one way ANOVA and Tukey posttests for multiple comparisons. Survival curves were analyzed pairwise using the Gehan-Breslow-Wilcoxon test, and p-value thresholds were adjusted for multiple comparisons applying a Bonferroni correction. Functional data were subjected to non-parametric tests using Kruskal-Wallis with Dunn’s post-tests. The minimum level of significance was defined as p&lt;0.05 and all values are reported ± S.E.M., if not stated otherwise.</w:t>
      </w:r>
    </w:p>
    <w:p w:rsidR="00E46CFE" w:rsidRPr="00C208D2" w:rsidRDefault="00E46CFE" w:rsidP="00356D7C">
      <w:pPr>
        <w:spacing w:after="0" w:line="360" w:lineRule="auto"/>
        <w:jc w:val="both"/>
        <w:rPr>
          <w:rFonts w:ascii="Times New Roman" w:hAnsi="Times New Roman"/>
          <w:sz w:val="24"/>
          <w:szCs w:val="24"/>
        </w:rPr>
      </w:pPr>
      <w:r w:rsidRPr="00C208D2">
        <w:rPr>
          <w:rFonts w:ascii="Times New Roman" w:hAnsi="Times New Roman"/>
          <w:b/>
          <w:sz w:val="24"/>
          <w:szCs w:val="24"/>
        </w:rPr>
        <w:t>References</w:t>
      </w:r>
    </w:p>
    <w:p w:rsidR="00E46CFE" w:rsidRPr="00C208D2" w:rsidRDefault="00E46CFE" w:rsidP="00356D7C">
      <w:pPr>
        <w:spacing w:after="0" w:line="360" w:lineRule="auto"/>
        <w:jc w:val="both"/>
        <w:rPr>
          <w:rFonts w:ascii="Times New Roman" w:hAnsi="Times New Roman"/>
          <w:sz w:val="24"/>
          <w:szCs w:val="24"/>
        </w:rPr>
      </w:pPr>
    </w:p>
    <w:p w:rsidR="00E46CFE" w:rsidRPr="00B204CC" w:rsidRDefault="00E46CFE" w:rsidP="00356D7C">
      <w:pPr>
        <w:spacing w:after="0" w:line="360" w:lineRule="auto"/>
        <w:jc w:val="both"/>
        <w:rPr>
          <w:rFonts w:ascii="Times New Roman" w:hAnsi="Times New Roman"/>
          <w:b/>
          <w:sz w:val="24"/>
          <w:szCs w:val="24"/>
        </w:rPr>
      </w:pPr>
    </w:p>
    <w:p w:rsidR="00E46CFE" w:rsidRDefault="00E46CFE" w:rsidP="00356D7C">
      <w:pPr>
        <w:spacing w:after="0" w:line="360" w:lineRule="auto"/>
        <w:jc w:val="both"/>
        <w:rPr>
          <w:rFonts w:ascii="Times New Roman" w:hAnsi="Times New Roman"/>
          <w:b/>
          <w:sz w:val="24"/>
          <w:szCs w:val="24"/>
        </w:rPr>
      </w:pPr>
      <w:r w:rsidRPr="00330CA7">
        <w:rPr>
          <w:rFonts w:ascii="Times New Roman" w:hAnsi="Times New Roman"/>
          <w:b/>
          <w:sz w:val="24"/>
          <w:szCs w:val="24"/>
        </w:rPr>
        <w:t>Acknowledgments</w:t>
      </w:r>
    </w:p>
    <w:p w:rsidR="00E46CFE" w:rsidRPr="00306108" w:rsidRDefault="00C27F67" w:rsidP="00306108">
      <w:pPr>
        <w:spacing w:after="0" w:line="360" w:lineRule="auto"/>
        <w:jc w:val="both"/>
        <w:rPr>
          <w:rFonts w:ascii="Times New Roman" w:hAnsi="Times New Roman"/>
          <w:sz w:val="24"/>
          <w:szCs w:val="24"/>
        </w:rPr>
      </w:pPr>
      <w:r>
        <w:rPr>
          <w:rFonts w:ascii="Times New Roman" w:hAnsi="Times New Roman"/>
          <w:sz w:val="24"/>
          <w:szCs w:val="24"/>
        </w:rPr>
        <w:t xml:space="preserve">We would like to thank Detlef Franzen, Gabi Jäger and Tatjana Simon for excellent technical support, as well as Dr. Alex Lepier for her expertise in regard to the viral vectors used. </w:t>
      </w:r>
      <w:r w:rsidR="00E46CFE" w:rsidRPr="00306108">
        <w:rPr>
          <w:rFonts w:ascii="Times New Roman" w:hAnsi="Times New Roman"/>
          <w:sz w:val="24"/>
          <w:szCs w:val="24"/>
        </w:rPr>
        <w:t>This work was funded by the SFB 870 ‘Neural Circuits’</w:t>
      </w:r>
      <w:r w:rsidR="00E46CFE">
        <w:rPr>
          <w:rFonts w:ascii="Times New Roman" w:hAnsi="Times New Roman"/>
          <w:sz w:val="24"/>
          <w:szCs w:val="24"/>
        </w:rPr>
        <w:t xml:space="preserve"> to MG, KC and MH</w:t>
      </w:r>
      <w:r w:rsidR="00E46CFE" w:rsidRPr="00306108">
        <w:rPr>
          <w:rFonts w:ascii="Times New Roman" w:hAnsi="Times New Roman"/>
          <w:sz w:val="24"/>
          <w:szCs w:val="24"/>
        </w:rPr>
        <w:t xml:space="preserve">. </w:t>
      </w:r>
    </w:p>
    <w:p w:rsidR="00E46CFE" w:rsidRDefault="00E46CFE" w:rsidP="00356D7C">
      <w:pPr>
        <w:spacing w:after="0" w:line="360" w:lineRule="auto"/>
        <w:jc w:val="both"/>
        <w:rPr>
          <w:rFonts w:ascii="Times New Roman" w:hAnsi="Times New Roman"/>
          <w:b/>
          <w:sz w:val="24"/>
          <w:szCs w:val="24"/>
        </w:rPr>
      </w:pPr>
    </w:p>
    <w:p w:rsidR="00E46CFE" w:rsidRPr="00330CA7" w:rsidRDefault="00E46CFE" w:rsidP="00356D7C">
      <w:pPr>
        <w:spacing w:after="0" w:line="360" w:lineRule="auto"/>
        <w:jc w:val="both"/>
        <w:rPr>
          <w:rFonts w:ascii="Times New Roman" w:hAnsi="Times New Roman"/>
          <w:b/>
          <w:sz w:val="24"/>
          <w:szCs w:val="24"/>
        </w:rPr>
      </w:pPr>
    </w:p>
    <w:p w:rsidR="00E46CFE" w:rsidRPr="00C27F67" w:rsidRDefault="00E46CFE" w:rsidP="00EC0006">
      <w:pPr>
        <w:spacing w:after="0" w:line="360" w:lineRule="auto"/>
        <w:jc w:val="both"/>
        <w:rPr>
          <w:rFonts w:ascii="Times New Roman" w:hAnsi="Times New Roman"/>
          <w:b/>
          <w:sz w:val="24"/>
          <w:szCs w:val="24"/>
        </w:rPr>
      </w:pPr>
      <w:r w:rsidRPr="00C27F67">
        <w:rPr>
          <w:rFonts w:ascii="Times New Roman" w:hAnsi="Times New Roman"/>
          <w:b/>
          <w:sz w:val="24"/>
          <w:szCs w:val="24"/>
        </w:rPr>
        <w:t>Author contributions</w:t>
      </w:r>
    </w:p>
    <w:p w:rsidR="00C27F67" w:rsidRPr="00C27F67" w:rsidRDefault="00C27F67" w:rsidP="00C27F67">
      <w:pPr>
        <w:pStyle w:val="Listenabsatz"/>
        <w:spacing w:line="360" w:lineRule="auto"/>
        <w:ind w:left="0"/>
        <w:jc w:val="both"/>
        <w:rPr>
          <w:rFonts w:ascii="Times New Roman" w:hAnsi="Times New Roman"/>
          <w:color w:val="000000"/>
          <w:sz w:val="24"/>
          <w:szCs w:val="24"/>
        </w:rPr>
      </w:pPr>
      <w:r w:rsidRPr="00C27F67">
        <w:rPr>
          <w:rFonts w:ascii="Times New Roman" w:hAnsi="Times New Roman"/>
          <w:iCs/>
          <w:color w:val="000000"/>
          <w:sz w:val="24"/>
          <w:szCs w:val="24"/>
        </w:rPr>
        <w:t xml:space="preserve">The original idea for the study came from MG. MG, MH, and TB then initiated the study and planned the experimental approach. SF, SG, MG, MH, and LD designed the experiments which were conducted and analyzed by SF and </w:t>
      </w:r>
      <w:r w:rsidR="00D84B32">
        <w:rPr>
          <w:rFonts w:ascii="Times New Roman" w:hAnsi="Times New Roman"/>
          <w:iCs/>
          <w:color w:val="000000"/>
          <w:sz w:val="24"/>
          <w:szCs w:val="24"/>
        </w:rPr>
        <w:t xml:space="preserve">SG. </w:t>
      </w:r>
      <w:r w:rsidRPr="00C27F67">
        <w:rPr>
          <w:rFonts w:ascii="Times New Roman" w:hAnsi="Times New Roman"/>
          <w:iCs/>
          <w:color w:val="000000"/>
          <w:sz w:val="24"/>
          <w:szCs w:val="24"/>
        </w:rPr>
        <w:t xml:space="preserve">MG and LD provided the lesion model. KC provided the Rabiesvirus and expertise for its use for monosynaptic tracing. Finally, MG, MH, SF, and SG wrote the paper with input from LD, KC, and TB. </w:t>
      </w:r>
    </w:p>
    <w:p w:rsidR="00E46CFE" w:rsidRDefault="00E46CFE" w:rsidP="00356D7C">
      <w:pPr>
        <w:spacing w:after="0" w:line="360" w:lineRule="auto"/>
        <w:jc w:val="both"/>
        <w:rPr>
          <w:rFonts w:ascii="Times New Roman" w:hAnsi="Times New Roman"/>
          <w:b/>
          <w:sz w:val="24"/>
          <w:szCs w:val="24"/>
        </w:rPr>
      </w:pPr>
    </w:p>
    <w:p w:rsidR="00E46CFE" w:rsidRDefault="00E46CFE" w:rsidP="00356D7C">
      <w:pPr>
        <w:spacing w:after="0" w:line="360" w:lineRule="auto"/>
        <w:jc w:val="both"/>
        <w:rPr>
          <w:rFonts w:ascii="Times New Roman" w:hAnsi="Times New Roman"/>
          <w:b/>
          <w:sz w:val="24"/>
          <w:szCs w:val="24"/>
        </w:rPr>
      </w:pPr>
    </w:p>
    <w:p w:rsidR="00E46CFE" w:rsidRPr="00330CA7" w:rsidRDefault="00E46CFE" w:rsidP="00356D7C">
      <w:pPr>
        <w:spacing w:after="0" w:line="360" w:lineRule="auto"/>
        <w:jc w:val="both"/>
        <w:rPr>
          <w:rFonts w:ascii="Times New Roman" w:hAnsi="Times New Roman"/>
          <w:b/>
          <w:sz w:val="24"/>
          <w:szCs w:val="24"/>
        </w:rPr>
      </w:pPr>
      <w:r w:rsidRPr="00330CA7">
        <w:rPr>
          <w:rFonts w:ascii="Times New Roman" w:hAnsi="Times New Roman"/>
          <w:b/>
          <w:sz w:val="24"/>
          <w:szCs w:val="24"/>
        </w:rPr>
        <w:t>Author information</w:t>
      </w:r>
    </w:p>
    <w:p w:rsidR="00E46CFE" w:rsidRPr="00330CA7" w:rsidRDefault="00E46CFE" w:rsidP="00356D7C">
      <w:pPr>
        <w:spacing w:after="0" w:line="360" w:lineRule="auto"/>
        <w:jc w:val="both"/>
        <w:rPr>
          <w:rFonts w:ascii="Times New Roman" w:hAnsi="Times New Roman"/>
          <w:b/>
          <w:sz w:val="24"/>
          <w:szCs w:val="24"/>
        </w:rPr>
      </w:pPr>
    </w:p>
    <w:p w:rsidR="00E46CFE" w:rsidRDefault="00E46CFE" w:rsidP="00356D7C">
      <w:pPr>
        <w:spacing w:after="0" w:line="360" w:lineRule="auto"/>
        <w:jc w:val="both"/>
        <w:rPr>
          <w:rFonts w:ascii="Times New Roman" w:hAnsi="Times New Roman"/>
          <w:b/>
          <w:sz w:val="24"/>
          <w:szCs w:val="24"/>
        </w:rPr>
      </w:pPr>
    </w:p>
    <w:p w:rsidR="00E46CFE" w:rsidRDefault="00E46CFE" w:rsidP="00356D7C">
      <w:pPr>
        <w:spacing w:after="0" w:line="360" w:lineRule="auto"/>
        <w:jc w:val="both"/>
        <w:rPr>
          <w:rFonts w:ascii="Times New Roman" w:hAnsi="Times New Roman"/>
          <w:b/>
          <w:sz w:val="24"/>
          <w:szCs w:val="24"/>
        </w:rPr>
      </w:pPr>
      <w:r w:rsidRPr="00330CA7">
        <w:rPr>
          <w:rFonts w:ascii="Times New Roman" w:hAnsi="Times New Roman"/>
          <w:b/>
          <w:sz w:val="24"/>
          <w:szCs w:val="24"/>
        </w:rPr>
        <w:t>Tables</w:t>
      </w:r>
    </w:p>
    <w:p w:rsidR="00E46CFE" w:rsidRPr="00330CA7" w:rsidRDefault="00E46CFE" w:rsidP="00356D7C">
      <w:pPr>
        <w:spacing w:after="0" w:line="360" w:lineRule="auto"/>
        <w:jc w:val="both"/>
        <w:rPr>
          <w:rFonts w:ascii="Times New Roman" w:hAnsi="Times New Roman"/>
          <w:b/>
          <w:sz w:val="24"/>
          <w:szCs w:val="24"/>
        </w:rPr>
      </w:pPr>
    </w:p>
    <w:p w:rsidR="00E46CFE" w:rsidRPr="006D32B7" w:rsidRDefault="00E46CFE" w:rsidP="00356D7C">
      <w:pPr>
        <w:spacing w:after="0" w:line="360" w:lineRule="auto"/>
        <w:jc w:val="both"/>
        <w:rPr>
          <w:rFonts w:ascii="Times New Roman" w:hAnsi="Times New Roman"/>
          <w:sz w:val="24"/>
          <w:szCs w:val="24"/>
        </w:rPr>
      </w:pPr>
      <w:r w:rsidRPr="00392848">
        <w:rPr>
          <w:rFonts w:ascii="Times New Roman" w:hAnsi="Times New Roman"/>
          <w:b/>
          <w:sz w:val="24"/>
          <w:szCs w:val="24"/>
        </w:rPr>
        <w:t>Figure Legends</w:t>
      </w:r>
      <w:r w:rsidRPr="00392848">
        <w:rPr>
          <w:rFonts w:ascii="Times New Roman" w:hAnsi="Times New Roman"/>
          <w:sz w:val="24"/>
          <w:szCs w:val="24"/>
        </w:rPr>
        <w:t xml:space="preserve"> (incl. </w:t>
      </w:r>
      <w:r w:rsidRPr="00392848">
        <w:rPr>
          <w:rFonts w:ascii="Times New Roman" w:hAnsi="Times New Roman"/>
          <w:bCs/>
          <w:sz w:val="24"/>
          <w:szCs w:val="24"/>
        </w:rPr>
        <w:t>Extended Data Tables and Figures)</w:t>
      </w:r>
    </w:p>
    <w:p w:rsidR="00E46CFE" w:rsidRPr="006D32B7" w:rsidRDefault="00E46CFE" w:rsidP="00356D7C">
      <w:pPr>
        <w:spacing w:after="0" w:line="360" w:lineRule="auto"/>
        <w:jc w:val="both"/>
        <w:rPr>
          <w:rFonts w:ascii="Times New Roman" w:hAnsi="Times New Roman"/>
          <w:sz w:val="24"/>
          <w:szCs w:val="24"/>
        </w:rPr>
      </w:pPr>
    </w:p>
    <w:p w:rsidR="00E46CFE" w:rsidRDefault="00E46CFE" w:rsidP="00356D7C">
      <w:pPr>
        <w:spacing w:after="0" w:line="360" w:lineRule="auto"/>
        <w:jc w:val="both"/>
        <w:rPr>
          <w:rFonts w:ascii="Times New Roman" w:hAnsi="Times New Roman"/>
          <w:sz w:val="24"/>
          <w:szCs w:val="24"/>
        </w:rPr>
      </w:pPr>
      <w:r w:rsidRPr="00392848">
        <w:rPr>
          <w:rFonts w:ascii="Times New Roman" w:hAnsi="Times New Roman"/>
          <w:sz w:val="24"/>
          <w:szCs w:val="24"/>
        </w:rPr>
        <w:t xml:space="preserve">Figure 1 – </w:t>
      </w:r>
      <w:r w:rsidRPr="00C208D2">
        <w:rPr>
          <w:rFonts w:ascii="Times New Roman" w:hAnsi="Times New Roman"/>
          <w:b/>
          <w:sz w:val="24"/>
          <w:szCs w:val="24"/>
        </w:rPr>
        <w:t>Lesion model and identity of transplanted neurons.</w:t>
      </w:r>
      <w:r>
        <w:rPr>
          <w:rFonts w:ascii="Times New Roman" w:hAnsi="Times New Roman"/>
          <w:sz w:val="24"/>
          <w:szCs w:val="24"/>
        </w:rPr>
        <w:t xml:space="preserve"> </w:t>
      </w:r>
      <w:r w:rsidRPr="00EB076F">
        <w:rPr>
          <w:rFonts w:ascii="Times New Roman" w:hAnsi="Times New Roman"/>
          <w:b/>
          <w:sz w:val="24"/>
          <w:szCs w:val="24"/>
        </w:rPr>
        <w:t>a</w:t>
      </w:r>
      <w:r>
        <w:rPr>
          <w:rFonts w:ascii="Times New Roman" w:hAnsi="Times New Roman"/>
          <w:sz w:val="24"/>
          <w:szCs w:val="24"/>
        </w:rPr>
        <w:t>,</w:t>
      </w:r>
      <w:r w:rsidRPr="00392848">
        <w:rPr>
          <w:rFonts w:ascii="Times New Roman" w:hAnsi="Times New Roman"/>
          <w:sz w:val="24"/>
          <w:szCs w:val="24"/>
        </w:rPr>
        <w:t xml:space="preserve"> </w:t>
      </w:r>
      <w:r>
        <w:rPr>
          <w:rFonts w:ascii="Times New Roman" w:hAnsi="Times New Roman"/>
          <w:sz w:val="24"/>
          <w:szCs w:val="24"/>
        </w:rPr>
        <w:t>E</w:t>
      </w:r>
      <w:r w:rsidRPr="00392848">
        <w:rPr>
          <w:rFonts w:ascii="Times New Roman" w:hAnsi="Times New Roman"/>
          <w:sz w:val="24"/>
          <w:szCs w:val="24"/>
        </w:rPr>
        <w:t>xperimental procedure</w:t>
      </w:r>
      <w:r>
        <w:rPr>
          <w:rFonts w:ascii="Times New Roman" w:hAnsi="Times New Roman"/>
          <w:sz w:val="24"/>
          <w:szCs w:val="24"/>
        </w:rPr>
        <w:t xml:space="preserve"> and timeline. Schematic drawing on the left shows injection of </w:t>
      </w:r>
      <w:r w:rsidRPr="00241D17">
        <w:rPr>
          <w:rFonts w:ascii="Times New Roman" w:hAnsi="Times New Roman"/>
          <w:sz w:val="24"/>
          <w:szCs w:val="24"/>
        </w:rPr>
        <w:t xml:space="preserve">chlorine e6 (Ce6) </w:t>
      </w:r>
      <w:r>
        <w:rPr>
          <w:rFonts w:ascii="Times New Roman" w:hAnsi="Times New Roman"/>
          <w:sz w:val="24"/>
          <w:szCs w:val="24"/>
        </w:rPr>
        <w:t>coupled beads into the left hemisphere followed by l</w:t>
      </w:r>
      <w:r w:rsidRPr="00241D17">
        <w:rPr>
          <w:rFonts w:ascii="Times New Roman" w:hAnsi="Times New Roman"/>
          <w:sz w:val="24"/>
          <w:szCs w:val="24"/>
        </w:rPr>
        <w:t>aser</w:t>
      </w:r>
      <w:r>
        <w:rPr>
          <w:rFonts w:ascii="Times New Roman" w:hAnsi="Times New Roman"/>
          <w:sz w:val="24"/>
          <w:szCs w:val="24"/>
        </w:rPr>
        <w:t xml:space="preserve"> </w:t>
      </w:r>
      <w:r w:rsidRPr="00241D17">
        <w:rPr>
          <w:rFonts w:ascii="Times New Roman" w:hAnsi="Times New Roman"/>
          <w:sz w:val="24"/>
          <w:szCs w:val="24"/>
        </w:rPr>
        <w:t xml:space="preserve">photoactivation </w:t>
      </w:r>
      <w:r>
        <w:rPr>
          <w:rFonts w:ascii="Times New Roman" w:hAnsi="Times New Roman"/>
          <w:sz w:val="24"/>
          <w:szCs w:val="24"/>
        </w:rPr>
        <w:t xml:space="preserve">in the contralateral hemisphere 1-2 weeks later, </w:t>
      </w:r>
      <w:r w:rsidRPr="00241D17">
        <w:rPr>
          <w:rFonts w:ascii="Times New Roman" w:hAnsi="Times New Roman"/>
          <w:sz w:val="24"/>
          <w:szCs w:val="24"/>
        </w:rPr>
        <w:t>induc</w:t>
      </w:r>
      <w:r>
        <w:rPr>
          <w:rFonts w:ascii="Times New Roman" w:hAnsi="Times New Roman"/>
          <w:sz w:val="24"/>
          <w:szCs w:val="24"/>
        </w:rPr>
        <w:t>ing</w:t>
      </w:r>
      <w:r w:rsidRPr="00241D17">
        <w:rPr>
          <w:rFonts w:ascii="Times New Roman" w:hAnsi="Times New Roman"/>
          <w:sz w:val="24"/>
          <w:szCs w:val="24"/>
        </w:rPr>
        <w:t xml:space="preserve"> local apoptotic cell death in </w:t>
      </w:r>
      <w:r>
        <w:rPr>
          <w:rFonts w:ascii="Times New Roman" w:hAnsi="Times New Roman"/>
          <w:sz w:val="24"/>
          <w:szCs w:val="24"/>
        </w:rPr>
        <w:t>Ce6-containing</w:t>
      </w:r>
      <w:r w:rsidRPr="00241D17">
        <w:rPr>
          <w:rFonts w:ascii="Times New Roman" w:hAnsi="Times New Roman"/>
          <w:sz w:val="24"/>
          <w:szCs w:val="24"/>
        </w:rPr>
        <w:t xml:space="preserve"> callosal projection neurons (CPN). </w:t>
      </w:r>
      <w:r>
        <w:rPr>
          <w:rFonts w:ascii="Times New Roman" w:hAnsi="Times New Roman"/>
          <w:sz w:val="24"/>
          <w:szCs w:val="24"/>
        </w:rPr>
        <w:t>Schematic drawing on the right shows transplantation of f</w:t>
      </w:r>
      <w:r w:rsidRPr="00241D17">
        <w:rPr>
          <w:rFonts w:ascii="Times New Roman" w:hAnsi="Times New Roman"/>
          <w:sz w:val="24"/>
          <w:szCs w:val="24"/>
        </w:rPr>
        <w:t>luorescently labeled embryonic cortical cells into CPN-depleted V1</w:t>
      </w:r>
      <w:r>
        <w:rPr>
          <w:rFonts w:ascii="Times New Roman" w:hAnsi="Times New Roman"/>
          <w:sz w:val="24"/>
          <w:szCs w:val="24"/>
        </w:rPr>
        <w:t>; subsequent analysis is depicted in the time lines on the right</w:t>
      </w:r>
      <w:r w:rsidRPr="00241D17">
        <w:rPr>
          <w:rFonts w:ascii="Times New Roman" w:hAnsi="Times New Roman"/>
          <w:sz w:val="24"/>
          <w:szCs w:val="24"/>
        </w:rPr>
        <w:t>.</w:t>
      </w:r>
      <w:r w:rsidRPr="00392848">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w:t>
      </w:r>
      <w:r w:rsidRPr="00392848">
        <w:rPr>
          <w:rFonts w:ascii="Times New Roman" w:hAnsi="Times New Roman"/>
          <w:sz w:val="24"/>
          <w:szCs w:val="24"/>
        </w:rPr>
        <w:t xml:space="preserve">Left, </w:t>
      </w:r>
      <w:r>
        <w:rPr>
          <w:rFonts w:ascii="Times New Roman" w:hAnsi="Times New Roman"/>
          <w:sz w:val="24"/>
          <w:szCs w:val="24"/>
        </w:rPr>
        <w:t>a</w:t>
      </w:r>
      <w:r w:rsidRPr="00392848">
        <w:rPr>
          <w:rFonts w:ascii="Times New Roman" w:hAnsi="Times New Roman"/>
          <w:sz w:val="24"/>
          <w:szCs w:val="24"/>
        </w:rPr>
        <w:t xml:space="preserve">ccumulation of </w:t>
      </w:r>
      <w:r>
        <w:rPr>
          <w:rFonts w:ascii="Times New Roman" w:hAnsi="Times New Roman"/>
          <w:sz w:val="24"/>
          <w:szCs w:val="24"/>
        </w:rPr>
        <w:t>Ce6</w:t>
      </w:r>
      <w:r w:rsidRPr="00392848">
        <w:rPr>
          <w:rFonts w:ascii="Times New Roman" w:hAnsi="Times New Roman"/>
          <w:sz w:val="24"/>
          <w:szCs w:val="24"/>
        </w:rPr>
        <w:t xml:space="preserve"> rhodamine beads (red) around neuronal cell nuclei (NeuN, white) in V1 contralateral to </w:t>
      </w:r>
      <w:r>
        <w:rPr>
          <w:rFonts w:ascii="Times New Roman" w:hAnsi="Times New Roman"/>
          <w:sz w:val="24"/>
          <w:szCs w:val="24"/>
        </w:rPr>
        <w:t xml:space="preserve">the </w:t>
      </w:r>
      <w:r w:rsidRPr="00392848">
        <w:rPr>
          <w:rFonts w:ascii="Times New Roman" w:hAnsi="Times New Roman"/>
          <w:sz w:val="24"/>
          <w:szCs w:val="24"/>
        </w:rPr>
        <w:t>beads injection. Right</w:t>
      </w:r>
      <w:r>
        <w:rPr>
          <w:rFonts w:ascii="Times New Roman" w:hAnsi="Times New Roman"/>
          <w:sz w:val="24"/>
          <w:szCs w:val="24"/>
        </w:rPr>
        <w:t xml:space="preserve"> panels show h</w:t>
      </w:r>
      <w:r w:rsidRPr="00392848">
        <w:rPr>
          <w:rFonts w:ascii="Times New Roman" w:hAnsi="Times New Roman"/>
          <w:sz w:val="24"/>
          <w:szCs w:val="24"/>
        </w:rPr>
        <w:t xml:space="preserve">igh magnification </w:t>
      </w:r>
      <w:r>
        <w:rPr>
          <w:rFonts w:ascii="Times New Roman" w:hAnsi="Times New Roman"/>
          <w:sz w:val="24"/>
          <w:szCs w:val="24"/>
        </w:rPr>
        <w:t>panels with</w:t>
      </w:r>
      <w:r w:rsidRPr="00392848">
        <w:rPr>
          <w:rFonts w:ascii="Times New Roman" w:hAnsi="Times New Roman"/>
          <w:sz w:val="24"/>
          <w:szCs w:val="24"/>
        </w:rPr>
        <w:t xml:space="preserve"> DAPI</w:t>
      </w:r>
      <w:r>
        <w:rPr>
          <w:rFonts w:ascii="Times New Roman" w:hAnsi="Times New Roman"/>
          <w:sz w:val="24"/>
          <w:szCs w:val="24"/>
        </w:rPr>
        <w:t>+ (</w:t>
      </w:r>
      <w:r w:rsidRPr="00392848">
        <w:rPr>
          <w:rFonts w:ascii="Times New Roman" w:hAnsi="Times New Roman"/>
          <w:sz w:val="24"/>
          <w:szCs w:val="24"/>
        </w:rPr>
        <w:t xml:space="preserve">blue) </w:t>
      </w:r>
      <w:r>
        <w:rPr>
          <w:rFonts w:ascii="Times New Roman" w:hAnsi="Times New Roman"/>
          <w:sz w:val="24"/>
          <w:szCs w:val="24"/>
        </w:rPr>
        <w:t xml:space="preserve">nuclei, not all of which contain red fluorescent beads, but those that do </w:t>
      </w:r>
      <w:r w:rsidRPr="00392848">
        <w:rPr>
          <w:rFonts w:ascii="Times New Roman" w:hAnsi="Times New Roman"/>
          <w:sz w:val="24"/>
          <w:szCs w:val="24"/>
        </w:rPr>
        <w:t xml:space="preserve">are </w:t>
      </w:r>
      <w:r>
        <w:rPr>
          <w:rFonts w:ascii="Times New Roman" w:hAnsi="Times New Roman"/>
          <w:sz w:val="24"/>
          <w:szCs w:val="24"/>
        </w:rPr>
        <w:t xml:space="preserve">NeuN+ </w:t>
      </w:r>
      <w:r w:rsidRPr="00392848">
        <w:rPr>
          <w:rFonts w:ascii="Times New Roman" w:hAnsi="Times New Roman"/>
          <w:sz w:val="24"/>
          <w:szCs w:val="24"/>
        </w:rPr>
        <w:lastRenderedPageBreak/>
        <w:t>neurons</w:t>
      </w:r>
      <w:r>
        <w:rPr>
          <w:rFonts w:ascii="Times New Roman" w:hAnsi="Times New Roman"/>
          <w:sz w:val="24"/>
          <w:szCs w:val="24"/>
        </w:rPr>
        <w:t xml:space="preserve"> (</w:t>
      </w:r>
      <w:r w:rsidRPr="00392848">
        <w:rPr>
          <w:rFonts w:ascii="Times New Roman" w:hAnsi="Times New Roman"/>
          <w:sz w:val="24"/>
          <w:szCs w:val="24"/>
        </w:rPr>
        <w:t>arrowheads</w:t>
      </w:r>
      <w:r>
        <w:rPr>
          <w:rFonts w:ascii="Times New Roman" w:hAnsi="Times New Roman"/>
          <w:sz w:val="24"/>
          <w:szCs w:val="24"/>
        </w:rPr>
        <w:t>)</w:t>
      </w:r>
      <w:r w:rsidRPr="00392848">
        <w:rPr>
          <w:rFonts w:ascii="Times New Roman" w:hAnsi="Times New Roman"/>
          <w:sz w:val="24"/>
          <w:szCs w:val="24"/>
        </w:rPr>
        <w:t xml:space="preserve">. </w:t>
      </w:r>
      <w:r w:rsidRPr="00EB076F">
        <w:rPr>
          <w:rFonts w:ascii="Times New Roman" w:hAnsi="Times New Roman"/>
          <w:b/>
          <w:sz w:val="24"/>
          <w:szCs w:val="24"/>
        </w:rPr>
        <w:t>c</w:t>
      </w:r>
      <w:r>
        <w:rPr>
          <w:rFonts w:ascii="Times New Roman" w:hAnsi="Times New Roman"/>
          <w:sz w:val="24"/>
          <w:szCs w:val="24"/>
        </w:rPr>
        <w:t>,</w:t>
      </w:r>
      <w:r w:rsidRPr="00392848">
        <w:rPr>
          <w:rFonts w:ascii="Times New Roman" w:hAnsi="Times New Roman"/>
          <w:sz w:val="24"/>
          <w:szCs w:val="24"/>
        </w:rPr>
        <w:t xml:space="preserve"> </w:t>
      </w:r>
      <w:r>
        <w:rPr>
          <w:rFonts w:ascii="Times New Roman" w:hAnsi="Times New Roman"/>
          <w:sz w:val="24"/>
          <w:szCs w:val="24"/>
        </w:rPr>
        <w:t>TUNEL</w:t>
      </w:r>
      <w:r w:rsidRPr="00392848">
        <w:rPr>
          <w:rFonts w:ascii="Times New Roman" w:hAnsi="Times New Roman"/>
          <w:sz w:val="24"/>
          <w:szCs w:val="24"/>
        </w:rPr>
        <w:t xml:space="preserve"> staining (red) </w:t>
      </w:r>
      <w:r>
        <w:rPr>
          <w:rFonts w:ascii="Times New Roman" w:hAnsi="Times New Roman"/>
          <w:sz w:val="24"/>
          <w:szCs w:val="24"/>
        </w:rPr>
        <w:t xml:space="preserve">performed 3 days after laser illumination </w:t>
      </w:r>
      <w:r w:rsidRPr="00392848">
        <w:rPr>
          <w:rFonts w:ascii="Times New Roman" w:hAnsi="Times New Roman"/>
          <w:sz w:val="24"/>
          <w:szCs w:val="24"/>
        </w:rPr>
        <w:t>overlaps with loss</w:t>
      </w:r>
      <w:r>
        <w:rPr>
          <w:rFonts w:ascii="Times New Roman" w:hAnsi="Times New Roman"/>
          <w:sz w:val="24"/>
          <w:szCs w:val="24"/>
        </w:rPr>
        <w:t xml:space="preserve"> of </w:t>
      </w:r>
      <w:r w:rsidRPr="00F37EA5">
        <w:rPr>
          <w:rFonts w:ascii="Times New Roman" w:hAnsi="Times New Roman"/>
          <w:sz w:val="24"/>
          <w:szCs w:val="24"/>
        </w:rPr>
        <w:t>NeuN immunoreactivity</w:t>
      </w:r>
      <w:r>
        <w:rPr>
          <w:rFonts w:ascii="Times New Roman" w:hAnsi="Times New Roman"/>
          <w:sz w:val="24"/>
          <w:szCs w:val="24"/>
        </w:rPr>
        <w:t xml:space="preserve"> </w:t>
      </w:r>
      <w:r w:rsidRPr="00F37EA5">
        <w:rPr>
          <w:rFonts w:ascii="Times New Roman" w:hAnsi="Times New Roman"/>
          <w:sz w:val="24"/>
          <w:szCs w:val="24"/>
        </w:rPr>
        <w:t>(white)</w:t>
      </w:r>
      <w:r w:rsidRPr="00392848">
        <w:rPr>
          <w:rFonts w:ascii="Times New Roman" w:hAnsi="Times New Roman"/>
          <w:sz w:val="24"/>
          <w:szCs w:val="24"/>
        </w:rPr>
        <w:t xml:space="preserve">, </w:t>
      </w:r>
      <w:r>
        <w:rPr>
          <w:rFonts w:ascii="Times New Roman" w:hAnsi="Times New Roman"/>
          <w:sz w:val="24"/>
          <w:szCs w:val="24"/>
        </w:rPr>
        <w:t xml:space="preserve">indicating </w:t>
      </w:r>
      <w:r w:rsidRPr="00392848">
        <w:rPr>
          <w:rFonts w:ascii="Times New Roman" w:hAnsi="Times New Roman"/>
          <w:sz w:val="24"/>
          <w:szCs w:val="24"/>
        </w:rPr>
        <w:t>degenerating neurons</w:t>
      </w:r>
      <w:r>
        <w:rPr>
          <w:rFonts w:ascii="Times New Roman" w:hAnsi="Times New Roman"/>
          <w:sz w:val="24"/>
          <w:szCs w:val="24"/>
        </w:rPr>
        <w:t>,</w:t>
      </w:r>
      <w:r w:rsidRPr="00392848">
        <w:rPr>
          <w:rFonts w:ascii="Times New Roman" w:hAnsi="Times New Roman"/>
          <w:sz w:val="24"/>
          <w:szCs w:val="24"/>
        </w:rPr>
        <w:t xml:space="preserve"> and accumulation of condensed apoptotic-like nuclei (DAPI, blue</w:t>
      </w:r>
      <w:r>
        <w:rPr>
          <w:rFonts w:ascii="Times New Roman" w:hAnsi="Times New Roman"/>
          <w:sz w:val="24"/>
          <w:szCs w:val="24"/>
        </w:rPr>
        <w:t>; inset shows high magnification</w:t>
      </w:r>
      <w:r w:rsidRPr="00392848">
        <w:rPr>
          <w:rFonts w:ascii="Times New Roman" w:hAnsi="Times New Roman"/>
          <w:sz w:val="24"/>
          <w:szCs w:val="24"/>
        </w:rPr>
        <w:t xml:space="preserve">). </w:t>
      </w:r>
      <w:r w:rsidRPr="00EB076F">
        <w:rPr>
          <w:rFonts w:ascii="Times New Roman" w:hAnsi="Times New Roman"/>
          <w:b/>
          <w:sz w:val="24"/>
          <w:szCs w:val="24"/>
        </w:rPr>
        <w:t>d</w:t>
      </w:r>
      <w:r>
        <w:rPr>
          <w:rFonts w:ascii="Times New Roman" w:hAnsi="Times New Roman"/>
          <w:sz w:val="24"/>
          <w:szCs w:val="24"/>
        </w:rPr>
        <w:t xml:space="preserve">, Micrograph depicting transplanted neurons </w:t>
      </w:r>
      <w:r w:rsidRPr="00392848">
        <w:rPr>
          <w:rFonts w:ascii="Times New Roman" w:hAnsi="Times New Roman"/>
          <w:sz w:val="24"/>
          <w:szCs w:val="24"/>
        </w:rPr>
        <w:t xml:space="preserve">(RFP-labeled; red) </w:t>
      </w:r>
      <w:r>
        <w:rPr>
          <w:rFonts w:ascii="Times New Roman" w:hAnsi="Times New Roman"/>
          <w:sz w:val="24"/>
          <w:szCs w:val="24"/>
        </w:rPr>
        <w:t xml:space="preserve">in host V1 at 5 wpt. </w:t>
      </w:r>
      <w:r w:rsidRPr="00EB076F">
        <w:rPr>
          <w:rFonts w:ascii="Times New Roman" w:hAnsi="Times New Roman"/>
          <w:b/>
          <w:sz w:val="24"/>
          <w:szCs w:val="24"/>
        </w:rPr>
        <w:t>e</w:t>
      </w:r>
      <w:r>
        <w:rPr>
          <w:rFonts w:ascii="Times New Roman" w:hAnsi="Times New Roman"/>
          <w:sz w:val="24"/>
          <w:szCs w:val="24"/>
        </w:rPr>
        <w:t>,</w:t>
      </w:r>
      <w:r w:rsidRPr="00392848">
        <w:rPr>
          <w:rFonts w:ascii="Times New Roman" w:hAnsi="Times New Roman"/>
          <w:sz w:val="24"/>
          <w:szCs w:val="24"/>
        </w:rPr>
        <w:t xml:space="preserve"> </w:t>
      </w:r>
      <w:r>
        <w:rPr>
          <w:rFonts w:ascii="Times New Roman" w:hAnsi="Times New Roman"/>
          <w:sz w:val="24"/>
          <w:szCs w:val="24"/>
        </w:rPr>
        <w:t>Z-stack projection (left) and examples of cells in single optical sections (right) shows that the</w:t>
      </w:r>
      <w:r w:rsidRPr="00392848">
        <w:rPr>
          <w:rFonts w:ascii="Times New Roman" w:hAnsi="Times New Roman"/>
          <w:sz w:val="24"/>
          <w:szCs w:val="24"/>
        </w:rPr>
        <w:t xml:space="preserve"> majority of transplanted neurons expresses Cux1 (white</w:t>
      </w:r>
      <w:r>
        <w:rPr>
          <w:rFonts w:ascii="Times New Roman" w:hAnsi="Times New Roman"/>
          <w:sz w:val="24"/>
          <w:szCs w:val="24"/>
        </w:rPr>
        <w:t>; arrowheads, Cux1-positive cells; arrow, Cux-1 negative cell</w:t>
      </w:r>
      <w:r w:rsidRPr="00392848">
        <w:rPr>
          <w:rFonts w:ascii="Times New Roman" w:hAnsi="Times New Roman"/>
          <w:sz w:val="24"/>
          <w:szCs w:val="24"/>
        </w:rPr>
        <w:t xml:space="preserve">). </w:t>
      </w:r>
      <w:r w:rsidRPr="00241D17">
        <w:rPr>
          <w:rFonts w:ascii="Times New Roman" w:hAnsi="Times New Roman"/>
          <w:sz w:val="24"/>
          <w:szCs w:val="24"/>
        </w:rPr>
        <w:t xml:space="preserve">Scale bars: </w:t>
      </w:r>
      <w:r w:rsidRPr="00241D17">
        <w:rPr>
          <w:rFonts w:ascii="Times New Roman" w:hAnsi="Times New Roman"/>
          <w:b/>
          <w:sz w:val="24"/>
          <w:szCs w:val="24"/>
        </w:rPr>
        <w:t>b</w:t>
      </w:r>
      <w:r w:rsidRPr="00241D17">
        <w:rPr>
          <w:rFonts w:ascii="Times New Roman" w:hAnsi="Times New Roman"/>
          <w:sz w:val="24"/>
          <w:szCs w:val="24"/>
        </w:rPr>
        <w:t xml:space="preserve">, left, 50 µm; right, 20 µm; </w:t>
      </w:r>
      <w:r w:rsidRPr="00241D17">
        <w:rPr>
          <w:rFonts w:ascii="Times New Roman" w:hAnsi="Times New Roman"/>
          <w:b/>
          <w:sz w:val="24"/>
          <w:szCs w:val="24"/>
        </w:rPr>
        <w:t>c</w:t>
      </w:r>
      <w:r w:rsidRPr="00241D17">
        <w:rPr>
          <w:rFonts w:ascii="Times New Roman" w:hAnsi="Times New Roman"/>
          <w:sz w:val="24"/>
          <w:szCs w:val="24"/>
        </w:rPr>
        <w:t xml:space="preserve">, 50 µm; </w:t>
      </w:r>
      <w:r w:rsidRPr="00241D17">
        <w:rPr>
          <w:rFonts w:ascii="Times New Roman" w:hAnsi="Times New Roman"/>
          <w:b/>
          <w:sz w:val="24"/>
          <w:szCs w:val="24"/>
        </w:rPr>
        <w:t>d</w:t>
      </w:r>
      <w:r w:rsidRPr="00241D17">
        <w:rPr>
          <w:rFonts w:ascii="Times New Roman" w:hAnsi="Times New Roman"/>
          <w:sz w:val="24"/>
          <w:szCs w:val="24"/>
        </w:rPr>
        <w:t xml:space="preserve">, 100 µm; </w:t>
      </w:r>
      <w:r w:rsidRPr="00241D17">
        <w:rPr>
          <w:rFonts w:ascii="Times New Roman" w:hAnsi="Times New Roman"/>
          <w:b/>
          <w:sz w:val="24"/>
          <w:szCs w:val="24"/>
        </w:rPr>
        <w:t>e</w:t>
      </w:r>
      <w:r>
        <w:rPr>
          <w:rFonts w:ascii="Times New Roman" w:hAnsi="Times New Roman"/>
          <w:sz w:val="24"/>
          <w:szCs w:val="24"/>
        </w:rPr>
        <w:t>, left, 25 µm; right, 25 µm.</w:t>
      </w:r>
    </w:p>
    <w:p w:rsidR="00E46CFE" w:rsidRPr="006D32B7" w:rsidRDefault="00E46CFE" w:rsidP="00356D7C">
      <w:pPr>
        <w:spacing w:after="0" w:line="360" w:lineRule="auto"/>
        <w:jc w:val="both"/>
        <w:rPr>
          <w:rFonts w:ascii="Times New Roman" w:hAnsi="Times New Roman"/>
          <w:sz w:val="24"/>
          <w:szCs w:val="24"/>
        </w:rPr>
      </w:pPr>
    </w:p>
    <w:p w:rsidR="00E46CFE" w:rsidRDefault="00E46CFE" w:rsidP="00356D7C">
      <w:pPr>
        <w:spacing w:after="0" w:line="360" w:lineRule="auto"/>
        <w:jc w:val="both"/>
        <w:rPr>
          <w:rFonts w:ascii="Times New Roman" w:hAnsi="Times New Roman"/>
          <w:b/>
          <w:sz w:val="24"/>
          <w:szCs w:val="24"/>
        </w:rPr>
      </w:pPr>
      <w:r w:rsidRPr="00EB076F">
        <w:rPr>
          <w:rFonts w:ascii="Times New Roman" w:hAnsi="Times New Roman"/>
          <w:sz w:val="24"/>
          <w:szCs w:val="24"/>
        </w:rPr>
        <w:t xml:space="preserve">Figure 2 </w:t>
      </w:r>
      <w:r w:rsidRPr="00FE616C">
        <w:rPr>
          <w:rFonts w:ascii="Times New Roman" w:hAnsi="Times New Roman"/>
          <w:sz w:val="24"/>
          <w:szCs w:val="24"/>
        </w:rPr>
        <w:t>–</w:t>
      </w:r>
      <w:r w:rsidRPr="00EB076F">
        <w:rPr>
          <w:rFonts w:ascii="Times New Roman" w:hAnsi="Times New Roman"/>
          <w:sz w:val="24"/>
          <w:szCs w:val="24"/>
        </w:rPr>
        <w:t xml:space="preserve"> </w:t>
      </w:r>
      <w:r>
        <w:rPr>
          <w:rFonts w:ascii="Times New Roman" w:hAnsi="Times New Roman"/>
          <w:b/>
          <w:sz w:val="24"/>
          <w:szCs w:val="24"/>
        </w:rPr>
        <w:t xml:space="preserve">Transplanted embryonic neurons develop </w:t>
      </w:r>
      <w:r w:rsidRPr="00241D17">
        <w:rPr>
          <w:rFonts w:ascii="Times New Roman" w:hAnsi="Times New Roman"/>
          <w:b/>
          <w:sz w:val="24"/>
          <w:szCs w:val="24"/>
        </w:rPr>
        <w:t>pyramidal neuron morphology.</w:t>
      </w:r>
      <w:r w:rsidRPr="00241D17">
        <w:rPr>
          <w:rFonts w:ascii="Times New Roman" w:hAnsi="Times New Roman"/>
          <w:sz w:val="24"/>
          <w:szCs w:val="24"/>
        </w:rPr>
        <w:t xml:space="preserve"> </w:t>
      </w:r>
      <w:r w:rsidRPr="00241D17">
        <w:rPr>
          <w:rFonts w:ascii="Times New Roman" w:hAnsi="Times New Roman"/>
          <w:b/>
          <w:sz w:val="24"/>
          <w:szCs w:val="24"/>
        </w:rPr>
        <w:t>a</w:t>
      </w:r>
      <w:r w:rsidRPr="00E24320">
        <w:rPr>
          <w:rFonts w:ascii="Times New Roman" w:hAnsi="Times New Roman"/>
          <w:sz w:val="24"/>
          <w:szCs w:val="24"/>
        </w:rPr>
        <w:t>,</w:t>
      </w:r>
      <w:r w:rsidRPr="00241D17">
        <w:rPr>
          <w:rFonts w:ascii="Times New Roman" w:hAnsi="Times New Roman"/>
          <w:sz w:val="24"/>
          <w:szCs w:val="24"/>
        </w:rPr>
        <w:t xml:space="preserve"> </w:t>
      </w:r>
      <w:r w:rsidRPr="00C950F6">
        <w:rPr>
          <w:rFonts w:ascii="Times New Roman" w:hAnsi="Times New Roman"/>
          <w:i/>
          <w:sz w:val="24"/>
          <w:szCs w:val="24"/>
        </w:rPr>
        <w:t>In vivo</w:t>
      </w:r>
      <w:r w:rsidRPr="00241D17">
        <w:rPr>
          <w:rFonts w:ascii="Times New Roman" w:hAnsi="Times New Roman"/>
          <w:sz w:val="24"/>
          <w:szCs w:val="24"/>
        </w:rPr>
        <w:t xml:space="preserve"> two-photon z-stack projection (inverted) of transplanted neurons in host V1 at 45</w:t>
      </w:r>
      <w:r>
        <w:rPr>
          <w:rFonts w:ascii="Times New Roman" w:hAnsi="Times New Roman"/>
          <w:sz w:val="24"/>
          <w:szCs w:val="24"/>
        </w:rPr>
        <w:t xml:space="preserve"> </w:t>
      </w:r>
      <w:r w:rsidRPr="00241D17">
        <w:rPr>
          <w:rFonts w:ascii="Times New Roman" w:hAnsi="Times New Roman"/>
          <w:sz w:val="24"/>
          <w:szCs w:val="24"/>
        </w:rPr>
        <w:t xml:space="preserve">dpt. </w:t>
      </w:r>
      <w:r w:rsidRPr="00241D17">
        <w:rPr>
          <w:rFonts w:ascii="Times New Roman" w:hAnsi="Times New Roman"/>
          <w:b/>
          <w:sz w:val="24"/>
          <w:szCs w:val="24"/>
        </w:rPr>
        <w:t>b</w:t>
      </w:r>
      <w:r w:rsidRPr="00241D17">
        <w:rPr>
          <w:rFonts w:ascii="Times New Roman" w:hAnsi="Times New Roman"/>
          <w:sz w:val="24"/>
          <w:szCs w:val="24"/>
        </w:rPr>
        <w:t xml:space="preserve">, Reconstruction of neuron indicated in </w:t>
      </w:r>
      <w:r w:rsidRPr="00241D17">
        <w:rPr>
          <w:rFonts w:ascii="Times New Roman" w:hAnsi="Times New Roman"/>
          <w:b/>
          <w:sz w:val="24"/>
          <w:szCs w:val="24"/>
        </w:rPr>
        <w:t>a</w:t>
      </w:r>
      <w:r w:rsidRPr="00241D17">
        <w:rPr>
          <w:rFonts w:ascii="Times New Roman" w:hAnsi="Times New Roman"/>
          <w:sz w:val="24"/>
          <w:szCs w:val="24"/>
        </w:rPr>
        <w:t xml:space="preserve">, (blue arrowhead), side view. </w:t>
      </w:r>
      <w:r>
        <w:rPr>
          <w:rFonts w:ascii="Times New Roman" w:hAnsi="Times New Roman"/>
          <w:sz w:val="24"/>
          <w:szCs w:val="24"/>
        </w:rPr>
        <w:t>The c</w:t>
      </w:r>
      <w:r w:rsidRPr="00241D17">
        <w:rPr>
          <w:rFonts w:ascii="Times New Roman" w:hAnsi="Times New Roman"/>
          <w:sz w:val="24"/>
          <w:szCs w:val="24"/>
        </w:rPr>
        <w:t xml:space="preserve">ell body is located at </w:t>
      </w:r>
      <w:r>
        <w:rPr>
          <w:rFonts w:ascii="Times New Roman" w:hAnsi="Times New Roman"/>
          <w:sz w:val="24"/>
          <w:szCs w:val="24"/>
        </w:rPr>
        <w:t xml:space="preserve">a depth of </w:t>
      </w:r>
      <w:r w:rsidRPr="00241D17">
        <w:rPr>
          <w:rFonts w:ascii="Times New Roman" w:hAnsi="Times New Roman"/>
          <w:sz w:val="24"/>
          <w:szCs w:val="24"/>
        </w:rPr>
        <w:t>200 µm, apical dendrites extend up to 50 µm below the pial surface</w:t>
      </w:r>
      <w:r>
        <w:rPr>
          <w:rFonts w:ascii="Times New Roman" w:hAnsi="Times New Roman"/>
          <w:sz w:val="24"/>
          <w:szCs w:val="24"/>
        </w:rPr>
        <w:t>,</w:t>
      </w:r>
      <w:r w:rsidRPr="00241D17">
        <w:rPr>
          <w:rFonts w:ascii="Times New Roman" w:hAnsi="Times New Roman"/>
          <w:sz w:val="24"/>
          <w:szCs w:val="24"/>
        </w:rPr>
        <w:t xml:space="preserve"> and basal dendrites reach a depth of 300 µm</w:t>
      </w:r>
      <w:r>
        <w:rPr>
          <w:rFonts w:ascii="Times New Roman" w:hAnsi="Times New Roman"/>
          <w:sz w:val="24"/>
          <w:szCs w:val="24"/>
        </w:rPr>
        <w:t xml:space="preserve"> (see also Extended Data Fig. 2)</w:t>
      </w:r>
      <w:r w:rsidRPr="00241D17">
        <w:rPr>
          <w:rFonts w:ascii="Times New Roman" w:hAnsi="Times New Roman"/>
          <w:sz w:val="24"/>
          <w:szCs w:val="24"/>
        </w:rPr>
        <w:t xml:space="preserve">. </w:t>
      </w:r>
      <w:r w:rsidRPr="00241D17">
        <w:rPr>
          <w:rFonts w:ascii="Times New Roman" w:hAnsi="Times New Roman"/>
          <w:b/>
          <w:sz w:val="24"/>
          <w:szCs w:val="24"/>
        </w:rPr>
        <w:t>c</w:t>
      </w:r>
      <w:r w:rsidRPr="00241D17">
        <w:rPr>
          <w:rFonts w:ascii="Times New Roman" w:hAnsi="Times New Roman"/>
          <w:sz w:val="24"/>
          <w:szCs w:val="24"/>
        </w:rPr>
        <w:t>, Development of an individual transplanted neuron (GFP</w:t>
      </w:r>
      <w:r w:rsidRPr="00241D17">
        <w:rPr>
          <w:rFonts w:ascii="Times New Roman" w:hAnsi="Times New Roman"/>
          <w:sz w:val="24"/>
          <w:szCs w:val="24"/>
          <w:vertAlign w:val="superscript"/>
        </w:rPr>
        <w:t>+</w:t>
      </w:r>
      <w:r w:rsidRPr="00241D17">
        <w:rPr>
          <w:rFonts w:ascii="Times New Roman" w:hAnsi="Times New Roman"/>
          <w:sz w:val="24"/>
          <w:szCs w:val="24"/>
        </w:rPr>
        <w:t>) 3 to 92</w:t>
      </w:r>
      <w:r>
        <w:rPr>
          <w:rFonts w:ascii="Times New Roman" w:hAnsi="Times New Roman"/>
          <w:sz w:val="24"/>
          <w:szCs w:val="24"/>
        </w:rPr>
        <w:t xml:space="preserve"> </w:t>
      </w:r>
      <w:r w:rsidRPr="00241D17">
        <w:rPr>
          <w:rFonts w:ascii="Times New Roman" w:hAnsi="Times New Roman"/>
          <w:sz w:val="24"/>
          <w:szCs w:val="24"/>
        </w:rPr>
        <w:t>dpt. Note</w:t>
      </w:r>
      <w:r>
        <w:rPr>
          <w:rFonts w:ascii="Times New Roman" w:hAnsi="Times New Roman"/>
          <w:sz w:val="24"/>
          <w:szCs w:val="24"/>
        </w:rPr>
        <w:t xml:space="preserve"> the</w:t>
      </w:r>
      <w:r w:rsidRPr="00241D17">
        <w:rPr>
          <w:rFonts w:ascii="Times New Roman" w:hAnsi="Times New Roman"/>
          <w:sz w:val="24"/>
          <w:szCs w:val="24"/>
        </w:rPr>
        <w:t xml:space="preserve"> overall stable morphology </w:t>
      </w:r>
      <w:r>
        <w:rPr>
          <w:rFonts w:ascii="Times New Roman" w:hAnsi="Times New Roman"/>
          <w:sz w:val="24"/>
          <w:szCs w:val="24"/>
        </w:rPr>
        <w:t xml:space="preserve">between </w:t>
      </w:r>
      <w:r w:rsidRPr="00241D17">
        <w:rPr>
          <w:rFonts w:ascii="Times New Roman" w:hAnsi="Times New Roman"/>
          <w:sz w:val="24"/>
          <w:szCs w:val="24"/>
        </w:rPr>
        <w:t xml:space="preserve">28 </w:t>
      </w:r>
      <w:r>
        <w:rPr>
          <w:rFonts w:ascii="Times New Roman" w:hAnsi="Times New Roman"/>
          <w:sz w:val="24"/>
          <w:szCs w:val="24"/>
        </w:rPr>
        <w:t>and</w:t>
      </w:r>
      <w:r w:rsidRPr="00241D17">
        <w:rPr>
          <w:rFonts w:ascii="Times New Roman" w:hAnsi="Times New Roman"/>
          <w:sz w:val="24"/>
          <w:szCs w:val="24"/>
        </w:rPr>
        <w:t xml:space="preserve"> 92 dpt. BV, bloodvessel. </w:t>
      </w:r>
      <w:r w:rsidRPr="00241D17">
        <w:rPr>
          <w:rFonts w:ascii="Times New Roman" w:hAnsi="Times New Roman"/>
          <w:b/>
          <w:sz w:val="24"/>
          <w:szCs w:val="24"/>
        </w:rPr>
        <w:t>d</w:t>
      </w:r>
      <w:r w:rsidRPr="00241D17">
        <w:rPr>
          <w:rFonts w:ascii="Times New Roman" w:hAnsi="Times New Roman"/>
          <w:sz w:val="24"/>
          <w:szCs w:val="24"/>
        </w:rPr>
        <w:t xml:space="preserve">, Left, </w:t>
      </w:r>
      <w:r>
        <w:rPr>
          <w:rFonts w:ascii="Times New Roman" w:hAnsi="Times New Roman"/>
          <w:sz w:val="24"/>
          <w:szCs w:val="24"/>
        </w:rPr>
        <w:t>inverted binary maximum projection</w:t>
      </w:r>
      <w:r w:rsidRPr="00241D17">
        <w:rPr>
          <w:rFonts w:ascii="Times New Roman" w:hAnsi="Times New Roman"/>
          <w:sz w:val="24"/>
          <w:szCs w:val="24"/>
        </w:rPr>
        <w:t xml:space="preserve"> of neurites at 3</w:t>
      </w:r>
      <w:r>
        <w:rPr>
          <w:rFonts w:ascii="Times New Roman" w:hAnsi="Times New Roman"/>
          <w:sz w:val="24"/>
          <w:szCs w:val="24"/>
        </w:rPr>
        <w:t> </w:t>
      </w:r>
      <w:r w:rsidRPr="00241D17">
        <w:rPr>
          <w:rFonts w:ascii="Times New Roman" w:hAnsi="Times New Roman"/>
          <w:sz w:val="24"/>
          <w:szCs w:val="24"/>
        </w:rPr>
        <w:t xml:space="preserve">dpt of neuron </w:t>
      </w:r>
      <w:r>
        <w:rPr>
          <w:rFonts w:ascii="Times New Roman" w:hAnsi="Times New Roman"/>
          <w:sz w:val="24"/>
          <w:szCs w:val="24"/>
        </w:rPr>
        <w:t xml:space="preserve">depicted </w:t>
      </w:r>
      <w:r w:rsidRPr="00241D17">
        <w:rPr>
          <w:rFonts w:ascii="Times New Roman" w:hAnsi="Times New Roman"/>
          <w:sz w:val="24"/>
          <w:szCs w:val="24"/>
        </w:rPr>
        <w:t xml:space="preserve">in </w:t>
      </w:r>
      <w:r w:rsidRPr="00241D17">
        <w:rPr>
          <w:rFonts w:ascii="Times New Roman" w:hAnsi="Times New Roman"/>
          <w:b/>
          <w:sz w:val="24"/>
          <w:szCs w:val="24"/>
        </w:rPr>
        <w:t>c</w:t>
      </w:r>
      <w:r w:rsidRPr="00241D17">
        <w:rPr>
          <w:rFonts w:ascii="Times New Roman" w:hAnsi="Times New Roman"/>
          <w:sz w:val="24"/>
          <w:szCs w:val="24"/>
        </w:rPr>
        <w:t>. Right, transplanted neurons extending early neurites (blue arrowheads). Star, axonal growth cone; diamond</w:t>
      </w:r>
      <w:r>
        <w:rPr>
          <w:rFonts w:ascii="Times New Roman" w:hAnsi="Times New Roman"/>
          <w:sz w:val="24"/>
          <w:szCs w:val="24"/>
        </w:rPr>
        <w:t>,</w:t>
      </w:r>
      <w:r w:rsidRPr="00241D17">
        <w:rPr>
          <w:rFonts w:ascii="Times New Roman" w:hAnsi="Times New Roman"/>
          <w:sz w:val="24"/>
          <w:szCs w:val="24"/>
        </w:rPr>
        <w:t xml:space="preserve"> dendritic growth cone. </w:t>
      </w:r>
      <w:r w:rsidRPr="00241D17">
        <w:rPr>
          <w:rFonts w:ascii="Times New Roman" w:hAnsi="Times New Roman"/>
          <w:b/>
          <w:sz w:val="24"/>
          <w:szCs w:val="24"/>
        </w:rPr>
        <w:t>e</w:t>
      </w:r>
      <w:r w:rsidRPr="00241D17">
        <w:rPr>
          <w:rFonts w:ascii="Times New Roman" w:hAnsi="Times New Roman"/>
          <w:sz w:val="24"/>
          <w:szCs w:val="24"/>
        </w:rPr>
        <w:t xml:space="preserve">, </w:t>
      </w:r>
      <w:r>
        <w:rPr>
          <w:rFonts w:ascii="Times New Roman" w:hAnsi="Times New Roman"/>
          <w:sz w:val="24"/>
          <w:szCs w:val="24"/>
        </w:rPr>
        <w:t>D</w:t>
      </w:r>
      <w:r w:rsidRPr="00241D17">
        <w:rPr>
          <w:rFonts w:ascii="Times New Roman" w:hAnsi="Times New Roman"/>
          <w:sz w:val="24"/>
          <w:szCs w:val="24"/>
        </w:rPr>
        <w:t>evelopment</w:t>
      </w:r>
      <w:r w:rsidRPr="00355855">
        <w:rPr>
          <w:rFonts w:ascii="Times New Roman" w:hAnsi="Times New Roman"/>
          <w:sz w:val="24"/>
          <w:szCs w:val="24"/>
        </w:rPr>
        <w:t xml:space="preserve"> </w:t>
      </w:r>
      <w:r>
        <w:rPr>
          <w:rFonts w:ascii="Times New Roman" w:hAnsi="Times New Roman"/>
          <w:sz w:val="24"/>
          <w:szCs w:val="24"/>
        </w:rPr>
        <w:t>of b</w:t>
      </w:r>
      <w:r w:rsidRPr="00241D17">
        <w:rPr>
          <w:rFonts w:ascii="Times New Roman" w:hAnsi="Times New Roman"/>
          <w:sz w:val="24"/>
          <w:szCs w:val="24"/>
        </w:rPr>
        <w:t>asal dendrite</w:t>
      </w:r>
      <w:r>
        <w:rPr>
          <w:rFonts w:ascii="Times New Roman" w:hAnsi="Times New Roman"/>
          <w:sz w:val="24"/>
          <w:szCs w:val="24"/>
        </w:rPr>
        <w:t>s</w:t>
      </w:r>
      <w:r w:rsidRPr="00241D17">
        <w:rPr>
          <w:rFonts w:ascii="Times New Roman" w:hAnsi="Times New Roman"/>
          <w:sz w:val="24"/>
          <w:szCs w:val="24"/>
        </w:rPr>
        <w:t xml:space="preserve">. Left, </w:t>
      </w:r>
      <w:r>
        <w:rPr>
          <w:rFonts w:ascii="Times New Roman" w:hAnsi="Times New Roman"/>
          <w:sz w:val="24"/>
          <w:szCs w:val="24"/>
        </w:rPr>
        <w:t>binary image</w:t>
      </w:r>
      <w:r w:rsidRPr="00241D17">
        <w:rPr>
          <w:rFonts w:ascii="Times New Roman" w:hAnsi="Times New Roman"/>
          <w:sz w:val="24"/>
          <w:szCs w:val="24"/>
        </w:rPr>
        <w:t xml:space="preserve"> and right, high magnification of neuron in </w:t>
      </w:r>
      <w:r w:rsidRPr="00241D17">
        <w:rPr>
          <w:rFonts w:ascii="Times New Roman" w:hAnsi="Times New Roman"/>
          <w:b/>
          <w:sz w:val="24"/>
          <w:szCs w:val="24"/>
        </w:rPr>
        <w:t>c</w:t>
      </w:r>
      <w:r w:rsidRPr="00241D17">
        <w:rPr>
          <w:rFonts w:ascii="Times New Roman" w:hAnsi="Times New Roman"/>
          <w:sz w:val="24"/>
          <w:szCs w:val="24"/>
        </w:rPr>
        <w:t xml:space="preserve">. Pruned process, red arrowheads; newly formed processes, green arrowheads. </w:t>
      </w:r>
      <w:r w:rsidRPr="00241D17">
        <w:rPr>
          <w:rFonts w:ascii="Times New Roman" w:hAnsi="Times New Roman"/>
          <w:b/>
          <w:sz w:val="24"/>
          <w:szCs w:val="24"/>
        </w:rPr>
        <w:t>f</w:t>
      </w:r>
      <w:r w:rsidRPr="00241D17">
        <w:rPr>
          <w:rFonts w:ascii="Times New Roman" w:hAnsi="Times New Roman"/>
          <w:sz w:val="24"/>
          <w:szCs w:val="24"/>
        </w:rPr>
        <w:t xml:space="preserve">, </w:t>
      </w:r>
      <w:r>
        <w:rPr>
          <w:rFonts w:ascii="Times New Roman" w:hAnsi="Times New Roman"/>
          <w:sz w:val="24"/>
          <w:szCs w:val="24"/>
        </w:rPr>
        <w:t>D</w:t>
      </w:r>
      <w:r w:rsidRPr="00241D17">
        <w:rPr>
          <w:rFonts w:ascii="Times New Roman" w:hAnsi="Times New Roman"/>
          <w:sz w:val="24"/>
          <w:szCs w:val="24"/>
        </w:rPr>
        <w:t xml:space="preserve">evelopment </w:t>
      </w:r>
      <w:r>
        <w:rPr>
          <w:rFonts w:ascii="Times New Roman" w:hAnsi="Times New Roman"/>
          <w:sz w:val="24"/>
          <w:szCs w:val="24"/>
        </w:rPr>
        <w:t>of a</w:t>
      </w:r>
      <w:r w:rsidRPr="00241D17">
        <w:rPr>
          <w:rFonts w:ascii="Times New Roman" w:hAnsi="Times New Roman"/>
          <w:sz w:val="24"/>
          <w:szCs w:val="24"/>
        </w:rPr>
        <w:t xml:space="preserve">pical dendrite. Left, </w:t>
      </w:r>
      <w:r>
        <w:rPr>
          <w:rFonts w:ascii="Times New Roman" w:hAnsi="Times New Roman"/>
          <w:sz w:val="24"/>
          <w:szCs w:val="24"/>
        </w:rPr>
        <w:t xml:space="preserve">binary </w:t>
      </w:r>
      <w:r w:rsidRPr="00241D17">
        <w:rPr>
          <w:rFonts w:ascii="Times New Roman" w:hAnsi="Times New Roman"/>
          <w:sz w:val="24"/>
          <w:szCs w:val="24"/>
        </w:rPr>
        <w:t xml:space="preserve">of neuron in </w:t>
      </w:r>
      <w:r w:rsidRPr="00241D17">
        <w:rPr>
          <w:rFonts w:ascii="Times New Roman" w:hAnsi="Times New Roman"/>
          <w:b/>
          <w:sz w:val="24"/>
          <w:szCs w:val="24"/>
        </w:rPr>
        <w:t>c</w:t>
      </w:r>
      <w:r w:rsidRPr="00241D17">
        <w:rPr>
          <w:rFonts w:ascii="Times New Roman" w:hAnsi="Times New Roman"/>
          <w:sz w:val="24"/>
          <w:szCs w:val="24"/>
        </w:rPr>
        <w:t xml:space="preserve">. Right, high magnification of another neuron </w:t>
      </w:r>
      <w:r>
        <w:rPr>
          <w:rFonts w:ascii="Times New Roman" w:hAnsi="Times New Roman"/>
          <w:sz w:val="24"/>
          <w:szCs w:val="24"/>
        </w:rPr>
        <w:t xml:space="preserve">imaged repeatedly from </w:t>
      </w:r>
      <w:r w:rsidRPr="00241D17">
        <w:rPr>
          <w:rFonts w:ascii="Times New Roman" w:hAnsi="Times New Roman"/>
          <w:sz w:val="24"/>
          <w:szCs w:val="24"/>
        </w:rPr>
        <w:t>6 to 29</w:t>
      </w:r>
      <w:r>
        <w:rPr>
          <w:rFonts w:ascii="Times New Roman" w:hAnsi="Times New Roman"/>
          <w:sz w:val="24"/>
          <w:szCs w:val="24"/>
        </w:rPr>
        <w:t xml:space="preserve"> </w:t>
      </w:r>
      <w:r w:rsidRPr="00241D17">
        <w:rPr>
          <w:rFonts w:ascii="Times New Roman" w:hAnsi="Times New Roman"/>
          <w:sz w:val="24"/>
          <w:szCs w:val="24"/>
        </w:rPr>
        <w:t xml:space="preserve">dpt. Early branch points remain stable (green arrowheads). </w:t>
      </w:r>
      <w:r w:rsidRPr="00B668D9">
        <w:rPr>
          <w:rFonts w:ascii="Times New Roman" w:hAnsi="Times New Roman"/>
          <w:b/>
          <w:sz w:val="24"/>
          <w:szCs w:val="24"/>
        </w:rPr>
        <w:t>a-f</w:t>
      </w:r>
      <w:r>
        <w:rPr>
          <w:rFonts w:ascii="Times New Roman" w:hAnsi="Times New Roman"/>
          <w:sz w:val="24"/>
          <w:szCs w:val="24"/>
        </w:rPr>
        <w:t xml:space="preserve">, Blue arrowhead indicates location of the cell body. </w:t>
      </w:r>
      <w:r w:rsidRPr="00241D17">
        <w:rPr>
          <w:rFonts w:ascii="Times New Roman" w:hAnsi="Times New Roman"/>
          <w:b/>
          <w:sz w:val="24"/>
          <w:szCs w:val="24"/>
        </w:rPr>
        <w:t>c-f</w:t>
      </w:r>
      <w:r w:rsidRPr="00241D17">
        <w:rPr>
          <w:rFonts w:ascii="Times New Roman" w:hAnsi="Times New Roman"/>
          <w:sz w:val="24"/>
          <w:szCs w:val="24"/>
        </w:rPr>
        <w:t xml:space="preserve">, </w:t>
      </w:r>
      <w:r w:rsidRPr="002E2403">
        <w:rPr>
          <w:rFonts w:ascii="Times New Roman" w:hAnsi="Times New Roman"/>
          <w:i/>
          <w:sz w:val="24"/>
          <w:szCs w:val="24"/>
        </w:rPr>
        <w:t>In vivo</w:t>
      </w:r>
      <w:r w:rsidRPr="00241D17">
        <w:rPr>
          <w:rFonts w:ascii="Times New Roman" w:hAnsi="Times New Roman"/>
          <w:sz w:val="24"/>
          <w:szCs w:val="24"/>
        </w:rPr>
        <w:t xml:space="preserve"> two-photon z-stack projections. </w:t>
      </w:r>
      <w:r w:rsidRPr="002E2403">
        <w:rPr>
          <w:rFonts w:ascii="Times New Roman" w:hAnsi="Times New Roman"/>
          <w:sz w:val="24"/>
          <w:szCs w:val="24"/>
        </w:rPr>
        <w:t xml:space="preserve">Scale bars: </w:t>
      </w:r>
      <w:r w:rsidRPr="002E2403">
        <w:rPr>
          <w:rFonts w:ascii="Times New Roman" w:hAnsi="Times New Roman"/>
          <w:b/>
          <w:sz w:val="24"/>
          <w:szCs w:val="24"/>
        </w:rPr>
        <w:t>a-</w:t>
      </w:r>
      <w:r>
        <w:rPr>
          <w:rFonts w:ascii="Times New Roman" w:hAnsi="Times New Roman"/>
          <w:b/>
          <w:sz w:val="24"/>
          <w:szCs w:val="24"/>
        </w:rPr>
        <w:t>d</w:t>
      </w:r>
      <w:r w:rsidRPr="002E2403">
        <w:rPr>
          <w:rFonts w:ascii="Times New Roman" w:hAnsi="Times New Roman"/>
          <w:sz w:val="24"/>
          <w:szCs w:val="24"/>
        </w:rPr>
        <w:t xml:space="preserve"> 50 µm; </w:t>
      </w:r>
      <w:r w:rsidRPr="002E2403">
        <w:rPr>
          <w:rFonts w:ascii="Times New Roman" w:hAnsi="Times New Roman"/>
          <w:b/>
          <w:sz w:val="24"/>
          <w:szCs w:val="24"/>
        </w:rPr>
        <w:t>d</w:t>
      </w:r>
      <w:r w:rsidRPr="002E2403">
        <w:rPr>
          <w:rFonts w:ascii="Times New Roman" w:hAnsi="Times New Roman"/>
          <w:sz w:val="24"/>
          <w:szCs w:val="24"/>
        </w:rPr>
        <w:t xml:space="preserve"> (star, diamond) 5 µm; </w:t>
      </w:r>
      <w:r w:rsidRPr="002E2403">
        <w:rPr>
          <w:rFonts w:ascii="Times New Roman" w:hAnsi="Times New Roman"/>
          <w:b/>
          <w:sz w:val="24"/>
          <w:szCs w:val="24"/>
        </w:rPr>
        <w:t>e-f</w:t>
      </w:r>
      <w:r w:rsidRPr="002E2403">
        <w:rPr>
          <w:rFonts w:ascii="Times New Roman" w:hAnsi="Times New Roman"/>
          <w:sz w:val="24"/>
          <w:szCs w:val="24"/>
        </w:rPr>
        <w:t xml:space="preserve"> 10 µm.</w:t>
      </w:r>
    </w:p>
    <w:p w:rsidR="00E46CFE" w:rsidRDefault="00E46CFE" w:rsidP="00356D7C">
      <w:pPr>
        <w:spacing w:after="0" w:line="360" w:lineRule="auto"/>
        <w:jc w:val="both"/>
        <w:rPr>
          <w:rFonts w:ascii="Times New Roman" w:hAnsi="Times New Roman"/>
          <w:sz w:val="24"/>
          <w:szCs w:val="24"/>
        </w:rPr>
      </w:pPr>
    </w:p>
    <w:p w:rsidR="00E46CFE" w:rsidRPr="0033265E" w:rsidRDefault="00E46CFE" w:rsidP="007313C1">
      <w:pPr>
        <w:spacing w:after="0" w:line="360" w:lineRule="auto"/>
        <w:jc w:val="both"/>
        <w:rPr>
          <w:rFonts w:ascii="Times New Roman" w:hAnsi="Times New Roman"/>
          <w:sz w:val="24"/>
          <w:szCs w:val="24"/>
        </w:rPr>
      </w:pPr>
      <w:r>
        <w:rPr>
          <w:rFonts w:ascii="Times New Roman" w:hAnsi="Times New Roman"/>
          <w:sz w:val="24"/>
          <w:szCs w:val="24"/>
        </w:rPr>
        <w:t xml:space="preserve">Figure 3 </w:t>
      </w:r>
      <w:r w:rsidRPr="00241D17">
        <w:rPr>
          <w:rFonts w:ascii="Times New Roman" w:hAnsi="Times New Roman"/>
          <w:sz w:val="24"/>
          <w:szCs w:val="24"/>
        </w:rPr>
        <w:t xml:space="preserve">– </w:t>
      </w:r>
      <w:r>
        <w:rPr>
          <w:rFonts w:ascii="Times New Roman" w:hAnsi="Times New Roman"/>
          <w:b/>
          <w:sz w:val="24"/>
          <w:szCs w:val="24"/>
        </w:rPr>
        <w:t>Transplanted neurons form synaptic structures</w:t>
      </w:r>
      <w:r w:rsidRPr="00241D17">
        <w:rPr>
          <w:rFonts w:ascii="Times New Roman" w:hAnsi="Times New Roman"/>
          <w:b/>
          <w:sz w:val="24"/>
          <w:szCs w:val="24"/>
        </w:rPr>
        <w:t>.</w:t>
      </w:r>
      <w:r w:rsidRPr="00241D17">
        <w:rPr>
          <w:rFonts w:ascii="Times New Roman" w:hAnsi="Times New Roman"/>
          <w:sz w:val="24"/>
          <w:szCs w:val="24"/>
        </w:rPr>
        <w:t xml:space="preserve"> </w:t>
      </w:r>
      <w:r>
        <w:rPr>
          <w:rFonts w:ascii="Times New Roman" w:hAnsi="Times New Roman"/>
          <w:sz w:val="24"/>
          <w:szCs w:val="24"/>
        </w:rPr>
        <w:t xml:space="preserve">Repeated </w:t>
      </w:r>
      <w:r w:rsidRPr="006B162E">
        <w:rPr>
          <w:rFonts w:ascii="Times New Roman" w:hAnsi="Times New Roman"/>
          <w:i/>
          <w:sz w:val="24"/>
          <w:szCs w:val="24"/>
        </w:rPr>
        <w:t>in vivo</w:t>
      </w:r>
      <w:r w:rsidRPr="00241D17">
        <w:rPr>
          <w:rFonts w:ascii="Times New Roman" w:hAnsi="Times New Roman"/>
          <w:sz w:val="24"/>
          <w:szCs w:val="24"/>
        </w:rPr>
        <w:t xml:space="preserve"> two-photon imaging of individual </w:t>
      </w:r>
      <w:r w:rsidRPr="00241D17">
        <w:rPr>
          <w:rFonts w:ascii="Times New Roman" w:hAnsi="Times New Roman"/>
          <w:b/>
          <w:sz w:val="24"/>
          <w:szCs w:val="24"/>
        </w:rPr>
        <w:t>a</w:t>
      </w:r>
      <w:r w:rsidRPr="00241D17">
        <w:rPr>
          <w:rFonts w:ascii="Times New Roman" w:hAnsi="Times New Roman"/>
          <w:sz w:val="24"/>
          <w:szCs w:val="24"/>
        </w:rPr>
        <w:t xml:space="preserve">, dendrites and </w:t>
      </w:r>
      <w:r w:rsidRPr="00241D17">
        <w:rPr>
          <w:rFonts w:ascii="Times New Roman" w:hAnsi="Times New Roman"/>
          <w:b/>
          <w:sz w:val="24"/>
          <w:szCs w:val="24"/>
        </w:rPr>
        <w:t>c</w:t>
      </w:r>
      <w:r w:rsidRPr="00241D17">
        <w:rPr>
          <w:rFonts w:ascii="Times New Roman" w:hAnsi="Times New Roman"/>
          <w:sz w:val="24"/>
          <w:szCs w:val="24"/>
        </w:rPr>
        <w:t xml:space="preserve">, axons at high magnification </w:t>
      </w:r>
      <w:r>
        <w:rPr>
          <w:rFonts w:ascii="Times New Roman" w:hAnsi="Times New Roman"/>
          <w:sz w:val="24"/>
          <w:szCs w:val="24"/>
        </w:rPr>
        <w:t>(</w:t>
      </w:r>
      <w:r w:rsidRPr="00241D17">
        <w:rPr>
          <w:rFonts w:ascii="Times New Roman" w:hAnsi="Times New Roman"/>
          <w:sz w:val="24"/>
          <w:szCs w:val="24"/>
        </w:rPr>
        <w:t>z-stack projections</w:t>
      </w:r>
      <w:r>
        <w:rPr>
          <w:rFonts w:ascii="Times New Roman" w:hAnsi="Times New Roman"/>
          <w:sz w:val="24"/>
          <w:szCs w:val="24"/>
        </w:rPr>
        <w:t>)</w:t>
      </w:r>
      <w:r w:rsidRPr="00241D17">
        <w:rPr>
          <w:rFonts w:ascii="Times New Roman" w:hAnsi="Times New Roman"/>
          <w:sz w:val="24"/>
          <w:szCs w:val="24"/>
        </w:rPr>
        <w:t xml:space="preserve">. Examples of lost (red arrowheads), gained (green arrowheads) and stable (blue arrowheads) dendritic spines and axonal boutons. </w:t>
      </w:r>
      <w:r w:rsidRPr="00241D17">
        <w:rPr>
          <w:rFonts w:ascii="Times New Roman" w:hAnsi="Times New Roman"/>
          <w:b/>
          <w:sz w:val="24"/>
          <w:szCs w:val="24"/>
        </w:rPr>
        <w:t>b</w:t>
      </w:r>
      <w:r w:rsidRPr="00241D17">
        <w:rPr>
          <w:rFonts w:ascii="Times New Roman" w:hAnsi="Times New Roman"/>
          <w:sz w:val="24"/>
          <w:szCs w:val="24"/>
        </w:rPr>
        <w:t>, Early formed spines are dynamic, later formed spines are stable</w:t>
      </w:r>
      <w:r>
        <w:rPr>
          <w:rFonts w:ascii="Times New Roman" w:hAnsi="Times New Roman"/>
          <w:sz w:val="24"/>
          <w:szCs w:val="24"/>
        </w:rPr>
        <w:t>, as demonstrated by o</w:t>
      </w:r>
      <w:r w:rsidRPr="00241D17">
        <w:rPr>
          <w:rFonts w:ascii="Times New Roman" w:hAnsi="Times New Roman"/>
          <w:sz w:val="24"/>
          <w:szCs w:val="24"/>
        </w:rPr>
        <w:t>verlay</w:t>
      </w:r>
      <w:r>
        <w:rPr>
          <w:rFonts w:ascii="Times New Roman" w:hAnsi="Times New Roman"/>
          <w:sz w:val="24"/>
          <w:szCs w:val="24"/>
        </w:rPr>
        <w:t>ing</w:t>
      </w:r>
      <w:r w:rsidRPr="00241D17">
        <w:rPr>
          <w:rFonts w:ascii="Times New Roman" w:hAnsi="Times New Roman"/>
          <w:sz w:val="24"/>
          <w:szCs w:val="24"/>
        </w:rPr>
        <w:t xml:space="preserve"> binary, color-coded </w:t>
      </w:r>
      <w:r>
        <w:rPr>
          <w:rFonts w:ascii="Times New Roman" w:hAnsi="Times New Roman"/>
          <w:sz w:val="24"/>
          <w:szCs w:val="24"/>
        </w:rPr>
        <w:t xml:space="preserve">images of </w:t>
      </w:r>
      <w:r w:rsidRPr="00241D17">
        <w:rPr>
          <w:rFonts w:ascii="Times New Roman" w:hAnsi="Times New Roman"/>
          <w:sz w:val="24"/>
          <w:szCs w:val="24"/>
        </w:rPr>
        <w:t>early (</w:t>
      </w:r>
      <w:r>
        <w:rPr>
          <w:rFonts w:ascii="Times New Roman" w:hAnsi="Times New Roman"/>
          <w:sz w:val="24"/>
          <w:szCs w:val="24"/>
        </w:rPr>
        <w:t xml:space="preserve">left; </w:t>
      </w:r>
      <w:r w:rsidRPr="00241D17">
        <w:rPr>
          <w:rFonts w:ascii="Times New Roman" w:hAnsi="Times New Roman"/>
          <w:sz w:val="24"/>
          <w:szCs w:val="24"/>
        </w:rPr>
        <w:t>blue, 12</w:t>
      </w:r>
      <w:r>
        <w:rPr>
          <w:rFonts w:ascii="Times New Roman" w:hAnsi="Times New Roman"/>
          <w:sz w:val="24"/>
          <w:szCs w:val="24"/>
        </w:rPr>
        <w:t xml:space="preserve"> </w:t>
      </w:r>
      <w:r w:rsidRPr="00241D17">
        <w:rPr>
          <w:rFonts w:ascii="Times New Roman" w:hAnsi="Times New Roman"/>
          <w:sz w:val="24"/>
          <w:szCs w:val="24"/>
        </w:rPr>
        <w:t>dpt; red 17</w:t>
      </w:r>
      <w:r>
        <w:rPr>
          <w:rFonts w:ascii="Times New Roman" w:hAnsi="Times New Roman"/>
          <w:sz w:val="24"/>
          <w:szCs w:val="24"/>
        </w:rPr>
        <w:t xml:space="preserve"> </w:t>
      </w:r>
      <w:r w:rsidRPr="00241D17">
        <w:rPr>
          <w:rFonts w:ascii="Times New Roman" w:hAnsi="Times New Roman"/>
          <w:sz w:val="24"/>
          <w:szCs w:val="24"/>
        </w:rPr>
        <w:t>dpt; green 22</w:t>
      </w:r>
      <w:r>
        <w:rPr>
          <w:rFonts w:ascii="Times New Roman" w:hAnsi="Times New Roman"/>
          <w:sz w:val="24"/>
          <w:szCs w:val="24"/>
        </w:rPr>
        <w:t xml:space="preserve"> </w:t>
      </w:r>
      <w:r w:rsidRPr="00241D17">
        <w:rPr>
          <w:rFonts w:ascii="Times New Roman" w:hAnsi="Times New Roman"/>
          <w:sz w:val="24"/>
          <w:szCs w:val="24"/>
        </w:rPr>
        <w:t xml:space="preserve">dpt) </w:t>
      </w:r>
      <w:r>
        <w:rPr>
          <w:rFonts w:ascii="Times New Roman" w:hAnsi="Times New Roman"/>
          <w:sz w:val="24"/>
          <w:szCs w:val="24"/>
        </w:rPr>
        <w:t>and</w:t>
      </w:r>
      <w:r w:rsidRPr="00241D17">
        <w:rPr>
          <w:rFonts w:ascii="Times New Roman" w:hAnsi="Times New Roman"/>
          <w:sz w:val="24"/>
          <w:szCs w:val="24"/>
        </w:rPr>
        <w:t xml:space="preserve"> late (</w:t>
      </w:r>
      <w:r>
        <w:rPr>
          <w:rFonts w:ascii="Times New Roman" w:hAnsi="Times New Roman"/>
          <w:sz w:val="24"/>
          <w:szCs w:val="24"/>
        </w:rPr>
        <w:t xml:space="preserve">right; </w:t>
      </w:r>
      <w:r w:rsidRPr="00241D17">
        <w:rPr>
          <w:rFonts w:ascii="Times New Roman" w:hAnsi="Times New Roman"/>
          <w:sz w:val="24"/>
          <w:szCs w:val="24"/>
        </w:rPr>
        <w:t>blue, 34</w:t>
      </w:r>
      <w:r>
        <w:rPr>
          <w:rFonts w:ascii="Times New Roman" w:hAnsi="Times New Roman"/>
          <w:sz w:val="24"/>
          <w:szCs w:val="24"/>
        </w:rPr>
        <w:t xml:space="preserve"> </w:t>
      </w:r>
      <w:r w:rsidRPr="00241D17">
        <w:rPr>
          <w:rFonts w:ascii="Times New Roman" w:hAnsi="Times New Roman"/>
          <w:sz w:val="24"/>
          <w:szCs w:val="24"/>
        </w:rPr>
        <w:t>dpt; red, 41</w:t>
      </w:r>
      <w:r>
        <w:rPr>
          <w:rFonts w:ascii="Times New Roman" w:hAnsi="Times New Roman"/>
          <w:sz w:val="24"/>
          <w:szCs w:val="24"/>
        </w:rPr>
        <w:t xml:space="preserve"> </w:t>
      </w:r>
      <w:r w:rsidRPr="00241D17">
        <w:rPr>
          <w:rFonts w:ascii="Times New Roman" w:hAnsi="Times New Roman"/>
          <w:sz w:val="24"/>
          <w:szCs w:val="24"/>
        </w:rPr>
        <w:t>dpt; green, 48</w:t>
      </w:r>
      <w:r>
        <w:rPr>
          <w:rFonts w:ascii="Times New Roman" w:hAnsi="Times New Roman"/>
          <w:sz w:val="24"/>
          <w:szCs w:val="24"/>
        </w:rPr>
        <w:t xml:space="preserve"> </w:t>
      </w:r>
      <w:r w:rsidRPr="00241D17">
        <w:rPr>
          <w:rFonts w:ascii="Times New Roman" w:hAnsi="Times New Roman"/>
          <w:sz w:val="24"/>
          <w:szCs w:val="24"/>
        </w:rPr>
        <w:t>dpt) time points.</w:t>
      </w:r>
      <w:r>
        <w:rPr>
          <w:rFonts w:ascii="Times New Roman" w:hAnsi="Times New Roman"/>
          <w:b/>
          <w:sz w:val="24"/>
          <w:szCs w:val="24"/>
        </w:rPr>
        <w:t xml:space="preserve"> </w:t>
      </w:r>
      <w:r w:rsidRPr="00241D17">
        <w:rPr>
          <w:rFonts w:ascii="Times New Roman" w:hAnsi="Times New Roman"/>
          <w:b/>
          <w:sz w:val="24"/>
          <w:szCs w:val="24"/>
        </w:rPr>
        <w:lastRenderedPageBreak/>
        <w:t>d</w:t>
      </w:r>
      <w:r w:rsidRPr="00241D17">
        <w:rPr>
          <w:rFonts w:ascii="Times New Roman" w:hAnsi="Times New Roman"/>
          <w:sz w:val="24"/>
          <w:szCs w:val="24"/>
        </w:rPr>
        <w:t>,</w:t>
      </w:r>
      <w:r>
        <w:rPr>
          <w:rFonts w:ascii="Times New Roman" w:hAnsi="Times New Roman"/>
          <w:sz w:val="24"/>
          <w:szCs w:val="24"/>
        </w:rPr>
        <w:t> </w:t>
      </w:r>
      <w:r w:rsidRPr="00241D17">
        <w:rPr>
          <w:rFonts w:ascii="Times New Roman" w:hAnsi="Times New Roman"/>
          <w:sz w:val="24"/>
          <w:szCs w:val="24"/>
        </w:rPr>
        <w:t>Density of dendritic spines (</w:t>
      </w:r>
      <w:r w:rsidRPr="006B162E">
        <w:rPr>
          <w:rFonts w:ascii="Times New Roman" w:hAnsi="Times New Roman"/>
          <w:sz w:val="24"/>
          <w:szCs w:val="24"/>
        </w:rPr>
        <w:t>16</w:t>
      </w:r>
      <w:r w:rsidRPr="00241D17">
        <w:rPr>
          <w:rFonts w:ascii="Times New Roman" w:hAnsi="Times New Roman"/>
          <w:sz w:val="24"/>
          <w:szCs w:val="24"/>
        </w:rPr>
        <w:t xml:space="preserve"> cells, n=</w:t>
      </w:r>
      <w:r>
        <w:rPr>
          <w:rFonts w:ascii="Times New Roman" w:hAnsi="Times New Roman"/>
          <w:sz w:val="24"/>
          <w:szCs w:val="24"/>
        </w:rPr>
        <w:t>5</w:t>
      </w:r>
      <w:r w:rsidRPr="00241D17">
        <w:rPr>
          <w:rFonts w:ascii="Times New Roman" w:hAnsi="Times New Roman"/>
          <w:sz w:val="24"/>
          <w:szCs w:val="24"/>
        </w:rPr>
        <w:t xml:space="preserve"> mice) and </w:t>
      </w:r>
      <w:r w:rsidRPr="00241D17">
        <w:rPr>
          <w:rFonts w:ascii="Times New Roman" w:hAnsi="Times New Roman"/>
          <w:b/>
          <w:sz w:val="24"/>
          <w:szCs w:val="24"/>
        </w:rPr>
        <w:t>e</w:t>
      </w:r>
      <w:r w:rsidRPr="00241D17">
        <w:rPr>
          <w:rFonts w:ascii="Times New Roman" w:hAnsi="Times New Roman"/>
          <w:sz w:val="24"/>
          <w:szCs w:val="24"/>
        </w:rPr>
        <w:t xml:space="preserve">, axonal boutons (33 processes, n=6 mice), </w:t>
      </w:r>
      <w:r>
        <w:rPr>
          <w:rFonts w:ascii="Times New Roman" w:hAnsi="Times New Roman"/>
          <w:sz w:val="24"/>
          <w:szCs w:val="24"/>
        </w:rPr>
        <w:t xml:space="preserve">expressed as </w:t>
      </w:r>
      <w:r w:rsidRPr="00241D17">
        <w:rPr>
          <w:rFonts w:ascii="Times New Roman" w:hAnsi="Times New Roman"/>
          <w:sz w:val="24"/>
          <w:szCs w:val="24"/>
        </w:rPr>
        <w:t>mean</w:t>
      </w:r>
      <w:r>
        <w:rPr>
          <w:rFonts w:ascii="Times New Roman" w:hAnsi="Times New Roman"/>
          <w:sz w:val="24"/>
          <w:szCs w:val="24"/>
        </w:rPr>
        <w:t> </w:t>
      </w:r>
      <w:r w:rsidRPr="00241D17">
        <w:rPr>
          <w:rFonts w:ascii="Times New Roman" w:hAnsi="Times New Roman"/>
          <w:sz w:val="24"/>
          <w:szCs w:val="24"/>
          <w:lang w:val="en-GB"/>
        </w:rPr>
        <w:t>±s.e.m</w:t>
      </w:r>
      <w:r>
        <w:rPr>
          <w:rFonts w:ascii="Times New Roman" w:hAnsi="Times New Roman"/>
          <w:sz w:val="24"/>
          <w:szCs w:val="24"/>
          <w:lang w:val="en-GB"/>
        </w:rPr>
        <w:t xml:space="preserve"> (dark blue, average; light blue, individual cells)</w:t>
      </w:r>
      <w:r w:rsidRPr="00241D17">
        <w:rPr>
          <w:rFonts w:ascii="Times New Roman" w:hAnsi="Times New Roman"/>
          <w:sz w:val="24"/>
          <w:szCs w:val="24"/>
          <w:lang w:val="en-GB"/>
        </w:rPr>
        <w:t xml:space="preserve">. </w:t>
      </w:r>
      <w:r w:rsidRPr="00241D17">
        <w:rPr>
          <w:rFonts w:ascii="Times New Roman" w:hAnsi="Times New Roman"/>
          <w:b/>
          <w:sz w:val="24"/>
          <w:szCs w:val="24"/>
          <w:lang w:val="en-GB"/>
        </w:rPr>
        <w:t>f</w:t>
      </w:r>
      <w:r w:rsidRPr="00241D17">
        <w:rPr>
          <w:rFonts w:ascii="Times New Roman" w:hAnsi="Times New Roman"/>
          <w:sz w:val="24"/>
          <w:szCs w:val="24"/>
          <w:lang w:val="en-GB"/>
        </w:rPr>
        <w:t>, Turnover (</w:t>
      </w:r>
      <w:r>
        <w:rPr>
          <w:rFonts w:ascii="Times New Roman" w:hAnsi="Times New Roman"/>
          <w:sz w:val="24"/>
          <w:szCs w:val="24"/>
          <w:lang w:val="en-GB"/>
        </w:rPr>
        <w:t xml:space="preserve">dark blue; </w:t>
      </w:r>
      <w:r w:rsidRPr="00241D17">
        <w:rPr>
          <w:rFonts w:ascii="Times New Roman" w:hAnsi="Times New Roman"/>
          <w:sz w:val="24"/>
          <w:szCs w:val="24"/>
          <w:lang w:val="en-GB"/>
        </w:rPr>
        <w:t>sum of fractional gain, green, and fractional loss, red) of dendritic spines (</w:t>
      </w:r>
      <w:r>
        <w:rPr>
          <w:rFonts w:ascii="Times New Roman" w:hAnsi="Times New Roman"/>
          <w:sz w:val="24"/>
          <w:szCs w:val="24"/>
          <w:lang w:val="en-GB"/>
        </w:rPr>
        <w:t>16</w:t>
      </w:r>
      <w:r w:rsidRPr="00241D17">
        <w:rPr>
          <w:rFonts w:ascii="Times New Roman" w:hAnsi="Times New Roman"/>
          <w:sz w:val="24"/>
          <w:szCs w:val="24"/>
          <w:lang w:val="en-GB"/>
        </w:rPr>
        <w:t xml:space="preserve"> cells, n=</w:t>
      </w:r>
      <w:r>
        <w:rPr>
          <w:rFonts w:ascii="Times New Roman" w:hAnsi="Times New Roman"/>
          <w:sz w:val="24"/>
          <w:szCs w:val="24"/>
          <w:lang w:val="en-GB"/>
        </w:rPr>
        <w:t>5</w:t>
      </w:r>
      <w:r w:rsidRPr="00241D17">
        <w:rPr>
          <w:rFonts w:ascii="Times New Roman" w:hAnsi="Times New Roman"/>
          <w:sz w:val="24"/>
          <w:szCs w:val="24"/>
          <w:lang w:val="en-GB"/>
        </w:rPr>
        <w:t xml:space="preserve"> mice) and </w:t>
      </w:r>
      <w:r w:rsidRPr="00241D17">
        <w:rPr>
          <w:rFonts w:ascii="Times New Roman" w:hAnsi="Times New Roman"/>
          <w:b/>
          <w:sz w:val="24"/>
          <w:szCs w:val="24"/>
          <w:lang w:val="en-GB"/>
        </w:rPr>
        <w:t>g</w:t>
      </w:r>
      <w:r w:rsidRPr="00241D17">
        <w:rPr>
          <w:rFonts w:ascii="Times New Roman" w:hAnsi="Times New Roman"/>
          <w:sz w:val="24"/>
          <w:szCs w:val="24"/>
          <w:lang w:val="en-GB"/>
        </w:rPr>
        <w:t xml:space="preserve">, axonal boutons (33 processes, n=6 mice), </w:t>
      </w:r>
      <w:r>
        <w:rPr>
          <w:rFonts w:ascii="Times New Roman" w:hAnsi="Times New Roman"/>
          <w:sz w:val="24"/>
          <w:szCs w:val="24"/>
        </w:rPr>
        <w:t xml:space="preserve">expressed as </w:t>
      </w:r>
      <w:r w:rsidRPr="00241D17">
        <w:rPr>
          <w:rFonts w:ascii="Times New Roman" w:hAnsi="Times New Roman"/>
          <w:sz w:val="24"/>
          <w:szCs w:val="24"/>
          <w:lang w:val="en-GB"/>
        </w:rPr>
        <w:t>mean</w:t>
      </w:r>
      <w:r>
        <w:rPr>
          <w:rFonts w:ascii="Times New Roman" w:hAnsi="Times New Roman"/>
          <w:sz w:val="24"/>
          <w:szCs w:val="24"/>
          <w:lang w:val="en-GB"/>
        </w:rPr>
        <w:t> </w:t>
      </w:r>
      <w:r w:rsidRPr="00241D17">
        <w:rPr>
          <w:rFonts w:ascii="Times New Roman" w:hAnsi="Times New Roman"/>
          <w:sz w:val="24"/>
          <w:szCs w:val="24"/>
          <w:lang w:val="en-GB"/>
        </w:rPr>
        <w:t xml:space="preserve">±s.e.m; </w:t>
      </w:r>
      <w:r>
        <w:rPr>
          <w:rFonts w:ascii="Times New Roman" w:hAnsi="Times New Roman"/>
          <w:sz w:val="24"/>
          <w:szCs w:val="24"/>
          <w:lang w:val="en-GB"/>
        </w:rPr>
        <w:t xml:space="preserve">elevated turnover until 8 wpt (one-way repeated measure </w:t>
      </w:r>
      <w:r w:rsidRPr="00241D17">
        <w:rPr>
          <w:rFonts w:ascii="Times New Roman" w:hAnsi="Times New Roman"/>
          <w:sz w:val="24"/>
          <w:szCs w:val="24"/>
          <w:lang w:val="en-GB"/>
        </w:rPr>
        <w:t>ANOVA</w:t>
      </w:r>
      <w:r>
        <w:rPr>
          <w:rFonts w:ascii="Times New Roman" w:hAnsi="Times New Roman"/>
          <w:sz w:val="24"/>
          <w:szCs w:val="24"/>
          <w:lang w:val="en-GB"/>
        </w:rPr>
        <w:t xml:space="preserve"> 4-10wpt,</w:t>
      </w:r>
      <w:r w:rsidRPr="00241D17">
        <w:rPr>
          <w:rFonts w:ascii="Times New Roman" w:hAnsi="Times New Roman"/>
          <w:sz w:val="24"/>
          <w:szCs w:val="24"/>
          <w:lang w:val="en-GB"/>
        </w:rPr>
        <w:t xml:space="preserve"> </w:t>
      </w:r>
      <w:r w:rsidRPr="008B5A9C">
        <w:rPr>
          <w:rFonts w:ascii="Times New Roman" w:hAnsi="Times New Roman"/>
          <w:sz w:val="24"/>
          <w:szCs w:val="24"/>
          <w:lang w:val="en-GB"/>
        </w:rPr>
        <w:t>p&lt;</w:t>
      </w:r>
      <w:r>
        <w:rPr>
          <w:rFonts w:ascii="Times New Roman" w:hAnsi="Times New Roman"/>
          <w:sz w:val="24"/>
          <w:szCs w:val="24"/>
          <w:lang w:val="en-GB"/>
        </w:rPr>
        <w:t>0.0001; Tukey posttests)</w:t>
      </w:r>
      <w:r w:rsidRPr="00241D17">
        <w:rPr>
          <w:rFonts w:ascii="Times New Roman" w:hAnsi="Times New Roman"/>
          <w:sz w:val="24"/>
          <w:szCs w:val="24"/>
          <w:lang w:val="en-GB"/>
        </w:rPr>
        <w:t xml:space="preserve">. </w:t>
      </w:r>
      <w:r w:rsidRPr="008B5A9C">
        <w:rPr>
          <w:rFonts w:ascii="Times New Roman" w:hAnsi="Times New Roman"/>
          <w:b/>
          <w:sz w:val="24"/>
          <w:szCs w:val="24"/>
          <w:lang w:val="en-GB"/>
        </w:rPr>
        <w:t>h</w:t>
      </w:r>
      <w:r w:rsidRPr="00241D17">
        <w:rPr>
          <w:rFonts w:ascii="Times New Roman" w:hAnsi="Times New Roman"/>
          <w:sz w:val="24"/>
          <w:szCs w:val="24"/>
          <w:lang w:val="en-GB"/>
        </w:rPr>
        <w:t xml:space="preserve">, Survival fraction of newly formed dendritic spines and </w:t>
      </w:r>
      <w:r>
        <w:rPr>
          <w:rFonts w:ascii="Times New Roman" w:hAnsi="Times New Roman"/>
          <w:b/>
          <w:sz w:val="24"/>
          <w:szCs w:val="24"/>
          <w:lang w:val="en-GB"/>
        </w:rPr>
        <w:t>i</w:t>
      </w:r>
      <w:r w:rsidRPr="00241D17">
        <w:rPr>
          <w:rFonts w:ascii="Times New Roman" w:hAnsi="Times New Roman"/>
          <w:sz w:val="24"/>
          <w:szCs w:val="24"/>
          <w:lang w:val="en-GB"/>
        </w:rPr>
        <w:t>, axonal boutons 4</w:t>
      </w:r>
      <w:r>
        <w:rPr>
          <w:rFonts w:ascii="Times New Roman" w:hAnsi="Times New Roman"/>
          <w:sz w:val="24"/>
          <w:szCs w:val="24"/>
          <w:lang w:val="en-GB"/>
        </w:rPr>
        <w:t xml:space="preserve"> </w:t>
      </w:r>
      <w:r w:rsidRPr="00241D17">
        <w:rPr>
          <w:rFonts w:ascii="Times New Roman" w:hAnsi="Times New Roman"/>
          <w:sz w:val="24"/>
          <w:szCs w:val="24"/>
          <w:lang w:val="en-GB"/>
        </w:rPr>
        <w:t xml:space="preserve">dpt to 11 month post transplantation. Spines and boutons formed at early time points (red spectrum) are more prone to be eliminated. Structures formed at 9 months post transplantation (blue) have a higher chance of survival </w:t>
      </w:r>
      <w:r>
        <w:rPr>
          <w:rFonts w:ascii="Times New Roman" w:hAnsi="Times New Roman"/>
          <w:sz w:val="24"/>
          <w:szCs w:val="24"/>
          <w:lang w:val="en-GB"/>
        </w:rPr>
        <w:t>(2493</w:t>
      </w:r>
      <w:r w:rsidRPr="00241D17">
        <w:rPr>
          <w:rFonts w:ascii="Times New Roman" w:hAnsi="Times New Roman"/>
          <w:sz w:val="24"/>
          <w:szCs w:val="24"/>
          <w:lang w:val="en-GB"/>
        </w:rPr>
        <w:t xml:space="preserve"> Spines,</w:t>
      </w:r>
      <w:r>
        <w:rPr>
          <w:rFonts w:ascii="Times New Roman" w:hAnsi="Times New Roman"/>
          <w:sz w:val="24"/>
          <w:szCs w:val="24"/>
          <w:lang w:val="en-GB"/>
        </w:rPr>
        <w:t xml:space="preserve"> n=5 mice;</w:t>
      </w:r>
      <w:r w:rsidRPr="00241D17">
        <w:rPr>
          <w:rFonts w:ascii="Times New Roman" w:hAnsi="Times New Roman"/>
          <w:sz w:val="24"/>
          <w:szCs w:val="24"/>
          <w:lang w:val="en-GB"/>
        </w:rPr>
        <w:t xml:space="preserve"> 1</w:t>
      </w:r>
      <w:r>
        <w:rPr>
          <w:rFonts w:ascii="Times New Roman" w:hAnsi="Times New Roman"/>
          <w:sz w:val="24"/>
          <w:szCs w:val="24"/>
          <w:lang w:val="en-GB"/>
        </w:rPr>
        <w:t>6</w:t>
      </w:r>
      <w:r w:rsidRPr="00241D17">
        <w:rPr>
          <w:rFonts w:ascii="Times New Roman" w:hAnsi="Times New Roman"/>
          <w:sz w:val="24"/>
          <w:szCs w:val="24"/>
          <w:lang w:val="en-GB"/>
        </w:rPr>
        <w:t>00 boutons</w:t>
      </w:r>
      <w:r>
        <w:rPr>
          <w:rFonts w:ascii="Times New Roman" w:hAnsi="Times New Roman"/>
          <w:sz w:val="24"/>
          <w:szCs w:val="24"/>
          <w:lang w:val="en-GB"/>
        </w:rPr>
        <w:t>,</w:t>
      </w:r>
      <w:r w:rsidRPr="00241D17">
        <w:rPr>
          <w:rFonts w:ascii="Times New Roman" w:hAnsi="Times New Roman"/>
          <w:sz w:val="24"/>
          <w:szCs w:val="24"/>
          <w:lang w:val="en-GB"/>
        </w:rPr>
        <w:t xml:space="preserve"> n=6 mice; Gehan-Breslow-Wilcoxon</w:t>
      </w:r>
      <w:r>
        <w:rPr>
          <w:rFonts w:ascii="Times New Roman" w:hAnsi="Times New Roman"/>
          <w:sz w:val="24"/>
          <w:szCs w:val="24"/>
          <w:lang w:val="en-GB"/>
        </w:rPr>
        <w:t xml:space="preserve"> comparison with Bonferroni correction for multiple comparison:</w:t>
      </w:r>
      <w:r w:rsidRPr="00241D17">
        <w:rPr>
          <w:rFonts w:ascii="Times New Roman" w:hAnsi="Times New Roman"/>
          <w:sz w:val="24"/>
          <w:szCs w:val="24"/>
          <w:lang w:val="en-GB"/>
        </w:rPr>
        <w:t xml:space="preserve"> </w:t>
      </w:r>
      <w:r>
        <w:rPr>
          <w:rFonts w:ascii="Times New Roman" w:hAnsi="Times New Roman"/>
          <w:sz w:val="24"/>
          <w:szCs w:val="24"/>
          <w:lang w:val="en-GB"/>
        </w:rPr>
        <w:t xml:space="preserve">spines </w:t>
      </w:r>
      <w:r w:rsidRPr="00241D17">
        <w:rPr>
          <w:rFonts w:ascii="Times New Roman" w:hAnsi="Times New Roman"/>
          <w:sz w:val="24"/>
          <w:szCs w:val="24"/>
          <w:lang w:val="en-GB"/>
        </w:rPr>
        <w:t>p</w:t>
      </w:r>
      <w:r>
        <w:rPr>
          <w:rFonts w:ascii="Times New Roman" w:hAnsi="Times New Roman"/>
          <w:sz w:val="24"/>
          <w:szCs w:val="24"/>
          <w:lang w:val="en-GB"/>
        </w:rPr>
        <w:t>&lt;0.00064, boutons p&lt;0.00018</w:t>
      </w:r>
      <w:r w:rsidRPr="00241D17">
        <w:rPr>
          <w:rFonts w:ascii="Times New Roman" w:hAnsi="Times New Roman"/>
          <w:sz w:val="24"/>
          <w:szCs w:val="24"/>
          <w:lang w:val="en-GB"/>
        </w:rPr>
        <w:t>).</w:t>
      </w:r>
      <w:r>
        <w:rPr>
          <w:rFonts w:ascii="Times New Roman" w:hAnsi="Times New Roman"/>
          <w:sz w:val="24"/>
          <w:szCs w:val="24"/>
          <w:lang w:val="en-GB"/>
        </w:rPr>
        <w:t xml:space="preserve"> Scale bars: </w:t>
      </w:r>
      <w:r w:rsidRPr="00816386">
        <w:rPr>
          <w:rFonts w:ascii="Times New Roman" w:hAnsi="Times New Roman"/>
          <w:b/>
          <w:sz w:val="24"/>
          <w:szCs w:val="24"/>
          <w:lang w:val="en-GB"/>
        </w:rPr>
        <w:t>a, c</w:t>
      </w:r>
      <w:r>
        <w:rPr>
          <w:rFonts w:ascii="Times New Roman" w:hAnsi="Times New Roman"/>
          <w:sz w:val="24"/>
          <w:szCs w:val="24"/>
          <w:lang w:val="en-GB"/>
        </w:rPr>
        <w:t xml:space="preserve"> 10 µm.</w:t>
      </w:r>
    </w:p>
    <w:p w:rsidR="00E46CFE" w:rsidRPr="0033265E" w:rsidRDefault="00E46CFE" w:rsidP="00356D7C">
      <w:pPr>
        <w:spacing w:after="0" w:line="360" w:lineRule="auto"/>
        <w:jc w:val="both"/>
        <w:rPr>
          <w:rFonts w:ascii="Times New Roman" w:hAnsi="Times New Roman"/>
          <w:sz w:val="24"/>
          <w:szCs w:val="24"/>
        </w:rPr>
      </w:pPr>
    </w:p>
    <w:p w:rsidR="00E46CFE" w:rsidRPr="006D32B7" w:rsidRDefault="00E46CFE" w:rsidP="00356D7C">
      <w:pPr>
        <w:spacing w:after="0" w:line="360" w:lineRule="auto"/>
        <w:jc w:val="both"/>
        <w:rPr>
          <w:rFonts w:ascii="Times New Roman" w:hAnsi="Times New Roman"/>
          <w:sz w:val="24"/>
          <w:szCs w:val="24"/>
        </w:rPr>
      </w:pPr>
      <w:r w:rsidRPr="00392848">
        <w:rPr>
          <w:rFonts w:ascii="Times New Roman" w:hAnsi="Times New Roman"/>
          <w:sz w:val="24"/>
          <w:szCs w:val="24"/>
        </w:rPr>
        <w:t xml:space="preserve">Figure </w:t>
      </w:r>
      <w:r>
        <w:rPr>
          <w:rFonts w:ascii="Times New Roman" w:hAnsi="Times New Roman"/>
          <w:sz w:val="24"/>
          <w:szCs w:val="24"/>
        </w:rPr>
        <w:t>4</w:t>
      </w:r>
      <w:r w:rsidRPr="00392848">
        <w:rPr>
          <w:rFonts w:ascii="Times New Roman" w:hAnsi="Times New Roman"/>
          <w:sz w:val="24"/>
          <w:szCs w:val="24"/>
        </w:rPr>
        <w:t xml:space="preserve"> – </w:t>
      </w:r>
      <w:r>
        <w:rPr>
          <w:rFonts w:ascii="Times New Roman" w:hAnsi="Times New Roman"/>
          <w:b/>
          <w:sz w:val="24"/>
          <w:szCs w:val="24"/>
        </w:rPr>
        <w:t>Input</w:t>
      </w:r>
      <w:r w:rsidRPr="00392848">
        <w:rPr>
          <w:rFonts w:ascii="Times New Roman" w:hAnsi="Times New Roman"/>
          <w:b/>
          <w:sz w:val="24"/>
          <w:szCs w:val="24"/>
        </w:rPr>
        <w:t xml:space="preserve"> connect</w:t>
      </w:r>
      <w:r>
        <w:rPr>
          <w:rFonts w:ascii="Times New Roman" w:hAnsi="Times New Roman"/>
          <w:b/>
          <w:sz w:val="24"/>
          <w:szCs w:val="24"/>
        </w:rPr>
        <w:t>ions</w:t>
      </w:r>
      <w:r w:rsidRPr="00392848">
        <w:rPr>
          <w:rFonts w:ascii="Times New Roman" w:hAnsi="Times New Roman"/>
          <w:b/>
          <w:sz w:val="24"/>
          <w:szCs w:val="24"/>
        </w:rPr>
        <w:t xml:space="preserve"> of </w:t>
      </w:r>
      <w:r>
        <w:rPr>
          <w:rFonts w:ascii="Times New Roman" w:hAnsi="Times New Roman"/>
          <w:b/>
          <w:sz w:val="24"/>
          <w:szCs w:val="24"/>
        </w:rPr>
        <w:t>transplanted</w:t>
      </w:r>
      <w:r w:rsidRPr="00392848">
        <w:rPr>
          <w:rFonts w:ascii="Times New Roman" w:hAnsi="Times New Roman"/>
          <w:b/>
          <w:sz w:val="24"/>
          <w:szCs w:val="24"/>
        </w:rPr>
        <w:t xml:space="preserve"> neurons</w:t>
      </w:r>
      <w:r w:rsidRPr="00392848">
        <w:rPr>
          <w:rFonts w:ascii="Times New Roman" w:hAnsi="Times New Roman"/>
          <w:sz w:val="24"/>
          <w:szCs w:val="24"/>
        </w:rPr>
        <w:t xml:space="preserve">. </w:t>
      </w:r>
      <w:r w:rsidRPr="00EB076F">
        <w:rPr>
          <w:rFonts w:ascii="Times New Roman" w:hAnsi="Times New Roman"/>
          <w:b/>
          <w:sz w:val="24"/>
          <w:szCs w:val="24"/>
        </w:rPr>
        <w:t>a</w:t>
      </w:r>
      <w:r>
        <w:rPr>
          <w:rFonts w:ascii="Times New Roman" w:hAnsi="Times New Roman"/>
          <w:sz w:val="24"/>
          <w:szCs w:val="24"/>
        </w:rPr>
        <w:t>,</w:t>
      </w:r>
      <w:r w:rsidRPr="00392848">
        <w:rPr>
          <w:rFonts w:ascii="Times New Roman" w:hAnsi="Times New Roman"/>
          <w:sz w:val="24"/>
          <w:szCs w:val="24"/>
        </w:rPr>
        <w:t xml:space="preserve"> Molecular tools and </w:t>
      </w:r>
      <w:r w:rsidRPr="00B66FF5">
        <w:rPr>
          <w:rFonts w:ascii="Times New Roman" w:hAnsi="Times New Roman"/>
          <w:b/>
          <w:sz w:val="24"/>
          <w:szCs w:val="24"/>
        </w:rPr>
        <w:t>b</w:t>
      </w:r>
      <w:r>
        <w:rPr>
          <w:rFonts w:ascii="Times New Roman" w:hAnsi="Times New Roman"/>
          <w:sz w:val="24"/>
          <w:szCs w:val="24"/>
        </w:rPr>
        <w:t xml:space="preserve">, experimental timeline for the </w:t>
      </w:r>
      <w:r w:rsidRPr="00392848">
        <w:rPr>
          <w:rFonts w:ascii="Times New Roman" w:hAnsi="Times New Roman"/>
          <w:sz w:val="24"/>
          <w:szCs w:val="24"/>
        </w:rPr>
        <w:t xml:space="preserve">transsynaptic tracing strategy: donor cells express </w:t>
      </w:r>
      <w:r>
        <w:rPr>
          <w:rFonts w:ascii="Times New Roman" w:hAnsi="Times New Roman"/>
          <w:sz w:val="24"/>
          <w:szCs w:val="24"/>
        </w:rPr>
        <w:t>a red fluorescent protein (RFP)</w:t>
      </w:r>
      <w:r w:rsidRPr="00392848">
        <w:rPr>
          <w:rFonts w:ascii="Times New Roman" w:hAnsi="Times New Roman"/>
          <w:sz w:val="24"/>
          <w:szCs w:val="24"/>
        </w:rPr>
        <w:t xml:space="preserve">, RABV G and </w:t>
      </w:r>
      <w:r>
        <w:rPr>
          <w:rFonts w:ascii="Times New Roman" w:hAnsi="Times New Roman"/>
          <w:sz w:val="24"/>
          <w:szCs w:val="24"/>
        </w:rPr>
        <w:t xml:space="preserve">the </w:t>
      </w:r>
      <w:r w:rsidRPr="00392848">
        <w:rPr>
          <w:rFonts w:ascii="Times New Roman" w:hAnsi="Times New Roman"/>
          <w:sz w:val="24"/>
          <w:szCs w:val="24"/>
        </w:rPr>
        <w:t>TVA receptor. TVA expression renders cells susceptible for later infection by EnvA-coated modified RABV (</w:t>
      </w:r>
      <w:r>
        <w:rPr>
          <w:rFonts w:ascii="Times New Roman" w:hAnsi="Times New Roman"/>
          <w:sz w:val="24"/>
          <w:szCs w:val="24"/>
        </w:rPr>
        <w:t>Δ</w:t>
      </w:r>
      <w:r w:rsidRPr="00392848">
        <w:rPr>
          <w:rFonts w:ascii="Times New Roman" w:hAnsi="Times New Roman"/>
          <w:sz w:val="24"/>
          <w:szCs w:val="24"/>
        </w:rPr>
        <w:t>G-</w:t>
      </w:r>
      <w:r>
        <w:rPr>
          <w:rFonts w:ascii="Times New Roman" w:hAnsi="Times New Roman"/>
          <w:sz w:val="24"/>
          <w:szCs w:val="24"/>
        </w:rPr>
        <w:t>GFP</w:t>
      </w:r>
      <w:r w:rsidRPr="00392848">
        <w:rPr>
          <w:rFonts w:ascii="Times New Roman" w:hAnsi="Times New Roman"/>
          <w:sz w:val="24"/>
          <w:szCs w:val="24"/>
        </w:rPr>
        <w:t xml:space="preserve">) in the host brain, and transcomplementation with G allows the RABV to </w:t>
      </w:r>
      <w:r>
        <w:rPr>
          <w:rFonts w:ascii="Times New Roman" w:hAnsi="Times New Roman"/>
          <w:sz w:val="24"/>
          <w:szCs w:val="24"/>
        </w:rPr>
        <w:t xml:space="preserve">retrogradely </w:t>
      </w:r>
      <w:r w:rsidRPr="00392848">
        <w:rPr>
          <w:rFonts w:ascii="Times New Roman" w:hAnsi="Times New Roman"/>
          <w:sz w:val="24"/>
          <w:szCs w:val="24"/>
        </w:rPr>
        <w:t>cross one synapse</w:t>
      </w:r>
      <w:r>
        <w:rPr>
          <w:rFonts w:ascii="Times New Roman" w:hAnsi="Times New Roman"/>
          <w:sz w:val="24"/>
          <w:szCs w:val="24"/>
        </w:rPr>
        <w:t xml:space="preserve"> revealing their monosynaptic input.</w:t>
      </w:r>
      <w:r w:rsidRPr="00392848">
        <w:rPr>
          <w:rFonts w:ascii="Times New Roman" w:hAnsi="Times New Roman"/>
          <w:sz w:val="24"/>
          <w:szCs w:val="24"/>
        </w:rPr>
        <w:t xml:space="preserve"> </w:t>
      </w:r>
      <w:r>
        <w:rPr>
          <w:rFonts w:ascii="Times New Roman" w:hAnsi="Times New Roman"/>
          <w:sz w:val="24"/>
          <w:szCs w:val="24"/>
        </w:rPr>
        <w:t>RFP</w:t>
      </w:r>
      <w:r w:rsidRPr="00392848">
        <w:rPr>
          <w:rFonts w:ascii="Times New Roman" w:hAnsi="Times New Roman"/>
          <w:sz w:val="24"/>
          <w:szCs w:val="24"/>
        </w:rPr>
        <w:t xml:space="preserve">-G-TVA expressing embryonic cells </w:t>
      </w:r>
      <w:r>
        <w:rPr>
          <w:rFonts w:ascii="Times New Roman" w:hAnsi="Times New Roman"/>
          <w:sz w:val="24"/>
          <w:szCs w:val="24"/>
        </w:rPr>
        <w:t>a</w:t>
      </w:r>
      <w:r w:rsidRPr="00392848">
        <w:rPr>
          <w:rFonts w:ascii="Times New Roman" w:hAnsi="Times New Roman"/>
          <w:sz w:val="24"/>
          <w:szCs w:val="24"/>
        </w:rPr>
        <w:t>re transplanted in</w:t>
      </w:r>
      <w:r>
        <w:rPr>
          <w:rFonts w:ascii="Times New Roman" w:hAnsi="Times New Roman"/>
          <w:sz w:val="24"/>
          <w:szCs w:val="24"/>
        </w:rPr>
        <w:t>to</w:t>
      </w:r>
      <w:r w:rsidRPr="00392848">
        <w:rPr>
          <w:rFonts w:ascii="Times New Roman" w:hAnsi="Times New Roman"/>
          <w:sz w:val="24"/>
          <w:szCs w:val="24"/>
        </w:rPr>
        <w:t xml:space="preserve"> </w:t>
      </w:r>
      <w:r>
        <w:rPr>
          <w:rFonts w:ascii="Times New Roman" w:hAnsi="Times New Roman"/>
          <w:sz w:val="24"/>
          <w:szCs w:val="24"/>
        </w:rPr>
        <w:t xml:space="preserve">CPN depleted </w:t>
      </w:r>
      <w:r w:rsidRPr="00392848">
        <w:rPr>
          <w:rFonts w:ascii="Times New Roman" w:hAnsi="Times New Roman"/>
          <w:sz w:val="24"/>
          <w:szCs w:val="24"/>
        </w:rPr>
        <w:t xml:space="preserve">V1. </w:t>
      </w:r>
      <w:r>
        <w:rPr>
          <w:rFonts w:ascii="Times New Roman" w:hAnsi="Times New Roman"/>
          <w:sz w:val="24"/>
          <w:szCs w:val="24"/>
        </w:rPr>
        <w:t xml:space="preserve">Four </w:t>
      </w:r>
      <w:r w:rsidRPr="00392848">
        <w:rPr>
          <w:rFonts w:ascii="Times New Roman" w:hAnsi="Times New Roman"/>
          <w:sz w:val="24"/>
          <w:szCs w:val="24"/>
        </w:rPr>
        <w:t xml:space="preserve">or </w:t>
      </w:r>
      <w:r>
        <w:rPr>
          <w:rFonts w:ascii="Times New Roman" w:hAnsi="Times New Roman"/>
          <w:sz w:val="24"/>
          <w:szCs w:val="24"/>
        </w:rPr>
        <w:t>twelve</w:t>
      </w:r>
      <w:r w:rsidRPr="00392848">
        <w:rPr>
          <w:rFonts w:ascii="Times New Roman" w:hAnsi="Times New Roman"/>
          <w:sz w:val="24"/>
          <w:szCs w:val="24"/>
        </w:rPr>
        <w:t xml:space="preserve"> wpt </w:t>
      </w:r>
      <w:r>
        <w:rPr>
          <w:rFonts w:ascii="Times New Roman" w:hAnsi="Times New Roman"/>
          <w:sz w:val="24"/>
          <w:szCs w:val="24"/>
        </w:rPr>
        <w:t>Δ</w:t>
      </w:r>
      <w:r w:rsidRPr="00392848">
        <w:rPr>
          <w:rFonts w:ascii="Times New Roman" w:hAnsi="Times New Roman"/>
          <w:sz w:val="24"/>
          <w:szCs w:val="24"/>
        </w:rPr>
        <w:t>G-</w:t>
      </w:r>
      <w:r>
        <w:rPr>
          <w:rFonts w:ascii="Times New Roman" w:hAnsi="Times New Roman"/>
          <w:sz w:val="24"/>
          <w:szCs w:val="24"/>
        </w:rPr>
        <w:t>GFP (EnvA)</w:t>
      </w:r>
      <w:r w:rsidRPr="00392848" w:rsidDel="00357F01">
        <w:rPr>
          <w:rFonts w:ascii="Times New Roman" w:hAnsi="Times New Roman"/>
          <w:sz w:val="24"/>
          <w:szCs w:val="24"/>
        </w:rPr>
        <w:t xml:space="preserve"> </w:t>
      </w:r>
      <w:r w:rsidRPr="00392848">
        <w:rPr>
          <w:rFonts w:ascii="Times New Roman" w:hAnsi="Times New Roman"/>
          <w:sz w:val="24"/>
          <w:szCs w:val="24"/>
        </w:rPr>
        <w:t>RABV is injected in</w:t>
      </w:r>
      <w:r>
        <w:rPr>
          <w:rFonts w:ascii="Times New Roman" w:hAnsi="Times New Roman"/>
          <w:sz w:val="24"/>
          <w:szCs w:val="24"/>
        </w:rPr>
        <w:t>to the</w:t>
      </w:r>
      <w:r w:rsidRPr="00392848">
        <w:rPr>
          <w:rFonts w:ascii="Times New Roman" w:hAnsi="Times New Roman"/>
          <w:sz w:val="24"/>
          <w:szCs w:val="24"/>
        </w:rPr>
        <w:t xml:space="preserve"> transplanted region for circuit tracing. </w:t>
      </w:r>
      <w:r>
        <w:rPr>
          <w:rFonts w:ascii="Times New Roman" w:hAnsi="Times New Roman"/>
          <w:b/>
          <w:sz w:val="24"/>
          <w:szCs w:val="24"/>
        </w:rPr>
        <w:t>c,</w:t>
      </w:r>
      <w:r w:rsidRPr="00392848">
        <w:rPr>
          <w:rFonts w:ascii="Times New Roman" w:hAnsi="Times New Roman"/>
          <w:sz w:val="24"/>
          <w:szCs w:val="24"/>
        </w:rPr>
        <w:t xml:space="preserve"> </w:t>
      </w:r>
      <w:r>
        <w:rPr>
          <w:rFonts w:ascii="Times New Roman" w:hAnsi="Times New Roman"/>
          <w:sz w:val="24"/>
          <w:szCs w:val="24"/>
        </w:rPr>
        <w:t>Z-stack projection from a s</w:t>
      </w:r>
      <w:r w:rsidRPr="00392848">
        <w:rPr>
          <w:rFonts w:ascii="Times New Roman" w:hAnsi="Times New Roman"/>
          <w:sz w:val="24"/>
          <w:szCs w:val="24"/>
        </w:rPr>
        <w:t xml:space="preserve">agittal section </w:t>
      </w:r>
      <w:r>
        <w:rPr>
          <w:rFonts w:ascii="Times New Roman" w:hAnsi="Times New Roman"/>
          <w:sz w:val="24"/>
          <w:szCs w:val="24"/>
        </w:rPr>
        <w:t>of a</w:t>
      </w:r>
      <w:r w:rsidRPr="00392848">
        <w:rPr>
          <w:rFonts w:ascii="Times New Roman" w:hAnsi="Times New Roman"/>
          <w:sz w:val="24"/>
          <w:szCs w:val="24"/>
        </w:rPr>
        <w:t xml:space="preserve"> transplanted hemisphere </w:t>
      </w:r>
      <w:r>
        <w:rPr>
          <w:rFonts w:ascii="Times New Roman" w:hAnsi="Times New Roman"/>
          <w:sz w:val="24"/>
          <w:szCs w:val="24"/>
        </w:rPr>
        <w:t xml:space="preserve">shows </w:t>
      </w:r>
      <w:r w:rsidRPr="00392848">
        <w:rPr>
          <w:rFonts w:ascii="Times New Roman" w:hAnsi="Times New Roman"/>
          <w:sz w:val="24"/>
          <w:szCs w:val="24"/>
        </w:rPr>
        <w:t>tr</w:t>
      </w:r>
      <w:r>
        <w:rPr>
          <w:rFonts w:ascii="Times New Roman" w:hAnsi="Times New Roman"/>
          <w:sz w:val="24"/>
          <w:szCs w:val="24"/>
        </w:rPr>
        <w:t xml:space="preserve">ansplanted cells (red) </w:t>
      </w:r>
      <w:r w:rsidRPr="00392848">
        <w:rPr>
          <w:rFonts w:ascii="Times New Roman" w:hAnsi="Times New Roman"/>
          <w:sz w:val="24"/>
          <w:szCs w:val="24"/>
        </w:rPr>
        <w:t xml:space="preserve">in V1, surrounded by GFP-only neurons (green). These are </w:t>
      </w:r>
      <w:r>
        <w:rPr>
          <w:rFonts w:ascii="Times New Roman" w:hAnsi="Times New Roman"/>
          <w:sz w:val="24"/>
          <w:szCs w:val="24"/>
        </w:rPr>
        <w:t xml:space="preserve">direct </w:t>
      </w:r>
      <w:r w:rsidRPr="00392848">
        <w:rPr>
          <w:rFonts w:ascii="Times New Roman" w:hAnsi="Times New Roman"/>
          <w:sz w:val="24"/>
          <w:szCs w:val="24"/>
        </w:rPr>
        <w:t xml:space="preserve">pre-synaptic partners of </w:t>
      </w:r>
      <w:r>
        <w:rPr>
          <w:rFonts w:ascii="Times New Roman" w:hAnsi="Times New Roman"/>
          <w:sz w:val="24"/>
          <w:szCs w:val="24"/>
        </w:rPr>
        <w:t>transplanted neurons</w:t>
      </w:r>
      <w:r w:rsidRPr="00392848">
        <w:rPr>
          <w:rFonts w:ascii="Times New Roman" w:hAnsi="Times New Roman"/>
          <w:sz w:val="24"/>
          <w:szCs w:val="24"/>
        </w:rPr>
        <w:t xml:space="preserve"> infected by the RABV (eGFP/RFP</w:t>
      </w:r>
      <w:r>
        <w:rPr>
          <w:rFonts w:ascii="Times New Roman" w:hAnsi="Times New Roman"/>
          <w:sz w:val="24"/>
          <w:szCs w:val="24"/>
        </w:rPr>
        <w:t xml:space="preserve">, ‘starter neuron’, </w:t>
      </w:r>
      <w:r w:rsidRPr="00392848">
        <w:rPr>
          <w:rFonts w:ascii="Times New Roman" w:hAnsi="Times New Roman"/>
          <w:sz w:val="24"/>
          <w:szCs w:val="24"/>
        </w:rPr>
        <w:t xml:space="preserve">example </w:t>
      </w:r>
      <w:r>
        <w:rPr>
          <w:rFonts w:ascii="Times New Roman" w:hAnsi="Times New Roman"/>
          <w:sz w:val="24"/>
          <w:szCs w:val="24"/>
        </w:rPr>
        <w:t xml:space="preserve">in </w:t>
      </w:r>
      <w:r w:rsidRPr="002703EE">
        <w:rPr>
          <w:rFonts w:ascii="Times New Roman" w:hAnsi="Times New Roman"/>
          <w:b/>
          <w:sz w:val="24"/>
          <w:szCs w:val="24"/>
        </w:rPr>
        <w:t>d</w:t>
      </w:r>
      <w:r w:rsidRPr="00392848">
        <w:rPr>
          <w:rFonts w:ascii="Times New Roman" w:hAnsi="Times New Roman"/>
          <w:sz w:val="24"/>
          <w:szCs w:val="24"/>
        </w:rPr>
        <w:t xml:space="preserve">). </w:t>
      </w:r>
      <w:r>
        <w:rPr>
          <w:rFonts w:ascii="Times New Roman" w:hAnsi="Times New Roman"/>
          <w:b/>
          <w:sz w:val="24"/>
          <w:szCs w:val="24"/>
        </w:rPr>
        <w:t>e</w:t>
      </w:r>
      <w:r>
        <w:rPr>
          <w:rFonts w:ascii="Times New Roman" w:hAnsi="Times New Roman"/>
          <w:sz w:val="24"/>
          <w:szCs w:val="24"/>
        </w:rPr>
        <w:t>,</w:t>
      </w:r>
      <w:r w:rsidRPr="00392848">
        <w:rPr>
          <w:rFonts w:ascii="Times New Roman" w:hAnsi="Times New Roman"/>
          <w:sz w:val="24"/>
          <w:szCs w:val="24"/>
        </w:rPr>
        <w:t xml:space="preserve"> RABV-traced </w:t>
      </w:r>
      <w:r>
        <w:rPr>
          <w:rFonts w:ascii="Times New Roman" w:hAnsi="Times New Roman"/>
          <w:sz w:val="24"/>
          <w:szCs w:val="24"/>
        </w:rPr>
        <w:t xml:space="preserve">input </w:t>
      </w:r>
      <w:r w:rsidRPr="00392848">
        <w:rPr>
          <w:rFonts w:ascii="Times New Roman" w:hAnsi="Times New Roman"/>
          <w:sz w:val="24"/>
          <w:szCs w:val="24"/>
        </w:rPr>
        <w:t>connect</w:t>
      </w:r>
      <w:r>
        <w:rPr>
          <w:rFonts w:ascii="Times New Roman" w:hAnsi="Times New Roman"/>
          <w:sz w:val="24"/>
          <w:szCs w:val="24"/>
        </w:rPr>
        <w:t>ivity</w:t>
      </w:r>
      <w:r w:rsidRPr="00392848">
        <w:rPr>
          <w:rFonts w:ascii="Times New Roman" w:hAnsi="Times New Roman"/>
          <w:sz w:val="24"/>
          <w:szCs w:val="24"/>
        </w:rPr>
        <w:t xml:space="preserve"> of </w:t>
      </w:r>
      <w:r>
        <w:rPr>
          <w:rFonts w:ascii="Times New Roman" w:hAnsi="Times New Roman"/>
          <w:sz w:val="24"/>
          <w:szCs w:val="24"/>
        </w:rPr>
        <w:t>transplanted</w:t>
      </w:r>
      <w:r w:rsidRPr="00392848">
        <w:rPr>
          <w:rFonts w:ascii="Times New Roman" w:hAnsi="Times New Roman"/>
          <w:sz w:val="24"/>
          <w:szCs w:val="24"/>
        </w:rPr>
        <w:t xml:space="preserve"> neurons</w:t>
      </w:r>
      <w:r>
        <w:rPr>
          <w:rFonts w:ascii="Times New Roman" w:hAnsi="Times New Roman"/>
          <w:sz w:val="24"/>
          <w:szCs w:val="24"/>
        </w:rPr>
        <w:t xml:space="preserve"> at 4 wpt</w:t>
      </w:r>
      <w:r w:rsidR="00DC4270">
        <w:rPr>
          <w:rFonts w:ascii="Times New Roman" w:hAnsi="Times New Roman"/>
          <w:sz w:val="24"/>
          <w:szCs w:val="24"/>
        </w:rPr>
        <w:t xml:space="preserve"> (n=6)</w:t>
      </w:r>
      <w:r w:rsidRPr="00392848">
        <w:rPr>
          <w:rFonts w:ascii="Times New Roman" w:hAnsi="Times New Roman"/>
          <w:sz w:val="24"/>
          <w:szCs w:val="24"/>
        </w:rPr>
        <w:t xml:space="preserve">. </w:t>
      </w:r>
      <w:r>
        <w:rPr>
          <w:rFonts w:ascii="Times New Roman" w:hAnsi="Times New Roman"/>
          <w:sz w:val="24"/>
          <w:szCs w:val="24"/>
        </w:rPr>
        <w:t>A</w:t>
      </w:r>
      <w:r w:rsidRPr="00392848">
        <w:rPr>
          <w:rFonts w:ascii="Times New Roman" w:hAnsi="Times New Roman"/>
          <w:sz w:val="24"/>
          <w:szCs w:val="24"/>
        </w:rPr>
        <w:t xml:space="preserve">bbreviations </w:t>
      </w:r>
      <w:r>
        <w:rPr>
          <w:rFonts w:ascii="Times New Roman" w:hAnsi="Times New Roman"/>
          <w:sz w:val="24"/>
          <w:szCs w:val="24"/>
        </w:rPr>
        <w:t>in y</w:t>
      </w:r>
      <w:r w:rsidRPr="00405820">
        <w:rPr>
          <w:rFonts w:ascii="Times New Roman" w:hAnsi="Times New Roman"/>
          <w:sz w:val="24"/>
          <w:szCs w:val="24"/>
        </w:rPr>
        <w:t>ellow</w:t>
      </w:r>
      <w:r w:rsidRPr="006525E1">
        <w:rPr>
          <w:rFonts w:ascii="Times New Roman" w:hAnsi="Times New Roman"/>
          <w:sz w:val="24"/>
          <w:szCs w:val="24"/>
        </w:rPr>
        <w:t xml:space="preserve"> </w:t>
      </w:r>
      <w:r w:rsidRPr="00392848">
        <w:rPr>
          <w:rFonts w:ascii="Times New Roman" w:hAnsi="Times New Roman"/>
          <w:sz w:val="24"/>
          <w:szCs w:val="24"/>
        </w:rPr>
        <w:t xml:space="preserve">correspond to </w:t>
      </w:r>
      <w:r>
        <w:rPr>
          <w:rFonts w:ascii="Times New Roman" w:hAnsi="Times New Roman"/>
          <w:sz w:val="24"/>
          <w:szCs w:val="24"/>
        </w:rPr>
        <w:t xml:space="preserve">regions </w:t>
      </w:r>
      <w:r w:rsidRPr="00392848">
        <w:rPr>
          <w:rFonts w:ascii="Times New Roman" w:hAnsi="Times New Roman"/>
          <w:sz w:val="24"/>
          <w:szCs w:val="24"/>
        </w:rPr>
        <w:t>where GFP-only neurons were observed</w:t>
      </w:r>
      <w:r>
        <w:rPr>
          <w:rFonts w:ascii="Times New Roman" w:hAnsi="Times New Roman"/>
          <w:sz w:val="24"/>
          <w:szCs w:val="24"/>
        </w:rPr>
        <w:t>,</w:t>
      </w:r>
      <w:r w:rsidRPr="00392848">
        <w:rPr>
          <w:rFonts w:ascii="Times New Roman" w:hAnsi="Times New Roman"/>
          <w:sz w:val="24"/>
          <w:szCs w:val="24"/>
        </w:rPr>
        <w:t xml:space="preserve"> and white ones </w:t>
      </w:r>
      <w:r>
        <w:rPr>
          <w:rFonts w:ascii="Times New Roman" w:hAnsi="Times New Roman"/>
          <w:sz w:val="24"/>
          <w:szCs w:val="24"/>
        </w:rPr>
        <w:t>denote nearby regions for</w:t>
      </w:r>
      <w:r w:rsidRPr="00392848">
        <w:rPr>
          <w:rFonts w:ascii="Times New Roman" w:hAnsi="Times New Roman"/>
          <w:sz w:val="24"/>
          <w:szCs w:val="24"/>
        </w:rPr>
        <w:t xml:space="preserve"> anatomical reference. </w:t>
      </w:r>
      <w:r>
        <w:rPr>
          <w:rFonts w:ascii="Times New Roman" w:hAnsi="Times New Roman"/>
          <w:sz w:val="24"/>
          <w:szCs w:val="24"/>
        </w:rPr>
        <w:t>Insets show examples at high magnification.</w:t>
      </w:r>
      <w:r w:rsidRPr="00392848">
        <w:rPr>
          <w:rFonts w:ascii="Times New Roman" w:hAnsi="Times New Roman"/>
          <w:sz w:val="24"/>
          <w:szCs w:val="24"/>
        </w:rPr>
        <w:t xml:space="preserve"> For abbreviations see Extended Data Table 1.</w:t>
      </w:r>
      <w:r>
        <w:rPr>
          <w:rFonts w:ascii="Times New Roman" w:hAnsi="Times New Roman"/>
          <w:sz w:val="24"/>
          <w:szCs w:val="24"/>
        </w:rPr>
        <w:t xml:space="preserve"> </w:t>
      </w:r>
      <w:r>
        <w:rPr>
          <w:rFonts w:ascii="Times New Roman" w:hAnsi="Times New Roman"/>
          <w:b/>
          <w:sz w:val="24"/>
          <w:szCs w:val="24"/>
        </w:rPr>
        <w:t>f</w:t>
      </w:r>
      <w:r>
        <w:rPr>
          <w:rFonts w:ascii="Times New Roman" w:hAnsi="Times New Roman"/>
          <w:sz w:val="24"/>
          <w:szCs w:val="24"/>
        </w:rPr>
        <w:t>,</w:t>
      </w:r>
      <w:r w:rsidRPr="00392848">
        <w:rPr>
          <w:rFonts w:ascii="Times New Roman" w:hAnsi="Times New Roman"/>
          <w:sz w:val="24"/>
          <w:szCs w:val="24"/>
        </w:rPr>
        <w:t xml:space="preserve"> </w:t>
      </w:r>
      <w:r>
        <w:rPr>
          <w:rFonts w:ascii="Times New Roman" w:hAnsi="Times New Roman"/>
          <w:sz w:val="24"/>
          <w:szCs w:val="24"/>
        </w:rPr>
        <w:t>Color-coded c</w:t>
      </w:r>
      <w:r w:rsidRPr="00392848">
        <w:rPr>
          <w:rFonts w:ascii="Times New Roman" w:hAnsi="Times New Roman"/>
          <w:sz w:val="24"/>
          <w:szCs w:val="24"/>
        </w:rPr>
        <w:t xml:space="preserve">onnectivity ratio for </w:t>
      </w:r>
      <w:r>
        <w:rPr>
          <w:rFonts w:ascii="Times New Roman" w:hAnsi="Times New Roman"/>
          <w:sz w:val="24"/>
          <w:szCs w:val="24"/>
        </w:rPr>
        <w:t xml:space="preserve">all brain regions providing synaptic </w:t>
      </w:r>
      <w:r w:rsidRPr="00392848">
        <w:rPr>
          <w:rFonts w:ascii="Times New Roman" w:hAnsi="Times New Roman"/>
          <w:sz w:val="24"/>
          <w:szCs w:val="24"/>
        </w:rPr>
        <w:t xml:space="preserve">input to </w:t>
      </w:r>
      <w:r>
        <w:rPr>
          <w:rFonts w:ascii="Times New Roman" w:hAnsi="Times New Roman"/>
          <w:sz w:val="24"/>
          <w:szCs w:val="24"/>
        </w:rPr>
        <w:t xml:space="preserve">transplanted neurons at 4 wpt and endogenous neurons </w:t>
      </w:r>
      <w:r w:rsidRPr="00392848">
        <w:rPr>
          <w:rFonts w:ascii="Times New Roman" w:hAnsi="Times New Roman"/>
          <w:sz w:val="24"/>
          <w:szCs w:val="24"/>
        </w:rPr>
        <w:t>(</w:t>
      </w:r>
      <w:r w:rsidR="009B1D94">
        <w:rPr>
          <w:rFonts w:ascii="Times New Roman" w:hAnsi="Times New Roman"/>
          <w:sz w:val="24"/>
          <w:szCs w:val="24"/>
        </w:rPr>
        <w:t xml:space="preserve">n=2, </w:t>
      </w:r>
      <w:r w:rsidRPr="00392848">
        <w:rPr>
          <w:rFonts w:ascii="Times New Roman" w:hAnsi="Times New Roman"/>
          <w:sz w:val="24"/>
          <w:szCs w:val="24"/>
        </w:rPr>
        <w:t xml:space="preserve">see Extended Data Fig. </w:t>
      </w:r>
      <w:r>
        <w:rPr>
          <w:rFonts w:ascii="Times New Roman" w:hAnsi="Times New Roman"/>
          <w:sz w:val="24"/>
          <w:szCs w:val="24"/>
        </w:rPr>
        <w:t>8</w:t>
      </w:r>
      <w:r w:rsidRPr="00392848">
        <w:rPr>
          <w:rFonts w:ascii="Times New Roman" w:hAnsi="Times New Roman"/>
          <w:sz w:val="24"/>
          <w:szCs w:val="24"/>
        </w:rPr>
        <w:t xml:space="preserve">). </w:t>
      </w:r>
      <w:r>
        <w:rPr>
          <w:rFonts w:ascii="Times New Roman" w:hAnsi="Times New Roman"/>
          <w:b/>
          <w:sz w:val="24"/>
          <w:szCs w:val="24"/>
        </w:rPr>
        <w:t>g</w:t>
      </w:r>
      <w:r>
        <w:rPr>
          <w:rFonts w:ascii="Times New Roman" w:hAnsi="Times New Roman"/>
          <w:sz w:val="24"/>
          <w:szCs w:val="24"/>
        </w:rPr>
        <w:t>,</w:t>
      </w:r>
      <w:r w:rsidRPr="00392848">
        <w:rPr>
          <w:rFonts w:ascii="Times New Roman" w:hAnsi="Times New Roman"/>
          <w:sz w:val="24"/>
          <w:szCs w:val="24"/>
        </w:rPr>
        <w:t xml:space="preserve"> Schematic</w:t>
      </w:r>
      <w:r>
        <w:rPr>
          <w:rFonts w:ascii="Times New Roman" w:hAnsi="Times New Roman"/>
          <w:sz w:val="24"/>
          <w:szCs w:val="24"/>
        </w:rPr>
        <w:t xml:space="preserve"> drawings</w:t>
      </w:r>
      <w:r w:rsidRPr="00392848">
        <w:rPr>
          <w:rFonts w:ascii="Times New Roman" w:hAnsi="Times New Roman"/>
          <w:sz w:val="24"/>
          <w:szCs w:val="24"/>
        </w:rPr>
        <w:t xml:space="preserve"> of sagittal sections highlighting </w:t>
      </w:r>
      <w:r>
        <w:rPr>
          <w:rFonts w:ascii="Times New Roman" w:hAnsi="Times New Roman"/>
          <w:sz w:val="24"/>
          <w:szCs w:val="24"/>
        </w:rPr>
        <w:t>brain regions</w:t>
      </w:r>
      <w:r w:rsidRPr="00392848">
        <w:rPr>
          <w:rFonts w:ascii="Times New Roman" w:hAnsi="Times New Roman"/>
          <w:sz w:val="24"/>
          <w:szCs w:val="24"/>
        </w:rPr>
        <w:t xml:space="preserve"> that establish afferent connections with new neurons in V1, </w:t>
      </w:r>
      <w:r>
        <w:rPr>
          <w:rFonts w:ascii="Times New Roman" w:hAnsi="Times New Roman"/>
          <w:sz w:val="24"/>
          <w:szCs w:val="24"/>
        </w:rPr>
        <w:t xml:space="preserve">at </w:t>
      </w:r>
      <w:r w:rsidRPr="00392848">
        <w:rPr>
          <w:rFonts w:ascii="Times New Roman" w:hAnsi="Times New Roman"/>
          <w:sz w:val="24"/>
          <w:szCs w:val="24"/>
        </w:rPr>
        <w:t>4</w:t>
      </w:r>
      <w:r>
        <w:rPr>
          <w:rFonts w:ascii="Times New Roman" w:hAnsi="Times New Roman"/>
          <w:sz w:val="24"/>
          <w:szCs w:val="24"/>
        </w:rPr>
        <w:t xml:space="preserve"> </w:t>
      </w:r>
      <w:r w:rsidRPr="00392848">
        <w:rPr>
          <w:rFonts w:ascii="Times New Roman" w:hAnsi="Times New Roman"/>
          <w:sz w:val="24"/>
          <w:szCs w:val="24"/>
        </w:rPr>
        <w:t>wpt (red dots</w:t>
      </w:r>
      <w:r>
        <w:rPr>
          <w:rFonts w:ascii="Times New Roman" w:hAnsi="Times New Roman"/>
          <w:sz w:val="24"/>
          <w:szCs w:val="24"/>
        </w:rPr>
        <w:t xml:space="preserve"> and contours</w:t>
      </w:r>
      <w:r w:rsidR="009B1D94">
        <w:rPr>
          <w:rFonts w:ascii="Times New Roman" w:hAnsi="Times New Roman"/>
          <w:sz w:val="24"/>
          <w:szCs w:val="24"/>
        </w:rPr>
        <w:t>, n=6</w:t>
      </w:r>
      <w:r w:rsidRPr="00392848">
        <w:rPr>
          <w:rFonts w:ascii="Times New Roman" w:hAnsi="Times New Roman"/>
          <w:sz w:val="24"/>
          <w:szCs w:val="24"/>
        </w:rPr>
        <w:t>) and at 12</w:t>
      </w:r>
      <w:r>
        <w:rPr>
          <w:rFonts w:ascii="Times New Roman" w:hAnsi="Times New Roman"/>
          <w:sz w:val="24"/>
          <w:szCs w:val="24"/>
        </w:rPr>
        <w:t xml:space="preserve"> </w:t>
      </w:r>
      <w:r w:rsidRPr="00392848">
        <w:rPr>
          <w:rFonts w:ascii="Times New Roman" w:hAnsi="Times New Roman"/>
          <w:sz w:val="24"/>
          <w:szCs w:val="24"/>
        </w:rPr>
        <w:t>wpt (blue dot</w:t>
      </w:r>
      <w:r>
        <w:rPr>
          <w:rFonts w:ascii="Times New Roman" w:hAnsi="Times New Roman"/>
          <w:sz w:val="24"/>
          <w:szCs w:val="24"/>
        </w:rPr>
        <w:t xml:space="preserve"> and contour</w:t>
      </w:r>
      <w:r w:rsidR="009B1D94">
        <w:rPr>
          <w:rFonts w:ascii="Times New Roman" w:hAnsi="Times New Roman"/>
          <w:sz w:val="24"/>
          <w:szCs w:val="24"/>
        </w:rPr>
        <w:t>, n=6</w:t>
      </w:r>
      <w:r w:rsidRPr="00392848">
        <w:rPr>
          <w:rFonts w:ascii="Times New Roman" w:hAnsi="Times New Roman"/>
          <w:sz w:val="24"/>
          <w:szCs w:val="24"/>
        </w:rPr>
        <w:t xml:space="preserve">). </w:t>
      </w:r>
      <w:r>
        <w:rPr>
          <w:rFonts w:ascii="Times New Roman" w:hAnsi="Times New Roman"/>
          <w:sz w:val="24"/>
          <w:szCs w:val="24"/>
        </w:rPr>
        <w:t>Connectivity ratio range</w:t>
      </w:r>
      <w:r w:rsidRPr="00392848">
        <w:rPr>
          <w:rFonts w:ascii="Times New Roman" w:hAnsi="Times New Roman"/>
          <w:sz w:val="24"/>
          <w:szCs w:val="24"/>
        </w:rPr>
        <w:t xml:space="preserve"> is indicated by the number of dots per </w:t>
      </w:r>
      <w:r>
        <w:rPr>
          <w:rFonts w:ascii="Times New Roman" w:hAnsi="Times New Roman"/>
          <w:sz w:val="24"/>
          <w:szCs w:val="24"/>
        </w:rPr>
        <w:t>region</w:t>
      </w:r>
      <w:r w:rsidRPr="00392848">
        <w:rPr>
          <w:rFonts w:ascii="Times New Roman" w:hAnsi="Times New Roman"/>
          <w:sz w:val="24"/>
          <w:szCs w:val="24"/>
        </w:rPr>
        <w:t xml:space="preserve">. </w:t>
      </w:r>
      <w:r w:rsidR="00DC4270">
        <w:rPr>
          <w:rFonts w:ascii="Times New Roman" w:hAnsi="Times New Roman"/>
          <w:sz w:val="24"/>
          <w:szCs w:val="24"/>
        </w:rPr>
        <w:t xml:space="preserve">Note that innervation from the claustrum, pons and dorsal </w:t>
      </w:r>
      <w:r w:rsidR="00DC4270">
        <w:rPr>
          <w:rFonts w:ascii="Times New Roman" w:hAnsi="Times New Roman"/>
          <w:sz w:val="24"/>
          <w:szCs w:val="24"/>
        </w:rPr>
        <w:lastRenderedPageBreak/>
        <w:t xml:space="preserve">striatum was only detected at 12wpt, and all of these regions are known to project to V1, for dorsal striatum see also </w:t>
      </w:r>
      <w:r w:rsidR="00DC4270" w:rsidRPr="001B675F">
        <w:rPr>
          <w:rFonts w:ascii="Times New Roman" w:hAnsi="Times New Roman"/>
          <w:sz w:val="24"/>
          <w:szCs w:val="24"/>
        </w:rPr>
        <w:t>(</w:t>
      </w:r>
      <w:r w:rsidR="00DC4270">
        <w:rPr>
          <w:rFonts w:ascii="Times New Roman" w:hAnsi="Times New Roman"/>
          <w:sz w:val="24"/>
          <w:szCs w:val="24"/>
        </w:rPr>
        <w:t xml:space="preserve">online Allen Mouse Brain Connectivity Atlas, </w:t>
      </w:r>
      <w:r w:rsidR="00DC4270" w:rsidRPr="001B675F">
        <w:rPr>
          <w:rFonts w:ascii="Times New Roman" w:hAnsi="Times New Roman"/>
          <w:sz w:val="24"/>
          <w:szCs w:val="24"/>
        </w:rPr>
        <w:t>Experiment 112458831, section 90; Experiment 100142580, section 90; Experiment 112307754, section 82)</w:t>
      </w:r>
      <w:r w:rsidR="00DC4270" w:rsidRPr="001A50C3">
        <w:rPr>
          <w:rFonts w:ascii="Times New Roman" w:hAnsi="Times New Roman"/>
          <w:sz w:val="24"/>
          <w:szCs w:val="24"/>
        </w:rPr>
        <w:t>.</w:t>
      </w:r>
      <w:r w:rsidR="00DC4270">
        <w:rPr>
          <w:rFonts w:ascii="Times New Roman" w:hAnsi="Times New Roman"/>
          <w:sz w:val="24"/>
          <w:szCs w:val="24"/>
        </w:rPr>
        <w:t xml:space="preserve"> </w:t>
      </w:r>
      <w:r w:rsidRPr="00392848">
        <w:rPr>
          <w:rFonts w:ascii="Times New Roman" w:hAnsi="Times New Roman"/>
          <w:sz w:val="24"/>
          <w:szCs w:val="24"/>
        </w:rPr>
        <w:t xml:space="preserve">Scale bars: </w:t>
      </w:r>
      <w:r w:rsidRPr="00EB076F">
        <w:rPr>
          <w:rFonts w:ascii="Times New Roman" w:hAnsi="Times New Roman"/>
          <w:b/>
          <w:sz w:val="24"/>
          <w:szCs w:val="24"/>
        </w:rPr>
        <w:t>c</w:t>
      </w:r>
      <w:r>
        <w:rPr>
          <w:rFonts w:ascii="Times New Roman" w:hAnsi="Times New Roman"/>
          <w:sz w:val="24"/>
          <w:szCs w:val="24"/>
        </w:rPr>
        <w:t>,</w:t>
      </w:r>
      <w:r w:rsidRPr="00392848">
        <w:rPr>
          <w:rFonts w:ascii="Times New Roman" w:hAnsi="Times New Roman"/>
          <w:sz w:val="24"/>
          <w:szCs w:val="24"/>
        </w:rPr>
        <w:t xml:space="preserve"> 100 µm; </w:t>
      </w:r>
      <w:r w:rsidRPr="00EB076F">
        <w:rPr>
          <w:rFonts w:ascii="Times New Roman" w:hAnsi="Times New Roman"/>
          <w:b/>
          <w:sz w:val="24"/>
          <w:szCs w:val="24"/>
        </w:rPr>
        <w:t>d</w:t>
      </w:r>
      <w:r>
        <w:rPr>
          <w:rFonts w:ascii="Times New Roman" w:hAnsi="Times New Roman"/>
          <w:sz w:val="24"/>
          <w:szCs w:val="24"/>
        </w:rPr>
        <w:t>, 5</w:t>
      </w:r>
      <w:r w:rsidRPr="00392848">
        <w:rPr>
          <w:rFonts w:ascii="Times New Roman" w:hAnsi="Times New Roman"/>
          <w:sz w:val="24"/>
          <w:szCs w:val="24"/>
        </w:rPr>
        <w:t xml:space="preserve">0 µm; </w:t>
      </w:r>
      <w:r w:rsidRPr="00EB076F">
        <w:rPr>
          <w:rFonts w:ascii="Times New Roman" w:hAnsi="Times New Roman"/>
          <w:b/>
          <w:sz w:val="24"/>
          <w:szCs w:val="24"/>
        </w:rPr>
        <w:t>e</w:t>
      </w:r>
      <w:r>
        <w:rPr>
          <w:rFonts w:ascii="Times New Roman" w:hAnsi="Times New Roman"/>
          <w:sz w:val="24"/>
          <w:szCs w:val="24"/>
        </w:rPr>
        <w:t>,</w:t>
      </w:r>
      <w:r w:rsidRPr="00392848">
        <w:rPr>
          <w:rFonts w:ascii="Times New Roman" w:hAnsi="Times New Roman"/>
          <w:sz w:val="24"/>
          <w:szCs w:val="24"/>
        </w:rPr>
        <w:t xml:space="preserve"> 200 µm</w:t>
      </w:r>
      <w:r>
        <w:rPr>
          <w:rFonts w:ascii="Times New Roman" w:hAnsi="Times New Roman"/>
          <w:sz w:val="24"/>
          <w:szCs w:val="24"/>
        </w:rPr>
        <w:t xml:space="preserve">; insets, 50 </w:t>
      </w:r>
      <w:r w:rsidRPr="00392848">
        <w:rPr>
          <w:rFonts w:ascii="Times New Roman" w:hAnsi="Times New Roman"/>
          <w:sz w:val="24"/>
          <w:szCs w:val="24"/>
        </w:rPr>
        <w:t>µm</w:t>
      </w:r>
      <w:r>
        <w:rPr>
          <w:rFonts w:ascii="Times New Roman" w:hAnsi="Times New Roman"/>
          <w:sz w:val="24"/>
          <w:szCs w:val="24"/>
        </w:rPr>
        <w:t>.</w:t>
      </w:r>
    </w:p>
    <w:p w:rsidR="00E46CFE" w:rsidRPr="006D32B7" w:rsidRDefault="00E46CFE" w:rsidP="00356D7C">
      <w:pPr>
        <w:spacing w:after="0" w:line="360" w:lineRule="auto"/>
        <w:jc w:val="both"/>
        <w:rPr>
          <w:rFonts w:ascii="Times New Roman" w:hAnsi="Times New Roman"/>
          <w:sz w:val="24"/>
          <w:szCs w:val="24"/>
        </w:rPr>
      </w:pPr>
    </w:p>
    <w:p w:rsidR="00E46CFE" w:rsidRPr="00CD2CDD" w:rsidRDefault="00E46CFE" w:rsidP="00CD2CDD">
      <w:pPr>
        <w:spacing w:after="0" w:line="360" w:lineRule="auto"/>
        <w:jc w:val="both"/>
        <w:rPr>
          <w:rFonts w:ascii="Times New Roman" w:hAnsi="Times New Roman"/>
          <w:sz w:val="24"/>
          <w:szCs w:val="24"/>
        </w:rPr>
      </w:pPr>
      <w:r w:rsidRPr="00CD2CDD">
        <w:rPr>
          <w:rFonts w:ascii="Times New Roman" w:hAnsi="Times New Roman"/>
          <w:sz w:val="24"/>
          <w:szCs w:val="24"/>
        </w:rPr>
        <w:t xml:space="preserve">Figure 5 – </w:t>
      </w:r>
      <w:r w:rsidRPr="00241D17">
        <w:rPr>
          <w:rFonts w:ascii="Times New Roman" w:hAnsi="Times New Roman"/>
          <w:b/>
          <w:sz w:val="24"/>
          <w:szCs w:val="24"/>
        </w:rPr>
        <w:t xml:space="preserve">Transplanted neurons </w:t>
      </w:r>
      <w:r>
        <w:rPr>
          <w:rFonts w:ascii="Times New Roman" w:hAnsi="Times New Roman"/>
          <w:b/>
          <w:sz w:val="24"/>
          <w:szCs w:val="24"/>
        </w:rPr>
        <w:t>show tuned responses to</w:t>
      </w:r>
      <w:r w:rsidRPr="00241D17">
        <w:rPr>
          <w:rFonts w:ascii="Times New Roman" w:hAnsi="Times New Roman"/>
          <w:b/>
          <w:sz w:val="24"/>
          <w:szCs w:val="24"/>
        </w:rPr>
        <w:t xml:space="preserve"> visual</w:t>
      </w:r>
      <w:r>
        <w:rPr>
          <w:rFonts w:ascii="Times New Roman" w:hAnsi="Times New Roman"/>
          <w:b/>
          <w:sz w:val="24"/>
          <w:szCs w:val="24"/>
        </w:rPr>
        <w:t xml:space="preserve"> stimuli</w:t>
      </w:r>
      <w:r w:rsidRPr="00241D17">
        <w:rPr>
          <w:rFonts w:ascii="Times New Roman" w:hAnsi="Times New Roman"/>
          <w:b/>
          <w:sz w:val="24"/>
          <w:szCs w:val="24"/>
        </w:rPr>
        <w:t>.</w:t>
      </w:r>
      <w:r w:rsidRPr="00241D17">
        <w:rPr>
          <w:rFonts w:ascii="Times New Roman" w:hAnsi="Times New Roman"/>
          <w:sz w:val="24"/>
          <w:szCs w:val="24"/>
        </w:rPr>
        <w:t xml:space="preserve"> </w:t>
      </w:r>
      <w:r w:rsidRPr="00241D17">
        <w:rPr>
          <w:rFonts w:ascii="Times New Roman" w:hAnsi="Times New Roman"/>
          <w:b/>
          <w:sz w:val="24"/>
          <w:szCs w:val="24"/>
        </w:rPr>
        <w:t>a</w:t>
      </w:r>
      <w:r w:rsidRPr="00241D17">
        <w:rPr>
          <w:rFonts w:ascii="Times New Roman" w:hAnsi="Times New Roman"/>
          <w:sz w:val="24"/>
          <w:szCs w:val="24"/>
        </w:rPr>
        <w:t xml:space="preserve">, Embryonic donor cells were co-labeled with Emx1-Cre driven tdTomato and GECIs (GCaMP6s or Twitch2B, respectively; delivered via AAV, see Methods). </w:t>
      </w:r>
      <w:r w:rsidRPr="00241D17">
        <w:rPr>
          <w:rFonts w:ascii="Times New Roman" w:hAnsi="Times New Roman"/>
          <w:b/>
          <w:sz w:val="24"/>
          <w:szCs w:val="24"/>
        </w:rPr>
        <w:t>b</w:t>
      </w:r>
      <w:r w:rsidRPr="00241D17">
        <w:rPr>
          <w:rFonts w:ascii="Times New Roman" w:hAnsi="Times New Roman"/>
          <w:sz w:val="24"/>
          <w:szCs w:val="24"/>
        </w:rPr>
        <w:t xml:space="preserve">, Experimental timeline. </w:t>
      </w:r>
      <w:r>
        <w:rPr>
          <w:rFonts w:ascii="Times New Roman" w:hAnsi="Times New Roman"/>
          <w:sz w:val="24"/>
          <w:szCs w:val="24"/>
        </w:rPr>
        <w:t>Following transplantation, c</w:t>
      </w:r>
      <w:r w:rsidRPr="00241D17">
        <w:rPr>
          <w:rFonts w:ascii="Times New Roman" w:hAnsi="Times New Roman"/>
          <w:sz w:val="24"/>
          <w:szCs w:val="24"/>
        </w:rPr>
        <w:t xml:space="preserve">hronic two-photon </w:t>
      </w:r>
      <w:r>
        <w:rPr>
          <w:rFonts w:ascii="Times New Roman" w:hAnsi="Times New Roman"/>
          <w:sz w:val="24"/>
          <w:szCs w:val="24"/>
        </w:rPr>
        <w:t xml:space="preserve">calcium </w:t>
      </w:r>
      <w:r w:rsidRPr="00241D17">
        <w:rPr>
          <w:rFonts w:ascii="Times New Roman" w:hAnsi="Times New Roman"/>
          <w:sz w:val="24"/>
          <w:szCs w:val="24"/>
        </w:rPr>
        <w:t xml:space="preserve">imaging </w:t>
      </w:r>
      <w:r>
        <w:rPr>
          <w:rFonts w:ascii="Times New Roman" w:hAnsi="Times New Roman"/>
          <w:sz w:val="24"/>
          <w:szCs w:val="24"/>
        </w:rPr>
        <w:t xml:space="preserve">was performed at </w:t>
      </w:r>
      <w:r w:rsidRPr="00241D17">
        <w:rPr>
          <w:rFonts w:ascii="Times New Roman" w:hAnsi="Times New Roman"/>
          <w:sz w:val="24"/>
          <w:szCs w:val="24"/>
        </w:rPr>
        <w:t>4 to 15</w:t>
      </w:r>
      <w:r>
        <w:rPr>
          <w:rFonts w:ascii="Times New Roman" w:hAnsi="Times New Roman"/>
          <w:sz w:val="24"/>
          <w:szCs w:val="24"/>
        </w:rPr>
        <w:t xml:space="preserve"> </w:t>
      </w:r>
      <w:r w:rsidRPr="00241D17">
        <w:rPr>
          <w:rFonts w:ascii="Times New Roman" w:hAnsi="Times New Roman"/>
          <w:sz w:val="24"/>
          <w:szCs w:val="24"/>
        </w:rPr>
        <w:t>wpt. Mice were presented with full field gratings moving in 8 directions.</w:t>
      </w:r>
      <w:r>
        <w:rPr>
          <w:rFonts w:ascii="Times New Roman" w:hAnsi="Times New Roman"/>
          <w:sz w:val="24"/>
          <w:szCs w:val="24"/>
        </w:rPr>
        <w:t xml:space="preserve"> </w:t>
      </w:r>
      <w:r w:rsidRPr="00241D17">
        <w:rPr>
          <w:rFonts w:ascii="Times New Roman" w:hAnsi="Times New Roman"/>
          <w:b/>
          <w:sz w:val="24"/>
          <w:szCs w:val="24"/>
        </w:rPr>
        <w:t>c-g</w:t>
      </w:r>
      <w:r w:rsidRPr="00241D17">
        <w:rPr>
          <w:rFonts w:ascii="Times New Roman" w:hAnsi="Times New Roman"/>
          <w:sz w:val="24"/>
          <w:szCs w:val="24"/>
        </w:rPr>
        <w:t xml:space="preserve">, Changes in GECI fluorescence was recorded in </w:t>
      </w:r>
      <w:r>
        <w:rPr>
          <w:rFonts w:ascii="Times New Roman" w:hAnsi="Times New Roman"/>
          <w:sz w:val="24"/>
          <w:szCs w:val="24"/>
        </w:rPr>
        <w:t>cell bodies</w:t>
      </w:r>
      <w:r w:rsidRPr="00241D17">
        <w:rPr>
          <w:rFonts w:ascii="Times New Roman" w:hAnsi="Times New Roman"/>
          <w:sz w:val="24"/>
          <w:szCs w:val="24"/>
        </w:rPr>
        <w:t xml:space="preserve"> (green</w:t>
      </w:r>
      <w:r>
        <w:rPr>
          <w:rFonts w:ascii="Times New Roman" w:hAnsi="Times New Roman"/>
          <w:sz w:val="24"/>
          <w:szCs w:val="24"/>
        </w:rPr>
        <w:t xml:space="preserve"> traces</w:t>
      </w:r>
      <w:r w:rsidRPr="00241D17">
        <w:rPr>
          <w:rFonts w:ascii="Times New Roman" w:hAnsi="Times New Roman"/>
          <w:sz w:val="24"/>
          <w:szCs w:val="24"/>
        </w:rPr>
        <w:t>), axons (blue</w:t>
      </w:r>
      <w:r>
        <w:rPr>
          <w:rFonts w:ascii="Times New Roman" w:hAnsi="Times New Roman"/>
          <w:sz w:val="24"/>
          <w:szCs w:val="24"/>
        </w:rPr>
        <w:t xml:space="preserve"> traces</w:t>
      </w:r>
      <w:r w:rsidRPr="00241D17">
        <w:rPr>
          <w:rFonts w:ascii="Times New Roman" w:hAnsi="Times New Roman"/>
          <w:sz w:val="24"/>
          <w:szCs w:val="24"/>
        </w:rPr>
        <w:t>) and dendritic spines (magenta</w:t>
      </w:r>
      <w:r>
        <w:rPr>
          <w:rFonts w:ascii="Times New Roman" w:hAnsi="Times New Roman"/>
          <w:sz w:val="24"/>
          <w:szCs w:val="24"/>
        </w:rPr>
        <w:t xml:space="preserve"> traces</w:t>
      </w:r>
      <w:r w:rsidRPr="00241D17">
        <w:rPr>
          <w:rFonts w:ascii="Times New Roman" w:hAnsi="Times New Roman"/>
          <w:sz w:val="24"/>
          <w:szCs w:val="24"/>
        </w:rPr>
        <w:t xml:space="preserve">) of transplanted neurons. </w:t>
      </w:r>
      <w:r w:rsidRPr="00241D17">
        <w:rPr>
          <w:rFonts w:ascii="Times New Roman" w:hAnsi="Times New Roman"/>
          <w:b/>
          <w:sz w:val="24"/>
          <w:szCs w:val="24"/>
        </w:rPr>
        <w:t>c</w:t>
      </w:r>
      <w:r w:rsidRPr="00241D17">
        <w:rPr>
          <w:rFonts w:ascii="Times New Roman" w:hAnsi="Times New Roman"/>
          <w:sz w:val="24"/>
          <w:szCs w:val="24"/>
        </w:rPr>
        <w:t>, Examples of transplanted neurons (tdT</w:t>
      </w:r>
      <w:r w:rsidRPr="00241D17">
        <w:rPr>
          <w:rFonts w:ascii="Times New Roman" w:hAnsi="Times New Roman"/>
          <w:sz w:val="24"/>
          <w:szCs w:val="24"/>
          <w:vertAlign w:val="superscript"/>
        </w:rPr>
        <w:t>+</w:t>
      </w:r>
      <w:r w:rsidRPr="00241D17">
        <w:rPr>
          <w:rFonts w:ascii="Times New Roman" w:hAnsi="Times New Roman"/>
          <w:sz w:val="24"/>
          <w:szCs w:val="24"/>
        </w:rPr>
        <w:t>) also express</w:t>
      </w:r>
      <w:r>
        <w:rPr>
          <w:rFonts w:ascii="Times New Roman" w:hAnsi="Times New Roman"/>
          <w:sz w:val="24"/>
          <w:szCs w:val="24"/>
        </w:rPr>
        <w:t>ing</w:t>
      </w:r>
      <w:r w:rsidRPr="00241D17">
        <w:rPr>
          <w:rFonts w:ascii="Times New Roman" w:hAnsi="Times New Roman"/>
          <w:sz w:val="24"/>
          <w:szCs w:val="24"/>
        </w:rPr>
        <w:t xml:space="preserve"> GECIs. Single </w:t>
      </w:r>
      <w:r>
        <w:rPr>
          <w:rFonts w:ascii="Times New Roman" w:hAnsi="Times New Roman"/>
          <w:sz w:val="24"/>
          <w:szCs w:val="24"/>
        </w:rPr>
        <w:t xml:space="preserve">optical </w:t>
      </w:r>
      <w:r w:rsidRPr="00241D17">
        <w:rPr>
          <w:rFonts w:ascii="Times New Roman" w:hAnsi="Times New Roman"/>
          <w:sz w:val="24"/>
          <w:szCs w:val="24"/>
        </w:rPr>
        <w:t xml:space="preserve">planes, maximum projection of </w:t>
      </w:r>
      <w:r>
        <w:rPr>
          <w:rFonts w:ascii="Times New Roman" w:hAnsi="Times New Roman"/>
          <w:sz w:val="24"/>
          <w:szCs w:val="24"/>
        </w:rPr>
        <w:t>all</w:t>
      </w:r>
      <w:r w:rsidRPr="00241D17">
        <w:rPr>
          <w:rFonts w:ascii="Times New Roman" w:hAnsi="Times New Roman"/>
          <w:sz w:val="24"/>
          <w:szCs w:val="24"/>
        </w:rPr>
        <w:t xml:space="preserve"> frames</w:t>
      </w:r>
      <w:r>
        <w:rPr>
          <w:rFonts w:ascii="Times New Roman" w:hAnsi="Times New Roman"/>
          <w:sz w:val="24"/>
          <w:szCs w:val="24"/>
        </w:rPr>
        <w:t xml:space="preserve"> of one stimulation sequence (see methods)</w:t>
      </w:r>
      <w:r w:rsidRPr="00241D17">
        <w:rPr>
          <w:rFonts w:ascii="Times New Roman" w:hAnsi="Times New Roman"/>
          <w:sz w:val="24"/>
          <w:szCs w:val="24"/>
        </w:rPr>
        <w:t>; scale</w:t>
      </w:r>
      <w:r>
        <w:rPr>
          <w:rFonts w:ascii="Times New Roman" w:hAnsi="Times New Roman"/>
          <w:sz w:val="24"/>
          <w:szCs w:val="24"/>
        </w:rPr>
        <w:t xml:space="preserve"> </w:t>
      </w:r>
      <w:r w:rsidRPr="00241D17">
        <w:rPr>
          <w:rFonts w:ascii="Times New Roman" w:hAnsi="Times New Roman"/>
          <w:sz w:val="24"/>
          <w:szCs w:val="24"/>
        </w:rPr>
        <w:t>bar</w:t>
      </w:r>
      <w:r>
        <w:rPr>
          <w:rFonts w:ascii="Times New Roman" w:hAnsi="Times New Roman"/>
          <w:sz w:val="24"/>
          <w:szCs w:val="24"/>
        </w:rPr>
        <w:t>,</w:t>
      </w:r>
      <w:r w:rsidRPr="00241D17">
        <w:rPr>
          <w:rFonts w:ascii="Times New Roman" w:hAnsi="Times New Roman"/>
          <w:sz w:val="24"/>
          <w:szCs w:val="24"/>
        </w:rPr>
        <w:t xml:space="preserve"> 5 µm. </w:t>
      </w:r>
      <w:r w:rsidRPr="00241D17">
        <w:rPr>
          <w:rFonts w:ascii="Times New Roman" w:hAnsi="Times New Roman"/>
          <w:b/>
          <w:sz w:val="24"/>
          <w:szCs w:val="24"/>
        </w:rPr>
        <w:t>d</w:t>
      </w:r>
      <w:r w:rsidRPr="00241D17">
        <w:rPr>
          <w:rFonts w:ascii="Times New Roman" w:hAnsi="Times New Roman"/>
          <w:sz w:val="24"/>
          <w:szCs w:val="24"/>
        </w:rPr>
        <w:t>, Stimulus evoked change</w:t>
      </w:r>
      <w:r>
        <w:rPr>
          <w:rFonts w:ascii="Times New Roman" w:hAnsi="Times New Roman"/>
          <w:sz w:val="24"/>
          <w:szCs w:val="24"/>
        </w:rPr>
        <w:t>s</w:t>
      </w:r>
      <w:r w:rsidRPr="00241D17">
        <w:rPr>
          <w:rFonts w:ascii="Times New Roman" w:hAnsi="Times New Roman"/>
          <w:sz w:val="24"/>
          <w:szCs w:val="24"/>
        </w:rPr>
        <w:t xml:space="preserve"> in fluorescence relative to baseline (</w:t>
      </w:r>
      <w:r>
        <w:rPr>
          <w:rFonts w:ascii="Times New Roman" w:hAnsi="Times New Roman"/>
          <w:sz w:val="24"/>
          <w:szCs w:val="24"/>
        </w:rPr>
        <w:t xml:space="preserve">dR/R, Twitch2B; </w:t>
      </w:r>
      <w:r w:rsidRPr="00241D17">
        <w:rPr>
          <w:rFonts w:ascii="Times New Roman" w:hAnsi="Times New Roman"/>
          <w:sz w:val="24"/>
          <w:szCs w:val="24"/>
        </w:rPr>
        <w:t>dF/F</w:t>
      </w:r>
      <w:r>
        <w:rPr>
          <w:rFonts w:ascii="Times New Roman" w:hAnsi="Times New Roman"/>
          <w:sz w:val="24"/>
          <w:szCs w:val="24"/>
        </w:rPr>
        <w:t>, GCaMP6</w:t>
      </w:r>
      <w:r w:rsidRPr="00241D17">
        <w:rPr>
          <w:rFonts w:ascii="Times New Roman" w:hAnsi="Times New Roman"/>
          <w:sz w:val="24"/>
          <w:szCs w:val="24"/>
        </w:rPr>
        <w:t xml:space="preserve">), example traces. </w:t>
      </w:r>
      <w:r w:rsidRPr="00241D17">
        <w:rPr>
          <w:rFonts w:ascii="Times New Roman" w:hAnsi="Times New Roman"/>
          <w:b/>
          <w:sz w:val="24"/>
          <w:szCs w:val="24"/>
        </w:rPr>
        <w:t>e</w:t>
      </w:r>
      <w:r w:rsidRPr="00241D17">
        <w:rPr>
          <w:rFonts w:ascii="Times New Roman" w:hAnsi="Times New Roman"/>
          <w:sz w:val="24"/>
          <w:szCs w:val="24"/>
        </w:rPr>
        <w:t xml:space="preserve">, </w:t>
      </w:r>
      <w:r>
        <w:rPr>
          <w:rFonts w:ascii="Times New Roman" w:hAnsi="Times New Roman"/>
          <w:sz w:val="24"/>
          <w:szCs w:val="24"/>
        </w:rPr>
        <w:t xml:space="preserve">Single </w:t>
      </w:r>
      <w:r w:rsidRPr="00241D17">
        <w:rPr>
          <w:rFonts w:ascii="Times New Roman" w:hAnsi="Times New Roman"/>
          <w:sz w:val="24"/>
          <w:szCs w:val="24"/>
        </w:rPr>
        <w:t xml:space="preserve">(thin line) and average </w:t>
      </w:r>
      <w:r>
        <w:rPr>
          <w:rFonts w:ascii="Times New Roman" w:hAnsi="Times New Roman"/>
          <w:sz w:val="24"/>
          <w:szCs w:val="24"/>
        </w:rPr>
        <w:t xml:space="preserve">responses </w:t>
      </w:r>
      <w:r w:rsidRPr="00241D17">
        <w:rPr>
          <w:rFonts w:ascii="Times New Roman" w:hAnsi="Times New Roman"/>
          <w:sz w:val="24"/>
          <w:szCs w:val="24"/>
        </w:rPr>
        <w:t>(thick line</w:t>
      </w:r>
      <w:r>
        <w:rPr>
          <w:rFonts w:ascii="Times New Roman" w:hAnsi="Times New Roman"/>
          <w:sz w:val="24"/>
          <w:szCs w:val="24"/>
        </w:rPr>
        <w:t>)</w:t>
      </w:r>
      <w:r w:rsidRPr="00241D17" w:rsidDel="00631102">
        <w:rPr>
          <w:rFonts w:ascii="Times New Roman" w:hAnsi="Times New Roman"/>
          <w:sz w:val="24"/>
          <w:szCs w:val="24"/>
        </w:rPr>
        <w:t xml:space="preserve"> </w:t>
      </w:r>
      <w:r>
        <w:rPr>
          <w:rFonts w:ascii="Times New Roman" w:hAnsi="Times New Roman"/>
          <w:sz w:val="24"/>
          <w:szCs w:val="24"/>
        </w:rPr>
        <w:t xml:space="preserve">to </w:t>
      </w:r>
      <w:r w:rsidRPr="00241D17">
        <w:rPr>
          <w:rFonts w:ascii="Times New Roman" w:hAnsi="Times New Roman"/>
          <w:sz w:val="24"/>
          <w:szCs w:val="24"/>
        </w:rPr>
        <w:t>repeated stimulus presentations</w:t>
      </w:r>
      <w:r>
        <w:rPr>
          <w:rFonts w:ascii="Times New Roman" w:hAnsi="Times New Roman"/>
          <w:sz w:val="24"/>
          <w:szCs w:val="24"/>
        </w:rPr>
        <w:t>,</w:t>
      </w:r>
      <w:r w:rsidRPr="00241D17">
        <w:rPr>
          <w:rFonts w:ascii="Times New Roman" w:hAnsi="Times New Roman"/>
          <w:sz w:val="24"/>
          <w:szCs w:val="24"/>
        </w:rPr>
        <w:t xml:space="preserve"> sorted to the respective </w:t>
      </w:r>
      <w:r>
        <w:rPr>
          <w:rFonts w:ascii="Times New Roman" w:hAnsi="Times New Roman"/>
          <w:sz w:val="24"/>
          <w:szCs w:val="24"/>
        </w:rPr>
        <w:t>grating orientation and direction. Gray: stimulus on</w:t>
      </w:r>
      <w:r w:rsidRPr="00241D17">
        <w:rPr>
          <w:rFonts w:ascii="Times New Roman" w:hAnsi="Times New Roman"/>
          <w:sz w:val="24"/>
          <w:szCs w:val="24"/>
        </w:rPr>
        <w:t xml:space="preserve">. </w:t>
      </w:r>
      <w:r w:rsidRPr="00241D17">
        <w:rPr>
          <w:rFonts w:ascii="Times New Roman" w:hAnsi="Times New Roman"/>
          <w:b/>
          <w:sz w:val="24"/>
          <w:szCs w:val="24"/>
        </w:rPr>
        <w:t>f</w:t>
      </w:r>
      <w:r w:rsidRPr="00241D17">
        <w:rPr>
          <w:rFonts w:ascii="Times New Roman" w:hAnsi="Times New Roman"/>
          <w:sz w:val="24"/>
          <w:szCs w:val="24"/>
        </w:rPr>
        <w:t>, Normalized average maximum peak response at each direction plotted in polar coordinates</w:t>
      </w:r>
      <w:r>
        <w:rPr>
          <w:rFonts w:ascii="Times New Roman" w:hAnsi="Times New Roman"/>
          <w:sz w:val="24"/>
          <w:szCs w:val="24"/>
        </w:rPr>
        <w:t xml:space="preserve"> for cells depicted in </w:t>
      </w:r>
      <w:r w:rsidRPr="00EB076F">
        <w:rPr>
          <w:rFonts w:ascii="Times New Roman" w:hAnsi="Times New Roman"/>
          <w:b/>
          <w:sz w:val="24"/>
          <w:szCs w:val="24"/>
        </w:rPr>
        <w:t>c</w:t>
      </w:r>
      <w:r w:rsidRPr="00241D17">
        <w:rPr>
          <w:rFonts w:ascii="Times New Roman" w:hAnsi="Times New Roman"/>
          <w:sz w:val="24"/>
          <w:szCs w:val="24"/>
        </w:rPr>
        <w:t xml:space="preserve">. </w:t>
      </w:r>
      <w:r w:rsidRPr="00241D17">
        <w:rPr>
          <w:rFonts w:ascii="Times New Roman" w:hAnsi="Times New Roman"/>
          <w:b/>
          <w:sz w:val="24"/>
          <w:szCs w:val="24"/>
        </w:rPr>
        <w:t>g</w:t>
      </w:r>
      <w:r w:rsidRPr="00241D17">
        <w:rPr>
          <w:rFonts w:ascii="Times New Roman" w:hAnsi="Times New Roman"/>
          <w:sz w:val="24"/>
          <w:szCs w:val="24"/>
        </w:rPr>
        <w:t xml:space="preserve">, </w:t>
      </w:r>
      <w:r>
        <w:rPr>
          <w:rFonts w:ascii="Times New Roman" w:hAnsi="Times New Roman"/>
          <w:sz w:val="24"/>
          <w:szCs w:val="24"/>
        </w:rPr>
        <w:t>Polar plots of further example cells</w:t>
      </w:r>
      <w:r w:rsidRPr="00241D17">
        <w:rPr>
          <w:rFonts w:ascii="Times New Roman" w:hAnsi="Times New Roman"/>
          <w:sz w:val="24"/>
          <w:szCs w:val="24"/>
        </w:rPr>
        <w:t>. Transplanted neurons display tuning properties typical for upper layer pyramidal neurons in V1.</w:t>
      </w:r>
    </w:p>
    <w:p w:rsidR="00E46CFE" w:rsidRPr="00CD2CDD" w:rsidRDefault="00E46CFE" w:rsidP="00356D7C">
      <w:pPr>
        <w:spacing w:after="0" w:line="360" w:lineRule="auto"/>
        <w:jc w:val="both"/>
        <w:rPr>
          <w:rFonts w:ascii="Times New Roman" w:hAnsi="Times New Roman"/>
          <w:sz w:val="24"/>
          <w:szCs w:val="24"/>
        </w:rPr>
      </w:pPr>
    </w:p>
    <w:p w:rsidR="00E46CFE" w:rsidRPr="00CD2CDD" w:rsidRDefault="00E46CFE" w:rsidP="00356D7C">
      <w:pPr>
        <w:spacing w:after="0" w:line="360" w:lineRule="auto"/>
        <w:jc w:val="both"/>
        <w:rPr>
          <w:rFonts w:ascii="Times New Roman" w:hAnsi="Times New Roman"/>
          <w:sz w:val="24"/>
          <w:szCs w:val="24"/>
        </w:rPr>
      </w:pPr>
      <w:r w:rsidRPr="00CD2CDD">
        <w:rPr>
          <w:rFonts w:ascii="Times New Roman" w:hAnsi="Times New Roman"/>
          <w:sz w:val="24"/>
          <w:szCs w:val="24"/>
        </w:rPr>
        <w:t>Figure 6 –</w:t>
      </w:r>
      <w:r>
        <w:rPr>
          <w:rFonts w:ascii="Times New Roman" w:hAnsi="Times New Roman"/>
          <w:sz w:val="24"/>
          <w:szCs w:val="24"/>
        </w:rPr>
        <w:t xml:space="preserve"> </w:t>
      </w:r>
      <w:r>
        <w:rPr>
          <w:rFonts w:ascii="Times New Roman" w:hAnsi="Times New Roman"/>
          <w:b/>
          <w:sz w:val="24"/>
          <w:szCs w:val="24"/>
        </w:rPr>
        <w:t xml:space="preserve">Tuning of </w:t>
      </w:r>
      <w:r w:rsidRPr="00241D17">
        <w:rPr>
          <w:rFonts w:ascii="Times New Roman" w:hAnsi="Times New Roman"/>
          <w:b/>
          <w:sz w:val="24"/>
          <w:szCs w:val="24"/>
        </w:rPr>
        <w:t>transplanted neurons</w:t>
      </w:r>
      <w:r>
        <w:rPr>
          <w:rFonts w:ascii="Times New Roman" w:hAnsi="Times New Roman"/>
          <w:b/>
          <w:sz w:val="24"/>
          <w:szCs w:val="24"/>
        </w:rPr>
        <w:t xml:space="preserve"> sharpens over time</w:t>
      </w:r>
      <w:r w:rsidRPr="00241D17">
        <w:rPr>
          <w:rFonts w:ascii="Times New Roman" w:hAnsi="Times New Roman"/>
          <w:b/>
          <w:sz w:val="24"/>
          <w:szCs w:val="24"/>
        </w:rPr>
        <w:t>.</w:t>
      </w:r>
      <w:r w:rsidRPr="00241D17">
        <w:rPr>
          <w:rFonts w:ascii="Times New Roman" w:hAnsi="Times New Roman"/>
          <w:sz w:val="24"/>
          <w:szCs w:val="24"/>
        </w:rPr>
        <w:t xml:space="preserve"> </w:t>
      </w:r>
      <w:r w:rsidRPr="00241D17">
        <w:rPr>
          <w:rFonts w:ascii="Times New Roman" w:hAnsi="Times New Roman"/>
          <w:b/>
          <w:sz w:val="24"/>
          <w:szCs w:val="24"/>
        </w:rPr>
        <w:t>a</w:t>
      </w:r>
      <w:r w:rsidRPr="00241D17">
        <w:rPr>
          <w:rFonts w:ascii="Times New Roman" w:hAnsi="Times New Roman"/>
          <w:sz w:val="24"/>
          <w:szCs w:val="24"/>
        </w:rPr>
        <w:t xml:space="preserve">, Changes in tuning </w:t>
      </w:r>
      <w:r>
        <w:rPr>
          <w:rFonts w:ascii="Times New Roman" w:hAnsi="Times New Roman"/>
          <w:sz w:val="24"/>
          <w:szCs w:val="24"/>
        </w:rPr>
        <w:t xml:space="preserve">at </w:t>
      </w:r>
      <w:r w:rsidRPr="00241D17">
        <w:rPr>
          <w:rFonts w:ascii="Times New Roman" w:hAnsi="Times New Roman"/>
          <w:sz w:val="24"/>
          <w:szCs w:val="24"/>
        </w:rPr>
        <w:t xml:space="preserve">5 to </w:t>
      </w:r>
      <w:r>
        <w:rPr>
          <w:rFonts w:ascii="Times New Roman" w:hAnsi="Times New Roman"/>
          <w:sz w:val="24"/>
          <w:szCs w:val="24"/>
        </w:rPr>
        <w:t>9 </w:t>
      </w:r>
      <w:r w:rsidRPr="00241D17">
        <w:rPr>
          <w:rFonts w:ascii="Times New Roman" w:hAnsi="Times New Roman"/>
          <w:sz w:val="24"/>
          <w:szCs w:val="24"/>
        </w:rPr>
        <w:t>wpt</w:t>
      </w:r>
      <w:r>
        <w:rPr>
          <w:rFonts w:ascii="Times New Roman" w:hAnsi="Times New Roman"/>
          <w:sz w:val="24"/>
          <w:szCs w:val="24"/>
        </w:rPr>
        <w:t>, measured from the axon of a transplanted cell (white arrowheads indicate two boutons; scale bar 5 µm)</w:t>
      </w:r>
      <w:r w:rsidRPr="00241D17">
        <w:rPr>
          <w:rFonts w:ascii="Times New Roman" w:hAnsi="Times New Roman"/>
          <w:sz w:val="24"/>
          <w:szCs w:val="24"/>
        </w:rPr>
        <w:t xml:space="preserve">. </w:t>
      </w:r>
      <w:r w:rsidRPr="00241D17">
        <w:rPr>
          <w:rFonts w:ascii="Times New Roman" w:hAnsi="Times New Roman"/>
          <w:b/>
          <w:sz w:val="24"/>
          <w:szCs w:val="24"/>
        </w:rPr>
        <w:t>b</w:t>
      </w:r>
      <w:r w:rsidRPr="00241D17">
        <w:rPr>
          <w:rFonts w:ascii="Times New Roman" w:hAnsi="Times New Roman"/>
          <w:sz w:val="24"/>
          <w:szCs w:val="24"/>
        </w:rPr>
        <w:t xml:space="preserve">, Stable tuning </w:t>
      </w:r>
      <w:r>
        <w:rPr>
          <w:rFonts w:ascii="Times New Roman" w:hAnsi="Times New Roman"/>
          <w:sz w:val="24"/>
          <w:szCs w:val="24"/>
        </w:rPr>
        <w:t xml:space="preserve">of a transplanted cell at </w:t>
      </w:r>
      <w:r w:rsidRPr="00241D17">
        <w:rPr>
          <w:rFonts w:ascii="Times New Roman" w:hAnsi="Times New Roman"/>
          <w:sz w:val="24"/>
          <w:szCs w:val="24"/>
        </w:rPr>
        <w:t>11 to 15</w:t>
      </w:r>
      <w:r>
        <w:rPr>
          <w:rFonts w:ascii="Times New Roman" w:hAnsi="Times New Roman"/>
          <w:sz w:val="24"/>
          <w:szCs w:val="24"/>
        </w:rPr>
        <w:t xml:space="preserve"> </w:t>
      </w:r>
      <w:r w:rsidRPr="00241D17">
        <w:rPr>
          <w:rFonts w:ascii="Times New Roman" w:hAnsi="Times New Roman"/>
          <w:sz w:val="24"/>
          <w:szCs w:val="24"/>
        </w:rPr>
        <w:t>wpt</w:t>
      </w:r>
      <w:r>
        <w:rPr>
          <w:rFonts w:ascii="Times New Roman" w:hAnsi="Times New Roman"/>
          <w:sz w:val="24"/>
          <w:szCs w:val="24"/>
        </w:rPr>
        <w:t xml:space="preserve"> (dashed line indicates neuronal cell body; scale bar 5 µm)</w:t>
      </w:r>
      <w:r w:rsidRPr="00241D17">
        <w:rPr>
          <w:rFonts w:ascii="Times New Roman" w:hAnsi="Times New Roman"/>
          <w:sz w:val="24"/>
          <w:szCs w:val="24"/>
        </w:rPr>
        <w:t xml:space="preserve">. </w:t>
      </w:r>
      <w:r>
        <w:rPr>
          <w:rFonts w:ascii="Times New Roman" w:hAnsi="Times New Roman"/>
          <w:b/>
          <w:sz w:val="24"/>
          <w:szCs w:val="24"/>
        </w:rPr>
        <w:t xml:space="preserve">a, </w:t>
      </w:r>
      <w:r w:rsidRPr="00241D17">
        <w:rPr>
          <w:rFonts w:ascii="Times New Roman" w:hAnsi="Times New Roman"/>
          <w:b/>
          <w:sz w:val="24"/>
          <w:szCs w:val="24"/>
        </w:rPr>
        <w:t>b</w:t>
      </w:r>
      <w:r w:rsidRPr="00241D17">
        <w:rPr>
          <w:rFonts w:ascii="Times New Roman" w:hAnsi="Times New Roman"/>
          <w:sz w:val="24"/>
          <w:szCs w:val="24"/>
        </w:rPr>
        <w:t>, Top row</w:t>
      </w:r>
      <w:r>
        <w:rPr>
          <w:rFonts w:ascii="Times New Roman" w:hAnsi="Times New Roman"/>
          <w:sz w:val="24"/>
          <w:szCs w:val="24"/>
        </w:rPr>
        <w:t xml:space="preserve">, individual and average </w:t>
      </w:r>
      <w:r w:rsidRPr="00241D17">
        <w:rPr>
          <w:rFonts w:ascii="Times New Roman" w:hAnsi="Times New Roman"/>
          <w:sz w:val="24"/>
          <w:szCs w:val="24"/>
        </w:rPr>
        <w:t>stimulus evoked responses; Middle row, polar plots and orientation and direction selectivity indices (OSI/ DSI); Bottom row, single plane max</w:t>
      </w:r>
      <w:r>
        <w:rPr>
          <w:rFonts w:ascii="Times New Roman" w:hAnsi="Times New Roman"/>
          <w:sz w:val="24"/>
          <w:szCs w:val="24"/>
        </w:rPr>
        <w:t>imum projections of 150 frames during visual stimulation</w:t>
      </w:r>
      <w:r w:rsidRPr="00241D17">
        <w:rPr>
          <w:rFonts w:ascii="Times New Roman" w:hAnsi="Times New Roman"/>
          <w:sz w:val="24"/>
          <w:szCs w:val="24"/>
        </w:rPr>
        <w:t xml:space="preserve">. </w:t>
      </w:r>
      <w:r w:rsidRPr="00241D17">
        <w:rPr>
          <w:rFonts w:ascii="Times New Roman" w:hAnsi="Times New Roman"/>
          <w:b/>
          <w:sz w:val="24"/>
          <w:szCs w:val="24"/>
        </w:rPr>
        <w:t>c</w:t>
      </w:r>
      <w:r>
        <w:rPr>
          <w:rFonts w:ascii="Times New Roman" w:hAnsi="Times New Roman"/>
          <w:sz w:val="24"/>
          <w:szCs w:val="24"/>
        </w:rPr>
        <w:t>, OSI and</w:t>
      </w:r>
      <w:r w:rsidRPr="00241D17">
        <w:rPr>
          <w:rFonts w:ascii="Times New Roman" w:hAnsi="Times New Roman"/>
          <w:sz w:val="24"/>
          <w:szCs w:val="24"/>
        </w:rPr>
        <w:t xml:space="preserve"> DSI </w:t>
      </w:r>
      <w:r>
        <w:rPr>
          <w:rFonts w:ascii="Times New Roman" w:hAnsi="Times New Roman"/>
          <w:sz w:val="24"/>
          <w:szCs w:val="24"/>
        </w:rPr>
        <w:t xml:space="preserve">between </w:t>
      </w:r>
      <w:r w:rsidRPr="00241D17">
        <w:rPr>
          <w:rFonts w:ascii="Times New Roman" w:hAnsi="Times New Roman"/>
          <w:sz w:val="24"/>
          <w:szCs w:val="24"/>
        </w:rPr>
        <w:t xml:space="preserve">6 </w:t>
      </w:r>
      <w:r>
        <w:rPr>
          <w:rFonts w:ascii="Times New Roman" w:hAnsi="Times New Roman"/>
          <w:sz w:val="24"/>
          <w:szCs w:val="24"/>
        </w:rPr>
        <w:t>and</w:t>
      </w:r>
      <w:r w:rsidRPr="00241D17">
        <w:rPr>
          <w:rFonts w:ascii="Times New Roman" w:hAnsi="Times New Roman"/>
          <w:sz w:val="24"/>
          <w:szCs w:val="24"/>
        </w:rPr>
        <w:t xml:space="preserve"> 15</w:t>
      </w:r>
      <w:r>
        <w:rPr>
          <w:rFonts w:ascii="Times New Roman" w:hAnsi="Times New Roman"/>
          <w:sz w:val="24"/>
          <w:szCs w:val="24"/>
        </w:rPr>
        <w:t xml:space="preserve"> </w:t>
      </w:r>
      <w:r w:rsidRPr="00241D17">
        <w:rPr>
          <w:rFonts w:ascii="Times New Roman" w:hAnsi="Times New Roman"/>
          <w:sz w:val="24"/>
          <w:szCs w:val="24"/>
        </w:rPr>
        <w:t>wpt (mean</w:t>
      </w:r>
      <w:r>
        <w:rPr>
          <w:rFonts w:ascii="Times New Roman" w:hAnsi="Times New Roman"/>
          <w:sz w:val="24"/>
          <w:szCs w:val="24"/>
        </w:rPr>
        <w:t> </w:t>
      </w:r>
      <w:r w:rsidRPr="00241D17">
        <w:rPr>
          <w:rFonts w:ascii="Times New Roman" w:hAnsi="Times New Roman"/>
          <w:sz w:val="24"/>
          <w:szCs w:val="24"/>
          <w:lang w:val="en-GB"/>
        </w:rPr>
        <w:t xml:space="preserve">±s.e.m; 27 cells, n=5 mice). </w:t>
      </w:r>
      <w:r w:rsidRPr="00241D17">
        <w:rPr>
          <w:rFonts w:ascii="Times New Roman" w:hAnsi="Times New Roman"/>
          <w:b/>
          <w:sz w:val="24"/>
          <w:szCs w:val="24"/>
          <w:lang w:val="en-GB"/>
        </w:rPr>
        <w:t>d</w:t>
      </w:r>
      <w:r w:rsidRPr="00241D17">
        <w:rPr>
          <w:rFonts w:ascii="Times New Roman" w:hAnsi="Times New Roman"/>
          <w:sz w:val="24"/>
          <w:szCs w:val="24"/>
          <w:lang w:val="en-GB"/>
        </w:rPr>
        <w:t>, Difference in preferred orientation</w:t>
      </w:r>
      <w:r>
        <w:rPr>
          <w:rFonts w:ascii="Times New Roman" w:hAnsi="Times New Roman"/>
          <w:sz w:val="24"/>
          <w:szCs w:val="24"/>
          <w:lang w:val="en-GB"/>
        </w:rPr>
        <w:t xml:space="preserve"> of neurons recorded at least at two subsequent time points (one or two weeks interval) from</w:t>
      </w:r>
      <w:r w:rsidRPr="00241D17">
        <w:rPr>
          <w:rFonts w:ascii="Times New Roman" w:hAnsi="Times New Roman"/>
          <w:sz w:val="24"/>
          <w:szCs w:val="24"/>
          <w:lang w:val="en-GB"/>
        </w:rPr>
        <w:t xml:space="preserve"> 6 to 15</w:t>
      </w:r>
      <w:r>
        <w:rPr>
          <w:rFonts w:ascii="Times New Roman" w:hAnsi="Times New Roman"/>
          <w:sz w:val="24"/>
          <w:szCs w:val="24"/>
          <w:lang w:val="en-GB"/>
        </w:rPr>
        <w:t xml:space="preserve"> </w:t>
      </w:r>
      <w:r w:rsidRPr="00241D17">
        <w:rPr>
          <w:rFonts w:ascii="Times New Roman" w:hAnsi="Times New Roman"/>
          <w:sz w:val="24"/>
          <w:szCs w:val="24"/>
          <w:lang w:val="en-GB"/>
        </w:rPr>
        <w:t>wpt (mean</w:t>
      </w:r>
      <w:r>
        <w:rPr>
          <w:rFonts w:ascii="Times New Roman" w:hAnsi="Times New Roman"/>
          <w:sz w:val="24"/>
          <w:szCs w:val="24"/>
          <w:lang w:val="en-GB"/>
        </w:rPr>
        <w:t> </w:t>
      </w:r>
      <w:r w:rsidRPr="00241D17">
        <w:rPr>
          <w:rFonts w:ascii="Times New Roman" w:hAnsi="Times New Roman"/>
          <w:sz w:val="24"/>
          <w:szCs w:val="24"/>
          <w:lang w:val="en-GB"/>
        </w:rPr>
        <w:t>±s.e.m; 1</w:t>
      </w:r>
      <w:r>
        <w:rPr>
          <w:rFonts w:ascii="Times New Roman" w:hAnsi="Times New Roman"/>
          <w:sz w:val="24"/>
          <w:szCs w:val="24"/>
          <w:lang w:val="en-GB"/>
        </w:rPr>
        <w:t>2</w:t>
      </w:r>
      <w:r w:rsidRPr="00241D17">
        <w:rPr>
          <w:rFonts w:ascii="Times New Roman" w:hAnsi="Times New Roman"/>
          <w:sz w:val="24"/>
          <w:szCs w:val="24"/>
          <w:lang w:val="en-GB"/>
        </w:rPr>
        <w:t xml:space="preserve"> cells, n=</w:t>
      </w:r>
      <w:r>
        <w:rPr>
          <w:rFonts w:ascii="Times New Roman" w:hAnsi="Times New Roman"/>
          <w:sz w:val="24"/>
          <w:szCs w:val="24"/>
          <w:lang w:val="en-GB"/>
        </w:rPr>
        <w:t>4</w:t>
      </w:r>
      <w:r w:rsidRPr="00241D17">
        <w:rPr>
          <w:rFonts w:ascii="Times New Roman" w:hAnsi="Times New Roman"/>
          <w:sz w:val="24"/>
          <w:szCs w:val="24"/>
          <w:lang w:val="en-GB"/>
        </w:rPr>
        <w:t xml:space="preserve"> mice; Kruskal-Wallis test p&lt;0.0</w:t>
      </w:r>
      <w:r>
        <w:rPr>
          <w:rFonts w:ascii="Times New Roman" w:hAnsi="Times New Roman"/>
          <w:sz w:val="24"/>
          <w:szCs w:val="24"/>
          <w:lang w:val="en-GB"/>
        </w:rPr>
        <w:t>183, Dunn's posttest for multiple comparison</w:t>
      </w:r>
      <w:r w:rsidRPr="00241D17">
        <w:rPr>
          <w:rFonts w:ascii="Times New Roman" w:hAnsi="Times New Roman"/>
          <w:sz w:val="24"/>
          <w:szCs w:val="24"/>
          <w:lang w:val="en-GB"/>
        </w:rPr>
        <w:t xml:space="preserve">). </w:t>
      </w:r>
      <w:r w:rsidRPr="00241D17">
        <w:rPr>
          <w:rFonts w:ascii="Times New Roman" w:hAnsi="Times New Roman"/>
          <w:b/>
          <w:sz w:val="24"/>
          <w:szCs w:val="24"/>
          <w:lang w:val="en-GB"/>
        </w:rPr>
        <w:t>e</w:t>
      </w:r>
      <w:r w:rsidRPr="00241D17">
        <w:rPr>
          <w:rFonts w:ascii="Times New Roman" w:hAnsi="Times New Roman"/>
          <w:sz w:val="24"/>
          <w:szCs w:val="24"/>
          <w:lang w:val="en-GB"/>
        </w:rPr>
        <w:t xml:space="preserve">, Overlay of </w:t>
      </w:r>
      <w:r>
        <w:rPr>
          <w:rFonts w:ascii="Times New Roman" w:hAnsi="Times New Roman"/>
          <w:sz w:val="24"/>
          <w:szCs w:val="24"/>
          <w:lang w:val="en-GB"/>
        </w:rPr>
        <w:t>polar plots</w:t>
      </w:r>
      <w:r w:rsidRPr="00241D17">
        <w:rPr>
          <w:rFonts w:ascii="Times New Roman" w:hAnsi="Times New Roman"/>
          <w:sz w:val="24"/>
          <w:szCs w:val="24"/>
          <w:lang w:val="en-GB"/>
        </w:rPr>
        <w:t xml:space="preserve"> at 6, 10 and 15</w:t>
      </w:r>
      <w:r>
        <w:rPr>
          <w:rFonts w:ascii="Times New Roman" w:hAnsi="Times New Roman"/>
          <w:sz w:val="24"/>
          <w:szCs w:val="24"/>
          <w:lang w:val="en-GB"/>
        </w:rPr>
        <w:t xml:space="preserve"> </w:t>
      </w:r>
      <w:r w:rsidRPr="00241D17">
        <w:rPr>
          <w:rFonts w:ascii="Times New Roman" w:hAnsi="Times New Roman"/>
          <w:sz w:val="24"/>
          <w:szCs w:val="24"/>
          <w:lang w:val="en-GB"/>
        </w:rPr>
        <w:t xml:space="preserve">wpt (preferred direction aligned to 90°) shows </w:t>
      </w:r>
      <w:r>
        <w:rPr>
          <w:rFonts w:ascii="Times New Roman" w:hAnsi="Times New Roman"/>
          <w:sz w:val="24"/>
          <w:szCs w:val="24"/>
          <w:lang w:val="en-GB"/>
        </w:rPr>
        <w:t xml:space="preserve">overall </w:t>
      </w:r>
      <w:r w:rsidRPr="00241D17">
        <w:rPr>
          <w:rFonts w:ascii="Times New Roman" w:hAnsi="Times New Roman"/>
          <w:sz w:val="24"/>
          <w:szCs w:val="24"/>
          <w:lang w:val="en-GB"/>
        </w:rPr>
        <w:t xml:space="preserve">sharpening of tuning. </w:t>
      </w:r>
      <w:r w:rsidRPr="00241D17">
        <w:rPr>
          <w:rFonts w:ascii="Times New Roman" w:hAnsi="Times New Roman"/>
          <w:b/>
          <w:sz w:val="24"/>
          <w:szCs w:val="24"/>
          <w:lang w:val="en-GB"/>
        </w:rPr>
        <w:t>f-g</w:t>
      </w:r>
      <w:r w:rsidRPr="00241D17">
        <w:rPr>
          <w:rFonts w:ascii="Times New Roman" w:hAnsi="Times New Roman"/>
          <w:sz w:val="24"/>
          <w:szCs w:val="24"/>
          <w:lang w:val="en-GB"/>
        </w:rPr>
        <w:t xml:space="preserve">, Assessing orientation and/or </w:t>
      </w:r>
      <w:r w:rsidRPr="00241D17">
        <w:rPr>
          <w:rFonts w:ascii="Times New Roman" w:hAnsi="Times New Roman"/>
          <w:sz w:val="24"/>
          <w:szCs w:val="24"/>
          <w:lang w:val="en-GB"/>
        </w:rPr>
        <w:lastRenderedPageBreak/>
        <w:t>direction selectivity with Gaussian fits (</w:t>
      </w:r>
      <w:r>
        <w:rPr>
          <w:rFonts w:ascii="Times New Roman" w:hAnsi="Times New Roman"/>
          <w:sz w:val="24"/>
          <w:szCs w:val="24"/>
          <w:lang w:val="en-GB"/>
        </w:rPr>
        <w:t>also see Extended Data Fig. 12 and</w:t>
      </w:r>
      <w:r w:rsidRPr="00241D17">
        <w:rPr>
          <w:rFonts w:ascii="Times New Roman" w:hAnsi="Times New Roman"/>
          <w:sz w:val="24"/>
          <w:szCs w:val="24"/>
          <w:lang w:val="en-GB"/>
        </w:rPr>
        <w:t xml:space="preserve"> Methods). Goodness of fit of </w:t>
      </w:r>
      <w:r w:rsidRPr="00241D17">
        <w:rPr>
          <w:rFonts w:ascii="Times New Roman" w:hAnsi="Times New Roman"/>
          <w:b/>
          <w:sz w:val="24"/>
          <w:szCs w:val="24"/>
          <w:lang w:val="en-GB"/>
        </w:rPr>
        <w:t>f</w:t>
      </w:r>
      <w:r w:rsidRPr="00241D17">
        <w:rPr>
          <w:rFonts w:ascii="Times New Roman" w:hAnsi="Times New Roman"/>
          <w:sz w:val="24"/>
          <w:szCs w:val="24"/>
          <w:lang w:val="en-GB"/>
        </w:rPr>
        <w:t>, double</w:t>
      </w:r>
      <w:r>
        <w:rPr>
          <w:rFonts w:ascii="Times New Roman" w:hAnsi="Times New Roman"/>
          <w:sz w:val="24"/>
          <w:szCs w:val="24"/>
          <w:lang w:val="en-GB"/>
        </w:rPr>
        <w:t xml:space="preserve"> (DG)</w:t>
      </w:r>
      <w:r w:rsidRPr="00241D17">
        <w:rPr>
          <w:rFonts w:ascii="Times New Roman" w:hAnsi="Times New Roman"/>
          <w:sz w:val="24"/>
          <w:szCs w:val="24"/>
          <w:lang w:val="en-GB"/>
        </w:rPr>
        <w:t xml:space="preserve"> and </w:t>
      </w:r>
      <w:r w:rsidRPr="00241D17">
        <w:rPr>
          <w:rFonts w:ascii="Times New Roman" w:hAnsi="Times New Roman"/>
          <w:b/>
          <w:sz w:val="24"/>
          <w:szCs w:val="24"/>
          <w:lang w:val="en-GB"/>
        </w:rPr>
        <w:t>g</w:t>
      </w:r>
      <w:r w:rsidRPr="00241D17">
        <w:rPr>
          <w:rFonts w:ascii="Times New Roman" w:hAnsi="Times New Roman"/>
          <w:sz w:val="24"/>
          <w:szCs w:val="24"/>
          <w:lang w:val="en-GB"/>
        </w:rPr>
        <w:t>, single gauss</w:t>
      </w:r>
      <w:r>
        <w:rPr>
          <w:rFonts w:ascii="Times New Roman" w:hAnsi="Times New Roman"/>
          <w:sz w:val="24"/>
          <w:szCs w:val="24"/>
          <w:lang w:val="en-GB"/>
        </w:rPr>
        <w:t xml:space="preserve"> (SG)</w:t>
      </w:r>
      <w:r w:rsidRPr="00241D17">
        <w:rPr>
          <w:rFonts w:ascii="Times New Roman" w:hAnsi="Times New Roman"/>
          <w:sz w:val="24"/>
          <w:szCs w:val="24"/>
          <w:lang w:val="en-GB"/>
        </w:rPr>
        <w:t xml:space="preserve"> functions (mean</w:t>
      </w:r>
      <w:r>
        <w:rPr>
          <w:rFonts w:ascii="Times New Roman" w:hAnsi="Times New Roman"/>
          <w:sz w:val="24"/>
          <w:szCs w:val="24"/>
          <w:lang w:val="en-GB"/>
        </w:rPr>
        <w:t> </w:t>
      </w:r>
      <w:r w:rsidRPr="00241D17">
        <w:rPr>
          <w:rFonts w:ascii="Times New Roman" w:hAnsi="Times New Roman"/>
          <w:sz w:val="24"/>
          <w:szCs w:val="24"/>
          <w:lang w:val="en-GB"/>
        </w:rPr>
        <w:t>±s.e.m;</w:t>
      </w:r>
      <w:r>
        <w:rPr>
          <w:rFonts w:ascii="Times New Roman" w:hAnsi="Times New Roman"/>
          <w:sz w:val="24"/>
          <w:szCs w:val="24"/>
          <w:lang w:val="en-GB"/>
        </w:rPr>
        <w:t xml:space="preserve"> 17 cells, n=4 mice; Kruskal-Wallis test, DG p&lt;0,01 and SG p&lt;0,038; Dunn's posttest</w:t>
      </w:r>
      <w:r w:rsidRPr="00241D17">
        <w:rPr>
          <w:rFonts w:ascii="Times New Roman" w:hAnsi="Times New Roman"/>
          <w:sz w:val="24"/>
          <w:szCs w:val="24"/>
          <w:lang w:val="en-GB"/>
        </w:rPr>
        <w:t>).</w:t>
      </w:r>
      <w:r>
        <w:rPr>
          <w:rFonts w:ascii="Times New Roman" w:hAnsi="Times New Roman"/>
          <w:sz w:val="24"/>
          <w:szCs w:val="24"/>
        </w:rPr>
        <w:t xml:space="preserve"> Noteworthy, it is unlikely that the changes in tuning preference and specificity of transplanted neurons reported here are due to non-linearity effects of the calcium indicators, as we see both, marked changes in tuning preference at consistent average peak amplitudes across time points (d, see also Extended Data Fig. 11a), as well as stable tuning at late time points (b).</w:t>
      </w:r>
    </w:p>
    <w:p w:rsidR="00E46CFE" w:rsidRPr="00CD2CDD" w:rsidRDefault="00E46CFE" w:rsidP="00356D7C">
      <w:pPr>
        <w:spacing w:after="0" w:line="360" w:lineRule="auto"/>
        <w:jc w:val="both"/>
        <w:rPr>
          <w:rFonts w:ascii="Times New Roman" w:hAnsi="Times New Roman"/>
          <w:sz w:val="24"/>
          <w:szCs w:val="24"/>
        </w:rPr>
      </w:pPr>
    </w:p>
    <w:p w:rsidR="00E46CFE" w:rsidRDefault="00E46CFE" w:rsidP="00356D7C">
      <w:pPr>
        <w:spacing w:after="0" w:line="360" w:lineRule="auto"/>
        <w:jc w:val="both"/>
        <w:rPr>
          <w:rFonts w:ascii="Times New Roman" w:hAnsi="Times New Roman"/>
          <w:sz w:val="24"/>
          <w:szCs w:val="24"/>
        </w:rPr>
      </w:pPr>
      <w:r>
        <w:rPr>
          <w:rFonts w:ascii="Times New Roman" w:hAnsi="Times New Roman"/>
          <w:sz w:val="24"/>
          <w:szCs w:val="24"/>
        </w:rPr>
        <w:t xml:space="preserve">Extended Data Figure 1 – </w:t>
      </w:r>
      <w:r w:rsidRPr="002703EE">
        <w:rPr>
          <w:rFonts w:ascii="Times New Roman" w:hAnsi="Times New Roman"/>
          <w:b/>
          <w:sz w:val="24"/>
          <w:szCs w:val="24"/>
        </w:rPr>
        <w:t xml:space="preserve">Identity of embryonic neurons </w:t>
      </w:r>
      <w:r>
        <w:rPr>
          <w:rFonts w:ascii="Times New Roman" w:hAnsi="Times New Roman"/>
          <w:b/>
          <w:sz w:val="24"/>
          <w:szCs w:val="24"/>
        </w:rPr>
        <w:t>prior</w:t>
      </w:r>
      <w:r w:rsidRPr="002703EE">
        <w:rPr>
          <w:rFonts w:ascii="Times New Roman" w:hAnsi="Times New Roman"/>
          <w:b/>
          <w:sz w:val="24"/>
          <w:szCs w:val="24"/>
        </w:rPr>
        <w:t xml:space="preserve"> </w:t>
      </w:r>
      <w:r>
        <w:rPr>
          <w:rFonts w:ascii="Times New Roman" w:hAnsi="Times New Roman"/>
          <w:b/>
          <w:sz w:val="24"/>
          <w:szCs w:val="24"/>
        </w:rPr>
        <w:t xml:space="preserve">to </w:t>
      </w:r>
      <w:r w:rsidRPr="002703EE">
        <w:rPr>
          <w:rFonts w:ascii="Times New Roman" w:hAnsi="Times New Roman"/>
          <w:b/>
          <w:sz w:val="24"/>
          <w:szCs w:val="24"/>
        </w:rPr>
        <w:t>transplantation</w:t>
      </w:r>
      <w:r>
        <w:rPr>
          <w:rFonts w:ascii="Times New Roman" w:hAnsi="Times New Roman"/>
          <w:sz w:val="24"/>
          <w:szCs w:val="24"/>
        </w:rPr>
        <w:t xml:space="preserve">. </w:t>
      </w:r>
      <w:r w:rsidRPr="00946116">
        <w:rPr>
          <w:rFonts w:ascii="Times New Roman" w:hAnsi="Times New Roman"/>
          <w:b/>
          <w:sz w:val="24"/>
          <w:szCs w:val="24"/>
        </w:rPr>
        <w:t>a</w:t>
      </w:r>
      <w:r>
        <w:rPr>
          <w:rFonts w:ascii="Times New Roman" w:hAnsi="Times New Roman"/>
          <w:sz w:val="24"/>
          <w:szCs w:val="24"/>
        </w:rPr>
        <w:t xml:space="preserve">, </w:t>
      </w:r>
      <w:r w:rsidRPr="002703EE">
        <w:rPr>
          <w:rFonts w:ascii="Times New Roman" w:hAnsi="Times New Roman"/>
          <w:i/>
          <w:sz w:val="24"/>
          <w:szCs w:val="24"/>
        </w:rPr>
        <w:t>In vitro</w:t>
      </w:r>
      <w:r>
        <w:rPr>
          <w:rFonts w:ascii="Times New Roman" w:hAnsi="Times New Roman"/>
          <w:sz w:val="24"/>
          <w:szCs w:val="24"/>
        </w:rPr>
        <w:t xml:space="preserve"> Cux1 staining (white) on acutely dissociated cells from E18.5 cortex previously labeled by </w:t>
      </w:r>
      <w:r w:rsidRPr="002703EE">
        <w:rPr>
          <w:rFonts w:ascii="Times New Roman" w:hAnsi="Times New Roman"/>
          <w:i/>
          <w:sz w:val="24"/>
          <w:szCs w:val="24"/>
        </w:rPr>
        <w:t>in utero</w:t>
      </w:r>
      <w:r>
        <w:rPr>
          <w:rFonts w:ascii="Times New Roman" w:hAnsi="Times New Roman"/>
          <w:sz w:val="24"/>
          <w:szCs w:val="24"/>
        </w:rPr>
        <w:t xml:space="preserve"> electroporation at E14.5 with a RFP expressing plasmid (red). </w:t>
      </w:r>
      <w:r w:rsidRPr="00946116">
        <w:rPr>
          <w:rFonts w:ascii="Times New Roman" w:hAnsi="Times New Roman"/>
          <w:b/>
          <w:sz w:val="24"/>
          <w:szCs w:val="24"/>
        </w:rPr>
        <w:t>b,c</w:t>
      </w:r>
      <w:r>
        <w:rPr>
          <w:rFonts w:ascii="Times New Roman" w:hAnsi="Times New Roman"/>
          <w:sz w:val="24"/>
          <w:szCs w:val="24"/>
        </w:rPr>
        <w:t xml:space="preserve">, insets shown in </w:t>
      </w:r>
      <w:r w:rsidRPr="00946116">
        <w:rPr>
          <w:rFonts w:ascii="Times New Roman" w:hAnsi="Times New Roman"/>
          <w:b/>
          <w:sz w:val="24"/>
          <w:szCs w:val="24"/>
        </w:rPr>
        <w:t>a</w:t>
      </w:r>
      <w:r>
        <w:rPr>
          <w:rFonts w:ascii="Times New Roman" w:hAnsi="Times New Roman"/>
          <w:sz w:val="24"/>
          <w:szCs w:val="24"/>
        </w:rPr>
        <w:t>. Green arrowheads, examples of Cux1-negative cells validate the specificity of the immunolabeling; yellow arrows, examples of Cux1-positive cells which are the majority amongst RFP+ neurons. Scale bars: a, 50 µm; b,c, 20 µm.</w:t>
      </w:r>
    </w:p>
    <w:p w:rsidR="00E46CFE" w:rsidRDefault="00E46CFE" w:rsidP="00356D7C">
      <w:pPr>
        <w:spacing w:after="0" w:line="360" w:lineRule="auto"/>
        <w:jc w:val="both"/>
        <w:rPr>
          <w:rFonts w:ascii="Times New Roman" w:hAnsi="Times New Roman"/>
          <w:sz w:val="24"/>
          <w:szCs w:val="24"/>
        </w:rPr>
      </w:pPr>
    </w:p>
    <w:p w:rsidR="00E46CFE" w:rsidRDefault="00E46CFE" w:rsidP="000F5800">
      <w:pPr>
        <w:spacing w:after="0" w:line="360" w:lineRule="auto"/>
        <w:jc w:val="both"/>
        <w:rPr>
          <w:rFonts w:ascii="Times New Roman" w:hAnsi="Times New Roman"/>
          <w:sz w:val="24"/>
          <w:szCs w:val="24"/>
        </w:rPr>
      </w:pPr>
      <w:r w:rsidRPr="00CD2CDD">
        <w:rPr>
          <w:rFonts w:ascii="Times New Roman" w:hAnsi="Times New Roman"/>
          <w:sz w:val="24"/>
          <w:szCs w:val="24"/>
        </w:rPr>
        <w:t xml:space="preserve">Extended Data Figure </w:t>
      </w:r>
      <w:r>
        <w:rPr>
          <w:rFonts w:ascii="Times New Roman" w:hAnsi="Times New Roman"/>
          <w:sz w:val="24"/>
          <w:szCs w:val="24"/>
        </w:rPr>
        <w:t>2</w:t>
      </w:r>
      <w:r w:rsidRPr="00CD2CDD">
        <w:rPr>
          <w:rFonts w:ascii="Times New Roman" w:hAnsi="Times New Roman"/>
          <w:sz w:val="24"/>
          <w:szCs w:val="24"/>
        </w:rPr>
        <w:t xml:space="preserve"> – </w:t>
      </w:r>
      <w:r w:rsidRPr="00241D17">
        <w:rPr>
          <w:rFonts w:ascii="Times New Roman" w:hAnsi="Times New Roman"/>
          <w:b/>
          <w:sz w:val="24"/>
          <w:szCs w:val="24"/>
        </w:rPr>
        <w:t xml:space="preserve">Intrinsic </w:t>
      </w:r>
      <w:r>
        <w:rPr>
          <w:rFonts w:ascii="Times New Roman" w:hAnsi="Times New Roman"/>
          <w:b/>
          <w:sz w:val="24"/>
          <w:szCs w:val="24"/>
        </w:rPr>
        <w:t>signal</w:t>
      </w:r>
      <w:r w:rsidRPr="00241D17">
        <w:rPr>
          <w:rFonts w:ascii="Times New Roman" w:hAnsi="Times New Roman"/>
          <w:b/>
          <w:sz w:val="24"/>
          <w:szCs w:val="24"/>
        </w:rPr>
        <w:t xml:space="preserve"> imaging, </w:t>
      </w:r>
      <w:r>
        <w:rPr>
          <w:rFonts w:ascii="Times New Roman" w:hAnsi="Times New Roman"/>
          <w:b/>
          <w:sz w:val="24"/>
          <w:szCs w:val="24"/>
        </w:rPr>
        <w:t xml:space="preserve">location of grafting site and </w:t>
      </w:r>
      <w:r w:rsidRPr="00241D17">
        <w:rPr>
          <w:rFonts w:ascii="Times New Roman" w:hAnsi="Times New Roman"/>
          <w:b/>
          <w:sz w:val="24"/>
          <w:szCs w:val="24"/>
        </w:rPr>
        <w:t>neuron reconstruction.</w:t>
      </w:r>
      <w:r w:rsidRPr="00241D17">
        <w:rPr>
          <w:rFonts w:ascii="Times New Roman" w:hAnsi="Times New Roman"/>
          <w:sz w:val="24"/>
          <w:szCs w:val="24"/>
        </w:rPr>
        <w:t xml:space="preserve"> </w:t>
      </w:r>
      <w:r w:rsidRPr="00241D17">
        <w:rPr>
          <w:rFonts w:ascii="Times New Roman" w:hAnsi="Times New Roman"/>
          <w:b/>
          <w:sz w:val="24"/>
          <w:szCs w:val="24"/>
        </w:rPr>
        <w:t>a</w:t>
      </w:r>
      <w:r w:rsidRPr="00241D17">
        <w:rPr>
          <w:rFonts w:ascii="Times New Roman" w:hAnsi="Times New Roman"/>
          <w:sz w:val="24"/>
          <w:szCs w:val="24"/>
        </w:rPr>
        <w:t xml:space="preserve">, Top, overlay of </w:t>
      </w:r>
      <w:r>
        <w:rPr>
          <w:rFonts w:ascii="Times New Roman" w:hAnsi="Times New Roman"/>
          <w:sz w:val="24"/>
          <w:szCs w:val="24"/>
        </w:rPr>
        <w:t xml:space="preserve">visual stimulus evoked </w:t>
      </w:r>
      <w:r w:rsidRPr="00241D17">
        <w:rPr>
          <w:rFonts w:ascii="Times New Roman" w:hAnsi="Times New Roman"/>
          <w:sz w:val="24"/>
          <w:szCs w:val="24"/>
        </w:rPr>
        <w:t xml:space="preserve">intrinsic signal (color coded in green) and the blood vessel pattern through a cranial glass window </w:t>
      </w:r>
      <w:r>
        <w:rPr>
          <w:rFonts w:ascii="Times New Roman" w:hAnsi="Times New Roman"/>
          <w:sz w:val="24"/>
          <w:szCs w:val="24"/>
        </w:rPr>
        <w:t xml:space="preserve">above </w:t>
      </w:r>
      <w:r w:rsidRPr="00241D17">
        <w:rPr>
          <w:rFonts w:ascii="Times New Roman" w:hAnsi="Times New Roman"/>
          <w:sz w:val="24"/>
          <w:szCs w:val="24"/>
        </w:rPr>
        <w:t>V1. Red dotted line, area of laser-photoactivation. Bottom, widefield fluorescen</w:t>
      </w:r>
      <w:r>
        <w:rPr>
          <w:rFonts w:ascii="Times New Roman" w:hAnsi="Times New Roman"/>
          <w:sz w:val="24"/>
          <w:szCs w:val="24"/>
        </w:rPr>
        <w:t>ce</w:t>
      </w:r>
      <w:r w:rsidRPr="00241D17">
        <w:rPr>
          <w:rFonts w:ascii="Times New Roman" w:hAnsi="Times New Roman"/>
          <w:sz w:val="24"/>
          <w:szCs w:val="24"/>
        </w:rPr>
        <w:t xml:space="preserve"> image through the same cranial window</w:t>
      </w:r>
      <w:r>
        <w:rPr>
          <w:rFonts w:ascii="Times New Roman" w:hAnsi="Times New Roman"/>
          <w:sz w:val="24"/>
          <w:szCs w:val="24"/>
        </w:rPr>
        <w:t xml:space="preserve"> (V1, green dotted line)</w:t>
      </w:r>
      <w:r w:rsidRPr="00241D17">
        <w:rPr>
          <w:rFonts w:ascii="Times New Roman" w:hAnsi="Times New Roman"/>
          <w:sz w:val="24"/>
          <w:szCs w:val="24"/>
        </w:rPr>
        <w:t>. Grafting site (GFP</w:t>
      </w:r>
      <w:r w:rsidRPr="00241D17">
        <w:rPr>
          <w:rFonts w:ascii="Times New Roman" w:hAnsi="Times New Roman"/>
          <w:sz w:val="24"/>
          <w:szCs w:val="24"/>
          <w:vertAlign w:val="superscript"/>
        </w:rPr>
        <w:t>+</w:t>
      </w:r>
      <w:r w:rsidRPr="00241D17">
        <w:rPr>
          <w:rFonts w:ascii="Times New Roman" w:hAnsi="Times New Roman"/>
          <w:sz w:val="24"/>
          <w:szCs w:val="24"/>
        </w:rPr>
        <w:t xml:space="preserve">, </w:t>
      </w:r>
      <w:r>
        <w:rPr>
          <w:rFonts w:ascii="Times New Roman" w:hAnsi="Times New Roman"/>
          <w:sz w:val="24"/>
          <w:szCs w:val="24"/>
        </w:rPr>
        <w:t xml:space="preserve">white </w:t>
      </w:r>
      <w:r w:rsidRPr="00241D17">
        <w:rPr>
          <w:rFonts w:ascii="Times New Roman" w:hAnsi="Times New Roman"/>
          <w:sz w:val="24"/>
          <w:szCs w:val="24"/>
        </w:rPr>
        <w:t xml:space="preserve">arrowhead) in the binocular region of V1. </w:t>
      </w:r>
      <w:r w:rsidRPr="00241D17">
        <w:rPr>
          <w:rFonts w:ascii="Times New Roman" w:hAnsi="Times New Roman"/>
          <w:b/>
          <w:sz w:val="24"/>
          <w:szCs w:val="24"/>
        </w:rPr>
        <w:t>b</w:t>
      </w:r>
      <w:r w:rsidRPr="00241D17">
        <w:rPr>
          <w:rFonts w:ascii="Times New Roman" w:hAnsi="Times New Roman"/>
          <w:sz w:val="24"/>
          <w:szCs w:val="24"/>
        </w:rPr>
        <w:t>,</w:t>
      </w:r>
      <w:r>
        <w:rPr>
          <w:rFonts w:ascii="Times New Roman" w:hAnsi="Times New Roman"/>
          <w:sz w:val="24"/>
          <w:szCs w:val="24"/>
        </w:rPr>
        <w:t> </w:t>
      </w:r>
      <w:r w:rsidRPr="00335CB5">
        <w:rPr>
          <w:rFonts w:ascii="Times New Roman" w:hAnsi="Times New Roman"/>
          <w:i/>
          <w:sz w:val="24"/>
          <w:szCs w:val="24"/>
        </w:rPr>
        <w:t>In vivo</w:t>
      </w:r>
      <w:r w:rsidRPr="00241D17">
        <w:rPr>
          <w:rFonts w:ascii="Times New Roman" w:hAnsi="Times New Roman"/>
          <w:sz w:val="24"/>
          <w:szCs w:val="24"/>
        </w:rPr>
        <w:t xml:space="preserve"> two-photon z-stack projection (inverted) of a grafting site 52</w:t>
      </w:r>
      <w:r>
        <w:rPr>
          <w:rFonts w:ascii="Times New Roman" w:hAnsi="Times New Roman"/>
          <w:sz w:val="24"/>
          <w:szCs w:val="24"/>
        </w:rPr>
        <w:t xml:space="preserve"> </w:t>
      </w:r>
      <w:r w:rsidRPr="00241D17">
        <w:rPr>
          <w:rFonts w:ascii="Times New Roman" w:hAnsi="Times New Roman"/>
          <w:sz w:val="24"/>
          <w:szCs w:val="24"/>
        </w:rPr>
        <w:t xml:space="preserve">dpt, top view and side view. </w:t>
      </w:r>
      <w:r w:rsidRPr="00241D17">
        <w:rPr>
          <w:rFonts w:ascii="Times New Roman" w:hAnsi="Times New Roman"/>
          <w:b/>
          <w:sz w:val="24"/>
          <w:szCs w:val="24"/>
        </w:rPr>
        <w:t>c</w:t>
      </w:r>
      <w:r w:rsidRPr="00241D17">
        <w:rPr>
          <w:rFonts w:ascii="Times New Roman" w:hAnsi="Times New Roman"/>
          <w:sz w:val="24"/>
          <w:szCs w:val="24"/>
        </w:rPr>
        <w:t xml:space="preserve">, Left, </w:t>
      </w:r>
      <w:r w:rsidRPr="00335CB5">
        <w:rPr>
          <w:rFonts w:ascii="Times New Roman" w:hAnsi="Times New Roman"/>
          <w:i/>
          <w:sz w:val="24"/>
          <w:szCs w:val="24"/>
        </w:rPr>
        <w:t>in vivo</w:t>
      </w:r>
      <w:r w:rsidRPr="00241D17">
        <w:rPr>
          <w:rFonts w:ascii="Times New Roman" w:hAnsi="Times New Roman"/>
          <w:sz w:val="24"/>
          <w:szCs w:val="24"/>
        </w:rPr>
        <w:t xml:space="preserve"> two-photon z-stack projection</w:t>
      </w:r>
      <w:r>
        <w:rPr>
          <w:rFonts w:ascii="Times New Roman" w:hAnsi="Times New Roman"/>
          <w:sz w:val="24"/>
          <w:szCs w:val="24"/>
        </w:rPr>
        <w:t xml:space="preserve"> of a grafting site 45 dpt</w:t>
      </w:r>
      <w:r w:rsidRPr="00241D17">
        <w:rPr>
          <w:rFonts w:ascii="Times New Roman" w:hAnsi="Times New Roman"/>
          <w:sz w:val="24"/>
          <w:szCs w:val="24"/>
        </w:rPr>
        <w:t xml:space="preserve"> (inverted; same as in Fig. 2a). Right, </w:t>
      </w:r>
      <w:r>
        <w:rPr>
          <w:rFonts w:ascii="Times New Roman" w:hAnsi="Times New Roman"/>
          <w:sz w:val="24"/>
          <w:szCs w:val="24"/>
        </w:rPr>
        <w:t>reconstruction (skeleton) of an example neuron present in the grafting site depicted left reveals typical layer 2/3 like morphology</w:t>
      </w:r>
      <w:r w:rsidRPr="00241D17">
        <w:rPr>
          <w:rFonts w:ascii="Times New Roman" w:hAnsi="Times New Roman"/>
          <w:sz w:val="24"/>
          <w:szCs w:val="24"/>
        </w:rPr>
        <w:t xml:space="preserve">. </w:t>
      </w:r>
      <w:r>
        <w:rPr>
          <w:rFonts w:ascii="Times New Roman" w:hAnsi="Times New Roman"/>
          <w:sz w:val="24"/>
          <w:szCs w:val="24"/>
        </w:rPr>
        <w:t xml:space="preserve">Apical dendrites (magenta) branch from one prominent main dendritic trunk and extend to the surface. Basal dendrites (green) extend from the cell body and reach 300 µm below the pial surface. </w:t>
      </w:r>
      <w:r w:rsidRPr="00241D17">
        <w:rPr>
          <w:rFonts w:ascii="Times New Roman" w:hAnsi="Times New Roman"/>
          <w:sz w:val="24"/>
          <w:szCs w:val="24"/>
        </w:rPr>
        <w:t>Upper row, top view; lower row, side view</w:t>
      </w:r>
      <w:r>
        <w:rPr>
          <w:rFonts w:ascii="Times New Roman" w:hAnsi="Times New Roman"/>
          <w:sz w:val="24"/>
          <w:szCs w:val="24"/>
        </w:rPr>
        <w:t>. Scale bars a, b, 100 µm; Scale bars c, 50 µm.</w:t>
      </w:r>
    </w:p>
    <w:p w:rsidR="00E46CFE" w:rsidRDefault="00E46CFE" w:rsidP="00356D7C">
      <w:pPr>
        <w:spacing w:after="0" w:line="360" w:lineRule="auto"/>
        <w:jc w:val="both"/>
        <w:rPr>
          <w:rFonts w:ascii="Times New Roman" w:hAnsi="Times New Roman"/>
          <w:sz w:val="24"/>
          <w:szCs w:val="24"/>
        </w:rPr>
      </w:pPr>
    </w:p>
    <w:p w:rsidR="00E46CFE" w:rsidRPr="000F5800" w:rsidRDefault="00E46CFE" w:rsidP="000F5800">
      <w:pPr>
        <w:spacing w:after="0" w:line="360" w:lineRule="auto"/>
        <w:jc w:val="both"/>
        <w:rPr>
          <w:rFonts w:ascii="Times New Roman" w:hAnsi="Times New Roman"/>
          <w:sz w:val="24"/>
          <w:szCs w:val="24"/>
        </w:rPr>
      </w:pPr>
      <w:r w:rsidRPr="000F5800">
        <w:rPr>
          <w:rFonts w:ascii="Times New Roman" w:hAnsi="Times New Roman"/>
          <w:sz w:val="24"/>
          <w:szCs w:val="24"/>
        </w:rPr>
        <w:t xml:space="preserve">Extended Data Figure 3 – </w:t>
      </w:r>
      <w:r w:rsidRPr="000F5800">
        <w:rPr>
          <w:rFonts w:ascii="Times New Roman" w:hAnsi="Times New Roman"/>
          <w:b/>
          <w:sz w:val="24"/>
          <w:szCs w:val="24"/>
        </w:rPr>
        <w:t>Control for fusion events.</w:t>
      </w:r>
      <w:r w:rsidRPr="000F5800">
        <w:rPr>
          <w:rFonts w:ascii="Times New Roman" w:hAnsi="Times New Roman"/>
          <w:sz w:val="24"/>
          <w:szCs w:val="24"/>
        </w:rPr>
        <w:t xml:space="preserve"> </w:t>
      </w:r>
      <w:r w:rsidRPr="000F5800">
        <w:rPr>
          <w:rFonts w:ascii="Times New Roman" w:hAnsi="Times New Roman"/>
          <w:b/>
          <w:sz w:val="24"/>
          <w:szCs w:val="24"/>
        </w:rPr>
        <w:t>a</w:t>
      </w:r>
      <w:r w:rsidRPr="000F5800">
        <w:rPr>
          <w:rFonts w:ascii="Times New Roman" w:hAnsi="Times New Roman"/>
          <w:sz w:val="24"/>
          <w:szCs w:val="24"/>
        </w:rPr>
        <w:t>, Genetic strategy to control for fusion events. Emx1-Cre driven GFP</w:t>
      </w:r>
      <w:r w:rsidRPr="000F5800">
        <w:rPr>
          <w:rFonts w:ascii="Times New Roman" w:hAnsi="Times New Roman"/>
          <w:sz w:val="24"/>
          <w:szCs w:val="24"/>
          <w:vertAlign w:val="superscript"/>
        </w:rPr>
        <w:t>+</w:t>
      </w:r>
      <w:r w:rsidRPr="000F5800">
        <w:rPr>
          <w:rFonts w:ascii="Times New Roman" w:hAnsi="Times New Roman"/>
          <w:sz w:val="24"/>
          <w:szCs w:val="24"/>
        </w:rPr>
        <w:t xml:space="preserve"> donor cells were always transplanted into tdTomato reporter mice (n=10). </w:t>
      </w:r>
      <w:r w:rsidRPr="000F5800">
        <w:rPr>
          <w:rFonts w:ascii="Times New Roman" w:hAnsi="Times New Roman"/>
          <w:b/>
          <w:sz w:val="24"/>
          <w:szCs w:val="24"/>
        </w:rPr>
        <w:t>b</w:t>
      </w:r>
      <w:r w:rsidRPr="000F5800">
        <w:rPr>
          <w:rFonts w:ascii="Times New Roman" w:hAnsi="Times New Roman"/>
          <w:sz w:val="24"/>
          <w:szCs w:val="24"/>
        </w:rPr>
        <w:t>, Absence of tdTomato fluorescence in GFP</w:t>
      </w:r>
      <w:r w:rsidRPr="000F5800">
        <w:rPr>
          <w:rFonts w:ascii="Times New Roman" w:hAnsi="Times New Roman"/>
          <w:sz w:val="24"/>
          <w:szCs w:val="24"/>
          <w:vertAlign w:val="superscript"/>
        </w:rPr>
        <w:t>+</w:t>
      </w:r>
      <w:r w:rsidRPr="000F5800">
        <w:rPr>
          <w:rFonts w:ascii="Times New Roman" w:hAnsi="Times New Roman"/>
          <w:sz w:val="24"/>
          <w:szCs w:val="24"/>
        </w:rPr>
        <w:t xml:space="preserve"> grafted neurons </w:t>
      </w:r>
      <w:r w:rsidRPr="000F5800">
        <w:rPr>
          <w:rFonts w:ascii="Times New Roman" w:hAnsi="Times New Roman"/>
          <w:i/>
          <w:sz w:val="24"/>
          <w:szCs w:val="24"/>
        </w:rPr>
        <w:t>in vivo</w:t>
      </w:r>
      <w:r w:rsidRPr="000F5800">
        <w:rPr>
          <w:rFonts w:ascii="Times New Roman" w:hAnsi="Times New Roman"/>
          <w:sz w:val="24"/>
          <w:szCs w:val="24"/>
        </w:rPr>
        <w:t xml:space="preserve">. Line plot </w:t>
      </w:r>
      <w:r w:rsidRPr="000F5800">
        <w:rPr>
          <w:rFonts w:ascii="Times New Roman" w:hAnsi="Times New Roman"/>
          <w:sz w:val="24"/>
          <w:szCs w:val="24"/>
        </w:rPr>
        <w:lastRenderedPageBreak/>
        <w:t>(along the white dotted line) across a GFP</w:t>
      </w:r>
      <w:r w:rsidRPr="000F5800">
        <w:rPr>
          <w:rFonts w:ascii="Times New Roman" w:hAnsi="Times New Roman"/>
          <w:sz w:val="24"/>
          <w:szCs w:val="24"/>
          <w:vertAlign w:val="superscript"/>
        </w:rPr>
        <w:t>+</w:t>
      </w:r>
      <w:r w:rsidRPr="000F5800">
        <w:rPr>
          <w:rFonts w:ascii="Times New Roman" w:hAnsi="Times New Roman"/>
          <w:sz w:val="24"/>
          <w:szCs w:val="24"/>
        </w:rPr>
        <w:t xml:space="preserve"> example neuron (green arrowhead) shows that the neuron is tdT negative. Rhodamine beads (red arrowheads) are equally detected in both channels. Units, 8 bit greyscale.</w:t>
      </w:r>
    </w:p>
    <w:p w:rsidR="00E46CFE" w:rsidRDefault="00E46CFE" w:rsidP="00356D7C">
      <w:pPr>
        <w:spacing w:after="0" w:line="360" w:lineRule="auto"/>
        <w:jc w:val="both"/>
        <w:rPr>
          <w:rFonts w:ascii="Times New Roman" w:hAnsi="Times New Roman"/>
          <w:sz w:val="24"/>
          <w:szCs w:val="24"/>
        </w:rPr>
      </w:pPr>
    </w:p>
    <w:p w:rsidR="00E46CFE" w:rsidRPr="000F5800" w:rsidRDefault="00E46CFE" w:rsidP="000F5800">
      <w:pPr>
        <w:spacing w:after="0" w:line="360" w:lineRule="auto"/>
        <w:jc w:val="both"/>
        <w:rPr>
          <w:rFonts w:ascii="Times New Roman" w:hAnsi="Times New Roman"/>
          <w:sz w:val="24"/>
          <w:szCs w:val="24"/>
        </w:rPr>
      </w:pPr>
      <w:r w:rsidRPr="000F5800">
        <w:rPr>
          <w:rFonts w:ascii="Times New Roman" w:hAnsi="Times New Roman"/>
          <w:sz w:val="24"/>
          <w:szCs w:val="24"/>
        </w:rPr>
        <w:t xml:space="preserve">Extended Data Figure 4 – </w:t>
      </w:r>
      <w:r w:rsidRPr="000F5800">
        <w:rPr>
          <w:rFonts w:ascii="Times New Roman" w:hAnsi="Times New Roman"/>
          <w:b/>
          <w:sz w:val="24"/>
          <w:szCs w:val="24"/>
        </w:rPr>
        <w:t>Modes of formation of spines and boutons, and long-term survival of grafted neurons.</w:t>
      </w:r>
      <w:r w:rsidRPr="000F5800">
        <w:rPr>
          <w:rFonts w:ascii="Times New Roman" w:hAnsi="Times New Roman"/>
          <w:sz w:val="24"/>
          <w:szCs w:val="24"/>
        </w:rPr>
        <w:t xml:space="preserve"> </w:t>
      </w:r>
      <w:r w:rsidRPr="000F5800">
        <w:rPr>
          <w:rFonts w:ascii="Times New Roman" w:hAnsi="Times New Roman"/>
          <w:b/>
          <w:sz w:val="24"/>
          <w:szCs w:val="24"/>
        </w:rPr>
        <w:t>a</w:t>
      </w:r>
      <w:r w:rsidRPr="000F5800">
        <w:rPr>
          <w:rFonts w:ascii="Times New Roman" w:hAnsi="Times New Roman"/>
          <w:sz w:val="24"/>
          <w:szCs w:val="24"/>
        </w:rPr>
        <w:t>, Dendrites extend and arborize considerably before the first spines form on bare dendrites. Example of a naked dendrite</w:t>
      </w:r>
      <w:r>
        <w:rPr>
          <w:rFonts w:ascii="Times New Roman" w:hAnsi="Times New Roman"/>
          <w:sz w:val="24"/>
          <w:szCs w:val="24"/>
        </w:rPr>
        <w:t xml:space="preserve"> bare from 4 dpt (not shown) to 8 dpt </w:t>
      </w:r>
      <w:r w:rsidRPr="000F5800">
        <w:rPr>
          <w:rFonts w:ascii="Times New Roman" w:hAnsi="Times New Roman"/>
          <w:sz w:val="24"/>
          <w:szCs w:val="24"/>
        </w:rPr>
        <w:t xml:space="preserve">that forms </w:t>
      </w:r>
      <w:r>
        <w:rPr>
          <w:rFonts w:ascii="Times New Roman" w:hAnsi="Times New Roman"/>
          <w:sz w:val="24"/>
          <w:szCs w:val="24"/>
        </w:rPr>
        <w:t xml:space="preserve">the </w:t>
      </w:r>
      <w:r w:rsidRPr="000F5800">
        <w:rPr>
          <w:rFonts w:ascii="Times New Roman" w:hAnsi="Times New Roman"/>
          <w:sz w:val="24"/>
          <w:szCs w:val="24"/>
        </w:rPr>
        <w:t>first spines 12 dpt (empty green arrowheads indicate the location on the dendrite and filled green arrowheads in</w:t>
      </w:r>
      <w:r>
        <w:rPr>
          <w:rFonts w:ascii="Times New Roman" w:hAnsi="Times New Roman"/>
          <w:sz w:val="24"/>
          <w:szCs w:val="24"/>
        </w:rPr>
        <w:t xml:space="preserve">dicate the newly formed spines). Two </w:t>
      </w:r>
      <w:r w:rsidRPr="000F5800">
        <w:rPr>
          <w:rFonts w:ascii="Times New Roman" w:hAnsi="Times New Roman"/>
          <w:sz w:val="24"/>
          <w:szCs w:val="24"/>
        </w:rPr>
        <w:t xml:space="preserve">spines remain stable until 35 dpt (blue arrowheads). </w:t>
      </w:r>
      <w:r w:rsidRPr="00FA3AAB">
        <w:rPr>
          <w:rFonts w:ascii="Times New Roman" w:hAnsi="Times New Roman"/>
          <w:b/>
          <w:sz w:val="24"/>
          <w:szCs w:val="24"/>
        </w:rPr>
        <w:t>b</w:t>
      </w:r>
      <w:r>
        <w:rPr>
          <w:rFonts w:ascii="Times New Roman" w:hAnsi="Times New Roman"/>
          <w:sz w:val="24"/>
          <w:szCs w:val="24"/>
        </w:rPr>
        <w:t xml:space="preserve">, Bouton formation precedes spine formation. Example axon at 4 dpt; arrowheads (green) indicate new boutons that remain stable over subsequent time points (blue arrowheads). </w:t>
      </w:r>
      <w:r>
        <w:rPr>
          <w:rFonts w:ascii="Times New Roman" w:hAnsi="Times New Roman"/>
          <w:b/>
          <w:sz w:val="24"/>
          <w:szCs w:val="24"/>
        </w:rPr>
        <w:t>c</w:t>
      </w:r>
      <w:r w:rsidRPr="000F5800">
        <w:rPr>
          <w:rFonts w:ascii="Times New Roman" w:hAnsi="Times New Roman"/>
          <w:sz w:val="24"/>
          <w:szCs w:val="24"/>
        </w:rPr>
        <w:t>,</w:t>
      </w:r>
      <w:r>
        <w:rPr>
          <w:rFonts w:ascii="Times New Roman" w:hAnsi="Times New Roman"/>
          <w:sz w:val="24"/>
          <w:szCs w:val="24"/>
        </w:rPr>
        <w:t> </w:t>
      </w:r>
      <w:r w:rsidRPr="000F5800">
        <w:rPr>
          <w:rFonts w:ascii="Times New Roman" w:hAnsi="Times New Roman"/>
          <w:sz w:val="24"/>
          <w:szCs w:val="24"/>
        </w:rPr>
        <w:t xml:space="preserve">Boutons are able to form within a few µm of the axonal growth cone (green arrowheads). Individual boutons that have formed in the vicinity of a growth cone are able to survive for days and weeks (blue arrowheads). </w:t>
      </w:r>
      <w:r>
        <w:rPr>
          <w:rFonts w:ascii="Times New Roman" w:hAnsi="Times New Roman"/>
          <w:b/>
          <w:sz w:val="24"/>
          <w:szCs w:val="24"/>
        </w:rPr>
        <w:t>d</w:t>
      </w:r>
      <w:r w:rsidRPr="000F5800">
        <w:rPr>
          <w:rFonts w:ascii="Times New Roman" w:hAnsi="Times New Roman"/>
          <w:sz w:val="24"/>
          <w:szCs w:val="24"/>
        </w:rPr>
        <w:t>, Grafted neurons that survived the early phase of integration (&gt;12 dpt) remained stable until the end of the experiment (here 10 months) and likely for the rest of the animals life. Scale bars a, b, 10 µm; Scale bar c, 20 µm</w:t>
      </w:r>
    </w:p>
    <w:p w:rsidR="00E46CFE" w:rsidRDefault="00E46CFE" w:rsidP="00356D7C">
      <w:pPr>
        <w:spacing w:after="0" w:line="360" w:lineRule="auto"/>
        <w:jc w:val="both"/>
        <w:rPr>
          <w:rFonts w:ascii="Times New Roman" w:hAnsi="Times New Roman"/>
          <w:sz w:val="24"/>
          <w:szCs w:val="24"/>
        </w:rPr>
      </w:pPr>
    </w:p>
    <w:p w:rsidR="00E46CFE" w:rsidRPr="00395E0F" w:rsidRDefault="00E46CFE" w:rsidP="00395E0F">
      <w:pPr>
        <w:spacing w:after="0" w:line="360" w:lineRule="auto"/>
        <w:jc w:val="both"/>
        <w:rPr>
          <w:rFonts w:ascii="Times New Roman" w:hAnsi="Times New Roman"/>
          <w:sz w:val="24"/>
          <w:szCs w:val="24"/>
          <w:lang w:val="en-GB"/>
        </w:rPr>
      </w:pPr>
      <w:r w:rsidRPr="00395E0F">
        <w:rPr>
          <w:rFonts w:ascii="Times New Roman" w:hAnsi="Times New Roman"/>
          <w:sz w:val="24"/>
          <w:szCs w:val="24"/>
          <w:lang w:val="en-GB"/>
        </w:rPr>
        <w:t xml:space="preserve">Extended Data Figure 5 – </w:t>
      </w:r>
      <w:r w:rsidRPr="00395E0F">
        <w:rPr>
          <w:rFonts w:ascii="Times New Roman" w:hAnsi="Times New Roman"/>
          <w:b/>
          <w:sz w:val="24"/>
          <w:szCs w:val="24"/>
          <w:lang w:val="en-GB"/>
        </w:rPr>
        <w:t>Survival of newly formed dendritic spines and axonal boutons.</w:t>
      </w:r>
      <w:r w:rsidRPr="00395E0F">
        <w:rPr>
          <w:rFonts w:ascii="Times New Roman" w:hAnsi="Times New Roman"/>
          <w:sz w:val="24"/>
          <w:szCs w:val="24"/>
          <w:lang w:val="en-GB"/>
        </w:rPr>
        <w:t xml:space="preserve"> Comparison of early-formed spines and boutons with structures formed 4 to 9 wpt. Median survival ratios indicate the relative survival. Hazard ratios indicate the relative chance for structures to be lost. </w:t>
      </w:r>
      <w:r w:rsidRPr="00395E0F">
        <w:rPr>
          <w:rFonts w:ascii="Times New Roman" w:hAnsi="Times New Roman"/>
          <w:b/>
          <w:sz w:val="24"/>
          <w:szCs w:val="24"/>
          <w:lang w:val="en-GB"/>
        </w:rPr>
        <w:t>a</w:t>
      </w:r>
      <w:r w:rsidRPr="00395E0F">
        <w:rPr>
          <w:rFonts w:ascii="Times New Roman" w:hAnsi="Times New Roman"/>
          <w:sz w:val="24"/>
          <w:szCs w:val="24"/>
          <w:lang w:val="en-GB"/>
        </w:rPr>
        <w:t xml:space="preserve">, Early formed dendritic spines (&lt;12 dpt) have a 1.5 to 2.4 times higher chance of being eliminated compared to spines newly formed 4 to 9 wpt. Hazard ratios remain elevated (&gt;1.2) up to 24 dpt. Spines formed at 9 months post transplantation, however, have a very high chance of survival. While the median survival 4 to 9 wpt is 28 days, more than half of the spines formed at 9 months post transplantation survive at least for 51 days (blue triangle, arbitrary value as survival is &gt;50%). </w:t>
      </w:r>
      <w:r w:rsidRPr="00395E0F">
        <w:rPr>
          <w:rFonts w:ascii="Times New Roman" w:hAnsi="Times New Roman"/>
          <w:b/>
          <w:sz w:val="24"/>
          <w:szCs w:val="24"/>
          <w:lang w:val="en-GB"/>
        </w:rPr>
        <w:t>b</w:t>
      </w:r>
      <w:r w:rsidRPr="00395E0F">
        <w:rPr>
          <w:rFonts w:ascii="Times New Roman" w:hAnsi="Times New Roman"/>
          <w:sz w:val="24"/>
          <w:szCs w:val="24"/>
          <w:lang w:val="en-GB"/>
        </w:rPr>
        <w:t>, Early formed axonal boutons (&lt;7 dpt) are 2 to 8 times more likely to be eliminated compared to boutons newly formed 4 to 9 wpt. Boutons formed at 9 months post transplantation, have a 4 times higher chance of survival.</w:t>
      </w:r>
    </w:p>
    <w:p w:rsidR="00E46CFE" w:rsidRDefault="00E46CFE" w:rsidP="00356D7C">
      <w:pPr>
        <w:spacing w:after="0" w:line="360" w:lineRule="auto"/>
        <w:jc w:val="both"/>
        <w:rPr>
          <w:rFonts w:ascii="Times New Roman" w:hAnsi="Times New Roman"/>
          <w:sz w:val="24"/>
          <w:szCs w:val="24"/>
        </w:rPr>
      </w:pPr>
    </w:p>
    <w:p w:rsidR="00E46CFE" w:rsidRDefault="00E46CFE" w:rsidP="00356D7C">
      <w:pPr>
        <w:spacing w:after="0" w:line="360" w:lineRule="auto"/>
        <w:jc w:val="both"/>
        <w:rPr>
          <w:rFonts w:ascii="Times New Roman" w:hAnsi="Times New Roman"/>
          <w:sz w:val="24"/>
          <w:szCs w:val="24"/>
        </w:rPr>
      </w:pPr>
      <w:r>
        <w:rPr>
          <w:rFonts w:ascii="Times New Roman" w:hAnsi="Times New Roman"/>
          <w:sz w:val="24"/>
          <w:szCs w:val="24"/>
        </w:rPr>
        <w:t xml:space="preserve">Extended Data Figure 6 – </w:t>
      </w:r>
      <w:r w:rsidRPr="002703EE">
        <w:rPr>
          <w:rFonts w:ascii="Times New Roman" w:hAnsi="Times New Roman"/>
          <w:b/>
          <w:sz w:val="24"/>
          <w:szCs w:val="24"/>
        </w:rPr>
        <w:t xml:space="preserve">Local and brain-wide </w:t>
      </w:r>
      <w:r>
        <w:rPr>
          <w:rFonts w:ascii="Times New Roman" w:hAnsi="Times New Roman"/>
          <w:b/>
          <w:sz w:val="24"/>
          <w:szCs w:val="24"/>
        </w:rPr>
        <w:t>monosynaptic input to transplanted neurons</w:t>
      </w:r>
      <w:r w:rsidRPr="002703EE">
        <w:rPr>
          <w:rFonts w:ascii="Times New Roman" w:hAnsi="Times New Roman"/>
          <w:b/>
          <w:sz w:val="24"/>
          <w:szCs w:val="24"/>
        </w:rPr>
        <w:t>.</w:t>
      </w:r>
      <w:r>
        <w:rPr>
          <w:rFonts w:ascii="Times New Roman" w:hAnsi="Times New Roman"/>
          <w:sz w:val="24"/>
          <w:szCs w:val="24"/>
        </w:rPr>
        <w:t xml:space="preserve"> </w:t>
      </w:r>
      <w:r w:rsidRPr="002703EE">
        <w:rPr>
          <w:rFonts w:ascii="Times New Roman" w:hAnsi="Times New Roman"/>
          <w:b/>
          <w:sz w:val="24"/>
          <w:szCs w:val="24"/>
        </w:rPr>
        <w:t>a</w:t>
      </w:r>
      <w:r>
        <w:rPr>
          <w:rFonts w:ascii="Times New Roman" w:hAnsi="Times New Roman"/>
          <w:sz w:val="24"/>
          <w:szCs w:val="24"/>
        </w:rPr>
        <w:t xml:space="preserve">, Examples of the transplantation site in three different animals selected to </w:t>
      </w:r>
      <w:r>
        <w:rPr>
          <w:rFonts w:ascii="Times New Roman" w:hAnsi="Times New Roman"/>
          <w:sz w:val="24"/>
          <w:szCs w:val="24"/>
        </w:rPr>
        <w:lastRenderedPageBreak/>
        <w:t xml:space="preserve">demonstrate the range of RFP+ transplanted neurons (left to right: many to few) but consistently surrounded by a large number of GFP-only labeled connecting neurons from the host. </w:t>
      </w:r>
      <w:r w:rsidRPr="002703EE">
        <w:rPr>
          <w:rFonts w:ascii="Times New Roman" w:hAnsi="Times New Roman"/>
          <w:b/>
          <w:sz w:val="24"/>
          <w:szCs w:val="24"/>
        </w:rPr>
        <w:t>b</w:t>
      </w:r>
      <w:r>
        <w:rPr>
          <w:rFonts w:ascii="Times New Roman" w:hAnsi="Times New Roman"/>
          <w:sz w:val="24"/>
          <w:szCs w:val="24"/>
        </w:rPr>
        <w:t xml:space="preserve">, 3D diagram of the brain-wide monosynaptic input connectome for each one of the examples in a, shows in yellow the location of starter neurons in V1 and in green the innervating neurons, either local (green circle) or distant (green lines, thickness of the line represents the connectivity ratio for a given area and respects the ranges displayed in Fig. 4f). Note the strong input from thalamic nuclei, in particular the dLGN in all individual cases. Importantly, the number of areas and of input neurons in a given area correlates with the number of starter neurons in V1 (see Extended Data Fig. 6). </w:t>
      </w:r>
      <w:r w:rsidRPr="00C950F6">
        <w:rPr>
          <w:rFonts w:ascii="Times New Roman" w:hAnsi="Times New Roman"/>
          <w:b/>
          <w:sz w:val="24"/>
          <w:szCs w:val="24"/>
        </w:rPr>
        <w:t>c</w:t>
      </w:r>
      <w:r>
        <w:rPr>
          <w:rFonts w:ascii="Times New Roman" w:hAnsi="Times New Roman"/>
          <w:sz w:val="24"/>
          <w:szCs w:val="24"/>
        </w:rPr>
        <w:t xml:space="preserve">, </w:t>
      </w:r>
      <w:r w:rsidRPr="00C950F6">
        <w:rPr>
          <w:rFonts w:ascii="Times New Roman" w:hAnsi="Times New Roman"/>
          <w:sz w:val="24"/>
          <w:szCs w:val="24"/>
        </w:rPr>
        <w:t>Distribution of neurons providing synaptic input to transplanted neurons</w:t>
      </w:r>
      <w:r>
        <w:rPr>
          <w:rFonts w:ascii="Times New Roman" w:hAnsi="Times New Roman"/>
          <w:sz w:val="24"/>
          <w:szCs w:val="24"/>
        </w:rPr>
        <w:t>, example traced at 4 wpt</w:t>
      </w:r>
      <w:r w:rsidRPr="00C950F6">
        <w:rPr>
          <w:rFonts w:ascii="Times New Roman" w:hAnsi="Times New Roman"/>
          <w:sz w:val="24"/>
          <w:szCs w:val="24"/>
        </w:rPr>
        <w:t>.</w:t>
      </w:r>
      <w:r w:rsidRPr="00392848">
        <w:rPr>
          <w:rFonts w:ascii="Times New Roman" w:hAnsi="Times New Roman"/>
          <w:sz w:val="24"/>
          <w:szCs w:val="24"/>
        </w:rPr>
        <w:t xml:space="preserve"> </w:t>
      </w:r>
      <w:r>
        <w:rPr>
          <w:rFonts w:ascii="Times New Roman" w:hAnsi="Times New Roman"/>
          <w:sz w:val="24"/>
          <w:szCs w:val="24"/>
        </w:rPr>
        <w:t>N</w:t>
      </w:r>
      <w:r w:rsidRPr="00392848">
        <w:rPr>
          <w:rFonts w:ascii="Times New Roman" w:hAnsi="Times New Roman"/>
          <w:sz w:val="24"/>
          <w:szCs w:val="24"/>
        </w:rPr>
        <w:t>umber of GFP-only (</w:t>
      </w:r>
      <w:r>
        <w:rPr>
          <w:rFonts w:ascii="Times New Roman" w:hAnsi="Times New Roman"/>
          <w:sz w:val="24"/>
          <w:szCs w:val="24"/>
        </w:rPr>
        <w:t>green</w:t>
      </w:r>
      <w:r w:rsidRPr="00392848">
        <w:rPr>
          <w:rFonts w:ascii="Times New Roman" w:hAnsi="Times New Roman"/>
          <w:sz w:val="24"/>
          <w:szCs w:val="24"/>
        </w:rPr>
        <w:t>) and GFP/RFP double-labeled cells (</w:t>
      </w:r>
      <w:r>
        <w:rPr>
          <w:rFonts w:ascii="Times New Roman" w:hAnsi="Times New Roman"/>
          <w:sz w:val="24"/>
          <w:szCs w:val="24"/>
        </w:rPr>
        <w:t>yellow</w:t>
      </w:r>
      <w:r w:rsidRPr="00392848">
        <w:rPr>
          <w:rFonts w:ascii="Times New Roman" w:hAnsi="Times New Roman"/>
          <w:sz w:val="24"/>
          <w:szCs w:val="24"/>
        </w:rPr>
        <w:t>)</w:t>
      </w:r>
      <w:r>
        <w:rPr>
          <w:rFonts w:ascii="Times New Roman" w:hAnsi="Times New Roman"/>
          <w:sz w:val="24"/>
          <w:szCs w:val="24"/>
        </w:rPr>
        <w:t xml:space="preserve"> throughout the transplanted hemisphere</w:t>
      </w:r>
      <w:r w:rsidRPr="00392848">
        <w:rPr>
          <w:rFonts w:ascii="Times New Roman" w:hAnsi="Times New Roman"/>
          <w:sz w:val="24"/>
          <w:szCs w:val="24"/>
        </w:rPr>
        <w:t xml:space="preserve">. Each horizontal bar corresponds to </w:t>
      </w:r>
      <w:r>
        <w:rPr>
          <w:rFonts w:ascii="Times New Roman" w:hAnsi="Times New Roman"/>
          <w:sz w:val="24"/>
          <w:szCs w:val="24"/>
        </w:rPr>
        <w:t>one</w:t>
      </w:r>
      <w:r w:rsidRPr="00392848">
        <w:rPr>
          <w:rFonts w:ascii="Times New Roman" w:hAnsi="Times New Roman"/>
          <w:sz w:val="24"/>
          <w:szCs w:val="24"/>
        </w:rPr>
        <w:t xml:space="preserve"> coronal s</w:t>
      </w:r>
      <w:r>
        <w:rPr>
          <w:rFonts w:ascii="Times New Roman" w:hAnsi="Times New Roman"/>
          <w:sz w:val="24"/>
          <w:szCs w:val="24"/>
        </w:rPr>
        <w:t>ection, from anterior (top) to posterior (bottom) coordinates of the mouse brain</w:t>
      </w:r>
      <w:r w:rsidRPr="00392848">
        <w:rPr>
          <w:rFonts w:ascii="Times New Roman" w:hAnsi="Times New Roman"/>
          <w:sz w:val="24"/>
          <w:szCs w:val="24"/>
        </w:rPr>
        <w:t>.</w:t>
      </w:r>
      <w:r>
        <w:rPr>
          <w:rFonts w:ascii="Times New Roman" w:hAnsi="Times New Roman"/>
          <w:sz w:val="24"/>
          <w:szCs w:val="24"/>
        </w:rPr>
        <w:t xml:space="preserve"> Sections</w:t>
      </w:r>
      <w:r w:rsidRPr="00392848">
        <w:rPr>
          <w:rFonts w:ascii="Times New Roman" w:hAnsi="Times New Roman"/>
          <w:sz w:val="24"/>
          <w:szCs w:val="24"/>
        </w:rPr>
        <w:t xml:space="preserve"> including the visual cortex are highlighted </w:t>
      </w:r>
      <w:r>
        <w:rPr>
          <w:rFonts w:ascii="Times New Roman" w:hAnsi="Times New Roman"/>
          <w:sz w:val="24"/>
          <w:szCs w:val="24"/>
        </w:rPr>
        <w:t>in gray.</w:t>
      </w:r>
      <w:r w:rsidRPr="00392848">
        <w:rPr>
          <w:rFonts w:ascii="Times New Roman" w:hAnsi="Times New Roman"/>
          <w:sz w:val="24"/>
          <w:szCs w:val="24"/>
        </w:rPr>
        <w:t xml:space="preserve"> </w:t>
      </w:r>
      <w:r>
        <w:rPr>
          <w:rFonts w:ascii="Times New Roman" w:hAnsi="Times New Roman"/>
          <w:sz w:val="24"/>
          <w:szCs w:val="24"/>
        </w:rPr>
        <w:t xml:space="preserve">Note the overrepresentation of </w:t>
      </w:r>
      <w:r w:rsidRPr="00392848">
        <w:rPr>
          <w:rFonts w:ascii="Times New Roman" w:hAnsi="Times New Roman"/>
          <w:sz w:val="24"/>
          <w:szCs w:val="24"/>
        </w:rPr>
        <w:t>local connecti</w:t>
      </w:r>
      <w:r>
        <w:rPr>
          <w:rFonts w:ascii="Times New Roman" w:hAnsi="Times New Roman"/>
          <w:sz w:val="24"/>
          <w:szCs w:val="24"/>
        </w:rPr>
        <w:t xml:space="preserve">ons </w:t>
      </w:r>
      <w:r w:rsidRPr="00392848">
        <w:rPr>
          <w:rFonts w:ascii="Times New Roman" w:hAnsi="Times New Roman"/>
          <w:sz w:val="24"/>
          <w:szCs w:val="24"/>
        </w:rPr>
        <w:t xml:space="preserve">compared to long-range </w:t>
      </w:r>
      <w:r>
        <w:rPr>
          <w:rFonts w:ascii="Times New Roman" w:hAnsi="Times New Roman"/>
          <w:sz w:val="24"/>
          <w:szCs w:val="24"/>
        </w:rPr>
        <w:t>projections</w:t>
      </w:r>
      <w:r w:rsidRPr="00392848">
        <w:rPr>
          <w:rFonts w:ascii="Times New Roman" w:hAnsi="Times New Roman"/>
          <w:sz w:val="24"/>
          <w:szCs w:val="24"/>
        </w:rPr>
        <w:t>.</w:t>
      </w:r>
    </w:p>
    <w:p w:rsidR="00E46CFE" w:rsidRDefault="00E46CFE" w:rsidP="003D403E">
      <w:pPr>
        <w:spacing w:after="0" w:line="360" w:lineRule="auto"/>
        <w:jc w:val="both"/>
        <w:rPr>
          <w:rFonts w:ascii="Times New Roman" w:hAnsi="Times New Roman"/>
          <w:sz w:val="24"/>
          <w:szCs w:val="24"/>
        </w:rPr>
      </w:pPr>
    </w:p>
    <w:p w:rsidR="00E46CFE" w:rsidRPr="00796F13" w:rsidRDefault="00E46CFE" w:rsidP="003D403E">
      <w:pPr>
        <w:pStyle w:val="Default"/>
        <w:spacing w:line="360" w:lineRule="auto"/>
        <w:jc w:val="both"/>
        <w:rPr>
          <w:rFonts w:ascii="Times New Roman" w:hAnsi="Times New Roman" w:cs="Times New Roman"/>
        </w:rPr>
      </w:pPr>
      <w:r w:rsidRPr="00392848">
        <w:rPr>
          <w:rFonts w:ascii="Times New Roman" w:hAnsi="Times New Roman" w:cs="Times New Roman"/>
        </w:rPr>
        <w:t xml:space="preserve">Extended Data </w:t>
      </w:r>
      <w:r>
        <w:rPr>
          <w:rFonts w:ascii="Times New Roman" w:hAnsi="Times New Roman" w:cs="Times New Roman"/>
        </w:rPr>
        <w:t>Figure 7</w:t>
      </w:r>
      <w:r w:rsidRPr="00392848">
        <w:rPr>
          <w:rFonts w:ascii="Times New Roman" w:hAnsi="Times New Roman" w:cs="Times New Roman"/>
        </w:rPr>
        <w:t xml:space="preserve"> – </w:t>
      </w:r>
      <w:r>
        <w:rPr>
          <w:rFonts w:ascii="Times New Roman" w:hAnsi="Times New Roman" w:cs="Times New Roman"/>
          <w:b/>
        </w:rPr>
        <w:t>Quantitative</w:t>
      </w:r>
      <w:r w:rsidRPr="00392848">
        <w:rPr>
          <w:rFonts w:ascii="Times New Roman" w:hAnsi="Times New Roman" w:cs="Times New Roman"/>
          <w:b/>
        </w:rPr>
        <w:t xml:space="preserve"> </w:t>
      </w:r>
      <w:r>
        <w:rPr>
          <w:rFonts w:ascii="Times New Roman" w:hAnsi="Times New Roman" w:cs="Times New Roman"/>
          <w:b/>
        </w:rPr>
        <w:t>analysis of</w:t>
      </w:r>
      <w:r w:rsidRPr="00392848">
        <w:rPr>
          <w:rFonts w:ascii="Times New Roman" w:hAnsi="Times New Roman" w:cs="Times New Roman"/>
          <w:b/>
        </w:rPr>
        <w:t xml:space="preserve"> </w:t>
      </w:r>
      <w:r>
        <w:rPr>
          <w:rFonts w:ascii="Times New Roman" w:hAnsi="Times New Roman" w:cs="Times New Roman"/>
          <w:b/>
        </w:rPr>
        <w:t>the monosynaptic synaptic</w:t>
      </w:r>
      <w:r w:rsidRPr="00392848">
        <w:rPr>
          <w:rFonts w:ascii="Times New Roman" w:hAnsi="Times New Roman" w:cs="Times New Roman"/>
          <w:b/>
        </w:rPr>
        <w:t xml:space="preserve"> tracing of regenerated </w:t>
      </w:r>
      <w:r>
        <w:rPr>
          <w:rFonts w:ascii="Times New Roman" w:hAnsi="Times New Roman" w:cs="Times New Roman"/>
          <w:b/>
        </w:rPr>
        <w:t xml:space="preserve">and endogenous neuronal </w:t>
      </w:r>
      <w:r w:rsidRPr="00392848">
        <w:rPr>
          <w:rFonts w:ascii="Times New Roman" w:hAnsi="Times New Roman" w:cs="Times New Roman"/>
          <w:b/>
        </w:rPr>
        <w:t>circuit</w:t>
      </w:r>
      <w:r>
        <w:rPr>
          <w:rFonts w:ascii="Times New Roman" w:hAnsi="Times New Roman" w:cs="Times New Roman"/>
          <w:b/>
        </w:rPr>
        <w:t>s</w:t>
      </w:r>
      <w:r w:rsidRPr="00392848">
        <w:rPr>
          <w:rFonts w:ascii="Times New Roman" w:hAnsi="Times New Roman" w:cs="Times New Roman"/>
        </w:rPr>
        <w:t xml:space="preserve">. </w:t>
      </w:r>
      <w:r w:rsidRPr="002703EE">
        <w:rPr>
          <w:rFonts w:ascii="Times New Roman" w:hAnsi="Times New Roman" w:cs="Times New Roman"/>
          <w:b/>
        </w:rPr>
        <w:t>a</w:t>
      </w:r>
      <w:r>
        <w:rPr>
          <w:rFonts w:ascii="Times New Roman" w:hAnsi="Times New Roman" w:cs="Times New Roman"/>
        </w:rPr>
        <w:t xml:space="preserve">, </w:t>
      </w:r>
      <w:r w:rsidRPr="00392848">
        <w:rPr>
          <w:rFonts w:ascii="Times New Roman" w:hAnsi="Times New Roman" w:cs="Times New Roman"/>
        </w:rPr>
        <w:t>Connectivity ratio for each anatomical area</w:t>
      </w:r>
      <w:r>
        <w:rPr>
          <w:rFonts w:ascii="Times New Roman" w:hAnsi="Times New Roman" w:cs="Times New Roman"/>
        </w:rPr>
        <w:t>,</w:t>
      </w:r>
      <w:r w:rsidRPr="00392848">
        <w:rPr>
          <w:rFonts w:ascii="Times New Roman" w:hAnsi="Times New Roman" w:cs="Times New Roman"/>
        </w:rPr>
        <w:t xml:space="preserve"> </w:t>
      </w:r>
      <w:r>
        <w:rPr>
          <w:rFonts w:ascii="Times New Roman" w:hAnsi="Times New Roman" w:cs="Times New Roman"/>
        </w:rPr>
        <w:t>obtained</w:t>
      </w:r>
      <w:r w:rsidRPr="00392848">
        <w:rPr>
          <w:rFonts w:ascii="Times New Roman" w:hAnsi="Times New Roman" w:cs="Times New Roman"/>
        </w:rPr>
        <w:t xml:space="preserve"> </w:t>
      </w:r>
      <w:r>
        <w:rPr>
          <w:rFonts w:ascii="Times New Roman" w:hAnsi="Times New Roman" w:cs="Times New Roman"/>
        </w:rPr>
        <w:t>from</w:t>
      </w:r>
      <w:r w:rsidRPr="00392848">
        <w:rPr>
          <w:rFonts w:ascii="Times New Roman" w:hAnsi="Times New Roman" w:cs="Times New Roman"/>
        </w:rPr>
        <w:t xml:space="preserve"> RABV tracing at 4</w:t>
      </w:r>
      <w:r>
        <w:rPr>
          <w:rFonts w:ascii="Times New Roman" w:hAnsi="Times New Roman" w:cs="Times New Roman"/>
        </w:rPr>
        <w:t xml:space="preserve"> and 12</w:t>
      </w:r>
      <w:r w:rsidRPr="00392848">
        <w:rPr>
          <w:rFonts w:ascii="Times New Roman" w:hAnsi="Times New Roman" w:cs="Times New Roman"/>
        </w:rPr>
        <w:t xml:space="preserve"> wpt</w:t>
      </w:r>
      <w:r>
        <w:rPr>
          <w:rFonts w:ascii="Times New Roman" w:hAnsi="Times New Roman" w:cs="Times New Roman"/>
        </w:rPr>
        <w:t>, or in naïve mice, and</w:t>
      </w:r>
      <w:r w:rsidRPr="00392848">
        <w:rPr>
          <w:rFonts w:ascii="Times New Roman" w:hAnsi="Times New Roman" w:cs="Times New Roman"/>
        </w:rPr>
        <w:t xml:space="preserve"> calculated </w:t>
      </w:r>
      <w:r>
        <w:rPr>
          <w:rFonts w:ascii="Times New Roman" w:hAnsi="Times New Roman" w:cs="Times New Roman"/>
        </w:rPr>
        <w:t>as described in Methods</w:t>
      </w:r>
      <w:r w:rsidRPr="00392848">
        <w:rPr>
          <w:rFonts w:ascii="Times New Roman" w:hAnsi="Times New Roman" w:cs="Times New Roman"/>
        </w:rPr>
        <w:t xml:space="preserve">. The number of mice </w:t>
      </w:r>
      <w:r>
        <w:rPr>
          <w:rFonts w:ascii="Times New Roman" w:hAnsi="Times New Roman" w:cs="Times New Roman"/>
        </w:rPr>
        <w:t xml:space="preserve">with synaptic input from a given </w:t>
      </w:r>
      <w:r w:rsidRPr="00392848">
        <w:rPr>
          <w:rFonts w:ascii="Times New Roman" w:hAnsi="Times New Roman" w:cs="Times New Roman"/>
        </w:rPr>
        <w:t>area</w:t>
      </w:r>
      <w:r>
        <w:rPr>
          <w:rFonts w:ascii="Times New Roman" w:hAnsi="Times New Roman" w:cs="Times New Roman"/>
        </w:rPr>
        <w:t xml:space="preserve"> i</w:t>
      </w:r>
      <w:r w:rsidRPr="00392848">
        <w:rPr>
          <w:rFonts w:ascii="Times New Roman" w:hAnsi="Times New Roman" w:cs="Times New Roman"/>
        </w:rPr>
        <w:t>s specified (from a total of 6 mice</w:t>
      </w:r>
      <w:r>
        <w:rPr>
          <w:rFonts w:ascii="Times New Roman" w:hAnsi="Times New Roman" w:cs="Times New Roman"/>
        </w:rPr>
        <w:t xml:space="preserve"> per group, or 2 mice in the endogenous circuit tracing</w:t>
      </w:r>
      <w:r w:rsidRPr="00392848">
        <w:rPr>
          <w:rFonts w:ascii="Times New Roman" w:hAnsi="Times New Roman" w:cs="Times New Roman"/>
        </w:rPr>
        <w:t xml:space="preserve">). </w:t>
      </w:r>
      <w:r>
        <w:rPr>
          <w:rFonts w:ascii="Times New Roman" w:hAnsi="Times New Roman" w:cs="Times New Roman"/>
        </w:rPr>
        <w:t>The data indicate that some areas project few axons to V1,</w:t>
      </w:r>
      <w:r w:rsidRPr="00392848">
        <w:rPr>
          <w:rFonts w:ascii="Times New Roman" w:hAnsi="Times New Roman" w:cs="Times New Roman"/>
        </w:rPr>
        <w:t xml:space="preserve"> </w:t>
      </w:r>
      <w:r>
        <w:rPr>
          <w:rFonts w:ascii="Times New Roman" w:hAnsi="Times New Roman" w:cs="Times New Roman"/>
        </w:rPr>
        <w:t xml:space="preserve">and thus a higher number of starters results in increased probability of synapse formation, necessary to unveil these connections; while other areas project massively to V1 and are therefore traced even from only one starter neuron in V1 (Vis, dLGN). The number of starter neurons </w:t>
      </w:r>
      <w:r w:rsidRPr="00392848">
        <w:rPr>
          <w:rFonts w:ascii="Times New Roman" w:hAnsi="Times New Roman" w:cs="Times New Roman"/>
        </w:rPr>
        <w:t xml:space="preserve">varied across mice due to variability of </w:t>
      </w:r>
      <w:r>
        <w:rPr>
          <w:rFonts w:ascii="Times New Roman" w:hAnsi="Times New Roman" w:cs="Times New Roman"/>
        </w:rPr>
        <w:t xml:space="preserve">the number of </w:t>
      </w:r>
      <w:r w:rsidRPr="00392848">
        <w:rPr>
          <w:rFonts w:ascii="Times New Roman" w:hAnsi="Times New Roman" w:cs="Times New Roman"/>
        </w:rPr>
        <w:t>transplanted cell</w:t>
      </w:r>
      <w:r>
        <w:rPr>
          <w:rFonts w:ascii="Times New Roman" w:hAnsi="Times New Roman" w:cs="Times New Roman"/>
        </w:rPr>
        <w:t>s</w:t>
      </w:r>
      <w:r w:rsidRPr="00392848">
        <w:rPr>
          <w:rFonts w:ascii="Times New Roman" w:hAnsi="Times New Roman" w:cs="Times New Roman"/>
        </w:rPr>
        <w:t xml:space="preserve"> and efficacy of RABV injection</w:t>
      </w:r>
      <w:r>
        <w:rPr>
          <w:rFonts w:ascii="Times New Roman" w:hAnsi="Times New Roman" w:cs="Times New Roman"/>
        </w:rPr>
        <w:t xml:space="preserve"> (starter neurons in each of the 6 mice at 4 wpt: 1, 3, 16, 24, 32, 80, and in each of the 6 mice at 12 wpt: 1, 1, 3, 10, 13, 29)</w:t>
      </w:r>
      <w:r w:rsidRPr="00392848">
        <w:rPr>
          <w:rFonts w:ascii="Times New Roman" w:hAnsi="Times New Roman" w:cs="Times New Roman"/>
        </w:rPr>
        <w:t xml:space="preserve">. </w:t>
      </w:r>
      <w:r>
        <w:rPr>
          <w:rFonts w:ascii="Times New Roman" w:hAnsi="Times New Roman" w:cs="Times New Roman"/>
        </w:rPr>
        <w:t xml:space="preserve">s.e.m., standard error of the mean. </w:t>
      </w:r>
      <w:r w:rsidRPr="002703EE">
        <w:rPr>
          <w:rFonts w:ascii="Times New Roman" w:hAnsi="Times New Roman" w:cs="Times New Roman"/>
          <w:b/>
        </w:rPr>
        <w:t>b</w:t>
      </w:r>
      <w:r>
        <w:rPr>
          <w:rFonts w:ascii="Times New Roman" w:hAnsi="Times New Roman" w:cs="Times New Roman"/>
        </w:rPr>
        <w:t xml:space="preserve">, Top, </w:t>
      </w:r>
      <w:r>
        <w:rPr>
          <w:rFonts w:ascii="Times New Roman" w:hAnsi="Times New Roman"/>
        </w:rPr>
        <w:t xml:space="preserve">3D diagram of the brain-wide input connectome at 4 wpt (green, n=6) and additional connections revealed at 12 wpt (blue, n=6; regions highlighted at the bottom diagram); in yellow the location of starter neurons in V1 and in green/blue the innervating neurons, either local (green circle) or distant (green/blue lines; thickness of the line represents the connectivity ratio for a given area and respects the ranges displayed in Fig. 3f). Note the pronounced input from </w:t>
      </w:r>
      <w:r>
        <w:rPr>
          <w:rFonts w:ascii="Times New Roman" w:hAnsi="Times New Roman"/>
        </w:rPr>
        <w:lastRenderedPageBreak/>
        <w:t xml:space="preserve">visual cortex and dLGN. </w:t>
      </w:r>
      <w:r w:rsidRPr="00C950F6">
        <w:rPr>
          <w:rFonts w:ascii="Times New Roman" w:hAnsi="Times New Roman"/>
          <w:b/>
        </w:rPr>
        <w:t>c</w:t>
      </w:r>
      <w:r>
        <w:rPr>
          <w:rFonts w:ascii="Times New Roman" w:hAnsi="Times New Roman"/>
        </w:rPr>
        <w:t xml:space="preserve">, </w:t>
      </w:r>
      <w:r w:rsidRPr="00392848">
        <w:rPr>
          <w:rFonts w:ascii="Times New Roman" w:hAnsi="Times New Roman"/>
        </w:rPr>
        <w:t xml:space="preserve">RABV-traced </w:t>
      </w:r>
      <w:r>
        <w:rPr>
          <w:rFonts w:ascii="Times New Roman" w:hAnsi="Times New Roman"/>
        </w:rPr>
        <w:t>inputs to transplanted neurons observed exclusively at 12 wpt</w:t>
      </w:r>
      <w:r w:rsidRPr="00392848">
        <w:rPr>
          <w:rFonts w:ascii="Times New Roman" w:hAnsi="Times New Roman"/>
        </w:rPr>
        <w:t xml:space="preserve">. </w:t>
      </w:r>
      <w:r>
        <w:rPr>
          <w:rFonts w:ascii="Times New Roman" w:hAnsi="Times New Roman"/>
        </w:rPr>
        <w:t>Sagittal brain sections with nuclear staining (DAPI) indicate the field magnified below. A</w:t>
      </w:r>
      <w:r w:rsidRPr="00392848">
        <w:rPr>
          <w:rFonts w:ascii="Times New Roman" w:hAnsi="Times New Roman"/>
        </w:rPr>
        <w:t xml:space="preserve">bbreviations </w:t>
      </w:r>
      <w:r>
        <w:rPr>
          <w:rFonts w:ascii="Times New Roman" w:hAnsi="Times New Roman"/>
        </w:rPr>
        <w:t>in y</w:t>
      </w:r>
      <w:r w:rsidRPr="00405820">
        <w:rPr>
          <w:rFonts w:ascii="Times New Roman" w:hAnsi="Times New Roman"/>
        </w:rPr>
        <w:t>ellow</w:t>
      </w:r>
      <w:r w:rsidRPr="006525E1">
        <w:rPr>
          <w:rFonts w:ascii="Times New Roman" w:hAnsi="Times New Roman"/>
        </w:rPr>
        <w:t xml:space="preserve"> </w:t>
      </w:r>
      <w:r w:rsidRPr="00392848">
        <w:rPr>
          <w:rFonts w:ascii="Times New Roman" w:hAnsi="Times New Roman"/>
        </w:rPr>
        <w:t xml:space="preserve">correspond to </w:t>
      </w:r>
      <w:r>
        <w:rPr>
          <w:rFonts w:ascii="Times New Roman" w:hAnsi="Times New Roman"/>
        </w:rPr>
        <w:t xml:space="preserve">regions </w:t>
      </w:r>
      <w:r w:rsidRPr="00392848">
        <w:rPr>
          <w:rFonts w:ascii="Times New Roman" w:hAnsi="Times New Roman"/>
        </w:rPr>
        <w:t>where GFP-only neurons were observed</w:t>
      </w:r>
      <w:r>
        <w:rPr>
          <w:rFonts w:ascii="Times New Roman" w:hAnsi="Times New Roman"/>
        </w:rPr>
        <w:t>,</w:t>
      </w:r>
      <w:r w:rsidRPr="00392848">
        <w:rPr>
          <w:rFonts w:ascii="Times New Roman" w:hAnsi="Times New Roman"/>
        </w:rPr>
        <w:t xml:space="preserve"> and white ones </w:t>
      </w:r>
      <w:r>
        <w:rPr>
          <w:rFonts w:ascii="Times New Roman" w:hAnsi="Times New Roman"/>
        </w:rPr>
        <w:t>denote nearby regions for</w:t>
      </w:r>
      <w:r w:rsidRPr="00392848">
        <w:rPr>
          <w:rFonts w:ascii="Times New Roman" w:hAnsi="Times New Roman"/>
        </w:rPr>
        <w:t xml:space="preserve"> anatomical reference. </w:t>
      </w:r>
      <w:r>
        <w:rPr>
          <w:rFonts w:ascii="Times New Roman" w:hAnsi="Times New Roman"/>
        </w:rPr>
        <w:t>Individual cells are shown at high magnification below.</w:t>
      </w:r>
      <w:r w:rsidRPr="00392848">
        <w:rPr>
          <w:rFonts w:ascii="Times New Roman" w:hAnsi="Times New Roman"/>
        </w:rPr>
        <w:t xml:space="preserve"> For abbreviations see Extended Data Table 1.</w:t>
      </w:r>
      <w:r>
        <w:rPr>
          <w:rFonts w:ascii="Times New Roman" w:hAnsi="Times New Roman"/>
        </w:rPr>
        <w:t xml:space="preserve"> Scale bars,</w:t>
      </w:r>
      <w:r w:rsidRPr="00392848">
        <w:rPr>
          <w:rFonts w:ascii="Times New Roman" w:hAnsi="Times New Roman"/>
        </w:rPr>
        <w:t xml:space="preserve"> 200 µm</w:t>
      </w:r>
      <w:r>
        <w:rPr>
          <w:rFonts w:ascii="Times New Roman" w:hAnsi="Times New Roman"/>
        </w:rPr>
        <w:t xml:space="preserve">; insets, 50 </w:t>
      </w:r>
      <w:r w:rsidRPr="00392848">
        <w:rPr>
          <w:rFonts w:ascii="Times New Roman" w:hAnsi="Times New Roman"/>
        </w:rPr>
        <w:t>µm</w:t>
      </w:r>
      <w:r>
        <w:rPr>
          <w:rFonts w:ascii="Times New Roman" w:hAnsi="Times New Roman"/>
        </w:rPr>
        <w:t>.</w:t>
      </w:r>
    </w:p>
    <w:p w:rsidR="00E46CFE" w:rsidRDefault="00E46CFE" w:rsidP="00356D7C">
      <w:pPr>
        <w:spacing w:after="0" w:line="360" w:lineRule="auto"/>
        <w:jc w:val="both"/>
        <w:rPr>
          <w:rFonts w:ascii="Times New Roman" w:hAnsi="Times New Roman"/>
          <w:sz w:val="24"/>
          <w:szCs w:val="24"/>
        </w:rPr>
      </w:pPr>
    </w:p>
    <w:p w:rsidR="00E46CFE" w:rsidRPr="006D32B7" w:rsidRDefault="00E46CFE" w:rsidP="00356D7C">
      <w:pPr>
        <w:spacing w:after="0" w:line="360" w:lineRule="auto"/>
        <w:jc w:val="both"/>
        <w:rPr>
          <w:rFonts w:ascii="Times New Roman" w:hAnsi="Times New Roman"/>
          <w:sz w:val="24"/>
          <w:szCs w:val="24"/>
        </w:rPr>
      </w:pPr>
      <w:r w:rsidRPr="00392848">
        <w:rPr>
          <w:rFonts w:ascii="Times New Roman" w:hAnsi="Times New Roman"/>
          <w:sz w:val="24"/>
          <w:szCs w:val="24"/>
        </w:rPr>
        <w:t xml:space="preserve">Extended Data Figure </w:t>
      </w:r>
      <w:r>
        <w:rPr>
          <w:rFonts w:ascii="Times New Roman" w:hAnsi="Times New Roman"/>
          <w:sz w:val="24"/>
          <w:szCs w:val="24"/>
        </w:rPr>
        <w:t>8</w:t>
      </w:r>
      <w:r w:rsidRPr="00392848">
        <w:rPr>
          <w:rFonts w:ascii="Times New Roman" w:hAnsi="Times New Roman"/>
          <w:sz w:val="24"/>
          <w:szCs w:val="24"/>
        </w:rPr>
        <w:t xml:space="preserve"> – </w:t>
      </w:r>
      <w:r>
        <w:rPr>
          <w:rFonts w:ascii="Times New Roman" w:hAnsi="Times New Roman"/>
          <w:b/>
          <w:sz w:val="24"/>
          <w:szCs w:val="24"/>
        </w:rPr>
        <w:t>Normal</w:t>
      </w:r>
      <w:r w:rsidRPr="00392848">
        <w:rPr>
          <w:rFonts w:ascii="Times New Roman" w:hAnsi="Times New Roman"/>
          <w:b/>
          <w:sz w:val="24"/>
          <w:szCs w:val="24"/>
        </w:rPr>
        <w:t xml:space="preserve"> circuitry of upper layer neurons</w:t>
      </w:r>
      <w:r>
        <w:rPr>
          <w:rFonts w:ascii="Times New Roman" w:hAnsi="Times New Roman"/>
          <w:b/>
          <w:sz w:val="24"/>
          <w:szCs w:val="24"/>
        </w:rPr>
        <w:t xml:space="preserve"> in V1</w:t>
      </w:r>
      <w:r w:rsidRPr="00392848">
        <w:rPr>
          <w:rFonts w:ascii="Times New Roman" w:hAnsi="Times New Roman"/>
          <w:sz w:val="24"/>
          <w:szCs w:val="24"/>
        </w:rPr>
        <w:t xml:space="preserve">. </w:t>
      </w:r>
      <w:r w:rsidRPr="00AC3C2D">
        <w:rPr>
          <w:rFonts w:ascii="Times New Roman" w:hAnsi="Times New Roman"/>
          <w:b/>
          <w:sz w:val="24"/>
          <w:szCs w:val="24"/>
        </w:rPr>
        <w:t>a</w:t>
      </w:r>
      <w:r>
        <w:rPr>
          <w:rFonts w:ascii="Times New Roman" w:hAnsi="Times New Roman"/>
          <w:sz w:val="24"/>
          <w:szCs w:val="24"/>
        </w:rPr>
        <w:t>,</w:t>
      </w:r>
      <w:r w:rsidRPr="00392848">
        <w:rPr>
          <w:rFonts w:ascii="Times New Roman" w:hAnsi="Times New Roman"/>
          <w:sz w:val="24"/>
          <w:szCs w:val="24"/>
        </w:rPr>
        <w:t xml:space="preserve"> Schem</w:t>
      </w:r>
      <w:r>
        <w:rPr>
          <w:rFonts w:ascii="Times New Roman" w:hAnsi="Times New Roman"/>
          <w:sz w:val="24"/>
          <w:szCs w:val="24"/>
        </w:rPr>
        <w:t>atic</w:t>
      </w:r>
      <w:r w:rsidRPr="00392848">
        <w:rPr>
          <w:rFonts w:ascii="Times New Roman" w:hAnsi="Times New Roman"/>
          <w:sz w:val="24"/>
          <w:szCs w:val="24"/>
        </w:rPr>
        <w:t xml:space="preserve"> </w:t>
      </w:r>
      <w:r>
        <w:rPr>
          <w:rFonts w:ascii="Times New Roman" w:hAnsi="Times New Roman"/>
          <w:sz w:val="24"/>
          <w:szCs w:val="24"/>
        </w:rPr>
        <w:t xml:space="preserve">depicting </w:t>
      </w:r>
      <w:r w:rsidRPr="00392848">
        <w:rPr>
          <w:rFonts w:ascii="Times New Roman" w:hAnsi="Times New Roman"/>
          <w:sz w:val="24"/>
          <w:szCs w:val="24"/>
        </w:rPr>
        <w:t>experimental procedure. At E15.5</w:t>
      </w:r>
      <w:r>
        <w:rPr>
          <w:rFonts w:ascii="Times New Roman" w:hAnsi="Times New Roman"/>
          <w:sz w:val="24"/>
          <w:szCs w:val="24"/>
        </w:rPr>
        <w:t>,</w:t>
      </w:r>
      <w:r w:rsidRPr="00392848">
        <w:rPr>
          <w:rFonts w:ascii="Times New Roman" w:hAnsi="Times New Roman"/>
          <w:sz w:val="24"/>
          <w:szCs w:val="24"/>
        </w:rPr>
        <w:t xml:space="preserve"> L2/3 neuron</w:t>
      </w:r>
      <w:r>
        <w:rPr>
          <w:rFonts w:ascii="Times New Roman" w:hAnsi="Times New Roman"/>
          <w:sz w:val="24"/>
          <w:szCs w:val="24"/>
        </w:rPr>
        <w:t>al</w:t>
      </w:r>
      <w:r w:rsidRPr="00392848">
        <w:rPr>
          <w:rFonts w:ascii="Times New Roman" w:hAnsi="Times New Roman"/>
          <w:sz w:val="24"/>
          <w:szCs w:val="24"/>
        </w:rPr>
        <w:t xml:space="preserve"> progenitors were </w:t>
      </w:r>
      <w:r w:rsidRPr="00392848">
        <w:rPr>
          <w:rFonts w:ascii="Times New Roman" w:hAnsi="Times New Roman"/>
          <w:i/>
          <w:sz w:val="24"/>
          <w:szCs w:val="24"/>
        </w:rPr>
        <w:t>in utero</w:t>
      </w:r>
      <w:r>
        <w:rPr>
          <w:rFonts w:ascii="Times New Roman" w:hAnsi="Times New Roman"/>
          <w:sz w:val="24"/>
          <w:szCs w:val="24"/>
        </w:rPr>
        <w:t xml:space="preserve"> </w:t>
      </w:r>
      <w:r w:rsidRPr="00392848">
        <w:rPr>
          <w:rFonts w:ascii="Times New Roman" w:hAnsi="Times New Roman"/>
          <w:sz w:val="24"/>
          <w:szCs w:val="24"/>
        </w:rPr>
        <w:t xml:space="preserve">electroporated to express </w:t>
      </w:r>
      <w:r>
        <w:rPr>
          <w:rFonts w:ascii="Times New Roman" w:hAnsi="Times New Roman"/>
          <w:sz w:val="24"/>
          <w:szCs w:val="24"/>
        </w:rPr>
        <w:t>RFP</w:t>
      </w:r>
      <w:r w:rsidRPr="00392848">
        <w:rPr>
          <w:rFonts w:ascii="Times New Roman" w:hAnsi="Times New Roman"/>
          <w:sz w:val="24"/>
          <w:szCs w:val="24"/>
        </w:rPr>
        <w:t xml:space="preserve">-G-TVA or </w:t>
      </w:r>
      <w:r>
        <w:rPr>
          <w:rFonts w:ascii="Times New Roman" w:hAnsi="Times New Roman"/>
          <w:sz w:val="24"/>
          <w:szCs w:val="24"/>
        </w:rPr>
        <w:t>RFP</w:t>
      </w:r>
      <w:r w:rsidRPr="00392848">
        <w:rPr>
          <w:rFonts w:ascii="Times New Roman" w:hAnsi="Times New Roman"/>
          <w:sz w:val="24"/>
          <w:szCs w:val="24"/>
        </w:rPr>
        <w:t>-TVA.</w:t>
      </w:r>
      <w:r>
        <w:rPr>
          <w:rFonts w:ascii="Times New Roman" w:hAnsi="Times New Roman"/>
          <w:sz w:val="24"/>
          <w:szCs w:val="24"/>
        </w:rPr>
        <w:t xml:space="preserve"> Electroporation was targeted to the somatosensory cortex in order to achieve a sparse number of transduced cells in the nearby visual cortex.</w:t>
      </w:r>
      <w:r w:rsidRPr="00392848">
        <w:rPr>
          <w:rFonts w:ascii="Times New Roman" w:hAnsi="Times New Roman"/>
          <w:sz w:val="24"/>
          <w:szCs w:val="24"/>
        </w:rPr>
        <w:t xml:space="preserve"> </w:t>
      </w:r>
      <w:r>
        <w:rPr>
          <w:rFonts w:ascii="Times New Roman" w:hAnsi="Times New Roman"/>
          <w:sz w:val="24"/>
          <w:szCs w:val="24"/>
        </w:rPr>
        <w:t xml:space="preserve">In </w:t>
      </w:r>
      <w:r w:rsidRPr="00392848">
        <w:rPr>
          <w:rFonts w:ascii="Times New Roman" w:hAnsi="Times New Roman"/>
          <w:sz w:val="24"/>
          <w:szCs w:val="24"/>
        </w:rPr>
        <w:t xml:space="preserve">adult </w:t>
      </w:r>
      <w:r>
        <w:rPr>
          <w:rFonts w:ascii="Times New Roman" w:hAnsi="Times New Roman"/>
          <w:sz w:val="24"/>
          <w:szCs w:val="24"/>
        </w:rPr>
        <w:t>mice</w:t>
      </w:r>
      <w:r w:rsidRPr="00392848">
        <w:rPr>
          <w:rFonts w:ascii="Times New Roman" w:hAnsi="Times New Roman"/>
          <w:sz w:val="24"/>
          <w:szCs w:val="24"/>
        </w:rPr>
        <w:t xml:space="preserve">, </w:t>
      </w:r>
      <w:r>
        <w:rPr>
          <w:rFonts w:ascii="Times New Roman" w:hAnsi="Times New Roman"/>
          <w:sz w:val="24"/>
          <w:szCs w:val="24"/>
        </w:rPr>
        <w:t>Δ</w:t>
      </w:r>
      <w:r w:rsidRPr="00392848">
        <w:rPr>
          <w:rFonts w:ascii="Times New Roman" w:hAnsi="Times New Roman"/>
          <w:sz w:val="24"/>
          <w:szCs w:val="24"/>
        </w:rPr>
        <w:t>G-</w:t>
      </w:r>
      <w:r>
        <w:rPr>
          <w:rFonts w:ascii="Times New Roman" w:hAnsi="Times New Roman"/>
          <w:sz w:val="24"/>
          <w:szCs w:val="24"/>
        </w:rPr>
        <w:t xml:space="preserve">GFP (EnvA) RABV was </w:t>
      </w:r>
      <w:r w:rsidRPr="00392848">
        <w:rPr>
          <w:rFonts w:ascii="Times New Roman" w:hAnsi="Times New Roman"/>
          <w:sz w:val="24"/>
          <w:szCs w:val="24"/>
        </w:rPr>
        <w:t>injected in</w:t>
      </w:r>
      <w:r>
        <w:rPr>
          <w:rFonts w:ascii="Times New Roman" w:hAnsi="Times New Roman"/>
          <w:sz w:val="24"/>
          <w:szCs w:val="24"/>
        </w:rPr>
        <w:t>to</w:t>
      </w:r>
      <w:r w:rsidRPr="00392848">
        <w:rPr>
          <w:rFonts w:ascii="Times New Roman" w:hAnsi="Times New Roman"/>
          <w:sz w:val="24"/>
          <w:szCs w:val="24"/>
        </w:rPr>
        <w:t xml:space="preserve"> V1 of the </w:t>
      </w:r>
      <w:r w:rsidRPr="00392848">
        <w:rPr>
          <w:rFonts w:ascii="Times New Roman" w:hAnsi="Times New Roman"/>
          <w:i/>
          <w:sz w:val="24"/>
          <w:szCs w:val="24"/>
        </w:rPr>
        <w:t>in utero</w:t>
      </w:r>
      <w:r w:rsidRPr="00392848">
        <w:rPr>
          <w:rFonts w:ascii="Times New Roman" w:hAnsi="Times New Roman"/>
          <w:sz w:val="24"/>
          <w:szCs w:val="24"/>
        </w:rPr>
        <w:t xml:space="preserve"> electroporated hemisphere. </w:t>
      </w:r>
      <w:r w:rsidRPr="00AC3C2D">
        <w:rPr>
          <w:rFonts w:ascii="Times New Roman" w:hAnsi="Times New Roman"/>
          <w:b/>
          <w:sz w:val="24"/>
          <w:szCs w:val="24"/>
        </w:rPr>
        <w:t>b</w:t>
      </w:r>
      <w:r>
        <w:rPr>
          <w:rFonts w:ascii="Times New Roman" w:hAnsi="Times New Roman"/>
          <w:sz w:val="24"/>
          <w:szCs w:val="24"/>
        </w:rPr>
        <w:t>,</w:t>
      </w:r>
      <w:r w:rsidRPr="00392848">
        <w:rPr>
          <w:rFonts w:ascii="Times New Roman" w:hAnsi="Times New Roman"/>
          <w:sz w:val="24"/>
          <w:szCs w:val="24"/>
        </w:rPr>
        <w:t xml:space="preserve"> </w:t>
      </w:r>
      <w:r>
        <w:rPr>
          <w:rFonts w:ascii="Times New Roman" w:hAnsi="Times New Roman"/>
          <w:sz w:val="24"/>
          <w:szCs w:val="24"/>
        </w:rPr>
        <w:t>Sagittal s</w:t>
      </w:r>
      <w:r w:rsidRPr="00392848">
        <w:rPr>
          <w:rFonts w:ascii="Times New Roman" w:hAnsi="Times New Roman"/>
          <w:sz w:val="24"/>
          <w:szCs w:val="24"/>
        </w:rPr>
        <w:t xml:space="preserve">ection </w:t>
      </w:r>
      <w:r>
        <w:rPr>
          <w:rFonts w:ascii="Times New Roman" w:hAnsi="Times New Roman"/>
          <w:sz w:val="24"/>
          <w:szCs w:val="24"/>
        </w:rPr>
        <w:t xml:space="preserve">stained </w:t>
      </w:r>
      <w:r w:rsidRPr="00392848">
        <w:rPr>
          <w:rFonts w:ascii="Times New Roman" w:hAnsi="Times New Roman"/>
          <w:sz w:val="24"/>
          <w:szCs w:val="24"/>
        </w:rPr>
        <w:t xml:space="preserve">with DAPI (blue) shows </w:t>
      </w:r>
      <w:r>
        <w:rPr>
          <w:rFonts w:ascii="Times New Roman" w:hAnsi="Times New Roman"/>
          <w:sz w:val="24"/>
          <w:szCs w:val="24"/>
        </w:rPr>
        <w:t>RFP</w:t>
      </w:r>
      <w:r w:rsidRPr="00392848">
        <w:rPr>
          <w:rFonts w:ascii="Times New Roman" w:hAnsi="Times New Roman"/>
          <w:sz w:val="24"/>
          <w:szCs w:val="24"/>
        </w:rPr>
        <w:t xml:space="preserve">-G-TVA electroporated neurons (red) restricted to </w:t>
      </w:r>
      <w:r>
        <w:rPr>
          <w:rFonts w:ascii="Times New Roman" w:hAnsi="Times New Roman"/>
          <w:sz w:val="24"/>
          <w:szCs w:val="24"/>
        </w:rPr>
        <w:t xml:space="preserve">the </w:t>
      </w:r>
      <w:r w:rsidRPr="00392848">
        <w:rPr>
          <w:rFonts w:ascii="Times New Roman" w:hAnsi="Times New Roman"/>
          <w:sz w:val="24"/>
          <w:szCs w:val="24"/>
        </w:rPr>
        <w:t>upper layers</w:t>
      </w:r>
      <w:r>
        <w:rPr>
          <w:rFonts w:ascii="Times New Roman" w:hAnsi="Times New Roman"/>
          <w:sz w:val="24"/>
          <w:szCs w:val="24"/>
        </w:rPr>
        <w:t xml:space="preserve">. Axon collaterals of these neurons cause dimmer red labeling in </w:t>
      </w:r>
      <w:r w:rsidRPr="00392848">
        <w:rPr>
          <w:rFonts w:ascii="Times New Roman" w:hAnsi="Times New Roman"/>
          <w:sz w:val="24"/>
          <w:szCs w:val="24"/>
        </w:rPr>
        <w:t>layer</w:t>
      </w:r>
      <w:r>
        <w:rPr>
          <w:rFonts w:ascii="Times New Roman" w:hAnsi="Times New Roman"/>
          <w:sz w:val="24"/>
          <w:szCs w:val="24"/>
        </w:rPr>
        <w:t xml:space="preserve"> 5. In green, </w:t>
      </w:r>
      <w:r w:rsidRPr="00392848">
        <w:rPr>
          <w:rFonts w:ascii="Times New Roman" w:hAnsi="Times New Roman"/>
          <w:sz w:val="24"/>
          <w:szCs w:val="24"/>
        </w:rPr>
        <w:t xml:space="preserve">pre-synaptic </w:t>
      </w:r>
      <w:r>
        <w:rPr>
          <w:rFonts w:ascii="Times New Roman" w:hAnsi="Times New Roman"/>
          <w:sz w:val="24"/>
          <w:szCs w:val="24"/>
        </w:rPr>
        <w:t>neurons</w:t>
      </w:r>
      <w:r w:rsidRPr="00392848">
        <w:rPr>
          <w:rFonts w:ascii="Times New Roman" w:hAnsi="Times New Roman"/>
          <w:sz w:val="24"/>
          <w:szCs w:val="24"/>
        </w:rPr>
        <w:t xml:space="preserve"> </w:t>
      </w:r>
      <w:r>
        <w:rPr>
          <w:rFonts w:ascii="Times New Roman" w:hAnsi="Times New Roman"/>
          <w:sz w:val="24"/>
          <w:szCs w:val="24"/>
        </w:rPr>
        <w:t>in and around</w:t>
      </w:r>
      <w:r w:rsidRPr="00392848">
        <w:rPr>
          <w:rFonts w:ascii="Times New Roman" w:hAnsi="Times New Roman"/>
          <w:sz w:val="24"/>
          <w:szCs w:val="24"/>
        </w:rPr>
        <w:t xml:space="preserve"> the area of RABV injection and transduction of few </w:t>
      </w:r>
      <w:r>
        <w:rPr>
          <w:rFonts w:ascii="Times New Roman" w:hAnsi="Times New Roman"/>
          <w:sz w:val="24"/>
          <w:szCs w:val="24"/>
        </w:rPr>
        <w:t>RFP</w:t>
      </w:r>
      <w:r w:rsidRPr="00392848">
        <w:rPr>
          <w:rFonts w:ascii="Times New Roman" w:hAnsi="Times New Roman"/>
          <w:sz w:val="24"/>
          <w:szCs w:val="24"/>
        </w:rPr>
        <w:t xml:space="preserve">-G-TVA (red) cells. </w:t>
      </w:r>
      <w:r w:rsidRPr="00AC3C2D">
        <w:rPr>
          <w:rFonts w:ascii="Times New Roman" w:hAnsi="Times New Roman"/>
          <w:b/>
          <w:sz w:val="24"/>
          <w:szCs w:val="24"/>
        </w:rPr>
        <w:t>c</w:t>
      </w:r>
      <w:r>
        <w:rPr>
          <w:rFonts w:ascii="Times New Roman" w:hAnsi="Times New Roman"/>
          <w:sz w:val="24"/>
          <w:szCs w:val="24"/>
        </w:rPr>
        <w:t>,</w:t>
      </w:r>
      <w:r w:rsidRPr="00392848">
        <w:rPr>
          <w:rFonts w:ascii="Times New Roman" w:hAnsi="Times New Roman"/>
          <w:sz w:val="24"/>
          <w:szCs w:val="24"/>
        </w:rPr>
        <w:t xml:space="preserve"> </w:t>
      </w:r>
      <w:r>
        <w:rPr>
          <w:rFonts w:ascii="Times New Roman" w:hAnsi="Times New Roman"/>
          <w:sz w:val="24"/>
          <w:szCs w:val="24"/>
        </w:rPr>
        <w:t>Higher power micrographs showing (l</w:t>
      </w:r>
      <w:r w:rsidRPr="00392848">
        <w:rPr>
          <w:rFonts w:ascii="Times New Roman" w:hAnsi="Times New Roman"/>
          <w:sz w:val="24"/>
          <w:szCs w:val="24"/>
        </w:rPr>
        <w:t>eft</w:t>
      </w:r>
      <w:r>
        <w:rPr>
          <w:rFonts w:ascii="Times New Roman" w:hAnsi="Times New Roman"/>
          <w:sz w:val="24"/>
          <w:szCs w:val="24"/>
        </w:rPr>
        <w:t>)</w:t>
      </w:r>
      <w:r w:rsidRPr="00392848">
        <w:rPr>
          <w:rFonts w:ascii="Times New Roman" w:hAnsi="Times New Roman"/>
          <w:sz w:val="24"/>
          <w:szCs w:val="24"/>
        </w:rPr>
        <w:t xml:space="preserve"> RABV-traced cells (green) in V1 with </w:t>
      </w:r>
      <w:r>
        <w:rPr>
          <w:rFonts w:ascii="Times New Roman" w:hAnsi="Times New Roman"/>
          <w:sz w:val="24"/>
          <w:szCs w:val="24"/>
        </w:rPr>
        <w:t>RFP</w:t>
      </w:r>
      <w:r w:rsidRPr="00392848">
        <w:rPr>
          <w:rFonts w:ascii="Times New Roman" w:hAnsi="Times New Roman"/>
          <w:sz w:val="24"/>
          <w:szCs w:val="24"/>
        </w:rPr>
        <w:t xml:space="preserve">-G-TVA (top) or </w:t>
      </w:r>
      <w:r>
        <w:rPr>
          <w:rFonts w:ascii="Times New Roman" w:hAnsi="Times New Roman"/>
          <w:sz w:val="24"/>
          <w:szCs w:val="24"/>
        </w:rPr>
        <w:t>RFP</w:t>
      </w:r>
      <w:r w:rsidRPr="00392848">
        <w:rPr>
          <w:rFonts w:ascii="Times New Roman" w:hAnsi="Times New Roman"/>
          <w:sz w:val="24"/>
          <w:szCs w:val="24"/>
        </w:rPr>
        <w:t>-TVA (bottom)-expressing upper layer neurons (red). Right, high magnification shows that a modest number of starter cells (arrow</w:t>
      </w:r>
      <w:r>
        <w:rPr>
          <w:rFonts w:ascii="Times New Roman" w:hAnsi="Times New Roman"/>
          <w:sz w:val="24"/>
          <w:szCs w:val="24"/>
        </w:rPr>
        <w:t>s</w:t>
      </w:r>
      <w:r w:rsidRPr="00392848">
        <w:rPr>
          <w:rFonts w:ascii="Times New Roman" w:hAnsi="Times New Roman"/>
          <w:sz w:val="24"/>
          <w:szCs w:val="24"/>
        </w:rPr>
        <w:t>; eGFP/RFP) connects robustly with local neurons, while</w:t>
      </w:r>
      <w:r>
        <w:rPr>
          <w:rFonts w:ascii="Times New Roman" w:hAnsi="Times New Roman"/>
          <w:sz w:val="24"/>
          <w:szCs w:val="24"/>
        </w:rPr>
        <w:t>,</w:t>
      </w:r>
      <w:r w:rsidRPr="00392848">
        <w:rPr>
          <w:rFonts w:ascii="Times New Roman" w:hAnsi="Times New Roman"/>
          <w:sz w:val="24"/>
          <w:szCs w:val="24"/>
        </w:rPr>
        <w:t xml:space="preserve"> </w:t>
      </w:r>
      <w:r>
        <w:rPr>
          <w:rFonts w:ascii="Times New Roman" w:hAnsi="Times New Roman"/>
          <w:sz w:val="24"/>
          <w:szCs w:val="24"/>
        </w:rPr>
        <w:t xml:space="preserve">if </w:t>
      </w:r>
      <w:r w:rsidRPr="00392848">
        <w:rPr>
          <w:rFonts w:ascii="Times New Roman" w:hAnsi="Times New Roman"/>
          <w:sz w:val="24"/>
          <w:szCs w:val="24"/>
        </w:rPr>
        <w:t>primarily infected cells lack G</w:t>
      </w:r>
      <w:r>
        <w:rPr>
          <w:rFonts w:ascii="Times New Roman" w:hAnsi="Times New Roman"/>
          <w:sz w:val="24"/>
          <w:szCs w:val="24"/>
        </w:rPr>
        <w:t>,</w:t>
      </w:r>
      <w:r w:rsidRPr="00392848">
        <w:rPr>
          <w:rFonts w:ascii="Times New Roman" w:hAnsi="Times New Roman"/>
          <w:sz w:val="24"/>
          <w:szCs w:val="24"/>
        </w:rPr>
        <w:t xml:space="preserve"> only occasional</w:t>
      </w:r>
      <w:r>
        <w:rPr>
          <w:rFonts w:ascii="Times New Roman" w:hAnsi="Times New Roman"/>
          <w:sz w:val="24"/>
          <w:szCs w:val="24"/>
        </w:rPr>
        <w:t xml:space="preserve"> and local</w:t>
      </w:r>
      <w:r w:rsidRPr="00392848">
        <w:rPr>
          <w:rFonts w:ascii="Times New Roman" w:hAnsi="Times New Roman"/>
          <w:sz w:val="24"/>
          <w:szCs w:val="24"/>
        </w:rPr>
        <w:t xml:space="preserve"> GFP-only</w:t>
      </w:r>
      <w:r>
        <w:rPr>
          <w:rFonts w:ascii="Times New Roman" w:hAnsi="Times New Roman"/>
          <w:sz w:val="24"/>
          <w:szCs w:val="24"/>
        </w:rPr>
        <w:t xml:space="preserve"> are observed (arrowheads</w:t>
      </w:r>
      <w:r w:rsidRPr="00392848">
        <w:rPr>
          <w:rFonts w:ascii="Times New Roman" w:hAnsi="Times New Roman"/>
          <w:sz w:val="24"/>
          <w:szCs w:val="24"/>
        </w:rPr>
        <w:t xml:space="preserve">). Scale bars: </w:t>
      </w:r>
      <w:r w:rsidRPr="00AC3C2D">
        <w:rPr>
          <w:rFonts w:ascii="Times New Roman" w:hAnsi="Times New Roman"/>
          <w:b/>
          <w:sz w:val="24"/>
          <w:szCs w:val="24"/>
        </w:rPr>
        <w:t>b</w:t>
      </w:r>
      <w:r>
        <w:rPr>
          <w:rFonts w:ascii="Times New Roman" w:hAnsi="Times New Roman"/>
          <w:sz w:val="24"/>
          <w:szCs w:val="24"/>
        </w:rPr>
        <w:t>,</w:t>
      </w:r>
      <w:r w:rsidRPr="00392848">
        <w:rPr>
          <w:rFonts w:ascii="Times New Roman" w:hAnsi="Times New Roman"/>
          <w:sz w:val="24"/>
          <w:szCs w:val="24"/>
        </w:rPr>
        <w:t xml:space="preserve"> 1 mm; </w:t>
      </w:r>
      <w:r w:rsidRPr="00AC3C2D">
        <w:rPr>
          <w:rFonts w:ascii="Times New Roman" w:hAnsi="Times New Roman"/>
          <w:b/>
          <w:sz w:val="24"/>
          <w:szCs w:val="24"/>
        </w:rPr>
        <w:t>c</w:t>
      </w:r>
      <w:r>
        <w:rPr>
          <w:rFonts w:ascii="Times New Roman" w:hAnsi="Times New Roman"/>
          <w:sz w:val="24"/>
          <w:szCs w:val="24"/>
        </w:rPr>
        <w:t>,</w:t>
      </w:r>
      <w:r w:rsidRPr="00392848">
        <w:rPr>
          <w:rFonts w:ascii="Times New Roman" w:hAnsi="Times New Roman"/>
          <w:sz w:val="24"/>
          <w:szCs w:val="24"/>
        </w:rPr>
        <w:t xml:space="preserve"> left, 100 µm; right, 50 µm.</w:t>
      </w:r>
    </w:p>
    <w:p w:rsidR="00E46CFE" w:rsidRDefault="00E46CFE" w:rsidP="00356D7C">
      <w:pPr>
        <w:spacing w:after="0" w:line="360" w:lineRule="auto"/>
        <w:jc w:val="both"/>
        <w:rPr>
          <w:rFonts w:ascii="Times New Roman" w:hAnsi="Times New Roman"/>
          <w:sz w:val="24"/>
          <w:szCs w:val="24"/>
        </w:rPr>
      </w:pPr>
    </w:p>
    <w:p w:rsidR="00E46CFE" w:rsidRPr="00395E0F" w:rsidRDefault="00E46CFE" w:rsidP="00395E0F">
      <w:pPr>
        <w:spacing w:after="0" w:line="360" w:lineRule="auto"/>
        <w:jc w:val="both"/>
        <w:rPr>
          <w:rFonts w:ascii="Times New Roman" w:hAnsi="Times New Roman"/>
          <w:sz w:val="24"/>
          <w:szCs w:val="24"/>
        </w:rPr>
      </w:pPr>
      <w:r w:rsidRPr="00395E0F">
        <w:rPr>
          <w:rFonts w:ascii="Times New Roman" w:hAnsi="Times New Roman"/>
          <w:sz w:val="24"/>
          <w:szCs w:val="24"/>
        </w:rPr>
        <w:t xml:space="preserve">Extended Data Figure </w:t>
      </w:r>
      <w:r>
        <w:rPr>
          <w:rFonts w:ascii="Times New Roman" w:hAnsi="Times New Roman"/>
          <w:sz w:val="24"/>
          <w:szCs w:val="24"/>
        </w:rPr>
        <w:t>9</w:t>
      </w:r>
      <w:r w:rsidRPr="00395E0F">
        <w:rPr>
          <w:rFonts w:ascii="Times New Roman" w:hAnsi="Times New Roman"/>
          <w:sz w:val="24"/>
          <w:szCs w:val="24"/>
        </w:rPr>
        <w:t xml:space="preserve"> – </w:t>
      </w:r>
      <w:r w:rsidRPr="00395E0F">
        <w:rPr>
          <w:rFonts w:ascii="Times New Roman" w:hAnsi="Times New Roman"/>
          <w:b/>
          <w:sz w:val="24"/>
          <w:szCs w:val="24"/>
        </w:rPr>
        <w:t xml:space="preserve">Responses to visual stimulation of boutons on the same axon. </w:t>
      </w:r>
      <w:r w:rsidRPr="00395E0F">
        <w:rPr>
          <w:rFonts w:ascii="Times New Roman" w:hAnsi="Times New Roman"/>
          <w:sz w:val="24"/>
          <w:szCs w:val="24"/>
        </w:rPr>
        <w:t>Left, Axon of a transplanted neuron (tdTomato</w:t>
      </w:r>
      <w:r w:rsidRPr="00395E0F">
        <w:rPr>
          <w:rFonts w:ascii="Times New Roman" w:hAnsi="Times New Roman"/>
          <w:sz w:val="24"/>
          <w:szCs w:val="24"/>
          <w:vertAlign w:val="superscript"/>
        </w:rPr>
        <w:t>+</w:t>
      </w:r>
      <w:r w:rsidRPr="00395E0F">
        <w:rPr>
          <w:rFonts w:ascii="Times New Roman" w:hAnsi="Times New Roman"/>
          <w:sz w:val="24"/>
          <w:szCs w:val="24"/>
        </w:rPr>
        <w:t>) expressing GCaMP6, single optical plane, maximum projection of all frames of</w:t>
      </w:r>
      <w:r>
        <w:rPr>
          <w:rFonts w:ascii="Times New Roman" w:hAnsi="Times New Roman"/>
          <w:sz w:val="24"/>
          <w:szCs w:val="24"/>
        </w:rPr>
        <w:t xml:space="preserve"> one stimulation sequence (see M</w:t>
      </w:r>
      <w:r w:rsidRPr="00395E0F">
        <w:rPr>
          <w:rFonts w:ascii="Times New Roman" w:hAnsi="Times New Roman"/>
          <w:sz w:val="24"/>
          <w:szCs w:val="24"/>
        </w:rPr>
        <w:t xml:space="preserve">ethods). Scale bar, 5 µm. Right, individual and average responses (dF/F) of 4 boutons (indicated left) to visual stimulation with gratings moving in 8 directions (grey bars, direction indicated on top). Note highly similar </w:t>
      </w:r>
      <w:r>
        <w:rPr>
          <w:rFonts w:ascii="Times New Roman" w:hAnsi="Times New Roman"/>
          <w:sz w:val="24"/>
          <w:szCs w:val="24"/>
        </w:rPr>
        <w:t>responses of all boutons</w:t>
      </w:r>
      <w:r w:rsidRPr="00395E0F">
        <w:rPr>
          <w:rFonts w:ascii="Times New Roman" w:hAnsi="Times New Roman"/>
          <w:sz w:val="24"/>
          <w:szCs w:val="24"/>
        </w:rPr>
        <w:t>.</w:t>
      </w:r>
    </w:p>
    <w:p w:rsidR="00E46CFE" w:rsidRPr="006D32B7" w:rsidRDefault="00E46CFE" w:rsidP="00356D7C">
      <w:pPr>
        <w:spacing w:after="0" w:line="360" w:lineRule="auto"/>
        <w:jc w:val="both"/>
        <w:rPr>
          <w:rFonts w:ascii="Times New Roman" w:hAnsi="Times New Roman"/>
          <w:sz w:val="24"/>
          <w:szCs w:val="24"/>
        </w:rPr>
      </w:pPr>
    </w:p>
    <w:p w:rsidR="00E46CFE" w:rsidRPr="00395E0F" w:rsidRDefault="00E46CFE" w:rsidP="00395E0F">
      <w:pPr>
        <w:spacing w:after="0" w:line="360" w:lineRule="auto"/>
        <w:jc w:val="both"/>
        <w:rPr>
          <w:rFonts w:ascii="Times New Roman" w:hAnsi="Times New Roman"/>
          <w:sz w:val="24"/>
          <w:szCs w:val="24"/>
        </w:rPr>
      </w:pPr>
      <w:r w:rsidRPr="00395E0F">
        <w:rPr>
          <w:rFonts w:ascii="Times New Roman" w:hAnsi="Times New Roman"/>
          <w:sz w:val="24"/>
          <w:szCs w:val="24"/>
        </w:rPr>
        <w:t>Extended Data Figure 1</w:t>
      </w:r>
      <w:r>
        <w:rPr>
          <w:rFonts w:ascii="Times New Roman" w:hAnsi="Times New Roman"/>
          <w:sz w:val="24"/>
          <w:szCs w:val="24"/>
        </w:rPr>
        <w:t>0</w:t>
      </w:r>
      <w:r w:rsidRPr="00395E0F">
        <w:rPr>
          <w:rFonts w:ascii="Times New Roman" w:hAnsi="Times New Roman"/>
          <w:sz w:val="24"/>
          <w:szCs w:val="24"/>
        </w:rPr>
        <w:t xml:space="preserve"> – </w:t>
      </w:r>
      <w:r w:rsidRPr="00395E0F">
        <w:rPr>
          <w:rFonts w:ascii="Times New Roman" w:hAnsi="Times New Roman"/>
          <w:b/>
          <w:sz w:val="24"/>
          <w:szCs w:val="24"/>
        </w:rPr>
        <w:t>Transplanted</w:t>
      </w:r>
      <w:r w:rsidRPr="00395E0F">
        <w:rPr>
          <w:rFonts w:ascii="Times New Roman" w:hAnsi="Times New Roman"/>
          <w:sz w:val="24"/>
          <w:szCs w:val="24"/>
        </w:rPr>
        <w:t xml:space="preserve"> </w:t>
      </w:r>
      <w:r w:rsidRPr="00395E0F">
        <w:rPr>
          <w:rFonts w:ascii="Times New Roman" w:hAnsi="Times New Roman"/>
          <w:b/>
          <w:sz w:val="24"/>
          <w:szCs w:val="24"/>
        </w:rPr>
        <w:t>neurons show binocular responses.</w:t>
      </w:r>
      <w:r w:rsidRPr="00395E0F">
        <w:rPr>
          <w:rFonts w:ascii="Times New Roman" w:hAnsi="Times New Roman"/>
          <w:sz w:val="24"/>
          <w:szCs w:val="24"/>
        </w:rPr>
        <w:t xml:space="preserve"> </w:t>
      </w:r>
      <w:r w:rsidRPr="00395E0F">
        <w:rPr>
          <w:rFonts w:ascii="Times New Roman" w:hAnsi="Times New Roman"/>
          <w:b/>
          <w:sz w:val="24"/>
          <w:szCs w:val="24"/>
        </w:rPr>
        <w:t>a</w:t>
      </w:r>
      <w:r w:rsidRPr="00395E0F">
        <w:rPr>
          <w:rFonts w:ascii="Times New Roman" w:hAnsi="Times New Roman"/>
          <w:sz w:val="24"/>
          <w:szCs w:val="24"/>
        </w:rPr>
        <w:t xml:space="preserve">, Individual transplanted neurons respond to ipsi- and contralateral eye stimulation (IL and CL, respectively). </w:t>
      </w:r>
      <w:r w:rsidRPr="00395E0F">
        <w:rPr>
          <w:rFonts w:ascii="Times New Roman" w:hAnsi="Times New Roman"/>
          <w:sz w:val="24"/>
          <w:szCs w:val="24"/>
        </w:rPr>
        <w:lastRenderedPageBreak/>
        <w:t xml:space="preserve">Top row, polar plots; bottom row, single plane, maximum projection of all frames of one stimulation sequence. Scale bar 5 µm. </w:t>
      </w:r>
      <w:r w:rsidRPr="00395E0F">
        <w:rPr>
          <w:rFonts w:ascii="Times New Roman" w:hAnsi="Times New Roman"/>
          <w:b/>
          <w:sz w:val="24"/>
          <w:szCs w:val="24"/>
        </w:rPr>
        <w:t>b</w:t>
      </w:r>
      <w:r w:rsidRPr="00395E0F">
        <w:rPr>
          <w:rFonts w:ascii="Times New Roman" w:hAnsi="Times New Roman"/>
          <w:sz w:val="24"/>
          <w:szCs w:val="24"/>
        </w:rPr>
        <w:t>, Transplanted neurons are tuned to all directions, with a slight overrepresentation of cardinal directions. Cumulative absolute number of grafted neurons across imaging time points, sorted according to their respective preferred direction.</w:t>
      </w:r>
    </w:p>
    <w:p w:rsidR="00E46CFE" w:rsidRDefault="00E46CFE" w:rsidP="00356D7C">
      <w:pPr>
        <w:spacing w:after="0" w:line="360" w:lineRule="auto"/>
        <w:jc w:val="both"/>
        <w:rPr>
          <w:rFonts w:ascii="Times New Roman" w:hAnsi="Times New Roman"/>
          <w:sz w:val="24"/>
          <w:szCs w:val="24"/>
        </w:rPr>
      </w:pPr>
    </w:p>
    <w:p w:rsidR="00E46CFE" w:rsidRPr="00395E0F" w:rsidRDefault="00E46CFE" w:rsidP="00395E0F">
      <w:pPr>
        <w:spacing w:after="0" w:line="360" w:lineRule="auto"/>
        <w:jc w:val="both"/>
        <w:rPr>
          <w:rFonts w:ascii="Times New Roman" w:hAnsi="Times New Roman"/>
          <w:sz w:val="24"/>
          <w:szCs w:val="24"/>
        </w:rPr>
      </w:pPr>
      <w:r w:rsidRPr="00395E0F">
        <w:rPr>
          <w:rFonts w:ascii="Times New Roman" w:hAnsi="Times New Roman"/>
          <w:sz w:val="24"/>
          <w:szCs w:val="24"/>
        </w:rPr>
        <w:t>Extended Data Figure 1</w:t>
      </w:r>
      <w:r>
        <w:rPr>
          <w:rFonts w:ascii="Times New Roman" w:hAnsi="Times New Roman"/>
          <w:sz w:val="24"/>
          <w:szCs w:val="24"/>
        </w:rPr>
        <w:t>1</w:t>
      </w:r>
      <w:r w:rsidRPr="00395E0F">
        <w:rPr>
          <w:rFonts w:ascii="Times New Roman" w:hAnsi="Times New Roman"/>
          <w:sz w:val="24"/>
          <w:szCs w:val="24"/>
        </w:rPr>
        <w:t xml:space="preserve"> – </w:t>
      </w:r>
      <w:r w:rsidRPr="00395E0F">
        <w:rPr>
          <w:rFonts w:ascii="Times New Roman" w:hAnsi="Times New Roman"/>
          <w:b/>
          <w:sz w:val="24"/>
          <w:szCs w:val="24"/>
        </w:rPr>
        <w:t>Peak amplitudes are constant and do not correlate with specificity.</w:t>
      </w:r>
      <w:r w:rsidRPr="00395E0F">
        <w:rPr>
          <w:rFonts w:ascii="Times New Roman" w:hAnsi="Times New Roman"/>
          <w:sz w:val="24"/>
          <w:szCs w:val="24"/>
        </w:rPr>
        <w:t xml:space="preserve"> </w:t>
      </w:r>
      <w:r w:rsidRPr="00395E0F">
        <w:rPr>
          <w:rFonts w:ascii="Times New Roman" w:hAnsi="Times New Roman"/>
          <w:b/>
          <w:sz w:val="24"/>
          <w:szCs w:val="24"/>
        </w:rPr>
        <w:t>a</w:t>
      </w:r>
      <w:r w:rsidRPr="00395E0F">
        <w:rPr>
          <w:rFonts w:ascii="Times New Roman" w:hAnsi="Times New Roman"/>
          <w:sz w:val="24"/>
          <w:szCs w:val="24"/>
        </w:rPr>
        <w:t xml:space="preserve">, Consistent average peak amplitudes across imaging time points. Kruskal-Wallis test, p=0.42, ns. </w:t>
      </w:r>
      <w:r w:rsidRPr="00395E0F">
        <w:rPr>
          <w:rFonts w:ascii="Times New Roman" w:hAnsi="Times New Roman"/>
          <w:b/>
          <w:sz w:val="24"/>
          <w:szCs w:val="24"/>
        </w:rPr>
        <w:t>b</w:t>
      </w:r>
      <w:r w:rsidRPr="00395E0F">
        <w:rPr>
          <w:rFonts w:ascii="Times New Roman" w:hAnsi="Times New Roman"/>
          <w:sz w:val="24"/>
          <w:szCs w:val="24"/>
        </w:rPr>
        <w:t>, Orientation and direction selectivity indices do not correlate with average peak amplitudes (OSI, R</w:t>
      </w:r>
      <w:r w:rsidRPr="00395E0F">
        <w:rPr>
          <w:rFonts w:ascii="Times New Roman" w:hAnsi="Times New Roman"/>
          <w:sz w:val="24"/>
          <w:szCs w:val="24"/>
          <w:vertAlign w:val="superscript"/>
        </w:rPr>
        <w:t>2</w:t>
      </w:r>
      <w:r w:rsidRPr="00395E0F">
        <w:rPr>
          <w:rFonts w:ascii="Times New Roman" w:hAnsi="Times New Roman"/>
          <w:sz w:val="24"/>
          <w:szCs w:val="24"/>
        </w:rPr>
        <w:t>=0.087; DSI, R</w:t>
      </w:r>
      <w:r w:rsidRPr="00395E0F">
        <w:rPr>
          <w:rFonts w:ascii="Times New Roman" w:hAnsi="Times New Roman"/>
          <w:sz w:val="24"/>
          <w:szCs w:val="24"/>
          <w:vertAlign w:val="superscript"/>
        </w:rPr>
        <w:t>2</w:t>
      </w:r>
      <w:r w:rsidRPr="00395E0F">
        <w:rPr>
          <w:rFonts w:ascii="Times New Roman" w:hAnsi="Times New Roman"/>
          <w:sz w:val="24"/>
          <w:szCs w:val="24"/>
        </w:rPr>
        <w:t>=0.15; dashed lines, 95% CI). Reported</w:t>
      </w:r>
      <w:r>
        <w:rPr>
          <w:rFonts w:ascii="Times New Roman" w:hAnsi="Times New Roman"/>
          <w:noProof/>
          <w:sz w:val="24"/>
          <w:szCs w:val="24"/>
          <w:vertAlign w:val="superscript"/>
        </w:rPr>
        <w:t>52</w:t>
      </w:r>
      <w:r w:rsidRPr="00395E0F">
        <w:rPr>
          <w:rFonts w:ascii="Times New Roman" w:hAnsi="Times New Roman"/>
          <w:sz w:val="24"/>
          <w:szCs w:val="24"/>
        </w:rPr>
        <w:t xml:space="preserve"> non-linearity effects of calcium indicators would predict higher selectivity indices at lower average peak amplitudes.</w:t>
      </w:r>
    </w:p>
    <w:p w:rsidR="00E46CFE" w:rsidRDefault="00E46CFE" w:rsidP="00356D7C">
      <w:pPr>
        <w:spacing w:after="0" w:line="360" w:lineRule="auto"/>
        <w:jc w:val="both"/>
        <w:rPr>
          <w:rFonts w:ascii="Times New Roman" w:hAnsi="Times New Roman"/>
          <w:sz w:val="24"/>
          <w:szCs w:val="24"/>
        </w:rPr>
      </w:pPr>
    </w:p>
    <w:p w:rsidR="00E46CFE" w:rsidRPr="00395E0F" w:rsidRDefault="00E46CFE" w:rsidP="00395E0F">
      <w:pPr>
        <w:spacing w:after="0" w:line="360" w:lineRule="auto"/>
        <w:jc w:val="both"/>
        <w:rPr>
          <w:rFonts w:ascii="Times New Roman" w:hAnsi="Times New Roman"/>
          <w:sz w:val="24"/>
          <w:szCs w:val="24"/>
        </w:rPr>
      </w:pPr>
      <w:r w:rsidRPr="00395E0F">
        <w:rPr>
          <w:rFonts w:ascii="Times New Roman" w:hAnsi="Times New Roman"/>
          <w:sz w:val="24"/>
          <w:szCs w:val="24"/>
        </w:rPr>
        <w:t>Extended Data Figure 1</w:t>
      </w:r>
      <w:r>
        <w:rPr>
          <w:rFonts w:ascii="Times New Roman" w:hAnsi="Times New Roman"/>
          <w:sz w:val="24"/>
          <w:szCs w:val="24"/>
        </w:rPr>
        <w:t>2</w:t>
      </w:r>
      <w:r w:rsidRPr="00395E0F">
        <w:rPr>
          <w:rFonts w:ascii="Times New Roman" w:hAnsi="Times New Roman"/>
          <w:sz w:val="24"/>
          <w:szCs w:val="24"/>
        </w:rPr>
        <w:t xml:space="preserve"> – </w:t>
      </w:r>
      <w:r w:rsidRPr="00395E0F">
        <w:rPr>
          <w:rFonts w:ascii="Times New Roman" w:hAnsi="Times New Roman"/>
          <w:b/>
          <w:sz w:val="24"/>
          <w:szCs w:val="24"/>
        </w:rPr>
        <w:t>Orientation and direction selectivity assessed with Gaussian fits.</w:t>
      </w:r>
      <w:r w:rsidRPr="00395E0F">
        <w:rPr>
          <w:rFonts w:ascii="Times New Roman" w:hAnsi="Times New Roman"/>
          <w:sz w:val="24"/>
          <w:szCs w:val="24"/>
        </w:rPr>
        <w:t xml:space="preserve"> </w:t>
      </w:r>
      <w:r w:rsidRPr="00395E0F">
        <w:rPr>
          <w:rFonts w:ascii="Times New Roman" w:hAnsi="Times New Roman"/>
          <w:b/>
          <w:sz w:val="24"/>
          <w:szCs w:val="24"/>
        </w:rPr>
        <w:t>a</w:t>
      </w:r>
      <w:r w:rsidRPr="00395E0F">
        <w:rPr>
          <w:rFonts w:ascii="Times New Roman" w:hAnsi="Times New Roman"/>
          <w:sz w:val="24"/>
          <w:szCs w:val="24"/>
        </w:rPr>
        <w:t xml:space="preserve">, Example cell displaying strong orientation selectivity (right, polar plot), fitted with a double Gaussian function (DG). </w:t>
      </w:r>
      <w:r w:rsidRPr="00395E0F">
        <w:rPr>
          <w:rFonts w:ascii="Times New Roman" w:hAnsi="Times New Roman"/>
          <w:b/>
          <w:sz w:val="24"/>
          <w:szCs w:val="24"/>
        </w:rPr>
        <w:t>b</w:t>
      </w:r>
      <w:r w:rsidRPr="00395E0F">
        <w:rPr>
          <w:rFonts w:ascii="Times New Roman" w:hAnsi="Times New Roman"/>
          <w:sz w:val="24"/>
          <w:szCs w:val="24"/>
        </w:rPr>
        <w:t xml:space="preserve">, Example cell displaying strong direction selectivity (right, polar plot), fitted with a single Gaussian function (SG). </w:t>
      </w:r>
      <w:r w:rsidRPr="00395E0F">
        <w:rPr>
          <w:rFonts w:ascii="Times New Roman" w:hAnsi="Times New Roman"/>
          <w:b/>
          <w:sz w:val="24"/>
          <w:szCs w:val="24"/>
        </w:rPr>
        <w:t>c</w:t>
      </w:r>
      <w:r w:rsidRPr="00395E0F">
        <w:rPr>
          <w:rFonts w:ascii="Times New Roman" w:hAnsi="Times New Roman"/>
          <w:sz w:val="24"/>
          <w:szCs w:val="24"/>
        </w:rPr>
        <w:t xml:space="preserve">, Individual DG fits of 17 cells in total (n=4 mice) at 6, 10 and 15 wpt. </w:t>
      </w:r>
      <w:r w:rsidRPr="00395E0F">
        <w:rPr>
          <w:rFonts w:ascii="Times New Roman" w:hAnsi="Times New Roman"/>
          <w:b/>
          <w:sz w:val="24"/>
          <w:szCs w:val="24"/>
        </w:rPr>
        <w:t>d</w:t>
      </w:r>
      <w:r w:rsidRPr="00395E0F">
        <w:rPr>
          <w:rFonts w:ascii="Times New Roman" w:hAnsi="Times New Roman"/>
          <w:sz w:val="24"/>
          <w:szCs w:val="24"/>
        </w:rPr>
        <w:t>, Individual SG fits of 17 cells in total (n=4 mice) at 6, 10 and 15 wpt.</w:t>
      </w:r>
    </w:p>
    <w:p w:rsidR="00E46CFE" w:rsidRPr="006D32B7" w:rsidRDefault="00E46CFE" w:rsidP="00356D7C">
      <w:pPr>
        <w:spacing w:after="0" w:line="360" w:lineRule="auto"/>
        <w:jc w:val="both"/>
        <w:rPr>
          <w:rFonts w:ascii="Times New Roman" w:hAnsi="Times New Roman"/>
          <w:sz w:val="24"/>
          <w:szCs w:val="24"/>
        </w:rPr>
      </w:pPr>
    </w:p>
    <w:p w:rsidR="00E46CFE" w:rsidRPr="006D32B7" w:rsidRDefault="00E46CFE" w:rsidP="00356D7C">
      <w:pPr>
        <w:pStyle w:val="Default"/>
        <w:spacing w:line="360" w:lineRule="auto"/>
        <w:jc w:val="both"/>
        <w:rPr>
          <w:rFonts w:ascii="Times New Roman" w:hAnsi="Times New Roman" w:cs="Times New Roman"/>
          <w:bCs/>
        </w:rPr>
      </w:pPr>
      <w:r w:rsidRPr="00392848">
        <w:rPr>
          <w:rFonts w:ascii="Times New Roman" w:hAnsi="Times New Roman" w:cs="Times New Roman"/>
        </w:rPr>
        <w:t xml:space="preserve">Extended Data Table 1 – </w:t>
      </w:r>
      <w:r w:rsidRPr="00392848">
        <w:rPr>
          <w:rFonts w:ascii="Times New Roman" w:hAnsi="Times New Roman" w:cs="Times New Roman"/>
          <w:b/>
          <w:bCs/>
        </w:rPr>
        <w:t>Abbreviation list of anatomical areas in the adult mouse brain</w:t>
      </w:r>
      <w:r w:rsidRPr="00392848">
        <w:rPr>
          <w:rFonts w:ascii="Times New Roman" w:hAnsi="Times New Roman" w:cs="Times New Roman"/>
          <w:bCs/>
        </w:rPr>
        <w:t>.</w:t>
      </w:r>
    </w:p>
    <w:p w:rsidR="00E46CFE" w:rsidRDefault="00E46CFE" w:rsidP="00356D7C">
      <w:pPr>
        <w:pStyle w:val="Default"/>
        <w:spacing w:line="360" w:lineRule="auto"/>
        <w:jc w:val="both"/>
        <w:rPr>
          <w:rFonts w:ascii="Times New Roman" w:hAnsi="Times New Roman" w:cs="Times New Roman"/>
          <w:bCs/>
        </w:rPr>
      </w:pPr>
    </w:p>
    <w:p w:rsidR="00E46CFE" w:rsidRDefault="00E46CFE" w:rsidP="00356D7C">
      <w:pPr>
        <w:pStyle w:val="Default"/>
        <w:spacing w:line="360" w:lineRule="auto"/>
        <w:jc w:val="both"/>
        <w:rPr>
          <w:rFonts w:ascii="Times New Roman" w:hAnsi="Times New Roman" w:cs="Times New Roman"/>
          <w:bCs/>
        </w:rPr>
      </w:pPr>
    </w:p>
    <w:p w:rsidR="00E46CFE" w:rsidRPr="00D92EE3" w:rsidRDefault="00E46CFE" w:rsidP="00D92EE3">
      <w:pPr>
        <w:pStyle w:val="EndNoteBibliography"/>
        <w:spacing w:after="0"/>
        <w:ind w:left="720" w:hanging="720"/>
      </w:pPr>
      <w:r w:rsidRPr="00D92EE3">
        <w:t>1</w:t>
      </w:r>
      <w:r w:rsidRPr="00D92EE3">
        <w:tab/>
        <w:t xml:space="preserve">Lindvall, O., Kokaia, Z. &amp; Martinez-Serrano, A. Stem cell therapy for human neurodegenerative disorders-how to make it work. </w:t>
      </w:r>
      <w:r w:rsidRPr="00D92EE3">
        <w:rPr>
          <w:i/>
        </w:rPr>
        <w:t>Nat Med</w:t>
      </w:r>
      <w:r w:rsidRPr="00D92EE3">
        <w:t xml:space="preserve"> </w:t>
      </w:r>
      <w:r w:rsidRPr="00D92EE3">
        <w:rPr>
          <w:b/>
        </w:rPr>
        <w:t>10 Suppl</w:t>
      </w:r>
      <w:r w:rsidRPr="00D92EE3">
        <w:t>, S42-50, (2004).</w:t>
      </w:r>
    </w:p>
    <w:p w:rsidR="00E46CFE" w:rsidRPr="00D92EE3" w:rsidRDefault="00E46CFE" w:rsidP="00D92EE3">
      <w:pPr>
        <w:pStyle w:val="EndNoteBibliography"/>
        <w:spacing w:after="0"/>
        <w:ind w:left="720" w:hanging="720"/>
      </w:pPr>
      <w:r w:rsidRPr="00D92EE3">
        <w:t>2</w:t>
      </w:r>
      <w:r w:rsidRPr="00D92EE3">
        <w:tab/>
        <w:t xml:space="preserve">Thompson, L. H. &amp; Bjorklund, A. Reconstruction of brain circuitry by neural transplants generated from pluripotent stem cells. </w:t>
      </w:r>
      <w:r w:rsidRPr="00D92EE3">
        <w:rPr>
          <w:i/>
        </w:rPr>
        <w:t>Neurobiol Dis</w:t>
      </w:r>
      <w:r w:rsidRPr="00D92EE3">
        <w:t xml:space="preserve"> </w:t>
      </w:r>
      <w:r w:rsidRPr="00D92EE3">
        <w:rPr>
          <w:b/>
        </w:rPr>
        <w:t>79</w:t>
      </w:r>
      <w:r w:rsidRPr="00D92EE3">
        <w:t>, 28-40, (2015).</w:t>
      </w:r>
    </w:p>
    <w:p w:rsidR="00E46CFE" w:rsidRPr="00D92EE3" w:rsidRDefault="00E46CFE" w:rsidP="00D92EE3">
      <w:pPr>
        <w:pStyle w:val="EndNoteBibliography"/>
        <w:spacing w:after="0"/>
        <w:ind w:left="720" w:hanging="720"/>
      </w:pPr>
      <w:r w:rsidRPr="00D92EE3">
        <w:t>3</w:t>
      </w:r>
      <w:r w:rsidRPr="00D92EE3">
        <w:tab/>
        <w:t xml:space="preserve">Barker, R. A., Barrett, J., Mason, S. L. &amp; Bjorklund, A. Fetal dopaminergic transplantation trials and the future of neural grafting in Parkinson's disease. </w:t>
      </w:r>
      <w:r w:rsidRPr="00D92EE3">
        <w:rPr>
          <w:i/>
        </w:rPr>
        <w:t>Lancet Neurol</w:t>
      </w:r>
      <w:r w:rsidRPr="00D92EE3">
        <w:t xml:space="preserve"> </w:t>
      </w:r>
      <w:r w:rsidRPr="00D92EE3">
        <w:rPr>
          <w:b/>
        </w:rPr>
        <w:t>12</w:t>
      </w:r>
      <w:r w:rsidRPr="00D92EE3">
        <w:t>, 84-91, (2013).</w:t>
      </w:r>
    </w:p>
    <w:p w:rsidR="00E46CFE" w:rsidRPr="00D92EE3" w:rsidRDefault="00E46CFE" w:rsidP="00D92EE3">
      <w:pPr>
        <w:pStyle w:val="EndNoteBibliography"/>
        <w:spacing w:after="0"/>
        <w:ind w:left="720" w:hanging="720"/>
      </w:pPr>
      <w:r w:rsidRPr="00D92EE3">
        <w:t>4</w:t>
      </w:r>
      <w:r w:rsidRPr="00D92EE3">
        <w:tab/>
        <w:t>Grealish, S.</w:t>
      </w:r>
      <w:r w:rsidRPr="00D92EE3">
        <w:rPr>
          <w:i/>
        </w:rPr>
        <w:t xml:space="preserve"> et al.</w:t>
      </w:r>
      <w:r w:rsidRPr="00D92EE3">
        <w:t xml:space="preserve"> Monosynaptic Tracing using Modified Rabies Virus Reveals Early and Extensive Circuit Integration of Human Embryonic Stem Cell-Derived Neurons. </w:t>
      </w:r>
      <w:r w:rsidRPr="00D92EE3">
        <w:rPr>
          <w:i/>
        </w:rPr>
        <w:t>Stem Cell Reports</w:t>
      </w:r>
      <w:r w:rsidRPr="00D92EE3">
        <w:t xml:space="preserve"> </w:t>
      </w:r>
      <w:r w:rsidRPr="00D92EE3">
        <w:rPr>
          <w:b/>
        </w:rPr>
        <w:t>4</w:t>
      </w:r>
      <w:r w:rsidRPr="00D92EE3">
        <w:t>, 975-983, (2015).</w:t>
      </w:r>
    </w:p>
    <w:p w:rsidR="00E46CFE" w:rsidRPr="00D92EE3" w:rsidRDefault="00E46CFE" w:rsidP="00D92EE3">
      <w:pPr>
        <w:pStyle w:val="EndNoteBibliography"/>
        <w:spacing w:after="0"/>
        <w:ind w:left="720" w:hanging="720"/>
      </w:pPr>
      <w:r w:rsidRPr="00D92EE3">
        <w:t>5</w:t>
      </w:r>
      <w:r w:rsidRPr="00D92EE3">
        <w:tab/>
        <w:t>Shin, J. J.</w:t>
      </w:r>
      <w:r w:rsidRPr="00D92EE3">
        <w:rPr>
          <w:i/>
        </w:rPr>
        <w:t xml:space="preserve"> et al.</w:t>
      </w:r>
      <w:r w:rsidRPr="00D92EE3">
        <w:t xml:space="preserve"> Transplanted neuroblasts differentiate appropriately into projection neurons with correct neurotransmitter and receptor phenotype in neocortex undergoing targeted projection neuron degeneration. </w:t>
      </w:r>
      <w:r w:rsidRPr="00D92EE3">
        <w:rPr>
          <w:i/>
        </w:rPr>
        <w:t>J Neurosci</w:t>
      </w:r>
      <w:r w:rsidRPr="00D92EE3">
        <w:t xml:space="preserve"> </w:t>
      </w:r>
      <w:r w:rsidRPr="00D92EE3">
        <w:rPr>
          <w:b/>
        </w:rPr>
        <w:t>20</w:t>
      </w:r>
      <w:r w:rsidRPr="00D92EE3">
        <w:t>, 7404-7416, (2000).</w:t>
      </w:r>
    </w:p>
    <w:p w:rsidR="00E46CFE" w:rsidRPr="00D92EE3" w:rsidRDefault="00E46CFE" w:rsidP="00D92EE3">
      <w:pPr>
        <w:pStyle w:val="EndNoteBibliography"/>
        <w:spacing w:after="0"/>
        <w:ind w:left="720" w:hanging="720"/>
      </w:pPr>
      <w:r w:rsidRPr="00D92EE3">
        <w:t>6</w:t>
      </w:r>
      <w:r w:rsidRPr="00D92EE3">
        <w:tab/>
        <w:t>Steinbeck, J. A.</w:t>
      </w:r>
      <w:r w:rsidRPr="00D92EE3">
        <w:rPr>
          <w:i/>
        </w:rPr>
        <w:t xml:space="preserve"> et al.</w:t>
      </w:r>
      <w:r w:rsidRPr="00D92EE3">
        <w:t xml:space="preserve"> Optogenetics enables functional analysis of human embryonic stem cell-derived grafts in a Parkinson's disease model. </w:t>
      </w:r>
      <w:r w:rsidRPr="00D92EE3">
        <w:rPr>
          <w:i/>
        </w:rPr>
        <w:t>Nat Biotechnol</w:t>
      </w:r>
      <w:r w:rsidRPr="00D92EE3">
        <w:t>, (2015).</w:t>
      </w:r>
    </w:p>
    <w:p w:rsidR="00E46CFE" w:rsidRPr="00D92EE3" w:rsidRDefault="00E46CFE" w:rsidP="00D92EE3">
      <w:pPr>
        <w:pStyle w:val="EndNoteBibliography"/>
        <w:spacing w:after="0"/>
        <w:ind w:left="720" w:hanging="720"/>
      </w:pPr>
      <w:r w:rsidRPr="00D92EE3">
        <w:lastRenderedPageBreak/>
        <w:t>7</w:t>
      </w:r>
      <w:r w:rsidRPr="00D92EE3">
        <w:tab/>
        <w:t>Cunningham, M.</w:t>
      </w:r>
      <w:r w:rsidRPr="00D92EE3">
        <w:rPr>
          <w:i/>
        </w:rPr>
        <w:t xml:space="preserve"> et al.</w:t>
      </w:r>
      <w:r w:rsidRPr="00D92EE3">
        <w:t xml:space="preserve"> hPSC-derived maturing GABAergic interneurons ameliorate seizures and abnormal behavior in epileptic mice. </w:t>
      </w:r>
      <w:r w:rsidRPr="00D92EE3">
        <w:rPr>
          <w:i/>
        </w:rPr>
        <w:t>Cell Stem Cell</w:t>
      </w:r>
      <w:r w:rsidRPr="00D92EE3">
        <w:t xml:space="preserve"> </w:t>
      </w:r>
      <w:r w:rsidRPr="00D92EE3">
        <w:rPr>
          <w:b/>
        </w:rPr>
        <w:t>15</w:t>
      </w:r>
      <w:r w:rsidRPr="00D92EE3">
        <w:t>, 559-573, (2014).</w:t>
      </w:r>
    </w:p>
    <w:p w:rsidR="00E46CFE" w:rsidRPr="00D92EE3" w:rsidRDefault="00E46CFE" w:rsidP="00D92EE3">
      <w:pPr>
        <w:pStyle w:val="EndNoteBibliography"/>
        <w:spacing w:after="0"/>
        <w:ind w:left="720" w:hanging="720"/>
      </w:pPr>
      <w:r w:rsidRPr="00D92EE3">
        <w:t>8</w:t>
      </w:r>
      <w:r w:rsidRPr="00D92EE3">
        <w:tab/>
        <w:t>Michelsen, K. A.</w:t>
      </w:r>
      <w:r w:rsidRPr="00D92EE3">
        <w:rPr>
          <w:i/>
        </w:rPr>
        <w:t xml:space="preserve"> et al.</w:t>
      </w:r>
      <w:r w:rsidRPr="00D92EE3">
        <w:t xml:space="preserve"> Area-specific reestablishment of damaged circuits in the adult cerebral cortex by cortical neurons derived from mouse embryonic stem cells. </w:t>
      </w:r>
      <w:r w:rsidRPr="00D92EE3">
        <w:rPr>
          <w:i/>
        </w:rPr>
        <w:t>Neuron</w:t>
      </w:r>
      <w:r w:rsidRPr="00D92EE3">
        <w:t xml:space="preserve"> </w:t>
      </w:r>
      <w:r w:rsidRPr="00D92EE3">
        <w:rPr>
          <w:b/>
        </w:rPr>
        <w:t>85</w:t>
      </w:r>
      <w:r w:rsidRPr="00D92EE3">
        <w:t>, 982-997, (2015).</w:t>
      </w:r>
    </w:p>
    <w:p w:rsidR="00E46CFE" w:rsidRPr="00D92EE3" w:rsidRDefault="00E46CFE" w:rsidP="00D92EE3">
      <w:pPr>
        <w:pStyle w:val="EndNoteBibliography"/>
        <w:spacing w:after="0"/>
        <w:ind w:left="720" w:hanging="720"/>
      </w:pPr>
      <w:r w:rsidRPr="00D92EE3">
        <w:t>9</w:t>
      </w:r>
      <w:r w:rsidRPr="00D92EE3">
        <w:tab/>
        <w:t xml:space="preserve">Niell, C. M. &amp; Stryker, M. P. Highly selective receptive fields in mouse visual cortex. </w:t>
      </w:r>
      <w:r w:rsidRPr="00D92EE3">
        <w:rPr>
          <w:i/>
        </w:rPr>
        <w:t>J Neurosci</w:t>
      </w:r>
      <w:r w:rsidRPr="00D92EE3">
        <w:t xml:space="preserve"> </w:t>
      </w:r>
      <w:r w:rsidRPr="00D92EE3">
        <w:rPr>
          <w:b/>
        </w:rPr>
        <w:t>28</w:t>
      </w:r>
      <w:r w:rsidRPr="00D92EE3">
        <w:t>, 7520-7536, (2008).</w:t>
      </w:r>
    </w:p>
    <w:p w:rsidR="00E46CFE" w:rsidRPr="00D92EE3" w:rsidRDefault="00E46CFE" w:rsidP="00D92EE3">
      <w:pPr>
        <w:pStyle w:val="EndNoteBibliography"/>
        <w:spacing w:after="0"/>
        <w:ind w:left="720" w:hanging="720"/>
      </w:pPr>
      <w:r w:rsidRPr="00D92EE3">
        <w:t>10</w:t>
      </w:r>
      <w:r w:rsidRPr="00D92EE3">
        <w:tab/>
        <w:t xml:space="preserve">Madison, R. D. &amp; Macklis, J. D. Noninvasively induced degeneration of neocortical pyramidal neurons in vivo: selective targeting by laser activation of retrogradely transported photolytic chromophore. </w:t>
      </w:r>
      <w:r w:rsidRPr="00D92EE3">
        <w:rPr>
          <w:i/>
        </w:rPr>
        <w:t>Exp Neurol</w:t>
      </w:r>
      <w:r w:rsidRPr="00D92EE3">
        <w:t xml:space="preserve"> </w:t>
      </w:r>
      <w:r w:rsidRPr="00D92EE3">
        <w:rPr>
          <w:b/>
        </w:rPr>
        <w:t>121</w:t>
      </w:r>
      <w:r w:rsidRPr="00D92EE3">
        <w:t>, 153-159, (1993).</w:t>
      </w:r>
    </w:p>
    <w:p w:rsidR="00E46CFE" w:rsidRPr="00D92EE3" w:rsidRDefault="00E46CFE" w:rsidP="00D92EE3">
      <w:pPr>
        <w:pStyle w:val="EndNoteBibliography"/>
        <w:spacing w:after="0"/>
        <w:ind w:left="720" w:hanging="720"/>
      </w:pPr>
      <w:r w:rsidRPr="00D92EE3">
        <w:t>11</w:t>
      </w:r>
      <w:r w:rsidRPr="00D92EE3">
        <w:tab/>
        <w:t xml:space="preserve">Sheen, V. L. &amp; Macklis, J. D. Targeted neocortical cell death in adult mice guides migration and differentiation of transplanted embryonic neurons. </w:t>
      </w:r>
      <w:r w:rsidRPr="00D92EE3">
        <w:rPr>
          <w:i/>
        </w:rPr>
        <w:t>J Neurosci</w:t>
      </w:r>
      <w:r w:rsidRPr="00D92EE3">
        <w:t xml:space="preserve"> </w:t>
      </w:r>
      <w:r w:rsidRPr="00D92EE3">
        <w:rPr>
          <w:b/>
        </w:rPr>
        <w:t>15</w:t>
      </w:r>
      <w:r w:rsidRPr="00D92EE3">
        <w:t>, 8378-8392, (1995).</w:t>
      </w:r>
    </w:p>
    <w:p w:rsidR="00E46CFE" w:rsidRPr="00D92EE3" w:rsidRDefault="00E46CFE" w:rsidP="00D92EE3">
      <w:pPr>
        <w:pStyle w:val="EndNoteBibliography"/>
        <w:spacing w:after="0"/>
        <w:ind w:left="720" w:hanging="720"/>
      </w:pPr>
      <w:r w:rsidRPr="00D92EE3">
        <w:t>12</w:t>
      </w:r>
      <w:r w:rsidRPr="00D92EE3">
        <w:tab/>
        <w:t xml:space="preserve">Miller, M. Maturation of rat visual cortex. I. A quantitative study of Golgi-impregnated pyramidal neurons. </w:t>
      </w:r>
      <w:r w:rsidRPr="00D92EE3">
        <w:rPr>
          <w:i/>
        </w:rPr>
        <w:t>J Neurocytol</w:t>
      </w:r>
      <w:r w:rsidRPr="00D92EE3">
        <w:t xml:space="preserve"> </w:t>
      </w:r>
      <w:r w:rsidRPr="00D92EE3">
        <w:rPr>
          <w:b/>
        </w:rPr>
        <w:t>10</w:t>
      </w:r>
      <w:r w:rsidRPr="00D92EE3">
        <w:t>, 859-878, (1981).</w:t>
      </w:r>
    </w:p>
    <w:p w:rsidR="00E46CFE" w:rsidRPr="00D92EE3" w:rsidRDefault="00E46CFE" w:rsidP="00D92EE3">
      <w:pPr>
        <w:pStyle w:val="EndNoteBibliography"/>
        <w:spacing w:after="0"/>
        <w:ind w:left="720" w:hanging="720"/>
      </w:pPr>
      <w:r w:rsidRPr="00D92EE3">
        <w:t>13</w:t>
      </w:r>
      <w:r w:rsidRPr="00D92EE3">
        <w:tab/>
        <w:t xml:space="preserve">Miller, M. W. Maturation of rat visual cortex: IV. The generation, migration, morphogenesis, and connectivity of atypically oriented pyramidal neurons. </w:t>
      </w:r>
      <w:r w:rsidRPr="00D92EE3">
        <w:rPr>
          <w:i/>
        </w:rPr>
        <w:t>J Comp Neurol</w:t>
      </w:r>
      <w:r w:rsidRPr="00D92EE3">
        <w:t xml:space="preserve"> </w:t>
      </w:r>
      <w:r w:rsidRPr="00D92EE3">
        <w:rPr>
          <w:b/>
        </w:rPr>
        <w:t>274</w:t>
      </w:r>
      <w:r w:rsidRPr="00D92EE3">
        <w:t>, 387-405, (1988).</w:t>
      </w:r>
    </w:p>
    <w:p w:rsidR="00E46CFE" w:rsidRPr="00D92EE3" w:rsidRDefault="00E46CFE" w:rsidP="00D92EE3">
      <w:pPr>
        <w:pStyle w:val="EndNoteBibliography"/>
        <w:spacing w:after="0"/>
        <w:ind w:left="720" w:hanging="720"/>
      </w:pPr>
      <w:r w:rsidRPr="00D92EE3">
        <w:t>14</w:t>
      </w:r>
      <w:r w:rsidRPr="00D92EE3">
        <w:tab/>
        <w:t>Alvarez-Dolado, M.</w:t>
      </w:r>
      <w:r w:rsidRPr="00D92EE3">
        <w:rPr>
          <w:i/>
        </w:rPr>
        <w:t xml:space="preserve"> et al.</w:t>
      </w:r>
      <w:r w:rsidRPr="00D92EE3">
        <w:t xml:space="preserve"> Fusion of bone-marrow-derived cells with Purkinje neurons, cardiomyocytes and hepatocytes. </w:t>
      </w:r>
      <w:r w:rsidRPr="00D92EE3">
        <w:rPr>
          <w:i/>
        </w:rPr>
        <w:t>Nature</w:t>
      </w:r>
      <w:r w:rsidRPr="00D92EE3">
        <w:t xml:space="preserve"> </w:t>
      </w:r>
      <w:r w:rsidRPr="00D92EE3">
        <w:rPr>
          <w:b/>
        </w:rPr>
        <w:t>425</w:t>
      </w:r>
      <w:r w:rsidRPr="00D92EE3">
        <w:t>, 968-973, (2003).</w:t>
      </w:r>
    </w:p>
    <w:p w:rsidR="00E46CFE" w:rsidRPr="00D92EE3" w:rsidRDefault="00E46CFE" w:rsidP="00D92EE3">
      <w:pPr>
        <w:pStyle w:val="EndNoteBibliography"/>
        <w:spacing w:after="0"/>
        <w:ind w:left="720" w:hanging="720"/>
      </w:pPr>
      <w:r w:rsidRPr="00D92EE3">
        <w:t>15</w:t>
      </w:r>
      <w:r w:rsidRPr="00D92EE3">
        <w:tab/>
        <w:t>Brilli, E.</w:t>
      </w:r>
      <w:r w:rsidRPr="00D92EE3">
        <w:rPr>
          <w:i/>
        </w:rPr>
        <w:t xml:space="preserve"> et al.</w:t>
      </w:r>
      <w:r w:rsidRPr="00D92EE3">
        <w:t xml:space="preserve"> Neural stem cells engrafted in the adult brain fuse with endogenous neurons. </w:t>
      </w:r>
      <w:r w:rsidRPr="00D92EE3">
        <w:rPr>
          <w:i/>
        </w:rPr>
        <w:t>Stem Cells Dev</w:t>
      </w:r>
      <w:r w:rsidRPr="00D92EE3">
        <w:t xml:space="preserve"> </w:t>
      </w:r>
      <w:r w:rsidRPr="00D92EE3">
        <w:rPr>
          <w:b/>
        </w:rPr>
        <w:t>22</w:t>
      </w:r>
      <w:r w:rsidRPr="00D92EE3">
        <w:t>, 538-547, (2013).</w:t>
      </w:r>
    </w:p>
    <w:p w:rsidR="00E46CFE" w:rsidRPr="00D92EE3" w:rsidRDefault="00E46CFE" w:rsidP="00D92EE3">
      <w:pPr>
        <w:pStyle w:val="EndNoteBibliography"/>
        <w:spacing w:after="0"/>
        <w:ind w:left="720" w:hanging="720"/>
      </w:pPr>
      <w:r w:rsidRPr="00D92EE3">
        <w:t>16</w:t>
      </w:r>
      <w:r w:rsidRPr="00D92EE3">
        <w:tab/>
        <w:t>Gorski, J. A.</w:t>
      </w:r>
      <w:r w:rsidRPr="00D92EE3">
        <w:rPr>
          <w:i/>
        </w:rPr>
        <w:t xml:space="preserve"> et al.</w:t>
      </w:r>
      <w:r w:rsidRPr="00D92EE3">
        <w:t xml:space="preserve"> Cortical excitatory neurons and glia, but not GABAergic neurons, are produced in the Emx1-expressing lineage. </w:t>
      </w:r>
      <w:r w:rsidRPr="00D92EE3">
        <w:rPr>
          <w:i/>
        </w:rPr>
        <w:t>J Neurosci</w:t>
      </w:r>
      <w:r w:rsidRPr="00D92EE3">
        <w:t xml:space="preserve"> </w:t>
      </w:r>
      <w:r w:rsidRPr="00D92EE3">
        <w:rPr>
          <w:b/>
        </w:rPr>
        <w:t>22</w:t>
      </w:r>
      <w:r w:rsidRPr="00D92EE3">
        <w:t>, 6309-6314, (2002).</w:t>
      </w:r>
    </w:p>
    <w:p w:rsidR="00E46CFE" w:rsidRPr="00D92EE3" w:rsidRDefault="00E46CFE" w:rsidP="00D92EE3">
      <w:pPr>
        <w:pStyle w:val="EndNoteBibliography"/>
        <w:spacing w:after="0"/>
        <w:ind w:left="720" w:hanging="720"/>
      </w:pPr>
      <w:r w:rsidRPr="00D92EE3">
        <w:t>17</w:t>
      </w:r>
      <w:r w:rsidRPr="00D92EE3">
        <w:tab/>
        <w:t>Madisen, L.</w:t>
      </w:r>
      <w:r w:rsidRPr="00D92EE3">
        <w:rPr>
          <w:i/>
        </w:rPr>
        <w:t xml:space="preserve"> et al.</w:t>
      </w:r>
      <w:r w:rsidRPr="00D92EE3">
        <w:t xml:space="preserve"> A robust and high-throughput Cre reporting and characterization system for the whole mouse brain. </w:t>
      </w:r>
      <w:r w:rsidRPr="00D92EE3">
        <w:rPr>
          <w:i/>
        </w:rPr>
        <w:t>Nat Neurosci</w:t>
      </w:r>
      <w:r w:rsidRPr="00D92EE3">
        <w:t xml:space="preserve"> </w:t>
      </w:r>
      <w:r w:rsidRPr="00D92EE3">
        <w:rPr>
          <w:b/>
        </w:rPr>
        <w:t>13</w:t>
      </w:r>
      <w:r w:rsidRPr="00D92EE3">
        <w:t>, 133-140, (2010).</w:t>
      </w:r>
    </w:p>
    <w:p w:rsidR="00E46CFE" w:rsidRPr="00D92EE3" w:rsidRDefault="00E46CFE" w:rsidP="00D92EE3">
      <w:pPr>
        <w:pStyle w:val="EndNoteBibliography"/>
        <w:spacing w:after="0"/>
        <w:ind w:left="720" w:hanging="720"/>
      </w:pPr>
      <w:r w:rsidRPr="00D92EE3">
        <w:t>18</w:t>
      </w:r>
      <w:r w:rsidRPr="00D92EE3">
        <w:tab/>
        <w:t>Holtmaat, A.</w:t>
      </w:r>
      <w:r w:rsidRPr="00D92EE3">
        <w:rPr>
          <w:i/>
        </w:rPr>
        <w:t xml:space="preserve"> et al.</w:t>
      </w:r>
      <w:r w:rsidRPr="00D92EE3">
        <w:t xml:space="preserve"> Long-term, high-resolution imaging in the mouse neocortex through a chronic cranial window. </w:t>
      </w:r>
      <w:r w:rsidRPr="00D92EE3">
        <w:rPr>
          <w:i/>
        </w:rPr>
        <w:t>Nat Protoc</w:t>
      </w:r>
      <w:r w:rsidRPr="00D92EE3">
        <w:t xml:space="preserve"> </w:t>
      </w:r>
      <w:r w:rsidRPr="00D92EE3">
        <w:rPr>
          <w:b/>
        </w:rPr>
        <w:t>4</w:t>
      </w:r>
      <w:r w:rsidRPr="00D92EE3">
        <w:t>, 1128-1144, (2009).</w:t>
      </w:r>
    </w:p>
    <w:p w:rsidR="00E46CFE" w:rsidRPr="00D92EE3" w:rsidRDefault="00E46CFE" w:rsidP="00D92EE3">
      <w:pPr>
        <w:pStyle w:val="EndNoteBibliography"/>
        <w:spacing w:after="0"/>
        <w:ind w:left="720" w:hanging="720"/>
      </w:pPr>
      <w:r w:rsidRPr="00D92EE3">
        <w:t>19</w:t>
      </w:r>
      <w:r w:rsidRPr="00D92EE3">
        <w:tab/>
        <w:t xml:space="preserve">Hofer, S. B., Mrsic-Flogel, T. D., Bonhoeffer, T. &amp; Hubener, M. Experience leaves a lasting structural trace in cortical circuits. </w:t>
      </w:r>
      <w:r w:rsidRPr="00D92EE3">
        <w:rPr>
          <w:i/>
        </w:rPr>
        <w:t>Nature</w:t>
      </w:r>
      <w:r w:rsidRPr="00D92EE3">
        <w:t xml:space="preserve"> </w:t>
      </w:r>
      <w:r w:rsidRPr="00D92EE3">
        <w:rPr>
          <w:b/>
        </w:rPr>
        <w:t>457</w:t>
      </w:r>
      <w:r w:rsidRPr="00D92EE3">
        <w:t>, 313-317, (2009).</w:t>
      </w:r>
    </w:p>
    <w:p w:rsidR="00E46CFE" w:rsidRPr="00D92EE3" w:rsidRDefault="00E46CFE" w:rsidP="00D92EE3">
      <w:pPr>
        <w:pStyle w:val="EndNoteBibliography"/>
        <w:spacing w:after="0"/>
        <w:ind w:left="720" w:hanging="720"/>
      </w:pPr>
      <w:r w:rsidRPr="00D92EE3">
        <w:t>20</w:t>
      </w:r>
      <w:r w:rsidRPr="00D92EE3">
        <w:tab/>
        <w:t>Wickersham, I. R.</w:t>
      </w:r>
      <w:r w:rsidRPr="00D92EE3">
        <w:rPr>
          <w:i/>
        </w:rPr>
        <w:t xml:space="preserve"> et al.</w:t>
      </w:r>
      <w:r w:rsidRPr="00D92EE3">
        <w:t xml:space="preserve"> Monosynaptic restriction of transsynaptic tracing from single, genetically targeted neurons. </w:t>
      </w:r>
      <w:r w:rsidRPr="00D92EE3">
        <w:rPr>
          <w:i/>
        </w:rPr>
        <w:t>Neuron</w:t>
      </w:r>
      <w:r w:rsidRPr="00D92EE3">
        <w:t xml:space="preserve"> </w:t>
      </w:r>
      <w:r w:rsidRPr="00D92EE3">
        <w:rPr>
          <w:b/>
        </w:rPr>
        <w:t>53</w:t>
      </w:r>
      <w:r w:rsidRPr="00D92EE3">
        <w:t>, 639-647, (2007).</w:t>
      </w:r>
    </w:p>
    <w:p w:rsidR="00E46CFE" w:rsidRPr="00D92EE3" w:rsidRDefault="00E46CFE" w:rsidP="00D92EE3">
      <w:pPr>
        <w:pStyle w:val="EndNoteBibliography"/>
        <w:spacing w:after="0"/>
        <w:ind w:left="720" w:hanging="720"/>
      </w:pPr>
      <w:r w:rsidRPr="00D92EE3">
        <w:t>21</w:t>
      </w:r>
      <w:r w:rsidRPr="00D92EE3">
        <w:tab/>
        <w:t>Deshpande, A.</w:t>
      </w:r>
      <w:r w:rsidRPr="00D92EE3">
        <w:rPr>
          <w:i/>
        </w:rPr>
        <w:t xml:space="preserve"> et al.</w:t>
      </w:r>
      <w:r w:rsidRPr="00D92EE3">
        <w:t xml:space="preserve"> Retrograde monosynaptic tracing reveals the temporal evolution of inputs onto new neurons in the adult dentate gyrus and olfactory bulb. </w:t>
      </w:r>
      <w:r w:rsidRPr="00D92EE3">
        <w:rPr>
          <w:i/>
        </w:rPr>
        <w:t>Proc Natl Acad Sci U S A</w:t>
      </w:r>
      <w:r w:rsidRPr="00D92EE3">
        <w:t xml:space="preserve"> </w:t>
      </w:r>
      <w:r w:rsidRPr="00D92EE3">
        <w:rPr>
          <w:b/>
        </w:rPr>
        <w:t>110</w:t>
      </w:r>
      <w:r w:rsidRPr="00D92EE3">
        <w:t>, E1152-1161, (2013).</w:t>
      </w:r>
    </w:p>
    <w:p w:rsidR="00E46CFE" w:rsidRPr="00D92EE3" w:rsidRDefault="00E46CFE" w:rsidP="00D92EE3">
      <w:pPr>
        <w:pStyle w:val="EndNoteBibliography"/>
        <w:spacing w:after="0"/>
        <w:ind w:left="720" w:hanging="720"/>
      </w:pPr>
      <w:r w:rsidRPr="00D92EE3">
        <w:t>22</w:t>
      </w:r>
      <w:r w:rsidRPr="00D92EE3">
        <w:tab/>
        <w:t>Oh, S. W.</w:t>
      </w:r>
      <w:r w:rsidRPr="00D92EE3">
        <w:rPr>
          <w:i/>
        </w:rPr>
        <w:t xml:space="preserve"> et al.</w:t>
      </w:r>
      <w:r w:rsidRPr="00D92EE3">
        <w:t xml:space="preserve"> A mesoscale connectome of the mouse brain. </w:t>
      </w:r>
      <w:r w:rsidRPr="00D92EE3">
        <w:rPr>
          <w:i/>
        </w:rPr>
        <w:t>Nature</w:t>
      </w:r>
      <w:r w:rsidRPr="00D92EE3">
        <w:t xml:space="preserve"> </w:t>
      </w:r>
      <w:r w:rsidRPr="00D92EE3">
        <w:rPr>
          <w:b/>
        </w:rPr>
        <w:t>508</w:t>
      </w:r>
      <w:r w:rsidRPr="00D92EE3">
        <w:t>, 207-214, (2014).</w:t>
      </w:r>
    </w:p>
    <w:p w:rsidR="00E46CFE" w:rsidRPr="00D92EE3" w:rsidRDefault="00E46CFE" w:rsidP="00D92EE3">
      <w:pPr>
        <w:pStyle w:val="EndNoteBibliography"/>
        <w:spacing w:after="0"/>
        <w:ind w:left="720" w:hanging="720"/>
      </w:pPr>
      <w:r w:rsidRPr="00D92EE3">
        <w:t>23</w:t>
      </w:r>
      <w:r w:rsidRPr="00D92EE3">
        <w:tab/>
        <w:t>Zingg, B.</w:t>
      </w:r>
      <w:r w:rsidRPr="00D92EE3">
        <w:rPr>
          <w:i/>
        </w:rPr>
        <w:t xml:space="preserve"> et al.</w:t>
      </w:r>
      <w:r w:rsidRPr="00D92EE3">
        <w:t xml:space="preserve"> Neural networks of the mouse neocortex. </w:t>
      </w:r>
      <w:r w:rsidRPr="00D92EE3">
        <w:rPr>
          <w:i/>
        </w:rPr>
        <w:t>Cell</w:t>
      </w:r>
      <w:r w:rsidRPr="00D92EE3">
        <w:t xml:space="preserve"> </w:t>
      </w:r>
      <w:r w:rsidRPr="00D92EE3">
        <w:rPr>
          <w:b/>
        </w:rPr>
        <w:t>156</w:t>
      </w:r>
      <w:r w:rsidRPr="00D92EE3">
        <w:t>, 1096-1111, (2014).</w:t>
      </w:r>
    </w:p>
    <w:p w:rsidR="00E46CFE" w:rsidRPr="00D92EE3" w:rsidRDefault="00E46CFE" w:rsidP="00D92EE3">
      <w:pPr>
        <w:pStyle w:val="EndNoteBibliography"/>
        <w:spacing w:after="0"/>
        <w:ind w:left="720" w:hanging="720"/>
      </w:pPr>
      <w:r w:rsidRPr="00D92EE3">
        <w:t>24</w:t>
      </w:r>
      <w:r w:rsidRPr="00D92EE3">
        <w:tab/>
        <w:t>Liu, Y. J.</w:t>
      </w:r>
      <w:r w:rsidRPr="00D92EE3">
        <w:rPr>
          <w:i/>
        </w:rPr>
        <w:t xml:space="preserve"> et al.</w:t>
      </w:r>
      <w:r w:rsidRPr="00D92EE3">
        <w:t xml:space="preserve"> Tracing inputs to inhibitory or excitatory neurons of mouse and cat visual cortex with a targeted rabies virus. </w:t>
      </w:r>
      <w:r w:rsidRPr="00D92EE3">
        <w:rPr>
          <w:i/>
        </w:rPr>
        <w:t>Curr Biol</w:t>
      </w:r>
      <w:r w:rsidRPr="00D92EE3">
        <w:t xml:space="preserve"> </w:t>
      </w:r>
      <w:r w:rsidRPr="00D92EE3">
        <w:rPr>
          <w:b/>
        </w:rPr>
        <w:t>23</w:t>
      </w:r>
      <w:r w:rsidRPr="00D92EE3">
        <w:t>, 1746-1755, (2013).</w:t>
      </w:r>
    </w:p>
    <w:p w:rsidR="00E46CFE" w:rsidRPr="00D92EE3" w:rsidRDefault="00E46CFE" w:rsidP="00D92EE3">
      <w:pPr>
        <w:pStyle w:val="EndNoteBibliography"/>
        <w:spacing w:after="0"/>
        <w:ind w:left="720" w:hanging="720"/>
      </w:pPr>
      <w:r w:rsidRPr="00D92EE3">
        <w:t>25</w:t>
      </w:r>
      <w:r w:rsidRPr="00D92EE3">
        <w:tab/>
        <w:t xml:space="preserve">Smith, J. B. &amp; Alloway, K. D. Interhemispheric claustral circuits coordinate sensory and motor cortical areas that regulate exploratory behaviors. </w:t>
      </w:r>
      <w:r w:rsidRPr="00D92EE3">
        <w:rPr>
          <w:i/>
        </w:rPr>
        <w:t>Front Syst Neurosci</w:t>
      </w:r>
      <w:r w:rsidRPr="00D92EE3">
        <w:t xml:space="preserve"> </w:t>
      </w:r>
      <w:r w:rsidRPr="00D92EE3">
        <w:rPr>
          <w:b/>
        </w:rPr>
        <w:t>8</w:t>
      </w:r>
      <w:r w:rsidRPr="00D92EE3">
        <w:t>, 93, (2014).</w:t>
      </w:r>
    </w:p>
    <w:p w:rsidR="00E46CFE" w:rsidRPr="00D92EE3" w:rsidRDefault="00E46CFE" w:rsidP="00D92EE3">
      <w:pPr>
        <w:pStyle w:val="EndNoteBibliography"/>
        <w:spacing w:after="0"/>
        <w:ind w:left="720" w:hanging="720"/>
      </w:pPr>
      <w:r w:rsidRPr="00D92EE3">
        <w:t>26</w:t>
      </w:r>
      <w:r w:rsidRPr="00D92EE3">
        <w:tab/>
        <w:t xml:space="preserve">Waterhouse, B. D., Border, B., Wahl, L. &amp; Mihailoff, G. A. Topographic organization of rat locus coeruleus and dorsal raphe nuclei: distribution of cells projecting to visual system structures. </w:t>
      </w:r>
      <w:r w:rsidRPr="00D92EE3">
        <w:rPr>
          <w:i/>
        </w:rPr>
        <w:t>J Comp Neurol</w:t>
      </w:r>
      <w:r w:rsidRPr="00D92EE3">
        <w:t xml:space="preserve"> </w:t>
      </w:r>
      <w:r w:rsidRPr="00D92EE3">
        <w:rPr>
          <w:b/>
        </w:rPr>
        <w:t>336</w:t>
      </w:r>
      <w:r w:rsidRPr="00D92EE3">
        <w:t>, 345-361, (1993).</w:t>
      </w:r>
    </w:p>
    <w:p w:rsidR="00E46CFE" w:rsidRPr="00D92EE3" w:rsidRDefault="00E46CFE" w:rsidP="00D92EE3">
      <w:pPr>
        <w:pStyle w:val="EndNoteBibliography"/>
        <w:spacing w:after="0"/>
        <w:ind w:left="720" w:hanging="720"/>
      </w:pPr>
      <w:r w:rsidRPr="00D92EE3">
        <w:t>27</w:t>
      </w:r>
      <w:r w:rsidRPr="00D92EE3">
        <w:tab/>
        <w:t xml:space="preserve">Royce, G. J. &amp; Laine, E. J. Efferent connections of the caudate nucleus, including cortical projections of the striatum and other basal ganglia: an autoradiographic and horseradish peroxidase investigation in the cat. </w:t>
      </w:r>
      <w:r w:rsidRPr="00D92EE3">
        <w:rPr>
          <w:i/>
        </w:rPr>
        <w:t>J Comp Neurol</w:t>
      </w:r>
      <w:r w:rsidRPr="00D92EE3">
        <w:t xml:space="preserve"> </w:t>
      </w:r>
      <w:r w:rsidRPr="00D92EE3">
        <w:rPr>
          <w:b/>
        </w:rPr>
        <w:t>226</w:t>
      </w:r>
      <w:r w:rsidRPr="00D92EE3">
        <w:t>, 28-49, (1984).</w:t>
      </w:r>
    </w:p>
    <w:p w:rsidR="00E46CFE" w:rsidRPr="00D92EE3" w:rsidRDefault="00E46CFE" w:rsidP="00D92EE3">
      <w:pPr>
        <w:pStyle w:val="EndNoteBibliography"/>
        <w:spacing w:after="0"/>
        <w:ind w:left="720" w:hanging="720"/>
      </w:pPr>
      <w:r w:rsidRPr="00D92EE3">
        <w:t>28</w:t>
      </w:r>
      <w:r w:rsidRPr="00D92EE3">
        <w:tab/>
        <w:t xml:space="preserve">Hubel, D. H. &amp; Wiesel, T. N. Receptive fields, binocular interaction and functional architecture in the cat's visual cortex. </w:t>
      </w:r>
      <w:r w:rsidRPr="00D92EE3">
        <w:rPr>
          <w:i/>
        </w:rPr>
        <w:t>J Physiol</w:t>
      </w:r>
      <w:r w:rsidRPr="00D92EE3">
        <w:t xml:space="preserve"> </w:t>
      </w:r>
      <w:r w:rsidRPr="00D92EE3">
        <w:rPr>
          <w:b/>
        </w:rPr>
        <w:t>160</w:t>
      </w:r>
      <w:r w:rsidRPr="00D92EE3">
        <w:t>, 106-154, (1962).</w:t>
      </w:r>
    </w:p>
    <w:p w:rsidR="00E46CFE" w:rsidRPr="00D92EE3" w:rsidRDefault="00E46CFE" w:rsidP="00D92EE3">
      <w:pPr>
        <w:pStyle w:val="EndNoteBibliography"/>
        <w:spacing w:after="0"/>
        <w:ind w:left="720" w:hanging="720"/>
      </w:pPr>
      <w:r w:rsidRPr="00D92EE3">
        <w:lastRenderedPageBreak/>
        <w:t>29</w:t>
      </w:r>
      <w:r w:rsidRPr="00D92EE3">
        <w:tab/>
        <w:t>Chen, T. W.</w:t>
      </w:r>
      <w:r w:rsidRPr="00D92EE3">
        <w:rPr>
          <w:i/>
        </w:rPr>
        <w:t xml:space="preserve"> et al.</w:t>
      </w:r>
      <w:r w:rsidRPr="00D92EE3">
        <w:t xml:space="preserve"> Ultrasensitive fluorescent proteins for imaging neuronal activity. </w:t>
      </w:r>
      <w:r w:rsidRPr="00D92EE3">
        <w:rPr>
          <w:i/>
        </w:rPr>
        <w:t>Nature</w:t>
      </w:r>
      <w:r w:rsidRPr="00D92EE3">
        <w:t xml:space="preserve"> </w:t>
      </w:r>
      <w:r w:rsidRPr="00D92EE3">
        <w:rPr>
          <w:b/>
        </w:rPr>
        <w:t>499</w:t>
      </w:r>
      <w:r w:rsidRPr="00D92EE3">
        <w:t>, 295-300, (2013).</w:t>
      </w:r>
    </w:p>
    <w:p w:rsidR="00E46CFE" w:rsidRPr="00D92EE3" w:rsidRDefault="00E46CFE" w:rsidP="00D92EE3">
      <w:pPr>
        <w:pStyle w:val="EndNoteBibliography"/>
        <w:spacing w:after="0"/>
        <w:ind w:left="720" w:hanging="720"/>
      </w:pPr>
      <w:r w:rsidRPr="00D92EE3">
        <w:t>30</w:t>
      </w:r>
      <w:r w:rsidRPr="00D92EE3">
        <w:tab/>
        <w:t>Thestrup, T.</w:t>
      </w:r>
      <w:r w:rsidRPr="00D92EE3">
        <w:rPr>
          <w:i/>
        </w:rPr>
        <w:t xml:space="preserve"> et al.</w:t>
      </w:r>
      <w:r w:rsidRPr="00D92EE3">
        <w:t xml:space="preserve"> Optimized ratiometric calcium sensors for functional in vivo imaging of neurons and T lymphocytes. </w:t>
      </w:r>
      <w:r w:rsidRPr="00D92EE3">
        <w:rPr>
          <w:i/>
        </w:rPr>
        <w:t>Nat Methods</w:t>
      </w:r>
      <w:r w:rsidRPr="00D92EE3">
        <w:t xml:space="preserve"> </w:t>
      </w:r>
      <w:r w:rsidRPr="00D92EE3">
        <w:rPr>
          <w:b/>
        </w:rPr>
        <w:t>11</w:t>
      </w:r>
      <w:r w:rsidRPr="00D92EE3">
        <w:t>, 175-182, (2014).</w:t>
      </w:r>
    </w:p>
    <w:p w:rsidR="00E46CFE" w:rsidRPr="00D92EE3" w:rsidRDefault="00E46CFE" w:rsidP="00D92EE3">
      <w:pPr>
        <w:pStyle w:val="EndNoteBibliography"/>
        <w:spacing w:after="0"/>
        <w:ind w:left="720" w:hanging="720"/>
      </w:pPr>
      <w:r w:rsidRPr="00D92EE3">
        <w:t>31</w:t>
      </w:r>
      <w:r w:rsidRPr="00D92EE3">
        <w:tab/>
        <w:t xml:space="preserve">Marshel, J. H., Garrett, M. E., Nauhaus, I. &amp; Callaway, E. M. Functional specialization of seven mouse visual cortical areas. </w:t>
      </w:r>
      <w:r w:rsidRPr="00D92EE3">
        <w:rPr>
          <w:i/>
        </w:rPr>
        <w:t>Neuron</w:t>
      </w:r>
      <w:r w:rsidRPr="00D92EE3">
        <w:t xml:space="preserve"> </w:t>
      </w:r>
      <w:r w:rsidRPr="00D92EE3">
        <w:rPr>
          <w:b/>
        </w:rPr>
        <w:t>72</w:t>
      </w:r>
      <w:r w:rsidRPr="00D92EE3">
        <w:t>, 1040-1054, (2011).</w:t>
      </w:r>
    </w:p>
    <w:p w:rsidR="00E46CFE" w:rsidRPr="00D92EE3" w:rsidRDefault="00E46CFE" w:rsidP="00D92EE3">
      <w:pPr>
        <w:pStyle w:val="EndNoteBibliography"/>
        <w:spacing w:after="0"/>
        <w:ind w:left="720" w:hanging="720"/>
      </w:pPr>
      <w:r w:rsidRPr="00D92EE3">
        <w:t>32</w:t>
      </w:r>
      <w:r w:rsidRPr="00D92EE3">
        <w:tab/>
        <w:t xml:space="preserve">Larsen, D. D. &amp; Callaway, E. M. Development of layer-specific axonal arborizations in mouse primary somatosensory cortex. </w:t>
      </w:r>
      <w:r w:rsidRPr="00D92EE3">
        <w:rPr>
          <w:i/>
        </w:rPr>
        <w:t>J Comp Neurol</w:t>
      </w:r>
      <w:r w:rsidRPr="00D92EE3">
        <w:t xml:space="preserve"> </w:t>
      </w:r>
      <w:r w:rsidRPr="00D92EE3">
        <w:rPr>
          <w:b/>
        </w:rPr>
        <w:t>494</w:t>
      </w:r>
      <w:r w:rsidRPr="00D92EE3">
        <w:t>, 398-414, (2006).</w:t>
      </w:r>
    </w:p>
    <w:p w:rsidR="00E46CFE" w:rsidRPr="00D92EE3" w:rsidRDefault="00E46CFE" w:rsidP="00D92EE3">
      <w:pPr>
        <w:pStyle w:val="EndNoteBibliography"/>
        <w:spacing w:after="0"/>
        <w:ind w:left="720" w:hanging="720"/>
      </w:pPr>
      <w:r w:rsidRPr="00D92EE3">
        <w:t>33</w:t>
      </w:r>
      <w:r w:rsidRPr="00D92EE3">
        <w:tab/>
        <w:t xml:space="preserve">Romand, S., Wang, Y., Toledo-Rodriguez, M. &amp; Markram, H. Morphological development of thick-tufted layer v pyramidal cells in the rat somatosensory cortex. </w:t>
      </w:r>
      <w:r w:rsidRPr="00D92EE3">
        <w:rPr>
          <w:i/>
        </w:rPr>
        <w:t>Front Neuroanat</w:t>
      </w:r>
      <w:r w:rsidRPr="00D92EE3">
        <w:t xml:space="preserve"> </w:t>
      </w:r>
      <w:r w:rsidRPr="00D92EE3">
        <w:rPr>
          <w:b/>
        </w:rPr>
        <w:t>5</w:t>
      </w:r>
      <w:r w:rsidRPr="00D92EE3">
        <w:t>, 5, (2011).</w:t>
      </w:r>
    </w:p>
    <w:p w:rsidR="00E46CFE" w:rsidRPr="00D92EE3" w:rsidRDefault="00E46CFE" w:rsidP="00D92EE3">
      <w:pPr>
        <w:pStyle w:val="EndNoteBibliography"/>
        <w:spacing w:after="0"/>
        <w:ind w:left="720" w:hanging="720"/>
      </w:pPr>
      <w:r w:rsidRPr="00D92EE3">
        <w:t>34</w:t>
      </w:r>
      <w:r w:rsidRPr="00D92EE3">
        <w:tab/>
        <w:t>Zhang, Y. F.</w:t>
      </w:r>
      <w:r w:rsidRPr="00D92EE3">
        <w:rPr>
          <w:i/>
        </w:rPr>
        <w:t xml:space="preserve"> et al.</w:t>
      </w:r>
      <w:r w:rsidRPr="00D92EE3">
        <w:t xml:space="preserve"> Otx1 promotes basal dendritic growth and regulates intrinsic electrophysiological and synaptic properties of layer V pyramidal neurons in mouse motor cortex. </w:t>
      </w:r>
      <w:r w:rsidRPr="00D92EE3">
        <w:rPr>
          <w:i/>
        </w:rPr>
        <w:t>Neuroscience</w:t>
      </w:r>
      <w:r w:rsidRPr="00D92EE3">
        <w:t xml:space="preserve"> </w:t>
      </w:r>
      <w:r w:rsidRPr="00D92EE3">
        <w:rPr>
          <w:b/>
        </w:rPr>
        <w:t>285</w:t>
      </w:r>
      <w:r w:rsidRPr="00D92EE3">
        <w:t>, 139-154, (2015).</w:t>
      </w:r>
    </w:p>
    <w:p w:rsidR="00E46CFE" w:rsidRPr="00D92EE3" w:rsidRDefault="00E46CFE" w:rsidP="00D92EE3">
      <w:pPr>
        <w:pStyle w:val="EndNoteBibliography"/>
        <w:spacing w:after="0"/>
        <w:ind w:left="720" w:hanging="720"/>
      </w:pPr>
      <w:r w:rsidRPr="00D92EE3">
        <w:t>35</w:t>
      </w:r>
      <w:r w:rsidRPr="00D92EE3">
        <w:tab/>
        <w:t>Adelson, J. D.</w:t>
      </w:r>
      <w:r w:rsidRPr="00D92EE3">
        <w:rPr>
          <w:i/>
        </w:rPr>
        <w:t xml:space="preserve"> et al.</w:t>
      </w:r>
      <w:r w:rsidRPr="00D92EE3">
        <w:t xml:space="preserve"> Developmental Sculpting of Intracortical Circuits by MHC Class I H2-Db and H2-Kb. </w:t>
      </w:r>
      <w:r w:rsidRPr="00D92EE3">
        <w:rPr>
          <w:i/>
        </w:rPr>
        <w:t>Cereb Cortex</w:t>
      </w:r>
      <w:r w:rsidRPr="00D92EE3">
        <w:t>, (2014).</w:t>
      </w:r>
    </w:p>
    <w:p w:rsidR="00E46CFE" w:rsidRPr="00D92EE3" w:rsidRDefault="00E46CFE" w:rsidP="00D92EE3">
      <w:pPr>
        <w:pStyle w:val="EndNoteBibliography"/>
        <w:spacing w:after="0"/>
        <w:ind w:left="720" w:hanging="720"/>
      </w:pPr>
      <w:r w:rsidRPr="00D92EE3">
        <w:t>36</w:t>
      </w:r>
      <w:r w:rsidRPr="00D92EE3">
        <w:tab/>
        <w:t xml:space="preserve">Cruz-Martin, A., Crespo, M. &amp; Portera-Cailliau, C. Delayed stabilization of dendritic spines in fragile X mice. </w:t>
      </w:r>
      <w:r w:rsidRPr="00D92EE3">
        <w:rPr>
          <w:i/>
        </w:rPr>
        <w:t>J Neurosci</w:t>
      </w:r>
      <w:r w:rsidRPr="00D92EE3">
        <w:t xml:space="preserve"> </w:t>
      </w:r>
      <w:r w:rsidRPr="00D92EE3">
        <w:rPr>
          <w:b/>
        </w:rPr>
        <w:t>30</w:t>
      </w:r>
      <w:r w:rsidRPr="00D92EE3">
        <w:t>, 7793-7803, (2010).</w:t>
      </w:r>
    </w:p>
    <w:p w:rsidR="00E46CFE" w:rsidRPr="00D92EE3" w:rsidRDefault="00E46CFE" w:rsidP="00D92EE3">
      <w:pPr>
        <w:pStyle w:val="EndNoteBibliography"/>
        <w:spacing w:after="0"/>
        <w:ind w:left="720" w:hanging="720"/>
      </w:pPr>
      <w:r w:rsidRPr="00D92EE3">
        <w:t>37</w:t>
      </w:r>
      <w:r w:rsidRPr="00D92EE3">
        <w:tab/>
        <w:t xml:space="preserve">Schachtele, S. J., Losh, J., Dailey, M. E. &amp; Green, S. H. Spine formation and maturation in the developing rat auditory cortex. </w:t>
      </w:r>
      <w:r w:rsidRPr="00D92EE3">
        <w:rPr>
          <w:i/>
        </w:rPr>
        <w:t>J Comp Neurol</w:t>
      </w:r>
      <w:r w:rsidRPr="00D92EE3">
        <w:t xml:space="preserve"> </w:t>
      </w:r>
      <w:r w:rsidRPr="00D92EE3">
        <w:rPr>
          <w:b/>
        </w:rPr>
        <w:t>519</w:t>
      </w:r>
      <w:r w:rsidRPr="00D92EE3">
        <w:t>, 3327-3345, (2011).</w:t>
      </w:r>
    </w:p>
    <w:p w:rsidR="00E46CFE" w:rsidRPr="00D92EE3" w:rsidRDefault="00E46CFE" w:rsidP="00D92EE3">
      <w:pPr>
        <w:pStyle w:val="EndNoteBibliography"/>
        <w:spacing w:after="0"/>
        <w:ind w:left="720" w:hanging="720"/>
      </w:pPr>
      <w:r w:rsidRPr="00D92EE3">
        <w:t>38</w:t>
      </w:r>
      <w:r w:rsidRPr="00D92EE3">
        <w:tab/>
        <w:t xml:space="preserve">Zhao, C., Teng, E. M., Summers, R. G., Jr., Ming, G. L. &amp; Gage, F. H. Distinct morphological stages of dentate granule neuron maturation in the adult mouse hippocampus. </w:t>
      </w:r>
      <w:r w:rsidRPr="00D92EE3">
        <w:rPr>
          <w:i/>
        </w:rPr>
        <w:t>J Neurosci</w:t>
      </w:r>
      <w:r w:rsidRPr="00D92EE3">
        <w:t xml:space="preserve"> </w:t>
      </w:r>
      <w:r w:rsidRPr="00D92EE3">
        <w:rPr>
          <w:b/>
        </w:rPr>
        <w:t>26</w:t>
      </w:r>
      <w:r w:rsidRPr="00D92EE3">
        <w:t>, 3-11, (2006).</w:t>
      </w:r>
    </w:p>
    <w:p w:rsidR="00E46CFE" w:rsidRPr="00D92EE3" w:rsidRDefault="00E46CFE" w:rsidP="00D92EE3">
      <w:pPr>
        <w:pStyle w:val="EndNoteBibliography"/>
        <w:spacing w:after="0"/>
        <w:ind w:left="720" w:hanging="720"/>
      </w:pPr>
      <w:r w:rsidRPr="00D92EE3">
        <w:t>39</w:t>
      </w:r>
      <w:r w:rsidRPr="00D92EE3">
        <w:tab/>
        <w:t xml:space="preserve">Whitman, M. C. &amp; Greer, C. A. Synaptic integration of adult-generated olfactory bulb granule cells: basal axodendritic centrifugal input precedes apical dendrodendritic local circuits. </w:t>
      </w:r>
      <w:r w:rsidRPr="00D92EE3">
        <w:rPr>
          <w:i/>
        </w:rPr>
        <w:t>J Neurosci</w:t>
      </w:r>
      <w:r w:rsidRPr="00D92EE3">
        <w:t xml:space="preserve"> </w:t>
      </w:r>
      <w:r w:rsidRPr="00D92EE3">
        <w:rPr>
          <w:b/>
        </w:rPr>
        <w:t>27</w:t>
      </w:r>
      <w:r w:rsidRPr="00D92EE3">
        <w:t>, 9951-9961, (2007).</w:t>
      </w:r>
    </w:p>
    <w:p w:rsidR="00E46CFE" w:rsidRPr="00D92EE3" w:rsidRDefault="00E46CFE" w:rsidP="00D92EE3">
      <w:pPr>
        <w:pStyle w:val="EndNoteBibliography"/>
        <w:spacing w:after="0"/>
        <w:ind w:left="720" w:hanging="720"/>
      </w:pPr>
      <w:r w:rsidRPr="00D92EE3">
        <w:t>40</w:t>
      </w:r>
      <w:r w:rsidRPr="00D92EE3">
        <w:tab/>
        <w:t xml:space="preserve">Gaillard, F., Girman, S. V. &amp; Gaillard, A. Afferents to Visually Responsive Grafts of Embryonic Occipital Neocortex Tissue Implanted into V1 (Oc1) Cortical Area of Adult Rats. </w:t>
      </w:r>
      <w:r w:rsidRPr="00D92EE3">
        <w:rPr>
          <w:i/>
        </w:rPr>
        <w:t>Restor Neurol Neurosci</w:t>
      </w:r>
      <w:r w:rsidRPr="00D92EE3">
        <w:t xml:space="preserve"> </w:t>
      </w:r>
      <w:r w:rsidRPr="00D92EE3">
        <w:rPr>
          <w:b/>
        </w:rPr>
        <w:t>12</w:t>
      </w:r>
      <w:r w:rsidRPr="00D92EE3">
        <w:t>, 13-25, (1998).</w:t>
      </w:r>
    </w:p>
    <w:p w:rsidR="00E46CFE" w:rsidRPr="00D92EE3" w:rsidRDefault="00E46CFE" w:rsidP="00D92EE3">
      <w:pPr>
        <w:pStyle w:val="EndNoteBibliography"/>
        <w:spacing w:after="0"/>
        <w:ind w:left="720" w:hanging="720"/>
      </w:pPr>
      <w:r w:rsidRPr="00D92EE3">
        <w:t>41</w:t>
      </w:r>
      <w:r w:rsidRPr="00D92EE3">
        <w:tab/>
        <w:t xml:space="preserve">Alonso, J. M. &amp; Swadlow, H. A. Thalamocortical specificity and the synthesis of sensory cortical receptive fields. </w:t>
      </w:r>
      <w:r w:rsidRPr="00D92EE3">
        <w:rPr>
          <w:i/>
        </w:rPr>
        <w:t>J Neurophysiol</w:t>
      </w:r>
      <w:r w:rsidRPr="00D92EE3">
        <w:t xml:space="preserve"> </w:t>
      </w:r>
      <w:r w:rsidRPr="00D92EE3">
        <w:rPr>
          <w:b/>
        </w:rPr>
        <w:t>94</w:t>
      </w:r>
      <w:r w:rsidRPr="00D92EE3">
        <w:t>, 26-32, (2005).</w:t>
      </w:r>
    </w:p>
    <w:p w:rsidR="00E46CFE" w:rsidRPr="00D92EE3" w:rsidRDefault="00E46CFE" w:rsidP="00D92EE3">
      <w:pPr>
        <w:pStyle w:val="EndNoteBibliography"/>
        <w:spacing w:after="0"/>
        <w:ind w:left="720" w:hanging="720"/>
      </w:pPr>
      <w:r w:rsidRPr="00D92EE3">
        <w:t>42</w:t>
      </w:r>
      <w:r w:rsidRPr="00D92EE3">
        <w:tab/>
        <w:t xml:space="preserve">Kreile, A. K., Bonhoeffer, T. &amp; Hubener, M. Altered visual experience induces instructive changes of orientation preference in mouse visual cortex. </w:t>
      </w:r>
      <w:r w:rsidRPr="00D92EE3">
        <w:rPr>
          <w:i/>
        </w:rPr>
        <w:t>J Neurosci</w:t>
      </w:r>
      <w:r w:rsidRPr="00D92EE3">
        <w:t xml:space="preserve"> </w:t>
      </w:r>
      <w:r w:rsidRPr="00D92EE3">
        <w:rPr>
          <w:b/>
        </w:rPr>
        <w:t>31</w:t>
      </w:r>
      <w:r w:rsidRPr="00D92EE3">
        <w:t>, 13911-13920, (2011).</w:t>
      </w:r>
    </w:p>
    <w:p w:rsidR="00E46CFE" w:rsidRPr="00D92EE3" w:rsidRDefault="00E46CFE" w:rsidP="00D92EE3">
      <w:pPr>
        <w:pStyle w:val="EndNoteBibliography"/>
        <w:spacing w:after="0"/>
        <w:ind w:left="720" w:hanging="720"/>
      </w:pPr>
      <w:r w:rsidRPr="00D92EE3">
        <w:t>43</w:t>
      </w:r>
      <w:r w:rsidRPr="00D92EE3">
        <w:tab/>
        <w:t>Keck, T.</w:t>
      </w:r>
      <w:r w:rsidRPr="00D92EE3">
        <w:rPr>
          <w:i/>
        </w:rPr>
        <w:t xml:space="preserve"> et al.</w:t>
      </w:r>
      <w:r w:rsidRPr="00D92EE3">
        <w:t xml:space="preserve"> Massive restructuring of neuronal circuits during functional reorganization of adult visual cortex. </w:t>
      </w:r>
      <w:r w:rsidRPr="00D92EE3">
        <w:rPr>
          <w:i/>
        </w:rPr>
        <w:t>Nat Neurosci</w:t>
      </w:r>
      <w:r w:rsidRPr="00D92EE3">
        <w:t xml:space="preserve"> </w:t>
      </w:r>
      <w:r w:rsidRPr="00D92EE3">
        <w:rPr>
          <w:b/>
        </w:rPr>
        <w:t>11</w:t>
      </w:r>
      <w:r w:rsidRPr="00D92EE3">
        <w:t>, 1162-1167, (2008).</w:t>
      </w:r>
    </w:p>
    <w:p w:rsidR="00E46CFE" w:rsidRPr="00D92EE3" w:rsidRDefault="00E46CFE" w:rsidP="00D92EE3">
      <w:pPr>
        <w:pStyle w:val="EndNoteBibliography"/>
        <w:spacing w:after="0"/>
        <w:ind w:left="720" w:hanging="720"/>
      </w:pPr>
      <w:r w:rsidRPr="00D92EE3">
        <w:t>44</w:t>
      </w:r>
      <w:r w:rsidRPr="00D92EE3">
        <w:tab/>
        <w:t>Rochefort, N. L.</w:t>
      </w:r>
      <w:r w:rsidRPr="00D92EE3">
        <w:rPr>
          <w:i/>
        </w:rPr>
        <w:t xml:space="preserve"> et al.</w:t>
      </w:r>
      <w:r w:rsidRPr="00D92EE3">
        <w:t xml:space="preserve"> Development of direction selectivity in mouse cortical neurons. </w:t>
      </w:r>
      <w:r w:rsidRPr="00D92EE3">
        <w:rPr>
          <w:i/>
        </w:rPr>
        <w:t>Neuron</w:t>
      </w:r>
      <w:r w:rsidRPr="00D92EE3">
        <w:t xml:space="preserve"> </w:t>
      </w:r>
      <w:r w:rsidRPr="00D92EE3">
        <w:rPr>
          <w:b/>
        </w:rPr>
        <w:t>71</w:t>
      </w:r>
      <w:r w:rsidRPr="00D92EE3">
        <w:t>, 425-432, (2011).</w:t>
      </w:r>
    </w:p>
    <w:p w:rsidR="00E46CFE" w:rsidRPr="00D92EE3" w:rsidRDefault="00E46CFE" w:rsidP="00D92EE3">
      <w:pPr>
        <w:pStyle w:val="EndNoteBibliography"/>
        <w:spacing w:after="0"/>
        <w:ind w:left="720" w:hanging="720"/>
      </w:pPr>
      <w:r w:rsidRPr="00D92EE3">
        <w:t>45</w:t>
      </w:r>
      <w:r w:rsidRPr="00D92EE3">
        <w:tab/>
        <w:t xml:space="preserve">Hoy, J. L. &amp; Niell, C. M. Layer-specific refinement of visual cortex function after eye opening in the awake mouse. </w:t>
      </w:r>
      <w:r w:rsidRPr="00D92EE3">
        <w:rPr>
          <w:i/>
        </w:rPr>
        <w:t>J Neurosci</w:t>
      </w:r>
      <w:r w:rsidRPr="00D92EE3">
        <w:t xml:space="preserve"> </w:t>
      </w:r>
      <w:r w:rsidRPr="00D92EE3">
        <w:rPr>
          <w:b/>
        </w:rPr>
        <w:t>35</w:t>
      </w:r>
      <w:r w:rsidRPr="00D92EE3">
        <w:t>, 3370-3383, (2015).</w:t>
      </w:r>
    </w:p>
    <w:p w:rsidR="00E46CFE" w:rsidRPr="00D92EE3" w:rsidRDefault="00E46CFE" w:rsidP="00D92EE3">
      <w:pPr>
        <w:pStyle w:val="EndNoteBibliography"/>
        <w:spacing w:after="0"/>
        <w:ind w:left="720" w:hanging="720"/>
      </w:pPr>
      <w:r w:rsidRPr="00D92EE3">
        <w:t>46</w:t>
      </w:r>
      <w:r w:rsidRPr="00D92EE3">
        <w:tab/>
        <w:t>Yu, Y. C.</w:t>
      </w:r>
      <w:r w:rsidRPr="00D92EE3">
        <w:rPr>
          <w:i/>
        </w:rPr>
        <w:t xml:space="preserve"> et al.</w:t>
      </w:r>
      <w:r w:rsidRPr="00D92EE3">
        <w:t xml:space="preserve"> Preferential electrical coupling regulates neocortical lineage-dependent microcircuit assembly. </w:t>
      </w:r>
      <w:r w:rsidRPr="00D92EE3">
        <w:rPr>
          <w:i/>
        </w:rPr>
        <w:t>Nature</w:t>
      </w:r>
      <w:r w:rsidRPr="00D92EE3">
        <w:t xml:space="preserve"> </w:t>
      </w:r>
      <w:r w:rsidRPr="00D92EE3">
        <w:rPr>
          <w:b/>
        </w:rPr>
        <w:t>486</w:t>
      </w:r>
      <w:r w:rsidRPr="00D92EE3">
        <w:t>, 113-117, (2012).</w:t>
      </w:r>
    </w:p>
    <w:p w:rsidR="00E46CFE" w:rsidRPr="00D92EE3" w:rsidRDefault="00E46CFE" w:rsidP="00D92EE3">
      <w:pPr>
        <w:pStyle w:val="EndNoteBibliography"/>
        <w:spacing w:after="0"/>
        <w:ind w:left="720" w:hanging="720"/>
      </w:pPr>
      <w:r w:rsidRPr="00D92EE3">
        <w:t>47</w:t>
      </w:r>
      <w:r w:rsidRPr="00D92EE3">
        <w:tab/>
        <w:t>Li, Y.</w:t>
      </w:r>
      <w:r w:rsidRPr="00D92EE3">
        <w:rPr>
          <w:i/>
        </w:rPr>
        <w:t xml:space="preserve"> et al.</w:t>
      </w:r>
      <w:r w:rsidRPr="00D92EE3">
        <w:t xml:space="preserve"> Clonally related visual cortical neurons show similar stimulus feature selectivity. </w:t>
      </w:r>
      <w:r w:rsidRPr="00D92EE3">
        <w:rPr>
          <w:i/>
        </w:rPr>
        <w:t>Nature</w:t>
      </w:r>
      <w:r w:rsidRPr="00D92EE3">
        <w:t xml:space="preserve"> </w:t>
      </w:r>
      <w:r w:rsidRPr="00D92EE3">
        <w:rPr>
          <w:b/>
        </w:rPr>
        <w:t>486</w:t>
      </w:r>
      <w:r w:rsidRPr="00D92EE3">
        <w:t>, 118-121, (2012).</w:t>
      </w:r>
    </w:p>
    <w:p w:rsidR="00E46CFE" w:rsidRPr="00D92EE3" w:rsidRDefault="00E46CFE" w:rsidP="00D92EE3">
      <w:pPr>
        <w:pStyle w:val="EndNoteBibliography"/>
        <w:spacing w:after="0"/>
        <w:ind w:left="720" w:hanging="720"/>
      </w:pPr>
      <w:r w:rsidRPr="00D92EE3">
        <w:t>48</w:t>
      </w:r>
      <w:r w:rsidRPr="00D92EE3">
        <w:tab/>
        <w:t xml:space="preserve">Nakamura, T., Colbert, M. C. &amp; Robbins, J. Neural crest cells retain multipotential characteristics in the developing valves and label the cardiac conduction system. </w:t>
      </w:r>
      <w:r w:rsidRPr="00D92EE3">
        <w:rPr>
          <w:i/>
        </w:rPr>
        <w:t>Circ Res</w:t>
      </w:r>
      <w:r w:rsidRPr="00D92EE3">
        <w:t xml:space="preserve"> </w:t>
      </w:r>
      <w:r w:rsidRPr="00D92EE3">
        <w:rPr>
          <w:b/>
        </w:rPr>
        <w:t>98</w:t>
      </w:r>
      <w:r w:rsidRPr="00D92EE3">
        <w:t>, 1547-1554, (2006).</w:t>
      </w:r>
    </w:p>
    <w:p w:rsidR="00E46CFE" w:rsidRPr="00D92EE3" w:rsidRDefault="00E46CFE" w:rsidP="00D92EE3">
      <w:pPr>
        <w:pStyle w:val="EndNoteBibliography"/>
        <w:spacing w:after="0"/>
        <w:ind w:left="720" w:hanging="720"/>
      </w:pPr>
      <w:r w:rsidRPr="00D92EE3">
        <w:t>49</w:t>
      </w:r>
      <w:r w:rsidRPr="00D92EE3">
        <w:tab/>
        <w:t>Brill, M. S.</w:t>
      </w:r>
      <w:r w:rsidRPr="00D92EE3">
        <w:rPr>
          <w:i/>
        </w:rPr>
        <w:t xml:space="preserve"> et al.</w:t>
      </w:r>
      <w:r w:rsidRPr="00D92EE3">
        <w:t xml:space="preserve"> Adult generation of glutamatergic olfactory bulb interneurons. </w:t>
      </w:r>
      <w:r w:rsidRPr="00D92EE3">
        <w:rPr>
          <w:i/>
        </w:rPr>
        <w:t>Nat Neurosci</w:t>
      </w:r>
      <w:r w:rsidRPr="00D92EE3">
        <w:t xml:space="preserve"> </w:t>
      </w:r>
      <w:r w:rsidRPr="00D92EE3">
        <w:rPr>
          <w:b/>
        </w:rPr>
        <w:t>12</w:t>
      </w:r>
      <w:r w:rsidRPr="00D92EE3">
        <w:t>, 1524-1533, (2009).</w:t>
      </w:r>
    </w:p>
    <w:p w:rsidR="00E46CFE" w:rsidRPr="00D92EE3" w:rsidRDefault="00E46CFE" w:rsidP="00D92EE3">
      <w:pPr>
        <w:pStyle w:val="EndNoteBibliography"/>
        <w:spacing w:after="0"/>
        <w:ind w:left="720" w:hanging="720"/>
      </w:pPr>
      <w:r w:rsidRPr="00D92EE3">
        <w:lastRenderedPageBreak/>
        <w:t>50</w:t>
      </w:r>
      <w:r w:rsidRPr="00D92EE3">
        <w:tab/>
        <w:t xml:space="preserve">Schuett, S., Bonhoeffer, T. &amp; Hubener, M. Mapping retinotopic structure in mouse visual cortex with optical imaging. </w:t>
      </w:r>
      <w:r w:rsidRPr="00D92EE3">
        <w:rPr>
          <w:i/>
        </w:rPr>
        <w:t>J Neurosci</w:t>
      </w:r>
      <w:r w:rsidRPr="00D92EE3">
        <w:t xml:space="preserve"> </w:t>
      </w:r>
      <w:r w:rsidRPr="00D92EE3">
        <w:rPr>
          <w:b/>
        </w:rPr>
        <w:t>22</w:t>
      </w:r>
      <w:r w:rsidRPr="00D92EE3">
        <w:t>, 6549-6559, (2002).</w:t>
      </w:r>
    </w:p>
    <w:p w:rsidR="00E46CFE" w:rsidRPr="00D92EE3" w:rsidRDefault="00E46CFE" w:rsidP="00D92EE3">
      <w:pPr>
        <w:pStyle w:val="EndNoteBibliography"/>
        <w:spacing w:after="0"/>
        <w:ind w:left="720" w:hanging="720"/>
      </w:pPr>
      <w:r w:rsidRPr="00D92EE3">
        <w:t>51</w:t>
      </w:r>
      <w:r w:rsidRPr="00D92EE3">
        <w:tab/>
        <w:t xml:space="preserve">Mazurek, M., Kager, M. &amp; Van Hooser, S. D. Robust quantification of orientation selectivity and direction selectivity. </w:t>
      </w:r>
      <w:r w:rsidRPr="00D92EE3">
        <w:rPr>
          <w:i/>
        </w:rPr>
        <w:t>Front Neural Circuits</w:t>
      </w:r>
      <w:r w:rsidRPr="00D92EE3">
        <w:t xml:space="preserve"> </w:t>
      </w:r>
      <w:r w:rsidRPr="00D92EE3">
        <w:rPr>
          <w:b/>
        </w:rPr>
        <w:t>8</w:t>
      </w:r>
      <w:r w:rsidRPr="00D92EE3">
        <w:t>, 92, (2014).</w:t>
      </w:r>
    </w:p>
    <w:p w:rsidR="00E46CFE" w:rsidRPr="00D92EE3" w:rsidRDefault="00E46CFE" w:rsidP="00D92EE3">
      <w:pPr>
        <w:pStyle w:val="EndNoteBibliography"/>
        <w:ind w:left="720" w:hanging="720"/>
      </w:pPr>
      <w:r w:rsidRPr="00D92EE3">
        <w:t>52</w:t>
      </w:r>
      <w:r w:rsidRPr="00D92EE3">
        <w:tab/>
        <w:t xml:space="preserve">Rose, T., Goltstein, P. M., Portugues, R. &amp; Griesbeck, O. Putting a finishing touch on GECIs. </w:t>
      </w:r>
      <w:r w:rsidRPr="00D92EE3">
        <w:rPr>
          <w:i/>
        </w:rPr>
        <w:t>Front Mol Neurosci</w:t>
      </w:r>
      <w:r w:rsidRPr="00D92EE3">
        <w:t xml:space="preserve"> </w:t>
      </w:r>
      <w:r w:rsidRPr="00D92EE3">
        <w:rPr>
          <w:b/>
        </w:rPr>
        <w:t>7</w:t>
      </w:r>
      <w:r w:rsidRPr="00D92EE3">
        <w:t>, 88, (2014).</w:t>
      </w:r>
    </w:p>
    <w:p w:rsidR="00E46CFE" w:rsidRPr="006D32B7" w:rsidRDefault="00E46CFE" w:rsidP="00356D7C">
      <w:pPr>
        <w:pStyle w:val="Default"/>
        <w:spacing w:line="360" w:lineRule="auto"/>
        <w:jc w:val="both"/>
        <w:rPr>
          <w:rFonts w:ascii="Times New Roman" w:hAnsi="Times New Roman" w:cs="Times New Roman"/>
          <w:bCs/>
        </w:rPr>
      </w:pPr>
    </w:p>
    <w:p w:rsidR="005975BD" w:rsidRDefault="005975BD"/>
    <w:sectPr w:rsidR="005975BD" w:rsidSect="00356D7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D16" w:rsidRDefault="00823D16">
      <w:pPr>
        <w:spacing w:after="0" w:line="240" w:lineRule="auto"/>
      </w:pPr>
      <w:r>
        <w:separator/>
      </w:r>
    </w:p>
  </w:endnote>
  <w:endnote w:type="continuationSeparator" w:id="0">
    <w:p w:rsidR="00823D16" w:rsidRDefault="00823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A2D" w:rsidRDefault="00E46CFE">
    <w:pPr>
      <w:pStyle w:val="Fuzeile"/>
      <w:jc w:val="right"/>
    </w:pPr>
    <w:r>
      <w:fldChar w:fldCharType="begin"/>
    </w:r>
    <w:r>
      <w:instrText>PAGE   \* MERGEFORMAT</w:instrText>
    </w:r>
    <w:r>
      <w:fldChar w:fldCharType="separate"/>
    </w:r>
    <w:r w:rsidR="00006B35">
      <w:rPr>
        <w:noProof/>
      </w:rPr>
      <w:t>1</w:t>
    </w:r>
    <w:r>
      <w:fldChar w:fldCharType="end"/>
    </w:r>
  </w:p>
  <w:p w:rsidR="00DF1A2D" w:rsidRDefault="00006B3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D16" w:rsidRDefault="00823D16">
      <w:pPr>
        <w:spacing w:after="0" w:line="240" w:lineRule="auto"/>
      </w:pPr>
      <w:r>
        <w:separator/>
      </w:r>
    </w:p>
  </w:footnote>
  <w:footnote w:type="continuationSeparator" w:id="0">
    <w:p w:rsidR="00823D16" w:rsidRDefault="00823D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C795F"/>
    <w:multiLevelType w:val="hybridMultilevel"/>
    <w:tmpl w:val="93A0D21E"/>
    <w:lvl w:ilvl="0" w:tplc="42B6C88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09D1B77"/>
    <w:multiLevelType w:val="hybridMultilevel"/>
    <w:tmpl w:val="F1DAFE62"/>
    <w:lvl w:ilvl="0" w:tplc="E66090C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943FE6"/>
    <w:multiLevelType w:val="hybridMultilevel"/>
    <w:tmpl w:val="04881B02"/>
    <w:lvl w:ilvl="0" w:tplc="F874356E">
      <w:start w:val="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E92E09"/>
    <w:multiLevelType w:val="hybridMultilevel"/>
    <w:tmpl w:val="93A0D21E"/>
    <w:lvl w:ilvl="0" w:tplc="42B6C88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3116DAB"/>
    <w:multiLevelType w:val="hybridMultilevel"/>
    <w:tmpl w:val="93A0D21E"/>
    <w:lvl w:ilvl="0" w:tplc="42B6C88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7A65137"/>
    <w:multiLevelType w:val="hybridMultilevel"/>
    <w:tmpl w:val="BFEC719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A6F764F"/>
    <w:multiLevelType w:val="hybridMultilevel"/>
    <w:tmpl w:val="93A0D21E"/>
    <w:lvl w:ilvl="0" w:tplc="42B6C88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701E7BA0"/>
    <w:multiLevelType w:val="hybridMultilevel"/>
    <w:tmpl w:val="CC489164"/>
    <w:lvl w:ilvl="0" w:tplc="B208504C">
      <w:start w:val="7"/>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516D4E"/>
    <w:multiLevelType w:val="hybridMultilevel"/>
    <w:tmpl w:val="5C244578"/>
    <w:lvl w:ilvl="0" w:tplc="A2C868F8">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6"/>
  </w:num>
  <w:num w:numId="5">
    <w:abstractNumId w:val="0"/>
  </w:num>
  <w:num w:numId="6">
    <w:abstractNumId w:val="3"/>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E46CFE"/>
    <w:rsid w:val="00006B35"/>
    <w:rsid w:val="001546F7"/>
    <w:rsid w:val="001C5905"/>
    <w:rsid w:val="001F5099"/>
    <w:rsid w:val="00422AAD"/>
    <w:rsid w:val="004D5BB3"/>
    <w:rsid w:val="005975BD"/>
    <w:rsid w:val="00611DF8"/>
    <w:rsid w:val="00823D16"/>
    <w:rsid w:val="009A01D6"/>
    <w:rsid w:val="009B1D94"/>
    <w:rsid w:val="00BE38CB"/>
    <w:rsid w:val="00C27F67"/>
    <w:rsid w:val="00C83135"/>
    <w:rsid w:val="00CC4847"/>
    <w:rsid w:val="00D84B32"/>
    <w:rsid w:val="00DC4270"/>
    <w:rsid w:val="00E46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46CFE"/>
    <w:rPr>
      <w:rFonts w:ascii="Calibri" w:eastAsia="Times New Roman" w:hAnsi="Calibri" w:cs="Times New Roman"/>
    </w:rPr>
  </w:style>
  <w:style w:type="paragraph" w:styleId="berschrift1">
    <w:name w:val="heading 1"/>
    <w:basedOn w:val="Standard"/>
    <w:next w:val="Standard"/>
    <w:link w:val="berschrift1Zchn"/>
    <w:uiPriority w:val="99"/>
    <w:qFormat/>
    <w:rsid w:val="00E46CFE"/>
    <w:pPr>
      <w:keepNext/>
      <w:keepLines/>
      <w:spacing w:before="480" w:after="0"/>
      <w:outlineLvl w:val="0"/>
    </w:pPr>
    <w:rPr>
      <w:rFonts w:ascii="Cambria" w:hAnsi="Cambria"/>
      <w:b/>
      <w:bCs/>
      <w:color w:val="365F91"/>
      <w:sz w:val="28"/>
      <w:szCs w:val="28"/>
    </w:rPr>
  </w:style>
  <w:style w:type="paragraph" w:styleId="berschrift2">
    <w:name w:val="heading 2"/>
    <w:basedOn w:val="Standard"/>
    <w:next w:val="Standard"/>
    <w:link w:val="berschrift2Zchn"/>
    <w:uiPriority w:val="99"/>
    <w:qFormat/>
    <w:rsid w:val="00E46CFE"/>
    <w:pPr>
      <w:keepNext/>
      <w:keepLines/>
      <w:spacing w:before="200" w:after="0"/>
      <w:outlineLvl w:val="1"/>
    </w:pPr>
    <w:rPr>
      <w:rFonts w:ascii="Cambria" w:hAnsi="Cambria"/>
      <w:b/>
      <w:bCs/>
      <w:color w:val="4F81BD"/>
      <w:sz w:val="26"/>
      <w:szCs w:val="26"/>
    </w:rPr>
  </w:style>
  <w:style w:type="paragraph" w:styleId="berschrift4">
    <w:name w:val="heading 4"/>
    <w:basedOn w:val="Standard"/>
    <w:link w:val="berschrift4Zchn"/>
    <w:uiPriority w:val="99"/>
    <w:qFormat/>
    <w:rsid w:val="00E46CFE"/>
    <w:pPr>
      <w:spacing w:before="100" w:beforeAutospacing="1" w:after="100" w:afterAutospacing="1" w:line="240" w:lineRule="auto"/>
      <w:outlineLvl w:val="3"/>
    </w:pPr>
    <w:rPr>
      <w:rFonts w:ascii="Times New Roman" w:hAnsi="Times New Roman"/>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E46CFE"/>
    <w:rPr>
      <w:rFonts w:ascii="Cambria" w:eastAsia="Times New Roman" w:hAnsi="Cambria" w:cs="Times New Roman"/>
      <w:b/>
      <w:bCs/>
      <w:color w:val="365F91"/>
      <w:sz w:val="28"/>
      <w:szCs w:val="28"/>
    </w:rPr>
  </w:style>
  <w:style w:type="character" w:customStyle="1" w:styleId="berschrift2Zchn">
    <w:name w:val="Überschrift 2 Zchn"/>
    <w:basedOn w:val="Absatz-Standardschriftart"/>
    <w:link w:val="berschrift2"/>
    <w:uiPriority w:val="99"/>
    <w:rsid w:val="00E46CFE"/>
    <w:rPr>
      <w:rFonts w:ascii="Cambria" w:eastAsia="Times New Roman" w:hAnsi="Cambria" w:cs="Times New Roman"/>
      <w:b/>
      <w:bCs/>
      <w:color w:val="4F81BD"/>
      <w:sz w:val="26"/>
      <w:szCs w:val="26"/>
    </w:rPr>
  </w:style>
  <w:style w:type="character" w:customStyle="1" w:styleId="berschrift4Zchn">
    <w:name w:val="Überschrift 4 Zchn"/>
    <w:basedOn w:val="Absatz-Standardschriftart"/>
    <w:link w:val="berschrift4"/>
    <w:uiPriority w:val="99"/>
    <w:rsid w:val="00E46CFE"/>
    <w:rPr>
      <w:rFonts w:ascii="Times New Roman" w:eastAsia="Times New Roman" w:hAnsi="Times New Roman" w:cs="Times New Roman"/>
      <w:b/>
      <w:bCs/>
      <w:sz w:val="24"/>
      <w:szCs w:val="24"/>
    </w:rPr>
  </w:style>
  <w:style w:type="character" w:customStyle="1" w:styleId="b">
    <w:name w:val="b"/>
    <w:basedOn w:val="Absatz-Standardschriftart"/>
    <w:uiPriority w:val="99"/>
    <w:rsid w:val="00E46CFE"/>
    <w:rPr>
      <w:rFonts w:cs="Times New Roman"/>
    </w:rPr>
  </w:style>
  <w:style w:type="paragraph" w:styleId="StandardWeb">
    <w:name w:val="Normal (Web)"/>
    <w:basedOn w:val="Standard"/>
    <w:uiPriority w:val="99"/>
    <w:semiHidden/>
    <w:rsid w:val="00E46CFE"/>
    <w:pPr>
      <w:spacing w:before="100" w:beforeAutospacing="1" w:after="100" w:afterAutospacing="1" w:line="240" w:lineRule="auto"/>
    </w:pPr>
    <w:rPr>
      <w:rFonts w:ascii="Times New Roman" w:hAnsi="Times New Roman"/>
      <w:sz w:val="24"/>
      <w:szCs w:val="24"/>
    </w:rPr>
  </w:style>
  <w:style w:type="character" w:customStyle="1" w:styleId="journal-title">
    <w:name w:val="journal-title"/>
    <w:basedOn w:val="Absatz-Standardschriftart"/>
    <w:uiPriority w:val="99"/>
    <w:rsid w:val="00E46CFE"/>
    <w:rPr>
      <w:rFonts w:cs="Times New Roman"/>
    </w:rPr>
  </w:style>
  <w:style w:type="character" w:styleId="Kommentarzeichen">
    <w:name w:val="annotation reference"/>
    <w:basedOn w:val="Absatz-Standardschriftart"/>
    <w:uiPriority w:val="99"/>
    <w:semiHidden/>
    <w:rsid w:val="00E46CFE"/>
    <w:rPr>
      <w:rFonts w:cs="Times New Roman"/>
      <w:sz w:val="16"/>
      <w:szCs w:val="16"/>
    </w:rPr>
  </w:style>
  <w:style w:type="paragraph" w:styleId="Kommentartext">
    <w:name w:val="annotation text"/>
    <w:basedOn w:val="Standard"/>
    <w:link w:val="KommentartextZchn"/>
    <w:uiPriority w:val="99"/>
    <w:semiHidden/>
    <w:rsid w:val="00E46CF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46CFE"/>
    <w:rPr>
      <w:rFonts w:ascii="Calibri" w:eastAsia="Times New Roman" w:hAnsi="Calibri" w:cs="Times New Roman"/>
      <w:sz w:val="20"/>
      <w:szCs w:val="20"/>
    </w:rPr>
  </w:style>
  <w:style w:type="paragraph" w:styleId="Kommentarthema">
    <w:name w:val="annotation subject"/>
    <w:basedOn w:val="Kommentartext"/>
    <w:next w:val="Kommentartext"/>
    <w:link w:val="KommentarthemaZchn"/>
    <w:uiPriority w:val="99"/>
    <w:semiHidden/>
    <w:rsid w:val="00E46CFE"/>
    <w:rPr>
      <w:b/>
      <w:bCs/>
    </w:rPr>
  </w:style>
  <w:style w:type="character" w:customStyle="1" w:styleId="KommentarthemaZchn">
    <w:name w:val="Kommentarthema Zchn"/>
    <w:basedOn w:val="KommentartextZchn"/>
    <w:link w:val="Kommentarthema"/>
    <w:uiPriority w:val="99"/>
    <w:semiHidden/>
    <w:rsid w:val="00E46CFE"/>
    <w:rPr>
      <w:rFonts w:ascii="Calibri" w:eastAsia="Times New Roman" w:hAnsi="Calibri" w:cs="Times New Roman"/>
      <w:b/>
      <w:bCs/>
      <w:sz w:val="20"/>
      <w:szCs w:val="20"/>
    </w:rPr>
  </w:style>
  <w:style w:type="paragraph" w:styleId="Sprechblasentext">
    <w:name w:val="Balloon Text"/>
    <w:basedOn w:val="Standard"/>
    <w:link w:val="SprechblasentextZchn"/>
    <w:uiPriority w:val="99"/>
    <w:semiHidden/>
    <w:rsid w:val="00E46CF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46CFE"/>
    <w:rPr>
      <w:rFonts w:ascii="Tahoma" w:eastAsia="Times New Roman" w:hAnsi="Tahoma" w:cs="Tahoma"/>
      <w:sz w:val="16"/>
      <w:szCs w:val="16"/>
    </w:rPr>
  </w:style>
  <w:style w:type="character" w:styleId="Fett">
    <w:name w:val="Strong"/>
    <w:basedOn w:val="Absatz-Standardschriftart"/>
    <w:uiPriority w:val="99"/>
    <w:qFormat/>
    <w:rsid w:val="00E46CFE"/>
    <w:rPr>
      <w:rFonts w:cs="Times New Roman"/>
      <w:b/>
      <w:bCs/>
    </w:rPr>
  </w:style>
  <w:style w:type="paragraph" w:customStyle="1" w:styleId="Default">
    <w:name w:val="Default"/>
    <w:uiPriority w:val="99"/>
    <w:rsid w:val="00E46CFE"/>
    <w:pPr>
      <w:autoSpaceDE w:val="0"/>
      <w:autoSpaceDN w:val="0"/>
      <w:adjustRightInd w:val="0"/>
      <w:spacing w:after="0" w:line="240" w:lineRule="auto"/>
    </w:pPr>
    <w:rPr>
      <w:rFonts w:ascii="Garamond" w:eastAsia="Times New Roman" w:hAnsi="Garamond" w:cs="Garamond"/>
      <w:color w:val="000000"/>
      <w:sz w:val="24"/>
      <w:szCs w:val="24"/>
    </w:rPr>
  </w:style>
  <w:style w:type="character" w:customStyle="1" w:styleId="A13">
    <w:name w:val="A13"/>
    <w:uiPriority w:val="99"/>
    <w:rsid w:val="00E46CFE"/>
    <w:rPr>
      <w:i/>
      <w:color w:val="000000"/>
      <w:sz w:val="12"/>
    </w:rPr>
  </w:style>
  <w:style w:type="character" w:styleId="Hyperlink">
    <w:name w:val="Hyperlink"/>
    <w:basedOn w:val="Absatz-Standardschriftart"/>
    <w:uiPriority w:val="99"/>
    <w:semiHidden/>
    <w:rsid w:val="00E46CFE"/>
    <w:rPr>
      <w:rFonts w:cs="Times New Roman"/>
      <w:color w:val="0000FF"/>
      <w:u w:val="single"/>
    </w:rPr>
  </w:style>
  <w:style w:type="paragraph" w:styleId="Listenabsatz">
    <w:name w:val="List Paragraph"/>
    <w:basedOn w:val="Standard"/>
    <w:uiPriority w:val="34"/>
    <w:qFormat/>
    <w:rsid w:val="00E46CFE"/>
    <w:pPr>
      <w:ind w:left="720"/>
      <w:contextualSpacing/>
    </w:pPr>
  </w:style>
  <w:style w:type="paragraph" w:customStyle="1" w:styleId="EndNoteBibliographyTitle">
    <w:name w:val="EndNote Bibliography Title"/>
    <w:basedOn w:val="Standard"/>
    <w:link w:val="EndNoteBibliographyTitleChar"/>
    <w:uiPriority w:val="99"/>
    <w:rsid w:val="00E46CFE"/>
    <w:pPr>
      <w:spacing w:after="0"/>
      <w:jc w:val="center"/>
    </w:pPr>
    <w:rPr>
      <w:noProof/>
    </w:rPr>
  </w:style>
  <w:style w:type="character" w:customStyle="1" w:styleId="EndNoteBibliographyTitleChar">
    <w:name w:val="EndNote Bibliography Title Char"/>
    <w:basedOn w:val="Absatz-Standardschriftart"/>
    <w:link w:val="EndNoteBibliographyTitle"/>
    <w:uiPriority w:val="99"/>
    <w:locked/>
    <w:rsid w:val="00E46CFE"/>
    <w:rPr>
      <w:rFonts w:ascii="Calibri" w:eastAsia="Times New Roman" w:hAnsi="Calibri" w:cs="Times New Roman"/>
      <w:noProof/>
    </w:rPr>
  </w:style>
  <w:style w:type="paragraph" w:customStyle="1" w:styleId="EndNoteBibliography">
    <w:name w:val="EndNote Bibliography"/>
    <w:basedOn w:val="Standard"/>
    <w:link w:val="EndNoteBibliographyChar"/>
    <w:uiPriority w:val="99"/>
    <w:rsid w:val="00E46CFE"/>
    <w:pPr>
      <w:spacing w:line="240" w:lineRule="auto"/>
      <w:jc w:val="both"/>
    </w:pPr>
    <w:rPr>
      <w:noProof/>
    </w:rPr>
  </w:style>
  <w:style w:type="character" w:customStyle="1" w:styleId="EndNoteBibliographyChar">
    <w:name w:val="EndNote Bibliography Char"/>
    <w:basedOn w:val="Absatz-Standardschriftart"/>
    <w:link w:val="EndNoteBibliography"/>
    <w:uiPriority w:val="99"/>
    <w:locked/>
    <w:rsid w:val="00E46CFE"/>
    <w:rPr>
      <w:rFonts w:ascii="Calibri" w:eastAsia="Times New Roman" w:hAnsi="Calibri" w:cs="Times New Roman"/>
      <w:noProof/>
    </w:rPr>
  </w:style>
  <w:style w:type="character" w:customStyle="1" w:styleId="st">
    <w:name w:val="st"/>
    <w:basedOn w:val="Absatz-Standardschriftart"/>
    <w:uiPriority w:val="99"/>
    <w:rsid w:val="00E46CFE"/>
    <w:rPr>
      <w:rFonts w:cs="Times New Roman"/>
    </w:rPr>
  </w:style>
  <w:style w:type="character" w:styleId="Hervorhebung">
    <w:name w:val="Emphasis"/>
    <w:basedOn w:val="Absatz-Standardschriftart"/>
    <w:uiPriority w:val="99"/>
    <w:qFormat/>
    <w:rsid w:val="00E46CFE"/>
    <w:rPr>
      <w:rFonts w:cs="Times New Roman"/>
      <w:i/>
      <w:iCs/>
    </w:rPr>
  </w:style>
  <w:style w:type="paragraph" w:customStyle="1" w:styleId="Pa16">
    <w:name w:val="Pa16"/>
    <w:basedOn w:val="Default"/>
    <w:next w:val="Default"/>
    <w:uiPriority w:val="99"/>
    <w:rsid w:val="00E46CFE"/>
    <w:pPr>
      <w:spacing w:line="161" w:lineRule="atLeast"/>
    </w:pPr>
    <w:rPr>
      <w:rFonts w:ascii="Minion Pro" w:hAnsi="Minion Pro" w:cs="Times New Roman"/>
      <w:color w:val="auto"/>
    </w:rPr>
  </w:style>
  <w:style w:type="character" w:customStyle="1" w:styleId="A11">
    <w:name w:val="A11"/>
    <w:uiPriority w:val="99"/>
    <w:rsid w:val="00E46CFE"/>
    <w:rPr>
      <w:color w:val="000000"/>
      <w:sz w:val="12"/>
    </w:rPr>
  </w:style>
  <w:style w:type="paragraph" w:customStyle="1" w:styleId="Pa17">
    <w:name w:val="Pa17"/>
    <w:basedOn w:val="Default"/>
    <w:next w:val="Default"/>
    <w:uiPriority w:val="99"/>
    <w:rsid w:val="00E46CFE"/>
    <w:pPr>
      <w:spacing w:line="161" w:lineRule="atLeast"/>
    </w:pPr>
    <w:rPr>
      <w:rFonts w:ascii="Minion Pro" w:hAnsi="Minion Pro" w:cs="Times New Roman"/>
      <w:color w:val="auto"/>
    </w:rPr>
  </w:style>
  <w:style w:type="paragraph" w:styleId="Kopfzeile">
    <w:name w:val="header"/>
    <w:basedOn w:val="Standard"/>
    <w:link w:val="KopfzeileZchn"/>
    <w:uiPriority w:val="99"/>
    <w:rsid w:val="00E46CFE"/>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E46CFE"/>
    <w:rPr>
      <w:rFonts w:ascii="Calibri" w:eastAsia="Times New Roman" w:hAnsi="Calibri" w:cs="Times New Roman"/>
    </w:rPr>
  </w:style>
  <w:style w:type="paragraph" w:styleId="Fuzeile">
    <w:name w:val="footer"/>
    <w:basedOn w:val="Standard"/>
    <w:link w:val="FuzeileZchn"/>
    <w:uiPriority w:val="99"/>
    <w:rsid w:val="00E46CFE"/>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E46CFE"/>
    <w:rPr>
      <w:rFonts w:ascii="Calibri" w:eastAsia="Times New Roman" w:hAnsi="Calibri" w:cs="Times New Roman"/>
    </w:rPr>
  </w:style>
  <w:style w:type="paragraph" w:customStyle="1" w:styleId="Title1">
    <w:name w:val="Title1"/>
    <w:basedOn w:val="Standard"/>
    <w:uiPriority w:val="99"/>
    <w:rsid w:val="00E46CFE"/>
    <w:pPr>
      <w:spacing w:before="100" w:beforeAutospacing="1" w:after="100" w:afterAutospacing="1" w:line="240" w:lineRule="auto"/>
    </w:pPr>
    <w:rPr>
      <w:rFonts w:ascii="Times New Roman" w:hAnsi="Times New Roman"/>
      <w:sz w:val="24"/>
      <w:szCs w:val="24"/>
    </w:rPr>
  </w:style>
  <w:style w:type="paragraph" w:customStyle="1" w:styleId="desc">
    <w:name w:val="desc"/>
    <w:basedOn w:val="Standard"/>
    <w:uiPriority w:val="99"/>
    <w:rsid w:val="00E46CFE"/>
    <w:pPr>
      <w:spacing w:before="100" w:beforeAutospacing="1" w:after="100" w:afterAutospacing="1" w:line="240" w:lineRule="auto"/>
    </w:pPr>
    <w:rPr>
      <w:rFonts w:ascii="Times New Roman" w:hAnsi="Times New Roman"/>
      <w:sz w:val="24"/>
      <w:szCs w:val="24"/>
    </w:rPr>
  </w:style>
  <w:style w:type="paragraph" w:customStyle="1" w:styleId="details">
    <w:name w:val="details"/>
    <w:basedOn w:val="Standard"/>
    <w:uiPriority w:val="99"/>
    <w:rsid w:val="00E46CFE"/>
    <w:pPr>
      <w:spacing w:before="100" w:beforeAutospacing="1" w:after="100" w:afterAutospacing="1" w:line="240" w:lineRule="auto"/>
    </w:pPr>
    <w:rPr>
      <w:rFonts w:ascii="Times New Roman" w:hAnsi="Times New Roman"/>
      <w:sz w:val="24"/>
      <w:szCs w:val="24"/>
    </w:rPr>
  </w:style>
  <w:style w:type="character" w:customStyle="1" w:styleId="jrnl">
    <w:name w:val="jrnl"/>
    <w:basedOn w:val="Absatz-Standardschriftart"/>
    <w:uiPriority w:val="99"/>
    <w:rsid w:val="00E46CFE"/>
    <w:rPr>
      <w:rFonts w:cs="Times New Roman"/>
    </w:rPr>
  </w:style>
  <w:style w:type="character" w:customStyle="1" w:styleId="highlight">
    <w:name w:val="highlight"/>
    <w:basedOn w:val="Absatz-Standardschriftart"/>
    <w:uiPriority w:val="99"/>
    <w:rsid w:val="00E46CFE"/>
    <w:rPr>
      <w:rFonts w:cs="Times New Roman"/>
    </w:rPr>
  </w:style>
  <w:style w:type="paragraph" w:styleId="berarbeitung">
    <w:name w:val="Revision"/>
    <w:hidden/>
    <w:uiPriority w:val="99"/>
    <w:semiHidden/>
    <w:rsid w:val="00E46CFE"/>
    <w:pPr>
      <w:spacing w:after="0" w:line="240" w:lineRule="auto"/>
    </w:pPr>
    <w:rPr>
      <w:rFonts w:ascii="Calibri" w:eastAsia="Times New Roman" w:hAnsi="Calibri" w:cs="Times New Roman"/>
    </w:rPr>
  </w:style>
  <w:style w:type="character" w:customStyle="1" w:styleId="A17">
    <w:name w:val="A17"/>
    <w:uiPriority w:val="99"/>
    <w:rsid w:val="00E46CFE"/>
    <w:rPr>
      <w:color w:val="000000"/>
      <w:sz w:val="12"/>
    </w:rPr>
  </w:style>
  <w:style w:type="character" w:styleId="BesuchterHyperlink">
    <w:name w:val="FollowedHyperlink"/>
    <w:basedOn w:val="Absatz-Standardschriftart"/>
    <w:uiPriority w:val="99"/>
    <w:semiHidden/>
    <w:unhideWhenUsed/>
    <w:rsid w:val="00E46CF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46CFE"/>
    <w:rPr>
      <w:rFonts w:ascii="Calibri" w:eastAsia="Times New Roman" w:hAnsi="Calibri" w:cs="Times New Roman"/>
    </w:rPr>
  </w:style>
  <w:style w:type="paragraph" w:styleId="berschrift1">
    <w:name w:val="heading 1"/>
    <w:basedOn w:val="Standard"/>
    <w:next w:val="Standard"/>
    <w:link w:val="berschrift1Zchn"/>
    <w:uiPriority w:val="99"/>
    <w:qFormat/>
    <w:rsid w:val="00E46CFE"/>
    <w:pPr>
      <w:keepNext/>
      <w:keepLines/>
      <w:spacing w:before="480" w:after="0"/>
      <w:outlineLvl w:val="0"/>
    </w:pPr>
    <w:rPr>
      <w:rFonts w:ascii="Cambria" w:hAnsi="Cambria"/>
      <w:b/>
      <w:bCs/>
      <w:color w:val="365F91"/>
      <w:sz w:val="28"/>
      <w:szCs w:val="28"/>
    </w:rPr>
  </w:style>
  <w:style w:type="paragraph" w:styleId="berschrift2">
    <w:name w:val="heading 2"/>
    <w:basedOn w:val="Standard"/>
    <w:next w:val="Standard"/>
    <w:link w:val="berschrift2Zchn"/>
    <w:uiPriority w:val="99"/>
    <w:qFormat/>
    <w:rsid w:val="00E46CFE"/>
    <w:pPr>
      <w:keepNext/>
      <w:keepLines/>
      <w:spacing w:before="200" w:after="0"/>
      <w:outlineLvl w:val="1"/>
    </w:pPr>
    <w:rPr>
      <w:rFonts w:ascii="Cambria" w:hAnsi="Cambria"/>
      <w:b/>
      <w:bCs/>
      <w:color w:val="4F81BD"/>
      <w:sz w:val="26"/>
      <w:szCs w:val="26"/>
    </w:rPr>
  </w:style>
  <w:style w:type="paragraph" w:styleId="berschrift4">
    <w:name w:val="heading 4"/>
    <w:basedOn w:val="Standard"/>
    <w:link w:val="berschrift4Zchn"/>
    <w:uiPriority w:val="99"/>
    <w:qFormat/>
    <w:rsid w:val="00E46CFE"/>
    <w:pPr>
      <w:spacing w:before="100" w:beforeAutospacing="1" w:after="100" w:afterAutospacing="1" w:line="240" w:lineRule="auto"/>
      <w:outlineLvl w:val="3"/>
    </w:pPr>
    <w:rPr>
      <w:rFonts w:ascii="Times New Roman" w:hAnsi="Times New Roman"/>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E46CFE"/>
    <w:rPr>
      <w:rFonts w:ascii="Cambria" w:eastAsia="Times New Roman" w:hAnsi="Cambria" w:cs="Times New Roman"/>
      <w:b/>
      <w:bCs/>
      <w:color w:val="365F91"/>
      <w:sz w:val="28"/>
      <w:szCs w:val="28"/>
    </w:rPr>
  </w:style>
  <w:style w:type="character" w:customStyle="1" w:styleId="berschrift2Zchn">
    <w:name w:val="Überschrift 2 Zchn"/>
    <w:basedOn w:val="Absatz-Standardschriftart"/>
    <w:link w:val="berschrift2"/>
    <w:uiPriority w:val="99"/>
    <w:rsid w:val="00E46CFE"/>
    <w:rPr>
      <w:rFonts w:ascii="Cambria" w:eastAsia="Times New Roman" w:hAnsi="Cambria" w:cs="Times New Roman"/>
      <w:b/>
      <w:bCs/>
      <w:color w:val="4F81BD"/>
      <w:sz w:val="26"/>
      <w:szCs w:val="26"/>
    </w:rPr>
  </w:style>
  <w:style w:type="character" w:customStyle="1" w:styleId="berschrift4Zchn">
    <w:name w:val="Überschrift 4 Zchn"/>
    <w:basedOn w:val="Absatz-Standardschriftart"/>
    <w:link w:val="berschrift4"/>
    <w:uiPriority w:val="99"/>
    <w:rsid w:val="00E46CFE"/>
    <w:rPr>
      <w:rFonts w:ascii="Times New Roman" w:eastAsia="Times New Roman" w:hAnsi="Times New Roman" w:cs="Times New Roman"/>
      <w:b/>
      <w:bCs/>
      <w:sz w:val="24"/>
      <w:szCs w:val="24"/>
    </w:rPr>
  </w:style>
  <w:style w:type="character" w:customStyle="1" w:styleId="b">
    <w:name w:val="b"/>
    <w:basedOn w:val="Absatz-Standardschriftart"/>
    <w:uiPriority w:val="99"/>
    <w:rsid w:val="00E46CFE"/>
    <w:rPr>
      <w:rFonts w:cs="Times New Roman"/>
    </w:rPr>
  </w:style>
  <w:style w:type="paragraph" w:styleId="StandardWeb">
    <w:name w:val="Normal (Web)"/>
    <w:basedOn w:val="Standard"/>
    <w:uiPriority w:val="99"/>
    <w:semiHidden/>
    <w:rsid w:val="00E46CFE"/>
    <w:pPr>
      <w:spacing w:before="100" w:beforeAutospacing="1" w:after="100" w:afterAutospacing="1" w:line="240" w:lineRule="auto"/>
    </w:pPr>
    <w:rPr>
      <w:rFonts w:ascii="Times New Roman" w:hAnsi="Times New Roman"/>
      <w:sz w:val="24"/>
      <w:szCs w:val="24"/>
    </w:rPr>
  </w:style>
  <w:style w:type="character" w:customStyle="1" w:styleId="journal-title">
    <w:name w:val="journal-title"/>
    <w:basedOn w:val="Absatz-Standardschriftart"/>
    <w:uiPriority w:val="99"/>
    <w:rsid w:val="00E46CFE"/>
    <w:rPr>
      <w:rFonts w:cs="Times New Roman"/>
    </w:rPr>
  </w:style>
  <w:style w:type="character" w:styleId="Kommentarzeichen">
    <w:name w:val="annotation reference"/>
    <w:basedOn w:val="Absatz-Standardschriftart"/>
    <w:uiPriority w:val="99"/>
    <w:semiHidden/>
    <w:rsid w:val="00E46CFE"/>
    <w:rPr>
      <w:rFonts w:cs="Times New Roman"/>
      <w:sz w:val="16"/>
      <w:szCs w:val="16"/>
    </w:rPr>
  </w:style>
  <w:style w:type="paragraph" w:styleId="Kommentartext">
    <w:name w:val="annotation text"/>
    <w:basedOn w:val="Standard"/>
    <w:link w:val="KommentartextZchn"/>
    <w:uiPriority w:val="99"/>
    <w:semiHidden/>
    <w:rsid w:val="00E46CF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46CFE"/>
    <w:rPr>
      <w:rFonts w:ascii="Calibri" w:eastAsia="Times New Roman" w:hAnsi="Calibri" w:cs="Times New Roman"/>
      <w:sz w:val="20"/>
      <w:szCs w:val="20"/>
    </w:rPr>
  </w:style>
  <w:style w:type="paragraph" w:styleId="Kommentarthema">
    <w:name w:val="annotation subject"/>
    <w:basedOn w:val="Kommentartext"/>
    <w:next w:val="Kommentartext"/>
    <w:link w:val="KommentarthemaZchn"/>
    <w:uiPriority w:val="99"/>
    <w:semiHidden/>
    <w:rsid w:val="00E46CFE"/>
    <w:rPr>
      <w:b/>
      <w:bCs/>
    </w:rPr>
  </w:style>
  <w:style w:type="character" w:customStyle="1" w:styleId="KommentarthemaZchn">
    <w:name w:val="Kommentarthema Zchn"/>
    <w:basedOn w:val="KommentartextZchn"/>
    <w:link w:val="Kommentarthema"/>
    <w:uiPriority w:val="99"/>
    <w:semiHidden/>
    <w:rsid w:val="00E46CFE"/>
    <w:rPr>
      <w:rFonts w:ascii="Calibri" w:eastAsia="Times New Roman" w:hAnsi="Calibri" w:cs="Times New Roman"/>
      <w:b/>
      <w:bCs/>
      <w:sz w:val="20"/>
      <w:szCs w:val="20"/>
    </w:rPr>
  </w:style>
  <w:style w:type="paragraph" w:styleId="Sprechblasentext">
    <w:name w:val="Balloon Text"/>
    <w:basedOn w:val="Standard"/>
    <w:link w:val="SprechblasentextZchn"/>
    <w:uiPriority w:val="99"/>
    <w:semiHidden/>
    <w:rsid w:val="00E46CF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46CFE"/>
    <w:rPr>
      <w:rFonts w:ascii="Tahoma" w:eastAsia="Times New Roman" w:hAnsi="Tahoma" w:cs="Tahoma"/>
      <w:sz w:val="16"/>
      <w:szCs w:val="16"/>
    </w:rPr>
  </w:style>
  <w:style w:type="character" w:styleId="Fett">
    <w:name w:val="Strong"/>
    <w:basedOn w:val="Absatz-Standardschriftart"/>
    <w:uiPriority w:val="99"/>
    <w:qFormat/>
    <w:rsid w:val="00E46CFE"/>
    <w:rPr>
      <w:rFonts w:cs="Times New Roman"/>
      <w:b/>
      <w:bCs/>
    </w:rPr>
  </w:style>
  <w:style w:type="paragraph" w:customStyle="1" w:styleId="Default">
    <w:name w:val="Default"/>
    <w:uiPriority w:val="99"/>
    <w:rsid w:val="00E46CFE"/>
    <w:pPr>
      <w:autoSpaceDE w:val="0"/>
      <w:autoSpaceDN w:val="0"/>
      <w:adjustRightInd w:val="0"/>
      <w:spacing w:after="0" w:line="240" w:lineRule="auto"/>
    </w:pPr>
    <w:rPr>
      <w:rFonts w:ascii="Garamond" w:eastAsia="Times New Roman" w:hAnsi="Garamond" w:cs="Garamond"/>
      <w:color w:val="000000"/>
      <w:sz w:val="24"/>
      <w:szCs w:val="24"/>
    </w:rPr>
  </w:style>
  <w:style w:type="character" w:customStyle="1" w:styleId="A13">
    <w:name w:val="A13"/>
    <w:uiPriority w:val="99"/>
    <w:rsid w:val="00E46CFE"/>
    <w:rPr>
      <w:i/>
      <w:color w:val="000000"/>
      <w:sz w:val="12"/>
    </w:rPr>
  </w:style>
  <w:style w:type="character" w:styleId="Hyperlink">
    <w:name w:val="Hyperlink"/>
    <w:basedOn w:val="Absatz-Standardschriftart"/>
    <w:uiPriority w:val="99"/>
    <w:semiHidden/>
    <w:rsid w:val="00E46CFE"/>
    <w:rPr>
      <w:rFonts w:cs="Times New Roman"/>
      <w:color w:val="0000FF"/>
      <w:u w:val="single"/>
    </w:rPr>
  </w:style>
  <w:style w:type="paragraph" w:styleId="Listenabsatz">
    <w:name w:val="List Paragraph"/>
    <w:basedOn w:val="Standard"/>
    <w:uiPriority w:val="34"/>
    <w:qFormat/>
    <w:rsid w:val="00E46CFE"/>
    <w:pPr>
      <w:ind w:left="720"/>
      <w:contextualSpacing/>
    </w:pPr>
  </w:style>
  <w:style w:type="paragraph" w:customStyle="1" w:styleId="EndNoteBibliographyTitle">
    <w:name w:val="EndNote Bibliography Title"/>
    <w:basedOn w:val="Standard"/>
    <w:link w:val="EndNoteBibliographyTitleChar"/>
    <w:uiPriority w:val="99"/>
    <w:rsid w:val="00E46CFE"/>
    <w:pPr>
      <w:spacing w:after="0"/>
      <w:jc w:val="center"/>
    </w:pPr>
    <w:rPr>
      <w:noProof/>
    </w:rPr>
  </w:style>
  <w:style w:type="character" w:customStyle="1" w:styleId="EndNoteBibliographyTitleChar">
    <w:name w:val="EndNote Bibliography Title Char"/>
    <w:basedOn w:val="Absatz-Standardschriftart"/>
    <w:link w:val="EndNoteBibliographyTitle"/>
    <w:uiPriority w:val="99"/>
    <w:locked/>
    <w:rsid w:val="00E46CFE"/>
    <w:rPr>
      <w:rFonts w:ascii="Calibri" w:eastAsia="Times New Roman" w:hAnsi="Calibri" w:cs="Times New Roman"/>
      <w:noProof/>
    </w:rPr>
  </w:style>
  <w:style w:type="paragraph" w:customStyle="1" w:styleId="EndNoteBibliography">
    <w:name w:val="EndNote Bibliography"/>
    <w:basedOn w:val="Standard"/>
    <w:link w:val="EndNoteBibliographyChar"/>
    <w:uiPriority w:val="99"/>
    <w:rsid w:val="00E46CFE"/>
    <w:pPr>
      <w:spacing w:line="240" w:lineRule="auto"/>
      <w:jc w:val="both"/>
    </w:pPr>
    <w:rPr>
      <w:noProof/>
    </w:rPr>
  </w:style>
  <w:style w:type="character" w:customStyle="1" w:styleId="EndNoteBibliographyChar">
    <w:name w:val="EndNote Bibliography Char"/>
    <w:basedOn w:val="Absatz-Standardschriftart"/>
    <w:link w:val="EndNoteBibliography"/>
    <w:uiPriority w:val="99"/>
    <w:locked/>
    <w:rsid w:val="00E46CFE"/>
    <w:rPr>
      <w:rFonts w:ascii="Calibri" w:eastAsia="Times New Roman" w:hAnsi="Calibri" w:cs="Times New Roman"/>
      <w:noProof/>
    </w:rPr>
  </w:style>
  <w:style w:type="character" w:customStyle="1" w:styleId="st">
    <w:name w:val="st"/>
    <w:basedOn w:val="Absatz-Standardschriftart"/>
    <w:uiPriority w:val="99"/>
    <w:rsid w:val="00E46CFE"/>
    <w:rPr>
      <w:rFonts w:cs="Times New Roman"/>
    </w:rPr>
  </w:style>
  <w:style w:type="character" w:styleId="Hervorhebung">
    <w:name w:val="Emphasis"/>
    <w:basedOn w:val="Absatz-Standardschriftart"/>
    <w:uiPriority w:val="99"/>
    <w:qFormat/>
    <w:rsid w:val="00E46CFE"/>
    <w:rPr>
      <w:rFonts w:cs="Times New Roman"/>
      <w:i/>
      <w:iCs/>
    </w:rPr>
  </w:style>
  <w:style w:type="paragraph" w:customStyle="1" w:styleId="Pa16">
    <w:name w:val="Pa16"/>
    <w:basedOn w:val="Default"/>
    <w:next w:val="Default"/>
    <w:uiPriority w:val="99"/>
    <w:rsid w:val="00E46CFE"/>
    <w:pPr>
      <w:spacing w:line="161" w:lineRule="atLeast"/>
    </w:pPr>
    <w:rPr>
      <w:rFonts w:ascii="Minion Pro" w:hAnsi="Minion Pro" w:cs="Times New Roman"/>
      <w:color w:val="auto"/>
    </w:rPr>
  </w:style>
  <w:style w:type="character" w:customStyle="1" w:styleId="A11">
    <w:name w:val="A11"/>
    <w:uiPriority w:val="99"/>
    <w:rsid w:val="00E46CFE"/>
    <w:rPr>
      <w:color w:val="000000"/>
      <w:sz w:val="12"/>
    </w:rPr>
  </w:style>
  <w:style w:type="paragraph" w:customStyle="1" w:styleId="Pa17">
    <w:name w:val="Pa17"/>
    <w:basedOn w:val="Default"/>
    <w:next w:val="Default"/>
    <w:uiPriority w:val="99"/>
    <w:rsid w:val="00E46CFE"/>
    <w:pPr>
      <w:spacing w:line="161" w:lineRule="atLeast"/>
    </w:pPr>
    <w:rPr>
      <w:rFonts w:ascii="Minion Pro" w:hAnsi="Minion Pro" w:cs="Times New Roman"/>
      <w:color w:val="auto"/>
    </w:rPr>
  </w:style>
  <w:style w:type="paragraph" w:styleId="Kopfzeile">
    <w:name w:val="header"/>
    <w:basedOn w:val="Standard"/>
    <w:link w:val="KopfzeileZchn"/>
    <w:uiPriority w:val="99"/>
    <w:rsid w:val="00E46CFE"/>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E46CFE"/>
    <w:rPr>
      <w:rFonts w:ascii="Calibri" w:eastAsia="Times New Roman" w:hAnsi="Calibri" w:cs="Times New Roman"/>
    </w:rPr>
  </w:style>
  <w:style w:type="paragraph" w:styleId="Fuzeile">
    <w:name w:val="footer"/>
    <w:basedOn w:val="Standard"/>
    <w:link w:val="FuzeileZchn"/>
    <w:uiPriority w:val="99"/>
    <w:rsid w:val="00E46CFE"/>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E46CFE"/>
    <w:rPr>
      <w:rFonts w:ascii="Calibri" w:eastAsia="Times New Roman" w:hAnsi="Calibri" w:cs="Times New Roman"/>
    </w:rPr>
  </w:style>
  <w:style w:type="paragraph" w:customStyle="1" w:styleId="Title1">
    <w:name w:val="Title1"/>
    <w:basedOn w:val="Standard"/>
    <w:uiPriority w:val="99"/>
    <w:rsid w:val="00E46CFE"/>
    <w:pPr>
      <w:spacing w:before="100" w:beforeAutospacing="1" w:after="100" w:afterAutospacing="1" w:line="240" w:lineRule="auto"/>
    </w:pPr>
    <w:rPr>
      <w:rFonts w:ascii="Times New Roman" w:hAnsi="Times New Roman"/>
      <w:sz w:val="24"/>
      <w:szCs w:val="24"/>
    </w:rPr>
  </w:style>
  <w:style w:type="paragraph" w:customStyle="1" w:styleId="desc">
    <w:name w:val="desc"/>
    <w:basedOn w:val="Standard"/>
    <w:uiPriority w:val="99"/>
    <w:rsid w:val="00E46CFE"/>
    <w:pPr>
      <w:spacing w:before="100" w:beforeAutospacing="1" w:after="100" w:afterAutospacing="1" w:line="240" w:lineRule="auto"/>
    </w:pPr>
    <w:rPr>
      <w:rFonts w:ascii="Times New Roman" w:hAnsi="Times New Roman"/>
      <w:sz w:val="24"/>
      <w:szCs w:val="24"/>
    </w:rPr>
  </w:style>
  <w:style w:type="paragraph" w:customStyle="1" w:styleId="details">
    <w:name w:val="details"/>
    <w:basedOn w:val="Standard"/>
    <w:uiPriority w:val="99"/>
    <w:rsid w:val="00E46CFE"/>
    <w:pPr>
      <w:spacing w:before="100" w:beforeAutospacing="1" w:after="100" w:afterAutospacing="1" w:line="240" w:lineRule="auto"/>
    </w:pPr>
    <w:rPr>
      <w:rFonts w:ascii="Times New Roman" w:hAnsi="Times New Roman"/>
      <w:sz w:val="24"/>
      <w:szCs w:val="24"/>
    </w:rPr>
  </w:style>
  <w:style w:type="character" w:customStyle="1" w:styleId="jrnl">
    <w:name w:val="jrnl"/>
    <w:basedOn w:val="Absatz-Standardschriftart"/>
    <w:uiPriority w:val="99"/>
    <w:rsid w:val="00E46CFE"/>
    <w:rPr>
      <w:rFonts w:cs="Times New Roman"/>
    </w:rPr>
  </w:style>
  <w:style w:type="character" w:customStyle="1" w:styleId="highlight">
    <w:name w:val="highlight"/>
    <w:basedOn w:val="Absatz-Standardschriftart"/>
    <w:uiPriority w:val="99"/>
    <w:rsid w:val="00E46CFE"/>
    <w:rPr>
      <w:rFonts w:cs="Times New Roman"/>
    </w:rPr>
  </w:style>
  <w:style w:type="paragraph" w:styleId="berarbeitung">
    <w:name w:val="Revision"/>
    <w:hidden/>
    <w:uiPriority w:val="99"/>
    <w:semiHidden/>
    <w:rsid w:val="00E46CFE"/>
    <w:pPr>
      <w:spacing w:after="0" w:line="240" w:lineRule="auto"/>
    </w:pPr>
    <w:rPr>
      <w:rFonts w:ascii="Calibri" w:eastAsia="Times New Roman" w:hAnsi="Calibri" w:cs="Times New Roman"/>
    </w:rPr>
  </w:style>
  <w:style w:type="character" w:customStyle="1" w:styleId="A17">
    <w:name w:val="A17"/>
    <w:uiPriority w:val="99"/>
    <w:rsid w:val="00E46CFE"/>
    <w:rPr>
      <w:color w:val="000000"/>
      <w:sz w:val="12"/>
    </w:rPr>
  </w:style>
  <w:style w:type="character" w:styleId="BesuchterHyperlink">
    <w:name w:val="FollowedHyperlink"/>
    <w:basedOn w:val="Absatz-Standardschriftart"/>
    <w:uiPriority w:val="99"/>
    <w:semiHidden/>
    <w:unhideWhenUsed/>
    <w:rsid w:val="00E46C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07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11028</Words>
  <Characters>69481</Characters>
  <Application>Microsoft Office Word</Application>
  <DocSecurity>0</DocSecurity>
  <Lines>579</Lines>
  <Paragraphs>160</Paragraphs>
  <ScaleCrop>false</ScaleCrop>
  <HeadingPairs>
    <vt:vector size="2" baseType="variant">
      <vt:variant>
        <vt:lpstr>Titel</vt:lpstr>
      </vt:variant>
      <vt:variant>
        <vt:i4>1</vt:i4>
      </vt:variant>
    </vt:vector>
  </HeadingPairs>
  <TitlesOfParts>
    <vt:vector size="1" baseType="lpstr">
      <vt:lpstr/>
    </vt:vector>
  </TitlesOfParts>
  <Company>Helmholtz Zentrum München</Company>
  <LinksUpToDate>false</LinksUpToDate>
  <CharactersWithSpaces>80349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phg</dc:creator>
  <cp:lastModifiedBy>Katrin.rauner</cp:lastModifiedBy>
  <cp:revision>2</cp:revision>
  <dcterms:created xsi:type="dcterms:W3CDTF">2018-04-26T09:13:00Z</dcterms:created>
  <dcterms:modified xsi:type="dcterms:W3CDTF">2018-04-26T09:13:00Z</dcterms:modified>
</cp:coreProperties>
</file>