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lang w:val="en-US"/>
        </w:rPr>
      </w:pPr>
      <w:r w:rsidRPr="00317BD4">
        <w:rPr>
          <w:rFonts w:ascii="Times New Roman" w:eastAsia="Calibri" w:hAnsi="Times New Roman" w:cs="Times New Roman"/>
          <w:sz w:val="40"/>
          <w:lang w:val="en-US"/>
        </w:rPr>
        <w:t>Supplemental Material</w:t>
      </w: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lang w:val="en-US"/>
        </w:rPr>
      </w:pP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lang w:val="en-US"/>
        </w:rPr>
      </w:pP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lang w:val="en-US"/>
        </w:rPr>
      </w:pPr>
    </w:p>
    <w:p w:rsidR="000600E1" w:rsidRP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val="en-US"/>
        </w:rPr>
      </w:pPr>
      <w:r w:rsidRPr="000600E1">
        <w:rPr>
          <w:rFonts w:ascii="Times New Roman" w:eastAsia="Calibri" w:hAnsi="Times New Roman" w:cs="Times New Roman"/>
          <w:b/>
          <w:sz w:val="32"/>
          <w:lang w:val="en-US"/>
        </w:rPr>
        <w:t xml:space="preserve">Pathways linking residential noise and air pollution to mental ill-health in young adults </w:t>
      </w: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val="en-US"/>
        </w:rPr>
      </w:pP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lang w:val="en-US"/>
        </w:rPr>
      </w:pP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Pr="000600E1" w:rsidRDefault="000600E1" w:rsidP="006C5E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vertAlign w:val="superscript"/>
          <w:lang w:val="en-US"/>
        </w:rPr>
      </w:pPr>
      <w:r w:rsidRPr="000600E1">
        <w:rPr>
          <w:rFonts w:ascii="Times New Roman" w:hAnsi="Times New Roman" w:cs="Times New Roman"/>
          <w:sz w:val="28"/>
          <w:szCs w:val="24"/>
          <w:lang w:val="en-US"/>
        </w:rPr>
        <w:t>Angel M. Dzhambov</w:t>
      </w:r>
      <w:r w:rsidRPr="000600E1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1</w:t>
      </w:r>
      <w:r w:rsidRPr="000600E1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proofErr w:type="spellStart"/>
      <w:r w:rsidRPr="000600E1">
        <w:rPr>
          <w:rFonts w:ascii="Times New Roman" w:hAnsi="Times New Roman" w:cs="Times New Roman"/>
          <w:sz w:val="28"/>
          <w:szCs w:val="24"/>
          <w:lang w:val="en-US"/>
        </w:rPr>
        <w:t>Iana</w:t>
      </w:r>
      <w:proofErr w:type="spellEnd"/>
      <w:r w:rsidRPr="000600E1">
        <w:rPr>
          <w:rFonts w:ascii="Times New Roman" w:hAnsi="Times New Roman" w:cs="Times New Roman"/>
          <w:sz w:val="28"/>
          <w:szCs w:val="24"/>
          <w:lang w:val="en-US"/>
        </w:rPr>
        <w:t xml:space="preserve"> Markevych</w:t>
      </w:r>
      <w:r w:rsidRPr="000600E1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2,3</w:t>
      </w:r>
      <w:r w:rsidRPr="000600E1">
        <w:rPr>
          <w:rFonts w:ascii="Times New Roman" w:hAnsi="Times New Roman" w:cs="Times New Roman"/>
          <w:sz w:val="28"/>
          <w:szCs w:val="24"/>
          <w:lang w:val="en-US"/>
        </w:rPr>
        <w:t>, Boris Tilov</w:t>
      </w:r>
      <w:r w:rsidRPr="000600E1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4,5</w:t>
      </w:r>
      <w:r w:rsidRPr="000600E1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proofErr w:type="spellStart"/>
      <w:r w:rsidRPr="000600E1">
        <w:rPr>
          <w:rFonts w:ascii="Times New Roman" w:hAnsi="Times New Roman" w:cs="Times New Roman"/>
          <w:sz w:val="28"/>
          <w:szCs w:val="24"/>
          <w:lang w:val="en-US"/>
        </w:rPr>
        <w:t>Zlatoslav</w:t>
      </w:r>
      <w:proofErr w:type="spellEnd"/>
      <w:r w:rsidRPr="000600E1">
        <w:rPr>
          <w:rFonts w:ascii="Times New Roman" w:hAnsi="Times New Roman" w:cs="Times New Roman"/>
          <w:sz w:val="28"/>
          <w:szCs w:val="24"/>
          <w:lang w:val="en-US"/>
        </w:rPr>
        <w:t xml:space="preserve"> Arabadzhiev</w:t>
      </w:r>
      <w:r w:rsidRPr="000600E1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6</w:t>
      </w:r>
      <w:r w:rsidRPr="000600E1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proofErr w:type="spellStart"/>
      <w:r w:rsidRPr="000600E1">
        <w:rPr>
          <w:rFonts w:ascii="Times New Roman" w:hAnsi="Times New Roman" w:cs="Times New Roman"/>
          <w:sz w:val="28"/>
          <w:szCs w:val="24"/>
          <w:lang w:val="en-US"/>
        </w:rPr>
        <w:t>Drozdstoj</w:t>
      </w:r>
      <w:proofErr w:type="spellEnd"/>
      <w:r w:rsidRPr="000600E1">
        <w:rPr>
          <w:rFonts w:ascii="Times New Roman" w:hAnsi="Times New Roman" w:cs="Times New Roman"/>
          <w:sz w:val="28"/>
          <w:szCs w:val="24"/>
          <w:lang w:val="en-US"/>
        </w:rPr>
        <w:t xml:space="preserve"> Stoyanov</w:t>
      </w:r>
      <w:r w:rsidRPr="000600E1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6</w:t>
      </w:r>
      <w:r w:rsidRPr="000600E1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proofErr w:type="spellStart"/>
      <w:r w:rsidRPr="000600E1">
        <w:rPr>
          <w:rFonts w:ascii="Times New Roman" w:hAnsi="Times New Roman" w:cs="Times New Roman"/>
          <w:sz w:val="28"/>
          <w:szCs w:val="24"/>
          <w:lang w:val="en-US"/>
        </w:rPr>
        <w:t>Penka</w:t>
      </w:r>
      <w:proofErr w:type="spellEnd"/>
      <w:r w:rsidRPr="000600E1">
        <w:rPr>
          <w:rFonts w:ascii="Times New Roman" w:hAnsi="Times New Roman" w:cs="Times New Roman"/>
          <w:sz w:val="28"/>
          <w:szCs w:val="24"/>
          <w:lang w:val="en-US"/>
        </w:rPr>
        <w:t xml:space="preserve"> Gatseva</w:t>
      </w:r>
      <w:r w:rsidRPr="000600E1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1</w:t>
      </w:r>
      <w:r w:rsidRPr="000600E1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proofErr w:type="spellStart"/>
      <w:r w:rsidRPr="000600E1">
        <w:rPr>
          <w:rFonts w:ascii="Times New Roman" w:hAnsi="Times New Roman" w:cs="Times New Roman"/>
          <w:sz w:val="28"/>
          <w:szCs w:val="24"/>
          <w:lang w:val="en-US"/>
        </w:rPr>
        <w:t>Donka</w:t>
      </w:r>
      <w:proofErr w:type="spellEnd"/>
      <w:r w:rsidRPr="000600E1">
        <w:rPr>
          <w:rFonts w:ascii="Times New Roman" w:hAnsi="Times New Roman" w:cs="Times New Roman"/>
          <w:sz w:val="28"/>
          <w:szCs w:val="24"/>
          <w:lang w:val="en-US"/>
        </w:rPr>
        <w:t xml:space="preserve"> D. Dimitrova</w:t>
      </w:r>
      <w:r w:rsidRPr="000600E1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7</w:t>
      </w:r>
    </w:p>
    <w:p w:rsidR="000600E1" w:rsidRDefault="000600E1" w:rsidP="006C5E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600E1" w:rsidRPr="00CD0DB1" w:rsidRDefault="000600E1" w:rsidP="006C5E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0600E1" w:rsidRPr="000600E1" w:rsidRDefault="000600E1" w:rsidP="006C5E2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0600E1">
        <w:rPr>
          <w:rFonts w:ascii="Times New Roman" w:eastAsia="Calibri" w:hAnsi="Times New Roman" w:cs="Times New Roman"/>
          <w:szCs w:val="24"/>
          <w:vertAlign w:val="superscript"/>
          <w:lang w:val="en-US"/>
        </w:rPr>
        <w:t>1</w:t>
      </w:r>
      <w:r w:rsidRPr="000600E1">
        <w:rPr>
          <w:rFonts w:ascii="Times New Roman" w:eastAsia="Calibri" w:hAnsi="Times New Roman" w:cs="Times New Roman"/>
          <w:szCs w:val="24"/>
          <w:lang w:val="en-US"/>
        </w:rPr>
        <w:t xml:space="preserve"> Department of Hygiene and </w:t>
      </w:r>
      <w:proofErr w:type="spellStart"/>
      <w:r w:rsidRPr="000600E1">
        <w:rPr>
          <w:rFonts w:ascii="Times New Roman" w:eastAsia="Calibri" w:hAnsi="Times New Roman" w:cs="Times New Roman"/>
          <w:szCs w:val="24"/>
          <w:lang w:val="en-US"/>
        </w:rPr>
        <w:t>Ecomedicine</w:t>
      </w:r>
      <w:proofErr w:type="spellEnd"/>
      <w:r w:rsidRPr="000600E1">
        <w:rPr>
          <w:rFonts w:ascii="Times New Roman" w:eastAsia="Calibri" w:hAnsi="Times New Roman" w:cs="Times New Roman"/>
          <w:szCs w:val="24"/>
          <w:lang w:val="en-US"/>
        </w:rPr>
        <w:t>, Faculty of Public Health, Medical University of Plovdiv, Plovdiv, Bulgaria</w:t>
      </w:r>
    </w:p>
    <w:p w:rsidR="000600E1" w:rsidRPr="000600E1" w:rsidRDefault="000600E1" w:rsidP="006C5E2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0600E1">
        <w:rPr>
          <w:rFonts w:ascii="Times New Roman" w:eastAsia="Calibri" w:hAnsi="Times New Roman" w:cs="Times New Roman"/>
          <w:szCs w:val="24"/>
          <w:vertAlign w:val="superscript"/>
          <w:lang w:val="en-US"/>
        </w:rPr>
        <w:t>2</w:t>
      </w:r>
      <w:r w:rsidRPr="000600E1">
        <w:rPr>
          <w:rFonts w:ascii="Times New Roman" w:eastAsia="Calibri" w:hAnsi="Times New Roman" w:cs="Times New Roman"/>
          <w:szCs w:val="24"/>
          <w:lang w:val="en-US"/>
        </w:rPr>
        <w:t xml:space="preserve"> Institute and Clinic for Occupational, Social and Environmental Medicine, University Hospital, LMU Munich, Munich, Germany</w:t>
      </w:r>
    </w:p>
    <w:p w:rsidR="000600E1" w:rsidRPr="000600E1" w:rsidRDefault="000600E1" w:rsidP="006C5E2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0600E1">
        <w:rPr>
          <w:rFonts w:ascii="Times New Roman" w:eastAsia="Calibri" w:hAnsi="Times New Roman" w:cs="Times New Roman"/>
          <w:szCs w:val="24"/>
          <w:vertAlign w:val="superscript"/>
          <w:lang w:val="en-US"/>
        </w:rPr>
        <w:t>3</w:t>
      </w:r>
      <w:r w:rsidRPr="000600E1">
        <w:rPr>
          <w:rFonts w:ascii="Times New Roman" w:eastAsia="Calibri" w:hAnsi="Times New Roman" w:cs="Times New Roman"/>
          <w:szCs w:val="24"/>
          <w:lang w:val="en-US"/>
        </w:rPr>
        <w:t xml:space="preserve"> Institute of Epidemiology, Helmholtz </w:t>
      </w:r>
      <w:proofErr w:type="spellStart"/>
      <w:r w:rsidRPr="000600E1">
        <w:rPr>
          <w:rFonts w:ascii="Times New Roman" w:eastAsia="Calibri" w:hAnsi="Times New Roman" w:cs="Times New Roman"/>
          <w:szCs w:val="24"/>
          <w:lang w:val="en-US"/>
        </w:rPr>
        <w:t>Zentrum</w:t>
      </w:r>
      <w:proofErr w:type="spellEnd"/>
      <w:r w:rsidRPr="000600E1">
        <w:rPr>
          <w:rFonts w:ascii="Times New Roman" w:eastAsia="Calibri" w:hAnsi="Times New Roman" w:cs="Times New Roman"/>
          <w:szCs w:val="24"/>
          <w:lang w:val="en-US"/>
        </w:rPr>
        <w:t xml:space="preserve"> </w:t>
      </w:r>
      <w:proofErr w:type="spellStart"/>
      <w:r w:rsidRPr="000600E1">
        <w:rPr>
          <w:rFonts w:ascii="Times New Roman" w:eastAsia="Calibri" w:hAnsi="Times New Roman" w:cs="Times New Roman"/>
          <w:szCs w:val="24"/>
          <w:lang w:val="en-US"/>
        </w:rPr>
        <w:t>München</w:t>
      </w:r>
      <w:proofErr w:type="spellEnd"/>
      <w:r w:rsidRPr="000600E1">
        <w:rPr>
          <w:rFonts w:ascii="Times New Roman" w:eastAsia="Calibri" w:hAnsi="Times New Roman" w:cs="Times New Roman"/>
          <w:szCs w:val="24"/>
          <w:lang w:val="en-US"/>
        </w:rPr>
        <w:t xml:space="preserve"> – German Research Center for</w:t>
      </w:r>
    </w:p>
    <w:p w:rsidR="000600E1" w:rsidRPr="000600E1" w:rsidRDefault="000600E1" w:rsidP="006C5E2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0600E1">
        <w:rPr>
          <w:rFonts w:ascii="Times New Roman" w:eastAsia="Calibri" w:hAnsi="Times New Roman" w:cs="Times New Roman"/>
          <w:szCs w:val="24"/>
          <w:lang w:val="en-US"/>
        </w:rPr>
        <w:t xml:space="preserve">Environmental Health, </w:t>
      </w:r>
      <w:proofErr w:type="spellStart"/>
      <w:r w:rsidRPr="000600E1">
        <w:rPr>
          <w:rFonts w:ascii="Times New Roman" w:eastAsia="Calibri" w:hAnsi="Times New Roman" w:cs="Times New Roman"/>
          <w:szCs w:val="24"/>
          <w:lang w:val="en-US"/>
        </w:rPr>
        <w:t>Neuherberg</w:t>
      </w:r>
      <w:proofErr w:type="spellEnd"/>
      <w:r w:rsidRPr="000600E1">
        <w:rPr>
          <w:rFonts w:ascii="Times New Roman" w:eastAsia="Calibri" w:hAnsi="Times New Roman" w:cs="Times New Roman"/>
          <w:szCs w:val="24"/>
          <w:lang w:val="en-US"/>
        </w:rPr>
        <w:t>, Germany</w:t>
      </w:r>
      <w:r w:rsidRPr="000600E1" w:rsidDel="003F1432">
        <w:rPr>
          <w:rFonts w:ascii="Times New Roman" w:eastAsia="Calibri" w:hAnsi="Times New Roman" w:cs="Times New Roman"/>
          <w:szCs w:val="24"/>
          <w:lang w:val="en-US"/>
        </w:rPr>
        <w:t xml:space="preserve"> </w:t>
      </w:r>
    </w:p>
    <w:p w:rsidR="000600E1" w:rsidRPr="000600E1" w:rsidRDefault="000600E1" w:rsidP="006C5E2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0600E1">
        <w:rPr>
          <w:rFonts w:ascii="Times New Roman" w:eastAsia="Calibri" w:hAnsi="Times New Roman" w:cs="Times New Roman"/>
          <w:szCs w:val="24"/>
          <w:vertAlign w:val="superscript"/>
          <w:lang w:val="en-US"/>
        </w:rPr>
        <w:t>4</w:t>
      </w:r>
      <w:r w:rsidRPr="000600E1">
        <w:rPr>
          <w:rFonts w:ascii="Times New Roman" w:eastAsia="Calibri" w:hAnsi="Times New Roman" w:cs="Times New Roman"/>
          <w:szCs w:val="24"/>
          <w:lang w:val="en-US"/>
        </w:rPr>
        <w:t xml:space="preserve"> Medical College, Medical University of Plovdiv, Plovdiv, Bulgaria </w:t>
      </w:r>
    </w:p>
    <w:p w:rsidR="000600E1" w:rsidRPr="000600E1" w:rsidRDefault="000600E1" w:rsidP="006C5E2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0600E1">
        <w:rPr>
          <w:rFonts w:ascii="Times New Roman" w:eastAsia="Calibri" w:hAnsi="Times New Roman" w:cs="Times New Roman"/>
          <w:szCs w:val="24"/>
          <w:vertAlign w:val="superscript"/>
          <w:lang w:val="en-US"/>
        </w:rPr>
        <w:t>5</w:t>
      </w:r>
      <w:r w:rsidRPr="000600E1">
        <w:rPr>
          <w:rFonts w:ascii="Times New Roman" w:eastAsia="Calibri" w:hAnsi="Times New Roman" w:cs="Times New Roman"/>
          <w:szCs w:val="24"/>
          <w:lang w:val="en-US"/>
        </w:rPr>
        <w:t xml:space="preserve"> Department of Management, Faculty of Economics and Management, University of Agribusiness and Rural Development, Plovdiv, Bulgaria</w:t>
      </w:r>
      <w:r w:rsidRPr="000600E1" w:rsidDel="003F1432">
        <w:rPr>
          <w:rFonts w:ascii="Times New Roman" w:eastAsia="Calibri" w:hAnsi="Times New Roman" w:cs="Times New Roman"/>
          <w:szCs w:val="24"/>
          <w:lang w:val="en-US"/>
        </w:rPr>
        <w:t xml:space="preserve"> </w:t>
      </w:r>
    </w:p>
    <w:p w:rsidR="000600E1" w:rsidRPr="000600E1" w:rsidRDefault="000600E1" w:rsidP="006C5E2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0600E1">
        <w:rPr>
          <w:rFonts w:ascii="Times New Roman" w:eastAsia="Calibri" w:hAnsi="Times New Roman" w:cs="Times New Roman"/>
          <w:szCs w:val="24"/>
          <w:vertAlign w:val="superscript"/>
          <w:lang w:val="en-US"/>
        </w:rPr>
        <w:t xml:space="preserve">6 </w:t>
      </w:r>
      <w:r w:rsidRPr="000600E1">
        <w:rPr>
          <w:rFonts w:ascii="Times New Roman" w:eastAsia="Calibri" w:hAnsi="Times New Roman" w:cs="Times New Roman"/>
          <w:szCs w:val="24"/>
          <w:lang w:val="en-US"/>
        </w:rPr>
        <w:t>Department of Psychiatry and Medical Psychology, Faculty of Medicine, Medical University of Plovdiv, Plovdiv, Bulgaria</w:t>
      </w:r>
    </w:p>
    <w:p w:rsidR="000600E1" w:rsidRPr="000600E1" w:rsidRDefault="000600E1" w:rsidP="006C5E23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0600E1">
        <w:rPr>
          <w:rFonts w:ascii="Times New Roman" w:eastAsia="Calibri" w:hAnsi="Times New Roman" w:cs="Times New Roman"/>
          <w:szCs w:val="24"/>
          <w:vertAlign w:val="superscript"/>
          <w:lang w:val="en-US"/>
        </w:rPr>
        <w:t>7</w:t>
      </w:r>
      <w:r w:rsidRPr="000600E1">
        <w:rPr>
          <w:rFonts w:ascii="Times New Roman" w:eastAsia="Calibri" w:hAnsi="Times New Roman" w:cs="Times New Roman"/>
          <w:szCs w:val="24"/>
          <w:lang w:val="en-US"/>
        </w:rPr>
        <w:t xml:space="preserve"> Department of Health Management and Healthcare Economics, Faculty of Public Health, Medical University of Plovdiv, Plovdiv, Bulgaria</w:t>
      </w: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val="en-US"/>
        </w:rPr>
      </w:pP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</w:p>
    <w:p w:rsidR="004F5763" w:rsidRDefault="004F5763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</w:p>
    <w:p w:rsidR="004F5763" w:rsidRDefault="004F5763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</w:p>
    <w:p w:rsidR="004F5763" w:rsidRDefault="004F5763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</w:p>
    <w:p w:rsidR="004F5763" w:rsidRDefault="004F5763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</w:p>
    <w:p w:rsidR="004F5763" w:rsidRDefault="004F5763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</w:p>
    <w:p w:rsidR="004F5763" w:rsidRDefault="004F5763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</w:p>
    <w:p w:rsidR="004F5763" w:rsidRDefault="004F5763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</w:p>
    <w:p w:rsidR="004F5763" w:rsidRDefault="004F5763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</w:p>
    <w:p w:rsidR="004F5763" w:rsidRDefault="004F5763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</w:p>
    <w:p w:rsidR="000600E1" w:rsidRPr="00317BD4" w:rsidRDefault="000600E1" w:rsidP="006C5E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val="en-US"/>
        </w:rPr>
      </w:pPr>
      <w:r w:rsidRPr="00317BD4">
        <w:rPr>
          <w:rFonts w:ascii="Times New Roman" w:eastAsia="Calibri" w:hAnsi="Times New Roman" w:cs="Times New Roman"/>
          <w:b/>
          <w:sz w:val="24"/>
          <w:lang w:val="en-US"/>
        </w:rPr>
        <w:t>TABLE OF CONTENTS</w:t>
      </w:r>
    </w:p>
    <w:p w:rsidR="000600E1" w:rsidRPr="00317BD4" w:rsidRDefault="000600E1" w:rsidP="006C5E23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lang w:val="en-US"/>
        </w:rPr>
      </w:pPr>
    </w:p>
    <w:p w:rsidR="000600E1" w:rsidRDefault="000600E1" w:rsidP="006C5E23">
      <w:pPr>
        <w:spacing w:after="0" w:line="240" w:lineRule="auto"/>
        <w:rPr>
          <w:rFonts w:ascii="Times New Roman" w:eastAsia="Calibri" w:hAnsi="Times New Roman" w:cs="Times New Roman"/>
          <w:sz w:val="24"/>
          <w:lang w:val="en-US"/>
        </w:rPr>
      </w:pPr>
    </w:p>
    <w:p w:rsidR="000600E1" w:rsidRPr="00317BD4" w:rsidRDefault="000600E1" w:rsidP="006C5E23">
      <w:pPr>
        <w:spacing w:after="0" w:line="240" w:lineRule="auto"/>
        <w:rPr>
          <w:rFonts w:ascii="Times New Roman" w:eastAsia="Calibri" w:hAnsi="Times New Roman" w:cs="Times New Roman"/>
          <w:sz w:val="24"/>
          <w:lang w:val="en-US"/>
        </w:rPr>
      </w:pPr>
    </w:p>
    <w:p w:rsidR="004F11BB" w:rsidRPr="004F11BB" w:rsidRDefault="004F11BB" w:rsidP="004F11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4F11BB">
        <w:rPr>
          <w:rFonts w:ascii="Times New Roman" w:eastAsia="Calibri" w:hAnsi="Times New Roman" w:cs="Times New Roman"/>
          <w:sz w:val="24"/>
          <w:lang w:val="en-US"/>
        </w:rPr>
        <w:t>Figure S1. Location of the study area</w:t>
      </w:r>
    </w:p>
    <w:p w:rsidR="004F11BB" w:rsidRDefault="004F11BB" w:rsidP="006C5E23">
      <w:pPr>
        <w:spacing w:after="0" w:line="240" w:lineRule="auto"/>
      </w:pPr>
    </w:p>
    <w:p w:rsidR="00305ABE" w:rsidRPr="004F11BB" w:rsidRDefault="00305ABE" w:rsidP="00305ABE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4F11BB">
        <w:rPr>
          <w:rFonts w:ascii="Times New Roman" w:hAnsi="Times New Roman" w:cs="Times New Roman"/>
          <w:sz w:val="24"/>
          <w:lang w:val="en-US"/>
        </w:rPr>
        <w:t>Figure S</w:t>
      </w:r>
      <w:r>
        <w:rPr>
          <w:rFonts w:ascii="Times New Roman" w:hAnsi="Times New Roman" w:cs="Times New Roman"/>
          <w:sz w:val="24"/>
          <w:lang w:val="en-US"/>
        </w:rPr>
        <w:t>2</w:t>
      </w:r>
      <w:r w:rsidRPr="004F11BB">
        <w:rPr>
          <w:rFonts w:ascii="Times New Roman" w:hAnsi="Times New Roman" w:cs="Times New Roman"/>
          <w:sz w:val="24"/>
          <w:lang w:val="en-US"/>
        </w:rPr>
        <w:t>. Structural equation model showing the estimated paths linking residential noise</w:t>
      </w:r>
      <w:r w:rsidRPr="004F11BB">
        <w:rPr>
          <w:rFonts w:ascii="Times New Roman" w:hAnsi="Times New Roman" w:cs="Times New Roman"/>
          <w:sz w:val="24"/>
          <w:vertAlign w:val="subscript"/>
          <w:lang w:val="en-US"/>
        </w:rPr>
        <w:t xml:space="preserve"> </w:t>
      </w:r>
      <w:r w:rsidRPr="004F11BB">
        <w:rPr>
          <w:rFonts w:ascii="Times New Roman" w:hAnsi="Times New Roman" w:cs="Times New Roman"/>
          <w:sz w:val="24"/>
          <w:lang w:val="en-US"/>
        </w:rPr>
        <w:t>and air pollution to mediators and mental ill-health (GHQ) (N = 720)</w:t>
      </w:r>
    </w:p>
    <w:p w:rsidR="00305ABE" w:rsidRDefault="00305ABE" w:rsidP="004F11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4F11BB" w:rsidRPr="004F11BB" w:rsidRDefault="004F11BB" w:rsidP="004F11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F11BB">
        <w:rPr>
          <w:rFonts w:ascii="Times New Roman" w:eastAsia="Calibri" w:hAnsi="Times New Roman" w:cs="Times New Roman"/>
          <w:sz w:val="24"/>
          <w:szCs w:val="24"/>
          <w:lang w:val="en-US"/>
        </w:rPr>
        <w:t>Figure S</w:t>
      </w:r>
      <w:r w:rsidR="00305ABE">
        <w:rPr>
          <w:rFonts w:ascii="Times New Roman" w:eastAsia="Calibri" w:hAnsi="Times New Roman" w:cs="Times New Roman"/>
          <w:sz w:val="24"/>
          <w:szCs w:val="24"/>
          <w:lang w:val="en-US"/>
        </w:rPr>
        <w:t>3</w:t>
      </w:r>
      <w:r w:rsidRPr="004F11BB">
        <w:rPr>
          <w:rFonts w:ascii="Times New Roman" w:eastAsia="Calibri" w:hAnsi="Times New Roman" w:cs="Times New Roman"/>
          <w:sz w:val="24"/>
          <w:szCs w:val="24"/>
          <w:lang w:val="en-US"/>
        </w:rPr>
        <w:t>. Stratified associat</w:t>
      </w:r>
      <w:r w:rsidR="000731A9">
        <w:rPr>
          <w:rFonts w:ascii="Times New Roman" w:eastAsia="Calibri" w:hAnsi="Times New Roman" w:cs="Times New Roman"/>
          <w:sz w:val="24"/>
          <w:szCs w:val="24"/>
          <w:lang w:val="en-US"/>
        </w:rPr>
        <w:t>ion between residential noise (</w:t>
      </w:r>
      <w:r w:rsidRPr="004F11B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per 5 </w:t>
      </w:r>
      <w:proofErr w:type="spellStart"/>
      <w:r w:rsidRPr="004F11BB">
        <w:rPr>
          <w:rFonts w:ascii="Times New Roman" w:eastAsia="Calibri" w:hAnsi="Times New Roman" w:cs="Times New Roman"/>
          <w:sz w:val="24"/>
          <w:szCs w:val="24"/>
          <w:lang w:val="en-US"/>
        </w:rPr>
        <w:t>dBA</w:t>
      </w:r>
      <w:proofErr w:type="spellEnd"/>
      <w:r w:rsidRPr="004F11BB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4F11BB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0731A9">
        <w:rPr>
          <w:rFonts w:ascii="Times New Roman" w:eastAsia="Calibri" w:hAnsi="Times New Roman" w:cs="Times New Roman"/>
          <w:sz w:val="24"/>
          <w:szCs w:val="24"/>
          <w:lang w:val="en-US"/>
        </w:rPr>
        <w:t>and air pollution (</w:t>
      </w:r>
      <w:r w:rsidRPr="004F11BB">
        <w:rPr>
          <w:rFonts w:ascii="Times New Roman" w:eastAsia="Calibri" w:hAnsi="Times New Roman" w:cs="Times New Roman"/>
          <w:sz w:val="24"/>
          <w:szCs w:val="24"/>
          <w:lang w:val="en-US"/>
        </w:rPr>
        <w:t>per 10 µg/m</w:t>
      </w:r>
      <w:r w:rsidRPr="004F11B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3</w:t>
      </w:r>
      <w:r w:rsidRPr="004F11BB">
        <w:rPr>
          <w:rFonts w:ascii="Times New Roman" w:eastAsia="Calibri" w:hAnsi="Times New Roman" w:cs="Times New Roman"/>
          <w:sz w:val="24"/>
          <w:szCs w:val="24"/>
          <w:lang w:val="en-US"/>
        </w:rPr>
        <w:t>) and mental ill-health (GHQ)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(N = 720)</w:t>
      </w:r>
    </w:p>
    <w:p w:rsidR="004F11BB" w:rsidRDefault="004F11BB" w:rsidP="006C5E23">
      <w:pPr>
        <w:spacing w:after="0" w:line="240" w:lineRule="auto"/>
      </w:pPr>
    </w:p>
    <w:p w:rsidR="004F11BB" w:rsidRPr="004F11BB" w:rsidRDefault="009B5368" w:rsidP="004F11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en-US"/>
        </w:rPr>
      </w:pPr>
      <w:bookmarkStart w:id="0" w:name="_GoBack"/>
      <w:r w:rsidRPr="009B5368">
        <w:rPr>
          <w:rFonts w:ascii="Times New Roman" w:eastAsia="Calibri" w:hAnsi="Times New Roman" w:cs="Times New Roman"/>
          <w:sz w:val="24"/>
          <w:lang w:val="en-US"/>
        </w:rPr>
        <w:t xml:space="preserve">Table S1. Pearson correlations of the variables in the measurement model for the final structural equation model linking </w:t>
      </w:r>
      <w:proofErr w:type="spellStart"/>
      <w:r w:rsidRPr="009B5368">
        <w:rPr>
          <w:rFonts w:ascii="Times New Roman" w:eastAsia="Calibri" w:hAnsi="Times New Roman" w:cs="Times New Roman"/>
          <w:sz w:val="24"/>
          <w:lang w:val="en-US"/>
        </w:rPr>
        <w:t>L</w:t>
      </w:r>
      <w:r w:rsidRPr="001C1C0E">
        <w:rPr>
          <w:rFonts w:ascii="Times New Roman" w:eastAsia="Calibri" w:hAnsi="Times New Roman" w:cs="Times New Roman"/>
          <w:sz w:val="24"/>
          <w:vertAlign w:val="subscript"/>
          <w:lang w:val="en-US"/>
        </w:rPr>
        <w:t>Aeq</w:t>
      </w:r>
      <w:proofErr w:type="spellEnd"/>
      <w:r w:rsidRPr="009B5368">
        <w:rPr>
          <w:rFonts w:ascii="Times New Roman" w:eastAsia="Calibri" w:hAnsi="Times New Roman" w:cs="Times New Roman"/>
          <w:sz w:val="24"/>
          <w:lang w:val="en-US"/>
        </w:rPr>
        <w:t xml:space="preserve"> and NO</w:t>
      </w:r>
      <w:r w:rsidRPr="001C1C0E">
        <w:rPr>
          <w:rFonts w:ascii="Times New Roman" w:eastAsia="Calibri" w:hAnsi="Times New Roman" w:cs="Times New Roman"/>
          <w:sz w:val="24"/>
          <w:vertAlign w:val="subscript"/>
          <w:lang w:val="en-US"/>
        </w:rPr>
        <w:t>2</w:t>
      </w:r>
      <w:r w:rsidRPr="009B5368">
        <w:rPr>
          <w:rFonts w:ascii="Times New Roman" w:eastAsia="Calibri" w:hAnsi="Times New Roman" w:cs="Times New Roman"/>
          <w:sz w:val="24"/>
          <w:lang w:val="en-US"/>
        </w:rPr>
        <w:t xml:space="preserve"> to mediators and mental ill-health (N = 720)</w:t>
      </w:r>
    </w:p>
    <w:bookmarkEnd w:id="0"/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Default="004F11BB" w:rsidP="006C5E23">
      <w:pPr>
        <w:spacing w:after="0" w:line="240" w:lineRule="auto"/>
      </w:pPr>
    </w:p>
    <w:p w:rsidR="004F11BB" w:rsidRPr="00C15C59" w:rsidRDefault="004F11BB" w:rsidP="004F11BB">
      <w:pPr>
        <w:spacing w:after="0" w:line="240" w:lineRule="auto"/>
        <w:rPr>
          <w:rFonts w:ascii="Times New Roman" w:eastAsia="Calibri" w:hAnsi="Times New Roman" w:cs="Times New Roman"/>
          <w:sz w:val="24"/>
          <w:lang w:val="en-US"/>
        </w:rPr>
      </w:pPr>
      <w:r w:rsidRPr="00C15C59">
        <w:rPr>
          <w:rFonts w:ascii="Times New Roman" w:eastAsia="Calibri" w:hAnsi="Times New Roman" w:cs="Times New Roman"/>
          <w:noProof/>
          <w:sz w:val="24"/>
          <w:lang w:val="bg-BG" w:eastAsia="bg-BG"/>
        </w:rPr>
        <w:lastRenderedPageBreak/>
        <w:drawing>
          <wp:inline distT="0" distB="0" distL="0" distR="0" wp14:anchorId="672E8D46" wp14:editId="7FEEB3EF">
            <wp:extent cx="5760720" cy="3029587"/>
            <wp:effectExtent l="0" t="0" r="0" b="0"/>
            <wp:docPr id="2" name="Picture 2" descr="C:\Users\Angel\Desktop\Study Are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\Desktop\Study Area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BB" w:rsidRPr="004F11BB" w:rsidRDefault="004F11BB" w:rsidP="001C1C0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en-US"/>
        </w:rPr>
      </w:pPr>
      <w:r w:rsidRPr="004F11BB">
        <w:rPr>
          <w:rFonts w:ascii="Times New Roman" w:eastAsia="Calibri" w:hAnsi="Times New Roman" w:cs="Times New Roman"/>
          <w:b/>
          <w:sz w:val="24"/>
          <w:lang w:val="en-US"/>
        </w:rPr>
        <w:t>Figure S1. Location of the study area</w:t>
      </w:r>
    </w:p>
    <w:p w:rsidR="004F11BB" w:rsidRDefault="004F11BB" w:rsidP="006C5E23">
      <w:pPr>
        <w:spacing w:after="0" w:line="240" w:lineRule="auto"/>
        <w:sectPr w:rsidR="004F11B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05ABE" w:rsidRDefault="00305ABE" w:rsidP="00305ABE">
      <w:pPr>
        <w:spacing w:after="0" w:line="240" w:lineRule="auto"/>
      </w:pPr>
      <w:r>
        <w:rPr>
          <w:noProof/>
          <w:lang w:val="bg-BG" w:eastAsia="bg-BG"/>
        </w:rPr>
        <w:lastRenderedPageBreak/>
        <w:drawing>
          <wp:inline distT="0" distB="0" distL="0" distR="0" wp14:anchorId="58D6640A" wp14:editId="33C8ABD3">
            <wp:extent cx="6602397" cy="6086475"/>
            <wp:effectExtent l="19050" t="19050" r="273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6731" cy="61181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C1C0E" w:rsidRPr="001C1C0E">
        <w:rPr>
          <w:noProof/>
          <w:lang w:val="bg-BG" w:eastAsia="bg-BG"/>
        </w:rPr>
        <w:t xml:space="preserve"> </w:t>
      </w:r>
      <w:r w:rsidR="001C1C0E">
        <w:rPr>
          <w:noProof/>
          <w:lang w:val="bg-BG" w:eastAsia="bg-BG"/>
        </w:rPr>
        <w:drawing>
          <wp:inline distT="0" distB="0" distL="0" distR="0" wp14:anchorId="6CE995A1" wp14:editId="6C154450">
            <wp:extent cx="6204882" cy="6095376"/>
            <wp:effectExtent l="19050" t="19050" r="24765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5542" cy="60960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5ABE" w:rsidRPr="004F11BB" w:rsidRDefault="00305ABE" w:rsidP="001C1C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4F11BB">
        <w:rPr>
          <w:rFonts w:ascii="Times New Roman" w:hAnsi="Times New Roman" w:cs="Times New Roman"/>
          <w:b/>
          <w:sz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lang w:val="en-US"/>
        </w:rPr>
        <w:t>2</w:t>
      </w:r>
      <w:r w:rsidRPr="004F11BB">
        <w:rPr>
          <w:rFonts w:ascii="Times New Roman" w:hAnsi="Times New Roman" w:cs="Times New Roman"/>
          <w:b/>
          <w:sz w:val="24"/>
          <w:lang w:val="en-US"/>
        </w:rPr>
        <w:t>. Structural equation model showing the estimated paths linking residential noise</w:t>
      </w:r>
      <w:r w:rsidRPr="004F11BB">
        <w:rPr>
          <w:rFonts w:ascii="Times New Roman" w:hAnsi="Times New Roman" w:cs="Times New Roman"/>
          <w:b/>
          <w:sz w:val="24"/>
          <w:vertAlign w:val="subscript"/>
          <w:lang w:val="en-US"/>
        </w:rPr>
        <w:t xml:space="preserve"> </w:t>
      </w:r>
      <w:r w:rsidRPr="004F11BB">
        <w:rPr>
          <w:rFonts w:ascii="Times New Roman" w:hAnsi="Times New Roman" w:cs="Times New Roman"/>
          <w:b/>
          <w:sz w:val="24"/>
          <w:lang w:val="en-US"/>
        </w:rPr>
        <w:t>and air pollution to mediators and mental ill-health (GHQ) (N = 720)</w:t>
      </w:r>
    </w:p>
    <w:p w:rsidR="00305ABE" w:rsidRDefault="00305ABE" w:rsidP="001C1C0E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Initial M</w:t>
      </w:r>
      <w:r w:rsidRPr="000600E1">
        <w:rPr>
          <w:rFonts w:ascii="Times New Roman" w:hAnsi="Times New Roman" w:cs="Times New Roman"/>
          <w:lang w:val="en-US"/>
        </w:rPr>
        <w:t xml:space="preserve">odel </w:t>
      </w:r>
      <w:r>
        <w:rPr>
          <w:rFonts w:ascii="Times New Roman" w:hAnsi="Times New Roman" w:cs="Times New Roman"/>
          <w:lang w:val="en-US"/>
        </w:rPr>
        <w:t xml:space="preserve">0 </w:t>
      </w:r>
      <w:r w:rsidRPr="000600E1">
        <w:rPr>
          <w:rFonts w:ascii="Times New Roman" w:hAnsi="Times New Roman" w:cs="Times New Roman"/>
          <w:lang w:val="en-US"/>
        </w:rPr>
        <w:t xml:space="preserve">on the left, </w:t>
      </w:r>
      <w:r>
        <w:rPr>
          <w:rFonts w:ascii="Times New Roman" w:hAnsi="Times New Roman" w:cs="Times New Roman"/>
          <w:lang w:val="en-US"/>
        </w:rPr>
        <w:t>final M</w:t>
      </w:r>
      <w:r w:rsidRPr="000600E1">
        <w:rPr>
          <w:rFonts w:ascii="Times New Roman" w:hAnsi="Times New Roman" w:cs="Times New Roman"/>
          <w:lang w:val="en-US"/>
        </w:rPr>
        <w:t xml:space="preserve">odel </w:t>
      </w:r>
      <w:r>
        <w:rPr>
          <w:rFonts w:ascii="Times New Roman" w:hAnsi="Times New Roman" w:cs="Times New Roman"/>
          <w:lang w:val="en-US"/>
        </w:rPr>
        <w:t>1 on the right.</w:t>
      </w:r>
      <w:r w:rsidRPr="000600E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Abbreviations: e – error term, GHQ – General Health Questionnaire</w:t>
      </w:r>
      <w:r w:rsidRPr="000600E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0600E1">
        <w:rPr>
          <w:rFonts w:ascii="Times New Roman" w:hAnsi="Times New Roman" w:cs="Times New Roman"/>
          <w:lang w:val="en-US"/>
        </w:rPr>
        <w:t>Lday</w:t>
      </w:r>
      <w:proofErr w:type="spellEnd"/>
      <w:r w:rsidRPr="000600E1">
        <w:rPr>
          <w:rFonts w:ascii="Times New Roman" w:hAnsi="Times New Roman" w:cs="Times New Roman"/>
          <w:lang w:val="en-US"/>
        </w:rPr>
        <w:t xml:space="preserve"> – day </w:t>
      </w:r>
      <w:r>
        <w:rPr>
          <w:rFonts w:ascii="Times New Roman" w:hAnsi="Times New Roman" w:cs="Times New Roman"/>
          <w:lang w:val="en-US"/>
        </w:rPr>
        <w:t xml:space="preserve">equivalent </w:t>
      </w:r>
      <w:r w:rsidRPr="000600E1">
        <w:rPr>
          <w:rFonts w:ascii="Times New Roman" w:hAnsi="Times New Roman" w:cs="Times New Roman"/>
          <w:lang w:val="en-US"/>
        </w:rPr>
        <w:t xml:space="preserve">noise level, NO2 – nitrogen dioxide, PA – physical activity, </w:t>
      </w:r>
      <w:proofErr w:type="spellStart"/>
      <w:r>
        <w:rPr>
          <w:rFonts w:ascii="Times New Roman" w:hAnsi="Times New Roman" w:cs="Times New Roman"/>
          <w:lang w:val="en-US"/>
        </w:rPr>
        <w:t>popul</w:t>
      </w:r>
      <w:proofErr w:type="spellEnd"/>
      <w:r>
        <w:rPr>
          <w:rFonts w:ascii="Times New Roman" w:hAnsi="Times New Roman" w:cs="Times New Roman"/>
          <w:lang w:val="en-US"/>
        </w:rPr>
        <w:t xml:space="preserve"> – population density in 500-m buffer, </w:t>
      </w:r>
      <w:r w:rsidRPr="000600E1">
        <w:rPr>
          <w:rFonts w:ascii="Times New Roman" w:hAnsi="Times New Roman" w:cs="Times New Roman"/>
          <w:lang w:val="en-US"/>
        </w:rPr>
        <w:t>RQ – restorativ</w:t>
      </w:r>
      <w:r>
        <w:rPr>
          <w:rFonts w:ascii="Times New Roman" w:hAnsi="Times New Roman" w:cs="Times New Roman"/>
          <w:lang w:val="en-US"/>
        </w:rPr>
        <w:t>e quality, SC – social cohesion</w:t>
      </w:r>
      <w:r w:rsidR="001C1C0E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1C1C0E">
        <w:rPr>
          <w:rFonts w:ascii="Times New Roman" w:hAnsi="Times New Roman" w:cs="Times New Roman"/>
          <w:lang w:val="en-US"/>
        </w:rPr>
        <w:t>sleep_</w:t>
      </w:r>
      <w:r w:rsidR="00D138AC">
        <w:rPr>
          <w:rFonts w:ascii="Times New Roman" w:hAnsi="Times New Roman" w:cs="Times New Roman"/>
          <w:lang w:val="en-US"/>
        </w:rPr>
        <w:t>prob</w:t>
      </w:r>
      <w:proofErr w:type="spellEnd"/>
      <w:r w:rsidR="001C1C0E">
        <w:rPr>
          <w:rFonts w:ascii="Times New Roman" w:hAnsi="Times New Roman" w:cs="Times New Roman"/>
          <w:lang w:val="en-US"/>
        </w:rPr>
        <w:t xml:space="preserve"> – sleep disturbance</w:t>
      </w:r>
      <w:r w:rsidRPr="000600E1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Covariance links in </w:t>
      </w:r>
      <w:r w:rsidR="001C1C0E">
        <w:rPr>
          <w:rFonts w:ascii="Times New Roman" w:hAnsi="Times New Roman" w:cs="Times New Roman"/>
          <w:lang w:val="en-US"/>
        </w:rPr>
        <w:t>blue</w:t>
      </w:r>
      <w:r>
        <w:rPr>
          <w:rFonts w:ascii="Times New Roman" w:hAnsi="Times New Roman" w:cs="Times New Roman"/>
          <w:lang w:val="en-US"/>
        </w:rPr>
        <w:t xml:space="preserve"> were added in Model 1 after model re-specification.</w:t>
      </w:r>
    </w:p>
    <w:p w:rsidR="00305ABE" w:rsidRDefault="00305ABE" w:rsidP="006C5E23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305ABE" w:rsidRDefault="00305ABE" w:rsidP="006C5E23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305ABE" w:rsidRDefault="00305ABE" w:rsidP="006C5E23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305ABE" w:rsidRDefault="00305ABE" w:rsidP="006C5E23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305ABE" w:rsidRDefault="00305ABE" w:rsidP="006C5E23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305ABE" w:rsidRDefault="00305ABE" w:rsidP="006C5E23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9E59A3" w:rsidRPr="006C5E23" w:rsidRDefault="006C5E23" w:rsidP="006C5E23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  <w:r w:rsidRPr="006C5E23">
        <w:rPr>
          <w:rFonts w:ascii="Times New Roman" w:hAnsi="Times New Roman" w:cs="Times New Roman"/>
          <w:sz w:val="52"/>
        </w:rPr>
        <w:t>L</w:t>
      </w:r>
      <w:r w:rsidRPr="006C5E23">
        <w:rPr>
          <w:rFonts w:ascii="Times New Roman" w:hAnsi="Times New Roman" w:cs="Times New Roman"/>
          <w:sz w:val="52"/>
          <w:vertAlign w:val="subscript"/>
        </w:rPr>
        <w:t>Aeq</w:t>
      </w:r>
      <w:r w:rsidRPr="006C5E23">
        <w:rPr>
          <w:rFonts w:ascii="Times New Roman" w:hAnsi="Times New Roman" w:cs="Times New Roman"/>
          <w:sz w:val="52"/>
        </w:rPr>
        <w:t xml:space="preserve">                                                                       NO</w:t>
      </w:r>
      <w:r w:rsidRPr="006C5E23">
        <w:rPr>
          <w:rFonts w:ascii="Times New Roman" w:hAnsi="Times New Roman" w:cs="Times New Roman"/>
          <w:sz w:val="52"/>
          <w:vertAlign w:val="subscript"/>
        </w:rPr>
        <w:t>2</w:t>
      </w:r>
    </w:p>
    <w:p w:rsidR="009E59A3" w:rsidRDefault="009E59A3" w:rsidP="006C5E23">
      <w:pPr>
        <w:spacing w:after="0" w:line="240" w:lineRule="auto"/>
        <w:jc w:val="center"/>
      </w:pPr>
      <w:r>
        <w:rPr>
          <w:noProof/>
          <w:lang w:val="bg-BG" w:eastAsia="bg-BG"/>
        </w:rPr>
        <w:drawing>
          <wp:inline distT="0" distB="0" distL="0" distR="0" wp14:anchorId="315D209D" wp14:editId="5CB8E79F">
            <wp:extent cx="6906232" cy="6118017"/>
            <wp:effectExtent l="0" t="6032" r="0" b="349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7686" cy="611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 wp14:anchorId="3C9AAEA1" wp14:editId="152A3799">
            <wp:extent cx="6922159" cy="6043144"/>
            <wp:effectExtent l="1588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4836" cy="606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E23" w:rsidRPr="006C5E23" w:rsidRDefault="006C5E23" w:rsidP="00D138A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Figure</w:t>
      </w:r>
      <w:r w:rsidRPr="006C5E2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S</w:t>
      </w:r>
      <w:r w:rsidR="00305ABE">
        <w:rPr>
          <w:rFonts w:ascii="Times New Roman" w:eastAsia="Calibri" w:hAnsi="Times New Roman" w:cs="Times New Roman"/>
          <w:b/>
          <w:sz w:val="24"/>
          <w:szCs w:val="24"/>
          <w:lang w:val="en-US"/>
        </w:rPr>
        <w:t>3</w:t>
      </w:r>
      <w:r w:rsidR="004F11BB">
        <w:rPr>
          <w:rFonts w:ascii="Times New Roman" w:eastAsia="Calibri" w:hAnsi="Times New Roman" w:cs="Times New Roman"/>
          <w:b/>
          <w:sz w:val="24"/>
          <w:szCs w:val="24"/>
          <w:lang w:val="en-US"/>
        </w:rPr>
        <w:t>.</w:t>
      </w:r>
      <w:r w:rsidRPr="006C5E2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Stratified associat</w:t>
      </w:r>
      <w:r w:rsidR="000731A9">
        <w:rPr>
          <w:rFonts w:ascii="Times New Roman" w:eastAsia="Calibri" w:hAnsi="Times New Roman" w:cs="Times New Roman"/>
          <w:b/>
          <w:sz w:val="24"/>
          <w:szCs w:val="24"/>
          <w:lang w:val="en-US"/>
        </w:rPr>
        <w:t>ion between residential noise (</w:t>
      </w:r>
      <w:r w:rsidRPr="006C5E23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per 5 </w:t>
      </w:r>
      <w:proofErr w:type="spellStart"/>
      <w:r w:rsidRPr="006C5E23">
        <w:rPr>
          <w:rFonts w:ascii="Times New Roman" w:eastAsia="Calibri" w:hAnsi="Times New Roman" w:cs="Times New Roman"/>
          <w:b/>
          <w:sz w:val="24"/>
          <w:szCs w:val="24"/>
          <w:lang w:val="en-US"/>
        </w:rPr>
        <w:t>dBA</w:t>
      </w:r>
      <w:proofErr w:type="spellEnd"/>
      <w:r w:rsidRPr="006C5E2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</w:t>
      </w:r>
      <w:r w:rsidRPr="006C5E23">
        <w:rPr>
          <w:rFonts w:ascii="Times New Roman" w:eastAsia="Calibri" w:hAnsi="Times New Roman" w:cs="Times New Roman"/>
          <w:b/>
          <w:sz w:val="24"/>
          <w:szCs w:val="24"/>
          <w:vertAlign w:val="subscript"/>
          <w:lang w:val="en-US"/>
        </w:rPr>
        <w:t xml:space="preserve"> </w:t>
      </w:r>
      <w:r w:rsidR="000731A9">
        <w:rPr>
          <w:rFonts w:ascii="Times New Roman" w:eastAsia="Calibri" w:hAnsi="Times New Roman" w:cs="Times New Roman"/>
          <w:b/>
          <w:sz w:val="24"/>
          <w:szCs w:val="24"/>
          <w:lang w:val="en-US"/>
        </w:rPr>
        <w:t>and air pollution (</w:t>
      </w:r>
      <w:r w:rsidRPr="006C5E23">
        <w:rPr>
          <w:rFonts w:ascii="Times New Roman" w:eastAsia="Calibri" w:hAnsi="Times New Roman" w:cs="Times New Roman"/>
          <w:b/>
          <w:sz w:val="24"/>
          <w:szCs w:val="24"/>
          <w:lang w:val="en-US"/>
        </w:rPr>
        <w:t>per 10 µg/m</w:t>
      </w:r>
      <w:r w:rsidRPr="006C5E23">
        <w:rPr>
          <w:rFonts w:ascii="Times New Roman" w:eastAsia="Calibri" w:hAnsi="Times New Roman" w:cs="Times New Roman"/>
          <w:b/>
          <w:sz w:val="24"/>
          <w:szCs w:val="24"/>
          <w:vertAlign w:val="superscript"/>
          <w:lang w:val="en-US"/>
        </w:rPr>
        <w:t>3</w:t>
      </w:r>
      <w:r w:rsidRPr="006C5E23">
        <w:rPr>
          <w:rFonts w:ascii="Times New Roman" w:eastAsia="Calibri" w:hAnsi="Times New Roman" w:cs="Times New Roman"/>
          <w:b/>
          <w:sz w:val="24"/>
          <w:szCs w:val="24"/>
          <w:lang w:val="en-US"/>
        </w:rPr>
        <w:t>) and mental ill-health (GHQ)</w:t>
      </w:r>
      <w:r w:rsidR="004F11B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(N = 720)</w:t>
      </w:r>
    </w:p>
    <w:p w:rsidR="006C5E23" w:rsidRPr="006C5E23" w:rsidRDefault="006C5E23" w:rsidP="00D138AC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  <w:lang w:val="en-US"/>
        </w:rPr>
      </w:pPr>
      <w:r w:rsidRPr="006C5E23">
        <w:rPr>
          <w:rFonts w:ascii="Times New Roman" w:eastAsia="Calibri" w:hAnsi="Times New Roman" w:cs="Times New Roman"/>
          <w:szCs w:val="24"/>
          <w:lang w:val="en-US"/>
        </w:rPr>
        <w:t xml:space="preserve">Abbreviations: GHQ – General Health Questionnaire, </w:t>
      </w:r>
      <w:proofErr w:type="spellStart"/>
      <w:r w:rsidRPr="006C5E23">
        <w:rPr>
          <w:rFonts w:ascii="Times New Roman" w:eastAsia="Calibri" w:hAnsi="Times New Roman" w:cs="Times New Roman"/>
          <w:szCs w:val="24"/>
          <w:lang w:val="en-US"/>
        </w:rPr>
        <w:t>L</w:t>
      </w:r>
      <w:r w:rsidRPr="006C5E23">
        <w:rPr>
          <w:rFonts w:ascii="Times New Roman" w:eastAsia="Calibri" w:hAnsi="Times New Roman" w:cs="Times New Roman"/>
          <w:szCs w:val="24"/>
          <w:vertAlign w:val="subscript"/>
          <w:lang w:val="en-US"/>
        </w:rPr>
        <w:t>Aeq</w:t>
      </w:r>
      <w:proofErr w:type="spellEnd"/>
      <w:r w:rsidRPr="006C5E23">
        <w:rPr>
          <w:rFonts w:ascii="Times New Roman" w:eastAsia="Calibri" w:hAnsi="Times New Roman" w:cs="Times New Roman"/>
          <w:szCs w:val="24"/>
          <w:lang w:val="en-US"/>
        </w:rPr>
        <w:t xml:space="preserve"> – day equivalent noise level, NO</w:t>
      </w:r>
      <w:r w:rsidRPr="006C5E23">
        <w:rPr>
          <w:rFonts w:ascii="Times New Roman" w:eastAsia="Calibri" w:hAnsi="Times New Roman" w:cs="Times New Roman"/>
          <w:szCs w:val="24"/>
          <w:vertAlign w:val="subscript"/>
          <w:lang w:val="en-US"/>
        </w:rPr>
        <w:t xml:space="preserve">2 </w:t>
      </w:r>
      <w:r w:rsidRPr="006C5E23">
        <w:rPr>
          <w:rFonts w:ascii="Times New Roman" w:eastAsia="Calibri" w:hAnsi="Times New Roman" w:cs="Times New Roman"/>
          <w:szCs w:val="24"/>
          <w:lang w:val="en-US"/>
        </w:rPr>
        <w:t>– nitrogen dioxide. Regression coefficients are unstandardized. Higher GHQ score is indicative of poorer mental health. Adjustments: L</w:t>
      </w:r>
      <w:r w:rsidRPr="006C5E23">
        <w:rPr>
          <w:rFonts w:ascii="Times New Roman" w:eastAsia="Calibri" w:hAnsi="Times New Roman" w:cs="Times New Roman"/>
          <w:szCs w:val="24"/>
          <w:vertAlign w:val="subscript"/>
          <w:lang w:val="en-US"/>
        </w:rPr>
        <w:t>Aeq</w:t>
      </w:r>
      <w:r w:rsidRPr="006C5E23">
        <w:rPr>
          <w:rFonts w:ascii="Times New Roman" w:eastAsia="Calibri" w:hAnsi="Times New Roman" w:cs="Times New Roman"/>
          <w:szCs w:val="24"/>
          <w:lang w:val="en-US"/>
        </w:rPr>
        <w:t xml:space="preserve"> and NO</w:t>
      </w:r>
      <w:r w:rsidRPr="006C5E23">
        <w:rPr>
          <w:rFonts w:ascii="Times New Roman" w:eastAsia="Calibri" w:hAnsi="Times New Roman" w:cs="Times New Roman"/>
          <w:szCs w:val="24"/>
          <w:vertAlign w:val="subscript"/>
          <w:lang w:val="en-US"/>
        </w:rPr>
        <w:t>2</w:t>
      </w:r>
      <w:r w:rsidRPr="006C5E23">
        <w:rPr>
          <w:rFonts w:ascii="Times New Roman" w:eastAsia="Calibri" w:hAnsi="Times New Roman" w:cs="Times New Roman"/>
          <w:szCs w:val="24"/>
          <w:lang w:val="en-US"/>
        </w:rPr>
        <w:t xml:space="preserve"> are mutually adjusted; </w:t>
      </w:r>
      <w:r>
        <w:rPr>
          <w:rFonts w:ascii="Times New Roman" w:eastAsia="Calibri" w:hAnsi="Times New Roman" w:cs="Times New Roman"/>
          <w:szCs w:val="24"/>
          <w:lang w:val="en-US"/>
        </w:rPr>
        <w:t>models are also</w:t>
      </w:r>
      <w:r w:rsidRPr="006C5E23">
        <w:rPr>
          <w:rFonts w:ascii="Times New Roman" w:eastAsia="Calibri" w:hAnsi="Times New Roman" w:cs="Times New Roman"/>
          <w:szCs w:val="24"/>
          <w:lang w:val="en-US"/>
        </w:rPr>
        <w:t xml:space="preserve"> adj</w:t>
      </w:r>
      <w:r>
        <w:rPr>
          <w:rFonts w:ascii="Times New Roman" w:eastAsia="Calibri" w:hAnsi="Times New Roman" w:cs="Times New Roman"/>
          <w:szCs w:val="24"/>
          <w:lang w:val="en-US"/>
        </w:rPr>
        <w:t xml:space="preserve">usted for age, </w:t>
      </w:r>
      <w:r w:rsidR="006C4192">
        <w:rPr>
          <w:rFonts w:ascii="Times New Roman" w:eastAsia="Calibri" w:hAnsi="Times New Roman" w:cs="Times New Roman"/>
          <w:szCs w:val="24"/>
          <w:lang w:val="en-US"/>
        </w:rPr>
        <w:t>sex</w:t>
      </w:r>
      <w:r>
        <w:rPr>
          <w:rFonts w:ascii="Times New Roman" w:eastAsia="Calibri" w:hAnsi="Times New Roman" w:cs="Times New Roman"/>
          <w:szCs w:val="24"/>
          <w:lang w:val="en-US"/>
        </w:rPr>
        <w:t>,</w:t>
      </w:r>
      <w:r w:rsidRPr="006C5E23">
        <w:rPr>
          <w:rFonts w:ascii="Times New Roman" w:eastAsia="Calibri" w:hAnsi="Times New Roman" w:cs="Times New Roman"/>
          <w:szCs w:val="24"/>
          <w:lang w:val="en-US"/>
        </w:rPr>
        <w:t xml:space="preserve"> ethnicity, individual-level economic status, duration of residence, time spent at home/day, populatio</w:t>
      </w:r>
      <w:r>
        <w:rPr>
          <w:rFonts w:ascii="Times New Roman" w:eastAsia="Calibri" w:hAnsi="Times New Roman" w:cs="Times New Roman"/>
          <w:szCs w:val="24"/>
          <w:lang w:val="en-US"/>
        </w:rPr>
        <w:t>n, and month of data collection</w:t>
      </w:r>
      <w:r w:rsidRPr="006C5E23">
        <w:rPr>
          <w:rFonts w:ascii="Times New Roman" w:eastAsia="Calibri" w:hAnsi="Times New Roman" w:cs="Times New Roman"/>
          <w:szCs w:val="24"/>
          <w:lang w:val="en-US"/>
        </w:rPr>
        <w:t>.</w:t>
      </w:r>
      <w:r w:rsidR="004F11BB">
        <w:rPr>
          <w:rFonts w:ascii="Times New Roman" w:eastAsia="Calibri" w:hAnsi="Times New Roman" w:cs="Times New Roman"/>
          <w:szCs w:val="24"/>
          <w:lang w:val="en-US"/>
        </w:rPr>
        <w:t xml:space="preserve"> p-values are for Wald’s test of interaction.</w:t>
      </w:r>
    </w:p>
    <w:p w:rsidR="009E59A3" w:rsidRDefault="009E59A3" w:rsidP="006C5E23">
      <w:pPr>
        <w:spacing w:after="0" w:line="240" w:lineRule="auto"/>
        <w:jc w:val="center"/>
      </w:pPr>
    </w:p>
    <w:p w:rsidR="009E59A3" w:rsidRDefault="009E59A3" w:rsidP="006C5E23">
      <w:pPr>
        <w:spacing w:after="0" w:line="240" w:lineRule="auto"/>
      </w:pPr>
    </w:p>
    <w:p w:rsidR="009E59A3" w:rsidRDefault="009E59A3" w:rsidP="006C5E23">
      <w:pPr>
        <w:spacing w:after="0" w:line="240" w:lineRule="auto"/>
      </w:pPr>
    </w:p>
    <w:p w:rsidR="009E59A3" w:rsidRDefault="009E59A3" w:rsidP="006C5E23">
      <w:pPr>
        <w:spacing w:after="0" w:line="240" w:lineRule="auto"/>
      </w:pPr>
    </w:p>
    <w:p w:rsidR="002F1805" w:rsidRDefault="002F1805" w:rsidP="006C5E23">
      <w:pPr>
        <w:spacing w:after="0" w:line="240" w:lineRule="auto"/>
      </w:pPr>
    </w:p>
    <w:p w:rsidR="002F1805" w:rsidRPr="004F11BB" w:rsidRDefault="002F1805" w:rsidP="00D138A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lang w:val="en-US"/>
        </w:rPr>
      </w:pPr>
      <w:r w:rsidRPr="004F11BB">
        <w:rPr>
          <w:rFonts w:ascii="Times New Roman" w:eastAsia="Calibri" w:hAnsi="Times New Roman" w:cs="Times New Roman"/>
          <w:b/>
          <w:sz w:val="24"/>
          <w:lang w:val="en-US"/>
        </w:rPr>
        <w:t xml:space="preserve">Table </w:t>
      </w:r>
      <w:r w:rsidR="004F11BB" w:rsidRPr="004F11BB">
        <w:rPr>
          <w:rFonts w:ascii="Times New Roman" w:eastAsia="Calibri" w:hAnsi="Times New Roman" w:cs="Times New Roman"/>
          <w:b/>
          <w:sz w:val="24"/>
          <w:lang w:val="en-US"/>
        </w:rPr>
        <w:t>S1.</w:t>
      </w:r>
      <w:r w:rsidRPr="004F11BB">
        <w:rPr>
          <w:rFonts w:ascii="Times New Roman" w:eastAsia="Calibri" w:hAnsi="Times New Roman" w:cs="Times New Roman"/>
          <w:b/>
          <w:sz w:val="24"/>
          <w:lang w:val="en-US"/>
        </w:rPr>
        <w:t xml:space="preserve"> </w:t>
      </w:r>
      <w:r w:rsidR="004F11BB">
        <w:rPr>
          <w:rFonts w:ascii="Times New Roman" w:eastAsia="Calibri" w:hAnsi="Times New Roman" w:cs="Times New Roman"/>
          <w:b/>
          <w:sz w:val="24"/>
          <w:lang w:val="en-US"/>
        </w:rPr>
        <w:t>Pearson c</w:t>
      </w:r>
      <w:r w:rsidRPr="004F11BB">
        <w:rPr>
          <w:rFonts w:ascii="Times New Roman" w:eastAsia="Calibri" w:hAnsi="Times New Roman" w:cs="Times New Roman"/>
          <w:b/>
          <w:sz w:val="24"/>
          <w:lang w:val="en-US"/>
        </w:rPr>
        <w:t xml:space="preserve">orrelations of the variables in the measurement model for the final structural equation model linking </w:t>
      </w:r>
      <w:r w:rsidR="00B101BA" w:rsidRPr="004F11BB">
        <w:rPr>
          <w:rFonts w:ascii="Times New Roman" w:eastAsia="Calibri" w:hAnsi="Times New Roman" w:cs="Times New Roman"/>
          <w:b/>
          <w:sz w:val="24"/>
          <w:lang w:val="en-US"/>
        </w:rPr>
        <w:t>L</w:t>
      </w:r>
      <w:r w:rsidR="00B101BA" w:rsidRPr="004F11BB">
        <w:rPr>
          <w:rFonts w:ascii="Times New Roman" w:eastAsia="Calibri" w:hAnsi="Times New Roman" w:cs="Times New Roman"/>
          <w:b/>
          <w:sz w:val="24"/>
          <w:vertAlign w:val="subscript"/>
          <w:lang w:val="en-US"/>
        </w:rPr>
        <w:t xml:space="preserve">Aeq </w:t>
      </w:r>
      <w:r w:rsidR="00B101BA" w:rsidRPr="004F11BB">
        <w:rPr>
          <w:rFonts w:ascii="Times New Roman" w:eastAsia="Calibri" w:hAnsi="Times New Roman" w:cs="Times New Roman"/>
          <w:b/>
          <w:sz w:val="24"/>
          <w:lang w:val="en-US"/>
        </w:rPr>
        <w:t>and NO</w:t>
      </w:r>
      <w:r w:rsidR="00B101BA" w:rsidRPr="004F11BB">
        <w:rPr>
          <w:rFonts w:ascii="Times New Roman" w:eastAsia="Calibri" w:hAnsi="Times New Roman" w:cs="Times New Roman"/>
          <w:b/>
          <w:sz w:val="24"/>
          <w:vertAlign w:val="subscript"/>
          <w:lang w:val="en-US"/>
        </w:rPr>
        <w:t>2</w:t>
      </w:r>
      <w:r w:rsidR="00B101BA" w:rsidRPr="004F11BB">
        <w:rPr>
          <w:rFonts w:ascii="Times New Roman" w:eastAsia="Calibri" w:hAnsi="Times New Roman" w:cs="Times New Roman"/>
          <w:b/>
          <w:sz w:val="24"/>
          <w:lang w:val="en-US"/>
        </w:rPr>
        <w:t xml:space="preserve"> to mediators and mental ill-health </w:t>
      </w:r>
      <w:r w:rsidRPr="004F11BB">
        <w:rPr>
          <w:rFonts w:ascii="Times New Roman" w:eastAsia="Calibri" w:hAnsi="Times New Roman" w:cs="Times New Roman"/>
          <w:b/>
          <w:sz w:val="24"/>
          <w:lang w:val="en-US"/>
        </w:rPr>
        <w:t>(N = 720)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2"/>
        <w:gridCol w:w="225"/>
        <w:gridCol w:w="475"/>
        <w:gridCol w:w="475"/>
        <w:gridCol w:w="475"/>
        <w:gridCol w:w="475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542"/>
        <w:gridCol w:w="475"/>
        <w:gridCol w:w="542"/>
        <w:gridCol w:w="542"/>
        <w:gridCol w:w="542"/>
        <w:gridCol w:w="542"/>
        <w:gridCol w:w="542"/>
        <w:gridCol w:w="542"/>
        <w:gridCol w:w="542"/>
        <w:gridCol w:w="879"/>
        <w:gridCol w:w="879"/>
      </w:tblGrid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Mean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SD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1. L</w:t>
            </w: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  <w:lang w:val="en-US"/>
              </w:rPr>
              <w:t>Aeq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.329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.161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.116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.089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.104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.136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.127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.103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.141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.205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.066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-.031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.232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052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2. NO</w:t>
            </w: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.119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.081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.137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028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3. Noise annoyance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.520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.687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.285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.211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.278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.146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.120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.098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.201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.131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.165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.239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.142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.065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-.107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.118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554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.953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4. Air pollution annoyance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.493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-.148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-.151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-.090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-.135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.226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.256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.258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.122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.107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.066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.202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.109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.153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.214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.192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.096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.094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-.174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.615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.060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5. Vibration annoyance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-.158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-.183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-.190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.267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.218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.286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.171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.137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.060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.202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.126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.116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.245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.182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.087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-.120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.121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.067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6. SC1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.705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.664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.256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.230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-.104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.103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.084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.809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7. SC2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.787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.295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.282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-.136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.083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.119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.910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509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8. SC3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.269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.264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-.091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-.095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-.151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-.037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-.121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-.134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.060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-.102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.095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.94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9. Being away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.714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.170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-.096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-.143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-.106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-.136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-.123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.085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607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10. Fascination 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.115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-.124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-.035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.065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.090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533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11. Trouble falling asleep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.473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.352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.245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.191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.151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.131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.345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.249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.199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.383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.305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.285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.099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-.139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.101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-.099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.205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089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674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12. Wake up at night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.328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.238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.223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.191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.203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.343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.245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.272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.334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.294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.287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-.106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.083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.219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.580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886FB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13. </w:t>
            </w:r>
            <w:r w:rsidR="00886FB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Physical activity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-.109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-.108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-.123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-.146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-.158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.069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.096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.063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-.199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-.097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775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.028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14. GHQ1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.331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.261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.202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.126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.528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.363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.344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.613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.529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.453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.165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-.191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.146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-.164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.399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.945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15. GHQ2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.222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.208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.180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.295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.293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.384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.272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.286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.159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.103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-.129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.098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658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b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16. GHQ3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.281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.240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.309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.316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.374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.346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.395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.363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-.139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.145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-.101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-.121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.180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724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755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b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17. GHQ4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.409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.289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.271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.297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.290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.320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.253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.060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.136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.135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614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b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18. GHQ5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.224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.269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.178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.216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.245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-.032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-.030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.082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.737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565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b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19. GHQ6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.339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.300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.549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.516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.471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.125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-.205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.201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-.105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.378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032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.789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b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20. GHQ7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.569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.479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.384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.341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.003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-.097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.085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-.123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.147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.944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764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b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21. GHQ8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.408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.387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.317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-.137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-.164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.158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.933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.713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b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22. GHQ9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.627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.524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.154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-.271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.218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-.138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-.067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-.103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.433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967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923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b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23. GHQ10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.584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.069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.033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-.235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.192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-.112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.387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913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846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b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24. GHQ11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.085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-.231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.240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-.132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.452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782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25. Month 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.052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-.053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.081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-.093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-.136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.186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.544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498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26. Population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-.016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-.025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.073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8723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.833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3605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.173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27. Duration residence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-.178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.050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.049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.188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-.376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383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.487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28. Time at home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.016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-.077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-.084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.354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.547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498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29. Income 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-.008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-.154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.026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635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.200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30. Sex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-.007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-.207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.663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.473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31. Age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-.041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</w:tr>
      <w:tr w:rsidR="00B101BA" w:rsidRPr="00200BBF" w:rsidTr="001C1C0E">
        <w:trPr>
          <w:cantSplit/>
        </w:trPr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32. Ethnicity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490C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90C6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FFFFF"/>
          </w:tcPr>
          <w:p w:rsidR="00B101BA" w:rsidRPr="00490C61" w:rsidRDefault="00B101BA" w:rsidP="001C1C0E">
            <w:pPr>
              <w:spacing w:after="0"/>
              <w:ind w:left="62" w:right="6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.439</w:t>
            </w:r>
          </w:p>
        </w:tc>
      </w:tr>
    </w:tbl>
    <w:p w:rsidR="002F1805" w:rsidRDefault="00886FBD" w:rsidP="002F1805">
      <w:pPr>
        <w:spacing w:after="0" w:line="240" w:lineRule="auto"/>
        <w:jc w:val="center"/>
      </w:pPr>
      <w:r>
        <w:rPr>
          <w:rFonts w:ascii="Times New Roman" w:eastAsia="Calibri" w:hAnsi="Times New Roman" w:cs="Times New Roman"/>
          <w:lang w:val="en-US"/>
        </w:rPr>
        <w:t xml:space="preserve">Abbreviations: </w:t>
      </w:r>
      <w:r w:rsidR="00B101BA">
        <w:rPr>
          <w:rFonts w:ascii="Times New Roman" w:eastAsia="Calibri" w:hAnsi="Times New Roman" w:cs="Times New Roman"/>
          <w:lang w:val="en-US"/>
        </w:rPr>
        <w:t xml:space="preserve">GHQ </w:t>
      </w:r>
      <w:r>
        <w:rPr>
          <w:rFonts w:ascii="Times New Roman" w:eastAsia="Calibri" w:hAnsi="Times New Roman" w:cs="Times New Roman"/>
          <w:lang w:val="en-US"/>
        </w:rPr>
        <w:t xml:space="preserve">1-11 </w:t>
      </w:r>
      <w:r w:rsidR="00B101BA">
        <w:rPr>
          <w:rFonts w:ascii="Times New Roman" w:eastAsia="Calibri" w:hAnsi="Times New Roman" w:cs="Times New Roman"/>
          <w:lang w:val="en-US"/>
        </w:rPr>
        <w:t>– General Health Questionnaire</w:t>
      </w:r>
      <w:r>
        <w:rPr>
          <w:rFonts w:ascii="Times New Roman" w:eastAsia="Calibri" w:hAnsi="Times New Roman" w:cs="Times New Roman"/>
          <w:lang w:val="en-US"/>
        </w:rPr>
        <w:t xml:space="preserve"> items</w:t>
      </w:r>
      <w:r w:rsidR="002F1805" w:rsidRPr="00EE1C23">
        <w:rPr>
          <w:rFonts w:ascii="Times New Roman" w:eastAsia="Calibri" w:hAnsi="Times New Roman" w:cs="Times New Roman"/>
          <w:lang w:val="en-US"/>
        </w:rPr>
        <w:t xml:space="preserve">, </w:t>
      </w:r>
      <w:proofErr w:type="spellStart"/>
      <w:r w:rsidR="00B101BA">
        <w:rPr>
          <w:rFonts w:ascii="Times New Roman" w:eastAsia="Calibri" w:hAnsi="Times New Roman" w:cs="Times New Roman"/>
          <w:lang w:val="en-US"/>
        </w:rPr>
        <w:t>L</w:t>
      </w:r>
      <w:r w:rsidR="00B101BA" w:rsidRPr="00886FBD">
        <w:rPr>
          <w:rFonts w:ascii="Times New Roman" w:eastAsia="Calibri" w:hAnsi="Times New Roman" w:cs="Times New Roman"/>
          <w:vertAlign w:val="subscript"/>
          <w:lang w:val="en-US"/>
        </w:rPr>
        <w:t>Aeq</w:t>
      </w:r>
      <w:proofErr w:type="spellEnd"/>
      <w:r w:rsidR="002F1805" w:rsidRPr="00886FBD">
        <w:rPr>
          <w:rFonts w:ascii="Times New Roman" w:eastAsia="Calibri" w:hAnsi="Times New Roman" w:cs="Times New Roman"/>
          <w:vertAlign w:val="subscript"/>
          <w:lang w:val="en-US"/>
        </w:rPr>
        <w:t xml:space="preserve"> </w:t>
      </w:r>
      <w:r w:rsidR="00FE6B39">
        <w:rPr>
          <w:rFonts w:ascii="Times New Roman" w:eastAsia="Calibri" w:hAnsi="Times New Roman" w:cs="Times New Roman"/>
          <w:lang w:val="en-US"/>
        </w:rPr>
        <w:t>– day</w:t>
      </w:r>
      <w:r w:rsidR="002F1805" w:rsidRPr="00EE1C23">
        <w:rPr>
          <w:rFonts w:ascii="Times New Roman" w:eastAsia="Calibri" w:hAnsi="Times New Roman" w:cs="Times New Roman"/>
          <w:lang w:val="en-US"/>
        </w:rPr>
        <w:t xml:space="preserve"> </w:t>
      </w:r>
      <w:r>
        <w:rPr>
          <w:rFonts w:ascii="Times New Roman" w:eastAsia="Calibri" w:hAnsi="Times New Roman" w:cs="Times New Roman"/>
          <w:lang w:val="en-US"/>
        </w:rPr>
        <w:t>equivalent</w:t>
      </w:r>
      <w:r w:rsidR="002F1805" w:rsidRPr="00EE1C23">
        <w:rPr>
          <w:rFonts w:ascii="Times New Roman" w:eastAsia="Calibri" w:hAnsi="Times New Roman" w:cs="Times New Roman"/>
          <w:lang w:val="en-US"/>
        </w:rPr>
        <w:t xml:space="preserve"> noise level, NO</w:t>
      </w:r>
      <w:r w:rsidR="002F1805" w:rsidRPr="00886FBD">
        <w:rPr>
          <w:rFonts w:ascii="Times New Roman" w:eastAsia="Calibri" w:hAnsi="Times New Roman" w:cs="Times New Roman"/>
          <w:vertAlign w:val="subscript"/>
          <w:lang w:val="en-US"/>
        </w:rPr>
        <w:t>2</w:t>
      </w:r>
      <w:r w:rsidR="002F1805" w:rsidRPr="00EE1C23">
        <w:rPr>
          <w:rFonts w:ascii="Times New Roman" w:eastAsia="Calibri" w:hAnsi="Times New Roman" w:cs="Times New Roman"/>
          <w:lang w:val="en-US"/>
        </w:rPr>
        <w:t xml:space="preserve"> – nitrogen dioxide, SC</w:t>
      </w:r>
      <w:r>
        <w:rPr>
          <w:rFonts w:ascii="Times New Roman" w:eastAsia="Calibri" w:hAnsi="Times New Roman" w:cs="Times New Roman"/>
          <w:lang w:val="en-US"/>
        </w:rPr>
        <w:t xml:space="preserve"> 1-3</w:t>
      </w:r>
      <w:r w:rsidR="002F1805" w:rsidRPr="00EE1C23">
        <w:rPr>
          <w:rFonts w:ascii="Times New Roman" w:eastAsia="Calibri" w:hAnsi="Times New Roman" w:cs="Times New Roman"/>
          <w:lang w:val="en-US"/>
        </w:rPr>
        <w:t xml:space="preserve"> – social cohesion</w:t>
      </w:r>
      <w:r>
        <w:rPr>
          <w:rFonts w:ascii="Times New Roman" w:eastAsia="Calibri" w:hAnsi="Times New Roman" w:cs="Times New Roman"/>
          <w:lang w:val="en-US"/>
        </w:rPr>
        <w:t xml:space="preserve"> items</w:t>
      </w:r>
      <w:r w:rsidR="004F11BB">
        <w:rPr>
          <w:rFonts w:ascii="Times New Roman" w:eastAsia="Calibri" w:hAnsi="Times New Roman" w:cs="Times New Roman"/>
          <w:lang w:val="en-US"/>
        </w:rPr>
        <w:t>, SD – standard deviation</w:t>
      </w:r>
      <w:r>
        <w:rPr>
          <w:rFonts w:ascii="Times New Roman" w:eastAsia="Calibri" w:hAnsi="Times New Roman" w:cs="Times New Roman"/>
          <w:lang w:val="en-US"/>
        </w:rPr>
        <w:t>.</w:t>
      </w:r>
    </w:p>
    <w:p w:rsidR="00305ABE" w:rsidRDefault="00305ABE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sectPr w:rsidR="00305ABE" w:rsidSect="009B0763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3BF"/>
    <w:rsid w:val="000600E1"/>
    <w:rsid w:val="000731A9"/>
    <w:rsid w:val="001C1C0E"/>
    <w:rsid w:val="002F1805"/>
    <w:rsid w:val="00305ABE"/>
    <w:rsid w:val="004F11BB"/>
    <w:rsid w:val="004F5763"/>
    <w:rsid w:val="006C4192"/>
    <w:rsid w:val="006C5E23"/>
    <w:rsid w:val="00886FBD"/>
    <w:rsid w:val="00902B3B"/>
    <w:rsid w:val="009B0763"/>
    <w:rsid w:val="009B5368"/>
    <w:rsid w:val="009E59A3"/>
    <w:rsid w:val="00A2740E"/>
    <w:rsid w:val="00B101BA"/>
    <w:rsid w:val="00C753BF"/>
    <w:rsid w:val="00D138AC"/>
    <w:rsid w:val="00D73076"/>
    <w:rsid w:val="00F908FD"/>
    <w:rsid w:val="00FE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093005"/>
  <w15:docId w15:val="{09C5A038-BC70-42BB-B60F-F614A71B2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1B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6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DD439-E237-4BBD-9630-713197FC5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1121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Windows User</cp:lastModifiedBy>
  <cp:revision>14</cp:revision>
  <dcterms:created xsi:type="dcterms:W3CDTF">2018-03-18T09:44:00Z</dcterms:created>
  <dcterms:modified xsi:type="dcterms:W3CDTF">2018-06-04T09:48:00Z</dcterms:modified>
</cp:coreProperties>
</file>