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691A" w:rsidRPr="0030691A" w:rsidRDefault="0030691A">
      <w:pPr>
        <w:rPr>
          <w:rFonts w:ascii="Times New Roman" w:hAnsi="Times New Roman" w:cs="Times New Roman"/>
          <w:sz w:val="24"/>
          <w:szCs w:val="24"/>
        </w:rPr>
      </w:pPr>
      <w:r w:rsidRPr="0030691A">
        <w:rPr>
          <w:rFonts w:ascii="Times New Roman" w:hAnsi="Times New Roman" w:cs="Times New Roman"/>
          <w:b/>
          <w:sz w:val="24"/>
          <w:szCs w:val="24"/>
        </w:rPr>
        <w:t>Supplementary Table S3</w:t>
      </w:r>
      <w:r w:rsidRPr="0030691A">
        <w:rPr>
          <w:rFonts w:ascii="Times New Roman" w:hAnsi="Times New Roman" w:cs="Times New Roman"/>
          <w:sz w:val="24"/>
          <w:szCs w:val="24"/>
        </w:rPr>
        <w:t xml:space="preserve"> List of identified proteins for </w:t>
      </w:r>
      <w:r w:rsidRPr="0030691A">
        <w:rPr>
          <w:rFonts w:ascii="Times New Roman" w:hAnsi="Times New Roman" w:cs="Times New Roman"/>
          <w:i/>
          <w:sz w:val="24"/>
          <w:szCs w:val="24"/>
        </w:rPr>
        <w:t xml:space="preserve">R. </w:t>
      </w:r>
      <w:proofErr w:type="spellStart"/>
      <w:r w:rsidRPr="0030691A">
        <w:rPr>
          <w:rFonts w:ascii="Times New Roman" w:hAnsi="Times New Roman" w:cs="Times New Roman"/>
          <w:i/>
          <w:sz w:val="24"/>
          <w:szCs w:val="24"/>
        </w:rPr>
        <w:t>cohabitans</w:t>
      </w:r>
      <w:proofErr w:type="spellEnd"/>
      <w:r w:rsidRPr="0030691A">
        <w:rPr>
          <w:rFonts w:ascii="Times New Roman" w:hAnsi="Times New Roman" w:cs="Times New Roman"/>
          <w:sz w:val="24"/>
          <w:szCs w:val="24"/>
        </w:rPr>
        <w:t xml:space="preserve"> HM as shown in Figure </w:t>
      </w:r>
      <w:r w:rsidR="00B32D2B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  <w:r w:rsidRPr="0030691A">
        <w:rPr>
          <w:rFonts w:ascii="Times New Roman" w:hAnsi="Times New Roman" w:cs="Times New Roman"/>
          <w:sz w:val="24"/>
          <w:szCs w:val="24"/>
        </w:rPr>
        <w:t>.</w:t>
      </w:r>
    </w:p>
    <w:p w:rsidR="0030691A" w:rsidRPr="0030691A" w:rsidRDefault="0030691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2"/>
        <w:gridCol w:w="6317"/>
        <w:gridCol w:w="5119"/>
      </w:tblGrid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973250" w:rsidP="003069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</w:t>
            </w:r>
            <w:r w:rsidR="0030691A" w:rsidRPr="003069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unction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973250" w:rsidP="003069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  <w:r w:rsidR="0030691A" w:rsidRPr="003069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lassification</w:t>
            </w: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SPBIB_v1_250074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2,3-cyclic-nucleotide 2-phosphodiesterase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purine metabolism and pyrimidine metabolism.</w:t>
            </w: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SPBIB_v1_150165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  <w:proofErr w:type="spellStart"/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kDa</w:t>
            </w:r>
            <w:proofErr w:type="spellEnd"/>
            <w:r w:rsidRPr="0030691A">
              <w:rPr>
                <w:rFonts w:ascii="Times New Roman" w:hAnsi="Times New Roman" w:cs="Times New Roman"/>
                <w:sz w:val="24"/>
                <w:szCs w:val="24"/>
              </w:rPr>
              <w:t xml:space="preserve"> immunogenic protein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SPBIB_v1_350024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5-nucleotidase/2,3-cyclic phosphodiesterase-like hydrolase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purine metabolism and pyrimidine metabolism.</w:t>
            </w: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SPBIB_v1_150087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ABC sugar transporter, periplasmic ligand binding protein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sugar metabolism</w:t>
            </w: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SPBIB_v1_260060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ABC sugar transporter, periplasmic ligand binding protein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sugar metabolism</w:t>
            </w: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SPBIB_v1_250100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ABC transporter substrate binding protein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malto</w:t>
            </w:r>
            <w:proofErr w:type="spellEnd"/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-oligosaccharides, multiple oligosaccharides, glycerol 3-phosphate, and iron</w:t>
            </w: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SPBIB_v1_330021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ABC-type dipeptide transport system, periplasmic component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 xml:space="preserve">oligo/dipeptide and amino acid </w:t>
            </w:r>
            <w:proofErr w:type="spellStart"/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transoprters</w:t>
            </w:r>
            <w:proofErr w:type="spellEnd"/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SPBIB_v1_210094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ABC-type transporter, periplasmic subunit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SPBIB_v1_210125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ABC-type transporter, periplasmic subunit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 xml:space="preserve">oligo/dipeptide and amino acid </w:t>
            </w:r>
            <w:proofErr w:type="spellStart"/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transoprters</w:t>
            </w:r>
            <w:proofErr w:type="spellEnd"/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SPBIB_v1_290103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Aconitate hydratase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SPBIB_v1_20007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Basic membrane lipoprotein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SPBIB_v1_240055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Basic membrane lipoprotein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SPBIB_v1_310088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Branched-chain amino acid ABC transporter substrate-binding protein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 xml:space="preserve">oligo/dipeptide and amino acid </w:t>
            </w:r>
            <w:proofErr w:type="spellStart"/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transoprters</w:t>
            </w:r>
            <w:proofErr w:type="spellEnd"/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SPBIB_v1_150042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conserved exported protein of unknown function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SPBIB_v1_210118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conserved exported protein of unknown function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SPBIB_v1_210161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conserved exported protein of unknown function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SPBIB_v1_270015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conserved exported protein of unknown function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SPBIB_v1_350064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conserved exported protein of unknown function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SPBIB_v1_310019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Desulfoferrodoxin</w:t>
            </w:r>
            <w:proofErr w:type="spellEnd"/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SPBIB_v1_100150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DNA-binding protein HRL18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SPBIB_v1_80014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D-ribose-binding protein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SPBIB_v1_250059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exported protein of unknown function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SPBIB_v1_340054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exported protein of unknown function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SPBIB_v1_380039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exported protein of unknown function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SPBIB_v1_240026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Extracellular ligand-binding receptor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 xml:space="preserve">oligo/dipeptide and amino acid </w:t>
            </w:r>
            <w:proofErr w:type="spellStart"/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transoprters</w:t>
            </w:r>
            <w:proofErr w:type="spellEnd"/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SPBIB_v1_150035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Extracellular solute-binding protein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SPBIB_v1_10042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Extracellular solute-binding protein family 1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malto</w:t>
            </w:r>
            <w:proofErr w:type="spellEnd"/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-oligosaccharides, multiple oligosaccharides, glycerol 3-phosphate, and iron</w:t>
            </w: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SPBIB_v1_380003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Extracellular solute-binding protein family 1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malto</w:t>
            </w:r>
            <w:proofErr w:type="spellEnd"/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-oligosaccharides, multiple oligosaccharides, glycerol 3-phosphate, and iron</w:t>
            </w: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SPBIB_v1_400009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Extracellular solute-binding protein family 1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malto</w:t>
            </w:r>
            <w:proofErr w:type="spellEnd"/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-oligosaccharides, multiple oligosaccharides, glycerol 3-phosphate, and iron</w:t>
            </w: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SPBIB_v1_60010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Extracellular solute-binding protein family 1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malto</w:t>
            </w:r>
            <w:proofErr w:type="spellEnd"/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-oligosaccharides, multiple oligosaccharides, glycerol 3-phosphate, and iron</w:t>
            </w: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SPBIB_v1_290108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Extracellular solute-binding protein family 5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 xml:space="preserve">oligo/dipeptide and amino acid </w:t>
            </w:r>
            <w:proofErr w:type="spellStart"/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transoprters</w:t>
            </w:r>
            <w:proofErr w:type="spellEnd"/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SPBIB_v1_250085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FAD-dependent pyridine nucleotide-disulfide oxidoreductase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SPBIB_v1_270007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Gamma-</w:t>
            </w:r>
            <w:proofErr w:type="spellStart"/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glutamyltranspeptidase</w:t>
            </w:r>
            <w:proofErr w:type="spellEnd"/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intracellular peptidases</w:t>
            </w: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SPBIB_v1_290147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Gamma-</w:t>
            </w:r>
            <w:proofErr w:type="spellStart"/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glutamyltranspeptidase</w:t>
            </w:r>
            <w:proofErr w:type="spellEnd"/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intracellular peptidases</w:t>
            </w: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SPBIB_v1_80037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glutamate dehydrogenase, NADP-specific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Amino acid degradation</w:t>
            </w: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SPBIB_v1_100034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glyceraldehyde-3-phosphate dehydrogenase A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glycerol fermentation</w:t>
            </w: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SPBIB_v1_380029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 xml:space="preserve">glycerol-3-phosphate transporter </w:t>
            </w:r>
            <w:proofErr w:type="spellStart"/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subunit;periplasmic-binding</w:t>
            </w:r>
            <w:proofErr w:type="spellEnd"/>
            <w:r w:rsidRPr="0030691A">
              <w:rPr>
                <w:rFonts w:ascii="Times New Roman" w:hAnsi="Times New Roman" w:cs="Times New Roman"/>
                <w:sz w:val="24"/>
                <w:szCs w:val="24"/>
              </w:rPr>
              <w:t xml:space="preserve"> component of ABC superfamily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SPBIB_v1_340036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Iron ABC transporter, substrate binding protein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SPBIB_v1_210026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Leucine-, isoleucine-, valine-, threonine-, and alanine-binding protein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 xml:space="preserve">oligo/dipeptide and amino acid </w:t>
            </w:r>
            <w:proofErr w:type="spellStart"/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transoprters</w:t>
            </w:r>
            <w:proofErr w:type="spellEnd"/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SPBIB_v1_290158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 xml:space="preserve">oligopeptide transporter </w:t>
            </w:r>
            <w:proofErr w:type="spellStart"/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subunit;periplasmic-binding</w:t>
            </w:r>
            <w:proofErr w:type="spellEnd"/>
            <w:r w:rsidRPr="0030691A">
              <w:rPr>
                <w:rFonts w:ascii="Times New Roman" w:hAnsi="Times New Roman" w:cs="Times New Roman"/>
                <w:sz w:val="24"/>
                <w:szCs w:val="24"/>
              </w:rPr>
              <w:t xml:space="preserve"> component of ABC superfamily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 xml:space="preserve">oligo/dipeptide and amino acid </w:t>
            </w:r>
            <w:proofErr w:type="spellStart"/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transoprters</w:t>
            </w:r>
            <w:proofErr w:type="spellEnd"/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SPBIB_v1_50038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 xml:space="preserve">Oligopeptide-binding protein </w:t>
            </w:r>
            <w:proofErr w:type="spellStart"/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AliB</w:t>
            </w:r>
            <w:proofErr w:type="spellEnd"/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 xml:space="preserve">oligo/dipeptide and amino acid </w:t>
            </w:r>
            <w:proofErr w:type="spellStart"/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transoprters</w:t>
            </w:r>
            <w:proofErr w:type="spellEnd"/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SPBIB_v1_150028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Periplasmic binding protein/</w:t>
            </w:r>
            <w:proofErr w:type="spellStart"/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LacI</w:t>
            </w:r>
            <w:proofErr w:type="spellEnd"/>
            <w:r w:rsidRPr="0030691A">
              <w:rPr>
                <w:rFonts w:ascii="Times New Roman" w:hAnsi="Times New Roman" w:cs="Times New Roman"/>
                <w:sz w:val="24"/>
                <w:szCs w:val="24"/>
              </w:rPr>
              <w:t xml:space="preserve"> transcriptional regulator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SPBIB_v1_10062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Periplasmic sugar-binding protein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91A" w:rsidRPr="00B32D2B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SPBIB_v1_410087;SPBIB_v1_10012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Plasmid stabilization system protein;Plasmid stabilization system protein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SPBIB_v1_110024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protease, ATP-dependent zinc-</w:t>
            </w:r>
            <w:proofErr w:type="spellStart"/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metallo</w:t>
            </w:r>
            <w:proofErr w:type="spellEnd"/>
            <w:r w:rsidRPr="0030691A">
              <w:rPr>
                <w:rFonts w:ascii="Times New Roman" w:hAnsi="Times New Roman" w:cs="Times New Roman"/>
                <w:sz w:val="24"/>
                <w:szCs w:val="24"/>
              </w:rPr>
              <w:t xml:space="preserve"> (M41)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 xml:space="preserve">Type II </w:t>
            </w:r>
            <w:proofErr w:type="spellStart"/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sectroy</w:t>
            </w:r>
            <w:proofErr w:type="spellEnd"/>
            <w:r w:rsidRPr="0030691A">
              <w:rPr>
                <w:rFonts w:ascii="Times New Roman" w:hAnsi="Times New Roman" w:cs="Times New Roman"/>
                <w:sz w:val="24"/>
                <w:szCs w:val="24"/>
              </w:rPr>
              <w:t xml:space="preserve"> system</w:t>
            </w: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SPBIB_v1_310056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 xml:space="preserve">protein chain elongation factor EF-Tu (duplicate of </w:t>
            </w:r>
            <w:proofErr w:type="spellStart"/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tufB</w:t>
            </w:r>
            <w:proofErr w:type="spellEnd"/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SPBIB_v1_110017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 xml:space="preserve">Protein translocase subunit </w:t>
            </w:r>
            <w:proofErr w:type="spellStart"/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SecA</w:t>
            </w:r>
            <w:proofErr w:type="spellEnd"/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Protease</w:t>
            </w: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SPBIB_v1_150059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Purine-binding protein BAB2_0673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SPBIB_v1_340021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 xml:space="preserve">putative 2-oxoacid-flavodoxin fused </w:t>
            </w:r>
            <w:proofErr w:type="spellStart"/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oxidoreductase:conserved</w:t>
            </w:r>
            <w:proofErr w:type="spellEnd"/>
            <w:r w:rsidRPr="0030691A">
              <w:rPr>
                <w:rFonts w:ascii="Times New Roman" w:hAnsi="Times New Roman" w:cs="Times New Roman"/>
                <w:sz w:val="24"/>
                <w:szCs w:val="24"/>
              </w:rPr>
              <w:t xml:space="preserve"> protein;4Fe-4S cluster binding protein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Amino acid degradation</w:t>
            </w: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SPBIB_v1_210218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putative ABC-type transport system, periplasmic component/surface lipoprotein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SPBIB_v1_100146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putative basic membrane lipoprotein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SPBIB_v1_260082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putative cation ABC transporter, periplasmic binding protein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SPBIB_v1_310055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putative Elongation factor G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SPBIB_v1_350021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putative Extracellular solute-binding protein family 1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malto</w:t>
            </w:r>
            <w:proofErr w:type="spellEnd"/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-oligosaccharides, multiple oligosaccharides, glycerol 3-phosphate, and iron</w:t>
            </w: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SPBIB_v1_210067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putative Periplasmic sugar binding protein-like protein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SPBIB_v1_340064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 xml:space="preserve">Split </w:t>
            </w:r>
            <w:proofErr w:type="spellStart"/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soret</w:t>
            </w:r>
            <w:proofErr w:type="spellEnd"/>
            <w:r w:rsidRPr="0030691A">
              <w:rPr>
                <w:rFonts w:ascii="Times New Roman" w:hAnsi="Times New Roman" w:cs="Times New Roman"/>
                <w:sz w:val="24"/>
                <w:szCs w:val="24"/>
              </w:rPr>
              <w:t xml:space="preserve"> cytochrome c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SPBIB_v1_260025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Sugar ABC transporter substrate-binding protein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SPBIB_v1_100013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 xml:space="preserve">TRAP dicarboxylate transporter, </w:t>
            </w:r>
            <w:proofErr w:type="spellStart"/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DctP</w:t>
            </w:r>
            <w:proofErr w:type="spellEnd"/>
            <w:r w:rsidRPr="0030691A">
              <w:rPr>
                <w:rFonts w:ascii="Times New Roman" w:hAnsi="Times New Roman" w:cs="Times New Roman"/>
                <w:sz w:val="24"/>
                <w:szCs w:val="24"/>
              </w:rPr>
              <w:t xml:space="preserve"> subunit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91A" w:rsidRPr="0030691A" w:rsidTr="0030691A">
        <w:trPr>
          <w:trHeight w:val="300"/>
        </w:trPr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SPBIB_v1_380022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91A">
              <w:rPr>
                <w:rFonts w:ascii="Times New Roman" w:hAnsi="Times New Roman" w:cs="Times New Roman"/>
                <w:sz w:val="24"/>
                <w:szCs w:val="24"/>
              </w:rPr>
              <w:t xml:space="preserve">TRAP dicarboxylate transporter, </w:t>
            </w:r>
            <w:proofErr w:type="spellStart"/>
            <w:r w:rsidRPr="0030691A">
              <w:rPr>
                <w:rFonts w:ascii="Times New Roman" w:hAnsi="Times New Roman" w:cs="Times New Roman"/>
                <w:sz w:val="24"/>
                <w:szCs w:val="24"/>
              </w:rPr>
              <w:t>DctP</w:t>
            </w:r>
            <w:proofErr w:type="spellEnd"/>
            <w:r w:rsidRPr="0030691A">
              <w:rPr>
                <w:rFonts w:ascii="Times New Roman" w:hAnsi="Times New Roman" w:cs="Times New Roman"/>
                <w:sz w:val="24"/>
                <w:szCs w:val="24"/>
              </w:rPr>
              <w:t xml:space="preserve"> subunit</w:t>
            </w:r>
          </w:p>
        </w:tc>
        <w:tc>
          <w:tcPr>
            <w:tcW w:w="0" w:type="auto"/>
            <w:noWrap/>
            <w:vAlign w:val="center"/>
            <w:hideMark/>
          </w:tcPr>
          <w:p w:rsidR="0030691A" w:rsidRPr="0030691A" w:rsidRDefault="0030691A" w:rsidP="00306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691A" w:rsidRPr="0030691A" w:rsidRDefault="0030691A">
      <w:pPr>
        <w:rPr>
          <w:rFonts w:ascii="Times New Roman" w:hAnsi="Times New Roman" w:cs="Times New Roman"/>
          <w:sz w:val="24"/>
          <w:szCs w:val="24"/>
        </w:rPr>
      </w:pPr>
    </w:p>
    <w:sectPr w:rsidR="0030691A" w:rsidRPr="0030691A" w:rsidSect="0030691A">
      <w:pgSz w:w="16838" w:h="11906" w:orient="landscape"/>
      <w:pgMar w:top="1800" w:right="1440" w:bottom="1800" w:left="144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91A"/>
    <w:rsid w:val="0030691A"/>
    <w:rsid w:val="003F75E1"/>
    <w:rsid w:val="00973250"/>
    <w:rsid w:val="00B32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54B163"/>
  <w15:chartTrackingRefBased/>
  <w15:docId w15:val="{D5B739DE-4811-4A52-AB8F-639CF3FC5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06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53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748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Xiyang Dong</dc:creator>
  <cp:keywords/>
  <dc:description/>
  <cp:lastModifiedBy>Xiyang Dong</cp:lastModifiedBy>
  <cp:revision>4</cp:revision>
  <dcterms:created xsi:type="dcterms:W3CDTF">2017-04-28T08:45:00Z</dcterms:created>
  <dcterms:modified xsi:type="dcterms:W3CDTF">2017-10-27T19:40:00Z</dcterms:modified>
</cp:coreProperties>
</file>