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681" w:rsidRPr="00604C63" w:rsidRDefault="00B16681" w:rsidP="00B16681">
      <w:pPr>
        <w:spacing w:line="240" w:lineRule="auto"/>
        <w:rPr>
          <w:rFonts w:eastAsia="宋体" w:cs="Times New Roman"/>
          <w:i/>
          <w:sz w:val="24"/>
          <w:szCs w:val="24"/>
          <w:lang w:val="en-US" w:eastAsia="zh-CN"/>
        </w:rPr>
      </w:pPr>
      <w:r w:rsidRPr="00B16681">
        <w:rPr>
          <w:rFonts w:cs="Times New Roman"/>
          <w:b/>
          <w:sz w:val="24"/>
          <w:szCs w:val="24"/>
          <w:lang w:val="en-US"/>
        </w:rPr>
        <w:t xml:space="preserve">Supplementary </w:t>
      </w:r>
      <w:r w:rsidRPr="00B16681">
        <w:rPr>
          <w:rFonts w:cs="Times New Roman"/>
          <w:b/>
          <w:sz w:val="24"/>
          <w:szCs w:val="24"/>
          <w:lang w:val="en-US"/>
        </w:rPr>
        <w:t>Table S5</w:t>
      </w:r>
      <w:r w:rsidRPr="00604C63">
        <w:rPr>
          <w:rFonts w:cs="Times New Roman"/>
          <w:sz w:val="24"/>
          <w:szCs w:val="24"/>
          <w:lang w:val="en-US"/>
        </w:rPr>
        <w:t xml:space="preserve"> List of relative genes encoding transporters </w:t>
      </w:r>
      <w:bookmarkStart w:id="0" w:name="_GoBack"/>
      <w:bookmarkEnd w:id="0"/>
      <w:r w:rsidRPr="00604C63">
        <w:rPr>
          <w:rFonts w:cs="Times New Roman"/>
          <w:sz w:val="24"/>
          <w:szCs w:val="24"/>
          <w:lang w:val="en-US"/>
        </w:rPr>
        <w:t xml:space="preserve">for branched amino acid, dipeptide and oligopeptides. The genes were identified in the genome of </w:t>
      </w:r>
      <w:proofErr w:type="spellStart"/>
      <w:r w:rsidRPr="00604C63">
        <w:rPr>
          <w:rFonts w:cs="Times New Roman"/>
          <w:i/>
          <w:sz w:val="24"/>
          <w:szCs w:val="24"/>
          <w:lang w:val="en-US"/>
        </w:rPr>
        <w:t>Rectinema</w:t>
      </w:r>
      <w:proofErr w:type="spellEnd"/>
      <w:r w:rsidRPr="00604C63">
        <w:rPr>
          <w:rFonts w:cs="Times New Roman"/>
          <w:i/>
          <w:sz w:val="24"/>
          <w:szCs w:val="24"/>
          <w:lang w:val="en-US"/>
        </w:rPr>
        <w:t xml:space="preserve"> </w:t>
      </w:r>
      <w:proofErr w:type="spellStart"/>
      <w:r w:rsidRPr="00604C63">
        <w:rPr>
          <w:rFonts w:cs="Times New Roman"/>
          <w:i/>
          <w:sz w:val="24"/>
          <w:szCs w:val="24"/>
          <w:lang w:val="en-US"/>
        </w:rPr>
        <w:t>cohabitans</w:t>
      </w:r>
      <w:proofErr w:type="spellEnd"/>
      <w:r w:rsidRPr="00604C63">
        <w:rPr>
          <w:rFonts w:cs="Times New Roman"/>
          <w:i/>
          <w:sz w:val="24"/>
          <w:szCs w:val="24"/>
          <w:lang w:val="en-US"/>
        </w:rPr>
        <w:t xml:space="preserve"> </w:t>
      </w:r>
      <w:r w:rsidRPr="00604C63">
        <w:rPr>
          <w:rFonts w:cs="Times New Roman"/>
          <w:sz w:val="24"/>
          <w:szCs w:val="24"/>
          <w:lang w:val="en-US"/>
        </w:rPr>
        <w:t xml:space="preserve">HM using the </w:t>
      </w:r>
      <w:proofErr w:type="spellStart"/>
      <w:r w:rsidRPr="00604C63">
        <w:rPr>
          <w:rFonts w:cs="Times New Roman"/>
          <w:sz w:val="24"/>
          <w:szCs w:val="24"/>
          <w:lang w:val="en-US"/>
        </w:rPr>
        <w:t>MicroScope</w:t>
      </w:r>
      <w:proofErr w:type="spellEnd"/>
      <w:r w:rsidRPr="00604C63">
        <w:rPr>
          <w:rFonts w:cs="Times New Roman"/>
          <w:sz w:val="24"/>
          <w:szCs w:val="24"/>
          <w:lang w:val="en-US"/>
        </w:rPr>
        <w:t xml:space="preserve"> genome annotation platform.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5"/>
        <w:gridCol w:w="1935"/>
        <w:gridCol w:w="9068"/>
      </w:tblGrid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oxidoreductase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SPBIB_v1_10001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iscS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cysteine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desulfurase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tRNA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sulfurtransferase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), PLP-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SPBIB_v1_100037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cysK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cysteine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A, O-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acetylserine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sulfhydrolase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SPBIB_v1_100038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cysE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Serine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SPBIB_v1_100171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Fe(3+)-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transporting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ATPase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SPBIB_v1_100172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aroK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Shikimate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SPBIB_v1_100173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dipeptidase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SPBIB_v1_100182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class V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SPBIB_v1_100188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Arginine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deiminase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SPBIB_v1_10053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class I and II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SPBIB_v1_10065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SPBIB_v1_130004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rocD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Ornithine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SPBIB_v1_130008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Extracellular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solute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potC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polyamine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potA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polyamine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Glutamate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formiminotransferase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SPBIB_v1_130041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Ornithine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carbamoyltransferase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L-lysine 2,3-aminomutase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appC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 system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AppC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SPBIB_v1_150009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Dipeptide-binding ABC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substrate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-binding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D-ala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(fragment)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 transporter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gsiC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Glutathione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ABC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GsiC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SPBIB_v1_150019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Cystathionine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beta-lyase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SPBIB_v1_150043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leuD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3-isopropylmalate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small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SPBIB_v1_150045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leuC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3-isopropylmalate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large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SPBIB_v1_150067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ygfK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oxidoreductase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Fe-S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SPBIB_v1_150069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ygeY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peptidase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SPBIB_v1_150070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SPBIB_v1_150072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Pyridoxal-5'-phosphate-dependent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beta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SPBIB_v1_150074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ygeW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hypothetical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SPBIB_v1_150097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yggP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SPBIB_v1_150099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Argininosuccinate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SPBIB_v1_150100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Argininosuccinate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SPBIB_v1_150119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SPBIB_v1_150134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Histidinol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phosphate phosphatase,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HisJ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SPBIB_v1_150138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Na+/glutamate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symporter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-like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SPBIB_v1_150145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Theronine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-like Zn-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SPBIB_v1_150162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SPBIB_v1_150168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Aspartate 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SPBIB_v1_150173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SPBIB_v1_150174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enzyme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SPBIB_v1_180030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SPBIB_v1_180031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SPBIB_v1_190005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Asparaginase/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glutaminase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SPBIB_v1_190016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pepT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Peptidase 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SPBIB_v1_190022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sufS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selenocysteine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lyase, PLP-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SPBIB_v1_190031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kamA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L-lysine 2,3-aminomutase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SPBIB_v1_190034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kdd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L-erythro-3,5-diaminohexanoate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Branched-chain-amino-acid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SPBIB_v1_200017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mhpE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4-hyroxy-2-oxovalerate/4-hydroxy-2-oxopentanoic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aldolase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, class 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SPBIB_v1_200032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Ketol-acid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reductoisomerase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SPBIB_v1_200035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aroQ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3-dehydroquinate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ABC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(TC 3.A.1.4.1)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High-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affinity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system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LivH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(TC 3.A.1.4.1)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translocator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Peptidase M20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NADH-quinone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oxidoreductase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F 2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SPBIB_v1_20035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Oligoendopeptidase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pepF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/M3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SPBIB_v1_20037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SPBIB_v1_210026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Leucine-, isoleucine-, valine-,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-, and alanine-binding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SPBIB_v1_210027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SPBIB_v1_210029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SPBIB_v1_210030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SPBIB_v1_210058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SPBIB_v1_210069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dipeptidase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YkvY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SPBIB_v1_210083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ltaA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L-allo-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aldolase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SPBIB_v1_210090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 transporter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SPBIB_v1_210091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SPBIB_v1_210092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SPBIB_v1_210093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SPBIB_v1_210101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SPBIB_v1_210114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speE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Spermidine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SPBIB_v1_210115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speD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adenosylmethionine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decarboxylase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potA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Spermidine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/putrescine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PotA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SPBIB_v1_210123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yliD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: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SPBIB_v1_210124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nikB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nickel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SPBIB_v1_210155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Phosphoglycerate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SPBIB_v1_210166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Phosphoglycerate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SPBIB_v1_210210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yqeA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(carbamate) 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SPBIB_v1_230001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Urocanate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hydratase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SPBIB_v1_240005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serC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Phosphoserine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SPBIB_v1_240006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isomer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specific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2-hydroxyacid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NAD-binding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SPBIB_v1_240013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Pyrroline-5-carboxylate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SPBIB_v1_240014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dapD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2,3,4,5-tetrahydropyridine-2,6-dicarboxylate N-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succinyltransferase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SPBIB_v1_240015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dapA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4-hydroxy-tetrahydrodipicolinate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4-hydroxy-tetrahydrodipicolinate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Aspartokinase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asd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Aspartate-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semialdehyde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SPBIB_v1_240023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SPBIB_v1_240024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Extracellular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ligand-binding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receptor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SPBIB_v1_240039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SPBIB_v1_240047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Serine--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glyoxylate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SPBIB_v1_240050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Glyoxalase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bleomycin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resistance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dioxygenase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SPBIB_v1_240067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Acetylornithine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deacetylase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succinyl-diaminopimelate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desuccinylase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SPBIB_v1_250026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oligopeptide transport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YkfD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(fragment)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SPBIB_v1_250027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ggt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Gamma-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SPBIB_v1_250036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SPBIB_v1_250052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SPBIB_v1_250054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SPBIB_v1_250092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eutA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reactivating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factor for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ethanolamine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ammonia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SPBIB_v1_250093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eutB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ethanolamine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ammonia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-lyase, large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heavy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chain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SPBIB_v1_250094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eutC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ethanolamine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ammonia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-lyase,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small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(light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SPBIB_v1_250095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eutL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carboxysome-related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structural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with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role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in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ethanolamine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utilization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SPBIB_v1_250102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SPBIB_v1_250103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potA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Spermidine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/putrescine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PotA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SPBIB_v1_260001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Acetylornithine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SPBIB_v1_260002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Acetylglutamate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SPBIB_v1_260003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argJ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Arginine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biosynthesis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bifunctional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ArgJ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[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Includes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: Glutamate N-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Amino-acid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SPBIB_v1_260004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argC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N-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-gamma-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glutamyl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-phosphate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SPBIB_v1_260031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opine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SPBIB_v1_260044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gltB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Ferredoxin-dependent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glutamate synthase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SPBIB_v1_260049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DppA2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SPBIB_v1_260050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yliC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: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SPBIB_v1_260051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yliD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: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SPBIB_v1_260075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Dihydrodipicolinate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CapC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SPBIB_v1_270007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ggt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Gamma-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glutamyltranspeptidase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nanA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N-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acetylneuraminate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lyase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SPBIB_v1_270031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Dihydrodipicolinate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SPBIB_v1_270032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dapA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4-hydroxy-tetrahydrodipicolinate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SPBIB_v1_270034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dapA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4-hydroxy-tetrahydrodipicolinate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SPBIB_v1_270055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thrC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SPBIB_v1_270056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Homoserine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SPBIB_v1_280019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Peptidase M20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SPBIB_v1_280022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Ribose-phosphate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pyrophosphokinase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SPBIB_v1_280038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patB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Cystathionine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beta-lyase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PatB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SPBIB_v1_280047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3-dehydroquinate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SPBIB_v1_290035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gltL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glutamate and aspartate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SPBIB_v1_290036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Polar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ABC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SPBIB_v1_290037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3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SPBIB_v1_290064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Methylenetetrahydrofolate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SPBIB_v1_290065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metH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homocysteine-N5-methyltetrahydrofolate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transmethylase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, B12-dependent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SPBIB_v1_290070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Aspartate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ammonia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SPBIB_v1_290108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Extracellular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solute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5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SPBIB_v1_290109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ddpB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D-ala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ddpC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D-ala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 transporter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SPBIB_v1_290115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system carrier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BraB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Helix-turn-helix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domain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SPBIB_v1_290147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ggt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Gamma-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glutamyltranspeptidase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SPBIB_v1_290158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SPBIB_v1_290159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SPBIB_v1_290160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integral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SPBIB_v1_290161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SPBIB_v1_290162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SPBIB_v1_290176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4Fe-4S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ferredoxin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iron-sulfur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domain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modular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SPBIB_v1_290182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iolD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3D-(3,5/4)-trihydroxycyclohexane-1,2-dione hydrolase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SPBIB_v1_290190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SPBIB_v1_290207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Binding-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systems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Binding-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systems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SPBIB_v1_290209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Fe(3+) ions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Glutamate 5-kinase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SPBIB_v1_290222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Gamma-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glutamyl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phosphate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reductase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Xaa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-Pro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aminopeptidase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exported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glyA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serine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hydroxymethyltransferase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Thermostable carboxypeptidase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Histidinol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SPBIB_v1_30024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imidazole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glycerol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phosphate synthase,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catalytic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with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HisH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Imidazole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glycerol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phosphate synthase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HisH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Imidazoleglycerol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-phosphate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Histidinol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-phosphate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hisG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ATP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phosphoribosyltransferase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SPBIB_v1_310006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CDP-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alcohol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phosphatidyltransferase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ilvI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acetolactate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III, large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SPBIB_v1_310009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enzyme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ilvH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acetolactate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III,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thiamin-dependent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small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SPBIB_v1_310036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Gluconate transporter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SPBIB_v1_310084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SPBIB_v1_310085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SPBIB_v1_310086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ABC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SPBIB_v1_310087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membrane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SPBIB_v1_310088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ABC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substrate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SPBIB_v1_310092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hutH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Histidine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ammonia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SPBIB_v1_310093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SPBIB_v1_320006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SPBIB_v1_330017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AppF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SPBIB_v1_330018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SPBIB_v1_330019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dipeptide/oligopeptide/nickel transport system,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SPBIB_v1_330020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Binding-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systems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SPBIB_v1_330021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dipeptide transport system,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SPBIB_v1_340016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SPBIB_v1_340026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sudA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Sulfide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alpha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SPBIB_v1_340037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Fe(3+) ions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SPBIB_v1_340071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ilvD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Dihydroxy-acid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SPBIB_v1_350026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Fe(3+) ions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SPBIB_v1_350035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Glutamine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synthetase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, type 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SPBIB_v1_350060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Pullulanase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, type I (fragment)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SPBIB_v1_350068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Lipolytic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G-D-S-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leuA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2-isopropylmalate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leuC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3-isopropylmalate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large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3-isopropylmalate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small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modular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leuB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3-isopropylmalate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AzlC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SPBIB_v1_360006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carB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carbamoyl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-phosphate synthase large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carA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Carbamoyl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-phosphate synthase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small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chain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trpE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Anthranilate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component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SPBIB_v1_360026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trpGD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Bifunctional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TrpGD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[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Includes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Anthranilate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component 2 ;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Anthranilate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phosphoribosyltransferase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SPBIB_v1_360027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trpCF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Indole-3-glycerol phosphate synthase/N-(5'-phosphoribosyl)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anthranilate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isomerase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trpB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tryptophan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synthase, beta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SPBIB_v1_360029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Tryptophan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 alpha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chain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SPBIB_v1_370030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Peptidase M29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aminopeptidase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II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SPBIB_v1_380005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Fe(3+) ions import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FbpC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SPBIB_v1_380038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apeB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M18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aminopeptidase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SPBIB_v1_380048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SPBIB_v1_390003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Peptidase M24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class I and II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SPBIB_v1_390020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Leucine-, isoleucine-, valine-,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-, and alanine-binding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High-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affinity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system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LivH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SPBIB_v1_390022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translocator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SPBIB_v1_390023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Branched-chain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acid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ATP-binding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LivG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SPBIB_v1_390024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livF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leucine/isoleucine/valine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SPBIB_v1_390028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SPBIB_v1_400016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Fumarate lyase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Major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facilitator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MFS_1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SPBIB_v1_400024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dapF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Diaminopimelate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epimerase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SPBIB_v1_400028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lysA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Diaminopimelate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decarboxylase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SPBIB_v1_400033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exported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SPBIB_v1_410035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tdh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threonine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3-dehydrogenase, NAD(P)-binding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SPBIB_v1_410036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SPBIB_v1_410054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 transporter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SPBIB_v1_410055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dppD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dipeptide transporter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SPBIB_v1_410056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Extracellular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solute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5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SPBIB_v1_410057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dipeptide/oligopeptide/nickel transport system,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SPBIB_v1_410058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Binding-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dependent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transport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systems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inner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membrane component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SPBIB_v1_410061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Lipolytic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G-D-S-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Aminotransferase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class I and II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SPBIB_v1_50004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Orn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/DAP/Arg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decarboxylase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2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SPBIB_v1_50010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gcvT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Aminomethyltransferase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SPBIB_v1_50011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gcvH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glycine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cleavage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complex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lipoylprotein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gcvPA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glycine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decarboxylating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)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SPBIB_v1_50013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gcvPB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putative glycine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decarboxylating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)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2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SPBIB_v1_50018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SPBIB_v1_50027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D-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isomer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specific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2-hydroxyacid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NAD-binding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SPBIB_v1_50038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aliB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Oligopeptide-binding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AliB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SPBIB_v1_50039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SPBIB_v1_50040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amiD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 system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permease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AmiD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SPBIB_v1_50041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oppD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SPBIB_v1_50042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oppF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; ATP-binding component of ABC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superfamily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SPBIB_v1_50045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yjbG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Oligoendopeptidase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homolog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SPBIB_v1_60025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ABC-type transporter,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periplasmic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subunit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SPBIB_v1_80008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aroE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Shikimate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SPBIB_v1_80017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conserved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SPBIB_v1_80021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of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unknown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SPBIB_v1_80028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putative enzyme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SPBIB_v1_80037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gdhA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 xml:space="preserve">glutamate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, NADP-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specific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SPBIB_v1_80040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aroA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3-phosphoshikimate 1-carboxyvinyltransferase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SPBIB_v1_90002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Prephenate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SPBIB_v1_90003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Prephenate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dehydratase</w:t>
            </w:r>
            <w:proofErr w:type="spellEnd"/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SPBIB_v1_90004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aroC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Chorismate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SPBIB_v1_90005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3-dehydroquinate synthase (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modular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SPBIB_v1_90006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aroF</w:t>
            </w:r>
            <w:proofErr w:type="spellEnd"/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3-deoxy-7-phosphoheptulonate synthase</w:t>
            </w:r>
          </w:p>
        </w:tc>
      </w:tr>
      <w:tr w:rsidR="00B16681" w:rsidRPr="00B16681" w:rsidTr="00B16681">
        <w:trPr>
          <w:trHeight w:val="300"/>
          <w:jc w:val="center"/>
        </w:trPr>
        <w:tc>
          <w:tcPr>
            <w:tcW w:w="34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lastRenderedPageBreak/>
              <w:t>SPBIB_v1_90012</w:t>
            </w:r>
          </w:p>
        </w:tc>
        <w:tc>
          <w:tcPr>
            <w:tcW w:w="2260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16681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0741" w:type="dxa"/>
            <w:noWrap/>
            <w:vAlign w:val="center"/>
            <w:hideMark/>
          </w:tcPr>
          <w:p w:rsidR="00B16681" w:rsidRPr="00B16681" w:rsidRDefault="00B16681" w:rsidP="00B1668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16681">
              <w:rPr>
                <w:rFonts w:cs="Times New Roman"/>
                <w:sz w:val="24"/>
                <w:szCs w:val="24"/>
              </w:rPr>
              <w:t>Alcohol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dehydrogenase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GroES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domain</w:t>
            </w:r>
            <w:proofErr w:type="spellEnd"/>
            <w:r w:rsidRPr="00B1668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16681">
              <w:rPr>
                <w:rFonts w:cs="Times New Roman"/>
                <w:sz w:val="24"/>
                <w:szCs w:val="24"/>
              </w:rPr>
              <w:t>protein</w:t>
            </w:r>
            <w:proofErr w:type="spellEnd"/>
          </w:p>
        </w:tc>
      </w:tr>
    </w:tbl>
    <w:p w:rsidR="003F75E1" w:rsidRPr="00B16681" w:rsidRDefault="003F75E1">
      <w:pPr>
        <w:rPr>
          <w:lang w:val="en-US"/>
        </w:rPr>
      </w:pPr>
    </w:p>
    <w:sectPr w:rsidR="003F75E1" w:rsidRPr="00B16681" w:rsidSect="00B16681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81"/>
    <w:rsid w:val="003F75E1"/>
    <w:rsid w:val="00B1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C480"/>
  <w15:chartTrackingRefBased/>
  <w15:docId w15:val="{CFB54B76-A604-4237-A0D4-642CC307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16681"/>
    <w:pPr>
      <w:spacing w:after="200" w:line="276" w:lineRule="auto"/>
    </w:pPr>
    <w:rPr>
      <w:rFonts w:ascii="Times New Roman" w:eastAsiaTheme="minorHAnsi" w:hAnsi="Times New Roman"/>
      <w:kern w:val="0"/>
      <w:sz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668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6681"/>
    <w:rPr>
      <w:color w:val="954F72"/>
      <w:u w:val="single"/>
    </w:rPr>
  </w:style>
  <w:style w:type="paragraph" w:customStyle="1" w:styleId="msonormal0">
    <w:name w:val="msonormal"/>
    <w:basedOn w:val="Normal"/>
    <w:rsid w:val="00B166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B16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1</cp:revision>
  <dcterms:created xsi:type="dcterms:W3CDTF">2017-04-28T09:16:00Z</dcterms:created>
  <dcterms:modified xsi:type="dcterms:W3CDTF">2017-04-28T09:19:00Z</dcterms:modified>
</cp:coreProperties>
</file>