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8D0" w:rsidRDefault="00A6641C" w:rsidP="00494FC8">
      <w:pPr>
        <w:spacing w:line="360" w:lineRule="auto"/>
        <w:rPr>
          <w:rFonts w:ascii="Times New Roman" w:hAnsi="Times New Roman"/>
          <w:b/>
          <w:lang w:val="en-GB"/>
        </w:rPr>
      </w:pPr>
      <w:bookmarkStart w:id="0" w:name="_GoBack"/>
      <w:bookmarkEnd w:id="0"/>
      <w:r>
        <w:rPr>
          <w:rFonts w:ascii="Times New Roman" w:hAnsi="Times New Roman"/>
          <w:b/>
          <w:lang w:val="en-GB"/>
        </w:rPr>
        <w:t>A</w:t>
      </w:r>
      <w:r w:rsidR="008A1F29">
        <w:rPr>
          <w:rFonts w:ascii="Times New Roman" w:hAnsi="Times New Roman"/>
          <w:b/>
          <w:lang w:val="en-GB"/>
        </w:rPr>
        <w:t>ssociations</w:t>
      </w:r>
      <w:r w:rsidR="008A1F29" w:rsidRPr="00710DF7">
        <w:rPr>
          <w:rFonts w:ascii="Times New Roman" w:hAnsi="Times New Roman"/>
          <w:b/>
          <w:lang w:val="en-GB"/>
        </w:rPr>
        <w:t xml:space="preserve"> </w:t>
      </w:r>
      <w:r w:rsidR="008418D0" w:rsidRPr="00710DF7">
        <w:rPr>
          <w:rFonts w:ascii="Times New Roman" w:hAnsi="Times New Roman"/>
          <w:b/>
          <w:lang w:val="en-GB"/>
        </w:rPr>
        <w:t xml:space="preserve">of maternal type 1 diabetes </w:t>
      </w:r>
      <w:r w:rsidR="008A1F29">
        <w:rPr>
          <w:rFonts w:ascii="Times New Roman" w:hAnsi="Times New Roman"/>
          <w:b/>
          <w:lang w:val="en-GB"/>
        </w:rPr>
        <w:t>with</w:t>
      </w:r>
      <w:r w:rsidR="008418D0" w:rsidRPr="00710DF7">
        <w:rPr>
          <w:rFonts w:ascii="Times New Roman" w:hAnsi="Times New Roman"/>
          <w:b/>
          <w:lang w:val="en-GB"/>
        </w:rPr>
        <w:t xml:space="preserve"> </w:t>
      </w:r>
      <w:r w:rsidR="008418D0">
        <w:rPr>
          <w:rFonts w:ascii="Times New Roman" w:hAnsi="Times New Roman"/>
          <w:b/>
          <w:lang w:val="en-GB"/>
        </w:rPr>
        <w:t>childhood adiposity and metabolic health</w:t>
      </w:r>
      <w:r w:rsidR="008418D0" w:rsidRPr="00710DF7">
        <w:rPr>
          <w:rFonts w:ascii="Times New Roman" w:hAnsi="Times New Roman"/>
          <w:b/>
          <w:lang w:val="en-GB"/>
        </w:rPr>
        <w:t xml:space="preserve"> in the offspring</w:t>
      </w:r>
    </w:p>
    <w:p w:rsidR="008C6121" w:rsidRDefault="000126E9" w:rsidP="000126E9">
      <w:pPr>
        <w:spacing w:line="360" w:lineRule="auto"/>
        <w:rPr>
          <w:rFonts w:ascii="Times New Roman" w:hAnsi="Times New Roman"/>
          <w:vertAlign w:val="superscript"/>
        </w:rPr>
      </w:pPr>
      <w:r w:rsidRPr="008C6121">
        <w:rPr>
          <w:rFonts w:ascii="Times New Roman" w:hAnsi="Times New Roman"/>
        </w:rPr>
        <w:t>Anitha Pitchika</w:t>
      </w:r>
      <w:r w:rsidR="008C6121" w:rsidRPr="008C6121">
        <w:rPr>
          <w:rFonts w:ascii="Times New Roman" w:hAnsi="Times New Roman"/>
          <w:vertAlign w:val="superscript"/>
        </w:rPr>
        <w:t>a</w:t>
      </w:r>
      <w:r w:rsidR="00AE0098">
        <w:rPr>
          <w:rFonts w:ascii="Times New Roman" w:hAnsi="Times New Roman"/>
          <w:vertAlign w:val="superscript"/>
        </w:rPr>
        <w:t>,b</w:t>
      </w:r>
      <w:r w:rsidRPr="008C6121">
        <w:rPr>
          <w:rFonts w:ascii="Times New Roman" w:hAnsi="Times New Roman"/>
        </w:rPr>
        <w:t>, Manja Jolink</w:t>
      </w:r>
      <w:r w:rsidR="008C6121" w:rsidRPr="008C6121">
        <w:rPr>
          <w:rFonts w:ascii="Times New Roman" w:hAnsi="Times New Roman"/>
          <w:vertAlign w:val="superscript"/>
        </w:rPr>
        <w:t>a</w:t>
      </w:r>
      <w:r w:rsidR="00AE0098">
        <w:rPr>
          <w:rFonts w:ascii="Times New Roman" w:hAnsi="Times New Roman"/>
          <w:vertAlign w:val="superscript"/>
        </w:rPr>
        <w:t>,b</w:t>
      </w:r>
      <w:r w:rsidRPr="008C6121">
        <w:rPr>
          <w:rFonts w:ascii="Times New Roman" w:hAnsi="Times New Roman"/>
        </w:rPr>
        <w:t>, Christiane Winkler</w:t>
      </w:r>
      <w:r w:rsidR="008C6121" w:rsidRPr="008C6121">
        <w:rPr>
          <w:rFonts w:ascii="Times New Roman" w:hAnsi="Times New Roman"/>
          <w:vertAlign w:val="superscript"/>
        </w:rPr>
        <w:t>a</w:t>
      </w:r>
      <w:r w:rsidR="00AE0098">
        <w:rPr>
          <w:rFonts w:ascii="Times New Roman" w:hAnsi="Times New Roman"/>
          <w:vertAlign w:val="superscript"/>
        </w:rPr>
        <w:t>,b</w:t>
      </w:r>
      <w:r w:rsidRPr="008C6121">
        <w:rPr>
          <w:rFonts w:ascii="Times New Roman" w:hAnsi="Times New Roman"/>
        </w:rPr>
        <w:t xml:space="preserve">, </w:t>
      </w:r>
      <w:r w:rsidR="00C11240">
        <w:rPr>
          <w:rFonts w:ascii="Times New Roman" w:hAnsi="Times New Roman"/>
        </w:rPr>
        <w:t>Jan Krumsiek</w:t>
      </w:r>
      <w:r w:rsidR="00940FDC">
        <w:rPr>
          <w:rFonts w:ascii="Times New Roman" w:hAnsi="Times New Roman"/>
          <w:vertAlign w:val="superscript"/>
        </w:rPr>
        <w:t>c</w:t>
      </w:r>
      <w:r w:rsidR="00AE0098">
        <w:rPr>
          <w:rFonts w:ascii="Times New Roman" w:hAnsi="Times New Roman"/>
          <w:vertAlign w:val="superscript"/>
        </w:rPr>
        <w:t>,d</w:t>
      </w:r>
      <w:r w:rsidR="00C11240">
        <w:rPr>
          <w:rFonts w:ascii="Times New Roman" w:hAnsi="Times New Roman"/>
        </w:rPr>
        <w:t xml:space="preserve">, </w:t>
      </w:r>
      <w:r w:rsidR="009C0A45">
        <w:rPr>
          <w:rFonts w:ascii="Times New Roman" w:hAnsi="Times New Roman"/>
        </w:rPr>
        <w:t>Gabi Kastenmüller</w:t>
      </w:r>
      <w:r w:rsidR="00AE0098">
        <w:rPr>
          <w:rFonts w:ascii="Times New Roman" w:hAnsi="Times New Roman"/>
          <w:vertAlign w:val="superscript"/>
        </w:rPr>
        <w:t>e</w:t>
      </w:r>
      <w:r w:rsidR="009C0A45">
        <w:rPr>
          <w:rFonts w:ascii="Times New Roman" w:hAnsi="Times New Roman"/>
        </w:rPr>
        <w:t xml:space="preserve">, </w:t>
      </w:r>
      <w:r w:rsidR="00A8180A">
        <w:rPr>
          <w:rFonts w:ascii="Times New Roman" w:hAnsi="Times New Roman"/>
        </w:rPr>
        <w:t>Jennifer Raab</w:t>
      </w:r>
      <w:r w:rsidR="00A8180A" w:rsidRPr="008C6121">
        <w:rPr>
          <w:rFonts w:ascii="Times New Roman" w:hAnsi="Times New Roman"/>
          <w:vertAlign w:val="superscript"/>
        </w:rPr>
        <w:t>a</w:t>
      </w:r>
      <w:r w:rsidR="00A8180A">
        <w:rPr>
          <w:rFonts w:ascii="Times New Roman" w:hAnsi="Times New Roman"/>
          <w:vertAlign w:val="superscript"/>
        </w:rPr>
        <w:t>,b</w:t>
      </w:r>
      <w:r w:rsidRPr="008C6121">
        <w:rPr>
          <w:rFonts w:ascii="Times New Roman" w:hAnsi="Times New Roman"/>
        </w:rPr>
        <w:t xml:space="preserve">, </w:t>
      </w:r>
      <w:r w:rsidR="00A8180A">
        <w:rPr>
          <w:rFonts w:ascii="Times New Roman" w:hAnsi="Times New Roman"/>
        </w:rPr>
        <w:t>Olga Kordonouri</w:t>
      </w:r>
      <w:r w:rsidR="00A8180A" w:rsidRPr="00A8180A">
        <w:rPr>
          <w:rFonts w:ascii="Times New Roman" w:hAnsi="Times New Roman"/>
          <w:vertAlign w:val="superscript"/>
        </w:rPr>
        <w:t>f</w:t>
      </w:r>
      <w:r w:rsidR="00A8180A">
        <w:rPr>
          <w:rFonts w:ascii="Times New Roman" w:hAnsi="Times New Roman"/>
        </w:rPr>
        <w:t xml:space="preserve">, </w:t>
      </w:r>
      <w:r w:rsidRPr="008C6121">
        <w:rPr>
          <w:rFonts w:ascii="Times New Roman" w:hAnsi="Times New Roman"/>
        </w:rPr>
        <w:t>Anette-Gabriele Ziegler</w:t>
      </w:r>
      <w:r w:rsidR="008C6121" w:rsidRPr="008C6121">
        <w:rPr>
          <w:rFonts w:ascii="Times New Roman" w:hAnsi="Times New Roman"/>
          <w:vertAlign w:val="superscript"/>
        </w:rPr>
        <w:t>a,</w:t>
      </w:r>
      <w:r w:rsidR="00AE0098">
        <w:rPr>
          <w:rFonts w:ascii="Times New Roman" w:hAnsi="Times New Roman"/>
          <w:vertAlign w:val="superscript"/>
        </w:rPr>
        <w:t>b,</w:t>
      </w:r>
      <w:r w:rsidR="00A8180A">
        <w:rPr>
          <w:rFonts w:ascii="Times New Roman" w:hAnsi="Times New Roman"/>
          <w:vertAlign w:val="superscript"/>
        </w:rPr>
        <w:t>g</w:t>
      </w:r>
      <w:r w:rsidR="008C6121" w:rsidRPr="008C6121">
        <w:rPr>
          <w:rFonts w:ascii="Times New Roman" w:hAnsi="Times New Roman"/>
          <w:vertAlign w:val="superscript"/>
        </w:rPr>
        <w:t>*</w:t>
      </w:r>
      <w:r w:rsidRPr="008C6121">
        <w:rPr>
          <w:rFonts w:ascii="Times New Roman" w:hAnsi="Times New Roman"/>
        </w:rPr>
        <w:t>, Andreas Beyerlein</w:t>
      </w:r>
      <w:r w:rsidR="008C6121" w:rsidRPr="008C6121">
        <w:rPr>
          <w:rFonts w:ascii="Times New Roman" w:hAnsi="Times New Roman"/>
          <w:vertAlign w:val="superscript"/>
        </w:rPr>
        <w:t>a</w:t>
      </w:r>
      <w:r w:rsidR="00AE0098">
        <w:rPr>
          <w:rFonts w:ascii="Times New Roman" w:hAnsi="Times New Roman"/>
          <w:vertAlign w:val="superscript"/>
        </w:rPr>
        <w:t>,b</w:t>
      </w:r>
      <w:r w:rsidR="008C6121" w:rsidRPr="008C6121">
        <w:rPr>
          <w:rFonts w:ascii="Times New Roman" w:hAnsi="Times New Roman"/>
          <w:vertAlign w:val="superscript"/>
        </w:rPr>
        <w:t>*</w:t>
      </w:r>
    </w:p>
    <w:p w:rsidR="008C6121" w:rsidRPr="00940FDC" w:rsidRDefault="008C6121" w:rsidP="000126E9">
      <w:pPr>
        <w:spacing w:line="360" w:lineRule="auto"/>
        <w:rPr>
          <w:rFonts w:ascii="Times New Roman" w:hAnsi="Times New Roman"/>
          <w:lang w:val="de-DE"/>
        </w:rPr>
      </w:pPr>
      <w:r w:rsidRPr="00940FDC">
        <w:rPr>
          <w:rFonts w:ascii="Times New Roman" w:hAnsi="Times New Roman"/>
          <w:vertAlign w:val="superscript"/>
          <w:lang w:val="de-DE"/>
        </w:rPr>
        <w:t>a</w:t>
      </w:r>
      <w:r w:rsidRPr="00940FDC">
        <w:rPr>
          <w:rFonts w:ascii="Times New Roman" w:hAnsi="Times New Roman"/>
          <w:lang w:val="de-DE"/>
        </w:rPr>
        <w:t xml:space="preserve"> Institute of Diabetes Research, Helmholtz Zentrum München, </w:t>
      </w:r>
      <w:r w:rsidR="00940FDC" w:rsidRPr="00940FDC">
        <w:rPr>
          <w:rFonts w:ascii="Times New Roman" w:hAnsi="Times New Roman"/>
          <w:lang w:val="de-DE"/>
        </w:rPr>
        <w:t>Neuherberg</w:t>
      </w:r>
      <w:r w:rsidRPr="00940FDC">
        <w:rPr>
          <w:rFonts w:ascii="Times New Roman" w:hAnsi="Times New Roman"/>
          <w:lang w:val="de-DE"/>
        </w:rPr>
        <w:t>, Germany</w:t>
      </w:r>
    </w:p>
    <w:p w:rsidR="00AE0098" w:rsidRDefault="00AE0098" w:rsidP="00AE0098">
      <w:pPr>
        <w:autoSpaceDE w:val="0"/>
        <w:autoSpaceDN w:val="0"/>
        <w:adjustRightInd w:val="0"/>
        <w:spacing w:after="0" w:line="240" w:lineRule="auto"/>
        <w:rPr>
          <w:rFonts w:ascii="Times New Roman" w:hAnsi="Times New Roman"/>
          <w:lang w:val="de-DE"/>
        </w:rPr>
      </w:pPr>
      <w:r>
        <w:rPr>
          <w:rFonts w:ascii="Times New Roman" w:hAnsi="Times New Roman"/>
          <w:vertAlign w:val="superscript"/>
          <w:lang w:val="de-DE"/>
        </w:rPr>
        <w:t>b</w:t>
      </w:r>
      <w:r>
        <w:rPr>
          <w:rFonts w:ascii="Times New Roman" w:hAnsi="Times New Roman"/>
          <w:lang w:val="de-DE"/>
        </w:rPr>
        <w:t xml:space="preserve"> </w:t>
      </w:r>
      <w:r w:rsidRPr="008C6121">
        <w:rPr>
          <w:rFonts w:ascii="Times New Roman" w:hAnsi="Times New Roman"/>
          <w:lang w:val="de-DE"/>
        </w:rPr>
        <w:t>Forschergruppe Diabetes, Klinikum rechts der Isar der Technischen Universität M</w:t>
      </w:r>
      <w:r>
        <w:rPr>
          <w:rFonts w:ascii="Times New Roman" w:hAnsi="Times New Roman"/>
          <w:lang w:val="de-DE"/>
        </w:rPr>
        <w:t>ü</w:t>
      </w:r>
      <w:r w:rsidRPr="008C6121">
        <w:rPr>
          <w:rFonts w:ascii="Times New Roman" w:hAnsi="Times New Roman"/>
          <w:lang w:val="de-DE"/>
        </w:rPr>
        <w:t xml:space="preserve">nchen, Munich, </w:t>
      </w:r>
      <w:r>
        <w:rPr>
          <w:rFonts w:ascii="Times New Roman" w:hAnsi="Times New Roman"/>
          <w:lang w:val="de-DE"/>
        </w:rPr>
        <w:t>Germany</w:t>
      </w:r>
    </w:p>
    <w:p w:rsidR="00AE0098" w:rsidRDefault="00AE0098" w:rsidP="00AE0098">
      <w:pPr>
        <w:autoSpaceDE w:val="0"/>
        <w:autoSpaceDN w:val="0"/>
        <w:adjustRightInd w:val="0"/>
        <w:spacing w:after="0" w:line="240" w:lineRule="auto"/>
        <w:rPr>
          <w:rFonts w:ascii="Times New Roman" w:hAnsi="Times New Roman"/>
          <w:lang w:val="de-DE"/>
        </w:rPr>
      </w:pPr>
    </w:p>
    <w:p w:rsidR="00C11240" w:rsidRPr="00940FDC" w:rsidRDefault="00AE0098" w:rsidP="00C11240">
      <w:pPr>
        <w:spacing w:after="0" w:line="240" w:lineRule="auto"/>
        <w:rPr>
          <w:rFonts w:ascii="Times New Roman" w:hAnsi="Times New Roman"/>
          <w:lang w:val="de-DE"/>
        </w:rPr>
      </w:pPr>
      <w:r>
        <w:rPr>
          <w:rFonts w:ascii="Times New Roman" w:hAnsi="Times New Roman"/>
          <w:vertAlign w:val="superscript"/>
          <w:lang w:val="de-DE"/>
        </w:rPr>
        <w:t>c</w:t>
      </w:r>
      <w:r w:rsidR="00C11240" w:rsidRPr="00940FDC">
        <w:rPr>
          <w:rFonts w:ascii="Times New Roman" w:hAnsi="Times New Roman"/>
          <w:lang w:val="de-DE"/>
        </w:rPr>
        <w:t xml:space="preserve"> Institute of Computational Biology, Helmholtz Zentrum München, Neuherberg, Germany</w:t>
      </w:r>
    </w:p>
    <w:p w:rsidR="009C0A45" w:rsidRPr="00940FDC" w:rsidRDefault="009C0A45" w:rsidP="00C11240">
      <w:pPr>
        <w:spacing w:after="0" w:line="240" w:lineRule="auto"/>
        <w:rPr>
          <w:rFonts w:ascii="Times New Roman" w:hAnsi="Times New Roman"/>
          <w:lang w:val="de-DE"/>
        </w:rPr>
      </w:pPr>
    </w:p>
    <w:p w:rsidR="00940FDC" w:rsidRDefault="00AE0098" w:rsidP="009C0A45">
      <w:pPr>
        <w:spacing w:after="0" w:line="240" w:lineRule="auto"/>
        <w:rPr>
          <w:rFonts w:ascii="Times New Roman" w:hAnsi="Times New Roman"/>
          <w:lang w:val="de-DE"/>
        </w:rPr>
      </w:pPr>
      <w:r>
        <w:rPr>
          <w:rFonts w:ascii="Times New Roman" w:hAnsi="Times New Roman"/>
          <w:vertAlign w:val="superscript"/>
          <w:lang w:val="de-DE"/>
        </w:rPr>
        <w:t>d</w:t>
      </w:r>
      <w:r w:rsidR="009C0A45" w:rsidRPr="00940FDC">
        <w:rPr>
          <w:rFonts w:ascii="Times New Roman" w:hAnsi="Times New Roman"/>
          <w:lang w:val="de-DE"/>
        </w:rPr>
        <w:t xml:space="preserve"> </w:t>
      </w:r>
      <w:r w:rsidR="00940FDC" w:rsidRPr="00940FDC">
        <w:rPr>
          <w:rFonts w:ascii="Times New Roman" w:hAnsi="Times New Roman"/>
          <w:lang w:val="de-DE"/>
        </w:rPr>
        <w:t xml:space="preserve">German Center for Diabetes Research (DZD e.V.), Neuherberg, Germany </w:t>
      </w:r>
    </w:p>
    <w:p w:rsidR="00940FDC" w:rsidRDefault="00940FDC" w:rsidP="009C0A45">
      <w:pPr>
        <w:spacing w:after="0" w:line="240" w:lineRule="auto"/>
        <w:rPr>
          <w:rFonts w:ascii="Times New Roman" w:hAnsi="Times New Roman"/>
          <w:lang w:val="de-DE"/>
        </w:rPr>
      </w:pPr>
    </w:p>
    <w:p w:rsidR="009C0A45" w:rsidRPr="00940FDC" w:rsidRDefault="00AE0098" w:rsidP="009C0A45">
      <w:pPr>
        <w:spacing w:after="0" w:line="240" w:lineRule="auto"/>
        <w:rPr>
          <w:rFonts w:ascii="Times New Roman" w:hAnsi="Times New Roman"/>
          <w:lang w:val="de-DE"/>
        </w:rPr>
      </w:pPr>
      <w:r>
        <w:rPr>
          <w:rFonts w:ascii="Times New Roman" w:hAnsi="Times New Roman"/>
          <w:vertAlign w:val="superscript"/>
          <w:lang w:val="de-DE"/>
        </w:rPr>
        <w:t>e</w:t>
      </w:r>
      <w:r w:rsidR="00940FDC">
        <w:rPr>
          <w:rFonts w:ascii="Times New Roman" w:hAnsi="Times New Roman"/>
          <w:lang w:val="de-DE"/>
        </w:rPr>
        <w:t xml:space="preserve"> </w:t>
      </w:r>
      <w:r w:rsidR="009C0A45" w:rsidRPr="00940FDC">
        <w:rPr>
          <w:rFonts w:ascii="Times New Roman" w:hAnsi="Times New Roman"/>
          <w:lang w:val="de-DE"/>
        </w:rPr>
        <w:t>Institute of Bioinformatics and Systems Biology, Helmholtz Zentrum München, Neuherberg, Germany</w:t>
      </w:r>
    </w:p>
    <w:p w:rsidR="008C6121" w:rsidRPr="00940FDC" w:rsidRDefault="008C6121" w:rsidP="008C6121">
      <w:pPr>
        <w:autoSpaceDE w:val="0"/>
        <w:autoSpaceDN w:val="0"/>
        <w:adjustRightInd w:val="0"/>
        <w:spacing w:after="0" w:line="240" w:lineRule="auto"/>
        <w:rPr>
          <w:rFonts w:ascii="Times New Roman" w:hAnsi="Times New Roman"/>
          <w:lang w:val="de-DE"/>
        </w:rPr>
      </w:pPr>
    </w:p>
    <w:p w:rsidR="008C6121" w:rsidRPr="00A8180A" w:rsidRDefault="00AE0098" w:rsidP="008C6121">
      <w:pPr>
        <w:spacing w:after="0" w:line="240" w:lineRule="auto"/>
        <w:rPr>
          <w:rFonts w:ascii="Times New Roman" w:hAnsi="Times New Roman"/>
          <w:lang w:val="de-DE"/>
        </w:rPr>
      </w:pPr>
      <w:r w:rsidRPr="00A8180A">
        <w:rPr>
          <w:rFonts w:ascii="Times New Roman" w:hAnsi="Times New Roman"/>
          <w:vertAlign w:val="superscript"/>
          <w:lang w:val="de-DE"/>
        </w:rPr>
        <w:t>f</w:t>
      </w:r>
      <w:r w:rsidR="008C6121" w:rsidRPr="00A8180A">
        <w:rPr>
          <w:rFonts w:ascii="Times New Roman" w:hAnsi="Times New Roman"/>
          <w:lang w:val="de-DE"/>
        </w:rPr>
        <w:t xml:space="preserve"> </w:t>
      </w:r>
      <w:r w:rsidR="00A8180A" w:rsidRPr="00A8180A">
        <w:rPr>
          <w:rFonts w:ascii="Times New Roman" w:hAnsi="Times New Roman"/>
          <w:lang w:val="de-DE"/>
        </w:rPr>
        <w:t>Kinder- und Jugendkrankenhaus auf der Bult, Hannover Germany</w:t>
      </w:r>
    </w:p>
    <w:p w:rsidR="00AE0098" w:rsidRPr="00DF1B9C" w:rsidRDefault="00AE0098" w:rsidP="00E10A6C">
      <w:pPr>
        <w:autoSpaceDE w:val="0"/>
        <w:autoSpaceDN w:val="0"/>
        <w:adjustRightInd w:val="0"/>
        <w:spacing w:after="0" w:line="240" w:lineRule="auto"/>
        <w:rPr>
          <w:rFonts w:ascii="Times New Roman" w:hAnsi="Times New Roman"/>
          <w:lang w:val="de-DE"/>
        </w:rPr>
      </w:pPr>
    </w:p>
    <w:p w:rsidR="00D460C0" w:rsidRPr="00C61307" w:rsidRDefault="00A8180A" w:rsidP="008C6121">
      <w:pPr>
        <w:autoSpaceDE w:val="0"/>
        <w:autoSpaceDN w:val="0"/>
        <w:adjustRightInd w:val="0"/>
        <w:spacing w:after="0" w:line="240" w:lineRule="auto"/>
        <w:rPr>
          <w:rFonts w:ascii="Times New Roman" w:hAnsi="Times New Roman"/>
          <w:lang w:val="de-DE"/>
        </w:rPr>
      </w:pPr>
      <w:r>
        <w:rPr>
          <w:rFonts w:ascii="Times New Roman" w:hAnsi="Times New Roman"/>
          <w:vertAlign w:val="superscript"/>
          <w:lang w:val="de-DE"/>
        </w:rPr>
        <w:t>g</w:t>
      </w:r>
      <w:r>
        <w:rPr>
          <w:rFonts w:ascii="Times New Roman" w:hAnsi="Times New Roman"/>
          <w:lang w:val="de-DE"/>
        </w:rPr>
        <w:t xml:space="preserve"> </w:t>
      </w:r>
      <w:r w:rsidR="00AE0098" w:rsidRPr="00C61307">
        <w:rPr>
          <w:rFonts w:ascii="Times New Roman" w:hAnsi="Times New Roman"/>
          <w:lang w:val="de-DE"/>
        </w:rPr>
        <w:t>Forschergruppe Diabetes e.V., Neuherberg, Germany</w:t>
      </w:r>
    </w:p>
    <w:p w:rsidR="00940FDC" w:rsidRPr="008E468A" w:rsidRDefault="00940FDC" w:rsidP="00D460C0">
      <w:pPr>
        <w:rPr>
          <w:rFonts w:ascii="Times New Roman" w:hAnsi="Times New Roman"/>
          <w:b/>
          <w:lang w:val="de-DE"/>
        </w:rPr>
      </w:pPr>
    </w:p>
    <w:p w:rsidR="00940FDC" w:rsidRPr="00940FDC" w:rsidRDefault="00940FDC" w:rsidP="00940FDC">
      <w:pPr>
        <w:rPr>
          <w:rFonts w:ascii="Times New Roman" w:hAnsi="Times New Roman"/>
        </w:rPr>
      </w:pPr>
      <w:r w:rsidRPr="00940FDC">
        <w:rPr>
          <w:rFonts w:ascii="Times New Roman" w:hAnsi="Times New Roman"/>
        </w:rPr>
        <w:t>*</w:t>
      </w:r>
      <w:r>
        <w:rPr>
          <w:rFonts w:ascii="Times New Roman" w:hAnsi="Times New Roman"/>
        </w:rPr>
        <w:t xml:space="preserve"> </w:t>
      </w:r>
      <w:r w:rsidRPr="00940FDC">
        <w:rPr>
          <w:rFonts w:ascii="Times New Roman" w:hAnsi="Times New Roman"/>
        </w:rPr>
        <w:t>shared last authorship</w:t>
      </w:r>
    </w:p>
    <w:p w:rsidR="00940FDC" w:rsidRDefault="00940FDC" w:rsidP="00D460C0">
      <w:pPr>
        <w:rPr>
          <w:rFonts w:ascii="Times New Roman" w:hAnsi="Times New Roman"/>
          <w:b/>
        </w:rPr>
      </w:pPr>
    </w:p>
    <w:p w:rsidR="00D460C0" w:rsidRPr="00C77C00" w:rsidRDefault="00D460C0" w:rsidP="00D460C0">
      <w:pPr>
        <w:rPr>
          <w:rFonts w:ascii="Times New Roman" w:hAnsi="Times New Roman"/>
          <w:b/>
        </w:rPr>
      </w:pPr>
      <w:r w:rsidRPr="00C77C00">
        <w:rPr>
          <w:rFonts w:ascii="Times New Roman" w:hAnsi="Times New Roman"/>
          <w:b/>
        </w:rPr>
        <w:t>Corresponding author</w:t>
      </w:r>
    </w:p>
    <w:p w:rsidR="00D460C0" w:rsidRPr="00C77C00" w:rsidRDefault="00D460C0" w:rsidP="00D460C0">
      <w:pPr>
        <w:spacing w:after="0" w:line="360" w:lineRule="auto"/>
        <w:rPr>
          <w:rFonts w:ascii="Times New Roman" w:hAnsi="Times New Roman"/>
        </w:rPr>
      </w:pPr>
      <w:r>
        <w:rPr>
          <w:rFonts w:ascii="Times New Roman" w:hAnsi="Times New Roman"/>
        </w:rPr>
        <w:t>Anette-Gabriele Ziegler</w:t>
      </w:r>
    </w:p>
    <w:p w:rsidR="00D460C0" w:rsidRPr="00C77C00" w:rsidRDefault="00D460C0" w:rsidP="00D460C0">
      <w:pPr>
        <w:spacing w:after="0" w:line="360" w:lineRule="auto"/>
        <w:rPr>
          <w:rFonts w:ascii="Times New Roman" w:hAnsi="Times New Roman"/>
        </w:rPr>
      </w:pPr>
      <w:r w:rsidRPr="00C77C00">
        <w:rPr>
          <w:rFonts w:ascii="Times New Roman" w:hAnsi="Times New Roman"/>
        </w:rPr>
        <w:t xml:space="preserve">Helmholtz Zentrum München - German Research Center for Environmental Health </w:t>
      </w:r>
    </w:p>
    <w:p w:rsidR="00D460C0" w:rsidRPr="008E468A" w:rsidRDefault="00D460C0" w:rsidP="00D460C0">
      <w:pPr>
        <w:spacing w:after="0" w:line="360" w:lineRule="auto"/>
        <w:rPr>
          <w:rFonts w:ascii="Times New Roman" w:hAnsi="Times New Roman"/>
          <w:lang w:val="de-DE"/>
        </w:rPr>
      </w:pPr>
      <w:r w:rsidRPr="008E468A">
        <w:rPr>
          <w:rFonts w:ascii="Times New Roman" w:hAnsi="Times New Roman"/>
          <w:lang w:val="de-DE"/>
        </w:rPr>
        <w:t xml:space="preserve">Institute of Diabetes Research </w:t>
      </w:r>
    </w:p>
    <w:p w:rsidR="00D460C0" w:rsidRPr="0007799F" w:rsidRDefault="00940FDC" w:rsidP="00D460C0">
      <w:pPr>
        <w:spacing w:after="0" w:line="360" w:lineRule="auto"/>
        <w:rPr>
          <w:rFonts w:ascii="Times New Roman" w:hAnsi="Times New Roman"/>
          <w:lang w:val="de-DE"/>
        </w:rPr>
      </w:pPr>
      <w:r>
        <w:rPr>
          <w:rFonts w:ascii="Times New Roman" w:hAnsi="Times New Roman"/>
          <w:lang w:val="de-DE"/>
        </w:rPr>
        <w:t>Ingolstädter Landstraße</w:t>
      </w:r>
      <w:r w:rsidRPr="0007799F">
        <w:rPr>
          <w:rFonts w:ascii="Times New Roman" w:hAnsi="Times New Roman"/>
          <w:lang w:val="de-DE"/>
        </w:rPr>
        <w:t xml:space="preserve"> </w:t>
      </w:r>
      <w:r w:rsidR="00D460C0" w:rsidRPr="0007799F">
        <w:rPr>
          <w:rFonts w:ascii="Times New Roman" w:hAnsi="Times New Roman"/>
          <w:lang w:val="de-DE"/>
        </w:rPr>
        <w:t xml:space="preserve">1 </w:t>
      </w:r>
    </w:p>
    <w:p w:rsidR="00D460C0" w:rsidRPr="0007799F" w:rsidRDefault="00940FDC" w:rsidP="00D460C0">
      <w:pPr>
        <w:spacing w:after="0" w:line="360" w:lineRule="auto"/>
        <w:rPr>
          <w:rFonts w:ascii="Times New Roman" w:hAnsi="Times New Roman"/>
          <w:lang w:val="de-DE"/>
        </w:rPr>
      </w:pPr>
      <w:r>
        <w:rPr>
          <w:rFonts w:ascii="Times New Roman" w:hAnsi="Times New Roman"/>
          <w:lang w:val="de-DE"/>
        </w:rPr>
        <w:t>85764 Neuherberg</w:t>
      </w:r>
      <w:r w:rsidR="00D460C0" w:rsidRPr="0007799F">
        <w:rPr>
          <w:rFonts w:ascii="Times New Roman" w:hAnsi="Times New Roman"/>
          <w:lang w:val="de-DE"/>
        </w:rPr>
        <w:t>, Germany</w:t>
      </w:r>
    </w:p>
    <w:p w:rsidR="00D460C0" w:rsidRPr="008E468A" w:rsidRDefault="00D460C0" w:rsidP="00D460C0">
      <w:pPr>
        <w:spacing w:after="0" w:line="360" w:lineRule="auto"/>
        <w:rPr>
          <w:rFonts w:ascii="Times New Roman" w:hAnsi="Times New Roman"/>
        </w:rPr>
      </w:pPr>
      <w:r w:rsidRPr="008E468A">
        <w:rPr>
          <w:rFonts w:ascii="Times New Roman" w:hAnsi="Times New Roman"/>
        </w:rPr>
        <w:t xml:space="preserve">Email: </w:t>
      </w:r>
      <w:r w:rsidR="002E25E3" w:rsidRPr="008E468A">
        <w:rPr>
          <w:rFonts w:ascii="Times New Roman" w:hAnsi="Times New Roman"/>
        </w:rPr>
        <w:t>anette-g.ziegler</w:t>
      </w:r>
      <w:r w:rsidRPr="008E468A">
        <w:rPr>
          <w:rFonts w:ascii="Times New Roman" w:hAnsi="Times New Roman"/>
        </w:rPr>
        <w:t>@helmholtz-muenchen.de</w:t>
      </w:r>
    </w:p>
    <w:p w:rsidR="00D460C0" w:rsidRPr="008E468A" w:rsidRDefault="00D460C0" w:rsidP="00D460C0">
      <w:pPr>
        <w:spacing w:line="360" w:lineRule="auto"/>
        <w:rPr>
          <w:rFonts w:ascii="Times New Roman" w:hAnsi="Times New Roman"/>
        </w:rPr>
      </w:pPr>
    </w:p>
    <w:p w:rsidR="00D460C0" w:rsidRPr="00C77C00" w:rsidRDefault="00D460C0" w:rsidP="00D460C0">
      <w:pPr>
        <w:spacing w:after="0" w:line="360" w:lineRule="auto"/>
        <w:rPr>
          <w:rFonts w:ascii="Times New Roman" w:hAnsi="Times New Roman"/>
        </w:rPr>
      </w:pPr>
      <w:r w:rsidRPr="00C77C00">
        <w:rPr>
          <w:rFonts w:ascii="Times New Roman" w:hAnsi="Times New Roman"/>
        </w:rPr>
        <w:t xml:space="preserve">Word count: </w:t>
      </w:r>
      <w:r w:rsidR="005E4AA2">
        <w:rPr>
          <w:rFonts w:ascii="Times New Roman" w:hAnsi="Times New Roman"/>
        </w:rPr>
        <w:t>4,2</w:t>
      </w:r>
      <w:r w:rsidR="005C09D3">
        <w:rPr>
          <w:rFonts w:ascii="Times New Roman" w:hAnsi="Times New Roman"/>
        </w:rPr>
        <w:t>52</w:t>
      </w:r>
    </w:p>
    <w:p w:rsidR="00D460C0" w:rsidRPr="00C77C00" w:rsidRDefault="008418D0" w:rsidP="00D460C0">
      <w:pPr>
        <w:spacing w:after="0" w:line="360" w:lineRule="auto"/>
        <w:rPr>
          <w:rFonts w:ascii="Times New Roman" w:hAnsi="Times New Roman"/>
        </w:rPr>
      </w:pPr>
      <w:r>
        <w:rPr>
          <w:rFonts w:ascii="Times New Roman" w:hAnsi="Times New Roman"/>
        </w:rPr>
        <w:t xml:space="preserve">No of tables: </w:t>
      </w:r>
      <w:r w:rsidR="00A65CD9">
        <w:rPr>
          <w:rFonts w:ascii="Times New Roman" w:hAnsi="Times New Roman"/>
        </w:rPr>
        <w:t>5</w:t>
      </w:r>
    </w:p>
    <w:p w:rsidR="00D460C0" w:rsidRPr="00C77C00" w:rsidRDefault="008418D0" w:rsidP="00D460C0">
      <w:pPr>
        <w:spacing w:after="0" w:line="360" w:lineRule="auto"/>
        <w:rPr>
          <w:rFonts w:ascii="Times New Roman" w:hAnsi="Times New Roman"/>
        </w:rPr>
      </w:pPr>
      <w:r>
        <w:rPr>
          <w:rFonts w:ascii="Times New Roman" w:hAnsi="Times New Roman"/>
        </w:rPr>
        <w:t xml:space="preserve">No of figures: </w:t>
      </w:r>
      <w:r w:rsidR="00A65CD9">
        <w:rPr>
          <w:rFonts w:ascii="Times New Roman" w:hAnsi="Times New Roman"/>
        </w:rPr>
        <w:t>2</w:t>
      </w:r>
    </w:p>
    <w:p w:rsidR="00D460C0" w:rsidRPr="00C77C00" w:rsidRDefault="008418D0" w:rsidP="00D460C0">
      <w:pPr>
        <w:spacing w:after="0" w:line="360" w:lineRule="auto"/>
        <w:rPr>
          <w:rFonts w:ascii="Times New Roman" w:hAnsi="Times New Roman"/>
        </w:rPr>
      </w:pPr>
      <w:r>
        <w:rPr>
          <w:rFonts w:ascii="Times New Roman" w:hAnsi="Times New Roman"/>
        </w:rPr>
        <w:t xml:space="preserve">No of supplementary tables: </w:t>
      </w:r>
      <w:r w:rsidR="00A65CD9">
        <w:rPr>
          <w:rFonts w:ascii="Times New Roman" w:hAnsi="Times New Roman"/>
        </w:rPr>
        <w:t>2</w:t>
      </w:r>
    </w:p>
    <w:p w:rsidR="0026318B" w:rsidRDefault="008418D0" w:rsidP="0026318B">
      <w:pPr>
        <w:autoSpaceDE w:val="0"/>
        <w:autoSpaceDN w:val="0"/>
        <w:adjustRightInd w:val="0"/>
        <w:spacing w:after="0" w:line="360" w:lineRule="auto"/>
        <w:rPr>
          <w:rFonts w:ascii="Times New Roman" w:hAnsi="Times New Roman"/>
          <w:b/>
        </w:rPr>
      </w:pPr>
      <w:r>
        <w:rPr>
          <w:rFonts w:ascii="Times New Roman" w:hAnsi="Times New Roman"/>
        </w:rPr>
        <w:t xml:space="preserve">No of supplementary figures: </w:t>
      </w:r>
      <w:r w:rsidR="005E4AA2">
        <w:rPr>
          <w:rFonts w:ascii="Times New Roman" w:hAnsi="Times New Roman"/>
        </w:rPr>
        <w:t>3</w:t>
      </w:r>
      <w:r w:rsidR="000126E9" w:rsidRPr="008C6121">
        <w:rPr>
          <w:rFonts w:ascii="Times New Roman" w:hAnsi="Times New Roman"/>
          <w:b/>
        </w:rPr>
        <w:br w:type="page"/>
      </w:r>
      <w:r w:rsidR="0026318B">
        <w:rPr>
          <w:rFonts w:ascii="Times New Roman" w:hAnsi="Times New Roman"/>
          <w:b/>
        </w:rPr>
        <w:lastRenderedPageBreak/>
        <w:t>Abstract:</w:t>
      </w:r>
    </w:p>
    <w:p w:rsidR="003E7938" w:rsidRDefault="003E7938" w:rsidP="003E7938">
      <w:pPr>
        <w:spacing w:line="360" w:lineRule="auto"/>
        <w:jc w:val="both"/>
        <w:rPr>
          <w:rFonts w:ascii="Times New Roman" w:hAnsi="Times New Roman"/>
        </w:rPr>
      </w:pPr>
      <w:r w:rsidRPr="00070F6B">
        <w:rPr>
          <w:rFonts w:ascii="Times New Roman" w:hAnsi="Times New Roman"/>
          <w:b/>
        </w:rPr>
        <w:t>Background:</w:t>
      </w:r>
      <w:r>
        <w:rPr>
          <w:rFonts w:ascii="Times New Roman" w:hAnsi="Times New Roman"/>
        </w:rPr>
        <w:t xml:space="preserve"> </w:t>
      </w:r>
      <w:r w:rsidR="000470F5" w:rsidRPr="000470F5">
        <w:rPr>
          <w:rFonts w:ascii="Times New Roman" w:hAnsi="Times New Roman"/>
        </w:rPr>
        <w:t xml:space="preserve">Exposure to intrauterine hyperglycemic environment has been suggested to </w:t>
      </w:r>
      <w:r w:rsidR="00E5604D" w:rsidRPr="000470F5">
        <w:rPr>
          <w:rFonts w:ascii="Times New Roman" w:hAnsi="Times New Roman"/>
        </w:rPr>
        <w:t>in</w:t>
      </w:r>
      <w:r w:rsidR="00E5604D">
        <w:rPr>
          <w:rFonts w:ascii="Times New Roman" w:hAnsi="Times New Roman"/>
        </w:rPr>
        <w:t xml:space="preserve">crease the offspring’s later overweight and </w:t>
      </w:r>
      <w:r w:rsidR="000470F5" w:rsidRPr="000470F5">
        <w:rPr>
          <w:rFonts w:ascii="Times New Roman" w:hAnsi="Times New Roman"/>
        </w:rPr>
        <w:t>metabolic risk</w:t>
      </w:r>
      <w:r w:rsidR="00940FDC">
        <w:rPr>
          <w:rFonts w:ascii="Times New Roman" w:hAnsi="Times New Roman"/>
        </w:rPr>
        <w:t>, but</w:t>
      </w:r>
      <w:r w:rsidR="00E5604D">
        <w:rPr>
          <w:rFonts w:ascii="Times New Roman" w:hAnsi="Times New Roman"/>
        </w:rPr>
        <w:t xml:space="preserve"> conclusive evidence for pregnancies affected by maternal type 1 diabetes (T1D) is still lacking. Further,</w:t>
      </w:r>
      <w:r w:rsidR="00940FDC">
        <w:rPr>
          <w:rFonts w:ascii="Times New Roman" w:hAnsi="Times New Roman"/>
        </w:rPr>
        <w:t xml:space="preserve"> it is unknown whether changes in the offspring’s metabol</w:t>
      </w:r>
      <w:r w:rsidR="00D92EB8">
        <w:rPr>
          <w:rFonts w:ascii="Times New Roman" w:hAnsi="Times New Roman"/>
        </w:rPr>
        <w:t>ome</w:t>
      </w:r>
      <w:r w:rsidR="00E5604D">
        <w:rPr>
          <w:rFonts w:ascii="Times New Roman" w:hAnsi="Times New Roman"/>
        </w:rPr>
        <w:t xml:space="preserve"> </w:t>
      </w:r>
      <w:r w:rsidR="00F32CE1">
        <w:rPr>
          <w:rFonts w:ascii="Times New Roman" w:hAnsi="Times New Roman"/>
        </w:rPr>
        <w:t>are</w:t>
      </w:r>
      <w:r w:rsidR="00E5604D">
        <w:rPr>
          <w:rFonts w:ascii="Times New Roman" w:hAnsi="Times New Roman"/>
        </w:rPr>
        <w:t xml:space="preserve"> in the potential pathway</w:t>
      </w:r>
      <w:r w:rsidR="00675A02">
        <w:rPr>
          <w:rFonts w:ascii="Times New Roman" w:hAnsi="Times New Roman"/>
        </w:rPr>
        <w:t xml:space="preserve">. </w:t>
      </w:r>
    </w:p>
    <w:p w:rsidR="001E7E7F" w:rsidRPr="00865F92" w:rsidRDefault="003E7938" w:rsidP="001E7E7F">
      <w:pPr>
        <w:spacing w:line="360" w:lineRule="auto"/>
        <w:jc w:val="both"/>
        <w:rPr>
          <w:rFonts w:ascii="Times New Roman" w:hAnsi="Times New Roman"/>
        </w:rPr>
      </w:pPr>
      <w:r w:rsidRPr="00070F6B">
        <w:rPr>
          <w:rFonts w:ascii="Times New Roman" w:hAnsi="Times New Roman"/>
          <w:b/>
        </w:rPr>
        <w:t>Methods:</w:t>
      </w:r>
      <w:r w:rsidR="00675A02" w:rsidRPr="00865F92">
        <w:rPr>
          <w:rFonts w:ascii="Times New Roman" w:hAnsi="Times New Roman"/>
        </w:rPr>
        <w:t xml:space="preserve"> </w:t>
      </w:r>
      <w:r w:rsidR="001E7E7F" w:rsidRPr="00865F92">
        <w:rPr>
          <w:rFonts w:ascii="Times New Roman" w:hAnsi="Times New Roman"/>
        </w:rPr>
        <w:t xml:space="preserve">We analyzed data from </w:t>
      </w:r>
      <w:r w:rsidR="00A8180A">
        <w:rPr>
          <w:rFonts w:ascii="Times New Roman" w:hAnsi="Times New Roman"/>
        </w:rPr>
        <w:t>2,169 and 610</w:t>
      </w:r>
      <w:r w:rsidR="00A8180A" w:rsidRPr="00865F92">
        <w:rPr>
          <w:rFonts w:ascii="Times New Roman" w:hAnsi="Times New Roman"/>
        </w:rPr>
        <w:t xml:space="preserve"> </w:t>
      </w:r>
      <w:r w:rsidR="001E7E7F" w:rsidRPr="00865F92">
        <w:rPr>
          <w:rFonts w:ascii="Times New Roman" w:hAnsi="Times New Roman"/>
        </w:rPr>
        <w:t xml:space="preserve">offspring </w:t>
      </w:r>
      <w:r w:rsidR="00F32CE1">
        <w:rPr>
          <w:rFonts w:ascii="Times New Roman" w:hAnsi="Times New Roman"/>
        </w:rPr>
        <w:t>having a first-degree relative with T1D</w:t>
      </w:r>
      <w:r w:rsidR="00F32CE1" w:rsidRPr="00865F92">
        <w:rPr>
          <w:rFonts w:ascii="Times New Roman" w:hAnsi="Times New Roman"/>
        </w:rPr>
        <w:t xml:space="preserve"> </w:t>
      </w:r>
      <w:r w:rsidR="001E7E7F" w:rsidRPr="00865F92">
        <w:rPr>
          <w:rFonts w:ascii="Times New Roman" w:hAnsi="Times New Roman"/>
        </w:rPr>
        <w:t xml:space="preserve">from the TEENDIAB and BABYDIAB/BABYDIET </w:t>
      </w:r>
      <w:r w:rsidR="00F32CE1">
        <w:rPr>
          <w:rFonts w:ascii="Times New Roman" w:hAnsi="Times New Roman"/>
        </w:rPr>
        <w:t>cohorts</w:t>
      </w:r>
      <w:r w:rsidR="00A8180A">
        <w:rPr>
          <w:rFonts w:ascii="Times New Roman" w:hAnsi="Times New Roman"/>
        </w:rPr>
        <w:t>, respectively</w:t>
      </w:r>
      <w:r w:rsidR="001E7E7F" w:rsidRPr="00865F92">
        <w:rPr>
          <w:rFonts w:ascii="Times New Roman" w:hAnsi="Times New Roman"/>
        </w:rPr>
        <w:t>.</w:t>
      </w:r>
      <w:r w:rsidR="00623917">
        <w:rPr>
          <w:rFonts w:ascii="Times New Roman" w:hAnsi="Times New Roman"/>
        </w:rPr>
        <w:t xml:space="preserve"> Associations </w:t>
      </w:r>
      <w:r w:rsidR="00462CD2" w:rsidRPr="00865F92">
        <w:rPr>
          <w:rFonts w:ascii="Times New Roman" w:hAnsi="Times New Roman"/>
        </w:rPr>
        <w:t xml:space="preserve">of maternal T1D </w:t>
      </w:r>
      <w:r w:rsidR="00623917">
        <w:rPr>
          <w:rFonts w:ascii="Times New Roman" w:hAnsi="Times New Roman"/>
        </w:rPr>
        <w:t xml:space="preserve">with </w:t>
      </w:r>
      <w:r w:rsidR="00462CD2" w:rsidRPr="00865F92">
        <w:rPr>
          <w:rFonts w:ascii="Times New Roman" w:hAnsi="Times New Roman"/>
        </w:rPr>
        <w:t>anthropometric and metabolic outcomes</w:t>
      </w:r>
      <w:r w:rsidR="00865F92" w:rsidRPr="00865F92">
        <w:rPr>
          <w:rFonts w:ascii="Times New Roman" w:hAnsi="Times New Roman"/>
        </w:rPr>
        <w:t xml:space="preserve"> </w:t>
      </w:r>
      <w:r w:rsidR="00462CD2" w:rsidRPr="00865F92">
        <w:rPr>
          <w:rFonts w:ascii="Times New Roman" w:hAnsi="Times New Roman"/>
        </w:rPr>
        <w:t>in the offspring</w:t>
      </w:r>
      <w:r w:rsidR="00F32CE1">
        <w:rPr>
          <w:rFonts w:ascii="Times New Roman" w:hAnsi="Times New Roman"/>
        </w:rPr>
        <w:t>, assessed longitudinally at</w:t>
      </w:r>
      <w:r w:rsidR="00623917">
        <w:rPr>
          <w:rFonts w:ascii="Times New Roman" w:hAnsi="Times New Roman"/>
        </w:rPr>
        <w:t xml:space="preserve"> </w:t>
      </w:r>
      <w:r w:rsidR="00F32CE1" w:rsidRPr="00865F92">
        <w:rPr>
          <w:rFonts w:ascii="Times New Roman" w:hAnsi="Times New Roman"/>
        </w:rPr>
        <w:t>0.3-18 years of age</w:t>
      </w:r>
      <w:r w:rsidR="00F32CE1">
        <w:rPr>
          <w:rFonts w:ascii="Times New Roman" w:hAnsi="Times New Roman"/>
        </w:rPr>
        <w:t>,</w:t>
      </w:r>
      <w:r w:rsidR="00F32CE1" w:rsidRPr="00865F92">
        <w:rPr>
          <w:rFonts w:ascii="Times New Roman" w:hAnsi="Times New Roman"/>
        </w:rPr>
        <w:t xml:space="preserve"> </w:t>
      </w:r>
      <w:r w:rsidR="00623917">
        <w:rPr>
          <w:rFonts w:ascii="Times New Roman" w:hAnsi="Times New Roman"/>
        </w:rPr>
        <w:t>were investigated using mixed</w:t>
      </w:r>
      <w:r w:rsidR="00F32CE1">
        <w:rPr>
          <w:rFonts w:ascii="Times New Roman" w:hAnsi="Times New Roman"/>
        </w:rPr>
        <w:t xml:space="preserve"> regression</w:t>
      </w:r>
      <w:r w:rsidR="00623917">
        <w:rPr>
          <w:rFonts w:ascii="Times New Roman" w:hAnsi="Times New Roman"/>
        </w:rPr>
        <w:t xml:space="preserve"> models</w:t>
      </w:r>
      <w:r w:rsidR="00462CD2" w:rsidRPr="00865F92">
        <w:rPr>
          <w:rFonts w:ascii="Times New Roman" w:hAnsi="Times New Roman"/>
        </w:rPr>
        <w:t xml:space="preserve">. </w:t>
      </w:r>
      <w:r w:rsidR="001E7E7F" w:rsidRPr="00865F92">
        <w:rPr>
          <w:rFonts w:ascii="Times New Roman" w:hAnsi="Times New Roman"/>
        </w:rPr>
        <w:t>Non-targeted metabolomic</w:t>
      </w:r>
      <w:r w:rsidR="00623917">
        <w:rPr>
          <w:rFonts w:ascii="Times New Roman" w:hAnsi="Times New Roman"/>
        </w:rPr>
        <w:t>s measurements</w:t>
      </w:r>
      <w:r w:rsidR="001E7E7F" w:rsidRPr="00865F92">
        <w:rPr>
          <w:rFonts w:ascii="Times New Roman" w:hAnsi="Times New Roman"/>
        </w:rPr>
        <w:t xml:space="preserve"> w</w:t>
      </w:r>
      <w:r w:rsidR="00623917">
        <w:rPr>
          <w:rFonts w:ascii="Times New Roman" w:hAnsi="Times New Roman"/>
        </w:rPr>
        <w:t>ere</w:t>
      </w:r>
      <w:r w:rsidR="001E7E7F" w:rsidRPr="00865F92">
        <w:rPr>
          <w:rFonts w:ascii="Times New Roman" w:hAnsi="Times New Roman"/>
        </w:rPr>
        <w:t xml:space="preserve"> carried out in 500 fasting serum samples </w:t>
      </w:r>
      <w:r w:rsidR="00992C81">
        <w:rPr>
          <w:rFonts w:ascii="Times New Roman" w:hAnsi="Times New Roman"/>
        </w:rPr>
        <w:t>from</w:t>
      </w:r>
      <w:r w:rsidR="00462CD2" w:rsidRPr="00865F92">
        <w:rPr>
          <w:rFonts w:ascii="Times New Roman" w:hAnsi="Times New Roman"/>
        </w:rPr>
        <w:t xml:space="preserve"> </w:t>
      </w:r>
      <w:r w:rsidR="00F32CE1" w:rsidRPr="00865F92">
        <w:rPr>
          <w:rFonts w:ascii="Times New Roman" w:hAnsi="Times New Roman"/>
        </w:rPr>
        <w:t xml:space="preserve">TEENDIAB </w:t>
      </w:r>
      <w:r w:rsidR="00623917">
        <w:rPr>
          <w:rFonts w:ascii="Times New Roman" w:hAnsi="Times New Roman"/>
        </w:rPr>
        <w:t xml:space="preserve">and associated </w:t>
      </w:r>
      <w:r w:rsidR="00865F92">
        <w:rPr>
          <w:rFonts w:ascii="Times New Roman" w:hAnsi="Times New Roman"/>
        </w:rPr>
        <w:t xml:space="preserve">with maternal T1D and offspring overweight. </w:t>
      </w:r>
    </w:p>
    <w:p w:rsidR="003E7938" w:rsidRDefault="00865F92" w:rsidP="003E7938">
      <w:pPr>
        <w:spacing w:line="360" w:lineRule="auto"/>
        <w:jc w:val="both"/>
        <w:rPr>
          <w:rFonts w:ascii="Times New Roman" w:hAnsi="Times New Roman"/>
        </w:rPr>
      </w:pPr>
      <w:r w:rsidRPr="00070F6B">
        <w:rPr>
          <w:rFonts w:ascii="Times New Roman" w:hAnsi="Times New Roman"/>
          <w:b/>
        </w:rPr>
        <w:t>Results:</w:t>
      </w:r>
      <w:r>
        <w:rPr>
          <w:rFonts w:ascii="Times New Roman" w:hAnsi="Times New Roman"/>
        </w:rPr>
        <w:t xml:space="preserve"> </w:t>
      </w:r>
      <w:r w:rsidR="00BA47B8">
        <w:rPr>
          <w:rFonts w:ascii="Times New Roman" w:hAnsi="Times New Roman"/>
        </w:rPr>
        <w:t xml:space="preserve">Offspring of T1D mothers had </w:t>
      </w:r>
      <w:r w:rsidR="00F32CE1">
        <w:rPr>
          <w:rFonts w:ascii="Times New Roman" w:hAnsi="Times New Roman"/>
        </w:rPr>
        <w:t xml:space="preserve">a </w:t>
      </w:r>
      <w:r w:rsidR="00BA47B8">
        <w:rPr>
          <w:rFonts w:ascii="Times New Roman" w:hAnsi="Times New Roman"/>
        </w:rPr>
        <w:t xml:space="preserve">higher </w:t>
      </w:r>
      <w:r w:rsidR="00F32CE1">
        <w:rPr>
          <w:rFonts w:ascii="Times New Roman" w:hAnsi="Times New Roman"/>
        </w:rPr>
        <w:t xml:space="preserve">body mass index </w:t>
      </w:r>
      <w:r w:rsidR="00F210D3">
        <w:rPr>
          <w:rFonts w:ascii="Times New Roman" w:hAnsi="Times New Roman"/>
        </w:rPr>
        <w:t>standard deviation score (SDS)</w:t>
      </w:r>
      <w:r w:rsidR="00BD0661">
        <w:rPr>
          <w:rFonts w:ascii="Times New Roman" w:hAnsi="Times New Roman"/>
        </w:rPr>
        <w:t xml:space="preserve"> </w:t>
      </w:r>
      <w:r w:rsidR="00BA47B8">
        <w:rPr>
          <w:rFonts w:ascii="Times New Roman" w:hAnsi="Times New Roman"/>
        </w:rPr>
        <w:t>and</w:t>
      </w:r>
      <w:r w:rsidR="00F32CE1">
        <w:rPr>
          <w:rFonts w:ascii="Times New Roman" w:hAnsi="Times New Roman"/>
        </w:rPr>
        <w:t xml:space="preserve"> an</w:t>
      </w:r>
      <w:r w:rsidR="00BA47B8">
        <w:rPr>
          <w:rFonts w:ascii="Times New Roman" w:hAnsi="Times New Roman"/>
        </w:rPr>
        <w:t xml:space="preserve"> increased risk for overweight </w:t>
      </w:r>
      <w:r w:rsidR="00BD0661">
        <w:rPr>
          <w:rFonts w:ascii="Times New Roman" w:hAnsi="Times New Roman"/>
        </w:rPr>
        <w:t>than</w:t>
      </w:r>
      <w:r w:rsidR="00BA47B8">
        <w:rPr>
          <w:rFonts w:ascii="Times New Roman" w:hAnsi="Times New Roman"/>
        </w:rPr>
        <w:t xml:space="preserve"> offspring of non-diabetic mothers</w:t>
      </w:r>
      <w:r w:rsidR="00C11B99">
        <w:rPr>
          <w:rFonts w:ascii="Times New Roman" w:hAnsi="Times New Roman"/>
        </w:rPr>
        <w:t xml:space="preserve"> (e.g. odds ratio for overweight in TEENDIAB: </w:t>
      </w:r>
      <w:r w:rsidR="00C11B99" w:rsidRPr="00C11B99">
        <w:rPr>
          <w:rFonts w:ascii="Times New Roman" w:hAnsi="Times New Roman"/>
        </w:rPr>
        <w:t>2.</w:t>
      </w:r>
      <w:r w:rsidR="00B708C8">
        <w:rPr>
          <w:rFonts w:ascii="Times New Roman" w:hAnsi="Times New Roman"/>
        </w:rPr>
        <w:t>40</w:t>
      </w:r>
      <w:r w:rsidR="00B708C8" w:rsidRPr="00C11B99">
        <w:rPr>
          <w:rFonts w:ascii="Times New Roman" w:hAnsi="Times New Roman"/>
        </w:rPr>
        <w:t xml:space="preserve"> </w:t>
      </w:r>
      <w:r w:rsidR="00C11B99" w:rsidRPr="00C11B99">
        <w:rPr>
          <w:rFonts w:ascii="Times New Roman" w:hAnsi="Times New Roman"/>
        </w:rPr>
        <w:t>(</w:t>
      </w:r>
      <w:r w:rsidR="00C11B99">
        <w:rPr>
          <w:rFonts w:ascii="Times New Roman" w:hAnsi="Times New Roman"/>
        </w:rPr>
        <w:t xml:space="preserve">95% confidence interval: </w:t>
      </w:r>
      <w:r w:rsidR="00C11B99" w:rsidRPr="00C11B99">
        <w:rPr>
          <w:rFonts w:ascii="Times New Roman" w:hAnsi="Times New Roman"/>
        </w:rPr>
        <w:t>1.</w:t>
      </w:r>
      <w:r w:rsidR="00B708C8">
        <w:rPr>
          <w:rFonts w:ascii="Times New Roman" w:hAnsi="Times New Roman"/>
        </w:rPr>
        <w:t>41</w:t>
      </w:r>
      <w:r w:rsidR="00C11B99" w:rsidRPr="00C11B99">
        <w:rPr>
          <w:rFonts w:ascii="Times New Roman" w:hAnsi="Times New Roman"/>
        </w:rPr>
        <w:t xml:space="preserve">; </w:t>
      </w:r>
      <w:r w:rsidR="00BD0661">
        <w:rPr>
          <w:rFonts w:ascii="Times New Roman" w:hAnsi="Times New Roman"/>
        </w:rPr>
        <w:t>4.0</w:t>
      </w:r>
      <w:r w:rsidR="00B708C8">
        <w:rPr>
          <w:rFonts w:ascii="Times New Roman" w:hAnsi="Times New Roman"/>
        </w:rPr>
        <w:t>6</w:t>
      </w:r>
      <w:r w:rsidR="00C11B99" w:rsidRPr="00C11B99">
        <w:rPr>
          <w:rFonts w:ascii="Times New Roman" w:hAnsi="Times New Roman"/>
        </w:rPr>
        <w:t>)</w:t>
      </w:r>
      <w:r w:rsidR="00C11B99">
        <w:rPr>
          <w:rFonts w:ascii="Times New Roman" w:hAnsi="Times New Roman"/>
        </w:rPr>
        <w:t>)</w:t>
      </w:r>
      <w:r w:rsidR="00926EE8">
        <w:rPr>
          <w:rFonts w:ascii="Times New Roman" w:hAnsi="Times New Roman"/>
        </w:rPr>
        <w:t xml:space="preserve">. </w:t>
      </w:r>
      <w:r w:rsidR="00655DE7">
        <w:rPr>
          <w:rFonts w:ascii="Times New Roman" w:hAnsi="Times New Roman"/>
        </w:rPr>
        <w:t>Further, waist circumference</w:t>
      </w:r>
      <w:r w:rsidR="00B708C8">
        <w:rPr>
          <w:rFonts w:ascii="Times New Roman" w:hAnsi="Times New Roman"/>
        </w:rPr>
        <w:t xml:space="preserve"> SDS,</w:t>
      </w:r>
      <w:r w:rsidR="00BD0661">
        <w:rPr>
          <w:rFonts w:ascii="Times New Roman" w:hAnsi="Times New Roman"/>
        </w:rPr>
        <w:t xml:space="preserve"> </w:t>
      </w:r>
      <w:r w:rsidR="00655DE7">
        <w:rPr>
          <w:rFonts w:ascii="Times New Roman" w:hAnsi="Times New Roman"/>
        </w:rPr>
        <w:t xml:space="preserve">fasting levels of insulin and C-peptide, </w:t>
      </w:r>
      <w:r w:rsidR="00B708C8">
        <w:rPr>
          <w:rFonts w:ascii="Times New Roman" w:hAnsi="Times New Roman"/>
        </w:rPr>
        <w:t xml:space="preserve">as well as </w:t>
      </w:r>
      <w:r w:rsidR="00655DE7">
        <w:rPr>
          <w:rFonts w:ascii="Times New Roman" w:hAnsi="Times New Roman"/>
        </w:rPr>
        <w:t>insulin resistance and abdominal obesity were significantly increased in offspring of T1D mothers</w:t>
      </w:r>
      <w:r w:rsidR="00B708C8">
        <w:rPr>
          <w:rFonts w:ascii="Times New Roman" w:hAnsi="Times New Roman"/>
        </w:rPr>
        <w:t>, even when adjusted for potential confounders and birth weight</w:t>
      </w:r>
      <w:r w:rsidR="00655DE7">
        <w:rPr>
          <w:rFonts w:ascii="Times New Roman" w:hAnsi="Times New Roman"/>
        </w:rPr>
        <w:t xml:space="preserve">. </w:t>
      </w:r>
      <w:r w:rsidR="00772D81">
        <w:rPr>
          <w:rFonts w:ascii="Times New Roman" w:hAnsi="Times New Roman"/>
        </w:rPr>
        <w:t>Metabolite patterns related to</w:t>
      </w:r>
      <w:r w:rsidR="00655DE7">
        <w:rPr>
          <w:rFonts w:ascii="Times New Roman" w:hAnsi="Times New Roman"/>
        </w:rPr>
        <w:t xml:space="preserve"> androgenic steroids and branched-chain amino acid</w:t>
      </w:r>
      <w:r w:rsidR="00772D81">
        <w:rPr>
          <w:rFonts w:ascii="Times New Roman" w:hAnsi="Times New Roman"/>
        </w:rPr>
        <w:t>s were found</w:t>
      </w:r>
      <w:r w:rsidR="00655DE7">
        <w:rPr>
          <w:rFonts w:ascii="Times New Roman" w:hAnsi="Times New Roman"/>
        </w:rPr>
        <w:t xml:space="preserve"> to be </w:t>
      </w:r>
      <w:r w:rsidR="00772D81">
        <w:rPr>
          <w:rFonts w:ascii="Times New Roman" w:hAnsi="Times New Roman"/>
        </w:rPr>
        <w:t>associated with offspring’s</w:t>
      </w:r>
      <w:r w:rsidR="00655DE7">
        <w:rPr>
          <w:rFonts w:ascii="Times New Roman" w:hAnsi="Times New Roman"/>
        </w:rPr>
        <w:t xml:space="preserve"> overweight</w:t>
      </w:r>
      <w:r w:rsidR="00F32CE1">
        <w:rPr>
          <w:rFonts w:ascii="Times New Roman" w:hAnsi="Times New Roman"/>
        </w:rPr>
        <w:t>, but no</w:t>
      </w:r>
      <w:r w:rsidR="00655DE7">
        <w:rPr>
          <w:rFonts w:ascii="Times New Roman" w:hAnsi="Times New Roman"/>
        </w:rPr>
        <w:t xml:space="preserve"> significant associations were observed between maternal T1D and metabolite concentrations in the offspring. </w:t>
      </w:r>
    </w:p>
    <w:p w:rsidR="008E1F0A" w:rsidRPr="00B14A5D" w:rsidRDefault="008E1F0A" w:rsidP="008E1F0A">
      <w:pPr>
        <w:spacing w:line="360" w:lineRule="auto"/>
        <w:jc w:val="both"/>
        <w:rPr>
          <w:rFonts w:ascii="Times New Roman" w:hAnsi="Times New Roman"/>
        </w:rPr>
      </w:pPr>
      <w:r w:rsidRPr="00070F6B">
        <w:rPr>
          <w:rFonts w:ascii="Times New Roman" w:hAnsi="Times New Roman"/>
          <w:b/>
        </w:rPr>
        <w:t xml:space="preserve">Conclusion: </w:t>
      </w:r>
      <w:r w:rsidR="00C11B99">
        <w:rPr>
          <w:rFonts w:ascii="Times New Roman" w:hAnsi="Times New Roman"/>
        </w:rPr>
        <w:t>M</w:t>
      </w:r>
      <w:r w:rsidR="00772D81">
        <w:rPr>
          <w:rFonts w:ascii="Times New Roman" w:hAnsi="Times New Roman"/>
        </w:rPr>
        <w:t xml:space="preserve">aternal T1D </w:t>
      </w:r>
      <w:r w:rsidR="00D92EB8">
        <w:rPr>
          <w:rFonts w:ascii="Times New Roman" w:hAnsi="Times New Roman"/>
        </w:rPr>
        <w:t>is associated with</w:t>
      </w:r>
      <w:r w:rsidRPr="00B14A5D">
        <w:rPr>
          <w:rFonts w:ascii="Times New Roman" w:hAnsi="Times New Roman"/>
        </w:rPr>
        <w:t xml:space="preserve"> </w:t>
      </w:r>
      <w:r w:rsidR="00C11B99">
        <w:rPr>
          <w:rFonts w:ascii="Times New Roman" w:hAnsi="Times New Roman"/>
        </w:rPr>
        <w:t>offspring’s overweight</w:t>
      </w:r>
      <w:r w:rsidR="00AC7701">
        <w:rPr>
          <w:rFonts w:ascii="Times New Roman" w:hAnsi="Times New Roman"/>
        </w:rPr>
        <w:t xml:space="preserve"> and metabolic health</w:t>
      </w:r>
      <w:r w:rsidR="00D92EB8">
        <w:rPr>
          <w:rFonts w:ascii="Times New Roman" w:hAnsi="Times New Roman"/>
        </w:rPr>
        <w:t xml:space="preserve"> in later life</w:t>
      </w:r>
      <w:r w:rsidR="00F210D3">
        <w:rPr>
          <w:rFonts w:ascii="Times New Roman" w:hAnsi="Times New Roman"/>
        </w:rPr>
        <w:t>, but th</w:t>
      </w:r>
      <w:r w:rsidR="00D92EB8">
        <w:rPr>
          <w:rFonts w:ascii="Times New Roman" w:hAnsi="Times New Roman"/>
        </w:rPr>
        <w:t>is</w:t>
      </w:r>
      <w:r w:rsidR="00F210D3">
        <w:rPr>
          <w:rFonts w:ascii="Times New Roman" w:hAnsi="Times New Roman"/>
        </w:rPr>
        <w:t xml:space="preserve"> </w:t>
      </w:r>
      <w:r w:rsidR="00D92EB8">
        <w:rPr>
          <w:rFonts w:ascii="Times New Roman" w:hAnsi="Times New Roman"/>
        </w:rPr>
        <w:t>is</w:t>
      </w:r>
      <w:r w:rsidR="00F210D3">
        <w:rPr>
          <w:rFonts w:ascii="Times New Roman" w:hAnsi="Times New Roman"/>
        </w:rPr>
        <w:t xml:space="preserve"> not likely due to</w:t>
      </w:r>
      <w:r w:rsidR="00772D81">
        <w:rPr>
          <w:rFonts w:ascii="Times New Roman" w:hAnsi="Times New Roman"/>
        </w:rPr>
        <w:t xml:space="preserve"> </w:t>
      </w:r>
      <w:r>
        <w:rPr>
          <w:rFonts w:ascii="Times New Roman" w:hAnsi="Times New Roman"/>
        </w:rPr>
        <w:t>alterations</w:t>
      </w:r>
      <w:r w:rsidR="00D92EB8">
        <w:rPr>
          <w:rFonts w:ascii="Times New Roman" w:hAnsi="Times New Roman"/>
        </w:rPr>
        <w:t xml:space="preserve"> in the offspring’s metabolome</w:t>
      </w:r>
      <w:r w:rsidRPr="00B14A5D">
        <w:rPr>
          <w:rFonts w:ascii="Times New Roman" w:hAnsi="Times New Roman"/>
        </w:rPr>
        <w:t>.</w:t>
      </w:r>
    </w:p>
    <w:p w:rsidR="007F69AF" w:rsidRDefault="0026318B" w:rsidP="0026318B">
      <w:pPr>
        <w:autoSpaceDE w:val="0"/>
        <w:autoSpaceDN w:val="0"/>
        <w:adjustRightInd w:val="0"/>
        <w:spacing w:after="0" w:line="360" w:lineRule="auto"/>
        <w:rPr>
          <w:rFonts w:ascii="Times New Roman" w:hAnsi="Times New Roman"/>
          <w:b/>
        </w:rPr>
      </w:pPr>
      <w:r>
        <w:rPr>
          <w:rFonts w:ascii="Times New Roman" w:hAnsi="Times New Roman"/>
          <w:b/>
        </w:rPr>
        <w:br w:type="page"/>
      </w:r>
      <w:r w:rsidR="007F69AF" w:rsidRPr="00D460C0">
        <w:rPr>
          <w:rFonts w:ascii="Times New Roman" w:hAnsi="Times New Roman"/>
          <w:b/>
        </w:rPr>
        <w:lastRenderedPageBreak/>
        <w:t>Introduction:</w:t>
      </w:r>
    </w:p>
    <w:p w:rsidR="0026318B" w:rsidRPr="0026318B" w:rsidRDefault="0026318B" w:rsidP="0026318B">
      <w:pPr>
        <w:autoSpaceDE w:val="0"/>
        <w:autoSpaceDN w:val="0"/>
        <w:adjustRightInd w:val="0"/>
        <w:spacing w:after="0" w:line="360" w:lineRule="auto"/>
        <w:rPr>
          <w:rFonts w:ascii="Times New Roman" w:hAnsi="Times New Roman"/>
        </w:rPr>
      </w:pPr>
    </w:p>
    <w:p w:rsidR="00D75212" w:rsidRDefault="004A7488" w:rsidP="0026318B">
      <w:pPr>
        <w:spacing w:line="360" w:lineRule="auto"/>
        <w:jc w:val="both"/>
        <w:rPr>
          <w:rFonts w:ascii="Times New Roman" w:hAnsi="Times New Roman"/>
        </w:rPr>
      </w:pPr>
      <w:r w:rsidRPr="00AE07C7">
        <w:rPr>
          <w:rFonts w:ascii="Times New Roman" w:hAnsi="Times New Roman"/>
        </w:rPr>
        <w:t>Obesity and overweight in children and adolescents remain a major public health problem due to its increasing prevalence</w:t>
      </w:r>
      <w:hyperlink w:anchor="_ENREF_1" w:tooltip="Ng,  #79" w:history="1">
        <w:r w:rsidR="00A87888">
          <w:rPr>
            <w:rFonts w:ascii="Times New Roman" w:hAnsi="Times New Roman"/>
          </w:rPr>
          <w:fldChar w:fldCharType="begin">
            <w:fldData xml:space="preserve">PEVuZE5vdGU+PENpdGU+PEF1dGhvcj5OZzwvQXV0aG9yPjxSZWNOdW0+Nzk8L1JlY051bT48RGlz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PEVuZE5vdGU+PENpdGU+PEF1dGhvcj5OZzwvQXV0aG9yPjxSZWNOdW0+Nzk8L1JlY051bT48RGlz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0E2EE3">
          <w:rPr>
            <w:rFonts w:ascii="Times New Roman" w:hAnsi="Times New Roman"/>
            <w:noProof/>
            <w:vertAlign w:val="superscript"/>
          </w:rPr>
          <w:t>1</w:t>
        </w:r>
        <w:r w:rsidR="00A87888">
          <w:rPr>
            <w:rFonts w:ascii="Times New Roman" w:hAnsi="Times New Roman"/>
          </w:rPr>
          <w:fldChar w:fldCharType="end"/>
        </w:r>
      </w:hyperlink>
      <w:hyperlink w:anchor="_ENREF_1" w:tooltip="WHO,  #78" w:history="1"/>
      <w:r w:rsidRPr="00AE07C7">
        <w:rPr>
          <w:rFonts w:ascii="Times New Roman" w:hAnsi="Times New Roman"/>
        </w:rPr>
        <w:t>. It is also linked to other metabolic complications such as impaired glucose metabolism, insulin resistance, type 2 diab</w:t>
      </w:r>
      <w:r w:rsidR="007C164B" w:rsidRPr="00AE07C7">
        <w:rPr>
          <w:rFonts w:ascii="Times New Roman" w:hAnsi="Times New Roman"/>
        </w:rPr>
        <w:t>etes and cardiovascular disease</w:t>
      </w:r>
      <w:hyperlink w:anchor="_ENREF_2" w:tooltip="Weiss, 2008 #36" w:history="1">
        <w:r w:rsidR="00A87888" w:rsidRPr="00AE07C7">
          <w:rPr>
            <w:rFonts w:ascii="Times New Roman" w:hAnsi="Times New Roman"/>
          </w:rPr>
          <w:fldChar w:fldCharType="begin"/>
        </w:r>
        <w:r w:rsidR="00A87888">
          <w:rPr>
            <w:rFonts w:ascii="Times New Roman" w:hAnsi="Times New Roman"/>
          </w:rPr>
          <w:instrText xml:space="preserve"> ADDIN EN.CITE &lt;EndNote&gt;&lt;Cite&gt;&lt;Author&gt;Weiss&lt;/Author&gt;&lt;Year&gt;2008&lt;/Year&gt;&lt;RecNum&gt;36&lt;/RecNum&gt;&lt;DisplayText&gt;&lt;style face="superscript"&gt;2&lt;/style&gt;&lt;/DisplayText&gt;&lt;record&gt;&lt;rec-number&gt;36&lt;/rec-number&gt;&lt;foreign-keys&gt;&lt;key app="EN" db-id="rtts9d5vrr5d5ze2vfivesvjsxvrevdrexz9" timestamp="1502983438"&gt;36&lt;/key&gt;&lt;/foreign-keys&gt;&lt;ref-type name="Journal Article"&gt;17&lt;/ref-type&gt;&lt;contributors&gt;&lt;authors&gt;&lt;author&gt;Weiss, Ram&lt;/author&gt;&lt;author&gt;Kaufman, Francine Ratner&lt;/author&gt;&lt;/authors&gt;&lt;/contributors&gt;&lt;titles&gt;&lt;title&gt;Metabolic Complications of Childhood Obesity&lt;/title&gt;&lt;secondary-title&gt;Diabetes Care&lt;/secondary-title&gt;&lt;/titles&gt;&lt;periodical&gt;&lt;full-title&gt;Diabetes Care&lt;/full-title&gt;&lt;/periodical&gt;&lt;pages&gt;S310&lt;/pages&gt;&lt;volume&gt;31&lt;/volume&gt;&lt;number&gt;Supplement 2&lt;/number&gt;&lt;dates&gt;&lt;year&gt;2008&lt;/year&gt;&lt;/dates&gt;&lt;work-type&gt;10.2337/dc08-s273&lt;/work-type&gt;&lt;urls&gt;&lt;related-urls&gt;&lt;url&gt;http://care.diabetesjournals.org/content/31/Supplement_2/S310.abstract&lt;/url&gt;&lt;/related-urls&gt;&lt;/urls&gt;&lt;/record&gt;&lt;/Cite&gt;&lt;/EndNote&gt;</w:instrText>
        </w:r>
        <w:r w:rsidR="00A87888" w:rsidRPr="00AE07C7">
          <w:rPr>
            <w:rFonts w:ascii="Times New Roman" w:hAnsi="Times New Roman"/>
          </w:rPr>
          <w:fldChar w:fldCharType="separate"/>
        </w:r>
        <w:r w:rsidR="00A87888" w:rsidRPr="000E2EE3">
          <w:rPr>
            <w:rFonts w:ascii="Times New Roman" w:hAnsi="Times New Roman"/>
            <w:noProof/>
            <w:vertAlign w:val="superscript"/>
          </w:rPr>
          <w:t>2</w:t>
        </w:r>
        <w:r w:rsidR="00A87888" w:rsidRPr="00AE07C7">
          <w:rPr>
            <w:rFonts w:ascii="Times New Roman" w:hAnsi="Times New Roman"/>
          </w:rPr>
          <w:fldChar w:fldCharType="end"/>
        </w:r>
      </w:hyperlink>
      <w:r w:rsidR="007C164B" w:rsidRPr="00AE07C7">
        <w:rPr>
          <w:rFonts w:ascii="Times New Roman" w:hAnsi="Times New Roman"/>
        </w:rPr>
        <w:t>.</w:t>
      </w:r>
      <w:r w:rsidR="00A00EB2" w:rsidRPr="00AE07C7">
        <w:rPr>
          <w:rFonts w:ascii="Times New Roman" w:hAnsi="Times New Roman"/>
        </w:rPr>
        <w:t xml:space="preserve"> </w:t>
      </w:r>
      <w:r w:rsidRPr="00AE07C7">
        <w:rPr>
          <w:rFonts w:ascii="Times New Roman" w:hAnsi="Times New Roman"/>
        </w:rPr>
        <w:t xml:space="preserve">It </w:t>
      </w:r>
      <w:r w:rsidR="00D92EB8">
        <w:rPr>
          <w:rFonts w:ascii="Times New Roman" w:hAnsi="Times New Roman"/>
        </w:rPr>
        <w:t>has been</w:t>
      </w:r>
      <w:r w:rsidRPr="00AE07C7">
        <w:rPr>
          <w:rFonts w:ascii="Times New Roman" w:hAnsi="Times New Roman"/>
        </w:rPr>
        <w:t xml:space="preserve"> suggested that these metabolic </w:t>
      </w:r>
      <w:r w:rsidR="0039709E" w:rsidRPr="00AE07C7">
        <w:rPr>
          <w:rFonts w:ascii="Times New Roman" w:hAnsi="Times New Roman"/>
        </w:rPr>
        <w:t>conditions</w:t>
      </w:r>
      <w:r w:rsidRPr="00AE07C7">
        <w:rPr>
          <w:rFonts w:ascii="Times New Roman" w:hAnsi="Times New Roman"/>
        </w:rPr>
        <w:t xml:space="preserve"> have their origins early during their fetal life. </w:t>
      </w:r>
      <w:hyperlink w:anchor="_ENREF_3" w:tooltip="Fall, 2013 #38" w:history="1"/>
      <w:hyperlink w:anchor="_ENREF_4" w:tooltip="Freinkel, 1980 #37" w:history="1"/>
      <w:hyperlink w:anchor="_ENREF_5" w:tooltip="Clausen, 2009 #41" w:history="1"/>
      <w:hyperlink w:anchor="_ENREF_9" w:tooltip="Sobngwi, 2003 #49" w:history="1"/>
      <w:hyperlink w:anchor="_ENREF_16" w:tooltip="Aceti, 2012 #55" w:history="1"/>
      <w:hyperlink w:anchor="_ENREF_8" w:tooltip="Vlachova, 2015 #47" w:history="1"/>
      <w:hyperlink w:anchor="_ENREF_6" w:tooltip="Lindsay, 2010 #44" w:history="1"/>
      <w:hyperlink w:anchor="_ENREF_9" w:tooltip="Sobngwi, 2003 #49" w:history="1"/>
      <w:hyperlink w:anchor="_ENREF_18" w:tooltip="Oken, 2003 #56" w:history="1"/>
      <w:r w:rsidR="00D828A1" w:rsidRPr="00C52188">
        <w:rPr>
          <w:rFonts w:ascii="Times New Roman" w:hAnsi="Times New Roman"/>
        </w:rPr>
        <w:t xml:space="preserve">A growing body of evidence supports the concept of </w:t>
      </w:r>
      <w:r w:rsidR="00C32A64">
        <w:rPr>
          <w:rFonts w:ascii="Times New Roman" w:hAnsi="Times New Roman"/>
        </w:rPr>
        <w:t>fuel-mediated teratogenesis</w:t>
      </w:r>
      <w:r w:rsidR="00D828A1" w:rsidRPr="00C52188">
        <w:rPr>
          <w:rFonts w:ascii="Times New Roman" w:hAnsi="Times New Roman"/>
        </w:rPr>
        <w:t xml:space="preserve">, </w:t>
      </w:r>
      <w:r w:rsidR="00D828A1">
        <w:rPr>
          <w:rFonts w:ascii="Times New Roman" w:hAnsi="Times New Roman"/>
        </w:rPr>
        <w:t>according to which</w:t>
      </w:r>
      <w:r w:rsidR="00D828A1" w:rsidRPr="00C52188">
        <w:rPr>
          <w:rFonts w:ascii="Times New Roman" w:hAnsi="Times New Roman"/>
        </w:rPr>
        <w:t xml:space="preserve"> intrauterine hyperglycemi</w:t>
      </w:r>
      <w:r w:rsidR="00D828A1">
        <w:rPr>
          <w:rFonts w:ascii="Times New Roman" w:hAnsi="Times New Roman"/>
        </w:rPr>
        <w:t>c exposure</w:t>
      </w:r>
      <w:r w:rsidR="00D828A1" w:rsidRPr="00C52188">
        <w:rPr>
          <w:rFonts w:ascii="Times New Roman" w:hAnsi="Times New Roman"/>
        </w:rPr>
        <w:t xml:space="preserve"> may lead to excess fetal glucose and insulin, and thus overgrowth of the fetus.</w:t>
      </w:r>
      <w:hyperlink w:anchor="_ENREF_3" w:tooltip="Freinkel, 1980 #37" w:history="1">
        <w:r w:rsidR="00A87888" w:rsidRPr="00D828A1">
          <w:rPr>
            <w:rFonts w:ascii="Times New Roman" w:hAnsi="Times New Roman"/>
          </w:rPr>
          <w:fldChar w:fldCharType="begin"/>
        </w:r>
        <w:r w:rsidR="00A87888">
          <w:rPr>
            <w:rFonts w:ascii="Times New Roman" w:hAnsi="Times New Roman"/>
          </w:rPr>
          <w:instrText xml:space="preserve"> ADDIN EN.CITE &lt;EndNote&gt;&lt;Cite&gt;&lt;Author&gt;Freinkel&lt;/Author&gt;&lt;Year&gt;1980&lt;/Year&gt;&lt;RecNum&gt;37&lt;/RecNum&gt;&lt;DisplayText&gt;&lt;style face="superscript"&gt;3&lt;/style&gt;&lt;/DisplayText&gt;&lt;record&gt;&lt;rec-number&gt;37&lt;/rec-number&gt;&lt;foreign-keys&gt;&lt;key app="EN" db-id="rtts9d5vrr5d5ze2vfivesvjsxvrevdrexz9" timestamp="1502985077"&gt;37&lt;/key&gt;&lt;key app="ENWeb" db-id=""&gt;0&lt;/key&gt;&lt;/foreign-keys&gt;&lt;ref-type name="Journal Article"&gt;17&lt;/ref-type&gt;&lt;contributors&gt;&lt;authors&gt;&lt;author&gt;Freinkel, Norbert&lt;/author&gt;&lt;/authors&gt;&lt;/contributors&gt;&lt;titles&gt;&lt;title&gt;Banting Lecture 1980: of Pregnancy and Progeny&lt;/title&gt;&lt;secondary-title&gt;Diabetes&lt;/secondary-title&gt;&lt;/titles&gt;&lt;periodical&gt;&lt;full-title&gt;Diabetes&lt;/full-title&gt;&lt;/periodical&gt;&lt;pages&gt;1023&lt;/pages&gt;&lt;volume&gt;29&lt;/volume&gt;&lt;number&gt;12&lt;/number&gt;&lt;dates&gt;&lt;year&gt;1980&lt;/year&gt;&lt;/dates&gt;&lt;work-type&gt;10.2337/diab.29.12.1023&lt;/work-type&gt;&lt;urls&gt;&lt;related-urls&gt;&lt;url&gt;http://diabetes.diabetesjournals.org/content/29/12/1023.abstract&lt;/url&gt;&lt;/related-urls&gt;&lt;/urls&gt;&lt;/record&gt;&lt;/Cite&gt;&lt;/EndNote&gt;</w:instrText>
        </w:r>
        <w:r w:rsidR="00A87888" w:rsidRPr="00D828A1">
          <w:rPr>
            <w:rFonts w:ascii="Times New Roman" w:hAnsi="Times New Roman"/>
          </w:rPr>
          <w:fldChar w:fldCharType="separate"/>
        </w:r>
        <w:r w:rsidR="00A87888" w:rsidRPr="00E17182">
          <w:rPr>
            <w:rFonts w:ascii="Times New Roman" w:hAnsi="Times New Roman"/>
            <w:noProof/>
            <w:vertAlign w:val="superscript"/>
          </w:rPr>
          <w:t>3</w:t>
        </w:r>
        <w:r w:rsidR="00A87888" w:rsidRPr="00D828A1">
          <w:rPr>
            <w:rFonts w:ascii="Times New Roman" w:hAnsi="Times New Roman"/>
          </w:rPr>
          <w:fldChar w:fldCharType="end"/>
        </w:r>
      </w:hyperlink>
      <w:r w:rsidR="00D828A1" w:rsidRPr="00C52188">
        <w:rPr>
          <w:rFonts w:ascii="Times New Roman" w:hAnsi="Times New Roman"/>
        </w:rPr>
        <w:t xml:space="preserve"> These exposures during fetal life have been reported to extend beyond the neonatal period and influence metabolic complications in later life. </w:t>
      </w:r>
    </w:p>
    <w:p w:rsidR="00D828A1" w:rsidRPr="00AE07C7" w:rsidRDefault="00D828A1" w:rsidP="00D75212">
      <w:pPr>
        <w:spacing w:line="360" w:lineRule="auto"/>
        <w:jc w:val="both"/>
        <w:rPr>
          <w:rFonts w:ascii="Times New Roman" w:hAnsi="Times New Roman"/>
        </w:rPr>
      </w:pPr>
      <w:r w:rsidRPr="00C52188">
        <w:rPr>
          <w:rFonts w:ascii="Times New Roman" w:hAnsi="Times New Roman"/>
        </w:rPr>
        <w:t xml:space="preserve">A number of studies have shown evidence </w:t>
      </w:r>
      <w:r w:rsidR="0003763A">
        <w:rPr>
          <w:rFonts w:ascii="Times New Roman" w:hAnsi="Times New Roman"/>
        </w:rPr>
        <w:t>associating</w:t>
      </w:r>
      <w:r w:rsidRPr="00C52188">
        <w:rPr>
          <w:rFonts w:ascii="Times New Roman" w:hAnsi="Times New Roman"/>
        </w:rPr>
        <w:t xml:space="preserve"> gestational diabetes</w:t>
      </w:r>
      <w:r>
        <w:rPr>
          <w:rFonts w:ascii="Times New Roman" w:hAnsi="Times New Roman"/>
        </w:rPr>
        <w:t xml:space="preserve"> </w:t>
      </w:r>
      <w:r w:rsidRPr="00C52188">
        <w:rPr>
          <w:rFonts w:ascii="Times New Roman" w:hAnsi="Times New Roman"/>
        </w:rPr>
        <w:t>and type 2 diabetes</w:t>
      </w:r>
      <w:r>
        <w:rPr>
          <w:rFonts w:ascii="Times New Roman" w:hAnsi="Times New Roman"/>
        </w:rPr>
        <w:t xml:space="preserve"> </w:t>
      </w:r>
      <w:r w:rsidRPr="00C52188">
        <w:rPr>
          <w:rFonts w:ascii="Times New Roman" w:hAnsi="Times New Roman"/>
        </w:rPr>
        <w:t xml:space="preserve">with later adiposity, </w:t>
      </w:r>
      <w:r w:rsidR="00D75212">
        <w:rPr>
          <w:rFonts w:ascii="Times New Roman" w:hAnsi="Times New Roman"/>
        </w:rPr>
        <w:t>increased body mass index</w:t>
      </w:r>
      <w:r w:rsidR="00D75212" w:rsidRPr="00C52188">
        <w:rPr>
          <w:rFonts w:ascii="Times New Roman" w:hAnsi="Times New Roman"/>
        </w:rPr>
        <w:t xml:space="preserve"> </w:t>
      </w:r>
      <w:r w:rsidR="00D75212">
        <w:rPr>
          <w:rFonts w:ascii="Times New Roman" w:hAnsi="Times New Roman"/>
        </w:rPr>
        <w:t>(</w:t>
      </w:r>
      <w:r w:rsidR="00D75212" w:rsidRPr="00C52188">
        <w:rPr>
          <w:rFonts w:ascii="Times New Roman" w:hAnsi="Times New Roman"/>
        </w:rPr>
        <w:t>BMI</w:t>
      </w:r>
      <w:r w:rsidR="00D75212">
        <w:rPr>
          <w:rFonts w:ascii="Times New Roman" w:hAnsi="Times New Roman"/>
        </w:rPr>
        <w:t xml:space="preserve">), </w:t>
      </w:r>
      <w:r w:rsidRPr="00C52188">
        <w:rPr>
          <w:rFonts w:ascii="Times New Roman" w:hAnsi="Times New Roman"/>
        </w:rPr>
        <w:t>insulin resistance, impaired glucose tolerance, higher cholesterol, hypertension and type 2 diabetes in the offspring</w:t>
      </w:r>
      <w:hyperlink w:anchor="_ENREF_4" w:tooltip="Boerschmann, 2010 #40" w:history="1">
        <w:r w:rsidR="00A87888">
          <w:rPr>
            <w:rFonts w:ascii="Times New Roman" w:hAnsi="Times New Roman"/>
          </w:rPr>
          <w:fldChar w:fldCharType="begin">
            <w:fldData xml:space="preserve">PEVuZE5vdGU+PENpdGU+PEF1dGhvcj5Cb2Vyc2NobWFubjwvQXV0aG9yPjxZZWFyPjIwMTA8L1ll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PEVuZE5vdGU+PENpdGU+PEF1dGhvcj5Cb2Vyc2NobWFubjwvQXV0aG9yPjxZZWFyPjIwMTA8L1ll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41543">
          <w:rPr>
            <w:rFonts w:ascii="Times New Roman" w:hAnsi="Times New Roman"/>
            <w:noProof/>
            <w:vertAlign w:val="superscript"/>
          </w:rPr>
          <w:t>4-7</w:t>
        </w:r>
        <w:r w:rsidR="00A87888">
          <w:rPr>
            <w:rFonts w:ascii="Times New Roman" w:hAnsi="Times New Roman"/>
          </w:rPr>
          <w:fldChar w:fldCharType="end"/>
        </w:r>
      </w:hyperlink>
      <w:r w:rsidRPr="00C52188">
        <w:rPr>
          <w:rFonts w:ascii="Times New Roman" w:hAnsi="Times New Roman"/>
        </w:rPr>
        <w:t>, but much less evidence to support</w:t>
      </w:r>
      <w:r w:rsidR="00C32A64">
        <w:rPr>
          <w:rFonts w:ascii="Times New Roman" w:hAnsi="Times New Roman"/>
        </w:rPr>
        <w:t xml:space="preserve"> the</w:t>
      </w:r>
      <w:r w:rsidRPr="00C52188">
        <w:rPr>
          <w:rFonts w:ascii="Times New Roman" w:hAnsi="Times New Roman"/>
        </w:rPr>
        <w:t xml:space="preserve"> </w:t>
      </w:r>
      <w:r w:rsidR="00C32A64" w:rsidRPr="00C52188">
        <w:rPr>
          <w:rFonts w:ascii="Times New Roman" w:hAnsi="Times New Roman"/>
        </w:rPr>
        <w:t xml:space="preserve">effects </w:t>
      </w:r>
      <w:r w:rsidR="00C32A64">
        <w:rPr>
          <w:rFonts w:ascii="Times New Roman" w:hAnsi="Times New Roman"/>
        </w:rPr>
        <w:t xml:space="preserve">of </w:t>
      </w:r>
      <w:r w:rsidRPr="00C52188">
        <w:rPr>
          <w:rFonts w:ascii="Times New Roman" w:hAnsi="Times New Roman"/>
        </w:rPr>
        <w:t>maternal type 1 diabetes</w:t>
      </w:r>
      <w:r>
        <w:rPr>
          <w:rFonts w:ascii="Times New Roman" w:hAnsi="Times New Roman"/>
        </w:rPr>
        <w:t xml:space="preserve"> (T1D)</w:t>
      </w:r>
      <w:r w:rsidRPr="00C52188">
        <w:rPr>
          <w:rFonts w:ascii="Times New Roman" w:hAnsi="Times New Roman"/>
        </w:rPr>
        <w:t xml:space="preserve"> on offspring health.</w:t>
      </w:r>
      <w:r w:rsidR="00085EFC">
        <w:rPr>
          <w:rFonts w:ascii="Times New Roman" w:hAnsi="Times New Roman"/>
        </w:rPr>
        <w:t xml:space="preserve"> </w:t>
      </w:r>
      <w:r w:rsidR="00D75212">
        <w:rPr>
          <w:rFonts w:ascii="Times New Roman" w:hAnsi="Times New Roman"/>
        </w:rPr>
        <w:t>However</w:t>
      </w:r>
      <w:r w:rsidRPr="00C52188">
        <w:rPr>
          <w:rFonts w:ascii="Times New Roman" w:hAnsi="Times New Roman"/>
        </w:rPr>
        <w:t xml:space="preserve">, it </w:t>
      </w:r>
      <w:r w:rsidR="00826775">
        <w:rPr>
          <w:rFonts w:ascii="Times New Roman" w:hAnsi="Times New Roman"/>
        </w:rPr>
        <w:t>appears relevant</w:t>
      </w:r>
      <w:r w:rsidRPr="00C52188">
        <w:rPr>
          <w:rFonts w:ascii="Times New Roman" w:hAnsi="Times New Roman"/>
        </w:rPr>
        <w:t xml:space="preserve"> to differentiate between </w:t>
      </w:r>
      <w:r w:rsidR="007D0D10">
        <w:rPr>
          <w:rFonts w:ascii="Times New Roman" w:hAnsi="Times New Roman"/>
        </w:rPr>
        <w:t>T1D, gestational diabetes and</w:t>
      </w:r>
      <w:r w:rsidR="00D92EB8">
        <w:rPr>
          <w:rFonts w:ascii="Times New Roman" w:hAnsi="Times New Roman"/>
        </w:rPr>
        <w:t xml:space="preserve"> type 2 diabetes</w:t>
      </w:r>
      <w:r w:rsidRPr="00C52188">
        <w:rPr>
          <w:rFonts w:ascii="Times New Roman" w:hAnsi="Times New Roman"/>
        </w:rPr>
        <w:t xml:space="preserve">, because </w:t>
      </w:r>
      <w:r w:rsidR="007D0D10">
        <w:rPr>
          <w:rFonts w:ascii="Times New Roman" w:hAnsi="Times New Roman"/>
        </w:rPr>
        <w:t>the latter two</w:t>
      </w:r>
      <w:r w:rsidR="0003763A">
        <w:rPr>
          <w:rFonts w:ascii="Times New Roman" w:hAnsi="Times New Roman"/>
        </w:rPr>
        <w:t xml:space="preserve"> are associated with maternal obesity, while T1D is rather not.</w:t>
      </w:r>
      <w:r w:rsidR="00D75212">
        <w:rPr>
          <w:rFonts w:ascii="Times New Roman" w:hAnsi="Times New Roman"/>
        </w:rPr>
        <w:t xml:space="preserve"> </w:t>
      </w:r>
      <w:r w:rsidR="00226B7A">
        <w:rPr>
          <w:rFonts w:ascii="Times New Roman" w:hAnsi="Times New Roman"/>
        </w:rPr>
        <w:t>S</w:t>
      </w:r>
      <w:r w:rsidR="00D75212">
        <w:rPr>
          <w:rFonts w:ascii="Times New Roman" w:hAnsi="Times New Roman"/>
        </w:rPr>
        <w:t xml:space="preserve">tudies which </w:t>
      </w:r>
      <w:r w:rsidR="00615D9D">
        <w:rPr>
          <w:rFonts w:ascii="Times New Roman" w:hAnsi="Times New Roman"/>
        </w:rPr>
        <w:t>reported a positive</w:t>
      </w:r>
      <w:r w:rsidR="00D75212">
        <w:rPr>
          <w:rFonts w:ascii="Times New Roman" w:hAnsi="Times New Roman"/>
        </w:rPr>
        <w:t xml:space="preserve"> association of maternal T1D with BMI or metabolic outcomes in the offspring</w:t>
      </w:r>
      <w:r w:rsidR="00B34F70">
        <w:rPr>
          <w:rFonts w:ascii="Times New Roman" w:hAnsi="Times New Roman"/>
        </w:rPr>
        <w:t xml:space="preserve"> </w:t>
      </w:r>
      <w:hyperlink w:anchor="_ENREF_8" w:tooltip="Clausen, 2009 #41" w:history="1">
        <w:r w:rsidR="00A87888">
          <w:rPr>
            <w:rFonts w:ascii="Times New Roman" w:hAnsi="Times New Roman"/>
          </w:rPr>
          <w:fldChar w:fldCharType="begin">
            <w:fldData xml:space="preserve">PEVuZE5vdGU+PENpdGU+PEF1dGhvcj5DbGF1c2VuPC9BdXRob3I+PFllYXI+MjAwOTwvWWVhcj48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IGFuZCBtZXRhYm9saXNtPC9hYmJyLTE+PC9hbHQtcGVyaW9kaWNhbD48cGFnZXM+MjQ2NC03MDwv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b2RpY2FsPjxwYWdlcz45MDUtMTE8L3BhZ2VzPjx2b2x1bWU+MjM8L3ZvbHVtZT48bnVtYmVyPjc8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PEVuZE5vdGU+PENpdGU+PEF1dGhvcj5DbGF1c2VuPC9BdXRob3I+PFllYXI+MjAwOTwvWWVhcj48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IGFuZCBtZXRhYm9saXNtPC9hYmJyLTE+PC9hbHQtcGVyaW9kaWNhbD48cGFnZXM+MjQ2NC03MDwv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41543">
          <w:rPr>
            <w:rFonts w:ascii="Times New Roman" w:hAnsi="Times New Roman"/>
            <w:noProof/>
            <w:vertAlign w:val="superscript"/>
          </w:rPr>
          <w:t>8-11</w:t>
        </w:r>
        <w:r w:rsidR="00A87888">
          <w:rPr>
            <w:rFonts w:ascii="Times New Roman" w:hAnsi="Times New Roman"/>
          </w:rPr>
          <w:fldChar w:fldCharType="end"/>
        </w:r>
      </w:hyperlink>
      <w:r w:rsidR="00D75212">
        <w:rPr>
          <w:rFonts w:ascii="Times New Roman" w:hAnsi="Times New Roman"/>
        </w:rPr>
        <w:t xml:space="preserve"> </w:t>
      </w:r>
      <w:r w:rsidR="00B34F70">
        <w:rPr>
          <w:rFonts w:ascii="Times New Roman" w:hAnsi="Times New Roman"/>
        </w:rPr>
        <w:t>were cross-sectional in design and limited with respect to their sample size</w:t>
      </w:r>
      <w:r w:rsidR="00BC4E49">
        <w:rPr>
          <w:rFonts w:ascii="Times New Roman" w:hAnsi="Times New Roman"/>
        </w:rPr>
        <w:t xml:space="preserve"> </w:t>
      </w:r>
      <w:r w:rsidR="00E66E32">
        <w:rPr>
          <w:rFonts w:ascii="Times New Roman" w:hAnsi="Times New Roman"/>
        </w:rPr>
        <w:t>(n&lt;600 each). Furthermore, two</w:t>
      </w:r>
      <w:r w:rsidR="00226B7A">
        <w:rPr>
          <w:rFonts w:ascii="Times New Roman" w:hAnsi="Times New Roman"/>
        </w:rPr>
        <w:t xml:space="preserve"> of these</w:t>
      </w:r>
      <w:r w:rsidR="00E66E32">
        <w:rPr>
          <w:rFonts w:ascii="Times New Roman" w:hAnsi="Times New Roman"/>
        </w:rPr>
        <w:t xml:space="preserve"> studies were based on children born as early as 1978-1985</w:t>
      </w:r>
      <w:hyperlink w:anchor="_ENREF_8" w:tooltip="Clausen, 2009 #41" w:history="1">
        <w:r w:rsidR="00A87888">
          <w:rPr>
            <w:rFonts w:ascii="Times New Roman" w:hAnsi="Times New Roman"/>
          </w:rPr>
          <w:fldChar w:fldCharType="begin">
            <w:fldData xml:space="preserve">PEVuZE5vdGU+PENpdGU+PEF1dGhvcj5DbGF1c2VuPC9BdXRob3I+PFllYXI+MjAwOTwvWWVhcj48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ZCBtZXRhYm9saXNtPC9hYmJyLTE+PC9hbHQtcGVyaW9kaWNhbD48cGFnZXM+MjQ2NC03MDwvcGFn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PEVuZE5vdGU+PENpdGU+PEF1dGhvcj5DbGF1c2VuPC9BdXRob3I+PFllYXI+MjAwOTwvWWVhcj48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ZCBtZXRhYm9saXNtPC9hYmJyLTE+PC9hbHQtcGVyaW9kaWNhbD48cGFnZXM+MjQ2NC03MDwvcGFn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B62571">
          <w:rPr>
            <w:rFonts w:ascii="Times New Roman" w:hAnsi="Times New Roman"/>
            <w:noProof/>
            <w:vertAlign w:val="superscript"/>
          </w:rPr>
          <w:t>8</w:t>
        </w:r>
        <w:r w:rsidR="00A87888">
          <w:rPr>
            <w:rFonts w:ascii="Times New Roman" w:hAnsi="Times New Roman"/>
          </w:rPr>
          <w:fldChar w:fldCharType="end"/>
        </w:r>
      </w:hyperlink>
      <w:r w:rsidR="00E66E32">
        <w:rPr>
          <w:rFonts w:ascii="Times New Roman" w:hAnsi="Times New Roman"/>
        </w:rPr>
        <w:t xml:space="preserve"> and 1982-1991</w:t>
      </w:r>
      <w:hyperlink w:anchor="_ENREF_11" w:tooltip="Weiss, 2000 #48" w:history="1">
        <w:r w:rsidR="00A87888">
          <w:rPr>
            <w:rFonts w:ascii="Times New Roman" w:hAnsi="Times New Roman"/>
          </w:rPr>
          <w:fldChar w:fldCharType="begin">
            <w:fldData xml:space="preserve">PEVuZE5vdGU+PENpdGU+PEF1dGhvcj5XZWlzczwvQXV0aG9yPjxZZWFyPjIwMDA8L1llYXI+PFJl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cmU8L2Z1bGwtdGl0bGU+PC9hbHQtcGVyaW9kaWNhbD48cGFnZXM+OTA1LTExPC9wYWdlcz48dm9s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PEVuZE5vdGU+PENpdGU+PEF1dGhvcj5XZWlzczwvQXV0aG9yPjxZZWFyPjIwMDA8L1llYXI+PFJl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cmU8L2Z1bGwtdGl0bGU+PC9hbHQtcGVyaW9kaWNhbD48cGFnZXM+OTA1LTExPC9wYWdlcz48dm9s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B62571">
          <w:rPr>
            <w:rFonts w:ascii="Times New Roman" w:hAnsi="Times New Roman"/>
            <w:noProof/>
            <w:vertAlign w:val="superscript"/>
          </w:rPr>
          <w:t>11</w:t>
        </w:r>
        <w:r w:rsidR="00A87888">
          <w:rPr>
            <w:rFonts w:ascii="Times New Roman" w:hAnsi="Times New Roman"/>
          </w:rPr>
          <w:fldChar w:fldCharType="end"/>
        </w:r>
      </w:hyperlink>
      <w:r w:rsidR="00E66E32">
        <w:rPr>
          <w:rFonts w:ascii="Times New Roman" w:hAnsi="Times New Roman"/>
        </w:rPr>
        <w:t xml:space="preserve">, respectively, </w:t>
      </w:r>
      <w:r w:rsidR="00F86D60">
        <w:rPr>
          <w:rFonts w:ascii="Times New Roman" w:hAnsi="Times New Roman"/>
        </w:rPr>
        <w:t>when</w:t>
      </w:r>
      <w:r w:rsidR="00E66E32">
        <w:rPr>
          <w:rFonts w:ascii="Times New Roman" w:hAnsi="Times New Roman"/>
        </w:rPr>
        <w:t xml:space="preserve"> diabetes care in pregnant women</w:t>
      </w:r>
      <w:r w:rsidR="00F86D60">
        <w:rPr>
          <w:rFonts w:ascii="Times New Roman" w:hAnsi="Times New Roman"/>
        </w:rPr>
        <w:t xml:space="preserve"> was likely worse than nowadays</w:t>
      </w:r>
      <w:hyperlink w:anchor="_ENREF_12" w:tooltip="Beyerlein, 2010 #81" w:history="1">
        <w:r w:rsidR="00A87888">
          <w:rPr>
            <w:rFonts w:ascii="Times New Roman" w:hAnsi="Times New Roman"/>
          </w:rPr>
          <w:fldChar w:fldCharType="begin"/>
        </w:r>
        <w:r w:rsidR="00A87888">
          <w:rPr>
            <w:rFonts w:ascii="Times New Roman" w:hAnsi="Times New Roman"/>
          </w:rPr>
          <w:instrText xml:space="preserve"> ADDIN EN.CITE &lt;EndNote&gt;&lt;Cite&gt;&lt;Author&gt;Beyerlein&lt;/Author&gt;&lt;Year&gt;2010&lt;/Year&gt;&lt;RecNum&gt;81&lt;/RecNum&gt;&lt;DisplayText&gt;&lt;style face="superscript"&gt;12&lt;/style&gt;&lt;/DisplayText&gt;&lt;record&gt;&lt;rec-number&gt;81&lt;/rec-number&gt;&lt;foreign-keys&gt;&lt;key app="EN" db-id="rtts9d5vrr5d5ze2vfivesvjsxvrevdrexz9" timestamp="1507735376"&gt;81&lt;/key&gt;&lt;/foreign-keys&gt;&lt;ref-type name="Journal Article"&gt;17&lt;/ref-type&gt;&lt;contributors&gt;&lt;authors&gt;&lt;author&gt;Beyerlein, A.&lt;/author&gt;&lt;author&gt;Von Kries, R.&lt;/author&gt;&lt;author&gt;Hummel, M.&lt;/author&gt;&lt;author&gt;Lack, N.&lt;/author&gt;&lt;author&gt;Schiessl, B.&lt;/author&gt;&lt;author&gt;Giani, G.&lt;/author&gt;&lt;author&gt;Icks, A.&lt;/author&gt;&lt;/authors&gt;&lt;/contributors&gt;&lt;titles&gt;&lt;title&gt;Improvement in pregnancy-related outcomes in the offspring of diabetic mothers in Bavaria, Germany, during 1987–2007&lt;/title&gt;&lt;secondary-title&gt;Diabetic Medicine&lt;/secondary-title&gt;&lt;/titles&gt;&lt;periodical&gt;&lt;full-title&gt;Diabetic Medicine&lt;/full-title&gt;&lt;/periodical&gt;&lt;pages&gt;1379-1384&lt;/pages&gt;&lt;volume&gt;27&lt;/volume&gt;&lt;number&gt;12&lt;/number&gt;&lt;keywords&gt;&lt;keyword&gt;delivery&lt;/keyword&gt;&lt;keyword&gt;diabetes&lt;/keyword&gt;&lt;keyword&gt;pregnancy&lt;/keyword&gt;&lt;keyword&gt;stillbirth&lt;/keyword&gt;&lt;/keywords&gt;&lt;dates&gt;&lt;year&gt;2010&lt;/year&gt;&lt;/dates&gt;&lt;publisher&gt;Blackwell Publishing Ltd&lt;/publisher&gt;&lt;isbn&gt;1464-5491&lt;/isbn&gt;&lt;urls&gt;&lt;related-urls&gt;&lt;url&gt;http://dx.doi.org/10.1111/j.1464-5491.2010.03109.x&lt;/url&gt;&lt;/related-urls&gt;&lt;/urls&gt;&lt;electronic-resource-num&gt;10.1111/j.1464-5491.2010.03109.x&lt;/electronic-resource-num&gt;&lt;/record&gt;&lt;/Cite&gt;&lt;/EndNote&gt;</w:instrText>
        </w:r>
        <w:r w:rsidR="00A87888">
          <w:rPr>
            <w:rFonts w:ascii="Times New Roman" w:hAnsi="Times New Roman"/>
          </w:rPr>
          <w:fldChar w:fldCharType="separate"/>
        </w:r>
        <w:r w:rsidR="00A87888" w:rsidRPr="005D70A4">
          <w:rPr>
            <w:rFonts w:ascii="Times New Roman" w:hAnsi="Times New Roman"/>
            <w:noProof/>
            <w:vertAlign w:val="superscript"/>
          </w:rPr>
          <w:t>12</w:t>
        </w:r>
        <w:r w:rsidR="00A87888">
          <w:rPr>
            <w:rFonts w:ascii="Times New Roman" w:hAnsi="Times New Roman"/>
          </w:rPr>
          <w:fldChar w:fldCharType="end"/>
        </w:r>
      </w:hyperlink>
      <w:r w:rsidR="00F86D60">
        <w:rPr>
          <w:rFonts w:ascii="Times New Roman" w:hAnsi="Times New Roman"/>
        </w:rPr>
        <w:t>.</w:t>
      </w:r>
      <w:r w:rsidR="00226B7A" w:rsidRPr="00226B7A">
        <w:rPr>
          <w:rFonts w:ascii="Times New Roman" w:hAnsi="Times New Roman"/>
        </w:rPr>
        <w:t xml:space="preserve"> </w:t>
      </w:r>
      <w:r w:rsidR="00226B7A">
        <w:rPr>
          <w:rFonts w:ascii="Times New Roman" w:hAnsi="Times New Roman"/>
        </w:rPr>
        <w:t xml:space="preserve">Previous analyses of our own data indicated that </w:t>
      </w:r>
      <w:r w:rsidR="00226B7A" w:rsidRPr="00121F10">
        <w:rPr>
          <w:rFonts w:ascii="Times New Roman" w:hAnsi="Times New Roman"/>
        </w:rPr>
        <w:t>children from T1D and non-diabetic mothers follow different growth patterns</w:t>
      </w:r>
      <w:r w:rsidR="005D70A4">
        <w:rPr>
          <w:rFonts w:ascii="Times New Roman" w:hAnsi="Times New Roman"/>
        </w:rPr>
        <w:fldChar w:fldCharType="begin">
          <w:fldData xml:space="preserve">PEVuZE5vdGU+PENpdGU+PEF1dGhvcj5CZXllcmxlaW48L0F1dGhvcj48WWVhcj4yMDE0PC9ZZWFy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</w:fldData>
        </w:fldChar>
      </w:r>
      <w:r w:rsidR="005D70A4">
        <w:rPr>
          <w:rFonts w:ascii="Times New Roman" w:hAnsi="Times New Roman"/>
        </w:rPr>
        <w:instrText xml:space="preserve"> ADDIN EN.CITE </w:instrText>
      </w:r>
      <w:r w:rsidR="005D70A4">
        <w:rPr>
          <w:rFonts w:ascii="Times New Roman" w:hAnsi="Times New Roman"/>
        </w:rPr>
        <w:fldChar w:fldCharType="begin">
          <w:fldData xml:space="preserve">PEVuZE5vdGU+PENpdGU+PEF1dGhvcj5CZXllcmxlaW48L0F1dGhvcj48WWVhcj4yMDE0PC9ZZWFy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</w:fldData>
        </w:fldChar>
      </w:r>
      <w:r w:rsidR="005D70A4">
        <w:rPr>
          <w:rFonts w:ascii="Times New Roman" w:hAnsi="Times New Roman"/>
        </w:rPr>
        <w:instrText xml:space="preserve"> ADDIN EN.CITE.DATA </w:instrText>
      </w:r>
      <w:r w:rsidR="005D70A4">
        <w:rPr>
          <w:rFonts w:ascii="Times New Roman" w:hAnsi="Times New Roman"/>
        </w:rPr>
      </w:r>
      <w:r w:rsidR="005D70A4">
        <w:rPr>
          <w:rFonts w:ascii="Times New Roman" w:hAnsi="Times New Roman"/>
        </w:rPr>
        <w:fldChar w:fldCharType="end"/>
      </w:r>
      <w:r w:rsidR="005D70A4">
        <w:rPr>
          <w:rFonts w:ascii="Times New Roman" w:hAnsi="Times New Roman"/>
        </w:rPr>
      </w:r>
      <w:r w:rsidR="005D70A4">
        <w:rPr>
          <w:rFonts w:ascii="Times New Roman" w:hAnsi="Times New Roman"/>
        </w:rPr>
        <w:fldChar w:fldCharType="separate"/>
      </w:r>
      <w:hyperlink w:anchor="_ENREF_13" w:tooltip="Beyerlein, 2014 #82" w:history="1">
        <w:r w:rsidR="00A87888" w:rsidRPr="005D70A4">
          <w:rPr>
            <w:rFonts w:ascii="Times New Roman" w:hAnsi="Times New Roman"/>
            <w:noProof/>
            <w:vertAlign w:val="superscript"/>
          </w:rPr>
          <w:t>13</w:t>
        </w:r>
      </w:hyperlink>
      <w:r w:rsidR="005D70A4" w:rsidRPr="005D70A4">
        <w:rPr>
          <w:rFonts w:ascii="Times New Roman" w:hAnsi="Times New Roman"/>
          <w:noProof/>
          <w:vertAlign w:val="superscript"/>
        </w:rPr>
        <w:t>,</w:t>
      </w:r>
      <w:hyperlink w:anchor="_ENREF_14" w:tooltip="Yassouridis, 2017 #83" w:history="1">
        <w:r w:rsidR="00A87888" w:rsidRPr="005D70A4">
          <w:rPr>
            <w:rFonts w:ascii="Times New Roman" w:hAnsi="Times New Roman"/>
            <w:noProof/>
            <w:vertAlign w:val="superscript"/>
          </w:rPr>
          <w:t>14</w:t>
        </w:r>
      </w:hyperlink>
      <w:r w:rsidR="005D70A4">
        <w:rPr>
          <w:rFonts w:ascii="Times New Roman" w:hAnsi="Times New Roman"/>
        </w:rPr>
        <w:fldChar w:fldCharType="end"/>
      </w:r>
      <w:r w:rsidR="00226B7A">
        <w:rPr>
          <w:rFonts w:ascii="Times New Roman" w:hAnsi="Times New Roman"/>
        </w:rPr>
        <w:t>,</w:t>
      </w:r>
      <w:r w:rsidR="00226B7A" w:rsidRPr="00121F10">
        <w:rPr>
          <w:rFonts w:ascii="Times New Roman" w:hAnsi="Times New Roman"/>
        </w:rPr>
        <w:t xml:space="preserve"> </w:t>
      </w:r>
      <w:r w:rsidR="00226B7A">
        <w:rPr>
          <w:rFonts w:ascii="Times New Roman" w:hAnsi="Times New Roman"/>
        </w:rPr>
        <w:t>but also</w:t>
      </w:r>
      <w:r w:rsidR="00226B7A" w:rsidRPr="00121F10">
        <w:rPr>
          <w:rFonts w:ascii="Times New Roman" w:hAnsi="Times New Roman"/>
        </w:rPr>
        <w:t xml:space="preserve"> </w:t>
      </w:r>
      <w:r w:rsidR="00226B7A">
        <w:rPr>
          <w:rFonts w:ascii="Times New Roman" w:hAnsi="Times New Roman"/>
        </w:rPr>
        <w:t>that a potential association between maternal T1D and overweight risk in the offspring was not independent of birth weight and breastfeeding duration</w:t>
      </w:r>
      <w:hyperlink w:anchor="_ENREF_15" w:tooltip="Hummel, 2009 #43" w:history="1">
        <w:r w:rsidR="00A87888">
          <w:rPr>
            <w:rFonts w:ascii="Times New Roman" w:hAnsi="Times New Roman"/>
          </w:rPr>
          <w:fldChar w:fldCharType="begin"/>
        </w:r>
        <w:r w:rsidR="00A87888">
          <w:rPr>
            <w:rFonts w:ascii="Times New Roman" w:hAnsi="Times New Roman"/>
          </w:rPr>
          <w:instrText xml:space="preserve"> ADDIN EN.CITE &lt;EndNote&gt;&lt;Cite&gt;&lt;Author&gt;Hummel&lt;/Author&gt;&lt;Year&gt;2009&lt;/Year&gt;&lt;RecNum&gt;43&lt;/RecNum&gt;&lt;DisplayText&gt;&lt;style face="superscript"&gt;15&lt;/style&gt;&lt;/DisplayText&gt;&lt;record&gt;&lt;rec-number&gt;43&lt;/rec-number&gt;&lt;foreign-keys&gt;&lt;key app="EN" db-id="rtts9d5vrr5d5ze2vfivesvjsxvrevdrexz9" timestamp="1503057314"&gt;43&lt;/key&gt;&lt;/foreign-keys&gt;&lt;ref-type name="Journal Article"&gt;17&lt;/ref-type&gt;&lt;contributors&gt;&lt;authors&gt;&lt;author&gt;Hummel, S.&lt;/author&gt;&lt;author&gt;Pfluger, M.&lt;/author&gt;&lt;author&gt;Kreichauf, S.&lt;/author&gt;&lt;author&gt;Hummel, M.&lt;/author&gt;&lt;author&gt;Ziegler, A. G.&lt;/author&gt;&lt;/authors&gt;&lt;/contributors&gt;&lt;auth-address&gt;Forschergruppe Diabetes der Technischen Universitat Munchen, Munich, Germany.&lt;/auth-address&gt;&lt;titles&gt;&lt;title&gt;Predictors of overweight during childhood in offspring of parents with type 1 diabetes&lt;/title&gt;&lt;secondary-title&gt;Diabetes Care&lt;/secondary-title&gt;&lt;alt-title&gt;Diabetes care&lt;/alt-title&gt;&lt;/titles&gt;&lt;periodical&gt;&lt;full-title&gt;Diabetes Care&lt;/full-title&gt;&lt;/periodical&gt;&lt;alt-periodical&gt;&lt;full-title&gt;Diabetes Care&lt;/full-title&gt;&lt;/alt-periodical&gt;&lt;pages&gt;921-5&lt;/pages&gt;&lt;volume&gt;32&lt;/volume&gt;&lt;number&gt;5&lt;/number&gt;&lt;edition&gt;2009/02/21&lt;/edition&gt;&lt;keywords&gt;&lt;keyword&gt;Birth Weight&lt;/keyword&gt;&lt;keyword&gt;Breast Feeding&lt;/keyword&gt;&lt;keyword&gt;Child&lt;/keyword&gt;&lt;keyword&gt;Child, Preschool&lt;/keyword&gt;&lt;keyword&gt;Diabetes Mellitus, Type 1/*genetics&lt;/keyword&gt;&lt;keyword&gt;Female&lt;/keyword&gt;&lt;keyword&gt;Humans&lt;/keyword&gt;&lt;keyword&gt;Infant, Newborn&lt;/keyword&gt;&lt;keyword&gt;Maternal Age&lt;/keyword&gt;&lt;keyword&gt;Multivariate Analysis&lt;/keyword&gt;&lt;keyword&gt;Nuclear Family&lt;/keyword&gt;&lt;keyword&gt;Overweight/*epidemiology/genetics&lt;/keyword&gt;&lt;keyword&gt;Parents&lt;/keyword&gt;&lt;keyword&gt;Predictive Value of Tests&lt;/keyword&gt;&lt;keyword&gt;Prevalence&lt;/keyword&gt;&lt;keyword&gt;Risk Assessment&lt;/keyword&gt;&lt;/keywords&gt;&lt;dates&gt;&lt;year&gt;2009&lt;/year&gt;&lt;pub-dates&gt;&lt;date&gt;May&lt;/date&gt;&lt;/pub-dates&gt;&lt;/dates&gt;&lt;isbn&gt;0149-5992&lt;/isbn&gt;&lt;accession-num&gt;19228867&lt;/accession-num&gt;&lt;urls&gt;&lt;/urls&gt;&lt;custom2&gt;Pmc2671121&lt;/custom2&gt;&lt;electronic-resource-num&gt;10.2337/dc08-1943&lt;/electronic-resource-num&gt;&lt;remote-database-provider&gt;Nlm&lt;/remote-database-provider&gt;&lt;language&gt;eng&lt;/language&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15</w:t>
        </w:r>
        <w:r w:rsidR="00A87888">
          <w:rPr>
            <w:rFonts w:ascii="Times New Roman" w:hAnsi="Times New Roman"/>
          </w:rPr>
          <w:fldChar w:fldCharType="end"/>
        </w:r>
      </w:hyperlink>
      <w:r w:rsidR="00226B7A">
        <w:rPr>
          <w:rFonts w:ascii="Times New Roman" w:hAnsi="Times New Roman"/>
        </w:rPr>
        <w:t>.</w:t>
      </w:r>
    </w:p>
    <w:p w:rsidR="009625EF" w:rsidRPr="00AE07C7" w:rsidRDefault="00C57E23" w:rsidP="00072D57">
      <w:pPr>
        <w:spacing w:line="360" w:lineRule="auto"/>
        <w:jc w:val="both"/>
        <w:rPr>
          <w:rFonts w:ascii="Times New Roman" w:hAnsi="Times New Roman"/>
        </w:rPr>
      </w:pPr>
      <w:r>
        <w:rPr>
          <w:rFonts w:ascii="Times New Roman" w:hAnsi="Times New Roman"/>
        </w:rPr>
        <w:t>Here, we analyzed data from two prospec</w:t>
      </w:r>
      <w:r w:rsidR="001D5D8B">
        <w:rPr>
          <w:rFonts w:ascii="Times New Roman" w:hAnsi="Times New Roman"/>
        </w:rPr>
        <w:t>tive cohort studies containing over 2,</w:t>
      </w:r>
      <w:r w:rsidR="00CE2D9F">
        <w:rPr>
          <w:rFonts w:ascii="Times New Roman" w:hAnsi="Times New Roman"/>
        </w:rPr>
        <w:t>770</w:t>
      </w:r>
      <w:r w:rsidR="001D5D8B">
        <w:rPr>
          <w:rFonts w:ascii="Times New Roman" w:hAnsi="Times New Roman"/>
        </w:rPr>
        <w:t xml:space="preserve"> children of which more than 1,500</w:t>
      </w:r>
      <w:r>
        <w:rPr>
          <w:rFonts w:ascii="Times New Roman" w:hAnsi="Times New Roman"/>
        </w:rPr>
        <w:t xml:space="preserve"> </w:t>
      </w:r>
      <w:r w:rsidR="001D5D8B">
        <w:rPr>
          <w:rFonts w:ascii="Times New Roman" w:hAnsi="Times New Roman"/>
        </w:rPr>
        <w:t>were</w:t>
      </w:r>
      <w:r>
        <w:rPr>
          <w:rFonts w:ascii="Times New Roman" w:hAnsi="Times New Roman"/>
        </w:rPr>
        <w:t xml:space="preserve"> exposed to maternal T1D during pregnancy</w:t>
      </w:r>
      <w:r w:rsidR="00DD6143">
        <w:rPr>
          <w:rFonts w:ascii="Times New Roman" w:hAnsi="Times New Roman"/>
        </w:rPr>
        <w:t>. These data cover longitudinal measurements of various anthropometric and metabolic variables in the offspring</w:t>
      </w:r>
      <w:r w:rsidR="00B34F70">
        <w:rPr>
          <w:rFonts w:ascii="Times New Roman" w:hAnsi="Times New Roman"/>
        </w:rPr>
        <w:t xml:space="preserve"> from shortly after birth up to age 18 years</w:t>
      </w:r>
      <w:r w:rsidR="00927947">
        <w:rPr>
          <w:rFonts w:ascii="Times New Roman" w:hAnsi="Times New Roman"/>
        </w:rPr>
        <w:t>. A</w:t>
      </w:r>
      <w:r w:rsidR="00DD6143">
        <w:rPr>
          <w:rFonts w:ascii="Times New Roman" w:hAnsi="Times New Roman"/>
        </w:rPr>
        <w:t xml:space="preserve"> subset of 500 children was also characterized for non-targeted metabolomics</w:t>
      </w:r>
      <w:r w:rsidR="00927947">
        <w:rPr>
          <w:rFonts w:ascii="Times New Roman" w:hAnsi="Times New Roman"/>
        </w:rPr>
        <w:t>, which</w:t>
      </w:r>
      <w:r w:rsidR="00F86D60">
        <w:rPr>
          <w:rFonts w:ascii="Times New Roman" w:hAnsi="Times New Roman"/>
        </w:rPr>
        <w:t xml:space="preserve"> are of particular interest, because r</w:t>
      </w:r>
      <w:r w:rsidR="00F86D60" w:rsidRPr="00AE07C7">
        <w:rPr>
          <w:rFonts w:ascii="Times New Roman" w:hAnsi="Times New Roman"/>
        </w:rPr>
        <w:t>ecent studies show</w:t>
      </w:r>
      <w:r w:rsidR="00F86D60">
        <w:rPr>
          <w:rFonts w:ascii="Times New Roman" w:hAnsi="Times New Roman"/>
        </w:rPr>
        <w:t>ed</w:t>
      </w:r>
      <w:r w:rsidR="00F86D60" w:rsidRPr="00AE07C7">
        <w:rPr>
          <w:rFonts w:ascii="Times New Roman" w:hAnsi="Times New Roman"/>
        </w:rPr>
        <w:t xml:space="preserve"> significant associations between metabolic concentrations and childhood obesity</w:t>
      </w:r>
      <w:hyperlink w:anchor="_ENREF_16" w:tooltip="Butte, 2015 #9" w:history="1">
        <w:r w:rsidR="00A87888" w:rsidRPr="00AE07C7">
          <w:rPr>
            <w:rFonts w:ascii="Times New Roman" w:hAnsi="Times New Roman"/>
          </w:rPr>
          <w:fldChar w:fldCharType="begin">
            <w:fldData xml:space="preserve">PEVuZE5vdGU+PENpdGU+PEF1dGhvcj5CdXR0ZTwvQXV0aG9yPjxZZWFyPjIwMTU8L1llYXI+PFJl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PEVuZE5vdGU+PENpdGU+PEF1dGhvcj5CdXR0ZTwvQXV0aG9yPjxZZWFyPjIwMTU8L1llYXI+PFJl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sidRPr="00AE07C7">
          <w:rPr>
            <w:rFonts w:ascii="Times New Roman" w:hAnsi="Times New Roman"/>
          </w:rPr>
        </w:r>
        <w:r w:rsidR="00A87888" w:rsidRPr="00AE07C7">
          <w:rPr>
            <w:rFonts w:ascii="Times New Roman" w:hAnsi="Times New Roman"/>
          </w:rPr>
          <w:fldChar w:fldCharType="separate"/>
        </w:r>
        <w:r w:rsidR="00A87888" w:rsidRPr="0022184B">
          <w:rPr>
            <w:rFonts w:ascii="Times New Roman" w:hAnsi="Times New Roman"/>
            <w:noProof/>
            <w:vertAlign w:val="superscript"/>
          </w:rPr>
          <w:t>16-18</w:t>
        </w:r>
        <w:r w:rsidR="00A87888" w:rsidRPr="00AE07C7">
          <w:rPr>
            <w:rFonts w:ascii="Times New Roman" w:hAnsi="Times New Roman"/>
          </w:rPr>
          <w:fldChar w:fldCharType="end"/>
        </w:r>
      </w:hyperlink>
      <w:r w:rsidR="00F86D60">
        <w:rPr>
          <w:rFonts w:ascii="Times New Roman" w:hAnsi="Times New Roman"/>
        </w:rPr>
        <w:t xml:space="preserve">, while the associations between maternal T1D and metabolic profile in the offspring have not been investigated yet. </w:t>
      </w:r>
      <w:r w:rsidR="00DD6143">
        <w:rPr>
          <w:rFonts w:ascii="Times New Roman" w:hAnsi="Times New Roman"/>
        </w:rPr>
        <w:t>T</w:t>
      </w:r>
      <w:r w:rsidR="00DD056C" w:rsidRPr="00AE07C7">
        <w:rPr>
          <w:rFonts w:ascii="Times New Roman" w:hAnsi="Times New Roman"/>
        </w:rPr>
        <w:t>he aim</w:t>
      </w:r>
      <w:r w:rsidR="009625EF" w:rsidRPr="00AE07C7">
        <w:rPr>
          <w:rFonts w:ascii="Times New Roman" w:hAnsi="Times New Roman"/>
        </w:rPr>
        <w:t>s</w:t>
      </w:r>
      <w:r w:rsidR="00DD056C" w:rsidRPr="00AE07C7">
        <w:rPr>
          <w:rFonts w:ascii="Times New Roman" w:hAnsi="Times New Roman"/>
        </w:rPr>
        <w:t xml:space="preserve"> of this study </w:t>
      </w:r>
      <w:r w:rsidR="009625EF" w:rsidRPr="00AE07C7">
        <w:rPr>
          <w:rFonts w:ascii="Times New Roman" w:hAnsi="Times New Roman"/>
        </w:rPr>
        <w:t xml:space="preserve">were to investigate 1) whether there are differences in anthropometric and metabolic outcomes between offspring of </w:t>
      </w:r>
      <w:r w:rsidR="00DD6143">
        <w:rPr>
          <w:rFonts w:ascii="Times New Roman" w:hAnsi="Times New Roman"/>
        </w:rPr>
        <w:t>T1D</w:t>
      </w:r>
      <w:r w:rsidR="00A42270">
        <w:rPr>
          <w:rFonts w:ascii="Times New Roman" w:hAnsi="Times New Roman"/>
        </w:rPr>
        <w:t xml:space="preserve"> </w:t>
      </w:r>
      <w:r w:rsidR="009625EF" w:rsidRPr="00AE07C7">
        <w:rPr>
          <w:rFonts w:ascii="Times New Roman" w:hAnsi="Times New Roman"/>
        </w:rPr>
        <w:t>and non-diabetic mothers and 2) whether birth</w:t>
      </w:r>
      <w:r w:rsidR="00EB244D">
        <w:rPr>
          <w:rFonts w:ascii="Times New Roman" w:hAnsi="Times New Roman"/>
        </w:rPr>
        <w:t xml:space="preserve"> </w:t>
      </w:r>
      <w:r w:rsidR="009625EF" w:rsidRPr="00AE07C7">
        <w:rPr>
          <w:rFonts w:ascii="Times New Roman" w:hAnsi="Times New Roman"/>
        </w:rPr>
        <w:t xml:space="preserve">weight </w:t>
      </w:r>
      <w:r w:rsidR="001B6E65">
        <w:rPr>
          <w:rFonts w:ascii="Times New Roman" w:hAnsi="Times New Roman"/>
        </w:rPr>
        <w:t>and</w:t>
      </w:r>
      <w:r w:rsidR="00EF651D">
        <w:rPr>
          <w:rFonts w:ascii="Times New Roman" w:hAnsi="Times New Roman"/>
        </w:rPr>
        <w:t>/or</w:t>
      </w:r>
      <w:r w:rsidR="001B6E65" w:rsidRPr="00AE07C7">
        <w:rPr>
          <w:rFonts w:ascii="Times New Roman" w:hAnsi="Times New Roman"/>
        </w:rPr>
        <w:t xml:space="preserve"> </w:t>
      </w:r>
      <w:r w:rsidR="00DD6143">
        <w:rPr>
          <w:rFonts w:ascii="Times New Roman" w:hAnsi="Times New Roman"/>
        </w:rPr>
        <w:t xml:space="preserve">changes </w:t>
      </w:r>
      <w:r w:rsidR="00EF651D">
        <w:rPr>
          <w:rFonts w:ascii="Times New Roman" w:hAnsi="Times New Roman"/>
        </w:rPr>
        <w:t xml:space="preserve">in the offspring’s metabolome </w:t>
      </w:r>
      <w:r w:rsidR="00DD6143">
        <w:rPr>
          <w:rFonts w:ascii="Times New Roman" w:hAnsi="Times New Roman"/>
        </w:rPr>
        <w:t>may be in the potential pathway</w:t>
      </w:r>
      <w:r w:rsidR="009625EF" w:rsidRPr="00AE07C7">
        <w:rPr>
          <w:rFonts w:ascii="Times New Roman" w:hAnsi="Times New Roman"/>
        </w:rPr>
        <w:t>.</w:t>
      </w:r>
    </w:p>
    <w:p w:rsidR="00B34F70" w:rsidRDefault="00B34F70" w:rsidP="00712A5E">
      <w:pPr>
        <w:spacing w:after="0" w:line="360" w:lineRule="auto"/>
        <w:rPr>
          <w:rFonts w:ascii="Times New Roman" w:hAnsi="Times New Roman"/>
          <w:b/>
        </w:rPr>
      </w:pPr>
    </w:p>
    <w:p w:rsidR="00530CA0" w:rsidRPr="00AE07C7" w:rsidRDefault="00530CA0" w:rsidP="00494FC8">
      <w:pPr>
        <w:spacing w:line="360" w:lineRule="auto"/>
        <w:rPr>
          <w:rFonts w:ascii="Times New Roman" w:hAnsi="Times New Roman"/>
          <w:b/>
        </w:rPr>
      </w:pPr>
      <w:r w:rsidRPr="00AE07C7">
        <w:rPr>
          <w:rFonts w:ascii="Times New Roman" w:hAnsi="Times New Roman"/>
          <w:b/>
        </w:rPr>
        <w:lastRenderedPageBreak/>
        <w:t>Methods:</w:t>
      </w:r>
    </w:p>
    <w:p w:rsidR="00530CA0" w:rsidRPr="00AE07C7" w:rsidRDefault="00E83070" w:rsidP="00E83070">
      <w:pPr>
        <w:spacing w:line="360" w:lineRule="auto"/>
        <w:rPr>
          <w:rFonts w:ascii="Times New Roman" w:hAnsi="Times New Roman"/>
          <w:b/>
        </w:rPr>
      </w:pPr>
      <w:r>
        <w:rPr>
          <w:rFonts w:ascii="Times New Roman" w:hAnsi="Times New Roman"/>
          <w:b/>
        </w:rPr>
        <w:t>1.</w:t>
      </w:r>
      <w:r>
        <w:rPr>
          <w:rFonts w:ascii="Times New Roman" w:hAnsi="Times New Roman"/>
          <w:b/>
        </w:rPr>
        <w:tab/>
      </w:r>
      <w:r w:rsidR="00530CA0" w:rsidRPr="00AE07C7">
        <w:rPr>
          <w:rFonts w:ascii="Times New Roman" w:hAnsi="Times New Roman"/>
          <w:b/>
        </w:rPr>
        <w:t>Study population</w:t>
      </w:r>
      <w:r w:rsidR="00B152A8" w:rsidRPr="00AE07C7">
        <w:rPr>
          <w:rFonts w:ascii="Times New Roman" w:hAnsi="Times New Roman"/>
          <w:b/>
        </w:rPr>
        <w:t xml:space="preserve"> and clinical measurements</w:t>
      </w:r>
      <w:r w:rsidR="00530CA0" w:rsidRPr="00AE07C7">
        <w:rPr>
          <w:rFonts w:ascii="Times New Roman" w:hAnsi="Times New Roman"/>
          <w:b/>
        </w:rPr>
        <w:t>:</w:t>
      </w:r>
    </w:p>
    <w:p w:rsidR="009C6504" w:rsidRPr="00AE07C7" w:rsidRDefault="009C6504" w:rsidP="00494FC8">
      <w:pPr>
        <w:spacing w:line="360" w:lineRule="auto"/>
        <w:jc w:val="both"/>
        <w:rPr>
          <w:rFonts w:ascii="Times New Roman" w:hAnsi="Times New Roman"/>
        </w:rPr>
      </w:pPr>
      <w:r w:rsidRPr="00AE07C7">
        <w:rPr>
          <w:rFonts w:ascii="Times New Roman" w:hAnsi="Times New Roman"/>
        </w:rPr>
        <w:t xml:space="preserve">Our analysis was based on </w:t>
      </w:r>
      <w:r w:rsidR="005E626A" w:rsidRPr="00AE07C7">
        <w:rPr>
          <w:rFonts w:ascii="Times New Roman" w:hAnsi="Times New Roman"/>
        </w:rPr>
        <w:t>th</w:t>
      </w:r>
      <w:r w:rsidR="005E626A">
        <w:rPr>
          <w:rFonts w:ascii="Times New Roman" w:hAnsi="Times New Roman"/>
        </w:rPr>
        <w:t>e</w:t>
      </w:r>
      <w:r w:rsidR="005E626A" w:rsidRPr="00AE07C7">
        <w:rPr>
          <w:rFonts w:ascii="Times New Roman" w:hAnsi="Times New Roman"/>
        </w:rPr>
        <w:t xml:space="preserve"> </w:t>
      </w:r>
      <w:r w:rsidRPr="00AE07C7">
        <w:rPr>
          <w:rFonts w:ascii="Times New Roman" w:hAnsi="Times New Roman"/>
        </w:rPr>
        <w:t xml:space="preserve">prospective </w:t>
      </w:r>
      <w:r w:rsidR="00E108E4" w:rsidRPr="00AE07C7">
        <w:rPr>
          <w:rFonts w:ascii="Times New Roman" w:hAnsi="Times New Roman"/>
        </w:rPr>
        <w:t xml:space="preserve">German </w:t>
      </w:r>
      <w:r w:rsidRPr="00AE07C7">
        <w:rPr>
          <w:rFonts w:ascii="Times New Roman" w:hAnsi="Times New Roman"/>
        </w:rPr>
        <w:t>cohorts TEENDIAB</w:t>
      </w:r>
      <w:r w:rsidR="002201C8">
        <w:rPr>
          <w:rFonts w:ascii="Times New Roman" w:hAnsi="Times New Roman"/>
        </w:rPr>
        <w:t xml:space="preserve"> and</w:t>
      </w:r>
      <w:r w:rsidRPr="00AE07C7">
        <w:rPr>
          <w:rFonts w:ascii="Times New Roman" w:hAnsi="Times New Roman"/>
        </w:rPr>
        <w:t xml:space="preserve"> BABYDIAB</w:t>
      </w:r>
      <w:r w:rsidR="002201C8">
        <w:rPr>
          <w:rFonts w:ascii="Times New Roman" w:hAnsi="Times New Roman"/>
        </w:rPr>
        <w:t>/</w:t>
      </w:r>
      <w:r w:rsidRPr="00AE07C7">
        <w:rPr>
          <w:rFonts w:ascii="Times New Roman" w:hAnsi="Times New Roman"/>
        </w:rPr>
        <w:t xml:space="preserve">BABYDIET. These cohorts </w:t>
      </w:r>
      <w:r w:rsidR="008B7753" w:rsidRPr="00AE07C7">
        <w:rPr>
          <w:rFonts w:ascii="Times New Roman" w:hAnsi="Times New Roman"/>
        </w:rPr>
        <w:t>include</w:t>
      </w:r>
      <w:r w:rsidRPr="00AE07C7">
        <w:rPr>
          <w:rFonts w:ascii="Times New Roman" w:hAnsi="Times New Roman"/>
        </w:rPr>
        <w:t xml:space="preserve"> children with a familial background of </w:t>
      </w:r>
      <w:r w:rsidR="00A42270">
        <w:rPr>
          <w:rFonts w:ascii="Times New Roman" w:hAnsi="Times New Roman"/>
        </w:rPr>
        <w:t>T1D</w:t>
      </w:r>
      <w:r w:rsidRPr="00AE07C7">
        <w:rPr>
          <w:rFonts w:ascii="Times New Roman" w:hAnsi="Times New Roman"/>
        </w:rPr>
        <w:t xml:space="preserve"> </w:t>
      </w:r>
      <w:r w:rsidR="003F743D">
        <w:rPr>
          <w:rFonts w:ascii="Times New Roman" w:hAnsi="Times New Roman"/>
        </w:rPr>
        <w:t xml:space="preserve">and </w:t>
      </w:r>
      <w:r w:rsidR="00472796">
        <w:rPr>
          <w:rFonts w:ascii="Times New Roman" w:hAnsi="Times New Roman"/>
        </w:rPr>
        <w:t>have already been combined for other research questions</w:t>
      </w:r>
      <w:r w:rsidR="0022184B">
        <w:rPr>
          <w:rFonts w:ascii="Times New Roman" w:hAnsi="Times New Roman"/>
        </w:rPr>
        <w:fldChar w:fldCharType="begin">
          <w:fldData xml:space="preserve">PEVuZE5vdGU+PENpdGU+PEF1dGhvcj5SYWFiPC9BdXRob3I+PFllYXI+MjAxNDwvWWVhcj48UmVj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</w:fldData>
        </w:fldChar>
      </w:r>
      <w:r w:rsidR="0022184B">
        <w:rPr>
          <w:rFonts w:ascii="Times New Roman" w:hAnsi="Times New Roman"/>
        </w:rPr>
        <w:instrText xml:space="preserve"> ADDIN EN.CITE </w:instrText>
      </w:r>
      <w:r w:rsidR="0022184B">
        <w:rPr>
          <w:rFonts w:ascii="Times New Roman" w:hAnsi="Times New Roman"/>
        </w:rPr>
        <w:fldChar w:fldCharType="begin">
          <w:fldData xml:space="preserve">PEVuZE5vdGU+PENpdGU+PEF1dGhvcj5SYWFiPC9BdXRob3I+PFllYXI+MjAxNDwvWWVhcj48UmVj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</w:fldData>
        </w:fldChar>
      </w:r>
      <w:r w:rsidR="0022184B">
        <w:rPr>
          <w:rFonts w:ascii="Times New Roman" w:hAnsi="Times New Roman"/>
        </w:rPr>
        <w:instrText xml:space="preserve"> ADDIN EN.CITE.DATA </w:instrText>
      </w:r>
      <w:r w:rsidR="0022184B">
        <w:rPr>
          <w:rFonts w:ascii="Times New Roman" w:hAnsi="Times New Roman"/>
        </w:rPr>
      </w:r>
      <w:r w:rsidR="0022184B">
        <w:rPr>
          <w:rFonts w:ascii="Times New Roman" w:hAnsi="Times New Roman"/>
        </w:rPr>
        <w:fldChar w:fldCharType="end"/>
      </w:r>
      <w:r w:rsidR="0022184B">
        <w:rPr>
          <w:rFonts w:ascii="Times New Roman" w:hAnsi="Times New Roman"/>
        </w:rPr>
      </w:r>
      <w:r w:rsidR="0022184B">
        <w:rPr>
          <w:rFonts w:ascii="Times New Roman" w:hAnsi="Times New Roman"/>
        </w:rPr>
        <w:fldChar w:fldCharType="separate"/>
      </w:r>
      <w:hyperlink w:anchor="_ENREF_19" w:tooltip="Raab, 2014 #85" w:history="1">
        <w:r w:rsidR="00A87888" w:rsidRPr="0022184B">
          <w:rPr>
            <w:rFonts w:ascii="Times New Roman" w:hAnsi="Times New Roman"/>
            <w:noProof/>
            <w:vertAlign w:val="superscript"/>
          </w:rPr>
          <w:t>19</w:t>
        </w:r>
      </w:hyperlink>
      <w:r w:rsidR="0022184B" w:rsidRPr="0022184B">
        <w:rPr>
          <w:rFonts w:ascii="Times New Roman" w:hAnsi="Times New Roman"/>
          <w:noProof/>
          <w:vertAlign w:val="superscript"/>
        </w:rPr>
        <w:t>,</w:t>
      </w:r>
      <w:hyperlink w:anchor="_ENREF_20" w:tooltip="Raab, 2013 #84" w:history="1">
        <w:r w:rsidR="00A87888" w:rsidRPr="0022184B">
          <w:rPr>
            <w:rFonts w:ascii="Times New Roman" w:hAnsi="Times New Roman"/>
            <w:noProof/>
            <w:vertAlign w:val="superscript"/>
          </w:rPr>
          <w:t>20</w:t>
        </w:r>
      </w:hyperlink>
      <w:r w:rsidR="0022184B">
        <w:rPr>
          <w:rFonts w:ascii="Times New Roman" w:hAnsi="Times New Roman"/>
        </w:rPr>
        <w:fldChar w:fldCharType="end"/>
      </w:r>
      <w:r w:rsidR="008B7753" w:rsidRPr="00AE07C7">
        <w:rPr>
          <w:rFonts w:ascii="Times New Roman" w:hAnsi="Times New Roman"/>
        </w:rPr>
        <w:t>.</w:t>
      </w:r>
      <w:r w:rsidR="00E108E4" w:rsidRPr="00AE07C7">
        <w:rPr>
          <w:rFonts w:ascii="Times New Roman" w:hAnsi="Times New Roman"/>
        </w:rPr>
        <w:t xml:space="preserve"> </w:t>
      </w:r>
    </w:p>
    <w:p w:rsidR="009C6504" w:rsidRPr="00E83070" w:rsidRDefault="00E83070" w:rsidP="00494FC8">
      <w:pPr>
        <w:spacing w:line="360" w:lineRule="auto"/>
        <w:jc w:val="both"/>
        <w:rPr>
          <w:rFonts w:ascii="Times New Roman" w:hAnsi="Times New Roman"/>
          <w:i/>
        </w:rPr>
      </w:pPr>
      <w:r>
        <w:rPr>
          <w:rFonts w:ascii="Times New Roman" w:hAnsi="Times New Roman"/>
          <w:i/>
        </w:rPr>
        <w:t>1.1</w:t>
      </w:r>
      <w:r>
        <w:rPr>
          <w:rFonts w:ascii="Times New Roman" w:hAnsi="Times New Roman"/>
          <w:i/>
        </w:rPr>
        <w:tab/>
      </w:r>
      <w:r w:rsidR="009C6504" w:rsidRPr="00E83070">
        <w:rPr>
          <w:rFonts w:ascii="Times New Roman" w:hAnsi="Times New Roman"/>
          <w:i/>
        </w:rPr>
        <w:t xml:space="preserve">TEENDIAB </w:t>
      </w:r>
      <w:r w:rsidR="00BE2ADC" w:rsidRPr="00E83070">
        <w:rPr>
          <w:rFonts w:ascii="Times New Roman" w:hAnsi="Times New Roman"/>
          <w:i/>
        </w:rPr>
        <w:t>Study</w:t>
      </w:r>
    </w:p>
    <w:p w:rsidR="00B574A0" w:rsidRPr="00AE07C7" w:rsidRDefault="00E108E4" w:rsidP="00494FC8">
      <w:pPr>
        <w:spacing w:line="360" w:lineRule="auto"/>
        <w:jc w:val="both"/>
        <w:rPr>
          <w:rFonts w:ascii="Times New Roman" w:hAnsi="Times New Roman"/>
        </w:rPr>
      </w:pPr>
      <w:r w:rsidRPr="00AE07C7">
        <w:rPr>
          <w:rFonts w:ascii="Times New Roman" w:hAnsi="Times New Roman"/>
        </w:rPr>
        <w:t>The TEENDIAB study is a prospective cohort study, conducted in the cit</w:t>
      </w:r>
      <w:r w:rsidR="003F743D">
        <w:rPr>
          <w:rFonts w:ascii="Times New Roman" w:hAnsi="Times New Roman"/>
        </w:rPr>
        <w:t>ies</w:t>
      </w:r>
      <w:r w:rsidRPr="00AE07C7">
        <w:rPr>
          <w:rFonts w:ascii="Times New Roman" w:hAnsi="Times New Roman"/>
        </w:rPr>
        <w:t xml:space="preserve"> of Munich and Hannover, Germany.</w:t>
      </w:r>
      <w:r w:rsidR="00F3546A" w:rsidRPr="00AE07C7">
        <w:rPr>
          <w:rFonts w:ascii="Times New Roman" w:hAnsi="Times New Roman"/>
        </w:rPr>
        <w:t xml:space="preserve"> This study </w:t>
      </w:r>
      <w:r w:rsidR="003F743D">
        <w:rPr>
          <w:rFonts w:ascii="Times New Roman" w:hAnsi="Times New Roman"/>
        </w:rPr>
        <w:t>recruited</w:t>
      </w:r>
      <w:r w:rsidR="00F3546A" w:rsidRPr="00AE07C7">
        <w:rPr>
          <w:rFonts w:ascii="Times New Roman" w:hAnsi="Times New Roman"/>
        </w:rPr>
        <w:t xml:space="preserve"> </w:t>
      </w:r>
      <w:r w:rsidR="00E50765" w:rsidRPr="00AE07C7">
        <w:rPr>
          <w:rFonts w:ascii="Times New Roman" w:hAnsi="Times New Roman"/>
        </w:rPr>
        <w:t xml:space="preserve">610 </w:t>
      </w:r>
      <w:r w:rsidR="00F3546A" w:rsidRPr="00AE07C7">
        <w:rPr>
          <w:rFonts w:ascii="Times New Roman" w:hAnsi="Times New Roman"/>
        </w:rPr>
        <w:t xml:space="preserve">children aged </w:t>
      </w:r>
      <w:r w:rsidR="00361FF2">
        <w:rPr>
          <w:rFonts w:ascii="Times New Roman" w:hAnsi="Times New Roman"/>
        </w:rPr>
        <w:t>6-1</w:t>
      </w:r>
      <w:r w:rsidR="00C61307">
        <w:rPr>
          <w:rFonts w:ascii="Times New Roman" w:hAnsi="Times New Roman"/>
        </w:rPr>
        <w:t>6</w:t>
      </w:r>
      <w:r w:rsidR="00F3546A" w:rsidRPr="00AE07C7">
        <w:rPr>
          <w:rFonts w:ascii="Times New Roman" w:hAnsi="Times New Roman"/>
        </w:rPr>
        <w:t xml:space="preserve"> year</w:t>
      </w:r>
      <w:r w:rsidR="00A42270">
        <w:rPr>
          <w:rFonts w:ascii="Times New Roman" w:hAnsi="Times New Roman"/>
        </w:rPr>
        <w:t>s</w:t>
      </w:r>
      <w:r w:rsidR="00F3546A" w:rsidRPr="00AE07C7">
        <w:rPr>
          <w:rFonts w:ascii="Times New Roman" w:hAnsi="Times New Roman"/>
        </w:rPr>
        <w:t xml:space="preserve">, who </w:t>
      </w:r>
      <w:r w:rsidR="003F743D">
        <w:rPr>
          <w:rFonts w:ascii="Times New Roman" w:hAnsi="Times New Roman"/>
        </w:rPr>
        <w:t>we</w:t>
      </w:r>
      <w:r w:rsidR="00F3546A" w:rsidRPr="00AE07C7">
        <w:rPr>
          <w:rFonts w:ascii="Times New Roman" w:hAnsi="Times New Roman"/>
        </w:rPr>
        <w:t xml:space="preserve">re resident in Germany, and </w:t>
      </w:r>
      <w:r w:rsidR="003F743D" w:rsidRPr="00AE07C7">
        <w:rPr>
          <w:rFonts w:ascii="Times New Roman" w:hAnsi="Times New Roman"/>
        </w:rPr>
        <w:t>ha</w:t>
      </w:r>
      <w:r w:rsidR="003F743D">
        <w:rPr>
          <w:rFonts w:ascii="Times New Roman" w:hAnsi="Times New Roman"/>
        </w:rPr>
        <w:t>d</w:t>
      </w:r>
      <w:r w:rsidR="003F743D" w:rsidRPr="00AE07C7">
        <w:rPr>
          <w:rFonts w:ascii="Times New Roman" w:hAnsi="Times New Roman"/>
        </w:rPr>
        <w:t xml:space="preserve"> </w:t>
      </w:r>
      <w:r w:rsidR="00F3546A" w:rsidRPr="00AE07C7">
        <w:rPr>
          <w:rFonts w:ascii="Times New Roman" w:hAnsi="Times New Roman"/>
        </w:rPr>
        <w:t>at least one parent or sibling with T1D</w:t>
      </w:r>
      <w:hyperlink w:anchor="_ENREF_21" w:tooltip="Ziegler, 2012 #1946" w:history="1">
        <w:r w:rsidR="00A87888">
          <w:rPr>
            <w:rFonts w:ascii="Times New Roman" w:hAnsi="Times New Roman"/>
          </w:rPr>
          <w:fldChar w:fldCharType="begin"/>
        </w:r>
        <w:r w:rsidR="00A87888">
          <w:rPr>
            <w:rFonts w:ascii="Times New Roman" w:hAnsi="Times New Roman"/>
          </w:rPr>
          <w:instrText xml:space="preserve"> ADDIN EN.CITE &lt;EndNote&gt;&lt;Cite&gt;&lt;Author&gt;Ziegler&lt;/Author&gt;&lt;Year&gt;2012&lt;/Year&gt;&lt;RecNum&gt;1946&lt;/RecNum&gt;&lt;DisplayText&gt;&lt;style face="superscript"&gt;21&lt;/style&gt;&lt;/DisplayText&gt;&lt;record&gt;&lt;rec-number&gt;1946&lt;/rec-number&gt;&lt;foreign-keys&gt;&lt;key app="EN" db-id="vsz5xrx0z5svr9e5p2h5zawh2rtp5dvddv9a" timestamp="1470302081"&gt;1946&lt;/key&gt;&lt;/foreign-keys&gt;&lt;ref-type name="Journal Article"&gt;17&lt;/ref-type&gt;&lt;contributors&gt;&lt;authors&gt;&lt;author&gt;Ziegler, A. G.&lt;/author&gt;&lt;author&gt;Meier-Stiegen, F.&lt;/author&gt;&lt;author&gt;Winkler, C.&lt;/author&gt;&lt;author&gt;Bonifacio, E.&lt;/author&gt;&lt;author&gt;Teendiab Study Group,&lt;/author&gt;&lt;/authors&gt;&lt;/contributors&gt;&lt;auth-address&gt;Forschergruppe Diabetes, Klinikum rechts der Isar der Technischen Universitat Munchen, Munich, Germany. anziegler@lrz.uni-muenchen.de&lt;/auth-address&gt;&lt;titles&gt;&lt;title&gt;Prospective evaluation of risk factors for the development of islet autoimmunity and type 1 diabetes during puberty--TEENDIAB: study design&lt;/title&gt;&lt;secondary-title&gt;Pediatr Diabetes&lt;/secondary-title&gt;&lt;/titles&gt;&lt;periodical&gt;&lt;full-title&gt;Pediatr Diabetes&lt;/full-title&gt;&lt;abbr-1&gt;Pediatric diabetes&lt;/abbr-1&gt;&lt;/periodical&gt;&lt;pages&gt;419-24&lt;/pages&gt;&lt;volume&gt;13&lt;/volume&gt;&lt;number&gt;5&lt;/number&gt;&lt;keywords&gt;&lt;keyword&gt;*Autoimmunity&lt;/keyword&gt;&lt;keyword&gt;Child&lt;/keyword&gt;&lt;keyword&gt;Cohort Studies&lt;/keyword&gt;&lt;keyword&gt;Diabetes Mellitus, Type 1/genetics/*immunology&lt;/keyword&gt;&lt;keyword&gt;Diabetes Mellitus, Type 2/genetics/immunology&lt;/keyword&gt;&lt;keyword&gt;Follow-Up Studies&lt;/keyword&gt;&lt;keyword&gt;Humans&lt;/keyword&gt;&lt;keyword&gt;Insulin Resistance/genetics&lt;/keyword&gt;&lt;keyword&gt;Islets of Langerhans/*immunology&lt;/keyword&gt;&lt;keyword&gt;Prospective Studies&lt;/keyword&gt;&lt;keyword&gt;Puberty/genetics/*immunology&lt;/keyword&gt;&lt;/keywords&gt;&lt;dates&gt;&lt;year&gt;2012&lt;/year&gt;&lt;pub-dates&gt;&lt;date&gt;Aug&lt;/date&gt;&lt;/pub-dates&gt;&lt;/dates&gt;&lt;isbn&gt;1399-5448 (Electronic)&amp;#xD;1399-543X (Linking)&lt;/isbn&gt;&lt;accession-num&gt;21446926&lt;/accession-num&gt;&lt;urls&gt;&lt;related-urls&gt;&lt;url&gt;http://www.ncbi.nlm.nih.gov/pubmed/21446926&lt;/url&gt;&lt;/related-urls&gt;&lt;/urls&gt;&lt;electronic-resource-num&gt;10.1111/j.1399-5448.2011.00763.x&lt;/electronic-resource-num&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21</w:t>
        </w:r>
        <w:r w:rsidR="00A87888">
          <w:rPr>
            <w:rFonts w:ascii="Times New Roman" w:hAnsi="Times New Roman"/>
          </w:rPr>
          <w:fldChar w:fldCharType="end"/>
        </w:r>
      </w:hyperlink>
      <w:r w:rsidR="00F3546A" w:rsidRPr="00AE07C7">
        <w:rPr>
          <w:rFonts w:ascii="Times New Roman" w:hAnsi="Times New Roman"/>
        </w:rPr>
        <w:t xml:space="preserve">. </w:t>
      </w:r>
      <w:hyperlink w:anchor="_ENREF_12" w:tooltip="Weber, 2015 #23" w:history="1"/>
      <w:r w:rsidR="003F24D0" w:rsidRPr="00AE07C7">
        <w:rPr>
          <w:rFonts w:ascii="Times New Roman" w:hAnsi="Times New Roman"/>
        </w:rPr>
        <w:t>Recruitment began in 200</w:t>
      </w:r>
      <w:r w:rsidR="006F5F6B" w:rsidRPr="00AE07C7">
        <w:rPr>
          <w:rFonts w:ascii="Times New Roman" w:hAnsi="Times New Roman"/>
        </w:rPr>
        <w:t>9 and ended in 2015.</w:t>
      </w:r>
      <w:r w:rsidR="003F24D0" w:rsidRPr="00AE07C7">
        <w:rPr>
          <w:rFonts w:ascii="Times New Roman" w:hAnsi="Times New Roman"/>
        </w:rPr>
        <w:t xml:space="preserve"> </w:t>
      </w:r>
      <w:r w:rsidR="002564E8" w:rsidRPr="00AE07C7">
        <w:rPr>
          <w:rFonts w:ascii="Times New Roman" w:hAnsi="Times New Roman"/>
        </w:rPr>
        <w:t xml:space="preserve">Children were followed </w:t>
      </w:r>
      <w:r w:rsidR="00D34FE1" w:rsidRPr="00AE07C7">
        <w:rPr>
          <w:rFonts w:ascii="Times New Roman" w:hAnsi="Times New Roman"/>
        </w:rPr>
        <w:t xml:space="preserve">on an average </w:t>
      </w:r>
      <w:r w:rsidR="003F743D">
        <w:rPr>
          <w:rFonts w:ascii="Times New Roman" w:hAnsi="Times New Roman"/>
        </w:rPr>
        <w:t xml:space="preserve">of </w:t>
      </w:r>
      <w:r w:rsidR="002564E8" w:rsidRPr="00AE07C7">
        <w:rPr>
          <w:rFonts w:ascii="Times New Roman" w:hAnsi="Times New Roman"/>
        </w:rPr>
        <w:t>every six months</w:t>
      </w:r>
      <w:r w:rsidR="003F24D0" w:rsidRPr="00AE07C7">
        <w:rPr>
          <w:rFonts w:ascii="Times New Roman" w:hAnsi="Times New Roman"/>
        </w:rPr>
        <w:t xml:space="preserve"> from six </w:t>
      </w:r>
      <w:r w:rsidR="00466D55" w:rsidRPr="00AE07C7">
        <w:rPr>
          <w:rFonts w:ascii="Times New Roman" w:hAnsi="Times New Roman"/>
        </w:rPr>
        <w:t>to</w:t>
      </w:r>
      <w:r w:rsidR="003F24D0" w:rsidRPr="00AE07C7">
        <w:rPr>
          <w:rFonts w:ascii="Times New Roman" w:hAnsi="Times New Roman"/>
        </w:rPr>
        <w:t xml:space="preserve"> </w:t>
      </w:r>
      <w:r w:rsidR="003F24D0" w:rsidRPr="00A42270">
        <w:rPr>
          <w:rFonts w:ascii="Times New Roman" w:hAnsi="Times New Roman"/>
        </w:rPr>
        <w:t>18 years of age</w:t>
      </w:r>
      <w:r w:rsidR="00907DC4" w:rsidRPr="00AE07C7">
        <w:rPr>
          <w:rFonts w:ascii="Times New Roman" w:hAnsi="Times New Roman"/>
        </w:rPr>
        <w:t xml:space="preserve"> </w:t>
      </w:r>
      <w:r w:rsidR="00466D55" w:rsidRPr="00AE07C7">
        <w:rPr>
          <w:rFonts w:ascii="Times New Roman" w:hAnsi="Times New Roman"/>
        </w:rPr>
        <w:t>until 2016</w:t>
      </w:r>
      <w:r w:rsidR="00907DC4" w:rsidRPr="00AE07C7">
        <w:rPr>
          <w:rFonts w:ascii="Times New Roman" w:hAnsi="Times New Roman"/>
        </w:rPr>
        <w:t xml:space="preserve">. </w:t>
      </w:r>
      <w:r w:rsidR="00B574A0" w:rsidRPr="00AE07C7">
        <w:rPr>
          <w:rFonts w:ascii="Times New Roman" w:hAnsi="Times New Roman"/>
        </w:rPr>
        <w:t>All parents gave written informed consent for participation. The study was approved by the ethical committee</w:t>
      </w:r>
      <w:r w:rsidR="00361FF2">
        <w:rPr>
          <w:rFonts w:ascii="Times New Roman" w:hAnsi="Times New Roman"/>
        </w:rPr>
        <w:t>s</w:t>
      </w:r>
      <w:r w:rsidR="00B574A0" w:rsidRPr="00AE07C7">
        <w:rPr>
          <w:rFonts w:ascii="Times New Roman" w:hAnsi="Times New Roman"/>
        </w:rPr>
        <w:t xml:space="preserve"> of the </w:t>
      </w:r>
      <w:r w:rsidR="00361FF2">
        <w:rPr>
          <w:rFonts w:ascii="Times New Roman" w:hAnsi="Times New Roman"/>
        </w:rPr>
        <w:t>Technische Universität München</w:t>
      </w:r>
      <w:r w:rsidR="006B79A0" w:rsidRPr="00934F73">
        <w:rPr>
          <w:rFonts w:ascii="Times New Roman" w:hAnsi="Times New Roman"/>
        </w:rPr>
        <w:t xml:space="preserve"> (No. 2149/08)</w:t>
      </w:r>
      <w:r w:rsidR="00B574A0" w:rsidRPr="00934F73">
        <w:rPr>
          <w:rFonts w:ascii="Times New Roman" w:hAnsi="Times New Roman"/>
        </w:rPr>
        <w:t xml:space="preserve"> and </w:t>
      </w:r>
      <w:r w:rsidR="00361FF2">
        <w:rPr>
          <w:rFonts w:ascii="Times New Roman" w:hAnsi="Times New Roman"/>
        </w:rPr>
        <w:t xml:space="preserve">of </w:t>
      </w:r>
      <w:r w:rsidR="00B574A0" w:rsidRPr="00934F73">
        <w:rPr>
          <w:rFonts w:ascii="Times New Roman" w:hAnsi="Times New Roman"/>
        </w:rPr>
        <w:t>the Hannover Medical School</w:t>
      </w:r>
      <w:r w:rsidR="006B79A0" w:rsidRPr="00934F73">
        <w:rPr>
          <w:rFonts w:ascii="Times New Roman" w:hAnsi="Times New Roman"/>
        </w:rPr>
        <w:t xml:space="preserve"> (No. 5644)</w:t>
      </w:r>
      <w:r w:rsidR="00B574A0" w:rsidRPr="00934F73">
        <w:rPr>
          <w:rFonts w:ascii="Times New Roman" w:hAnsi="Times New Roman"/>
        </w:rPr>
        <w:t>.</w:t>
      </w:r>
    </w:p>
    <w:p w:rsidR="00466D55" w:rsidRPr="00E83070" w:rsidRDefault="00B152A8" w:rsidP="00494FC8">
      <w:pPr>
        <w:spacing w:line="360" w:lineRule="auto"/>
        <w:jc w:val="both"/>
        <w:rPr>
          <w:rFonts w:ascii="Times New Roman" w:hAnsi="Times New Roman"/>
          <w:i/>
        </w:rPr>
      </w:pPr>
      <w:r w:rsidRPr="00E83070">
        <w:rPr>
          <w:rFonts w:ascii="Times New Roman" w:hAnsi="Times New Roman"/>
          <w:i/>
        </w:rPr>
        <w:t>1.1.1</w:t>
      </w:r>
      <w:r w:rsidR="00E83070" w:rsidRPr="00E83070">
        <w:rPr>
          <w:rFonts w:ascii="Times New Roman" w:hAnsi="Times New Roman"/>
          <w:i/>
        </w:rPr>
        <w:tab/>
      </w:r>
      <w:r w:rsidRPr="00E83070">
        <w:rPr>
          <w:rFonts w:ascii="Times New Roman" w:hAnsi="Times New Roman"/>
          <w:i/>
        </w:rPr>
        <w:t xml:space="preserve"> </w:t>
      </w:r>
      <w:r w:rsidR="00310648" w:rsidRPr="00E83070">
        <w:rPr>
          <w:rFonts w:ascii="Times New Roman" w:hAnsi="Times New Roman"/>
          <w:i/>
        </w:rPr>
        <w:t>Maternal characteristics and offspring measurements</w:t>
      </w:r>
    </w:p>
    <w:p w:rsidR="00466D55" w:rsidRPr="00AE07C7" w:rsidRDefault="00DE194A" w:rsidP="006A5BDA">
      <w:pPr>
        <w:spacing w:line="360" w:lineRule="auto"/>
        <w:jc w:val="both"/>
        <w:rPr>
          <w:rFonts w:ascii="Times New Roman" w:hAnsi="Times New Roman"/>
        </w:rPr>
      </w:pPr>
      <w:r w:rsidRPr="00AE07C7">
        <w:rPr>
          <w:rFonts w:ascii="Times New Roman" w:hAnsi="Times New Roman"/>
        </w:rPr>
        <w:t>At the first visit, information on sociodemographic status</w:t>
      </w:r>
      <w:r w:rsidR="00310648" w:rsidRPr="00AE07C7">
        <w:rPr>
          <w:rFonts w:ascii="Times New Roman" w:hAnsi="Times New Roman"/>
        </w:rPr>
        <w:t xml:space="preserve"> including T1D and smoking status of the mother</w:t>
      </w:r>
      <w:r w:rsidRPr="00AE07C7">
        <w:rPr>
          <w:rFonts w:ascii="Times New Roman" w:hAnsi="Times New Roman"/>
        </w:rPr>
        <w:t xml:space="preserve"> was obtained via </w:t>
      </w:r>
      <w:r w:rsidR="00C32A70" w:rsidRPr="00AE07C7">
        <w:rPr>
          <w:rFonts w:ascii="Times New Roman" w:hAnsi="Times New Roman"/>
        </w:rPr>
        <w:t xml:space="preserve">self-administered </w:t>
      </w:r>
      <w:r w:rsidRPr="00AE07C7">
        <w:rPr>
          <w:rFonts w:ascii="Times New Roman" w:hAnsi="Times New Roman"/>
        </w:rPr>
        <w:t>questionnaire</w:t>
      </w:r>
      <w:r w:rsidR="00EC5900" w:rsidRPr="00AE07C7">
        <w:rPr>
          <w:rFonts w:ascii="Times New Roman" w:hAnsi="Times New Roman"/>
        </w:rPr>
        <w:t>s</w:t>
      </w:r>
      <w:r w:rsidR="00310648" w:rsidRPr="00AE07C7">
        <w:rPr>
          <w:rFonts w:ascii="Times New Roman" w:hAnsi="Times New Roman"/>
        </w:rPr>
        <w:t xml:space="preserve">. </w:t>
      </w:r>
      <w:r w:rsidR="00A45874">
        <w:rPr>
          <w:rFonts w:ascii="Times New Roman" w:hAnsi="Times New Roman"/>
        </w:rPr>
        <w:t xml:space="preserve">Information on </w:t>
      </w:r>
      <w:r w:rsidR="00D02080">
        <w:rPr>
          <w:rFonts w:ascii="Times New Roman" w:hAnsi="Times New Roman"/>
        </w:rPr>
        <w:t>birth weight</w:t>
      </w:r>
      <w:r w:rsidR="001B136C">
        <w:rPr>
          <w:rFonts w:ascii="Times New Roman" w:hAnsi="Times New Roman"/>
        </w:rPr>
        <w:t xml:space="preserve"> </w:t>
      </w:r>
      <w:r w:rsidR="00A45874">
        <w:rPr>
          <w:rFonts w:ascii="Times New Roman" w:hAnsi="Times New Roman"/>
        </w:rPr>
        <w:t>was</w:t>
      </w:r>
      <w:r w:rsidR="001B136C">
        <w:rPr>
          <w:rFonts w:ascii="Times New Roman" w:hAnsi="Times New Roman"/>
        </w:rPr>
        <w:t xml:space="preserve"> taken from </w:t>
      </w:r>
      <w:r w:rsidR="006A5BDA" w:rsidRPr="00AE07C7">
        <w:rPr>
          <w:rFonts w:ascii="Times New Roman" w:hAnsi="Times New Roman"/>
        </w:rPr>
        <w:t>health record</w:t>
      </w:r>
      <w:r w:rsidR="006A5BDA">
        <w:rPr>
          <w:rFonts w:ascii="Times New Roman" w:hAnsi="Times New Roman"/>
        </w:rPr>
        <w:t>s</w:t>
      </w:r>
      <w:r w:rsidR="006A5BDA" w:rsidRPr="00AE07C7">
        <w:rPr>
          <w:rFonts w:ascii="Times New Roman" w:hAnsi="Times New Roman"/>
        </w:rPr>
        <w:t xml:space="preserve"> </w:t>
      </w:r>
      <w:r w:rsidR="006A5BDA">
        <w:rPr>
          <w:rFonts w:ascii="Times New Roman" w:hAnsi="Times New Roman"/>
        </w:rPr>
        <w:t xml:space="preserve">collected during the </w:t>
      </w:r>
      <w:r w:rsidR="006A5BDA" w:rsidRPr="006A5BDA">
        <w:rPr>
          <w:rFonts w:ascii="Times New Roman" w:hAnsi="Times New Roman"/>
        </w:rPr>
        <w:t>well-baby preventiv</w:t>
      </w:r>
      <w:r w:rsidR="006A5BDA">
        <w:rPr>
          <w:rFonts w:ascii="Times New Roman" w:hAnsi="Times New Roman"/>
        </w:rPr>
        <w:t>e health program</w:t>
      </w:r>
      <w:r w:rsidR="00A45874">
        <w:rPr>
          <w:rFonts w:ascii="Times New Roman" w:hAnsi="Times New Roman"/>
        </w:rPr>
        <w:t xml:space="preserve"> which is routinely</w:t>
      </w:r>
      <w:r w:rsidR="00A45874" w:rsidRPr="00A45874">
        <w:t xml:space="preserve"> </w:t>
      </w:r>
      <w:r w:rsidR="00A45874" w:rsidRPr="00A45874">
        <w:rPr>
          <w:rFonts w:ascii="Times New Roman" w:hAnsi="Times New Roman"/>
        </w:rPr>
        <w:t>offered to all children in Germany</w:t>
      </w:r>
      <w:r w:rsidR="006A5BDA" w:rsidRPr="00AE07C7">
        <w:rPr>
          <w:rFonts w:ascii="Times New Roman" w:hAnsi="Times New Roman"/>
        </w:rPr>
        <w:t>.</w:t>
      </w:r>
      <w:r w:rsidR="006A5BDA">
        <w:rPr>
          <w:rFonts w:ascii="Times New Roman" w:hAnsi="Times New Roman"/>
        </w:rPr>
        <w:t xml:space="preserve"> </w:t>
      </w:r>
      <w:r w:rsidRPr="00AE07C7">
        <w:rPr>
          <w:rFonts w:ascii="Times New Roman" w:hAnsi="Times New Roman"/>
        </w:rPr>
        <w:t xml:space="preserve">During each visit, </w:t>
      </w:r>
      <w:r w:rsidR="00FB1572" w:rsidRPr="00AE07C7">
        <w:rPr>
          <w:rFonts w:ascii="Times New Roman" w:hAnsi="Times New Roman"/>
        </w:rPr>
        <w:t>anthropometric measurements</w:t>
      </w:r>
      <w:r w:rsidR="00EC5900" w:rsidRPr="00AE07C7">
        <w:rPr>
          <w:rFonts w:ascii="Times New Roman" w:hAnsi="Times New Roman"/>
        </w:rPr>
        <w:t xml:space="preserve"> and</w:t>
      </w:r>
      <w:r w:rsidRPr="00AE07C7">
        <w:rPr>
          <w:rFonts w:ascii="Times New Roman" w:hAnsi="Times New Roman"/>
        </w:rPr>
        <w:t xml:space="preserve"> Tanner’s staging </w:t>
      </w:r>
      <w:r w:rsidR="00EC5900" w:rsidRPr="00AE07C7">
        <w:rPr>
          <w:rFonts w:ascii="Times New Roman" w:hAnsi="Times New Roman"/>
        </w:rPr>
        <w:t>which indicates</w:t>
      </w:r>
      <w:r w:rsidRPr="00AE07C7">
        <w:rPr>
          <w:rFonts w:ascii="Times New Roman" w:hAnsi="Times New Roman"/>
        </w:rPr>
        <w:t xml:space="preserve"> pubertal development </w:t>
      </w:r>
      <w:r w:rsidR="00EC5900" w:rsidRPr="00AE07C7">
        <w:rPr>
          <w:rFonts w:ascii="Times New Roman" w:hAnsi="Times New Roman"/>
        </w:rPr>
        <w:t xml:space="preserve">were assessed </w:t>
      </w:r>
      <w:r w:rsidRPr="00AE07C7">
        <w:rPr>
          <w:rFonts w:ascii="Times New Roman" w:hAnsi="Times New Roman"/>
        </w:rPr>
        <w:t xml:space="preserve">and </w:t>
      </w:r>
      <w:r w:rsidR="00C32A70" w:rsidRPr="00AE07C7">
        <w:rPr>
          <w:rFonts w:ascii="Times New Roman" w:hAnsi="Times New Roman"/>
        </w:rPr>
        <w:t xml:space="preserve">venous </w:t>
      </w:r>
      <w:r w:rsidRPr="00AE07C7">
        <w:rPr>
          <w:rFonts w:ascii="Times New Roman" w:hAnsi="Times New Roman"/>
        </w:rPr>
        <w:t xml:space="preserve">blood samples were </w:t>
      </w:r>
      <w:r w:rsidR="00EC5900" w:rsidRPr="00AE07C7">
        <w:rPr>
          <w:rFonts w:ascii="Times New Roman" w:hAnsi="Times New Roman"/>
        </w:rPr>
        <w:t>collected</w:t>
      </w:r>
      <w:r w:rsidRPr="00AE07C7">
        <w:rPr>
          <w:rFonts w:ascii="Times New Roman" w:hAnsi="Times New Roman"/>
        </w:rPr>
        <w:t xml:space="preserve"> </w:t>
      </w:r>
      <w:r w:rsidR="00466D55" w:rsidRPr="00AE07C7">
        <w:rPr>
          <w:rFonts w:ascii="Times New Roman" w:hAnsi="Times New Roman"/>
        </w:rPr>
        <w:t xml:space="preserve">by the study doctors or local pediatricians </w:t>
      </w:r>
      <w:r w:rsidRPr="00AE07C7">
        <w:rPr>
          <w:rFonts w:ascii="Times New Roman" w:hAnsi="Times New Roman"/>
        </w:rPr>
        <w:t>using standardized protocol</w:t>
      </w:r>
      <w:r w:rsidR="003F743D">
        <w:rPr>
          <w:rFonts w:ascii="Times New Roman" w:hAnsi="Times New Roman"/>
        </w:rPr>
        <w:t>s</w:t>
      </w:r>
      <w:r w:rsidRPr="00AE07C7">
        <w:rPr>
          <w:rFonts w:ascii="Times New Roman" w:hAnsi="Times New Roman"/>
        </w:rPr>
        <w:t>.</w:t>
      </w:r>
      <w:r w:rsidR="008C7357" w:rsidRPr="00AE07C7">
        <w:rPr>
          <w:rFonts w:ascii="Times New Roman" w:hAnsi="Times New Roman"/>
        </w:rPr>
        <w:t xml:space="preserve"> </w:t>
      </w:r>
      <w:r w:rsidR="00466D55" w:rsidRPr="00AE07C7">
        <w:rPr>
          <w:rFonts w:ascii="Times New Roman" w:hAnsi="Times New Roman"/>
        </w:rPr>
        <w:t xml:space="preserve">Weight was measured digitally or using a beam scale with a precision of ± 100g in light clothing and without shoes. Height was measured using a stadiometer with a precision of </w:t>
      </w:r>
      <w:r w:rsidR="00466D55" w:rsidRPr="00AE07C7">
        <w:rPr>
          <w:rFonts w:ascii="Times New Roman" w:eastAsia="MTSY" w:hAnsi="Times New Roman"/>
        </w:rPr>
        <w:t xml:space="preserve">± </w:t>
      </w:r>
      <w:r w:rsidR="00466D55" w:rsidRPr="00AE07C7">
        <w:rPr>
          <w:rFonts w:ascii="Times New Roman" w:hAnsi="Times New Roman"/>
        </w:rPr>
        <w:t>1 mm</w:t>
      </w:r>
      <w:r w:rsidR="00744227">
        <w:rPr>
          <w:rFonts w:ascii="Times New Roman" w:hAnsi="Times New Roman"/>
        </w:rPr>
        <w:t xml:space="preserve"> and</w:t>
      </w:r>
      <w:r w:rsidR="00466D55" w:rsidRPr="00AE07C7">
        <w:rPr>
          <w:rFonts w:ascii="Times New Roman" w:hAnsi="Times New Roman"/>
        </w:rPr>
        <w:t xml:space="preserve"> without shoes. </w:t>
      </w:r>
      <w:r w:rsidR="00A45AB1" w:rsidRPr="00AE07C7">
        <w:rPr>
          <w:rFonts w:ascii="Times New Roman" w:hAnsi="Times New Roman"/>
        </w:rPr>
        <w:t>Waist circumference was measured</w:t>
      </w:r>
      <w:r w:rsidR="00303E03" w:rsidRPr="00AE07C7">
        <w:rPr>
          <w:rFonts w:ascii="Times New Roman" w:hAnsi="Times New Roman"/>
        </w:rPr>
        <w:t xml:space="preserve"> using a measuring tape</w:t>
      </w:r>
      <w:r w:rsidR="00A45AB1" w:rsidRPr="00AE07C7">
        <w:rPr>
          <w:rFonts w:ascii="Times New Roman" w:hAnsi="Times New Roman"/>
        </w:rPr>
        <w:t xml:space="preserve"> </w:t>
      </w:r>
      <w:r w:rsidR="00303E03" w:rsidRPr="00AE07C7">
        <w:rPr>
          <w:rFonts w:ascii="Times New Roman" w:hAnsi="Times New Roman"/>
        </w:rPr>
        <w:t>between the pelvic crest and the lower ribs while breathing with a precision of</w:t>
      </w:r>
      <w:r w:rsidR="00A45AB1" w:rsidRPr="00AE07C7">
        <w:rPr>
          <w:rFonts w:ascii="Times New Roman" w:hAnsi="Times New Roman"/>
        </w:rPr>
        <w:t xml:space="preserve"> </w:t>
      </w:r>
      <w:r w:rsidR="00303E03" w:rsidRPr="00AE07C7">
        <w:rPr>
          <w:rFonts w:ascii="Times New Roman" w:eastAsia="MTSY" w:hAnsi="Times New Roman"/>
        </w:rPr>
        <w:t xml:space="preserve">± </w:t>
      </w:r>
      <w:r w:rsidR="00303E03" w:rsidRPr="00AE07C7">
        <w:rPr>
          <w:rFonts w:ascii="Times New Roman" w:hAnsi="Times New Roman"/>
        </w:rPr>
        <w:t xml:space="preserve">1 mm. Subscapular and triceps skinfold thickness were measured using a caliper at precisely defined measuring points. </w:t>
      </w:r>
      <w:r w:rsidR="00CD04DC" w:rsidRPr="00AE07C7">
        <w:rPr>
          <w:rFonts w:ascii="Times New Roman" w:hAnsi="Times New Roman"/>
        </w:rPr>
        <w:t xml:space="preserve">Subscapular skinfold was measured three times at the inferior angle of the right scapula. Triceps skinfold was measured three times at the posterior right upper arm located via an imaginary horizontal line extending from the inferior scapula angle. </w:t>
      </w:r>
      <w:r w:rsidR="00B05B26" w:rsidRPr="00AE07C7">
        <w:rPr>
          <w:rFonts w:ascii="Times New Roman" w:hAnsi="Times New Roman"/>
        </w:rPr>
        <w:t xml:space="preserve">Skinfold thickness was calculated as the average readings of the three measurements. </w:t>
      </w:r>
      <w:r w:rsidR="00466D55" w:rsidRPr="00AE07C7">
        <w:rPr>
          <w:rFonts w:ascii="Times New Roman" w:hAnsi="Times New Roman"/>
        </w:rPr>
        <w:t>Tanner’s staging was assessed by the study doctor</w:t>
      </w:r>
      <w:r w:rsidR="00795388" w:rsidRPr="00AE07C7">
        <w:rPr>
          <w:rFonts w:ascii="Times New Roman" w:hAnsi="Times New Roman"/>
        </w:rPr>
        <w:t xml:space="preserve"> or local pediatricians</w:t>
      </w:r>
      <w:r w:rsidR="00415C88" w:rsidRPr="00AE07C7">
        <w:rPr>
          <w:rFonts w:ascii="Times New Roman" w:hAnsi="Times New Roman"/>
        </w:rPr>
        <w:t xml:space="preserve"> using validated questionnaires</w:t>
      </w:r>
      <w:r w:rsidR="00795388" w:rsidRPr="00AE07C7">
        <w:rPr>
          <w:rFonts w:ascii="Times New Roman" w:hAnsi="Times New Roman"/>
        </w:rPr>
        <w:t xml:space="preserve">. </w:t>
      </w:r>
    </w:p>
    <w:p w:rsidR="00BD68DC" w:rsidRPr="00AE07C7" w:rsidRDefault="00A61E26" w:rsidP="00A44A44">
      <w:pPr>
        <w:autoSpaceDE w:val="0"/>
        <w:autoSpaceDN w:val="0"/>
        <w:adjustRightInd w:val="0"/>
        <w:spacing w:line="360" w:lineRule="auto"/>
        <w:jc w:val="both"/>
        <w:rPr>
          <w:rFonts w:ascii="Times New Roman" w:hAnsi="Times New Roman"/>
        </w:rPr>
      </w:pPr>
      <w:r w:rsidRPr="00AE07C7">
        <w:rPr>
          <w:rFonts w:ascii="Times New Roman" w:hAnsi="Times New Roman"/>
        </w:rPr>
        <w:t xml:space="preserve">Venous blood samples were collected </w:t>
      </w:r>
      <w:r w:rsidR="00BD68DC" w:rsidRPr="00AE07C7">
        <w:rPr>
          <w:rFonts w:ascii="Times New Roman" w:hAnsi="Times New Roman"/>
        </w:rPr>
        <w:t>for the determination of fasting blood glucose, insulin and C-peptide. All participants were asked to fast for at least 10 h</w:t>
      </w:r>
      <w:r w:rsidR="006A5BDA">
        <w:rPr>
          <w:rFonts w:ascii="Times New Roman" w:hAnsi="Times New Roman"/>
        </w:rPr>
        <w:t>ou</w:t>
      </w:r>
      <w:r w:rsidR="00BD68DC" w:rsidRPr="00AE07C7">
        <w:rPr>
          <w:rFonts w:ascii="Times New Roman" w:hAnsi="Times New Roman"/>
        </w:rPr>
        <w:t>r</w:t>
      </w:r>
      <w:r w:rsidR="006A5BDA">
        <w:rPr>
          <w:rFonts w:ascii="Times New Roman" w:hAnsi="Times New Roman"/>
        </w:rPr>
        <w:t>s</w:t>
      </w:r>
      <w:r w:rsidR="00BD68DC" w:rsidRPr="00AE07C7">
        <w:rPr>
          <w:rFonts w:ascii="Times New Roman" w:hAnsi="Times New Roman"/>
        </w:rPr>
        <w:t xml:space="preserve"> before blood collection. Fasting plasma glucoses were determined by the hospital laboratories of the two study sites. Insulin </w:t>
      </w:r>
      <w:r w:rsidR="009A3357" w:rsidRPr="00AE07C7">
        <w:rPr>
          <w:rFonts w:ascii="Times New Roman" w:hAnsi="Times New Roman"/>
        </w:rPr>
        <w:t>and C-peptide were</w:t>
      </w:r>
      <w:r w:rsidR="00BD68DC" w:rsidRPr="00AE07C7">
        <w:rPr>
          <w:rFonts w:ascii="Times New Roman" w:hAnsi="Times New Roman"/>
        </w:rPr>
        <w:t xml:space="preserve"> determined using an automated immunoassay analyzer (AIA 360; Tosoh, San Francisco, </w:t>
      </w:r>
      <w:r w:rsidR="00BD68DC" w:rsidRPr="00AE07C7">
        <w:rPr>
          <w:rFonts w:ascii="Times New Roman" w:hAnsi="Times New Roman"/>
        </w:rPr>
        <w:lastRenderedPageBreak/>
        <w:t xml:space="preserve">CA). </w:t>
      </w:r>
      <w:r w:rsidR="002630A8" w:rsidRPr="00AE07C7">
        <w:rPr>
          <w:rFonts w:ascii="Times New Roman" w:hAnsi="Times New Roman"/>
        </w:rPr>
        <w:t>Insulin resistance was estimated by the homeostasis model assessment of insulin resistance (HOMA-IR)</w:t>
      </w:r>
      <w:hyperlink w:anchor="_ENREF_22" w:tooltip="Matthews, 1985 #80" w:history="1">
        <w:r w:rsidR="00A87888">
          <w:rPr>
            <w:rFonts w:ascii="Times New Roman" w:hAnsi="Times New Roman"/>
          </w:rPr>
          <w:fldChar w:fldCharType="begin"/>
        </w:r>
        <w:r w:rsidR="00A87888">
          <w:rPr>
            <w:rFonts w:ascii="Times New Roman" w:hAnsi="Times New Roman"/>
          </w:rPr>
          <w:instrText xml:space="preserve"> ADDIN EN.CITE &lt;EndNote&gt;&lt;Cite&gt;&lt;Author&gt;Matthews&lt;/Author&gt;&lt;Year&gt;1985&lt;/Year&gt;&lt;RecNum&gt;80&lt;/RecNum&gt;&lt;DisplayText&gt;&lt;style face="superscript"&gt;22&lt;/style&gt;&lt;/DisplayText&gt;&lt;record&gt;&lt;rec-number&gt;80&lt;/rec-number&gt;&lt;foreign-keys&gt;&lt;key app="EN" db-id="rtts9d5vrr5d5ze2vfivesvjsxvrevdrexz9" timestamp="1505750968"&gt;80&lt;/key&gt;&lt;/foreign-keys&gt;&lt;ref-type name="Journal Article"&gt;17&lt;/ref-type&gt;&lt;contributors&gt;&lt;authors&gt;&lt;author&gt;Matthews, D. R.&lt;/author&gt;&lt;author&gt;Hosker, J. P.&lt;/author&gt;&lt;author&gt;Rudenski, A. S.&lt;/author&gt;&lt;author&gt;Naylor, B. A.&lt;/author&gt;&lt;author&gt;Treacher, D. F.&lt;/author&gt;&lt;author&gt;Turner, R. C.&lt;/author&gt;&lt;/authors&gt;&lt;/contributors&gt;&lt;titles&gt;&lt;title&gt;Homeostasis model assessment: insulin resistance and beta-cell function from fasting plasma glucose and insulin concentrations in man&lt;/title&gt;&lt;secondary-title&gt;Diabetologia&lt;/secondary-title&gt;&lt;alt-title&gt;Diabetologia&lt;/alt-title&gt;&lt;/titles&gt;&lt;periodical&gt;&lt;full-title&gt;Diabetologia&lt;/full-title&gt;&lt;abbr-1&gt;Diabetologia&lt;/abbr-1&gt;&lt;/periodical&gt;&lt;alt-periodical&gt;&lt;full-title&gt;Diabetologia&lt;/full-title&gt;&lt;abbr-1&gt;Diabetologia&lt;/abbr-1&gt;&lt;/alt-periodical&gt;&lt;pages&gt;412-9&lt;/pages&gt;&lt;volume&gt;28&lt;/volume&gt;&lt;number&gt;7&lt;/number&gt;&lt;edition&gt;1985/07/01&lt;/edition&gt;&lt;keywords&gt;&lt;keyword&gt;Adult&lt;/keyword&gt;&lt;keyword&gt;Blood Glucose/*metabolism&lt;/keyword&gt;&lt;keyword&gt;Computers&lt;/keyword&gt;&lt;keyword&gt;Diabetes Mellitus, Type 2/*diagnosis/physiopathology&lt;/keyword&gt;&lt;keyword&gt;Erythrocytes/metabolism&lt;/keyword&gt;&lt;keyword&gt;Fasting&lt;/keyword&gt;&lt;keyword&gt;Homeostasis&lt;/keyword&gt;&lt;keyword&gt;Humans&lt;/keyword&gt;&lt;keyword&gt;Insulin/*blood&lt;/keyword&gt;&lt;keyword&gt;*Insulin Resistance&lt;/keyword&gt;&lt;keyword&gt;Islets of Langerhans/*physiopathology&lt;/keyword&gt;&lt;keyword&gt;Middle Aged&lt;/keyword&gt;&lt;keyword&gt;Monocytes/metabolism&lt;/keyword&gt;&lt;keyword&gt;Receptor, Insulin/metabolism&lt;/keyword&gt;&lt;/keywords&gt;&lt;dates&gt;&lt;year&gt;1985&lt;/year&gt;&lt;pub-dates&gt;&lt;date&gt;Jul&lt;/date&gt;&lt;/pub-dates&gt;&lt;/dates&gt;&lt;isbn&gt;0012-186X (Print)&amp;#xD;0012-186x&lt;/isbn&gt;&lt;accession-num&gt;3899825&lt;/accession-num&gt;&lt;urls&gt;&lt;/urls&gt;&lt;remote-database-provider&gt;Nlm&lt;/remote-database-provider&gt;&lt;language&gt;eng&lt;/language&gt;&lt;/record&gt;&lt;/Cite&gt;&lt;/EndNote&gt;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22</w:t>
        </w:r>
        <w:r w:rsidR="00A87888">
          <w:rPr>
            <w:rFonts w:ascii="Times New Roman" w:hAnsi="Times New Roman"/>
          </w:rPr>
          <w:fldChar w:fldCharType="end"/>
        </w:r>
      </w:hyperlink>
      <w:r w:rsidR="002630A8" w:rsidRPr="00AE07C7">
        <w:rPr>
          <w:rFonts w:ascii="Times New Roman" w:hAnsi="Times New Roman"/>
        </w:rPr>
        <w:t xml:space="preserve">. </w:t>
      </w:r>
      <w:r w:rsidR="00B574A0" w:rsidRPr="00AE07C7">
        <w:rPr>
          <w:rFonts w:ascii="Times New Roman" w:hAnsi="Times New Roman"/>
        </w:rPr>
        <w:t xml:space="preserve">Blood pressure was measured </w:t>
      </w:r>
      <w:r w:rsidR="00D357F3" w:rsidRPr="00AE07C7">
        <w:rPr>
          <w:rFonts w:ascii="Times New Roman" w:hAnsi="Times New Roman"/>
        </w:rPr>
        <w:t xml:space="preserve">two times </w:t>
      </w:r>
      <w:r w:rsidR="001D31AC" w:rsidRPr="00AE07C7">
        <w:rPr>
          <w:rFonts w:ascii="Times New Roman" w:hAnsi="Times New Roman"/>
        </w:rPr>
        <w:t>in the upper arm in sitting position after 3-5 mins of rest by means of auscultatory or oscillometric method</w:t>
      </w:r>
      <w:r w:rsidR="00585FE0" w:rsidRPr="00AE07C7">
        <w:rPr>
          <w:rFonts w:ascii="Times New Roman" w:hAnsi="Times New Roman"/>
        </w:rPr>
        <w:t xml:space="preserve"> following withdrawal of blood</w:t>
      </w:r>
      <w:r w:rsidR="001D31AC" w:rsidRPr="00AE07C7">
        <w:rPr>
          <w:rFonts w:ascii="Times New Roman" w:hAnsi="Times New Roman"/>
        </w:rPr>
        <w:t>.</w:t>
      </w:r>
      <w:r w:rsidR="00B574A0" w:rsidRPr="00AE07C7">
        <w:rPr>
          <w:rFonts w:ascii="Times New Roman" w:hAnsi="Times New Roman"/>
        </w:rPr>
        <w:t xml:space="preserve"> </w:t>
      </w:r>
      <w:r w:rsidR="00D357F3" w:rsidRPr="00AE07C7">
        <w:rPr>
          <w:rFonts w:ascii="Times New Roman" w:eastAsia="Times New Roman" w:hAnsi="Times New Roman"/>
          <w:color w:val="000000"/>
          <w:lang w:val="en-GB"/>
        </w:rPr>
        <w:t xml:space="preserve">Systolic blood pressure and diastolic blood pressure were calculated as the average readings of the first and second measurements. </w:t>
      </w:r>
      <w:r w:rsidR="002630A8" w:rsidRPr="00AE07C7">
        <w:rPr>
          <w:rFonts w:ascii="Times New Roman" w:hAnsi="Times New Roman"/>
          <w:highlight w:val="yellow"/>
        </w:rPr>
        <w:t>Lipids were measured by…..</w:t>
      </w:r>
    </w:p>
    <w:p w:rsidR="002630A8" w:rsidRPr="00E83070" w:rsidRDefault="00E83070" w:rsidP="00A44A44">
      <w:pPr>
        <w:autoSpaceDE w:val="0"/>
        <w:autoSpaceDN w:val="0"/>
        <w:adjustRightInd w:val="0"/>
        <w:spacing w:line="360" w:lineRule="auto"/>
        <w:jc w:val="both"/>
        <w:rPr>
          <w:rFonts w:ascii="Times New Roman" w:hAnsi="Times New Roman"/>
          <w:i/>
        </w:rPr>
      </w:pPr>
      <w:r w:rsidRPr="00E83070">
        <w:rPr>
          <w:rFonts w:ascii="Times New Roman" w:hAnsi="Times New Roman"/>
          <w:i/>
        </w:rPr>
        <w:t>1.1.2</w:t>
      </w:r>
      <w:r w:rsidRPr="00E83070">
        <w:rPr>
          <w:rFonts w:ascii="Times New Roman" w:hAnsi="Times New Roman"/>
          <w:i/>
        </w:rPr>
        <w:tab/>
      </w:r>
      <w:r w:rsidR="002630A8" w:rsidRPr="00E83070">
        <w:rPr>
          <w:rFonts w:ascii="Times New Roman" w:hAnsi="Times New Roman"/>
          <w:i/>
        </w:rPr>
        <w:t>Metabolomic profiling</w:t>
      </w:r>
    </w:p>
    <w:p w:rsidR="00310648" w:rsidRPr="00AE07C7" w:rsidRDefault="00A42270" w:rsidP="00A44A44">
      <w:pPr>
        <w:autoSpaceDE w:val="0"/>
        <w:autoSpaceDN w:val="0"/>
        <w:adjustRightInd w:val="0"/>
        <w:spacing w:line="360" w:lineRule="auto"/>
        <w:jc w:val="both"/>
        <w:rPr>
          <w:rFonts w:ascii="Times New Roman" w:hAnsi="Times New Roman"/>
        </w:rPr>
      </w:pPr>
      <w:r>
        <w:rPr>
          <w:rFonts w:ascii="Times New Roman" w:hAnsi="Times New Roman"/>
        </w:rPr>
        <w:t>Non-</w:t>
      </w:r>
      <w:r w:rsidR="002630A8" w:rsidRPr="00AE07C7">
        <w:rPr>
          <w:rFonts w:ascii="Times New Roman" w:hAnsi="Times New Roman"/>
        </w:rPr>
        <w:t xml:space="preserve">targeted metabolomic </w:t>
      </w:r>
      <w:r w:rsidR="009806DB" w:rsidRPr="00AE07C7">
        <w:rPr>
          <w:rFonts w:ascii="Times New Roman" w:hAnsi="Times New Roman"/>
        </w:rPr>
        <w:t>profiling was performed on</w:t>
      </w:r>
      <w:r w:rsidR="00681F87">
        <w:rPr>
          <w:rFonts w:ascii="Times New Roman" w:hAnsi="Times New Roman"/>
        </w:rPr>
        <w:t xml:space="preserve"> 500</w:t>
      </w:r>
      <w:r w:rsidR="002630A8" w:rsidRPr="00AE07C7">
        <w:rPr>
          <w:rFonts w:ascii="Times New Roman" w:hAnsi="Times New Roman"/>
        </w:rPr>
        <w:t xml:space="preserve"> fasting serum samples collected at the </w:t>
      </w:r>
      <w:r w:rsidR="001B136C">
        <w:rPr>
          <w:rFonts w:ascii="Times New Roman" w:hAnsi="Times New Roman"/>
        </w:rPr>
        <w:t>first</w:t>
      </w:r>
      <w:r w:rsidR="001B136C" w:rsidRPr="00AE07C7">
        <w:rPr>
          <w:rFonts w:ascii="Times New Roman" w:hAnsi="Times New Roman"/>
        </w:rPr>
        <w:t xml:space="preserve"> TEENDIAB </w:t>
      </w:r>
      <w:r w:rsidR="002630A8" w:rsidRPr="00AE07C7">
        <w:rPr>
          <w:rFonts w:ascii="Times New Roman" w:hAnsi="Times New Roman"/>
        </w:rPr>
        <w:t xml:space="preserve">visit </w:t>
      </w:r>
      <w:r w:rsidR="00B635DF" w:rsidRPr="00AE07C7">
        <w:rPr>
          <w:rFonts w:ascii="Times New Roman" w:hAnsi="Times New Roman"/>
        </w:rPr>
        <w:t>using ultrahigh-performance liquid chromatography and mass spectrometry on the Metabolon platform (Metabolon, Inc., Durham, NC)</w:t>
      </w:r>
      <w:r w:rsidR="009806DB" w:rsidRPr="00AE07C7">
        <w:rPr>
          <w:rFonts w:ascii="Times New Roman" w:hAnsi="Times New Roman"/>
        </w:rPr>
        <w:t>. All samples were stored at -80º C prior to analysis.</w:t>
      </w:r>
      <w:r w:rsidR="00B635DF" w:rsidRPr="00AE07C7">
        <w:rPr>
          <w:rFonts w:ascii="Times New Roman" w:hAnsi="Times New Roman"/>
        </w:rPr>
        <w:t xml:space="preserve"> Metabolites were identified following the Metabolomics Standardization Initiatives guidelines</w:t>
      </w:r>
      <w:hyperlink w:anchor="_ENREF_23" w:tooltip=", 2007 #26" w:history="1">
        <w:r w:rsidR="00A87888">
          <w:rPr>
            <w:rFonts w:ascii="Times New Roman" w:hAnsi="Times New Roman"/>
          </w:rPr>
          <w:fldChar w:fldCharType="begin"/>
        </w:r>
        <w:r w:rsidR="00A87888">
          <w:rPr>
            <w:rFonts w:ascii="Times New Roman" w:hAnsi="Times New Roman"/>
          </w:rPr>
          <w:instrText xml:space="preserve"> ADDIN EN.CITE &lt;EndNote&gt;&lt;Cite&gt;&lt;Year&gt;2007&lt;/Year&gt;&lt;RecNum&gt;26&lt;/RecNum&gt;&lt;DisplayText&gt;&lt;style face="superscript"&gt;23&lt;/style&gt;&lt;/DisplayText&gt;&lt;record&gt;&lt;rec-number&gt;26&lt;/rec-number&gt;&lt;foreign-keys&gt;&lt;key app="EN" db-id="rtts9d5vrr5d5ze2vfivesvjsxvrevdrexz9" timestamp="1501779348"&gt;26&lt;/key&gt;&lt;/foreign-keys&gt;&lt;ref-type name="Journal Article"&gt;17&lt;/ref-type&gt;&lt;contributors&gt;&lt;/contributors&gt;&lt;titles&gt;&lt;title&gt;The Metabolomics Standards Initiative&lt;/title&gt;&lt;secondary-title&gt;Nat Biotech&lt;/secondary-title&gt;&lt;/titles&gt;&lt;periodical&gt;&lt;full-title&gt;Nat Biotech&lt;/full-title&gt;&lt;/periodical&gt;&lt;pages&gt;846-848&lt;/pages&gt;&lt;volume&gt;25&lt;/volume&gt;&lt;number&gt;8&lt;/number&gt;&lt;dates&gt;&lt;year&gt;2007&lt;/year&gt;&lt;pub-dates&gt;&lt;date&gt;08//print&lt;/date&gt;&lt;/pub-dates&gt;&lt;/dates&gt;&lt;publisher&gt;Nature Publishing Group&lt;/publisher&gt;&lt;isbn&gt;1087-0156&lt;/isbn&gt;&lt;work-type&gt;10.1038/nbt0807-846b&lt;/work-type&gt;&lt;urls&gt;&lt;related-urls&gt;&lt;url&gt;http://dx.doi.org/10.1038/nbt0807-846b&lt;/url&gt;&lt;/related-urls&gt;&lt;/urls&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23</w:t>
        </w:r>
        <w:r w:rsidR="00A87888">
          <w:rPr>
            <w:rFonts w:ascii="Times New Roman" w:hAnsi="Times New Roman"/>
          </w:rPr>
          <w:fldChar w:fldCharType="end"/>
        </w:r>
      </w:hyperlink>
      <w:r w:rsidR="00B635DF" w:rsidRPr="00AE07C7">
        <w:rPr>
          <w:rFonts w:ascii="Times New Roman" w:hAnsi="Times New Roman"/>
        </w:rPr>
        <w:t xml:space="preserve">. </w:t>
      </w:r>
      <w:r w:rsidR="001E4F4F" w:rsidRPr="00AE07C7">
        <w:rPr>
          <w:rFonts w:ascii="Times New Roman" w:hAnsi="Times New Roman"/>
        </w:rPr>
        <w:t>Quantification of metabolites was performed as outlined previously</w:t>
      </w:r>
      <w:hyperlink w:anchor="_ENREF_24" w:tooltip="Krumsiek, 2015 #25" w:history="1">
        <w:r w:rsidR="00A87888">
          <w:rPr>
            <w:rFonts w:ascii="Times New Roman" w:hAnsi="Times New Roman"/>
          </w:rPr>
          <w:fldChar w:fldCharType="begin"/>
        </w:r>
        <w:r w:rsidR="00A87888">
          <w:rPr>
            <w:rFonts w:ascii="Times New Roman" w:hAnsi="Times New Roman"/>
          </w:rPr>
          <w:instrText xml:space="preserve"> ADDIN EN.CITE &lt;EndNote&gt;&lt;Cite&gt;&lt;Author&gt;Krumsiek&lt;/Author&gt;&lt;Year&gt;2015&lt;/Year&gt;&lt;RecNum&gt;25&lt;/RecNum&gt;&lt;DisplayText&gt;&lt;style face="superscript"&gt;24&lt;/style&gt;&lt;/DisplayText&gt;&lt;record&gt;&lt;rec-number&gt;25&lt;/rec-number&gt;&lt;foreign-keys&gt;&lt;key app="EN" db-id="rtts9d5vrr5d5ze2vfivesvjsxvrevdrexz9" timestamp="1501779225"&gt;25&lt;/key&gt;&lt;/foreign-keys&gt;&lt;ref-type name="Journal Article"&gt;17&lt;/ref-type&gt;&lt;contributors&gt;&lt;authors&gt;&lt;author&gt;Krumsiek, Jan&lt;/author&gt;&lt;author&gt;Mittelstrass, Kirstin&lt;/author&gt;&lt;author&gt;Do, Kieu Trinh&lt;/author&gt;&lt;author&gt;Stückler, Ferdinand&lt;/author&gt;&lt;author&gt;Ried, Janina&lt;/author&gt;&lt;author&gt;Adamski, Jerzy&lt;/author&gt;&lt;author&gt;Peters, Annette&lt;/author&gt;&lt;author&gt;Illig, Thomas&lt;/author&gt;&lt;author&gt;Kronenberg, Florian&lt;/author&gt;&lt;author&gt;Friedrich, Nele&lt;/author&gt;&lt;author&gt;Nauck, Matthias&lt;/author&gt;&lt;author&gt;Pietzner, Maik&lt;/author&gt;&lt;author&gt;Mook-Kanamori, Dennis O.&lt;/author&gt;&lt;author&gt;Suhre, Karsten&lt;/author&gt;&lt;author&gt;Gieger, Christian&lt;/author&gt;&lt;author&gt;Grallert, Harald&lt;/author&gt;&lt;author&gt;Theis, Fabian J.&lt;/author&gt;&lt;author&gt;Kastenmüller, Gabi&lt;/author&gt;&lt;/authors&gt;&lt;/contributors&gt;&lt;titles&gt;&lt;title&gt;Gender-specific pathway differences in the human serum metabolome&lt;/title&gt;&lt;secondary-title&gt;Metabolomics&lt;/secondary-title&gt;&lt;/titles&gt;&lt;periodical&gt;&lt;full-title&gt;Metabolomics&lt;/full-title&gt;&lt;/periodical&gt;&lt;pages&gt;1815-1833&lt;/pages&gt;&lt;volume&gt;11&lt;/volume&gt;&lt;number&gt;6&lt;/number&gt;&lt;dates&gt;&lt;year&gt;2015&lt;/year&gt;&lt;/dates&gt;&lt;pub-location&gt;New York&lt;/pub-location&gt;&lt;publisher&gt;Springer US&lt;/publisher&gt;&lt;isbn&gt;1573-3882&amp;#xD;1573-3890&lt;/isbn&gt;&lt;accession-num&gt;PMC4605991&lt;/accession-num&gt;&lt;urls&gt;&lt;related-urls&gt;&lt;url&gt;http://www.ncbi.nlm.nih.gov/pmc/articles/PMC4605991/&lt;/url&gt;&lt;/related-urls&gt;&lt;/urls&gt;&lt;electronic-resource-num&gt;10.1007/s11306-015-0829-0&lt;/electronic-resource-num&gt;&lt;remote-database-name&gt;PMC&lt;/remote-database-name&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24</w:t>
        </w:r>
        <w:r w:rsidR="00A87888">
          <w:rPr>
            <w:rFonts w:ascii="Times New Roman" w:hAnsi="Times New Roman"/>
          </w:rPr>
          <w:fldChar w:fldCharType="end"/>
        </w:r>
      </w:hyperlink>
      <w:r w:rsidR="001A295E" w:rsidRPr="00AE07C7">
        <w:rPr>
          <w:rFonts w:ascii="Times New Roman" w:hAnsi="Times New Roman"/>
        </w:rPr>
        <w:t xml:space="preserve">. A total of 575 metabolites were quantified, of which 239 </w:t>
      </w:r>
      <w:r w:rsidR="001B136C">
        <w:rPr>
          <w:rFonts w:ascii="Times New Roman" w:hAnsi="Times New Roman"/>
        </w:rPr>
        <w:t>were</w:t>
      </w:r>
      <w:r w:rsidR="001B136C" w:rsidRPr="00AE07C7">
        <w:rPr>
          <w:rFonts w:ascii="Times New Roman" w:hAnsi="Times New Roman"/>
        </w:rPr>
        <w:t xml:space="preserve"> </w:t>
      </w:r>
      <w:r w:rsidR="001A295E" w:rsidRPr="00AE07C7">
        <w:rPr>
          <w:rFonts w:ascii="Times New Roman" w:hAnsi="Times New Roman"/>
        </w:rPr>
        <w:t xml:space="preserve">unknown. </w:t>
      </w:r>
      <w:r w:rsidR="00E43E1D">
        <w:rPr>
          <w:rFonts w:ascii="Times New Roman" w:hAnsi="Times New Roman"/>
        </w:rPr>
        <w:t>M</w:t>
      </w:r>
      <w:r w:rsidR="001A295E" w:rsidRPr="00AE07C7">
        <w:rPr>
          <w:rFonts w:ascii="Times New Roman" w:hAnsi="Times New Roman"/>
        </w:rPr>
        <w:t xml:space="preserve">etabolites and samples </w:t>
      </w:r>
      <w:r w:rsidR="00E43E1D">
        <w:rPr>
          <w:rFonts w:ascii="Times New Roman" w:hAnsi="Times New Roman"/>
        </w:rPr>
        <w:t xml:space="preserve">which </w:t>
      </w:r>
      <w:r w:rsidR="001A295E" w:rsidRPr="00AE07C7">
        <w:rPr>
          <w:rFonts w:ascii="Times New Roman" w:hAnsi="Times New Roman"/>
        </w:rPr>
        <w:t>had more than 30% missing values were excluded, leaving a total of 441 metabolites</w:t>
      </w:r>
      <w:r w:rsidR="001B136C">
        <w:rPr>
          <w:rFonts w:ascii="Times New Roman" w:hAnsi="Times New Roman"/>
        </w:rPr>
        <w:t xml:space="preserve">, including </w:t>
      </w:r>
      <w:r w:rsidR="002D5373">
        <w:rPr>
          <w:rFonts w:ascii="Times New Roman" w:hAnsi="Times New Roman"/>
        </w:rPr>
        <w:t>294 known and 147</w:t>
      </w:r>
      <w:r w:rsidR="001B136C">
        <w:rPr>
          <w:rFonts w:ascii="Times New Roman" w:hAnsi="Times New Roman"/>
        </w:rPr>
        <w:t xml:space="preserve"> unknown ones,</w:t>
      </w:r>
      <w:r w:rsidR="001A295E" w:rsidRPr="00AE07C7">
        <w:rPr>
          <w:rFonts w:ascii="Times New Roman" w:hAnsi="Times New Roman"/>
        </w:rPr>
        <w:t xml:space="preserve"> and 485 samples. Metabolite concentrations in terms of raw ion counts were normalized to account for run-day differences</w:t>
      </w:r>
      <w:r w:rsidR="001B136C">
        <w:rPr>
          <w:rFonts w:ascii="Times New Roman" w:hAnsi="Times New Roman"/>
        </w:rPr>
        <w:t xml:space="preserve"> and</w:t>
      </w:r>
      <w:r w:rsidR="001A295E" w:rsidRPr="00AE07C7">
        <w:rPr>
          <w:rFonts w:ascii="Times New Roman" w:hAnsi="Times New Roman"/>
        </w:rPr>
        <w:t xml:space="preserve"> log-transformed to bring them closer to a normal distribution. Missing data was then imputed </w:t>
      </w:r>
      <w:r w:rsidR="008A3536">
        <w:rPr>
          <w:rFonts w:ascii="Times New Roman" w:hAnsi="Times New Roman"/>
        </w:rPr>
        <w:t>using random forest imputation.</w:t>
      </w:r>
    </w:p>
    <w:p w:rsidR="009C6504" w:rsidRPr="00E83070" w:rsidRDefault="00B152A8" w:rsidP="00494FC8">
      <w:pPr>
        <w:spacing w:line="360" w:lineRule="auto"/>
        <w:jc w:val="both"/>
        <w:rPr>
          <w:rFonts w:ascii="Times New Roman" w:hAnsi="Times New Roman"/>
          <w:i/>
        </w:rPr>
      </w:pPr>
      <w:r w:rsidRPr="00E83070">
        <w:rPr>
          <w:rFonts w:ascii="Times New Roman" w:hAnsi="Times New Roman"/>
          <w:i/>
        </w:rPr>
        <w:t>1.2</w:t>
      </w:r>
      <w:r w:rsidR="00E83070" w:rsidRPr="00E83070">
        <w:rPr>
          <w:rFonts w:ascii="Times New Roman" w:hAnsi="Times New Roman"/>
          <w:i/>
        </w:rPr>
        <w:tab/>
      </w:r>
      <w:r w:rsidR="009C6504" w:rsidRPr="00E83070">
        <w:rPr>
          <w:rFonts w:ascii="Times New Roman" w:hAnsi="Times New Roman"/>
          <w:i/>
        </w:rPr>
        <w:t xml:space="preserve">BABYDIAB/BABYDIET </w:t>
      </w:r>
      <w:r w:rsidR="00BE2ADC" w:rsidRPr="00E83070">
        <w:rPr>
          <w:rFonts w:ascii="Times New Roman" w:hAnsi="Times New Roman"/>
          <w:i/>
        </w:rPr>
        <w:t>stud</w:t>
      </w:r>
      <w:r w:rsidR="001B136C">
        <w:rPr>
          <w:rFonts w:ascii="Times New Roman" w:hAnsi="Times New Roman"/>
          <w:i/>
        </w:rPr>
        <w:t>ies</w:t>
      </w:r>
    </w:p>
    <w:p w:rsidR="00CD49BB" w:rsidRPr="00AE07C7" w:rsidRDefault="001B23C9" w:rsidP="00551928">
      <w:pPr>
        <w:spacing w:line="360" w:lineRule="auto"/>
        <w:jc w:val="both"/>
        <w:rPr>
          <w:rFonts w:ascii="Times New Roman" w:hAnsi="Times New Roman"/>
        </w:rPr>
      </w:pPr>
      <w:r w:rsidRPr="00AE07C7">
        <w:rPr>
          <w:rFonts w:ascii="Times New Roman" w:hAnsi="Times New Roman"/>
        </w:rPr>
        <w:t xml:space="preserve">The BABYDIAB and BABYDIET </w:t>
      </w:r>
      <w:r w:rsidR="001B136C">
        <w:rPr>
          <w:rFonts w:ascii="Times New Roman" w:hAnsi="Times New Roman"/>
        </w:rPr>
        <w:t xml:space="preserve">studies </w:t>
      </w:r>
      <w:r w:rsidRPr="00AE07C7">
        <w:rPr>
          <w:rFonts w:ascii="Times New Roman" w:hAnsi="Times New Roman"/>
        </w:rPr>
        <w:t>are two ongoing prospective German birth cohorts including</w:t>
      </w:r>
      <w:r w:rsidR="00D5174D" w:rsidRPr="00AE07C7">
        <w:rPr>
          <w:rFonts w:ascii="Times New Roman" w:hAnsi="Times New Roman"/>
        </w:rPr>
        <w:t xml:space="preserve"> 2,441</w:t>
      </w:r>
      <w:r w:rsidRPr="00AE07C7">
        <w:rPr>
          <w:rFonts w:ascii="Times New Roman" w:hAnsi="Times New Roman"/>
        </w:rPr>
        <w:t xml:space="preserve"> children </w:t>
      </w:r>
      <w:r w:rsidR="00C55AC4" w:rsidRPr="00AE07C7">
        <w:rPr>
          <w:rFonts w:ascii="Times New Roman" w:hAnsi="Times New Roman"/>
        </w:rPr>
        <w:t>born between 1989 and 2006</w:t>
      </w:r>
      <w:r w:rsidR="00C55AC4">
        <w:rPr>
          <w:rFonts w:ascii="Times New Roman" w:hAnsi="Times New Roman"/>
        </w:rPr>
        <w:t xml:space="preserve"> </w:t>
      </w:r>
      <w:r w:rsidRPr="00AE07C7">
        <w:rPr>
          <w:rFonts w:ascii="Times New Roman" w:hAnsi="Times New Roman"/>
        </w:rPr>
        <w:t xml:space="preserve">with a first degree relative with </w:t>
      </w:r>
      <w:r w:rsidR="002300C3">
        <w:rPr>
          <w:rFonts w:ascii="Times New Roman" w:hAnsi="Times New Roman"/>
        </w:rPr>
        <w:t>T1D</w:t>
      </w:r>
      <w:r w:rsidR="00D5174D" w:rsidRPr="00AE07C7">
        <w:rPr>
          <w:rFonts w:ascii="Times New Roman" w:hAnsi="Times New Roman"/>
        </w:rPr>
        <w:t>.</w:t>
      </w:r>
      <w:r w:rsidR="00085EFC">
        <w:rPr>
          <w:rFonts w:ascii="Times New Roman" w:hAnsi="Times New Roman"/>
        </w:rPr>
        <w:t xml:space="preserve"> </w:t>
      </w:r>
      <w:r w:rsidR="00615612" w:rsidRPr="00AE07C7">
        <w:rPr>
          <w:rFonts w:ascii="Times New Roman" w:hAnsi="Times New Roman"/>
        </w:rPr>
        <w:t>B</w:t>
      </w:r>
      <w:r w:rsidR="005B22D7" w:rsidRPr="00AE07C7">
        <w:rPr>
          <w:rFonts w:ascii="Times New Roman" w:hAnsi="Times New Roman"/>
        </w:rPr>
        <w:t xml:space="preserve">etween 1989 and 2000, </w:t>
      </w:r>
      <w:r w:rsidR="00615612" w:rsidRPr="00AE07C7">
        <w:rPr>
          <w:rFonts w:ascii="Times New Roman" w:hAnsi="Times New Roman"/>
        </w:rPr>
        <w:t xml:space="preserve">a </w:t>
      </w:r>
      <w:r w:rsidR="005B22D7" w:rsidRPr="00AE07C7">
        <w:rPr>
          <w:rFonts w:ascii="Times New Roman" w:hAnsi="Times New Roman"/>
        </w:rPr>
        <w:t>total of 1650 offspring of patients with T1D</w:t>
      </w:r>
      <w:r w:rsidR="00615612" w:rsidRPr="00AE07C7">
        <w:rPr>
          <w:rFonts w:ascii="Times New Roman" w:hAnsi="Times New Roman"/>
        </w:rPr>
        <w:t xml:space="preserve"> were recruited for the BABYDIAB study</w:t>
      </w:r>
      <w:r w:rsidR="00D5174D" w:rsidRPr="00AE07C7">
        <w:rPr>
          <w:rFonts w:ascii="Times New Roman" w:hAnsi="Times New Roman"/>
        </w:rPr>
        <w:t xml:space="preserve">. </w:t>
      </w:r>
      <w:r w:rsidR="00F63D6F" w:rsidRPr="00AE07C7">
        <w:rPr>
          <w:rFonts w:ascii="Times New Roman" w:hAnsi="Times New Roman"/>
        </w:rPr>
        <w:t xml:space="preserve">Between 2000 and 2006, 791 additional offspring or siblings of patients with T1D were screened in the context of the BABYDIET study. </w:t>
      </w:r>
      <w:r w:rsidR="00A621A0" w:rsidRPr="00A621A0">
        <w:rPr>
          <w:rFonts w:ascii="Times New Roman" w:hAnsi="Times New Roman"/>
        </w:rPr>
        <w:t>Of those</w:t>
      </w:r>
      <w:r w:rsidR="00A621A0">
        <w:rPr>
          <w:rFonts w:ascii="Times New Roman" w:hAnsi="Times New Roman"/>
        </w:rPr>
        <w:t>,</w:t>
      </w:r>
      <w:r w:rsidR="00A621A0" w:rsidRPr="00A621A0">
        <w:rPr>
          <w:rFonts w:ascii="Times New Roman" w:hAnsi="Times New Roman"/>
        </w:rPr>
        <w:t xml:space="preserve"> 150 participated in the BABY</w:t>
      </w:r>
      <w:r w:rsidR="00DF1B9C">
        <w:rPr>
          <w:rFonts w:ascii="Times New Roman" w:hAnsi="Times New Roman"/>
        </w:rPr>
        <w:t xml:space="preserve">DIET dietary intervention study; </w:t>
      </w:r>
      <w:r w:rsidR="00A621A0" w:rsidRPr="00A621A0">
        <w:rPr>
          <w:rFonts w:ascii="Times New Roman" w:hAnsi="Times New Roman"/>
        </w:rPr>
        <w:t xml:space="preserve">the intervention had no effect on islet autoimmunity development </w:t>
      </w:r>
      <w:r w:rsidR="00A621A0">
        <w:rPr>
          <w:rFonts w:ascii="Times New Roman" w:hAnsi="Times New Roman"/>
        </w:rPr>
        <w:t>or on growth parameters</w:t>
      </w:r>
      <w:r w:rsidR="0022184B">
        <w:rPr>
          <w:rFonts w:ascii="Times New Roman" w:hAnsi="Times New Roman"/>
        </w:rPr>
        <w:fldChar w:fldCharType="begin">
          <w:fldData xml:space="preserve">PEVuZE5vdGU+PENpdGU+PEF1dGhvcj5IdW1tZWw8L0F1dGhvcj48WWVhcj4yMDExPC9ZZWFyPjxS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</w:fldData>
        </w:fldChar>
      </w:r>
      <w:r w:rsidR="0022184B">
        <w:rPr>
          <w:rFonts w:ascii="Times New Roman" w:hAnsi="Times New Roman"/>
        </w:rPr>
        <w:instrText xml:space="preserve"> ADDIN EN.CITE </w:instrText>
      </w:r>
      <w:r w:rsidR="0022184B">
        <w:rPr>
          <w:rFonts w:ascii="Times New Roman" w:hAnsi="Times New Roman"/>
        </w:rPr>
        <w:fldChar w:fldCharType="begin">
          <w:fldData xml:space="preserve">PEVuZE5vdGU+PENpdGU+PEF1dGhvcj5IdW1tZWw8L0F1dGhvcj48WWVhcj4yMDExPC9ZZWFyPjxS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</w:fldData>
        </w:fldChar>
      </w:r>
      <w:r w:rsidR="0022184B">
        <w:rPr>
          <w:rFonts w:ascii="Times New Roman" w:hAnsi="Times New Roman"/>
        </w:rPr>
        <w:instrText xml:space="preserve"> ADDIN EN.CITE.DATA </w:instrText>
      </w:r>
      <w:r w:rsidR="0022184B">
        <w:rPr>
          <w:rFonts w:ascii="Times New Roman" w:hAnsi="Times New Roman"/>
        </w:rPr>
      </w:r>
      <w:r w:rsidR="0022184B">
        <w:rPr>
          <w:rFonts w:ascii="Times New Roman" w:hAnsi="Times New Roman"/>
        </w:rPr>
        <w:fldChar w:fldCharType="end"/>
      </w:r>
      <w:r w:rsidR="0022184B">
        <w:rPr>
          <w:rFonts w:ascii="Times New Roman" w:hAnsi="Times New Roman"/>
        </w:rPr>
      </w:r>
      <w:r w:rsidR="0022184B">
        <w:rPr>
          <w:rFonts w:ascii="Times New Roman" w:hAnsi="Times New Roman"/>
        </w:rPr>
        <w:fldChar w:fldCharType="separate"/>
      </w:r>
      <w:hyperlink w:anchor="_ENREF_25" w:tooltip="Hummel, 2011 #21" w:history="1">
        <w:r w:rsidR="00A87888" w:rsidRPr="0022184B">
          <w:rPr>
            <w:rFonts w:ascii="Times New Roman" w:hAnsi="Times New Roman"/>
            <w:noProof/>
            <w:vertAlign w:val="superscript"/>
          </w:rPr>
          <w:t>25</w:t>
        </w:r>
      </w:hyperlink>
      <w:r w:rsidR="0022184B" w:rsidRPr="0022184B">
        <w:rPr>
          <w:rFonts w:ascii="Times New Roman" w:hAnsi="Times New Roman"/>
          <w:noProof/>
          <w:vertAlign w:val="superscript"/>
        </w:rPr>
        <w:t>,</w:t>
      </w:r>
      <w:hyperlink w:anchor="_ENREF_26" w:tooltip="Beyerlein, 2014 #86" w:history="1">
        <w:r w:rsidR="00A87888" w:rsidRPr="0022184B">
          <w:rPr>
            <w:rFonts w:ascii="Times New Roman" w:hAnsi="Times New Roman"/>
            <w:noProof/>
            <w:vertAlign w:val="superscript"/>
          </w:rPr>
          <w:t>26</w:t>
        </w:r>
      </w:hyperlink>
      <w:r w:rsidR="0022184B">
        <w:rPr>
          <w:rFonts w:ascii="Times New Roman" w:hAnsi="Times New Roman"/>
        </w:rPr>
        <w:fldChar w:fldCharType="end"/>
      </w:r>
      <w:r w:rsidR="00A621A0" w:rsidRPr="00A621A0">
        <w:rPr>
          <w:rFonts w:ascii="Times New Roman" w:hAnsi="Times New Roman"/>
        </w:rPr>
        <w:t xml:space="preserve">. </w:t>
      </w:r>
      <w:r w:rsidR="00BF012A" w:rsidRPr="00EF3122">
        <w:rPr>
          <w:rFonts w:ascii="Times New Roman" w:hAnsi="Times New Roman"/>
          <w:bCs/>
        </w:rPr>
        <w:t>Further details on the study design are described in detail elsewhere</w:t>
      </w:r>
      <w:r w:rsidR="0022184B" w:rsidRPr="00EF3122">
        <w:rPr>
          <w:rFonts w:ascii="Times New Roman" w:hAnsi="Times New Roman"/>
          <w:bCs/>
        </w:rPr>
        <w:fldChar w:fldCharType="begin">
          <w:fldData xml:space="preserve">PEVuZE5vdGU+PENpdGU+PEF1dGhvcj5aaWVnbGVyPC9BdXRob3I+PFllYXI+MTk5OTwvWWVhcj48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</w:fldData>
        </w:fldChar>
      </w:r>
      <w:r w:rsidR="0022184B">
        <w:rPr>
          <w:rFonts w:ascii="Times New Roman" w:hAnsi="Times New Roman"/>
          <w:bCs/>
        </w:rPr>
        <w:instrText xml:space="preserve"> ADDIN EN.CITE </w:instrText>
      </w:r>
      <w:r w:rsidR="0022184B">
        <w:rPr>
          <w:rFonts w:ascii="Times New Roman" w:hAnsi="Times New Roman"/>
          <w:bCs/>
        </w:rPr>
        <w:fldChar w:fldCharType="begin">
          <w:fldData xml:space="preserve">PEVuZE5vdGU+PENpdGU+PEF1dGhvcj5aaWVnbGVyPC9BdXRob3I+PFllYXI+MTk5OTwvWWVhcj48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</w:fldData>
        </w:fldChar>
      </w:r>
      <w:r w:rsidR="0022184B">
        <w:rPr>
          <w:rFonts w:ascii="Times New Roman" w:hAnsi="Times New Roman"/>
          <w:bCs/>
        </w:rPr>
        <w:instrText xml:space="preserve"> ADDIN EN.CITE.DATA </w:instrText>
      </w:r>
      <w:r w:rsidR="0022184B">
        <w:rPr>
          <w:rFonts w:ascii="Times New Roman" w:hAnsi="Times New Roman"/>
          <w:bCs/>
        </w:rPr>
      </w:r>
      <w:r w:rsidR="0022184B">
        <w:rPr>
          <w:rFonts w:ascii="Times New Roman" w:hAnsi="Times New Roman"/>
          <w:bCs/>
        </w:rPr>
        <w:fldChar w:fldCharType="end"/>
      </w:r>
      <w:r w:rsidR="0022184B" w:rsidRPr="00EF3122">
        <w:rPr>
          <w:rFonts w:ascii="Times New Roman" w:hAnsi="Times New Roman"/>
          <w:bCs/>
        </w:rPr>
      </w:r>
      <w:r w:rsidR="0022184B" w:rsidRPr="00EF3122">
        <w:rPr>
          <w:rFonts w:ascii="Times New Roman" w:hAnsi="Times New Roman"/>
          <w:bCs/>
        </w:rPr>
        <w:fldChar w:fldCharType="separate"/>
      </w:r>
      <w:hyperlink w:anchor="_ENREF_25" w:tooltip="Hummel, 2011 #21" w:history="1">
        <w:r w:rsidR="00A87888" w:rsidRPr="0022184B">
          <w:rPr>
            <w:rFonts w:ascii="Times New Roman" w:hAnsi="Times New Roman"/>
            <w:bCs/>
            <w:noProof/>
            <w:vertAlign w:val="superscript"/>
          </w:rPr>
          <w:t>25</w:t>
        </w:r>
      </w:hyperlink>
      <w:r w:rsidR="0022184B" w:rsidRPr="0022184B">
        <w:rPr>
          <w:rFonts w:ascii="Times New Roman" w:hAnsi="Times New Roman"/>
          <w:bCs/>
          <w:noProof/>
          <w:vertAlign w:val="superscript"/>
        </w:rPr>
        <w:t>,</w:t>
      </w:r>
      <w:hyperlink w:anchor="_ENREF_27" w:tooltip="Ziegler, 1999 #22" w:history="1">
        <w:r w:rsidR="00A87888" w:rsidRPr="0022184B">
          <w:rPr>
            <w:rFonts w:ascii="Times New Roman" w:hAnsi="Times New Roman"/>
            <w:bCs/>
            <w:noProof/>
            <w:vertAlign w:val="superscript"/>
          </w:rPr>
          <w:t>27</w:t>
        </w:r>
      </w:hyperlink>
      <w:r w:rsidR="0022184B" w:rsidRPr="0022184B">
        <w:rPr>
          <w:rFonts w:ascii="Times New Roman" w:hAnsi="Times New Roman"/>
          <w:bCs/>
          <w:noProof/>
          <w:vertAlign w:val="superscript"/>
        </w:rPr>
        <w:t>,</w:t>
      </w:r>
      <w:hyperlink w:anchor="_ENREF_28" w:tooltip="Hummel, 2004 #20" w:history="1">
        <w:r w:rsidR="00A87888" w:rsidRPr="0022184B">
          <w:rPr>
            <w:rFonts w:ascii="Times New Roman" w:hAnsi="Times New Roman"/>
            <w:bCs/>
            <w:noProof/>
            <w:vertAlign w:val="superscript"/>
          </w:rPr>
          <w:t>28</w:t>
        </w:r>
      </w:hyperlink>
      <w:r w:rsidR="0022184B" w:rsidRPr="00EF3122">
        <w:rPr>
          <w:rFonts w:ascii="Times New Roman" w:hAnsi="Times New Roman"/>
          <w:bCs/>
        </w:rPr>
        <w:fldChar w:fldCharType="end"/>
      </w:r>
      <w:r w:rsidR="00BF012A" w:rsidRPr="00EF3122">
        <w:rPr>
          <w:rFonts w:ascii="Times New Roman" w:hAnsi="Times New Roman"/>
          <w:bCs/>
        </w:rPr>
        <w:t xml:space="preserve">. </w:t>
      </w:r>
      <w:r w:rsidR="00584A0D" w:rsidRPr="00AE07C7">
        <w:rPr>
          <w:rFonts w:ascii="Times New Roman" w:hAnsi="Times New Roman"/>
        </w:rPr>
        <w:t xml:space="preserve">Data from these two cohorts were combined for longitudinal analyses of maternal </w:t>
      </w:r>
      <w:r w:rsidR="00584A0D">
        <w:rPr>
          <w:rFonts w:ascii="Times New Roman" w:hAnsi="Times New Roman"/>
        </w:rPr>
        <w:t>T1D</w:t>
      </w:r>
      <w:r w:rsidR="00584A0D" w:rsidRPr="00AE07C7">
        <w:rPr>
          <w:rFonts w:ascii="Times New Roman" w:hAnsi="Times New Roman"/>
        </w:rPr>
        <w:t xml:space="preserve"> and anthropometric outcomes in the offspring.</w:t>
      </w:r>
      <w:r w:rsidR="00584A0D">
        <w:rPr>
          <w:rFonts w:ascii="Times New Roman" w:hAnsi="Times New Roman"/>
        </w:rPr>
        <w:t xml:space="preserve"> </w:t>
      </w:r>
      <w:r w:rsidR="00CD49BB" w:rsidRPr="00EF3122">
        <w:rPr>
          <w:rFonts w:ascii="Times New Roman" w:hAnsi="Times New Roman"/>
        </w:rPr>
        <w:t>All parents gave written</w:t>
      </w:r>
      <w:r w:rsidR="00CD49BB" w:rsidRPr="00AE07C7">
        <w:rPr>
          <w:rFonts w:ascii="Times New Roman" w:hAnsi="Times New Roman"/>
        </w:rPr>
        <w:t xml:space="preserve"> informed consent for participation. The studies were approved by the ethical committee of</w:t>
      </w:r>
      <w:r w:rsidR="00BF012A" w:rsidRPr="00AE07C7">
        <w:rPr>
          <w:rFonts w:ascii="Times New Roman" w:hAnsi="Times New Roman"/>
        </w:rPr>
        <w:t xml:space="preserve"> Bavaria, Germany (Bayerische Landesärztekammer No. 95357 and Ludwig-Maximilians University No. 329/00 respectively).</w:t>
      </w:r>
      <w:r w:rsidR="00A621A0" w:rsidRPr="00A621A0">
        <w:t xml:space="preserve"> </w:t>
      </w:r>
    </w:p>
    <w:p w:rsidR="00956EC9" w:rsidRPr="00E83070" w:rsidRDefault="00E83070" w:rsidP="00494FC8">
      <w:pPr>
        <w:spacing w:line="360" w:lineRule="auto"/>
        <w:jc w:val="both"/>
        <w:rPr>
          <w:rFonts w:ascii="Times New Roman" w:hAnsi="Times New Roman"/>
          <w:i/>
        </w:rPr>
      </w:pPr>
      <w:r w:rsidRPr="00E83070">
        <w:rPr>
          <w:rFonts w:ascii="Times New Roman" w:hAnsi="Times New Roman"/>
          <w:i/>
        </w:rPr>
        <w:t>1.2.1</w:t>
      </w:r>
      <w:r w:rsidRPr="00E83070">
        <w:rPr>
          <w:rFonts w:ascii="Times New Roman" w:hAnsi="Times New Roman"/>
          <w:i/>
        </w:rPr>
        <w:tab/>
      </w:r>
      <w:r w:rsidR="00956EC9" w:rsidRPr="00E83070">
        <w:rPr>
          <w:rFonts w:ascii="Times New Roman" w:hAnsi="Times New Roman"/>
          <w:i/>
        </w:rPr>
        <w:t>Maternal characteristics and offspring measurements</w:t>
      </w:r>
    </w:p>
    <w:p w:rsidR="00183613" w:rsidRDefault="00FB726A" w:rsidP="00A44A44">
      <w:pPr>
        <w:autoSpaceDE w:val="0"/>
        <w:autoSpaceDN w:val="0"/>
        <w:adjustRightInd w:val="0"/>
        <w:spacing w:line="360" w:lineRule="auto"/>
        <w:jc w:val="both"/>
        <w:rPr>
          <w:rFonts w:ascii="Times New Roman" w:hAnsi="Times New Roman"/>
        </w:rPr>
      </w:pPr>
      <w:r w:rsidRPr="000E442D">
        <w:rPr>
          <w:rFonts w:ascii="Times New Roman" w:hAnsi="Times New Roman"/>
        </w:rPr>
        <w:t xml:space="preserve">Information on </w:t>
      </w:r>
      <w:r w:rsidR="00393214" w:rsidRPr="000E442D">
        <w:rPr>
          <w:rFonts w:ascii="Times New Roman" w:hAnsi="Times New Roman"/>
        </w:rPr>
        <w:t>T1D and smoking status</w:t>
      </w:r>
      <w:r w:rsidRPr="000E442D">
        <w:rPr>
          <w:rFonts w:ascii="Times New Roman" w:hAnsi="Times New Roman"/>
        </w:rPr>
        <w:t xml:space="preserve"> of the mother during pregnancy</w:t>
      </w:r>
      <w:r w:rsidR="00393214" w:rsidRPr="000E442D">
        <w:rPr>
          <w:rFonts w:ascii="Times New Roman" w:hAnsi="Times New Roman"/>
        </w:rPr>
        <w:t xml:space="preserve"> was obtained via </w:t>
      </w:r>
      <w:r w:rsidRPr="000E442D">
        <w:rPr>
          <w:rFonts w:ascii="Times New Roman" w:hAnsi="Times New Roman"/>
        </w:rPr>
        <w:t xml:space="preserve">self-administered </w:t>
      </w:r>
      <w:r w:rsidR="00393214" w:rsidRPr="000E442D">
        <w:rPr>
          <w:rFonts w:ascii="Times New Roman" w:hAnsi="Times New Roman"/>
        </w:rPr>
        <w:t>questionnaire</w:t>
      </w:r>
      <w:r w:rsidRPr="000E442D">
        <w:rPr>
          <w:rFonts w:ascii="Times New Roman" w:hAnsi="Times New Roman"/>
        </w:rPr>
        <w:t>s</w:t>
      </w:r>
      <w:r w:rsidR="00393214" w:rsidRPr="000E442D">
        <w:rPr>
          <w:rFonts w:ascii="Times New Roman" w:hAnsi="Times New Roman"/>
        </w:rPr>
        <w:t xml:space="preserve">. </w:t>
      </w:r>
      <w:r w:rsidR="0089454B" w:rsidRPr="000E442D">
        <w:rPr>
          <w:rFonts w:ascii="Times New Roman" w:hAnsi="Times New Roman"/>
        </w:rPr>
        <w:t>Height and weight measurements</w:t>
      </w:r>
      <w:r w:rsidRPr="000E442D">
        <w:rPr>
          <w:rFonts w:ascii="Times New Roman" w:hAnsi="Times New Roman"/>
        </w:rPr>
        <w:t xml:space="preserve"> of the offspring</w:t>
      </w:r>
      <w:r w:rsidR="0089454B" w:rsidRPr="000E442D">
        <w:rPr>
          <w:rFonts w:ascii="Times New Roman" w:hAnsi="Times New Roman"/>
        </w:rPr>
        <w:t xml:space="preserve"> were</w:t>
      </w:r>
      <w:r w:rsidR="0089454B" w:rsidRPr="00AE07C7">
        <w:rPr>
          <w:rFonts w:ascii="Times New Roman" w:hAnsi="Times New Roman"/>
        </w:rPr>
        <w:t xml:space="preserve"> obtained from health record</w:t>
      </w:r>
      <w:r w:rsidR="00A45874">
        <w:rPr>
          <w:rFonts w:ascii="Times New Roman" w:hAnsi="Times New Roman"/>
        </w:rPr>
        <w:t>s from</w:t>
      </w:r>
      <w:r w:rsidR="0089454B" w:rsidRPr="00AE07C7">
        <w:rPr>
          <w:rFonts w:ascii="Times New Roman" w:hAnsi="Times New Roman"/>
        </w:rPr>
        <w:t xml:space="preserve"> the well-baby preventive health program</w:t>
      </w:r>
      <w:r w:rsidR="00E43E1D">
        <w:rPr>
          <w:rFonts w:ascii="Times New Roman" w:hAnsi="Times New Roman"/>
        </w:rPr>
        <w:t xml:space="preserve"> visits</w:t>
      </w:r>
      <w:r w:rsidR="00A45874">
        <w:rPr>
          <w:rFonts w:ascii="Times New Roman" w:hAnsi="Times New Roman"/>
        </w:rPr>
        <w:t>, which were</w:t>
      </w:r>
      <w:r w:rsidR="0089454B" w:rsidRPr="00AE07C7">
        <w:rPr>
          <w:rFonts w:ascii="Times New Roman" w:hAnsi="Times New Roman"/>
        </w:rPr>
        <w:t xml:space="preserve"> regularly conducted at birth and at the age of 3-10</w:t>
      </w:r>
      <w:r w:rsidR="00415C88" w:rsidRPr="00AE07C7">
        <w:rPr>
          <w:rFonts w:ascii="Times New Roman" w:hAnsi="Times New Roman"/>
        </w:rPr>
        <w:t xml:space="preserve"> </w:t>
      </w:r>
      <w:r w:rsidR="0089454B" w:rsidRPr="00AE07C7">
        <w:rPr>
          <w:rFonts w:ascii="Times New Roman" w:hAnsi="Times New Roman"/>
        </w:rPr>
        <w:t>d</w:t>
      </w:r>
      <w:r w:rsidR="00415C88" w:rsidRPr="00AE07C7">
        <w:rPr>
          <w:rFonts w:ascii="Times New Roman" w:hAnsi="Times New Roman"/>
        </w:rPr>
        <w:t>ays</w:t>
      </w:r>
      <w:r w:rsidR="0089454B" w:rsidRPr="00AE07C7">
        <w:rPr>
          <w:rFonts w:ascii="Times New Roman" w:hAnsi="Times New Roman"/>
        </w:rPr>
        <w:t>, 4-6</w:t>
      </w:r>
      <w:r w:rsidR="00415C88" w:rsidRPr="00AE07C7">
        <w:rPr>
          <w:rFonts w:ascii="Times New Roman" w:hAnsi="Times New Roman"/>
        </w:rPr>
        <w:t xml:space="preserve"> </w:t>
      </w:r>
      <w:r w:rsidR="0089454B" w:rsidRPr="00AE07C7">
        <w:rPr>
          <w:rFonts w:ascii="Times New Roman" w:hAnsi="Times New Roman"/>
        </w:rPr>
        <w:t>w</w:t>
      </w:r>
      <w:r w:rsidR="00415C88" w:rsidRPr="00AE07C7">
        <w:rPr>
          <w:rFonts w:ascii="Times New Roman" w:hAnsi="Times New Roman"/>
        </w:rPr>
        <w:t>ee</w:t>
      </w:r>
      <w:r w:rsidR="0089454B" w:rsidRPr="00AE07C7">
        <w:rPr>
          <w:rFonts w:ascii="Times New Roman" w:hAnsi="Times New Roman"/>
        </w:rPr>
        <w:t>k</w:t>
      </w:r>
      <w:r w:rsidR="00415C88" w:rsidRPr="00AE07C7">
        <w:rPr>
          <w:rFonts w:ascii="Times New Roman" w:hAnsi="Times New Roman"/>
        </w:rPr>
        <w:t>s</w:t>
      </w:r>
      <w:r w:rsidR="0089454B" w:rsidRPr="00AE07C7">
        <w:rPr>
          <w:rFonts w:ascii="Times New Roman" w:hAnsi="Times New Roman"/>
        </w:rPr>
        <w:t xml:space="preserve">, and 3–4, 6–7, 10–12, 21–24, 46–48, and 60–64 </w:t>
      </w:r>
      <w:r w:rsidR="0089454B" w:rsidRPr="00AE07C7">
        <w:rPr>
          <w:rFonts w:ascii="Times New Roman" w:hAnsi="Times New Roman"/>
        </w:rPr>
        <w:lastRenderedPageBreak/>
        <w:t xml:space="preserve">months. </w:t>
      </w:r>
      <w:r w:rsidR="00415C88" w:rsidRPr="00AE07C7">
        <w:rPr>
          <w:rFonts w:ascii="Times New Roman" w:hAnsi="Times New Roman"/>
        </w:rPr>
        <w:t>Further height and weight measurements were</w:t>
      </w:r>
      <w:r w:rsidR="0089454B" w:rsidRPr="00AE07C7">
        <w:rPr>
          <w:rFonts w:ascii="Times New Roman" w:hAnsi="Times New Roman"/>
        </w:rPr>
        <w:t xml:space="preserve"> assessed during study visits</w:t>
      </w:r>
      <w:r w:rsidR="00760163">
        <w:rPr>
          <w:rFonts w:ascii="Times New Roman" w:hAnsi="Times New Roman"/>
        </w:rPr>
        <w:t>,</w:t>
      </w:r>
      <w:r w:rsidR="0089454B" w:rsidRPr="00AE07C7">
        <w:rPr>
          <w:rFonts w:ascii="Times New Roman" w:hAnsi="Times New Roman"/>
        </w:rPr>
        <w:t xml:space="preserve"> </w:t>
      </w:r>
      <w:r w:rsidR="00760163">
        <w:rPr>
          <w:rFonts w:ascii="Times New Roman" w:hAnsi="Times New Roman"/>
        </w:rPr>
        <w:t xml:space="preserve">which were scheduled </w:t>
      </w:r>
      <w:r w:rsidR="00760163" w:rsidRPr="00760163">
        <w:rPr>
          <w:rFonts w:ascii="Times New Roman" w:hAnsi="Times New Roman"/>
        </w:rPr>
        <w:t>at birth, age 9 months, and at 2, 5, 8, 11, 14, 17 and 20 years of age</w:t>
      </w:r>
      <w:r w:rsidR="00760163">
        <w:rPr>
          <w:rFonts w:ascii="Times New Roman" w:hAnsi="Times New Roman"/>
        </w:rPr>
        <w:t xml:space="preserve"> in BABYDIAB</w:t>
      </w:r>
      <w:r w:rsidR="00760163" w:rsidRPr="00760163">
        <w:rPr>
          <w:rFonts w:ascii="Times New Roman" w:hAnsi="Times New Roman"/>
        </w:rPr>
        <w:t xml:space="preserve">, </w:t>
      </w:r>
      <w:r w:rsidR="00760163">
        <w:rPr>
          <w:rFonts w:ascii="Times New Roman" w:hAnsi="Times New Roman"/>
        </w:rPr>
        <w:t>as well as</w:t>
      </w:r>
      <w:r w:rsidR="00760163" w:rsidRPr="00760163">
        <w:rPr>
          <w:rFonts w:ascii="Times New Roman" w:hAnsi="Times New Roman"/>
        </w:rPr>
        <w:t xml:space="preserve"> 3-monthly from birth until the age of 3 years, and yearly until the age of 12 years</w:t>
      </w:r>
      <w:r w:rsidR="00760163">
        <w:rPr>
          <w:rFonts w:ascii="Times New Roman" w:hAnsi="Times New Roman"/>
        </w:rPr>
        <w:t xml:space="preserve"> in BABYDIET</w:t>
      </w:r>
      <w:r w:rsidR="00760163" w:rsidRPr="00760163">
        <w:rPr>
          <w:rFonts w:ascii="Times New Roman" w:hAnsi="Times New Roman"/>
        </w:rPr>
        <w:t xml:space="preserve">. </w:t>
      </w:r>
      <w:r w:rsidR="0089454B" w:rsidRPr="00AE07C7">
        <w:rPr>
          <w:rFonts w:ascii="Times New Roman" w:hAnsi="Times New Roman"/>
        </w:rPr>
        <w:t>Measurements</w:t>
      </w:r>
      <w:r w:rsidR="0012499E">
        <w:rPr>
          <w:rFonts w:ascii="Times New Roman" w:hAnsi="Times New Roman"/>
        </w:rPr>
        <w:t xml:space="preserve"> during the study visits</w:t>
      </w:r>
      <w:r w:rsidR="0089454B" w:rsidRPr="00AE07C7">
        <w:rPr>
          <w:rFonts w:ascii="Times New Roman" w:hAnsi="Times New Roman"/>
        </w:rPr>
        <w:t xml:space="preserve"> were performed </w:t>
      </w:r>
      <w:r w:rsidR="00A45874">
        <w:rPr>
          <w:rFonts w:ascii="Times New Roman" w:hAnsi="Times New Roman"/>
        </w:rPr>
        <w:t>in the same way as</w:t>
      </w:r>
      <w:r w:rsidR="0089454B" w:rsidRPr="00AE07C7">
        <w:rPr>
          <w:rFonts w:ascii="Times New Roman" w:hAnsi="Times New Roman"/>
        </w:rPr>
        <w:t xml:space="preserve"> described </w:t>
      </w:r>
      <w:r w:rsidR="00A45874">
        <w:rPr>
          <w:rFonts w:ascii="Times New Roman" w:hAnsi="Times New Roman"/>
        </w:rPr>
        <w:t>for</w:t>
      </w:r>
      <w:r w:rsidR="0089454B" w:rsidRPr="00AE07C7">
        <w:rPr>
          <w:rFonts w:ascii="Times New Roman" w:hAnsi="Times New Roman"/>
        </w:rPr>
        <w:t xml:space="preserve"> the TEENDIAB study.</w:t>
      </w:r>
      <w:r w:rsidR="00393214" w:rsidRPr="00AE07C7">
        <w:rPr>
          <w:rFonts w:ascii="Times New Roman" w:hAnsi="Times New Roman"/>
        </w:rPr>
        <w:t xml:space="preserve"> </w:t>
      </w:r>
      <w:r w:rsidR="00415C88" w:rsidRPr="00AE07C7">
        <w:rPr>
          <w:rFonts w:ascii="Times New Roman" w:hAnsi="Times New Roman"/>
        </w:rPr>
        <w:t>From the age of 8 years, Tanner’s staging was assessed by a pediatrician or trained staff using validated questionnaires at every study visit.</w:t>
      </w:r>
      <w:r w:rsidR="00183613" w:rsidRPr="00183613">
        <w:rPr>
          <w:rFonts w:ascii="Times New Roman" w:hAnsi="Times New Roman"/>
        </w:rPr>
        <w:t xml:space="preserve"> </w:t>
      </w:r>
    </w:p>
    <w:p w:rsidR="00183613" w:rsidRPr="00183613" w:rsidRDefault="00183613" w:rsidP="00183613">
      <w:pPr>
        <w:spacing w:line="360" w:lineRule="auto"/>
        <w:jc w:val="both"/>
        <w:rPr>
          <w:rFonts w:ascii="Times New Roman" w:hAnsi="Times New Roman"/>
          <w:i/>
        </w:rPr>
      </w:pPr>
      <w:r>
        <w:rPr>
          <w:rFonts w:ascii="Times New Roman" w:hAnsi="Times New Roman"/>
          <w:i/>
        </w:rPr>
        <w:t>1.2.2</w:t>
      </w:r>
      <w:r w:rsidRPr="00E83070">
        <w:rPr>
          <w:rFonts w:ascii="Times New Roman" w:hAnsi="Times New Roman"/>
          <w:i/>
        </w:rPr>
        <w:tab/>
      </w:r>
      <w:r>
        <w:rPr>
          <w:rFonts w:ascii="Times New Roman" w:hAnsi="Times New Roman"/>
          <w:i/>
        </w:rPr>
        <w:t>Exclusions</w:t>
      </w:r>
    </w:p>
    <w:p w:rsidR="00956EC9" w:rsidRPr="00AE07C7" w:rsidRDefault="00183613" w:rsidP="00A44A44">
      <w:pPr>
        <w:autoSpaceDE w:val="0"/>
        <w:autoSpaceDN w:val="0"/>
        <w:adjustRightInd w:val="0"/>
        <w:spacing w:line="360" w:lineRule="auto"/>
        <w:jc w:val="both"/>
        <w:rPr>
          <w:rFonts w:ascii="Times New Roman" w:hAnsi="Times New Roman"/>
        </w:rPr>
      </w:pPr>
      <w:r>
        <w:rPr>
          <w:rFonts w:ascii="Times New Roman" w:hAnsi="Times New Roman"/>
        </w:rPr>
        <w:t xml:space="preserve">We excluded the data of </w:t>
      </w:r>
      <w:r w:rsidR="0063061E">
        <w:rPr>
          <w:rFonts w:ascii="Times New Roman" w:hAnsi="Times New Roman"/>
        </w:rPr>
        <w:t xml:space="preserve">all </w:t>
      </w:r>
      <w:r>
        <w:rPr>
          <w:rFonts w:ascii="Times New Roman" w:hAnsi="Times New Roman"/>
        </w:rPr>
        <w:t>BABYDIAB/BABYDIET participants from our analysis who had no</w:t>
      </w:r>
      <w:r w:rsidRPr="00AE07C7">
        <w:rPr>
          <w:rFonts w:ascii="Times New Roman" w:hAnsi="Times New Roman"/>
        </w:rPr>
        <w:t xml:space="preserve"> height and weight data</w:t>
      </w:r>
      <w:r>
        <w:rPr>
          <w:rFonts w:ascii="Times New Roman" w:hAnsi="Times New Roman"/>
        </w:rPr>
        <w:t xml:space="preserve"> (n=14)</w:t>
      </w:r>
      <w:r w:rsidRPr="00AE07C7">
        <w:rPr>
          <w:rFonts w:ascii="Times New Roman" w:hAnsi="Times New Roman"/>
        </w:rPr>
        <w:t xml:space="preserve">, </w:t>
      </w:r>
      <w:r>
        <w:rPr>
          <w:rFonts w:ascii="Times New Roman" w:hAnsi="Times New Roman"/>
        </w:rPr>
        <w:t>were</w:t>
      </w:r>
      <w:r w:rsidRPr="00AE07C7">
        <w:rPr>
          <w:rFonts w:ascii="Times New Roman" w:hAnsi="Times New Roman"/>
        </w:rPr>
        <w:t xml:space="preserve"> lost to follow-up after 0.</w:t>
      </w:r>
      <w:r>
        <w:rPr>
          <w:rFonts w:ascii="Times New Roman" w:hAnsi="Times New Roman"/>
        </w:rPr>
        <w:t>3 years of age (n=</w:t>
      </w:r>
      <w:r w:rsidR="003A58D0">
        <w:rPr>
          <w:rFonts w:ascii="Times New Roman" w:hAnsi="Times New Roman"/>
        </w:rPr>
        <w:t>44</w:t>
      </w:r>
      <w:r>
        <w:rPr>
          <w:rFonts w:ascii="Times New Roman" w:hAnsi="Times New Roman"/>
        </w:rPr>
        <w:t>), or</w:t>
      </w:r>
      <w:r w:rsidRPr="00183613">
        <w:rPr>
          <w:rFonts w:ascii="Times New Roman" w:hAnsi="Times New Roman"/>
        </w:rPr>
        <w:t xml:space="preserve"> </w:t>
      </w:r>
      <w:r>
        <w:rPr>
          <w:rFonts w:ascii="Times New Roman" w:hAnsi="Times New Roman"/>
        </w:rPr>
        <w:t xml:space="preserve">who </w:t>
      </w:r>
      <w:r w:rsidRPr="00AE07C7">
        <w:rPr>
          <w:rFonts w:ascii="Times New Roman" w:hAnsi="Times New Roman"/>
        </w:rPr>
        <w:t>also part</w:t>
      </w:r>
      <w:r>
        <w:rPr>
          <w:rFonts w:ascii="Times New Roman" w:hAnsi="Times New Roman"/>
        </w:rPr>
        <w:t>icipated in</w:t>
      </w:r>
      <w:r w:rsidRPr="00AE07C7">
        <w:rPr>
          <w:rFonts w:ascii="Times New Roman" w:hAnsi="Times New Roman"/>
        </w:rPr>
        <w:t xml:space="preserve"> the TEENDIAB study </w:t>
      </w:r>
      <w:r>
        <w:rPr>
          <w:rFonts w:ascii="Times New Roman" w:hAnsi="Times New Roman"/>
        </w:rPr>
        <w:t>(n=</w:t>
      </w:r>
      <w:r w:rsidR="003A58D0">
        <w:rPr>
          <w:rFonts w:ascii="Times New Roman" w:hAnsi="Times New Roman"/>
        </w:rPr>
        <w:t>214</w:t>
      </w:r>
      <w:r>
        <w:rPr>
          <w:rFonts w:ascii="Times New Roman" w:hAnsi="Times New Roman"/>
        </w:rPr>
        <w:t>)</w:t>
      </w:r>
      <w:r w:rsidR="0063061E">
        <w:rPr>
          <w:rFonts w:ascii="Times New Roman" w:hAnsi="Times New Roman"/>
        </w:rPr>
        <w:t>, leaving a final sample size of n=2,169</w:t>
      </w:r>
      <w:r w:rsidRPr="00AE07C7">
        <w:rPr>
          <w:rFonts w:ascii="Times New Roman" w:hAnsi="Times New Roman"/>
        </w:rPr>
        <w:t>.</w:t>
      </w:r>
      <w:r w:rsidR="00085EFC">
        <w:rPr>
          <w:rFonts w:ascii="Times New Roman" w:hAnsi="Times New Roman"/>
        </w:rPr>
        <w:t xml:space="preserve"> </w:t>
      </w:r>
      <w:r>
        <w:rPr>
          <w:rFonts w:ascii="Times New Roman" w:hAnsi="Times New Roman"/>
        </w:rPr>
        <w:t>We further excluded</w:t>
      </w:r>
      <w:r w:rsidRPr="00AE07C7">
        <w:rPr>
          <w:rFonts w:ascii="Times New Roman" w:hAnsi="Times New Roman"/>
        </w:rPr>
        <w:t xml:space="preserve"> all visits performed before 0.3 years of age </w:t>
      </w:r>
      <w:r>
        <w:rPr>
          <w:rFonts w:ascii="Times New Roman" w:hAnsi="Times New Roman"/>
        </w:rPr>
        <w:t xml:space="preserve">because these measurements were </w:t>
      </w:r>
      <w:r w:rsidR="0063061E">
        <w:rPr>
          <w:rFonts w:ascii="Times New Roman" w:hAnsi="Times New Roman"/>
        </w:rPr>
        <w:t xml:space="preserve">likely to be highly correlated with </w:t>
      </w:r>
      <w:r w:rsidR="00D02080">
        <w:rPr>
          <w:rFonts w:ascii="Times New Roman" w:hAnsi="Times New Roman"/>
        </w:rPr>
        <w:t>birth weight</w:t>
      </w:r>
      <w:r w:rsidR="0063061E">
        <w:rPr>
          <w:rFonts w:ascii="Times New Roman" w:hAnsi="Times New Roman"/>
        </w:rPr>
        <w:t xml:space="preserve">, which we wanted to investigate separately. </w:t>
      </w:r>
    </w:p>
    <w:p w:rsidR="00A44A44" w:rsidRPr="00AE07C7" w:rsidRDefault="00A44A44" w:rsidP="00494FC8">
      <w:pPr>
        <w:autoSpaceDE w:val="0"/>
        <w:autoSpaceDN w:val="0"/>
        <w:adjustRightInd w:val="0"/>
        <w:spacing w:after="0" w:line="360" w:lineRule="auto"/>
        <w:jc w:val="both"/>
        <w:rPr>
          <w:rFonts w:ascii="Times New Roman" w:hAnsi="Times New Roman"/>
        </w:rPr>
      </w:pPr>
    </w:p>
    <w:p w:rsidR="00415C88" w:rsidRPr="00AE07C7" w:rsidRDefault="00E83070" w:rsidP="00E83070">
      <w:pPr>
        <w:autoSpaceDE w:val="0"/>
        <w:autoSpaceDN w:val="0"/>
        <w:adjustRightInd w:val="0"/>
        <w:spacing w:after="0" w:line="360" w:lineRule="auto"/>
        <w:rPr>
          <w:rFonts w:ascii="Times New Roman" w:hAnsi="Times New Roman"/>
          <w:b/>
        </w:rPr>
      </w:pPr>
      <w:r>
        <w:rPr>
          <w:rFonts w:ascii="Times New Roman" w:hAnsi="Times New Roman"/>
          <w:b/>
        </w:rPr>
        <w:t>2.</w:t>
      </w:r>
      <w:r>
        <w:rPr>
          <w:rFonts w:ascii="Times New Roman" w:hAnsi="Times New Roman"/>
          <w:b/>
        </w:rPr>
        <w:tab/>
      </w:r>
      <w:r w:rsidR="00415C88" w:rsidRPr="00AE07C7">
        <w:rPr>
          <w:rFonts w:ascii="Times New Roman" w:hAnsi="Times New Roman"/>
          <w:b/>
        </w:rPr>
        <w:t>Statistical analysis</w:t>
      </w:r>
    </w:p>
    <w:p w:rsidR="00415C88" w:rsidRPr="00AE07C7" w:rsidRDefault="00415C88" w:rsidP="00494FC8">
      <w:pPr>
        <w:autoSpaceDE w:val="0"/>
        <w:autoSpaceDN w:val="0"/>
        <w:adjustRightInd w:val="0"/>
        <w:spacing w:after="0" w:line="360" w:lineRule="auto"/>
        <w:jc w:val="both"/>
        <w:rPr>
          <w:rFonts w:ascii="Times New Roman" w:hAnsi="Times New Roman"/>
        </w:rPr>
      </w:pPr>
    </w:p>
    <w:p w:rsidR="00FF7641" w:rsidRDefault="00A45874" w:rsidP="00494FC8">
      <w:pPr>
        <w:autoSpaceDE w:val="0"/>
        <w:autoSpaceDN w:val="0"/>
        <w:adjustRightInd w:val="0"/>
        <w:spacing w:after="0" w:line="360" w:lineRule="auto"/>
        <w:jc w:val="both"/>
        <w:rPr>
          <w:rFonts w:ascii="Times New Roman" w:hAnsi="Times New Roman"/>
        </w:rPr>
      </w:pPr>
      <w:r>
        <w:rPr>
          <w:rFonts w:ascii="Times New Roman" w:hAnsi="Times New Roman"/>
        </w:rPr>
        <w:t xml:space="preserve">BMI was calculated as weight (kg) / height (m)². </w:t>
      </w:r>
      <w:r w:rsidR="00D17598" w:rsidRPr="00AE07C7">
        <w:rPr>
          <w:rFonts w:ascii="Times New Roman" w:hAnsi="Times New Roman"/>
        </w:rPr>
        <w:t>Prior to analysis, height, weight, BMI</w:t>
      </w:r>
      <w:r w:rsidR="00180471" w:rsidRPr="00AE07C7">
        <w:rPr>
          <w:rFonts w:ascii="Times New Roman" w:hAnsi="Times New Roman"/>
        </w:rPr>
        <w:t>, waist circumference, subscapular and triceps skinfold thickness</w:t>
      </w:r>
      <w:r w:rsidR="00D17598" w:rsidRPr="00AE07C7">
        <w:rPr>
          <w:rFonts w:ascii="Times New Roman" w:hAnsi="Times New Roman"/>
        </w:rPr>
        <w:t xml:space="preserve"> and lipids were transformed into age- and sex-specific </w:t>
      </w:r>
      <w:r>
        <w:rPr>
          <w:rFonts w:ascii="Times New Roman" w:hAnsi="Times New Roman"/>
        </w:rPr>
        <w:t>standard deviation</w:t>
      </w:r>
      <w:r w:rsidRPr="00AE07C7">
        <w:rPr>
          <w:rFonts w:ascii="Times New Roman" w:hAnsi="Times New Roman"/>
        </w:rPr>
        <w:t xml:space="preserve"> </w:t>
      </w:r>
      <w:r w:rsidR="00D17598" w:rsidRPr="00AE07C7">
        <w:rPr>
          <w:rFonts w:ascii="Times New Roman" w:hAnsi="Times New Roman"/>
        </w:rPr>
        <w:t>scores</w:t>
      </w:r>
      <w:r w:rsidR="00C55AC4">
        <w:rPr>
          <w:rFonts w:ascii="Times New Roman" w:hAnsi="Times New Roman"/>
        </w:rPr>
        <w:t xml:space="preserve"> (SDS)</w:t>
      </w:r>
      <w:r w:rsidR="00D17598" w:rsidRPr="00AE07C7">
        <w:rPr>
          <w:rFonts w:ascii="Times New Roman" w:hAnsi="Times New Roman"/>
        </w:rPr>
        <w:t xml:space="preserve">, </w:t>
      </w:r>
      <w:r>
        <w:rPr>
          <w:rFonts w:ascii="Times New Roman" w:hAnsi="Times New Roman"/>
        </w:rPr>
        <w:t>and</w:t>
      </w:r>
      <w:r w:rsidRPr="00AE07C7">
        <w:rPr>
          <w:rFonts w:ascii="Times New Roman" w:hAnsi="Times New Roman"/>
        </w:rPr>
        <w:t xml:space="preserve"> </w:t>
      </w:r>
      <w:r w:rsidR="005B6F87">
        <w:rPr>
          <w:rFonts w:ascii="Times New Roman" w:hAnsi="Times New Roman"/>
        </w:rPr>
        <w:t>blood pressure</w:t>
      </w:r>
      <w:r w:rsidR="005B6F87" w:rsidRPr="00AE07C7">
        <w:rPr>
          <w:rFonts w:ascii="Times New Roman" w:hAnsi="Times New Roman"/>
        </w:rPr>
        <w:t xml:space="preserve"> </w:t>
      </w:r>
      <w:r w:rsidR="004E1B18" w:rsidRPr="00AE07C7">
        <w:rPr>
          <w:rFonts w:ascii="Times New Roman" w:hAnsi="Times New Roman"/>
        </w:rPr>
        <w:t>into age-</w:t>
      </w:r>
      <w:r>
        <w:rPr>
          <w:rFonts w:ascii="Times New Roman" w:hAnsi="Times New Roman"/>
        </w:rPr>
        <w:t>,</w:t>
      </w:r>
      <w:r w:rsidR="004E1B18" w:rsidRPr="00AE07C7">
        <w:rPr>
          <w:rFonts w:ascii="Times New Roman" w:hAnsi="Times New Roman"/>
        </w:rPr>
        <w:t xml:space="preserve"> sex- and height-</w:t>
      </w:r>
      <w:r w:rsidR="00D17598" w:rsidRPr="00AE07C7">
        <w:rPr>
          <w:rFonts w:ascii="Times New Roman" w:hAnsi="Times New Roman"/>
        </w:rPr>
        <w:t>specific SD</w:t>
      </w:r>
      <w:r>
        <w:rPr>
          <w:rFonts w:ascii="Times New Roman" w:hAnsi="Times New Roman"/>
        </w:rPr>
        <w:t>S</w:t>
      </w:r>
      <w:r w:rsidR="00D17598" w:rsidRPr="00AE07C7">
        <w:rPr>
          <w:rFonts w:ascii="Times New Roman" w:hAnsi="Times New Roman"/>
        </w:rPr>
        <w:t xml:space="preserve"> according to German reference values</w:t>
      </w:r>
      <w:hyperlink w:anchor="_ENREF_29" w:tooltip="Kromeyer-Hauschild, 2001 #71" w:history="1">
        <w:r w:rsidR="00A87888">
          <w:rPr>
            <w:rFonts w:ascii="Times New Roman" w:hAnsi="Times New Roman"/>
          </w:rPr>
          <w:fldChar w:fldCharType="begin">
            <w:fldData xml:space="preserve">PEVuZE5vdGU+PENpdGU+PEF1dGhvcj5Lcm9tZXllci1IYXVzY2hpbGQ8L0F1dGhvcj48WWVhcj4y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PEVuZE5vdGU+PENpdGU+PEF1dGhvcj5Lcm9tZXllci1IYXVzY2hpbGQ8L0F1dGhvcj48WWVhcj4y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29-31</w:t>
        </w:r>
        <w:r w:rsidR="00A87888">
          <w:rPr>
            <w:rFonts w:ascii="Times New Roman" w:hAnsi="Times New Roman"/>
          </w:rPr>
          <w:fldChar w:fldCharType="end"/>
        </w:r>
      </w:hyperlink>
      <w:r w:rsidR="00D17598" w:rsidRPr="00AE07C7">
        <w:rPr>
          <w:rFonts w:ascii="Times New Roman" w:hAnsi="Times New Roman"/>
        </w:rPr>
        <w:t xml:space="preserve">. Overweight </w:t>
      </w:r>
      <w:r w:rsidR="004E1B18" w:rsidRPr="00AE07C7">
        <w:rPr>
          <w:rFonts w:ascii="Times New Roman" w:hAnsi="Times New Roman"/>
        </w:rPr>
        <w:t>was</w:t>
      </w:r>
      <w:r w:rsidR="00D17598" w:rsidRPr="00AE07C7">
        <w:rPr>
          <w:rFonts w:ascii="Times New Roman" w:hAnsi="Times New Roman"/>
        </w:rPr>
        <w:t xml:space="preserve"> defined as </w:t>
      </w:r>
      <w:r w:rsidR="004E1B18" w:rsidRPr="00AE07C7">
        <w:rPr>
          <w:rFonts w:ascii="Times New Roman" w:hAnsi="Times New Roman"/>
        </w:rPr>
        <w:t xml:space="preserve">a BMI at or above </w:t>
      </w:r>
      <w:r w:rsidR="005A6B35">
        <w:rPr>
          <w:rFonts w:ascii="Times New Roman" w:hAnsi="Times New Roman"/>
        </w:rPr>
        <w:t xml:space="preserve">an SDS of </w:t>
      </w:r>
      <w:r w:rsidR="003A58D0">
        <w:rPr>
          <w:rFonts w:ascii="Times New Roman" w:hAnsi="Times New Roman"/>
        </w:rPr>
        <w:t>1.31</w:t>
      </w:r>
      <w:r w:rsidR="005A6B35">
        <w:rPr>
          <w:rFonts w:ascii="Times New Roman" w:hAnsi="Times New Roman"/>
        </w:rPr>
        <w:t xml:space="preserve">, corresponding with </w:t>
      </w:r>
      <w:r w:rsidR="004E1B18" w:rsidRPr="00AE07C7">
        <w:rPr>
          <w:rFonts w:ascii="Times New Roman" w:hAnsi="Times New Roman"/>
        </w:rPr>
        <w:t>the 90</w:t>
      </w:r>
      <w:r w:rsidR="004E1B18" w:rsidRPr="00AE07C7">
        <w:rPr>
          <w:rFonts w:ascii="Times New Roman" w:hAnsi="Times New Roman"/>
          <w:vertAlign w:val="superscript"/>
        </w:rPr>
        <w:t>th</w:t>
      </w:r>
      <w:r w:rsidR="004E1B18" w:rsidRPr="00AE07C7">
        <w:rPr>
          <w:rFonts w:ascii="Times New Roman" w:hAnsi="Times New Roman"/>
        </w:rPr>
        <w:t xml:space="preserve"> percentile. </w:t>
      </w:r>
      <w:r w:rsidR="00FE4E1F" w:rsidRPr="00AE07C7">
        <w:rPr>
          <w:rFonts w:ascii="Times New Roman" w:hAnsi="Times New Roman"/>
        </w:rPr>
        <w:t xml:space="preserve">Waist </w:t>
      </w:r>
      <w:r w:rsidR="005A6B35">
        <w:rPr>
          <w:rFonts w:ascii="Times New Roman" w:hAnsi="Times New Roman"/>
        </w:rPr>
        <w:t xml:space="preserve">circumference </w:t>
      </w:r>
      <w:r w:rsidR="00FE4E1F" w:rsidRPr="00AE07C7">
        <w:rPr>
          <w:rFonts w:ascii="Times New Roman" w:hAnsi="Times New Roman"/>
        </w:rPr>
        <w:t xml:space="preserve">SDS was calculated </w:t>
      </w:r>
      <w:r w:rsidR="005A6B35">
        <w:rPr>
          <w:rFonts w:ascii="Times New Roman" w:hAnsi="Times New Roman"/>
        </w:rPr>
        <w:t xml:space="preserve">only </w:t>
      </w:r>
      <w:r w:rsidR="00FE4E1F" w:rsidRPr="00AE07C7">
        <w:rPr>
          <w:rFonts w:ascii="Times New Roman" w:hAnsi="Times New Roman"/>
        </w:rPr>
        <w:t>in children above 1</w:t>
      </w:r>
      <w:r w:rsidR="005A6B35">
        <w:rPr>
          <w:rFonts w:ascii="Times New Roman" w:hAnsi="Times New Roman"/>
        </w:rPr>
        <w:t>0</w:t>
      </w:r>
      <w:r w:rsidR="00FE4E1F" w:rsidRPr="00AE07C7">
        <w:rPr>
          <w:rFonts w:ascii="Times New Roman" w:hAnsi="Times New Roman"/>
        </w:rPr>
        <w:t xml:space="preserve"> years of age</w:t>
      </w:r>
      <w:r w:rsidR="00E43E1D">
        <w:rPr>
          <w:rFonts w:ascii="Times New Roman" w:hAnsi="Times New Roman"/>
        </w:rPr>
        <w:t>, since the respective</w:t>
      </w:r>
      <w:r w:rsidR="00FE4E1F" w:rsidRPr="00AE07C7">
        <w:rPr>
          <w:rFonts w:ascii="Times New Roman" w:hAnsi="Times New Roman"/>
        </w:rPr>
        <w:t xml:space="preserve"> </w:t>
      </w:r>
      <w:r w:rsidR="007665EB">
        <w:rPr>
          <w:rFonts w:ascii="Times New Roman" w:hAnsi="Times New Roman"/>
        </w:rPr>
        <w:t>reference percentiles</w:t>
      </w:r>
      <w:r w:rsidR="00E43E1D">
        <w:rPr>
          <w:rFonts w:ascii="Times New Roman" w:hAnsi="Times New Roman"/>
        </w:rPr>
        <w:t xml:space="preserve"> were available only</w:t>
      </w:r>
      <w:r w:rsidR="007665EB">
        <w:rPr>
          <w:rFonts w:ascii="Times New Roman" w:hAnsi="Times New Roman"/>
        </w:rPr>
        <w:t xml:space="preserve"> between 11 </w:t>
      </w:r>
      <w:r w:rsidR="00FE4E1F" w:rsidRPr="00AE07C7">
        <w:rPr>
          <w:rFonts w:ascii="Times New Roman" w:hAnsi="Times New Roman"/>
        </w:rPr>
        <w:t xml:space="preserve">and 18 years. </w:t>
      </w:r>
      <w:r w:rsidR="00712E3E">
        <w:rPr>
          <w:rFonts w:ascii="Times New Roman" w:hAnsi="Times New Roman"/>
        </w:rPr>
        <w:t xml:space="preserve">Abdominal obesity was defined as </w:t>
      </w:r>
      <w:r w:rsidR="002D7886">
        <w:rPr>
          <w:rFonts w:ascii="Times New Roman" w:hAnsi="Times New Roman"/>
        </w:rPr>
        <w:t xml:space="preserve">a </w:t>
      </w:r>
      <w:r w:rsidR="00712E3E">
        <w:rPr>
          <w:rFonts w:ascii="Times New Roman" w:hAnsi="Times New Roman"/>
        </w:rPr>
        <w:t>waist circumference at or above the 90</w:t>
      </w:r>
      <w:r w:rsidR="00712E3E" w:rsidRPr="00712E3E">
        <w:rPr>
          <w:rFonts w:ascii="Times New Roman" w:hAnsi="Times New Roman"/>
          <w:vertAlign w:val="superscript"/>
        </w:rPr>
        <w:t>th</w:t>
      </w:r>
      <w:r w:rsidR="00712E3E">
        <w:rPr>
          <w:rFonts w:ascii="Times New Roman" w:hAnsi="Times New Roman"/>
        </w:rPr>
        <w:t xml:space="preserve"> percentile </w:t>
      </w:r>
      <w:r w:rsidR="002D7886">
        <w:rPr>
          <w:rFonts w:ascii="Times New Roman" w:hAnsi="Times New Roman"/>
        </w:rPr>
        <w:t xml:space="preserve">or the adult threshold </w:t>
      </w:r>
      <w:r w:rsidR="00E43E1D">
        <w:rPr>
          <w:rFonts w:ascii="Times New Roman" w:hAnsi="Times New Roman"/>
        </w:rPr>
        <w:t>of</w:t>
      </w:r>
      <w:r w:rsidR="002D7886">
        <w:rPr>
          <w:rFonts w:ascii="Times New Roman" w:hAnsi="Times New Roman"/>
        </w:rPr>
        <w:t xml:space="preserve"> the </w:t>
      </w:r>
      <w:r w:rsidR="004D7295">
        <w:rPr>
          <w:rFonts w:ascii="Times New Roman" w:hAnsi="Times New Roman"/>
        </w:rPr>
        <w:t>International Diabetes Federation</w:t>
      </w:r>
      <w:hyperlink w:anchor="_ENREF_32" w:tooltip="Alberti, 2006 #77" w:history="1">
        <w:r w:rsidR="00A87888">
          <w:rPr>
            <w:rFonts w:ascii="Times New Roman" w:hAnsi="Times New Roman"/>
          </w:rPr>
          <w:fldChar w:fldCharType="begin"/>
        </w:r>
        <w:r w:rsidR="00A87888">
          <w:rPr>
            <w:rFonts w:ascii="Times New Roman" w:hAnsi="Times New Roman"/>
          </w:rPr>
          <w:instrText xml:space="preserve"> ADDIN EN.CITE &lt;EndNote&gt;&lt;Cite&gt;&lt;Author&gt;Alberti&lt;/Author&gt;&lt;Year&gt;2006&lt;/Year&gt;&lt;RecNum&gt;77&lt;/RecNum&gt;&lt;DisplayText&gt;&lt;style face="superscript"&gt;32&lt;/style&gt;&lt;/DisplayText&gt;&lt;record&gt;&lt;rec-number&gt;77&lt;/rec-number&gt;&lt;foreign-keys&gt;&lt;key app="EN" db-id="rtts9d5vrr5d5ze2vfivesvjsxvrevdrexz9" timestamp="1504712614"&gt;77&lt;/key&gt;&lt;/foreign-keys&gt;&lt;ref-type name="Journal Article"&gt;17&lt;/ref-type&gt;&lt;contributors&gt;&lt;authors&gt;&lt;author&gt;Alberti, K. G. M. M.&lt;/author&gt;&lt;author&gt;Zimmet, P.&lt;/author&gt;&lt;author&gt;Shaw, J.&lt;/author&gt;&lt;/authors&gt;&lt;/contributors&gt;&lt;titles&gt;&lt;title&gt;Metabolic syndrome—a new world-wide definition. A Consensus Statement from the International Diabetes Federation&lt;/title&gt;&lt;secondary-title&gt;Diabetic Medicine&lt;/secondary-title&gt;&lt;/titles&gt;&lt;periodical&gt;&lt;full-title&gt;Diabetic Medicine&lt;/full-title&gt;&lt;/periodical&gt;&lt;pages&gt;469-480&lt;/pages&gt;&lt;volume&gt;23&lt;/volume&gt;&lt;number&gt;5&lt;/number&gt;&lt;keywords&gt;&lt;keyword&gt;central obesity&lt;/keyword&gt;&lt;keyword&gt;insulin resistance&lt;/keyword&gt;&lt;keyword&gt;International Diabetes Federation (IDF)&lt;/keyword&gt;&lt;keyword&gt;metabolic syndrome&lt;/keyword&gt;&lt;keyword&gt;new definition&lt;/keyword&gt;&lt;/keywords&gt;&lt;dates&gt;&lt;year&gt;2006&lt;/year&gt;&lt;/dates&gt;&lt;publisher&gt;Blackwell Publishing Ltd&lt;/publisher&gt;&lt;isbn&gt;1464-5491&lt;/isbn&gt;&lt;urls&gt;&lt;related-urls&gt;&lt;url&gt;http://dx.doi.org/10.1111/j.1464-5491.2006.01858.x&lt;/url&gt;&lt;/related-urls&gt;&lt;/urls&gt;&lt;electronic-resource-num&gt;10.1111/j.1464-5491.2006.01858.x&lt;/electronic-resource-num&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32</w:t>
        </w:r>
        <w:r w:rsidR="00A87888">
          <w:rPr>
            <w:rFonts w:ascii="Times New Roman" w:hAnsi="Times New Roman"/>
          </w:rPr>
          <w:fldChar w:fldCharType="end"/>
        </w:r>
      </w:hyperlink>
      <w:r w:rsidR="00712E3E">
        <w:rPr>
          <w:rFonts w:ascii="Times New Roman" w:hAnsi="Times New Roman"/>
        </w:rPr>
        <w:t xml:space="preserve">. </w:t>
      </w:r>
      <w:r w:rsidR="00D02080">
        <w:rPr>
          <w:rFonts w:ascii="Times New Roman" w:hAnsi="Times New Roman"/>
        </w:rPr>
        <w:t>Birth weight</w:t>
      </w:r>
      <w:r w:rsidR="00D17598" w:rsidRPr="00AE07C7">
        <w:rPr>
          <w:rFonts w:ascii="Times New Roman" w:hAnsi="Times New Roman"/>
        </w:rPr>
        <w:t xml:space="preserve"> was transformed into age</w:t>
      </w:r>
      <w:r w:rsidR="005A6B35">
        <w:rPr>
          <w:rFonts w:ascii="Times New Roman" w:hAnsi="Times New Roman"/>
        </w:rPr>
        <w:t>-</w:t>
      </w:r>
      <w:r w:rsidR="00D17598" w:rsidRPr="00AE07C7">
        <w:rPr>
          <w:rFonts w:ascii="Times New Roman" w:hAnsi="Times New Roman"/>
        </w:rPr>
        <w:t xml:space="preserve"> and sex-specific percentiles based on German reference values</w:t>
      </w:r>
      <w:hyperlink w:anchor="_ENREF_33" w:tooltip="Voigt, 1996 #74" w:history="1">
        <w:r w:rsidR="00A87888">
          <w:rPr>
            <w:rFonts w:ascii="Times New Roman" w:hAnsi="Times New Roman"/>
          </w:rPr>
          <w:fldChar w:fldCharType="begin">
            <w:fldData xml:space="preserve">PEVuZE5vdGU+PENpdGU+PEF1dGhvcj5Wb2lndDwvQXV0aG9yPjxZZWFyPjE5OTY8L1llYXI+PFJl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PEVuZE5vdGU+PENpdGU+PEF1dGhvcj5Wb2lndDwvQXV0aG9yPjxZZWFyPjE5OTY8L1llYXI+PFJl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33</w:t>
        </w:r>
        <w:r w:rsidR="00A87888">
          <w:rPr>
            <w:rFonts w:ascii="Times New Roman" w:hAnsi="Times New Roman"/>
          </w:rPr>
          <w:fldChar w:fldCharType="end"/>
        </w:r>
      </w:hyperlink>
      <w:r w:rsidR="00D17598" w:rsidRPr="00AE07C7">
        <w:rPr>
          <w:rFonts w:ascii="Times New Roman" w:hAnsi="Times New Roman"/>
        </w:rPr>
        <w:t xml:space="preserve">, </w:t>
      </w:r>
      <w:r w:rsidR="005A6B35">
        <w:rPr>
          <w:rFonts w:ascii="Times New Roman" w:hAnsi="Times New Roman"/>
        </w:rPr>
        <w:t>and categorized as</w:t>
      </w:r>
      <w:r w:rsidR="00D17598" w:rsidRPr="00AE07C7">
        <w:rPr>
          <w:rFonts w:ascii="Times New Roman" w:hAnsi="Times New Roman"/>
        </w:rPr>
        <w:t xml:space="preserve"> small for gestational age </w:t>
      </w:r>
      <w:r w:rsidR="00D11AEF" w:rsidRPr="00AE07C7">
        <w:rPr>
          <w:rFonts w:ascii="Times New Roman" w:hAnsi="Times New Roman"/>
        </w:rPr>
        <w:t>(birth</w:t>
      </w:r>
      <w:r w:rsidR="00712E3E">
        <w:rPr>
          <w:rFonts w:ascii="Times New Roman" w:hAnsi="Times New Roman"/>
        </w:rPr>
        <w:t xml:space="preserve"> </w:t>
      </w:r>
      <w:r w:rsidR="00D11AEF" w:rsidRPr="00AE07C7">
        <w:rPr>
          <w:rFonts w:ascii="Times New Roman" w:hAnsi="Times New Roman"/>
        </w:rPr>
        <w:t>weight &lt;10</w:t>
      </w:r>
      <w:r w:rsidR="00D11AEF" w:rsidRPr="00AE07C7">
        <w:rPr>
          <w:rFonts w:ascii="Times New Roman" w:hAnsi="Times New Roman"/>
          <w:vertAlign w:val="superscript"/>
        </w:rPr>
        <w:t>th</w:t>
      </w:r>
      <w:r w:rsidR="00D11AEF" w:rsidRPr="00AE07C7">
        <w:rPr>
          <w:rFonts w:ascii="Times New Roman" w:hAnsi="Times New Roman"/>
        </w:rPr>
        <w:t xml:space="preserve"> percentile)</w:t>
      </w:r>
      <w:r w:rsidR="00D17598" w:rsidRPr="00AE07C7">
        <w:rPr>
          <w:rFonts w:ascii="Times New Roman" w:hAnsi="Times New Roman"/>
        </w:rPr>
        <w:t xml:space="preserve">, </w:t>
      </w:r>
      <w:r w:rsidR="005A6B35" w:rsidRPr="00AE07C7">
        <w:rPr>
          <w:rFonts w:ascii="Times New Roman" w:hAnsi="Times New Roman"/>
        </w:rPr>
        <w:t>a</w:t>
      </w:r>
      <w:r w:rsidR="005A6B35">
        <w:rPr>
          <w:rFonts w:ascii="Times New Roman" w:hAnsi="Times New Roman"/>
        </w:rPr>
        <w:t>ppropriate</w:t>
      </w:r>
      <w:r w:rsidR="005A6B35" w:rsidRPr="00AE07C7">
        <w:rPr>
          <w:rFonts w:ascii="Times New Roman" w:hAnsi="Times New Roman"/>
        </w:rPr>
        <w:t xml:space="preserve"> </w:t>
      </w:r>
      <w:r w:rsidR="00D17598" w:rsidRPr="00AE07C7">
        <w:rPr>
          <w:rFonts w:ascii="Times New Roman" w:hAnsi="Times New Roman"/>
        </w:rPr>
        <w:t xml:space="preserve">for gestational age </w:t>
      </w:r>
      <w:r w:rsidR="00D11AEF" w:rsidRPr="00AE07C7">
        <w:rPr>
          <w:rFonts w:ascii="Times New Roman" w:hAnsi="Times New Roman"/>
        </w:rPr>
        <w:t>(10</w:t>
      </w:r>
      <w:r w:rsidR="00D11AEF" w:rsidRPr="00AE07C7">
        <w:rPr>
          <w:rFonts w:ascii="Times New Roman" w:hAnsi="Times New Roman"/>
          <w:vertAlign w:val="superscript"/>
        </w:rPr>
        <w:t>th</w:t>
      </w:r>
      <w:r w:rsidR="00D11AEF" w:rsidRPr="00AE07C7">
        <w:rPr>
          <w:rFonts w:ascii="Times New Roman" w:hAnsi="Times New Roman"/>
        </w:rPr>
        <w:t>-90</w:t>
      </w:r>
      <w:r w:rsidR="00D11AEF" w:rsidRPr="00AE07C7">
        <w:rPr>
          <w:rFonts w:ascii="Times New Roman" w:hAnsi="Times New Roman"/>
          <w:vertAlign w:val="superscript"/>
        </w:rPr>
        <w:t>th</w:t>
      </w:r>
      <w:r w:rsidR="00D11AEF" w:rsidRPr="00AE07C7">
        <w:rPr>
          <w:rFonts w:ascii="Times New Roman" w:hAnsi="Times New Roman"/>
        </w:rPr>
        <w:t xml:space="preserve"> percentile</w:t>
      </w:r>
      <w:r w:rsidR="00712E3E" w:rsidRPr="00AE07C7">
        <w:rPr>
          <w:rFonts w:ascii="Times New Roman" w:hAnsi="Times New Roman"/>
        </w:rPr>
        <w:t xml:space="preserve">) </w:t>
      </w:r>
      <w:r w:rsidR="005A6B35">
        <w:rPr>
          <w:rFonts w:ascii="Times New Roman" w:hAnsi="Times New Roman"/>
        </w:rPr>
        <w:t xml:space="preserve">or </w:t>
      </w:r>
      <w:r w:rsidR="00473C8A">
        <w:rPr>
          <w:rFonts w:ascii="Times New Roman" w:hAnsi="Times New Roman"/>
        </w:rPr>
        <w:t>large for gestational age</w:t>
      </w:r>
      <w:r w:rsidR="00D11AEF" w:rsidRPr="00AE07C7">
        <w:rPr>
          <w:rFonts w:ascii="Times New Roman" w:hAnsi="Times New Roman"/>
        </w:rPr>
        <w:t xml:space="preserve"> (&gt;90</w:t>
      </w:r>
      <w:r w:rsidR="00D11AEF" w:rsidRPr="00AE07C7">
        <w:rPr>
          <w:rFonts w:ascii="Times New Roman" w:hAnsi="Times New Roman"/>
          <w:vertAlign w:val="superscript"/>
        </w:rPr>
        <w:t>th</w:t>
      </w:r>
      <w:r w:rsidR="00D11AEF" w:rsidRPr="00AE07C7">
        <w:rPr>
          <w:rFonts w:ascii="Times New Roman" w:hAnsi="Times New Roman"/>
        </w:rPr>
        <w:t xml:space="preserve"> percentile)</w:t>
      </w:r>
      <w:r w:rsidR="00D17598" w:rsidRPr="00AE07C7">
        <w:rPr>
          <w:rFonts w:ascii="Times New Roman" w:hAnsi="Times New Roman"/>
        </w:rPr>
        <w:t>.</w:t>
      </w:r>
      <w:r w:rsidR="004E1B18" w:rsidRPr="00AE07C7">
        <w:rPr>
          <w:rFonts w:ascii="Times New Roman" w:hAnsi="Times New Roman"/>
        </w:rPr>
        <w:t xml:space="preserve"> Participants were classified as having high </w:t>
      </w:r>
      <w:r w:rsidR="009041CC">
        <w:rPr>
          <w:rFonts w:ascii="Times New Roman" w:hAnsi="Times New Roman"/>
        </w:rPr>
        <w:t xml:space="preserve">overall </w:t>
      </w:r>
      <w:r w:rsidR="004E1B18" w:rsidRPr="00AE07C7">
        <w:rPr>
          <w:rFonts w:ascii="Times New Roman" w:hAnsi="Times New Roman"/>
        </w:rPr>
        <w:t xml:space="preserve">metabolic risk at a certain visit when at least one </w:t>
      </w:r>
      <w:r w:rsidR="005A6B35">
        <w:rPr>
          <w:rFonts w:ascii="Times New Roman" w:hAnsi="Times New Roman"/>
        </w:rPr>
        <w:t xml:space="preserve">SDS </w:t>
      </w:r>
      <w:r w:rsidR="004E1B18" w:rsidRPr="00AE07C7">
        <w:rPr>
          <w:rFonts w:ascii="Times New Roman" w:hAnsi="Times New Roman"/>
        </w:rPr>
        <w:t xml:space="preserve">of BMI, </w:t>
      </w:r>
      <w:r w:rsidR="008466CE" w:rsidRPr="00AE07C7">
        <w:rPr>
          <w:rFonts w:ascii="Times New Roman" w:hAnsi="Times New Roman"/>
        </w:rPr>
        <w:t>waist, skinfold</w:t>
      </w:r>
      <w:r w:rsidR="005A6B35">
        <w:rPr>
          <w:rFonts w:ascii="Times New Roman" w:hAnsi="Times New Roman"/>
        </w:rPr>
        <w:t xml:space="preserve"> thickness</w:t>
      </w:r>
      <w:r w:rsidR="008466CE" w:rsidRPr="00AE07C7">
        <w:rPr>
          <w:rFonts w:ascii="Times New Roman" w:hAnsi="Times New Roman"/>
        </w:rPr>
        <w:t xml:space="preserve">, </w:t>
      </w:r>
      <w:r w:rsidR="005B6F87">
        <w:rPr>
          <w:rFonts w:ascii="Times New Roman" w:hAnsi="Times New Roman"/>
        </w:rPr>
        <w:t>blood pressure</w:t>
      </w:r>
      <w:r w:rsidR="005B6F87" w:rsidRPr="00AE07C7">
        <w:rPr>
          <w:rFonts w:ascii="Times New Roman" w:hAnsi="Times New Roman"/>
        </w:rPr>
        <w:t xml:space="preserve"> </w:t>
      </w:r>
      <w:r w:rsidR="005A6B35">
        <w:rPr>
          <w:rFonts w:ascii="Times New Roman" w:hAnsi="Times New Roman"/>
        </w:rPr>
        <w:t>or</w:t>
      </w:r>
      <w:r w:rsidR="004E1B18" w:rsidRPr="00AE07C7">
        <w:rPr>
          <w:rFonts w:ascii="Times New Roman" w:hAnsi="Times New Roman"/>
        </w:rPr>
        <w:t xml:space="preserve"> </w:t>
      </w:r>
      <w:r w:rsidR="008466CE" w:rsidRPr="00AE07C7">
        <w:rPr>
          <w:rFonts w:ascii="Times New Roman" w:hAnsi="Times New Roman"/>
        </w:rPr>
        <w:t>l</w:t>
      </w:r>
      <w:r w:rsidR="004E1B18" w:rsidRPr="00AE07C7">
        <w:rPr>
          <w:rFonts w:ascii="Times New Roman" w:hAnsi="Times New Roman"/>
        </w:rPr>
        <w:t xml:space="preserve">ipids </w:t>
      </w:r>
      <w:r w:rsidR="005A6B35">
        <w:rPr>
          <w:rFonts w:ascii="Times New Roman" w:hAnsi="Times New Roman"/>
        </w:rPr>
        <w:t xml:space="preserve">was </w:t>
      </w:r>
      <w:r w:rsidR="004E1B18" w:rsidRPr="00AE07C7">
        <w:rPr>
          <w:rFonts w:ascii="Times New Roman" w:hAnsi="Times New Roman"/>
        </w:rPr>
        <w:t>greater than 1.5.</w:t>
      </w:r>
      <w:r w:rsidR="002B6562" w:rsidRPr="00AE07C7">
        <w:rPr>
          <w:rFonts w:ascii="Times New Roman" w:hAnsi="Times New Roman"/>
        </w:rPr>
        <w:t xml:space="preserve"> </w:t>
      </w:r>
    </w:p>
    <w:p w:rsidR="00605500" w:rsidRPr="00AE07C7" w:rsidRDefault="00605500" w:rsidP="00494FC8">
      <w:pPr>
        <w:autoSpaceDE w:val="0"/>
        <w:autoSpaceDN w:val="0"/>
        <w:adjustRightInd w:val="0"/>
        <w:spacing w:after="0" w:line="360" w:lineRule="auto"/>
        <w:jc w:val="both"/>
        <w:rPr>
          <w:rFonts w:ascii="Times New Roman" w:hAnsi="Times New Roman"/>
        </w:rPr>
      </w:pPr>
    </w:p>
    <w:p w:rsidR="00B152A8" w:rsidRPr="00E83070" w:rsidRDefault="00B152A8" w:rsidP="0086712D">
      <w:pPr>
        <w:autoSpaceDE w:val="0"/>
        <w:autoSpaceDN w:val="0"/>
        <w:adjustRightInd w:val="0"/>
        <w:spacing w:line="360" w:lineRule="auto"/>
        <w:jc w:val="both"/>
        <w:rPr>
          <w:rFonts w:ascii="Times New Roman" w:hAnsi="Times New Roman"/>
          <w:i/>
        </w:rPr>
      </w:pPr>
      <w:r w:rsidRPr="00E83070">
        <w:rPr>
          <w:rFonts w:ascii="Times New Roman" w:hAnsi="Times New Roman"/>
          <w:i/>
        </w:rPr>
        <w:t>2.</w:t>
      </w:r>
      <w:r w:rsidR="00E83070" w:rsidRPr="00E83070">
        <w:rPr>
          <w:rFonts w:ascii="Times New Roman" w:hAnsi="Times New Roman"/>
          <w:i/>
        </w:rPr>
        <w:t>1</w:t>
      </w:r>
      <w:r w:rsidR="00E83070" w:rsidRPr="00E83070">
        <w:rPr>
          <w:rFonts w:ascii="Times New Roman" w:hAnsi="Times New Roman"/>
          <w:i/>
        </w:rPr>
        <w:tab/>
      </w:r>
      <w:r w:rsidRPr="00E83070">
        <w:rPr>
          <w:rFonts w:ascii="Times New Roman" w:hAnsi="Times New Roman"/>
          <w:i/>
        </w:rPr>
        <w:t xml:space="preserve"> Maternal type 1 diabetes and metabolic outcomes in the offspring</w:t>
      </w:r>
    </w:p>
    <w:p w:rsidR="0010573F" w:rsidRPr="00AE07C7" w:rsidRDefault="005874ED" w:rsidP="00494FC8">
      <w:pPr>
        <w:autoSpaceDE w:val="0"/>
        <w:autoSpaceDN w:val="0"/>
        <w:adjustRightInd w:val="0"/>
        <w:spacing w:after="0" w:line="360" w:lineRule="auto"/>
        <w:jc w:val="both"/>
        <w:rPr>
          <w:rFonts w:ascii="Times New Roman" w:hAnsi="Times New Roman"/>
        </w:rPr>
      </w:pPr>
      <w:r>
        <w:rPr>
          <w:rFonts w:ascii="Times New Roman" w:hAnsi="Times New Roman"/>
        </w:rPr>
        <w:t>D</w:t>
      </w:r>
      <w:r w:rsidR="009E5C17" w:rsidRPr="00AE07C7">
        <w:rPr>
          <w:rFonts w:ascii="Times New Roman" w:hAnsi="Times New Roman"/>
        </w:rPr>
        <w:t xml:space="preserve">ifferences in anthropometric and metabolic outcomes </w:t>
      </w:r>
      <w:r w:rsidR="009041CC">
        <w:rPr>
          <w:rFonts w:ascii="Times New Roman" w:hAnsi="Times New Roman"/>
        </w:rPr>
        <w:t xml:space="preserve">including overweight and overall metabolic risk </w:t>
      </w:r>
      <w:r w:rsidR="009E5C17" w:rsidRPr="00AE07C7">
        <w:rPr>
          <w:rFonts w:ascii="Times New Roman" w:hAnsi="Times New Roman"/>
        </w:rPr>
        <w:t xml:space="preserve">between offspring of </w:t>
      </w:r>
      <w:r w:rsidR="00D95E1C">
        <w:rPr>
          <w:rFonts w:ascii="Times New Roman" w:hAnsi="Times New Roman"/>
        </w:rPr>
        <w:t>T1D</w:t>
      </w:r>
      <w:r w:rsidR="009E5C17" w:rsidRPr="00AE07C7">
        <w:rPr>
          <w:rFonts w:ascii="Times New Roman" w:hAnsi="Times New Roman"/>
        </w:rPr>
        <w:t xml:space="preserve"> and non-diabetic mothers </w:t>
      </w:r>
      <w:r>
        <w:rPr>
          <w:rFonts w:ascii="Times New Roman" w:hAnsi="Times New Roman"/>
        </w:rPr>
        <w:t>were examined</w:t>
      </w:r>
      <w:r w:rsidR="005A6B35">
        <w:rPr>
          <w:rFonts w:ascii="Times New Roman" w:hAnsi="Times New Roman"/>
        </w:rPr>
        <w:t xml:space="preserve"> separately in TEENDIAB and BABYDIAB/BABYDIET because the studies differed in the number of outcomes assessed and the timing of the respective measurements</w:t>
      </w:r>
      <w:r w:rsidR="009E5C17" w:rsidRPr="00AE07C7">
        <w:rPr>
          <w:rFonts w:ascii="Times New Roman" w:hAnsi="Times New Roman"/>
        </w:rPr>
        <w:t>. First</w:t>
      </w:r>
      <w:r>
        <w:rPr>
          <w:rFonts w:ascii="Times New Roman" w:hAnsi="Times New Roman"/>
        </w:rPr>
        <w:t>ly</w:t>
      </w:r>
      <w:r w:rsidR="009E5C17" w:rsidRPr="00AE07C7">
        <w:rPr>
          <w:rFonts w:ascii="Times New Roman" w:hAnsi="Times New Roman"/>
        </w:rPr>
        <w:t xml:space="preserve">, </w:t>
      </w:r>
      <w:r w:rsidR="00D95E1C">
        <w:rPr>
          <w:rFonts w:ascii="Times New Roman" w:hAnsi="Times New Roman"/>
        </w:rPr>
        <w:t>BMI, weight and height</w:t>
      </w:r>
      <w:r w:rsidR="009C52EC" w:rsidRPr="00AE07C7">
        <w:rPr>
          <w:rFonts w:ascii="Times New Roman" w:hAnsi="Times New Roman"/>
        </w:rPr>
        <w:t xml:space="preserve"> were </w:t>
      </w:r>
      <w:r w:rsidR="009041CC">
        <w:rPr>
          <w:rFonts w:ascii="Times New Roman" w:hAnsi="Times New Roman"/>
        </w:rPr>
        <w:t>visually</w:t>
      </w:r>
      <w:r w:rsidR="009041CC" w:rsidRPr="00AE07C7">
        <w:rPr>
          <w:rFonts w:ascii="Times New Roman" w:hAnsi="Times New Roman"/>
        </w:rPr>
        <w:t xml:space="preserve"> </w:t>
      </w:r>
      <w:r w:rsidR="009C52EC" w:rsidRPr="00AE07C7">
        <w:rPr>
          <w:rFonts w:ascii="Times New Roman" w:hAnsi="Times New Roman"/>
        </w:rPr>
        <w:t>compared</w:t>
      </w:r>
      <w:r w:rsidR="002B6562" w:rsidRPr="00AE07C7">
        <w:rPr>
          <w:rFonts w:ascii="Times New Roman" w:hAnsi="Times New Roman"/>
        </w:rPr>
        <w:t xml:space="preserve"> </w:t>
      </w:r>
      <w:r w:rsidR="009041CC">
        <w:rPr>
          <w:rFonts w:ascii="Times New Roman" w:hAnsi="Times New Roman"/>
        </w:rPr>
        <w:t xml:space="preserve">in </w:t>
      </w:r>
      <w:r w:rsidR="009041CC">
        <w:rPr>
          <w:rFonts w:ascii="Times New Roman" w:hAnsi="Times New Roman"/>
        </w:rPr>
        <w:lastRenderedPageBreak/>
        <w:t xml:space="preserve">yearly time intervals </w:t>
      </w:r>
      <w:r w:rsidR="002B6562" w:rsidRPr="00AE07C7">
        <w:rPr>
          <w:rFonts w:ascii="Times New Roman" w:hAnsi="Times New Roman"/>
        </w:rPr>
        <w:t xml:space="preserve">between offspring of </w:t>
      </w:r>
      <w:r w:rsidR="009041CC">
        <w:rPr>
          <w:rFonts w:ascii="Times New Roman" w:hAnsi="Times New Roman"/>
        </w:rPr>
        <w:t>T1D</w:t>
      </w:r>
      <w:r w:rsidR="002B6562" w:rsidRPr="00AE07C7">
        <w:rPr>
          <w:rFonts w:ascii="Times New Roman" w:hAnsi="Times New Roman"/>
        </w:rPr>
        <w:t xml:space="preserve"> and non-diabetic mothers</w:t>
      </w:r>
      <w:r w:rsidR="004526A0">
        <w:rPr>
          <w:rFonts w:ascii="Times New Roman" w:hAnsi="Times New Roman"/>
        </w:rPr>
        <w:t>.</w:t>
      </w:r>
      <w:r w:rsidR="00EB6AAC">
        <w:rPr>
          <w:rFonts w:ascii="Times New Roman" w:hAnsi="Times New Roman"/>
        </w:rPr>
        <w:t xml:space="preserve"> </w:t>
      </w:r>
      <w:r w:rsidR="009E5C17" w:rsidRPr="00AE07C7">
        <w:rPr>
          <w:rFonts w:ascii="Times New Roman" w:hAnsi="Times New Roman"/>
        </w:rPr>
        <w:t xml:space="preserve">Secondly, linear and logistic mixed effect models accounting for repeated observations within subjects were performed. </w:t>
      </w:r>
      <w:r w:rsidR="00A03A89">
        <w:rPr>
          <w:rFonts w:ascii="Times New Roman" w:hAnsi="Times New Roman"/>
        </w:rPr>
        <w:t>F</w:t>
      </w:r>
      <w:r w:rsidR="0077152A" w:rsidRPr="00AE07C7">
        <w:rPr>
          <w:rFonts w:ascii="Times New Roman" w:hAnsi="Times New Roman"/>
        </w:rPr>
        <w:t xml:space="preserve">asting glucose, insulin and C-peptide </w:t>
      </w:r>
      <w:r w:rsidR="00D95E1C" w:rsidRPr="00AE07C7">
        <w:rPr>
          <w:rFonts w:ascii="Times New Roman" w:hAnsi="Times New Roman"/>
        </w:rPr>
        <w:t>a</w:t>
      </w:r>
      <w:r w:rsidR="00D95E1C">
        <w:rPr>
          <w:rFonts w:ascii="Times New Roman" w:hAnsi="Times New Roman"/>
        </w:rPr>
        <w:t>s well as</w:t>
      </w:r>
      <w:r w:rsidR="00D95E1C" w:rsidRPr="00AE07C7">
        <w:rPr>
          <w:rFonts w:ascii="Times New Roman" w:hAnsi="Times New Roman"/>
        </w:rPr>
        <w:t xml:space="preserve"> </w:t>
      </w:r>
      <w:r w:rsidR="0077152A" w:rsidRPr="00AE07C7">
        <w:rPr>
          <w:rFonts w:ascii="Times New Roman" w:hAnsi="Times New Roman"/>
        </w:rPr>
        <w:t>HOMA-IR were log-transformed due to non-normal residuals</w:t>
      </w:r>
      <w:r w:rsidR="009041CC">
        <w:rPr>
          <w:rFonts w:ascii="Times New Roman" w:hAnsi="Times New Roman"/>
        </w:rPr>
        <w:t xml:space="preserve"> in the respective linear models</w:t>
      </w:r>
      <w:r w:rsidR="0077152A" w:rsidRPr="00AE07C7">
        <w:rPr>
          <w:rFonts w:ascii="Times New Roman" w:hAnsi="Times New Roman"/>
        </w:rPr>
        <w:t xml:space="preserve">. </w:t>
      </w:r>
      <w:r w:rsidR="009E5C17" w:rsidRPr="00AE07C7">
        <w:rPr>
          <w:rFonts w:ascii="Times New Roman" w:hAnsi="Times New Roman"/>
        </w:rPr>
        <w:t>Associations were analyzed based on stepwise adjustment.</w:t>
      </w:r>
      <w:r w:rsidR="00486E67">
        <w:rPr>
          <w:rFonts w:ascii="Times New Roman" w:hAnsi="Times New Roman"/>
        </w:rPr>
        <w:t xml:space="preserve"> </w:t>
      </w:r>
      <w:r w:rsidR="009E5C17" w:rsidRPr="00AE07C7">
        <w:rPr>
          <w:rFonts w:ascii="Times New Roman" w:hAnsi="Times New Roman"/>
        </w:rPr>
        <w:t xml:space="preserve">In the first model, we performed univariate analysis for </w:t>
      </w:r>
      <w:r w:rsidR="00486E67">
        <w:rPr>
          <w:rFonts w:ascii="Times New Roman" w:hAnsi="Times New Roman"/>
        </w:rPr>
        <w:t>all outcomes</w:t>
      </w:r>
      <w:r w:rsidR="009E5C17" w:rsidRPr="00AE07C7">
        <w:rPr>
          <w:rFonts w:ascii="Times New Roman" w:hAnsi="Times New Roman"/>
        </w:rPr>
        <w:t xml:space="preserve">. </w:t>
      </w:r>
      <w:r w:rsidR="00486E67">
        <w:rPr>
          <w:rFonts w:ascii="Times New Roman" w:hAnsi="Times New Roman"/>
        </w:rPr>
        <w:t>In consistence with other studies</w:t>
      </w:r>
      <w:hyperlink w:anchor="_ENREF_9" w:tooltip="Vlachova, 2015 #47" w:history="1">
        <w:r w:rsidR="00A87888">
          <w:rPr>
            <w:rFonts w:ascii="Times New Roman" w:hAnsi="Times New Roman"/>
          </w:rPr>
          <w:fldChar w:fldCharType="begin">
            <w:fldData xml:space="preserve">PEVuZE5vdGU+PENpdGU+PEF1dGhvcj5WbGFjaG92YTwvQXV0aG9yPjxZZWFyPjIwMTU8L1llYXI+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aWFiZXRvbG9naWE8L2FiYnItMT48L2FsdC1wZXJpb2RpY2FsPjxwYWdlcz4xNDU0LTYzPC9wYWdl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=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PEVuZE5vdGU+PENpdGU+PEF1dGhvcj5WbGFjaG92YTwvQXV0aG9yPjxZZWFyPjIwMTU8L1llYXI+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aWFiZXRvbG9naWE8L2FiYnItMT48L2FsdC1wZXJpb2RpY2FsPjxwYWdlcz4xNDU0LTYzPC9wYWdl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=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9</w:t>
        </w:r>
        <w:r w:rsidR="00A87888">
          <w:rPr>
            <w:rFonts w:ascii="Times New Roman" w:hAnsi="Times New Roman"/>
          </w:rPr>
          <w:fldChar w:fldCharType="end"/>
        </w:r>
      </w:hyperlink>
      <w:r w:rsidR="00486E67">
        <w:rPr>
          <w:rFonts w:ascii="Times New Roman" w:hAnsi="Times New Roman"/>
        </w:rPr>
        <w:t xml:space="preserve">, we </w:t>
      </w:r>
      <w:r w:rsidR="009E5C17" w:rsidRPr="00AE07C7">
        <w:rPr>
          <w:rFonts w:ascii="Times New Roman" w:hAnsi="Times New Roman"/>
        </w:rPr>
        <w:t>adjusted for age and sex</w:t>
      </w:r>
      <w:r w:rsidR="00A971F1">
        <w:rPr>
          <w:rFonts w:ascii="Times New Roman" w:hAnsi="Times New Roman"/>
        </w:rPr>
        <w:t xml:space="preserve"> </w:t>
      </w:r>
      <w:r w:rsidR="00975DC5">
        <w:rPr>
          <w:rFonts w:ascii="Times New Roman" w:hAnsi="Times New Roman"/>
        </w:rPr>
        <w:t xml:space="preserve">(except for the SDS-corrected outcomes) </w:t>
      </w:r>
      <w:r w:rsidR="00486E67">
        <w:rPr>
          <w:rFonts w:ascii="Times New Roman" w:hAnsi="Times New Roman"/>
        </w:rPr>
        <w:t>a</w:t>
      </w:r>
      <w:r w:rsidR="00975DC5">
        <w:rPr>
          <w:rFonts w:ascii="Times New Roman" w:hAnsi="Times New Roman"/>
        </w:rPr>
        <w:t>s well as for</w:t>
      </w:r>
      <w:r w:rsidR="009E5C17" w:rsidRPr="00AE07C7">
        <w:rPr>
          <w:rFonts w:ascii="Times New Roman" w:hAnsi="Times New Roman"/>
        </w:rPr>
        <w:t xml:space="preserve"> Tanner’s staging</w:t>
      </w:r>
      <w:r w:rsidR="00FE0E8A">
        <w:rPr>
          <w:rFonts w:ascii="Times New Roman" w:hAnsi="Times New Roman"/>
        </w:rPr>
        <w:t xml:space="preserve"> in the second model</w:t>
      </w:r>
      <w:r w:rsidR="00BB7211">
        <w:rPr>
          <w:rFonts w:ascii="Times New Roman" w:hAnsi="Times New Roman"/>
        </w:rPr>
        <w:t xml:space="preserve">, and </w:t>
      </w:r>
      <w:r w:rsidR="00486E67">
        <w:rPr>
          <w:rFonts w:ascii="Times New Roman" w:hAnsi="Times New Roman"/>
        </w:rPr>
        <w:t xml:space="preserve">additionally </w:t>
      </w:r>
      <w:r w:rsidR="00BB7211">
        <w:rPr>
          <w:rFonts w:ascii="Times New Roman" w:hAnsi="Times New Roman"/>
        </w:rPr>
        <w:t>for</w:t>
      </w:r>
      <w:r w:rsidR="009E5C17" w:rsidRPr="00AE07C7">
        <w:rPr>
          <w:rFonts w:ascii="Times New Roman" w:hAnsi="Times New Roman"/>
        </w:rPr>
        <w:t xml:space="preserve"> maternal smoking </w:t>
      </w:r>
      <w:r w:rsidR="00BB7211">
        <w:rPr>
          <w:rFonts w:ascii="Times New Roman" w:hAnsi="Times New Roman"/>
        </w:rPr>
        <w:t xml:space="preserve">which is known to be </w:t>
      </w:r>
      <w:r w:rsidR="00695403">
        <w:rPr>
          <w:rFonts w:ascii="Times New Roman" w:hAnsi="Times New Roman"/>
        </w:rPr>
        <w:t xml:space="preserve">a proxy for maternal education and </w:t>
      </w:r>
      <w:r w:rsidR="00BB7211">
        <w:rPr>
          <w:rFonts w:ascii="Times New Roman" w:hAnsi="Times New Roman"/>
        </w:rPr>
        <w:t>a potential risk factor for childhood overweight</w:t>
      </w:r>
      <w:hyperlink w:anchor="_ENREF_34" w:tooltip="Beyerlein, 2011 #87" w:history="1">
        <w:r w:rsidR="00A87888">
          <w:rPr>
            <w:rFonts w:ascii="Times New Roman" w:hAnsi="Times New Roman"/>
          </w:rPr>
          <w:fldChar w:fldCharType="begin">
            <w:fldData xml:space="preserve">PEVuZE5vdGU+PENpdGU+PEF1dGhvcj5CZXllcmxlaW48L0F1dGhvcj48WWVhcj4yMDExPC9ZZWFy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PEVuZE5vdGU+PENpdGU+PEF1dGhvcj5CZXllcmxlaW48L0F1dGhvcj48WWVhcj4yMDExPC9ZZWFy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34</w:t>
        </w:r>
        <w:r w:rsidR="00A87888">
          <w:rPr>
            <w:rFonts w:ascii="Times New Roman" w:hAnsi="Times New Roman"/>
          </w:rPr>
          <w:fldChar w:fldCharType="end"/>
        </w:r>
      </w:hyperlink>
      <w:r w:rsidR="00695403">
        <w:rPr>
          <w:rFonts w:ascii="Times New Roman" w:hAnsi="Times New Roman"/>
        </w:rPr>
        <w:t>.</w:t>
      </w:r>
      <w:r w:rsidR="00BB7211">
        <w:rPr>
          <w:rFonts w:ascii="Times New Roman" w:hAnsi="Times New Roman"/>
        </w:rPr>
        <w:t xml:space="preserve"> </w:t>
      </w:r>
      <w:r w:rsidR="00695403">
        <w:rPr>
          <w:rFonts w:ascii="Times New Roman" w:hAnsi="Times New Roman"/>
        </w:rPr>
        <w:t>In order to investigate whether birth weight was in the causal pathway between maternal T1D and overweight and metabolic risk in the offspring</w:t>
      </w:r>
      <w:r w:rsidR="009041CC">
        <w:rPr>
          <w:rFonts w:ascii="Times New Roman" w:hAnsi="Times New Roman"/>
        </w:rPr>
        <w:t>, birth</w:t>
      </w:r>
      <w:r w:rsidR="008B1E90">
        <w:rPr>
          <w:rFonts w:ascii="Times New Roman" w:hAnsi="Times New Roman"/>
        </w:rPr>
        <w:t xml:space="preserve"> </w:t>
      </w:r>
      <w:r w:rsidR="009041CC">
        <w:rPr>
          <w:rFonts w:ascii="Times New Roman" w:hAnsi="Times New Roman"/>
        </w:rPr>
        <w:t>weight was added</w:t>
      </w:r>
      <w:r w:rsidR="00E17182">
        <w:rPr>
          <w:rFonts w:ascii="Times New Roman" w:hAnsi="Times New Roman"/>
        </w:rPr>
        <w:t xml:space="preserve"> as a categorical variable</w:t>
      </w:r>
      <w:r w:rsidR="009E5C17" w:rsidRPr="00AE07C7">
        <w:rPr>
          <w:rFonts w:ascii="Times New Roman" w:hAnsi="Times New Roman"/>
        </w:rPr>
        <w:t xml:space="preserve"> </w:t>
      </w:r>
      <w:r w:rsidR="009041CC">
        <w:rPr>
          <w:rFonts w:ascii="Times New Roman" w:hAnsi="Times New Roman"/>
        </w:rPr>
        <w:t>i</w:t>
      </w:r>
      <w:r w:rsidR="00637E0B">
        <w:rPr>
          <w:rFonts w:ascii="Times New Roman" w:hAnsi="Times New Roman"/>
        </w:rPr>
        <w:t>n the third model</w:t>
      </w:r>
      <w:r w:rsidR="0077152A" w:rsidRPr="00AE07C7">
        <w:rPr>
          <w:rFonts w:ascii="Times New Roman" w:hAnsi="Times New Roman"/>
        </w:rPr>
        <w:t>.</w:t>
      </w:r>
    </w:p>
    <w:p w:rsidR="00B152A8" w:rsidRPr="00AE07C7" w:rsidRDefault="00B152A8" w:rsidP="00494FC8">
      <w:pPr>
        <w:autoSpaceDE w:val="0"/>
        <w:autoSpaceDN w:val="0"/>
        <w:adjustRightInd w:val="0"/>
        <w:spacing w:after="0" w:line="360" w:lineRule="auto"/>
        <w:jc w:val="both"/>
        <w:rPr>
          <w:rFonts w:ascii="Times New Roman" w:hAnsi="Times New Roman"/>
        </w:rPr>
      </w:pPr>
    </w:p>
    <w:p w:rsidR="000C6823" w:rsidRPr="00E83070" w:rsidRDefault="00E83070" w:rsidP="0086712D">
      <w:pPr>
        <w:autoSpaceDE w:val="0"/>
        <w:autoSpaceDN w:val="0"/>
        <w:adjustRightInd w:val="0"/>
        <w:spacing w:line="360" w:lineRule="auto"/>
        <w:jc w:val="both"/>
        <w:rPr>
          <w:rFonts w:ascii="Times New Roman" w:hAnsi="Times New Roman"/>
          <w:i/>
        </w:rPr>
      </w:pPr>
      <w:r w:rsidRPr="00E83070">
        <w:rPr>
          <w:rFonts w:ascii="Times New Roman" w:hAnsi="Times New Roman"/>
          <w:i/>
        </w:rPr>
        <w:t>2.2</w:t>
      </w:r>
      <w:r w:rsidRPr="00E83070">
        <w:rPr>
          <w:rFonts w:ascii="Times New Roman" w:hAnsi="Times New Roman"/>
          <w:i/>
        </w:rPr>
        <w:tab/>
      </w:r>
      <w:r w:rsidR="0018518D">
        <w:rPr>
          <w:rFonts w:ascii="Times New Roman" w:hAnsi="Times New Roman"/>
          <w:i/>
        </w:rPr>
        <w:t>Analyses of</w:t>
      </w:r>
      <w:r w:rsidR="00A03A89" w:rsidRPr="00E83070">
        <w:rPr>
          <w:rFonts w:ascii="Times New Roman" w:hAnsi="Times New Roman"/>
          <w:i/>
        </w:rPr>
        <w:t xml:space="preserve"> </w:t>
      </w:r>
      <w:r w:rsidR="006317E8" w:rsidRPr="00E83070">
        <w:rPr>
          <w:rFonts w:ascii="Times New Roman" w:hAnsi="Times New Roman"/>
          <w:i/>
        </w:rPr>
        <w:t>metabolomic profile</w:t>
      </w:r>
      <w:r w:rsidR="0018518D">
        <w:rPr>
          <w:rFonts w:ascii="Times New Roman" w:hAnsi="Times New Roman"/>
          <w:i/>
        </w:rPr>
        <w:t>s</w:t>
      </w:r>
    </w:p>
    <w:p w:rsidR="003F5EF6" w:rsidRDefault="006317E8" w:rsidP="00691D89">
      <w:pPr>
        <w:spacing w:line="360" w:lineRule="auto"/>
        <w:jc w:val="both"/>
        <w:rPr>
          <w:rFonts w:ascii="Times New Roman" w:hAnsi="Times New Roman"/>
        </w:rPr>
      </w:pPr>
      <w:r w:rsidRPr="00AE07C7">
        <w:rPr>
          <w:rFonts w:ascii="Times New Roman" w:hAnsi="Times New Roman"/>
        </w:rPr>
        <w:t xml:space="preserve">We further </w:t>
      </w:r>
      <w:r w:rsidR="00E9513C">
        <w:rPr>
          <w:rFonts w:ascii="Times New Roman" w:hAnsi="Times New Roman"/>
        </w:rPr>
        <w:t>explored the extent to which</w:t>
      </w:r>
      <w:r w:rsidRPr="00AE07C7">
        <w:rPr>
          <w:rFonts w:ascii="Times New Roman" w:hAnsi="Times New Roman"/>
        </w:rPr>
        <w:t xml:space="preserve"> the offspring</w:t>
      </w:r>
      <w:r w:rsidR="00293612">
        <w:rPr>
          <w:rFonts w:ascii="Times New Roman" w:hAnsi="Times New Roman"/>
        </w:rPr>
        <w:t>’s</w:t>
      </w:r>
      <w:r w:rsidRPr="00AE07C7">
        <w:rPr>
          <w:rFonts w:ascii="Times New Roman" w:hAnsi="Times New Roman"/>
        </w:rPr>
        <w:t xml:space="preserve"> metabolomics profile </w:t>
      </w:r>
      <w:r w:rsidR="00E9513C">
        <w:rPr>
          <w:rFonts w:ascii="Times New Roman" w:hAnsi="Times New Roman"/>
        </w:rPr>
        <w:t>may play</w:t>
      </w:r>
      <w:r w:rsidRPr="00AE07C7">
        <w:rPr>
          <w:rFonts w:ascii="Times New Roman" w:hAnsi="Times New Roman"/>
        </w:rPr>
        <w:t xml:space="preserve"> a mediating role </w:t>
      </w:r>
      <w:r w:rsidR="00A03A89">
        <w:rPr>
          <w:rFonts w:ascii="Times New Roman" w:hAnsi="Times New Roman"/>
        </w:rPr>
        <w:t xml:space="preserve">in the association between </w:t>
      </w:r>
      <w:r w:rsidRPr="00AE07C7">
        <w:rPr>
          <w:rFonts w:ascii="Times New Roman" w:hAnsi="Times New Roman"/>
        </w:rPr>
        <w:t xml:space="preserve">maternal </w:t>
      </w:r>
      <w:r w:rsidR="0096792D">
        <w:rPr>
          <w:rFonts w:ascii="Times New Roman" w:hAnsi="Times New Roman"/>
        </w:rPr>
        <w:t>T1D</w:t>
      </w:r>
      <w:r w:rsidRPr="00AE07C7">
        <w:rPr>
          <w:rFonts w:ascii="Times New Roman" w:hAnsi="Times New Roman"/>
        </w:rPr>
        <w:t xml:space="preserve"> and overweight. We tested our hypothesis in three steps based on the subset from the TEENDIAB study with available metabolomics data</w:t>
      </w:r>
      <w:r w:rsidR="00293612">
        <w:rPr>
          <w:rFonts w:ascii="Times New Roman" w:hAnsi="Times New Roman"/>
        </w:rPr>
        <w:t xml:space="preserve"> from the first study visit</w:t>
      </w:r>
      <w:r w:rsidRPr="00AE07C7">
        <w:rPr>
          <w:rFonts w:ascii="Times New Roman" w:hAnsi="Times New Roman"/>
        </w:rPr>
        <w:t xml:space="preserve">. </w:t>
      </w:r>
      <w:r w:rsidR="000C6823" w:rsidRPr="00AE07C7">
        <w:rPr>
          <w:rFonts w:ascii="Times New Roman" w:hAnsi="Times New Roman"/>
        </w:rPr>
        <w:t xml:space="preserve">First, we examined associations between every single metabolite concentration and overweight in the offspring </w:t>
      </w:r>
      <w:r w:rsidR="00293612">
        <w:rPr>
          <w:rFonts w:ascii="Times New Roman" w:hAnsi="Times New Roman"/>
        </w:rPr>
        <w:t xml:space="preserve">both cross-sectionally (i.e. with overweight at the first visit) and prospectively (i.e. with overweight at the last visit) </w:t>
      </w:r>
      <w:r w:rsidR="000C6823" w:rsidRPr="00AE07C7">
        <w:rPr>
          <w:rFonts w:ascii="Times New Roman" w:hAnsi="Times New Roman"/>
        </w:rPr>
        <w:t xml:space="preserve">using logistic regression models. </w:t>
      </w:r>
      <w:r w:rsidR="00F85215">
        <w:rPr>
          <w:rFonts w:ascii="Times New Roman" w:hAnsi="Times New Roman"/>
        </w:rPr>
        <w:t>In the p</w:t>
      </w:r>
      <w:r w:rsidR="000C6823" w:rsidRPr="00AE07C7">
        <w:rPr>
          <w:rFonts w:ascii="Times New Roman" w:hAnsi="Times New Roman"/>
        </w:rPr>
        <w:t>rospective models</w:t>
      </w:r>
      <w:r w:rsidR="00F85215">
        <w:rPr>
          <w:rFonts w:ascii="Times New Roman" w:hAnsi="Times New Roman"/>
        </w:rPr>
        <w:t>, the data of 27 children who had only one visit were left out, and</w:t>
      </w:r>
      <w:r w:rsidR="000C6823" w:rsidRPr="00AE07C7">
        <w:rPr>
          <w:rFonts w:ascii="Times New Roman" w:hAnsi="Times New Roman"/>
        </w:rPr>
        <w:t xml:space="preserve"> adjust</w:t>
      </w:r>
      <w:r w:rsidR="00F85215">
        <w:rPr>
          <w:rFonts w:ascii="Times New Roman" w:hAnsi="Times New Roman"/>
        </w:rPr>
        <w:t>ment was done</w:t>
      </w:r>
      <w:r w:rsidR="000C6823" w:rsidRPr="00AE07C7">
        <w:rPr>
          <w:rFonts w:ascii="Times New Roman" w:hAnsi="Times New Roman"/>
        </w:rPr>
        <w:t xml:space="preserve"> for </w:t>
      </w:r>
      <w:r w:rsidR="00F85215">
        <w:rPr>
          <w:rFonts w:ascii="Times New Roman" w:hAnsi="Times New Roman"/>
        </w:rPr>
        <w:t xml:space="preserve">the </w:t>
      </w:r>
      <w:r w:rsidR="000C6823" w:rsidRPr="00AE07C7">
        <w:rPr>
          <w:rFonts w:ascii="Times New Roman" w:hAnsi="Times New Roman"/>
        </w:rPr>
        <w:t xml:space="preserve">time difference between </w:t>
      </w:r>
      <w:r w:rsidR="00F85215">
        <w:rPr>
          <w:rFonts w:ascii="Times New Roman" w:hAnsi="Times New Roman"/>
        </w:rPr>
        <w:t>first and last visit</w:t>
      </w:r>
      <w:r w:rsidR="000C6823" w:rsidRPr="00AE07C7">
        <w:rPr>
          <w:rFonts w:ascii="Times New Roman" w:hAnsi="Times New Roman"/>
        </w:rPr>
        <w:t xml:space="preserve">. </w:t>
      </w:r>
      <w:r w:rsidR="004B0ECC">
        <w:rPr>
          <w:rFonts w:ascii="Times New Roman" w:hAnsi="Times New Roman"/>
        </w:rPr>
        <w:t xml:space="preserve">The </w:t>
      </w:r>
      <w:r w:rsidR="00E9513C" w:rsidRPr="00AE07C7">
        <w:rPr>
          <w:rFonts w:ascii="Times New Roman" w:hAnsi="Times New Roman"/>
        </w:rPr>
        <w:t>Benjamini-Hochberg procedure was used to control the false discovery rate in order to account for multiple comparisons</w:t>
      </w:r>
      <w:r w:rsidR="00E9513C">
        <w:rPr>
          <w:rFonts w:ascii="Times New Roman" w:hAnsi="Times New Roman"/>
        </w:rPr>
        <w:t>.</w:t>
      </w:r>
      <w:r w:rsidR="00E9513C" w:rsidRPr="00AE07C7">
        <w:rPr>
          <w:rFonts w:ascii="Times New Roman" w:hAnsi="Times New Roman"/>
        </w:rPr>
        <w:t xml:space="preserve"> </w:t>
      </w:r>
      <w:r w:rsidR="00A1635B" w:rsidRPr="00AE07C7">
        <w:rPr>
          <w:rFonts w:ascii="Times New Roman" w:hAnsi="Times New Roman"/>
        </w:rPr>
        <w:t>Further, principal components analysis</w:t>
      </w:r>
      <w:r w:rsidR="009D128B">
        <w:rPr>
          <w:rFonts w:ascii="Times New Roman" w:hAnsi="Times New Roman"/>
        </w:rPr>
        <w:t xml:space="preserve"> </w:t>
      </w:r>
      <w:r w:rsidR="00BC447B">
        <w:rPr>
          <w:rFonts w:ascii="Times New Roman" w:hAnsi="Times New Roman"/>
        </w:rPr>
        <w:t xml:space="preserve">with varimax rotation </w:t>
      </w:r>
      <w:r w:rsidR="00A1635B" w:rsidRPr="00AE07C7">
        <w:rPr>
          <w:rFonts w:ascii="Times New Roman" w:hAnsi="Times New Roman"/>
        </w:rPr>
        <w:t xml:space="preserve">was performed on the </w:t>
      </w:r>
      <w:r w:rsidR="00E9513C">
        <w:rPr>
          <w:rFonts w:ascii="Times New Roman" w:hAnsi="Times New Roman"/>
        </w:rPr>
        <w:t>441 l</w:t>
      </w:r>
      <w:r w:rsidR="00A1635B" w:rsidRPr="00AE07C7">
        <w:rPr>
          <w:rFonts w:ascii="Times New Roman" w:hAnsi="Times New Roman"/>
        </w:rPr>
        <w:t xml:space="preserve">og-transformed metabolites to consolidate them into 15 principal components </w:t>
      </w:r>
      <w:r w:rsidR="003F5EF6" w:rsidRPr="00AE07C7">
        <w:rPr>
          <w:rFonts w:ascii="Times New Roman" w:hAnsi="Times New Roman"/>
        </w:rPr>
        <w:t xml:space="preserve">with eigenvalues &gt; </w:t>
      </w:r>
      <w:r w:rsidR="003F5EF6">
        <w:rPr>
          <w:rFonts w:ascii="Times New Roman" w:hAnsi="Times New Roman"/>
        </w:rPr>
        <w:t>5</w:t>
      </w:r>
      <w:r w:rsidR="003F5EF6" w:rsidRPr="00AE07C7">
        <w:rPr>
          <w:rFonts w:ascii="Times New Roman" w:hAnsi="Times New Roman"/>
        </w:rPr>
        <w:t xml:space="preserve"> </w:t>
      </w:r>
      <w:r w:rsidR="00A1635B" w:rsidRPr="00AE07C7">
        <w:rPr>
          <w:rFonts w:ascii="Times New Roman" w:hAnsi="Times New Roman"/>
        </w:rPr>
        <w:t>which accounted for 4</w:t>
      </w:r>
      <w:r w:rsidR="00BC447B">
        <w:rPr>
          <w:rFonts w:ascii="Times New Roman" w:hAnsi="Times New Roman"/>
        </w:rPr>
        <w:t>3</w:t>
      </w:r>
      <w:r w:rsidR="00A1635B" w:rsidRPr="00AE07C7">
        <w:rPr>
          <w:rFonts w:ascii="Times New Roman" w:hAnsi="Times New Roman"/>
        </w:rPr>
        <w:t>% of the variance in metabolites</w:t>
      </w:r>
      <w:r w:rsidR="00D95E1C">
        <w:rPr>
          <w:rFonts w:ascii="Times New Roman" w:hAnsi="Times New Roman"/>
        </w:rPr>
        <w:t>, and</w:t>
      </w:r>
      <w:r w:rsidR="00A1635B" w:rsidRPr="00AE07C7">
        <w:rPr>
          <w:rFonts w:ascii="Times New Roman" w:hAnsi="Times New Roman"/>
        </w:rPr>
        <w:t xml:space="preserve"> </w:t>
      </w:r>
      <w:r w:rsidR="00D95E1C">
        <w:rPr>
          <w:rFonts w:ascii="Times New Roman" w:hAnsi="Times New Roman"/>
        </w:rPr>
        <w:t>t</w:t>
      </w:r>
      <w:r w:rsidR="00A1635B" w:rsidRPr="00AE07C7">
        <w:rPr>
          <w:rFonts w:ascii="Times New Roman" w:hAnsi="Times New Roman"/>
        </w:rPr>
        <w:t>he association</w:t>
      </w:r>
      <w:r w:rsidR="00D95E1C">
        <w:rPr>
          <w:rFonts w:ascii="Times New Roman" w:hAnsi="Times New Roman"/>
        </w:rPr>
        <w:t>s</w:t>
      </w:r>
      <w:r w:rsidR="00A1635B" w:rsidRPr="00AE07C7">
        <w:rPr>
          <w:rFonts w:ascii="Times New Roman" w:hAnsi="Times New Roman"/>
        </w:rPr>
        <w:t xml:space="preserve"> between the</w:t>
      </w:r>
      <w:r w:rsidR="00D95E1C">
        <w:rPr>
          <w:rFonts w:ascii="Times New Roman" w:hAnsi="Times New Roman"/>
        </w:rPr>
        <w:t>se</w:t>
      </w:r>
      <w:r w:rsidR="00A1635B" w:rsidRPr="00AE07C7">
        <w:rPr>
          <w:rFonts w:ascii="Times New Roman" w:hAnsi="Times New Roman"/>
        </w:rPr>
        <w:t xml:space="preserve"> 15 </w:t>
      </w:r>
      <w:r w:rsidR="00D95E1C">
        <w:rPr>
          <w:rFonts w:ascii="Times New Roman" w:hAnsi="Times New Roman"/>
        </w:rPr>
        <w:t>principal component</w:t>
      </w:r>
      <w:r w:rsidR="00A1635B" w:rsidRPr="00AE07C7">
        <w:rPr>
          <w:rFonts w:ascii="Times New Roman" w:hAnsi="Times New Roman"/>
        </w:rPr>
        <w:t>s and overweight</w:t>
      </w:r>
      <w:r w:rsidR="00E9513C">
        <w:rPr>
          <w:rFonts w:ascii="Times New Roman" w:hAnsi="Times New Roman"/>
        </w:rPr>
        <w:t xml:space="preserve"> in the offspring were analyzed</w:t>
      </w:r>
      <w:r w:rsidR="000C6823" w:rsidRPr="00AE07C7">
        <w:rPr>
          <w:rFonts w:ascii="Times New Roman" w:hAnsi="Times New Roman"/>
        </w:rPr>
        <w:t xml:space="preserve">. </w:t>
      </w:r>
      <w:r w:rsidR="00A1635B" w:rsidRPr="00AE07C7">
        <w:rPr>
          <w:rFonts w:ascii="Times New Roman" w:hAnsi="Times New Roman"/>
        </w:rPr>
        <w:t>In our second step</w:t>
      </w:r>
      <w:r w:rsidR="00637E0B">
        <w:rPr>
          <w:rFonts w:ascii="Times New Roman" w:hAnsi="Times New Roman"/>
        </w:rPr>
        <w:t>,</w:t>
      </w:r>
      <w:r w:rsidR="00A1635B" w:rsidRPr="00AE07C7">
        <w:rPr>
          <w:rFonts w:ascii="Times New Roman" w:hAnsi="Times New Roman"/>
        </w:rPr>
        <w:t xml:space="preserve"> we </w:t>
      </w:r>
      <w:r w:rsidR="00D95E1C">
        <w:rPr>
          <w:rFonts w:ascii="Times New Roman" w:hAnsi="Times New Roman"/>
        </w:rPr>
        <w:t>investigated</w:t>
      </w:r>
      <w:r w:rsidR="00D95E1C" w:rsidRPr="00AE07C7">
        <w:rPr>
          <w:rFonts w:ascii="Times New Roman" w:hAnsi="Times New Roman"/>
        </w:rPr>
        <w:t xml:space="preserve"> </w:t>
      </w:r>
      <w:r w:rsidR="00A1635B" w:rsidRPr="00AE07C7">
        <w:rPr>
          <w:rFonts w:ascii="Times New Roman" w:hAnsi="Times New Roman"/>
        </w:rPr>
        <w:t xml:space="preserve">whether maternal </w:t>
      </w:r>
      <w:r w:rsidR="0096792D">
        <w:rPr>
          <w:rFonts w:ascii="Times New Roman" w:hAnsi="Times New Roman"/>
        </w:rPr>
        <w:t>T1D</w:t>
      </w:r>
      <w:r w:rsidR="00A1635B" w:rsidRPr="00AE07C7">
        <w:rPr>
          <w:rFonts w:ascii="Times New Roman" w:hAnsi="Times New Roman"/>
        </w:rPr>
        <w:t xml:space="preserve"> was associated with principal components or metabolites that were significant for overweight</w:t>
      </w:r>
      <w:r w:rsidR="00D95E1C">
        <w:rPr>
          <w:rFonts w:ascii="Times New Roman" w:hAnsi="Times New Roman"/>
        </w:rPr>
        <w:t xml:space="preserve">, </w:t>
      </w:r>
      <w:r w:rsidR="00A1635B" w:rsidRPr="00AE07C7">
        <w:rPr>
          <w:rFonts w:ascii="Times New Roman" w:hAnsi="Times New Roman"/>
        </w:rPr>
        <w:t>adjusted for age</w:t>
      </w:r>
      <w:r w:rsidR="004C0319">
        <w:rPr>
          <w:rFonts w:ascii="Times New Roman" w:hAnsi="Times New Roman"/>
        </w:rPr>
        <w:t xml:space="preserve"> and</w:t>
      </w:r>
      <w:r w:rsidR="00A1635B" w:rsidRPr="00AE07C7">
        <w:rPr>
          <w:rFonts w:ascii="Times New Roman" w:hAnsi="Times New Roman"/>
        </w:rPr>
        <w:t xml:space="preserve"> sex. </w:t>
      </w:r>
      <w:r w:rsidR="001F478E" w:rsidRPr="00AE07C7">
        <w:rPr>
          <w:rFonts w:ascii="Times New Roman" w:hAnsi="Times New Roman"/>
        </w:rPr>
        <w:t>In our thi</w:t>
      </w:r>
      <w:r w:rsidR="006B79A0">
        <w:rPr>
          <w:rFonts w:ascii="Times New Roman" w:hAnsi="Times New Roman"/>
        </w:rPr>
        <w:t>rd</w:t>
      </w:r>
      <w:r w:rsidR="001F478E" w:rsidRPr="00AE07C7">
        <w:rPr>
          <w:rFonts w:ascii="Times New Roman" w:hAnsi="Times New Roman"/>
        </w:rPr>
        <w:t xml:space="preserve"> step</w:t>
      </w:r>
      <w:r w:rsidR="00497576" w:rsidRPr="00AE07C7">
        <w:rPr>
          <w:rFonts w:ascii="Times New Roman" w:hAnsi="Times New Roman"/>
        </w:rPr>
        <w:t xml:space="preserve">, associations between maternal </w:t>
      </w:r>
      <w:r w:rsidR="00637E0B">
        <w:rPr>
          <w:rFonts w:ascii="Times New Roman" w:hAnsi="Times New Roman"/>
        </w:rPr>
        <w:t>T1D</w:t>
      </w:r>
      <w:r w:rsidR="00497576" w:rsidRPr="00AE07C7">
        <w:rPr>
          <w:rFonts w:ascii="Times New Roman" w:hAnsi="Times New Roman"/>
        </w:rPr>
        <w:t xml:space="preserve"> and overweight in the offspring were </w:t>
      </w:r>
      <w:r w:rsidR="002D1816">
        <w:rPr>
          <w:rFonts w:ascii="Times New Roman" w:hAnsi="Times New Roman"/>
        </w:rPr>
        <w:t>assessed</w:t>
      </w:r>
      <w:r w:rsidR="002D1816" w:rsidRPr="00AE07C7">
        <w:rPr>
          <w:rFonts w:ascii="Times New Roman" w:hAnsi="Times New Roman"/>
        </w:rPr>
        <w:t xml:space="preserve"> </w:t>
      </w:r>
      <w:r w:rsidR="00497576" w:rsidRPr="00AE07C7">
        <w:rPr>
          <w:rFonts w:ascii="Times New Roman" w:hAnsi="Times New Roman"/>
        </w:rPr>
        <w:t xml:space="preserve">after adjusting for metabolites </w:t>
      </w:r>
      <w:r w:rsidR="00F85215">
        <w:rPr>
          <w:rFonts w:ascii="Times New Roman" w:hAnsi="Times New Roman"/>
        </w:rPr>
        <w:t xml:space="preserve">or principal components which were </w:t>
      </w:r>
      <w:r w:rsidR="00497576" w:rsidRPr="00AE07C7">
        <w:rPr>
          <w:rFonts w:ascii="Times New Roman" w:hAnsi="Times New Roman"/>
        </w:rPr>
        <w:t>significant</w:t>
      </w:r>
      <w:r w:rsidR="00F85215">
        <w:rPr>
          <w:rFonts w:ascii="Times New Roman" w:hAnsi="Times New Roman"/>
        </w:rPr>
        <w:t>ly associated with</w:t>
      </w:r>
      <w:r w:rsidR="00497576" w:rsidRPr="00AE07C7">
        <w:rPr>
          <w:rFonts w:ascii="Times New Roman" w:hAnsi="Times New Roman"/>
        </w:rPr>
        <w:t xml:space="preserve"> overweight</w:t>
      </w:r>
      <w:r w:rsidR="00910559" w:rsidRPr="00AE07C7">
        <w:rPr>
          <w:rFonts w:ascii="Times New Roman" w:hAnsi="Times New Roman"/>
        </w:rPr>
        <w:t xml:space="preserve">. </w:t>
      </w:r>
      <w:r w:rsidR="00C30996" w:rsidRPr="00AE07C7">
        <w:rPr>
          <w:rFonts w:ascii="Times New Roman" w:hAnsi="Times New Roman"/>
        </w:rPr>
        <w:t>In addition</w:t>
      </w:r>
      <w:r w:rsidR="002D1816">
        <w:rPr>
          <w:rFonts w:ascii="Times New Roman" w:hAnsi="Times New Roman"/>
        </w:rPr>
        <w:t>, m</w:t>
      </w:r>
      <w:r w:rsidR="003E3B36">
        <w:rPr>
          <w:rFonts w:ascii="Times New Roman" w:hAnsi="Times New Roman"/>
        </w:rPr>
        <w:t xml:space="preserve">etabolite concentrations </w:t>
      </w:r>
      <w:r w:rsidR="00AC5A9E">
        <w:rPr>
          <w:rFonts w:ascii="Times New Roman" w:hAnsi="Times New Roman"/>
        </w:rPr>
        <w:t>were categorized into</w:t>
      </w:r>
      <w:r w:rsidR="003E3B36">
        <w:rPr>
          <w:rFonts w:ascii="Times New Roman" w:hAnsi="Times New Roman"/>
        </w:rPr>
        <w:t xml:space="preserve"> </w:t>
      </w:r>
      <w:r w:rsidR="00AC5A9E">
        <w:rPr>
          <w:rFonts w:ascii="Times New Roman" w:hAnsi="Times New Roman"/>
        </w:rPr>
        <w:t>68 sub-</w:t>
      </w:r>
      <w:r w:rsidR="002D1816">
        <w:rPr>
          <w:rFonts w:ascii="Times New Roman" w:hAnsi="Times New Roman"/>
        </w:rPr>
        <w:t xml:space="preserve"> and</w:t>
      </w:r>
      <w:r w:rsidR="00AC5A9E">
        <w:rPr>
          <w:rFonts w:ascii="Times New Roman" w:hAnsi="Times New Roman"/>
        </w:rPr>
        <w:t xml:space="preserve"> </w:t>
      </w:r>
      <w:r w:rsidR="003E3B36">
        <w:rPr>
          <w:rFonts w:ascii="Times New Roman" w:hAnsi="Times New Roman"/>
        </w:rPr>
        <w:t>8 super</w:t>
      </w:r>
      <w:r w:rsidR="007522BE">
        <w:rPr>
          <w:rFonts w:ascii="Times New Roman" w:hAnsi="Times New Roman"/>
        </w:rPr>
        <w:t>-pathways</w:t>
      </w:r>
      <w:hyperlink w:anchor="_ENREF_24" w:tooltip="Krumsiek, 2015 #25" w:history="1">
        <w:r w:rsidR="00A87888">
          <w:rPr>
            <w:rFonts w:ascii="Times New Roman" w:hAnsi="Times New Roman"/>
          </w:rPr>
          <w:fldChar w:fldCharType="begin"/>
        </w:r>
        <w:r w:rsidR="00A87888">
          <w:rPr>
            <w:rFonts w:ascii="Times New Roman" w:hAnsi="Times New Roman"/>
          </w:rPr>
          <w:instrText xml:space="preserve"> ADDIN EN.CITE &lt;EndNote&gt;&lt;Cite&gt;&lt;Author&gt;Krumsiek&lt;/Author&gt;&lt;Year&gt;2015&lt;/Year&gt;&lt;RecNum&gt;25&lt;/RecNum&gt;&lt;DisplayText&gt;&lt;style face="superscript"&gt;24&lt;/style&gt;&lt;/DisplayText&gt;&lt;record&gt;&lt;rec-number&gt;25&lt;/rec-number&gt;&lt;foreign-keys&gt;&lt;key app="EN" db-id="rtts9d5vrr5d5ze2vfivesvjsxvrevdrexz9" timestamp="1501779225"&gt;25&lt;/key&gt;&lt;/foreign-keys&gt;&lt;ref-type name="Journal Article"&gt;17&lt;/ref-type&gt;&lt;contributors&gt;&lt;authors&gt;&lt;author&gt;Krumsiek, Jan&lt;/author&gt;&lt;author&gt;Mittelstrass, Kirstin&lt;/author&gt;&lt;author&gt;Do, Kieu Trinh&lt;/author&gt;&lt;author&gt;Stückler, Ferdinand&lt;/author&gt;&lt;author&gt;Ried, Janina&lt;/author&gt;&lt;author&gt;Adamski, Jerzy&lt;/author&gt;&lt;author&gt;Peters, Annette&lt;/author&gt;&lt;author&gt;Illig, Thomas&lt;/author&gt;&lt;author&gt;Kronenberg, Florian&lt;/author&gt;&lt;author&gt;Friedrich, Nele&lt;/author&gt;&lt;author&gt;Nauck, Matthias&lt;/author&gt;&lt;author&gt;Pietzner, Maik&lt;/author&gt;&lt;author&gt;Mook-Kanamori, Dennis O.&lt;/author&gt;&lt;author&gt;Suhre, Karsten&lt;/author&gt;&lt;author&gt;Gieger, Christian&lt;/author&gt;&lt;author&gt;Grallert, Harald&lt;/author&gt;&lt;author&gt;Theis, Fabian J.&lt;/author&gt;&lt;author&gt;Kastenmüller, Gabi&lt;/author&gt;&lt;/authors&gt;&lt;/contributors&gt;&lt;titles&gt;&lt;title&gt;Gender-specific pathway differences in the human serum metabolome&lt;/title&gt;&lt;secondary-title&gt;Metabolomics&lt;/secondary-title&gt;&lt;/titles&gt;&lt;periodical&gt;&lt;full-title&gt;Metabolomics&lt;/full-title&gt;&lt;/periodical&gt;&lt;pages&gt;1815-1833&lt;/pages&gt;&lt;volume&gt;11&lt;/volume&gt;&lt;number&gt;6&lt;/number&gt;&lt;dates&gt;&lt;year&gt;2015&lt;/year&gt;&lt;/dates&gt;&lt;pub-location&gt;New York&lt;/pub-location&gt;&lt;publisher&gt;Springer US&lt;/publisher&gt;&lt;isbn&gt;1573-3882&amp;#xD;1573-3890&lt;/isbn&gt;&lt;accession-num&gt;PMC4605991&lt;/accession-num&gt;&lt;urls&gt;&lt;related-urls&gt;&lt;url&gt;http://www.ncbi.nlm.nih.gov/pmc/articles/PMC4605991/&lt;/url&gt;&lt;/related-urls&gt;&lt;/urls&gt;&lt;electronic-resource-num&gt;10.1007/s11306-015-0829-0&lt;/electronic-resource-num&gt;&lt;remote-database-name&gt;PMC&lt;/remote-database-name&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24</w:t>
        </w:r>
        <w:r w:rsidR="00A87888">
          <w:rPr>
            <w:rFonts w:ascii="Times New Roman" w:hAnsi="Times New Roman"/>
          </w:rPr>
          <w:fldChar w:fldCharType="end"/>
        </w:r>
      </w:hyperlink>
      <w:r w:rsidR="007522BE">
        <w:rPr>
          <w:rFonts w:ascii="Times New Roman" w:hAnsi="Times New Roman"/>
        </w:rPr>
        <w:t>.</w:t>
      </w:r>
      <w:r w:rsidR="003E3B36">
        <w:rPr>
          <w:rFonts w:ascii="Times New Roman" w:hAnsi="Times New Roman"/>
        </w:rPr>
        <w:t xml:space="preserve"> </w:t>
      </w:r>
      <w:r w:rsidR="00C30996" w:rsidRPr="00AE07C7">
        <w:rPr>
          <w:rFonts w:ascii="Times New Roman" w:hAnsi="Times New Roman"/>
        </w:rPr>
        <w:t xml:space="preserve">For each super- and sub-pathway, the mean of the metabolites belonging to that particular pathway was calculated </w:t>
      </w:r>
      <w:r w:rsidR="00BE6615">
        <w:rPr>
          <w:rFonts w:ascii="Times New Roman" w:hAnsi="Times New Roman"/>
        </w:rPr>
        <w:t>for all samples</w:t>
      </w:r>
      <w:r w:rsidR="002D1816">
        <w:rPr>
          <w:rFonts w:ascii="Times New Roman" w:hAnsi="Times New Roman"/>
        </w:rPr>
        <w:t xml:space="preserve"> and associated with </w:t>
      </w:r>
      <w:r w:rsidR="00C30996" w:rsidRPr="00AE07C7">
        <w:rPr>
          <w:rFonts w:ascii="Times New Roman" w:hAnsi="Times New Roman"/>
        </w:rPr>
        <w:t xml:space="preserve">offspring overweight </w:t>
      </w:r>
      <w:r w:rsidR="002D1816">
        <w:rPr>
          <w:rFonts w:ascii="Times New Roman" w:hAnsi="Times New Roman"/>
        </w:rPr>
        <w:t>and</w:t>
      </w:r>
      <w:r w:rsidR="00C30996" w:rsidRPr="00AE07C7">
        <w:rPr>
          <w:rFonts w:ascii="Times New Roman" w:hAnsi="Times New Roman"/>
        </w:rPr>
        <w:t xml:space="preserve"> maternal </w:t>
      </w:r>
      <w:r w:rsidR="002D1816">
        <w:rPr>
          <w:rFonts w:ascii="Times New Roman" w:hAnsi="Times New Roman"/>
        </w:rPr>
        <w:t>T1D</w:t>
      </w:r>
      <w:r w:rsidR="00C30996" w:rsidRPr="00AE07C7">
        <w:rPr>
          <w:rFonts w:ascii="Times New Roman" w:hAnsi="Times New Roman"/>
        </w:rPr>
        <w:t xml:space="preserve">. </w:t>
      </w:r>
    </w:p>
    <w:p w:rsidR="00A44A44" w:rsidRDefault="003F5EF6" w:rsidP="00A44A44">
      <w:pPr>
        <w:spacing w:line="360" w:lineRule="auto"/>
        <w:jc w:val="both"/>
        <w:rPr>
          <w:rFonts w:ascii="Times New Roman" w:hAnsi="Times New Roman"/>
        </w:rPr>
      </w:pPr>
      <w:r w:rsidRPr="00AE07C7">
        <w:rPr>
          <w:rFonts w:ascii="Times New Roman" w:hAnsi="Times New Roman"/>
        </w:rPr>
        <w:t>Results were reported as absolute change with 95%</w:t>
      </w:r>
      <w:r>
        <w:rPr>
          <w:rFonts w:ascii="Times New Roman" w:hAnsi="Times New Roman"/>
        </w:rPr>
        <w:t xml:space="preserve"> confidence interval</w:t>
      </w:r>
      <w:r w:rsidRPr="00AE07C7">
        <w:rPr>
          <w:rFonts w:ascii="Times New Roman" w:hAnsi="Times New Roman"/>
        </w:rPr>
        <w:t xml:space="preserve"> </w:t>
      </w:r>
      <w:r>
        <w:rPr>
          <w:rFonts w:ascii="Times New Roman" w:hAnsi="Times New Roman"/>
        </w:rPr>
        <w:t>(</w:t>
      </w:r>
      <w:r w:rsidRPr="00AE07C7">
        <w:rPr>
          <w:rFonts w:ascii="Times New Roman" w:hAnsi="Times New Roman"/>
        </w:rPr>
        <w:t>CI</w:t>
      </w:r>
      <w:r>
        <w:rPr>
          <w:rFonts w:ascii="Times New Roman" w:hAnsi="Times New Roman"/>
        </w:rPr>
        <w:t>)</w:t>
      </w:r>
      <w:r w:rsidRPr="00AE07C7">
        <w:rPr>
          <w:rFonts w:ascii="Times New Roman" w:hAnsi="Times New Roman"/>
        </w:rPr>
        <w:t xml:space="preserve"> for </w:t>
      </w:r>
      <w:r>
        <w:rPr>
          <w:rFonts w:ascii="Times New Roman" w:hAnsi="Times New Roman"/>
        </w:rPr>
        <w:t>SDS</w:t>
      </w:r>
      <w:r w:rsidRPr="00AE07C7">
        <w:rPr>
          <w:rFonts w:ascii="Times New Roman" w:hAnsi="Times New Roman"/>
        </w:rPr>
        <w:t xml:space="preserve"> outcomes, percent change with 95% CI for log-transformed outcomes and as odds ratios </w:t>
      </w:r>
      <w:r w:rsidR="00E230DC">
        <w:rPr>
          <w:rFonts w:ascii="Times New Roman" w:hAnsi="Times New Roman"/>
        </w:rPr>
        <w:t xml:space="preserve">(ORs) </w:t>
      </w:r>
      <w:r w:rsidRPr="00AE07C7">
        <w:rPr>
          <w:rFonts w:ascii="Times New Roman" w:hAnsi="Times New Roman"/>
        </w:rPr>
        <w:t xml:space="preserve">with 95% CI for overweight and metabolic risk between offspring of </w:t>
      </w:r>
      <w:r>
        <w:rPr>
          <w:rFonts w:ascii="Times New Roman" w:hAnsi="Times New Roman"/>
        </w:rPr>
        <w:t>T1D</w:t>
      </w:r>
      <w:r w:rsidRPr="00AE07C7">
        <w:rPr>
          <w:rFonts w:ascii="Times New Roman" w:hAnsi="Times New Roman"/>
        </w:rPr>
        <w:t xml:space="preserve"> and non-diabetic mothers.</w:t>
      </w:r>
      <w:r>
        <w:rPr>
          <w:rFonts w:ascii="Times New Roman" w:hAnsi="Times New Roman"/>
        </w:rPr>
        <w:t xml:space="preserve"> All analyses were carried out using </w:t>
      </w:r>
      <w:r w:rsidRPr="003F5EF6">
        <w:rPr>
          <w:rFonts w:ascii="Times New Roman" w:hAnsi="Times New Roman"/>
        </w:rPr>
        <w:t>SAS 9.4 (SAS Institute Inc, Cary, NC) and R 3.</w:t>
      </w:r>
      <w:r w:rsidR="003A58D0">
        <w:rPr>
          <w:rFonts w:ascii="Times New Roman" w:hAnsi="Times New Roman"/>
        </w:rPr>
        <w:t>4.1</w:t>
      </w:r>
      <w:r w:rsidRPr="003F5EF6">
        <w:rPr>
          <w:rFonts w:ascii="Times New Roman" w:hAnsi="Times New Roman"/>
        </w:rPr>
        <w:t xml:space="preserve"> (http://cran.r-project.org).</w:t>
      </w:r>
    </w:p>
    <w:p w:rsidR="00A44A44" w:rsidRPr="00AE07C7" w:rsidRDefault="00A44A44" w:rsidP="00494FC8">
      <w:pPr>
        <w:autoSpaceDE w:val="0"/>
        <w:autoSpaceDN w:val="0"/>
        <w:adjustRightInd w:val="0"/>
        <w:spacing w:after="0" w:line="360" w:lineRule="auto"/>
        <w:jc w:val="both"/>
        <w:rPr>
          <w:rFonts w:ascii="Times New Roman" w:hAnsi="Times New Roman"/>
        </w:rPr>
      </w:pPr>
    </w:p>
    <w:p w:rsidR="00A44A44" w:rsidRPr="00AE07C7" w:rsidRDefault="0031320D" w:rsidP="00A44A44">
      <w:pPr>
        <w:autoSpaceDE w:val="0"/>
        <w:autoSpaceDN w:val="0"/>
        <w:adjustRightInd w:val="0"/>
        <w:spacing w:line="360" w:lineRule="auto"/>
        <w:jc w:val="both"/>
        <w:rPr>
          <w:rFonts w:ascii="Times New Roman" w:hAnsi="Times New Roman"/>
          <w:b/>
        </w:rPr>
      </w:pPr>
      <w:r w:rsidRPr="00AE07C7">
        <w:rPr>
          <w:rFonts w:ascii="Times New Roman" w:hAnsi="Times New Roman"/>
          <w:b/>
        </w:rPr>
        <w:t>Results:</w:t>
      </w:r>
    </w:p>
    <w:p w:rsidR="00D66C53" w:rsidRPr="00AE07C7" w:rsidRDefault="00864475" w:rsidP="00494FC8">
      <w:pPr>
        <w:spacing w:line="360" w:lineRule="auto"/>
        <w:jc w:val="both"/>
        <w:rPr>
          <w:rFonts w:ascii="Times New Roman" w:hAnsi="Times New Roman"/>
        </w:rPr>
      </w:pPr>
      <w:r>
        <w:rPr>
          <w:rFonts w:ascii="Times New Roman" w:hAnsi="Times New Roman"/>
        </w:rPr>
        <w:t xml:space="preserve">The </w:t>
      </w:r>
      <w:r w:rsidR="00A96093">
        <w:rPr>
          <w:rFonts w:ascii="Times New Roman" w:hAnsi="Times New Roman"/>
        </w:rPr>
        <w:t>study participants ha</w:t>
      </w:r>
      <w:r w:rsidR="00AF3EE7">
        <w:rPr>
          <w:rFonts w:ascii="Times New Roman" w:hAnsi="Times New Roman"/>
        </w:rPr>
        <w:t>d</w:t>
      </w:r>
      <w:r w:rsidR="00A96093">
        <w:rPr>
          <w:rFonts w:ascii="Times New Roman" w:hAnsi="Times New Roman"/>
        </w:rPr>
        <w:t xml:space="preserve"> a median follow-</w:t>
      </w:r>
      <w:r w:rsidR="00A96093" w:rsidRPr="00501EAD">
        <w:rPr>
          <w:rFonts w:ascii="Times New Roman" w:hAnsi="Times New Roman"/>
        </w:rPr>
        <w:t xml:space="preserve">up of </w:t>
      </w:r>
      <w:r w:rsidR="003A58D0" w:rsidRPr="00501EAD">
        <w:rPr>
          <w:rFonts w:ascii="Times New Roman" w:hAnsi="Times New Roman"/>
        </w:rPr>
        <w:t>3</w:t>
      </w:r>
      <w:r w:rsidR="00886009" w:rsidRPr="00501EAD">
        <w:rPr>
          <w:rFonts w:ascii="Times New Roman" w:hAnsi="Times New Roman"/>
        </w:rPr>
        <w:t>.0</w:t>
      </w:r>
      <w:r w:rsidRPr="00501EAD">
        <w:rPr>
          <w:rFonts w:ascii="Times New Roman" w:hAnsi="Times New Roman"/>
        </w:rPr>
        <w:t xml:space="preserve"> and </w:t>
      </w:r>
      <w:r w:rsidR="003A58D0" w:rsidRPr="00501EAD">
        <w:rPr>
          <w:rFonts w:ascii="Times New Roman" w:hAnsi="Times New Roman"/>
        </w:rPr>
        <w:t>10.7</w:t>
      </w:r>
      <w:r w:rsidRPr="00501EAD">
        <w:rPr>
          <w:rFonts w:ascii="Times New Roman" w:hAnsi="Times New Roman"/>
        </w:rPr>
        <w:t xml:space="preserve"> years</w:t>
      </w:r>
      <w:r w:rsidR="00291DAB">
        <w:rPr>
          <w:rFonts w:ascii="Times New Roman" w:hAnsi="Times New Roman"/>
        </w:rPr>
        <w:t xml:space="preserve"> resulting in</w:t>
      </w:r>
      <w:r>
        <w:rPr>
          <w:rFonts w:ascii="Times New Roman" w:hAnsi="Times New Roman"/>
        </w:rPr>
        <w:t xml:space="preserve"> </w:t>
      </w:r>
      <w:r w:rsidR="00291DAB" w:rsidRPr="00AE07C7">
        <w:rPr>
          <w:rFonts w:ascii="Times New Roman" w:hAnsi="Times New Roman"/>
        </w:rPr>
        <w:t>3,583 and 13,</w:t>
      </w:r>
      <w:r w:rsidR="00291DAB">
        <w:rPr>
          <w:rFonts w:ascii="Times New Roman" w:hAnsi="Times New Roman"/>
        </w:rPr>
        <w:t>235</w:t>
      </w:r>
      <w:r w:rsidR="00291DAB" w:rsidRPr="00AE07C7">
        <w:rPr>
          <w:rFonts w:ascii="Times New Roman" w:hAnsi="Times New Roman"/>
        </w:rPr>
        <w:t xml:space="preserve"> observations</w:t>
      </w:r>
      <w:r w:rsidR="00291DAB">
        <w:rPr>
          <w:rFonts w:ascii="Times New Roman" w:hAnsi="Times New Roman"/>
        </w:rPr>
        <w:t xml:space="preserve"> </w:t>
      </w:r>
      <w:r>
        <w:rPr>
          <w:rFonts w:ascii="Times New Roman" w:hAnsi="Times New Roman"/>
        </w:rPr>
        <w:t>in the TEENDIAB and BABYDIAB/BABYDIET cohort, respectively</w:t>
      </w:r>
      <w:r w:rsidR="007A5251" w:rsidRPr="00AE07C7">
        <w:rPr>
          <w:rFonts w:ascii="Times New Roman" w:hAnsi="Times New Roman"/>
        </w:rPr>
        <w:t>.</w:t>
      </w:r>
      <w:r w:rsidR="00291DAB">
        <w:rPr>
          <w:rFonts w:ascii="Times New Roman" w:hAnsi="Times New Roman"/>
        </w:rPr>
        <w:t xml:space="preserve"> In total, 257 (</w:t>
      </w:r>
      <w:r w:rsidR="007A5251" w:rsidRPr="00AE07C7">
        <w:rPr>
          <w:rFonts w:ascii="Times New Roman" w:hAnsi="Times New Roman"/>
        </w:rPr>
        <w:t>42%</w:t>
      </w:r>
      <w:r w:rsidR="00291DAB">
        <w:rPr>
          <w:rFonts w:ascii="Times New Roman" w:hAnsi="Times New Roman"/>
        </w:rPr>
        <w:t>)</w:t>
      </w:r>
      <w:r w:rsidR="007A5251" w:rsidRPr="00AE07C7">
        <w:rPr>
          <w:rFonts w:ascii="Times New Roman" w:hAnsi="Times New Roman"/>
        </w:rPr>
        <w:t xml:space="preserve"> and </w:t>
      </w:r>
      <w:r w:rsidR="00291DAB">
        <w:rPr>
          <w:rFonts w:ascii="Times New Roman" w:hAnsi="Times New Roman"/>
        </w:rPr>
        <w:t>1,287 (</w:t>
      </w:r>
      <w:r w:rsidR="007A5251" w:rsidRPr="00AE07C7">
        <w:rPr>
          <w:rFonts w:ascii="Times New Roman" w:hAnsi="Times New Roman"/>
        </w:rPr>
        <w:t>5</w:t>
      </w:r>
      <w:r w:rsidR="00474DE4" w:rsidRPr="00AE07C7">
        <w:rPr>
          <w:rFonts w:ascii="Times New Roman" w:hAnsi="Times New Roman"/>
        </w:rPr>
        <w:t>9</w:t>
      </w:r>
      <w:r w:rsidR="007A5251" w:rsidRPr="00AE07C7">
        <w:rPr>
          <w:rFonts w:ascii="Times New Roman" w:hAnsi="Times New Roman"/>
        </w:rPr>
        <w:t>%</w:t>
      </w:r>
      <w:r w:rsidR="00291DAB">
        <w:rPr>
          <w:rFonts w:ascii="Times New Roman" w:hAnsi="Times New Roman"/>
        </w:rPr>
        <w:t>)</w:t>
      </w:r>
      <w:r w:rsidR="007A5251" w:rsidRPr="00AE07C7">
        <w:rPr>
          <w:rFonts w:ascii="Times New Roman" w:hAnsi="Times New Roman"/>
        </w:rPr>
        <w:t xml:space="preserve"> </w:t>
      </w:r>
      <w:r w:rsidR="00D66C53" w:rsidRPr="00AE07C7">
        <w:rPr>
          <w:rFonts w:ascii="Times New Roman" w:hAnsi="Times New Roman"/>
        </w:rPr>
        <w:t xml:space="preserve">children </w:t>
      </w:r>
      <w:r w:rsidR="007A5251" w:rsidRPr="00AE07C7">
        <w:rPr>
          <w:rFonts w:ascii="Times New Roman" w:hAnsi="Times New Roman"/>
        </w:rPr>
        <w:t xml:space="preserve">had </w:t>
      </w:r>
      <w:r w:rsidR="00A86155">
        <w:rPr>
          <w:rFonts w:ascii="Times New Roman" w:hAnsi="Times New Roman"/>
        </w:rPr>
        <w:t>T1D</w:t>
      </w:r>
      <w:r w:rsidR="007A5251" w:rsidRPr="00AE07C7">
        <w:rPr>
          <w:rFonts w:ascii="Times New Roman" w:hAnsi="Times New Roman"/>
        </w:rPr>
        <w:t xml:space="preserve"> mothers</w:t>
      </w:r>
      <w:r w:rsidR="007F3C68" w:rsidRPr="00AE07C7">
        <w:rPr>
          <w:rFonts w:ascii="Times New Roman" w:hAnsi="Times New Roman"/>
        </w:rPr>
        <w:t>,</w:t>
      </w:r>
      <w:r w:rsidR="007A5251" w:rsidRPr="00AE07C7">
        <w:rPr>
          <w:rFonts w:ascii="Times New Roman" w:hAnsi="Times New Roman"/>
        </w:rPr>
        <w:t xml:space="preserve"> respectively</w:t>
      </w:r>
      <w:r w:rsidR="00575FC7">
        <w:rPr>
          <w:rFonts w:ascii="Times New Roman" w:hAnsi="Times New Roman"/>
        </w:rPr>
        <w:t xml:space="preserve"> (Table 1)</w:t>
      </w:r>
      <w:r w:rsidR="007A5251" w:rsidRPr="00AE07C7">
        <w:rPr>
          <w:rFonts w:ascii="Times New Roman" w:hAnsi="Times New Roman"/>
        </w:rPr>
        <w:t>.</w:t>
      </w:r>
      <w:r w:rsidR="00293612">
        <w:rPr>
          <w:rFonts w:ascii="Times New Roman" w:hAnsi="Times New Roman"/>
        </w:rPr>
        <w:t xml:space="preserve"> </w:t>
      </w:r>
      <w:r w:rsidR="00825D7E">
        <w:rPr>
          <w:rFonts w:ascii="Times New Roman" w:hAnsi="Times New Roman"/>
        </w:rPr>
        <w:t>N</w:t>
      </w:r>
      <w:r w:rsidR="00293612">
        <w:rPr>
          <w:rFonts w:ascii="Times New Roman" w:hAnsi="Times New Roman"/>
        </w:rPr>
        <w:t xml:space="preserve">one </w:t>
      </w:r>
      <w:r w:rsidR="00825D7E">
        <w:rPr>
          <w:rFonts w:ascii="Times New Roman" w:hAnsi="Times New Roman"/>
        </w:rPr>
        <w:t xml:space="preserve">of the other children </w:t>
      </w:r>
      <w:r w:rsidR="00293612">
        <w:rPr>
          <w:rFonts w:ascii="Times New Roman" w:hAnsi="Times New Roman"/>
        </w:rPr>
        <w:t>was known to have</w:t>
      </w:r>
      <w:r w:rsidR="00291DAB">
        <w:rPr>
          <w:rFonts w:ascii="Times New Roman" w:hAnsi="Times New Roman"/>
        </w:rPr>
        <w:t xml:space="preserve"> been exposed to</w:t>
      </w:r>
      <w:r w:rsidR="00293612">
        <w:rPr>
          <w:rFonts w:ascii="Times New Roman" w:hAnsi="Times New Roman"/>
        </w:rPr>
        <w:t xml:space="preserve"> another form of diabetes during pregnancy.</w:t>
      </w:r>
      <w:r w:rsidR="00085EFC">
        <w:rPr>
          <w:rFonts w:ascii="Times New Roman" w:hAnsi="Times New Roman"/>
        </w:rPr>
        <w:t xml:space="preserve"> </w:t>
      </w:r>
    </w:p>
    <w:p w:rsidR="00474DE4" w:rsidRDefault="00474DE4" w:rsidP="00A44A44">
      <w:pPr>
        <w:numPr>
          <w:ilvl w:val="0"/>
          <w:numId w:val="19"/>
        </w:numPr>
        <w:autoSpaceDE w:val="0"/>
        <w:autoSpaceDN w:val="0"/>
        <w:adjustRightInd w:val="0"/>
        <w:spacing w:after="0" w:line="360" w:lineRule="auto"/>
        <w:jc w:val="both"/>
        <w:rPr>
          <w:rFonts w:ascii="Times New Roman" w:hAnsi="Times New Roman"/>
          <w:i/>
        </w:rPr>
      </w:pPr>
      <w:r w:rsidRPr="00E83070">
        <w:rPr>
          <w:rFonts w:ascii="Times New Roman" w:hAnsi="Times New Roman"/>
          <w:i/>
        </w:rPr>
        <w:t>Maternal type 1 diabetes and metabolic outcomes in the offspring</w:t>
      </w:r>
    </w:p>
    <w:p w:rsidR="00A44A44" w:rsidRPr="00E83070" w:rsidRDefault="00A44A44" w:rsidP="00A44A44">
      <w:pPr>
        <w:autoSpaceDE w:val="0"/>
        <w:autoSpaceDN w:val="0"/>
        <w:adjustRightInd w:val="0"/>
        <w:spacing w:after="0" w:line="360" w:lineRule="auto"/>
        <w:ind w:left="1080"/>
        <w:jc w:val="both"/>
        <w:rPr>
          <w:rFonts w:ascii="Times New Roman" w:hAnsi="Times New Roman"/>
          <w:i/>
        </w:rPr>
      </w:pPr>
    </w:p>
    <w:p w:rsidR="00474DE4" w:rsidRPr="00AE07C7" w:rsidRDefault="00517CBB" w:rsidP="00494FC8">
      <w:pPr>
        <w:spacing w:line="360" w:lineRule="auto"/>
        <w:jc w:val="both"/>
        <w:rPr>
          <w:rFonts w:ascii="Times New Roman" w:hAnsi="Times New Roman"/>
        </w:rPr>
      </w:pPr>
      <w:r>
        <w:rPr>
          <w:rFonts w:ascii="Times New Roman" w:hAnsi="Times New Roman"/>
        </w:rPr>
        <w:t>M</w:t>
      </w:r>
      <w:r w:rsidR="00181643">
        <w:rPr>
          <w:rFonts w:ascii="Times New Roman" w:hAnsi="Times New Roman"/>
        </w:rPr>
        <w:t xml:space="preserve">ean </w:t>
      </w:r>
      <w:r w:rsidR="00A93249">
        <w:rPr>
          <w:rFonts w:ascii="Times New Roman" w:hAnsi="Times New Roman"/>
        </w:rPr>
        <w:t xml:space="preserve">BMI SDS was constantly higher in offspring of </w:t>
      </w:r>
      <w:r w:rsidR="00BE6615">
        <w:rPr>
          <w:rFonts w:ascii="Times New Roman" w:hAnsi="Times New Roman"/>
        </w:rPr>
        <w:t>T1D</w:t>
      </w:r>
      <w:r w:rsidR="007B3B60">
        <w:rPr>
          <w:rFonts w:ascii="Times New Roman" w:hAnsi="Times New Roman"/>
        </w:rPr>
        <w:t xml:space="preserve"> mothers from ages 7-15</w:t>
      </w:r>
      <w:r>
        <w:rPr>
          <w:rFonts w:ascii="Times New Roman" w:hAnsi="Times New Roman"/>
        </w:rPr>
        <w:t xml:space="preserve"> years</w:t>
      </w:r>
      <w:r w:rsidR="00AE7602" w:rsidRPr="00AE7602">
        <w:rPr>
          <w:rFonts w:ascii="Times New Roman" w:hAnsi="Times New Roman"/>
        </w:rPr>
        <w:t xml:space="preserve"> </w:t>
      </w:r>
      <w:r w:rsidR="00AE7602">
        <w:rPr>
          <w:rFonts w:ascii="Times New Roman" w:hAnsi="Times New Roman"/>
        </w:rPr>
        <w:t>in TEENDIAB</w:t>
      </w:r>
      <w:r w:rsidR="007B3B60">
        <w:rPr>
          <w:rFonts w:ascii="Times New Roman" w:hAnsi="Times New Roman"/>
        </w:rPr>
        <w:t xml:space="preserve"> </w:t>
      </w:r>
      <w:r w:rsidR="00653BF0">
        <w:rPr>
          <w:rFonts w:ascii="Times New Roman" w:hAnsi="Times New Roman"/>
        </w:rPr>
        <w:t>(Fig. 1)</w:t>
      </w:r>
      <w:r w:rsidR="007B3B60">
        <w:rPr>
          <w:rFonts w:ascii="Times New Roman" w:hAnsi="Times New Roman"/>
        </w:rPr>
        <w:t xml:space="preserve">. </w:t>
      </w:r>
      <w:r w:rsidR="009643BF">
        <w:rPr>
          <w:rFonts w:ascii="Times New Roman" w:hAnsi="Times New Roman"/>
        </w:rPr>
        <w:t>Mean</w:t>
      </w:r>
      <w:r w:rsidR="007B3B60">
        <w:rPr>
          <w:rFonts w:ascii="Times New Roman" w:hAnsi="Times New Roman"/>
        </w:rPr>
        <w:t xml:space="preserve"> weight SDS was </w:t>
      </w:r>
      <w:r w:rsidR="009643BF">
        <w:rPr>
          <w:rFonts w:ascii="Times New Roman" w:hAnsi="Times New Roman"/>
        </w:rPr>
        <w:t xml:space="preserve">also </w:t>
      </w:r>
      <w:r w:rsidR="007B3B60">
        <w:rPr>
          <w:rFonts w:ascii="Times New Roman" w:hAnsi="Times New Roman"/>
        </w:rPr>
        <w:t>higher</w:t>
      </w:r>
      <w:r>
        <w:rPr>
          <w:rFonts w:ascii="Times New Roman" w:hAnsi="Times New Roman"/>
        </w:rPr>
        <w:t>, and mean height SDS lower,</w:t>
      </w:r>
      <w:r w:rsidR="007B3B60">
        <w:rPr>
          <w:rFonts w:ascii="Times New Roman" w:hAnsi="Times New Roman"/>
        </w:rPr>
        <w:t xml:space="preserve"> in most of the age groups in offspring of </w:t>
      </w:r>
      <w:r w:rsidR="00ED761F">
        <w:rPr>
          <w:rFonts w:ascii="Times New Roman" w:hAnsi="Times New Roman"/>
        </w:rPr>
        <w:t>T1D</w:t>
      </w:r>
      <w:r w:rsidR="007B3B60">
        <w:rPr>
          <w:rFonts w:ascii="Times New Roman" w:hAnsi="Times New Roman"/>
        </w:rPr>
        <w:t xml:space="preserve"> mothers</w:t>
      </w:r>
      <w:r w:rsidR="00ED761F">
        <w:rPr>
          <w:rFonts w:ascii="Times New Roman" w:hAnsi="Times New Roman"/>
        </w:rPr>
        <w:t xml:space="preserve"> in TEENDIAB</w:t>
      </w:r>
      <w:r>
        <w:rPr>
          <w:rFonts w:ascii="Times New Roman" w:hAnsi="Times New Roman"/>
        </w:rPr>
        <w:t>. In BABYDIAB/BABYDIET, these associations were similar, but weaker and less consistent.</w:t>
      </w:r>
      <w:r w:rsidR="00ED761F">
        <w:rPr>
          <w:rFonts w:ascii="Times New Roman" w:hAnsi="Times New Roman"/>
        </w:rPr>
        <w:t xml:space="preserve"> </w:t>
      </w:r>
      <w:r w:rsidR="00E230DC">
        <w:rPr>
          <w:rFonts w:ascii="Times New Roman" w:hAnsi="Times New Roman"/>
        </w:rPr>
        <w:t>However, in mixed models based on all longitudinal measurements significant associations were observed in both cohorts: O</w:t>
      </w:r>
      <w:r w:rsidR="00474DE4" w:rsidRPr="00AE07C7">
        <w:rPr>
          <w:rFonts w:ascii="Times New Roman" w:hAnsi="Times New Roman"/>
        </w:rPr>
        <w:t xml:space="preserve">ffspring of </w:t>
      </w:r>
      <w:r w:rsidR="00BE6615">
        <w:rPr>
          <w:rFonts w:ascii="Times New Roman" w:hAnsi="Times New Roman"/>
        </w:rPr>
        <w:t xml:space="preserve">T1D </w:t>
      </w:r>
      <w:r w:rsidR="00474DE4" w:rsidRPr="00AE07C7">
        <w:rPr>
          <w:rFonts w:ascii="Times New Roman" w:hAnsi="Times New Roman"/>
        </w:rPr>
        <w:t>mothers had significantly higher BMI SD</w:t>
      </w:r>
      <w:r w:rsidR="00E230DC">
        <w:rPr>
          <w:rFonts w:ascii="Times New Roman" w:hAnsi="Times New Roman"/>
        </w:rPr>
        <w:t>S</w:t>
      </w:r>
      <w:r w:rsidR="00BE6615">
        <w:rPr>
          <w:rFonts w:ascii="Times New Roman" w:hAnsi="Times New Roman"/>
        </w:rPr>
        <w:t xml:space="preserve"> </w:t>
      </w:r>
      <w:r w:rsidR="00E230DC">
        <w:rPr>
          <w:rFonts w:ascii="Times New Roman" w:hAnsi="Times New Roman"/>
        </w:rPr>
        <w:t>(</w:t>
      </w:r>
      <w:r w:rsidR="0087454B" w:rsidRPr="00AE07C7">
        <w:rPr>
          <w:rFonts w:ascii="Times New Roman" w:hAnsi="Times New Roman"/>
        </w:rPr>
        <w:t xml:space="preserve">TEENDIAB: </w:t>
      </w:r>
      <w:r w:rsidR="00E230DC">
        <w:rPr>
          <w:rFonts w:ascii="Times New Roman" w:hAnsi="Times New Roman"/>
        </w:rPr>
        <w:t>+</w:t>
      </w:r>
      <w:r w:rsidR="0087454B" w:rsidRPr="00AE07C7">
        <w:rPr>
          <w:rFonts w:ascii="Times New Roman" w:hAnsi="Times New Roman"/>
        </w:rPr>
        <w:t>0.35 (</w:t>
      </w:r>
      <w:r w:rsidR="00E230DC">
        <w:rPr>
          <w:rFonts w:ascii="Times New Roman" w:hAnsi="Times New Roman"/>
        </w:rPr>
        <w:t>95% CI: +</w:t>
      </w:r>
      <w:r w:rsidR="0087454B" w:rsidRPr="00AE07C7">
        <w:rPr>
          <w:rFonts w:ascii="Times New Roman" w:hAnsi="Times New Roman"/>
        </w:rPr>
        <w:t xml:space="preserve">0.19; </w:t>
      </w:r>
      <w:r w:rsidR="00E230DC">
        <w:rPr>
          <w:rFonts w:ascii="Times New Roman" w:hAnsi="Times New Roman"/>
        </w:rPr>
        <w:t>+</w:t>
      </w:r>
      <w:r w:rsidR="0087454B" w:rsidRPr="00AE07C7">
        <w:rPr>
          <w:rFonts w:ascii="Times New Roman" w:hAnsi="Times New Roman"/>
        </w:rPr>
        <w:t>0.52)</w:t>
      </w:r>
      <w:r w:rsidR="00B2086D">
        <w:rPr>
          <w:rFonts w:ascii="Times New Roman" w:hAnsi="Times New Roman"/>
        </w:rPr>
        <w:t>, Table 2</w:t>
      </w:r>
      <w:r w:rsidR="0087454B" w:rsidRPr="00AE07C7">
        <w:rPr>
          <w:rFonts w:ascii="Times New Roman" w:hAnsi="Times New Roman"/>
        </w:rPr>
        <w:t xml:space="preserve">; BABYDIAB/BABYDIET: </w:t>
      </w:r>
      <w:r w:rsidR="00E230DC">
        <w:rPr>
          <w:rFonts w:ascii="Times New Roman" w:hAnsi="Times New Roman"/>
        </w:rPr>
        <w:t>+</w:t>
      </w:r>
      <w:r w:rsidR="0087454B" w:rsidRPr="00AE07C7">
        <w:rPr>
          <w:rFonts w:ascii="Times New Roman" w:hAnsi="Times New Roman"/>
        </w:rPr>
        <w:t>0.</w:t>
      </w:r>
      <w:r w:rsidR="00975DC5" w:rsidRPr="00AE07C7">
        <w:rPr>
          <w:rFonts w:ascii="Times New Roman" w:hAnsi="Times New Roman"/>
        </w:rPr>
        <w:t>1</w:t>
      </w:r>
      <w:r w:rsidR="00975DC5">
        <w:rPr>
          <w:rFonts w:ascii="Times New Roman" w:hAnsi="Times New Roman"/>
        </w:rPr>
        <w:t>3</w:t>
      </w:r>
      <w:r w:rsidR="00975DC5" w:rsidRPr="00AE07C7">
        <w:rPr>
          <w:rFonts w:ascii="Times New Roman" w:hAnsi="Times New Roman"/>
        </w:rPr>
        <w:t xml:space="preserve"> </w:t>
      </w:r>
      <w:r w:rsidR="0087454B" w:rsidRPr="00AE07C7">
        <w:rPr>
          <w:rFonts w:ascii="Times New Roman" w:hAnsi="Times New Roman"/>
        </w:rPr>
        <w:t>(</w:t>
      </w:r>
      <w:r w:rsidR="00E230DC">
        <w:rPr>
          <w:rFonts w:ascii="Times New Roman" w:hAnsi="Times New Roman"/>
        </w:rPr>
        <w:t>95% CI: +</w:t>
      </w:r>
      <w:r w:rsidR="0087454B" w:rsidRPr="00AE07C7">
        <w:rPr>
          <w:rFonts w:ascii="Times New Roman" w:hAnsi="Times New Roman"/>
        </w:rPr>
        <w:t>0.</w:t>
      </w:r>
      <w:r w:rsidR="00975DC5" w:rsidRPr="00AE07C7">
        <w:rPr>
          <w:rFonts w:ascii="Times New Roman" w:hAnsi="Times New Roman"/>
        </w:rPr>
        <w:t>0</w:t>
      </w:r>
      <w:r w:rsidR="00975DC5">
        <w:rPr>
          <w:rFonts w:ascii="Times New Roman" w:hAnsi="Times New Roman"/>
        </w:rPr>
        <w:t>6</w:t>
      </w:r>
      <w:r w:rsidR="0087454B" w:rsidRPr="00AE07C7">
        <w:rPr>
          <w:rFonts w:ascii="Times New Roman" w:hAnsi="Times New Roman"/>
        </w:rPr>
        <w:t xml:space="preserve">; </w:t>
      </w:r>
      <w:r w:rsidR="00E230DC">
        <w:rPr>
          <w:rFonts w:ascii="Times New Roman" w:hAnsi="Times New Roman"/>
        </w:rPr>
        <w:t>+</w:t>
      </w:r>
      <w:r w:rsidR="0087454B" w:rsidRPr="00AE07C7">
        <w:rPr>
          <w:rFonts w:ascii="Times New Roman" w:hAnsi="Times New Roman"/>
        </w:rPr>
        <w:t>0.</w:t>
      </w:r>
      <w:r w:rsidR="00975DC5" w:rsidRPr="00AE07C7">
        <w:rPr>
          <w:rFonts w:ascii="Times New Roman" w:hAnsi="Times New Roman"/>
        </w:rPr>
        <w:t>2</w:t>
      </w:r>
      <w:r w:rsidR="00975DC5">
        <w:rPr>
          <w:rFonts w:ascii="Times New Roman" w:hAnsi="Times New Roman"/>
        </w:rPr>
        <w:t>0</w:t>
      </w:r>
      <w:r w:rsidR="0087454B" w:rsidRPr="00AE07C7">
        <w:rPr>
          <w:rFonts w:ascii="Times New Roman" w:hAnsi="Times New Roman"/>
        </w:rPr>
        <w:t>)</w:t>
      </w:r>
      <w:r w:rsidR="00B2086D">
        <w:rPr>
          <w:rFonts w:ascii="Times New Roman" w:hAnsi="Times New Roman"/>
        </w:rPr>
        <w:t>, Table 3</w:t>
      </w:r>
      <w:r w:rsidR="00E230DC">
        <w:rPr>
          <w:rFonts w:ascii="Times New Roman" w:hAnsi="Times New Roman"/>
        </w:rPr>
        <w:t>)</w:t>
      </w:r>
      <w:r w:rsidR="00474DE4" w:rsidRPr="00AE07C7">
        <w:rPr>
          <w:rFonts w:ascii="Times New Roman" w:hAnsi="Times New Roman"/>
        </w:rPr>
        <w:t xml:space="preserve"> and increased risk for being overweight</w:t>
      </w:r>
      <w:r w:rsidR="00BE6615">
        <w:rPr>
          <w:rFonts w:ascii="Times New Roman" w:hAnsi="Times New Roman"/>
        </w:rPr>
        <w:t xml:space="preserve"> </w:t>
      </w:r>
      <w:r w:rsidR="00E230DC">
        <w:rPr>
          <w:rFonts w:ascii="Times New Roman" w:hAnsi="Times New Roman"/>
        </w:rPr>
        <w:t>(</w:t>
      </w:r>
      <w:r w:rsidR="0087454B" w:rsidRPr="00AE07C7">
        <w:rPr>
          <w:rFonts w:ascii="Times New Roman" w:hAnsi="Times New Roman"/>
        </w:rPr>
        <w:t>TEENDIAB OR: 2.</w:t>
      </w:r>
      <w:r w:rsidR="00975DC5">
        <w:rPr>
          <w:rFonts w:ascii="Times New Roman" w:hAnsi="Times New Roman"/>
        </w:rPr>
        <w:t>40</w:t>
      </w:r>
      <w:r w:rsidR="00975DC5" w:rsidRPr="00AE07C7">
        <w:rPr>
          <w:rFonts w:ascii="Times New Roman" w:hAnsi="Times New Roman"/>
        </w:rPr>
        <w:t xml:space="preserve"> </w:t>
      </w:r>
      <w:r w:rsidR="0087454B" w:rsidRPr="00AE07C7">
        <w:rPr>
          <w:rFonts w:ascii="Times New Roman" w:hAnsi="Times New Roman"/>
        </w:rPr>
        <w:t>(</w:t>
      </w:r>
      <w:r w:rsidR="00E230DC">
        <w:rPr>
          <w:rFonts w:ascii="Times New Roman" w:hAnsi="Times New Roman"/>
        </w:rPr>
        <w:t xml:space="preserve">95% CI: </w:t>
      </w:r>
      <w:r w:rsidR="0087454B" w:rsidRPr="00AE07C7">
        <w:rPr>
          <w:rFonts w:ascii="Times New Roman" w:hAnsi="Times New Roman"/>
        </w:rPr>
        <w:t>1.</w:t>
      </w:r>
      <w:r w:rsidR="00975DC5">
        <w:rPr>
          <w:rFonts w:ascii="Times New Roman" w:hAnsi="Times New Roman"/>
        </w:rPr>
        <w:t>41</w:t>
      </w:r>
      <w:r w:rsidR="0087454B" w:rsidRPr="00AE07C7">
        <w:rPr>
          <w:rFonts w:ascii="Times New Roman" w:hAnsi="Times New Roman"/>
        </w:rPr>
        <w:t>; 4.</w:t>
      </w:r>
      <w:r w:rsidR="00975DC5" w:rsidRPr="00AE07C7">
        <w:rPr>
          <w:rFonts w:ascii="Times New Roman" w:hAnsi="Times New Roman"/>
        </w:rPr>
        <w:t>0</w:t>
      </w:r>
      <w:r w:rsidR="00975DC5">
        <w:rPr>
          <w:rFonts w:ascii="Times New Roman" w:hAnsi="Times New Roman"/>
        </w:rPr>
        <w:t>6</w:t>
      </w:r>
      <w:r w:rsidR="0087454B" w:rsidRPr="00AE07C7">
        <w:rPr>
          <w:rFonts w:ascii="Times New Roman" w:hAnsi="Times New Roman"/>
        </w:rPr>
        <w:t>); BABYDIAB/BABYDIET OR: 1.</w:t>
      </w:r>
      <w:r w:rsidR="00975DC5" w:rsidRPr="00AE07C7">
        <w:rPr>
          <w:rFonts w:ascii="Times New Roman" w:hAnsi="Times New Roman"/>
        </w:rPr>
        <w:t>4</w:t>
      </w:r>
      <w:r w:rsidR="00975DC5">
        <w:rPr>
          <w:rFonts w:ascii="Times New Roman" w:hAnsi="Times New Roman"/>
        </w:rPr>
        <w:t>4</w:t>
      </w:r>
      <w:r w:rsidR="00975DC5" w:rsidRPr="00AE07C7">
        <w:rPr>
          <w:rFonts w:ascii="Times New Roman" w:hAnsi="Times New Roman"/>
        </w:rPr>
        <w:t xml:space="preserve"> </w:t>
      </w:r>
      <w:r w:rsidR="0087454B" w:rsidRPr="00AE07C7">
        <w:rPr>
          <w:rFonts w:ascii="Times New Roman" w:hAnsi="Times New Roman"/>
        </w:rPr>
        <w:t>(</w:t>
      </w:r>
      <w:r w:rsidR="00E230DC">
        <w:rPr>
          <w:rFonts w:ascii="Times New Roman" w:hAnsi="Times New Roman"/>
        </w:rPr>
        <w:t xml:space="preserve">95% CI: </w:t>
      </w:r>
      <w:r w:rsidR="0087454B" w:rsidRPr="00AE07C7">
        <w:rPr>
          <w:rFonts w:ascii="Times New Roman" w:hAnsi="Times New Roman"/>
        </w:rPr>
        <w:t>1.</w:t>
      </w:r>
      <w:r w:rsidR="00283454">
        <w:rPr>
          <w:rFonts w:ascii="Times New Roman" w:hAnsi="Times New Roman"/>
        </w:rPr>
        <w:t>20</w:t>
      </w:r>
      <w:r w:rsidR="0087454B" w:rsidRPr="00AE07C7">
        <w:rPr>
          <w:rFonts w:ascii="Times New Roman" w:hAnsi="Times New Roman"/>
        </w:rPr>
        <w:t>; 1.</w:t>
      </w:r>
      <w:r w:rsidR="00975DC5" w:rsidRPr="00AE07C7">
        <w:rPr>
          <w:rFonts w:ascii="Times New Roman" w:hAnsi="Times New Roman"/>
        </w:rPr>
        <w:t>7</w:t>
      </w:r>
      <w:r w:rsidR="00975DC5">
        <w:rPr>
          <w:rFonts w:ascii="Times New Roman" w:hAnsi="Times New Roman"/>
        </w:rPr>
        <w:t>3</w:t>
      </w:r>
      <w:r w:rsidR="0087454B" w:rsidRPr="00AE07C7">
        <w:rPr>
          <w:rFonts w:ascii="Times New Roman" w:hAnsi="Times New Roman"/>
        </w:rPr>
        <w:t>)</w:t>
      </w:r>
      <w:r w:rsidR="00E230DC">
        <w:rPr>
          <w:rFonts w:ascii="Times New Roman" w:hAnsi="Times New Roman"/>
        </w:rPr>
        <w:t>)</w:t>
      </w:r>
      <w:r w:rsidR="00474DE4" w:rsidRPr="00AE07C7">
        <w:rPr>
          <w:rFonts w:ascii="Times New Roman" w:hAnsi="Times New Roman"/>
        </w:rPr>
        <w:t xml:space="preserve"> compared to offspring of non-diabetic mothers</w:t>
      </w:r>
      <w:r w:rsidR="00975DC5">
        <w:rPr>
          <w:rFonts w:ascii="Times New Roman" w:hAnsi="Times New Roman"/>
        </w:rPr>
        <w:t>. These associations did not change considerably when</w:t>
      </w:r>
      <w:r w:rsidR="00864576">
        <w:rPr>
          <w:rFonts w:ascii="Times New Roman" w:hAnsi="Times New Roman"/>
        </w:rPr>
        <w:t xml:space="preserve"> </w:t>
      </w:r>
      <w:r w:rsidR="00E230DC">
        <w:rPr>
          <w:rFonts w:ascii="Times New Roman" w:hAnsi="Times New Roman"/>
        </w:rPr>
        <w:t>adjusted</w:t>
      </w:r>
      <w:r w:rsidR="00E230DC" w:rsidRPr="00AE07C7">
        <w:rPr>
          <w:rFonts w:ascii="Times New Roman" w:hAnsi="Times New Roman"/>
        </w:rPr>
        <w:t xml:space="preserve"> </w:t>
      </w:r>
      <w:r w:rsidR="00975DC5">
        <w:rPr>
          <w:rFonts w:ascii="Times New Roman" w:hAnsi="Times New Roman"/>
        </w:rPr>
        <w:t>for Tanner’s staging and maternal smoking</w:t>
      </w:r>
      <w:r w:rsidR="00474DE4" w:rsidRPr="00AE07C7">
        <w:rPr>
          <w:rFonts w:ascii="Times New Roman" w:hAnsi="Times New Roman"/>
        </w:rPr>
        <w:t xml:space="preserve">. </w:t>
      </w:r>
      <w:r w:rsidR="00975DC5">
        <w:rPr>
          <w:rFonts w:ascii="Times New Roman" w:hAnsi="Times New Roman"/>
        </w:rPr>
        <w:t>However, a</w:t>
      </w:r>
      <w:r w:rsidR="00B2086D">
        <w:rPr>
          <w:rFonts w:ascii="Times New Roman" w:hAnsi="Times New Roman"/>
        </w:rPr>
        <w:t>fter f</w:t>
      </w:r>
      <w:r w:rsidR="00474DE4" w:rsidRPr="00AE07C7">
        <w:rPr>
          <w:rFonts w:ascii="Times New Roman" w:hAnsi="Times New Roman"/>
        </w:rPr>
        <w:t xml:space="preserve">urther adjustment for </w:t>
      </w:r>
      <w:r w:rsidR="00D02080">
        <w:rPr>
          <w:rFonts w:ascii="Times New Roman" w:hAnsi="Times New Roman"/>
        </w:rPr>
        <w:t>birth weight</w:t>
      </w:r>
      <w:r w:rsidR="00B2086D">
        <w:rPr>
          <w:rFonts w:ascii="Times New Roman" w:hAnsi="Times New Roman"/>
        </w:rPr>
        <w:t>,</w:t>
      </w:r>
      <w:r w:rsidR="00474DE4" w:rsidRPr="00AE07C7">
        <w:rPr>
          <w:rFonts w:ascii="Times New Roman" w:hAnsi="Times New Roman"/>
        </w:rPr>
        <w:t xml:space="preserve"> the</w:t>
      </w:r>
      <w:r w:rsidR="00B2086D">
        <w:rPr>
          <w:rFonts w:ascii="Times New Roman" w:hAnsi="Times New Roman"/>
        </w:rPr>
        <w:t xml:space="preserve"> observed associations</w:t>
      </w:r>
      <w:r w:rsidR="00693BC3" w:rsidRPr="00AE07C7">
        <w:rPr>
          <w:rFonts w:ascii="Times New Roman" w:hAnsi="Times New Roman"/>
        </w:rPr>
        <w:t xml:space="preserve"> </w:t>
      </w:r>
      <w:r w:rsidR="00B2086D">
        <w:rPr>
          <w:rFonts w:ascii="Times New Roman" w:hAnsi="Times New Roman"/>
        </w:rPr>
        <w:t xml:space="preserve">attenuated </w:t>
      </w:r>
      <w:r w:rsidR="00474DE4" w:rsidRPr="00AE07C7">
        <w:rPr>
          <w:rFonts w:ascii="Times New Roman" w:hAnsi="Times New Roman"/>
        </w:rPr>
        <w:t>in TEENDIAB and</w:t>
      </w:r>
      <w:r w:rsidR="00B2086D">
        <w:rPr>
          <w:rFonts w:ascii="Times New Roman" w:hAnsi="Times New Roman"/>
        </w:rPr>
        <w:t xml:space="preserve"> were not significant any more in</w:t>
      </w:r>
      <w:r w:rsidR="00474DE4" w:rsidRPr="00AE07C7">
        <w:rPr>
          <w:rFonts w:ascii="Times New Roman" w:hAnsi="Times New Roman"/>
        </w:rPr>
        <w:t xml:space="preserve"> </w:t>
      </w:r>
      <w:r w:rsidR="00003E60" w:rsidRPr="00AE07C7">
        <w:rPr>
          <w:rFonts w:ascii="Times New Roman" w:hAnsi="Times New Roman"/>
        </w:rPr>
        <w:t>BABYDIAB/BABYDIET</w:t>
      </w:r>
      <w:r w:rsidR="00B2086D">
        <w:rPr>
          <w:rFonts w:ascii="Times New Roman" w:hAnsi="Times New Roman"/>
        </w:rPr>
        <w:t>, while</w:t>
      </w:r>
      <w:r w:rsidR="00693BC3" w:rsidRPr="00AE07C7">
        <w:rPr>
          <w:rFonts w:ascii="Times New Roman" w:hAnsi="Times New Roman"/>
        </w:rPr>
        <w:t xml:space="preserve"> t</w:t>
      </w:r>
      <w:r w:rsidR="00474DE4" w:rsidRPr="00AE07C7">
        <w:rPr>
          <w:rFonts w:ascii="Times New Roman" w:hAnsi="Times New Roman"/>
        </w:rPr>
        <w:t xml:space="preserve">he negative associations for height SDS became stronger </w:t>
      </w:r>
      <w:r w:rsidR="00693BC3" w:rsidRPr="00AE07C7">
        <w:rPr>
          <w:rFonts w:ascii="Times New Roman" w:hAnsi="Times New Roman"/>
        </w:rPr>
        <w:t>and significant in both cohorts</w:t>
      </w:r>
      <w:r w:rsidR="00474DE4" w:rsidRPr="00AE07C7">
        <w:rPr>
          <w:rFonts w:ascii="Times New Roman" w:hAnsi="Times New Roman"/>
        </w:rPr>
        <w:t xml:space="preserve">. </w:t>
      </w:r>
      <w:r w:rsidR="00B2086D">
        <w:rPr>
          <w:rFonts w:ascii="Times New Roman" w:hAnsi="Times New Roman"/>
        </w:rPr>
        <w:t>In</w:t>
      </w:r>
      <w:r w:rsidR="00474DE4" w:rsidRPr="00AE07C7">
        <w:rPr>
          <w:rFonts w:ascii="Times New Roman" w:hAnsi="Times New Roman"/>
        </w:rPr>
        <w:t xml:space="preserve"> TEENDIAB, </w:t>
      </w:r>
      <w:r w:rsidR="00693BC3" w:rsidRPr="00AE07C7">
        <w:rPr>
          <w:rFonts w:ascii="Times New Roman" w:hAnsi="Times New Roman"/>
        </w:rPr>
        <w:t>other anthropometric outcomes</w:t>
      </w:r>
      <w:r w:rsidR="001551F8" w:rsidRPr="00AE07C7">
        <w:rPr>
          <w:rFonts w:ascii="Times New Roman" w:hAnsi="Times New Roman"/>
        </w:rPr>
        <w:t xml:space="preserve"> such as</w:t>
      </w:r>
      <w:r w:rsidR="00693BC3" w:rsidRPr="00AE07C7">
        <w:rPr>
          <w:rFonts w:ascii="Times New Roman" w:hAnsi="Times New Roman"/>
        </w:rPr>
        <w:t xml:space="preserve"> </w:t>
      </w:r>
      <w:r w:rsidR="006342DF" w:rsidRPr="00AE07C7">
        <w:rPr>
          <w:rFonts w:ascii="Times New Roman" w:hAnsi="Times New Roman"/>
        </w:rPr>
        <w:t>weight SDS, waist</w:t>
      </w:r>
      <w:r w:rsidR="00B2086D">
        <w:rPr>
          <w:rFonts w:ascii="Times New Roman" w:hAnsi="Times New Roman"/>
        </w:rPr>
        <w:t xml:space="preserve"> circumference</w:t>
      </w:r>
      <w:r w:rsidR="006342DF" w:rsidRPr="00AE07C7">
        <w:rPr>
          <w:rFonts w:ascii="Times New Roman" w:hAnsi="Times New Roman"/>
        </w:rPr>
        <w:t xml:space="preserve"> SDS,</w:t>
      </w:r>
      <w:r w:rsidR="00B2086D">
        <w:rPr>
          <w:rFonts w:ascii="Times New Roman" w:hAnsi="Times New Roman"/>
        </w:rPr>
        <w:t xml:space="preserve"> and</w:t>
      </w:r>
      <w:r w:rsidR="006342DF" w:rsidRPr="00AE07C7">
        <w:rPr>
          <w:rFonts w:ascii="Times New Roman" w:hAnsi="Times New Roman"/>
        </w:rPr>
        <w:t xml:space="preserve"> subscapular and triceps skinfold</w:t>
      </w:r>
      <w:r w:rsidR="00B2086D">
        <w:rPr>
          <w:rFonts w:ascii="Times New Roman" w:hAnsi="Times New Roman"/>
        </w:rPr>
        <w:t xml:space="preserve"> thickness</w:t>
      </w:r>
      <w:r w:rsidR="006342DF" w:rsidRPr="00AE07C7">
        <w:rPr>
          <w:rFonts w:ascii="Times New Roman" w:hAnsi="Times New Roman"/>
        </w:rPr>
        <w:t xml:space="preserve"> SDS were </w:t>
      </w:r>
      <w:r w:rsidR="00B2086D">
        <w:rPr>
          <w:rFonts w:ascii="Times New Roman" w:hAnsi="Times New Roman"/>
        </w:rPr>
        <w:t xml:space="preserve">significantly </w:t>
      </w:r>
      <w:r w:rsidR="006342DF" w:rsidRPr="00AE07C7">
        <w:rPr>
          <w:rFonts w:ascii="Times New Roman" w:hAnsi="Times New Roman"/>
        </w:rPr>
        <w:t xml:space="preserve">higher in offspring of T1D mothers </w:t>
      </w:r>
      <w:r w:rsidR="00B2086D">
        <w:rPr>
          <w:rFonts w:ascii="Times New Roman" w:hAnsi="Times New Roman"/>
        </w:rPr>
        <w:t>than of</w:t>
      </w:r>
      <w:r w:rsidR="006342DF" w:rsidRPr="00AE07C7">
        <w:rPr>
          <w:rFonts w:ascii="Times New Roman" w:hAnsi="Times New Roman"/>
        </w:rPr>
        <w:t xml:space="preserve"> non-diabetic mothers</w:t>
      </w:r>
      <w:r w:rsidR="00B2086D">
        <w:rPr>
          <w:rFonts w:ascii="Times New Roman" w:hAnsi="Times New Roman"/>
        </w:rPr>
        <w:t>, but</w:t>
      </w:r>
      <w:r w:rsidR="006342DF" w:rsidRPr="00AE07C7">
        <w:rPr>
          <w:rFonts w:ascii="Times New Roman" w:hAnsi="Times New Roman"/>
        </w:rPr>
        <w:t xml:space="preserve"> </w:t>
      </w:r>
      <w:r w:rsidR="00B2086D">
        <w:rPr>
          <w:rFonts w:ascii="Times New Roman" w:hAnsi="Times New Roman"/>
        </w:rPr>
        <w:t>o</w:t>
      </w:r>
      <w:r w:rsidR="006342DF" w:rsidRPr="00AE07C7">
        <w:rPr>
          <w:rFonts w:ascii="Times New Roman" w:hAnsi="Times New Roman"/>
        </w:rPr>
        <w:t>nly the estimates for waist</w:t>
      </w:r>
      <w:r w:rsidR="00B2086D">
        <w:rPr>
          <w:rFonts w:ascii="Times New Roman" w:hAnsi="Times New Roman"/>
        </w:rPr>
        <w:t xml:space="preserve"> circumference</w:t>
      </w:r>
      <w:r w:rsidR="006342DF" w:rsidRPr="00AE07C7">
        <w:rPr>
          <w:rFonts w:ascii="Times New Roman" w:hAnsi="Times New Roman"/>
        </w:rPr>
        <w:t xml:space="preserve"> SDS remained significant when adjust</w:t>
      </w:r>
      <w:r w:rsidR="00B2086D">
        <w:rPr>
          <w:rFonts w:ascii="Times New Roman" w:hAnsi="Times New Roman"/>
        </w:rPr>
        <w:t>ed</w:t>
      </w:r>
      <w:r w:rsidR="006342DF" w:rsidRPr="00AE07C7">
        <w:rPr>
          <w:rFonts w:ascii="Times New Roman" w:hAnsi="Times New Roman"/>
        </w:rPr>
        <w:t xml:space="preserve"> for </w:t>
      </w:r>
      <w:r w:rsidR="001451F5">
        <w:rPr>
          <w:rFonts w:ascii="Times New Roman" w:hAnsi="Times New Roman"/>
        </w:rPr>
        <w:t xml:space="preserve">Tanner’s staging, maternal smoking and </w:t>
      </w:r>
      <w:r w:rsidR="00D02080">
        <w:rPr>
          <w:rFonts w:ascii="Times New Roman" w:hAnsi="Times New Roman"/>
        </w:rPr>
        <w:t>birth weight</w:t>
      </w:r>
      <w:r w:rsidR="006342DF" w:rsidRPr="00AE07C7">
        <w:rPr>
          <w:rFonts w:ascii="Times New Roman" w:hAnsi="Times New Roman"/>
        </w:rPr>
        <w:t xml:space="preserve">. </w:t>
      </w:r>
      <w:r w:rsidR="00E77681" w:rsidRPr="00AE07C7">
        <w:rPr>
          <w:rFonts w:ascii="Times New Roman" w:hAnsi="Times New Roman"/>
        </w:rPr>
        <w:t>Offspring of T1D mothers showed</w:t>
      </w:r>
      <w:r w:rsidR="00B2086D">
        <w:rPr>
          <w:rFonts w:ascii="Times New Roman" w:hAnsi="Times New Roman"/>
        </w:rPr>
        <w:t xml:space="preserve"> significantly</w:t>
      </w:r>
      <w:r w:rsidR="00E77681" w:rsidRPr="00AE07C7">
        <w:rPr>
          <w:rFonts w:ascii="Times New Roman" w:hAnsi="Times New Roman"/>
        </w:rPr>
        <w:t xml:space="preserve"> increased abdominal obesity</w:t>
      </w:r>
      <w:r w:rsidR="00FF40C1" w:rsidRPr="00AE07C7">
        <w:rPr>
          <w:rFonts w:ascii="Times New Roman" w:hAnsi="Times New Roman"/>
        </w:rPr>
        <w:t xml:space="preserve"> risk (OR: </w:t>
      </w:r>
      <w:r w:rsidR="001451F5">
        <w:rPr>
          <w:rFonts w:ascii="Times New Roman" w:hAnsi="Times New Roman"/>
        </w:rPr>
        <w:t>1.92</w:t>
      </w:r>
      <w:r w:rsidR="00FF40C1" w:rsidRPr="00AE07C7">
        <w:rPr>
          <w:rFonts w:ascii="Times New Roman" w:hAnsi="Times New Roman"/>
        </w:rPr>
        <w:t xml:space="preserve"> (</w:t>
      </w:r>
      <w:r w:rsidR="00B2086D">
        <w:rPr>
          <w:rFonts w:ascii="Times New Roman" w:hAnsi="Times New Roman"/>
        </w:rPr>
        <w:t xml:space="preserve">95% CI: </w:t>
      </w:r>
      <w:r w:rsidR="00FF40C1" w:rsidRPr="00AE07C7">
        <w:rPr>
          <w:rFonts w:ascii="Times New Roman" w:hAnsi="Times New Roman"/>
        </w:rPr>
        <w:t>1.1</w:t>
      </w:r>
      <w:r w:rsidR="001451F5">
        <w:rPr>
          <w:rFonts w:ascii="Times New Roman" w:hAnsi="Times New Roman"/>
        </w:rPr>
        <w:t>5</w:t>
      </w:r>
      <w:r w:rsidR="00FF40C1" w:rsidRPr="00AE07C7">
        <w:rPr>
          <w:rFonts w:ascii="Times New Roman" w:hAnsi="Times New Roman"/>
        </w:rPr>
        <w:t>; 3.</w:t>
      </w:r>
      <w:r w:rsidR="001451F5">
        <w:rPr>
          <w:rFonts w:ascii="Times New Roman" w:hAnsi="Times New Roman"/>
        </w:rPr>
        <w:t>2</w:t>
      </w:r>
      <w:r w:rsidR="00B2086D">
        <w:rPr>
          <w:rFonts w:ascii="Times New Roman" w:hAnsi="Times New Roman"/>
        </w:rPr>
        <w:t>0</w:t>
      </w:r>
      <w:r w:rsidR="00FF40C1" w:rsidRPr="00AE07C7">
        <w:rPr>
          <w:rFonts w:ascii="Times New Roman" w:hAnsi="Times New Roman"/>
        </w:rPr>
        <w:t>)) and metabolic risk (composite endpoint</w:t>
      </w:r>
      <w:r w:rsidR="00B2086D">
        <w:rPr>
          <w:rFonts w:ascii="Times New Roman" w:hAnsi="Times New Roman"/>
        </w:rPr>
        <w:t xml:space="preserve">, </w:t>
      </w:r>
      <w:r w:rsidR="00FF40C1" w:rsidRPr="00AE07C7">
        <w:rPr>
          <w:rFonts w:ascii="Times New Roman" w:hAnsi="Times New Roman"/>
        </w:rPr>
        <w:t>OR: 1.</w:t>
      </w:r>
      <w:r w:rsidR="00B2086D">
        <w:rPr>
          <w:rFonts w:ascii="Times New Roman" w:hAnsi="Times New Roman"/>
        </w:rPr>
        <w:t>4</w:t>
      </w:r>
      <w:r w:rsidR="001451F5">
        <w:rPr>
          <w:rFonts w:ascii="Times New Roman" w:hAnsi="Times New Roman"/>
        </w:rPr>
        <w:t>5</w:t>
      </w:r>
      <w:r w:rsidR="00FF40C1" w:rsidRPr="00AE07C7">
        <w:rPr>
          <w:rFonts w:ascii="Times New Roman" w:hAnsi="Times New Roman"/>
        </w:rPr>
        <w:t xml:space="preserve"> (</w:t>
      </w:r>
      <w:r w:rsidR="00B2086D">
        <w:rPr>
          <w:rFonts w:ascii="Times New Roman" w:hAnsi="Times New Roman"/>
        </w:rPr>
        <w:t xml:space="preserve">95% CI: </w:t>
      </w:r>
      <w:r w:rsidR="00FF40C1" w:rsidRPr="00AE07C7">
        <w:rPr>
          <w:rFonts w:ascii="Times New Roman" w:hAnsi="Times New Roman"/>
        </w:rPr>
        <w:t>1.</w:t>
      </w:r>
      <w:r w:rsidR="001451F5">
        <w:rPr>
          <w:rFonts w:ascii="Times New Roman" w:hAnsi="Times New Roman"/>
        </w:rPr>
        <w:t>1</w:t>
      </w:r>
      <w:r w:rsidR="00FF40C1" w:rsidRPr="00AE07C7">
        <w:rPr>
          <w:rFonts w:ascii="Times New Roman" w:hAnsi="Times New Roman"/>
        </w:rPr>
        <w:t>0; 1.9</w:t>
      </w:r>
      <w:r w:rsidR="001451F5">
        <w:rPr>
          <w:rFonts w:ascii="Times New Roman" w:hAnsi="Times New Roman"/>
        </w:rPr>
        <w:t>2</w:t>
      </w:r>
      <w:r w:rsidR="00FF40C1" w:rsidRPr="00AE07C7">
        <w:rPr>
          <w:rFonts w:ascii="Times New Roman" w:hAnsi="Times New Roman"/>
        </w:rPr>
        <w:t>))</w:t>
      </w:r>
      <w:r w:rsidR="00886009">
        <w:rPr>
          <w:rFonts w:ascii="Times New Roman" w:hAnsi="Times New Roman"/>
        </w:rPr>
        <w:t>,</w:t>
      </w:r>
      <w:r w:rsidR="00FF40C1" w:rsidRPr="00AE07C7">
        <w:rPr>
          <w:rFonts w:ascii="Times New Roman" w:hAnsi="Times New Roman"/>
        </w:rPr>
        <w:t xml:space="preserve"> </w:t>
      </w:r>
      <w:r w:rsidR="00B2086D">
        <w:rPr>
          <w:rFonts w:ascii="Times New Roman" w:hAnsi="Times New Roman"/>
        </w:rPr>
        <w:t>and</w:t>
      </w:r>
      <w:r w:rsidR="00FF40C1" w:rsidRPr="00AE07C7">
        <w:rPr>
          <w:rFonts w:ascii="Times New Roman" w:hAnsi="Times New Roman"/>
        </w:rPr>
        <w:t xml:space="preserve"> </w:t>
      </w:r>
      <w:r w:rsidR="00BF15C1">
        <w:rPr>
          <w:rFonts w:ascii="Times New Roman" w:hAnsi="Times New Roman"/>
        </w:rPr>
        <w:t>also</w:t>
      </w:r>
      <w:r w:rsidR="00FF40C1" w:rsidRPr="00AE07C7">
        <w:rPr>
          <w:rFonts w:ascii="Times New Roman" w:hAnsi="Times New Roman"/>
        </w:rPr>
        <w:t xml:space="preserve"> after adjustment for </w:t>
      </w:r>
      <w:r w:rsidR="001451F5" w:rsidRPr="001451F5">
        <w:rPr>
          <w:rFonts w:ascii="Times New Roman" w:hAnsi="Times New Roman"/>
        </w:rPr>
        <w:t xml:space="preserve">Tanner’s staging, maternal smoking and </w:t>
      </w:r>
      <w:r w:rsidR="00D02080">
        <w:rPr>
          <w:rFonts w:ascii="Times New Roman" w:hAnsi="Times New Roman"/>
        </w:rPr>
        <w:t>birth weight</w:t>
      </w:r>
      <w:r w:rsidR="00FF40C1" w:rsidRPr="00AE07C7">
        <w:rPr>
          <w:rFonts w:ascii="Times New Roman" w:hAnsi="Times New Roman"/>
        </w:rPr>
        <w:t xml:space="preserve">. </w:t>
      </w:r>
      <w:r w:rsidR="00FF40C1" w:rsidRPr="00E626AC">
        <w:rPr>
          <w:rFonts w:ascii="Times New Roman" w:hAnsi="Times New Roman"/>
        </w:rPr>
        <w:t>Further, offspring of T1D mothers showed increase</w:t>
      </w:r>
      <w:r w:rsidR="00886009" w:rsidRPr="00E626AC">
        <w:rPr>
          <w:rFonts w:ascii="Times New Roman" w:hAnsi="Times New Roman"/>
        </w:rPr>
        <w:t>d levels</w:t>
      </w:r>
      <w:r w:rsidR="00FF40C1" w:rsidRPr="00E626AC">
        <w:rPr>
          <w:rFonts w:ascii="Times New Roman" w:hAnsi="Times New Roman"/>
        </w:rPr>
        <w:t xml:space="preserve"> of fasting insulin (</w:t>
      </w:r>
      <w:r w:rsidR="001451F5" w:rsidRPr="00E626AC">
        <w:rPr>
          <w:rFonts w:ascii="Times New Roman" w:hAnsi="Times New Roman"/>
        </w:rPr>
        <w:t>8.</w:t>
      </w:r>
      <w:r w:rsidR="002260D5" w:rsidRPr="00E626AC">
        <w:rPr>
          <w:rFonts w:ascii="Times New Roman" w:hAnsi="Times New Roman"/>
        </w:rPr>
        <w:t>32</w:t>
      </w:r>
      <w:r w:rsidR="00FF40C1" w:rsidRPr="00E626AC">
        <w:rPr>
          <w:rFonts w:ascii="Times New Roman" w:hAnsi="Times New Roman"/>
        </w:rPr>
        <w:t xml:space="preserve"> (</w:t>
      </w:r>
      <w:r w:rsidR="00B2086D" w:rsidRPr="00E626AC">
        <w:rPr>
          <w:rFonts w:ascii="Times New Roman" w:hAnsi="Times New Roman"/>
        </w:rPr>
        <w:t xml:space="preserve">95% CI: </w:t>
      </w:r>
      <w:r w:rsidR="001451F5" w:rsidRPr="00E626AC">
        <w:rPr>
          <w:rFonts w:ascii="Times New Roman" w:hAnsi="Times New Roman"/>
        </w:rPr>
        <w:t>0.</w:t>
      </w:r>
      <w:r w:rsidR="002260D5" w:rsidRPr="00E626AC">
        <w:rPr>
          <w:rFonts w:ascii="Times New Roman" w:hAnsi="Times New Roman"/>
        </w:rPr>
        <w:t>68</w:t>
      </w:r>
      <w:r w:rsidR="00FF40C1" w:rsidRPr="00E626AC">
        <w:rPr>
          <w:rFonts w:ascii="Times New Roman" w:hAnsi="Times New Roman"/>
        </w:rPr>
        <w:t xml:space="preserve">; </w:t>
      </w:r>
      <w:r w:rsidR="00001F14" w:rsidRPr="00E626AC">
        <w:rPr>
          <w:rFonts w:ascii="Times New Roman" w:hAnsi="Times New Roman"/>
        </w:rPr>
        <w:t>1</w:t>
      </w:r>
      <w:r w:rsidR="00B2086D" w:rsidRPr="00E626AC">
        <w:rPr>
          <w:rFonts w:ascii="Times New Roman" w:hAnsi="Times New Roman"/>
        </w:rPr>
        <w:t>6.</w:t>
      </w:r>
      <w:r w:rsidR="002260D5" w:rsidRPr="00E626AC">
        <w:rPr>
          <w:rFonts w:ascii="Times New Roman" w:hAnsi="Times New Roman"/>
        </w:rPr>
        <w:t>5</w:t>
      </w:r>
      <w:r w:rsidR="00CE1EE6" w:rsidRPr="00E626AC">
        <w:rPr>
          <w:rFonts w:ascii="Times New Roman" w:hAnsi="Times New Roman"/>
        </w:rPr>
        <w:t>5</w:t>
      </w:r>
      <w:r w:rsidR="00FF40C1" w:rsidRPr="00E626AC">
        <w:rPr>
          <w:rFonts w:ascii="Times New Roman" w:hAnsi="Times New Roman"/>
        </w:rPr>
        <w:t>)</w:t>
      </w:r>
      <w:r w:rsidR="00B2086D" w:rsidRPr="00E626AC">
        <w:rPr>
          <w:rFonts w:ascii="Times New Roman" w:hAnsi="Times New Roman"/>
        </w:rPr>
        <w:t xml:space="preserve"> %</w:t>
      </w:r>
      <w:r w:rsidR="00FF40C1" w:rsidRPr="00E626AC">
        <w:rPr>
          <w:rFonts w:ascii="Times New Roman" w:hAnsi="Times New Roman"/>
        </w:rPr>
        <w:t>), fasting C-peptide (</w:t>
      </w:r>
      <w:r w:rsidR="001451F5" w:rsidRPr="00E626AC">
        <w:rPr>
          <w:rFonts w:ascii="Times New Roman" w:hAnsi="Times New Roman"/>
        </w:rPr>
        <w:t>6.0</w:t>
      </w:r>
      <w:r w:rsidR="002260D5" w:rsidRPr="00E626AC">
        <w:rPr>
          <w:rFonts w:ascii="Times New Roman" w:hAnsi="Times New Roman"/>
        </w:rPr>
        <w:t>1</w:t>
      </w:r>
      <w:r w:rsidR="00D77CC5" w:rsidRPr="00E626AC">
        <w:rPr>
          <w:rFonts w:ascii="Times New Roman" w:hAnsi="Times New Roman"/>
        </w:rPr>
        <w:t xml:space="preserve"> (</w:t>
      </w:r>
      <w:r w:rsidR="00B2086D" w:rsidRPr="00E626AC">
        <w:rPr>
          <w:rFonts w:ascii="Times New Roman" w:hAnsi="Times New Roman"/>
        </w:rPr>
        <w:t xml:space="preserve">95% CI: </w:t>
      </w:r>
      <w:r w:rsidR="002260D5" w:rsidRPr="00E626AC">
        <w:rPr>
          <w:rFonts w:ascii="Times New Roman" w:hAnsi="Times New Roman"/>
        </w:rPr>
        <w:t>-</w:t>
      </w:r>
      <w:r w:rsidR="00D77CC5" w:rsidRPr="00E626AC">
        <w:rPr>
          <w:rFonts w:ascii="Times New Roman" w:hAnsi="Times New Roman"/>
        </w:rPr>
        <w:t>0.</w:t>
      </w:r>
      <w:r w:rsidR="002260D5" w:rsidRPr="00E626AC">
        <w:rPr>
          <w:rFonts w:ascii="Times New Roman" w:hAnsi="Times New Roman"/>
        </w:rPr>
        <w:t>23</w:t>
      </w:r>
      <w:r w:rsidR="00FF40C1" w:rsidRPr="00E626AC">
        <w:rPr>
          <w:rFonts w:ascii="Times New Roman" w:hAnsi="Times New Roman"/>
        </w:rPr>
        <w:t xml:space="preserve">; </w:t>
      </w:r>
      <w:r w:rsidR="00D77CC5" w:rsidRPr="00E626AC">
        <w:rPr>
          <w:rFonts w:ascii="Times New Roman" w:hAnsi="Times New Roman"/>
        </w:rPr>
        <w:t>1</w:t>
      </w:r>
      <w:r w:rsidR="002260D5" w:rsidRPr="00E626AC">
        <w:rPr>
          <w:rFonts w:ascii="Times New Roman" w:hAnsi="Times New Roman"/>
        </w:rPr>
        <w:t>2</w:t>
      </w:r>
      <w:r w:rsidR="00B2086D" w:rsidRPr="00E626AC">
        <w:rPr>
          <w:rFonts w:ascii="Times New Roman" w:hAnsi="Times New Roman"/>
        </w:rPr>
        <w:t>.</w:t>
      </w:r>
      <w:r w:rsidR="002260D5" w:rsidRPr="00E626AC">
        <w:rPr>
          <w:rFonts w:ascii="Times New Roman" w:hAnsi="Times New Roman"/>
        </w:rPr>
        <w:t>64</w:t>
      </w:r>
      <w:r w:rsidR="00FF40C1" w:rsidRPr="00E626AC">
        <w:rPr>
          <w:rFonts w:ascii="Times New Roman" w:hAnsi="Times New Roman"/>
        </w:rPr>
        <w:t>)</w:t>
      </w:r>
      <w:r w:rsidR="00B2086D" w:rsidRPr="00E626AC">
        <w:rPr>
          <w:rFonts w:ascii="Times New Roman" w:hAnsi="Times New Roman"/>
        </w:rPr>
        <w:t xml:space="preserve"> %</w:t>
      </w:r>
      <w:r w:rsidR="00FF40C1" w:rsidRPr="00E626AC">
        <w:rPr>
          <w:rFonts w:ascii="Times New Roman" w:hAnsi="Times New Roman"/>
        </w:rPr>
        <w:t>) and HOMA-IR (</w:t>
      </w:r>
      <w:r w:rsidR="001451F5" w:rsidRPr="00E626AC">
        <w:rPr>
          <w:rFonts w:ascii="Times New Roman" w:hAnsi="Times New Roman"/>
        </w:rPr>
        <w:t>8.</w:t>
      </w:r>
      <w:r w:rsidR="002260D5" w:rsidRPr="00E626AC">
        <w:rPr>
          <w:rFonts w:ascii="Times New Roman" w:hAnsi="Times New Roman"/>
        </w:rPr>
        <w:t>36</w:t>
      </w:r>
      <w:r w:rsidR="00FF40C1" w:rsidRPr="00E626AC">
        <w:rPr>
          <w:rFonts w:ascii="Times New Roman" w:hAnsi="Times New Roman"/>
        </w:rPr>
        <w:t xml:space="preserve"> (</w:t>
      </w:r>
      <w:r w:rsidR="00B2086D" w:rsidRPr="00E626AC">
        <w:rPr>
          <w:rFonts w:ascii="Times New Roman" w:hAnsi="Times New Roman"/>
        </w:rPr>
        <w:t xml:space="preserve">95% CI: </w:t>
      </w:r>
      <w:r w:rsidR="001451F5" w:rsidRPr="00E626AC">
        <w:rPr>
          <w:rFonts w:ascii="Times New Roman" w:hAnsi="Times New Roman"/>
        </w:rPr>
        <w:t>0.</w:t>
      </w:r>
      <w:r w:rsidR="002260D5" w:rsidRPr="00E626AC">
        <w:rPr>
          <w:rFonts w:ascii="Times New Roman" w:hAnsi="Times New Roman"/>
        </w:rPr>
        <w:t>3</w:t>
      </w:r>
      <w:r w:rsidR="001451F5" w:rsidRPr="00E626AC">
        <w:rPr>
          <w:rFonts w:ascii="Times New Roman" w:hAnsi="Times New Roman"/>
        </w:rPr>
        <w:t>8</w:t>
      </w:r>
      <w:r w:rsidR="00FF40C1" w:rsidRPr="00E626AC">
        <w:rPr>
          <w:rFonts w:ascii="Times New Roman" w:hAnsi="Times New Roman"/>
        </w:rPr>
        <w:t xml:space="preserve">; </w:t>
      </w:r>
      <w:r w:rsidR="001451F5" w:rsidRPr="00E626AC">
        <w:rPr>
          <w:rFonts w:ascii="Times New Roman" w:hAnsi="Times New Roman"/>
        </w:rPr>
        <w:t>16.</w:t>
      </w:r>
      <w:r w:rsidR="002260D5" w:rsidRPr="00E626AC">
        <w:rPr>
          <w:rFonts w:ascii="Times New Roman" w:hAnsi="Times New Roman"/>
        </w:rPr>
        <w:t>99</w:t>
      </w:r>
      <w:r w:rsidR="00FF40C1" w:rsidRPr="00E626AC">
        <w:rPr>
          <w:rFonts w:ascii="Times New Roman" w:hAnsi="Times New Roman"/>
        </w:rPr>
        <w:t>)</w:t>
      </w:r>
      <w:r w:rsidR="00B2086D" w:rsidRPr="00E626AC">
        <w:rPr>
          <w:rFonts w:ascii="Times New Roman" w:hAnsi="Times New Roman"/>
        </w:rPr>
        <w:t xml:space="preserve"> %</w:t>
      </w:r>
      <w:r w:rsidR="00FF40C1" w:rsidRPr="00E626AC">
        <w:rPr>
          <w:rFonts w:ascii="Times New Roman" w:hAnsi="Times New Roman"/>
        </w:rPr>
        <w:t>)</w:t>
      </w:r>
      <w:r w:rsidR="001451F5" w:rsidRPr="00E626AC">
        <w:rPr>
          <w:rFonts w:ascii="Times New Roman" w:hAnsi="Times New Roman"/>
        </w:rPr>
        <w:t>,</w:t>
      </w:r>
      <w:r w:rsidR="001451F5">
        <w:rPr>
          <w:rFonts w:ascii="Times New Roman" w:hAnsi="Times New Roman"/>
        </w:rPr>
        <w:t xml:space="preserve"> which did not change after adjustment for age, sex, Tanner’s staging, maternal smoking and birth weight</w:t>
      </w:r>
      <w:r w:rsidR="00FF40C1" w:rsidRPr="00AE07C7">
        <w:rPr>
          <w:rFonts w:ascii="Times New Roman" w:hAnsi="Times New Roman"/>
        </w:rPr>
        <w:t>.</w:t>
      </w:r>
      <w:r w:rsidR="000C5915" w:rsidRPr="00AE07C7">
        <w:rPr>
          <w:rFonts w:ascii="Times New Roman" w:hAnsi="Times New Roman"/>
        </w:rPr>
        <w:t xml:space="preserve"> </w:t>
      </w:r>
      <w:r w:rsidR="002260D5">
        <w:rPr>
          <w:rFonts w:ascii="Times New Roman" w:hAnsi="Times New Roman"/>
        </w:rPr>
        <w:t xml:space="preserve">Although the effect estimate for C-peptide was almost similar in unadjusted and adjusted analyses, significant associations were observed only after adjustment (5.85 (95% CI: 0.18; 11.84) %). </w:t>
      </w:r>
      <w:r w:rsidR="001451F5">
        <w:rPr>
          <w:rFonts w:ascii="Times New Roman" w:hAnsi="Times New Roman"/>
        </w:rPr>
        <w:t xml:space="preserve">Systolic blood pressure SDS was slightly higher in children from T1D mothers in unadjusted analyses (+0.16 (95% CI: +0.01, +0.31)), but </w:t>
      </w:r>
      <w:r w:rsidR="00BF15C1">
        <w:rPr>
          <w:rFonts w:ascii="Times New Roman" w:hAnsi="Times New Roman"/>
        </w:rPr>
        <w:t>not after adjust</w:t>
      </w:r>
      <w:r w:rsidR="001451F5">
        <w:rPr>
          <w:rFonts w:ascii="Times New Roman" w:hAnsi="Times New Roman"/>
        </w:rPr>
        <w:t>ment, while n</w:t>
      </w:r>
      <w:r w:rsidR="000C5915" w:rsidRPr="00AE07C7">
        <w:rPr>
          <w:rFonts w:ascii="Times New Roman" w:hAnsi="Times New Roman"/>
        </w:rPr>
        <w:t xml:space="preserve">o significant </w:t>
      </w:r>
      <w:r w:rsidR="000C5915" w:rsidRPr="00AE07C7">
        <w:rPr>
          <w:rFonts w:ascii="Times New Roman" w:hAnsi="Times New Roman"/>
        </w:rPr>
        <w:lastRenderedPageBreak/>
        <w:t>differences in</w:t>
      </w:r>
      <w:r w:rsidR="001451F5">
        <w:rPr>
          <w:rFonts w:ascii="Times New Roman" w:hAnsi="Times New Roman"/>
        </w:rPr>
        <w:t xml:space="preserve"> diastolic</w:t>
      </w:r>
      <w:r w:rsidR="000C5915" w:rsidRPr="00AE07C7">
        <w:rPr>
          <w:rFonts w:ascii="Times New Roman" w:hAnsi="Times New Roman"/>
        </w:rPr>
        <w:t xml:space="preserve"> </w:t>
      </w:r>
      <w:r w:rsidR="005B6F87">
        <w:rPr>
          <w:rFonts w:ascii="Times New Roman" w:hAnsi="Times New Roman"/>
        </w:rPr>
        <w:t xml:space="preserve">blood pressure, </w:t>
      </w:r>
      <w:r w:rsidR="000C5915" w:rsidRPr="00AE07C7">
        <w:rPr>
          <w:rFonts w:ascii="Times New Roman" w:hAnsi="Times New Roman"/>
        </w:rPr>
        <w:t>lipids</w:t>
      </w:r>
      <w:r w:rsidR="003A3611">
        <w:rPr>
          <w:rFonts w:ascii="Times New Roman" w:hAnsi="Times New Roman"/>
        </w:rPr>
        <w:t xml:space="preserve"> or fasting glucose</w:t>
      </w:r>
      <w:r w:rsidR="000C5915" w:rsidRPr="00AE07C7">
        <w:rPr>
          <w:rFonts w:ascii="Times New Roman" w:hAnsi="Times New Roman"/>
        </w:rPr>
        <w:t xml:space="preserve"> were observed between offspring of T1D and non-diabetic mothers</w:t>
      </w:r>
      <w:r w:rsidR="005B6F87">
        <w:rPr>
          <w:rFonts w:ascii="Times New Roman" w:hAnsi="Times New Roman"/>
        </w:rPr>
        <w:t xml:space="preserve"> in</w:t>
      </w:r>
      <w:r w:rsidR="001451F5">
        <w:rPr>
          <w:rFonts w:ascii="Times New Roman" w:hAnsi="Times New Roman"/>
        </w:rPr>
        <w:t xml:space="preserve"> unadjusted or</w:t>
      </w:r>
      <w:r w:rsidR="005B6F87">
        <w:rPr>
          <w:rFonts w:ascii="Times New Roman" w:hAnsi="Times New Roman"/>
        </w:rPr>
        <w:t xml:space="preserve"> adjusted models</w:t>
      </w:r>
      <w:r w:rsidR="000C5915" w:rsidRPr="00AE07C7">
        <w:rPr>
          <w:rFonts w:ascii="Times New Roman" w:hAnsi="Times New Roman"/>
        </w:rPr>
        <w:t>.</w:t>
      </w:r>
    </w:p>
    <w:p w:rsidR="00537547" w:rsidRPr="00E83070" w:rsidRDefault="00E83070" w:rsidP="00494FC8">
      <w:pPr>
        <w:spacing w:line="360" w:lineRule="auto"/>
        <w:rPr>
          <w:rFonts w:ascii="Times New Roman" w:hAnsi="Times New Roman"/>
          <w:i/>
        </w:rPr>
      </w:pPr>
      <w:r w:rsidRPr="00E83070">
        <w:rPr>
          <w:rFonts w:ascii="Times New Roman" w:hAnsi="Times New Roman"/>
          <w:i/>
        </w:rPr>
        <w:t>2.</w:t>
      </w:r>
      <w:r w:rsidRPr="00E83070">
        <w:rPr>
          <w:rFonts w:ascii="Times New Roman" w:hAnsi="Times New Roman"/>
          <w:i/>
        </w:rPr>
        <w:tab/>
      </w:r>
      <w:r w:rsidR="00DC43DC">
        <w:rPr>
          <w:rFonts w:ascii="Times New Roman" w:hAnsi="Times New Roman"/>
          <w:i/>
        </w:rPr>
        <w:t>Analyses of metabolomic profiles</w:t>
      </w:r>
    </w:p>
    <w:p w:rsidR="00494FC8" w:rsidRPr="00AE07C7" w:rsidRDefault="002D5373" w:rsidP="004C0319">
      <w:pPr>
        <w:spacing w:line="360" w:lineRule="auto"/>
        <w:jc w:val="both"/>
        <w:rPr>
          <w:rFonts w:ascii="Times New Roman" w:hAnsi="Times New Roman"/>
        </w:rPr>
      </w:pPr>
      <w:r>
        <w:rPr>
          <w:rFonts w:ascii="Times New Roman" w:hAnsi="Times New Roman"/>
        </w:rPr>
        <w:t xml:space="preserve">In the metabolomics subset used for analysis, </w:t>
      </w:r>
      <w:r w:rsidR="003A58D0" w:rsidRPr="00886009">
        <w:rPr>
          <w:rFonts w:ascii="Times New Roman" w:hAnsi="Times New Roman"/>
        </w:rPr>
        <w:t>247</w:t>
      </w:r>
      <w:r w:rsidR="00691D89" w:rsidRPr="00886009">
        <w:rPr>
          <w:rFonts w:ascii="Times New Roman" w:hAnsi="Times New Roman"/>
        </w:rPr>
        <w:t>/485 (51%) children were male. Their first TEENDIAB visit, when the metabolomics blood sample was taken, happened at a</w:t>
      </w:r>
      <w:r w:rsidR="00691D89" w:rsidRPr="00886009" w:rsidDel="002D5373">
        <w:rPr>
          <w:rFonts w:ascii="Times New Roman" w:hAnsi="Times New Roman"/>
        </w:rPr>
        <w:t xml:space="preserve"> </w:t>
      </w:r>
      <w:r w:rsidRPr="00886009">
        <w:rPr>
          <w:rFonts w:ascii="Times New Roman" w:hAnsi="Times New Roman"/>
        </w:rPr>
        <w:t>m</w:t>
      </w:r>
      <w:r w:rsidR="00E028CB" w:rsidRPr="00886009">
        <w:rPr>
          <w:rFonts w:ascii="Times New Roman" w:hAnsi="Times New Roman"/>
        </w:rPr>
        <w:t xml:space="preserve">ean age </w:t>
      </w:r>
      <w:r w:rsidR="003A58D0" w:rsidRPr="00886009">
        <w:rPr>
          <w:rFonts w:ascii="Times New Roman" w:hAnsi="Times New Roman"/>
        </w:rPr>
        <w:t xml:space="preserve">of </w:t>
      </w:r>
      <w:r w:rsidR="00E028CB" w:rsidRPr="00886009">
        <w:rPr>
          <w:rFonts w:ascii="Times New Roman" w:hAnsi="Times New Roman"/>
        </w:rPr>
        <w:t>10.</w:t>
      </w:r>
      <w:r w:rsidR="00886009" w:rsidRPr="00886009">
        <w:rPr>
          <w:rFonts w:ascii="Times New Roman" w:hAnsi="Times New Roman"/>
        </w:rPr>
        <w:t>2</w:t>
      </w:r>
      <w:r w:rsidR="00E028CB" w:rsidRPr="00886009">
        <w:rPr>
          <w:rFonts w:ascii="Times New Roman" w:hAnsi="Times New Roman"/>
        </w:rPr>
        <w:t xml:space="preserve"> years</w:t>
      </w:r>
      <w:r w:rsidRPr="00886009">
        <w:rPr>
          <w:rFonts w:ascii="Times New Roman" w:hAnsi="Times New Roman"/>
        </w:rPr>
        <w:t>, and</w:t>
      </w:r>
      <w:r w:rsidR="00E028CB" w:rsidRPr="00886009">
        <w:rPr>
          <w:rFonts w:ascii="Times New Roman" w:hAnsi="Times New Roman"/>
        </w:rPr>
        <w:t xml:space="preserve"> </w:t>
      </w:r>
      <w:r w:rsidR="003A58D0" w:rsidRPr="00886009">
        <w:rPr>
          <w:rFonts w:ascii="Times New Roman" w:hAnsi="Times New Roman"/>
        </w:rPr>
        <w:t>48</w:t>
      </w:r>
      <w:r w:rsidR="00691D89" w:rsidRPr="00886009">
        <w:rPr>
          <w:rFonts w:ascii="Times New Roman" w:hAnsi="Times New Roman"/>
        </w:rPr>
        <w:t xml:space="preserve"> subjects (</w:t>
      </w:r>
      <w:r w:rsidR="00E028CB" w:rsidRPr="00886009">
        <w:rPr>
          <w:rFonts w:ascii="Times New Roman" w:hAnsi="Times New Roman"/>
        </w:rPr>
        <w:t>10%</w:t>
      </w:r>
      <w:r w:rsidR="00691D89" w:rsidRPr="00886009">
        <w:rPr>
          <w:rFonts w:ascii="Times New Roman" w:hAnsi="Times New Roman"/>
        </w:rPr>
        <w:t>)</w:t>
      </w:r>
      <w:r w:rsidR="00E028CB" w:rsidRPr="00886009">
        <w:rPr>
          <w:rFonts w:ascii="Times New Roman" w:hAnsi="Times New Roman"/>
        </w:rPr>
        <w:t xml:space="preserve"> </w:t>
      </w:r>
      <w:r w:rsidRPr="00886009">
        <w:rPr>
          <w:rFonts w:ascii="Times New Roman" w:hAnsi="Times New Roman"/>
        </w:rPr>
        <w:t xml:space="preserve">were </w:t>
      </w:r>
      <w:r w:rsidR="00E028CB" w:rsidRPr="00886009">
        <w:rPr>
          <w:rFonts w:ascii="Times New Roman" w:hAnsi="Times New Roman"/>
        </w:rPr>
        <w:t>overweight</w:t>
      </w:r>
      <w:r w:rsidRPr="00886009">
        <w:rPr>
          <w:rFonts w:ascii="Times New Roman" w:hAnsi="Times New Roman"/>
        </w:rPr>
        <w:t xml:space="preserve"> at </w:t>
      </w:r>
      <w:r w:rsidR="00691D89" w:rsidRPr="00886009">
        <w:rPr>
          <w:rFonts w:ascii="Times New Roman" w:hAnsi="Times New Roman"/>
        </w:rPr>
        <w:t>that time</w:t>
      </w:r>
      <w:r w:rsidR="00E028CB" w:rsidRPr="00886009">
        <w:rPr>
          <w:rFonts w:ascii="Times New Roman" w:hAnsi="Times New Roman"/>
        </w:rPr>
        <w:t>.</w:t>
      </w:r>
      <w:r w:rsidR="00691D89" w:rsidRPr="00886009">
        <w:rPr>
          <w:rFonts w:ascii="Times New Roman" w:hAnsi="Times New Roman"/>
        </w:rPr>
        <w:t xml:space="preserve"> Their last TEENDIAB visit took place at a mean age of </w:t>
      </w:r>
      <w:r w:rsidR="003A58D0" w:rsidRPr="00886009">
        <w:rPr>
          <w:rFonts w:ascii="Times New Roman" w:hAnsi="Times New Roman"/>
        </w:rPr>
        <w:t>13.</w:t>
      </w:r>
      <w:r w:rsidR="00886009" w:rsidRPr="00886009">
        <w:rPr>
          <w:rFonts w:ascii="Times New Roman" w:hAnsi="Times New Roman"/>
        </w:rPr>
        <w:t>4</w:t>
      </w:r>
      <w:r w:rsidR="00691D89" w:rsidRPr="00886009">
        <w:rPr>
          <w:rFonts w:ascii="Times New Roman" w:hAnsi="Times New Roman"/>
        </w:rPr>
        <w:t xml:space="preserve"> years, when </w:t>
      </w:r>
      <w:r w:rsidR="003A58D0" w:rsidRPr="00886009">
        <w:rPr>
          <w:rFonts w:ascii="Times New Roman" w:hAnsi="Times New Roman"/>
        </w:rPr>
        <w:t>55</w:t>
      </w:r>
      <w:r w:rsidR="00691D89" w:rsidRPr="00886009">
        <w:rPr>
          <w:rFonts w:ascii="Times New Roman" w:hAnsi="Times New Roman"/>
        </w:rPr>
        <w:t xml:space="preserve"> subjects </w:t>
      </w:r>
      <w:r w:rsidR="00691D89" w:rsidRPr="00C61307">
        <w:rPr>
          <w:rFonts w:ascii="Times New Roman" w:hAnsi="Times New Roman"/>
        </w:rPr>
        <w:t>(</w:t>
      </w:r>
      <w:r w:rsidR="003A58D0" w:rsidRPr="00C61307">
        <w:rPr>
          <w:rFonts w:ascii="Times New Roman" w:hAnsi="Times New Roman"/>
        </w:rPr>
        <w:t>12</w:t>
      </w:r>
      <w:r w:rsidR="00691D89" w:rsidRPr="00C61307">
        <w:rPr>
          <w:rFonts w:ascii="Times New Roman" w:hAnsi="Times New Roman"/>
        </w:rPr>
        <w:t>%)</w:t>
      </w:r>
      <w:r w:rsidR="00691D89">
        <w:rPr>
          <w:rFonts w:ascii="Times New Roman" w:hAnsi="Times New Roman"/>
        </w:rPr>
        <w:t xml:space="preserve"> were overweight.</w:t>
      </w:r>
    </w:p>
    <w:p w:rsidR="008F1687" w:rsidRPr="00AE07C7" w:rsidRDefault="00D550E5" w:rsidP="00494FC8">
      <w:pPr>
        <w:spacing w:line="360" w:lineRule="auto"/>
        <w:jc w:val="both"/>
        <w:rPr>
          <w:rFonts w:ascii="Times New Roman" w:hAnsi="Times New Roman"/>
        </w:rPr>
      </w:pPr>
      <w:r w:rsidRPr="00AE07C7">
        <w:rPr>
          <w:rFonts w:ascii="Times New Roman" w:hAnsi="Times New Roman"/>
        </w:rPr>
        <w:t xml:space="preserve">Out of the 441 analyzed metabolites, 28 showed significant associations with overweight in the </w:t>
      </w:r>
      <w:r w:rsidR="004D0205">
        <w:rPr>
          <w:rFonts w:ascii="Times New Roman" w:hAnsi="Times New Roman"/>
        </w:rPr>
        <w:t>cross-sectional</w:t>
      </w:r>
      <w:r w:rsidRPr="00AE07C7">
        <w:rPr>
          <w:rFonts w:ascii="Times New Roman" w:hAnsi="Times New Roman"/>
        </w:rPr>
        <w:t xml:space="preserve"> models</w:t>
      </w:r>
      <w:r w:rsidR="00245976" w:rsidRPr="00AE07C7">
        <w:rPr>
          <w:rFonts w:ascii="Times New Roman" w:hAnsi="Times New Roman"/>
        </w:rPr>
        <w:t xml:space="preserve"> after </w:t>
      </w:r>
      <w:r w:rsidR="004B0ECC">
        <w:rPr>
          <w:rFonts w:ascii="Times New Roman" w:hAnsi="Times New Roman"/>
        </w:rPr>
        <w:t>multiple testing</w:t>
      </w:r>
      <w:r w:rsidR="004B0ECC" w:rsidRPr="00AE07C7">
        <w:rPr>
          <w:rFonts w:ascii="Times New Roman" w:hAnsi="Times New Roman"/>
        </w:rPr>
        <w:t xml:space="preserve"> </w:t>
      </w:r>
      <w:r w:rsidR="00245976" w:rsidRPr="00AE07C7">
        <w:rPr>
          <w:rFonts w:ascii="Times New Roman" w:hAnsi="Times New Roman"/>
        </w:rPr>
        <w:t>correction</w:t>
      </w:r>
      <w:r w:rsidR="004B0ECC">
        <w:rPr>
          <w:rFonts w:ascii="Times New Roman" w:hAnsi="Times New Roman"/>
        </w:rPr>
        <w:t>, and</w:t>
      </w:r>
      <w:r w:rsidRPr="00AE07C7">
        <w:rPr>
          <w:rFonts w:ascii="Times New Roman" w:hAnsi="Times New Roman"/>
        </w:rPr>
        <w:t xml:space="preserve"> 19</w:t>
      </w:r>
      <w:r w:rsidR="004B0ECC">
        <w:rPr>
          <w:rFonts w:ascii="Times New Roman" w:hAnsi="Times New Roman"/>
        </w:rPr>
        <w:t xml:space="preserve"> of these</w:t>
      </w:r>
      <w:r w:rsidRPr="00AE07C7">
        <w:rPr>
          <w:rFonts w:ascii="Times New Roman" w:hAnsi="Times New Roman"/>
        </w:rPr>
        <w:t xml:space="preserve"> were of known identity</w:t>
      </w:r>
      <w:r w:rsidR="004E06B9">
        <w:rPr>
          <w:rFonts w:ascii="Times New Roman" w:hAnsi="Times New Roman"/>
        </w:rPr>
        <w:t xml:space="preserve"> (Table </w:t>
      </w:r>
      <w:r w:rsidR="004B0ECC">
        <w:rPr>
          <w:rFonts w:ascii="Times New Roman" w:hAnsi="Times New Roman"/>
        </w:rPr>
        <w:t>4</w:t>
      </w:r>
      <w:r w:rsidR="004E06B9">
        <w:rPr>
          <w:rFonts w:ascii="Times New Roman" w:hAnsi="Times New Roman"/>
        </w:rPr>
        <w:t>)</w:t>
      </w:r>
      <w:r w:rsidRPr="00AE07C7">
        <w:rPr>
          <w:rFonts w:ascii="Times New Roman" w:hAnsi="Times New Roman"/>
        </w:rPr>
        <w:t>.</w:t>
      </w:r>
      <w:r w:rsidR="004B0ECC">
        <w:rPr>
          <w:rFonts w:ascii="Times New Roman" w:hAnsi="Times New Roman"/>
        </w:rPr>
        <w:t xml:space="preserve"> All these metabolites</w:t>
      </w:r>
      <w:r w:rsidR="002F6D57" w:rsidRPr="00AE07C7">
        <w:rPr>
          <w:rFonts w:ascii="Times New Roman" w:hAnsi="Times New Roman"/>
        </w:rPr>
        <w:t xml:space="preserve"> </w:t>
      </w:r>
      <w:r w:rsidR="004B0ECC" w:rsidRPr="00AE07C7">
        <w:rPr>
          <w:rFonts w:ascii="Times New Roman" w:hAnsi="Times New Roman"/>
        </w:rPr>
        <w:t>were up-regulated in overweight individuals</w:t>
      </w:r>
      <w:r w:rsidR="004B0ECC">
        <w:rPr>
          <w:rFonts w:ascii="Times New Roman" w:hAnsi="Times New Roman"/>
        </w:rPr>
        <w:t>, including four metabolites from</w:t>
      </w:r>
      <w:r w:rsidR="00245976" w:rsidRPr="00AE07C7">
        <w:rPr>
          <w:rFonts w:ascii="Times New Roman" w:hAnsi="Times New Roman"/>
        </w:rPr>
        <w:t xml:space="preserve"> the amino acid class </w:t>
      </w:r>
      <w:r w:rsidR="004B0ECC">
        <w:rPr>
          <w:rFonts w:ascii="Times New Roman" w:hAnsi="Times New Roman"/>
        </w:rPr>
        <w:t>(</w:t>
      </w:r>
      <w:r w:rsidR="00245976" w:rsidRPr="00AE07C7">
        <w:rPr>
          <w:rFonts w:ascii="Times New Roman" w:hAnsi="Times New Roman"/>
        </w:rPr>
        <w:t>valine, kynurenate, tyrosine and alanine</w:t>
      </w:r>
      <w:r w:rsidR="004B0ECC">
        <w:rPr>
          <w:rFonts w:ascii="Times New Roman" w:hAnsi="Times New Roman"/>
        </w:rPr>
        <w:t>), eleven from</w:t>
      </w:r>
      <w:r w:rsidR="00245976" w:rsidRPr="00AE07C7">
        <w:rPr>
          <w:rFonts w:ascii="Times New Roman" w:hAnsi="Times New Roman"/>
        </w:rPr>
        <w:t xml:space="preserve"> the lipid class </w:t>
      </w:r>
      <w:r w:rsidR="004B0ECC">
        <w:rPr>
          <w:rFonts w:ascii="Times New Roman" w:hAnsi="Times New Roman"/>
        </w:rPr>
        <w:t>(</w:t>
      </w:r>
      <w:r w:rsidR="00335815" w:rsidRPr="00AE07C7">
        <w:rPr>
          <w:rFonts w:ascii="Times New Roman" w:hAnsi="Times New Roman"/>
        </w:rPr>
        <w:t xml:space="preserve">androgenic steroids such as </w:t>
      </w:r>
      <w:r w:rsidR="00245976" w:rsidRPr="00AE07C7">
        <w:rPr>
          <w:rFonts w:ascii="Times New Roman" w:hAnsi="Times New Roman"/>
        </w:rPr>
        <w:t>androsterone sulfate, epiandrosterone sulfate</w:t>
      </w:r>
      <w:r w:rsidR="009A18D3" w:rsidRPr="00AE07C7">
        <w:rPr>
          <w:rFonts w:ascii="Times New Roman" w:hAnsi="Times New Roman"/>
        </w:rPr>
        <w:t xml:space="preserve"> etc,</w:t>
      </w:r>
      <w:r w:rsidR="00245976" w:rsidRPr="00AE07C7">
        <w:rPr>
          <w:rFonts w:ascii="Times New Roman" w:hAnsi="Times New Roman"/>
        </w:rPr>
        <w:t xml:space="preserve"> </w:t>
      </w:r>
      <w:r w:rsidR="009A18D3" w:rsidRPr="00AE07C7">
        <w:rPr>
          <w:rFonts w:ascii="Times New Roman" w:hAnsi="Times New Roman"/>
        </w:rPr>
        <w:t>carnitine and</w:t>
      </w:r>
      <w:r w:rsidR="00335815" w:rsidRPr="00AE07C7">
        <w:rPr>
          <w:rFonts w:ascii="Times New Roman" w:hAnsi="Times New Roman"/>
        </w:rPr>
        <w:t xml:space="preserve"> </w:t>
      </w:r>
      <w:r w:rsidR="009A18D3" w:rsidRPr="00AE07C7">
        <w:rPr>
          <w:rFonts w:ascii="Times New Roman" w:hAnsi="Times New Roman"/>
        </w:rPr>
        <w:t>the short chain acyl-carnitine (butyryl</w:t>
      </w:r>
      <w:r w:rsidR="00245976" w:rsidRPr="00AE07C7">
        <w:rPr>
          <w:rFonts w:ascii="Times New Roman" w:hAnsi="Times New Roman"/>
        </w:rPr>
        <w:t xml:space="preserve"> carnitine (C4)</w:t>
      </w:r>
      <w:r w:rsidR="009A18D3" w:rsidRPr="00AE07C7">
        <w:rPr>
          <w:rFonts w:ascii="Times New Roman" w:hAnsi="Times New Roman"/>
        </w:rPr>
        <w:t>)</w:t>
      </w:r>
      <w:r w:rsidR="00245976" w:rsidRPr="00AE07C7">
        <w:rPr>
          <w:rFonts w:ascii="Times New Roman" w:hAnsi="Times New Roman"/>
        </w:rPr>
        <w:t xml:space="preserve">, glycerol, </w:t>
      </w:r>
      <w:r w:rsidR="00335815" w:rsidRPr="00AE07C7">
        <w:rPr>
          <w:rFonts w:ascii="Times New Roman" w:hAnsi="Times New Roman"/>
        </w:rPr>
        <w:t xml:space="preserve">thromboxane B2, </w:t>
      </w:r>
      <w:r w:rsidR="00245976" w:rsidRPr="00AE07C7">
        <w:rPr>
          <w:rFonts w:ascii="Times New Roman" w:hAnsi="Times New Roman"/>
        </w:rPr>
        <w:t>stearidonate and 2-aminoheptanoate</w:t>
      </w:r>
      <w:r w:rsidR="00691D89">
        <w:rPr>
          <w:rFonts w:ascii="Times New Roman" w:hAnsi="Times New Roman"/>
        </w:rPr>
        <w:t>), and four metabolites from other classes</w:t>
      </w:r>
      <w:r w:rsidR="00245976" w:rsidRPr="00AE07C7">
        <w:rPr>
          <w:rFonts w:ascii="Times New Roman" w:hAnsi="Times New Roman"/>
        </w:rPr>
        <w:t xml:space="preserve"> </w:t>
      </w:r>
      <w:r w:rsidR="00691D89">
        <w:rPr>
          <w:rFonts w:ascii="Times New Roman" w:hAnsi="Times New Roman"/>
        </w:rPr>
        <w:t>(</w:t>
      </w:r>
      <w:r w:rsidR="00245976" w:rsidRPr="00AE07C7">
        <w:rPr>
          <w:rFonts w:ascii="Times New Roman" w:hAnsi="Times New Roman"/>
        </w:rPr>
        <w:t>N1-methyl-4-pyridone-3-carboxamide, urate, gamma-glutamyltyrosine and piperine</w:t>
      </w:r>
      <w:r w:rsidR="00691D89">
        <w:rPr>
          <w:rFonts w:ascii="Times New Roman" w:hAnsi="Times New Roman"/>
        </w:rPr>
        <w:t>)</w:t>
      </w:r>
      <w:r w:rsidR="00245976" w:rsidRPr="00AE07C7">
        <w:rPr>
          <w:rFonts w:ascii="Times New Roman" w:hAnsi="Times New Roman"/>
        </w:rPr>
        <w:t xml:space="preserve">. </w:t>
      </w:r>
      <w:r w:rsidR="00571047" w:rsidRPr="00AE07C7">
        <w:rPr>
          <w:rFonts w:ascii="Times New Roman" w:hAnsi="Times New Roman"/>
        </w:rPr>
        <w:t xml:space="preserve">In the models predicting overweight status at </w:t>
      </w:r>
      <w:r w:rsidR="00724DCD">
        <w:rPr>
          <w:rFonts w:ascii="Times New Roman" w:hAnsi="Times New Roman"/>
        </w:rPr>
        <w:t xml:space="preserve">the </w:t>
      </w:r>
      <w:r w:rsidR="00571047" w:rsidRPr="00AE07C7">
        <w:rPr>
          <w:rFonts w:ascii="Times New Roman" w:hAnsi="Times New Roman"/>
        </w:rPr>
        <w:t xml:space="preserve">last visit, </w:t>
      </w:r>
      <w:r w:rsidR="0015564F">
        <w:rPr>
          <w:rFonts w:ascii="Times New Roman" w:hAnsi="Times New Roman"/>
        </w:rPr>
        <w:t xml:space="preserve">only </w:t>
      </w:r>
      <w:r w:rsidR="00571047" w:rsidRPr="00AE07C7">
        <w:rPr>
          <w:rFonts w:ascii="Times New Roman" w:hAnsi="Times New Roman"/>
        </w:rPr>
        <w:t>valine</w:t>
      </w:r>
      <w:r w:rsidR="00FC06CB" w:rsidRPr="00AE07C7">
        <w:rPr>
          <w:rFonts w:ascii="Times New Roman" w:hAnsi="Times New Roman"/>
        </w:rPr>
        <w:t>,</w:t>
      </w:r>
      <w:r w:rsidR="00571047" w:rsidRPr="00AE07C7">
        <w:rPr>
          <w:rFonts w:ascii="Times New Roman" w:hAnsi="Times New Roman"/>
        </w:rPr>
        <w:t xml:space="preserve"> kynurenate and thromboxane B2 showed significant associations. </w:t>
      </w:r>
      <w:r w:rsidR="007F6818">
        <w:rPr>
          <w:rFonts w:ascii="Times New Roman" w:hAnsi="Times New Roman"/>
        </w:rPr>
        <w:t>At</w:t>
      </w:r>
      <w:r w:rsidR="007F6818" w:rsidRPr="00AE07C7">
        <w:rPr>
          <w:rFonts w:ascii="Times New Roman" w:hAnsi="Times New Roman"/>
        </w:rPr>
        <w:t xml:space="preserve"> the pathway level analysis, </w:t>
      </w:r>
      <w:r w:rsidR="007F6818">
        <w:rPr>
          <w:rFonts w:ascii="Times New Roman" w:hAnsi="Times New Roman"/>
        </w:rPr>
        <w:t>sub</w:t>
      </w:r>
      <w:r w:rsidR="007F6818" w:rsidRPr="00AE07C7">
        <w:rPr>
          <w:rFonts w:ascii="Times New Roman" w:hAnsi="Times New Roman"/>
        </w:rPr>
        <w:t xml:space="preserve">-pathways such as androgenic steroids, </w:t>
      </w:r>
      <w:r w:rsidR="007F6818">
        <w:rPr>
          <w:rFonts w:ascii="Times New Roman" w:hAnsi="Times New Roman"/>
        </w:rPr>
        <w:t>branched chain amino acid</w:t>
      </w:r>
      <w:r w:rsidR="007F6818" w:rsidRPr="00AE07C7">
        <w:rPr>
          <w:rFonts w:ascii="Times New Roman" w:hAnsi="Times New Roman"/>
        </w:rPr>
        <w:t xml:space="preserve"> metabolism, glycerolipid metabolism</w:t>
      </w:r>
      <w:r w:rsidR="0021457B">
        <w:rPr>
          <w:rFonts w:ascii="Times New Roman" w:hAnsi="Times New Roman"/>
        </w:rPr>
        <w:t>, lysine metabolism,</w:t>
      </w:r>
      <w:r w:rsidR="007F6818" w:rsidRPr="00AE07C7">
        <w:rPr>
          <w:rFonts w:ascii="Times New Roman" w:hAnsi="Times New Roman"/>
        </w:rPr>
        <w:t xml:space="preserve"> polypeptide </w:t>
      </w:r>
      <w:r w:rsidR="0021457B">
        <w:rPr>
          <w:rFonts w:ascii="Times New Roman" w:hAnsi="Times New Roman"/>
        </w:rPr>
        <w:t xml:space="preserve">and food component/plant </w:t>
      </w:r>
      <w:r w:rsidR="007F6818" w:rsidRPr="00AE07C7">
        <w:rPr>
          <w:rFonts w:ascii="Times New Roman" w:hAnsi="Times New Roman"/>
        </w:rPr>
        <w:t xml:space="preserve">were up-regulated </w:t>
      </w:r>
      <w:r w:rsidR="007F6818">
        <w:rPr>
          <w:rFonts w:ascii="Times New Roman" w:hAnsi="Times New Roman"/>
        </w:rPr>
        <w:t xml:space="preserve">in overweight individuals, as was </w:t>
      </w:r>
      <w:r w:rsidR="007F6818" w:rsidRPr="00AE07C7">
        <w:rPr>
          <w:rFonts w:ascii="Times New Roman" w:hAnsi="Times New Roman"/>
        </w:rPr>
        <w:t xml:space="preserve">the super-pathway nucleotide </w:t>
      </w:r>
      <w:r w:rsidR="007F6818">
        <w:rPr>
          <w:rFonts w:ascii="Times New Roman" w:hAnsi="Times New Roman"/>
        </w:rPr>
        <w:t>(Fig. 2)</w:t>
      </w:r>
      <w:r w:rsidR="007F6818" w:rsidRPr="00AE07C7">
        <w:rPr>
          <w:rFonts w:ascii="Times New Roman" w:hAnsi="Times New Roman"/>
        </w:rPr>
        <w:t xml:space="preserve">. Similarly, </w:t>
      </w:r>
      <w:r w:rsidR="004D0205">
        <w:rPr>
          <w:rFonts w:ascii="Times New Roman" w:hAnsi="Times New Roman"/>
        </w:rPr>
        <w:t>three</w:t>
      </w:r>
      <w:r w:rsidR="009A18D3" w:rsidRPr="00AE07C7">
        <w:rPr>
          <w:rFonts w:ascii="Times New Roman" w:hAnsi="Times New Roman"/>
        </w:rPr>
        <w:t xml:space="preserve"> </w:t>
      </w:r>
      <w:r w:rsidR="007F6818">
        <w:rPr>
          <w:rFonts w:ascii="Times New Roman" w:hAnsi="Times New Roman"/>
        </w:rPr>
        <w:t>principal component</w:t>
      </w:r>
      <w:r w:rsidR="009A18D3" w:rsidRPr="00AE07C7">
        <w:rPr>
          <w:rFonts w:ascii="Times New Roman" w:hAnsi="Times New Roman"/>
        </w:rPr>
        <w:t>s</w:t>
      </w:r>
      <w:r w:rsidR="007F6818">
        <w:rPr>
          <w:rFonts w:ascii="Times New Roman" w:hAnsi="Times New Roman"/>
        </w:rPr>
        <w:t>,</w:t>
      </w:r>
      <w:r w:rsidR="009A18D3" w:rsidRPr="00AE07C7">
        <w:rPr>
          <w:rFonts w:ascii="Times New Roman" w:hAnsi="Times New Roman"/>
        </w:rPr>
        <w:t xml:space="preserve"> </w:t>
      </w:r>
      <w:r w:rsidR="006B4378">
        <w:rPr>
          <w:rFonts w:ascii="Times New Roman" w:hAnsi="Times New Roman"/>
        </w:rPr>
        <w:t>characterized by a</w:t>
      </w:r>
      <w:r w:rsidR="004D0205">
        <w:rPr>
          <w:rFonts w:ascii="Times New Roman" w:hAnsi="Times New Roman"/>
        </w:rPr>
        <w:t>ndrogenic steroids</w:t>
      </w:r>
      <w:r w:rsidR="002F1E2B" w:rsidRPr="00AE07C7">
        <w:rPr>
          <w:rFonts w:ascii="Times New Roman" w:hAnsi="Times New Roman"/>
        </w:rPr>
        <w:t xml:space="preserve">, </w:t>
      </w:r>
      <w:r w:rsidR="006B4378">
        <w:rPr>
          <w:rFonts w:ascii="Times New Roman" w:hAnsi="Times New Roman"/>
        </w:rPr>
        <w:t>b</w:t>
      </w:r>
      <w:r w:rsidR="007A0739">
        <w:rPr>
          <w:rFonts w:ascii="Times New Roman" w:hAnsi="Times New Roman"/>
        </w:rPr>
        <w:t>ranched chain amino acid</w:t>
      </w:r>
      <w:r w:rsidR="0015564F">
        <w:rPr>
          <w:rFonts w:ascii="Times New Roman" w:hAnsi="Times New Roman"/>
        </w:rPr>
        <w:t>s</w:t>
      </w:r>
      <w:r w:rsidR="007A0739">
        <w:rPr>
          <w:rFonts w:ascii="Times New Roman" w:hAnsi="Times New Roman"/>
        </w:rPr>
        <w:t xml:space="preserve"> (</w:t>
      </w:r>
      <w:r w:rsidR="004D0205">
        <w:rPr>
          <w:rFonts w:ascii="Times New Roman" w:hAnsi="Times New Roman"/>
        </w:rPr>
        <w:t>BCAA</w:t>
      </w:r>
      <w:r w:rsidR="007A0739">
        <w:rPr>
          <w:rFonts w:ascii="Times New Roman" w:hAnsi="Times New Roman"/>
        </w:rPr>
        <w:t>)</w:t>
      </w:r>
      <w:r w:rsidR="004D0205">
        <w:rPr>
          <w:rFonts w:ascii="Times New Roman" w:hAnsi="Times New Roman"/>
        </w:rPr>
        <w:t xml:space="preserve"> and related metabolites </w:t>
      </w:r>
      <w:r w:rsidR="007F6818">
        <w:rPr>
          <w:rFonts w:ascii="Times New Roman" w:hAnsi="Times New Roman"/>
        </w:rPr>
        <w:t>or</w:t>
      </w:r>
      <w:r w:rsidR="002F1E2B" w:rsidRPr="00AE07C7">
        <w:rPr>
          <w:rFonts w:ascii="Times New Roman" w:hAnsi="Times New Roman"/>
        </w:rPr>
        <w:t xml:space="preserve"> </w:t>
      </w:r>
      <w:r w:rsidR="006B4378">
        <w:rPr>
          <w:rFonts w:ascii="Times New Roman" w:hAnsi="Times New Roman"/>
        </w:rPr>
        <w:t xml:space="preserve">composed of </w:t>
      </w:r>
      <w:r w:rsidR="004D0205">
        <w:rPr>
          <w:rFonts w:ascii="Times New Roman" w:hAnsi="Times New Roman"/>
        </w:rPr>
        <w:t>amino acid, lipid and acetylated peptides</w:t>
      </w:r>
      <w:r w:rsidR="007F6818">
        <w:rPr>
          <w:rFonts w:ascii="Times New Roman" w:hAnsi="Times New Roman"/>
        </w:rPr>
        <w:t>,</w:t>
      </w:r>
      <w:r w:rsidR="006B4378" w:rsidRPr="006B4378">
        <w:rPr>
          <w:rFonts w:ascii="Times New Roman" w:hAnsi="Times New Roman"/>
        </w:rPr>
        <w:t xml:space="preserve"> </w:t>
      </w:r>
      <w:r w:rsidR="007F6818">
        <w:rPr>
          <w:rFonts w:ascii="Times New Roman" w:hAnsi="Times New Roman"/>
        </w:rPr>
        <w:t>were associated with overweight status</w:t>
      </w:r>
      <w:r w:rsidR="004E06B9">
        <w:rPr>
          <w:rFonts w:ascii="Times New Roman" w:hAnsi="Times New Roman"/>
        </w:rPr>
        <w:t xml:space="preserve"> (</w:t>
      </w:r>
      <w:r w:rsidR="00C9375A">
        <w:rPr>
          <w:rFonts w:ascii="Times New Roman" w:hAnsi="Times New Roman"/>
        </w:rPr>
        <w:t>Suppl Fig. S1</w:t>
      </w:r>
      <w:r w:rsidR="00003E60">
        <w:rPr>
          <w:rFonts w:ascii="Times New Roman" w:hAnsi="Times New Roman"/>
        </w:rPr>
        <w:t xml:space="preserve"> </w:t>
      </w:r>
      <w:r w:rsidR="00C9375A">
        <w:rPr>
          <w:rFonts w:ascii="Times New Roman" w:hAnsi="Times New Roman"/>
        </w:rPr>
        <w:t>and Table S</w:t>
      </w:r>
      <w:r w:rsidR="00F77D61">
        <w:rPr>
          <w:rFonts w:ascii="Times New Roman" w:hAnsi="Times New Roman"/>
        </w:rPr>
        <w:t>1</w:t>
      </w:r>
      <w:r w:rsidR="004E06B9">
        <w:rPr>
          <w:rFonts w:ascii="Times New Roman" w:hAnsi="Times New Roman"/>
        </w:rPr>
        <w:t>)</w:t>
      </w:r>
      <w:r w:rsidR="004D0205">
        <w:rPr>
          <w:rFonts w:ascii="Times New Roman" w:hAnsi="Times New Roman"/>
        </w:rPr>
        <w:t>.</w:t>
      </w:r>
      <w:r w:rsidR="0078782D">
        <w:rPr>
          <w:rFonts w:ascii="Times New Roman" w:hAnsi="Times New Roman"/>
        </w:rPr>
        <w:t xml:space="preserve"> </w:t>
      </w:r>
      <w:r w:rsidR="007F6818">
        <w:rPr>
          <w:rFonts w:ascii="Times New Roman" w:hAnsi="Times New Roman"/>
        </w:rPr>
        <w:t xml:space="preserve">The principal components related to </w:t>
      </w:r>
      <w:r w:rsidR="00FB4489" w:rsidRPr="000A3AAB">
        <w:rPr>
          <w:rFonts w:ascii="Times New Roman" w:hAnsi="Times New Roman"/>
        </w:rPr>
        <w:t>androgenic steroids</w:t>
      </w:r>
      <w:r w:rsidR="0078782D" w:rsidRPr="000A3AAB">
        <w:rPr>
          <w:rFonts w:ascii="Times New Roman" w:hAnsi="Times New Roman"/>
        </w:rPr>
        <w:t xml:space="preserve"> and </w:t>
      </w:r>
      <w:r w:rsidR="00FB4489" w:rsidRPr="000A3AAB">
        <w:rPr>
          <w:rFonts w:ascii="Times New Roman" w:hAnsi="Times New Roman"/>
        </w:rPr>
        <w:t>BCAA</w:t>
      </w:r>
      <w:r w:rsidR="00ED386E">
        <w:rPr>
          <w:rFonts w:ascii="Times New Roman" w:hAnsi="Times New Roman"/>
        </w:rPr>
        <w:t>s</w:t>
      </w:r>
      <w:r w:rsidR="0078782D" w:rsidRPr="000A3AAB">
        <w:rPr>
          <w:rFonts w:ascii="Times New Roman" w:hAnsi="Times New Roman"/>
        </w:rPr>
        <w:t xml:space="preserve"> </w:t>
      </w:r>
      <w:r w:rsidR="00FB4489" w:rsidRPr="000A3AAB">
        <w:rPr>
          <w:rFonts w:ascii="Times New Roman" w:hAnsi="Times New Roman"/>
        </w:rPr>
        <w:t>w</w:t>
      </w:r>
      <w:r w:rsidR="007F6818">
        <w:rPr>
          <w:rFonts w:ascii="Times New Roman" w:hAnsi="Times New Roman"/>
        </w:rPr>
        <w:t>ere</w:t>
      </w:r>
      <w:r w:rsidR="0078782D" w:rsidRPr="000A3AAB">
        <w:rPr>
          <w:rFonts w:ascii="Times New Roman" w:hAnsi="Times New Roman"/>
        </w:rPr>
        <w:t xml:space="preserve"> also </w:t>
      </w:r>
      <w:r w:rsidR="00FB4489" w:rsidRPr="000A3AAB">
        <w:rPr>
          <w:rFonts w:ascii="Times New Roman" w:hAnsi="Times New Roman"/>
        </w:rPr>
        <w:t xml:space="preserve">positively </w:t>
      </w:r>
      <w:r w:rsidR="0078782D" w:rsidRPr="000A3AAB">
        <w:rPr>
          <w:rFonts w:ascii="Times New Roman" w:hAnsi="Times New Roman"/>
        </w:rPr>
        <w:t>associated with HOMA-IR</w:t>
      </w:r>
      <w:r w:rsidR="00FB4489" w:rsidRPr="000A3AAB">
        <w:rPr>
          <w:rFonts w:ascii="Times New Roman" w:hAnsi="Times New Roman"/>
        </w:rPr>
        <w:t xml:space="preserve"> (p</w:t>
      </w:r>
      <w:r w:rsidR="007F6818">
        <w:rPr>
          <w:rFonts w:ascii="Times New Roman" w:hAnsi="Times New Roman"/>
        </w:rPr>
        <w:t>=</w:t>
      </w:r>
      <w:r w:rsidR="00327662">
        <w:rPr>
          <w:rFonts w:ascii="Times New Roman" w:hAnsi="Times New Roman"/>
        </w:rPr>
        <w:t>1.7*10</w:t>
      </w:r>
      <w:r w:rsidR="00327662" w:rsidRPr="00327662">
        <w:rPr>
          <w:rFonts w:ascii="Times New Roman" w:hAnsi="Times New Roman"/>
          <w:vertAlign w:val="superscript"/>
        </w:rPr>
        <w:t>-5</w:t>
      </w:r>
      <w:r w:rsidR="00FB4489" w:rsidRPr="000A3AAB">
        <w:rPr>
          <w:rFonts w:ascii="Times New Roman" w:hAnsi="Times New Roman"/>
        </w:rPr>
        <w:t xml:space="preserve"> and </w:t>
      </w:r>
      <w:r w:rsidR="007F6818">
        <w:rPr>
          <w:rFonts w:ascii="Times New Roman" w:hAnsi="Times New Roman"/>
        </w:rPr>
        <w:t>p=</w:t>
      </w:r>
      <w:r w:rsidR="00FB4489" w:rsidRPr="000A3AAB">
        <w:rPr>
          <w:rFonts w:ascii="Times New Roman" w:hAnsi="Times New Roman"/>
        </w:rPr>
        <w:t>0.0</w:t>
      </w:r>
      <w:r w:rsidR="00E626AC">
        <w:rPr>
          <w:rFonts w:ascii="Times New Roman" w:hAnsi="Times New Roman"/>
        </w:rPr>
        <w:t>02</w:t>
      </w:r>
      <w:r w:rsidR="00FB4489" w:rsidRPr="000A3AAB">
        <w:rPr>
          <w:rFonts w:ascii="Times New Roman" w:hAnsi="Times New Roman"/>
        </w:rPr>
        <w:t xml:space="preserve"> respectively)</w:t>
      </w:r>
      <w:r w:rsidR="00722BCD">
        <w:rPr>
          <w:rFonts w:ascii="Times New Roman" w:hAnsi="Times New Roman"/>
        </w:rPr>
        <w:t>, fasting insulin (</w:t>
      </w:r>
      <w:r w:rsidR="002339A2">
        <w:rPr>
          <w:rFonts w:ascii="Times New Roman" w:hAnsi="Times New Roman"/>
        </w:rPr>
        <w:t>p=</w:t>
      </w:r>
      <w:r w:rsidR="00327662">
        <w:rPr>
          <w:rFonts w:ascii="Times New Roman" w:hAnsi="Times New Roman"/>
        </w:rPr>
        <w:t>1.7*10</w:t>
      </w:r>
      <w:r w:rsidR="00327662" w:rsidRPr="00327662">
        <w:rPr>
          <w:rFonts w:ascii="Times New Roman" w:hAnsi="Times New Roman"/>
          <w:vertAlign w:val="superscript"/>
        </w:rPr>
        <w:t>-5</w:t>
      </w:r>
      <w:r w:rsidR="002339A2">
        <w:rPr>
          <w:rFonts w:ascii="Times New Roman" w:hAnsi="Times New Roman"/>
        </w:rPr>
        <w:t xml:space="preserve"> and p=0.0</w:t>
      </w:r>
      <w:r w:rsidR="00E626AC">
        <w:rPr>
          <w:rFonts w:ascii="Times New Roman" w:hAnsi="Times New Roman"/>
        </w:rPr>
        <w:t>05</w:t>
      </w:r>
      <w:r w:rsidR="00722BCD">
        <w:rPr>
          <w:rFonts w:ascii="Times New Roman" w:hAnsi="Times New Roman"/>
        </w:rPr>
        <w:t>) and fasting C-peptide (</w:t>
      </w:r>
      <w:r w:rsidR="002339A2">
        <w:rPr>
          <w:rFonts w:ascii="Times New Roman" w:hAnsi="Times New Roman"/>
        </w:rPr>
        <w:t>p=0.00</w:t>
      </w:r>
      <w:r w:rsidR="00E626AC">
        <w:rPr>
          <w:rFonts w:ascii="Times New Roman" w:hAnsi="Times New Roman"/>
        </w:rPr>
        <w:t>2</w:t>
      </w:r>
      <w:r w:rsidR="002339A2">
        <w:rPr>
          <w:rFonts w:ascii="Times New Roman" w:hAnsi="Times New Roman"/>
        </w:rPr>
        <w:t xml:space="preserve"> and p=</w:t>
      </w:r>
      <w:r w:rsidR="00327662">
        <w:rPr>
          <w:rFonts w:ascii="Times New Roman" w:hAnsi="Times New Roman"/>
        </w:rPr>
        <w:t>5.8*10</w:t>
      </w:r>
      <w:r w:rsidR="00327662" w:rsidRPr="00327662">
        <w:rPr>
          <w:rFonts w:ascii="Times New Roman" w:hAnsi="Times New Roman"/>
          <w:vertAlign w:val="superscript"/>
        </w:rPr>
        <w:t>-6</w:t>
      </w:r>
      <w:r w:rsidR="00722BCD">
        <w:rPr>
          <w:rFonts w:ascii="Times New Roman" w:hAnsi="Times New Roman"/>
        </w:rPr>
        <w:t>)</w:t>
      </w:r>
      <w:r w:rsidR="0078782D" w:rsidRPr="000A3AAB">
        <w:rPr>
          <w:rFonts w:ascii="Times New Roman" w:hAnsi="Times New Roman"/>
        </w:rPr>
        <w:t>.</w:t>
      </w:r>
      <w:r w:rsidR="002F1E2B" w:rsidRPr="00AE07C7">
        <w:rPr>
          <w:rFonts w:ascii="Times New Roman" w:hAnsi="Times New Roman"/>
        </w:rPr>
        <w:t xml:space="preserve"> </w:t>
      </w:r>
    </w:p>
    <w:p w:rsidR="005118FF" w:rsidRPr="00AE07C7" w:rsidRDefault="00486941" w:rsidP="00494FC8">
      <w:pPr>
        <w:spacing w:line="360" w:lineRule="auto"/>
        <w:jc w:val="both"/>
        <w:rPr>
          <w:rFonts w:ascii="Times New Roman" w:hAnsi="Times New Roman"/>
        </w:rPr>
      </w:pPr>
      <w:r>
        <w:rPr>
          <w:rFonts w:ascii="Times New Roman" w:hAnsi="Times New Roman"/>
        </w:rPr>
        <w:t>In contrast, t</w:t>
      </w:r>
      <w:r w:rsidR="00D11AEF" w:rsidRPr="00AE07C7">
        <w:rPr>
          <w:rFonts w:ascii="Times New Roman" w:hAnsi="Times New Roman"/>
        </w:rPr>
        <w:t xml:space="preserve">here was no significant association of any metabolite with maternal </w:t>
      </w:r>
      <w:r w:rsidR="00E674FA">
        <w:rPr>
          <w:rFonts w:ascii="Times New Roman" w:hAnsi="Times New Roman"/>
        </w:rPr>
        <w:t>T1D</w:t>
      </w:r>
      <w:r w:rsidR="00D11AEF" w:rsidRPr="00AE07C7">
        <w:rPr>
          <w:rFonts w:ascii="Times New Roman" w:hAnsi="Times New Roman"/>
        </w:rPr>
        <w:t xml:space="preserve"> </w:t>
      </w:r>
      <w:r w:rsidR="002B1221" w:rsidRPr="00AE07C7">
        <w:rPr>
          <w:rFonts w:ascii="Times New Roman" w:hAnsi="Times New Roman"/>
        </w:rPr>
        <w:t>when</w:t>
      </w:r>
      <w:r w:rsidR="00D11AEF" w:rsidRPr="00AE07C7">
        <w:rPr>
          <w:rFonts w:ascii="Times New Roman" w:hAnsi="Times New Roman"/>
        </w:rPr>
        <w:t xml:space="preserve"> corrected for multiple testing, and there was even no significant association on the 5% level for a</w:t>
      </w:r>
      <w:r>
        <w:rPr>
          <w:rFonts w:ascii="Times New Roman" w:hAnsi="Times New Roman"/>
        </w:rPr>
        <w:t>ny of</w:t>
      </w:r>
      <w:r w:rsidR="00D11AEF" w:rsidRPr="00AE07C7">
        <w:rPr>
          <w:rFonts w:ascii="Times New Roman" w:hAnsi="Times New Roman"/>
        </w:rPr>
        <w:t xml:space="preserve"> the metabolites </w:t>
      </w:r>
      <w:r>
        <w:rPr>
          <w:rFonts w:ascii="Times New Roman" w:hAnsi="Times New Roman"/>
        </w:rPr>
        <w:t xml:space="preserve">which had been found to be </w:t>
      </w:r>
      <w:r w:rsidR="00D11AEF" w:rsidRPr="00AE07C7">
        <w:rPr>
          <w:rFonts w:ascii="Times New Roman" w:hAnsi="Times New Roman"/>
        </w:rPr>
        <w:t xml:space="preserve">associated with overweight </w:t>
      </w:r>
      <w:r>
        <w:rPr>
          <w:rFonts w:ascii="Times New Roman" w:hAnsi="Times New Roman"/>
        </w:rPr>
        <w:t>(</w:t>
      </w:r>
      <w:r w:rsidR="0079686B">
        <w:rPr>
          <w:rFonts w:ascii="Times New Roman" w:hAnsi="Times New Roman"/>
        </w:rPr>
        <w:t>s</w:t>
      </w:r>
      <w:r w:rsidR="00A95D4B">
        <w:rPr>
          <w:rFonts w:ascii="Times New Roman" w:hAnsi="Times New Roman"/>
        </w:rPr>
        <w:t>upplementary table S</w:t>
      </w:r>
      <w:r w:rsidR="00F77D61">
        <w:rPr>
          <w:rFonts w:ascii="Times New Roman" w:hAnsi="Times New Roman"/>
        </w:rPr>
        <w:t>2</w:t>
      </w:r>
      <w:r>
        <w:rPr>
          <w:rFonts w:ascii="Times New Roman" w:hAnsi="Times New Roman"/>
        </w:rPr>
        <w:t>)</w:t>
      </w:r>
      <w:r w:rsidR="00D11AEF" w:rsidRPr="00AE07C7">
        <w:rPr>
          <w:rFonts w:ascii="Times New Roman" w:hAnsi="Times New Roman"/>
        </w:rPr>
        <w:t>.</w:t>
      </w:r>
      <w:r w:rsidR="00F42D1C" w:rsidRPr="00AE07C7">
        <w:rPr>
          <w:rFonts w:ascii="Times New Roman" w:hAnsi="Times New Roman"/>
        </w:rPr>
        <w:t xml:space="preserve"> No significant associations were observed between maternal T1D and </w:t>
      </w:r>
      <w:r>
        <w:rPr>
          <w:rFonts w:ascii="Times New Roman" w:hAnsi="Times New Roman"/>
        </w:rPr>
        <w:t xml:space="preserve">any of the </w:t>
      </w:r>
      <w:r w:rsidR="00F42D1C" w:rsidRPr="00AE07C7">
        <w:rPr>
          <w:rFonts w:ascii="Times New Roman" w:hAnsi="Times New Roman"/>
        </w:rPr>
        <w:t>principal components</w:t>
      </w:r>
      <w:r>
        <w:rPr>
          <w:rFonts w:ascii="Times New Roman" w:hAnsi="Times New Roman"/>
        </w:rPr>
        <w:t xml:space="preserve"> (Suppl Fig. S</w:t>
      </w:r>
      <w:r w:rsidR="00E17182">
        <w:rPr>
          <w:rFonts w:ascii="Times New Roman" w:hAnsi="Times New Roman"/>
        </w:rPr>
        <w:t>2</w:t>
      </w:r>
      <w:r>
        <w:rPr>
          <w:rFonts w:ascii="Times New Roman" w:hAnsi="Times New Roman"/>
        </w:rPr>
        <w:t>)</w:t>
      </w:r>
      <w:r w:rsidR="00F42D1C" w:rsidRPr="00AE07C7">
        <w:rPr>
          <w:rFonts w:ascii="Times New Roman" w:hAnsi="Times New Roman"/>
        </w:rPr>
        <w:t xml:space="preserve"> or super- and sub-pathways </w:t>
      </w:r>
      <w:r w:rsidR="00A95D4B">
        <w:rPr>
          <w:rFonts w:ascii="Times New Roman" w:hAnsi="Times New Roman"/>
        </w:rPr>
        <w:t xml:space="preserve">(Suppl Fig. </w:t>
      </w:r>
      <w:r w:rsidR="00E17182">
        <w:rPr>
          <w:rFonts w:ascii="Times New Roman" w:hAnsi="Times New Roman"/>
        </w:rPr>
        <w:t>S3</w:t>
      </w:r>
      <w:r w:rsidR="00A95D4B">
        <w:rPr>
          <w:rFonts w:ascii="Times New Roman" w:hAnsi="Times New Roman"/>
        </w:rPr>
        <w:t>)</w:t>
      </w:r>
      <w:r w:rsidR="005C0E8A">
        <w:rPr>
          <w:rFonts w:ascii="Times New Roman" w:hAnsi="Times New Roman"/>
        </w:rPr>
        <w:t xml:space="preserve"> after correcting for multiple testing</w:t>
      </w:r>
      <w:r w:rsidR="00F42D1C" w:rsidRPr="00AE07C7">
        <w:rPr>
          <w:rFonts w:ascii="Times New Roman" w:hAnsi="Times New Roman"/>
        </w:rPr>
        <w:t>.</w:t>
      </w:r>
    </w:p>
    <w:p w:rsidR="0053099D" w:rsidRPr="0053099D" w:rsidRDefault="00357582" w:rsidP="00494FC8">
      <w:pPr>
        <w:spacing w:line="360" w:lineRule="auto"/>
        <w:jc w:val="both"/>
        <w:rPr>
          <w:rFonts w:ascii="Times New Roman" w:hAnsi="Times New Roman"/>
        </w:rPr>
      </w:pPr>
      <w:r w:rsidRPr="00AE07C7">
        <w:rPr>
          <w:rFonts w:ascii="Times New Roman" w:hAnsi="Times New Roman"/>
        </w:rPr>
        <w:t xml:space="preserve">Further, </w:t>
      </w:r>
      <w:r w:rsidR="00486941">
        <w:rPr>
          <w:rFonts w:ascii="Times New Roman" w:hAnsi="Times New Roman"/>
        </w:rPr>
        <w:t xml:space="preserve">the </w:t>
      </w:r>
      <w:r w:rsidRPr="00AE07C7">
        <w:rPr>
          <w:rFonts w:ascii="Times New Roman" w:hAnsi="Times New Roman"/>
        </w:rPr>
        <w:t xml:space="preserve">associations between maternal T1D and overweight in the offspring </w:t>
      </w:r>
      <w:r w:rsidR="00F42D1C" w:rsidRPr="00AE07C7">
        <w:rPr>
          <w:rFonts w:ascii="Times New Roman" w:hAnsi="Times New Roman"/>
        </w:rPr>
        <w:t xml:space="preserve">remained significant </w:t>
      </w:r>
      <w:r w:rsidR="00486941">
        <w:rPr>
          <w:rFonts w:ascii="Times New Roman" w:hAnsi="Times New Roman"/>
        </w:rPr>
        <w:t xml:space="preserve">and were not even considerably attenuated </w:t>
      </w:r>
      <w:r w:rsidR="00F42D1C" w:rsidRPr="00AE07C7">
        <w:rPr>
          <w:rFonts w:ascii="Times New Roman" w:hAnsi="Times New Roman"/>
        </w:rPr>
        <w:t xml:space="preserve">after adjustment for </w:t>
      </w:r>
      <w:r w:rsidR="00486941">
        <w:rPr>
          <w:rFonts w:ascii="Times New Roman" w:hAnsi="Times New Roman"/>
        </w:rPr>
        <w:t xml:space="preserve">any potentially relevant </w:t>
      </w:r>
      <w:r w:rsidR="00F42D1C" w:rsidRPr="00AE07C7">
        <w:rPr>
          <w:rFonts w:ascii="Times New Roman" w:hAnsi="Times New Roman"/>
        </w:rPr>
        <w:t xml:space="preserve">single </w:t>
      </w:r>
      <w:r w:rsidR="00F42D1C" w:rsidRPr="00AE07C7">
        <w:rPr>
          <w:rFonts w:ascii="Times New Roman" w:hAnsi="Times New Roman"/>
        </w:rPr>
        <w:lastRenderedPageBreak/>
        <w:t>metabolite concentrations or principal components</w:t>
      </w:r>
      <w:r w:rsidR="00316270">
        <w:rPr>
          <w:rFonts w:ascii="Times New Roman" w:hAnsi="Times New Roman"/>
        </w:rPr>
        <w:t xml:space="preserve"> (Table 5)</w:t>
      </w:r>
      <w:r w:rsidR="00486941">
        <w:rPr>
          <w:rFonts w:ascii="Times New Roman" w:hAnsi="Times New Roman"/>
        </w:rPr>
        <w:t>, indicating that none of them is in the causal pathway</w:t>
      </w:r>
      <w:r w:rsidR="00F42D1C" w:rsidRPr="00AE07C7">
        <w:rPr>
          <w:rFonts w:ascii="Times New Roman" w:hAnsi="Times New Roman"/>
        </w:rPr>
        <w:t xml:space="preserve">. </w:t>
      </w:r>
    </w:p>
    <w:p w:rsidR="0053099D" w:rsidRDefault="0053099D" w:rsidP="0053099D">
      <w:pPr>
        <w:spacing w:after="0" w:line="360" w:lineRule="auto"/>
        <w:jc w:val="both"/>
        <w:rPr>
          <w:rFonts w:ascii="Times New Roman" w:hAnsi="Times New Roman"/>
          <w:b/>
        </w:rPr>
      </w:pPr>
    </w:p>
    <w:p w:rsidR="008C1111" w:rsidRDefault="008C1111" w:rsidP="00494FC8">
      <w:pPr>
        <w:spacing w:line="360" w:lineRule="auto"/>
        <w:jc w:val="both"/>
        <w:rPr>
          <w:rFonts w:ascii="Times New Roman" w:hAnsi="Times New Roman"/>
          <w:b/>
        </w:rPr>
      </w:pPr>
      <w:r w:rsidRPr="008C1111">
        <w:rPr>
          <w:rFonts w:ascii="Times New Roman" w:hAnsi="Times New Roman"/>
          <w:b/>
        </w:rPr>
        <w:t>Discussion:</w:t>
      </w:r>
    </w:p>
    <w:p w:rsidR="005118FF" w:rsidRDefault="00D96519" w:rsidP="00494FC8">
      <w:pPr>
        <w:spacing w:line="360" w:lineRule="auto"/>
        <w:jc w:val="both"/>
        <w:rPr>
          <w:rFonts w:ascii="Times New Roman" w:hAnsi="Times New Roman"/>
        </w:rPr>
      </w:pPr>
      <w:r>
        <w:rPr>
          <w:rFonts w:ascii="Times New Roman" w:hAnsi="Times New Roman"/>
        </w:rPr>
        <w:t>Our findings suggest that</w:t>
      </w:r>
      <w:r w:rsidR="00BA1FB3">
        <w:rPr>
          <w:rFonts w:ascii="Times New Roman" w:hAnsi="Times New Roman"/>
        </w:rPr>
        <w:t xml:space="preserve"> offspring of </w:t>
      </w:r>
      <w:r w:rsidR="00B93161">
        <w:rPr>
          <w:rFonts w:ascii="Times New Roman" w:hAnsi="Times New Roman"/>
        </w:rPr>
        <w:t xml:space="preserve">T1D </w:t>
      </w:r>
      <w:r w:rsidR="00BA1FB3">
        <w:rPr>
          <w:rFonts w:ascii="Times New Roman" w:hAnsi="Times New Roman"/>
        </w:rPr>
        <w:t xml:space="preserve">mothers </w:t>
      </w:r>
      <w:r w:rsidR="009B3B19">
        <w:rPr>
          <w:rFonts w:ascii="Times New Roman" w:hAnsi="Times New Roman"/>
        </w:rPr>
        <w:t xml:space="preserve">show an increased risk for overweight and higher BMI </w:t>
      </w:r>
      <w:r w:rsidR="00434B44">
        <w:rPr>
          <w:rFonts w:ascii="Times New Roman" w:hAnsi="Times New Roman"/>
        </w:rPr>
        <w:t xml:space="preserve">as well as increased insulin resistance, fasting insulin and c-peptide levels </w:t>
      </w:r>
      <w:r w:rsidR="009B3B19">
        <w:rPr>
          <w:rFonts w:ascii="Times New Roman" w:hAnsi="Times New Roman"/>
        </w:rPr>
        <w:t xml:space="preserve">compared to offspring of non-diabetic mothers in </w:t>
      </w:r>
      <w:r w:rsidR="003156A4">
        <w:rPr>
          <w:rFonts w:ascii="Times New Roman" w:hAnsi="Times New Roman"/>
        </w:rPr>
        <w:t>two independent prospective cohorts of children from T1D-affected families</w:t>
      </w:r>
      <w:r w:rsidR="009B3B19">
        <w:rPr>
          <w:rFonts w:ascii="Times New Roman" w:hAnsi="Times New Roman"/>
        </w:rPr>
        <w:t xml:space="preserve">. </w:t>
      </w:r>
      <w:r w:rsidR="00D50580">
        <w:rPr>
          <w:rFonts w:ascii="Times New Roman" w:hAnsi="Times New Roman"/>
        </w:rPr>
        <w:t xml:space="preserve">The </w:t>
      </w:r>
      <w:r w:rsidR="00BD2F94">
        <w:rPr>
          <w:rFonts w:ascii="Times New Roman" w:hAnsi="Times New Roman"/>
        </w:rPr>
        <w:t xml:space="preserve">effect </w:t>
      </w:r>
      <w:r w:rsidR="00D50580">
        <w:rPr>
          <w:rFonts w:ascii="Times New Roman" w:hAnsi="Times New Roman"/>
        </w:rPr>
        <w:t xml:space="preserve">estimates </w:t>
      </w:r>
      <w:r w:rsidR="00BD2F94">
        <w:rPr>
          <w:rFonts w:ascii="Times New Roman" w:hAnsi="Times New Roman"/>
        </w:rPr>
        <w:t xml:space="preserve">for anthropometric outcomes </w:t>
      </w:r>
      <w:r w:rsidR="000355AD">
        <w:rPr>
          <w:rFonts w:ascii="Times New Roman" w:hAnsi="Times New Roman"/>
        </w:rPr>
        <w:t xml:space="preserve">were </w:t>
      </w:r>
      <w:r w:rsidR="00EE6B7E">
        <w:rPr>
          <w:rFonts w:ascii="Times New Roman" w:hAnsi="Times New Roman"/>
        </w:rPr>
        <w:t xml:space="preserve">slightly </w:t>
      </w:r>
      <w:r w:rsidR="00D50580">
        <w:rPr>
          <w:rFonts w:ascii="Times New Roman" w:hAnsi="Times New Roman"/>
        </w:rPr>
        <w:t>attenuated in TEENDIAB and significantly in BABYDIAB/BABYDIET when adjusting for birth</w:t>
      </w:r>
      <w:r w:rsidR="00681F87">
        <w:rPr>
          <w:rFonts w:ascii="Times New Roman" w:hAnsi="Times New Roman"/>
        </w:rPr>
        <w:t xml:space="preserve"> </w:t>
      </w:r>
      <w:r w:rsidR="00D50580">
        <w:rPr>
          <w:rFonts w:ascii="Times New Roman" w:hAnsi="Times New Roman"/>
        </w:rPr>
        <w:t xml:space="preserve">weight in the model. This </w:t>
      </w:r>
      <w:r w:rsidR="00EE6B7E">
        <w:rPr>
          <w:rFonts w:ascii="Times New Roman" w:hAnsi="Times New Roman"/>
        </w:rPr>
        <w:t>shows that</w:t>
      </w:r>
      <w:r w:rsidR="00D50580">
        <w:rPr>
          <w:rFonts w:ascii="Times New Roman" w:hAnsi="Times New Roman"/>
        </w:rPr>
        <w:t xml:space="preserve"> association between maternal </w:t>
      </w:r>
      <w:r w:rsidR="00B93161">
        <w:rPr>
          <w:rFonts w:ascii="Times New Roman" w:hAnsi="Times New Roman"/>
        </w:rPr>
        <w:t>T1D</w:t>
      </w:r>
      <w:r w:rsidR="00D50580">
        <w:rPr>
          <w:rFonts w:ascii="Times New Roman" w:hAnsi="Times New Roman"/>
        </w:rPr>
        <w:t xml:space="preserve"> and later overweight </w:t>
      </w:r>
      <w:r w:rsidR="00EE6B7E">
        <w:rPr>
          <w:rFonts w:ascii="Times New Roman" w:hAnsi="Times New Roman"/>
        </w:rPr>
        <w:t xml:space="preserve">in offspring </w:t>
      </w:r>
      <w:r w:rsidR="00D50580">
        <w:rPr>
          <w:rFonts w:ascii="Times New Roman" w:hAnsi="Times New Roman"/>
        </w:rPr>
        <w:t xml:space="preserve">could </w:t>
      </w:r>
      <w:r w:rsidR="0093030B">
        <w:rPr>
          <w:rFonts w:ascii="Times New Roman" w:hAnsi="Times New Roman"/>
        </w:rPr>
        <w:t>be at least</w:t>
      </w:r>
      <w:r w:rsidR="00D50580">
        <w:rPr>
          <w:rFonts w:ascii="Times New Roman" w:hAnsi="Times New Roman"/>
        </w:rPr>
        <w:t xml:space="preserve"> partially explained by </w:t>
      </w:r>
      <w:r w:rsidR="00434B44">
        <w:rPr>
          <w:rFonts w:ascii="Times New Roman" w:hAnsi="Times New Roman"/>
        </w:rPr>
        <w:t xml:space="preserve">increased </w:t>
      </w:r>
      <w:r w:rsidR="00D50580">
        <w:rPr>
          <w:rFonts w:ascii="Times New Roman" w:hAnsi="Times New Roman"/>
        </w:rPr>
        <w:t>birth</w:t>
      </w:r>
      <w:r w:rsidR="0021457B">
        <w:rPr>
          <w:rFonts w:ascii="Times New Roman" w:hAnsi="Times New Roman"/>
        </w:rPr>
        <w:t xml:space="preserve"> </w:t>
      </w:r>
      <w:r w:rsidR="00D50580">
        <w:rPr>
          <w:rFonts w:ascii="Times New Roman" w:hAnsi="Times New Roman"/>
        </w:rPr>
        <w:t>weight</w:t>
      </w:r>
      <w:r w:rsidR="00434B44">
        <w:rPr>
          <w:rFonts w:ascii="Times New Roman" w:hAnsi="Times New Roman"/>
        </w:rPr>
        <w:t xml:space="preserve"> in the causal pathway</w:t>
      </w:r>
      <w:r w:rsidR="00D50580">
        <w:rPr>
          <w:rFonts w:ascii="Times New Roman" w:hAnsi="Times New Roman"/>
        </w:rPr>
        <w:t xml:space="preserve">. </w:t>
      </w:r>
      <w:r w:rsidR="00434B44">
        <w:rPr>
          <w:rFonts w:ascii="Times New Roman" w:hAnsi="Times New Roman"/>
        </w:rPr>
        <w:t xml:space="preserve">However, while we observed that patterns related to </w:t>
      </w:r>
      <w:r w:rsidR="00B93161">
        <w:rPr>
          <w:rFonts w:ascii="Times New Roman" w:hAnsi="Times New Roman"/>
        </w:rPr>
        <w:t>androgenic steroids and BCAA</w:t>
      </w:r>
      <w:r w:rsidR="00ED386E">
        <w:rPr>
          <w:rFonts w:ascii="Times New Roman" w:hAnsi="Times New Roman"/>
        </w:rPr>
        <w:t>s</w:t>
      </w:r>
      <w:r w:rsidR="00B93161">
        <w:rPr>
          <w:rFonts w:ascii="Times New Roman" w:hAnsi="Times New Roman"/>
        </w:rPr>
        <w:t xml:space="preserve"> </w:t>
      </w:r>
      <w:r w:rsidR="00434B44">
        <w:rPr>
          <w:rFonts w:ascii="Times New Roman" w:hAnsi="Times New Roman"/>
        </w:rPr>
        <w:t>were associated with</w:t>
      </w:r>
      <w:r w:rsidR="00B93161">
        <w:rPr>
          <w:rFonts w:ascii="Times New Roman" w:hAnsi="Times New Roman"/>
        </w:rPr>
        <w:t xml:space="preserve"> overweight</w:t>
      </w:r>
      <w:r w:rsidR="00434B44">
        <w:rPr>
          <w:rFonts w:ascii="Times New Roman" w:hAnsi="Times New Roman"/>
        </w:rPr>
        <w:t>, n</w:t>
      </w:r>
      <w:r w:rsidR="00E41FF1">
        <w:rPr>
          <w:rFonts w:ascii="Times New Roman" w:hAnsi="Times New Roman"/>
        </w:rPr>
        <w:t xml:space="preserve">o </w:t>
      </w:r>
      <w:r w:rsidR="00434B44">
        <w:rPr>
          <w:rFonts w:ascii="Times New Roman" w:hAnsi="Times New Roman"/>
        </w:rPr>
        <w:t>such</w:t>
      </w:r>
      <w:r w:rsidR="00E41FF1">
        <w:rPr>
          <w:rFonts w:ascii="Times New Roman" w:hAnsi="Times New Roman"/>
        </w:rPr>
        <w:t xml:space="preserve"> associations were observed </w:t>
      </w:r>
      <w:r w:rsidR="00434B44">
        <w:rPr>
          <w:rFonts w:ascii="Times New Roman" w:hAnsi="Times New Roman"/>
        </w:rPr>
        <w:t>with respect to</w:t>
      </w:r>
      <w:r w:rsidR="00E41FF1">
        <w:rPr>
          <w:rFonts w:ascii="Times New Roman" w:hAnsi="Times New Roman"/>
        </w:rPr>
        <w:t xml:space="preserve"> maternal </w:t>
      </w:r>
      <w:r w:rsidR="00B93161">
        <w:rPr>
          <w:rFonts w:ascii="Times New Roman" w:hAnsi="Times New Roman"/>
        </w:rPr>
        <w:t>T1D</w:t>
      </w:r>
      <w:r w:rsidR="00E41FF1">
        <w:rPr>
          <w:rFonts w:ascii="Times New Roman" w:hAnsi="Times New Roman"/>
        </w:rPr>
        <w:t xml:space="preserve">. </w:t>
      </w:r>
      <w:r w:rsidR="00E83F3B">
        <w:rPr>
          <w:rFonts w:ascii="Times New Roman" w:hAnsi="Times New Roman"/>
        </w:rPr>
        <w:t>Furthermore, m</w:t>
      </w:r>
      <w:r w:rsidR="00E41FF1">
        <w:rPr>
          <w:rFonts w:ascii="Times New Roman" w:hAnsi="Times New Roman"/>
        </w:rPr>
        <w:t xml:space="preserve">aternal </w:t>
      </w:r>
      <w:r w:rsidR="00B93161">
        <w:rPr>
          <w:rFonts w:ascii="Times New Roman" w:hAnsi="Times New Roman"/>
        </w:rPr>
        <w:t>T1D</w:t>
      </w:r>
      <w:r w:rsidR="00E41FF1">
        <w:rPr>
          <w:rFonts w:ascii="Times New Roman" w:hAnsi="Times New Roman"/>
        </w:rPr>
        <w:t xml:space="preserve"> </w:t>
      </w:r>
      <w:r w:rsidR="00E83F3B">
        <w:rPr>
          <w:rFonts w:ascii="Times New Roman" w:hAnsi="Times New Roman"/>
        </w:rPr>
        <w:t xml:space="preserve">was </w:t>
      </w:r>
      <w:r w:rsidR="00E41FF1">
        <w:rPr>
          <w:rFonts w:ascii="Times New Roman" w:hAnsi="Times New Roman"/>
        </w:rPr>
        <w:t xml:space="preserve">positively associated with offspring overweight, independent of </w:t>
      </w:r>
      <w:r w:rsidR="00E83F3B">
        <w:rPr>
          <w:rFonts w:ascii="Times New Roman" w:hAnsi="Times New Roman"/>
        </w:rPr>
        <w:t>metabolite concentrations</w:t>
      </w:r>
      <w:r w:rsidR="00E41FF1">
        <w:rPr>
          <w:rFonts w:ascii="Times New Roman" w:hAnsi="Times New Roman"/>
        </w:rPr>
        <w:t>.</w:t>
      </w:r>
      <w:r w:rsidR="00E83F3B">
        <w:rPr>
          <w:rFonts w:ascii="Times New Roman" w:hAnsi="Times New Roman"/>
        </w:rPr>
        <w:t xml:space="preserve"> This implies that possible alterations in serum metabolite concentrations </w:t>
      </w:r>
      <w:r w:rsidR="00BB081E">
        <w:rPr>
          <w:rFonts w:ascii="Times New Roman" w:hAnsi="Times New Roman"/>
        </w:rPr>
        <w:t>assessed</w:t>
      </w:r>
      <w:r w:rsidR="00E83F3B">
        <w:rPr>
          <w:rFonts w:ascii="Times New Roman" w:hAnsi="Times New Roman"/>
        </w:rPr>
        <w:t xml:space="preserve"> within our study may not explain the association between maternal </w:t>
      </w:r>
      <w:r w:rsidR="00B93161">
        <w:rPr>
          <w:rFonts w:ascii="Times New Roman" w:hAnsi="Times New Roman"/>
        </w:rPr>
        <w:t>T1D</w:t>
      </w:r>
      <w:r w:rsidR="00E83F3B">
        <w:rPr>
          <w:rFonts w:ascii="Times New Roman" w:hAnsi="Times New Roman"/>
        </w:rPr>
        <w:t xml:space="preserve"> and overweight in the offspring. </w:t>
      </w:r>
    </w:p>
    <w:p w:rsidR="00F86724" w:rsidRDefault="003B33AF" w:rsidP="00952B1C">
      <w:pPr>
        <w:spacing w:line="360" w:lineRule="auto"/>
        <w:jc w:val="both"/>
        <w:rPr>
          <w:rFonts w:ascii="Times New Roman" w:hAnsi="Times New Roman"/>
        </w:rPr>
      </w:pPr>
      <w:r>
        <w:rPr>
          <w:rFonts w:ascii="Times New Roman" w:hAnsi="Times New Roman"/>
        </w:rPr>
        <w:t xml:space="preserve">Previous studies which examined offspring of T1D </w:t>
      </w:r>
      <w:r w:rsidR="00681F87">
        <w:rPr>
          <w:rFonts w:ascii="Times New Roman" w:hAnsi="Times New Roman"/>
        </w:rPr>
        <w:t>mothers</w:t>
      </w:r>
      <w:r>
        <w:rPr>
          <w:rFonts w:ascii="Times New Roman" w:hAnsi="Times New Roman"/>
        </w:rPr>
        <w:t xml:space="preserve"> were </w:t>
      </w:r>
      <w:r w:rsidR="0088337A">
        <w:rPr>
          <w:rFonts w:ascii="Times New Roman" w:hAnsi="Times New Roman"/>
        </w:rPr>
        <w:t>generally</w:t>
      </w:r>
      <w:r>
        <w:rPr>
          <w:rFonts w:ascii="Times New Roman" w:hAnsi="Times New Roman"/>
        </w:rPr>
        <w:t xml:space="preserve"> in concordance with our results. </w:t>
      </w:r>
      <w:r w:rsidRPr="00C52188">
        <w:rPr>
          <w:rFonts w:ascii="Times New Roman" w:hAnsi="Times New Roman"/>
        </w:rPr>
        <w:t>Vlachova et al</w:t>
      </w:r>
      <w:hyperlink w:anchor="_ENREF_9" w:tooltip="Vlachova, 2015 #47" w:history="1">
        <w:r w:rsidR="00A87888" w:rsidRPr="00D828A1">
          <w:rPr>
            <w:rFonts w:ascii="Times New Roman" w:hAnsi="Times New Roman"/>
          </w:rPr>
          <w:fldChar w:fldCharType="begin">
            <w:fldData xml:space="preserve">PEVuZE5vdGU+PENpdGU+PEF1dGhvcj5WbGFjaG92YTwvQXV0aG9yPjxZZWFyPjIwMTU8L1llYXI+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aWFiZXRvbG9naWE8L2FiYnItMT48L2FsdC1wZXJpb2RpY2FsPjxwYWdlcz4xNDU0LTYzPC9wYWdl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=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PEVuZE5vdGU+PENpdGU+PEF1dGhvcj5WbGFjaG92YTwvQXV0aG9yPjxZZWFyPjIwMTU8L1llYXI+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=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sidRPr="00D828A1">
          <w:rPr>
            <w:rFonts w:ascii="Times New Roman" w:hAnsi="Times New Roman"/>
          </w:rPr>
        </w:r>
        <w:r w:rsidR="00A87888" w:rsidRPr="00D828A1">
          <w:rPr>
            <w:rFonts w:ascii="Times New Roman" w:hAnsi="Times New Roman"/>
          </w:rPr>
          <w:fldChar w:fldCharType="separate"/>
        </w:r>
        <w:r w:rsidR="00A87888" w:rsidRPr="00241543">
          <w:rPr>
            <w:rFonts w:ascii="Times New Roman" w:hAnsi="Times New Roman"/>
            <w:noProof/>
            <w:vertAlign w:val="superscript"/>
          </w:rPr>
          <w:t>9</w:t>
        </w:r>
        <w:r w:rsidR="00A87888" w:rsidRPr="00D828A1">
          <w:rPr>
            <w:rFonts w:ascii="Times New Roman" w:hAnsi="Times New Roman"/>
          </w:rPr>
          <w:fldChar w:fldCharType="end"/>
        </w:r>
      </w:hyperlink>
      <w:r w:rsidRPr="00C52188">
        <w:rPr>
          <w:rFonts w:ascii="Times New Roman" w:hAnsi="Times New Roman"/>
        </w:rPr>
        <w:t xml:space="preserve"> reported increased </w:t>
      </w:r>
      <w:r w:rsidR="009B28D4">
        <w:rPr>
          <w:rFonts w:ascii="Times New Roman" w:hAnsi="Times New Roman"/>
        </w:rPr>
        <w:t xml:space="preserve">weight, </w:t>
      </w:r>
      <w:r w:rsidRPr="00C52188">
        <w:rPr>
          <w:rFonts w:ascii="Times New Roman" w:hAnsi="Times New Roman"/>
        </w:rPr>
        <w:t xml:space="preserve">BMI and risk for prediabetes </w:t>
      </w:r>
      <w:r>
        <w:rPr>
          <w:rFonts w:ascii="Times New Roman" w:hAnsi="Times New Roman"/>
        </w:rPr>
        <w:t>and</w:t>
      </w:r>
      <w:r w:rsidRPr="00C52188">
        <w:rPr>
          <w:rFonts w:ascii="Times New Roman" w:hAnsi="Times New Roman"/>
        </w:rPr>
        <w:t xml:space="preserve"> metabolic syndrome</w:t>
      </w:r>
      <w:r>
        <w:rPr>
          <w:rFonts w:ascii="Times New Roman" w:hAnsi="Times New Roman"/>
        </w:rPr>
        <w:t xml:space="preserve"> components </w:t>
      </w:r>
      <w:r w:rsidRPr="00C52188">
        <w:rPr>
          <w:rFonts w:ascii="Times New Roman" w:hAnsi="Times New Roman"/>
        </w:rPr>
        <w:t>in adolescent offspring of T1D mothers. Weiss et al</w:t>
      </w:r>
      <w:hyperlink w:anchor="_ENREF_11" w:tooltip="Weiss, 2000 #48" w:history="1">
        <w:r w:rsidR="00A87888" w:rsidRPr="00D828A1">
          <w:rPr>
            <w:rFonts w:ascii="Times New Roman" w:hAnsi="Times New Roman"/>
          </w:rPr>
          <w:fldChar w:fldCharType="begin">
            <w:fldData xml:space="preserve">PEVuZE5vdGU+PENpdGU+PEF1dGhvcj5XZWlzczwvQXV0aG9yPjxZZWFyPjIwMDA8L1llYXI+PFJl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cmU8L2Z1bGwtdGl0bGU+PC9hbHQtcGVyaW9kaWNhbD48cGFnZXM+OTA1LTExPC9wYWdlcz48dm9s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PEVuZE5vdGU+PENpdGU+PEF1dGhvcj5XZWlzczwvQXV0aG9yPjxZZWFyPjIwMDA8L1llYXI+PFJl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sidRPr="00D828A1">
          <w:rPr>
            <w:rFonts w:ascii="Times New Roman" w:hAnsi="Times New Roman"/>
          </w:rPr>
        </w:r>
        <w:r w:rsidR="00A87888" w:rsidRPr="00D828A1">
          <w:rPr>
            <w:rFonts w:ascii="Times New Roman" w:hAnsi="Times New Roman"/>
          </w:rPr>
          <w:fldChar w:fldCharType="separate"/>
        </w:r>
        <w:r w:rsidR="00A87888" w:rsidRPr="00241543">
          <w:rPr>
            <w:rFonts w:ascii="Times New Roman" w:hAnsi="Times New Roman"/>
            <w:noProof/>
            <w:vertAlign w:val="superscript"/>
          </w:rPr>
          <w:t>11</w:t>
        </w:r>
        <w:r w:rsidR="00A87888" w:rsidRPr="00D828A1">
          <w:rPr>
            <w:rFonts w:ascii="Times New Roman" w:hAnsi="Times New Roman"/>
          </w:rPr>
          <w:fldChar w:fldCharType="end"/>
        </w:r>
      </w:hyperlink>
      <w:r w:rsidRPr="00C52188">
        <w:rPr>
          <w:rFonts w:ascii="Times New Roman" w:hAnsi="Times New Roman"/>
        </w:rPr>
        <w:t xml:space="preserve"> reported an increased</w:t>
      </w:r>
      <w:r>
        <w:rPr>
          <w:rFonts w:ascii="Times New Roman" w:hAnsi="Times New Roman"/>
        </w:rPr>
        <w:t xml:space="preserve"> </w:t>
      </w:r>
      <w:r w:rsidRPr="00C52188">
        <w:rPr>
          <w:rFonts w:ascii="Times New Roman" w:hAnsi="Times New Roman"/>
        </w:rPr>
        <w:t xml:space="preserve">BMI, </w:t>
      </w:r>
      <w:r w:rsidR="00D02080">
        <w:rPr>
          <w:rFonts w:ascii="Times New Roman" w:hAnsi="Times New Roman"/>
        </w:rPr>
        <w:t>insulin resistance</w:t>
      </w:r>
      <w:r w:rsidRPr="00C52188">
        <w:rPr>
          <w:rFonts w:ascii="Times New Roman" w:hAnsi="Times New Roman"/>
        </w:rPr>
        <w:t xml:space="preserve">, fasting glucose, insulin and C-peptide in </w:t>
      </w:r>
      <w:r>
        <w:rPr>
          <w:rFonts w:ascii="Times New Roman" w:hAnsi="Times New Roman"/>
        </w:rPr>
        <w:t xml:space="preserve">5-15 year </w:t>
      </w:r>
      <w:r w:rsidRPr="00C52188">
        <w:rPr>
          <w:rFonts w:ascii="Times New Roman" w:hAnsi="Times New Roman"/>
        </w:rPr>
        <w:t>old offspring of T1D mothers</w:t>
      </w:r>
      <w:r>
        <w:rPr>
          <w:rFonts w:ascii="Times New Roman" w:hAnsi="Times New Roman"/>
        </w:rPr>
        <w:t xml:space="preserve"> </w:t>
      </w:r>
      <w:r w:rsidRPr="00C52188">
        <w:rPr>
          <w:rFonts w:ascii="Times New Roman" w:hAnsi="Times New Roman"/>
        </w:rPr>
        <w:t>compared to control subjects. Lindsay et al</w:t>
      </w:r>
      <w:hyperlink w:anchor="_ENREF_10" w:tooltip="Lindsay, 2010 #44" w:history="1">
        <w:r w:rsidR="00A87888">
          <w:rPr>
            <w:rFonts w:ascii="Times New Roman" w:hAnsi="Times New Roman"/>
          </w:rPr>
          <w:fldChar w:fldCharType="begin"/>
        </w:r>
        <w:r w:rsidR="00A87888">
          <w:rPr>
            <w:rFonts w:ascii="Times New Roman" w:hAnsi="Times New Roman"/>
          </w:rPr>
          <w:instrText xml:space="preserve"> ADDIN EN.CITE &lt;EndNote&gt;&lt;Cite&gt;&lt;Author&gt;Lindsay&lt;/Author&gt;&lt;Year&gt;2010&lt;/Year&gt;&lt;RecNum&gt;44&lt;/RecNum&gt;&lt;DisplayText&gt;&lt;style face="superscript"&gt;10&lt;/style&gt;&lt;/DisplayText&gt;&lt;record&gt;&lt;rec-number&gt;44&lt;/rec-number&gt;&lt;foreign-keys&gt;&lt;key app="EN" db-id="rtts9d5vrr5d5ze2vfivesvjsxvrevdrexz9" timestamp="1503057314"&gt;44&lt;/key&gt;&lt;/foreign-keys&gt;&lt;ref-type name="Journal Article"&gt;17&lt;/ref-type&gt;&lt;contributors&gt;&lt;authors&gt;&lt;author&gt;Lindsay, Robert S.&lt;/author&gt;&lt;author&gt;Nelson, Scott M.&lt;/author&gt;&lt;author&gt;Walker, James D.&lt;/author&gt;&lt;author&gt;Greene, Stephen A.&lt;/author&gt;&lt;author&gt;Milne, Gillian&lt;/author&gt;&lt;author&gt;Sattar, Naveed&lt;/author&gt;&lt;author&gt;Pearson, Donald W.&lt;/author&gt;&lt;/authors&gt;&lt;/contributors&gt;&lt;titles&gt;&lt;title&gt;Programming of Adiposity in Offspring of Mothers With Type 1 Diabetes at Age 7 Years&lt;/title&gt;&lt;secondary-title&gt;Diabetes Care&lt;/secondary-title&gt;&lt;/titles&gt;&lt;periodical&gt;&lt;full-title&gt;Diabetes Care&lt;/full-title&gt;&lt;/periodical&gt;&lt;pages&gt;1080-1085&lt;/pages&gt;&lt;volume&gt;33&lt;/volume&gt;&lt;number&gt;5&lt;/number&gt;&lt;dates&gt;&lt;year&gt;2010&lt;/year&gt;&lt;/dates&gt;&lt;urls&gt;&lt;/urls&gt;&lt;electronic-resource-num&gt;10.2337/dc09-1766&lt;/electronic-resource-num&gt;&lt;/record&gt;&lt;/Cite&gt;&lt;/EndNote&gt;</w:instrText>
        </w:r>
        <w:r w:rsidR="00A87888">
          <w:rPr>
            <w:rFonts w:ascii="Times New Roman" w:hAnsi="Times New Roman"/>
          </w:rPr>
          <w:fldChar w:fldCharType="separate"/>
        </w:r>
        <w:r w:rsidR="00A87888" w:rsidRPr="00A87888">
          <w:rPr>
            <w:rFonts w:ascii="Times New Roman" w:hAnsi="Times New Roman"/>
            <w:noProof/>
            <w:vertAlign w:val="superscript"/>
          </w:rPr>
          <w:t>10</w:t>
        </w:r>
        <w:r w:rsidR="00A87888">
          <w:rPr>
            <w:rFonts w:ascii="Times New Roman" w:hAnsi="Times New Roman"/>
          </w:rPr>
          <w:fldChar w:fldCharType="end"/>
        </w:r>
      </w:hyperlink>
      <w:r w:rsidRPr="00C52188">
        <w:rPr>
          <w:rFonts w:ascii="Times New Roman" w:hAnsi="Times New Roman"/>
        </w:rPr>
        <w:t xml:space="preserve"> reported increased </w:t>
      </w:r>
      <w:r w:rsidR="009B28D4">
        <w:rPr>
          <w:rFonts w:ascii="Times New Roman" w:hAnsi="Times New Roman"/>
        </w:rPr>
        <w:t xml:space="preserve">weight, </w:t>
      </w:r>
      <w:r w:rsidRPr="00C52188">
        <w:rPr>
          <w:rFonts w:ascii="Times New Roman" w:hAnsi="Times New Roman"/>
        </w:rPr>
        <w:t xml:space="preserve">BMI, waist circumference and skinfold thickness in 7 year-old offspring of T1D mothers, </w:t>
      </w:r>
      <w:r w:rsidR="00D02080">
        <w:rPr>
          <w:rFonts w:ascii="Times New Roman" w:hAnsi="Times New Roman"/>
        </w:rPr>
        <w:t>but</w:t>
      </w:r>
      <w:r w:rsidRPr="00C52188">
        <w:rPr>
          <w:rFonts w:ascii="Times New Roman" w:hAnsi="Times New Roman"/>
        </w:rPr>
        <w:t xml:space="preserve"> no differences in relation to glucose tolerance. Clausen et al</w:t>
      </w:r>
      <w:hyperlink w:anchor="_ENREF_8" w:tooltip="Clausen, 2009 #41" w:history="1">
        <w:r w:rsidR="00A87888" w:rsidRPr="00D828A1">
          <w:rPr>
            <w:rFonts w:ascii="Times New Roman" w:hAnsi="Times New Roman"/>
          </w:rPr>
          <w:fldChar w:fldCharType="begin">
            <w:fldData xml:space="preserve">PEVuZE5vdGU+PENpdGU+PEF1dGhvcj5DbGF1c2VuPC9BdXRob3I+PFllYXI+MjAwOTwvWWVhcj48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ZCBtZXRhYm9saXNtPC9hYmJyLTE+PC9hbHQtcGVyaW9kaWNhbD48cGFnZXM+MjQ2NC03MDwvcGFn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PEVuZE5vdGU+PENpdGU+PEF1dGhvcj5DbGF1c2VuPC9BdXRob3I+PFllYXI+MjAwOTwvWWVhcj48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sidRPr="00D828A1">
          <w:rPr>
            <w:rFonts w:ascii="Times New Roman" w:hAnsi="Times New Roman"/>
          </w:rPr>
        </w:r>
        <w:r w:rsidR="00A87888" w:rsidRPr="00D828A1">
          <w:rPr>
            <w:rFonts w:ascii="Times New Roman" w:hAnsi="Times New Roman"/>
          </w:rPr>
          <w:fldChar w:fldCharType="separate"/>
        </w:r>
        <w:r w:rsidR="00A87888" w:rsidRPr="00241543">
          <w:rPr>
            <w:rFonts w:ascii="Times New Roman" w:hAnsi="Times New Roman"/>
            <w:noProof/>
            <w:vertAlign w:val="superscript"/>
          </w:rPr>
          <w:t>8</w:t>
        </w:r>
        <w:r w:rsidR="00A87888" w:rsidRPr="00D828A1">
          <w:rPr>
            <w:rFonts w:ascii="Times New Roman" w:hAnsi="Times New Roman"/>
          </w:rPr>
          <w:fldChar w:fldCharType="end"/>
        </w:r>
      </w:hyperlink>
      <w:r w:rsidRPr="00C52188">
        <w:rPr>
          <w:rFonts w:ascii="Times New Roman" w:hAnsi="Times New Roman"/>
        </w:rPr>
        <w:t xml:space="preserve"> reported a higher risk for overweight and metabolic syndrome in adult offspring of gestational diabetic</w:t>
      </w:r>
      <w:r>
        <w:rPr>
          <w:rFonts w:ascii="Times New Roman" w:hAnsi="Times New Roman"/>
        </w:rPr>
        <w:t xml:space="preserve"> </w:t>
      </w:r>
      <w:r w:rsidRPr="00C52188">
        <w:rPr>
          <w:rFonts w:ascii="Times New Roman" w:hAnsi="Times New Roman"/>
        </w:rPr>
        <w:t>and T1D mothers</w:t>
      </w:r>
      <w:r>
        <w:rPr>
          <w:rFonts w:ascii="Times New Roman" w:hAnsi="Times New Roman"/>
        </w:rPr>
        <w:t xml:space="preserve"> </w:t>
      </w:r>
      <w:r w:rsidRPr="00C52188">
        <w:rPr>
          <w:rFonts w:ascii="Times New Roman" w:hAnsi="Times New Roman"/>
        </w:rPr>
        <w:t>compared to offspring of normal reference population.</w:t>
      </w:r>
      <w:r>
        <w:rPr>
          <w:rFonts w:ascii="Times New Roman" w:hAnsi="Times New Roman"/>
        </w:rPr>
        <w:t xml:space="preserve"> In contrast, Rijpert et al</w:t>
      </w:r>
      <w:hyperlink w:anchor="_ENREF_35" w:tooltip="Rijpert, 2009 #46" w:history="1">
        <w:r w:rsidR="00A87888">
          <w:rPr>
            <w:rFonts w:ascii="Times New Roman" w:hAnsi="Times New Roman"/>
          </w:rPr>
          <w:fldChar w:fldCharType="begin">
            <w:fldData xml:space="preserve">PEVuZE5vdGU+PENpdGU+PEF1dGhvcj5SaWpwZXJ0PC9BdXRob3I+PFllYXI+MjAwOTwvWWVhcj48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bGU+RGlhYmV0ZXMgQ2FyZTwvZnVsbC10aXRsZT48L2FsdC1wZXJpb2RpY2FsPjxwYWdlcz4yMDk5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PEVuZE5vdGU+PENpdGU+PEF1dGhvcj5SaWpwZXJ0PC9BdXRob3I+PFllYXI+MjAwOTwvWWVhcj48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35</w:t>
        </w:r>
        <w:r w:rsidR="00A87888">
          <w:rPr>
            <w:rFonts w:ascii="Times New Roman" w:hAnsi="Times New Roman"/>
          </w:rPr>
          <w:fldChar w:fldCharType="end"/>
        </w:r>
      </w:hyperlink>
      <w:r>
        <w:rPr>
          <w:rFonts w:ascii="Times New Roman" w:hAnsi="Times New Roman"/>
        </w:rPr>
        <w:t xml:space="preserve"> </w:t>
      </w:r>
      <w:r w:rsidR="00D02080">
        <w:rPr>
          <w:rFonts w:ascii="Times New Roman" w:hAnsi="Times New Roman"/>
        </w:rPr>
        <w:t>found</w:t>
      </w:r>
      <w:r>
        <w:rPr>
          <w:rFonts w:ascii="Times New Roman" w:hAnsi="Times New Roman"/>
        </w:rPr>
        <w:t xml:space="preserve"> </w:t>
      </w:r>
      <w:r w:rsidR="00D02080">
        <w:rPr>
          <w:rFonts w:ascii="Times New Roman" w:hAnsi="Times New Roman"/>
        </w:rPr>
        <w:t xml:space="preserve">a </w:t>
      </w:r>
      <w:r>
        <w:rPr>
          <w:rFonts w:ascii="Times New Roman" w:hAnsi="Times New Roman"/>
        </w:rPr>
        <w:t xml:space="preserve">similar prevalence of overweight </w:t>
      </w:r>
      <w:r w:rsidR="0045658F">
        <w:rPr>
          <w:rFonts w:ascii="Times New Roman" w:hAnsi="Times New Roman"/>
        </w:rPr>
        <w:t>in</w:t>
      </w:r>
      <w:r>
        <w:rPr>
          <w:rFonts w:ascii="Times New Roman" w:hAnsi="Times New Roman"/>
        </w:rPr>
        <w:t xml:space="preserve"> 6-8 year old offspring of T1D mothers under adequate glycemic control </w:t>
      </w:r>
      <w:r w:rsidR="0045658F">
        <w:rPr>
          <w:rFonts w:ascii="Times New Roman" w:hAnsi="Times New Roman"/>
        </w:rPr>
        <w:t xml:space="preserve">compared to </w:t>
      </w:r>
      <w:r w:rsidR="00D02080">
        <w:rPr>
          <w:rFonts w:ascii="Times New Roman" w:hAnsi="Times New Roman"/>
        </w:rPr>
        <w:t xml:space="preserve">a </w:t>
      </w:r>
      <w:r w:rsidR="0045658F">
        <w:rPr>
          <w:rFonts w:ascii="Times New Roman" w:hAnsi="Times New Roman"/>
        </w:rPr>
        <w:t>reference population</w:t>
      </w:r>
      <w:r>
        <w:rPr>
          <w:rFonts w:ascii="Times New Roman" w:hAnsi="Times New Roman"/>
        </w:rPr>
        <w:t>.</w:t>
      </w:r>
      <w:r w:rsidR="00B16AF0">
        <w:rPr>
          <w:rFonts w:ascii="Times New Roman" w:hAnsi="Times New Roman"/>
        </w:rPr>
        <w:t xml:space="preserve"> </w:t>
      </w:r>
    </w:p>
    <w:p w:rsidR="00FC06CB" w:rsidRPr="00AE07C7" w:rsidRDefault="00BA661D" w:rsidP="0022007C">
      <w:pPr>
        <w:spacing w:line="360" w:lineRule="auto"/>
        <w:jc w:val="both"/>
        <w:rPr>
          <w:rFonts w:ascii="Times New Roman" w:hAnsi="Times New Roman"/>
        </w:rPr>
      </w:pPr>
      <w:r>
        <w:rPr>
          <w:rFonts w:ascii="Times New Roman" w:hAnsi="Times New Roman"/>
        </w:rPr>
        <w:t xml:space="preserve">In previous analyses of the BABYDIAB data (without BABYDIET and with much shorter follow-up than here), </w:t>
      </w:r>
      <w:r w:rsidR="00B16AF0" w:rsidRPr="00BA661D">
        <w:rPr>
          <w:rFonts w:ascii="Times New Roman" w:hAnsi="Times New Roman"/>
        </w:rPr>
        <w:t>Hummel et al</w:t>
      </w:r>
      <w:hyperlink w:anchor="_ENREF_15" w:tooltip="Hummel, 2009 #43" w:history="1">
        <w:r w:rsidR="00A87888" w:rsidRPr="00BA661D">
          <w:rPr>
            <w:rFonts w:ascii="Times New Roman" w:hAnsi="Times New Roman"/>
          </w:rPr>
          <w:fldChar w:fldCharType="begin"/>
        </w:r>
        <w:r w:rsidR="00A87888">
          <w:rPr>
            <w:rFonts w:ascii="Times New Roman" w:hAnsi="Times New Roman"/>
          </w:rPr>
          <w:instrText xml:space="preserve"> ADDIN EN.CITE &lt;EndNote&gt;&lt;Cite&gt;&lt;Author&gt;Hummel&lt;/Author&gt;&lt;Year&gt;2009&lt;/Year&gt;&lt;RecNum&gt;43&lt;/RecNum&gt;&lt;DisplayText&gt;&lt;style face="superscript"&gt;15&lt;/style&gt;&lt;/DisplayText&gt;&lt;record&gt;&lt;rec-number&gt;43&lt;/rec-number&gt;&lt;foreign-keys&gt;&lt;key app="EN" db-id="rtts9d5vrr5d5ze2vfivesvjsxvrevdrexz9" timestamp="1503057314"&gt;43&lt;/key&gt;&lt;/foreign-keys&gt;&lt;ref-type name="Journal Article"&gt;17&lt;/ref-type&gt;&lt;contributors&gt;&lt;authors&gt;&lt;author&gt;Hummel, S.&lt;/author&gt;&lt;author&gt;Pfluger, M.&lt;/author&gt;&lt;author&gt;Kreichauf, S.&lt;/author&gt;&lt;author&gt;Hummel, M.&lt;/author&gt;&lt;author&gt;Ziegler, A. G.&lt;/author&gt;&lt;/authors&gt;&lt;/contributors&gt;&lt;auth-address&gt;Forschergruppe Diabetes der Technischen Universitat Munchen, Munich, Germany.&lt;/auth-address&gt;&lt;titles&gt;&lt;title&gt;Predictors of overweight during childhood in offspring of parents with type 1 diabetes&lt;/title&gt;&lt;secondary-title&gt;Diabetes Care&lt;/secondary-title&gt;&lt;alt-title&gt;Diabetes care&lt;/alt-title&gt;&lt;/titles&gt;&lt;periodical&gt;&lt;full-title&gt;Diabetes Care&lt;/full-title&gt;&lt;/periodical&gt;&lt;alt-periodical&gt;&lt;full-title&gt;Diabetes Care&lt;/full-title&gt;&lt;/alt-periodical&gt;&lt;pages&gt;921-5&lt;/pages&gt;&lt;volume&gt;32&lt;/volume&gt;&lt;number&gt;5&lt;/number&gt;&lt;edition&gt;2009/02/21&lt;/edition&gt;&lt;keywords&gt;&lt;keyword&gt;Birth Weight&lt;/keyword&gt;&lt;keyword&gt;Breast Feeding&lt;/keyword&gt;&lt;keyword&gt;Child&lt;/keyword&gt;&lt;keyword&gt;Child, Preschool&lt;/keyword&gt;&lt;keyword&gt;Diabetes Mellitus, Type 1/*genetics&lt;/keyword&gt;&lt;keyword&gt;Female&lt;/keyword&gt;&lt;keyword&gt;Humans&lt;/keyword&gt;&lt;keyword&gt;Infant, Newborn&lt;/keyword&gt;&lt;keyword&gt;Maternal Age&lt;/keyword&gt;&lt;keyword&gt;Multivariate Analysis&lt;/keyword&gt;&lt;keyword&gt;Nuclear Family&lt;/keyword&gt;&lt;keyword&gt;Overweight/*epidemiology/genetics&lt;/keyword&gt;&lt;keyword&gt;Parents&lt;/keyword&gt;&lt;keyword&gt;Predictive Value of Tests&lt;/keyword&gt;&lt;keyword&gt;Prevalence&lt;/keyword&gt;&lt;keyword&gt;Risk Assessment&lt;/keyword&gt;&lt;/keywords&gt;&lt;dates&gt;&lt;year&gt;2009&lt;/year&gt;&lt;pub-dates&gt;&lt;date&gt;May&lt;/date&gt;&lt;/pub-dates&gt;&lt;/dates&gt;&lt;isbn&gt;0149-5992&lt;/isbn&gt;&lt;accession-num&gt;19228867&lt;/accession-num&gt;&lt;urls&gt;&lt;/urls&gt;&lt;custom2&gt;Pmc2671121&lt;/custom2&gt;&lt;electronic-resource-num&gt;10.2337/dc08-1943&lt;/electronic-resource-num&gt;&lt;remote-database-provider&gt;Nlm&lt;/remote-database-provider&gt;&lt;language&gt;eng&lt;/language&gt;&lt;/record&gt;&lt;/Cite&gt;&lt;/EndNote&gt;</w:instrText>
        </w:r>
        <w:r w:rsidR="00A87888" w:rsidRPr="00BA661D">
          <w:rPr>
            <w:rFonts w:ascii="Times New Roman" w:hAnsi="Times New Roman"/>
          </w:rPr>
          <w:fldChar w:fldCharType="separate"/>
        </w:r>
        <w:r w:rsidR="00A87888" w:rsidRPr="0022184B">
          <w:rPr>
            <w:rFonts w:ascii="Times New Roman" w:hAnsi="Times New Roman"/>
            <w:noProof/>
            <w:vertAlign w:val="superscript"/>
          </w:rPr>
          <w:t>15</w:t>
        </w:r>
        <w:r w:rsidR="00A87888" w:rsidRPr="00BA661D">
          <w:rPr>
            <w:rFonts w:ascii="Times New Roman" w:hAnsi="Times New Roman"/>
          </w:rPr>
          <w:fldChar w:fldCharType="end"/>
        </w:r>
      </w:hyperlink>
      <w:r w:rsidR="00B16AF0" w:rsidRPr="00BA661D">
        <w:rPr>
          <w:rFonts w:ascii="Times New Roman" w:hAnsi="Times New Roman"/>
        </w:rPr>
        <w:t xml:space="preserve"> reported that maternal T1D may not be an independent predictor of overweight during childhood but </w:t>
      </w:r>
      <w:r w:rsidR="00615D9D">
        <w:rPr>
          <w:rFonts w:ascii="Times New Roman" w:hAnsi="Times New Roman"/>
        </w:rPr>
        <w:t xml:space="preserve">associated </w:t>
      </w:r>
      <w:r w:rsidR="00B16AF0" w:rsidRPr="00BA661D">
        <w:rPr>
          <w:rFonts w:ascii="Times New Roman" w:hAnsi="Times New Roman"/>
        </w:rPr>
        <w:t>factors like breastfeeding or birth weight may predispose individuals to overweight risk.</w:t>
      </w:r>
      <w:r w:rsidR="001D294F">
        <w:rPr>
          <w:rFonts w:ascii="Times New Roman" w:hAnsi="Times New Roman"/>
        </w:rPr>
        <w:t xml:space="preserve"> Indeed,</w:t>
      </w:r>
      <w:r w:rsidR="00F42664">
        <w:rPr>
          <w:rFonts w:ascii="Times New Roman" w:hAnsi="Times New Roman"/>
        </w:rPr>
        <w:t xml:space="preserve"> </w:t>
      </w:r>
      <w:r w:rsidR="00EF651D">
        <w:rPr>
          <w:rFonts w:ascii="Times New Roman" w:hAnsi="Times New Roman"/>
        </w:rPr>
        <w:t>the</w:t>
      </w:r>
      <w:r w:rsidR="00D87A7D">
        <w:rPr>
          <w:rFonts w:ascii="Times New Roman" w:hAnsi="Times New Roman"/>
        </w:rPr>
        <w:t xml:space="preserve"> </w:t>
      </w:r>
      <w:r w:rsidR="00D44C0E">
        <w:rPr>
          <w:rFonts w:ascii="Times New Roman" w:hAnsi="Times New Roman"/>
        </w:rPr>
        <w:t>associations between</w:t>
      </w:r>
      <w:r w:rsidR="00D87A7D">
        <w:rPr>
          <w:rFonts w:ascii="Times New Roman" w:hAnsi="Times New Roman"/>
        </w:rPr>
        <w:t xml:space="preserve"> maternal </w:t>
      </w:r>
      <w:r w:rsidR="00594BE4">
        <w:rPr>
          <w:rFonts w:ascii="Times New Roman" w:hAnsi="Times New Roman"/>
        </w:rPr>
        <w:t>T1D</w:t>
      </w:r>
      <w:r w:rsidR="00D87A7D">
        <w:rPr>
          <w:rFonts w:ascii="Times New Roman" w:hAnsi="Times New Roman"/>
        </w:rPr>
        <w:t xml:space="preserve"> </w:t>
      </w:r>
      <w:r w:rsidR="00D44C0E">
        <w:rPr>
          <w:rFonts w:ascii="Times New Roman" w:hAnsi="Times New Roman"/>
        </w:rPr>
        <w:t>and</w:t>
      </w:r>
      <w:r w:rsidR="00D87A7D">
        <w:rPr>
          <w:rFonts w:ascii="Times New Roman" w:hAnsi="Times New Roman"/>
        </w:rPr>
        <w:t xml:space="preserve"> offspring overweight attenuated by </w:t>
      </w:r>
      <w:r w:rsidR="005F2F89">
        <w:rPr>
          <w:rFonts w:ascii="Times New Roman" w:hAnsi="Times New Roman"/>
        </w:rPr>
        <w:t xml:space="preserve">62% </w:t>
      </w:r>
      <w:r w:rsidR="001D294F">
        <w:rPr>
          <w:rFonts w:ascii="Times New Roman" w:hAnsi="Times New Roman"/>
        </w:rPr>
        <w:t>after adjustment for birth weight</w:t>
      </w:r>
      <w:r w:rsidR="001D294F" w:rsidDel="00EF651D">
        <w:rPr>
          <w:rFonts w:ascii="Times New Roman" w:hAnsi="Times New Roman"/>
        </w:rPr>
        <w:t xml:space="preserve"> </w:t>
      </w:r>
      <w:r w:rsidR="005F2F89">
        <w:rPr>
          <w:rFonts w:ascii="Times New Roman" w:hAnsi="Times New Roman"/>
        </w:rPr>
        <w:t>in</w:t>
      </w:r>
      <w:r w:rsidR="00D44C0E">
        <w:rPr>
          <w:rFonts w:ascii="Times New Roman" w:hAnsi="Times New Roman"/>
        </w:rPr>
        <w:t xml:space="preserve"> the</w:t>
      </w:r>
      <w:r w:rsidR="005F2F89">
        <w:rPr>
          <w:rFonts w:ascii="Times New Roman" w:hAnsi="Times New Roman"/>
        </w:rPr>
        <w:t xml:space="preserve"> BABYDIAB</w:t>
      </w:r>
      <w:r w:rsidR="000355AD">
        <w:rPr>
          <w:rFonts w:ascii="Times New Roman" w:hAnsi="Times New Roman"/>
        </w:rPr>
        <w:t>/BABYDIET</w:t>
      </w:r>
      <w:r w:rsidR="005F2F89">
        <w:rPr>
          <w:rFonts w:ascii="Times New Roman" w:hAnsi="Times New Roman"/>
        </w:rPr>
        <w:t xml:space="preserve"> study</w:t>
      </w:r>
      <w:r w:rsidR="00D44C0E">
        <w:rPr>
          <w:rFonts w:ascii="Times New Roman" w:hAnsi="Times New Roman"/>
        </w:rPr>
        <w:t>, but only</w:t>
      </w:r>
      <w:r w:rsidR="00D87A7D">
        <w:rPr>
          <w:rFonts w:ascii="Times New Roman" w:hAnsi="Times New Roman"/>
        </w:rPr>
        <w:t xml:space="preserve"> </w:t>
      </w:r>
      <w:r w:rsidR="005B3FB5">
        <w:rPr>
          <w:rFonts w:ascii="Times New Roman" w:hAnsi="Times New Roman"/>
        </w:rPr>
        <w:t xml:space="preserve">by </w:t>
      </w:r>
      <w:r w:rsidR="005F2F89">
        <w:rPr>
          <w:rFonts w:ascii="Times New Roman" w:hAnsi="Times New Roman"/>
        </w:rPr>
        <w:t xml:space="preserve">10% in </w:t>
      </w:r>
      <w:r w:rsidR="00D44C0E">
        <w:rPr>
          <w:rFonts w:ascii="Times New Roman" w:hAnsi="Times New Roman"/>
        </w:rPr>
        <w:t xml:space="preserve">the </w:t>
      </w:r>
      <w:r w:rsidR="005F2F89">
        <w:rPr>
          <w:rFonts w:ascii="Times New Roman" w:hAnsi="Times New Roman"/>
        </w:rPr>
        <w:t xml:space="preserve">TEENDIAB study. </w:t>
      </w:r>
      <w:r w:rsidR="00AE77B7">
        <w:rPr>
          <w:rFonts w:ascii="Times New Roman" w:hAnsi="Times New Roman"/>
        </w:rPr>
        <w:t>Moreover, the effect estimates were generally weaker in BABYDIAB</w:t>
      </w:r>
      <w:r w:rsidR="000355AD">
        <w:rPr>
          <w:rFonts w:ascii="Times New Roman" w:hAnsi="Times New Roman"/>
        </w:rPr>
        <w:t>/BABYDIET</w:t>
      </w:r>
      <w:r w:rsidR="00AE77B7">
        <w:rPr>
          <w:rFonts w:ascii="Times New Roman" w:hAnsi="Times New Roman"/>
        </w:rPr>
        <w:t xml:space="preserve"> compared to TEENDIAB. </w:t>
      </w:r>
      <w:r w:rsidR="00D44C0E">
        <w:rPr>
          <w:rFonts w:ascii="Times New Roman" w:hAnsi="Times New Roman"/>
        </w:rPr>
        <w:t>We assume that these differences come from the different age structures of both studies. The</w:t>
      </w:r>
      <w:r w:rsidR="00185178">
        <w:rPr>
          <w:rFonts w:ascii="Times New Roman" w:hAnsi="Times New Roman"/>
        </w:rPr>
        <w:t xml:space="preserve"> BABYDIAB/BABYDIET cohort followed </w:t>
      </w:r>
      <w:r w:rsidR="00185178">
        <w:rPr>
          <w:rFonts w:ascii="Times New Roman" w:hAnsi="Times New Roman"/>
        </w:rPr>
        <w:lastRenderedPageBreak/>
        <w:t>predominantly younger age groups starting from birth</w:t>
      </w:r>
      <w:r w:rsidR="00D44C0E">
        <w:rPr>
          <w:rFonts w:ascii="Times New Roman" w:hAnsi="Times New Roman"/>
        </w:rPr>
        <w:t xml:space="preserve"> with most anthropometric measurements taken during the preschool period</w:t>
      </w:r>
      <w:r w:rsidR="00185178">
        <w:rPr>
          <w:rFonts w:ascii="Times New Roman" w:hAnsi="Times New Roman"/>
        </w:rPr>
        <w:t xml:space="preserve">, whereas </w:t>
      </w:r>
      <w:r w:rsidR="00D44C0E">
        <w:rPr>
          <w:rFonts w:ascii="Times New Roman" w:hAnsi="Times New Roman"/>
        </w:rPr>
        <w:t>recruitment started at a minimum age of</w:t>
      </w:r>
      <w:r w:rsidR="00185178">
        <w:rPr>
          <w:rFonts w:ascii="Times New Roman" w:hAnsi="Times New Roman"/>
        </w:rPr>
        <w:t xml:space="preserve"> 6 years in TEENDIAB. Although both studies followed children until 18 years, anthropometric data were not available for 30% of the participants after 6 years of age in BABYDIAB/BABYDIET study. </w:t>
      </w:r>
      <w:r w:rsidR="00746216">
        <w:rPr>
          <w:rFonts w:ascii="Times New Roman" w:hAnsi="Times New Roman"/>
        </w:rPr>
        <w:t>We therefore consider it plausible that birth</w:t>
      </w:r>
      <w:r w:rsidR="003221C9">
        <w:rPr>
          <w:rFonts w:ascii="Times New Roman" w:hAnsi="Times New Roman"/>
        </w:rPr>
        <w:t xml:space="preserve"> </w:t>
      </w:r>
      <w:r w:rsidR="00746216">
        <w:rPr>
          <w:rFonts w:ascii="Times New Roman" w:hAnsi="Times New Roman"/>
        </w:rPr>
        <w:t>weight is of more relevance to offspring’s BMI in the BABYDIAB</w:t>
      </w:r>
      <w:r w:rsidR="002201C8">
        <w:rPr>
          <w:rFonts w:ascii="Times New Roman" w:hAnsi="Times New Roman"/>
        </w:rPr>
        <w:t>/BABYDIET</w:t>
      </w:r>
      <w:r w:rsidR="00746216">
        <w:rPr>
          <w:rFonts w:ascii="Times New Roman" w:hAnsi="Times New Roman"/>
        </w:rPr>
        <w:t xml:space="preserve"> than in the TEENDIAB data. Besides</w:t>
      </w:r>
      <w:r w:rsidR="00185178">
        <w:rPr>
          <w:rFonts w:ascii="Times New Roman" w:hAnsi="Times New Roman"/>
        </w:rPr>
        <w:t xml:space="preserve">, </w:t>
      </w:r>
      <w:r w:rsidR="00FE2387">
        <w:rPr>
          <w:rFonts w:ascii="Times New Roman" w:hAnsi="Times New Roman"/>
        </w:rPr>
        <w:t>it has been suggested that maternal diabetes may have a delayed influence on offspring</w:t>
      </w:r>
      <w:r w:rsidR="00746216">
        <w:rPr>
          <w:rFonts w:ascii="Times New Roman" w:hAnsi="Times New Roman"/>
        </w:rPr>
        <w:t>’s</w:t>
      </w:r>
      <w:r w:rsidR="00FE2387">
        <w:rPr>
          <w:rFonts w:ascii="Times New Roman" w:hAnsi="Times New Roman"/>
        </w:rPr>
        <w:t xml:space="preserve"> adiposity that increases with age. Silverman et al</w:t>
      </w:r>
      <w:hyperlink w:anchor="_ENREF_36" w:tooltip="Silverman, 1991 #66" w:history="1">
        <w:r w:rsidR="00A87888">
          <w:rPr>
            <w:rFonts w:ascii="Times New Roman" w:hAnsi="Times New Roman"/>
          </w:rPr>
          <w:fldChar w:fldCharType="begin">
            <w:fldData xml:space="preserve">PEVuZE5vdGU+PENpdGU+PEF1dGhvcj5TaWx2ZXJtYW48L0F1dGhvcj48WWVhcj4xOTkxPC9ZZWFy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PEVuZE5vdGU+PENpdGU+PEF1dGhvcj5TaWx2ZXJtYW48L0F1dGhvcj48WWVhcj4xOTkxPC9ZZWFy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36</w:t>
        </w:r>
        <w:r w:rsidR="00A87888">
          <w:rPr>
            <w:rFonts w:ascii="Times New Roman" w:hAnsi="Times New Roman"/>
          </w:rPr>
          <w:fldChar w:fldCharType="end"/>
        </w:r>
      </w:hyperlink>
      <w:r w:rsidR="00FE2387">
        <w:rPr>
          <w:rFonts w:ascii="Times New Roman" w:hAnsi="Times New Roman"/>
        </w:rPr>
        <w:t xml:space="preserve"> observed an increased weight in offspring of diabetic mothers at birth and progressively after the ages of 4 years but not between 1-3 years of age</w:t>
      </w:r>
      <w:hyperlink w:anchor="_ENREF_39" w:tooltip="Silverman, 1991 #66" w:history="1"/>
      <w:r w:rsidR="00FE2387">
        <w:rPr>
          <w:rFonts w:ascii="Times New Roman" w:hAnsi="Times New Roman"/>
        </w:rPr>
        <w:t>. Similarly, Baptiste-Roberts et al</w:t>
      </w:r>
      <w:hyperlink w:anchor="_ENREF_37" w:tooltip="Baptiste-Roberts, 2012 #53" w:history="1">
        <w:r w:rsidR="00A87888">
          <w:rPr>
            <w:rFonts w:ascii="Times New Roman" w:hAnsi="Times New Roman"/>
          </w:rPr>
          <w:fldChar w:fldCharType="begin"/>
        </w:r>
        <w:r w:rsidR="00A87888">
          <w:rPr>
            <w:rFonts w:ascii="Times New Roman" w:hAnsi="Times New Roman"/>
          </w:rPr>
          <w:instrText xml:space="preserve"> ADDIN EN.CITE &lt;EndNote&gt;&lt;Cite&gt;&lt;Author&gt;Baptiste-Roberts&lt;/Author&gt;&lt;Year&gt;2012&lt;/Year&gt;&lt;RecNum&gt;53&lt;/RecNum&gt;&lt;DisplayText&gt;&lt;style face="superscript"&gt;37&lt;/style&gt;&lt;/DisplayText&gt;&lt;record&gt;&lt;rec-number&gt;53&lt;/rec-number&gt;&lt;foreign-keys&gt;&lt;key app="EN" db-id="rtts9d5vrr5d5ze2vfivesvjsxvrevdrexz9" timestamp="1503061756"&gt;53&lt;/key&gt;&lt;/foreign-keys&gt;&lt;ref-type name="Journal Article"&gt;17&lt;/ref-type&gt;&lt;contributors&gt;&lt;authors&gt;&lt;author&gt;Baptiste-Roberts, Kesha&lt;/author&gt;&lt;author&gt;Nicholson, Wanda K.&lt;/author&gt;&lt;author&gt;Wang, Nae-Yuh&lt;/author&gt;&lt;author&gt;Brancati, Frederick L.&lt;/author&gt;&lt;/authors&gt;&lt;/contributors&gt;&lt;titles&gt;&lt;title&gt;Gestational Diabetes and Subsequent Growth Patterns of Offspring: The National Collaborative Perinatal Project&lt;/title&gt;&lt;secondary-title&gt;Maternal and child health journal&lt;/secondary-title&gt;&lt;/titles&gt;&lt;periodical&gt;&lt;full-title&gt;Maternal and child health journal&lt;/full-title&gt;&lt;/periodical&gt;&lt;pages&gt;125-132&lt;/pages&gt;&lt;volume&gt;16&lt;/volume&gt;&lt;number&gt;1&lt;/number&gt;&lt;dates&gt;&lt;year&gt;2012&lt;/year&gt;&lt;/dates&gt;&lt;isbn&gt;1092-7875&amp;#xD;1573-6628&lt;/isbn&gt;&lt;accession-num&gt;PMC3707279&lt;/accession-num&gt;&lt;urls&gt;&lt;related-urls&gt;&lt;url&gt;http://www.ncbi.nlm.nih.gov/pmc/articles/PMC3707279/&lt;/url&gt;&lt;/related-urls&gt;&lt;/urls&gt;&lt;electronic-resource-num&gt;10.1007/s10995-011-0756-2&lt;/electronic-resource-num&gt;&lt;remote-database-name&gt;PMC&lt;/remote-database-name&gt;&lt;/record&gt;&lt;/Cite&gt;&lt;/EndNote&gt;</w:instrText>
        </w:r>
        <w:r w:rsidR="00A87888">
          <w:rPr>
            <w:rFonts w:ascii="Times New Roman" w:hAnsi="Times New Roman"/>
          </w:rPr>
          <w:fldChar w:fldCharType="separate"/>
        </w:r>
        <w:r w:rsidR="00A87888" w:rsidRPr="0022184B">
          <w:rPr>
            <w:rFonts w:ascii="Times New Roman" w:hAnsi="Times New Roman"/>
            <w:noProof/>
            <w:vertAlign w:val="superscript"/>
          </w:rPr>
          <w:t>37</w:t>
        </w:r>
        <w:r w:rsidR="00A87888">
          <w:rPr>
            <w:rFonts w:ascii="Times New Roman" w:hAnsi="Times New Roman"/>
          </w:rPr>
          <w:fldChar w:fldCharType="end"/>
        </w:r>
      </w:hyperlink>
      <w:r w:rsidR="00FE2387">
        <w:rPr>
          <w:rFonts w:ascii="Times New Roman" w:hAnsi="Times New Roman"/>
        </w:rPr>
        <w:t xml:space="preserve"> reported a significantly increased BMI at age 7 </w:t>
      </w:r>
      <w:r w:rsidR="00C80161">
        <w:rPr>
          <w:rFonts w:ascii="Times New Roman" w:hAnsi="Times New Roman"/>
        </w:rPr>
        <w:t xml:space="preserve">years </w:t>
      </w:r>
      <w:r w:rsidR="00FE2387">
        <w:rPr>
          <w:rFonts w:ascii="Times New Roman" w:hAnsi="Times New Roman"/>
        </w:rPr>
        <w:t>in offspring of gestational diabetic mothers, while no differences at ages 3 and 4</w:t>
      </w:r>
      <w:r w:rsidR="00C80161">
        <w:rPr>
          <w:rFonts w:ascii="Times New Roman" w:hAnsi="Times New Roman"/>
        </w:rPr>
        <w:t xml:space="preserve"> years</w:t>
      </w:r>
      <w:hyperlink w:anchor="_ENREF_21" w:tooltip="Baptiste-Roberts, 2012 #53" w:history="1"/>
      <w:r w:rsidR="00FE2387">
        <w:rPr>
          <w:rFonts w:ascii="Times New Roman" w:hAnsi="Times New Roman"/>
        </w:rPr>
        <w:t xml:space="preserve">. </w:t>
      </w:r>
      <w:r w:rsidR="001D294F">
        <w:rPr>
          <w:rFonts w:ascii="Times New Roman" w:hAnsi="Times New Roman"/>
        </w:rPr>
        <w:t>We consider it less likely that the differences observed between our two cohorts are due to different environmental conditions around the time of birth, as the median birth year in TEENDIAB was 2001 compared to 1997 in the BABYDIAB/BABYDIET data, and a significant association between maternal T1D and offspring overweight had been consistently observed in previous studies irrespectively of when the children had been born</w:t>
      </w:r>
      <w:hyperlink w:anchor="_ENREF_8" w:tooltip="Clausen, 2009 #41" w:history="1">
        <w:r w:rsidR="00A87888">
          <w:rPr>
            <w:rFonts w:ascii="Times New Roman" w:hAnsi="Times New Roman"/>
          </w:rPr>
          <w:fldChar w:fldCharType="begin">
            <w:fldData xml:space="preserve">PEVuZE5vdGU+PENpdGU+PEF1dGhvcj5MaW5kc2F5PC9BdXRob3I+PFllYXI+MjAxMDwvWWVhcj48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L2Z1bGwtdGl0bGU+PC9hbHQtcGVyaW9kaWNhbD48cGFnZXM+OTA1LTExPC9wYWdlcz48dm9sdW1l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YnItMT48L2FsdC1wZXJpb2RpY2FsPjxwYWdlcz4yNDY0LTcwPC9wYWdlcz48dm9sdW1lPjk0PC92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PEVuZE5vdGU+PENpdGU+PEF1dGhvcj5MaW5kc2F5PC9BdXRob3I+PFllYXI+MjAxMDwvWWVhcj48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A87888">
          <w:rPr>
            <w:rFonts w:ascii="Times New Roman" w:hAnsi="Times New Roman"/>
            <w:noProof/>
            <w:vertAlign w:val="superscript"/>
          </w:rPr>
          <w:t>8-11</w:t>
        </w:r>
        <w:r w:rsidR="00A87888">
          <w:rPr>
            <w:rFonts w:ascii="Times New Roman" w:hAnsi="Times New Roman"/>
          </w:rPr>
          <w:fldChar w:fldCharType="end"/>
        </w:r>
      </w:hyperlink>
      <w:r w:rsidR="001D294F">
        <w:rPr>
          <w:rFonts w:ascii="Times New Roman" w:hAnsi="Times New Roman"/>
        </w:rPr>
        <w:t xml:space="preserve">. </w:t>
      </w:r>
    </w:p>
    <w:p w:rsidR="00B14ECE" w:rsidRDefault="000F54E2" w:rsidP="00DD6AB0">
      <w:pPr>
        <w:spacing w:line="360" w:lineRule="auto"/>
        <w:jc w:val="both"/>
        <w:rPr>
          <w:rFonts w:ascii="Times New Roman" w:hAnsi="Times New Roman"/>
        </w:rPr>
      </w:pPr>
      <w:hyperlink w:anchor="_ENREF_22" w:tooltip="Butte, 2015 #9" w:history="1"/>
      <w:hyperlink w:anchor="_ENREF_40" w:tooltip="Morris, 2012 #59" w:history="1"/>
      <w:hyperlink w:anchor="_ENREF_22" w:tooltip="Butte, 2015 #9" w:history="1"/>
      <w:r w:rsidR="00ED386E">
        <w:rPr>
          <w:rFonts w:ascii="Times New Roman" w:hAnsi="Times New Roman"/>
        </w:rPr>
        <w:t>We were able to replicate results from previous studies on metabolomics and overweight status in children and adolescents.</w:t>
      </w:r>
      <w:r w:rsidR="00B70DEF">
        <w:rPr>
          <w:rFonts w:ascii="Times New Roman" w:hAnsi="Times New Roman"/>
        </w:rPr>
        <w:t xml:space="preserve"> Of the 19 metabolite concentrations associated with overweight</w:t>
      </w:r>
      <w:r w:rsidR="00ED386E">
        <w:rPr>
          <w:rFonts w:ascii="Times New Roman" w:hAnsi="Times New Roman"/>
        </w:rPr>
        <w:t xml:space="preserve"> in our data</w:t>
      </w:r>
      <w:r w:rsidR="00B70DEF">
        <w:rPr>
          <w:rFonts w:ascii="Times New Roman" w:hAnsi="Times New Roman"/>
        </w:rPr>
        <w:t>, 1</w:t>
      </w:r>
      <w:r w:rsidR="009334C7">
        <w:rPr>
          <w:rFonts w:ascii="Times New Roman" w:hAnsi="Times New Roman"/>
        </w:rPr>
        <w:t>6</w:t>
      </w:r>
      <w:r w:rsidR="00B70DEF">
        <w:rPr>
          <w:rFonts w:ascii="Times New Roman" w:hAnsi="Times New Roman"/>
        </w:rPr>
        <w:t xml:space="preserve"> </w:t>
      </w:r>
      <w:r w:rsidR="002C5A6A">
        <w:rPr>
          <w:rFonts w:ascii="Times New Roman" w:hAnsi="Times New Roman"/>
        </w:rPr>
        <w:t xml:space="preserve">had </w:t>
      </w:r>
      <w:r w:rsidR="00B70DEF">
        <w:rPr>
          <w:rFonts w:ascii="Times New Roman" w:hAnsi="Times New Roman"/>
        </w:rPr>
        <w:t>previously</w:t>
      </w:r>
      <w:r w:rsidR="002C5A6A">
        <w:rPr>
          <w:rFonts w:ascii="Times New Roman" w:hAnsi="Times New Roman"/>
        </w:rPr>
        <w:t xml:space="preserve"> been</w:t>
      </w:r>
      <w:r w:rsidR="00B70DEF">
        <w:rPr>
          <w:rFonts w:ascii="Times New Roman" w:hAnsi="Times New Roman"/>
        </w:rPr>
        <w:t xml:space="preserve"> reported in the literature</w:t>
      </w:r>
      <w:hyperlink w:anchor="_ENREF_22" w:tooltip="Butte, 2015 #9" w:history="1">
        <w:r w:rsidR="00462B1D" w:rsidRPr="008805BF">
          <w:rPr>
            <w:rFonts w:ascii="Times New Roman" w:hAnsi="Times New Roman"/>
            <w:noProof/>
            <w:vertAlign w:val="superscript"/>
          </w:rPr>
          <w:t>22</w:t>
        </w:r>
      </w:hyperlink>
      <w:r w:rsidR="00462B1D" w:rsidRPr="008805BF">
        <w:rPr>
          <w:rFonts w:ascii="Times New Roman" w:hAnsi="Times New Roman"/>
          <w:noProof/>
          <w:vertAlign w:val="superscript"/>
        </w:rPr>
        <w:t>,</w:t>
      </w:r>
      <w:hyperlink w:anchor="_ENREF_23" w:tooltip="Perng, 2014 #13" w:history="1">
        <w:r w:rsidR="00462B1D" w:rsidRPr="008805BF">
          <w:rPr>
            <w:rFonts w:ascii="Times New Roman" w:hAnsi="Times New Roman"/>
            <w:noProof/>
            <w:vertAlign w:val="superscript"/>
          </w:rPr>
          <w:t>23</w:t>
        </w:r>
      </w:hyperlink>
      <w:r w:rsidR="00B70DEF">
        <w:rPr>
          <w:rFonts w:ascii="Times New Roman" w:hAnsi="Times New Roman"/>
        </w:rPr>
        <w:t xml:space="preserve">. </w:t>
      </w:r>
      <w:r w:rsidR="00ED386E">
        <w:rPr>
          <w:rFonts w:ascii="Times New Roman" w:hAnsi="Times New Roman"/>
        </w:rPr>
        <w:t>For example, o</w:t>
      </w:r>
      <w:r w:rsidR="00722BCD">
        <w:rPr>
          <w:rFonts w:ascii="Times New Roman" w:hAnsi="Times New Roman"/>
        </w:rPr>
        <w:t>ur finding that e</w:t>
      </w:r>
      <w:r w:rsidR="00B70DEF">
        <w:rPr>
          <w:rFonts w:ascii="Times New Roman" w:hAnsi="Times New Roman"/>
        </w:rPr>
        <w:t xml:space="preserve">levated androgenic steroids </w:t>
      </w:r>
      <w:r w:rsidR="00722BCD">
        <w:rPr>
          <w:rFonts w:ascii="Times New Roman" w:hAnsi="Times New Roman"/>
        </w:rPr>
        <w:t>are associated with overweight as well as</w:t>
      </w:r>
      <w:r w:rsidR="00722BCD" w:rsidRPr="00722BCD">
        <w:rPr>
          <w:rFonts w:ascii="Times New Roman" w:hAnsi="Times New Roman"/>
        </w:rPr>
        <w:t xml:space="preserve"> </w:t>
      </w:r>
      <w:r w:rsidR="00722BCD">
        <w:rPr>
          <w:rFonts w:ascii="Times New Roman" w:hAnsi="Times New Roman"/>
        </w:rPr>
        <w:t xml:space="preserve">increased insulin resistance, fasting insulin and C-peptide levels is </w:t>
      </w:r>
      <w:r w:rsidR="00B87A97">
        <w:rPr>
          <w:rFonts w:ascii="Times New Roman" w:hAnsi="Times New Roman"/>
        </w:rPr>
        <w:t>consistent with other studies</w:t>
      </w:r>
      <w:hyperlink w:anchor="_ENREF_22" w:tooltip="Butte, 2015 #9" w:history="1">
        <w:r w:rsidR="00462B1D" w:rsidRPr="008805BF">
          <w:rPr>
            <w:rFonts w:ascii="Times New Roman" w:hAnsi="Times New Roman"/>
            <w:noProof/>
            <w:vertAlign w:val="superscript"/>
          </w:rPr>
          <w:t>22</w:t>
        </w:r>
      </w:hyperlink>
      <w:r w:rsidR="00462B1D" w:rsidRPr="008805BF">
        <w:rPr>
          <w:rFonts w:ascii="Times New Roman" w:hAnsi="Times New Roman"/>
          <w:noProof/>
          <w:vertAlign w:val="superscript"/>
        </w:rPr>
        <w:t>,</w:t>
      </w:r>
      <w:hyperlink w:anchor="_ENREF_23" w:tooltip="Perng, 2014 #13" w:history="1">
        <w:r w:rsidR="00462B1D" w:rsidRPr="008805BF">
          <w:rPr>
            <w:rFonts w:ascii="Times New Roman" w:hAnsi="Times New Roman"/>
            <w:noProof/>
            <w:vertAlign w:val="superscript"/>
          </w:rPr>
          <w:t>23</w:t>
        </w:r>
      </w:hyperlink>
      <w:r w:rsidR="00CE42BE">
        <w:rPr>
          <w:rFonts w:ascii="Times New Roman" w:hAnsi="Times New Roman"/>
        </w:rPr>
        <w:t>.</w:t>
      </w:r>
      <w:r w:rsidR="001806C9">
        <w:rPr>
          <w:rFonts w:ascii="Times New Roman" w:hAnsi="Times New Roman"/>
        </w:rPr>
        <w:t xml:space="preserve"> </w:t>
      </w:r>
      <w:r w:rsidR="00ED386E">
        <w:rPr>
          <w:rFonts w:ascii="Times New Roman" w:hAnsi="Times New Roman"/>
        </w:rPr>
        <w:t>A</w:t>
      </w:r>
      <w:r w:rsidR="003A4647">
        <w:rPr>
          <w:rFonts w:ascii="Times New Roman" w:hAnsi="Times New Roman"/>
        </w:rPr>
        <w:t>ndrogenic steroids have been reported to induce premature adrenarche, which</w:t>
      </w:r>
      <w:r w:rsidR="00CC7362">
        <w:rPr>
          <w:rFonts w:ascii="Times New Roman" w:hAnsi="Times New Roman"/>
        </w:rPr>
        <w:t xml:space="preserve"> </w:t>
      </w:r>
      <w:r w:rsidR="00827D36">
        <w:rPr>
          <w:rFonts w:ascii="Times New Roman" w:hAnsi="Times New Roman"/>
        </w:rPr>
        <w:t>may be involved in</w:t>
      </w:r>
      <w:r w:rsidR="00C800E6">
        <w:rPr>
          <w:rFonts w:ascii="Times New Roman" w:hAnsi="Times New Roman"/>
        </w:rPr>
        <w:t xml:space="preserve"> </w:t>
      </w:r>
      <w:r w:rsidR="005D3D2E">
        <w:rPr>
          <w:rFonts w:ascii="Times New Roman" w:hAnsi="Times New Roman"/>
        </w:rPr>
        <w:t>worsen</w:t>
      </w:r>
      <w:r w:rsidR="00827D36">
        <w:rPr>
          <w:rFonts w:ascii="Times New Roman" w:hAnsi="Times New Roman"/>
        </w:rPr>
        <w:t>ing</w:t>
      </w:r>
      <w:r w:rsidR="003A4647">
        <w:rPr>
          <w:rFonts w:ascii="Times New Roman" w:hAnsi="Times New Roman"/>
        </w:rPr>
        <w:t xml:space="preserve"> metabolic </w:t>
      </w:r>
      <w:r w:rsidR="005D3D2E">
        <w:rPr>
          <w:rFonts w:ascii="Times New Roman" w:hAnsi="Times New Roman"/>
        </w:rPr>
        <w:t>profile</w:t>
      </w:r>
      <w:r w:rsidR="003A4647">
        <w:rPr>
          <w:rFonts w:ascii="Times New Roman" w:hAnsi="Times New Roman"/>
        </w:rPr>
        <w:t xml:space="preserve"> </w:t>
      </w:r>
      <w:r w:rsidR="00831F80">
        <w:rPr>
          <w:rFonts w:ascii="Times New Roman" w:hAnsi="Times New Roman"/>
        </w:rPr>
        <w:t>leading to</w:t>
      </w:r>
      <w:r w:rsidR="003A4647">
        <w:rPr>
          <w:rFonts w:ascii="Times New Roman" w:hAnsi="Times New Roman"/>
        </w:rPr>
        <w:t xml:space="preserve"> higher insulin resistance</w:t>
      </w:r>
      <w:r w:rsidR="00D86000">
        <w:rPr>
          <w:rFonts w:ascii="Times New Roman" w:hAnsi="Times New Roman"/>
        </w:rPr>
        <w:t xml:space="preserve">, higher </w:t>
      </w:r>
      <w:r w:rsidR="003A4647">
        <w:rPr>
          <w:rFonts w:ascii="Times New Roman" w:hAnsi="Times New Roman"/>
        </w:rPr>
        <w:t>fasting insulin, dyslipidemia and lower adiponectin</w:t>
      </w:r>
      <w:r w:rsidR="004A478E">
        <w:rPr>
          <w:rFonts w:ascii="Times New Roman" w:hAnsi="Times New Roman"/>
        </w:rPr>
        <w:fldChar w:fldCharType="begin"/>
      </w:r>
      <w:r w:rsidR="0022184B">
        <w:rPr>
          <w:rFonts w:ascii="Times New Roman" w:hAnsi="Times New Roman"/>
        </w:rPr>
        <w:instrText xml:space="preserve"> ADDIN EN.CITE &lt;EndNote&gt;&lt;Cite&gt;&lt;Author&gt;Idkowiak&lt;/Author&gt;&lt;Year&gt;2011&lt;/Year&gt;&lt;RecNum&gt;61&lt;/RecNum&gt;&lt;DisplayText&gt;&lt;style face="superscript"&gt;38,39&lt;/style&gt;&lt;/DisplayText&gt;&lt;record&gt;&lt;rec-number&gt;61&lt;/rec-number&gt;&lt;foreign-keys&gt;&lt;key app="EN" db-id="rtts9d5vrr5d5ze2vfivesvjsxvrevdrexz9" timestamp="1503568527"&gt;61&lt;/key&gt;&lt;/foreign-keys&gt;&lt;ref-type name="Journal Article"&gt;17&lt;/ref-type&gt;&lt;contributors&gt;&lt;authors&gt;&lt;author&gt;Idkowiak, Jan&lt;/author&gt;&lt;author&gt;Lavery, Gareth G.&lt;/author&gt;&lt;author&gt;Dhir, Vivek&lt;/author&gt;&lt;author&gt;Barrett, Timothy G.&lt;/author&gt;&lt;author&gt;Stewart, Paul M.&lt;/author&gt;&lt;author&gt;Krone, Nils&lt;/author&gt;&lt;author&gt;Arlt, Wiebke&lt;/author&gt;&lt;/authors&gt;&lt;/contributors&gt;&lt;titles&gt;&lt;title&gt;Premature adrenarche: novel lessons from early onset androgen excess&lt;/title&gt;&lt;secondary-title&gt;European Journal of Endocrinology&lt;/secondary-title&gt;&lt;/titles&gt;&lt;periodical&gt;&lt;full-title&gt;European Journal of Endocrinology&lt;/full-title&gt;&lt;/periodical&gt;&lt;pages&gt;189-207&lt;/pages&gt;&lt;volume&gt;165&lt;/volume&gt;&lt;number&gt;2&lt;/number&gt;&lt;dates&gt;&lt;year&gt;2011&lt;/year&gt;&lt;/dates&gt;&lt;urls&gt;&lt;related-urls&gt;&lt;url&gt;http://www.eje-online.org/content/165/2/189.abstract&lt;/url&gt;&lt;/related-urls&gt;&lt;/urls&gt;&lt;/record&gt;&lt;/Cite&gt;&lt;Cite&gt;&lt;Author&gt;Utriainen&lt;/Author&gt;&lt;Year&gt;2015&lt;/Year&gt;&lt;RecNum&gt;60&lt;/RecNum&gt;&lt;record&gt;&lt;rec-number&gt;60&lt;/rec-number&gt;&lt;foreign-keys&gt;&lt;key app="EN" db-id="rtts9d5vrr5d5ze2vfivesvjsxvrevdrexz9" timestamp="1503567273"&gt;60&lt;/key&gt;&lt;/foreign-keys&gt;&lt;ref-type name="Journal Article"&gt;17&lt;/ref-type&gt;&lt;contributors&gt;&lt;authors&gt;&lt;author&gt;Utriainen, P.&lt;/author&gt;&lt;author&gt;Laakso, S.&lt;/author&gt;&lt;author&gt;Liimatta, J.&lt;/author&gt;&lt;author&gt;Jääskeläinen, J.&lt;/author&gt;&lt;author&gt;Voutilainen, R.&lt;/author&gt;&lt;/authors&gt;&lt;/contributors&gt;&lt;titles&gt;&lt;title&gt;Premature Adrenarche - A Common Condition with Variable Presentation&lt;/title&gt;&lt;secondary-title&gt;Hormone Research in Paediatrics&lt;/secondary-title&gt;&lt;/titles&gt;&lt;periodical&gt;&lt;full-title&gt;Hormone Research in Paediatrics&lt;/full-title&gt;&lt;/periodical&gt;&lt;pages&gt;221-231&lt;/pages&gt;&lt;volume&gt;83&lt;/volume&gt;&lt;number&gt;4&lt;/number&gt;&lt;dates&gt;&lt;year&gt;2015&lt;/year&gt;&lt;/dates&gt;&lt;isbn&gt;1663-2818&lt;/isbn&gt;&lt;urls&gt;&lt;related-urls&gt;&lt;url&gt;http://www.karger.com/DOI/10.1159/000369458&lt;/url&gt;&lt;/related-urls&gt;&lt;/urls&gt;&lt;/record&gt;&lt;/Cite&gt;&lt;/EndNote&gt;</w:instrText>
      </w:r>
      <w:r w:rsidR="004A478E">
        <w:rPr>
          <w:rFonts w:ascii="Times New Roman" w:hAnsi="Times New Roman"/>
        </w:rPr>
        <w:fldChar w:fldCharType="separate"/>
      </w:r>
      <w:hyperlink w:anchor="_ENREF_38" w:tooltip="Idkowiak, 2011 #61" w:history="1">
        <w:r w:rsidR="00A87888" w:rsidRPr="0022184B">
          <w:rPr>
            <w:rFonts w:ascii="Times New Roman" w:hAnsi="Times New Roman"/>
            <w:noProof/>
            <w:vertAlign w:val="superscript"/>
          </w:rPr>
          <w:t>38</w:t>
        </w:r>
      </w:hyperlink>
      <w:r w:rsidR="0022184B" w:rsidRPr="0022184B">
        <w:rPr>
          <w:rFonts w:ascii="Times New Roman" w:hAnsi="Times New Roman"/>
          <w:noProof/>
          <w:vertAlign w:val="superscript"/>
        </w:rPr>
        <w:t>,</w:t>
      </w:r>
      <w:hyperlink w:anchor="_ENREF_39" w:tooltip="Utriainen, 2015 #60" w:history="1">
        <w:r w:rsidR="00A87888" w:rsidRPr="0022184B">
          <w:rPr>
            <w:rFonts w:ascii="Times New Roman" w:hAnsi="Times New Roman"/>
            <w:noProof/>
            <w:vertAlign w:val="superscript"/>
          </w:rPr>
          <w:t>39</w:t>
        </w:r>
      </w:hyperlink>
      <w:r w:rsidR="004A478E">
        <w:rPr>
          <w:rFonts w:ascii="Times New Roman" w:hAnsi="Times New Roman"/>
        </w:rPr>
        <w:fldChar w:fldCharType="end"/>
      </w:r>
      <w:r w:rsidR="003A4647">
        <w:rPr>
          <w:rFonts w:ascii="Times New Roman" w:hAnsi="Times New Roman"/>
        </w:rPr>
        <w:t xml:space="preserve">. </w:t>
      </w:r>
      <w:hyperlink w:anchor="_ENREF_23" w:tooltip="Perng, 2014 #13" w:history="1"/>
      <w:r w:rsidR="00B43251">
        <w:rPr>
          <w:rFonts w:ascii="Times New Roman" w:hAnsi="Times New Roman"/>
        </w:rPr>
        <w:t>Further,</w:t>
      </w:r>
      <w:r w:rsidR="00AB79FA">
        <w:rPr>
          <w:rFonts w:ascii="Times New Roman" w:hAnsi="Times New Roman"/>
        </w:rPr>
        <w:t xml:space="preserve"> we </w:t>
      </w:r>
      <w:r w:rsidR="00B43251">
        <w:rPr>
          <w:rFonts w:ascii="Times New Roman" w:hAnsi="Times New Roman"/>
        </w:rPr>
        <w:t xml:space="preserve">could </w:t>
      </w:r>
      <w:r w:rsidR="00AB79FA">
        <w:rPr>
          <w:rFonts w:ascii="Times New Roman" w:hAnsi="Times New Roman"/>
        </w:rPr>
        <w:t>also</w:t>
      </w:r>
      <w:r w:rsidR="00B43251">
        <w:rPr>
          <w:rFonts w:ascii="Times New Roman" w:hAnsi="Times New Roman"/>
        </w:rPr>
        <w:t xml:space="preserve"> confirm a</w:t>
      </w:r>
      <w:r w:rsidR="00AB79FA">
        <w:rPr>
          <w:rFonts w:ascii="Times New Roman" w:hAnsi="Times New Roman"/>
        </w:rPr>
        <w:t xml:space="preserve"> BCAA related metabolite pattern</w:t>
      </w:r>
      <w:r w:rsidR="00B43251">
        <w:rPr>
          <w:rFonts w:ascii="Times New Roman" w:hAnsi="Times New Roman"/>
        </w:rPr>
        <w:t>s</w:t>
      </w:r>
      <w:r w:rsidR="00AB79FA">
        <w:rPr>
          <w:rFonts w:ascii="Times New Roman" w:hAnsi="Times New Roman"/>
        </w:rPr>
        <w:t xml:space="preserve"> to be associated with </w:t>
      </w:r>
      <w:r w:rsidR="00ED386E">
        <w:rPr>
          <w:rFonts w:ascii="Times New Roman" w:hAnsi="Times New Roman"/>
        </w:rPr>
        <w:t xml:space="preserve">overweight risk and </w:t>
      </w:r>
      <w:r w:rsidR="00D257EB">
        <w:rPr>
          <w:rFonts w:ascii="Times New Roman" w:hAnsi="Times New Roman"/>
        </w:rPr>
        <w:t xml:space="preserve">increased </w:t>
      </w:r>
      <w:r w:rsidR="00AB79FA">
        <w:rPr>
          <w:rFonts w:ascii="Times New Roman" w:hAnsi="Times New Roman"/>
        </w:rPr>
        <w:t>insulin resistance</w:t>
      </w:r>
      <w:hyperlink w:anchor="_ENREF_17" w:tooltip="Perng, 2014 #13" w:history="1">
        <w:r w:rsidR="00A87888">
          <w:rPr>
            <w:rFonts w:ascii="Times New Roman" w:hAnsi="Times New Roman"/>
          </w:rPr>
          <w:fldChar w:fldCharType="begin">
            <w:fldData xml:space="preserve">PEVuZE5vdGU+PENpdGU+PEF1dGhvcj5QZXJuZzwvQXV0aG9yPjxZZWFyPjIwMTQ8L1llYXI+PFJl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aW5nLCBNZC4pPC9hYmJyLTE+PC9hbHQtcGVyaW9kaWNhbD48cGFnZXM+MjU3MC04PC9wYWdlcz48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PEVuZE5vdGU+PENpdGU+PEF1dGhvcj5QZXJuZzwvQXV0aG9yPjxZZWFyPjIwMTQ8L1llYXI+PFJl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aW5nLCBNZC4pPC9hYmJyLTE+PC9hbHQtcGVyaW9kaWNhbD48cGFnZXM+MjU3MC04PC9wYWdlcz48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17</w:t>
        </w:r>
        <w:r w:rsidR="00A87888">
          <w:rPr>
            <w:rFonts w:ascii="Times New Roman" w:hAnsi="Times New Roman"/>
          </w:rPr>
          <w:fldChar w:fldCharType="end"/>
        </w:r>
      </w:hyperlink>
      <w:r w:rsidR="00AB79FA">
        <w:rPr>
          <w:rFonts w:ascii="Times New Roman" w:hAnsi="Times New Roman"/>
        </w:rPr>
        <w:t>.</w:t>
      </w:r>
      <w:r w:rsidR="00C112B3">
        <w:rPr>
          <w:rFonts w:ascii="Times New Roman" w:hAnsi="Times New Roman"/>
        </w:rPr>
        <w:t xml:space="preserve"> Possible mechanisms include incomplete BCAA oxidation, increased levels of </w:t>
      </w:r>
      <w:r w:rsidR="00DF4FF5">
        <w:rPr>
          <w:rFonts w:ascii="Times New Roman" w:hAnsi="Times New Roman"/>
        </w:rPr>
        <w:t xml:space="preserve">certain </w:t>
      </w:r>
      <w:r w:rsidR="00C112B3">
        <w:rPr>
          <w:rFonts w:ascii="Times New Roman" w:hAnsi="Times New Roman"/>
        </w:rPr>
        <w:t xml:space="preserve">gut bacteria </w:t>
      </w:r>
      <w:r w:rsidR="00DF4FF5">
        <w:rPr>
          <w:rFonts w:ascii="Times New Roman" w:hAnsi="Times New Roman"/>
        </w:rPr>
        <w:t xml:space="preserve">in overweight individuals </w:t>
      </w:r>
      <w:r w:rsidR="00FF5901">
        <w:rPr>
          <w:rFonts w:ascii="Times New Roman" w:hAnsi="Times New Roman"/>
        </w:rPr>
        <w:t>which may promote</w:t>
      </w:r>
      <w:r w:rsidR="00C112B3">
        <w:rPr>
          <w:rFonts w:ascii="Times New Roman" w:hAnsi="Times New Roman"/>
        </w:rPr>
        <w:t xml:space="preserve"> BCAA synthesis </w:t>
      </w:r>
      <w:r w:rsidR="00DF4FF5">
        <w:rPr>
          <w:rFonts w:ascii="Times New Roman" w:hAnsi="Times New Roman"/>
        </w:rPr>
        <w:t xml:space="preserve">or </w:t>
      </w:r>
      <w:r w:rsidR="008517DE">
        <w:rPr>
          <w:rFonts w:ascii="Times New Roman" w:hAnsi="Times New Roman"/>
        </w:rPr>
        <w:t>alterations in skeletal muscle degradation</w:t>
      </w:r>
      <w:r w:rsidR="00DF4FF5">
        <w:rPr>
          <w:rFonts w:ascii="Times New Roman" w:hAnsi="Times New Roman"/>
        </w:rPr>
        <w:t xml:space="preserve">, all of which may </w:t>
      </w:r>
      <w:r w:rsidR="00FF5901">
        <w:rPr>
          <w:rFonts w:ascii="Times New Roman" w:hAnsi="Times New Roman"/>
        </w:rPr>
        <w:t>contribute to</w:t>
      </w:r>
      <w:r w:rsidR="00DF4FF5">
        <w:rPr>
          <w:rFonts w:ascii="Times New Roman" w:hAnsi="Times New Roman"/>
        </w:rPr>
        <w:t xml:space="preserve"> increased BCAA release into circulation</w:t>
      </w:r>
      <w:hyperlink w:anchor="_ENREF_17" w:tooltip="Perng, 2014 #13" w:history="1">
        <w:r w:rsidR="00A87888">
          <w:rPr>
            <w:rFonts w:ascii="Times New Roman" w:hAnsi="Times New Roman"/>
          </w:rPr>
          <w:fldChar w:fldCharType="begin">
            <w:fldData xml:space="preserve">PEVuZE5vdGU+PENpdGU+PEF1dGhvcj5QZXJuZzwvQXV0aG9yPjxZZWFyPjIwMTQ8L1llYXI+PFJl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aW5nLCBNZC4pPC9hYmJyLTE+PC9hbHQtcGVyaW9kaWNhbD48cGFnZXM+MjU3MC04PC9wYWdlcz48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PEVuZE5vdGU+PENpdGU+PEF1dGhvcj5QZXJuZzwvQXV0aG9yPjxZZWFyPjIwMTQ8L1llYXI+PFJl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aW5nLCBNZC4pPC9hYmJyLTE+PC9hbHQtcGVyaW9kaWNhbD48cGFnZXM+MjU3MC04PC9wYWdlcz48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17</w:t>
        </w:r>
        <w:r w:rsidR="00A87888">
          <w:rPr>
            <w:rFonts w:ascii="Times New Roman" w:hAnsi="Times New Roman"/>
          </w:rPr>
          <w:fldChar w:fldCharType="end"/>
        </w:r>
      </w:hyperlink>
      <w:r w:rsidR="00DF4FF5">
        <w:rPr>
          <w:rFonts w:ascii="Times New Roman" w:hAnsi="Times New Roman"/>
        </w:rPr>
        <w:t>.</w:t>
      </w:r>
    </w:p>
    <w:p w:rsidR="00826F2F" w:rsidRDefault="005B59F6" w:rsidP="00BE690C">
      <w:pPr>
        <w:spacing w:line="360" w:lineRule="auto"/>
        <w:jc w:val="both"/>
        <w:rPr>
          <w:rFonts w:ascii="Times New Roman" w:hAnsi="Times New Roman"/>
        </w:rPr>
      </w:pPr>
      <w:r>
        <w:rPr>
          <w:rFonts w:ascii="Times New Roman" w:hAnsi="Times New Roman"/>
        </w:rPr>
        <w:t>Studies on the association of exposure to maternal diabetes in utero and changes in the offspring</w:t>
      </w:r>
      <w:r w:rsidR="00EF651D">
        <w:rPr>
          <w:rFonts w:ascii="Times New Roman" w:hAnsi="Times New Roman"/>
        </w:rPr>
        <w:t>’s metabolome</w:t>
      </w:r>
      <w:r>
        <w:rPr>
          <w:rFonts w:ascii="Times New Roman" w:hAnsi="Times New Roman"/>
        </w:rPr>
        <w:t xml:space="preserve"> are rare. </w:t>
      </w:r>
      <w:r w:rsidR="00A97EA5">
        <w:rPr>
          <w:rFonts w:ascii="Times New Roman" w:hAnsi="Times New Roman"/>
        </w:rPr>
        <w:t xml:space="preserve">We are aware of only one </w:t>
      </w:r>
      <w:r w:rsidR="005166B5">
        <w:rPr>
          <w:rFonts w:ascii="Times New Roman" w:hAnsi="Times New Roman"/>
        </w:rPr>
        <w:t>study</w:t>
      </w:r>
      <w:r w:rsidR="00A97EA5">
        <w:rPr>
          <w:rFonts w:ascii="Times New Roman" w:hAnsi="Times New Roman"/>
        </w:rPr>
        <w:t xml:space="preserve"> which</w:t>
      </w:r>
      <w:r w:rsidR="005166B5">
        <w:rPr>
          <w:rFonts w:ascii="Times New Roman" w:hAnsi="Times New Roman"/>
        </w:rPr>
        <w:t xml:space="preserve"> </w:t>
      </w:r>
      <w:r w:rsidR="00EF651D">
        <w:rPr>
          <w:rFonts w:ascii="Times New Roman" w:hAnsi="Times New Roman"/>
        </w:rPr>
        <w:t xml:space="preserve">found no significant associations of gestational diabetes </w:t>
      </w:r>
      <w:r w:rsidR="005166B5">
        <w:rPr>
          <w:rFonts w:ascii="Times New Roman" w:hAnsi="Times New Roman"/>
        </w:rPr>
        <w:t>and offspring metabolites</w:t>
      </w:r>
      <w:hyperlink w:anchor="_ENREF_17" w:tooltip="Perng, 2014 #13" w:history="1">
        <w:r w:rsidR="00A87888">
          <w:rPr>
            <w:rFonts w:ascii="Times New Roman" w:hAnsi="Times New Roman"/>
          </w:rPr>
          <w:fldChar w:fldCharType="begin">
            <w:fldData xml:space="preserve">PEVuZE5vdGU+PENpdGU+PEF1dGhvcj5QZXJuZzwvQXV0aG9yPjxZZWFyPjIwMTQ8L1llYXI+PFJl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aW5nLCBNZC4pPC9hYmJyLTE+PC9hbHQtcGVyaW9kaWNhbD48cGFnZXM+MjU3MC04PC9wYWdlcz48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</w:fldData>
          </w:fldChar>
        </w:r>
        <w:r w:rsidR="00A87888">
          <w:rPr>
            <w:rFonts w:ascii="Times New Roman" w:hAnsi="Times New Roman"/>
          </w:rPr>
          <w:instrText xml:space="preserve"> ADDIN EN.CITE </w:instrText>
        </w:r>
        <w:r w:rsidR="00A87888">
          <w:rPr>
            <w:rFonts w:ascii="Times New Roman" w:hAnsi="Times New Roman"/>
          </w:rPr>
          <w:fldChar w:fldCharType="begin">
            <w:fldData xml:space="preserve">PEVuZE5vdGU+PENpdGU+PEF1dGhvcj5QZXJuZzwvQXV0aG9yPjxZZWFyPjIwMTQ8L1llYXI+PFJl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</w:fldData>
          </w:fldChar>
        </w:r>
        <w:r w:rsidR="00A87888">
          <w:rPr>
            <w:rFonts w:ascii="Times New Roman" w:hAnsi="Times New Roman"/>
          </w:rPr>
          <w:instrText xml:space="preserve"> ADDIN EN.CITE.DATA </w:instrText>
        </w:r>
        <w:r w:rsidR="00A87888">
          <w:rPr>
            <w:rFonts w:ascii="Times New Roman" w:hAnsi="Times New Roman"/>
          </w:rPr>
        </w:r>
        <w:r w:rsidR="00A87888">
          <w:rPr>
            <w:rFonts w:ascii="Times New Roman" w:hAnsi="Times New Roman"/>
          </w:rPr>
          <w:fldChar w:fldCharType="end"/>
        </w:r>
        <w:r w:rsidR="00A87888">
          <w:rPr>
            <w:rFonts w:ascii="Times New Roman" w:hAnsi="Times New Roman"/>
          </w:rPr>
        </w:r>
        <w:r w:rsidR="00A87888">
          <w:rPr>
            <w:rFonts w:ascii="Times New Roman" w:hAnsi="Times New Roman"/>
          </w:rPr>
          <w:fldChar w:fldCharType="separate"/>
        </w:r>
        <w:r w:rsidR="00A87888" w:rsidRPr="0022184B">
          <w:rPr>
            <w:rFonts w:ascii="Times New Roman" w:hAnsi="Times New Roman"/>
            <w:noProof/>
            <w:vertAlign w:val="superscript"/>
          </w:rPr>
          <w:t>17</w:t>
        </w:r>
        <w:r w:rsidR="00A87888">
          <w:rPr>
            <w:rFonts w:ascii="Times New Roman" w:hAnsi="Times New Roman"/>
          </w:rPr>
          <w:fldChar w:fldCharType="end"/>
        </w:r>
      </w:hyperlink>
      <w:r w:rsidR="00826F2F">
        <w:rPr>
          <w:rFonts w:ascii="Times New Roman" w:hAnsi="Times New Roman"/>
        </w:rPr>
        <w:t>. Similarly</w:t>
      </w:r>
      <w:r w:rsidR="0023246E">
        <w:rPr>
          <w:rFonts w:ascii="Times New Roman" w:hAnsi="Times New Roman"/>
        </w:rPr>
        <w:t xml:space="preserve">, </w:t>
      </w:r>
      <w:r>
        <w:rPr>
          <w:rFonts w:ascii="Times New Roman" w:hAnsi="Times New Roman"/>
        </w:rPr>
        <w:t>we</w:t>
      </w:r>
      <w:r w:rsidR="006A10A8">
        <w:rPr>
          <w:rFonts w:ascii="Times New Roman" w:hAnsi="Times New Roman"/>
        </w:rPr>
        <w:t xml:space="preserve"> did not find any </w:t>
      </w:r>
      <w:r>
        <w:rPr>
          <w:rFonts w:ascii="Times New Roman" w:hAnsi="Times New Roman"/>
        </w:rPr>
        <w:t xml:space="preserve">associations </w:t>
      </w:r>
      <w:r w:rsidR="00BE690C">
        <w:rPr>
          <w:rFonts w:ascii="Times New Roman" w:hAnsi="Times New Roman"/>
        </w:rPr>
        <w:t>of</w:t>
      </w:r>
      <w:r w:rsidR="006A10A8">
        <w:rPr>
          <w:rFonts w:ascii="Times New Roman" w:hAnsi="Times New Roman"/>
        </w:rPr>
        <w:t xml:space="preserve"> maternal </w:t>
      </w:r>
      <w:r w:rsidR="00E754DD">
        <w:rPr>
          <w:rFonts w:ascii="Times New Roman" w:hAnsi="Times New Roman"/>
        </w:rPr>
        <w:t>T1D</w:t>
      </w:r>
      <w:r w:rsidR="006A10A8">
        <w:rPr>
          <w:rFonts w:ascii="Times New Roman" w:hAnsi="Times New Roman"/>
        </w:rPr>
        <w:t xml:space="preserve"> </w:t>
      </w:r>
      <w:r>
        <w:rPr>
          <w:rFonts w:ascii="Times New Roman" w:hAnsi="Times New Roman"/>
        </w:rPr>
        <w:t>with</w:t>
      </w:r>
      <w:r w:rsidR="006A10A8">
        <w:rPr>
          <w:rFonts w:ascii="Times New Roman" w:hAnsi="Times New Roman"/>
        </w:rPr>
        <w:t xml:space="preserve"> metabolite concentrations in the offspring. </w:t>
      </w:r>
      <w:r w:rsidR="00826F2F">
        <w:rPr>
          <w:rFonts w:ascii="Times New Roman" w:hAnsi="Times New Roman"/>
        </w:rPr>
        <w:t xml:space="preserve">Nevertheless, we were able to identify </w:t>
      </w:r>
      <w:r>
        <w:rPr>
          <w:rFonts w:ascii="Times New Roman" w:hAnsi="Times New Roman"/>
        </w:rPr>
        <w:t>differences between</w:t>
      </w:r>
      <w:r w:rsidR="00A97EA5">
        <w:rPr>
          <w:rFonts w:ascii="Times New Roman" w:hAnsi="Times New Roman"/>
        </w:rPr>
        <w:t xml:space="preserve"> the metabolomes of</w:t>
      </w:r>
      <w:r>
        <w:rPr>
          <w:rFonts w:ascii="Times New Roman" w:hAnsi="Times New Roman"/>
        </w:rPr>
        <w:t xml:space="preserve"> overweight and normal-weight children, most of which were only observed in cross-sectional, but not prospective analyses, however</w:t>
      </w:r>
      <w:r w:rsidR="00826F2F">
        <w:rPr>
          <w:rFonts w:ascii="Times New Roman" w:hAnsi="Times New Roman"/>
        </w:rPr>
        <w:t>.</w:t>
      </w:r>
      <w:r w:rsidR="0023246E">
        <w:rPr>
          <w:rFonts w:ascii="Times New Roman" w:hAnsi="Times New Roman"/>
        </w:rPr>
        <w:t xml:space="preserve"> It may</w:t>
      </w:r>
      <w:r>
        <w:rPr>
          <w:rFonts w:ascii="Times New Roman" w:hAnsi="Times New Roman"/>
        </w:rPr>
        <w:t xml:space="preserve"> therefore</w:t>
      </w:r>
      <w:r w:rsidR="0023246E">
        <w:rPr>
          <w:rFonts w:ascii="Times New Roman" w:hAnsi="Times New Roman"/>
        </w:rPr>
        <w:t xml:space="preserve"> be possible that these </w:t>
      </w:r>
      <w:r w:rsidR="00A97EA5">
        <w:rPr>
          <w:rFonts w:ascii="Times New Roman" w:hAnsi="Times New Roman"/>
        </w:rPr>
        <w:t>differences</w:t>
      </w:r>
      <w:r w:rsidR="0023246E">
        <w:rPr>
          <w:rFonts w:ascii="Times New Roman" w:hAnsi="Times New Roman"/>
        </w:rPr>
        <w:t xml:space="preserve"> </w:t>
      </w:r>
      <w:r>
        <w:rPr>
          <w:rFonts w:ascii="Times New Roman" w:hAnsi="Times New Roman"/>
        </w:rPr>
        <w:t>we</w:t>
      </w:r>
      <w:r w:rsidR="0023246E">
        <w:rPr>
          <w:rFonts w:ascii="Times New Roman" w:hAnsi="Times New Roman"/>
        </w:rPr>
        <w:t xml:space="preserve">re </w:t>
      </w:r>
      <w:r w:rsidR="00E754DD">
        <w:rPr>
          <w:rFonts w:ascii="Times New Roman" w:hAnsi="Times New Roman"/>
        </w:rPr>
        <w:t>observed as an effect, rather than a cause</w:t>
      </w:r>
      <w:r w:rsidR="0023246E">
        <w:rPr>
          <w:rFonts w:ascii="Times New Roman" w:hAnsi="Times New Roman"/>
        </w:rPr>
        <w:t xml:space="preserve"> </w:t>
      </w:r>
      <w:r w:rsidR="00E754DD">
        <w:rPr>
          <w:rFonts w:ascii="Times New Roman" w:hAnsi="Times New Roman"/>
        </w:rPr>
        <w:t>of overweight,</w:t>
      </w:r>
      <w:r w:rsidR="006623CC">
        <w:rPr>
          <w:rFonts w:ascii="Times New Roman" w:hAnsi="Times New Roman"/>
        </w:rPr>
        <w:t xml:space="preserve"> and hence </w:t>
      </w:r>
      <w:r w:rsidR="00DF0A2A">
        <w:rPr>
          <w:rFonts w:ascii="Times New Roman" w:hAnsi="Times New Roman"/>
        </w:rPr>
        <w:t xml:space="preserve">are </w:t>
      </w:r>
      <w:r w:rsidR="00826F2F">
        <w:rPr>
          <w:rFonts w:ascii="Times New Roman" w:hAnsi="Times New Roman"/>
        </w:rPr>
        <w:t xml:space="preserve">not </w:t>
      </w:r>
      <w:r>
        <w:rPr>
          <w:rFonts w:ascii="Times New Roman" w:hAnsi="Times New Roman"/>
        </w:rPr>
        <w:t>in the causal pathway</w:t>
      </w:r>
      <w:r w:rsidR="00DF0A2A">
        <w:rPr>
          <w:rFonts w:ascii="Times New Roman" w:hAnsi="Times New Roman"/>
        </w:rPr>
        <w:t xml:space="preserve"> of</w:t>
      </w:r>
      <w:r w:rsidR="00826F2F">
        <w:rPr>
          <w:rFonts w:ascii="Times New Roman" w:hAnsi="Times New Roman"/>
        </w:rPr>
        <w:t xml:space="preserve"> the association between maternal </w:t>
      </w:r>
      <w:r w:rsidR="00031256">
        <w:rPr>
          <w:rFonts w:ascii="Times New Roman" w:hAnsi="Times New Roman"/>
        </w:rPr>
        <w:t>T1D</w:t>
      </w:r>
      <w:r w:rsidR="00826F2F">
        <w:rPr>
          <w:rFonts w:ascii="Times New Roman" w:hAnsi="Times New Roman"/>
        </w:rPr>
        <w:t xml:space="preserve"> and offspring overweight.</w:t>
      </w:r>
      <w:r w:rsidR="00B50881" w:rsidRPr="00B50881">
        <w:rPr>
          <w:rFonts w:ascii="Times New Roman" w:hAnsi="Times New Roman"/>
        </w:rPr>
        <w:t xml:space="preserve"> </w:t>
      </w:r>
    </w:p>
    <w:p w:rsidR="00791AA0" w:rsidRDefault="00BF58FE" w:rsidP="006B526F">
      <w:pPr>
        <w:spacing w:line="360" w:lineRule="auto"/>
        <w:jc w:val="both"/>
        <w:rPr>
          <w:rFonts w:ascii="Times New Roman" w:hAnsi="Times New Roman"/>
        </w:rPr>
      </w:pPr>
      <w:r>
        <w:rPr>
          <w:rFonts w:ascii="Times New Roman" w:hAnsi="Times New Roman"/>
        </w:rPr>
        <w:lastRenderedPageBreak/>
        <w:t xml:space="preserve">The main strength of </w:t>
      </w:r>
      <w:r w:rsidR="00A97EA5">
        <w:rPr>
          <w:rFonts w:ascii="Times New Roman" w:hAnsi="Times New Roman"/>
        </w:rPr>
        <w:t>our</w:t>
      </w:r>
      <w:r>
        <w:rPr>
          <w:rFonts w:ascii="Times New Roman" w:hAnsi="Times New Roman"/>
        </w:rPr>
        <w:t xml:space="preserve"> study </w:t>
      </w:r>
      <w:r w:rsidR="006B526F">
        <w:rPr>
          <w:rFonts w:ascii="Times New Roman" w:hAnsi="Times New Roman"/>
        </w:rPr>
        <w:t>is</w:t>
      </w:r>
      <w:r>
        <w:rPr>
          <w:rFonts w:ascii="Times New Roman" w:hAnsi="Times New Roman"/>
        </w:rPr>
        <w:t xml:space="preserve"> the </w:t>
      </w:r>
      <w:r w:rsidR="009A75D7">
        <w:rPr>
          <w:rFonts w:ascii="Times New Roman" w:hAnsi="Times New Roman"/>
        </w:rPr>
        <w:t xml:space="preserve">prospective study design with multiple follow-ups for the offspring </w:t>
      </w:r>
      <w:r w:rsidR="006815A9">
        <w:rPr>
          <w:rFonts w:ascii="Times New Roman" w:hAnsi="Times New Roman"/>
        </w:rPr>
        <w:t xml:space="preserve">up to age 18 years </w:t>
      </w:r>
      <w:r w:rsidR="009A75D7">
        <w:rPr>
          <w:rFonts w:ascii="Times New Roman" w:hAnsi="Times New Roman"/>
        </w:rPr>
        <w:t xml:space="preserve">and availability of </w:t>
      </w:r>
      <w:r w:rsidR="006815A9">
        <w:rPr>
          <w:rFonts w:ascii="Times New Roman" w:hAnsi="Times New Roman"/>
        </w:rPr>
        <w:t xml:space="preserve">a </w:t>
      </w:r>
      <w:r w:rsidR="009A75D7">
        <w:rPr>
          <w:rFonts w:ascii="Times New Roman" w:hAnsi="Times New Roman"/>
        </w:rPr>
        <w:t>wide range of anthropometric and metabolic outcomes in addition to metabolomics data.</w:t>
      </w:r>
      <w:r w:rsidR="00AB797F">
        <w:rPr>
          <w:rFonts w:ascii="Times New Roman" w:hAnsi="Times New Roman"/>
        </w:rPr>
        <w:t xml:space="preserve"> </w:t>
      </w:r>
      <w:r w:rsidR="00784786">
        <w:rPr>
          <w:rFonts w:ascii="Times New Roman" w:hAnsi="Times New Roman"/>
        </w:rPr>
        <w:t>As we had</w:t>
      </w:r>
      <w:r w:rsidR="000E0015">
        <w:rPr>
          <w:rFonts w:ascii="Times New Roman" w:hAnsi="Times New Roman"/>
        </w:rPr>
        <w:t xml:space="preserve"> data</w:t>
      </w:r>
      <w:r w:rsidR="00784786">
        <w:rPr>
          <w:rFonts w:ascii="Times New Roman" w:hAnsi="Times New Roman"/>
        </w:rPr>
        <w:t xml:space="preserve"> available</w:t>
      </w:r>
      <w:r w:rsidR="000E0015">
        <w:rPr>
          <w:rFonts w:ascii="Times New Roman" w:hAnsi="Times New Roman"/>
        </w:rPr>
        <w:t xml:space="preserve"> from two </w:t>
      </w:r>
      <w:r w:rsidR="00AB797F">
        <w:rPr>
          <w:rFonts w:ascii="Times New Roman" w:hAnsi="Times New Roman"/>
        </w:rPr>
        <w:t xml:space="preserve">large </w:t>
      </w:r>
      <w:r w:rsidR="000E0015">
        <w:rPr>
          <w:rFonts w:ascii="Times New Roman" w:hAnsi="Times New Roman"/>
        </w:rPr>
        <w:t>study populations</w:t>
      </w:r>
      <w:r w:rsidR="00784786">
        <w:rPr>
          <w:rFonts w:ascii="Times New Roman" w:hAnsi="Times New Roman"/>
        </w:rPr>
        <w:t>, we were able</w:t>
      </w:r>
      <w:r w:rsidR="0012690D">
        <w:rPr>
          <w:rFonts w:ascii="Times New Roman" w:hAnsi="Times New Roman"/>
        </w:rPr>
        <w:t xml:space="preserve"> to validate </w:t>
      </w:r>
      <w:r w:rsidR="00784786">
        <w:rPr>
          <w:rFonts w:ascii="Times New Roman" w:hAnsi="Times New Roman"/>
        </w:rPr>
        <w:t xml:space="preserve">the </w:t>
      </w:r>
      <w:r w:rsidR="0012690D">
        <w:rPr>
          <w:rFonts w:ascii="Times New Roman" w:hAnsi="Times New Roman"/>
        </w:rPr>
        <w:t>results</w:t>
      </w:r>
      <w:r w:rsidR="00784786">
        <w:rPr>
          <w:rFonts w:ascii="Times New Roman" w:hAnsi="Times New Roman"/>
        </w:rPr>
        <w:t xml:space="preserve"> for overweight and BMI</w:t>
      </w:r>
      <w:r w:rsidR="00DE28DA">
        <w:rPr>
          <w:rFonts w:ascii="Times New Roman" w:hAnsi="Times New Roman"/>
        </w:rPr>
        <w:t>.</w:t>
      </w:r>
      <w:r w:rsidR="00784786">
        <w:rPr>
          <w:rFonts w:ascii="Times New Roman" w:hAnsi="Times New Roman"/>
        </w:rPr>
        <w:t xml:space="preserve"> Both cohorts were based on children with a first degree relative with T1D, </w:t>
      </w:r>
      <w:r w:rsidR="00A97EA5">
        <w:rPr>
          <w:rFonts w:ascii="Times New Roman" w:hAnsi="Times New Roman"/>
        </w:rPr>
        <w:t>who</w:t>
      </w:r>
      <w:r w:rsidR="00784786">
        <w:rPr>
          <w:rFonts w:ascii="Times New Roman" w:hAnsi="Times New Roman"/>
        </w:rPr>
        <w:t xml:space="preserve"> were at increased risk to develop T1D themselves, but otherwise healthy.</w:t>
      </w:r>
      <w:r w:rsidR="00DE28DA">
        <w:rPr>
          <w:rFonts w:ascii="Times New Roman" w:hAnsi="Times New Roman"/>
        </w:rPr>
        <w:t xml:space="preserve"> </w:t>
      </w:r>
      <w:r w:rsidR="0012690D">
        <w:rPr>
          <w:rFonts w:ascii="Times New Roman" w:hAnsi="Times New Roman"/>
        </w:rPr>
        <w:t xml:space="preserve">Despite adjustment for </w:t>
      </w:r>
      <w:r w:rsidR="00B43251">
        <w:rPr>
          <w:rFonts w:ascii="Times New Roman" w:hAnsi="Times New Roman"/>
        </w:rPr>
        <w:t xml:space="preserve">some </w:t>
      </w:r>
      <w:r w:rsidR="0012690D">
        <w:rPr>
          <w:rFonts w:ascii="Times New Roman" w:hAnsi="Times New Roman"/>
        </w:rPr>
        <w:t xml:space="preserve">important covariates in our analyses, </w:t>
      </w:r>
      <w:r w:rsidR="00A97EA5">
        <w:rPr>
          <w:rFonts w:ascii="Times New Roman" w:hAnsi="Times New Roman"/>
        </w:rPr>
        <w:t>we</w:t>
      </w:r>
      <w:r w:rsidR="0012690D">
        <w:rPr>
          <w:rFonts w:ascii="Times New Roman" w:hAnsi="Times New Roman"/>
        </w:rPr>
        <w:t xml:space="preserve"> cannot rule out the possibility of unmeasured confounding in our study. Especially, </w:t>
      </w:r>
      <w:r w:rsidR="00A97EA5">
        <w:rPr>
          <w:rFonts w:ascii="Times New Roman" w:hAnsi="Times New Roman"/>
        </w:rPr>
        <w:t xml:space="preserve">we had no data on </w:t>
      </w:r>
      <w:r w:rsidR="0012690D">
        <w:rPr>
          <w:rFonts w:ascii="Times New Roman" w:hAnsi="Times New Roman"/>
        </w:rPr>
        <w:t>maternal pre-pregnancy BMI</w:t>
      </w:r>
      <w:r w:rsidR="00A97EA5">
        <w:rPr>
          <w:rFonts w:ascii="Times New Roman" w:hAnsi="Times New Roman"/>
        </w:rPr>
        <w:t xml:space="preserve">, which is known to </w:t>
      </w:r>
      <w:r w:rsidR="0012690D">
        <w:rPr>
          <w:rFonts w:ascii="Times New Roman" w:hAnsi="Times New Roman"/>
        </w:rPr>
        <w:t xml:space="preserve">play a major confounding role, </w:t>
      </w:r>
      <w:r w:rsidR="00A97EA5">
        <w:rPr>
          <w:rFonts w:ascii="Times New Roman" w:hAnsi="Times New Roman"/>
        </w:rPr>
        <w:t>although it should not be so relevant when comparing mothers with and without T1D as it would be in the context of other diabetes forms</w:t>
      </w:r>
      <w:r w:rsidR="0012690D">
        <w:rPr>
          <w:rFonts w:ascii="Times New Roman" w:hAnsi="Times New Roman"/>
        </w:rPr>
        <w:t xml:space="preserve">. Maternal smoking during pregnancy </w:t>
      </w:r>
      <w:r w:rsidR="00772D0D">
        <w:rPr>
          <w:rFonts w:ascii="Times New Roman" w:hAnsi="Times New Roman"/>
        </w:rPr>
        <w:t xml:space="preserve">was not assessed in </w:t>
      </w:r>
      <w:r w:rsidR="00B43251">
        <w:rPr>
          <w:rFonts w:ascii="Times New Roman" w:hAnsi="Times New Roman"/>
        </w:rPr>
        <w:t xml:space="preserve">the </w:t>
      </w:r>
      <w:r w:rsidR="00772D0D">
        <w:rPr>
          <w:rFonts w:ascii="Times New Roman" w:hAnsi="Times New Roman"/>
        </w:rPr>
        <w:t xml:space="preserve">TEENDIAB study, but available in </w:t>
      </w:r>
      <w:r w:rsidR="00B43251">
        <w:rPr>
          <w:rFonts w:ascii="Times New Roman" w:hAnsi="Times New Roman"/>
        </w:rPr>
        <w:t xml:space="preserve">the </w:t>
      </w:r>
      <w:r w:rsidR="00772D0D">
        <w:rPr>
          <w:rFonts w:ascii="Times New Roman" w:hAnsi="Times New Roman"/>
        </w:rPr>
        <w:t>BABYDIAB</w:t>
      </w:r>
      <w:r w:rsidR="002201C8">
        <w:rPr>
          <w:rFonts w:ascii="Times New Roman" w:hAnsi="Times New Roman"/>
        </w:rPr>
        <w:t>/BABYDIET</w:t>
      </w:r>
      <w:r w:rsidR="00772D0D">
        <w:rPr>
          <w:rFonts w:ascii="Times New Roman" w:hAnsi="Times New Roman"/>
        </w:rPr>
        <w:t xml:space="preserve"> study. However, general smoking status of the mother was taken as a substitute for adjustment in </w:t>
      </w:r>
      <w:r w:rsidR="00B43251">
        <w:rPr>
          <w:rFonts w:ascii="Times New Roman" w:hAnsi="Times New Roman"/>
        </w:rPr>
        <w:t xml:space="preserve">the </w:t>
      </w:r>
      <w:r w:rsidR="00772D0D">
        <w:rPr>
          <w:rFonts w:ascii="Times New Roman" w:hAnsi="Times New Roman"/>
        </w:rPr>
        <w:t xml:space="preserve">TEENDIAB analyses. </w:t>
      </w:r>
      <w:r w:rsidR="000E0015">
        <w:rPr>
          <w:rFonts w:ascii="Times New Roman" w:hAnsi="Times New Roman"/>
        </w:rPr>
        <w:t xml:space="preserve">To our knowledge this is the first study examining the </w:t>
      </w:r>
      <w:r w:rsidR="006B526F">
        <w:rPr>
          <w:rFonts w:ascii="Times New Roman" w:hAnsi="Times New Roman"/>
        </w:rPr>
        <w:t>influence of metabo</w:t>
      </w:r>
      <w:r w:rsidR="0021457B">
        <w:rPr>
          <w:rFonts w:ascii="Times New Roman" w:hAnsi="Times New Roman"/>
        </w:rPr>
        <w:t>lomics profile</w:t>
      </w:r>
      <w:r w:rsidR="006B526F">
        <w:rPr>
          <w:rFonts w:ascii="Times New Roman" w:hAnsi="Times New Roman"/>
        </w:rPr>
        <w:t xml:space="preserve"> on the association between maternal </w:t>
      </w:r>
      <w:r w:rsidR="0096792D">
        <w:rPr>
          <w:rFonts w:ascii="Times New Roman" w:hAnsi="Times New Roman"/>
        </w:rPr>
        <w:t>T1D</w:t>
      </w:r>
      <w:r w:rsidR="006B526F">
        <w:rPr>
          <w:rFonts w:ascii="Times New Roman" w:hAnsi="Times New Roman"/>
        </w:rPr>
        <w:t xml:space="preserve"> and offspring overweight. </w:t>
      </w:r>
      <w:r w:rsidR="00F106BA">
        <w:rPr>
          <w:rFonts w:ascii="Times New Roman" w:hAnsi="Times New Roman"/>
        </w:rPr>
        <w:t>A</w:t>
      </w:r>
      <w:r w:rsidR="00E53191">
        <w:rPr>
          <w:rFonts w:ascii="Times New Roman" w:hAnsi="Times New Roman"/>
        </w:rPr>
        <w:t xml:space="preserve"> systematic untargeted metabolomic profiling was performed which identified a large number of metabolites. </w:t>
      </w:r>
      <w:r w:rsidR="00B43251">
        <w:rPr>
          <w:rFonts w:ascii="Times New Roman" w:hAnsi="Times New Roman"/>
        </w:rPr>
        <w:t xml:space="preserve">With 441 metabolites </w:t>
      </w:r>
      <w:r w:rsidR="0021457B">
        <w:rPr>
          <w:rFonts w:ascii="Times New Roman" w:hAnsi="Times New Roman"/>
        </w:rPr>
        <w:t>analyzed</w:t>
      </w:r>
      <w:r w:rsidR="00B43251">
        <w:rPr>
          <w:rFonts w:ascii="Times New Roman" w:hAnsi="Times New Roman"/>
        </w:rPr>
        <w:t xml:space="preserve"> in 485 children, and</w:t>
      </w:r>
      <w:r w:rsidR="003B717E">
        <w:rPr>
          <w:rFonts w:ascii="Times New Roman" w:hAnsi="Times New Roman"/>
        </w:rPr>
        <w:t xml:space="preserve"> a number of metabolites confirm</w:t>
      </w:r>
      <w:r w:rsidR="00B43251">
        <w:rPr>
          <w:rFonts w:ascii="Times New Roman" w:hAnsi="Times New Roman"/>
        </w:rPr>
        <w:t>ing previously reported</w:t>
      </w:r>
      <w:r w:rsidR="003B717E">
        <w:rPr>
          <w:rFonts w:ascii="Times New Roman" w:hAnsi="Times New Roman"/>
        </w:rPr>
        <w:t xml:space="preserve"> associations with overweight</w:t>
      </w:r>
      <w:r w:rsidR="00B43251">
        <w:rPr>
          <w:rFonts w:ascii="Times New Roman" w:hAnsi="Times New Roman"/>
        </w:rPr>
        <w:t>, we believe</w:t>
      </w:r>
      <w:r w:rsidR="003B717E">
        <w:rPr>
          <w:rFonts w:ascii="Times New Roman" w:hAnsi="Times New Roman"/>
        </w:rPr>
        <w:t xml:space="preserve"> that our study ha</w:t>
      </w:r>
      <w:r w:rsidR="00B43251">
        <w:rPr>
          <w:rFonts w:ascii="Times New Roman" w:hAnsi="Times New Roman"/>
        </w:rPr>
        <w:t>d</w:t>
      </w:r>
      <w:r w:rsidR="003B717E">
        <w:rPr>
          <w:rFonts w:ascii="Times New Roman" w:hAnsi="Times New Roman"/>
        </w:rPr>
        <w:t xml:space="preserve"> adequate </w:t>
      </w:r>
      <w:r w:rsidR="006815A9">
        <w:rPr>
          <w:rFonts w:ascii="Times New Roman" w:hAnsi="Times New Roman"/>
        </w:rPr>
        <w:t xml:space="preserve">statistical </w:t>
      </w:r>
      <w:r w:rsidR="003B717E">
        <w:rPr>
          <w:rFonts w:ascii="Times New Roman" w:hAnsi="Times New Roman"/>
        </w:rPr>
        <w:t xml:space="preserve">power and </w:t>
      </w:r>
      <w:r w:rsidR="006815A9">
        <w:rPr>
          <w:rFonts w:ascii="Times New Roman" w:hAnsi="Times New Roman"/>
        </w:rPr>
        <w:t xml:space="preserve">that </w:t>
      </w:r>
      <w:r w:rsidR="00B43251">
        <w:rPr>
          <w:rFonts w:ascii="Times New Roman" w:hAnsi="Times New Roman"/>
        </w:rPr>
        <w:t>therefore the missing associations between maternal T1D and metabolites</w:t>
      </w:r>
      <w:r w:rsidR="006815A9">
        <w:rPr>
          <w:rFonts w:ascii="Times New Roman" w:hAnsi="Times New Roman"/>
        </w:rPr>
        <w:t xml:space="preserve"> in our data are not likely to be false negative findings</w:t>
      </w:r>
      <w:r w:rsidR="003B717E">
        <w:rPr>
          <w:rFonts w:ascii="Times New Roman" w:hAnsi="Times New Roman"/>
        </w:rPr>
        <w:t xml:space="preserve">. </w:t>
      </w:r>
    </w:p>
    <w:p w:rsidR="00851061" w:rsidRPr="00B14A5D" w:rsidRDefault="00A41D1A" w:rsidP="006D7001">
      <w:pPr>
        <w:spacing w:line="360" w:lineRule="auto"/>
        <w:jc w:val="both"/>
        <w:rPr>
          <w:rFonts w:ascii="Times New Roman" w:hAnsi="Times New Roman"/>
        </w:rPr>
      </w:pPr>
      <w:r>
        <w:rPr>
          <w:rFonts w:ascii="Times New Roman" w:hAnsi="Times New Roman"/>
        </w:rPr>
        <w:t xml:space="preserve">In summary, </w:t>
      </w:r>
      <w:r w:rsidR="00B14A5D">
        <w:rPr>
          <w:rFonts w:ascii="Times New Roman" w:hAnsi="Times New Roman"/>
        </w:rPr>
        <w:t xml:space="preserve">offspring of </w:t>
      </w:r>
      <w:r w:rsidR="006815A9">
        <w:rPr>
          <w:rFonts w:ascii="Times New Roman" w:hAnsi="Times New Roman"/>
        </w:rPr>
        <w:t>T1D</w:t>
      </w:r>
      <w:r w:rsidR="00B14A5D">
        <w:rPr>
          <w:rFonts w:ascii="Times New Roman" w:hAnsi="Times New Roman"/>
        </w:rPr>
        <w:t xml:space="preserve"> mothers showed increased </w:t>
      </w:r>
      <w:r w:rsidR="00827D36">
        <w:rPr>
          <w:rFonts w:ascii="Times New Roman" w:hAnsi="Times New Roman"/>
        </w:rPr>
        <w:t>adiposity</w:t>
      </w:r>
      <w:r w:rsidR="00B14A5D">
        <w:rPr>
          <w:rFonts w:ascii="Times New Roman" w:hAnsi="Times New Roman"/>
        </w:rPr>
        <w:t xml:space="preserve">, insulin resistance, fasting insulin and C-peptide compared to offspring of non-diabetic mothers. Certain metabolite concentrations were positively associated with overweight in the offspring. </w:t>
      </w:r>
      <w:r w:rsidR="006815A9">
        <w:rPr>
          <w:rFonts w:ascii="Times New Roman" w:hAnsi="Times New Roman"/>
        </w:rPr>
        <w:t xml:space="preserve">However, metabolic changes seem unlikely to be in the causal pathway </w:t>
      </w:r>
      <w:r w:rsidR="00B14A5D" w:rsidRPr="00B14A5D">
        <w:rPr>
          <w:rFonts w:ascii="Times New Roman" w:hAnsi="Times New Roman"/>
        </w:rPr>
        <w:t xml:space="preserve">between maternal </w:t>
      </w:r>
      <w:r w:rsidR="0096792D">
        <w:rPr>
          <w:rFonts w:ascii="Times New Roman" w:hAnsi="Times New Roman"/>
        </w:rPr>
        <w:t>T1D</w:t>
      </w:r>
      <w:r w:rsidR="00B14A5D" w:rsidRPr="00B14A5D">
        <w:rPr>
          <w:rFonts w:ascii="Times New Roman" w:hAnsi="Times New Roman"/>
        </w:rPr>
        <w:t xml:space="preserve"> and offspring overweight</w:t>
      </w:r>
      <w:r w:rsidR="006815A9">
        <w:rPr>
          <w:rFonts w:ascii="Times New Roman" w:hAnsi="Times New Roman"/>
        </w:rPr>
        <w:t>, as this association could not be explained by</w:t>
      </w:r>
      <w:r w:rsidR="00B14A5D" w:rsidRPr="00B14A5D">
        <w:rPr>
          <w:rFonts w:ascii="Times New Roman" w:hAnsi="Times New Roman"/>
        </w:rPr>
        <w:t xml:space="preserve"> </w:t>
      </w:r>
      <w:r w:rsidR="006815A9">
        <w:rPr>
          <w:rFonts w:ascii="Times New Roman" w:hAnsi="Times New Roman"/>
        </w:rPr>
        <w:t>any of the</w:t>
      </w:r>
      <w:r w:rsidR="00827D36">
        <w:rPr>
          <w:rFonts w:ascii="Times New Roman" w:hAnsi="Times New Roman"/>
        </w:rPr>
        <w:t xml:space="preserve"> </w:t>
      </w:r>
      <w:r w:rsidR="00B14A5D" w:rsidRPr="00B14A5D">
        <w:rPr>
          <w:rFonts w:ascii="Times New Roman" w:hAnsi="Times New Roman"/>
        </w:rPr>
        <w:t>potentially relevant metabolites</w:t>
      </w:r>
      <w:r w:rsidR="00B14A5D">
        <w:rPr>
          <w:rFonts w:ascii="Times New Roman" w:hAnsi="Times New Roman"/>
        </w:rPr>
        <w:t xml:space="preserve">. </w:t>
      </w:r>
    </w:p>
    <w:p w:rsidR="00A44A44" w:rsidRDefault="00A44A44" w:rsidP="0053099D">
      <w:pPr>
        <w:spacing w:after="0" w:line="360" w:lineRule="auto"/>
        <w:rPr>
          <w:rFonts w:ascii="Times New Roman" w:hAnsi="Times New Roman"/>
          <w:b/>
        </w:rPr>
      </w:pPr>
    </w:p>
    <w:p w:rsidR="00882FD7" w:rsidRPr="0029421F" w:rsidRDefault="0029421F" w:rsidP="00A87888">
      <w:pPr>
        <w:spacing w:line="360" w:lineRule="auto"/>
        <w:jc w:val="both"/>
        <w:rPr>
          <w:rFonts w:ascii="Times New Roman" w:hAnsi="Times New Roman"/>
          <w:b/>
        </w:rPr>
      </w:pPr>
      <w:r w:rsidRPr="0029421F">
        <w:rPr>
          <w:rFonts w:ascii="Times New Roman" w:hAnsi="Times New Roman"/>
          <w:b/>
        </w:rPr>
        <w:t>Funding:</w:t>
      </w:r>
    </w:p>
    <w:p w:rsidR="0029421F" w:rsidRPr="0029421F" w:rsidRDefault="0029421F" w:rsidP="00A87888">
      <w:pPr>
        <w:autoSpaceDE w:val="0"/>
        <w:autoSpaceDN w:val="0"/>
        <w:adjustRightInd w:val="0"/>
        <w:spacing w:after="0" w:line="360" w:lineRule="auto"/>
        <w:jc w:val="both"/>
        <w:rPr>
          <w:rFonts w:ascii="Times New Roman" w:hAnsi="Times New Roman"/>
        </w:rPr>
      </w:pPr>
      <w:r w:rsidRPr="0029421F">
        <w:rPr>
          <w:rFonts w:ascii="Times New Roman" w:hAnsi="Times New Roman"/>
        </w:rPr>
        <w:t>The work was supported by grants from the Kompetenznetz Diabetes mellitus (Competence Network for Diabetes mellitus) funded by the Federal Ministry of Education and Research (FKZ 01GI0805-07), Juvenile Diabetes Research Fund (JDRF-No 17-2012-16)</w:t>
      </w:r>
      <w:r w:rsidR="00085EFC">
        <w:rPr>
          <w:rFonts w:ascii="Times New Roman" w:hAnsi="Times New Roman"/>
        </w:rPr>
        <w:t xml:space="preserve"> </w:t>
      </w:r>
      <w:r w:rsidRPr="0029421F">
        <w:rPr>
          <w:rFonts w:ascii="Times New Roman" w:hAnsi="Times New Roman"/>
          <w:lang w:val="en-GB"/>
        </w:rPr>
        <w:t>and the European Union’s HORIZON 2020 research and innovation program (grant agreement no. 633595 DynaHEALTH).</w:t>
      </w:r>
    </w:p>
    <w:p w:rsidR="00F07E93" w:rsidRDefault="00F07E93" w:rsidP="00A87888">
      <w:pPr>
        <w:pStyle w:val="EndNoteBibliography"/>
        <w:spacing w:after="0" w:line="360" w:lineRule="auto"/>
        <w:jc w:val="both"/>
        <w:rPr>
          <w:rFonts w:ascii="Times New Roman" w:hAnsi="Times New Roman"/>
        </w:rPr>
      </w:pPr>
    </w:p>
    <w:p w:rsidR="004D66DF" w:rsidRPr="004D66DF" w:rsidRDefault="004D66DF" w:rsidP="00A87888">
      <w:pPr>
        <w:pStyle w:val="EndNoteBibliography"/>
        <w:spacing w:after="0" w:line="360" w:lineRule="auto"/>
        <w:jc w:val="both"/>
        <w:rPr>
          <w:rFonts w:ascii="Times New Roman" w:hAnsi="Times New Roman"/>
          <w:b/>
        </w:rPr>
      </w:pPr>
      <w:r w:rsidRPr="004D66DF">
        <w:rPr>
          <w:rFonts w:ascii="Times New Roman" w:hAnsi="Times New Roman"/>
          <w:b/>
        </w:rPr>
        <w:t>Author contributions</w:t>
      </w:r>
    </w:p>
    <w:p w:rsidR="004D66DF" w:rsidRDefault="004D66DF" w:rsidP="00A87888">
      <w:pPr>
        <w:pStyle w:val="EndNoteBibliography"/>
        <w:spacing w:after="0" w:line="360" w:lineRule="auto"/>
        <w:jc w:val="both"/>
        <w:rPr>
          <w:rFonts w:ascii="Times New Roman" w:hAnsi="Times New Roman"/>
        </w:rPr>
      </w:pPr>
      <w:r>
        <w:rPr>
          <w:rFonts w:ascii="Times New Roman" w:hAnsi="Times New Roman"/>
        </w:rPr>
        <w:t>AP</w:t>
      </w:r>
      <w:r w:rsidRPr="004D66DF">
        <w:rPr>
          <w:rFonts w:ascii="Times New Roman" w:hAnsi="Times New Roman"/>
        </w:rPr>
        <w:t xml:space="preserve"> reviewed data, undertook statistical analysis, interpreted results, and </w:t>
      </w:r>
      <w:r w:rsidR="00F07E93">
        <w:rPr>
          <w:rFonts w:ascii="Times New Roman" w:hAnsi="Times New Roman"/>
        </w:rPr>
        <w:t>wrote</w:t>
      </w:r>
      <w:r w:rsidRPr="004D66DF">
        <w:rPr>
          <w:rFonts w:ascii="Times New Roman" w:hAnsi="Times New Roman"/>
        </w:rPr>
        <w:t xml:space="preserve"> the</w:t>
      </w:r>
      <w:r w:rsidR="00F07E93">
        <w:rPr>
          <w:rFonts w:ascii="Times New Roman" w:hAnsi="Times New Roman"/>
        </w:rPr>
        <w:t xml:space="preserve"> first and final draft of the</w:t>
      </w:r>
      <w:r w:rsidRPr="004D66DF">
        <w:rPr>
          <w:rFonts w:ascii="Times New Roman" w:hAnsi="Times New Roman"/>
        </w:rPr>
        <w:t xml:space="preserve"> manuscript</w:t>
      </w:r>
      <w:r>
        <w:rPr>
          <w:rFonts w:ascii="Times New Roman" w:hAnsi="Times New Roman"/>
        </w:rPr>
        <w:t xml:space="preserve"> together with AB</w:t>
      </w:r>
      <w:r w:rsidRPr="004D66DF">
        <w:rPr>
          <w:rFonts w:ascii="Times New Roman" w:hAnsi="Times New Roman"/>
        </w:rPr>
        <w:t xml:space="preserve">. </w:t>
      </w:r>
      <w:r>
        <w:rPr>
          <w:rFonts w:ascii="Times New Roman" w:hAnsi="Times New Roman"/>
        </w:rPr>
        <w:t xml:space="preserve">MJ </w:t>
      </w:r>
      <w:r w:rsidR="00F07E93">
        <w:rPr>
          <w:rFonts w:ascii="Times New Roman" w:hAnsi="Times New Roman"/>
        </w:rPr>
        <w:t>contributed to</w:t>
      </w:r>
      <w:r>
        <w:rPr>
          <w:rFonts w:ascii="Times New Roman" w:hAnsi="Times New Roman"/>
        </w:rPr>
        <w:t xml:space="preserve"> data management and statistical analysis</w:t>
      </w:r>
      <w:r w:rsidR="00F07E93">
        <w:rPr>
          <w:rFonts w:ascii="Times New Roman" w:hAnsi="Times New Roman"/>
        </w:rPr>
        <w:t xml:space="preserve"> and </w:t>
      </w:r>
      <w:r w:rsidRPr="004D66DF">
        <w:rPr>
          <w:rFonts w:ascii="Times New Roman" w:hAnsi="Times New Roman"/>
        </w:rPr>
        <w:t xml:space="preserve">reviewed the manuscript. </w:t>
      </w:r>
      <w:r w:rsidR="00F07E93">
        <w:rPr>
          <w:rFonts w:ascii="Times New Roman" w:hAnsi="Times New Roman"/>
        </w:rPr>
        <w:t xml:space="preserve">CW, JR and OK acquired data and reviewed the manuscript. JK and GK </w:t>
      </w:r>
      <w:r w:rsidR="00F07E93">
        <w:rPr>
          <w:rFonts w:ascii="Times New Roman" w:hAnsi="Times New Roman"/>
        </w:rPr>
        <w:lastRenderedPageBreak/>
        <w:t xml:space="preserve">interpreted results and reviewed the manuscript. </w:t>
      </w:r>
      <w:r w:rsidRPr="004D66DF">
        <w:rPr>
          <w:rFonts w:ascii="Times New Roman" w:hAnsi="Times New Roman"/>
        </w:rPr>
        <w:t>A-GZ is the principal investigator of the BABYDIAB</w:t>
      </w:r>
      <w:r w:rsidR="00F07E93">
        <w:rPr>
          <w:rFonts w:ascii="Times New Roman" w:hAnsi="Times New Roman"/>
        </w:rPr>
        <w:t>/</w:t>
      </w:r>
      <w:r w:rsidRPr="004D66DF">
        <w:rPr>
          <w:rFonts w:ascii="Times New Roman" w:hAnsi="Times New Roman"/>
        </w:rPr>
        <w:t xml:space="preserve">BABYDIET </w:t>
      </w:r>
      <w:r w:rsidR="00F07E93">
        <w:rPr>
          <w:rFonts w:ascii="Times New Roman" w:hAnsi="Times New Roman"/>
        </w:rPr>
        <w:t xml:space="preserve">and TEENDIAB </w:t>
      </w:r>
      <w:r w:rsidRPr="004D66DF">
        <w:rPr>
          <w:rFonts w:ascii="Times New Roman" w:hAnsi="Times New Roman"/>
        </w:rPr>
        <w:t>studies, designed the studies and concept, interpreted the results, and critically reviewed the manuscript for intellectual content.</w:t>
      </w:r>
    </w:p>
    <w:p w:rsidR="004D66DF" w:rsidRDefault="004D66DF" w:rsidP="00A87888">
      <w:pPr>
        <w:pStyle w:val="EndNoteBibliography"/>
        <w:spacing w:after="0" w:line="360" w:lineRule="auto"/>
        <w:jc w:val="both"/>
        <w:rPr>
          <w:rFonts w:ascii="Times New Roman" w:hAnsi="Times New Roman"/>
        </w:rPr>
      </w:pPr>
    </w:p>
    <w:p w:rsidR="004D66DF" w:rsidRPr="004D66DF" w:rsidRDefault="004D66DF" w:rsidP="00A87888">
      <w:pPr>
        <w:pStyle w:val="EndNoteBibliography"/>
        <w:spacing w:after="0" w:line="360" w:lineRule="auto"/>
        <w:jc w:val="both"/>
        <w:rPr>
          <w:rFonts w:ascii="Times New Roman" w:hAnsi="Times New Roman"/>
          <w:b/>
        </w:rPr>
      </w:pPr>
      <w:r w:rsidRPr="004D66DF">
        <w:rPr>
          <w:rFonts w:ascii="Times New Roman" w:hAnsi="Times New Roman"/>
          <w:b/>
        </w:rPr>
        <w:t>Acknowledgements</w:t>
      </w:r>
    </w:p>
    <w:p w:rsidR="00A87888" w:rsidRDefault="004D66DF" w:rsidP="00A87888">
      <w:pPr>
        <w:pStyle w:val="EndNoteBibliography"/>
        <w:spacing w:after="0" w:line="360" w:lineRule="auto"/>
        <w:jc w:val="both"/>
        <w:rPr>
          <w:rFonts w:ascii="Times New Roman" w:hAnsi="Times New Roman"/>
        </w:rPr>
      </w:pPr>
      <w:r w:rsidRPr="004D66DF">
        <w:rPr>
          <w:rFonts w:ascii="Times New Roman" w:hAnsi="Times New Roman"/>
        </w:rPr>
        <w:t xml:space="preserve">We thank Lorenz Lachmann, Claudia Matzke, Joanna Stock, Stephanie Krause, Annette Knopff, Florian Haupt, </w:t>
      </w:r>
      <w:r>
        <w:rPr>
          <w:rFonts w:ascii="Times New Roman" w:hAnsi="Times New Roman"/>
        </w:rPr>
        <w:t>Maren Pflüger, Marlon Scholz,</w:t>
      </w:r>
      <w:r w:rsidRPr="004D66DF">
        <w:rPr>
          <w:rFonts w:ascii="Times New Roman" w:hAnsi="Times New Roman"/>
        </w:rPr>
        <w:t xml:space="preserve"> Anita Gavrisan</w:t>
      </w:r>
      <w:r>
        <w:rPr>
          <w:rFonts w:ascii="Times New Roman" w:hAnsi="Times New Roman"/>
        </w:rPr>
        <w:t xml:space="preserve">, Simone Schneider, Kerstin Remus, Sarah Bläsig, Evelin Sadeghian and Anika Bokelmann </w:t>
      </w:r>
      <w:r w:rsidRPr="004D66DF">
        <w:rPr>
          <w:rFonts w:ascii="Times New Roman" w:hAnsi="Times New Roman"/>
        </w:rPr>
        <w:t xml:space="preserve">for data collection </w:t>
      </w:r>
      <w:r>
        <w:rPr>
          <w:rFonts w:ascii="Times New Roman" w:hAnsi="Times New Roman"/>
        </w:rPr>
        <w:t>and expert technical assistance</w:t>
      </w:r>
      <w:r w:rsidRPr="004D66DF">
        <w:rPr>
          <w:rFonts w:ascii="Times New Roman" w:hAnsi="Times New Roman"/>
        </w:rPr>
        <w:t xml:space="preserve">. We also thank all </w:t>
      </w:r>
      <w:r>
        <w:rPr>
          <w:rFonts w:ascii="Times New Roman" w:hAnsi="Times New Roman"/>
        </w:rPr>
        <w:t xml:space="preserve">families </w:t>
      </w:r>
      <w:r w:rsidRPr="004D66DF">
        <w:rPr>
          <w:rFonts w:ascii="Times New Roman" w:hAnsi="Times New Roman"/>
        </w:rPr>
        <w:t>participating in the BABYDIAB</w:t>
      </w:r>
      <w:r w:rsidR="00F07E93">
        <w:rPr>
          <w:rFonts w:ascii="Times New Roman" w:hAnsi="Times New Roman"/>
        </w:rPr>
        <w:t>/</w:t>
      </w:r>
      <w:r>
        <w:rPr>
          <w:rFonts w:ascii="Times New Roman" w:hAnsi="Times New Roman"/>
        </w:rPr>
        <w:t>BABYDIET and TEENDIAB studies</w:t>
      </w:r>
      <w:r w:rsidRPr="004D66DF">
        <w:rPr>
          <w:rFonts w:ascii="Times New Roman" w:hAnsi="Times New Roman"/>
        </w:rPr>
        <w:t xml:space="preserve"> </w:t>
      </w:r>
      <w:r>
        <w:rPr>
          <w:rFonts w:ascii="Times New Roman" w:hAnsi="Times New Roman"/>
        </w:rPr>
        <w:t xml:space="preserve">and also all </w:t>
      </w:r>
      <w:r w:rsidRPr="004D66DF">
        <w:rPr>
          <w:rFonts w:ascii="Times New Roman" w:hAnsi="Times New Roman"/>
        </w:rPr>
        <w:t>pediatricians</w:t>
      </w:r>
      <w:r>
        <w:rPr>
          <w:rFonts w:ascii="Times New Roman" w:hAnsi="Times New Roman"/>
        </w:rPr>
        <w:t>, diabetologists</w:t>
      </w:r>
      <w:r w:rsidRPr="004D66DF">
        <w:rPr>
          <w:rFonts w:ascii="Times New Roman" w:hAnsi="Times New Roman"/>
        </w:rPr>
        <w:t xml:space="preserve"> and family doctors in Germany</w:t>
      </w:r>
      <w:r>
        <w:rPr>
          <w:rFonts w:ascii="Times New Roman" w:hAnsi="Times New Roman"/>
        </w:rPr>
        <w:t xml:space="preserve"> for recruitment and continuous support</w:t>
      </w:r>
      <w:r w:rsidRPr="004D66DF">
        <w:rPr>
          <w:rFonts w:ascii="Times New Roman" w:hAnsi="Times New Roman"/>
        </w:rPr>
        <w:t xml:space="preserve">. </w:t>
      </w:r>
      <w:r>
        <w:rPr>
          <w:rFonts w:ascii="Times New Roman" w:hAnsi="Times New Roman"/>
        </w:rPr>
        <w:t>T</w:t>
      </w:r>
      <w:r w:rsidRPr="004D66DF">
        <w:rPr>
          <w:rFonts w:ascii="Times New Roman" w:hAnsi="Times New Roman"/>
        </w:rPr>
        <w:t xml:space="preserve">his work </w:t>
      </w:r>
      <w:r>
        <w:rPr>
          <w:rFonts w:ascii="Times New Roman" w:hAnsi="Times New Roman"/>
        </w:rPr>
        <w:t>is part of Anitha Pitchika’s</w:t>
      </w:r>
      <w:r w:rsidRPr="004D66DF">
        <w:rPr>
          <w:rFonts w:ascii="Times New Roman" w:hAnsi="Times New Roman"/>
        </w:rPr>
        <w:t xml:space="preserve"> </w:t>
      </w:r>
      <w:r>
        <w:rPr>
          <w:rFonts w:ascii="Times New Roman" w:hAnsi="Times New Roman"/>
        </w:rPr>
        <w:t xml:space="preserve">PhD thesis </w:t>
      </w:r>
      <w:r w:rsidRPr="004D66DF">
        <w:rPr>
          <w:rFonts w:ascii="Times New Roman" w:hAnsi="Times New Roman"/>
        </w:rPr>
        <w:t>at the medical department of the University of Munich (in preparation).</w:t>
      </w:r>
    </w:p>
    <w:p w:rsidR="00884F09" w:rsidRPr="00AE07C7" w:rsidRDefault="00884F09" w:rsidP="00A87888">
      <w:pPr>
        <w:pStyle w:val="EndNoteBibliography"/>
        <w:spacing w:after="0" w:line="360" w:lineRule="auto"/>
        <w:jc w:val="both"/>
        <w:rPr>
          <w:rFonts w:ascii="Times New Roman" w:hAnsi="Times New Roman"/>
        </w:rPr>
      </w:pPr>
      <w:r w:rsidRPr="00AE07C7">
        <w:rPr>
          <w:rFonts w:ascii="Times New Roman" w:hAnsi="Times New Roman"/>
        </w:rPr>
        <w:br w:type="page"/>
      </w:r>
      <w:r w:rsidRPr="00AE07C7">
        <w:rPr>
          <w:rFonts w:ascii="Times New Roman" w:hAnsi="Times New Roman"/>
        </w:rPr>
        <w:lastRenderedPageBreak/>
        <w:t>References:</w:t>
      </w:r>
    </w:p>
    <w:p w:rsidR="00884F09" w:rsidRPr="00AE07C7" w:rsidRDefault="00884F09" w:rsidP="006B2291">
      <w:pPr>
        <w:pStyle w:val="EndNoteBibliography"/>
        <w:spacing w:after="0"/>
        <w:ind w:left="720" w:hanging="720"/>
        <w:rPr>
          <w:rFonts w:ascii="Times New Roman" w:hAnsi="Times New Roman"/>
        </w:rPr>
      </w:pPr>
    </w:p>
    <w:p w:rsidR="00A87888" w:rsidRPr="00A87888" w:rsidRDefault="00882FD7" w:rsidP="00A87888">
      <w:pPr>
        <w:pStyle w:val="EndNoteBibliography"/>
        <w:spacing w:after="0"/>
        <w:ind w:left="720" w:hanging="720"/>
      </w:pPr>
      <w:r w:rsidRPr="00AE07C7">
        <w:rPr>
          <w:rFonts w:ascii="Times New Roman" w:hAnsi="Times New Roman"/>
        </w:rPr>
        <w:fldChar w:fldCharType="begin"/>
      </w:r>
      <w:r w:rsidRPr="00AE07C7">
        <w:rPr>
          <w:rFonts w:ascii="Times New Roman" w:hAnsi="Times New Roman"/>
        </w:rPr>
        <w:instrText xml:space="preserve"> ADDIN EN.REFLIST </w:instrText>
      </w:r>
      <w:r w:rsidRPr="00AE07C7">
        <w:rPr>
          <w:rFonts w:ascii="Times New Roman" w:hAnsi="Times New Roman"/>
        </w:rPr>
        <w:fldChar w:fldCharType="separate"/>
      </w:r>
      <w:bookmarkStart w:id="1" w:name="_ENREF_1"/>
      <w:r w:rsidR="00A87888" w:rsidRPr="00A87888">
        <w:t>1.</w:t>
      </w:r>
      <w:r w:rsidR="00A87888" w:rsidRPr="00A87888">
        <w:tab/>
        <w:t xml:space="preserve">Ng M, Fleming T, Robinson M, et al. Global, regional, and national prevalence of overweight and obesity in children and adults during 1980-2013: a systematic analysis for the Global Burden of Disease Study 2013. </w:t>
      </w:r>
      <w:r w:rsidR="00A87888" w:rsidRPr="00A87888">
        <w:rPr>
          <w:i/>
        </w:rPr>
        <w:t>The Lancet.</w:t>
      </w:r>
      <w:r w:rsidR="00A87888" w:rsidRPr="00A87888">
        <w:t>384(9945):766-781.</w:t>
      </w:r>
      <w:bookmarkEnd w:id="1"/>
    </w:p>
    <w:p w:rsidR="00A87888" w:rsidRPr="00A87888" w:rsidRDefault="00A87888" w:rsidP="00A87888">
      <w:pPr>
        <w:pStyle w:val="EndNoteBibliography"/>
        <w:spacing w:after="0"/>
        <w:ind w:left="720" w:hanging="720"/>
      </w:pPr>
      <w:bookmarkStart w:id="2" w:name="_ENREF_2"/>
      <w:r w:rsidRPr="00A87888">
        <w:t>2.</w:t>
      </w:r>
      <w:r w:rsidRPr="00A87888">
        <w:tab/>
        <w:t xml:space="preserve">Weiss R, Kaufman FR. Metabolic Complications of Childhood Obesity. </w:t>
      </w:r>
      <w:r w:rsidRPr="00A87888">
        <w:rPr>
          <w:i/>
        </w:rPr>
        <w:t xml:space="preserve">Diabetes Care. </w:t>
      </w:r>
      <w:r w:rsidRPr="00A87888">
        <w:t>2008;31(Supplement 2):S310.</w:t>
      </w:r>
      <w:bookmarkEnd w:id="2"/>
    </w:p>
    <w:p w:rsidR="00A87888" w:rsidRPr="00A87888" w:rsidRDefault="00A87888" w:rsidP="00A87888">
      <w:pPr>
        <w:pStyle w:val="EndNoteBibliography"/>
        <w:spacing w:after="0"/>
        <w:ind w:left="720" w:hanging="720"/>
      </w:pPr>
      <w:bookmarkStart w:id="3" w:name="_ENREF_3"/>
      <w:r w:rsidRPr="00A87888">
        <w:t>3.</w:t>
      </w:r>
      <w:r w:rsidRPr="00A87888">
        <w:tab/>
        <w:t xml:space="preserve">Freinkel N. Banting Lecture 1980: of Pregnancy and Progeny. </w:t>
      </w:r>
      <w:r w:rsidRPr="00A87888">
        <w:rPr>
          <w:i/>
        </w:rPr>
        <w:t xml:space="preserve">Diabetes. </w:t>
      </w:r>
      <w:r w:rsidRPr="00A87888">
        <w:t>1980;29(12):1023.</w:t>
      </w:r>
      <w:bookmarkEnd w:id="3"/>
    </w:p>
    <w:p w:rsidR="00A87888" w:rsidRPr="00A87888" w:rsidRDefault="00A87888" w:rsidP="00A87888">
      <w:pPr>
        <w:pStyle w:val="EndNoteBibliography"/>
        <w:spacing w:after="0"/>
        <w:ind w:left="720" w:hanging="720"/>
      </w:pPr>
      <w:bookmarkStart w:id="4" w:name="_ENREF_4"/>
      <w:r w:rsidRPr="00A87888">
        <w:t>4.</w:t>
      </w:r>
      <w:r w:rsidRPr="00A87888">
        <w:tab/>
        <w:t xml:space="preserve">Boerschmann H, Pfluger M, Henneberger L, Ziegler AG, Hummel S. Prevalence and predictors of overweight and insulin resistance in offspring of mothers with gestational diabetes mellitus. </w:t>
      </w:r>
      <w:r w:rsidRPr="00A87888">
        <w:rPr>
          <w:i/>
        </w:rPr>
        <w:t xml:space="preserve">Diabetes Care. </w:t>
      </w:r>
      <w:r w:rsidRPr="00A87888">
        <w:t>Aug 2010;33(8):1845-1849.</w:t>
      </w:r>
      <w:bookmarkEnd w:id="4"/>
    </w:p>
    <w:p w:rsidR="00A87888" w:rsidRPr="00A87888" w:rsidRDefault="00A87888" w:rsidP="00A87888">
      <w:pPr>
        <w:pStyle w:val="EndNoteBibliography"/>
        <w:spacing w:after="0"/>
        <w:ind w:left="720" w:hanging="720"/>
      </w:pPr>
      <w:bookmarkStart w:id="5" w:name="_ENREF_5"/>
      <w:r w:rsidRPr="00A87888">
        <w:t>5.</w:t>
      </w:r>
      <w:r w:rsidRPr="00A87888">
        <w:tab/>
        <w:t xml:space="preserve">Buinauskiene J, Baliutaviciene D, Zalinkevicius R. Glucose tolerance of 2- to 5-yr-old offspring of diabetic mothers. </w:t>
      </w:r>
      <w:r w:rsidRPr="00A87888">
        <w:rPr>
          <w:i/>
        </w:rPr>
        <w:t xml:space="preserve">Pediatric diabetes. </w:t>
      </w:r>
      <w:r w:rsidRPr="00A87888">
        <w:t>Sep 2004;5(3):143-146.</w:t>
      </w:r>
      <w:bookmarkEnd w:id="5"/>
    </w:p>
    <w:p w:rsidR="00A87888" w:rsidRPr="00A87888" w:rsidRDefault="00A87888" w:rsidP="00A87888">
      <w:pPr>
        <w:pStyle w:val="EndNoteBibliography"/>
        <w:spacing w:after="0"/>
        <w:ind w:left="720" w:hanging="720"/>
      </w:pPr>
      <w:bookmarkStart w:id="6" w:name="_ENREF_6"/>
      <w:r w:rsidRPr="00A87888">
        <w:t>6.</w:t>
      </w:r>
      <w:r w:rsidRPr="00A87888">
        <w:tab/>
        <w:t xml:space="preserve">Silverman BL, Metzger BE, Cho NH, Loeb CA. Impaired glucose tolerance in adolescent offspring of diabetic mothers. Relationship to fetal hyperinsulinism. </w:t>
      </w:r>
      <w:r w:rsidRPr="00A87888">
        <w:rPr>
          <w:i/>
        </w:rPr>
        <w:t xml:space="preserve">Diabetes Care. </w:t>
      </w:r>
      <w:r w:rsidRPr="00A87888">
        <w:t>May 1995;18(5):611-617.</w:t>
      </w:r>
      <w:bookmarkEnd w:id="6"/>
    </w:p>
    <w:p w:rsidR="00A87888" w:rsidRPr="00A87888" w:rsidRDefault="00A87888" w:rsidP="00A87888">
      <w:pPr>
        <w:pStyle w:val="EndNoteBibliography"/>
        <w:spacing w:after="0"/>
        <w:ind w:left="720" w:hanging="720"/>
        <w:rPr>
          <w:lang w:val="de-DE"/>
        </w:rPr>
      </w:pPr>
      <w:bookmarkStart w:id="7" w:name="_ENREF_7"/>
      <w:r w:rsidRPr="00A87888">
        <w:t>7.</w:t>
      </w:r>
      <w:r w:rsidRPr="00A87888">
        <w:tab/>
        <w:t xml:space="preserve">Manderson JG, Mullan B, Patterson CC, Hadden DR, Traub AI, McCance DR. Cardiovascular and metabolic abnormalities in the offspring of diabetic pregnancy. </w:t>
      </w:r>
      <w:r w:rsidRPr="00A87888">
        <w:rPr>
          <w:i/>
          <w:lang w:val="de-DE"/>
        </w:rPr>
        <w:t xml:space="preserve">Diabetologia. </w:t>
      </w:r>
      <w:r w:rsidRPr="00A87888">
        <w:rPr>
          <w:lang w:val="de-DE"/>
        </w:rPr>
        <w:t>Jul 2002;45(7):991-996.</w:t>
      </w:r>
      <w:bookmarkEnd w:id="7"/>
    </w:p>
    <w:p w:rsidR="00A87888" w:rsidRPr="00A87888" w:rsidRDefault="00A87888" w:rsidP="00A87888">
      <w:pPr>
        <w:pStyle w:val="EndNoteBibliography"/>
        <w:spacing w:after="0"/>
        <w:ind w:left="720" w:hanging="720"/>
      </w:pPr>
      <w:bookmarkStart w:id="8" w:name="_ENREF_8"/>
      <w:r w:rsidRPr="00A87888">
        <w:rPr>
          <w:lang w:val="de-DE"/>
        </w:rPr>
        <w:t>8.</w:t>
      </w:r>
      <w:r w:rsidRPr="00A87888">
        <w:rPr>
          <w:lang w:val="de-DE"/>
        </w:rPr>
        <w:tab/>
        <w:t xml:space="preserve">Clausen TD, Mathiesen ER, Hansen T, et al. </w:t>
      </w:r>
      <w:r w:rsidRPr="00A87888">
        <w:t xml:space="preserve">Overweight and the metabolic syndrome in adult offspring of women with diet-treated gestational diabetes mellitus or type 1 diabetes. </w:t>
      </w:r>
      <w:r w:rsidRPr="00A87888">
        <w:rPr>
          <w:i/>
        </w:rPr>
        <w:t xml:space="preserve">The Journal of clinical endocrinology and metabolism. </w:t>
      </w:r>
      <w:r w:rsidRPr="00A87888">
        <w:t>Jul 2009;94(7):2464-2470.</w:t>
      </w:r>
      <w:bookmarkEnd w:id="8"/>
    </w:p>
    <w:p w:rsidR="00A87888" w:rsidRPr="00A87888" w:rsidRDefault="00A87888" w:rsidP="00A87888">
      <w:pPr>
        <w:pStyle w:val="EndNoteBibliography"/>
        <w:spacing w:after="0"/>
        <w:ind w:left="720" w:hanging="720"/>
      </w:pPr>
      <w:bookmarkStart w:id="9" w:name="_ENREF_9"/>
      <w:r w:rsidRPr="00A87888">
        <w:t>9.</w:t>
      </w:r>
      <w:r w:rsidRPr="00A87888">
        <w:tab/>
        <w:t xml:space="preserve">Vlachova Z, Bytoft B, Knorr S, et al. Increased metabolic risk in adolescent offspring of mothers with type 1 diabetes: the EPICOM study. </w:t>
      </w:r>
      <w:r w:rsidRPr="00A87888">
        <w:rPr>
          <w:i/>
        </w:rPr>
        <w:t xml:space="preserve">Diabetologia. </w:t>
      </w:r>
      <w:r w:rsidRPr="00A87888">
        <w:t>Jul 2015;58(7):1454-1463.</w:t>
      </w:r>
      <w:bookmarkEnd w:id="9"/>
    </w:p>
    <w:p w:rsidR="00A87888" w:rsidRPr="002260D5" w:rsidRDefault="00A87888" w:rsidP="00A87888">
      <w:pPr>
        <w:pStyle w:val="EndNoteBibliography"/>
        <w:spacing w:after="0"/>
        <w:ind w:left="720" w:hanging="720"/>
        <w:rPr>
          <w:lang w:val="de-DE"/>
        </w:rPr>
      </w:pPr>
      <w:bookmarkStart w:id="10" w:name="_ENREF_10"/>
      <w:r w:rsidRPr="00A87888">
        <w:t>10.</w:t>
      </w:r>
      <w:r w:rsidRPr="00A87888">
        <w:tab/>
        <w:t xml:space="preserve">Lindsay RS, Nelson SM, Walker JD, et al. Programming of Adiposity in Offspring of Mothers With Type 1 Diabetes at Age 7 Years. </w:t>
      </w:r>
      <w:r w:rsidRPr="002260D5">
        <w:rPr>
          <w:i/>
          <w:lang w:val="de-DE"/>
        </w:rPr>
        <w:t xml:space="preserve">Diabetes Care. </w:t>
      </w:r>
      <w:r w:rsidRPr="002260D5">
        <w:rPr>
          <w:lang w:val="de-DE"/>
        </w:rPr>
        <w:t>2010;33(5):1080-1085.</w:t>
      </w:r>
      <w:bookmarkEnd w:id="10"/>
    </w:p>
    <w:p w:rsidR="00A87888" w:rsidRPr="00A87888" w:rsidRDefault="00A87888" w:rsidP="00A87888">
      <w:pPr>
        <w:pStyle w:val="EndNoteBibliography"/>
        <w:spacing w:after="0"/>
        <w:ind w:left="720" w:hanging="720"/>
        <w:rPr>
          <w:lang w:val="de-DE"/>
        </w:rPr>
      </w:pPr>
      <w:bookmarkStart w:id="11" w:name="_ENREF_11"/>
      <w:r w:rsidRPr="00A87888">
        <w:rPr>
          <w:lang w:val="de-DE"/>
        </w:rPr>
        <w:t>11.</w:t>
      </w:r>
      <w:r w:rsidRPr="00A87888">
        <w:rPr>
          <w:lang w:val="de-DE"/>
        </w:rPr>
        <w:tab/>
        <w:t xml:space="preserve">Weiss PA, Scholz HS, Haas J, Tamussino KF, Seissler J, Borkenstein MH. </w:t>
      </w:r>
      <w:r w:rsidRPr="00A87888">
        <w:t xml:space="preserve">Long-term follow-up of infants of mothers with type 1 diabetes: evidence for hereditary and nonhereditary transmission of diabetes and precursors. </w:t>
      </w:r>
      <w:r w:rsidRPr="00A87888">
        <w:rPr>
          <w:i/>
          <w:lang w:val="de-DE"/>
        </w:rPr>
        <w:t xml:space="preserve">Diabetes Care. </w:t>
      </w:r>
      <w:r w:rsidRPr="00A87888">
        <w:rPr>
          <w:lang w:val="de-DE"/>
        </w:rPr>
        <w:t>Jul 2000;23(7):905-911.</w:t>
      </w:r>
      <w:bookmarkEnd w:id="11"/>
    </w:p>
    <w:p w:rsidR="00A87888" w:rsidRPr="00A87888" w:rsidRDefault="00A87888" w:rsidP="00A87888">
      <w:pPr>
        <w:pStyle w:val="EndNoteBibliography"/>
        <w:spacing w:after="0"/>
        <w:ind w:left="720" w:hanging="720"/>
      </w:pPr>
      <w:bookmarkStart w:id="12" w:name="_ENREF_12"/>
      <w:r w:rsidRPr="00A87888">
        <w:rPr>
          <w:lang w:val="de-DE"/>
        </w:rPr>
        <w:t>12.</w:t>
      </w:r>
      <w:r w:rsidRPr="00A87888">
        <w:rPr>
          <w:lang w:val="de-DE"/>
        </w:rPr>
        <w:tab/>
        <w:t xml:space="preserve">Beyerlein A, Von Kries R, Hummel M, et al. </w:t>
      </w:r>
      <w:r w:rsidRPr="00A87888">
        <w:t xml:space="preserve">Improvement in pregnancy-related outcomes in the offspring of diabetic mothers in Bavaria, Germany, during 1987–2007. </w:t>
      </w:r>
      <w:r w:rsidRPr="00A87888">
        <w:rPr>
          <w:i/>
        </w:rPr>
        <w:t xml:space="preserve">Diabetic Medicine. </w:t>
      </w:r>
      <w:r w:rsidRPr="00A87888">
        <w:t>2010;27(12):1379-1384.</w:t>
      </w:r>
      <w:bookmarkEnd w:id="12"/>
    </w:p>
    <w:p w:rsidR="00A87888" w:rsidRPr="00A87888" w:rsidRDefault="00A87888" w:rsidP="00A87888">
      <w:pPr>
        <w:pStyle w:val="EndNoteBibliography"/>
        <w:spacing w:after="0"/>
        <w:ind w:left="720" w:hanging="720"/>
      </w:pPr>
      <w:bookmarkStart w:id="13" w:name="_ENREF_13"/>
      <w:r w:rsidRPr="00A87888">
        <w:t>13.</w:t>
      </w:r>
      <w:r w:rsidRPr="00A87888">
        <w:tab/>
        <w:t xml:space="preserve">Beyerlein A, Thiering E, Pflueger M, et al. Early infant growth is associated with the risk of islet autoimmunity in genetically susceptible children. </w:t>
      </w:r>
      <w:r w:rsidRPr="00A87888">
        <w:rPr>
          <w:i/>
        </w:rPr>
        <w:t xml:space="preserve">Pediatric diabetes. </w:t>
      </w:r>
      <w:r w:rsidRPr="00A87888">
        <w:t>Nov 2014;15(7):534-542.</w:t>
      </w:r>
      <w:bookmarkEnd w:id="13"/>
    </w:p>
    <w:p w:rsidR="00A87888" w:rsidRPr="00A87888" w:rsidRDefault="00A87888" w:rsidP="00A87888">
      <w:pPr>
        <w:pStyle w:val="EndNoteBibliography"/>
        <w:spacing w:after="0"/>
        <w:ind w:left="720" w:hanging="720"/>
      </w:pPr>
      <w:bookmarkStart w:id="14" w:name="_ENREF_14"/>
      <w:r w:rsidRPr="00A87888">
        <w:t>14.</w:t>
      </w:r>
      <w:r w:rsidRPr="00A87888">
        <w:tab/>
        <w:t xml:space="preserve">Yassouridis C, Leisch F, Winkler C, Ziegler AG, Beyerlein A. Associations of growth patterns and islet autoimmunity in children with increased risk for type 1 diabetes: a functional analysis approach. </w:t>
      </w:r>
      <w:r w:rsidRPr="00A87888">
        <w:rPr>
          <w:i/>
        </w:rPr>
        <w:t xml:space="preserve">Pediatric diabetes. </w:t>
      </w:r>
      <w:r w:rsidRPr="00A87888">
        <w:t>Mar 2017;18(2):103-110.</w:t>
      </w:r>
      <w:bookmarkEnd w:id="14"/>
    </w:p>
    <w:p w:rsidR="00A87888" w:rsidRPr="00A87888" w:rsidRDefault="00A87888" w:rsidP="00A87888">
      <w:pPr>
        <w:pStyle w:val="EndNoteBibliography"/>
        <w:spacing w:after="0"/>
        <w:ind w:left="720" w:hanging="720"/>
      </w:pPr>
      <w:bookmarkStart w:id="15" w:name="_ENREF_15"/>
      <w:r w:rsidRPr="00A87888">
        <w:t>15.</w:t>
      </w:r>
      <w:r w:rsidRPr="00A87888">
        <w:tab/>
        <w:t xml:space="preserve">Hummel S, Pfluger M, Kreichauf S, Hummel M, Ziegler AG. Predictors of overweight during childhood in offspring of parents with type 1 diabetes. </w:t>
      </w:r>
      <w:r w:rsidRPr="00A87888">
        <w:rPr>
          <w:i/>
        </w:rPr>
        <w:t xml:space="preserve">Diabetes Care. </w:t>
      </w:r>
      <w:r w:rsidRPr="00A87888">
        <w:t>May 2009;32(5):921-925.</w:t>
      </w:r>
      <w:bookmarkEnd w:id="15"/>
    </w:p>
    <w:p w:rsidR="00A87888" w:rsidRPr="00A87888" w:rsidRDefault="00A87888" w:rsidP="00A87888">
      <w:pPr>
        <w:pStyle w:val="EndNoteBibliography"/>
        <w:spacing w:after="0"/>
        <w:ind w:left="720" w:hanging="720"/>
      </w:pPr>
      <w:bookmarkStart w:id="16" w:name="_ENREF_16"/>
      <w:r w:rsidRPr="00A87888">
        <w:t>16.</w:t>
      </w:r>
      <w:r w:rsidRPr="00A87888">
        <w:tab/>
        <w:t xml:space="preserve">Butte NF, Liu Y, Zakeri IF, et al. Global metabolomic profiling targeting childhood obesity in the Hispanic population. </w:t>
      </w:r>
      <w:r w:rsidRPr="00A87888">
        <w:rPr>
          <w:i/>
        </w:rPr>
        <w:t xml:space="preserve">The American journal of clinical nutrition. </w:t>
      </w:r>
      <w:r w:rsidRPr="00A87888">
        <w:t>Aug 2015;102(2):256-267.</w:t>
      </w:r>
      <w:bookmarkEnd w:id="16"/>
    </w:p>
    <w:p w:rsidR="00A87888" w:rsidRPr="002260D5" w:rsidRDefault="00A87888" w:rsidP="00A87888">
      <w:pPr>
        <w:pStyle w:val="EndNoteBibliography"/>
        <w:spacing w:after="0"/>
        <w:ind w:left="720" w:hanging="720"/>
        <w:rPr>
          <w:lang w:val="de-DE"/>
        </w:rPr>
      </w:pPr>
      <w:bookmarkStart w:id="17" w:name="_ENREF_17"/>
      <w:r w:rsidRPr="00A87888">
        <w:t>17.</w:t>
      </w:r>
      <w:r w:rsidRPr="00A87888">
        <w:tab/>
        <w:t xml:space="preserve">Perng W, Gillman MW, Fleisch AF, et al. Metabolomic profiles and childhood obesity. </w:t>
      </w:r>
      <w:r w:rsidRPr="002260D5">
        <w:rPr>
          <w:i/>
          <w:lang w:val="de-DE"/>
        </w:rPr>
        <w:t xml:space="preserve">Obesity (Silver Spring, Md.). </w:t>
      </w:r>
      <w:r w:rsidRPr="002260D5">
        <w:rPr>
          <w:lang w:val="de-DE"/>
        </w:rPr>
        <w:t>Dec 2014;22(12):2570-2578.</w:t>
      </w:r>
      <w:bookmarkEnd w:id="17"/>
    </w:p>
    <w:p w:rsidR="00A87888" w:rsidRPr="00A87888" w:rsidRDefault="00A87888" w:rsidP="00A87888">
      <w:pPr>
        <w:pStyle w:val="EndNoteBibliography"/>
        <w:spacing w:after="0"/>
        <w:ind w:left="720" w:hanging="720"/>
      </w:pPr>
      <w:bookmarkStart w:id="18" w:name="_ENREF_18"/>
      <w:r w:rsidRPr="002260D5">
        <w:rPr>
          <w:lang w:val="de-DE"/>
        </w:rPr>
        <w:t>18.</w:t>
      </w:r>
      <w:r w:rsidRPr="002260D5">
        <w:rPr>
          <w:lang w:val="de-DE"/>
        </w:rPr>
        <w:tab/>
        <w:t xml:space="preserve">Wahl S, Yu Z, Kleber M, et al. </w:t>
      </w:r>
      <w:r w:rsidRPr="00A87888">
        <w:t xml:space="preserve">Childhood obesity is associated with changes in the serum metabolite profile. </w:t>
      </w:r>
      <w:r w:rsidRPr="00A87888">
        <w:rPr>
          <w:i/>
        </w:rPr>
        <w:t xml:space="preserve">Obesity facts. </w:t>
      </w:r>
      <w:r w:rsidRPr="00A87888">
        <w:t>2012;5(5):660-670.</w:t>
      </w:r>
      <w:bookmarkEnd w:id="18"/>
    </w:p>
    <w:p w:rsidR="00A87888" w:rsidRPr="00A87888" w:rsidRDefault="00A87888" w:rsidP="00A87888">
      <w:pPr>
        <w:pStyle w:val="EndNoteBibliography"/>
        <w:spacing w:after="0"/>
        <w:ind w:left="720" w:hanging="720"/>
      </w:pPr>
      <w:bookmarkStart w:id="19" w:name="_ENREF_19"/>
      <w:r w:rsidRPr="00A87888">
        <w:t>19.</w:t>
      </w:r>
      <w:r w:rsidRPr="00A87888">
        <w:tab/>
        <w:t xml:space="preserve">Raab J, Giannopoulou EZ, Schneider S, et al. Prevalence of vitamin D deficiency in pre-type 1 diabetes and its association with disease progression. </w:t>
      </w:r>
      <w:r w:rsidRPr="00A87888">
        <w:rPr>
          <w:i/>
        </w:rPr>
        <w:t xml:space="preserve">Diabetologia. </w:t>
      </w:r>
      <w:r w:rsidRPr="00A87888">
        <w:t>May 2014;57(5):902-908.</w:t>
      </w:r>
      <w:bookmarkEnd w:id="19"/>
    </w:p>
    <w:p w:rsidR="00A87888" w:rsidRPr="00A87888" w:rsidRDefault="00A87888" w:rsidP="00A87888">
      <w:pPr>
        <w:pStyle w:val="EndNoteBibliography"/>
        <w:spacing w:after="0"/>
        <w:ind w:left="720" w:hanging="720"/>
        <w:rPr>
          <w:lang w:val="de-DE"/>
        </w:rPr>
      </w:pPr>
      <w:bookmarkStart w:id="20" w:name="_ENREF_20"/>
      <w:r w:rsidRPr="00A87888">
        <w:lastRenderedPageBreak/>
        <w:t>20.</w:t>
      </w:r>
      <w:r w:rsidRPr="00A87888">
        <w:tab/>
        <w:t xml:space="preserve">Raab J, Haupt F, Kordonouri O, et al. Continuous rise of insulin resistance before and after the onset of puberty in children at increased risk for type 1 diabetes - a cross-sectional analysis. </w:t>
      </w:r>
      <w:r w:rsidRPr="00A87888">
        <w:rPr>
          <w:i/>
          <w:lang w:val="de-DE"/>
        </w:rPr>
        <w:t xml:space="preserve">Diabetes Metab Res Rev. </w:t>
      </w:r>
      <w:r w:rsidRPr="00A87888">
        <w:rPr>
          <w:lang w:val="de-DE"/>
        </w:rPr>
        <w:t>2013/11// 2013;29(8):631-635.</w:t>
      </w:r>
      <w:bookmarkEnd w:id="20"/>
    </w:p>
    <w:p w:rsidR="00A87888" w:rsidRPr="00A87888" w:rsidRDefault="00A87888" w:rsidP="00A87888">
      <w:pPr>
        <w:pStyle w:val="EndNoteBibliography"/>
        <w:spacing w:after="0"/>
        <w:ind w:left="720" w:hanging="720"/>
      </w:pPr>
      <w:bookmarkStart w:id="21" w:name="_ENREF_21"/>
      <w:r w:rsidRPr="00A87888">
        <w:rPr>
          <w:lang w:val="de-DE"/>
        </w:rPr>
        <w:t>21.</w:t>
      </w:r>
      <w:r w:rsidRPr="00A87888">
        <w:rPr>
          <w:lang w:val="de-DE"/>
        </w:rPr>
        <w:tab/>
        <w:t xml:space="preserve">Ziegler AG, Meier-Stiegen F, Winkler C, Bonifacio E, Teendiab Study Group. </w:t>
      </w:r>
      <w:r w:rsidRPr="00A87888">
        <w:t xml:space="preserve">Prospective evaluation of risk factors for the development of islet autoimmunity and type 1 diabetes during puberty--TEENDIAB: study design. </w:t>
      </w:r>
      <w:r w:rsidRPr="00A87888">
        <w:rPr>
          <w:i/>
        </w:rPr>
        <w:t xml:space="preserve">Pediatric diabetes. </w:t>
      </w:r>
      <w:r w:rsidRPr="00A87888">
        <w:t>Aug 2012;13(5):419-424.</w:t>
      </w:r>
      <w:bookmarkEnd w:id="21"/>
    </w:p>
    <w:p w:rsidR="00A87888" w:rsidRPr="00A87888" w:rsidRDefault="00A87888" w:rsidP="00A87888">
      <w:pPr>
        <w:pStyle w:val="EndNoteBibliography"/>
        <w:spacing w:after="0"/>
        <w:ind w:left="720" w:hanging="720"/>
      </w:pPr>
      <w:bookmarkStart w:id="22" w:name="_ENREF_22"/>
      <w:r w:rsidRPr="00A87888">
        <w:t>22.</w:t>
      </w:r>
      <w:r w:rsidRPr="00A87888">
        <w:tab/>
        <w:t xml:space="preserve">Matthews DR, Hosker JP, Rudenski AS, Naylor BA, Treacher DF, Turner RC. Homeostasis model assessment: insulin resistance and beta-cell function from fasting plasma glucose and insulin concentrations in man. </w:t>
      </w:r>
      <w:r w:rsidRPr="00A87888">
        <w:rPr>
          <w:i/>
        </w:rPr>
        <w:t xml:space="preserve">Diabetologia. </w:t>
      </w:r>
      <w:r w:rsidRPr="00A87888">
        <w:t>Jul 1985;28(7):412-419.</w:t>
      </w:r>
      <w:bookmarkEnd w:id="22"/>
    </w:p>
    <w:p w:rsidR="00A87888" w:rsidRPr="00A87888" w:rsidRDefault="00A87888" w:rsidP="00A87888">
      <w:pPr>
        <w:pStyle w:val="EndNoteBibliography"/>
        <w:spacing w:after="0"/>
        <w:ind w:left="720" w:hanging="720"/>
      </w:pPr>
      <w:bookmarkStart w:id="23" w:name="_ENREF_23"/>
      <w:r w:rsidRPr="00A87888">
        <w:t>23.</w:t>
      </w:r>
      <w:r w:rsidRPr="00A87888">
        <w:tab/>
        <w:t xml:space="preserve">The Metabolomics Standards Initiative. </w:t>
      </w:r>
      <w:r w:rsidRPr="00A87888">
        <w:rPr>
          <w:i/>
        </w:rPr>
        <w:t xml:space="preserve">Nat Biotech. </w:t>
      </w:r>
      <w:r w:rsidRPr="00A87888">
        <w:t>08//print 2007;25(8):846-848.</w:t>
      </w:r>
      <w:bookmarkEnd w:id="23"/>
    </w:p>
    <w:p w:rsidR="00A87888" w:rsidRPr="00A87888" w:rsidRDefault="00A87888" w:rsidP="00A87888">
      <w:pPr>
        <w:pStyle w:val="EndNoteBibliography"/>
        <w:spacing w:after="0"/>
        <w:ind w:left="720" w:hanging="720"/>
        <w:rPr>
          <w:lang w:val="de-DE"/>
        </w:rPr>
      </w:pPr>
      <w:bookmarkStart w:id="24" w:name="_ENREF_24"/>
      <w:r w:rsidRPr="00A87888">
        <w:t>24.</w:t>
      </w:r>
      <w:r w:rsidRPr="00A87888">
        <w:tab/>
        <w:t xml:space="preserve">Krumsiek J, Mittelstrass K, Do KT, et al. Gender-specific pathway differences in the human serum metabolome. </w:t>
      </w:r>
      <w:r w:rsidRPr="002260D5">
        <w:rPr>
          <w:i/>
          <w:lang w:val="de-DE"/>
        </w:rPr>
        <w:t xml:space="preserve">Metabolomics. </w:t>
      </w:r>
      <w:r w:rsidRPr="00A87888">
        <w:rPr>
          <w:lang w:val="de-DE"/>
        </w:rPr>
        <w:t>2015;11(6):1815-1833.</w:t>
      </w:r>
      <w:bookmarkEnd w:id="24"/>
    </w:p>
    <w:p w:rsidR="00A87888" w:rsidRPr="00A87888" w:rsidRDefault="00A87888" w:rsidP="00A87888">
      <w:pPr>
        <w:pStyle w:val="EndNoteBibliography"/>
        <w:spacing w:after="0"/>
        <w:ind w:left="720" w:hanging="720"/>
      </w:pPr>
      <w:bookmarkStart w:id="25" w:name="_ENREF_25"/>
      <w:r w:rsidRPr="00A87888">
        <w:rPr>
          <w:lang w:val="de-DE"/>
        </w:rPr>
        <w:t>25.</w:t>
      </w:r>
      <w:r w:rsidRPr="00A87888">
        <w:rPr>
          <w:lang w:val="de-DE"/>
        </w:rPr>
        <w:tab/>
        <w:t xml:space="preserve">Hummel S, Pflüger M, Hummel M, Bonifacio E, Ziegler A-G. </w:t>
      </w:r>
      <w:r w:rsidRPr="00A87888">
        <w:t xml:space="preserve">Primary Dietary Intervention Study to Reduce the Risk of Islet Autoimmunity in Children at Increased Risk for Type 1 Diabetes. </w:t>
      </w:r>
      <w:r w:rsidRPr="00A87888">
        <w:rPr>
          <w:i/>
        </w:rPr>
        <w:t xml:space="preserve">Diabetes Care. </w:t>
      </w:r>
      <w:r w:rsidRPr="00A87888">
        <w:t>2011;34(6):1301.</w:t>
      </w:r>
      <w:bookmarkEnd w:id="25"/>
    </w:p>
    <w:p w:rsidR="00A87888" w:rsidRPr="00A87888" w:rsidRDefault="00A87888" w:rsidP="00A87888">
      <w:pPr>
        <w:pStyle w:val="EndNoteBibliography"/>
        <w:spacing w:after="0"/>
        <w:ind w:left="720" w:hanging="720"/>
      </w:pPr>
      <w:bookmarkStart w:id="26" w:name="_ENREF_26"/>
      <w:r w:rsidRPr="00A87888">
        <w:t>26.</w:t>
      </w:r>
      <w:r w:rsidRPr="00A87888">
        <w:tab/>
        <w:t xml:space="preserve">Beyerlein A, Chmiel R, Hummel S, Winkler C, Bonifacio E, Ziegler AG. Timing of gluten introduction and islet autoimmunity in young children: updated results from the BABYDIET study. </w:t>
      </w:r>
      <w:r w:rsidRPr="00A87888">
        <w:rPr>
          <w:i/>
        </w:rPr>
        <w:t xml:space="preserve">Diabetes Care. </w:t>
      </w:r>
      <w:r w:rsidRPr="00A87888">
        <w:t>Sep 2014;37(9):e194-195.</w:t>
      </w:r>
      <w:bookmarkEnd w:id="26"/>
    </w:p>
    <w:p w:rsidR="00A87888" w:rsidRPr="00A87888" w:rsidRDefault="00A87888" w:rsidP="00A87888">
      <w:pPr>
        <w:pStyle w:val="EndNoteBibliography"/>
        <w:spacing w:after="0"/>
        <w:ind w:left="720" w:hanging="720"/>
      </w:pPr>
      <w:bookmarkStart w:id="27" w:name="_ENREF_27"/>
      <w:r w:rsidRPr="00A87888">
        <w:t>27.</w:t>
      </w:r>
      <w:r w:rsidRPr="00A87888">
        <w:tab/>
        <w:t xml:space="preserve">Ziegler AG, Hummel M, Schenker M, Bonifacio E. Autoantibody appearance and risk for development of childhood diabetes in offspring of parents with type 1 diabetes: the 2-year analysis of the German BABYDIAB Study. </w:t>
      </w:r>
      <w:r w:rsidRPr="00A87888">
        <w:rPr>
          <w:i/>
        </w:rPr>
        <w:t xml:space="preserve">Diabetes. </w:t>
      </w:r>
      <w:r w:rsidRPr="00A87888">
        <w:t>1999;48(3):460.</w:t>
      </w:r>
      <w:bookmarkEnd w:id="27"/>
    </w:p>
    <w:p w:rsidR="00A87888" w:rsidRPr="00A87888" w:rsidRDefault="00A87888" w:rsidP="00A87888">
      <w:pPr>
        <w:pStyle w:val="EndNoteBibliography"/>
        <w:spacing w:after="0"/>
        <w:ind w:left="720" w:hanging="720"/>
        <w:rPr>
          <w:lang w:val="de-DE"/>
        </w:rPr>
      </w:pPr>
      <w:bookmarkStart w:id="28" w:name="_ENREF_28"/>
      <w:r w:rsidRPr="00A87888">
        <w:t>28.</w:t>
      </w:r>
      <w:r w:rsidRPr="00A87888">
        <w:tab/>
        <w:t xml:space="preserve">Hummel M, Bonifacio E, Schmid S, Walter M, Knopff A, Ziegler A. Brief communication: Early appearance of islet autoantibodies predicts childhood type 1 diabetes in offspring of diabetic parents. </w:t>
      </w:r>
      <w:r w:rsidRPr="00A87888">
        <w:rPr>
          <w:i/>
          <w:lang w:val="de-DE"/>
        </w:rPr>
        <w:t xml:space="preserve">Annals of Internal Medicine. </w:t>
      </w:r>
      <w:r w:rsidRPr="00A87888">
        <w:rPr>
          <w:lang w:val="de-DE"/>
        </w:rPr>
        <w:t>2004;140(11):882-886.</w:t>
      </w:r>
      <w:bookmarkEnd w:id="28"/>
    </w:p>
    <w:p w:rsidR="00A87888" w:rsidRPr="00A87888" w:rsidRDefault="00A87888" w:rsidP="00A87888">
      <w:pPr>
        <w:pStyle w:val="EndNoteBibliography"/>
        <w:spacing w:after="0"/>
        <w:ind w:left="720" w:hanging="720"/>
        <w:rPr>
          <w:lang w:val="de-DE"/>
        </w:rPr>
      </w:pPr>
      <w:bookmarkStart w:id="29" w:name="_ENREF_29"/>
      <w:r w:rsidRPr="00A87888">
        <w:rPr>
          <w:lang w:val="de-DE"/>
        </w:rPr>
        <w:t>29.</w:t>
      </w:r>
      <w:r w:rsidRPr="00A87888">
        <w:rPr>
          <w:lang w:val="de-DE"/>
        </w:rPr>
        <w:tab/>
        <w:t xml:space="preserve">Kromeyer-Hauschild K, Wabitsch M, Kunze D, et al. Perzentile für den Body-mass-Index für das Kindes- und Jugendalter unter Heranziehung verschiedener deutscher Stichproben. </w:t>
      </w:r>
      <w:r w:rsidRPr="00A87888">
        <w:rPr>
          <w:i/>
          <w:lang w:val="de-DE"/>
        </w:rPr>
        <w:t xml:space="preserve">Monatsschrift Kinderheilkunde. </w:t>
      </w:r>
      <w:r w:rsidRPr="00A87888">
        <w:rPr>
          <w:lang w:val="de-DE"/>
        </w:rPr>
        <w:t>2001;149(8):807-818.</w:t>
      </w:r>
      <w:bookmarkEnd w:id="29"/>
    </w:p>
    <w:p w:rsidR="00A87888" w:rsidRPr="00A87888" w:rsidRDefault="00A87888" w:rsidP="00A87888">
      <w:pPr>
        <w:pStyle w:val="EndNoteBibliography"/>
        <w:spacing w:after="0"/>
        <w:ind w:left="720" w:hanging="720"/>
        <w:rPr>
          <w:lang w:val="de-DE"/>
        </w:rPr>
      </w:pPr>
      <w:bookmarkStart w:id="30" w:name="_ENREF_30"/>
      <w:r w:rsidRPr="00A87888">
        <w:rPr>
          <w:lang w:val="de-DE"/>
        </w:rPr>
        <w:t>30.</w:t>
      </w:r>
      <w:r w:rsidRPr="00A87888">
        <w:rPr>
          <w:lang w:val="de-DE"/>
        </w:rPr>
        <w:tab/>
        <w:t>Robert-Koch-Institut. Referenzperzentile für anthropometrische Maßzahlen und Blutdruck aus der Studie zur Gesundheit von Kindern und Jugendlichen in Deutschland (KiGGS) 2003-2006. Beiträge zur Gesundheitsberichterstattung des Bundes Berlin: Robert Koch-Institut. 2011.</w:t>
      </w:r>
      <w:bookmarkEnd w:id="30"/>
    </w:p>
    <w:p w:rsidR="00A87888" w:rsidRPr="00A87888" w:rsidRDefault="00A87888" w:rsidP="00A87888">
      <w:pPr>
        <w:pStyle w:val="EndNoteBibliography"/>
        <w:spacing w:after="0"/>
        <w:ind w:left="720" w:hanging="720"/>
      </w:pPr>
      <w:bookmarkStart w:id="31" w:name="_ENREF_31"/>
      <w:r w:rsidRPr="00A87888">
        <w:rPr>
          <w:lang w:val="de-DE"/>
        </w:rPr>
        <w:t>31.</w:t>
      </w:r>
      <w:r w:rsidRPr="00A87888">
        <w:rPr>
          <w:lang w:val="de-DE"/>
        </w:rPr>
        <w:tab/>
        <w:t xml:space="preserve">Dathan-Stumpf A, Vogel M, Hiemisch A, et al. </w:t>
      </w:r>
      <w:r w:rsidRPr="00A87888">
        <w:t xml:space="preserve">Pediatric reference data of serum lipids and prevalence of dyslipidemia: Results from a population-based cohort in Germany. </w:t>
      </w:r>
      <w:r w:rsidRPr="00A87888">
        <w:rPr>
          <w:i/>
        </w:rPr>
        <w:t xml:space="preserve">Clinical biochemistry. </w:t>
      </w:r>
      <w:r w:rsidRPr="00A87888">
        <w:t>Jul 2016;49(10-11):740-749.</w:t>
      </w:r>
      <w:bookmarkEnd w:id="31"/>
    </w:p>
    <w:p w:rsidR="00A87888" w:rsidRPr="00A87888" w:rsidRDefault="00A87888" w:rsidP="00A87888">
      <w:pPr>
        <w:pStyle w:val="EndNoteBibliography"/>
        <w:spacing w:after="0"/>
        <w:ind w:left="720" w:hanging="720"/>
      </w:pPr>
      <w:bookmarkStart w:id="32" w:name="_ENREF_32"/>
      <w:r w:rsidRPr="00A87888">
        <w:t>32.</w:t>
      </w:r>
      <w:r w:rsidRPr="00A87888">
        <w:tab/>
        <w:t xml:space="preserve">Alberti KGMM, Zimmet P, Shaw J. Metabolic syndrome—a new world-wide definition. A Consensus Statement from the International Diabetes Federation. </w:t>
      </w:r>
      <w:r w:rsidRPr="00A87888">
        <w:rPr>
          <w:i/>
        </w:rPr>
        <w:t xml:space="preserve">Diabetic Medicine. </w:t>
      </w:r>
      <w:r w:rsidRPr="00A87888">
        <w:t>2006;23(5):469-480.</w:t>
      </w:r>
      <w:bookmarkEnd w:id="32"/>
    </w:p>
    <w:p w:rsidR="00A87888" w:rsidRPr="00A87888" w:rsidRDefault="00A87888" w:rsidP="00A87888">
      <w:pPr>
        <w:pStyle w:val="EndNoteBibliography"/>
        <w:spacing w:after="0"/>
        <w:ind w:left="720" w:hanging="720"/>
      </w:pPr>
      <w:bookmarkStart w:id="33" w:name="_ENREF_33"/>
      <w:r w:rsidRPr="00A87888">
        <w:t>33.</w:t>
      </w:r>
      <w:r w:rsidRPr="00A87888">
        <w:tab/>
        <w:t xml:space="preserve">Voigt M, Schneider KT, Jahrig K. [Analysis of a 1992 birth sample in Germany. 1: New percentile values of the body weight of newborn infants]. </w:t>
      </w:r>
      <w:r w:rsidRPr="00A87888">
        <w:rPr>
          <w:i/>
        </w:rPr>
        <w:t xml:space="preserve">Geburtshilfe und Frauenheilkunde. </w:t>
      </w:r>
      <w:r w:rsidRPr="00A87888">
        <w:t>Oct 1996;56(10):550-558.</w:t>
      </w:r>
      <w:bookmarkEnd w:id="33"/>
    </w:p>
    <w:p w:rsidR="00A87888" w:rsidRPr="00A87888" w:rsidRDefault="00A87888" w:rsidP="00A87888">
      <w:pPr>
        <w:pStyle w:val="EndNoteBibliography"/>
        <w:spacing w:after="0"/>
        <w:ind w:left="720" w:hanging="720"/>
      </w:pPr>
      <w:bookmarkStart w:id="34" w:name="_ENREF_34"/>
      <w:r w:rsidRPr="00A87888">
        <w:t>34.</w:t>
      </w:r>
      <w:r w:rsidRPr="00A87888">
        <w:tab/>
        <w:t xml:space="preserve">Beyerlein A, Ruckinger S, Toschke AM, Schaffrath Rosario A, von Kries R. Is low birth weight in the causal pathway of the association between maternal smoking in pregnancy and higher BMI in the offspring? </w:t>
      </w:r>
      <w:r w:rsidRPr="00A87888">
        <w:rPr>
          <w:i/>
        </w:rPr>
        <w:t xml:space="preserve">European journal of epidemiology. </w:t>
      </w:r>
      <w:r w:rsidRPr="00A87888">
        <w:t>May 2011;26(5):413-420.</w:t>
      </w:r>
      <w:bookmarkEnd w:id="34"/>
    </w:p>
    <w:p w:rsidR="00A87888" w:rsidRPr="00A87888" w:rsidRDefault="00A87888" w:rsidP="00A87888">
      <w:pPr>
        <w:pStyle w:val="EndNoteBibliography"/>
        <w:spacing w:after="0"/>
        <w:ind w:left="720" w:hanging="720"/>
      </w:pPr>
      <w:bookmarkStart w:id="35" w:name="_ENREF_35"/>
      <w:r w:rsidRPr="00A87888">
        <w:t>35.</w:t>
      </w:r>
      <w:r w:rsidRPr="00A87888">
        <w:tab/>
        <w:t xml:space="preserve">Rijpert M, Evers IM, de Vroede MA, de Valk HW, Heijnen CJ, Visser GH. Risk factors for childhood overweight in offspring of type 1 diabetic women with adequate glycemic control during pregnancy: Nationwide follow-up study in the Netherlands. </w:t>
      </w:r>
      <w:r w:rsidRPr="00A87888">
        <w:rPr>
          <w:i/>
        </w:rPr>
        <w:t xml:space="preserve">Diabetes Care. </w:t>
      </w:r>
      <w:r w:rsidRPr="00A87888">
        <w:t>Nov 2009;32(11):2099-2104.</w:t>
      </w:r>
      <w:bookmarkEnd w:id="35"/>
    </w:p>
    <w:p w:rsidR="00A87888" w:rsidRPr="00A87888" w:rsidRDefault="00A87888" w:rsidP="00A87888">
      <w:pPr>
        <w:pStyle w:val="EndNoteBibliography"/>
        <w:spacing w:after="0"/>
        <w:ind w:left="720" w:hanging="720"/>
      </w:pPr>
      <w:bookmarkStart w:id="36" w:name="_ENREF_36"/>
      <w:r w:rsidRPr="00A87888">
        <w:t>36.</w:t>
      </w:r>
      <w:r w:rsidRPr="00A87888">
        <w:tab/>
        <w:t xml:space="preserve">Silverman BL, Rizzo T, Green OC, et al. Long-term prospective evaluation of offspring of diabetic mothers. </w:t>
      </w:r>
      <w:r w:rsidRPr="00A87888">
        <w:rPr>
          <w:i/>
        </w:rPr>
        <w:t xml:space="preserve">Diabetes. </w:t>
      </w:r>
      <w:r w:rsidRPr="00A87888">
        <w:t>Dec 1991;40 Suppl 2:121-125.</w:t>
      </w:r>
      <w:bookmarkEnd w:id="36"/>
    </w:p>
    <w:p w:rsidR="00A87888" w:rsidRPr="00A87888" w:rsidRDefault="00A87888" w:rsidP="00A87888">
      <w:pPr>
        <w:pStyle w:val="EndNoteBibliography"/>
        <w:spacing w:after="0"/>
        <w:ind w:left="720" w:hanging="720"/>
      </w:pPr>
      <w:bookmarkStart w:id="37" w:name="_ENREF_37"/>
      <w:r w:rsidRPr="00A87888">
        <w:lastRenderedPageBreak/>
        <w:t>37.</w:t>
      </w:r>
      <w:r w:rsidRPr="00A87888">
        <w:tab/>
        <w:t xml:space="preserve">Baptiste-Roberts K, Nicholson WK, Wang N-Y, Brancati FL. Gestational Diabetes and Subsequent Growth Patterns of Offspring: The National Collaborative Perinatal Project. </w:t>
      </w:r>
      <w:r w:rsidRPr="00A87888">
        <w:rPr>
          <w:i/>
        </w:rPr>
        <w:t xml:space="preserve">Maternal and child health journal. </w:t>
      </w:r>
      <w:r w:rsidRPr="00A87888">
        <w:t>2012;16(1):125-132.</w:t>
      </w:r>
      <w:bookmarkEnd w:id="37"/>
    </w:p>
    <w:p w:rsidR="00A87888" w:rsidRPr="00A87888" w:rsidRDefault="00A87888" w:rsidP="00A87888">
      <w:pPr>
        <w:pStyle w:val="EndNoteBibliography"/>
        <w:spacing w:after="0"/>
        <w:ind w:left="720" w:hanging="720"/>
      </w:pPr>
      <w:bookmarkStart w:id="38" w:name="_ENREF_38"/>
      <w:r w:rsidRPr="00A87888">
        <w:t>38.</w:t>
      </w:r>
      <w:r w:rsidRPr="00A87888">
        <w:tab/>
        <w:t xml:space="preserve">Idkowiak J, Lavery GG, Dhir V, et al. Premature adrenarche: novel lessons from early onset androgen excess. </w:t>
      </w:r>
      <w:r w:rsidRPr="00A87888">
        <w:rPr>
          <w:i/>
        </w:rPr>
        <w:t xml:space="preserve">European Journal of Endocrinology. </w:t>
      </w:r>
      <w:r w:rsidRPr="00A87888">
        <w:t>2011;165(2):189-207.</w:t>
      </w:r>
      <w:bookmarkEnd w:id="38"/>
    </w:p>
    <w:p w:rsidR="00A87888" w:rsidRPr="00A87888" w:rsidRDefault="00A87888" w:rsidP="00A87888">
      <w:pPr>
        <w:pStyle w:val="EndNoteBibliography"/>
        <w:ind w:left="720" w:hanging="720"/>
      </w:pPr>
      <w:bookmarkStart w:id="39" w:name="_ENREF_39"/>
      <w:r w:rsidRPr="00A87888">
        <w:t>39.</w:t>
      </w:r>
      <w:r w:rsidRPr="00A87888">
        <w:tab/>
        <w:t xml:space="preserve">Utriainen P, Laakso S, Liimatta J, Jääskeläinen J, Voutilainen R. Premature Adrenarche - A Common Condition with Variable Presentation. </w:t>
      </w:r>
      <w:r w:rsidRPr="00A87888">
        <w:rPr>
          <w:i/>
        </w:rPr>
        <w:t xml:space="preserve">Hormone Research in Paediatrics. </w:t>
      </w:r>
      <w:r w:rsidRPr="00A87888">
        <w:t>2015;83(4):221-231.</w:t>
      </w:r>
      <w:bookmarkEnd w:id="39"/>
    </w:p>
    <w:p w:rsidR="00EA0D8A" w:rsidRDefault="00882FD7" w:rsidP="00494FC8">
      <w:pPr>
        <w:spacing w:line="360" w:lineRule="auto"/>
        <w:rPr>
          <w:rFonts w:ascii="Times New Roman" w:hAnsi="Times New Roman"/>
        </w:rPr>
        <w:sectPr w:rsidR="00EA0D8A" w:rsidSect="00884F09">
          <w:headerReference w:type="default" r:id="rId9"/>
          <w:footerReference w:type="default" r:id="rId10"/>
          <w:pgSz w:w="11907" w:h="16840" w:code="9"/>
          <w:pgMar w:top="1440" w:right="1440" w:bottom="1440" w:left="1440" w:header="709" w:footer="709" w:gutter="0"/>
          <w:cols w:space="708"/>
          <w:docGrid w:linePitch="360"/>
        </w:sectPr>
      </w:pPr>
      <w:r w:rsidRPr="00AE07C7">
        <w:rPr>
          <w:rFonts w:ascii="Times New Roman" w:hAnsi="Times New Roman"/>
        </w:rPr>
        <w:fldChar w:fldCharType="end"/>
      </w:r>
    </w:p>
    <w:p w:rsidR="00EA0D8A" w:rsidRPr="00501EAD" w:rsidRDefault="00EA0D8A" w:rsidP="00501EAD">
      <w:pPr>
        <w:rPr>
          <w:rFonts w:ascii="Times New Roman" w:hAnsi="Times New Roman"/>
          <w:b/>
        </w:rPr>
      </w:pPr>
      <w:bookmarkStart w:id="40" w:name="Table1"/>
      <w:r w:rsidRPr="00E55B64">
        <w:rPr>
          <w:rFonts w:ascii="Times New Roman" w:hAnsi="Times New Roman"/>
          <w:b/>
        </w:rPr>
        <w:lastRenderedPageBreak/>
        <w:t>Table 1:</w:t>
      </w:r>
      <w:r w:rsidRPr="000942C0">
        <w:rPr>
          <w:rFonts w:ascii="Times New Roman" w:hAnsi="Times New Roman"/>
          <w:b/>
        </w:rPr>
        <w:t xml:space="preserve"> </w:t>
      </w:r>
      <w:bookmarkEnd w:id="40"/>
      <w:r>
        <w:rPr>
          <w:rFonts w:ascii="Times New Roman" w:hAnsi="Times New Roman"/>
          <w:b/>
        </w:rPr>
        <w:t xml:space="preserve">Characteristics </w:t>
      </w:r>
      <w:r w:rsidRPr="000942C0">
        <w:rPr>
          <w:rFonts w:ascii="Times New Roman" w:hAnsi="Times New Roman"/>
          <w:b/>
        </w:rPr>
        <w:t xml:space="preserve">of </w:t>
      </w:r>
      <w:r>
        <w:rPr>
          <w:rFonts w:ascii="Times New Roman" w:hAnsi="Times New Roman"/>
          <w:b/>
        </w:rPr>
        <w:t>study participants in the TEENDIAB and BABYDIAB</w:t>
      </w:r>
      <w:r w:rsidR="002201C8">
        <w:rPr>
          <w:rFonts w:ascii="Times New Roman" w:hAnsi="Times New Roman"/>
          <w:b/>
        </w:rPr>
        <w:t>/BABYDIET</w:t>
      </w:r>
      <w:r>
        <w:rPr>
          <w:rFonts w:ascii="Times New Roman" w:hAnsi="Times New Roman"/>
          <w:b/>
        </w:rPr>
        <w:t xml:space="preserve"> cohort</w:t>
      </w:r>
    </w:p>
    <w:tbl>
      <w:tblPr>
        <w:tblW w:w="9180" w:type="dxa"/>
        <w:tblLayout w:type="fixed"/>
        <w:tblLook w:val="04A0" w:firstRow="1" w:lastRow="0" w:firstColumn="1" w:lastColumn="0" w:noHBand="0" w:noVBand="1"/>
      </w:tblPr>
      <w:tblGrid>
        <w:gridCol w:w="2371"/>
        <w:gridCol w:w="431"/>
        <w:gridCol w:w="141"/>
        <w:gridCol w:w="709"/>
        <w:gridCol w:w="851"/>
        <w:gridCol w:w="1701"/>
        <w:gridCol w:w="283"/>
        <w:gridCol w:w="851"/>
        <w:gridCol w:w="1842"/>
      </w:tblGrid>
      <w:tr w:rsidR="00FC68CB" w:rsidRPr="00EC77F3" w:rsidTr="008C757E">
        <w:trPr>
          <w:cantSplit/>
          <w:tblHeader/>
        </w:trPr>
        <w:tc>
          <w:tcPr>
            <w:tcW w:w="2371" w:type="dxa"/>
            <w:vMerge w:val="restart"/>
            <w:tcBorders>
              <w:top w:val="single" w:sz="4" w:space="0" w:color="auto"/>
              <w:left w:val="nil"/>
            </w:tcBorders>
          </w:tcPr>
          <w:p w:rsidR="00FC68CB" w:rsidRPr="00EC77F3" w:rsidRDefault="00FC68CB" w:rsidP="00A621A0">
            <w:pPr>
              <w:suppressLineNumbers/>
              <w:tabs>
                <w:tab w:val="left" w:pos="284"/>
                <w:tab w:val="left" w:pos="993"/>
              </w:tabs>
              <w:spacing w:before="100" w:beforeAutospacing="1" w:after="100" w:afterAutospacing="1"/>
              <w:rPr>
                <w:rFonts w:ascii="Times New Roman" w:hAnsi="Times New Roman"/>
                <w:b/>
              </w:rPr>
            </w:pPr>
            <w:r w:rsidRPr="00EC77F3">
              <w:rPr>
                <w:rFonts w:ascii="Times New Roman" w:hAnsi="Times New Roman"/>
                <w:b/>
              </w:rPr>
              <w:t>Variable</w:t>
            </w:r>
          </w:p>
        </w:tc>
        <w:tc>
          <w:tcPr>
            <w:tcW w:w="1281" w:type="dxa"/>
            <w:gridSpan w:val="3"/>
            <w:tcBorders>
              <w:top w:val="single" w:sz="4" w:space="0" w:color="auto"/>
              <w:left w:val="nil"/>
            </w:tcBorders>
          </w:tcPr>
          <w:p w:rsidR="00FC68CB" w:rsidRPr="00EC77F3" w:rsidRDefault="00FC68CB" w:rsidP="00A621A0">
            <w:pPr>
              <w:suppressLineNumbers/>
              <w:tabs>
                <w:tab w:val="left" w:pos="284"/>
                <w:tab w:val="left" w:pos="993"/>
              </w:tabs>
              <w:spacing w:before="100" w:beforeAutospacing="1" w:after="100" w:afterAutospacing="1"/>
              <w:rPr>
                <w:rFonts w:ascii="Times New Roman" w:hAnsi="Times New Roman"/>
                <w:b/>
              </w:rPr>
            </w:pPr>
          </w:p>
        </w:tc>
        <w:tc>
          <w:tcPr>
            <w:tcW w:w="2552" w:type="dxa"/>
            <w:gridSpan w:val="2"/>
            <w:tcBorders>
              <w:top w:val="single" w:sz="4" w:space="0" w:color="auto"/>
              <w:bottom w:val="single" w:sz="4" w:space="0" w:color="auto"/>
            </w:tcBorders>
          </w:tcPr>
          <w:p w:rsidR="008C757E" w:rsidRDefault="00FC68CB" w:rsidP="008C757E">
            <w:pPr>
              <w:suppressLineNumbers/>
              <w:tabs>
                <w:tab w:val="left" w:pos="284"/>
                <w:tab w:val="left" w:pos="1015"/>
              </w:tabs>
              <w:spacing w:after="0"/>
              <w:jc w:val="center"/>
              <w:rPr>
                <w:rFonts w:ascii="Times New Roman" w:hAnsi="Times New Roman"/>
                <w:b/>
              </w:rPr>
            </w:pPr>
            <w:r>
              <w:rPr>
                <w:rFonts w:ascii="Times New Roman" w:hAnsi="Times New Roman"/>
                <w:b/>
              </w:rPr>
              <w:t xml:space="preserve">TEENDIAB </w:t>
            </w:r>
          </w:p>
          <w:p w:rsidR="00FC68CB" w:rsidRDefault="00FC68CB" w:rsidP="008C757E">
            <w:pPr>
              <w:suppressLineNumbers/>
              <w:tabs>
                <w:tab w:val="left" w:pos="284"/>
                <w:tab w:val="left" w:pos="1015"/>
              </w:tabs>
              <w:spacing w:after="0"/>
              <w:jc w:val="center"/>
              <w:rPr>
                <w:rFonts w:ascii="Times New Roman" w:hAnsi="Times New Roman"/>
                <w:b/>
              </w:rPr>
            </w:pPr>
            <w:r>
              <w:rPr>
                <w:rFonts w:ascii="Times New Roman" w:hAnsi="Times New Roman"/>
                <w:b/>
              </w:rPr>
              <w:t>(N= 610)</w:t>
            </w:r>
          </w:p>
        </w:tc>
        <w:tc>
          <w:tcPr>
            <w:tcW w:w="283" w:type="dxa"/>
            <w:tcBorders>
              <w:top w:val="single" w:sz="4" w:space="0" w:color="auto"/>
              <w:lef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b/>
              </w:rPr>
            </w:pPr>
          </w:p>
        </w:tc>
        <w:tc>
          <w:tcPr>
            <w:tcW w:w="2693" w:type="dxa"/>
            <w:gridSpan w:val="2"/>
            <w:tcBorders>
              <w:top w:val="single" w:sz="4" w:space="0" w:color="auto"/>
              <w:bottom w:val="single" w:sz="4" w:space="0" w:color="auto"/>
            </w:tcBorders>
          </w:tcPr>
          <w:p w:rsidR="00FC68CB" w:rsidRDefault="00FC68CB" w:rsidP="00A621A0">
            <w:pPr>
              <w:suppressLineNumbers/>
              <w:tabs>
                <w:tab w:val="left" w:pos="210"/>
                <w:tab w:val="left" w:pos="284"/>
                <w:tab w:val="left" w:pos="993"/>
                <w:tab w:val="center" w:pos="2035"/>
              </w:tabs>
              <w:spacing w:before="100" w:beforeAutospacing="1" w:after="100" w:afterAutospacing="1"/>
              <w:jc w:val="center"/>
              <w:rPr>
                <w:rFonts w:ascii="Times New Roman" w:hAnsi="Times New Roman"/>
                <w:b/>
              </w:rPr>
            </w:pPr>
            <w:r>
              <w:rPr>
                <w:rFonts w:ascii="Times New Roman" w:hAnsi="Times New Roman"/>
                <w:b/>
              </w:rPr>
              <w:t>BABYDIAB</w:t>
            </w:r>
            <w:r w:rsidR="002201C8">
              <w:rPr>
                <w:rFonts w:ascii="Times New Roman" w:hAnsi="Times New Roman"/>
                <w:b/>
              </w:rPr>
              <w:t>/BABYDIET</w:t>
            </w:r>
            <w:r>
              <w:rPr>
                <w:rFonts w:ascii="Times New Roman" w:hAnsi="Times New Roman"/>
                <w:b/>
              </w:rPr>
              <w:t xml:space="preserve"> (N= 2169)</w:t>
            </w:r>
          </w:p>
        </w:tc>
      </w:tr>
      <w:tr w:rsidR="00FC68CB" w:rsidRPr="00EC77F3" w:rsidTr="008C757E">
        <w:trPr>
          <w:cantSplit/>
          <w:tblHeader/>
        </w:trPr>
        <w:tc>
          <w:tcPr>
            <w:tcW w:w="2371" w:type="dxa"/>
            <w:vMerge/>
            <w:tcBorders>
              <w:left w:val="nil"/>
              <w:bottom w:val="single" w:sz="4" w:space="0" w:color="auto"/>
            </w:tcBorders>
          </w:tcPr>
          <w:p w:rsidR="00FC68CB" w:rsidRPr="00EC77F3" w:rsidRDefault="00FC68CB" w:rsidP="00A621A0">
            <w:pPr>
              <w:suppressLineNumbers/>
              <w:tabs>
                <w:tab w:val="left" w:pos="284"/>
                <w:tab w:val="left" w:pos="993"/>
              </w:tabs>
              <w:spacing w:before="100" w:beforeAutospacing="1" w:after="100" w:afterAutospacing="1"/>
              <w:rPr>
                <w:rFonts w:ascii="Times New Roman" w:hAnsi="Times New Roman"/>
                <w:b/>
              </w:rPr>
            </w:pPr>
          </w:p>
        </w:tc>
        <w:tc>
          <w:tcPr>
            <w:tcW w:w="1281" w:type="dxa"/>
            <w:gridSpan w:val="3"/>
            <w:tcBorders>
              <w:bottom w:val="single" w:sz="4" w:space="0" w:color="auto"/>
              <w:right w:val="nil"/>
            </w:tcBorders>
          </w:tcPr>
          <w:p w:rsidR="00FC68CB" w:rsidRPr="00EC77F3" w:rsidRDefault="00FC68CB" w:rsidP="00A621A0">
            <w:pPr>
              <w:suppressLineNumbers/>
              <w:tabs>
                <w:tab w:val="left" w:pos="284"/>
                <w:tab w:val="left" w:pos="1015"/>
              </w:tabs>
              <w:spacing w:before="100" w:beforeAutospacing="1" w:after="100" w:afterAutospacing="1"/>
              <w:rPr>
                <w:rFonts w:ascii="Times New Roman" w:hAnsi="Times New Roman"/>
                <w:b/>
              </w:rPr>
            </w:pPr>
          </w:p>
        </w:tc>
        <w:tc>
          <w:tcPr>
            <w:tcW w:w="851" w:type="dxa"/>
            <w:tcBorders>
              <w:top w:val="single" w:sz="4" w:space="0" w:color="auto"/>
              <w:left w:val="nil"/>
              <w:bottom w:val="single" w:sz="4" w:space="0" w:color="auto"/>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b/>
              </w:rPr>
            </w:pPr>
            <w:r>
              <w:rPr>
                <w:rFonts w:ascii="Times New Roman" w:hAnsi="Times New Roman"/>
                <w:b/>
              </w:rPr>
              <w:t>N Obs</w:t>
            </w:r>
          </w:p>
        </w:tc>
        <w:tc>
          <w:tcPr>
            <w:tcW w:w="1701" w:type="dxa"/>
            <w:tcBorders>
              <w:top w:val="single" w:sz="4" w:space="0" w:color="auto"/>
              <w:left w:val="nil"/>
              <w:bottom w:val="single" w:sz="4" w:space="0" w:color="auto"/>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b/>
              </w:rPr>
            </w:pPr>
            <w:r>
              <w:rPr>
                <w:rFonts w:ascii="Times New Roman" w:hAnsi="Times New Roman"/>
                <w:b/>
              </w:rPr>
              <w:t xml:space="preserve">N </w:t>
            </w:r>
            <w:r w:rsidRPr="00FE6D01">
              <w:rPr>
                <w:rFonts w:ascii="Times New Roman" w:hAnsi="Times New Roman"/>
                <w:b/>
              </w:rPr>
              <w:t>(%)/ Mean±SD</w:t>
            </w:r>
          </w:p>
        </w:tc>
        <w:tc>
          <w:tcPr>
            <w:tcW w:w="283" w:type="dxa"/>
            <w:tcBorders>
              <w:left w:val="nil"/>
              <w:bottom w:val="single" w:sz="4" w:space="0" w:color="auto"/>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b/>
              </w:rPr>
            </w:pPr>
          </w:p>
        </w:tc>
        <w:tc>
          <w:tcPr>
            <w:tcW w:w="851" w:type="dxa"/>
            <w:tcBorders>
              <w:top w:val="single" w:sz="4" w:space="0" w:color="auto"/>
              <w:bottom w:val="single" w:sz="4" w:space="0" w:color="auto"/>
            </w:tcBorders>
          </w:tcPr>
          <w:p w:rsidR="00FC68CB" w:rsidRPr="00EC77F3" w:rsidRDefault="00FC68CB" w:rsidP="00A621A0">
            <w:pPr>
              <w:suppressLineNumbers/>
              <w:tabs>
                <w:tab w:val="left" w:pos="284"/>
                <w:tab w:val="left" w:pos="993"/>
              </w:tabs>
              <w:spacing w:before="100" w:beforeAutospacing="1" w:after="100" w:afterAutospacing="1"/>
              <w:jc w:val="center"/>
              <w:rPr>
                <w:rFonts w:ascii="Times New Roman" w:hAnsi="Times New Roman"/>
                <w:b/>
              </w:rPr>
            </w:pPr>
            <w:r>
              <w:rPr>
                <w:rFonts w:ascii="Times New Roman" w:hAnsi="Times New Roman"/>
                <w:b/>
              </w:rPr>
              <w:t>N Obs</w:t>
            </w:r>
          </w:p>
        </w:tc>
        <w:tc>
          <w:tcPr>
            <w:tcW w:w="1842" w:type="dxa"/>
            <w:tcBorders>
              <w:top w:val="single" w:sz="4" w:space="0" w:color="auto"/>
              <w:bottom w:val="single" w:sz="4" w:space="0" w:color="auto"/>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b/>
              </w:rPr>
            </w:pPr>
            <w:r>
              <w:rPr>
                <w:rFonts w:ascii="Times New Roman" w:hAnsi="Times New Roman"/>
                <w:b/>
              </w:rPr>
              <w:t xml:space="preserve">N </w:t>
            </w:r>
            <w:r w:rsidRPr="00FE6D01">
              <w:rPr>
                <w:rFonts w:ascii="Times New Roman" w:hAnsi="Times New Roman"/>
                <w:b/>
              </w:rPr>
              <w:t>(%)/ Mean±SD</w:t>
            </w:r>
          </w:p>
        </w:tc>
      </w:tr>
      <w:tr w:rsidR="00FC68CB" w:rsidRPr="00EC77F3" w:rsidTr="008C757E">
        <w:trPr>
          <w:cantSplit/>
          <w:tblHeader/>
        </w:trPr>
        <w:tc>
          <w:tcPr>
            <w:tcW w:w="9180" w:type="dxa"/>
            <w:gridSpan w:val="9"/>
            <w:tcBorders>
              <w:top w:val="single" w:sz="4" w:space="0" w:color="auto"/>
              <w:left w:val="nil"/>
              <w:bottom w:val="dashed" w:sz="4" w:space="0" w:color="auto"/>
              <w:right w:val="nil"/>
            </w:tcBorders>
          </w:tcPr>
          <w:p w:rsidR="00FC68CB" w:rsidRDefault="00FC68CB" w:rsidP="00A621A0">
            <w:pPr>
              <w:suppressLineNumbers/>
              <w:tabs>
                <w:tab w:val="left" w:pos="284"/>
                <w:tab w:val="left" w:pos="993"/>
              </w:tabs>
              <w:spacing w:before="100" w:beforeAutospacing="1" w:after="100" w:afterAutospacing="1"/>
              <w:rPr>
                <w:rFonts w:ascii="Times New Roman" w:hAnsi="Times New Roman"/>
              </w:rPr>
            </w:pPr>
            <w:r>
              <w:rPr>
                <w:rFonts w:ascii="Times New Roman" w:hAnsi="Times New Roman"/>
                <w:b/>
              </w:rPr>
              <w:t>Time constant variables</w:t>
            </w:r>
          </w:p>
        </w:tc>
      </w:tr>
      <w:tr w:rsidR="00FC68CB" w:rsidRPr="00EC77F3" w:rsidTr="008C757E">
        <w:trPr>
          <w:cantSplit/>
          <w:tblHeader/>
        </w:trPr>
        <w:tc>
          <w:tcPr>
            <w:tcW w:w="2802" w:type="dxa"/>
            <w:gridSpan w:val="2"/>
            <w:tcBorders>
              <w:top w:val="dashed" w:sz="4" w:space="0" w:color="auto"/>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227"/>
              <w:rPr>
                <w:rFonts w:ascii="Times New Roman" w:hAnsi="Times New Roman"/>
                <w:b/>
              </w:rPr>
            </w:pPr>
            <w:r w:rsidRPr="00EC77F3">
              <w:rPr>
                <w:rFonts w:ascii="Times New Roman" w:hAnsi="Times New Roman"/>
                <w:b/>
              </w:rPr>
              <w:t>Sex</w:t>
            </w:r>
          </w:p>
        </w:tc>
        <w:tc>
          <w:tcPr>
            <w:tcW w:w="850" w:type="dxa"/>
            <w:gridSpan w:val="2"/>
            <w:tcBorders>
              <w:top w:val="dashed" w:sz="4" w:space="0" w:color="auto"/>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rPr>
                <w:rFonts w:ascii="Times New Roman" w:hAnsi="Times New Roman"/>
              </w:rPr>
            </w:pPr>
            <w:r w:rsidRPr="00EC77F3">
              <w:rPr>
                <w:rFonts w:ascii="Times New Roman" w:hAnsi="Times New Roman"/>
              </w:rPr>
              <w:t>Males</w:t>
            </w:r>
          </w:p>
        </w:tc>
        <w:tc>
          <w:tcPr>
            <w:tcW w:w="851" w:type="dxa"/>
            <w:tcBorders>
              <w:top w:val="dashed" w:sz="4" w:space="0" w:color="auto"/>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610</w:t>
            </w:r>
          </w:p>
        </w:tc>
        <w:tc>
          <w:tcPr>
            <w:tcW w:w="1701" w:type="dxa"/>
            <w:tcBorders>
              <w:top w:val="dashed" w:sz="4" w:space="0" w:color="auto"/>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313 (51.31)</w:t>
            </w:r>
          </w:p>
        </w:tc>
        <w:tc>
          <w:tcPr>
            <w:tcW w:w="283" w:type="dxa"/>
            <w:tcBorders>
              <w:top w:val="dashed" w:sz="4" w:space="0" w:color="auto"/>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dashed" w:sz="4" w:space="0" w:color="auto"/>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2169</w:t>
            </w:r>
          </w:p>
        </w:tc>
        <w:tc>
          <w:tcPr>
            <w:tcW w:w="1842" w:type="dxa"/>
            <w:tcBorders>
              <w:top w:val="dashed" w:sz="4" w:space="0" w:color="auto"/>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1106 (49.01)</w:t>
            </w:r>
          </w:p>
        </w:tc>
      </w:tr>
      <w:tr w:rsidR="00FC68CB" w:rsidRPr="00EC77F3" w:rsidTr="008C757E">
        <w:trPr>
          <w:cantSplit/>
          <w:trHeight w:val="129"/>
          <w:tblHeader/>
        </w:trPr>
        <w:tc>
          <w:tcPr>
            <w:tcW w:w="2802" w:type="dxa"/>
            <w:gridSpan w:val="2"/>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Maternal T1D</w:t>
            </w:r>
          </w:p>
        </w:tc>
        <w:tc>
          <w:tcPr>
            <w:tcW w:w="850" w:type="dxa"/>
            <w:gridSpan w:val="2"/>
            <w:tcBorders>
              <w:top w:val="nil"/>
              <w:left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r>
              <w:rPr>
                <w:rFonts w:ascii="Times New Roman" w:hAnsi="Times New Roman"/>
              </w:rPr>
              <w:t>Yes</w:t>
            </w:r>
          </w:p>
        </w:tc>
        <w:tc>
          <w:tcPr>
            <w:tcW w:w="85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610</w:t>
            </w:r>
          </w:p>
        </w:tc>
        <w:tc>
          <w:tcPr>
            <w:tcW w:w="170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257 (42.13)</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2169</w:t>
            </w:r>
          </w:p>
        </w:tc>
        <w:tc>
          <w:tcPr>
            <w:tcW w:w="1842"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1287 (59.34)</w:t>
            </w:r>
          </w:p>
        </w:tc>
      </w:tr>
      <w:tr w:rsidR="00FC68CB" w:rsidRPr="00EC77F3" w:rsidTr="008C757E">
        <w:trPr>
          <w:cantSplit/>
          <w:tblHeader/>
        </w:trPr>
        <w:tc>
          <w:tcPr>
            <w:tcW w:w="2802" w:type="dxa"/>
            <w:gridSpan w:val="2"/>
            <w:tcBorders>
              <w:top w:val="nil"/>
              <w:left w:val="nil"/>
              <w:bottom w:val="nil"/>
              <w:right w:val="nil"/>
            </w:tcBorders>
          </w:tcPr>
          <w:p w:rsidR="00FC68CB" w:rsidRPr="00616DD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Maternal smoking*</w:t>
            </w:r>
          </w:p>
        </w:tc>
        <w:tc>
          <w:tcPr>
            <w:tcW w:w="850" w:type="dxa"/>
            <w:gridSpan w:val="2"/>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rPr>
                <w:rFonts w:ascii="Times New Roman" w:hAnsi="Times New Roman"/>
              </w:rPr>
            </w:pPr>
            <w:r>
              <w:rPr>
                <w:rFonts w:ascii="Times New Roman" w:hAnsi="Times New Roman"/>
              </w:rPr>
              <w:t>Yes</w:t>
            </w: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581</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75 (12.91)</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2128</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228 (10.71)</w:t>
            </w:r>
          </w:p>
        </w:tc>
      </w:tr>
      <w:tr w:rsidR="00FC68CB" w:rsidRPr="00EC77F3" w:rsidTr="008C757E">
        <w:trPr>
          <w:cantSplit/>
          <w:tblHeader/>
        </w:trPr>
        <w:tc>
          <w:tcPr>
            <w:tcW w:w="2802" w:type="dxa"/>
            <w:gridSpan w:val="2"/>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Birth weight</w:t>
            </w:r>
          </w:p>
        </w:tc>
        <w:tc>
          <w:tcPr>
            <w:tcW w:w="850" w:type="dxa"/>
            <w:gridSpan w:val="2"/>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r>
              <w:rPr>
                <w:rFonts w:ascii="Times New Roman" w:hAnsi="Times New Roman"/>
              </w:rPr>
              <w:t>SGA</w:t>
            </w:r>
          </w:p>
        </w:tc>
        <w:tc>
          <w:tcPr>
            <w:tcW w:w="85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571</w:t>
            </w:r>
          </w:p>
        </w:tc>
        <w:tc>
          <w:tcPr>
            <w:tcW w:w="170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49 (8.58)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2047</w:t>
            </w:r>
          </w:p>
        </w:tc>
        <w:tc>
          <w:tcPr>
            <w:tcW w:w="1842"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179 (8.74)</w:t>
            </w:r>
          </w:p>
        </w:tc>
      </w:tr>
      <w:tr w:rsidR="00FC68CB" w:rsidRPr="00EC77F3" w:rsidTr="008C757E">
        <w:trPr>
          <w:cantSplit/>
          <w:tblHeader/>
        </w:trPr>
        <w:tc>
          <w:tcPr>
            <w:tcW w:w="2802" w:type="dxa"/>
            <w:gridSpan w:val="2"/>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p>
        </w:tc>
        <w:tc>
          <w:tcPr>
            <w:tcW w:w="850" w:type="dxa"/>
            <w:gridSpan w:val="2"/>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r>
              <w:rPr>
                <w:rFonts w:ascii="Times New Roman" w:hAnsi="Times New Roman"/>
              </w:rPr>
              <w:t>AGA</w:t>
            </w:r>
          </w:p>
        </w:tc>
        <w:tc>
          <w:tcPr>
            <w:tcW w:w="85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571</w:t>
            </w:r>
          </w:p>
        </w:tc>
        <w:tc>
          <w:tcPr>
            <w:tcW w:w="170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407 (71.28)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2047</w:t>
            </w:r>
          </w:p>
        </w:tc>
        <w:tc>
          <w:tcPr>
            <w:tcW w:w="1842"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1434 (70.05)</w:t>
            </w:r>
          </w:p>
        </w:tc>
      </w:tr>
      <w:tr w:rsidR="00FC68CB" w:rsidRPr="00EC77F3" w:rsidTr="008C757E">
        <w:trPr>
          <w:cantSplit/>
          <w:tblHeader/>
        </w:trPr>
        <w:tc>
          <w:tcPr>
            <w:tcW w:w="2802" w:type="dxa"/>
            <w:gridSpan w:val="2"/>
            <w:tcBorders>
              <w:top w:val="nil"/>
              <w:left w:val="nil"/>
              <w:bottom w:val="dashed" w:sz="4" w:space="0" w:color="auto"/>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p>
        </w:tc>
        <w:tc>
          <w:tcPr>
            <w:tcW w:w="850" w:type="dxa"/>
            <w:gridSpan w:val="2"/>
            <w:tcBorders>
              <w:top w:val="nil"/>
              <w:left w:val="nil"/>
              <w:bottom w:val="dashed" w:sz="4" w:space="0" w:color="auto"/>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r>
              <w:rPr>
                <w:rFonts w:ascii="Times New Roman" w:hAnsi="Times New Roman"/>
              </w:rPr>
              <w:t>LGA</w:t>
            </w:r>
          </w:p>
        </w:tc>
        <w:tc>
          <w:tcPr>
            <w:tcW w:w="851" w:type="dxa"/>
            <w:tcBorders>
              <w:top w:val="nil"/>
              <w:left w:val="nil"/>
              <w:bottom w:val="dashed" w:sz="4" w:space="0" w:color="auto"/>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571</w:t>
            </w:r>
          </w:p>
        </w:tc>
        <w:tc>
          <w:tcPr>
            <w:tcW w:w="1701" w:type="dxa"/>
            <w:tcBorders>
              <w:top w:val="nil"/>
              <w:left w:val="nil"/>
              <w:bottom w:val="dashed" w:sz="4" w:space="0" w:color="auto"/>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r>
              <w:rPr>
                <w:rFonts w:ascii="Times New Roman" w:hAnsi="Times New Roman"/>
              </w:rPr>
              <w:t>115 (20.14)</w:t>
            </w:r>
          </w:p>
        </w:tc>
        <w:tc>
          <w:tcPr>
            <w:tcW w:w="283" w:type="dxa"/>
            <w:tcBorders>
              <w:left w:val="nil"/>
              <w:bottom w:val="dashed" w:sz="4" w:space="0" w:color="auto"/>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dashed" w:sz="4" w:space="0" w:color="auto"/>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2047</w:t>
            </w:r>
          </w:p>
        </w:tc>
        <w:tc>
          <w:tcPr>
            <w:tcW w:w="1842" w:type="dxa"/>
            <w:tcBorders>
              <w:top w:val="nil"/>
              <w:left w:val="nil"/>
              <w:bottom w:val="dashed" w:sz="4" w:space="0" w:color="auto"/>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434 (21.20)</w:t>
            </w:r>
          </w:p>
        </w:tc>
      </w:tr>
      <w:tr w:rsidR="00FC68CB" w:rsidRPr="00EC77F3" w:rsidTr="008C757E">
        <w:trPr>
          <w:cantSplit/>
          <w:tblHeader/>
        </w:trPr>
        <w:tc>
          <w:tcPr>
            <w:tcW w:w="3652" w:type="dxa"/>
            <w:gridSpan w:val="4"/>
            <w:tcBorders>
              <w:top w:val="dashed" w:sz="4" w:space="0" w:color="auto"/>
              <w:left w:val="nil"/>
              <w:bottom w:val="dashed" w:sz="4" w:space="0" w:color="auto"/>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r>
              <w:rPr>
                <w:rFonts w:ascii="Times New Roman" w:hAnsi="Times New Roman"/>
                <w:b/>
              </w:rPr>
              <w:t>Time varying variables</w:t>
            </w:r>
          </w:p>
        </w:tc>
        <w:tc>
          <w:tcPr>
            <w:tcW w:w="851" w:type="dxa"/>
            <w:tcBorders>
              <w:top w:val="dashed" w:sz="4" w:space="0" w:color="auto"/>
              <w:left w:val="nil"/>
              <w:bottom w:val="dashed" w:sz="4" w:space="0" w:color="auto"/>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1701" w:type="dxa"/>
            <w:tcBorders>
              <w:top w:val="dashed" w:sz="4" w:space="0" w:color="auto"/>
              <w:left w:val="nil"/>
              <w:bottom w:val="dashed" w:sz="4" w:space="0" w:color="auto"/>
              <w:right w:val="nil"/>
            </w:tcBorders>
          </w:tcPr>
          <w:p w:rsidR="00FC68CB"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283" w:type="dxa"/>
            <w:tcBorders>
              <w:top w:val="dashed" w:sz="4" w:space="0" w:color="auto"/>
              <w:left w:val="nil"/>
              <w:bottom w:val="dashed" w:sz="4" w:space="0" w:color="auto"/>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dashed" w:sz="4" w:space="0" w:color="auto"/>
              <w:left w:val="nil"/>
              <w:bottom w:val="dashed" w:sz="4" w:space="0" w:color="auto"/>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p>
        </w:tc>
        <w:tc>
          <w:tcPr>
            <w:tcW w:w="1842" w:type="dxa"/>
            <w:tcBorders>
              <w:top w:val="dashed" w:sz="4" w:space="0" w:color="auto"/>
              <w:left w:val="nil"/>
              <w:bottom w:val="dashed" w:sz="4" w:space="0" w:color="auto"/>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p>
        </w:tc>
      </w:tr>
      <w:tr w:rsidR="00FC68CB" w:rsidRPr="00EC77F3" w:rsidTr="008C757E">
        <w:trPr>
          <w:cantSplit/>
          <w:tblHeader/>
        </w:trPr>
        <w:tc>
          <w:tcPr>
            <w:tcW w:w="2943" w:type="dxa"/>
            <w:gridSpan w:val="3"/>
            <w:tcBorders>
              <w:top w:val="dashed" w:sz="4" w:space="0" w:color="auto"/>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Age (years)</w:t>
            </w:r>
          </w:p>
        </w:tc>
        <w:tc>
          <w:tcPr>
            <w:tcW w:w="709" w:type="dxa"/>
            <w:tcBorders>
              <w:top w:val="dashed" w:sz="4" w:space="0" w:color="auto"/>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dashed" w:sz="4" w:space="0" w:color="auto"/>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3583</w:t>
            </w:r>
          </w:p>
        </w:tc>
        <w:tc>
          <w:tcPr>
            <w:tcW w:w="1701" w:type="dxa"/>
            <w:tcBorders>
              <w:top w:val="dashed" w:sz="4" w:space="0" w:color="auto"/>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11.93±2.16</w:t>
            </w:r>
          </w:p>
        </w:tc>
        <w:tc>
          <w:tcPr>
            <w:tcW w:w="283" w:type="dxa"/>
            <w:tcBorders>
              <w:top w:val="dashed" w:sz="4" w:space="0" w:color="auto"/>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dashed" w:sz="4" w:space="0" w:color="auto"/>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13235</w:t>
            </w:r>
          </w:p>
        </w:tc>
        <w:tc>
          <w:tcPr>
            <w:tcW w:w="1842" w:type="dxa"/>
            <w:tcBorders>
              <w:top w:val="dashed" w:sz="4" w:space="0" w:color="auto"/>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4.89±4.60</w:t>
            </w:r>
          </w:p>
        </w:tc>
      </w:tr>
      <w:tr w:rsidR="00FC68CB" w:rsidRPr="00EC77F3" w:rsidTr="008C757E">
        <w:trPr>
          <w:cantSplit/>
          <w:tblHeader/>
        </w:trPr>
        <w:tc>
          <w:tcPr>
            <w:tcW w:w="2943" w:type="dxa"/>
            <w:gridSpan w:val="3"/>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BMI SDS</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3537</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0.06±1.10</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13235</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0.09±1.06</w:t>
            </w:r>
          </w:p>
        </w:tc>
      </w:tr>
      <w:tr w:rsidR="00FC68CB" w:rsidRPr="00EC77F3" w:rsidTr="008C757E">
        <w:trPr>
          <w:cantSplit/>
          <w:tblHeader/>
        </w:trPr>
        <w:tc>
          <w:tcPr>
            <w:tcW w:w="2943" w:type="dxa"/>
            <w:gridSpan w:val="3"/>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270"/>
              <w:rPr>
                <w:rFonts w:ascii="Times New Roman" w:hAnsi="Times New Roman"/>
                <w:b/>
              </w:rPr>
            </w:pPr>
            <w:r>
              <w:rPr>
                <w:rFonts w:ascii="Times New Roman" w:hAnsi="Times New Roman"/>
                <w:b/>
              </w:rPr>
              <w:t>Overweight</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r>
              <w:rPr>
                <w:rFonts w:ascii="Times New Roman" w:hAnsi="Times New Roman"/>
              </w:rPr>
              <w:t>Yes</w:t>
            </w: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3537</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476 (13.46)</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 xml:space="preserve"> 13235</w:t>
            </w:r>
          </w:p>
        </w:tc>
        <w:tc>
          <w:tcPr>
            <w:tcW w:w="1842"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jc w:val="center"/>
              <w:rPr>
                <w:rFonts w:ascii="Times New Roman" w:hAnsi="Times New Roman"/>
              </w:rPr>
            </w:pPr>
            <w:r>
              <w:rPr>
                <w:rFonts w:ascii="Times New Roman" w:hAnsi="Times New Roman"/>
              </w:rPr>
              <w:t>1637 (12.37)</w:t>
            </w:r>
          </w:p>
        </w:tc>
      </w:tr>
      <w:tr w:rsidR="00FC68CB" w:rsidRPr="00EC77F3" w:rsidTr="008C757E">
        <w:trPr>
          <w:cantSplit/>
          <w:tblHeader/>
        </w:trPr>
        <w:tc>
          <w:tcPr>
            <w:tcW w:w="2943" w:type="dxa"/>
            <w:gridSpan w:val="3"/>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Height SDS</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3537</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0.32±0.98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13235</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0.12±1.02</w:t>
            </w:r>
          </w:p>
        </w:tc>
      </w:tr>
      <w:tr w:rsidR="00FC68CB" w:rsidRPr="00EC77F3" w:rsidTr="008C757E">
        <w:trPr>
          <w:cantSplit/>
          <w:tblHeader/>
        </w:trPr>
        <w:tc>
          <w:tcPr>
            <w:tcW w:w="2943" w:type="dxa"/>
            <w:gridSpan w:val="3"/>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Weight SDS</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3537</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0.21±1.04</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13235</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0.11±0.94</w:t>
            </w:r>
          </w:p>
        </w:tc>
      </w:tr>
      <w:tr w:rsidR="00FC68CB" w:rsidRPr="00EC77F3" w:rsidTr="008C757E">
        <w:trPr>
          <w:cantSplit/>
          <w:tblHeader/>
        </w:trPr>
        <w:tc>
          <w:tcPr>
            <w:tcW w:w="2943" w:type="dxa"/>
            <w:gridSpan w:val="3"/>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Waist circumference SDS</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2418</w:t>
            </w:r>
          </w:p>
        </w:tc>
        <w:tc>
          <w:tcPr>
            <w:tcW w:w="170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0.01±1.08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c>
          <w:tcPr>
            <w:tcW w:w="1842"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Subscapular skinfold thickness SDS</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765</w:t>
            </w:r>
          </w:p>
        </w:tc>
        <w:tc>
          <w:tcPr>
            <w:tcW w:w="170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0.05±0.98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c>
          <w:tcPr>
            <w:tcW w:w="1842"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Triceps skinfold thickness SDS</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768</w:t>
            </w:r>
          </w:p>
        </w:tc>
        <w:tc>
          <w:tcPr>
            <w:tcW w:w="1701"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-0.42±1.09</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c>
          <w:tcPr>
            <w:tcW w:w="1842" w:type="dxa"/>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SBP SDS</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2056</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-0.16±1.30</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DBP SDS</w:t>
            </w:r>
          </w:p>
        </w:tc>
        <w:tc>
          <w:tcPr>
            <w:tcW w:w="709"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2056</w:t>
            </w:r>
          </w:p>
        </w:tc>
        <w:tc>
          <w:tcPr>
            <w:tcW w:w="1701" w:type="dxa"/>
            <w:tcBorders>
              <w:top w:val="nil"/>
              <w:left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0.17±1.29</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c>
          <w:tcPr>
            <w:tcW w:w="1842" w:type="dxa"/>
            <w:tcBorders>
              <w:top w:val="nil"/>
              <w:left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right w:val="nil"/>
            </w:tcBorders>
          </w:tcPr>
          <w:p w:rsidR="00FC68CB" w:rsidRPr="00F6703B" w:rsidRDefault="00FC68CB" w:rsidP="00A621A0">
            <w:pPr>
              <w:suppressLineNumbers/>
              <w:tabs>
                <w:tab w:val="left" w:pos="284"/>
                <w:tab w:val="left" w:pos="993"/>
              </w:tabs>
              <w:spacing w:before="100" w:beforeAutospacing="1" w:after="100" w:afterAutospacing="1"/>
              <w:ind w:left="227"/>
              <w:rPr>
                <w:rFonts w:ascii="Times New Roman" w:hAnsi="Times New Roman"/>
                <w:b/>
              </w:rPr>
            </w:pPr>
            <w:r w:rsidRPr="00F6703B">
              <w:rPr>
                <w:rFonts w:ascii="Times New Roman" w:hAnsi="Times New Roman"/>
                <w:b/>
              </w:rPr>
              <w:t>HDL SDS</w:t>
            </w:r>
          </w:p>
        </w:tc>
        <w:tc>
          <w:tcPr>
            <w:tcW w:w="709"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590</w:t>
            </w:r>
          </w:p>
        </w:tc>
        <w:tc>
          <w:tcPr>
            <w:tcW w:w="170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-0.76±1.25</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c>
          <w:tcPr>
            <w:tcW w:w="1842"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r>
      <w:tr w:rsidR="00FC68CB" w:rsidRPr="00EC77F3" w:rsidTr="008C757E">
        <w:trPr>
          <w:cantSplit/>
          <w:tblHeader/>
        </w:trPr>
        <w:tc>
          <w:tcPr>
            <w:tcW w:w="2943" w:type="dxa"/>
            <w:gridSpan w:val="3"/>
            <w:tcBorders>
              <w:top w:val="nil"/>
              <w:left w:val="nil"/>
              <w:right w:val="nil"/>
            </w:tcBorders>
          </w:tcPr>
          <w:p w:rsidR="00FC68CB" w:rsidRPr="00F6703B" w:rsidRDefault="00FC68CB" w:rsidP="00A621A0">
            <w:pPr>
              <w:suppressLineNumbers/>
              <w:tabs>
                <w:tab w:val="left" w:pos="284"/>
                <w:tab w:val="left" w:pos="993"/>
              </w:tabs>
              <w:spacing w:before="100" w:beforeAutospacing="1" w:after="100" w:afterAutospacing="1"/>
              <w:ind w:left="227"/>
              <w:rPr>
                <w:rFonts w:ascii="Times New Roman" w:hAnsi="Times New Roman"/>
                <w:b/>
              </w:rPr>
            </w:pPr>
            <w:r w:rsidRPr="00F6703B">
              <w:rPr>
                <w:rFonts w:ascii="Times New Roman" w:hAnsi="Times New Roman"/>
                <w:b/>
              </w:rPr>
              <w:t>LDL SDS</w:t>
            </w:r>
          </w:p>
        </w:tc>
        <w:tc>
          <w:tcPr>
            <w:tcW w:w="709"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590</w:t>
            </w:r>
          </w:p>
        </w:tc>
        <w:tc>
          <w:tcPr>
            <w:tcW w:w="170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-0.11±1.08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c>
          <w:tcPr>
            <w:tcW w:w="1842"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r>
      <w:tr w:rsidR="00FC68CB" w:rsidRPr="00EC77F3" w:rsidTr="008C757E">
        <w:trPr>
          <w:cantSplit/>
          <w:tblHeader/>
        </w:trPr>
        <w:tc>
          <w:tcPr>
            <w:tcW w:w="2943" w:type="dxa"/>
            <w:gridSpan w:val="3"/>
            <w:tcBorders>
              <w:top w:val="nil"/>
              <w:left w:val="nil"/>
              <w:right w:val="nil"/>
            </w:tcBorders>
          </w:tcPr>
          <w:p w:rsidR="00FC68CB" w:rsidRPr="00F6703B" w:rsidRDefault="00FC68CB" w:rsidP="00A621A0">
            <w:pPr>
              <w:suppressLineNumbers/>
              <w:tabs>
                <w:tab w:val="left" w:pos="284"/>
                <w:tab w:val="left" w:pos="993"/>
              </w:tabs>
              <w:spacing w:before="100" w:beforeAutospacing="1" w:after="100" w:afterAutospacing="1"/>
              <w:ind w:left="227"/>
              <w:rPr>
                <w:rFonts w:ascii="Times New Roman" w:hAnsi="Times New Roman"/>
                <w:b/>
              </w:rPr>
            </w:pPr>
            <w:r w:rsidRPr="00F6703B">
              <w:rPr>
                <w:rFonts w:ascii="Times New Roman" w:hAnsi="Times New Roman"/>
                <w:b/>
              </w:rPr>
              <w:t>Triglyceride SDS</w:t>
            </w:r>
          </w:p>
        </w:tc>
        <w:tc>
          <w:tcPr>
            <w:tcW w:w="709"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590</w:t>
            </w:r>
          </w:p>
        </w:tc>
        <w:tc>
          <w:tcPr>
            <w:tcW w:w="170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0.32±0.81</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c>
          <w:tcPr>
            <w:tcW w:w="1842"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r>
      <w:tr w:rsidR="00FC68CB" w:rsidRPr="00EC77F3" w:rsidTr="008C757E">
        <w:trPr>
          <w:cantSplit/>
          <w:tblHeader/>
        </w:trPr>
        <w:tc>
          <w:tcPr>
            <w:tcW w:w="2943" w:type="dxa"/>
            <w:gridSpan w:val="3"/>
            <w:tcBorders>
              <w:top w:val="nil"/>
              <w:left w:val="nil"/>
              <w:right w:val="nil"/>
            </w:tcBorders>
          </w:tcPr>
          <w:p w:rsidR="00FC68CB" w:rsidRPr="00F6703B" w:rsidRDefault="00FC68CB" w:rsidP="00A621A0">
            <w:pPr>
              <w:suppressLineNumbers/>
              <w:tabs>
                <w:tab w:val="left" w:pos="284"/>
                <w:tab w:val="left" w:pos="993"/>
              </w:tabs>
              <w:spacing w:before="100" w:beforeAutospacing="1" w:after="100" w:afterAutospacing="1"/>
              <w:ind w:left="227"/>
              <w:rPr>
                <w:rFonts w:ascii="Times New Roman" w:hAnsi="Times New Roman"/>
                <w:b/>
              </w:rPr>
            </w:pPr>
            <w:r w:rsidRPr="00F6703B">
              <w:rPr>
                <w:rFonts w:ascii="Times New Roman" w:hAnsi="Times New Roman"/>
                <w:b/>
              </w:rPr>
              <w:t>Cholesterol SDS</w:t>
            </w:r>
          </w:p>
        </w:tc>
        <w:tc>
          <w:tcPr>
            <w:tcW w:w="709"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590</w:t>
            </w:r>
          </w:p>
        </w:tc>
        <w:tc>
          <w:tcPr>
            <w:tcW w:w="1701" w:type="dxa"/>
            <w:tcBorders>
              <w:top w:val="nil"/>
              <w:left w:val="nil"/>
              <w:right w:val="nil"/>
            </w:tcBorders>
          </w:tcPr>
          <w:p w:rsidR="00FC68CB"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-0.14±1.01</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c>
          <w:tcPr>
            <w:tcW w:w="1842" w:type="dxa"/>
            <w:tcBorders>
              <w:top w:val="nil"/>
              <w:left w:val="nil"/>
              <w:right w:val="nil"/>
            </w:tcBorders>
          </w:tcPr>
          <w:p w:rsidR="00FC68CB"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p>
        </w:tc>
      </w:tr>
      <w:tr w:rsidR="00FC68CB" w:rsidRPr="00EC77F3" w:rsidTr="008C757E">
        <w:trPr>
          <w:cantSplit/>
          <w:tblHeader/>
        </w:trPr>
        <w:tc>
          <w:tcPr>
            <w:tcW w:w="2943" w:type="dxa"/>
            <w:gridSpan w:val="3"/>
            <w:tcBorders>
              <w:top w:val="nil"/>
              <w:left w:val="nil"/>
              <w:right w:val="nil"/>
            </w:tcBorders>
          </w:tcPr>
          <w:p w:rsidR="00FC68CB" w:rsidRPr="007C2DEC" w:rsidRDefault="00FC68CB" w:rsidP="00A621A0">
            <w:pPr>
              <w:suppressLineNumbers/>
              <w:tabs>
                <w:tab w:val="left" w:pos="284"/>
                <w:tab w:val="left" w:pos="993"/>
              </w:tabs>
              <w:spacing w:after="0"/>
              <w:ind w:left="270"/>
              <w:rPr>
                <w:rFonts w:ascii="Times New Roman" w:hAnsi="Times New Roman"/>
                <w:b/>
              </w:rPr>
            </w:pPr>
            <w:r w:rsidRPr="007C2DEC">
              <w:rPr>
                <w:rFonts w:ascii="Times New Roman" w:hAnsi="Times New Roman"/>
                <w:b/>
              </w:rPr>
              <w:t>Metabolic risk</w:t>
            </w:r>
          </w:p>
          <w:p w:rsidR="00FC68CB" w:rsidRPr="007C2DEC" w:rsidRDefault="00FC68CB" w:rsidP="00A621A0">
            <w:pPr>
              <w:suppressLineNumbers/>
              <w:tabs>
                <w:tab w:val="left" w:pos="284"/>
                <w:tab w:val="left" w:pos="993"/>
              </w:tabs>
              <w:spacing w:after="0"/>
              <w:ind w:left="270"/>
              <w:rPr>
                <w:rFonts w:ascii="Times New Roman" w:hAnsi="Times New Roman"/>
                <w:b/>
              </w:rPr>
            </w:pPr>
            <w:r w:rsidRPr="007C2DEC">
              <w:rPr>
                <w:rFonts w:ascii="Times New Roman" w:hAnsi="Times New Roman"/>
                <w:b/>
              </w:rPr>
              <w:t>(Cut-off 1.5 SD)</w:t>
            </w:r>
          </w:p>
        </w:tc>
        <w:tc>
          <w:tcPr>
            <w:tcW w:w="709" w:type="dxa"/>
            <w:tcBorders>
              <w:top w:val="nil"/>
              <w:left w:val="nil"/>
              <w:right w:val="nil"/>
            </w:tcBorders>
          </w:tcPr>
          <w:p w:rsidR="00FC68CB" w:rsidRPr="007C2DEC" w:rsidRDefault="00FC68CB" w:rsidP="00A621A0">
            <w:pPr>
              <w:suppressLineNumbers/>
              <w:tabs>
                <w:tab w:val="left" w:pos="284"/>
                <w:tab w:val="left" w:pos="1015"/>
              </w:tabs>
              <w:spacing w:after="0"/>
              <w:rPr>
                <w:rFonts w:ascii="Times New Roman" w:hAnsi="Times New Roman"/>
              </w:rPr>
            </w:pPr>
            <w:r w:rsidRPr="007C2DEC">
              <w:rPr>
                <w:rFonts w:ascii="Times New Roman" w:hAnsi="Times New Roman"/>
              </w:rPr>
              <w:t>Yes</w:t>
            </w:r>
          </w:p>
        </w:tc>
        <w:tc>
          <w:tcPr>
            <w:tcW w:w="851" w:type="dxa"/>
            <w:tcBorders>
              <w:top w:val="nil"/>
              <w:left w:val="nil"/>
              <w:right w:val="nil"/>
            </w:tcBorders>
          </w:tcPr>
          <w:p w:rsidR="00FC68CB" w:rsidRPr="007C2DEC" w:rsidRDefault="00FC68CB" w:rsidP="00A621A0">
            <w:pPr>
              <w:suppressLineNumbers/>
              <w:tabs>
                <w:tab w:val="left" w:pos="284"/>
                <w:tab w:val="left" w:pos="1015"/>
              </w:tabs>
              <w:spacing w:after="0"/>
              <w:ind w:left="72"/>
              <w:jc w:val="center"/>
              <w:rPr>
                <w:rFonts w:ascii="Times New Roman" w:hAnsi="Times New Roman"/>
              </w:rPr>
            </w:pPr>
            <w:r w:rsidRPr="007C2DEC">
              <w:rPr>
                <w:rFonts w:ascii="Times New Roman" w:hAnsi="Times New Roman"/>
              </w:rPr>
              <w:t>3545</w:t>
            </w:r>
          </w:p>
        </w:tc>
        <w:tc>
          <w:tcPr>
            <w:tcW w:w="1701" w:type="dxa"/>
            <w:tcBorders>
              <w:top w:val="nil"/>
              <w:left w:val="nil"/>
              <w:right w:val="nil"/>
            </w:tcBorders>
          </w:tcPr>
          <w:p w:rsidR="00FC68CB" w:rsidRPr="007C2DEC" w:rsidRDefault="00FC68CB" w:rsidP="00A621A0">
            <w:pPr>
              <w:suppressLineNumbers/>
              <w:tabs>
                <w:tab w:val="left" w:pos="284"/>
                <w:tab w:val="left" w:pos="1015"/>
              </w:tabs>
              <w:spacing w:after="0"/>
              <w:ind w:left="72"/>
              <w:jc w:val="center"/>
              <w:rPr>
                <w:rFonts w:ascii="Times New Roman" w:hAnsi="Times New Roman"/>
              </w:rPr>
            </w:pPr>
            <w:r w:rsidRPr="007C2DEC">
              <w:rPr>
                <w:rFonts w:ascii="Times New Roman" w:hAnsi="Times New Roman"/>
              </w:rPr>
              <w:t>847 (23.89)</w:t>
            </w:r>
          </w:p>
        </w:tc>
        <w:tc>
          <w:tcPr>
            <w:tcW w:w="283" w:type="dxa"/>
            <w:tcBorders>
              <w:left w:val="nil"/>
              <w:right w:val="nil"/>
            </w:tcBorders>
          </w:tcPr>
          <w:p w:rsidR="00FC68CB" w:rsidRPr="007C2DEC" w:rsidRDefault="00FC68CB" w:rsidP="00A621A0">
            <w:pPr>
              <w:suppressLineNumbers/>
              <w:tabs>
                <w:tab w:val="left" w:pos="284"/>
                <w:tab w:val="left" w:pos="1015"/>
              </w:tabs>
              <w:spacing w:after="0"/>
              <w:jc w:val="center"/>
              <w:rPr>
                <w:rFonts w:ascii="Times New Roman" w:hAnsi="Times New Roman"/>
              </w:rPr>
            </w:pPr>
          </w:p>
        </w:tc>
        <w:tc>
          <w:tcPr>
            <w:tcW w:w="851" w:type="dxa"/>
            <w:tcBorders>
              <w:top w:val="nil"/>
              <w:left w:val="nil"/>
              <w:right w:val="nil"/>
            </w:tcBorders>
          </w:tcPr>
          <w:p w:rsidR="00FC68CB" w:rsidRPr="007C2DEC" w:rsidRDefault="00FC68CB" w:rsidP="00A621A0">
            <w:pPr>
              <w:suppressLineNumbers/>
              <w:tabs>
                <w:tab w:val="left" w:pos="284"/>
                <w:tab w:val="left" w:pos="993"/>
              </w:tabs>
              <w:spacing w:after="0"/>
              <w:jc w:val="center"/>
              <w:rPr>
                <w:rFonts w:ascii="Times New Roman" w:hAnsi="Times New Roman"/>
              </w:rPr>
            </w:pPr>
            <w:r w:rsidRPr="007C2DEC">
              <w:rPr>
                <w:rFonts w:ascii="Times New Roman" w:hAnsi="Times New Roman"/>
              </w:rPr>
              <w:t xml:space="preserve"> -</w:t>
            </w:r>
          </w:p>
        </w:tc>
        <w:tc>
          <w:tcPr>
            <w:tcW w:w="1842" w:type="dxa"/>
            <w:tcBorders>
              <w:top w:val="nil"/>
              <w:left w:val="nil"/>
              <w:right w:val="nil"/>
            </w:tcBorders>
          </w:tcPr>
          <w:p w:rsidR="00FC68CB" w:rsidRPr="007C2DEC" w:rsidRDefault="00FC68CB" w:rsidP="00A621A0">
            <w:pPr>
              <w:suppressLineNumbers/>
              <w:tabs>
                <w:tab w:val="left" w:pos="284"/>
                <w:tab w:val="left" w:pos="993"/>
              </w:tabs>
              <w:spacing w:after="0"/>
              <w:jc w:val="center"/>
              <w:rPr>
                <w:rFonts w:ascii="Times New Roman" w:hAnsi="Times New Roman"/>
              </w:rPr>
            </w:pPr>
            <w:r w:rsidRPr="007C2DEC">
              <w:rPr>
                <w:rFonts w:ascii="Times New Roman" w:hAnsi="Times New Roman"/>
              </w:rPr>
              <w:t xml:space="preserve"> -</w:t>
            </w:r>
          </w:p>
        </w:tc>
      </w:tr>
      <w:tr w:rsidR="00FC68CB" w:rsidRPr="00EC77F3" w:rsidTr="008C757E">
        <w:trPr>
          <w:cantSplit/>
          <w:tblHeader/>
        </w:trPr>
        <w:tc>
          <w:tcPr>
            <w:tcW w:w="2943" w:type="dxa"/>
            <w:gridSpan w:val="3"/>
            <w:tcBorders>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Fasting glucose mg/dL</w:t>
            </w:r>
          </w:p>
        </w:tc>
        <w:tc>
          <w:tcPr>
            <w:tcW w:w="709" w:type="dxa"/>
            <w:tcBorders>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3346</w:t>
            </w:r>
          </w:p>
        </w:tc>
        <w:tc>
          <w:tcPr>
            <w:tcW w:w="1701" w:type="dxa"/>
            <w:tcBorders>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86.57±11.06</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 xml:space="preserve"> -</w:t>
            </w:r>
          </w:p>
        </w:tc>
        <w:tc>
          <w:tcPr>
            <w:tcW w:w="1842" w:type="dxa"/>
            <w:tcBorders>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Fasting insulin µU/mL</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3314</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9.06±8.18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 xml:space="preserve"> -</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bottom w:val="nil"/>
              <w:right w:val="nil"/>
            </w:tcBorders>
          </w:tcPr>
          <w:p w:rsidR="00FC68CB"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Fasting C-peptide ng/mL</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3130</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1.58±0.88</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 xml:space="preserve"> -</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EC77F3" w:rsidTr="008C757E">
        <w:trPr>
          <w:cantSplit/>
          <w:tblHeader/>
        </w:trPr>
        <w:tc>
          <w:tcPr>
            <w:tcW w:w="2943" w:type="dxa"/>
            <w:gridSpan w:val="3"/>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227"/>
              <w:rPr>
                <w:rFonts w:ascii="Times New Roman" w:hAnsi="Times New Roman"/>
                <w:b/>
              </w:rPr>
            </w:pPr>
            <w:r>
              <w:rPr>
                <w:rFonts w:ascii="Times New Roman" w:hAnsi="Times New Roman"/>
                <w:b/>
              </w:rPr>
              <w:t>HOMA-IR</w:t>
            </w:r>
          </w:p>
        </w:tc>
        <w:tc>
          <w:tcPr>
            <w:tcW w:w="709" w:type="dxa"/>
            <w:tcBorders>
              <w:top w:val="nil"/>
              <w:left w:val="nil"/>
              <w:bottom w:val="nil"/>
              <w:right w:val="nil"/>
            </w:tcBorders>
          </w:tcPr>
          <w:p w:rsidR="00FC68CB" w:rsidRDefault="00FC68CB" w:rsidP="00A621A0">
            <w:pPr>
              <w:suppressLineNumbers/>
              <w:tabs>
                <w:tab w:val="left" w:pos="284"/>
                <w:tab w:val="left" w:pos="1015"/>
              </w:tabs>
              <w:spacing w:before="100" w:beforeAutospacing="1" w:after="100" w:afterAutospacing="1"/>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3172</w:t>
            </w:r>
          </w:p>
        </w:tc>
        <w:tc>
          <w:tcPr>
            <w:tcW w:w="1701" w:type="dxa"/>
            <w:tcBorders>
              <w:top w:val="nil"/>
              <w:left w:val="nil"/>
              <w:bottom w:val="nil"/>
              <w:right w:val="nil"/>
            </w:tcBorders>
          </w:tcPr>
          <w:p w:rsidR="00FC68CB" w:rsidRPr="00EC77F3" w:rsidRDefault="00FC68CB" w:rsidP="00A621A0">
            <w:pPr>
              <w:suppressLineNumbers/>
              <w:tabs>
                <w:tab w:val="left" w:pos="284"/>
                <w:tab w:val="left" w:pos="1015"/>
              </w:tabs>
              <w:spacing w:before="100" w:beforeAutospacing="1" w:after="100" w:afterAutospacing="1"/>
              <w:ind w:left="72"/>
              <w:jc w:val="center"/>
              <w:rPr>
                <w:rFonts w:ascii="Times New Roman" w:hAnsi="Times New Roman"/>
              </w:rPr>
            </w:pPr>
            <w:r>
              <w:rPr>
                <w:rFonts w:ascii="Times New Roman" w:hAnsi="Times New Roman"/>
              </w:rPr>
              <w:t>1.95±1.80</w:t>
            </w:r>
          </w:p>
        </w:tc>
        <w:tc>
          <w:tcPr>
            <w:tcW w:w="283" w:type="dxa"/>
            <w:tcBorders>
              <w:left w:val="nil"/>
              <w:right w:val="nil"/>
            </w:tcBorders>
          </w:tcPr>
          <w:p w:rsidR="00FC68CB" w:rsidRPr="00EC77F3" w:rsidRDefault="00FC68CB" w:rsidP="00A621A0">
            <w:pPr>
              <w:suppressLineNumbers/>
              <w:tabs>
                <w:tab w:val="left" w:pos="284"/>
                <w:tab w:val="left" w:pos="1015"/>
              </w:tabs>
              <w:spacing w:before="100" w:beforeAutospacing="1" w:after="100" w:afterAutospacing="1"/>
              <w:jc w:val="center"/>
              <w:rPr>
                <w:rFonts w:ascii="Times New Roman" w:hAnsi="Times New Roman"/>
              </w:rPr>
            </w:pPr>
          </w:p>
        </w:tc>
        <w:tc>
          <w:tcPr>
            <w:tcW w:w="851"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 xml:space="preserve"> -</w:t>
            </w:r>
          </w:p>
        </w:tc>
        <w:tc>
          <w:tcPr>
            <w:tcW w:w="1842" w:type="dxa"/>
            <w:tcBorders>
              <w:top w:val="nil"/>
              <w:left w:val="nil"/>
              <w:bottom w:val="nil"/>
              <w:right w:val="nil"/>
            </w:tcBorders>
          </w:tcPr>
          <w:p w:rsidR="00FC68CB" w:rsidRPr="00EC77F3" w:rsidRDefault="00FC68CB" w:rsidP="00A621A0">
            <w:pPr>
              <w:suppressLineNumbers/>
              <w:tabs>
                <w:tab w:val="left" w:pos="284"/>
                <w:tab w:val="left" w:pos="993"/>
              </w:tabs>
              <w:spacing w:before="100" w:beforeAutospacing="1" w:after="100" w:afterAutospacing="1"/>
              <w:ind w:left="72"/>
              <w:jc w:val="center"/>
              <w:rPr>
                <w:rFonts w:ascii="Times New Roman" w:hAnsi="Times New Roman"/>
              </w:rPr>
            </w:pPr>
            <w:r>
              <w:rPr>
                <w:rFonts w:ascii="Times New Roman" w:hAnsi="Times New Roman"/>
              </w:rPr>
              <w:t>-</w:t>
            </w:r>
          </w:p>
        </w:tc>
      </w:tr>
      <w:tr w:rsidR="00FC68CB" w:rsidRPr="004F43B4" w:rsidTr="008C757E">
        <w:trPr>
          <w:cantSplit/>
          <w:tblHeader/>
        </w:trPr>
        <w:tc>
          <w:tcPr>
            <w:tcW w:w="9180" w:type="dxa"/>
            <w:gridSpan w:val="9"/>
            <w:tcBorders>
              <w:top w:val="single" w:sz="4" w:space="0" w:color="auto"/>
              <w:left w:val="nil"/>
              <w:bottom w:val="single" w:sz="4" w:space="0" w:color="auto"/>
              <w:right w:val="nil"/>
            </w:tcBorders>
          </w:tcPr>
          <w:p w:rsidR="00FC68CB" w:rsidRPr="00A55BE8" w:rsidRDefault="00FC68CB" w:rsidP="00A621A0">
            <w:pPr>
              <w:suppressLineNumbers/>
              <w:tabs>
                <w:tab w:val="left" w:pos="284"/>
                <w:tab w:val="left" w:pos="993"/>
              </w:tabs>
              <w:spacing w:after="0"/>
              <w:jc w:val="both"/>
              <w:rPr>
                <w:rFonts w:ascii="Times New Roman" w:hAnsi="Times New Roman"/>
              </w:rPr>
            </w:pPr>
            <w:r w:rsidRPr="00A55BE8">
              <w:rPr>
                <w:rFonts w:ascii="Times New Roman" w:hAnsi="Times New Roman"/>
              </w:rPr>
              <w:t xml:space="preserve">N Obs: </w:t>
            </w:r>
            <w:r>
              <w:rPr>
                <w:rFonts w:ascii="Times New Roman" w:hAnsi="Times New Roman"/>
              </w:rPr>
              <w:t>t</w:t>
            </w:r>
            <w:r w:rsidRPr="00A55BE8">
              <w:rPr>
                <w:rFonts w:ascii="Times New Roman" w:hAnsi="Times New Roman"/>
              </w:rPr>
              <w:t xml:space="preserve">otal number of observations available for the particular variable; N: Number; SD: standard deviation; </w:t>
            </w:r>
            <w:r w:rsidR="00190325">
              <w:rPr>
                <w:rFonts w:ascii="Times New Roman" w:hAnsi="Times New Roman"/>
              </w:rPr>
              <w:t xml:space="preserve">T1D: type 1 diabetes; </w:t>
            </w:r>
            <w:r w:rsidRPr="00A55BE8">
              <w:rPr>
                <w:rFonts w:ascii="Times New Roman" w:hAnsi="Times New Roman"/>
              </w:rPr>
              <w:t xml:space="preserve">SGA: </w:t>
            </w:r>
            <w:r>
              <w:rPr>
                <w:rFonts w:ascii="Times New Roman" w:hAnsi="Times New Roman"/>
              </w:rPr>
              <w:t>s</w:t>
            </w:r>
            <w:r w:rsidRPr="00A55BE8">
              <w:rPr>
                <w:rFonts w:ascii="Times New Roman" w:hAnsi="Times New Roman"/>
              </w:rPr>
              <w:t xml:space="preserve">mall for gestational age; AGA: </w:t>
            </w:r>
            <w:r>
              <w:rPr>
                <w:rFonts w:ascii="Times New Roman" w:hAnsi="Times New Roman"/>
              </w:rPr>
              <w:t>a</w:t>
            </w:r>
            <w:r w:rsidRPr="00421338">
              <w:rPr>
                <w:rFonts w:ascii="Times New Roman" w:hAnsi="Times New Roman"/>
              </w:rPr>
              <w:t xml:space="preserve">ppropriate for gestational age; LGA: </w:t>
            </w:r>
            <w:r>
              <w:rPr>
                <w:rFonts w:ascii="Times New Roman" w:hAnsi="Times New Roman"/>
              </w:rPr>
              <w:t>l</w:t>
            </w:r>
            <w:r w:rsidRPr="00421338">
              <w:rPr>
                <w:rFonts w:ascii="Times New Roman" w:hAnsi="Times New Roman"/>
              </w:rPr>
              <w:t xml:space="preserve">arge for gestational age; </w:t>
            </w:r>
            <w:r w:rsidR="00190325">
              <w:rPr>
                <w:rFonts w:ascii="Times New Roman" w:hAnsi="Times New Roman"/>
              </w:rPr>
              <w:t xml:space="preserve">BMI: body mass index; </w:t>
            </w:r>
            <w:r w:rsidRPr="00421338">
              <w:rPr>
                <w:rFonts w:ascii="Times New Roman" w:hAnsi="Times New Roman"/>
              </w:rPr>
              <w:t xml:space="preserve">SDS: </w:t>
            </w:r>
            <w:r>
              <w:rPr>
                <w:rFonts w:ascii="Times New Roman" w:hAnsi="Times New Roman"/>
              </w:rPr>
              <w:t>s</w:t>
            </w:r>
            <w:r w:rsidRPr="00F85215">
              <w:rPr>
                <w:rFonts w:ascii="Times New Roman" w:hAnsi="Times New Roman"/>
              </w:rPr>
              <w:t>tandard deviation scores; SBP: systolic blood pressure; DBP: diastolic blood pressure</w:t>
            </w:r>
            <w:r>
              <w:rPr>
                <w:rFonts w:ascii="Times New Roman" w:hAnsi="Times New Roman"/>
              </w:rPr>
              <w:t>; HDL: high density lipoprotein; LDL: low density lipoprotein; HOMA-IR: homeosta</w:t>
            </w:r>
            <w:r w:rsidR="00501EAD">
              <w:rPr>
                <w:rFonts w:ascii="Times New Roman" w:hAnsi="Times New Roman"/>
              </w:rPr>
              <w:t>sis</w:t>
            </w:r>
            <w:r>
              <w:rPr>
                <w:rFonts w:ascii="Times New Roman" w:hAnsi="Times New Roman"/>
              </w:rPr>
              <w:t xml:space="preserve"> model assessment of insulin resistance</w:t>
            </w:r>
          </w:p>
          <w:p w:rsidR="00FC68CB" w:rsidRPr="00421338" w:rsidRDefault="00FC68CB" w:rsidP="00A621A0">
            <w:pPr>
              <w:suppressLineNumbers/>
              <w:tabs>
                <w:tab w:val="left" w:pos="284"/>
                <w:tab w:val="left" w:pos="993"/>
              </w:tabs>
              <w:spacing w:after="0"/>
              <w:jc w:val="both"/>
              <w:rPr>
                <w:rFonts w:ascii="Times New Roman" w:hAnsi="Times New Roman"/>
              </w:rPr>
            </w:pPr>
            <w:r w:rsidRPr="00421338">
              <w:rPr>
                <w:rFonts w:ascii="Times New Roman" w:hAnsi="Times New Roman"/>
              </w:rPr>
              <w:t>*Maternal smoking refers to smoking during pregnancy in BABYDIAB</w:t>
            </w:r>
            <w:r w:rsidR="002201C8">
              <w:rPr>
                <w:rFonts w:ascii="Times New Roman" w:hAnsi="Times New Roman"/>
              </w:rPr>
              <w:t>/BABYDIET</w:t>
            </w:r>
            <w:r w:rsidRPr="00421338">
              <w:rPr>
                <w:rFonts w:ascii="Times New Roman" w:hAnsi="Times New Roman"/>
              </w:rPr>
              <w:t xml:space="preserve">, and general smoking status in TEENDIAB. </w:t>
            </w:r>
          </w:p>
          <w:p w:rsidR="00FC68CB" w:rsidRPr="004F43B4" w:rsidRDefault="00FC68CB" w:rsidP="00A621A0">
            <w:pPr>
              <w:suppressLineNumbers/>
              <w:tabs>
                <w:tab w:val="left" w:pos="284"/>
                <w:tab w:val="left" w:pos="993"/>
              </w:tabs>
              <w:spacing w:after="0"/>
              <w:jc w:val="both"/>
              <w:rPr>
                <w:rFonts w:ascii="Times New Roman" w:hAnsi="Times New Roman"/>
              </w:rPr>
            </w:pPr>
            <w:r w:rsidRPr="00C21BA0">
              <w:rPr>
                <w:rFonts w:ascii="Times New Roman" w:hAnsi="Times New Roman"/>
              </w:rPr>
              <w:t>Metabolic risk was defined as high risk when at least one of the SD score variables</w:t>
            </w:r>
            <w:r w:rsidR="00085EFC">
              <w:rPr>
                <w:rFonts w:ascii="Times New Roman" w:hAnsi="Times New Roman"/>
              </w:rPr>
              <w:t xml:space="preserve"> </w:t>
            </w:r>
            <w:r w:rsidRPr="00C21BA0">
              <w:rPr>
                <w:rFonts w:ascii="Times New Roman" w:hAnsi="Times New Roman"/>
              </w:rPr>
              <w:t xml:space="preserve">of BMI, waist circumference, subscapular and triceps skinfold thickness, blood pressure and </w:t>
            </w:r>
            <w:r>
              <w:rPr>
                <w:rFonts w:ascii="Times New Roman" w:hAnsi="Times New Roman"/>
              </w:rPr>
              <w:t>l</w:t>
            </w:r>
            <w:r w:rsidRPr="00C21BA0">
              <w:rPr>
                <w:rFonts w:ascii="Times New Roman" w:hAnsi="Times New Roman"/>
              </w:rPr>
              <w:t>ipid</w:t>
            </w:r>
            <w:r>
              <w:rPr>
                <w:rFonts w:ascii="Times New Roman" w:hAnsi="Times New Roman"/>
              </w:rPr>
              <w:t>s</w:t>
            </w:r>
            <w:r w:rsidRPr="00C21BA0">
              <w:rPr>
                <w:rFonts w:ascii="Times New Roman" w:hAnsi="Times New Roman"/>
              </w:rPr>
              <w:t xml:space="preserve"> were higher than 1.5</w:t>
            </w:r>
          </w:p>
        </w:tc>
      </w:tr>
    </w:tbl>
    <w:p w:rsidR="00FC68CB" w:rsidRDefault="00FC68CB" w:rsidP="00494FC8">
      <w:pPr>
        <w:spacing w:line="360" w:lineRule="auto"/>
        <w:rPr>
          <w:rFonts w:ascii="Times New Roman" w:hAnsi="Times New Roman"/>
        </w:rPr>
        <w:sectPr w:rsidR="00FC68CB" w:rsidSect="00884F09">
          <w:pgSz w:w="11907" w:h="16840" w:code="9"/>
          <w:pgMar w:top="1440" w:right="1440" w:bottom="1440" w:left="1440" w:header="709" w:footer="709" w:gutter="0"/>
          <w:cols w:space="708"/>
          <w:docGrid w:linePitch="360"/>
        </w:sectPr>
      </w:pPr>
    </w:p>
    <w:p w:rsidR="00EA0D8A" w:rsidRPr="00382691" w:rsidRDefault="00EA0D8A" w:rsidP="00EA0D8A">
      <w:pPr>
        <w:spacing w:after="0"/>
        <w:rPr>
          <w:rFonts w:ascii="Times New Roman" w:hAnsi="Times New Roman"/>
          <w:b/>
        </w:rPr>
      </w:pPr>
      <w:r>
        <w:rPr>
          <w:rFonts w:ascii="Times New Roman" w:hAnsi="Times New Roman"/>
          <w:b/>
        </w:rPr>
        <w:lastRenderedPageBreak/>
        <w:t>Table 2</w:t>
      </w:r>
      <w:r w:rsidRPr="00382691">
        <w:rPr>
          <w:rFonts w:ascii="Times New Roman" w:hAnsi="Times New Roman"/>
          <w:b/>
        </w:rPr>
        <w:t xml:space="preserve">: </w:t>
      </w:r>
      <w:r>
        <w:rPr>
          <w:rFonts w:ascii="Times New Roman" w:hAnsi="Times New Roman"/>
          <w:b/>
        </w:rPr>
        <w:t>E</w:t>
      </w:r>
      <w:r w:rsidR="00421338">
        <w:rPr>
          <w:rFonts w:ascii="Times New Roman" w:hAnsi="Times New Roman"/>
          <w:b/>
        </w:rPr>
        <w:t>ffect e</w:t>
      </w:r>
      <w:r>
        <w:rPr>
          <w:rFonts w:ascii="Times New Roman" w:hAnsi="Times New Roman"/>
          <w:b/>
        </w:rPr>
        <w:t>stimates for</w:t>
      </w:r>
      <w:r w:rsidRPr="00382691">
        <w:rPr>
          <w:rFonts w:ascii="Times New Roman" w:hAnsi="Times New Roman"/>
          <w:b/>
        </w:rPr>
        <w:t xml:space="preserve"> </w:t>
      </w:r>
      <w:r w:rsidR="001245C6">
        <w:rPr>
          <w:rFonts w:ascii="Times New Roman" w:hAnsi="Times New Roman"/>
          <w:b/>
        </w:rPr>
        <w:t xml:space="preserve">anthropometric and </w:t>
      </w:r>
      <w:r w:rsidRPr="00382691">
        <w:rPr>
          <w:rFonts w:ascii="Times New Roman" w:hAnsi="Times New Roman"/>
          <w:b/>
        </w:rPr>
        <w:t xml:space="preserve">metabolic outcomes </w:t>
      </w:r>
      <w:r w:rsidR="00421338">
        <w:rPr>
          <w:rFonts w:ascii="Times New Roman" w:hAnsi="Times New Roman"/>
          <w:b/>
        </w:rPr>
        <w:t>in</w:t>
      </w:r>
      <w:r w:rsidRPr="00382691">
        <w:rPr>
          <w:rFonts w:ascii="Times New Roman" w:hAnsi="Times New Roman"/>
          <w:b/>
        </w:rPr>
        <w:t xml:space="preserve"> offspring born to </w:t>
      </w:r>
      <w:r w:rsidR="00421338">
        <w:rPr>
          <w:rFonts w:ascii="Times New Roman" w:hAnsi="Times New Roman"/>
          <w:b/>
        </w:rPr>
        <w:t xml:space="preserve">a </w:t>
      </w:r>
      <w:r w:rsidRPr="00382691">
        <w:rPr>
          <w:rFonts w:ascii="Times New Roman" w:hAnsi="Times New Roman"/>
          <w:b/>
        </w:rPr>
        <w:t xml:space="preserve">mother with </w:t>
      </w:r>
      <w:r w:rsidR="00421338">
        <w:rPr>
          <w:rFonts w:ascii="Times New Roman" w:hAnsi="Times New Roman"/>
          <w:b/>
        </w:rPr>
        <w:t>compared to</w:t>
      </w:r>
      <w:r w:rsidRPr="00382691">
        <w:rPr>
          <w:rFonts w:ascii="Times New Roman" w:hAnsi="Times New Roman"/>
          <w:b/>
        </w:rPr>
        <w:t xml:space="preserve"> </w:t>
      </w:r>
      <w:r>
        <w:rPr>
          <w:rFonts w:ascii="Times New Roman" w:hAnsi="Times New Roman"/>
          <w:b/>
        </w:rPr>
        <w:t>without</w:t>
      </w:r>
      <w:r w:rsidRPr="00382691">
        <w:rPr>
          <w:rFonts w:ascii="Times New Roman" w:hAnsi="Times New Roman"/>
          <w:b/>
        </w:rPr>
        <w:t xml:space="preserve"> </w:t>
      </w:r>
      <w:r w:rsidR="00421338">
        <w:rPr>
          <w:rFonts w:ascii="Times New Roman" w:hAnsi="Times New Roman"/>
          <w:b/>
        </w:rPr>
        <w:t xml:space="preserve">type 1 diabetes </w:t>
      </w:r>
      <w:r>
        <w:rPr>
          <w:rFonts w:ascii="Times New Roman" w:hAnsi="Times New Roman"/>
          <w:b/>
        </w:rPr>
        <w:t>in the TEENDIAB cohort</w:t>
      </w:r>
      <w:r w:rsidRPr="00382691">
        <w:rPr>
          <w:rFonts w:ascii="Times New Roman" w:hAnsi="Times New Roman"/>
          <w:b/>
        </w:rPr>
        <w:t>.</w:t>
      </w:r>
      <w:r w:rsidR="00421338">
        <w:rPr>
          <w:rFonts w:ascii="Times New Roman" w:hAnsi="Times New Roman"/>
          <w:b/>
        </w:rPr>
        <w:t xml:space="preserve"> Significant associations (p&lt;0.05) are shown in bold.</w:t>
      </w:r>
    </w:p>
    <w:tbl>
      <w:tblPr>
        <w:tblW w:w="13291"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518"/>
        <w:gridCol w:w="1276"/>
        <w:gridCol w:w="2126"/>
        <w:gridCol w:w="284"/>
        <w:gridCol w:w="236"/>
        <w:gridCol w:w="1039"/>
        <w:gridCol w:w="2127"/>
        <w:gridCol w:w="236"/>
        <w:gridCol w:w="40"/>
        <w:gridCol w:w="939"/>
        <w:gridCol w:w="297"/>
        <w:gridCol w:w="712"/>
        <w:gridCol w:w="1454"/>
        <w:gridCol w:w="7"/>
      </w:tblGrid>
      <w:tr w:rsidR="00DB20E7" w:rsidRPr="00202867" w:rsidTr="00FE2E2A">
        <w:trPr>
          <w:gridAfter w:val="1"/>
          <w:wAfter w:w="7" w:type="dxa"/>
        </w:trPr>
        <w:tc>
          <w:tcPr>
            <w:tcW w:w="2518" w:type="dxa"/>
            <w:vMerge w:val="restart"/>
            <w:tcBorders>
              <w:right w:val="nil"/>
            </w:tcBorders>
            <w:shd w:val="clear" w:color="auto" w:fill="auto"/>
            <w:vAlign w:val="center"/>
          </w:tcPr>
          <w:p w:rsidR="00DB20E7" w:rsidRPr="00202867" w:rsidRDefault="00DB20E7" w:rsidP="00822E6D">
            <w:pPr>
              <w:spacing w:after="0" w:line="240" w:lineRule="auto"/>
              <w:rPr>
                <w:rFonts w:ascii="Times New Roman" w:hAnsi="Times New Roman"/>
                <w:b/>
              </w:rPr>
            </w:pPr>
            <w:r w:rsidRPr="00202867">
              <w:rPr>
                <w:rFonts w:ascii="Times New Roman" w:hAnsi="Times New Roman"/>
                <w:b/>
              </w:rPr>
              <w:t>Outcomes</w:t>
            </w:r>
          </w:p>
        </w:tc>
        <w:tc>
          <w:tcPr>
            <w:tcW w:w="3402" w:type="dxa"/>
            <w:gridSpan w:val="2"/>
            <w:tcBorders>
              <w:left w:val="nil"/>
              <w:bottom w:val="single" w:sz="4" w:space="0" w:color="auto"/>
              <w:right w:val="nil"/>
            </w:tcBorders>
          </w:tcPr>
          <w:p w:rsidR="00DB20E7" w:rsidRPr="00202867" w:rsidRDefault="00DB20E7" w:rsidP="00822E6D">
            <w:pPr>
              <w:spacing w:after="0" w:line="240" w:lineRule="auto"/>
              <w:jc w:val="center"/>
              <w:rPr>
                <w:rFonts w:ascii="Times New Roman" w:hAnsi="Times New Roman"/>
                <w:b/>
              </w:rPr>
            </w:pPr>
            <w:r>
              <w:rPr>
                <w:rFonts w:ascii="Times New Roman" w:hAnsi="Times New Roman"/>
                <w:b/>
              </w:rPr>
              <w:t>Model 1</w:t>
            </w:r>
          </w:p>
        </w:tc>
        <w:tc>
          <w:tcPr>
            <w:tcW w:w="284" w:type="dxa"/>
            <w:tcBorders>
              <w:left w:val="nil"/>
              <w:bottom w:val="nil"/>
              <w:right w:val="nil"/>
            </w:tcBorders>
            <w:shd w:val="clear" w:color="auto" w:fill="auto"/>
          </w:tcPr>
          <w:p w:rsidR="00DB20E7" w:rsidRPr="00202867" w:rsidRDefault="00DB20E7" w:rsidP="00822E6D">
            <w:pPr>
              <w:spacing w:after="0" w:line="240" w:lineRule="auto"/>
              <w:jc w:val="center"/>
              <w:rPr>
                <w:rFonts w:ascii="Times New Roman" w:hAnsi="Times New Roman"/>
                <w:b/>
              </w:rPr>
            </w:pPr>
          </w:p>
        </w:tc>
        <w:tc>
          <w:tcPr>
            <w:tcW w:w="236" w:type="dxa"/>
            <w:tcBorders>
              <w:left w:val="nil"/>
              <w:bottom w:val="single" w:sz="4" w:space="0" w:color="auto"/>
              <w:right w:val="nil"/>
            </w:tcBorders>
          </w:tcPr>
          <w:p w:rsidR="00DB20E7" w:rsidRPr="00202867" w:rsidRDefault="00DB20E7" w:rsidP="00822E6D">
            <w:pPr>
              <w:spacing w:after="0" w:line="240" w:lineRule="auto"/>
              <w:jc w:val="center"/>
              <w:rPr>
                <w:rFonts w:ascii="Times New Roman" w:hAnsi="Times New Roman"/>
                <w:b/>
              </w:rPr>
            </w:pPr>
          </w:p>
        </w:tc>
        <w:tc>
          <w:tcPr>
            <w:tcW w:w="3166" w:type="dxa"/>
            <w:gridSpan w:val="2"/>
            <w:tcBorders>
              <w:left w:val="nil"/>
              <w:bottom w:val="single" w:sz="4" w:space="0" w:color="auto"/>
              <w:right w:val="nil"/>
            </w:tcBorders>
            <w:shd w:val="clear" w:color="auto" w:fill="auto"/>
          </w:tcPr>
          <w:p w:rsidR="00DB20E7" w:rsidRPr="00202867" w:rsidRDefault="00DB20E7" w:rsidP="00822E6D">
            <w:pPr>
              <w:spacing w:after="0" w:line="240" w:lineRule="auto"/>
              <w:jc w:val="center"/>
              <w:rPr>
                <w:rFonts w:ascii="Times New Roman" w:hAnsi="Times New Roman"/>
                <w:b/>
              </w:rPr>
            </w:pPr>
            <w:r>
              <w:rPr>
                <w:rFonts w:ascii="Times New Roman" w:hAnsi="Times New Roman"/>
                <w:b/>
              </w:rPr>
              <w:t>Model 2</w:t>
            </w:r>
          </w:p>
        </w:tc>
        <w:tc>
          <w:tcPr>
            <w:tcW w:w="276" w:type="dxa"/>
            <w:gridSpan w:val="2"/>
            <w:tcBorders>
              <w:left w:val="nil"/>
              <w:bottom w:val="nil"/>
              <w:right w:val="nil"/>
            </w:tcBorders>
          </w:tcPr>
          <w:p w:rsidR="00DB20E7" w:rsidRPr="00202867" w:rsidRDefault="00DB20E7" w:rsidP="00822E6D">
            <w:pPr>
              <w:spacing w:after="0" w:line="240" w:lineRule="auto"/>
              <w:jc w:val="center"/>
              <w:rPr>
                <w:rFonts w:ascii="Times New Roman" w:hAnsi="Times New Roman"/>
                <w:b/>
              </w:rPr>
            </w:pPr>
          </w:p>
        </w:tc>
        <w:tc>
          <w:tcPr>
            <w:tcW w:w="939" w:type="dxa"/>
            <w:tcBorders>
              <w:left w:val="nil"/>
              <w:bottom w:val="single" w:sz="4" w:space="0" w:color="auto"/>
              <w:right w:val="nil"/>
            </w:tcBorders>
          </w:tcPr>
          <w:p w:rsidR="00DB20E7" w:rsidRPr="00202867" w:rsidRDefault="00DB20E7" w:rsidP="00822E6D">
            <w:pPr>
              <w:spacing w:after="0" w:line="240" w:lineRule="auto"/>
              <w:jc w:val="center"/>
              <w:rPr>
                <w:rFonts w:ascii="Times New Roman" w:hAnsi="Times New Roman"/>
                <w:b/>
              </w:rPr>
            </w:pPr>
          </w:p>
        </w:tc>
        <w:tc>
          <w:tcPr>
            <w:tcW w:w="1009" w:type="dxa"/>
            <w:gridSpan w:val="2"/>
            <w:tcBorders>
              <w:left w:val="nil"/>
              <w:bottom w:val="single" w:sz="4" w:space="0" w:color="auto"/>
              <w:right w:val="nil"/>
            </w:tcBorders>
          </w:tcPr>
          <w:p w:rsidR="00DB20E7" w:rsidRPr="00202867" w:rsidRDefault="00DB20E7" w:rsidP="00822E6D">
            <w:pPr>
              <w:spacing w:after="0" w:line="240" w:lineRule="auto"/>
              <w:jc w:val="center"/>
              <w:rPr>
                <w:rFonts w:ascii="Times New Roman" w:hAnsi="Times New Roman"/>
                <w:b/>
              </w:rPr>
            </w:pPr>
            <w:r>
              <w:rPr>
                <w:rFonts w:ascii="Times New Roman" w:hAnsi="Times New Roman"/>
                <w:b/>
              </w:rPr>
              <w:t>Model 3</w:t>
            </w:r>
          </w:p>
        </w:tc>
        <w:tc>
          <w:tcPr>
            <w:tcW w:w="1454" w:type="dxa"/>
            <w:tcBorders>
              <w:left w:val="nil"/>
              <w:bottom w:val="single" w:sz="4" w:space="0" w:color="auto"/>
              <w:right w:val="nil"/>
            </w:tcBorders>
          </w:tcPr>
          <w:p w:rsidR="00DB20E7" w:rsidRPr="00202867" w:rsidRDefault="00DB20E7" w:rsidP="00822E6D">
            <w:pPr>
              <w:spacing w:after="0" w:line="240" w:lineRule="auto"/>
              <w:jc w:val="center"/>
              <w:rPr>
                <w:rFonts w:ascii="Times New Roman" w:hAnsi="Times New Roman"/>
                <w:b/>
              </w:rPr>
            </w:pPr>
          </w:p>
        </w:tc>
      </w:tr>
      <w:tr w:rsidR="00DB20E7" w:rsidRPr="00202867" w:rsidTr="00FE2E2A">
        <w:tc>
          <w:tcPr>
            <w:tcW w:w="2518" w:type="dxa"/>
            <w:vMerge/>
            <w:tcBorders>
              <w:bottom w:val="single" w:sz="4" w:space="0" w:color="auto"/>
              <w:right w:val="nil"/>
            </w:tcBorders>
            <w:shd w:val="clear" w:color="auto" w:fill="auto"/>
          </w:tcPr>
          <w:p w:rsidR="00DB20E7" w:rsidRPr="00202867" w:rsidRDefault="00DB20E7" w:rsidP="00822E6D">
            <w:pPr>
              <w:spacing w:after="0" w:line="240" w:lineRule="auto"/>
              <w:rPr>
                <w:rFonts w:ascii="Times New Roman" w:hAnsi="Times New Roman"/>
                <w:b/>
              </w:rPr>
            </w:pPr>
          </w:p>
        </w:tc>
        <w:tc>
          <w:tcPr>
            <w:tcW w:w="1276" w:type="dxa"/>
            <w:tcBorders>
              <w:left w:val="nil"/>
              <w:bottom w:val="single" w:sz="4" w:space="0" w:color="auto"/>
              <w:right w:val="nil"/>
            </w:tcBorders>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N.Sub (N.Obs)</w:t>
            </w:r>
          </w:p>
        </w:tc>
        <w:tc>
          <w:tcPr>
            <w:tcW w:w="2126" w:type="dxa"/>
            <w:tcBorders>
              <w:left w:val="nil"/>
              <w:bottom w:val="single"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Estimates (95% CI)</w:t>
            </w:r>
          </w:p>
        </w:tc>
        <w:tc>
          <w:tcPr>
            <w:tcW w:w="284" w:type="dxa"/>
            <w:tcBorders>
              <w:top w:val="nil"/>
              <w:left w:val="nil"/>
              <w:bottom w:val="single"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left w:val="nil"/>
              <w:bottom w:val="single" w:sz="4" w:space="0" w:color="auto"/>
              <w:right w:val="nil"/>
            </w:tcBorders>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N.Sub (N.Obs)</w:t>
            </w:r>
          </w:p>
        </w:tc>
        <w:tc>
          <w:tcPr>
            <w:tcW w:w="2127" w:type="dxa"/>
            <w:tcBorders>
              <w:left w:val="nil"/>
              <w:bottom w:val="single"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Estimates (95% CI)</w:t>
            </w:r>
          </w:p>
        </w:tc>
        <w:tc>
          <w:tcPr>
            <w:tcW w:w="236" w:type="dxa"/>
            <w:tcBorders>
              <w:top w:val="nil"/>
              <w:left w:val="nil"/>
              <w:bottom w:val="single" w:sz="4" w:space="0" w:color="auto"/>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left w:val="nil"/>
              <w:bottom w:val="single" w:sz="4" w:space="0" w:color="auto"/>
              <w:right w:val="nil"/>
            </w:tcBorders>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N.Sub (N.Obs)</w:t>
            </w:r>
          </w:p>
        </w:tc>
        <w:tc>
          <w:tcPr>
            <w:tcW w:w="2173" w:type="dxa"/>
            <w:gridSpan w:val="3"/>
            <w:tcBorders>
              <w:left w:val="nil"/>
              <w:bottom w:val="single" w:sz="4" w:space="0" w:color="auto"/>
              <w:right w:val="nil"/>
            </w:tcBorders>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Estimates (95% CI)</w:t>
            </w:r>
          </w:p>
        </w:tc>
      </w:tr>
      <w:tr w:rsidR="00A400C7" w:rsidRPr="00202867" w:rsidTr="00FE2E2A">
        <w:tc>
          <w:tcPr>
            <w:tcW w:w="13291" w:type="dxa"/>
            <w:gridSpan w:val="14"/>
            <w:tcBorders>
              <w:top w:val="dotted" w:sz="4" w:space="0" w:color="auto"/>
              <w:bottom w:val="nil"/>
              <w:right w:val="nil"/>
            </w:tcBorders>
            <w:shd w:val="clear" w:color="auto" w:fill="auto"/>
          </w:tcPr>
          <w:p w:rsidR="00A400C7" w:rsidRPr="00FA6BEB" w:rsidRDefault="00A400C7" w:rsidP="00A400C7">
            <w:pPr>
              <w:spacing w:after="0" w:line="240" w:lineRule="auto"/>
              <w:jc w:val="center"/>
              <w:rPr>
                <w:rFonts w:ascii="Times New Roman" w:hAnsi="Times New Roman"/>
                <w:b/>
              </w:rPr>
            </w:pPr>
            <w:r>
              <w:rPr>
                <w:rFonts w:ascii="Times New Roman" w:hAnsi="Times New Roman"/>
                <w:b/>
              </w:rPr>
              <w:t>Absolute change in SD scores</w:t>
            </w:r>
          </w:p>
        </w:tc>
      </w:tr>
      <w:tr w:rsidR="00DB20E7" w:rsidRPr="00202867" w:rsidTr="00FE2E2A">
        <w:tc>
          <w:tcPr>
            <w:tcW w:w="2518" w:type="dxa"/>
            <w:tcBorders>
              <w:top w:val="dotted" w:sz="4" w:space="0" w:color="auto"/>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Height SD</w:t>
            </w:r>
            <w:r>
              <w:rPr>
                <w:rFonts w:ascii="Times New Roman" w:hAnsi="Times New Roman"/>
              </w:rPr>
              <w:t>S</w:t>
            </w:r>
          </w:p>
        </w:tc>
        <w:tc>
          <w:tcPr>
            <w:tcW w:w="1276" w:type="dxa"/>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610 (3537)</w:t>
            </w:r>
          </w:p>
        </w:tc>
        <w:tc>
          <w:tcPr>
            <w:tcW w:w="2126"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-0.12 (-0.28; 0.03)</w:t>
            </w:r>
          </w:p>
        </w:tc>
        <w:tc>
          <w:tcPr>
            <w:tcW w:w="284"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578 (3203)</w:t>
            </w:r>
          </w:p>
        </w:tc>
        <w:tc>
          <w:tcPr>
            <w:tcW w:w="2127"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-0.10 (-0.25; 0.06)</w:t>
            </w:r>
          </w:p>
        </w:tc>
        <w:tc>
          <w:tcPr>
            <w:tcW w:w="236" w:type="dxa"/>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541 (3027)</w:t>
            </w:r>
          </w:p>
        </w:tc>
        <w:tc>
          <w:tcPr>
            <w:tcW w:w="2173" w:type="dxa"/>
            <w:gridSpan w:val="3"/>
            <w:tcBorders>
              <w:top w:val="dotted" w:sz="4" w:space="0" w:color="auto"/>
              <w:left w:val="nil"/>
              <w:bottom w:val="nil"/>
              <w:right w:val="nil"/>
            </w:tcBorders>
          </w:tcPr>
          <w:p w:rsidR="00DB20E7" w:rsidRPr="00FA6BEB" w:rsidRDefault="00DB20E7" w:rsidP="00822E6D">
            <w:pPr>
              <w:spacing w:after="0" w:line="240" w:lineRule="auto"/>
              <w:jc w:val="right"/>
              <w:rPr>
                <w:rFonts w:ascii="Times New Roman" w:hAnsi="Times New Roman"/>
                <w:b/>
              </w:rPr>
            </w:pPr>
            <w:r w:rsidRPr="00FA6BEB">
              <w:rPr>
                <w:rFonts w:ascii="Times New Roman" w:hAnsi="Times New Roman"/>
                <w:b/>
              </w:rPr>
              <w:t>-0.27 (-0.43; -0.10)</w:t>
            </w:r>
            <w:r>
              <w:rPr>
                <w:rFonts w:ascii="Times New Roman" w:hAnsi="Times New Roman"/>
                <w:b/>
              </w:rPr>
              <w:t>**</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Weight SD</w:t>
            </w:r>
            <w:r>
              <w:rPr>
                <w:rFonts w:ascii="Times New Roman" w:hAnsi="Times New Roman"/>
              </w:rPr>
              <w:t>S</w:t>
            </w:r>
          </w:p>
        </w:tc>
        <w:tc>
          <w:tcPr>
            <w:tcW w:w="127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610 (3537)</w:t>
            </w:r>
          </w:p>
        </w:tc>
        <w:tc>
          <w:tcPr>
            <w:tcW w:w="2126"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0.20 (0.04; 0.36)</w:t>
            </w:r>
            <w:r>
              <w:rPr>
                <w:rFonts w:ascii="Times New Roman" w:hAnsi="Times New Roman"/>
                <w:b/>
              </w:rPr>
              <w:t>*</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578 (3203)</w:t>
            </w:r>
          </w:p>
        </w:tc>
        <w:tc>
          <w:tcPr>
            <w:tcW w:w="2127"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0.22 (0.05; 0.38)</w:t>
            </w:r>
            <w:r>
              <w:rPr>
                <w:rFonts w:ascii="Times New Roman" w:hAnsi="Times New Roman"/>
                <w:b/>
              </w:rPr>
              <w:t>*</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p>
        </w:tc>
        <w:tc>
          <w:tcPr>
            <w:tcW w:w="1276" w:type="dxa"/>
            <w:gridSpan w:val="3"/>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541 (3027)</w:t>
            </w:r>
          </w:p>
        </w:tc>
        <w:tc>
          <w:tcPr>
            <w:tcW w:w="2173" w:type="dxa"/>
            <w:gridSpan w:val="3"/>
            <w:tcBorders>
              <w:top w:val="nil"/>
              <w:left w:val="nil"/>
              <w:bottom w:val="nil"/>
              <w:right w:val="nil"/>
            </w:tcBorders>
          </w:tcPr>
          <w:p w:rsidR="00DB20E7" w:rsidRPr="00D26365" w:rsidRDefault="00DB20E7" w:rsidP="00822E6D">
            <w:pPr>
              <w:spacing w:after="0" w:line="240" w:lineRule="auto"/>
              <w:jc w:val="right"/>
              <w:rPr>
                <w:rFonts w:ascii="Times New Roman" w:hAnsi="Times New Roman"/>
              </w:rPr>
            </w:pPr>
            <w:r w:rsidRPr="00D26365">
              <w:rPr>
                <w:rFonts w:ascii="Times New Roman" w:hAnsi="Times New Roman"/>
              </w:rPr>
              <w:t>0.08 (-0.18; 0.31)</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BMI SD</w:t>
            </w:r>
            <w:r>
              <w:rPr>
                <w:rFonts w:ascii="Times New Roman" w:hAnsi="Times New Roman"/>
              </w:rPr>
              <w:t>S</w:t>
            </w:r>
          </w:p>
        </w:tc>
        <w:tc>
          <w:tcPr>
            <w:tcW w:w="127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610 (3537)</w:t>
            </w:r>
          </w:p>
        </w:tc>
        <w:tc>
          <w:tcPr>
            <w:tcW w:w="2126"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0.35 (0.19; 0.52)</w:t>
            </w:r>
            <w:r>
              <w:rPr>
                <w:rFonts w:ascii="Times New Roman" w:hAnsi="Times New Roman"/>
                <w:b/>
              </w:rPr>
              <w:t>**</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578 (3203)</w:t>
            </w:r>
          </w:p>
        </w:tc>
        <w:tc>
          <w:tcPr>
            <w:tcW w:w="2127"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0.35 (0.19; 0.52)</w:t>
            </w:r>
            <w:r>
              <w:rPr>
                <w:rFonts w:ascii="Times New Roman" w:hAnsi="Times New Roman"/>
                <w:b/>
              </w:rPr>
              <w:t>**</w:t>
            </w:r>
          </w:p>
        </w:tc>
        <w:tc>
          <w:tcPr>
            <w:tcW w:w="236" w:type="dxa"/>
            <w:tcBorders>
              <w:top w:val="nil"/>
              <w:left w:val="nil"/>
              <w:bottom w:val="nil"/>
              <w:right w:val="nil"/>
            </w:tcBorders>
          </w:tcPr>
          <w:p w:rsidR="00DB20E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541 (3027)</w:t>
            </w:r>
          </w:p>
        </w:tc>
        <w:tc>
          <w:tcPr>
            <w:tcW w:w="2173" w:type="dxa"/>
            <w:gridSpan w:val="3"/>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r>
              <w:rPr>
                <w:rFonts w:ascii="Times New Roman" w:hAnsi="Times New Roman"/>
                <w:b/>
              </w:rPr>
              <w:t>0.28 (0.10; 0.46)**</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Waist circumference SDS</w:t>
            </w:r>
          </w:p>
        </w:tc>
        <w:tc>
          <w:tcPr>
            <w:tcW w:w="1276" w:type="dxa"/>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489 (2418)</w:t>
            </w:r>
          </w:p>
        </w:tc>
        <w:tc>
          <w:tcPr>
            <w:tcW w:w="2126" w:type="dxa"/>
            <w:tcBorders>
              <w:top w:val="nil"/>
              <w:left w:val="nil"/>
              <w:bottom w:val="nil"/>
              <w:right w:val="nil"/>
            </w:tcBorders>
            <w:shd w:val="clear" w:color="auto" w:fill="auto"/>
          </w:tcPr>
          <w:p w:rsidR="00DB20E7" w:rsidRPr="00070D35" w:rsidRDefault="00DB20E7" w:rsidP="00822E6D">
            <w:pPr>
              <w:spacing w:after="0" w:line="240" w:lineRule="auto"/>
              <w:jc w:val="right"/>
              <w:rPr>
                <w:rFonts w:ascii="Times New Roman" w:hAnsi="Times New Roman"/>
                <w:b/>
              </w:rPr>
            </w:pPr>
            <w:r w:rsidRPr="00070D35">
              <w:rPr>
                <w:rFonts w:ascii="Times New Roman" w:hAnsi="Times New Roman"/>
                <w:b/>
              </w:rPr>
              <w:t>0.29 (0.12; 0.46)</w:t>
            </w:r>
            <w:r>
              <w:rPr>
                <w:rFonts w:ascii="Times New Roman" w:hAnsi="Times New Roman"/>
                <w:b/>
              </w:rPr>
              <w:t>**</w:t>
            </w:r>
          </w:p>
        </w:tc>
        <w:tc>
          <w:tcPr>
            <w:tcW w:w="284" w:type="dxa"/>
            <w:tcBorders>
              <w:top w:val="nil"/>
              <w:left w:val="nil"/>
              <w:bottom w:val="nil"/>
              <w:right w:val="nil"/>
            </w:tcBorders>
            <w:shd w:val="clear" w:color="auto" w:fill="auto"/>
          </w:tcPr>
          <w:p w:rsidR="00DB20E7" w:rsidRPr="00070D35"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463 (2211)</w:t>
            </w:r>
          </w:p>
        </w:tc>
        <w:tc>
          <w:tcPr>
            <w:tcW w:w="2127" w:type="dxa"/>
            <w:tcBorders>
              <w:top w:val="nil"/>
              <w:left w:val="nil"/>
              <w:bottom w:val="nil"/>
              <w:right w:val="nil"/>
            </w:tcBorders>
            <w:shd w:val="clear" w:color="auto" w:fill="auto"/>
          </w:tcPr>
          <w:p w:rsidR="00DB20E7" w:rsidRPr="00070D35" w:rsidRDefault="00DB20E7" w:rsidP="00822E6D">
            <w:pPr>
              <w:spacing w:after="0" w:line="240" w:lineRule="auto"/>
              <w:jc w:val="right"/>
              <w:rPr>
                <w:rFonts w:ascii="Times New Roman" w:hAnsi="Times New Roman"/>
                <w:b/>
              </w:rPr>
            </w:pPr>
            <w:r w:rsidRPr="00070D35">
              <w:rPr>
                <w:rFonts w:ascii="Times New Roman" w:hAnsi="Times New Roman"/>
                <w:b/>
              </w:rPr>
              <w:t>0.28 (0.10; 0.46)</w:t>
            </w:r>
            <w:r>
              <w:rPr>
                <w:rFonts w:ascii="Times New Roman" w:hAnsi="Times New Roman"/>
                <w:b/>
              </w:rPr>
              <w:t>**</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436 (2109)</w:t>
            </w:r>
          </w:p>
        </w:tc>
        <w:tc>
          <w:tcPr>
            <w:tcW w:w="2173" w:type="dxa"/>
            <w:gridSpan w:val="3"/>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r>
              <w:rPr>
                <w:rFonts w:ascii="Times New Roman" w:hAnsi="Times New Roman"/>
                <w:b/>
              </w:rPr>
              <w:t>0.24 (0.05; 0.42)*</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Subscapular skinfold SDS</w:t>
            </w:r>
          </w:p>
        </w:tc>
        <w:tc>
          <w:tcPr>
            <w:tcW w:w="1276" w:type="dxa"/>
            <w:tcBorders>
              <w:top w:val="nil"/>
              <w:left w:val="nil"/>
              <w:bottom w:val="nil"/>
              <w:right w:val="nil"/>
            </w:tcBorders>
          </w:tcPr>
          <w:p w:rsidR="00DB20E7" w:rsidRPr="00F93C12" w:rsidRDefault="00DB20E7" w:rsidP="00822E6D">
            <w:pPr>
              <w:spacing w:after="0"/>
              <w:jc w:val="right"/>
              <w:rPr>
                <w:rFonts w:ascii="Times New Roman" w:hAnsi="Times New Roman"/>
              </w:rPr>
            </w:pPr>
            <w:r w:rsidRPr="00F93C12">
              <w:rPr>
                <w:rFonts w:ascii="Times New Roman" w:hAnsi="Times New Roman"/>
              </w:rPr>
              <w:t>570 (765)</w:t>
            </w:r>
          </w:p>
        </w:tc>
        <w:tc>
          <w:tcPr>
            <w:tcW w:w="2126" w:type="dxa"/>
            <w:tcBorders>
              <w:top w:val="nil"/>
              <w:left w:val="nil"/>
              <w:bottom w:val="nil"/>
              <w:right w:val="nil"/>
            </w:tcBorders>
            <w:shd w:val="clear" w:color="auto" w:fill="auto"/>
          </w:tcPr>
          <w:p w:rsidR="00DB20E7" w:rsidRPr="00E757AE" w:rsidRDefault="00DB20E7" w:rsidP="00822E6D">
            <w:pPr>
              <w:spacing w:after="0"/>
              <w:jc w:val="right"/>
              <w:rPr>
                <w:rFonts w:ascii="Times New Roman" w:hAnsi="Times New Roman"/>
                <w:b/>
              </w:rPr>
            </w:pPr>
            <w:r>
              <w:rPr>
                <w:rFonts w:ascii="Times New Roman" w:hAnsi="Times New Roman"/>
                <w:b/>
              </w:rPr>
              <w:t>0.19 (0.03; 0.35</w:t>
            </w:r>
            <w:r w:rsidRPr="00E757AE">
              <w:rPr>
                <w:rFonts w:ascii="Times New Roman" w:hAnsi="Times New Roman"/>
                <w:b/>
              </w:rPr>
              <w:t>)</w:t>
            </w:r>
            <w:r>
              <w:rPr>
                <w:rFonts w:ascii="Times New Roman" w:hAnsi="Times New Roman"/>
                <w:b/>
              </w:rPr>
              <w:t>*</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F93C12" w:rsidRDefault="00DB20E7" w:rsidP="00822E6D">
            <w:pPr>
              <w:spacing w:after="0"/>
              <w:jc w:val="right"/>
              <w:rPr>
                <w:rFonts w:ascii="Times New Roman" w:hAnsi="Times New Roman"/>
              </w:rPr>
            </w:pPr>
            <w:r w:rsidRPr="00F93C12">
              <w:rPr>
                <w:rFonts w:ascii="Times New Roman" w:hAnsi="Times New Roman"/>
              </w:rPr>
              <w:t>513 (679)</w:t>
            </w:r>
          </w:p>
        </w:tc>
        <w:tc>
          <w:tcPr>
            <w:tcW w:w="2127" w:type="dxa"/>
            <w:tcBorders>
              <w:top w:val="nil"/>
              <w:left w:val="nil"/>
              <w:bottom w:val="nil"/>
              <w:right w:val="nil"/>
            </w:tcBorders>
            <w:shd w:val="clear" w:color="auto" w:fill="auto"/>
          </w:tcPr>
          <w:p w:rsidR="00DB20E7" w:rsidRPr="00283203" w:rsidRDefault="00DB20E7" w:rsidP="00822E6D">
            <w:pPr>
              <w:spacing w:after="0"/>
              <w:jc w:val="right"/>
              <w:rPr>
                <w:rFonts w:ascii="Times New Roman" w:hAnsi="Times New Roman"/>
                <w:b/>
              </w:rPr>
            </w:pPr>
            <w:r w:rsidRPr="00283203">
              <w:rPr>
                <w:rFonts w:ascii="Times New Roman" w:hAnsi="Times New Roman"/>
                <w:b/>
              </w:rPr>
              <w:t>0.18 (0.02; 0.33)</w:t>
            </w:r>
            <w:r>
              <w:rPr>
                <w:rFonts w:ascii="Times New Roman" w:hAnsi="Times New Roman"/>
                <w:b/>
              </w:rPr>
              <w:t>*</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483 (641)</w:t>
            </w:r>
          </w:p>
        </w:tc>
        <w:tc>
          <w:tcPr>
            <w:tcW w:w="2173" w:type="dxa"/>
            <w:gridSpan w:val="3"/>
            <w:tcBorders>
              <w:top w:val="nil"/>
              <w:left w:val="nil"/>
              <w:bottom w:val="nil"/>
              <w:right w:val="nil"/>
            </w:tcBorders>
          </w:tcPr>
          <w:p w:rsidR="00DB20E7" w:rsidRPr="00D96470" w:rsidRDefault="00DB20E7" w:rsidP="00822E6D">
            <w:pPr>
              <w:spacing w:after="0" w:line="240" w:lineRule="auto"/>
              <w:jc w:val="right"/>
              <w:rPr>
                <w:rFonts w:ascii="Times New Roman" w:hAnsi="Times New Roman"/>
              </w:rPr>
            </w:pPr>
            <w:r w:rsidRPr="00D96470">
              <w:rPr>
                <w:rFonts w:ascii="Times New Roman" w:hAnsi="Times New Roman"/>
              </w:rPr>
              <w:t>0.14 (-0.03; 0.30)</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Triceps skinfold SDS</w:t>
            </w:r>
          </w:p>
        </w:tc>
        <w:tc>
          <w:tcPr>
            <w:tcW w:w="1276" w:type="dxa"/>
            <w:tcBorders>
              <w:top w:val="nil"/>
              <w:left w:val="nil"/>
              <w:bottom w:val="nil"/>
              <w:right w:val="nil"/>
            </w:tcBorders>
          </w:tcPr>
          <w:p w:rsidR="00DB20E7" w:rsidRPr="00F93C12" w:rsidRDefault="00DB20E7" w:rsidP="00822E6D">
            <w:pPr>
              <w:spacing w:after="0"/>
              <w:jc w:val="right"/>
              <w:rPr>
                <w:rFonts w:ascii="Times New Roman" w:hAnsi="Times New Roman"/>
              </w:rPr>
            </w:pPr>
            <w:r w:rsidRPr="00F93C12">
              <w:rPr>
                <w:rFonts w:ascii="Times New Roman" w:hAnsi="Times New Roman"/>
              </w:rPr>
              <w:t>572 (768)</w:t>
            </w:r>
          </w:p>
        </w:tc>
        <w:tc>
          <w:tcPr>
            <w:tcW w:w="2126" w:type="dxa"/>
            <w:tcBorders>
              <w:top w:val="nil"/>
              <w:left w:val="nil"/>
              <w:bottom w:val="nil"/>
              <w:right w:val="nil"/>
            </w:tcBorders>
            <w:shd w:val="clear" w:color="auto" w:fill="auto"/>
          </w:tcPr>
          <w:p w:rsidR="00DB20E7" w:rsidRPr="00E757AE" w:rsidRDefault="00DB20E7" w:rsidP="00822E6D">
            <w:pPr>
              <w:spacing w:after="0"/>
              <w:jc w:val="right"/>
              <w:rPr>
                <w:rFonts w:ascii="Times New Roman" w:hAnsi="Times New Roman"/>
                <w:b/>
              </w:rPr>
            </w:pPr>
            <w:r>
              <w:rPr>
                <w:rFonts w:ascii="Times New Roman" w:hAnsi="Times New Roman"/>
                <w:b/>
              </w:rPr>
              <w:t>0.19 (0.02; 0.37)*</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F93C12" w:rsidRDefault="00DB20E7" w:rsidP="00822E6D">
            <w:pPr>
              <w:spacing w:after="0"/>
              <w:jc w:val="right"/>
              <w:rPr>
                <w:rFonts w:ascii="Times New Roman" w:hAnsi="Times New Roman"/>
              </w:rPr>
            </w:pPr>
            <w:r w:rsidRPr="00F93C12">
              <w:rPr>
                <w:rFonts w:ascii="Times New Roman" w:hAnsi="Times New Roman"/>
              </w:rPr>
              <w:t>514 (680)</w:t>
            </w:r>
          </w:p>
        </w:tc>
        <w:tc>
          <w:tcPr>
            <w:tcW w:w="2127" w:type="dxa"/>
            <w:tcBorders>
              <w:top w:val="nil"/>
              <w:left w:val="nil"/>
              <w:bottom w:val="nil"/>
              <w:right w:val="nil"/>
            </w:tcBorders>
            <w:shd w:val="clear" w:color="auto" w:fill="auto"/>
          </w:tcPr>
          <w:p w:rsidR="00DB20E7" w:rsidRPr="00283203" w:rsidRDefault="00DB20E7" w:rsidP="00822E6D">
            <w:pPr>
              <w:spacing w:after="0"/>
              <w:jc w:val="right"/>
              <w:rPr>
                <w:rFonts w:ascii="Times New Roman" w:hAnsi="Times New Roman"/>
              </w:rPr>
            </w:pPr>
            <w:r w:rsidRPr="00283203">
              <w:rPr>
                <w:rFonts w:ascii="Times New Roman" w:hAnsi="Times New Roman"/>
              </w:rPr>
              <w:t>0.15 (-0.03; 0.33)</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484 (642)</w:t>
            </w:r>
          </w:p>
        </w:tc>
        <w:tc>
          <w:tcPr>
            <w:tcW w:w="2173" w:type="dxa"/>
            <w:gridSpan w:val="3"/>
            <w:tcBorders>
              <w:top w:val="nil"/>
              <w:left w:val="nil"/>
              <w:bottom w:val="nil"/>
              <w:right w:val="nil"/>
            </w:tcBorders>
          </w:tcPr>
          <w:p w:rsidR="00DB20E7" w:rsidRPr="00D96470" w:rsidRDefault="00DB20E7" w:rsidP="00822E6D">
            <w:pPr>
              <w:spacing w:after="0" w:line="240" w:lineRule="auto"/>
              <w:jc w:val="right"/>
              <w:rPr>
                <w:rFonts w:ascii="Times New Roman" w:hAnsi="Times New Roman"/>
              </w:rPr>
            </w:pPr>
            <w:r w:rsidRPr="00D96470">
              <w:rPr>
                <w:rFonts w:ascii="Times New Roman" w:hAnsi="Times New Roman"/>
              </w:rPr>
              <w:t>0.09 (-0.10; 0.28)</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SBP SD</w:t>
            </w:r>
            <w:r>
              <w:rPr>
                <w:rFonts w:ascii="Times New Roman" w:hAnsi="Times New Roman"/>
              </w:rPr>
              <w:t>S</w:t>
            </w:r>
          </w:p>
        </w:tc>
        <w:tc>
          <w:tcPr>
            <w:tcW w:w="1276" w:type="dxa"/>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597 (2056)</w:t>
            </w:r>
          </w:p>
        </w:tc>
        <w:tc>
          <w:tcPr>
            <w:tcW w:w="2126"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0.16 (0.01; 0.31)</w:t>
            </w:r>
            <w:r>
              <w:rPr>
                <w:rFonts w:ascii="Times New Roman" w:hAnsi="Times New Roman"/>
                <w:b/>
              </w:rPr>
              <w:t>*</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w:t>
            </w:r>
            <w:r>
              <w:rPr>
                <w:rFonts w:ascii="Times New Roman" w:hAnsi="Times New Roman"/>
              </w:rPr>
              <w:t>59</w:t>
            </w:r>
            <w:r w:rsidRPr="00202867">
              <w:rPr>
                <w:rFonts w:ascii="Times New Roman" w:hAnsi="Times New Roman"/>
              </w:rPr>
              <w:t xml:space="preserve"> (1872)</w:t>
            </w:r>
          </w:p>
        </w:tc>
        <w:tc>
          <w:tcPr>
            <w:tcW w:w="2127"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0.15 (-0.01; 0.31)</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150D33" w:rsidRDefault="00DB20E7" w:rsidP="00822E6D">
            <w:pPr>
              <w:spacing w:after="0" w:line="240" w:lineRule="auto"/>
              <w:jc w:val="right"/>
              <w:rPr>
                <w:rFonts w:ascii="Times New Roman" w:hAnsi="Times New Roman"/>
              </w:rPr>
            </w:pPr>
            <w:r w:rsidRPr="00150D33">
              <w:rPr>
                <w:rFonts w:ascii="Times New Roman" w:hAnsi="Times New Roman"/>
              </w:rPr>
              <w:t>541 (1768)</w:t>
            </w:r>
          </w:p>
        </w:tc>
        <w:tc>
          <w:tcPr>
            <w:tcW w:w="2173" w:type="dxa"/>
            <w:gridSpan w:val="3"/>
            <w:tcBorders>
              <w:top w:val="nil"/>
              <w:left w:val="nil"/>
              <w:bottom w:val="nil"/>
              <w:right w:val="nil"/>
            </w:tcBorders>
          </w:tcPr>
          <w:p w:rsidR="00DB20E7" w:rsidRPr="00150D33" w:rsidRDefault="00DB20E7" w:rsidP="00822E6D">
            <w:pPr>
              <w:spacing w:after="0" w:line="240" w:lineRule="auto"/>
              <w:jc w:val="right"/>
              <w:rPr>
                <w:rFonts w:ascii="Times New Roman" w:hAnsi="Times New Roman"/>
              </w:rPr>
            </w:pPr>
            <w:r w:rsidRPr="00150D33">
              <w:rPr>
                <w:rFonts w:ascii="Times New Roman" w:hAnsi="Times New Roman"/>
              </w:rPr>
              <w:t>0.13 (-0.05; 0.30)</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DBP SD</w:t>
            </w:r>
            <w:r>
              <w:rPr>
                <w:rFonts w:ascii="Times New Roman" w:hAnsi="Times New Roman"/>
              </w:rPr>
              <w:t>S</w:t>
            </w:r>
          </w:p>
        </w:tc>
        <w:tc>
          <w:tcPr>
            <w:tcW w:w="127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597</w:t>
            </w:r>
            <w:r w:rsidRPr="00202867">
              <w:rPr>
                <w:rFonts w:ascii="Times New Roman" w:hAnsi="Times New Roman"/>
              </w:rPr>
              <w:t xml:space="preserve"> (2056)</w:t>
            </w:r>
          </w:p>
        </w:tc>
        <w:tc>
          <w:tcPr>
            <w:tcW w:w="2126"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0.12 (-0.03; 0.26)</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559 (1872</w:t>
            </w:r>
            <w:r w:rsidRPr="00202867">
              <w:rPr>
                <w:rFonts w:ascii="Times New Roman" w:hAnsi="Times New Roman"/>
              </w:rPr>
              <w:t>)</w:t>
            </w:r>
          </w:p>
        </w:tc>
        <w:tc>
          <w:tcPr>
            <w:tcW w:w="2127"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0.13 (-0.02; 0.29)</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150D33" w:rsidRDefault="00DB20E7" w:rsidP="00822E6D">
            <w:pPr>
              <w:spacing w:after="0" w:line="240" w:lineRule="auto"/>
              <w:jc w:val="right"/>
              <w:rPr>
                <w:rFonts w:ascii="Times New Roman" w:hAnsi="Times New Roman"/>
              </w:rPr>
            </w:pPr>
            <w:r w:rsidRPr="00150D33">
              <w:rPr>
                <w:rFonts w:ascii="Times New Roman" w:hAnsi="Times New Roman"/>
              </w:rPr>
              <w:t>541 (1768)</w:t>
            </w:r>
          </w:p>
        </w:tc>
        <w:tc>
          <w:tcPr>
            <w:tcW w:w="2173" w:type="dxa"/>
            <w:gridSpan w:val="3"/>
            <w:tcBorders>
              <w:top w:val="nil"/>
              <w:left w:val="nil"/>
              <w:bottom w:val="nil"/>
              <w:right w:val="nil"/>
            </w:tcBorders>
          </w:tcPr>
          <w:p w:rsidR="00DB20E7" w:rsidRPr="00150D33" w:rsidRDefault="00DB20E7" w:rsidP="00150D33">
            <w:pPr>
              <w:spacing w:after="0" w:line="240" w:lineRule="auto"/>
              <w:jc w:val="right"/>
              <w:rPr>
                <w:rFonts w:ascii="Times New Roman" w:hAnsi="Times New Roman"/>
              </w:rPr>
            </w:pPr>
            <w:r w:rsidRPr="00150D33">
              <w:rPr>
                <w:rFonts w:ascii="Times New Roman" w:hAnsi="Times New Roman"/>
              </w:rPr>
              <w:t>0.16 (-0.01; 0.32)</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HDL SDS</w:t>
            </w:r>
          </w:p>
        </w:tc>
        <w:tc>
          <w:tcPr>
            <w:tcW w:w="1276" w:type="dxa"/>
            <w:tcBorders>
              <w:top w:val="nil"/>
              <w:left w:val="nil"/>
              <w:bottom w:val="nil"/>
              <w:right w:val="nil"/>
            </w:tcBorders>
          </w:tcPr>
          <w:p w:rsidR="00DB20E7" w:rsidRDefault="00DB20E7" w:rsidP="00822E6D">
            <w:pPr>
              <w:tabs>
                <w:tab w:val="left" w:pos="421"/>
              </w:tabs>
              <w:spacing w:after="0"/>
              <w:jc w:val="right"/>
              <w:rPr>
                <w:rFonts w:ascii="Times New Roman" w:hAnsi="Times New Roman"/>
              </w:rPr>
            </w:pPr>
            <w:r>
              <w:rPr>
                <w:rFonts w:ascii="Times New Roman" w:hAnsi="Times New Roman"/>
              </w:rPr>
              <w:t>590</w:t>
            </w:r>
          </w:p>
        </w:tc>
        <w:tc>
          <w:tcPr>
            <w:tcW w:w="2126" w:type="dxa"/>
            <w:tcBorders>
              <w:top w:val="nil"/>
              <w:left w:val="nil"/>
              <w:bottom w:val="nil"/>
              <w:right w:val="nil"/>
            </w:tcBorders>
            <w:shd w:val="clear" w:color="auto" w:fill="auto"/>
          </w:tcPr>
          <w:p w:rsidR="00DB20E7" w:rsidRDefault="00DB20E7" w:rsidP="00822E6D">
            <w:pPr>
              <w:spacing w:after="0"/>
              <w:jc w:val="right"/>
              <w:rPr>
                <w:rFonts w:ascii="Times New Roman" w:hAnsi="Times New Roman"/>
              </w:rPr>
            </w:pPr>
            <w:r>
              <w:rPr>
                <w:rFonts w:ascii="Times New Roman" w:hAnsi="Times New Roman"/>
              </w:rPr>
              <w:t>0.06 (-0.14; 0.27)</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D05692" w:rsidRDefault="00DB20E7" w:rsidP="00822E6D">
            <w:pPr>
              <w:spacing w:after="0"/>
              <w:jc w:val="right"/>
              <w:rPr>
                <w:rFonts w:ascii="Times New Roman" w:hAnsi="Times New Roman"/>
              </w:rPr>
            </w:pPr>
            <w:r>
              <w:rPr>
                <w:rFonts w:ascii="Times New Roman" w:hAnsi="Times New Roman"/>
              </w:rPr>
              <w:t>514</w:t>
            </w:r>
          </w:p>
        </w:tc>
        <w:tc>
          <w:tcPr>
            <w:tcW w:w="2127" w:type="dxa"/>
            <w:tcBorders>
              <w:top w:val="nil"/>
              <w:left w:val="nil"/>
              <w:bottom w:val="nil"/>
              <w:right w:val="nil"/>
            </w:tcBorders>
            <w:shd w:val="clear" w:color="auto" w:fill="auto"/>
          </w:tcPr>
          <w:p w:rsidR="00DB20E7" w:rsidRPr="00D05692" w:rsidRDefault="00DB20E7" w:rsidP="00822E6D">
            <w:pPr>
              <w:spacing w:after="0"/>
              <w:jc w:val="right"/>
              <w:rPr>
                <w:rFonts w:ascii="Times New Roman" w:hAnsi="Times New Roman"/>
              </w:rPr>
            </w:pPr>
            <w:r w:rsidRPr="00D05692">
              <w:rPr>
                <w:rFonts w:ascii="Times New Roman" w:hAnsi="Times New Roman"/>
              </w:rPr>
              <w:t>-0.0</w:t>
            </w:r>
            <w:r>
              <w:rPr>
                <w:rFonts w:ascii="Times New Roman" w:hAnsi="Times New Roman"/>
              </w:rPr>
              <w:t>6</w:t>
            </w:r>
            <w:r w:rsidRPr="00D05692">
              <w:rPr>
                <w:rFonts w:ascii="Times New Roman" w:hAnsi="Times New Roman"/>
              </w:rPr>
              <w:t xml:space="preserve"> (-0.</w:t>
            </w:r>
            <w:r>
              <w:rPr>
                <w:rFonts w:ascii="Times New Roman" w:hAnsi="Times New Roman"/>
              </w:rPr>
              <w:t>16</w:t>
            </w:r>
            <w:r w:rsidRPr="00D05692">
              <w:rPr>
                <w:rFonts w:ascii="Times New Roman" w:hAnsi="Times New Roman"/>
              </w:rPr>
              <w:t>; 0.2</w:t>
            </w:r>
            <w:r>
              <w:rPr>
                <w:rFonts w:ascii="Times New Roman" w:hAnsi="Times New Roman"/>
              </w:rPr>
              <w:t>8</w:t>
            </w:r>
            <w:r w:rsidRPr="00D05692">
              <w:rPr>
                <w:rFonts w:ascii="Times New Roman" w:hAnsi="Times New Roman"/>
              </w:rPr>
              <w:t>)</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150D33" w:rsidRDefault="00DB20E7" w:rsidP="00822E6D">
            <w:pPr>
              <w:spacing w:after="0" w:line="240" w:lineRule="auto"/>
              <w:jc w:val="right"/>
              <w:rPr>
                <w:rFonts w:ascii="Times New Roman" w:hAnsi="Times New Roman"/>
              </w:rPr>
            </w:pPr>
            <w:r w:rsidRPr="00150D33">
              <w:rPr>
                <w:rFonts w:ascii="Times New Roman" w:hAnsi="Times New Roman"/>
              </w:rPr>
              <w:t>481</w:t>
            </w:r>
          </w:p>
        </w:tc>
        <w:tc>
          <w:tcPr>
            <w:tcW w:w="2173" w:type="dxa"/>
            <w:gridSpan w:val="3"/>
            <w:tcBorders>
              <w:top w:val="nil"/>
              <w:left w:val="nil"/>
              <w:bottom w:val="nil"/>
              <w:right w:val="nil"/>
            </w:tcBorders>
          </w:tcPr>
          <w:p w:rsidR="00DB20E7" w:rsidRPr="00150D33" w:rsidRDefault="00DB20E7" w:rsidP="005E0164">
            <w:pPr>
              <w:spacing w:after="0" w:line="240" w:lineRule="auto"/>
              <w:jc w:val="right"/>
              <w:rPr>
                <w:rFonts w:ascii="Times New Roman" w:hAnsi="Times New Roman"/>
              </w:rPr>
            </w:pPr>
            <w:r w:rsidRPr="00150D33">
              <w:rPr>
                <w:rFonts w:ascii="Times New Roman" w:hAnsi="Times New Roman"/>
              </w:rPr>
              <w:t>0.0</w:t>
            </w:r>
            <w:r>
              <w:rPr>
                <w:rFonts w:ascii="Times New Roman" w:hAnsi="Times New Roman"/>
              </w:rPr>
              <w:t>9</w:t>
            </w:r>
            <w:r w:rsidRPr="00150D33">
              <w:rPr>
                <w:rFonts w:ascii="Times New Roman" w:hAnsi="Times New Roman"/>
              </w:rPr>
              <w:t xml:space="preserve"> (-0.</w:t>
            </w:r>
            <w:r>
              <w:rPr>
                <w:rFonts w:ascii="Times New Roman" w:hAnsi="Times New Roman"/>
              </w:rPr>
              <w:t>14</w:t>
            </w:r>
            <w:r w:rsidRPr="00150D33">
              <w:rPr>
                <w:rFonts w:ascii="Times New Roman" w:hAnsi="Times New Roman"/>
              </w:rPr>
              <w:t>; 0.</w:t>
            </w:r>
            <w:r>
              <w:rPr>
                <w:rFonts w:ascii="Times New Roman" w:hAnsi="Times New Roman"/>
              </w:rPr>
              <w:t>32</w:t>
            </w:r>
            <w:r w:rsidRPr="00150D33">
              <w:rPr>
                <w:rFonts w:ascii="Times New Roman" w:hAnsi="Times New Roman"/>
              </w:rPr>
              <w:t>)</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LDL SDS</w:t>
            </w:r>
          </w:p>
        </w:tc>
        <w:tc>
          <w:tcPr>
            <w:tcW w:w="1276" w:type="dxa"/>
            <w:tcBorders>
              <w:top w:val="nil"/>
              <w:left w:val="nil"/>
              <w:bottom w:val="nil"/>
              <w:right w:val="nil"/>
            </w:tcBorders>
          </w:tcPr>
          <w:p w:rsidR="00DB20E7" w:rsidRDefault="00DB20E7" w:rsidP="00822E6D">
            <w:pPr>
              <w:tabs>
                <w:tab w:val="left" w:pos="421"/>
              </w:tabs>
              <w:spacing w:after="0"/>
              <w:jc w:val="right"/>
              <w:rPr>
                <w:rFonts w:ascii="Times New Roman" w:hAnsi="Times New Roman"/>
              </w:rPr>
            </w:pPr>
            <w:r>
              <w:rPr>
                <w:rFonts w:ascii="Times New Roman" w:hAnsi="Times New Roman"/>
              </w:rPr>
              <w:t>590</w:t>
            </w:r>
          </w:p>
        </w:tc>
        <w:tc>
          <w:tcPr>
            <w:tcW w:w="2126" w:type="dxa"/>
            <w:tcBorders>
              <w:top w:val="nil"/>
              <w:left w:val="nil"/>
              <w:bottom w:val="nil"/>
              <w:right w:val="nil"/>
            </w:tcBorders>
            <w:shd w:val="clear" w:color="auto" w:fill="auto"/>
          </w:tcPr>
          <w:p w:rsidR="00DB20E7" w:rsidRDefault="00DB20E7" w:rsidP="00822E6D">
            <w:pPr>
              <w:spacing w:after="0"/>
              <w:jc w:val="right"/>
              <w:rPr>
                <w:rFonts w:ascii="Times New Roman" w:hAnsi="Times New Roman"/>
              </w:rPr>
            </w:pPr>
            <w:r>
              <w:rPr>
                <w:rFonts w:ascii="Times New Roman" w:hAnsi="Times New Roman"/>
              </w:rPr>
              <w:t>0.10 (-0.07; 0.28)</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D05692" w:rsidRDefault="00DB20E7" w:rsidP="00822E6D">
            <w:pPr>
              <w:spacing w:after="0"/>
              <w:jc w:val="right"/>
              <w:rPr>
                <w:rFonts w:ascii="Times New Roman" w:hAnsi="Times New Roman"/>
              </w:rPr>
            </w:pPr>
            <w:r>
              <w:rPr>
                <w:rFonts w:ascii="Times New Roman" w:hAnsi="Times New Roman"/>
              </w:rPr>
              <w:t>514</w:t>
            </w:r>
          </w:p>
        </w:tc>
        <w:tc>
          <w:tcPr>
            <w:tcW w:w="2127" w:type="dxa"/>
            <w:tcBorders>
              <w:top w:val="nil"/>
              <w:left w:val="nil"/>
              <w:bottom w:val="nil"/>
              <w:right w:val="nil"/>
            </w:tcBorders>
            <w:shd w:val="clear" w:color="auto" w:fill="auto"/>
          </w:tcPr>
          <w:p w:rsidR="00DB20E7" w:rsidRPr="00D05692" w:rsidRDefault="00DB20E7" w:rsidP="00822E6D">
            <w:pPr>
              <w:spacing w:after="0"/>
              <w:jc w:val="right"/>
              <w:rPr>
                <w:rFonts w:ascii="Times New Roman" w:hAnsi="Times New Roman"/>
              </w:rPr>
            </w:pPr>
            <w:r>
              <w:rPr>
                <w:rFonts w:ascii="Times New Roman" w:hAnsi="Times New Roman"/>
              </w:rPr>
              <w:t>0.09 (-0.10; 0.28)</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150D33" w:rsidRDefault="00DB20E7" w:rsidP="00822E6D">
            <w:pPr>
              <w:spacing w:after="0" w:line="240" w:lineRule="auto"/>
              <w:jc w:val="right"/>
              <w:rPr>
                <w:rFonts w:ascii="Times New Roman" w:hAnsi="Times New Roman"/>
              </w:rPr>
            </w:pPr>
            <w:r w:rsidRPr="00150D33">
              <w:rPr>
                <w:rFonts w:ascii="Times New Roman" w:hAnsi="Times New Roman"/>
              </w:rPr>
              <w:t>481</w:t>
            </w:r>
          </w:p>
        </w:tc>
        <w:tc>
          <w:tcPr>
            <w:tcW w:w="2173" w:type="dxa"/>
            <w:gridSpan w:val="3"/>
            <w:tcBorders>
              <w:top w:val="nil"/>
              <w:left w:val="nil"/>
              <w:bottom w:val="nil"/>
              <w:right w:val="nil"/>
            </w:tcBorders>
          </w:tcPr>
          <w:p w:rsidR="00DB20E7" w:rsidRPr="00150D33" w:rsidRDefault="00DB20E7" w:rsidP="00822E6D">
            <w:pPr>
              <w:spacing w:after="0" w:line="240" w:lineRule="auto"/>
              <w:jc w:val="right"/>
              <w:rPr>
                <w:rFonts w:ascii="Times New Roman" w:hAnsi="Times New Roman"/>
              </w:rPr>
            </w:pPr>
            <w:r>
              <w:rPr>
                <w:rFonts w:ascii="Times New Roman" w:hAnsi="Times New Roman"/>
              </w:rPr>
              <w:t>0.10 (-0.10; 0.30)</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Triglyceride SDS</w:t>
            </w:r>
          </w:p>
        </w:tc>
        <w:tc>
          <w:tcPr>
            <w:tcW w:w="1276" w:type="dxa"/>
            <w:tcBorders>
              <w:top w:val="nil"/>
              <w:left w:val="nil"/>
              <w:bottom w:val="nil"/>
              <w:right w:val="nil"/>
            </w:tcBorders>
          </w:tcPr>
          <w:p w:rsidR="00DB20E7" w:rsidRDefault="00DB20E7" w:rsidP="00822E6D">
            <w:pPr>
              <w:tabs>
                <w:tab w:val="left" w:pos="421"/>
              </w:tabs>
              <w:spacing w:after="0"/>
              <w:jc w:val="right"/>
              <w:rPr>
                <w:rFonts w:ascii="Times New Roman" w:hAnsi="Times New Roman"/>
              </w:rPr>
            </w:pPr>
            <w:r>
              <w:rPr>
                <w:rFonts w:ascii="Times New Roman" w:hAnsi="Times New Roman"/>
              </w:rPr>
              <w:t>590</w:t>
            </w:r>
          </w:p>
        </w:tc>
        <w:tc>
          <w:tcPr>
            <w:tcW w:w="2126" w:type="dxa"/>
            <w:tcBorders>
              <w:top w:val="nil"/>
              <w:left w:val="nil"/>
              <w:bottom w:val="nil"/>
              <w:right w:val="nil"/>
            </w:tcBorders>
            <w:shd w:val="clear" w:color="auto" w:fill="auto"/>
          </w:tcPr>
          <w:p w:rsidR="00DB20E7" w:rsidRDefault="00DB20E7" w:rsidP="00822E6D">
            <w:pPr>
              <w:spacing w:after="0"/>
              <w:jc w:val="right"/>
              <w:rPr>
                <w:rFonts w:ascii="Times New Roman" w:hAnsi="Times New Roman"/>
              </w:rPr>
            </w:pPr>
            <w:r>
              <w:rPr>
                <w:rFonts w:ascii="Times New Roman" w:hAnsi="Times New Roman"/>
              </w:rPr>
              <w:t>0.06 (-0.07; 0.19)</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D05692" w:rsidRDefault="00DB20E7" w:rsidP="00822E6D">
            <w:pPr>
              <w:spacing w:after="0"/>
              <w:jc w:val="right"/>
              <w:rPr>
                <w:rFonts w:ascii="Times New Roman" w:hAnsi="Times New Roman"/>
              </w:rPr>
            </w:pPr>
            <w:r>
              <w:rPr>
                <w:rFonts w:ascii="Times New Roman" w:hAnsi="Times New Roman"/>
              </w:rPr>
              <w:t>514</w:t>
            </w:r>
          </w:p>
        </w:tc>
        <w:tc>
          <w:tcPr>
            <w:tcW w:w="2127" w:type="dxa"/>
            <w:tcBorders>
              <w:top w:val="nil"/>
              <w:left w:val="nil"/>
              <w:bottom w:val="nil"/>
              <w:right w:val="nil"/>
            </w:tcBorders>
            <w:shd w:val="clear" w:color="auto" w:fill="auto"/>
          </w:tcPr>
          <w:p w:rsidR="00DB20E7" w:rsidRPr="00D05692" w:rsidRDefault="00DB20E7" w:rsidP="00822E6D">
            <w:pPr>
              <w:spacing w:after="0"/>
              <w:jc w:val="right"/>
              <w:rPr>
                <w:rFonts w:ascii="Times New Roman" w:hAnsi="Times New Roman"/>
              </w:rPr>
            </w:pPr>
            <w:r>
              <w:rPr>
                <w:rFonts w:ascii="Times New Roman" w:hAnsi="Times New Roman"/>
              </w:rPr>
              <w:t>0.07 (-0.07; 0.21)</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150D33" w:rsidRDefault="00DB20E7" w:rsidP="00822E6D">
            <w:pPr>
              <w:spacing w:after="0" w:line="240" w:lineRule="auto"/>
              <w:jc w:val="right"/>
              <w:rPr>
                <w:rFonts w:ascii="Times New Roman" w:hAnsi="Times New Roman"/>
              </w:rPr>
            </w:pPr>
            <w:r w:rsidRPr="00150D33">
              <w:rPr>
                <w:rFonts w:ascii="Times New Roman" w:hAnsi="Times New Roman"/>
              </w:rPr>
              <w:t>481</w:t>
            </w:r>
          </w:p>
        </w:tc>
        <w:tc>
          <w:tcPr>
            <w:tcW w:w="2173" w:type="dxa"/>
            <w:gridSpan w:val="3"/>
            <w:tcBorders>
              <w:top w:val="nil"/>
              <w:left w:val="nil"/>
              <w:bottom w:val="nil"/>
              <w:right w:val="nil"/>
            </w:tcBorders>
          </w:tcPr>
          <w:p w:rsidR="00DB20E7" w:rsidRPr="00150D33" w:rsidRDefault="00DB20E7" w:rsidP="009C0A45">
            <w:pPr>
              <w:spacing w:after="0" w:line="240" w:lineRule="auto"/>
              <w:jc w:val="right"/>
              <w:rPr>
                <w:rFonts w:ascii="Times New Roman" w:hAnsi="Times New Roman"/>
              </w:rPr>
            </w:pPr>
            <w:r w:rsidRPr="00150D33">
              <w:rPr>
                <w:rFonts w:ascii="Times New Roman" w:hAnsi="Times New Roman"/>
              </w:rPr>
              <w:t>0.08 (-0.08; 0.23)</w:t>
            </w:r>
          </w:p>
        </w:tc>
      </w:tr>
      <w:tr w:rsidR="00DB20E7" w:rsidRPr="00202867" w:rsidTr="00FE2E2A">
        <w:tc>
          <w:tcPr>
            <w:tcW w:w="2518" w:type="dxa"/>
            <w:tcBorders>
              <w:top w:val="nil"/>
              <w:bottom w:val="dotted" w:sz="4" w:space="0" w:color="auto"/>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Cholesterol SDS</w:t>
            </w:r>
          </w:p>
        </w:tc>
        <w:tc>
          <w:tcPr>
            <w:tcW w:w="1276" w:type="dxa"/>
            <w:tcBorders>
              <w:top w:val="nil"/>
              <w:left w:val="nil"/>
              <w:bottom w:val="dotted" w:sz="4" w:space="0" w:color="auto"/>
              <w:right w:val="nil"/>
            </w:tcBorders>
          </w:tcPr>
          <w:p w:rsidR="00DB20E7" w:rsidRDefault="00DB20E7" w:rsidP="00822E6D">
            <w:pPr>
              <w:tabs>
                <w:tab w:val="left" w:pos="421"/>
              </w:tabs>
              <w:spacing w:after="0"/>
              <w:jc w:val="right"/>
              <w:rPr>
                <w:rFonts w:ascii="Times New Roman" w:hAnsi="Times New Roman"/>
              </w:rPr>
            </w:pPr>
            <w:r>
              <w:rPr>
                <w:rFonts w:ascii="Times New Roman" w:hAnsi="Times New Roman"/>
              </w:rPr>
              <w:t>590</w:t>
            </w:r>
          </w:p>
        </w:tc>
        <w:tc>
          <w:tcPr>
            <w:tcW w:w="2126" w:type="dxa"/>
            <w:tcBorders>
              <w:top w:val="nil"/>
              <w:left w:val="nil"/>
              <w:bottom w:val="dotted" w:sz="4" w:space="0" w:color="auto"/>
              <w:right w:val="nil"/>
            </w:tcBorders>
            <w:shd w:val="clear" w:color="auto" w:fill="auto"/>
          </w:tcPr>
          <w:p w:rsidR="00DB20E7" w:rsidRDefault="00DB20E7" w:rsidP="00822E6D">
            <w:pPr>
              <w:spacing w:after="0"/>
              <w:jc w:val="right"/>
              <w:rPr>
                <w:rFonts w:ascii="Times New Roman" w:hAnsi="Times New Roman"/>
              </w:rPr>
            </w:pPr>
            <w:r>
              <w:rPr>
                <w:rFonts w:ascii="Times New Roman" w:hAnsi="Times New Roman"/>
              </w:rPr>
              <w:t>0.10 (-0.06; 0.27)</w:t>
            </w:r>
          </w:p>
        </w:tc>
        <w:tc>
          <w:tcPr>
            <w:tcW w:w="284" w:type="dxa"/>
            <w:tcBorders>
              <w:top w:val="nil"/>
              <w:left w:val="nil"/>
              <w:bottom w:val="dotted"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dotted" w:sz="4" w:space="0" w:color="auto"/>
              <w:right w:val="nil"/>
            </w:tcBorders>
          </w:tcPr>
          <w:p w:rsidR="00DB20E7" w:rsidRPr="00D05692" w:rsidRDefault="00DB20E7" w:rsidP="00822E6D">
            <w:pPr>
              <w:spacing w:after="0"/>
              <w:jc w:val="right"/>
              <w:rPr>
                <w:rFonts w:ascii="Times New Roman" w:hAnsi="Times New Roman"/>
              </w:rPr>
            </w:pPr>
            <w:r>
              <w:rPr>
                <w:rFonts w:ascii="Times New Roman" w:hAnsi="Times New Roman"/>
              </w:rPr>
              <w:t>514</w:t>
            </w:r>
          </w:p>
        </w:tc>
        <w:tc>
          <w:tcPr>
            <w:tcW w:w="2127" w:type="dxa"/>
            <w:tcBorders>
              <w:top w:val="nil"/>
              <w:left w:val="nil"/>
              <w:bottom w:val="dotted" w:sz="4" w:space="0" w:color="auto"/>
              <w:right w:val="nil"/>
            </w:tcBorders>
            <w:shd w:val="clear" w:color="auto" w:fill="auto"/>
          </w:tcPr>
          <w:p w:rsidR="00DB20E7" w:rsidRPr="00D05692" w:rsidRDefault="00DB20E7" w:rsidP="00822E6D">
            <w:pPr>
              <w:spacing w:after="0"/>
              <w:jc w:val="right"/>
              <w:rPr>
                <w:rFonts w:ascii="Times New Roman" w:hAnsi="Times New Roman"/>
              </w:rPr>
            </w:pPr>
            <w:r>
              <w:rPr>
                <w:rFonts w:ascii="Times New Roman" w:hAnsi="Times New Roman"/>
              </w:rPr>
              <w:t>0.11 (-0.07; 0.28)</w:t>
            </w:r>
          </w:p>
        </w:tc>
        <w:tc>
          <w:tcPr>
            <w:tcW w:w="236" w:type="dxa"/>
            <w:tcBorders>
              <w:top w:val="nil"/>
              <w:left w:val="nil"/>
              <w:bottom w:val="dotted" w:sz="4" w:space="0" w:color="auto"/>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dotted" w:sz="4" w:space="0" w:color="auto"/>
              <w:right w:val="nil"/>
            </w:tcBorders>
          </w:tcPr>
          <w:p w:rsidR="00DB20E7" w:rsidRPr="00150D33" w:rsidRDefault="00DB20E7" w:rsidP="00822E6D">
            <w:pPr>
              <w:spacing w:after="0" w:line="240" w:lineRule="auto"/>
              <w:jc w:val="right"/>
              <w:rPr>
                <w:rFonts w:ascii="Times New Roman" w:hAnsi="Times New Roman"/>
              </w:rPr>
            </w:pPr>
            <w:r w:rsidRPr="00150D33">
              <w:rPr>
                <w:rFonts w:ascii="Times New Roman" w:hAnsi="Times New Roman"/>
              </w:rPr>
              <w:t>481</w:t>
            </w:r>
          </w:p>
        </w:tc>
        <w:tc>
          <w:tcPr>
            <w:tcW w:w="2173" w:type="dxa"/>
            <w:gridSpan w:val="3"/>
            <w:tcBorders>
              <w:top w:val="nil"/>
              <w:left w:val="nil"/>
              <w:bottom w:val="dotted" w:sz="4" w:space="0" w:color="auto"/>
              <w:right w:val="nil"/>
            </w:tcBorders>
          </w:tcPr>
          <w:p w:rsidR="00DB20E7" w:rsidRPr="00150D33" w:rsidRDefault="00DB20E7" w:rsidP="00822E6D">
            <w:pPr>
              <w:spacing w:after="0" w:line="240" w:lineRule="auto"/>
              <w:jc w:val="right"/>
              <w:rPr>
                <w:rFonts w:ascii="Times New Roman" w:hAnsi="Times New Roman"/>
              </w:rPr>
            </w:pPr>
            <w:r>
              <w:rPr>
                <w:rFonts w:ascii="Times New Roman" w:hAnsi="Times New Roman"/>
              </w:rPr>
              <w:t>0.12 (-0.06; 0.31)</w:t>
            </w:r>
          </w:p>
        </w:tc>
      </w:tr>
      <w:tr w:rsidR="00A400C7" w:rsidRPr="00202867" w:rsidTr="00FE2E2A">
        <w:tc>
          <w:tcPr>
            <w:tcW w:w="13291" w:type="dxa"/>
            <w:gridSpan w:val="14"/>
            <w:tcBorders>
              <w:top w:val="dotted" w:sz="4" w:space="0" w:color="auto"/>
              <w:bottom w:val="nil"/>
              <w:right w:val="nil"/>
            </w:tcBorders>
            <w:shd w:val="clear" w:color="auto" w:fill="auto"/>
          </w:tcPr>
          <w:p w:rsidR="00A400C7" w:rsidRPr="00A400C7" w:rsidRDefault="00A400C7" w:rsidP="00A400C7">
            <w:pPr>
              <w:spacing w:after="0" w:line="240" w:lineRule="auto"/>
              <w:jc w:val="center"/>
              <w:rPr>
                <w:rFonts w:ascii="Times New Roman" w:hAnsi="Times New Roman"/>
                <w:b/>
              </w:rPr>
            </w:pPr>
            <w:r w:rsidRPr="00A400C7">
              <w:rPr>
                <w:rFonts w:ascii="Times New Roman" w:hAnsi="Times New Roman"/>
                <w:b/>
              </w:rPr>
              <w:t>Percent change in metabolic outcomes</w:t>
            </w:r>
          </w:p>
        </w:tc>
      </w:tr>
      <w:tr w:rsidR="00DB20E7" w:rsidRPr="00202867" w:rsidTr="00FE2E2A">
        <w:tc>
          <w:tcPr>
            <w:tcW w:w="2518" w:type="dxa"/>
            <w:tcBorders>
              <w:top w:val="dotted" w:sz="4" w:space="0" w:color="auto"/>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Fasting glucose</w:t>
            </w:r>
          </w:p>
        </w:tc>
        <w:tc>
          <w:tcPr>
            <w:tcW w:w="1276" w:type="dxa"/>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606 (3346)</w:t>
            </w:r>
          </w:p>
        </w:tc>
        <w:tc>
          <w:tcPr>
            <w:tcW w:w="2126"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rPr>
            </w:pPr>
            <w:r>
              <w:rPr>
                <w:rFonts w:ascii="Times New Roman" w:hAnsi="Times New Roman"/>
              </w:rPr>
              <w:t>1.00 (-0.32; 2.34</w:t>
            </w:r>
            <w:r w:rsidRPr="00202867">
              <w:rPr>
                <w:rFonts w:ascii="Times New Roman" w:hAnsi="Times New Roman"/>
              </w:rPr>
              <w:t>)</w:t>
            </w:r>
          </w:p>
        </w:tc>
        <w:tc>
          <w:tcPr>
            <w:tcW w:w="284"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574 (3010)</w:t>
            </w:r>
          </w:p>
        </w:tc>
        <w:tc>
          <w:tcPr>
            <w:tcW w:w="2127"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1.18 (-0.21; 2.58)</w:t>
            </w:r>
          </w:p>
        </w:tc>
        <w:tc>
          <w:tcPr>
            <w:tcW w:w="236" w:type="dxa"/>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p>
        </w:tc>
        <w:tc>
          <w:tcPr>
            <w:tcW w:w="1276" w:type="dxa"/>
            <w:gridSpan w:val="3"/>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541 (2849)</w:t>
            </w:r>
          </w:p>
        </w:tc>
        <w:tc>
          <w:tcPr>
            <w:tcW w:w="2173" w:type="dxa"/>
            <w:gridSpan w:val="3"/>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1.41 (-0.08; 2.92)</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Fasting insulin</w:t>
            </w:r>
          </w:p>
        </w:tc>
        <w:tc>
          <w:tcPr>
            <w:tcW w:w="127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608 (3314)</w:t>
            </w:r>
          </w:p>
        </w:tc>
        <w:tc>
          <w:tcPr>
            <w:tcW w:w="2126" w:type="dxa"/>
            <w:tcBorders>
              <w:top w:val="nil"/>
              <w:left w:val="nil"/>
              <w:bottom w:val="nil"/>
              <w:right w:val="nil"/>
            </w:tcBorders>
            <w:shd w:val="clear" w:color="auto" w:fill="auto"/>
          </w:tcPr>
          <w:p w:rsidR="00DB20E7" w:rsidRPr="00202867" w:rsidRDefault="00DB20E7" w:rsidP="00E51753">
            <w:pPr>
              <w:spacing w:after="0" w:line="240" w:lineRule="auto"/>
              <w:jc w:val="right"/>
              <w:rPr>
                <w:rFonts w:ascii="Times New Roman" w:hAnsi="Times New Roman"/>
                <w:b/>
              </w:rPr>
            </w:pPr>
            <w:r w:rsidRPr="00202867">
              <w:rPr>
                <w:rFonts w:ascii="Times New Roman" w:hAnsi="Times New Roman"/>
                <w:b/>
              </w:rPr>
              <w:t>8.</w:t>
            </w:r>
            <w:r>
              <w:rPr>
                <w:rFonts w:ascii="Times New Roman" w:hAnsi="Times New Roman"/>
                <w:b/>
              </w:rPr>
              <w:t>32 (0.68; 16.5</w:t>
            </w:r>
            <w:r w:rsidRPr="00202867">
              <w:rPr>
                <w:rFonts w:ascii="Times New Roman" w:hAnsi="Times New Roman"/>
                <w:b/>
              </w:rPr>
              <w:t>5)</w:t>
            </w:r>
            <w:r>
              <w:rPr>
                <w:rFonts w:ascii="Times New Roman" w:hAnsi="Times New Roman"/>
                <w:b/>
              </w:rPr>
              <w:t>*</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576 (2979)</w:t>
            </w:r>
          </w:p>
        </w:tc>
        <w:tc>
          <w:tcPr>
            <w:tcW w:w="2127"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9.18 (1.92; 16.95)</w:t>
            </w:r>
            <w:r>
              <w:rPr>
                <w:rFonts w:ascii="Times New Roman" w:hAnsi="Times New Roman"/>
                <w:b/>
              </w:rPr>
              <w:t>*</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p>
        </w:tc>
        <w:tc>
          <w:tcPr>
            <w:tcW w:w="1276" w:type="dxa"/>
            <w:gridSpan w:val="3"/>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541 (2817)</w:t>
            </w:r>
          </w:p>
        </w:tc>
        <w:tc>
          <w:tcPr>
            <w:tcW w:w="2173" w:type="dxa"/>
            <w:gridSpan w:val="3"/>
            <w:tcBorders>
              <w:top w:val="nil"/>
              <w:left w:val="nil"/>
              <w:bottom w:val="nil"/>
              <w:right w:val="nil"/>
            </w:tcBorders>
          </w:tcPr>
          <w:p w:rsidR="00DB20E7" w:rsidRPr="00222134" w:rsidRDefault="00DB20E7" w:rsidP="00822E6D">
            <w:pPr>
              <w:spacing w:after="0" w:line="240" w:lineRule="auto"/>
              <w:jc w:val="right"/>
              <w:rPr>
                <w:rFonts w:ascii="Times New Roman" w:hAnsi="Times New Roman"/>
                <w:b/>
              </w:rPr>
            </w:pPr>
            <w:r w:rsidRPr="00222134">
              <w:rPr>
                <w:rFonts w:ascii="Times New Roman" w:hAnsi="Times New Roman"/>
                <w:b/>
              </w:rPr>
              <w:t>9.89 (2.10; 18.27)</w:t>
            </w:r>
            <w:r>
              <w:rPr>
                <w:rFonts w:ascii="Times New Roman" w:hAnsi="Times New Roman"/>
                <w:b/>
              </w:rPr>
              <w:t>*</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Fasting C-peptide</w:t>
            </w:r>
          </w:p>
        </w:tc>
        <w:tc>
          <w:tcPr>
            <w:tcW w:w="127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601 (3130)</w:t>
            </w:r>
          </w:p>
        </w:tc>
        <w:tc>
          <w:tcPr>
            <w:tcW w:w="2126" w:type="dxa"/>
            <w:tcBorders>
              <w:top w:val="nil"/>
              <w:left w:val="nil"/>
              <w:bottom w:val="nil"/>
              <w:right w:val="nil"/>
            </w:tcBorders>
            <w:shd w:val="clear" w:color="auto" w:fill="auto"/>
          </w:tcPr>
          <w:p w:rsidR="00DB20E7" w:rsidRPr="00265268" w:rsidRDefault="00DB20E7" w:rsidP="00E51753">
            <w:pPr>
              <w:spacing w:after="0" w:line="240" w:lineRule="auto"/>
              <w:jc w:val="right"/>
              <w:rPr>
                <w:rFonts w:ascii="Times New Roman" w:hAnsi="Times New Roman"/>
              </w:rPr>
            </w:pPr>
            <w:r w:rsidRPr="00265268">
              <w:rPr>
                <w:rFonts w:ascii="Times New Roman" w:hAnsi="Times New Roman"/>
              </w:rPr>
              <w:t>6.01 (-0.23; 12.64)</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569 (2818)</w:t>
            </w:r>
          </w:p>
        </w:tc>
        <w:tc>
          <w:tcPr>
            <w:tcW w:w="2127"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5.85 (0.18; 11.84)</w:t>
            </w:r>
            <w:r>
              <w:rPr>
                <w:rFonts w:ascii="Times New Roman" w:hAnsi="Times New Roman"/>
                <w:b/>
              </w:rPr>
              <w:t>*</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p>
        </w:tc>
        <w:tc>
          <w:tcPr>
            <w:tcW w:w="1276" w:type="dxa"/>
            <w:gridSpan w:val="3"/>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541 (2668)</w:t>
            </w:r>
          </w:p>
        </w:tc>
        <w:tc>
          <w:tcPr>
            <w:tcW w:w="2173" w:type="dxa"/>
            <w:gridSpan w:val="3"/>
            <w:tcBorders>
              <w:top w:val="nil"/>
              <w:left w:val="nil"/>
              <w:bottom w:val="nil"/>
              <w:right w:val="nil"/>
            </w:tcBorders>
          </w:tcPr>
          <w:p w:rsidR="00DB20E7" w:rsidRPr="00222134" w:rsidRDefault="00DB20E7" w:rsidP="00822E6D">
            <w:pPr>
              <w:spacing w:after="0" w:line="240" w:lineRule="auto"/>
              <w:jc w:val="right"/>
              <w:rPr>
                <w:rFonts w:ascii="Times New Roman" w:hAnsi="Times New Roman"/>
                <w:b/>
              </w:rPr>
            </w:pPr>
            <w:r w:rsidRPr="00222134">
              <w:rPr>
                <w:rFonts w:ascii="Times New Roman" w:hAnsi="Times New Roman"/>
                <w:b/>
              </w:rPr>
              <w:t>6.80 (0.68; 13.29)</w:t>
            </w:r>
            <w:r>
              <w:rPr>
                <w:rFonts w:ascii="Times New Roman" w:hAnsi="Times New Roman"/>
                <w:b/>
              </w:rPr>
              <w:t>*</w:t>
            </w:r>
          </w:p>
        </w:tc>
      </w:tr>
      <w:tr w:rsidR="00DB20E7" w:rsidRPr="00202867" w:rsidTr="00FE2E2A">
        <w:tc>
          <w:tcPr>
            <w:tcW w:w="2518" w:type="dxa"/>
            <w:tcBorders>
              <w:top w:val="nil"/>
              <w:bottom w:val="dotted" w:sz="4" w:space="0" w:color="auto"/>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HOMA-IR</w:t>
            </w:r>
          </w:p>
        </w:tc>
        <w:tc>
          <w:tcPr>
            <w:tcW w:w="1276" w:type="dxa"/>
            <w:tcBorders>
              <w:top w:val="nil"/>
              <w:left w:val="nil"/>
              <w:bottom w:val="dotted" w:sz="4" w:space="0" w:color="auto"/>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606 (3172)</w:t>
            </w:r>
          </w:p>
        </w:tc>
        <w:tc>
          <w:tcPr>
            <w:tcW w:w="2126" w:type="dxa"/>
            <w:tcBorders>
              <w:top w:val="nil"/>
              <w:left w:val="nil"/>
              <w:bottom w:val="dotted" w:sz="4" w:space="0" w:color="auto"/>
              <w:right w:val="nil"/>
            </w:tcBorders>
            <w:shd w:val="clear" w:color="auto" w:fill="auto"/>
          </w:tcPr>
          <w:p w:rsidR="00DB20E7" w:rsidRPr="00202867" w:rsidRDefault="00DB20E7" w:rsidP="00E51753">
            <w:pPr>
              <w:spacing w:after="0" w:line="240" w:lineRule="auto"/>
              <w:jc w:val="right"/>
              <w:rPr>
                <w:rFonts w:ascii="Times New Roman" w:hAnsi="Times New Roman"/>
                <w:b/>
              </w:rPr>
            </w:pPr>
            <w:r w:rsidRPr="00202867">
              <w:rPr>
                <w:rFonts w:ascii="Times New Roman" w:hAnsi="Times New Roman"/>
                <w:b/>
              </w:rPr>
              <w:t>8.</w:t>
            </w:r>
            <w:r>
              <w:rPr>
                <w:rFonts w:ascii="Times New Roman" w:hAnsi="Times New Roman"/>
                <w:b/>
              </w:rPr>
              <w:t>36</w:t>
            </w:r>
            <w:r w:rsidRPr="00202867">
              <w:rPr>
                <w:rFonts w:ascii="Times New Roman" w:hAnsi="Times New Roman"/>
                <w:b/>
              </w:rPr>
              <w:t xml:space="preserve"> (0.</w:t>
            </w:r>
            <w:r>
              <w:rPr>
                <w:rFonts w:ascii="Times New Roman" w:hAnsi="Times New Roman"/>
                <w:b/>
              </w:rPr>
              <w:t>38</w:t>
            </w:r>
            <w:r w:rsidRPr="00202867">
              <w:rPr>
                <w:rFonts w:ascii="Times New Roman" w:hAnsi="Times New Roman"/>
                <w:b/>
              </w:rPr>
              <w:t>; 16.</w:t>
            </w:r>
            <w:r>
              <w:rPr>
                <w:rFonts w:ascii="Times New Roman" w:hAnsi="Times New Roman"/>
                <w:b/>
              </w:rPr>
              <w:t>99</w:t>
            </w:r>
            <w:r w:rsidRPr="00202867">
              <w:rPr>
                <w:rFonts w:ascii="Times New Roman" w:hAnsi="Times New Roman"/>
                <w:b/>
              </w:rPr>
              <w:t>)</w:t>
            </w:r>
            <w:r>
              <w:rPr>
                <w:rFonts w:ascii="Times New Roman" w:hAnsi="Times New Roman"/>
                <w:b/>
              </w:rPr>
              <w:t>*</w:t>
            </w:r>
          </w:p>
        </w:tc>
        <w:tc>
          <w:tcPr>
            <w:tcW w:w="284" w:type="dxa"/>
            <w:tcBorders>
              <w:top w:val="nil"/>
              <w:left w:val="nil"/>
              <w:bottom w:val="dotted"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dotted" w:sz="4" w:space="0" w:color="auto"/>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574 (2850)</w:t>
            </w:r>
          </w:p>
        </w:tc>
        <w:tc>
          <w:tcPr>
            <w:tcW w:w="2127" w:type="dxa"/>
            <w:tcBorders>
              <w:top w:val="nil"/>
              <w:left w:val="nil"/>
              <w:bottom w:val="dotted"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9.53 (1.93; 17.71)</w:t>
            </w:r>
            <w:r>
              <w:rPr>
                <w:rFonts w:ascii="Times New Roman" w:hAnsi="Times New Roman"/>
                <w:b/>
              </w:rPr>
              <w:t>*</w:t>
            </w:r>
          </w:p>
        </w:tc>
        <w:tc>
          <w:tcPr>
            <w:tcW w:w="236" w:type="dxa"/>
            <w:tcBorders>
              <w:top w:val="nil"/>
              <w:left w:val="nil"/>
              <w:bottom w:val="dotted" w:sz="4" w:space="0" w:color="auto"/>
              <w:right w:val="nil"/>
            </w:tcBorders>
          </w:tcPr>
          <w:p w:rsidR="00DB20E7" w:rsidRPr="00202867" w:rsidRDefault="00DB20E7" w:rsidP="00822E6D">
            <w:pPr>
              <w:spacing w:after="0" w:line="240" w:lineRule="auto"/>
              <w:jc w:val="right"/>
              <w:rPr>
                <w:rFonts w:ascii="Times New Roman" w:hAnsi="Times New Roman"/>
              </w:rPr>
            </w:pPr>
          </w:p>
        </w:tc>
        <w:tc>
          <w:tcPr>
            <w:tcW w:w="1276" w:type="dxa"/>
            <w:gridSpan w:val="3"/>
            <w:tcBorders>
              <w:top w:val="nil"/>
              <w:left w:val="nil"/>
              <w:bottom w:val="dotted" w:sz="4" w:space="0" w:color="auto"/>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541 (2701)</w:t>
            </w:r>
          </w:p>
        </w:tc>
        <w:tc>
          <w:tcPr>
            <w:tcW w:w="2173" w:type="dxa"/>
            <w:gridSpan w:val="3"/>
            <w:tcBorders>
              <w:top w:val="nil"/>
              <w:left w:val="nil"/>
              <w:bottom w:val="dotted" w:sz="4" w:space="0" w:color="auto"/>
              <w:right w:val="nil"/>
            </w:tcBorders>
          </w:tcPr>
          <w:p w:rsidR="00DB20E7" w:rsidRPr="00222134" w:rsidRDefault="00DB20E7" w:rsidP="00822E6D">
            <w:pPr>
              <w:spacing w:after="0" w:line="240" w:lineRule="auto"/>
              <w:jc w:val="right"/>
              <w:rPr>
                <w:rFonts w:ascii="Times New Roman" w:hAnsi="Times New Roman"/>
                <w:b/>
              </w:rPr>
            </w:pPr>
            <w:r w:rsidRPr="00222134">
              <w:rPr>
                <w:rFonts w:ascii="Times New Roman" w:hAnsi="Times New Roman"/>
                <w:b/>
              </w:rPr>
              <w:t>11.00 (2.75; 19.92)</w:t>
            </w:r>
            <w:r>
              <w:rPr>
                <w:rFonts w:ascii="Times New Roman" w:hAnsi="Times New Roman"/>
                <w:b/>
              </w:rPr>
              <w:t>*</w:t>
            </w:r>
          </w:p>
        </w:tc>
      </w:tr>
      <w:tr w:rsidR="00A400C7" w:rsidRPr="00202867" w:rsidTr="00FE2E2A">
        <w:tc>
          <w:tcPr>
            <w:tcW w:w="13291" w:type="dxa"/>
            <w:gridSpan w:val="14"/>
            <w:tcBorders>
              <w:top w:val="dotted" w:sz="4" w:space="0" w:color="auto"/>
              <w:bottom w:val="nil"/>
              <w:right w:val="nil"/>
            </w:tcBorders>
            <w:shd w:val="clear" w:color="auto" w:fill="auto"/>
          </w:tcPr>
          <w:p w:rsidR="00A400C7" w:rsidRPr="00A400C7" w:rsidRDefault="00A400C7" w:rsidP="00A400C7">
            <w:pPr>
              <w:spacing w:after="0" w:line="240" w:lineRule="auto"/>
              <w:jc w:val="center"/>
              <w:rPr>
                <w:rFonts w:ascii="Times New Roman" w:hAnsi="Times New Roman"/>
                <w:b/>
              </w:rPr>
            </w:pPr>
            <w:r w:rsidRPr="00A400C7">
              <w:rPr>
                <w:rFonts w:ascii="Times New Roman" w:hAnsi="Times New Roman"/>
                <w:b/>
              </w:rPr>
              <w:t>Odds ratios</w:t>
            </w:r>
          </w:p>
        </w:tc>
      </w:tr>
      <w:tr w:rsidR="00DB20E7" w:rsidRPr="00202867" w:rsidTr="00FE2E2A">
        <w:tc>
          <w:tcPr>
            <w:tcW w:w="2518" w:type="dxa"/>
            <w:tcBorders>
              <w:top w:val="dotted" w:sz="4" w:space="0" w:color="auto"/>
              <w:bottom w:val="nil"/>
              <w:right w:val="nil"/>
            </w:tcBorders>
            <w:shd w:val="clear" w:color="auto" w:fill="auto"/>
          </w:tcPr>
          <w:p w:rsidR="00DB20E7" w:rsidRPr="00202867" w:rsidRDefault="00DB20E7" w:rsidP="00822E6D">
            <w:pPr>
              <w:spacing w:after="0" w:line="240" w:lineRule="auto"/>
              <w:rPr>
                <w:rFonts w:ascii="Times New Roman" w:hAnsi="Times New Roman"/>
              </w:rPr>
            </w:pPr>
            <w:r w:rsidRPr="00202867">
              <w:rPr>
                <w:rFonts w:ascii="Times New Roman" w:hAnsi="Times New Roman"/>
              </w:rPr>
              <w:t>Overweight</w:t>
            </w:r>
          </w:p>
        </w:tc>
        <w:tc>
          <w:tcPr>
            <w:tcW w:w="1276" w:type="dxa"/>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610 (3537)</w:t>
            </w:r>
          </w:p>
        </w:tc>
        <w:tc>
          <w:tcPr>
            <w:tcW w:w="2126"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2.40 (1.41; 4.06)</w:t>
            </w:r>
            <w:r>
              <w:rPr>
                <w:rFonts w:ascii="Times New Roman" w:hAnsi="Times New Roman"/>
                <w:b/>
              </w:rPr>
              <w:t>**</w:t>
            </w:r>
          </w:p>
        </w:tc>
        <w:tc>
          <w:tcPr>
            <w:tcW w:w="284"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dotted" w:sz="4" w:space="0" w:color="auto"/>
              <w:left w:val="nil"/>
              <w:bottom w:val="nil"/>
              <w:right w:val="nil"/>
            </w:tcBorders>
          </w:tcPr>
          <w:p w:rsidR="00DB20E7" w:rsidRPr="00202867" w:rsidRDefault="00DB20E7" w:rsidP="00822E6D">
            <w:pPr>
              <w:spacing w:after="0" w:line="240" w:lineRule="auto"/>
              <w:jc w:val="right"/>
              <w:rPr>
                <w:rFonts w:ascii="Times New Roman" w:hAnsi="Times New Roman"/>
              </w:rPr>
            </w:pPr>
            <w:r w:rsidRPr="00202867">
              <w:rPr>
                <w:rFonts w:ascii="Times New Roman" w:hAnsi="Times New Roman"/>
              </w:rPr>
              <w:t>578 (3203)</w:t>
            </w:r>
          </w:p>
        </w:tc>
        <w:tc>
          <w:tcPr>
            <w:tcW w:w="2127" w:type="dxa"/>
            <w:tcBorders>
              <w:top w:val="dotted" w:sz="4" w:space="0" w:color="auto"/>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sidRPr="00202867">
              <w:rPr>
                <w:rFonts w:ascii="Times New Roman" w:hAnsi="Times New Roman"/>
                <w:b/>
              </w:rPr>
              <w:t>2.33 (1.35; 4.03)</w:t>
            </w:r>
            <w:r>
              <w:rPr>
                <w:rFonts w:ascii="Times New Roman" w:hAnsi="Times New Roman"/>
                <w:b/>
              </w:rPr>
              <w:t>**</w:t>
            </w:r>
          </w:p>
        </w:tc>
        <w:tc>
          <w:tcPr>
            <w:tcW w:w="236" w:type="dxa"/>
            <w:tcBorders>
              <w:top w:val="dotted" w:sz="4" w:space="0" w:color="auto"/>
              <w:left w:val="nil"/>
              <w:bottom w:val="nil"/>
              <w:right w:val="nil"/>
            </w:tcBorders>
          </w:tcPr>
          <w:p w:rsidR="00DB20E7" w:rsidRDefault="00DB20E7" w:rsidP="00822E6D">
            <w:pPr>
              <w:spacing w:after="0" w:line="240" w:lineRule="auto"/>
              <w:jc w:val="right"/>
              <w:rPr>
                <w:rFonts w:ascii="Times New Roman" w:hAnsi="Times New Roman"/>
                <w:b/>
              </w:rPr>
            </w:pPr>
          </w:p>
        </w:tc>
        <w:tc>
          <w:tcPr>
            <w:tcW w:w="1276" w:type="dxa"/>
            <w:gridSpan w:val="3"/>
            <w:tcBorders>
              <w:top w:val="dotted" w:sz="4" w:space="0" w:color="auto"/>
              <w:left w:val="nil"/>
              <w:bottom w:val="nil"/>
              <w:right w:val="nil"/>
            </w:tcBorders>
          </w:tcPr>
          <w:p w:rsidR="00DB20E7" w:rsidRDefault="00DB20E7" w:rsidP="00822E6D">
            <w:pPr>
              <w:spacing w:after="0" w:line="240" w:lineRule="auto"/>
              <w:jc w:val="right"/>
              <w:rPr>
                <w:rFonts w:ascii="Times New Roman" w:hAnsi="Times New Roman"/>
                <w:b/>
              </w:rPr>
            </w:pPr>
            <w:r>
              <w:rPr>
                <w:rFonts w:ascii="Times New Roman" w:hAnsi="Times New Roman"/>
              </w:rPr>
              <w:t>541 (3027)</w:t>
            </w:r>
          </w:p>
        </w:tc>
        <w:tc>
          <w:tcPr>
            <w:tcW w:w="2173" w:type="dxa"/>
            <w:gridSpan w:val="3"/>
            <w:tcBorders>
              <w:top w:val="dotted" w:sz="4" w:space="0" w:color="auto"/>
              <w:left w:val="nil"/>
              <w:bottom w:val="nil"/>
              <w:right w:val="nil"/>
            </w:tcBorders>
          </w:tcPr>
          <w:p w:rsidR="00DB20E7" w:rsidRDefault="00DB20E7" w:rsidP="00822E6D">
            <w:pPr>
              <w:spacing w:after="0" w:line="240" w:lineRule="auto"/>
              <w:jc w:val="right"/>
              <w:rPr>
                <w:rFonts w:ascii="Times New Roman" w:hAnsi="Times New Roman"/>
                <w:b/>
              </w:rPr>
            </w:pPr>
            <w:r>
              <w:rPr>
                <w:rFonts w:ascii="Times New Roman" w:hAnsi="Times New Roman"/>
                <w:b/>
              </w:rPr>
              <w:t>2.14 (1.19; 3.85)*</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Abdominal obesity</w:t>
            </w:r>
          </w:p>
        </w:tc>
        <w:tc>
          <w:tcPr>
            <w:tcW w:w="127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498 (2564)</w:t>
            </w:r>
          </w:p>
        </w:tc>
        <w:tc>
          <w:tcPr>
            <w:tcW w:w="2126" w:type="dxa"/>
            <w:tcBorders>
              <w:top w:val="nil"/>
              <w:left w:val="nil"/>
              <w:bottom w:val="nil"/>
              <w:right w:val="nil"/>
            </w:tcBorders>
            <w:shd w:val="clear" w:color="auto" w:fill="auto"/>
          </w:tcPr>
          <w:p w:rsidR="00DB20E7" w:rsidRPr="007711BF" w:rsidRDefault="00DB20E7" w:rsidP="00822E6D">
            <w:pPr>
              <w:spacing w:after="0"/>
              <w:jc w:val="right"/>
              <w:rPr>
                <w:rFonts w:ascii="Times New Roman" w:hAnsi="Times New Roman"/>
                <w:b/>
              </w:rPr>
            </w:pPr>
            <w:r w:rsidRPr="007711BF">
              <w:rPr>
                <w:rFonts w:ascii="Times New Roman" w:hAnsi="Times New Roman"/>
                <w:b/>
              </w:rPr>
              <w:t>1.9</w:t>
            </w:r>
            <w:r>
              <w:rPr>
                <w:rFonts w:ascii="Times New Roman" w:hAnsi="Times New Roman"/>
                <w:b/>
              </w:rPr>
              <w:t>2 (1.15</w:t>
            </w:r>
            <w:r w:rsidRPr="007711BF">
              <w:rPr>
                <w:rFonts w:ascii="Times New Roman" w:hAnsi="Times New Roman"/>
                <w:b/>
              </w:rPr>
              <w:t>; 3.</w:t>
            </w:r>
            <w:r>
              <w:rPr>
                <w:rFonts w:ascii="Times New Roman" w:hAnsi="Times New Roman"/>
                <w:b/>
              </w:rPr>
              <w:t>20</w:t>
            </w:r>
            <w:r w:rsidRPr="007711BF">
              <w:rPr>
                <w:rFonts w:ascii="Times New Roman" w:hAnsi="Times New Roman"/>
                <w:b/>
              </w:rPr>
              <w:t>)</w:t>
            </w:r>
            <w:r>
              <w:rPr>
                <w:rFonts w:ascii="Times New Roman" w:hAnsi="Times New Roman"/>
                <w:b/>
              </w:rPr>
              <w:t>*</w:t>
            </w:r>
          </w:p>
        </w:tc>
        <w:tc>
          <w:tcPr>
            <w:tcW w:w="284" w:type="dxa"/>
            <w:tcBorders>
              <w:top w:val="nil"/>
              <w:left w:val="nil"/>
              <w:bottom w:val="nil"/>
              <w:right w:val="nil"/>
            </w:tcBorders>
            <w:shd w:val="clear" w:color="auto" w:fill="auto"/>
          </w:tcPr>
          <w:p w:rsidR="00DB20E7" w:rsidRPr="007711BF" w:rsidRDefault="00DB20E7" w:rsidP="00822E6D">
            <w:pPr>
              <w:spacing w:after="0"/>
              <w:jc w:val="right"/>
              <w:rPr>
                <w:rFonts w:ascii="Times New Roman" w:hAnsi="Times New Roman"/>
                <w:b/>
              </w:rPr>
            </w:pPr>
          </w:p>
        </w:tc>
        <w:tc>
          <w:tcPr>
            <w:tcW w:w="1275" w:type="dxa"/>
            <w:gridSpan w:val="2"/>
            <w:tcBorders>
              <w:top w:val="nil"/>
              <w:left w:val="nil"/>
              <w:bottom w:val="nil"/>
              <w:right w:val="nil"/>
            </w:tcBorders>
          </w:tcPr>
          <w:p w:rsidR="00DB20E7" w:rsidRPr="00F93C12" w:rsidRDefault="00DB20E7" w:rsidP="00822E6D">
            <w:pPr>
              <w:tabs>
                <w:tab w:val="left" w:pos="421"/>
              </w:tabs>
              <w:spacing w:after="0"/>
              <w:jc w:val="right"/>
              <w:rPr>
                <w:rFonts w:ascii="Times New Roman" w:hAnsi="Times New Roman"/>
              </w:rPr>
            </w:pPr>
            <w:r w:rsidRPr="00F93C12">
              <w:rPr>
                <w:rFonts w:ascii="Times New Roman" w:hAnsi="Times New Roman"/>
              </w:rPr>
              <w:t>472</w:t>
            </w:r>
            <w:r>
              <w:rPr>
                <w:rFonts w:ascii="Times New Roman" w:hAnsi="Times New Roman"/>
              </w:rPr>
              <w:t xml:space="preserve"> </w:t>
            </w:r>
            <w:r w:rsidRPr="00F93C12">
              <w:rPr>
                <w:rFonts w:ascii="Times New Roman" w:hAnsi="Times New Roman"/>
              </w:rPr>
              <w:t>(2337)</w:t>
            </w:r>
          </w:p>
        </w:tc>
        <w:tc>
          <w:tcPr>
            <w:tcW w:w="2127" w:type="dxa"/>
            <w:tcBorders>
              <w:top w:val="nil"/>
              <w:left w:val="nil"/>
              <w:bottom w:val="nil"/>
              <w:right w:val="nil"/>
            </w:tcBorders>
            <w:shd w:val="clear" w:color="auto" w:fill="auto"/>
          </w:tcPr>
          <w:p w:rsidR="00DB20E7" w:rsidRPr="007711BF" w:rsidRDefault="00DB20E7" w:rsidP="00822E6D">
            <w:pPr>
              <w:spacing w:after="0"/>
              <w:jc w:val="right"/>
              <w:rPr>
                <w:rFonts w:ascii="Times New Roman" w:hAnsi="Times New Roman"/>
                <w:b/>
              </w:rPr>
            </w:pPr>
            <w:r w:rsidRPr="007711BF">
              <w:rPr>
                <w:rFonts w:ascii="Times New Roman" w:hAnsi="Times New Roman"/>
                <w:b/>
              </w:rPr>
              <w:t>2.0</w:t>
            </w:r>
            <w:r>
              <w:rPr>
                <w:rFonts w:ascii="Times New Roman" w:hAnsi="Times New Roman"/>
                <w:b/>
              </w:rPr>
              <w:t>1</w:t>
            </w:r>
            <w:r w:rsidRPr="007711BF">
              <w:rPr>
                <w:rFonts w:ascii="Times New Roman" w:hAnsi="Times New Roman"/>
                <w:b/>
              </w:rPr>
              <w:t xml:space="preserve"> (1.1</w:t>
            </w:r>
            <w:r>
              <w:rPr>
                <w:rFonts w:ascii="Times New Roman" w:hAnsi="Times New Roman"/>
                <w:b/>
              </w:rPr>
              <w:t>9</w:t>
            </w:r>
            <w:r w:rsidRPr="007711BF">
              <w:rPr>
                <w:rFonts w:ascii="Times New Roman" w:hAnsi="Times New Roman"/>
                <w:b/>
              </w:rPr>
              <w:t>; 3.40)</w:t>
            </w:r>
            <w:r>
              <w:rPr>
                <w:rFonts w:ascii="Times New Roman" w:hAnsi="Times New Roman"/>
                <w:b/>
              </w:rPr>
              <w:t>*</w:t>
            </w:r>
          </w:p>
        </w:tc>
        <w:tc>
          <w:tcPr>
            <w:tcW w:w="236" w:type="dxa"/>
            <w:tcBorders>
              <w:top w:val="nil"/>
              <w:left w:val="nil"/>
              <w:bottom w:val="nil"/>
              <w:right w:val="nil"/>
            </w:tcBorders>
          </w:tcPr>
          <w:p w:rsidR="00DB20E7" w:rsidRPr="007711BF" w:rsidRDefault="00DB20E7" w:rsidP="00822E6D">
            <w:pPr>
              <w:spacing w:after="0"/>
              <w:jc w:val="right"/>
              <w:rPr>
                <w:rFonts w:ascii="Times New Roman" w:hAnsi="Times New Roman"/>
                <w:b/>
              </w:rPr>
            </w:pPr>
          </w:p>
        </w:tc>
        <w:tc>
          <w:tcPr>
            <w:tcW w:w="1276" w:type="dxa"/>
            <w:gridSpan w:val="3"/>
            <w:tcBorders>
              <w:top w:val="nil"/>
              <w:left w:val="nil"/>
              <w:bottom w:val="nil"/>
              <w:right w:val="nil"/>
            </w:tcBorders>
          </w:tcPr>
          <w:p w:rsidR="00DB20E7" w:rsidRPr="00F93C12" w:rsidRDefault="00DB20E7" w:rsidP="00822E6D">
            <w:pPr>
              <w:tabs>
                <w:tab w:val="left" w:pos="421"/>
              </w:tabs>
              <w:spacing w:after="0"/>
              <w:jc w:val="right"/>
              <w:rPr>
                <w:rFonts w:ascii="Times New Roman" w:hAnsi="Times New Roman"/>
              </w:rPr>
            </w:pPr>
            <w:r w:rsidRPr="00F93C12">
              <w:rPr>
                <w:rFonts w:ascii="Times New Roman" w:hAnsi="Times New Roman"/>
              </w:rPr>
              <w:t>444 (2225)</w:t>
            </w:r>
          </w:p>
        </w:tc>
        <w:tc>
          <w:tcPr>
            <w:tcW w:w="2173" w:type="dxa"/>
            <w:gridSpan w:val="3"/>
            <w:tcBorders>
              <w:top w:val="nil"/>
              <w:left w:val="nil"/>
              <w:bottom w:val="nil"/>
              <w:right w:val="nil"/>
            </w:tcBorders>
          </w:tcPr>
          <w:p w:rsidR="00DB20E7" w:rsidRPr="007711BF" w:rsidRDefault="00DB20E7" w:rsidP="00822E6D">
            <w:pPr>
              <w:spacing w:after="0"/>
              <w:jc w:val="right"/>
              <w:rPr>
                <w:rFonts w:ascii="Times New Roman" w:hAnsi="Times New Roman"/>
                <w:b/>
              </w:rPr>
            </w:pPr>
            <w:r w:rsidRPr="007711BF">
              <w:rPr>
                <w:rFonts w:ascii="Times New Roman" w:hAnsi="Times New Roman"/>
                <w:b/>
              </w:rPr>
              <w:t>2.0</w:t>
            </w:r>
            <w:r>
              <w:rPr>
                <w:rFonts w:ascii="Times New Roman" w:hAnsi="Times New Roman"/>
                <w:b/>
              </w:rPr>
              <w:t>5</w:t>
            </w:r>
            <w:r w:rsidRPr="007711BF">
              <w:rPr>
                <w:rFonts w:ascii="Times New Roman" w:hAnsi="Times New Roman"/>
                <w:b/>
              </w:rPr>
              <w:t xml:space="preserve"> (1.1</w:t>
            </w:r>
            <w:r>
              <w:rPr>
                <w:rFonts w:ascii="Times New Roman" w:hAnsi="Times New Roman"/>
                <w:b/>
              </w:rPr>
              <w:t>7</w:t>
            </w:r>
            <w:r w:rsidRPr="007711BF">
              <w:rPr>
                <w:rFonts w:ascii="Times New Roman" w:hAnsi="Times New Roman"/>
                <w:b/>
              </w:rPr>
              <w:t>; 3.</w:t>
            </w:r>
            <w:r>
              <w:rPr>
                <w:rFonts w:ascii="Times New Roman" w:hAnsi="Times New Roman"/>
                <w:b/>
              </w:rPr>
              <w:t>59</w:t>
            </w:r>
            <w:r w:rsidRPr="007711BF">
              <w:rPr>
                <w:rFonts w:ascii="Times New Roman" w:hAnsi="Times New Roman"/>
                <w:b/>
              </w:rPr>
              <w:t>)</w:t>
            </w:r>
            <w:r>
              <w:rPr>
                <w:rFonts w:ascii="Times New Roman" w:hAnsi="Times New Roman"/>
                <w:b/>
              </w:rPr>
              <w:t>*</w:t>
            </w:r>
          </w:p>
        </w:tc>
      </w:tr>
      <w:tr w:rsidR="00DB20E7" w:rsidRPr="00202867" w:rsidTr="00FE2E2A">
        <w:tc>
          <w:tcPr>
            <w:tcW w:w="2518" w:type="dxa"/>
            <w:tcBorders>
              <w:top w:val="nil"/>
              <w:bottom w:val="nil"/>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Metabolic risk</w:t>
            </w:r>
          </w:p>
        </w:tc>
        <w:tc>
          <w:tcPr>
            <w:tcW w:w="127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610 (3545)</w:t>
            </w:r>
          </w:p>
        </w:tc>
        <w:tc>
          <w:tcPr>
            <w:tcW w:w="2126"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Pr>
                <w:rFonts w:ascii="Times New Roman" w:hAnsi="Times New Roman"/>
                <w:b/>
              </w:rPr>
              <w:t>1.45 (1.10; 1.92)*</w:t>
            </w:r>
          </w:p>
        </w:tc>
        <w:tc>
          <w:tcPr>
            <w:tcW w:w="284"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nil"/>
              <w:right w:val="nil"/>
            </w:tcBorders>
          </w:tcPr>
          <w:p w:rsidR="00DB20E7" w:rsidRPr="00202867" w:rsidRDefault="00DB20E7" w:rsidP="00822E6D">
            <w:pPr>
              <w:spacing w:after="0" w:line="240" w:lineRule="auto"/>
              <w:jc w:val="right"/>
              <w:rPr>
                <w:rFonts w:ascii="Times New Roman" w:hAnsi="Times New Roman"/>
              </w:rPr>
            </w:pPr>
            <w:r>
              <w:rPr>
                <w:rFonts w:ascii="Times New Roman" w:hAnsi="Times New Roman"/>
              </w:rPr>
              <w:t>578 (3209)</w:t>
            </w:r>
          </w:p>
        </w:tc>
        <w:tc>
          <w:tcPr>
            <w:tcW w:w="2127" w:type="dxa"/>
            <w:tcBorders>
              <w:top w:val="nil"/>
              <w:left w:val="nil"/>
              <w:bottom w:val="nil"/>
              <w:right w:val="nil"/>
            </w:tcBorders>
            <w:shd w:val="clear" w:color="auto" w:fill="auto"/>
          </w:tcPr>
          <w:p w:rsidR="00DB20E7" w:rsidRPr="00202867" w:rsidRDefault="00DB20E7" w:rsidP="00822E6D">
            <w:pPr>
              <w:spacing w:after="0" w:line="240" w:lineRule="auto"/>
              <w:jc w:val="right"/>
              <w:rPr>
                <w:rFonts w:ascii="Times New Roman" w:hAnsi="Times New Roman"/>
                <w:b/>
              </w:rPr>
            </w:pPr>
            <w:r>
              <w:rPr>
                <w:rFonts w:ascii="Times New Roman" w:hAnsi="Times New Roman"/>
                <w:b/>
              </w:rPr>
              <w:t>1.46 (1.09; 1.96)*</w:t>
            </w:r>
          </w:p>
        </w:tc>
        <w:tc>
          <w:tcPr>
            <w:tcW w:w="236" w:type="dxa"/>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nil"/>
              <w:right w:val="nil"/>
            </w:tcBorders>
          </w:tcPr>
          <w:p w:rsidR="00DB20E7" w:rsidRPr="00F93C12" w:rsidRDefault="00DB20E7" w:rsidP="00822E6D">
            <w:pPr>
              <w:spacing w:after="0" w:line="240" w:lineRule="auto"/>
              <w:jc w:val="right"/>
              <w:rPr>
                <w:rFonts w:ascii="Times New Roman" w:hAnsi="Times New Roman"/>
              </w:rPr>
            </w:pPr>
            <w:r w:rsidRPr="00F93C12">
              <w:rPr>
                <w:rFonts w:ascii="Times New Roman" w:hAnsi="Times New Roman"/>
              </w:rPr>
              <w:t>541 (3033)</w:t>
            </w:r>
          </w:p>
        </w:tc>
        <w:tc>
          <w:tcPr>
            <w:tcW w:w="2173" w:type="dxa"/>
            <w:gridSpan w:val="3"/>
            <w:tcBorders>
              <w:top w:val="nil"/>
              <w:left w:val="nil"/>
              <w:bottom w:val="nil"/>
              <w:right w:val="nil"/>
            </w:tcBorders>
          </w:tcPr>
          <w:p w:rsidR="00DB20E7" w:rsidRPr="00202867" w:rsidRDefault="00DB20E7" w:rsidP="00822E6D">
            <w:pPr>
              <w:spacing w:after="0" w:line="240" w:lineRule="auto"/>
              <w:jc w:val="right"/>
              <w:rPr>
                <w:rFonts w:ascii="Times New Roman" w:hAnsi="Times New Roman"/>
                <w:b/>
              </w:rPr>
            </w:pPr>
            <w:r>
              <w:rPr>
                <w:rFonts w:ascii="Times New Roman" w:hAnsi="Times New Roman"/>
                <w:b/>
              </w:rPr>
              <w:t>1.39 (1.01; 1.90)*</w:t>
            </w:r>
          </w:p>
        </w:tc>
      </w:tr>
      <w:tr w:rsidR="00DB20E7" w:rsidRPr="00202867" w:rsidTr="00FE2E2A">
        <w:tc>
          <w:tcPr>
            <w:tcW w:w="2518" w:type="dxa"/>
            <w:tcBorders>
              <w:top w:val="nil"/>
              <w:bottom w:val="single" w:sz="4" w:space="0" w:color="auto"/>
              <w:right w:val="nil"/>
            </w:tcBorders>
            <w:shd w:val="clear" w:color="auto" w:fill="auto"/>
          </w:tcPr>
          <w:p w:rsidR="00DB20E7" w:rsidRPr="00202867" w:rsidRDefault="00DB20E7" w:rsidP="00822E6D">
            <w:pPr>
              <w:spacing w:after="0" w:line="240" w:lineRule="auto"/>
              <w:rPr>
                <w:rFonts w:ascii="Times New Roman" w:hAnsi="Times New Roman"/>
              </w:rPr>
            </w:pPr>
            <w:r>
              <w:rPr>
                <w:rFonts w:ascii="Times New Roman" w:hAnsi="Times New Roman"/>
              </w:rPr>
              <w:t>(Cut-off 1.5 SD)</w:t>
            </w:r>
          </w:p>
        </w:tc>
        <w:tc>
          <w:tcPr>
            <w:tcW w:w="1276" w:type="dxa"/>
            <w:tcBorders>
              <w:top w:val="nil"/>
              <w:left w:val="nil"/>
              <w:bottom w:val="single" w:sz="4" w:space="0" w:color="auto"/>
              <w:right w:val="nil"/>
            </w:tcBorders>
          </w:tcPr>
          <w:p w:rsidR="00DB20E7" w:rsidRPr="00202867" w:rsidRDefault="00DB20E7" w:rsidP="00822E6D">
            <w:pPr>
              <w:spacing w:after="0" w:line="240" w:lineRule="auto"/>
              <w:jc w:val="right"/>
              <w:rPr>
                <w:rFonts w:ascii="Times New Roman" w:hAnsi="Times New Roman"/>
              </w:rPr>
            </w:pPr>
          </w:p>
        </w:tc>
        <w:tc>
          <w:tcPr>
            <w:tcW w:w="2126" w:type="dxa"/>
            <w:tcBorders>
              <w:top w:val="nil"/>
              <w:left w:val="nil"/>
              <w:bottom w:val="single"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284" w:type="dxa"/>
            <w:tcBorders>
              <w:top w:val="nil"/>
              <w:left w:val="nil"/>
              <w:bottom w:val="single"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1275" w:type="dxa"/>
            <w:gridSpan w:val="2"/>
            <w:tcBorders>
              <w:top w:val="nil"/>
              <w:left w:val="nil"/>
              <w:bottom w:val="single" w:sz="4" w:space="0" w:color="auto"/>
              <w:right w:val="nil"/>
            </w:tcBorders>
          </w:tcPr>
          <w:p w:rsidR="00DB20E7" w:rsidRPr="00202867" w:rsidRDefault="00DB20E7" w:rsidP="00822E6D">
            <w:pPr>
              <w:spacing w:after="0" w:line="240" w:lineRule="auto"/>
              <w:jc w:val="right"/>
              <w:rPr>
                <w:rFonts w:ascii="Times New Roman" w:hAnsi="Times New Roman"/>
              </w:rPr>
            </w:pPr>
          </w:p>
        </w:tc>
        <w:tc>
          <w:tcPr>
            <w:tcW w:w="2127" w:type="dxa"/>
            <w:tcBorders>
              <w:top w:val="nil"/>
              <w:left w:val="nil"/>
              <w:bottom w:val="single" w:sz="4" w:space="0" w:color="auto"/>
              <w:right w:val="nil"/>
            </w:tcBorders>
            <w:shd w:val="clear" w:color="auto" w:fill="auto"/>
          </w:tcPr>
          <w:p w:rsidR="00DB20E7" w:rsidRPr="00202867" w:rsidRDefault="00DB20E7" w:rsidP="00822E6D">
            <w:pPr>
              <w:spacing w:after="0" w:line="240" w:lineRule="auto"/>
              <w:jc w:val="right"/>
              <w:rPr>
                <w:rFonts w:ascii="Times New Roman" w:hAnsi="Times New Roman"/>
                <w:b/>
              </w:rPr>
            </w:pPr>
          </w:p>
        </w:tc>
        <w:tc>
          <w:tcPr>
            <w:tcW w:w="236" w:type="dxa"/>
            <w:tcBorders>
              <w:top w:val="nil"/>
              <w:left w:val="nil"/>
              <w:bottom w:val="single" w:sz="4" w:space="0" w:color="auto"/>
              <w:right w:val="nil"/>
            </w:tcBorders>
          </w:tcPr>
          <w:p w:rsidR="00DB20E7" w:rsidRPr="00202867" w:rsidRDefault="00DB20E7" w:rsidP="00822E6D">
            <w:pPr>
              <w:spacing w:after="0" w:line="240" w:lineRule="auto"/>
              <w:jc w:val="right"/>
              <w:rPr>
                <w:rFonts w:ascii="Times New Roman" w:hAnsi="Times New Roman"/>
                <w:b/>
              </w:rPr>
            </w:pPr>
          </w:p>
        </w:tc>
        <w:tc>
          <w:tcPr>
            <w:tcW w:w="1276" w:type="dxa"/>
            <w:gridSpan w:val="3"/>
            <w:tcBorders>
              <w:top w:val="nil"/>
              <w:left w:val="nil"/>
              <w:bottom w:val="single" w:sz="4" w:space="0" w:color="auto"/>
              <w:right w:val="nil"/>
            </w:tcBorders>
          </w:tcPr>
          <w:p w:rsidR="00DB20E7" w:rsidRPr="00F93C12" w:rsidRDefault="00DB20E7" w:rsidP="00822E6D">
            <w:pPr>
              <w:spacing w:after="0" w:line="240" w:lineRule="auto"/>
              <w:jc w:val="right"/>
              <w:rPr>
                <w:rFonts w:ascii="Times New Roman" w:hAnsi="Times New Roman"/>
              </w:rPr>
            </w:pPr>
          </w:p>
        </w:tc>
        <w:tc>
          <w:tcPr>
            <w:tcW w:w="2173" w:type="dxa"/>
            <w:gridSpan w:val="3"/>
            <w:tcBorders>
              <w:top w:val="nil"/>
              <w:left w:val="nil"/>
              <w:bottom w:val="single" w:sz="4" w:space="0" w:color="auto"/>
              <w:right w:val="nil"/>
            </w:tcBorders>
          </w:tcPr>
          <w:p w:rsidR="00DB20E7" w:rsidRPr="00202867" w:rsidRDefault="00DB20E7" w:rsidP="00822E6D">
            <w:pPr>
              <w:spacing w:after="0" w:line="240" w:lineRule="auto"/>
              <w:jc w:val="right"/>
              <w:rPr>
                <w:rFonts w:ascii="Times New Roman" w:hAnsi="Times New Roman"/>
                <w:b/>
              </w:rPr>
            </w:pPr>
          </w:p>
        </w:tc>
      </w:tr>
      <w:tr w:rsidR="005E0164" w:rsidRPr="00202867" w:rsidTr="00FE2E2A">
        <w:tc>
          <w:tcPr>
            <w:tcW w:w="13291" w:type="dxa"/>
            <w:gridSpan w:val="14"/>
            <w:tcBorders>
              <w:top w:val="single" w:sz="4" w:space="0" w:color="auto"/>
              <w:bottom w:val="single" w:sz="4" w:space="0" w:color="auto"/>
              <w:right w:val="nil"/>
            </w:tcBorders>
            <w:shd w:val="clear" w:color="auto" w:fill="auto"/>
          </w:tcPr>
          <w:p w:rsidR="005E0164" w:rsidRPr="004C71A1" w:rsidRDefault="005E0164" w:rsidP="00DB20E7">
            <w:pPr>
              <w:spacing w:after="0" w:line="240" w:lineRule="auto"/>
              <w:jc w:val="both"/>
              <w:rPr>
                <w:rFonts w:ascii="Times New Roman" w:hAnsi="Times New Roman"/>
                <w:sz w:val="20"/>
                <w:szCs w:val="20"/>
              </w:rPr>
            </w:pPr>
            <w:r w:rsidRPr="005E65B3">
              <w:rPr>
                <w:rFonts w:ascii="Times New Roman" w:hAnsi="Times New Roman"/>
                <w:sz w:val="20"/>
                <w:szCs w:val="20"/>
              </w:rPr>
              <w:t>N.Sub: number of subjects, N.Obs: number of observations</w:t>
            </w:r>
            <w:r w:rsidR="00421338">
              <w:rPr>
                <w:rFonts w:ascii="Times New Roman" w:hAnsi="Times New Roman"/>
                <w:sz w:val="20"/>
                <w:szCs w:val="20"/>
              </w:rPr>
              <w:t xml:space="preserve"> (only mentioned if different from number of subjects)</w:t>
            </w:r>
            <w:r w:rsidRPr="005E65B3">
              <w:rPr>
                <w:rFonts w:ascii="Times New Roman" w:hAnsi="Times New Roman"/>
                <w:sz w:val="20"/>
                <w:szCs w:val="20"/>
              </w:rPr>
              <w:t>, CI: Confidence interval</w:t>
            </w:r>
            <w:r>
              <w:rPr>
                <w:rFonts w:ascii="Times New Roman" w:hAnsi="Times New Roman"/>
                <w:sz w:val="20"/>
                <w:szCs w:val="20"/>
              </w:rPr>
              <w:t xml:space="preserve">, SDS: </w:t>
            </w:r>
            <w:r w:rsidR="00501EAD">
              <w:rPr>
                <w:rFonts w:ascii="Times New Roman" w:hAnsi="Times New Roman"/>
                <w:sz w:val="20"/>
                <w:szCs w:val="20"/>
              </w:rPr>
              <w:t>standard deviation</w:t>
            </w:r>
            <w:r>
              <w:rPr>
                <w:rFonts w:ascii="Times New Roman" w:hAnsi="Times New Roman"/>
                <w:sz w:val="20"/>
                <w:szCs w:val="20"/>
              </w:rPr>
              <w:t xml:space="preserve"> scores</w:t>
            </w:r>
            <w:r w:rsidR="00421338">
              <w:rPr>
                <w:rFonts w:ascii="Times New Roman" w:hAnsi="Times New Roman"/>
                <w:sz w:val="20"/>
                <w:szCs w:val="20"/>
              </w:rPr>
              <w:t>, SBP: systolic blood pressure,</w:t>
            </w:r>
            <w:r w:rsidR="005B6F87" w:rsidRPr="005B6F87">
              <w:rPr>
                <w:rFonts w:ascii="Times New Roman" w:hAnsi="Times New Roman"/>
                <w:sz w:val="20"/>
                <w:szCs w:val="20"/>
              </w:rPr>
              <w:t xml:space="preserve"> DBP: diastolic blood pressure</w:t>
            </w:r>
            <w:r w:rsidR="00421338">
              <w:rPr>
                <w:rFonts w:ascii="Times New Roman" w:hAnsi="Times New Roman"/>
                <w:sz w:val="20"/>
                <w:szCs w:val="20"/>
              </w:rPr>
              <w:t>, HDL: high-density lipoprotein, LDL: low-density lipoprotein</w:t>
            </w:r>
            <w:r w:rsidR="00501EAD">
              <w:rPr>
                <w:rFonts w:ascii="Times New Roman" w:hAnsi="Times New Roman"/>
                <w:sz w:val="20"/>
                <w:szCs w:val="20"/>
              </w:rPr>
              <w:t>; HOMA-IR: homeostasis model assessment of insulin resistance</w:t>
            </w:r>
          </w:p>
          <w:p w:rsidR="005E0164" w:rsidRDefault="005E0164" w:rsidP="00DB20E7">
            <w:pPr>
              <w:spacing w:after="0" w:line="240" w:lineRule="auto"/>
              <w:jc w:val="both"/>
              <w:rPr>
                <w:rFonts w:ascii="Times New Roman" w:hAnsi="Times New Roman"/>
                <w:sz w:val="20"/>
                <w:szCs w:val="20"/>
              </w:rPr>
            </w:pPr>
            <w:r w:rsidRPr="00A673DA">
              <w:rPr>
                <w:rFonts w:ascii="Times New Roman" w:hAnsi="Times New Roman"/>
                <w:sz w:val="20"/>
                <w:szCs w:val="20"/>
              </w:rPr>
              <w:t xml:space="preserve">Model 1: Crude model </w:t>
            </w:r>
            <w:r>
              <w:rPr>
                <w:rFonts w:ascii="Times New Roman" w:hAnsi="Times New Roman"/>
                <w:sz w:val="20"/>
                <w:szCs w:val="20"/>
              </w:rPr>
              <w:t xml:space="preserve">; Model 2: </w:t>
            </w:r>
            <w:r w:rsidR="008A2750">
              <w:rPr>
                <w:rFonts w:ascii="Times New Roman" w:hAnsi="Times New Roman"/>
                <w:sz w:val="20"/>
                <w:szCs w:val="20"/>
              </w:rPr>
              <w:t xml:space="preserve">adjusted for </w:t>
            </w:r>
            <w:r w:rsidR="00975DC5">
              <w:rPr>
                <w:rFonts w:ascii="Times New Roman" w:hAnsi="Times New Roman"/>
                <w:sz w:val="20"/>
                <w:szCs w:val="20"/>
              </w:rPr>
              <w:t>age, sex (except for overweight</w:t>
            </w:r>
            <w:r w:rsidR="00E51753">
              <w:rPr>
                <w:rFonts w:ascii="Times New Roman" w:hAnsi="Times New Roman"/>
                <w:sz w:val="20"/>
                <w:szCs w:val="20"/>
              </w:rPr>
              <w:t>, abdominal obesity, metabolic risk</w:t>
            </w:r>
            <w:r w:rsidR="00975DC5">
              <w:rPr>
                <w:rFonts w:ascii="Times New Roman" w:hAnsi="Times New Roman"/>
                <w:sz w:val="20"/>
                <w:szCs w:val="20"/>
              </w:rPr>
              <w:t xml:space="preserve"> and SDS outcomes)</w:t>
            </w:r>
            <w:r w:rsidR="008A2750">
              <w:rPr>
                <w:rFonts w:ascii="Times New Roman" w:hAnsi="Times New Roman"/>
                <w:sz w:val="20"/>
                <w:szCs w:val="20"/>
              </w:rPr>
              <w:t>,</w:t>
            </w:r>
            <w:r w:rsidRPr="00AD5906">
              <w:rPr>
                <w:rFonts w:ascii="Times New Roman" w:hAnsi="Times New Roman"/>
                <w:sz w:val="20"/>
                <w:szCs w:val="20"/>
              </w:rPr>
              <w:t xml:space="preserve"> </w:t>
            </w:r>
            <w:r>
              <w:rPr>
                <w:rFonts w:ascii="Times New Roman" w:hAnsi="Times New Roman"/>
                <w:sz w:val="20"/>
                <w:szCs w:val="20"/>
              </w:rPr>
              <w:t>Tanner’s staging and maternal smoking; Model 3: Model 2 + birth weight</w:t>
            </w:r>
          </w:p>
          <w:p w:rsidR="00DB20E7" w:rsidRDefault="00DB20E7" w:rsidP="00DB20E7">
            <w:pPr>
              <w:spacing w:after="0" w:line="240" w:lineRule="auto"/>
              <w:jc w:val="both"/>
              <w:rPr>
                <w:rFonts w:ascii="Times New Roman" w:hAnsi="Times New Roman"/>
                <w:sz w:val="20"/>
                <w:szCs w:val="20"/>
              </w:rPr>
            </w:pPr>
            <w:r>
              <w:rPr>
                <w:rFonts w:ascii="Times New Roman" w:hAnsi="Times New Roman"/>
                <w:sz w:val="20"/>
                <w:szCs w:val="20"/>
              </w:rPr>
              <w:t>*indicates p-value &lt; 0.05; **indicates p-value &lt; 0.005</w:t>
            </w:r>
          </w:p>
          <w:p w:rsidR="005E0164" w:rsidRPr="005E65B3" w:rsidRDefault="005E0164" w:rsidP="00DB20E7">
            <w:pPr>
              <w:spacing w:after="0" w:line="240" w:lineRule="auto"/>
              <w:jc w:val="both"/>
              <w:rPr>
                <w:rFonts w:ascii="Times New Roman" w:hAnsi="Times New Roman"/>
                <w:sz w:val="20"/>
                <w:szCs w:val="20"/>
              </w:rPr>
            </w:pPr>
            <w:r>
              <w:rPr>
                <w:rFonts w:ascii="Times New Roman" w:hAnsi="Times New Roman"/>
                <w:sz w:val="20"/>
                <w:szCs w:val="20"/>
              </w:rPr>
              <w:t xml:space="preserve">Waist </w:t>
            </w:r>
            <w:r w:rsidR="00421338">
              <w:rPr>
                <w:rFonts w:ascii="Times New Roman" w:hAnsi="Times New Roman"/>
                <w:sz w:val="20"/>
                <w:szCs w:val="20"/>
              </w:rPr>
              <w:t>circumference SDS</w:t>
            </w:r>
            <w:r>
              <w:rPr>
                <w:rFonts w:ascii="Times New Roman" w:hAnsi="Times New Roman"/>
                <w:sz w:val="20"/>
                <w:szCs w:val="20"/>
              </w:rPr>
              <w:t xml:space="preserve"> was calculated</w:t>
            </w:r>
            <w:r w:rsidR="00421338">
              <w:rPr>
                <w:rFonts w:ascii="Times New Roman" w:hAnsi="Times New Roman"/>
                <w:sz w:val="20"/>
                <w:szCs w:val="20"/>
              </w:rPr>
              <w:t xml:space="preserve"> only</w:t>
            </w:r>
            <w:r>
              <w:rPr>
                <w:rFonts w:ascii="Times New Roman" w:hAnsi="Times New Roman"/>
                <w:sz w:val="20"/>
                <w:szCs w:val="20"/>
              </w:rPr>
              <w:t xml:space="preserve"> in children &gt; 11 years of age. Abdominal obesity was defined as waist circumference ≥ 90</w:t>
            </w:r>
            <w:r w:rsidRPr="00874568">
              <w:rPr>
                <w:rFonts w:ascii="Times New Roman" w:hAnsi="Times New Roman"/>
                <w:sz w:val="20"/>
                <w:szCs w:val="20"/>
                <w:vertAlign w:val="superscript"/>
              </w:rPr>
              <w:t>th</w:t>
            </w:r>
            <w:r>
              <w:rPr>
                <w:rFonts w:ascii="Times New Roman" w:hAnsi="Times New Roman"/>
                <w:sz w:val="20"/>
                <w:szCs w:val="20"/>
              </w:rPr>
              <w:t xml:space="preserve"> percentile or the adult threshold based on International Diabetes Federation</w:t>
            </w:r>
            <w:r w:rsidR="00BE6B2C">
              <w:rPr>
                <w:rFonts w:ascii="Times New Roman" w:hAnsi="Times New Roman"/>
                <w:sz w:val="20"/>
                <w:szCs w:val="20"/>
              </w:rPr>
              <w:t>.</w:t>
            </w:r>
            <w:r>
              <w:rPr>
                <w:rFonts w:ascii="Times New Roman" w:hAnsi="Times New Roman"/>
                <w:sz w:val="20"/>
                <w:szCs w:val="20"/>
              </w:rPr>
              <w:t xml:space="preserve"> </w:t>
            </w:r>
            <w:r w:rsidRPr="005E65B3">
              <w:rPr>
                <w:rFonts w:ascii="Times New Roman" w:hAnsi="Times New Roman"/>
                <w:sz w:val="20"/>
                <w:szCs w:val="20"/>
              </w:rPr>
              <w:t xml:space="preserve">Metabolic risk was defined as high risk when at least one of the </w:t>
            </w:r>
            <w:r>
              <w:rPr>
                <w:rFonts w:ascii="Times New Roman" w:hAnsi="Times New Roman"/>
                <w:sz w:val="20"/>
                <w:szCs w:val="20"/>
              </w:rPr>
              <w:t xml:space="preserve">SD score </w:t>
            </w:r>
            <w:r w:rsidRPr="005E65B3">
              <w:rPr>
                <w:rFonts w:ascii="Times New Roman" w:hAnsi="Times New Roman"/>
                <w:sz w:val="20"/>
                <w:szCs w:val="20"/>
              </w:rPr>
              <w:t>variables</w:t>
            </w:r>
            <w:r>
              <w:rPr>
                <w:rFonts w:ascii="Times New Roman" w:hAnsi="Times New Roman"/>
                <w:sz w:val="20"/>
                <w:szCs w:val="20"/>
              </w:rPr>
              <w:t xml:space="preserve"> of </w:t>
            </w:r>
            <w:r w:rsidRPr="005E65B3">
              <w:rPr>
                <w:rFonts w:ascii="Times New Roman" w:hAnsi="Times New Roman"/>
                <w:sz w:val="20"/>
                <w:szCs w:val="20"/>
              </w:rPr>
              <w:t xml:space="preserve">BMI, </w:t>
            </w:r>
            <w:r>
              <w:rPr>
                <w:rFonts w:ascii="Times New Roman" w:hAnsi="Times New Roman"/>
                <w:sz w:val="20"/>
                <w:szCs w:val="20"/>
              </w:rPr>
              <w:t>waist, subscapular and triceps skinfold</w:t>
            </w:r>
            <w:r w:rsidR="00CE372E">
              <w:rPr>
                <w:rFonts w:ascii="Times New Roman" w:hAnsi="Times New Roman"/>
                <w:sz w:val="20"/>
                <w:szCs w:val="20"/>
              </w:rPr>
              <w:t xml:space="preserve"> thickness</w:t>
            </w:r>
            <w:r>
              <w:rPr>
                <w:rFonts w:ascii="Times New Roman" w:hAnsi="Times New Roman"/>
                <w:sz w:val="20"/>
                <w:szCs w:val="20"/>
              </w:rPr>
              <w:t xml:space="preserve">, </w:t>
            </w:r>
            <w:r w:rsidR="005B6F87">
              <w:rPr>
                <w:rFonts w:ascii="Times New Roman" w:hAnsi="Times New Roman"/>
                <w:sz w:val="20"/>
                <w:szCs w:val="20"/>
              </w:rPr>
              <w:t xml:space="preserve">blood pressure </w:t>
            </w:r>
            <w:r w:rsidRPr="005E65B3">
              <w:rPr>
                <w:rFonts w:ascii="Times New Roman" w:hAnsi="Times New Roman"/>
                <w:sz w:val="20"/>
                <w:szCs w:val="20"/>
              </w:rPr>
              <w:t xml:space="preserve">and </w:t>
            </w:r>
            <w:r w:rsidR="00CE372E">
              <w:rPr>
                <w:rFonts w:ascii="Times New Roman" w:hAnsi="Times New Roman"/>
                <w:sz w:val="20"/>
                <w:szCs w:val="20"/>
              </w:rPr>
              <w:t>l</w:t>
            </w:r>
            <w:r w:rsidR="00CE372E" w:rsidRPr="005E65B3">
              <w:rPr>
                <w:rFonts w:ascii="Times New Roman" w:hAnsi="Times New Roman"/>
                <w:sz w:val="20"/>
                <w:szCs w:val="20"/>
              </w:rPr>
              <w:t>ipid</w:t>
            </w:r>
            <w:r w:rsidR="00CE372E">
              <w:rPr>
                <w:rFonts w:ascii="Times New Roman" w:hAnsi="Times New Roman"/>
                <w:sz w:val="20"/>
                <w:szCs w:val="20"/>
              </w:rPr>
              <w:t>s</w:t>
            </w:r>
            <w:r w:rsidR="00CE372E" w:rsidRPr="005E65B3">
              <w:rPr>
                <w:rFonts w:ascii="Times New Roman" w:hAnsi="Times New Roman"/>
                <w:sz w:val="20"/>
                <w:szCs w:val="20"/>
              </w:rPr>
              <w:t xml:space="preserve"> </w:t>
            </w:r>
            <w:r w:rsidRPr="005E65B3">
              <w:rPr>
                <w:rFonts w:ascii="Times New Roman" w:hAnsi="Times New Roman"/>
                <w:sz w:val="20"/>
                <w:szCs w:val="20"/>
              </w:rPr>
              <w:t>were higher than 1.5, else defined as low risk</w:t>
            </w:r>
          </w:p>
        </w:tc>
      </w:tr>
    </w:tbl>
    <w:p w:rsidR="00530CA0" w:rsidRDefault="00530CA0" w:rsidP="00EA0D8A">
      <w:pPr>
        <w:rPr>
          <w:rFonts w:ascii="Times New Roman" w:hAnsi="Times New Roman"/>
        </w:rPr>
      </w:pPr>
    </w:p>
    <w:p w:rsidR="00EA0D8A" w:rsidRPr="00382691" w:rsidRDefault="00EA0D8A" w:rsidP="00EA0D8A">
      <w:pPr>
        <w:spacing w:after="0"/>
        <w:rPr>
          <w:rFonts w:ascii="Times New Roman" w:hAnsi="Times New Roman"/>
          <w:b/>
        </w:rPr>
      </w:pPr>
      <w:r>
        <w:rPr>
          <w:rFonts w:ascii="Times New Roman" w:hAnsi="Times New Roman"/>
          <w:b/>
        </w:rPr>
        <w:t xml:space="preserve">Table </w:t>
      </w:r>
      <w:r w:rsidR="0051178B">
        <w:rPr>
          <w:rFonts w:ascii="Times New Roman" w:hAnsi="Times New Roman"/>
          <w:b/>
        </w:rPr>
        <w:t>3</w:t>
      </w:r>
      <w:r w:rsidRPr="00382691">
        <w:rPr>
          <w:rFonts w:ascii="Times New Roman" w:hAnsi="Times New Roman"/>
          <w:b/>
        </w:rPr>
        <w:t xml:space="preserve">: </w:t>
      </w:r>
      <w:r>
        <w:rPr>
          <w:rFonts w:ascii="Times New Roman" w:hAnsi="Times New Roman"/>
          <w:b/>
        </w:rPr>
        <w:t>E</w:t>
      </w:r>
      <w:r w:rsidR="00421338">
        <w:rPr>
          <w:rFonts w:ascii="Times New Roman" w:hAnsi="Times New Roman"/>
          <w:b/>
        </w:rPr>
        <w:t>ffect e</w:t>
      </w:r>
      <w:r>
        <w:rPr>
          <w:rFonts w:ascii="Times New Roman" w:hAnsi="Times New Roman"/>
          <w:b/>
        </w:rPr>
        <w:t>stimates for</w:t>
      </w:r>
      <w:r w:rsidRPr="00382691">
        <w:rPr>
          <w:rFonts w:ascii="Times New Roman" w:hAnsi="Times New Roman"/>
          <w:b/>
        </w:rPr>
        <w:t xml:space="preserve"> </w:t>
      </w:r>
      <w:r w:rsidR="00362245">
        <w:rPr>
          <w:rFonts w:ascii="Times New Roman" w:hAnsi="Times New Roman"/>
          <w:b/>
        </w:rPr>
        <w:t>anthropometric</w:t>
      </w:r>
      <w:r w:rsidRPr="00382691">
        <w:rPr>
          <w:rFonts w:ascii="Times New Roman" w:hAnsi="Times New Roman"/>
          <w:b/>
        </w:rPr>
        <w:t xml:space="preserve"> outcomes </w:t>
      </w:r>
      <w:r w:rsidR="00421338">
        <w:rPr>
          <w:rFonts w:ascii="Times New Roman" w:hAnsi="Times New Roman"/>
          <w:b/>
        </w:rPr>
        <w:t xml:space="preserve">in </w:t>
      </w:r>
      <w:r w:rsidRPr="00382691">
        <w:rPr>
          <w:rFonts w:ascii="Times New Roman" w:hAnsi="Times New Roman"/>
          <w:b/>
        </w:rPr>
        <w:t>offspring born to</w:t>
      </w:r>
      <w:r w:rsidR="00421338">
        <w:rPr>
          <w:rFonts w:ascii="Times New Roman" w:hAnsi="Times New Roman"/>
          <w:b/>
        </w:rPr>
        <w:t xml:space="preserve"> a</w:t>
      </w:r>
      <w:r w:rsidRPr="00382691">
        <w:rPr>
          <w:rFonts w:ascii="Times New Roman" w:hAnsi="Times New Roman"/>
          <w:b/>
        </w:rPr>
        <w:t xml:space="preserve"> mother with </w:t>
      </w:r>
      <w:r w:rsidR="00421338">
        <w:rPr>
          <w:rFonts w:ascii="Times New Roman" w:hAnsi="Times New Roman"/>
          <w:b/>
        </w:rPr>
        <w:t>compared to</w:t>
      </w:r>
      <w:r w:rsidRPr="00382691">
        <w:rPr>
          <w:rFonts w:ascii="Times New Roman" w:hAnsi="Times New Roman"/>
          <w:b/>
        </w:rPr>
        <w:t xml:space="preserve"> </w:t>
      </w:r>
      <w:r>
        <w:rPr>
          <w:rFonts w:ascii="Times New Roman" w:hAnsi="Times New Roman"/>
          <w:b/>
        </w:rPr>
        <w:t>without</w:t>
      </w:r>
      <w:r w:rsidRPr="00382691">
        <w:rPr>
          <w:rFonts w:ascii="Times New Roman" w:hAnsi="Times New Roman"/>
          <w:b/>
        </w:rPr>
        <w:t xml:space="preserve"> </w:t>
      </w:r>
      <w:r w:rsidR="00421338">
        <w:rPr>
          <w:rFonts w:ascii="Times New Roman" w:hAnsi="Times New Roman"/>
          <w:b/>
        </w:rPr>
        <w:t>type 1 diabetes</w:t>
      </w:r>
      <w:r>
        <w:rPr>
          <w:rFonts w:ascii="Times New Roman" w:hAnsi="Times New Roman"/>
          <w:b/>
        </w:rPr>
        <w:t xml:space="preserve"> in the BABYDIAB</w:t>
      </w:r>
      <w:r w:rsidR="002201C8">
        <w:rPr>
          <w:rFonts w:ascii="Times New Roman" w:hAnsi="Times New Roman"/>
          <w:b/>
        </w:rPr>
        <w:t>/BABYDIET</w:t>
      </w:r>
      <w:r>
        <w:rPr>
          <w:rFonts w:ascii="Times New Roman" w:hAnsi="Times New Roman"/>
          <w:b/>
        </w:rPr>
        <w:t xml:space="preserve"> cohort</w:t>
      </w:r>
      <w:r w:rsidRPr="00382691">
        <w:rPr>
          <w:rFonts w:ascii="Times New Roman" w:hAnsi="Times New Roman"/>
          <w:b/>
        </w:rPr>
        <w:t>.</w:t>
      </w:r>
    </w:p>
    <w:tbl>
      <w:tblPr>
        <w:tblW w:w="13095"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09"/>
        <w:gridCol w:w="1506"/>
        <w:gridCol w:w="2126"/>
        <w:gridCol w:w="283"/>
        <w:gridCol w:w="486"/>
        <w:gridCol w:w="932"/>
        <w:gridCol w:w="1984"/>
        <w:gridCol w:w="284"/>
        <w:gridCol w:w="1025"/>
        <w:gridCol w:w="392"/>
        <w:gridCol w:w="671"/>
        <w:gridCol w:w="1597"/>
      </w:tblGrid>
      <w:tr w:rsidR="00084AED" w:rsidRPr="00202867" w:rsidTr="00FE2E2A">
        <w:tc>
          <w:tcPr>
            <w:tcW w:w="1809" w:type="dxa"/>
            <w:vMerge w:val="restart"/>
            <w:tcBorders>
              <w:right w:val="nil"/>
            </w:tcBorders>
            <w:shd w:val="clear" w:color="auto" w:fill="auto"/>
            <w:vAlign w:val="center"/>
          </w:tcPr>
          <w:p w:rsidR="00084AED" w:rsidRPr="00202867" w:rsidRDefault="00084AED" w:rsidP="00822E6D">
            <w:pPr>
              <w:spacing w:after="0" w:line="240" w:lineRule="auto"/>
              <w:rPr>
                <w:rFonts w:ascii="Times New Roman" w:hAnsi="Times New Roman"/>
                <w:b/>
              </w:rPr>
            </w:pPr>
            <w:r w:rsidRPr="00202867">
              <w:rPr>
                <w:rFonts w:ascii="Times New Roman" w:hAnsi="Times New Roman"/>
                <w:b/>
              </w:rPr>
              <w:t>Outcomes</w:t>
            </w:r>
          </w:p>
        </w:tc>
        <w:tc>
          <w:tcPr>
            <w:tcW w:w="3632" w:type="dxa"/>
            <w:gridSpan w:val="2"/>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r>
              <w:rPr>
                <w:rFonts w:ascii="Times New Roman" w:hAnsi="Times New Roman"/>
                <w:b/>
              </w:rPr>
              <w:t>Model 1</w:t>
            </w:r>
          </w:p>
        </w:tc>
        <w:tc>
          <w:tcPr>
            <w:tcW w:w="283" w:type="dxa"/>
            <w:tcBorders>
              <w:left w:val="nil"/>
              <w:bottom w:val="nil"/>
              <w:right w:val="nil"/>
            </w:tcBorders>
            <w:shd w:val="clear" w:color="auto" w:fill="auto"/>
          </w:tcPr>
          <w:p w:rsidR="00084AED" w:rsidRPr="00202867" w:rsidRDefault="00084AED" w:rsidP="00822E6D">
            <w:pPr>
              <w:spacing w:after="0" w:line="240" w:lineRule="auto"/>
              <w:jc w:val="center"/>
              <w:rPr>
                <w:rFonts w:ascii="Times New Roman" w:hAnsi="Times New Roman"/>
                <w:b/>
              </w:rPr>
            </w:pPr>
          </w:p>
        </w:tc>
        <w:tc>
          <w:tcPr>
            <w:tcW w:w="486" w:type="dxa"/>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p>
        </w:tc>
        <w:tc>
          <w:tcPr>
            <w:tcW w:w="2916" w:type="dxa"/>
            <w:gridSpan w:val="2"/>
            <w:tcBorders>
              <w:left w:val="nil"/>
              <w:bottom w:val="single" w:sz="4" w:space="0" w:color="auto"/>
              <w:right w:val="nil"/>
            </w:tcBorders>
            <w:shd w:val="clear" w:color="auto" w:fill="auto"/>
          </w:tcPr>
          <w:p w:rsidR="00084AED" w:rsidRPr="00202867" w:rsidRDefault="00084AED" w:rsidP="00822E6D">
            <w:pPr>
              <w:spacing w:after="0" w:line="240" w:lineRule="auto"/>
              <w:jc w:val="center"/>
              <w:rPr>
                <w:rFonts w:ascii="Times New Roman" w:hAnsi="Times New Roman"/>
                <w:b/>
              </w:rPr>
            </w:pPr>
            <w:r>
              <w:rPr>
                <w:rFonts w:ascii="Times New Roman" w:hAnsi="Times New Roman"/>
                <w:b/>
              </w:rPr>
              <w:t>Model 2</w:t>
            </w:r>
          </w:p>
        </w:tc>
        <w:tc>
          <w:tcPr>
            <w:tcW w:w="284" w:type="dxa"/>
            <w:tcBorders>
              <w:left w:val="nil"/>
              <w:bottom w:val="nil"/>
              <w:right w:val="nil"/>
            </w:tcBorders>
          </w:tcPr>
          <w:p w:rsidR="00084AED" w:rsidRPr="00202867" w:rsidRDefault="00084AED" w:rsidP="00822E6D">
            <w:pPr>
              <w:spacing w:after="0" w:line="240" w:lineRule="auto"/>
              <w:jc w:val="center"/>
              <w:rPr>
                <w:rFonts w:ascii="Times New Roman" w:hAnsi="Times New Roman"/>
                <w:b/>
              </w:rPr>
            </w:pPr>
          </w:p>
        </w:tc>
        <w:tc>
          <w:tcPr>
            <w:tcW w:w="1025" w:type="dxa"/>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p>
        </w:tc>
        <w:tc>
          <w:tcPr>
            <w:tcW w:w="1063" w:type="dxa"/>
            <w:gridSpan w:val="2"/>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r>
              <w:rPr>
                <w:rFonts w:ascii="Times New Roman" w:hAnsi="Times New Roman"/>
                <w:b/>
              </w:rPr>
              <w:t>Model 3</w:t>
            </w:r>
          </w:p>
        </w:tc>
        <w:tc>
          <w:tcPr>
            <w:tcW w:w="1597" w:type="dxa"/>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p>
        </w:tc>
      </w:tr>
      <w:tr w:rsidR="00084AED" w:rsidRPr="00202867" w:rsidTr="00FE2E2A">
        <w:tc>
          <w:tcPr>
            <w:tcW w:w="1809" w:type="dxa"/>
            <w:vMerge/>
            <w:tcBorders>
              <w:bottom w:val="single" w:sz="4" w:space="0" w:color="auto"/>
              <w:right w:val="nil"/>
            </w:tcBorders>
            <w:shd w:val="clear" w:color="auto" w:fill="auto"/>
          </w:tcPr>
          <w:p w:rsidR="00084AED" w:rsidRPr="00202867" w:rsidRDefault="00084AED" w:rsidP="00822E6D">
            <w:pPr>
              <w:spacing w:after="0" w:line="240" w:lineRule="auto"/>
              <w:rPr>
                <w:rFonts w:ascii="Times New Roman" w:hAnsi="Times New Roman"/>
                <w:b/>
              </w:rPr>
            </w:pPr>
          </w:p>
        </w:tc>
        <w:tc>
          <w:tcPr>
            <w:tcW w:w="1506" w:type="dxa"/>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r w:rsidRPr="00202867">
              <w:rPr>
                <w:rFonts w:ascii="Times New Roman" w:hAnsi="Times New Roman"/>
                <w:b/>
              </w:rPr>
              <w:t>N.Sub (N.Obs)</w:t>
            </w:r>
          </w:p>
        </w:tc>
        <w:tc>
          <w:tcPr>
            <w:tcW w:w="2126" w:type="dxa"/>
            <w:tcBorders>
              <w:left w:val="nil"/>
              <w:bottom w:val="single" w:sz="4" w:space="0" w:color="auto"/>
              <w:right w:val="nil"/>
            </w:tcBorders>
            <w:shd w:val="clear" w:color="auto" w:fill="auto"/>
          </w:tcPr>
          <w:p w:rsidR="00084AED" w:rsidRDefault="00084AED" w:rsidP="00822E6D">
            <w:pPr>
              <w:spacing w:after="0" w:line="240" w:lineRule="auto"/>
              <w:jc w:val="center"/>
              <w:rPr>
                <w:rFonts w:ascii="Times New Roman" w:hAnsi="Times New Roman"/>
                <w:b/>
              </w:rPr>
            </w:pPr>
            <w:r w:rsidRPr="00202867">
              <w:rPr>
                <w:rFonts w:ascii="Times New Roman" w:hAnsi="Times New Roman"/>
                <w:b/>
              </w:rPr>
              <w:t>Estimates</w:t>
            </w:r>
          </w:p>
          <w:p w:rsidR="00084AED" w:rsidRPr="00202867" w:rsidRDefault="00084AED" w:rsidP="00822E6D">
            <w:pPr>
              <w:spacing w:after="0" w:line="240" w:lineRule="auto"/>
              <w:jc w:val="center"/>
              <w:rPr>
                <w:rFonts w:ascii="Times New Roman" w:hAnsi="Times New Roman"/>
                <w:b/>
              </w:rPr>
            </w:pPr>
            <w:r w:rsidRPr="00202867">
              <w:rPr>
                <w:rFonts w:ascii="Times New Roman" w:hAnsi="Times New Roman"/>
                <w:b/>
              </w:rPr>
              <w:t>(95% CI)</w:t>
            </w:r>
          </w:p>
        </w:tc>
        <w:tc>
          <w:tcPr>
            <w:tcW w:w="283" w:type="dxa"/>
            <w:tcBorders>
              <w:top w:val="nil"/>
              <w:left w:val="nil"/>
              <w:bottom w:val="single" w:sz="4" w:space="0" w:color="auto"/>
              <w:right w:val="nil"/>
            </w:tcBorders>
            <w:shd w:val="clear" w:color="auto" w:fill="auto"/>
          </w:tcPr>
          <w:p w:rsidR="00084AED" w:rsidRPr="00202867" w:rsidRDefault="00084AED" w:rsidP="00822E6D">
            <w:pPr>
              <w:spacing w:after="0" w:line="240" w:lineRule="auto"/>
              <w:jc w:val="right"/>
              <w:rPr>
                <w:rFonts w:ascii="Times New Roman" w:hAnsi="Times New Roman"/>
                <w:b/>
              </w:rPr>
            </w:pPr>
          </w:p>
        </w:tc>
        <w:tc>
          <w:tcPr>
            <w:tcW w:w="1418" w:type="dxa"/>
            <w:gridSpan w:val="2"/>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r w:rsidRPr="00202867">
              <w:rPr>
                <w:rFonts w:ascii="Times New Roman" w:hAnsi="Times New Roman"/>
                <w:b/>
              </w:rPr>
              <w:t>N.Sub (N.Obs)</w:t>
            </w:r>
          </w:p>
        </w:tc>
        <w:tc>
          <w:tcPr>
            <w:tcW w:w="1984" w:type="dxa"/>
            <w:tcBorders>
              <w:left w:val="nil"/>
              <w:bottom w:val="single" w:sz="4" w:space="0" w:color="auto"/>
              <w:right w:val="nil"/>
            </w:tcBorders>
            <w:shd w:val="clear" w:color="auto" w:fill="auto"/>
          </w:tcPr>
          <w:p w:rsidR="00084AED" w:rsidRDefault="00084AED" w:rsidP="00822E6D">
            <w:pPr>
              <w:spacing w:after="0" w:line="240" w:lineRule="auto"/>
              <w:jc w:val="center"/>
              <w:rPr>
                <w:rFonts w:ascii="Times New Roman" w:hAnsi="Times New Roman"/>
                <w:b/>
              </w:rPr>
            </w:pPr>
            <w:r w:rsidRPr="00202867">
              <w:rPr>
                <w:rFonts w:ascii="Times New Roman" w:hAnsi="Times New Roman"/>
                <w:b/>
              </w:rPr>
              <w:t>Estimates</w:t>
            </w:r>
          </w:p>
          <w:p w:rsidR="00084AED" w:rsidRPr="00202867" w:rsidRDefault="00084AED" w:rsidP="00822E6D">
            <w:pPr>
              <w:spacing w:after="0" w:line="240" w:lineRule="auto"/>
              <w:jc w:val="center"/>
              <w:rPr>
                <w:rFonts w:ascii="Times New Roman" w:hAnsi="Times New Roman"/>
                <w:b/>
              </w:rPr>
            </w:pPr>
            <w:r w:rsidRPr="00202867">
              <w:rPr>
                <w:rFonts w:ascii="Times New Roman" w:hAnsi="Times New Roman"/>
                <w:b/>
              </w:rPr>
              <w:t>(95% CI)</w:t>
            </w:r>
          </w:p>
        </w:tc>
        <w:tc>
          <w:tcPr>
            <w:tcW w:w="284" w:type="dxa"/>
            <w:tcBorders>
              <w:top w:val="nil"/>
              <w:left w:val="nil"/>
              <w:bottom w:val="single" w:sz="4" w:space="0" w:color="auto"/>
              <w:right w:val="nil"/>
            </w:tcBorders>
          </w:tcPr>
          <w:p w:rsidR="00084AED" w:rsidRPr="00202867" w:rsidRDefault="00084AED" w:rsidP="00822E6D">
            <w:pPr>
              <w:spacing w:after="0" w:line="240" w:lineRule="auto"/>
              <w:jc w:val="right"/>
              <w:rPr>
                <w:rFonts w:ascii="Times New Roman" w:hAnsi="Times New Roman"/>
                <w:b/>
              </w:rPr>
            </w:pPr>
          </w:p>
        </w:tc>
        <w:tc>
          <w:tcPr>
            <w:tcW w:w="1417" w:type="dxa"/>
            <w:gridSpan w:val="2"/>
            <w:tcBorders>
              <w:left w:val="nil"/>
              <w:bottom w:val="single" w:sz="4" w:space="0" w:color="auto"/>
              <w:right w:val="nil"/>
            </w:tcBorders>
          </w:tcPr>
          <w:p w:rsidR="00084AED" w:rsidRPr="00202867" w:rsidRDefault="00084AED" w:rsidP="00822E6D">
            <w:pPr>
              <w:spacing w:after="0" w:line="240" w:lineRule="auto"/>
              <w:jc w:val="center"/>
              <w:rPr>
                <w:rFonts w:ascii="Times New Roman" w:hAnsi="Times New Roman"/>
                <w:b/>
              </w:rPr>
            </w:pPr>
            <w:r w:rsidRPr="00202867">
              <w:rPr>
                <w:rFonts w:ascii="Times New Roman" w:hAnsi="Times New Roman"/>
                <w:b/>
              </w:rPr>
              <w:t>N.Sub (N.Obs)</w:t>
            </w:r>
          </w:p>
        </w:tc>
        <w:tc>
          <w:tcPr>
            <w:tcW w:w="2268" w:type="dxa"/>
            <w:gridSpan w:val="2"/>
            <w:tcBorders>
              <w:left w:val="nil"/>
              <w:bottom w:val="single" w:sz="4" w:space="0" w:color="auto"/>
              <w:right w:val="nil"/>
            </w:tcBorders>
          </w:tcPr>
          <w:p w:rsidR="00084AED" w:rsidRDefault="00084AED" w:rsidP="00822E6D">
            <w:pPr>
              <w:spacing w:after="0" w:line="240" w:lineRule="auto"/>
              <w:jc w:val="center"/>
              <w:rPr>
                <w:rFonts w:ascii="Times New Roman" w:hAnsi="Times New Roman"/>
                <w:b/>
              </w:rPr>
            </w:pPr>
            <w:r w:rsidRPr="00202867">
              <w:rPr>
                <w:rFonts w:ascii="Times New Roman" w:hAnsi="Times New Roman"/>
                <w:b/>
              </w:rPr>
              <w:t xml:space="preserve">Estimates </w:t>
            </w:r>
          </w:p>
          <w:p w:rsidR="00084AED" w:rsidRPr="00202867" w:rsidRDefault="00084AED" w:rsidP="00822E6D">
            <w:pPr>
              <w:spacing w:after="0" w:line="240" w:lineRule="auto"/>
              <w:jc w:val="center"/>
              <w:rPr>
                <w:rFonts w:ascii="Times New Roman" w:hAnsi="Times New Roman"/>
                <w:b/>
              </w:rPr>
            </w:pPr>
            <w:r w:rsidRPr="00202867">
              <w:rPr>
                <w:rFonts w:ascii="Times New Roman" w:hAnsi="Times New Roman"/>
                <w:b/>
              </w:rPr>
              <w:t>(95% CI)</w:t>
            </w:r>
          </w:p>
        </w:tc>
      </w:tr>
      <w:tr w:rsidR="00360135" w:rsidRPr="00202867" w:rsidTr="00FE2E2A">
        <w:tc>
          <w:tcPr>
            <w:tcW w:w="13095" w:type="dxa"/>
            <w:gridSpan w:val="12"/>
            <w:tcBorders>
              <w:top w:val="dotted" w:sz="4" w:space="0" w:color="auto"/>
              <w:bottom w:val="nil"/>
              <w:right w:val="nil"/>
            </w:tcBorders>
            <w:shd w:val="clear" w:color="auto" w:fill="auto"/>
          </w:tcPr>
          <w:p w:rsidR="00360135" w:rsidRDefault="00360135" w:rsidP="00084AED">
            <w:pPr>
              <w:spacing w:after="0" w:line="240" w:lineRule="auto"/>
              <w:jc w:val="center"/>
              <w:rPr>
                <w:rFonts w:ascii="Times New Roman" w:hAnsi="Times New Roman"/>
                <w:b/>
              </w:rPr>
            </w:pPr>
            <w:r>
              <w:rPr>
                <w:rFonts w:ascii="Times New Roman" w:hAnsi="Times New Roman"/>
                <w:b/>
              </w:rPr>
              <w:t>Absolute change in SD scores</w:t>
            </w:r>
          </w:p>
        </w:tc>
      </w:tr>
      <w:tr w:rsidR="00084AED" w:rsidRPr="00202867" w:rsidTr="00FE2E2A">
        <w:tc>
          <w:tcPr>
            <w:tcW w:w="1809" w:type="dxa"/>
            <w:tcBorders>
              <w:top w:val="dotted" w:sz="4" w:space="0" w:color="auto"/>
              <w:bottom w:val="nil"/>
              <w:right w:val="nil"/>
            </w:tcBorders>
            <w:shd w:val="clear" w:color="auto" w:fill="auto"/>
          </w:tcPr>
          <w:p w:rsidR="00084AED" w:rsidRPr="00202867" w:rsidRDefault="00084AED" w:rsidP="00822E6D">
            <w:pPr>
              <w:spacing w:after="0" w:line="240" w:lineRule="auto"/>
              <w:rPr>
                <w:rFonts w:ascii="Times New Roman" w:hAnsi="Times New Roman"/>
              </w:rPr>
            </w:pPr>
            <w:r w:rsidRPr="00202867">
              <w:rPr>
                <w:rFonts w:ascii="Times New Roman" w:hAnsi="Times New Roman"/>
              </w:rPr>
              <w:t>Height SD</w:t>
            </w:r>
            <w:r>
              <w:rPr>
                <w:rFonts w:ascii="Times New Roman" w:hAnsi="Times New Roman"/>
              </w:rPr>
              <w:t>S</w:t>
            </w:r>
          </w:p>
        </w:tc>
        <w:tc>
          <w:tcPr>
            <w:tcW w:w="1506" w:type="dxa"/>
            <w:tcBorders>
              <w:top w:val="dotted" w:sz="4" w:space="0" w:color="auto"/>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2169 (13235)</w:t>
            </w:r>
          </w:p>
        </w:tc>
        <w:tc>
          <w:tcPr>
            <w:tcW w:w="2126" w:type="dxa"/>
            <w:tcBorders>
              <w:top w:val="dotted" w:sz="4" w:space="0" w:color="auto"/>
              <w:left w:val="nil"/>
              <w:bottom w:val="nil"/>
              <w:right w:val="nil"/>
            </w:tcBorders>
            <w:shd w:val="clear" w:color="auto" w:fill="auto"/>
          </w:tcPr>
          <w:p w:rsidR="00084AED" w:rsidRPr="00202867" w:rsidRDefault="00084AED" w:rsidP="00084AED">
            <w:pPr>
              <w:spacing w:after="0" w:line="240" w:lineRule="auto"/>
              <w:jc w:val="center"/>
              <w:rPr>
                <w:rFonts w:ascii="Times New Roman" w:hAnsi="Times New Roman"/>
              </w:rPr>
            </w:pPr>
            <w:r>
              <w:rPr>
                <w:rFonts w:ascii="Times New Roman" w:hAnsi="Times New Roman"/>
              </w:rPr>
              <w:t>-0.06 (-0.13; 0.02)</w:t>
            </w:r>
          </w:p>
        </w:tc>
        <w:tc>
          <w:tcPr>
            <w:tcW w:w="283" w:type="dxa"/>
            <w:tcBorders>
              <w:top w:val="dotted" w:sz="4" w:space="0" w:color="auto"/>
              <w:left w:val="nil"/>
              <w:bottom w:val="nil"/>
              <w:right w:val="nil"/>
            </w:tcBorders>
            <w:shd w:val="clear" w:color="auto" w:fill="auto"/>
          </w:tcPr>
          <w:p w:rsidR="00084AED" w:rsidRPr="00202867" w:rsidRDefault="00084AED" w:rsidP="00822E6D">
            <w:pPr>
              <w:spacing w:after="0" w:line="240" w:lineRule="auto"/>
              <w:jc w:val="right"/>
              <w:rPr>
                <w:rFonts w:ascii="Times New Roman" w:hAnsi="Times New Roman"/>
                <w:b/>
              </w:rPr>
            </w:pPr>
          </w:p>
        </w:tc>
        <w:tc>
          <w:tcPr>
            <w:tcW w:w="1418" w:type="dxa"/>
            <w:gridSpan w:val="2"/>
            <w:tcBorders>
              <w:top w:val="dotted" w:sz="4" w:space="0" w:color="auto"/>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2128 (11757)</w:t>
            </w:r>
          </w:p>
        </w:tc>
        <w:tc>
          <w:tcPr>
            <w:tcW w:w="1984" w:type="dxa"/>
            <w:tcBorders>
              <w:top w:val="dotted" w:sz="4" w:space="0" w:color="auto"/>
              <w:left w:val="nil"/>
              <w:bottom w:val="nil"/>
              <w:right w:val="nil"/>
            </w:tcBorders>
            <w:shd w:val="clear" w:color="auto" w:fill="auto"/>
          </w:tcPr>
          <w:p w:rsidR="00084AED" w:rsidRPr="00202867" w:rsidRDefault="00084AED" w:rsidP="00084AED">
            <w:pPr>
              <w:spacing w:after="0" w:line="240" w:lineRule="auto"/>
              <w:jc w:val="center"/>
              <w:rPr>
                <w:rFonts w:ascii="Times New Roman" w:hAnsi="Times New Roman"/>
              </w:rPr>
            </w:pPr>
            <w:r>
              <w:rPr>
                <w:rFonts w:ascii="Times New Roman" w:hAnsi="Times New Roman"/>
              </w:rPr>
              <w:t>-0.06 (-0.14; 0.02)</w:t>
            </w:r>
          </w:p>
        </w:tc>
        <w:tc>
          <w:tcPr>
            <w:tcW w:w="284" w:type="dxa"/>
            <w:tcBorders>
              <w:top w:val="dotted" w:sz="4" w:space="0" w:color="auto"/>
              <w:left w:val="nil"/>
              <w:bottom w:val="nil"/>
              <w:right w:val="nil"/>
            </w:tcBorders>
          </w:tcPr>
          <w:p w:rsidR="00084AED" w:rsidRPr="00202867" w:rsidRDefault="00084AED" w:rsidP="00822E6D">
            <w:pPr>
              <w:spacing w:after="0" w:line="240" w:lineRule="auto"/>
              <w:jc w:val="right"/>
              <w:rPr>
                <w:rFonts w:ascii="Times New Roman" w:hAnsi="Times New Roman"/>
                <w:b/>
              </w:rPr>
            </w:pPr>
          </w:p>
        </w:tc>
        <w:tc>
          <w:tcPr>
            <w:tcW w:w="1417" w:type="dxa"/>
            <w:gridSpan w:val="2"/>
            <w:tcBorders>
              <w:top w:val="dotted" w:sz="4" w:space="0" w:color="auto"/>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2010 (11374)</w:t>
            </w:r>
          </w:p>
        </w:tc>
        <w:tc>
          <w:tcPr>
            <w:tcW w:w="2268" w:type="dxa"/>
            <w:gridSpan w:val="2"/>
            <w:tcBorders>
              <w:top w:val="dotted" w:sz="4" w:space="0" w:color="auto"/>
              <w:left w:val="nil"/>
              <w:bottom w:val="nil"/>
              <w:right w:val="nil"/>
            </w:tcBorders>
          </w:tcPr>
          <w:p w:rsidR="00084AED" w:rsidRPr="00FA6BEB" w:rsidRDefault="00084AED" w:rsidP="00084AED">
            <w:pPr>
              <w:spacing w:after="0" w:line="240" w:lineRule="auto"/>
              <w:jc w:val="center"/>
              <w:rPr>
                <w:rFonts w:ascii="Times New Roman" w:hAnsi="Times New Roman"/>
                <w:b/>
              </w:rPr>
            </w:pPr>
            <w:r>
              <w:rPr>
                <w:rFonts w:ascii="Times New Roman" w:hAnsi="Times New Roman"/>
                <w:b/>
              </w:rPr>
              <w:t>-0.13 (-0.21; -0.06)**</w:t>
            </w:r>
          </w:p>
        </w:tc>
      </w:tr>
      <w:tr w:rsidR="00084AED" w:rsidRPr="00202867" w:rsidTr="00FE2E2A">
        <w:tc>
          <w:tcPr>
            <w:tcW w:w="1809" w:type="dxa"/>
            <w:tcBorders>
              <w:top w:val="nil"/>
              <w:bottom w:val="nil"/>
              <w:right w:val="nil"/>
            </w:tcBorders>
            <w:shd w:val="clear" w:color="auto" w:fill="auto"/>
          </w:tcPr>
          <w:p w:rsidR="00084AED" w:rsidRPr="00202867" w:rsidRDefault="00084AED" w:rsidP="00822E6D">
            <w:pPr>
              <w:spacing w:after="0" w:line="240" w:lineRule="auto"/>
              <w:rPr>
                <w:rFonts w:ascii="Times New Roman" w:hAnsi="Times New Roman"/>
              </w:rPr>
            </w:pPr>
            <w:r w:rsidRPr="00202867">
              <w:rPr>
                <w:rFonts w:ascii="Times New Roman" w:hAnsi="Times New Roman"/>
              </w:rPr>
              <w:t>Weight SD</w:t>
            </w:r>
            <w:r>
              <w:rPr>
                <w:rFonts w:ascii="Times New Roman" w:hAnsi="Times New Roman"/>
              </w:rPr>
              <w:t>S</w:t>
            </w:r>
          </w:p>
        </w:tc>
        <w:tc>
          <w:tcPr>
            <w:tcW w:w="1506" w:type="dxa"/>
            <w:tcBorders>
              <w:top w:val="nil"/>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2169 (13235)</w:t>
            </w:r>
          </w:p>
        </w:tc>
        <w:tc>
          <w:tcPr>
            <w:tcW w:w="2126" w:type="dxa"/>
            <w:tcBorders>
              <w:top w:val="nil"/>
              <w:left w:val="nil"/>
              <w:bottom w:val="nil"/>
              <w:right w:val="nil"/>
            </w:tcBorders>
            <w:shd w:val="clear" w:color="auto" w:fill="auto"/>
          </w:tcPr>
          <w:p w:rsidR="00084AED" w:rsidRPr="00D519CA" w:rsidRDefault="00084AED" w:rsidP="00084AED">
            <w:pPr>
              <w:spacing w:after="0" w:line="240" w:lineRule="auto"/>
              <w:jc w:val="center"/>
              <w:rPr>
                <w:rFonts w:ascii="Times New Roman" w:hAnsi="Times New Roman"/>
              </w:rPr>
            </w:pPr>
            <w:r w:rsidRPr="00D519CA">
              <w:rPr>
                <w:rFonts w:ascii="Times New Roman" w:hAnsi="Times New Roman"/>
              </w:rPr>
              <w:t>0.0</w:t>
            </w:r>
            <w:r>
              <w:rPr>
                <w:rFonts w:ascii="Times New Roman" w:hAnsi="Times New Roman"/>
              </w:rPr>
              <w:t>6</w:t>
            </w:r>
            <w:r w:rsidRPr="00D519CA">
              <w:rPr>
                <w:rFonts w:ascii="Times New Roman" w:hAnsi="Times New Roman"/>
              </w:rPr>
              <w:t xml:space="preserve"> (-0.01; 0.1</w:t>
            </w:r>
            <w:r>
              <w:rPr>
                <w:rFonts w:ascii="Times New Roman" w:hAnsi="Times New Roman"/>
              </w:rPr>
              <w:t>3</w:t>
            </w:r>
            <w:r w:rsidRPr="00D519CA">
              <w:rPr>
                <w:rFonts w:ascii="Times New Roman" w:hAnsi="Times New Roman"/>
              </w:rPr>
              <w:t>)</w:t>
            </w:r>
          </w:p>
        </w:tc>
        <w:tc>
          <w:tcPr>
            <w:tcW w:w="283" w:type="dxa"/>
            <w:tcBorders>
              <w:top w:val="nil"/>
              <w:left w:val="nil"/>
              <w:bottom w:val="nil"/>
              <w:right w:val="nil"/>
            </w:tcBorders>
            <w:shd w:val="clear" w:color="auto" w:fill="auto"/>
          </w:tcPr>
          <w:p w:rsidR="00084AED" w:rsidRPr="00D519CA" w:rsidRDefault="00084AED" w:rsidP="00822E6D">
            <w:pPr>
              <w:spacing w:after="0" w:line="240" w:lineRule="auto"/>
              <w:jc w:val="right"/>
              <w:rPr>
                <w:rFonts w:ascii="Times New Roman" w:hAnsi="Times New Roman"/>
              </w:rPr>
            </w:pPr>
          </w:p>
        </w:tc>
        <w:tc>
          <w:tcPr>
            <w:tcW w:w="1418" w:type="dxa"/>
            <w:gridSpan w:val="2"/>
            <w:tcBorders>
              <w:top w:val="nil"/>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2128 (11757)</w:t>
            </w:r>
          </w:p>
        </w:tc>
        <w:tc>
          <w:tcPr>
            <w:tcW w:w="1984" w:type="dxa"/>
            <w:tcBorders>
              <w:top w:val="nil"/>
              <w:left w:val="nil"/>
              <w:bottom w:val="nil"/>
              <w:right w:val="nil"/>
            </w:tcBorders>
            <w:shd w:val="clear" w:color="auto" w:fill="auto"/>
          </w:tcPr>
          <w:p w:rsidR="00084AED" w:rsidRPr="00D519CA" w:rsidRDefault="00084AED" w:rsidP="00084AED">
            <w:pPr>
              <w:spacing w:after="0" w:line="240" w:lineRule="auto"/>
              <w:jc w:val="center"/>
              <w:rPr>
                <w:rFonts w:ascii="Times New Roman" w:hAnsi="Times New Roman"/>
              </w:rPr>
            </w:pPr>
            <w:r w:rsidRPr="00D519CA">
              <w:rPr>
                <w:rFonts w:ascii="Times New Roman" w:hAnsi="Times New Roman"/>
              </w:rPr>
              <w:t>0.06 (-0.01; 0.13)</w:t>
            </w:r>
          </w:p>
        </w:tc>
        <w:tc>
          <w:tcPr>
            <w:tcW w:w="284" w:type="dxa"/>
            <w:tcBorders>
              <w:top w:val="nil"/>
              <w:left w:val="nil"/>
              <w:bottom w:val="nil"/>
              <w:right w:val="nil"/>
            </w:tcBorders>
          </w:tcPr>
          <w:p w:rsidR="00084AED" w:rsidRPr="00202867" w:rsidRDefault="00084AED" w:rsidP="00822E6D">
            <w:pPr>
              <w:spacing w:after="0" w:line="240" w:lineRule="auto"/>
              <w:jc w:val="right"/>
              <w:rPr>
                <w:rFonts w:ascii="Times New Roman" w:hAnsi="Times New Roman"/>
              </w:rPr>
            </w:pPr>
          </w:p>
        </w:tc>
        <w:tc>
          <w:tcPr>
            <w:tcW w:w="1417" w:type="dxa"/>
            <w:gridSpan w:val="2"/>
            <w:tcBorders>
              <w:top w:val="nil"/>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2010 (11374)</w:t>
            </w:r>
          </w:p>
        </w:tc>
        <w:tc>
          <w:tcPr>
            <w:tcW w:w="2268" w:type="dxa"/>
            <w:gridSpan w:val="2"/>
            <w:tcBorders>
              <w:top w:val="nil"/>
              <w:left w:val="nil"/>
              <w:bottom w:val="nil"/>
              <w:right w:val="nil"/>
            </w:tcBorders>
          </w:tcPr>
          <w:p w:rsidR="00084AED" w:rsidRPr="00D26365" w:rsidRDefault="00084AED" w:rsidP="00084AED">
            <w:pPr>
              <w:spacing w:after="0" w:line="240" w:lineRule="auto"/>
              <w:jc w:val="center"/>
              <w:rPr>
                <w:rFonts w:ascii="Times New Roman" w:hAnsi="Times New Roman"/>
              </w:rPr>
            </w:pPr>
            <w:r>
              <w:rPr>
                <w:rFonts w:ascii="Times New Roman" w:hAnsi="Times New Roman"/>
              </w:rPr>
              <w:t>-0.05 (-0.12; 0.02)</w:t>
            </w:r>
          </w:p>
        </w:tc>
      </w:tr>
      <w:tr w:rsidR="00084AED" w:rsidRPr="00202867" w:rsidTr="00FE2E2A">
        <w:tc>
          <w:tcPr>
            <w:tcW w:w="1809" w:type="dxa"/>
            <w:tcBorders>
              <w:top w:val="nil"/>
              <w:bottom w:val="dotted" w:sz="4" w:space="0" w:color="auto"/>
              <w:right w:val="nil"/>
            </w:tcBorders>
            <w:shd w:val="clear" w:color="auto" w:fill="auto"/>
          </w:tcPr>
          <w:p w:rsidR="00084AED" w:rsidRPr="00202867" w:rsidRDefault="00084AED" w:rsidP="00822E6D">
            <w:pPr>
              <w:spacing w:after="0" w:line="240" w:lineRule="auto"/>
              <w:rPr>
                <w:rFonts w:ascii="Times New Roman" w:hAnsi="Times New Roman"/>
              </w:rPr>
            </w:pPr>
            <w:r w:rsidRPr="00202867">
              <w:rPr>
                <w:rFonts w:ascii="Times New Roman" w:hAnsi="Times New Roman"/>
              </w:rPr>
              <w:t>BMI SD</w:t>
            </w:r>
            <w:r>
              <w:rPr>
                <w:rFonts w:ascii="Times New Roman" w:hAnsi="Times New Roman"/>
              </w:rPr>
              <w:t>S</w:t>
            </w:r>
          </w:p>
        </w:tc>
        <w:tc>
          <w:tcPr>
            <w:tcW w:w="1506" w:type="dxa"/>
            <w:tcBorders>
              <w:top w:val="nil"/>
              <w:left w:val="nil"/>
              <w:bottom w:val="dotted" w:sz="4" w:space="0" w:color="auto"/>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2169 (13235)</w:t>
            </w:r>
          </w:p>
        </w:tc>
        <w:tc>
          <w:tcPr>
            <w:tcW w:w="2126" w:type="dxa"/>
            <w:tcBorders>
              <w:top w:val="nil"/>
              <w:left w:val="nil"/>
              <w:bottom w:val="dotted" w:sz="4" w:space="0" w:color="auto"/>
              <w:right w:val="nil"/>
            </w:tcBorders>
            <w:shd w:val="clear" w:color="auto" w:fill="auto"/>
          </w:tcPr>
          <w:p w:rsidR="00084AED" w:rsidRPr="00202867" w:rsidRDefault="00084AED" w:rsidP="00084AED">
            <w:pPr>
              <w:spacing w:after="0" w:line="240" w:lineRule="auto"/>
              <w:jc w:val="center"/>
              <w:rPr>
                <w:rFonts w:ascii="Times New Roman" w:hAnsi="Times New Roman"/>
                <w:b/>
              </w:rPr>
            </w:pPr>
            <w:r>
              <w:rPr>
                <w:rFonts w:ascii="Times New Roman" w:hAnsi="Times New Roman"/>
                <w:b/>
              </w:rPr>
              <w:t>0.13 (0.06; 0.20)**</w:t>
            </w:r>
          </w:p>
        </w:tc>
        <w:tc>
          <w:tcPr>
            <w:tcW w:w="283" w:type="dxa"/>
            <w:tcBorders>
              <w:top w:val="nil"/>
              <w:left w:val="nil"/>
              <w:bottom w:val="dotted" w:sz="4" w:space="0" w:color="auto"/>
              <w:right w:val="nil"/>
            </w:tcBorders>
            <w:shd w:val="clear" w:color="auto" w:fill="auto"/>
          </w:tcPr>
          <w:p w:rsidR="00084AED" w:rsidRPr="00202867" w:rsidRDefault="00084AED" w:rsidP="00822E6D">
            <w:pPr>
              <w:spacing w:after="0" w:line="240" w:lineRule="auto"/>
              <w:jc w:val="right"/>
              <w:rPr>
                <w:rFonts w:ascii="Times New Roman" w:hAnsi="Times New Roman"/>
                <w:b/>
              </w:rPr>
            </w:pPr>
          </w:p>
        </w:tc>
        <w:tc>
          <w:tcPr>
            <w:tcW w:w="1418" w:type="dxa"/>
            <w:gridSpan w:val="2"/>
            <w:tcBorders>
              <w:top w:val="nil"/>
              <w:left w:val="nil"/>
              <w:bottom w:val="dotted" w:sz="4" w:space="0" w:color="auto"/>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2128 (11757)</w:t>
            </w:r>
          </w:p>
        </w:tc>
        <w:tc>
          <w:tcPr>
            <w:tcW w:w="1984" w:type="dxa"/>
            <w:tcBorders>
              <w:top w:val="nil"/>
              <w:left w:val="nil"/>
              <w:bottom w:val="dotted" w:sz="4" w:space="0" w:color="auto"/>
              <w:right w:val="nil"/>
            </w:tcBorders>
            <w:shd w:val="clear" w:color="auto" w:fill="auto"/>
          </w:tcPr>
          <w:p w:rsidR="00084AED" w:rsidRPr="00202867" w:rsidRDefault="00084AED" w:rsidP="00084AED">
            <w:pPr>
              <w:spacing w:after="0" w:line="240" w:lineRule="auto"/>
              <w:jc w:val="center"/>
              <w:rPr>
                <w:rFonts w:ascii="Times New Roman" w:hAnsi="Times New Roman"/>
                <w:b/>
              </w:rPr>
            </w:pPr>
            <w:r>
              <w:rPr>
                <w:rFonts w:ascii="Times New Roman" w:hAnsi="Times New Roman"/>
                <w:b/>
              </w:rPr>
              <w:t>0.14 (0.07; 0.21)**</w:t>
            </w:r>
          </w:p>
        </w:tc>
        <w:tc>
          <w:tcPr>
            <w:tcW w:w="284" w:type="dxa"/>
            <w:tcBorders>
              <w:top w:val="nil"/>
              <w:left w:val="nil"/>
              <w:bottom w:val="dotted" w:sz="4" w:space="0" w:color="auto"/>
              <w:right w:val="nil"/>
            </w:tcBorders>
          </w:tcPr>
          <w:p w:rsidR="00084AED" w:rsidRDefault="00084AED" w:rsidP="00822E6D">
            <w:pPr>
              <w:spacing w:after="0" w:line="240" w:lineRule="auto"/>
              <w:jc w:val="right"/>
              <w:rPr>
                <w:rFonts w:ascii="Times New Roman" w:hAnsi="Times New Roman"/>
                <w:b/>
              </w:rPr>
            </w:pPr>
          </w:p>
        </w:tc>
        <w:tc>
          <w:tcPr>
            <w:tcW w:w="1417" w:type="dxa"/>
            <w:gridSpan w:val="2"/>
            <w:tcBorders>
              <w:top w:val="nil"/>
              <w:left w:val="nil"/>
              <w:bottom w:val="dotted" w:sz="4" w:space="0" w:color="auto"/>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2010 (11374)</w:t>
            </w:r>
          </w:p>
        </w:tc>
        <w:tc>
          <w:tcPr>
            <w:tcW w:w="2268" w:type="dxa"/>
            <w:gridSpan w:val="2"/>
            <w:tcBorders>
              <w:top w:val="nil"/>
              <w:left w:val="nil"/>
              <w:bottom w:val="dotted" w:sz="4" w:space="0" w:color="auto"/>
              <w:right w:val="nil"/>
            </w:tcBorders>
          </w:tcPr>
          <w:p w:rsidR="00084AED" w:rsidRPr="00B53CF9" w:rsidRDefault="00084AED" w:rsidP="00084AED">
            <w:pPr>
              <w:spacing w:after="0" w:line="240" w:lineRule="auto"/>
              <w:jc w:val="center"/>
              <w:rPr>
                <w:rFonts w:ascii="Times New Roman" w:hAnsi="Times New Roman"/>
              </w:rPr>
            </w:pPr>
            <w:r w:rsidRPr="00B53CF9">
              <w:rPr>
                <w:rFonts w:ascii="Times New Roman" w:hAnsi="Times New Roman"/>
              </w:rPr>
              <w:t>0.0</w:t>
            </w:r>
            <w:r>
              <w:rPr>
                <w:rFonts w:ascii="Times New Roman" w:hAnsi="Times New Roman"/>
              </w:rPr>
              <w:t>4</w:t>
            </w:r>
            <w:r w:rsidRPr="00B53CF9">
              <w:rPr>
                <w:rFonts w:ascii="Times New Roman" w:hAnsi="Times New Roman"/>
              </w:rPr>
              <w:t xml:space="preserve"> (-0.04; 0.11)</w:t>
            </w:r>
          </w:p>
        </w:tc>
      </w:tr>
      <w:tr w:rsidR="00360135" w:rsidRPr="000A5B7C" w:rsidTr="00FE2E2A">
        <w:tc>
          <w:tcPr>
            <w:tcW w:w="13095" w:type="dxa"/>
            <w:gridSpan w:val="12"/>
            <w:tcBorders>
              <w:top w:val="dotted" w:sz="4" w:space="0" w:color="auto"/>
              <w:bottom w:val="nil"/>
              <w:right w:val="nil"/>
            </w:tcBorders>
            <w:shd w:val="clear" w:color="auto" w:fill="auto"/>
          </w:tcPr>
          <w:p w:rsidR="00360135" w:rsidRPr="000A5B7C" w:rsidRDefault="00360135" w:rsidP="00084AED">
            <w:pPr>
              <w:spacing w:after="0" w:line="240" w:lineRule="auto"/>
              <w:jc w:val="center"/>
              <w:rPr>
                <w:rFonts w:ascii="Times New Roman" w:hAnsi="Times New Roman"/>
              </w:rPr>
            </w:pPr>
            <w:r w:rsidRPr="00A400C7">
              <w:rPr>
                <w:rFonts w:ascii="Times New Roman" w:hAnsi="Times New Roman"/>
                <w:b/>
              </w:rPr>
              <w:t>Odds ratios</w:t>
            </w:r>
            <w:r>
              <w:rPr>
                <w:rFonts w:ascii="Times New Roman" w:hAnsi="Times New Roman"/>
                <w:b/>
              </w:rPr>
              <w:t xml:space="preserve"> for overweight</w:t>
            </w:r>
          </w:p>
        </w:tc>
      </w:tr>
      <w:tr w:rsidR="00084AED" w:rsidRPr="000A5B7C" w:rsidTr="00FE2E2A">
        <w:tc>
          <w:tcPr>
            <w:tcW w:w="1809" w:type="dxa"/>
            <w:tcBorders>
              <w:top w:val="dotted" w:sz="4" w:space="0" w:color="auto"/>
              <w:bottom w:val="nil"/>
              <w:right w:val="nil"/>
            </w:tcBorders>
            <w:shd w:val="clear" w:color="auto" w:fill="auto"/>
          </w:tcPr>
          <w:p w:rsidR="00084AED" w:rsidRPr="00202867" w:rsidRDefault="00084AED" w:rsidP="00822E6D">
            <w:pPr>
              <w:spacing w:after="0" w:line="240" w:lineRule="auto"/>
              <w:rPr>
                <w:rFonts w:ascii="Times New Roman" w:hAnsi="Times New Roman"/>
              </w:rPr>
            </w:pPr>
            <w:r w:rsidRPr="00202867">
              <w:rPr>
                <w:rFonts w:ascii="Times New Roman" w:hAnsi="Times New Roman"/>
              </w:rPr>
              <w:t>Overweight</w:t>
            </w:r>
          </w:p>
        </w:tc>
        <w:tc>
          <w:tcPr>
            <w:tcW w:w="1506" w:type="dxa"/>
            <w:tcBorders>
              <w:top w:val="dotted" w:sz="4" w:space="0" w:color="auto"/>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2169 (13235)</w:t>
            </w:r>
          </w:p>
        </w:tc>
        <w:tc>
          <w:tcPr>
            <w:tcW w:w="2126" w:type="dxa"/>
            <w:tcBorders>
              <w:top w:val="dotted" w:sz="4" w:space="0" w:color="auto"/>
              <w:left w:val="nil"/>
              <w:bottom w:val="nil"/>
              <w:right w:val="nil"/>
            </w:tcBorders>
            <w:shd w:val="clear" w:color="auto" w:fill="auto"/>
          </w:tcPr>
          <w:p w:rsidR="00084AED" w:rsidRPr="00202867" w:rsidRDefault="00084AED" w:rsidP="00084AED">
            <w:pPr>
              <w:spacing w:after="0" w:line="240" w:lineRule="auto"/>
              <w:jc w:val="center"/>
              <w:rPr>
                <w:rFonts w:ascii="Times New Roman" w:hAnsi="Times New Roman"/>
                <w:b/>
              </w:rPr>
            </w:pPr>
            <w:r>
              <w:rPr>
                <w:rFonts w:ascii="Times New Roman" w:hAnsi="Times New Roman"/>
                <w:b/>
              </w:rPr>
              <w:t>1.44 (1.20; 1.73)**</w:t>
            </w:r>
          </w:p>
        </w:tc>
        <w:tc>
          <w:tcPr>
            <w:tcW w:w="283" w:type="dxa"/>
            <w:tcBorders>
              <w:top w:val="dotted" w:sz="4" w:space="0" w:color="auto"/>
              <w:left w:val="nil"/>
              <w:bottom w:val="nil"/>
              <w:right w:val="nil"/>
            </w:tcBorders>
            <w:shd w:val="clear" w:color="auto" w:fill="auto"/>
          </w:tcPr>
          <w:p w:rsidR="00084AED" w:rsidRPr="00202867" w:rsidRDefault="00084AED" w:rsidP="00822E6D">
            <w:pPr>
              <w:spacing w:after="0" w:line="240" w:lineRule="auto"/>
              <w:jc w:val="right"/>
              <w:rPr>
                <w:rFonts w:ascii="Times New Roman" w:hAnsi="Times New Roman"/>
                <w:b/>
              </w:rPr>
            </w:pPr>
          </w:p>
        </w:tc>
        <w:tc>
          <w:tcPr>
            <w:tcW w:w="1418" w:type="dxa"/>
            <w:gridSpan w:val="2"/>
            <w:tcBorders>
              <w:top w:val="dotted" w:sz="4" w:space="0" w:color="auto"/>
              <w:left w:val="nil"/>
              <w:bottom w:val="nil"/>
              <w:right w:val="nil"/>
            </w:tcBorders>
          </w:tcPr>
          <w:p w:rsidR="00084AED" w:rsidRPr="00202867" w:rsidRDefault="00084AED" w:rsidP="00822E6D">
            <w:pPr>
              <w:spacing w:after="0" w:line="240" w:lineRule="auto"/>
              <w:jc w:val="right"/>
              <w:rPr>
                <w:rFonts w:ascii="Times New Roman" w:hAnsi="Times New Roman"/>
              </w:rPr>
            </w:pPr>
            <w:r>
              <w:rPr>
                <w:rFonts w:ascii="Times New Roman" w:hAnsi="Times New Roman"/>
              </w:rPr>
              <w:t>2128 (11757)</w:t>
            </w:r>
          </w:p>
        </w:tc>
        <w:tc>
          <w:tcPr>
            <w:tcW w:w="1984" w:type="dxa"/>
            <w:tcBorders>
              <w:top w:val="dotted" w:sz="4" w:space="0" w:color="auto"/>
              <w:left w:val="nil"/>
              <w:bottom w:val="nil"/>
              <w:right w:val="nil"/>
            </w:tcBorders>
            <w:shd w:val="clear" w:color="auto" w:fill="auto"/>
          </w:tcPr>
          <w:p w:rsidR="00084AED" w:rsidRPr="00202867" w:rsidRDefault="00084AED" w:rsidP="00084AED">
            <w:pPr>
              <w:spacing w:after="0" w:line="240" w:lineRule="auto"/>
              <w:jc w:val="center"/>
              <w:rPr>
                <w:rFonts w:ascii="Times New Roman" w:hAnsi="Times New Roman"/>
                <w:b/>
              </w:rPr>
            </w:pPr>
            <w:r>
              <w:rPr>
                <w:rFonts w:ascii="Times New Roman" w:hAnsi="Times New Roman"/>
                <w:b/>
              </w:rPr>
              <w:t>1.45 (1.20; 1.74)**</w:t>
            </w:r>
          </w:p>
        </w:tc>
        <w:tc>
          <w:tcPr>
            <w:tcW w:w="284" w:type="dxa"/>
            <w:tcBorders>
              <w:top w:val="dotted" w:sz="4" w:space="0" w:color="auto"/>
              <w:left w:val="nil"/>
              <w:bottom w:val="nil"/>
              <w:right w:val="nil"/>
            </w:tcBorders>
          </w:tcPr>
          <w:p w:rsidR="00084AED" w:rsidRDefault="00084AED" w:rsidP="00822E6D">
            <w:pPr>
              <w:spacing w:after="0" w:line="240" w:lineRule="auto"/>
              <w:jc w:val="right"/>
              <w:rPr>
                <w:rFonts w:ascii="Times New Roman" w:hAnsi="Times New Roman"/>
                <w:b/>
              </w:rPr>
            </w:pPr>
          </w:p>
        </w:tc>
        <w:tc>
          <w:tcPr>
            <w:tcW w:w="1417" w:type="dxa"/>
            <w:gridSpan w:val="2"/>
            <w:tcBorders>
              <w:top w:val="dotted" w:sz="4" w:space="0" w:color="auto"/>
              <w:left w:val="nil"/>
              <w:bottom w:val="nil"/>
              <w:right w:val="nil"/>
            </w:tcBorders>
          </w:tcPr>
          <w:p w:rsidR="00084AED" w:rsidRDefault="00084AED" w:rsidP="00822E6D">
            <w:pPr>
              <w:spacing w:after="0" w:line="240" w:lineRule="auto"/>
              <w:jc w:val="right"/>
              <w:rPr>
                <w:rFonts w:ascii="Times New Roman" w:hAnsi="Times New Roman"/>
                <w:b/>
              </w:rPr>
            </w:pPr>
            <w:r>
              <w:rPr>
                <w:rFonts w:ascii="Times New Roman" w:hAnsi="Times New Roman"/>
              </w:rPr>
              <w:t>2010 (11374)</w:t>
            </w:r>
          </w:p>
        </w:tc>
        <w:tc>
          <w:tcPr>
            <w:tcW w:w="2268" w:type="dxa"/>
            <w:gridSpan w:val="2"/>
            <w:tcBorders>
              <w:top w:val="dotted" w:sz="4" w:space="0" w:color="auto"/>
              <w:left w:val="nil"/>
              <w:bottom w:val="nil"/>
              <w:right w:val="nil"/>
            </w:tcBorders>
          </w:tcPr>
          <w:p w:rsidR="00084AED" w:rsidRPr="000A5B7C" w:rsidRDefault="00084AED" w:rsidP="00084AED">
            <w:pPr>
              <w:spacing w:after="0" w:line="240" w:lineRule="auto"/>
              <w:jc w:val="center"/>
              <w:rPr>
                <w:rFonts w:ascii="Times New Roman" w:hAnsi="Times New Roman"/>
              </w:rPr>
            </w:pPr>
            <w:r w:rsidRPr="000A5B7C">
              <w:rPr>
                <w:rFonts w:ascii="Times New Roman" w:hAnsi="Times New Roman"/>
              </w:rPr>
              <w:t>1.15 (0.9</w:t>
            </w:r>
            <w:r>
              <w:rPr>
                <w:rFonts w:ascii="Times New Roman" w:hAnsi="Times New Roman"/>
              </w:rPr>
              <w:t>5</w:t>
            </w:r>
            <w:r w:rsidRPr="000A5B7C">
              <w:rPr>
                <w:rFonts w:ascii="Times New Roman" w:hAnsi="Times New Roman"/>
              </w:rPr>
              <w:t>; 1.</w:t>
            </w:r>
            <w:r>
              <w:rPr>
                <w:rFonts w:ascii="Times New Roman" w:hAnsi="Times New Roman"/>
              </w:rPr>
              <w:t>40</w:t>
            </w:r>
            <w:r w:rsidRPr="000A5B7C">
              <w:rPr>
                <w:rFonts w:ascii="Times New Roman" w:hAnsi="Times New Roman"/>
              </w:rPr>
              <w:t>)</w:t>
            </w:r>
          </w:p>
        </w:tc>
      </w:tr>
      <w:tr w:rsidR="00EA0D8A" w:rsidRPr="00202867" w:rsidTr="00FE2E2A">
        <w:tc>
          <w:tcPr>
            <w:tcW w:w="13095" w:type="dxa"/>
            <w:gridSpan w:val="12"/>
            <w:tcBorders>
              <w:top w:val="single" w:sz="4" w:space="0" w:color="auto"/>
              <w:bottom w:val="single" w:sz="4" w:space="0" w:color="auto"/>
              <w:right w:val="nil"/>
            </w:tcBorders>
            <w:shd w:val="clear" w:color="auto" w:fill="auto"/>
          </w:tcPr>
          <w:p w:rsidR="00EA0D8A" w:rsidRPr="004C71A1" w:rsidRDefault="00EA0D8A" w:rsidP="00822E6D">
            <w:pPr>
              <w:spacing w:after="0" w:line="240" w:lineRule="auto"/>
              <w:rPr>
                <w:rFonts w:ascii="Times New Roman" w:hAnsi="Times New Roman"/>
                <w:sz w:val="20"/>
                <w:szCs w:val="20"/>
              </w:rPr>
            </w:pPr>
            <w:r w:rsidRPr="005E65B3">
              <w:rPr>
                <w:rFonts w:ascii="Times New Roman" w:hAnsi="Times New Roman"/>
                <w:sz w:val="20"/>
                <w:szCs w:val="20"/>
              </w:rPr>
              <w:t>N.Sub: number of subjects, N.Obs: number of observations, CI: Confidence interval</w:t>
            </w:r>
            <w:r>
              <w:rPr>
                <w:rFonts w:ascii="Times New Roman" w:hAnsi="Times New Roman"/>
                <w:sz w:val="20"/>
                <w:szCs w:val="20"/>
              </w:rPr>
              <w:t xml:space="preserve">, SDS: </w:t>
            </w:r>
            <w:r w:rsidR="00421338">
              <w:rPr>
                <w:rFonts w:ascii="Times New Roman" w:hAnsi="Times New Roman"/>
                <w:sz w:val="20"/>
                <w:szCs w:val="20"/>
              </w:rPr>
              <w:t>standard deviation</w:t>
            </w:r>
            <w:r>
              <w:rPr>
                <w:rFonts w:ascii="Times New Roman" w:hAnsi="Times New Roman"/>
                <w:sz w:val="20"/>
                <w:szCs w:val="20"/>
              </w:rPr>
              <w:t xml:space="preserve"> scores</w:t>
            </w:r>
          </w:p>
          <w:p w:rsidR="00EA0D8A" w:rsidRPr="005E65B3" w:rsidRDefault="00EA0D8A" w:rsidP="00162732">
            <w:pPr>
              <w:spacing w:after="0" w:line="240" w:lineRule="auto"/>
              <w:rPr>
                <w:rFonts w:ascii="Times New Roman" w:hAnsi="Times New Roman"/>
                <w:sz w:val="20"/>
                <w:szCs w:val="20"/>
              </w:rPr>
            </w:pPr>
            <w:r w:rsidRPr="00A673DA">
              <w:rPr>
                <w:rFonts w:ascii="Times New Roman" w:hAnsi="Times New Roman"/>
                <w:sz w:val="20"/>
                <w:szCs w:val="20"/>
              </w:rPr>
              <w:t xml:space="preserve">Model 1: </w:t>
            </w:r>
            <w:r w:rsidR="00421338">
              <w:rPr>
                <w:rFonts w:ascii="Times New Roman" w:hAnsi="Times New Roman"/>
                <w:sz w:val="20"/>
                <w:szCs w:val="20"/>
              </w:rPr>
              <w:t>Crude model</w:t>
            </w:r>
            <w:r>
              <w:rPr>
                <w:rFonts w:ascii="Times New Roman" w:hAnsi="Times New Roman"/>
                <w:sz w:val="20"/>
                <w:szCs w:val="20"/>
              </w:rPr>
              <w:t xml:space="preserve">; Model 2: </w:t>
            </w:r>
            <w:r w:rsidR="00162732">
              <w:rPr>
                <w:rFonts w:ascii="Times New Roman" w:hAnsi="Times New Roman"/>
                <w:sz w:val="20"/>
                <w:szCs w:val="20"/>
              </w:rPr>
              <w:t>adjusted</w:t>
            </w:r>
            <w:r>
              <w:rPr>
                <w:rFonts w:ascii="Times New Roman" w:hAnsi="Times New Roman"/>
                <w:sz w:val="20"/>
                <w:szCs w:val="20"/>
              </w:rPr>
              <w:t xml:space="preserve"> for Tanner’s staging and maternal smoking</w:t>
            </w:r>
            <w:r w:rsidR="000C7F75">
              <w:rPr>
                <w:rFonts w:ascii="Times New Roman" w:hAnsi="Times New Roman"/>
                <w:sz w:val="20"/>
                <w:szCs w:val="20"/>
              </w:rPr>
              <w:t xml:space="preserve"> during pregnancy</w:t>
            </w:r>
            <w:r>
              <w:rPr>
                <w:rFonts w:ascii="Times New Roman" w:hAnsi="Times New Roman"/>
                <w:sz w:val="20"/>
                <w:szCs w:val="20"/>
              </w:rPr>
              <w:t>; Model 3: Model 2 + birth weight</w:t>
            </w:r>
          </w:p>
        </w:tc>
      </w:tr>
    </w:tbl>
    <w:p w:rsidR="00EA0D8A" w:rsidRDefault="00EA0D8A" w:rsidP="00EA0D8A">
      <w:pPr>
        <w:rPr>
          <w:rFonts w:ascii="Times New Roman" w:hAnsi="Times New Roman"/>
        </w:rPr>
        <w:sectPr w:rsidR="00EA0D8A" w:rsidSect="00EA0D8A">
          <w:pgSz w:w="16840" w:h="13041" w:orient="landscape" w:code="9"/>
          <w:pgMar w:top="1440" w:right="1440" w:bottom="1440" w:left="1440" w:header="709" w:footer="709" w:gutter="0"/>
          <w:cols w:space="708"/>
          <w:docGrid w:linePitch="360"/>
        </w:sectPr>
      </w:pPr>
    </w:p>
    <w:p w:rsidR="00EA0D8A" w:rsidRPr="00A17719" w:rsidRDefault="00EA0D8A" w:rsidP="00EA0D8A">
      <w:pPr>
        <w:spacing w:after="0"/>
        <w:rPr>
          <w:rFonts w:ascii="Times New Roman" w:hAnsi="Times New Roman"/>
          <w:b/>
        </w:rPr>
      </w:pPr>
      <w:r>
        <w:rPr>
          <w:rFonts w:ascii="Times New Roman" w:hAnsi="Times New Roman"/>
          <w:b/>
        </w:rPr>
        <w:lastRenderedPageBreak/>
        <w:t xml:space="preserve">Table </w:t>
      </w:r>
      <w:r w:rsidR="0051178B">
        <w:rPr>
          <w:rFonts w:ascii="Times New Roman" w:hAnsi="Times New Roman"/>
          <w:b/>
        </w:rPr>
        <w:t>4</w:t>
      </w:r>
      <w:r>
        <w:rPr>
          <w:rFonts w:ascii="Times New Roman" w:hAnsi="Times New Roman"/>
          <w:b/>
        </w:rPr>
        <w:t>: Cross-sectional and prospective associations between metabolite concentrations and overweight in the offspring presented as odds ratios (with 95% confidence intervals)</w:t>
      </w:r>
    </w:p>
    <w:tbl>
      <w:tblPr>
        <w:tblW w:w="1144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284"/>
        <w:gridCol w:w="2220"/>
        <w:gridCol w:w="1040"/>
        <w:gridCol w:w="283"/>
        <w:gridCol w:w="2268"/>
        <w:gridCol w:w="1134"/>
      </w:tblGrid>
      <w:tr w:rsidR="00647F7D" w:rsidRPr="002F2D78" w:rsidTr="00362245">
        <w:tc>
          <w:tcPr>
            <w:tcW w:w="4219" w:type="dxa"/>
            <w:vMerge w:val="restart"/>
            <w:tcBorders>
              <w:right w:val="nil"/>
            </w:tcBorders>
            <w:shd w:val="clear" w:color="auto" w:fill="auto"/>
            <w:vAlign w:val="center"/>
          </w:tcPr>
          <w:p w:rsidR="00D47DD0" w:rsidRPr="002F2D78" w:rsidRDefault="00D47DD0" w:rsidP="00822E6D">
            <w:pPr>
              <w:spacing w:after="0"/>
              <w:jc w:val="center"/>
              <w:rPr>
                <w:rFonts w:ascii="Times New Roman" w:hAnsi="Times New Roman"/>
                <w:b/>
              </w:rPr>
            </w:pPr>
            <w:r w:rsidRPr="002F2D78">
              <w:rPr>
                <w:rFonts w:ascii="Times New Roman" w:hAnsi="Times New Roman"/>
                <w:b/>
              </w:rPr>
              <w:t>Odds ratio for overweight</w:t>
            </w:r>
          </w:p>
        </w:tc>
        <w:tc>
          <w:tcPr>
            <w:tcW w:w="284" w:type="dxa"/>
            <w:tcBorders>
              <w:bottom w:val="nil"/>
              <w:right w:val="nil"/>
            </w:tcBorders>
            <w:shd w:val="clear" w:color="auto" w:fill="auto"/>
            <w:vAlign w:val="center"/>
          </w:tcPr>
          <w:p w:rsidR="00D47DD0" w:rsidRPr="002F2D78" w:rsidRDefault="00D47DD0" w:rsidP="00822E6D">
            <w:pPr>
              <w:spacing w:after="0"/>
              <w:jc w:val="center"/>
              <w:rPr>
                <w:rFonts w:ascii="Times New Roman" w:hAnsi="Times New Roman"/>
                <w:b/>
              </w:rPr>
            </w:pPr>
          </w:p>
        </w:tc>
        <w:tc>
          <w:tcPr>
            <w:tcW w:w="3260" w:type="dxa"/>
            <w:gridSpan w:val="2"/>
            <w:vMerge w:val="restart"/>
            <w:tcBorders>
              <w:right w:val="nil"/>
            </w:tcBorders>
            <w:shd w:val="clear" w:color="auto" w:fill="auto"/>
            <w:vAlign w:val="center"/>
          </w:tcPr>
          <w:p w:rsidR="00D47DD0" w:rsidRPr="002F2D78" w:rsidRDefault="00D47DD0" w:rsidP="0033484F">
            <w:pPr>
              <w:spacing w:after="0"/>
              <w:jc w:val="center"/>
              <w:rPr>
                <w:rFonts w:ascii="Times New Roman" w:hAnsi="Times New Roman"/>
                <w:b/>
              </w:rPr>
            </w:pPr>
            <w:r w:rsidRPr="002F2D78">
              <w:rPr>
                <w:rFonts w:ascii="Times New Roman" w:hAnsi="Times New Roman"/>
                <w:b/>
              </w:rPr>
              <w:t>Cross-sectional models</w:t>
            </w:r>
          </w:p>
        </w:tc>
        <w:tc>
          <w:tcPr>
            <w:tcW w:w="283" w:type="dxa"/>
            <w:vMerge w:val="restart"/>
            <w:tcBorders>
              <w:left w:val="nil"/>
              <w:bottom w:val="nil"/>
              <w:right w:val="nil"/>
            </w:tcBorders>
            <w:shd w:val="clear" w:color="auto" w:fill="auto"/>
            <w:vAlign w:val="center"/>
          </w:tcPr>
          <w:p w:rsidR="00D47DD0" w:rsidRPr="002F2D78" w:rsidRDefault="00D47DD0" w:rsidP="00822E6D">
            <w:pPr>
              <w:spacing w:after="0"/>
              <w:jc w:val="center"/>
              <w:rPr>
                <w:rFonts w:ascii="Times New Roman" w:hAnsi="Times New Roman"/>
                <w:b/>
              </w:rPr>
            </w:pPr>
          </w:p>
        </w:tc>
        <w:tc>
          <w:tcPr>
            <w:tcW w:w="3402" w:type="dxa"/>
            <w:gridSpan w:val="2"/>
            <w:vMerge w:val="restart"/>
            <w:tcBorders>
              <w:left w:val="nil"/>
              <w:right w:val="nil"/>
            </w:tcBorders>
            <w:shd w:val="clear" w:color="auto" w:fill="auto"/>
            <w:vAlign w:val="center"/>
          </w:tcPr>
          <w:p w:rsidR="00D47DD0" w:rsidRPr="002F2D78" w:rsidRDefault="00D47DD0" w:rsidP="00362245">
            <w:pPr>
              <w:spacing w:after="0"/>
              <w:jc w:val="center"/>
              <w:rPr>
                <w:rFonts w:ascii="Times New Roman" w:hAnsi="Times New Roman"/>
                <w:b/>
              </w:rPr>
            </w:pPr>
            <w:r w:rsidRPr="002F2D78">
              <w:rPr>
                <w:rFonts w:ascii="Times New Roman" w:hAnsi="Times New Roman"/>
                <w:b/>
              </w:rPr>
              <w:t>Predictive models</w:t>
            </w:r>
          </w:p>
        </w:tc>
      </w:tr>
      <w:tr w:rsidR="00647F7D" w:rsidRPr="002F2D78" w:rsidTr="00362245">
        <w:tc>
          <w:tcPr>
            <w:tcW w:w="4219" w:type="dxa"/>
            <w:vMerge/>
            <w:tcBorders>
              <w:right w:val="nil"/>
            </w:tcBorders>
            <w:shd w:val="clear" w:color="auto" w:fill="auto"/>
            <w:vAlign w:val="center"/>
          </w:tcPr>
          <w:p w:rsidR="00D47DD0" w:rsidRPr="002F2D78" w:rsidRDefault="00D47DD0" w:rsidP="00822E6D">
            <w:pPr>
              <w:spacing w:after="0"/>
              <w:jc w:val="center"/>
              <w:rPr>
                <w:rFonts w:ascii="Times New Roman" w:hAnsi="Times New Roman"/>
                <w:b/>
              </w:rPr>
            </w:pPr>
          </w:p>
        </w:tc>
        <w:tc>
          <w:tcPr>
            <w:tcW w:w="284" w:type="dxa"/>
            <w:tcBorders>
              <w:top w:val="nil"/>
              <w:bottom w:val="nil"/>
              <w:right w:val="nil"/>
            </w:tcBorders>
            <w:shd w:val="clear" w:color="auto" w:fill="auto"/>
            <w:vAlign w:val="center"/>
          </w:tcPr>
          <w:p w:rsidR="00D47DD0" w:rsidRPr="002F2D78" w:rsidRDefault="00D47DD0" w:rsidP="00822E6D">
            <w:pPr>
              <w:spacing w:after="0"/>
              <w:jc w:val="center"/>
              <w:rPr>
                <w:rFonts w:ascii="Times New Roman" w:hAnsi="Times New Roman"/>
                <w:b/>
              </w:rPr>
            </w:pPr>
          </w:p>
        </w:tc>
        <w:tc>
          <w:tcPr>
            <w:tcW w:w="3260" w:type="dxa"/>
            <w:gridSpan w:val="2"/>
            <w:vMerge/>
            <w:tcBorders>
              <w:top w:val="nil"/>
              <w:right w:val="nil"/>
            </w:tcBorders>
            <w:shd w:val="clear" w:color="auto" w:fill="auto"/>
            <w:vAlign w:val="center"/>
          </w:tcPr>
          <w:p w:rsidR="00D47DD0" w:rsidRPr="002F2D78" w:rsidRDefault="00D47DD0" w:rsidP="00822E6D">
            <w:pPr>
              <w:spacing w:after="0"/>
              <w:jc w:val="center"/>
              <w:rPr>
                <w:rFonts w:ascii="Times New Roman" w:hAnsi="Times New Roman"/>
                <w:b/>
              </w:rPr>
            </w:pPr>
          </w:p>
        </w:tc>
        <w:tc>
          <w:tcPr>
            <w:tcW w:w="283" w:type="dxa"/>
            <w:vMerge/>
            <w:tcBorders>
              <w:top w:val="nil"/>
              <w:left w:val="nil"/>
              <w:bottom w:val="nil"/>
              <w:right w:val="nil"/>
            </w:tcBorders>
            <w:shd w:val="clear" w:color="auto" w:fill="auto"/>
            <w:vAlign w:val="center"/>
          </w:tcPr>
          <w:p w:rsidR="00D47DD0" w:rsidRPr="002F2D78" w:rsidRDefault="00D47DD0" w:rsidP="00822E6D">
            <w:pPr>
              <w:spacing w:after="0"/>
              <w:jc w:val="center"/>
              <w:rPr>
                <w:rFonts w:ascii="Times New Roman" w:hAnsi="Times New Roman"/>
                <w:b/>
              </w:rPr>
            </w:pPr>
          </w:p>
        </w:tc>
        <w:tc>
          <w:tcPr>
            <w:tcW w:w="3402" w:type="dxa"/>
            <w:gridSpan w:val="2"/>
            <w:vMerge/>
            <w:tcBorders>
              <w:top w:val="nil"/>
              <w:left w:val="nil"/>
              <w:right w:val="nil"/>
            </w:tcBorders>
            <w:shd w:val="clear" w:color="auto" w:fill="auto"/>
            <w:vAlign w:val="center"/>
          </w:tcPr>
          <w:p w:rsidR="00D47DD0" w:rsidRPr="002F2D78" w:rsidRDefault="00D47DD0" w:rsidP="00822E6D">
            <w:pPr>
              <w:spacing w:after="0"/>
              <w:jc w:val="center"/>
              <w:rPr>
                <w:rFonts w:ascii="Times New Roman" w:hAnsi="Times New Roman"/>
                <w:b/>
              </w:rPr>
            </w:pPr>
          </w:p>
        </w:tc>
      </w:tr>
      <w:tr w:rsidR="002F2D78" w:rsidRPr="002F2D78" w:rsidTr="00362245">
        <w:tc>
          <w:tcPr>
            <w:tcW w:w="4219" w:type="dxa"/>
            <w:tcBorders>
              <w:bottom w:val="single" w:sz="4" w:space="0" w:color="auto"/>
              <w:right w:val="nil"/>
            </w:tcBorders>
            <w:shd w:val="clear" w:color="auto" w:fill="auto"/>
          </w:tcPr>
          <w:p w:rsidR="00022750" w:rsidRPr="002F2D78" w:rsidRDefault="00022750" w:rsidP="00822E6D">
            <w:pPr>
              <w:spacing w:after="0"/>
              <w:rPr>
                <w:rFonts w:ascii="Times New Roman" w:hAnsi="Times New Roman"/>
                <w:b/>
              </w:rPr>
            </w:pPr>
            <w:r w:rsidRPr="002F2D78">
              <w:rPr>
                <w:rFonts w:ascii="Times New Roman" w:hAnsi="Times New Roman"/>
                <w:b/>
              </w:rPr>
              <w:t>Exposures</w:t>
            </w:r>
          </w:p>
        </w:tc>
        <w:tc>
          <w:tcPr>
            <w:tcW w:w="284" w:type="dxa"/>
            <w:tcBorders>
              <w:top w:val="nil"/>
              <w:left w:val="nil"/>
              <w:bottom w:val="nil"/>
              <w:right w:val="nil"/>
            </w:tcBorders>
          </w:tcPr>
          <w:p w:rsidR="00022750" w:rsidRPr="002F2D78" w:rsidRDefault="00022750" w:rsidP="00822E6D">
            <w:pPr>
              <w:spacing w:after="0"/>
              <w:jc w:val="right"/>
              <w:rPr>
                <w:rFonts w:ascii="Times New Roman" w:hAnsi="Times New Roman"/>
                <w:b/>
              </w:rPr>
            </w:pPr>
          </w:p>
        </w:tc>
        <w:tc>
          <w:tcPr>
            <w:tcW w:w="2220" w:type="dxa"/>
            <w:tcBorders>
              <w:left w:val="nil"/>
              <w:bottom w:val="single" w:sz="4" w:space="0" w:color="auto"/>
              <w:right w:val="nil"/>
            </w:tcBorders>
            <w:shd w:val="clear" w:color="auto" w:fill="auto"/>
          </w:tcPr>
          <w:p w:rsidR="00022750" w:rsidRPr="002F2D78" w:rsidRDefault="00022750" w:rsidP="00822E6D">
            <w:pPr>
              <w:spacing w:after="0"/>
              <w:jc w:val="right"/>
              <w:rPr>
                <w:rFonts w:ascii="Times New Roman" w:hAnsi="Times New Roman"/>
                <w:b/>
              </w:rPr>
            </w:pPr>
            <w:r w:rsidRPr="002F2D78">
              <w:rPr>
                <w:rFonts w:ascii="Times New Roman" w:hAnsi="Times New Roman"/>
                <w:b/>
              </w:rPr>
              <w:t>OR (95% CI)</w:t>
            </w:r>
          </w:p>
        </w:tc>
        <w:tc>
          <w:tcPr>
            <w:tcW w:w="1040" w:type="dxa"/>
            <w:tcBorders>
              <w:left w:val="nil"/>
              <w:bottom w:val="single" w:sz="4" w:space="0" w:color="auto"/>
              <w:right w:val="nil"/>
            </w:tcBorders>
            <w:shd w:val="clear" w:color="auto" w:fill="auto"/>
          </w:tcPr>
          <w:p w:rsidR="00022750" w:rsidRPr="002F2D78" w:rsidRDefault="00022750" w:rsidP="00822E6D">
            <w:pPr>
              <w:spacing w:after="0"/>
              <w:jc w:val="right"/>
              <w:rPr>
                <w:rFonts w:ascii="Times New Roman" w:hAnsi="Times New Roman"/>
                <w:b/>
              </w:rPr>
            </w:pPr>
            <w:r w:rsidRPr="002F2D78">
              <w:rPr>
                <w:rFonts w:ascii="Times New Roman" w:hAnsi="Times New Roman"/>
                <w:b/>
              </w:rPr>
              <w:t>p-value</w:t>
            </w:r>
          </w:p>
        </w:tc>
        <w:tc>
          <w:tcPr>
            <w:tcW w:w="283" w:type="dxa"/>
            <w:tcBorders>
              <w:top w:val="nil"/>
              <w:left w:val="nil"/>
              <w:bottom w:val="nil"/>
              <w:right w:val="nil"/>
            </w:tcBorders>
            <w:shd w:val="clear" w:color="auto" w:fill="auto"/>
          </w:tcPr>
          <w:p w:rsidR="00022750" w:rsidRPr="002F2D78" w:rsidRDefault="00022750" w:rsidP="00822E6D">
            <w:pPr>
              <w:spacing w:after="0"/>
              <w:jc w:val="right"/>
              <w:rPr>
                <w:rFonts w:ascii="Times New Roman" w:hAnsi="Times New Roman"/>
                <w:b/>
              </w:rPr>
            </w:pPr>
          </w:p>
        </w:tc>
        <w:tc>
          <w:tcPr>
            <w:tcW w:w="2268" w:type="dxa"/>
            <w:tcBorders>
              <w:left w:val="nil"/>
              <w:bottom w:val="single" w:sz="4" w:space="0" w:color="auto"/>
              <w:right w:val="nil"/>
            </w:tcBorders>
            <w:shd w:val="clear" w:color="auto" w:fill="auto"/>
          </w:tcPr>
          <w:p w:rsidR="00022750" w:rsidRPr="002F2D78" w:rsidRDefault="00022750" w:rsidP="00822E6D">
            <w:pPr>
              <w:spacing w:after="0"/>
              <w:jc w:val="right"/>
              <w:rPr>
                <w:rFonts w:ascii="Times New Roman" w:hAnsi="Times New Roman"/>
                <w:b/>
              </w:rPr>
            </w:pPr>
            <w:r w:rsidRPr="002F2D78">
              <w:rPr>
                <w:rFonts w:ascii="Times New Roman" w:hAnsi="Times New Roman"/>
                <w:b/>
              </w:rPr>
              <w:t>OR (95% CI)</w:t>
            </w:r>
          </w:p>
        </w:tc>
        <w:tc>
          <w:tcPr>
            <w:tcW w:w="1134" w:type="dxa"/>
            <w:tcBorders>
              <w:left w:val="nil"/>
              <w:bottom w:val="single" w:sz="4" w:space="0" w:color="auto"/>
              <w:right w:val="nil"/>
            </w:tcBorders>
            <w:shd w:val="clear" w:color="auto" w:fill="auto"/>
          </w:tcPr>
          <w:p w:rsidR="00022750" w:rsidRPr="002F2D78" w:rsidRDefault="00022750" w:rsidP="00822E6D">
            <w:pPr>
              <w:spacing w:after="0"/>
              <w:jc w:val="right"/>
              <w:rPr>
                <w:rFonts w:ascii="Times New Roman" w:hAnsi="Times New Roman"/>
                <w:b/>
              </w:rPr>
            </w:pPr>
            <w:r w:rsidRPr="002F2D78">
              <w:rPr>
                <w:rFonts w:ascii="Times New Roman" w:hAnsi="Times New Roman"/>
                <w:b/>
              </w:rPr>
              <w:t>p-value</w:t>
            </w:r>
          </w:p>
        </w:tc>
      </w:tr>
      <w:tr w:rsidR="002F2D78" w:rsidRPr="002F2D78" w:rsidTr="00362245">
        <w:tc>
          <w:tcPr>
            <w:tcW w:w="4219" w:type="dxa"/>
            <w:tcBorders>
              <w:bottom w:val="nil"/>
              <w:right w:val="nil"/>
            </w:tcBorders>
            <w:shd w:val="clear" w:color="auto" w:fill="auto"/>
            <w:vAlign w:val="center"/>
          </w:tcPr>
          <w:p w:rsidR="00022750" w:rsidRPr="002F2D78" w:rsidRDefault="00022750" w:rsidP="00822E6D">
            <w:pPr>
              <w:spacing w:after="0"/>
              <w:rPr>
                <w:rFonts w:ascii="Times New Roman" w:hAnsi="Times New Roman"/>
                <w:b/>
              </w:rPr>
            </w:pPr>
            <w:r w:rsidRPr="002F2D78">
              <w:rPr>
                <w:rFonts w:ascii="Times New Roman" w:hAnsi="Times New Roman"/>
                <w:b/>
              </w:rPr>
              <w:t>Amino acid</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b/>
              </w:rPr>
            </w:pPr>
          </w:p>
        </w:tc>
        <w:tc>
          <w:tcPr>
            <w:tcW w:w="2220" w:type="dxa"/>
            <w:tcBorders>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rPr>
            </w:pPr>
          </w:p>
        </w:tc>
        <w:tc>
          <w:tcPr>
            <w:tcW w:w="1040" w:type="dxa"/>
            <w:tcBorders>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rPr>
            </w:pP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rPr>
            </w:pPr>
          </w:p>
        </w:tc>
        <w:tc>
          <w:tcPr>
            <w:tcW w:w="2268" w:type="dxa"/>
            <w:tcBorders>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rPr>
            </w:pPr>
          </w:p>
        </w:tc>
        <w:tc>
          <w:tcPr>
            <w:tcW w:w="1134"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rPr>
            </w:pP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alanine*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b/>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9.23 (2.42; 35.23)</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0.0011</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5.16 (1.45; 18.36)</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0.011</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valine*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b/>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88.27 (7.79; 999.85)</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0.0003</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b/>
                <w:color w:val="000000"/>
              </w:rPr>
            </w:pPr>
            <w:r w:rsidRPr="00362245">
              <w:rPr>
                <w:rFonts w:ascii="Times New Roman" w:hAnsi="Times New Roman"/>
                <w:b/>
                <w:color w:val="000000"/>
              </w:rPr>
              <w:t>152.86 (14.25; 1640.3)</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b/>
                <w:color w:val="000000"/>
              </w:rPr>
            </w:pPr>
            <w:r w:rsidRPr="00362245">
              <w:rPr>
                <w:rFonts w:ascii="Times New Roman" w:hAnsi="Times New Roman"/>
                <w:b/>
                <w:color w:val="000000"/>
              </w:rPr>
              <w:t>3.3*10-5</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kynurenate*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9.32 (3.14; 27.64)</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5.7*10</w:t>
            </w:r>
            <w:r w:rsidRPr="002F2D78">
              <w:rPr>
                <w:rFonts w:ascii="Times New Roman" w:hAnsi="Times New Roman"/>
                <w:b/>
                <w:color w:val="000000"/>
                <w:vertAlign w:val="superscript"/>
              </w:rPr>
              <w:t>-5</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b/>
                <w:color w:val="000000"/>
              </w:rPr>
            </w:pPr>
            <w:r w:rsidRPr="00362245">
              <w:rPr>
                <w:rFonts w:ascii="Times New Roman" w:hAnsi="Times New Roman"/>
                <w:b/>
                <w:color w:val="000000"/>
              </w:rPr>
              <w:t>6.03 (2.12; 17.11)</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b/>
                <w:color w:val="000000"/>
              </w:rPr>
            </w:pPr>
            <w:r w:rsidRPr="00362245">
              <w:rPr>
                <w:rFonts w:ascii="Times New Roman" w:hAnsi="Times New Roman"/>
                <w:b/>
                <w:color w:val="000000"/>
              </w:rPr>
              <w:t>0.0007</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tyrosine*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37.21 (5.66; 244.55)</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0.0002</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15.55 (2.72; 88.80)</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0.0020</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b/>
              </w:rPr>
            </w:pPr>
            <w:r w:rsidRPr="002F2D78">
              <w:rPr>
                <w:rFonts w:ascii="Times New Roman" w:hAnsi="Times New Roman"/>
                <w:b/>
              </w:rPr>
              <w:t>Lipid</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androsterone sulfate*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2.02 (1.37; 2.98)</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0.0004</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1.53 (1.08; 2.16)</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0.017</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androstenediol (3β,17β) disulfate (1)*</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1.92 (1.33; 2.77)</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0.0005</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1.71 (1.2; 2.44)</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0.0031</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epiandrosterone sulfate*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1.96 (1.34; 2.88)</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0.0005</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1.53 (1.08; 2.17)</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0.017</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5α-androstan-3β,17β-diol disulfate*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1.92 (1.31; 2.81)</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0.0007</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1.64 (1.12; 2.40)</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0.011</w:t>
            </w:r>
          </w:p>
        </w:tc>
      </w:tr>
      <w:tr w:rsidR="002F2D78" w:rsidRPr="00362245"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dehydroisoandrosterone sulfate (DHEA-S)*</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1.94 (1.26; 2.98)</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0.0028</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1.66 (1.1; 2.48)</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0.015</w:t>
            </w:r>
          </w:p>
        </w:tc>
      </w:tr>
      <w:tr w:rsidR="002F2D78" w:rsidRPr="00362245"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carnitine*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139.11 (11.03; 1754)</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0.0001</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9.66 (1.07; 87)</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0.043</w:t>
            </w:r>
          </w:p>
        </w:tc>
      </w:tr>
      <w:tr w:rsidR="002F2D78" w:rsidRPr="00362245"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thromboxane B2</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2.32 (1.44; 3.73)</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0.0005</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b/>
                <w:color w:val="000000"/>
              </w:rPr>
            </w:pPr>
            <w:r w:rsidRPr="00362245">
              <w:rPr>
                <w:rFonts w:ascii="Times New Roman" w:hAnsi="Times New Roman"/>
                <w:b/>
                <w:color w:val="000000"/>
              </w:rPr>
              <w:t>2.33 (1.48; 3.67)</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b/>
                <w:color w:val="000000"/>
              </w:rPr>
            </w:pPr>
            <w:r w:rsidRPr="00362245">
              <w:rPr>
                <w:rFonts w:ascii="Times New Roman" w:hAnsi="Times New Roman"/>
                <w:b/>
                <w:color w:val="000000"/>
              </w:rPr>
              <w:t>0.0003</w:t>
            </w:r>
          </w:p>
        </w:tc>
      </w:tr>
      <w:tr w:rsidR="002F2D78" w:rsidRPr="00362245"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butyrylcarnitine (C4)*</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2.90 (1.63; 5.17)</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0.0003</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1.67 (0.92; 3.00)</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0.090</w:t>
            </w:r>
          </w:p>
        </w:tc>
      </w:tr>
      <w:tr w:rsidR="002F2D78" w:rsidRPr="00362245"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2-aminoheptanoate*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4.32 (1.68; 11.11)</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0.0024</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1.73 (0.73; 4.10)</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0.213</w:t>
            </w:r>
          </w:p>
        </w:tc>
      </w:tr>
      <w:tr w:rsidR="002F2D78" w:rsidRPr="00362245"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glycerol</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5.90 (2.11; 16.50)</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0.0007</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3.26 (1.23; 8.66)</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0.018</w:t>
            </w:r>
          </w:p>
        </w:tc>
      </w:tr>
      <w:tr w:rsidR="002F2D78" w:rsidRPr="00362245"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stearidonate (18:4n3)</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3.40 (1.53; 7.54)</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0.0026</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bottom"/>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1.68 (0.81; 3.45)</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0.162</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b/>
              </w:rPr>
            </w:pPr>
            <w:r w:rsidRPr="002F2D78">
              <w:rPr>
                <w:rFonts w:ascii="Times New Roman" w:hAnsi="Times New Roman"/>
                <w:b/>
              </w:rPr>
              <w:t>Cofactors and Vitamins</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2F2D78" w:rsidRDefault="00022750" w:rsidP="00822E6D">
            <w:pPr>
              <w:spacing w:after="0" w:line="240" w:lineRule="auto"/>
              <w:jc w:val="right"/>
              <w:rPr>
                <w:rFonts w:ascii="Times New Roman" w:hAnsi="Times New Roman"/>
              </w:rPr>
            </w:pPr>
          </w:p>
        </w:tc>
        <w:tc>
          <w:tcPr>
            <w:tcW w:w="1134" w:type="dxa"/>
            <w:tcBorders>
              <w:top w:val="nil"/>
              <w:left w:val="nil"/>
              <w:bottom w:val="nil"/>
              <w:right w:val="nil"/>
            </w:tcBorders>
            <w:shd w:val="clear" w:color="auto" w:fill="auto"/>
            <w:vAlign w:val="center"/>
          </w:tcPr>
          <w:p w:rsidR="00022750" w:rsidRPr="002F2D78" w:rsidRDefault="00022750" w:rsidP="00822E6D">
            <w:pPr>
              <w:spacing w:after="0" w:line="240" w:lineRule="auto"/>
              <w:jc w:val="right"/>
              <w:rPr>
                <w:rFonts w:ascii="Times New Roman" w:hAnsi="Times New Roman"/>
              </w:rPr>
            </w:pP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N1-Methyl-4-pyridone-3-carboxamide*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4.37 (1.85; 10.31)</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0.0008</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3.37 (1.52; 7.48)</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0.0027</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b/>
                <w:color w:val="000000"/>
              </w:rPr>
            </w:pPr>
            <w:r w:rsidRPr="002F2D78">
              <w:rPr>
                <w:rFonts w:ascii="Times New Roman" w:hAnsi="Times New Roman"/>
                <w:b/>
                <w:color w:val="000000"/>
              </w:rPr>
              <w:t>Nucleotide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urate*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35.05 (4.58; 268.08)</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0.0006</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6.87 (1.07; 44.16)</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0.042</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b/>
                <w:color w:val="000000"/>
              </w:rPr>
            </w:pPr>
            <w:r w:rsidRPr="002F2D78">
              <w:rPr>
                <w:rFonts w:ascii="Times New Roman" w:hAnsi="Times New Roman"/>
                <w:b/>
                <w:color w:val="000000"/>
              </w:rPr>
              <w:t>Peptide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gamma-glutamyltyrosine*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8.24 (2.29; 29.62)</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0.0012</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7.35 (2.11; 25.68)</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0.0018</w:t>
            </w: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b/>
                <w:color w:val="000000"/>
              </w:rPr>
            </w:pPr>
            <w:r w:rsidRPr="002F2D78">
              <w:rPr>
                <w:rFonts w:ascii="Times New Roman" w:hAnsi="Times New Roman"/>
                <w:b/>
                <w:color w:val="000000"/>
              </w:rPr>
              <w:t>Xenobiotic</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p>
        </w:tc>
      </w:tr>
      <w:tr w:rsidR="002F2D78" w:rsidRPr="002F2D78" w:rsidTr="00362245">
        <w:tc>
          <w:tcPr>
            <w:tcW w:w="4219" w:type="dxa"/>
            <w:tcBorders>
              <w:top w:val="nil"/>
              <w:bottom w:val="nil"/>
              <w:right w:val="nil"/>
            </w:tcBorders>
            <w:shd w:val="clear" w:color="auto" w:fill="auto"/>
            <w:vAlign w:val="center"/>
          </w:tcPr>
          <w:p w:rsidR="00022750" w:rsidRPr="002F2D78" w:rsidRDefault="00022750" w:rsidP="00822E6D">
            <w:pPr>
              <w:spacing w:after="0"/>
              <w:rPr>
                <w:rFonts w:ascii="Times New Roman" w:hAnsi="Times New Roman"/>
                <w:color w:val="000000"/>
              </w:rPr>
            </w:pPr>
            <w:r w:rsidRPr="002F2D78">
              <w:rPr>
                <w:rFonts w:ascii="Times New Roman" w:hAnsi="Times New Roman"/>
                <w:color w:val="000000"/>
              </w:rPr>
              <w:t>piperine</w:t>
            </w:r>
          </w:p>
        </w:tc>
        <w:tc>
          <w:tcPr>
            <w:tcW w:w="284" w:type="dxa"/>
            <w:tcBorders>
              <w:top w:val="nil"/>
              <w:left w:val="nil"/>
              <w:bottom w:val="nil"/>
              <w:right w:val="nil"/>
            </w:tcBorders>
            <w:vAlign w:val="center"/>
          </w:tcPr>
          <w:p w:rsidR="00022750" w:rsidRPr="002F2D78" w:rsidRDefault="00022750" w:rsidP="00822E6D">
            <w:pPr>
              <w:spacing w:after="0"/>
              <w:jc w:val="right"/>
              <w:rPr>
                <w:rFonts w:ascii="Times New Roman" w:hAnsi="Times New Roman"/>
              </w:rPr>
            </w:pPr>
          </w:p>
        </w:tc>
        <w:tc>
          <w:tcPr>
            <w:tcW w:w="222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1.81 (1.32; 2.47)</w:t>
            </w:r>
          </w:p>
        </w:tc>
        <w:tc>
          <w:tcPr>
            <w:tcW w:w="1040"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color w:val="000000"/>
              </w:rPr>
            </w:pPr>
            <w:r w:rsidRPr="002F2D78">
              <w:rPr>
                <w:rFonts w:ascii="Times New Roman" w:hAnsi="Times New Roman"/>
                <w:b/>
                <w:color w:val="000000"/>
              </w:rPr>
              <w:t>0.0002</w:t>
            </w:r>
          </w:p>
        </w:tc>
        <w:tc>
          <w:tcPr>
            <w:tcW w:w="283" w:type="dxa"/>
            <w:tcBorders>
              <w:top w:val="nil"/>
              <w:left w:val="nil"/>
              <w:bottom w:val="nil"/>
              <w:right w:val="nil"/>
            </w:tcBorders>
            <w:shd w:val="clear" w:color="auto" w:fill="auto"/>
            <w:vAlign w:val="center"/>
          </w:tcPr>
          <w:p w:rsidR="00022750" w:rsidRPr="002F2D78" w:rsidRDefault="00022750" w:rsidP="00822E6D">
            <w:pPr>
              <w:spacing w:after="0"/>
              <w:jc w:val="right"/>
              <w:rPr>
                <w:rFonts w:ascii="Times New Roman" w:hAnsi="Times New Roman"/>
                <w:b/>
              </w:rPr>
            </w:pPr>
          </w:p>
        </w:tc>
        <w:tc>
          <w:tcPr>
            <w:tcW w:w="2268"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1.52 (1.14; 2.04)</w:t>
            </w:r>
          </w:p>
        </w:tc>
        <w:tc>
          <w:tcPr>
            <w:tcW w:w="1134" w:type="dxa"/>
            <w:tcBorders>
              <w:top w:val="nil"/>
              <w:left w:val="nil"/>
              <w:bottom w:val="nil"/>
              <w:right w:val="nil"/>
            </w:tcBorders>
            <w:shd w:val="clear" w:color="auto" w:fill="auto"/>
            <w:vAlign w:val="center"/>
          </w:tcPr>
          <w:p w:rsidR="00022750" w:rsidRPr="00362245" w:rsidRDefault="00022750" w:rsidP="00362245">
            <w:pPr>
              <w:spacing w:after="0"/>
              <w:jc w:val="right"/>
              <w:rPr>
                <w:rFonts w:ascii="Times New Roman" w:hAnsi="Times New Roman"/>
                <w:color w:val="000000"/>
              </w:rPr>
            </w:pPr>
            <w:r w:rsidRPr="00362245">
              <w:rPr>
                <w:rFonts w:ascii="Times New Roman" w:hAnsi="Times New Roman"/>
                <w:color w:val="000000"/>
              </w:rPr>
              <w:t>0.0049</w:t>
            </w:r>
          </w:p>
        </w:tc>
      </w:tr>
      <w:tr w:rsidR="00EA0D8A" w:rsidRPr="002F2D78" w:rsidTr="002F2D78">
        <w:tc>
          <w:tcPr>
            <w:tcW w:w="11448" w:type="dxa"/>
            <w:gridSpan w:val="7"/>
            <w:tcBorders>
              <w:top w:val="single" w:sz="4" w:space="0" w:color="auto"/>
              <w:bottom w:val="single" w:sz="4" w:space="0" w:color="auto"/>
              <w:right w:val="nil"/>
            </w:tcBorders>
            <w:shd w:val="clear" w:color="auto" w:fill="auto"/>
            <w:vAlign w:val="center"/>
          </w:tcPr>
          <w:p w:rsidR="00F33386" w:rsidRPr="00FE2E2A" w:rsidRDefault="00F33386" w:rsidP="00831838">
            <w:pPr>
              <w:spacing w:after="0"/>
              <w:jc w:val="both"/>
              <w:rPr>
                <w:rFonts w:ascii="Times New Roman" w:hAnsi="Times New Roman"/>
                <w:sz w:val="20"/>
                <w:szCs w:val="20"/>
              </w:rPr>
            </w:pPr>
            <w:r w:rsidRPr="00FE2E2A">
              <w:rPr>
                <w:rFonts w:ascii="Times New Roman" w:hAnsi="Times New Roman"/>
                <w:sz w:val="20"/>
                <w:szCs w:val="20"/>
              </w:rPr>
              <w:t>N: number of subjects; OR: odds ratio; CI: confidence interval</w:t>
            </w:r>
          </w:p>
          <w:p w:rsidR="00EA0D8A" w:rsidRPr="00FE2E2A" w:rsidRDefault="00022750" w:rsidP="00831838">
            <w:pPr>
              <w:spacing w:after="0"/>
              <w:jc w:val="both"/>
              <w:rPr>
                <w:rFonts w:ascii="Times New Roman" w:hAnsi="Times New Roman"/>
                <w:color w:val="000000"/>
                <w:sz w:val="20"/>
                <w:szCs w:val="20"/>
              </w:rPr>
            </w:pPr>
            <w:r w:rsidRPr="00FE2E2A">
              <w:rPr>
                <w:rFonts w:ascii="Times New Roman" w:hAnsi="Times New Roman"/>
                <w:color w:val="000000"/>
                <w:sz w:val="20"/>
                <w:szCs w:val="20"/>
              </w:rPr>
              <w:t>Cross-sectional models: Crude associations between overweight status and metabolite concentrations at the 1</w:t>
            </w:r>
            <w:r w:rsidRPr="00FE2E2A">
              <w:rPr>
                <w:rFonts w:ascii="Times New Roman" w:hAnsi="Times New Roman"/>
                <w:color w:val="000000"/>
                <w:sz w:val="20"/>
                <w:szCs w:val="20"/>
                <w:vertAlign w:val="superscript"/>
              </w:rPr>
              <w:t>st</w:t>
            </w:r>
            <w:r w:rsidRPr="00FE2E2A">
              <w:rPr>
                <w:rFonts w:ascii="Times New Roman" w:hAnsi="Times New Roman"/>
                <w:color w:val="000000"/>
                <w:sz w:val="20"/>
                <w:szCs w:val="20"/>
              </w:rPr>
              <w:t xml:space="preserve"> visit. </w:t>
            </w:r>
            <w:r w:rsidR="00EA0D8A" w:rsidRPr="00FE2E2A">
              <w:rPr>
                <w:rFonts w:ascii="Times New Roman" w:hAnsi="Times New Roman"/>
                <w:color w:val="000000"/>
                <w:sz w:val="20"/>
                <w:szCs w:val="20"/>
              </w:rPr>
              <w:t>Predicti</w:t>
            </w:r>
            <w:r w:rsidR="00F33386" w:rsidRPr="00FE2E2A">
              <w:rPr>
                <w:rFonts w:ascii="Times New Roman" w:hAnsi="Times New Roman"/>
                <w:color w:val="000000"/>
                <w:sz w:val="20"/>
                <w:szCs w:val="20"/>
              </w:rPr>
              <w:t>ve</w:t>
            </w:r>
            <w:r w:rsidR="00EA0D8A" w:rsidRPr="00FE2E2A">
              <w:rPr>
                <w:rFonts w:ascii="Times New Roman" w:hAnsi="Times New Roman"/>
                <w:color w:val="000000"/>
                <w:sz w:val="20"/>
                <w:szCs w:val="20"/>
              </w:rPr>
              <w:t xml:space="preserve"> models</w:t>
            </w:r>
            <w:r w:rsidRPr="00FE2E2A">
              <w:rPr>
                <w:rFonts w:ascii="Times New Roman" w:hAnsi="Times New Roman"/>
                <w:color w:val="000000"/>
                <w:sz w:val="20"/>
                <w:szCs w:val="20"/>
              </w:rPr>
              <w:t>: Associations between overweight status at last visit and metabolite concentrations from the 1</w:t>
            </w:r>
            <w:r w:rsidRPr="00FE2E2A">
              <w:rPr>
                <w:rFonts w:ascii="Times New Roman" w:hAnsi="Times New Roman"/>
                <w:color w:val="000000"/>
                <w:sz w:val="20"/>
                <w:szCs w:val="20"/>
                <w:vertAlign w:val="superscript"/>
              </w:rPr>
              <w:t>st</w:t>
            </w:r>
            <w:r w:rsidRPr="00FE2E2A">
              <w:rPr>
                <w:rFonts w:ascii="Times New Roman" w:hAnsi="Times New Roman"/>
                <w:color w:val="000000"/>
                <w:sz w:val="20"/>
                <w:szCs w:val="20"/>
              </w:rPr>
              <w:t xml:space="preserve"> visit</w:t>
            </w:r>
            <w:r w:rsidR="00EA0D8A" w:rsidRPr="00FE2E2A">
              <w:rPr>
                <w:rFonts w:ascii="Times New Roman" w:hAnsi="Times New Roman"/>
                <w:color w:val="000000"/>
                <w:sz w:val="20"/>
                <w:szCs w:val="20"/>
              </w:rPr>
              <w:t xml:space="preserve"> adjusted for time difference between </w:t>
            </w:r>
            <w:r w:rsidR="00F85215" w:rsidRPr="00FE2E2A">
              <w:rPr>
                <w:rFonts w:ascii="Times New Roman" w:hAnsi="Times New Roman"/>
                <w:color w:val="000000"/>
                <w:sz w:val="20"/>
                <w:szCs w:val="20"/>
              </w:rPr>
              <w:t xml:space="preserve">first </w:t>
            </w:r>
            <w:r w:rsidR="006E75D0" w:rsidRPr="00FE2E2A">
              <w:rPr>
                <w:rFonts w:ascii="Times New Roman" w:hAnsi="Times New Roman"/>
                <w:color w:val="000000"/>
                <w:sz w:val="20"/>
                <w:szCs w:val="20"/>
              </w:rPr>
              <w:t>and last</w:t>
            </w:r>
            <w:r w:rsidR="00F85215" w:rsidRPr="00FE2E2A">
              <w:rPr>
                <w:rFonts w:ascii="Times New Roman" w:hAnsi="Times New Roman"/>
                <w:color w:val="000000"/>
                <w:sz w:val="20"/>
                <w:szCs w:val="20"/>
              </w:rPr>
              <w:t xml:space="preserve"> visit</w:t>
            </w:r>
            <w:r w:rsidR="00EA0D8A" w:rsidRPr="00FE2E2A">
              <w:rPr>
                <w:rFonts w:ascii="Times New Roman" w:hAnsi="Times New Roman"/>
                <w:color w:val="000000"/>
                <w:sz w:val="20"/>
                <w:szCs w:val="20"/>
              </w:rPr>
              <w:t xml:space="preserve">. Only the metabolites significantly associated with overweight in the cross-sectional models after </w:t>
            </w:r>
            <w:r w:rsidR="00F85215" w:rsidRPr="00FE2E2A">
              <w:rPr>
                <w:rFonts w:ascii="Times New Roman" w:hAnsi="Times New Roman"/>
                <w:color w:val="000000"/>
                <w:sz w:val="20"/>
                <w:szCs w:val="20"/>
              </w:rPr>
              <w:t xml:space="preserve">multiple testing </w:t>
            </w:r>
            <w:r w:rsidR="00EA0D8A" w:rsidRPr="00FE2E2A">
              <w:rPr>
                <w:rFonts w:ascii="Times New Roman" w:hAnsi="Times New Roman"/>
                <w:color w:val="000000"/>
                <w:sz w:val="20"/>
                <w:szCs w:val="20"/>
              </w:rPr>
              <w:t xml:space="preserve">correction are reported in the table. Estimates in bold indicate its significance after </w:t>
            </w:r>
            <w:r w:rsidR="00F85215" w:rsidRPr="00FE2E2A">
              <w:rPr>
                <w:rFonts w:ascii="Times New Roman" w:hAnsi="Times New Roman"/>
                <w:color w:val="000000"/>
                <w:sz w:val="20"/>
                <w:szCs w:val="20"/>
              </w:rPr>
              <w:t xml:space="preserve">correction </w:t>
            </w:r>
            <w:r w:rsidR="00EA0D8A" w:rsidRPr="00FE2E2A">
              <w:rPr>
                <w:rFonts w:ascii="Times New Roman" w:hAnsi="Times New Roman"/>
                <w:color w:val="000000"/>
                <w:sz w:val="20"/>
                <w:szCs w:val="20"/>
              </w:rPr>
              <w:t xml:space="preserve">for </w:t>
            </w:r>
            <w:r w:rsidR="00F85215" w:rsidRPr="00FE2E2A">
              <w:rPr>
                <w:rFonts w:ascii="Times New Roman" w:hAnsi="Times New Roman"/>
                <w:color w:val="000000"/>
                <w:sz w:val="20"/>
                <w:szCs w:val="20"/>
              </w:rPr>
              <w:t>multiple testing</w:t>
            </w:r>
            <w:r w:rsidR="00EA0D8A" w:rsidRPr="00FE2E2A">
              <w:rPr>
                <w:rFonts w:ascii="Times New Roman" w:hAnsi="Times New Roman"/>
                <w:color w:val="000000"/>
                <w:sz w:val="20"/>
                <w:szCs w:val="20"/>
              </w:rPr>
              <w:t>.</w:t>
            </w:r>
          </w:p>
          <w:p w:rsidR="00EA0D8A" w:rsidRPr="002F2D78" w:rsidRDefault="0007799F" w:rsidP="00831838">
            <w:pPr>
              <w:spacing w:after="0"/>
              <w:jc w:val="both"/>
              <w:rPr>
                <w:rFonts w:ascii="Times New Roman" w:hAnsi="Times New Roman"/>
                <w:color w:val="000000"/>
              </w:rPr>
            </w:pPr>
            <w:r w:rsidRPr="00FE2E2A">
              <w:rPr>
                <w:rFonts w:ascii="Times New Roman" w:hAnsi="Times New Roman"/>
                <w:color w:val="000000"/>
                <w:sz w:val="20"/>
                <w:szCs w:val="20"/>
              </w:rPr>
              <w:t>*Reported in the literature</w:t>
            </w:r>
            <w:r w:rsidRPr="00FE2E2A">
              <w:rPr>
                <w:rFonts w:ascii="Times New Roman" w:hAnsi="Times New Roman"/>
                <w:color w:val="000000"/>
                <w:sz w:val="20"/>
                <w:szCs w:val="20"/>
              </w:rPr>
              <w:fldChar w:fldCharType="begin">
                <w:fldData xml:space="preserve">PEVuZE5vdGU+PENpdGU+PEF1dGhvcj5QZXJuZzwvQXV0aG9yPjxZZWFyPjIwMTQ8L1llYXI+PFJl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</w:fldData>
              </w:fldChar>
            </w:r>
            <w:r w:rsidR="0022184B" w:rsidRPr="00FE2E2A">
              <w:rPr>
                <w:rFonts w:ascii="Times New Roman" w:hAnsi="Times New Roman"/>
                <w:color w:val="000000"/>
                <w:sz w:val="20"/>
                <w:szCs w:val="20"/>
              </w:rPr>
              <w:instrText xml:space="preserve"> ADDIN EN.CITE </w:instrText>
            </w:r>
            <w:r w:rsidR="0022184B" w:rsidRPr="00FE2E2A">
              <w:rPr>
                <w:rFonts w:ascii="Times New Roman" w:hAnsi="Times New Roman"/>
                <w:color w:val="000000"/>
                <w:sz w:val="20"/>
                <w:szCs w:val="20"/>
              </w:rPr>
              <w:fldChar w:fldCharType="begin">
                <w:fldData xml:space="preserve">PEVuZE5vdGU+PENpdGU+PEF1dGhvcj5QZXJuZzwvQXV0aG9yPjxZZWFyPjIwMTQ8L1llYXI+PFJl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</w:fldData>
              </w:fldChar>
            </w:r>
            <w:r w:rsidR="0022184B" w:rsidRPr="00FE2E2A">
              <w:rPr>
                <w:rFonts w:ascii="Times New Roman" w:hAnsi="Times New Roman"/>
                <w:color w:val="000000"/>
                <w:sz w:val="20"/>
                <w:szCs w:val="20"/>
              </w:rPr>
              <w:instrText xml:space="preserve"> ADDIN EN.CITE.DATA </w:instrText>
            </w:r>
            <w:r w:rsidR="0022184B" w:rsidRPr="00FE2E2A">
              <w:rPr>
                <w:rFonts w:ascii="Times New Roman" w:hAnsi="Times New Roman"/>
                <w:color w:val="000000"/>
                <w:sz w:val="20"/>
                <w:szCs w:val="20"/>
              </w:rPr>
            </w:r>
            <w:r w:rsidR="0022184B" w:rsidRPr="00FE2E2A">
              <w:rPr>
                <w:rFonts w:ascii="Times New Roman" w:hAnsi="Times New Roman"/>
                <w:color w:val="000000"/>
                <w:sz w:val="20"/>
                <w:szCs w:val="20"/>
              </w:rPr>
              <w:fldChar w:fldCharType="end"/>
            </w:r>
            <w:r w:rsidRPr="00FE2E2A">
              <w:rPr>
                <w:rFonts w:ascii="Times New Roman" w:hAnsi="Times New Roman"/>
                <w:color w:val="000000"/>
                <w:sz w:val="20"/>
                <w:szCs w:val="20"/>
              </w:rPr>
            </w:r>
            <w:r w:rsidRPr="00FE2E2A">
              <w:rPr>
                <w:rFonts w:ascii="Times New Roman" w:hAnsi="Times New Roman"/>
                <w:color w:val="000000"/>
                <w:sz w:val="20"/>
                <w:szCs w:val="20"/>
              </w:rPr>
              <w:fldChar w:fldCharType="separate"/>
            </w:r>
            <w:hyperlink w:anchor="_ENREF_16" w:tooltip="Butte, 2015 #9" w:history="1">
              <w:r w:rsidR="00A87888" w:rsidRPr="00FE2E2A">
                <w:rPr>
                  <w:rFonts w:ascii="Times New Roman" w:hAnsi="Times New Roman"/>
                  <w:noProof/>
                  <w:color w:val="000000"/>
                  <w:sz w:val="20"/>
                  <w:szCs w:val="20"/>
                  <w:vertAlign w:val="superscript"/>
                </w:rPr>
                <w:t>16</w:t>
              </w:r>
            </w:hyperlink>
            <w:r w:rsidR="0022184B" w:rsidRPr="00FE2E2A">
              <w:rPr>
                <w:rFonts w:ascii="Times New Roman" w:hAnsi="Times New Roman"/>
                <w:noProof/>
                <w:color w:val="000000"/>
                <w:sz w:val="20"/>
                <w:szCs w:val="20"/>
                <w:vertAlign w:val="superscript"/>
              </w:rPr>
              <w:t>,</w:t>
            </w:r>
            <w:hyperlink w:anchor="_ENREF_17" w:tooltip="Perng, 2014 #13" w:history="1">
              <w:r w:rsidR="00A87888" w:rsidRPr="00FE2E2A">
                <w:rPr>
                  <w:rFonts w:ascii="Times New Roman" w:hAnsi="Times New Roman"/>
                  <w:noProof/>
                  <w:color w:val="000000"/>
                  <w:sz w:val="20"/>
                  <w:szCs w:val="20"/>
                  <w:vertAlign w:val="superscript"/>
                </w:rPr>
                <w:t>17</w:t>
              </w:r>
            </w:hyperlink>
            <w:r w:rsidRPr="00FE2E2A">
              <w:rPr>
                <w:rFonts w:ascii="Times New Roman" w:hAnsi="Times New Roman"/>
                <w:color w:val="000000"/>
                <w:sz w:val="20"/>
                <w:szCs w:val="20"/>
              </w:rPr>
              <w:fldChar w:fldCharType="end"/>
            </w:r>
            <w:r w:rsidRPr="00FE2E2A">
              <w:rPr>
                <w:rFonts w:ascii="Times New Roman" w:hAnsi="Times New Roman"/>
                <w:color w:val="000000"/>
                <w:sz w:val="20"/>
                <w:szCs w:val="20"/>
              </w:rPr>
              <w:t xml:space="preserve"> to be associated with overweight in children</w:t>
            </w:r>
          </w:p>
        </w:tc>
      </w:tr>
    </w:tbl>
    <w:p w:rsidR="00EA0D8A" w:rsidRDefault="00EA0D8A" w:rsidP="00EA0D8A">
      <w:pPr>
        <w:rPr>
          <w:sz w:val="2"/>
          <w:szCs w:val="2"/>
        </w:rPr>
      </w:pPr>
    </w:p>
    <w:p w:rsidR="00EA0D8A" w:rsidRDefault="00EA0D8A" w:rsidP="00EA0D8A">
      <w:pPr>
        <w:rPr>
          <w:rFonts w:ascii="Times New Roman" w:hAnsi="Times New Roman"/>
        </w:rPr>
        <w:sectPr w:rsidR="00EA0D8A" w:rsidSect="002F2D78">
          <w:pgSz w:w="16840" w:h="14175" w:orient="landscape" w:code="9"/>
          <w:pgMar w:top="1440" w:right="1440" w:bottom="1440" w:left="1440" w:header="709" w:footer="709" w:gutter="0"/>
          <w:cols w:space="708"/>
          <w:docGrid w:linePitch="360"/>
        </w:sectPr>
      </w:pPr>
    </w:p>
    <w:p w:rsidR="00EA0D8A" w:rsidRPr="002A18D2" w:rsidRDefault="00EA0D8A" w:rsidP="00EA0D8A">
      <w:pPr>
        <w:rPr>
          <w:rFonts w:ascii="Times New Roman" w:hAnsi="Times New Roman"/>
          <w:b/>
        </w:rPr>
      </w:pPr>
      <w:r>
        <w:rPr>
          <w:rFonts w:ascii="Times New Roman" w:hAnsi="Times New Roman"/>
          <w:b/>
        </w:rPr>
        <w:lastRenderedPageBreak/>
        <w:t xml:space="preserve">Table </w:t>
      </w:r>
      <w:r w:rsidR="002D5373">
        <w:rPr>
          <w:rFonts w:ascii="Times New Roman" w:hAnsi="Times New Roman"/>
          <w:b/>
        </w:rPr>
        <w:t>5</w:t>
      </w:r>
      <w:r>
        <w:rPr>
          <w:rFonts w:ascii="Times New Roman" w:hAnsi="Times New Roman"/>
          <w:b/>
        </w:rPr>
        <w:t>: Association between m</w:t>
      </w:r>
      <w:r w:rsidRPr="00582250">
        <w:rPr>
          <w:rFonts w:ascii="Times New Roman" w:hAnsi="Times New Roman"/>
          <w:b/>
        </w:rPr>
        <w:t>aternal type 1 diabetes and overweight in the offspring</w:t>
      </w:r>
      <w:r>
        <w:rPr>
          <w:rFonts w:ascii="Times New Roman" w:hAnsi="Times New Roman"/>
          <w:b/>
        </w:rPr>
        <w:t xml:space="preserve"> adjusting for different covariates in the metabolom</w:t>
      </w:r>
      <w:r w:rsidR="0065058D">
        <w:rPr>
          <w:rFonts w:ascii="Times New Roman" w:hAnsi="Times New Roman"/>
          <w:b/>
        </w:rPr>
        <w:t>ics</w:t>
      </w:r>
      <w:r>
        <w:rPr>
          <w:rFonts w:ascii="Times New Roman" w:hAnsi="Times New Roman"/>
          <w:b/>
        </w:rPr>
        <w:t xml:space="preserve"> subset</w:t>
      </w:r>
      <w:r w:rsidR="002F2D78">
        <w:rPr>
          <w:rFonts w:ascii="Times New Roman" w:hAnsi="Times New Roman"/>
          <w:b/>
        </w:rPr>
        <w:t xml:space="preserve"> (N=485)</w:t>
      </w:r>
    </w:p>
    <w:tbl>
      <w:tblPr>
        <w:tblW w:w="870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18"/>
        <w:gridCol w:w="542"/>
        <w:gridCol w:w="4395"/>
        <w:gridCol w:w="1808"/>
        <w:gridCol w:w="937"/>
      </w:tblGrid>
      <w:tr w:rsidR="00EA0D8A" w:rsidRPr="00E26BD1" w:rsidTr="002F2D78">
        <w:trPr>
          <w:trHeight w:val="308"/>
        </w:trPr>
        <w:tc>
          <w:tcPr>
            <w:tcW w:w="8700" w:type="dxa"/>
            <w:gridSpan w:val="5"/>
            <w:tcBorders>
              <w:top w:val="single" w:sz="4" w:space="0" w:color="auto"/>
              <w:bottom w:val="single" w:sz="4" w:space="0" w:color="auto"/>
              <w:right w:val="nil"/>
            </w:tcBorders>
            <w:vAlign w:val="center"/>
          </w:tcPr>
          <w:p w:rsidR="00EA0D8A" w:rsidRPr="00E26BD1" w:rsidRDefault="00EA0D8A" w:rsidP="00822E6D">
            <w:pPr>
              <w:spacing w:after="0"/>
              <w:jc w:val="center"/>
              <w:rPr>
                <w:rFonts w:ascii="Times New Roman" w:hAnsi="Times New Roman"/>
                <w:b/>
              </w:rPr>
            </w:pPr>
            <w:r w:rsidRPr="00E26BD1">
              <w:rPr>
                <w:rFonts w:ascii="Times New Roman" w:hAnsi="Times New Roman"/>
                <w:b/>
              </w:rPr>
              <w:t>Odds ratio for overweight</w:t>
            </w:r>
          </w:p>
        </w:tc>
      </w:tr>
      <w:tr w:rsidR="002F2D78" w:rsidRPr="00E26BD1" w:rsidTr="006E0293">
        <w:trPr>
          <w:trHeight w:val="308"/>
        </w:trPr>
        <w:tc>
          <w:tcPr>
            <w:tcW w:w="1018" w:type="dxa"/>
            <w:tcBorders>
              <w:top w:val="single" w:sz="4" w:space="0" w:color="auto"/>
              <w:bottom w:val="nil"/>
              <w:right w:val="nil"/>
            </w:tcBorders>
            <w:vAlign w:val="center"/>
          </w:tcPr>
          <w:p w:rsidR="002F2D78" w:rsidRPr="00E26BD1" w:rsidRDefault="002F2D78" w:rsidP="00822E6D">
            <w:pPr>
              <w:spacing w:after="0"/>
              <w:rPr>
                <w:rFonts w:ascii="Times New Roman" w:hAnsi="Times New Roman"/>
                <w:b/>
              </w:rPr>
            </w:pPr>
            <w:r w:rsidRPr="00E26BD1">
              <w:rPr>
                <w:rFonts w:ascii="Times New Roman" w:hAnsi="Times New Roman"/>
                <w:b/>
              </w:rPr>
              <w:t>Models</w:t>
            </w:r>
          </w:p>
        </w:tc>
        <w:tc>
          <w:tcPr>
            <w:tcW w:w="542" w:type="dxa"/>
            <w:tcBorders>
              <w:top w:val="single" w:sz="4" w:space="0" w:color="auto"/>
              <w:left w:val="nil"/>
              <w:bottom w:val="single" w:sz="4" w:space="0" w:color="auto"/>
              <w:right w:val="nil"/>
            </w:tcBorders>
            <w:vAlign w:val="center"/>
          </w:tcPr>
          <w:p w:rsidR="002F2D78" w:rsidRPr="00E26BD1" w:rsidRDefault="002F2D78" w:rsidP="00822E6D">
            <w:pPr>
              <w:spacing w:after="0"/>
              <w:rPr>
                <w:rFonts w:ascii="Times New Roman" w:hAnsi="Times New Roman"/>
                <w:b/>
              </w:rPr>
            </w:pPr>
          </w:p>
        </w:tc>
        <w:tc>
          <w:tcPr>
            <w:tcW w:w="4395" w:type="dxa"/>
            <w:tcBorders>
              <w:top w:val="single" w:sz="4" w:space="0" w:color="auto"/>
              <w:left w:val="nil"/>
              <w:bottom w:val="single" w:sz="4" w:space="0" w:color="auto"/>
              <w:right w:val="nil"/>
            </w:tcBorders>
            <w:vAlign w:val="center"/>
          </w:tcPr>
          <w:p w:rsidR="002F2D78" w:rsidRPr="00E26BD1" w:rsidRDefault="002F2D78" w:rsidP="00822E6D">
            <w:pPr>
              <w:spacing w:after="0"/>
              <w:rPr>
                <w:rFonts w:ascii="Times New Roman" w:hAnsi="Times New Roman"/>
                <w:b/>
              </w:rPr>
            </w:pPr>
          </w:p>
        </w:tc>
        <w:tc>
          <w:tcPr>
            <w:tcW w:w="1808" w:type="dxa"/>
            <w:tcBorders>
              <w:top w:val="single" w:sz="4" w:space="0" w:color="auto"/>
              <w:left w:val="nil"/>
              <w:bottom w:val="single" w:sz="4" w:space="0" w:color="auto"/>
              <w:right w:val="nil"/>
            </w:tcBorders>
            <w:shd w:val="clear" w:color="auto" w:fill="auto"/>
            <w:vAlign w:val="center"/>
          </w:tcPr>
          <w:p w:rsidR="002F2D78" w:rsidRPr="00E26BD1" w:rsidRDefault="002F2D78" w:rsidP="0033484F">
            <w:pPr>
              <w:spacing w:after="0"/>
              <w:jc w:val="center"/>
              <w:rPr>
                <w:rFonts w:ascii="Times New Roman" w:hAnsi="Times New Roman"/>
                <w:b/>
              </w:rPr>
            </w:pPr>
            <w:r w:rsidRPr="00E26BD1">
              <w:rPr>
                <w:rFonts w:ascii="Times New Roman" w:hAnsi="Times New Roman"/>
                <w:b/>
              </w:rPr>
              <w:t>OR (95% CI)</w:t>
            </w:r>
          </w:p>
        </w:tc>
        <w:tc>
          <w:tcPr>
            <w:tcW w:w="937" w:type="dxa"/>
            <w:tcBorders>
              <w:top w:val="single" w:sz="4" w:space="0" w:color="auto"/>
              <w:left w:val="nil"/>
              <w:bottom w:val="single" w:sz="4" w:space="0" w:color="auto"/>
              <w:right w:val="nil"/>
            </w:tcBorders>
            <w:shd w:val="clear" w:color="auto" w:fill="auto"/>
            <w:vAlign w:val="center"/>
          </w:tcPr>
          <w:p w:rsidR="002F2D78" w:rsidRPr="00E26BD1" w:rsidRDefault="002F2D78" w:rsidP="00822E6D">
            <w:pPr>
              <w:spacing w:after="0"/>
              <w:jc w:val="right"/>
              <w:rPr>
                <w:rFonts w:ascii="Times New Roman" w:hAnsi="Times New Roman"/>
                <w:b/>
              </w:rPr>
            </w:pPr>
            <w:r w:rsidRPr="00E26BD1">
              <w:rPr>
                <w:rFonts w:ascii="Times New Roman" w:hAnsi="Times New Roman"/>
                <w:b/>
              </w:rPr>
              <w:t>p-value</w:t>
            </w:r>
          </w:p>
        </w:tc>
      </w:tr>
      <w:tr w:rsidR="002F2D78" w:rsidRPr="00E26BD1" w:rsidTr="006E0293">
        <w:trPr>
          <w:trHeight w:val="293"/>
        </w:trPr>
        <w:tc>
          <w:tcPr>
            <w:tcW w:w="1018" w:type="dxa"/>
            <w:tcBorders>
              <w:top w:val="single" w:sz="4" w:space="0" w:color="auto"/>
              <w:bottom w:val="nil"/>
              <w:right w:val="nil"/>
            </w:tcBorders>
            <w:vAlign w:val="center"/>
          </w:tcPr>
          <w:p w:rsidR="002F2D78" w:rsidRPr="00E26BD1" w:rsidRDefault="002F2D78" w:rsidP="00822E6D">
            <w:pPr>
              <w:spacing w:after="0"/>
              <w:rPr>
                <w:rFonts w:ascii="Times New Roman" w:hAnsi="Times New Roman"/>
              </w:rPr>
            </w:pPr>
            <w:r>
              <w:rPr>
                <w:rFonts w:ascii="Times New Roman" w:hAnsi="Times New Roman"/>
              </w:rPr>
              <w:t xml:space="preserve">Model 1 </w:t>
            </w:r>
          </w:p>
        </w:tc>
        <w:tc>
          <w:tcPr>
            <w:tcW w:w="542" w:type="dxa"/>
            <w:tcBorders>
              <w:top w:val="single" w:sz="4" w:space="0" w:color="auto"/>
              <w:left w:val="nil"/>
              <w:bottom w:val="nil"/>
              <w:right w:val="nil"/>
            </w:tcBorders>
            <w:vAlign w:val="center"/>
          </w:tcPr>
          <w:p w:rsidR="002F2D78" w:rsidRPr="00E26BD1" w:rsidRDefault="002F2D78" w:rsidP="00822E6D">
            <w:pPr>
              <w:spacing w:after="0"/>
              <w:rPr>
                <w:rFonts w:ascii="Times New Roman" w:hAnsi="Times New Roman"/>
                <w:b/>
              </w:rPr>
            </w:pPr>
          </w:p>
        </w:tc>
        <w:tc>
          <w:tcPr>
            <w:tcW w:w="4395" w:type="dxa"/>
            <w:tcBorders>
              <w:top w:val="single" w:sz="4" w:space="0" w:color="auto"/>
              <w:left w:val="nil"/>
              <w:bottom w:val="nil"/>
              <w:right w:val="nil"/>
            </w:tcBorders>
            <w:vAlign w:val="center"/>
          </w:tcPr>
          <w:p w:rsidR="002F2D78" w:rsidRPr="00E26BD1" w:rsidRDefault="002F2D78" w:rsidP="00822E6D">
            <w:pPr>
              <w:spacing w:after="0"/>
              <w:rPr>
                <w:rFonts w:ascii="Times New Roman" w:hAnsi="Times New Roman"/>
              </w:rPr>
            </w:pPr>
            <w:r w:rsidRPr="00E26BD1">
              <w:rPr>
                <w:rFonts w:ascii="Times New Roman" w:hAnsi="Times New Roman"/>
              </w:rPr>
              <w:t>-</w:t>
            </w:r>
          </w:p>
        </w:tc>
        <w:tc>
          <w:tcPr>
            <w:tcW w:w="1808" w:type="dxa"/>
            <w:tcBorders>
              <w:top w:val="single" w:sz="4" w:space="0" w:color="auto"/>
              <w:left w:val="nil"/>
              <w:bottom w:val="nil"/>
              <w:right w:val="nil"/>
            </w:tcBorders>
            <w:shd w:val="clear" w:color="auto" w:fill="auto"/>
            <w:vAlign w:val="center"/>
          </w:tcPr>
          <w:p w:rsidR="002F2D78" w:rsidRPr="00E26BD1" w:rsidRDefault="002F2D78" w:rsidP="00822E6D">
            <w:pPr>
              <w:spacing w:after="0"/>
              <w:rPr>
                <w:rFonts w:ascii="Times New Roman" w:hAnsi="Times New Roman"/>
                <w:b/>
              </w:rPr>
            </w:pPr>
            <w:r w:rsidRPr="00E26BD1">
              <w:rPr>
                <w:rFonts w:ascii="Times New Roman" w:hAnsi="Times New Roman"/>
                <w:b/>
              </w:rPr>
              <w:t>2.44 (1.33; 4.50)</w:t>
            </w:r>
          </w:p>
        </w:tc>
        <w:tc>
          <w:tcPr>
            <w:tcW w:w="937" w:type="dxa"/>
            <w:tcBorders>
              <w:top w:val="single" w:sz="4" w:space="0" w:color="auto"/>
              <w:left w:val="nil"/>
              <w:bottom w:val="nil"/>
              <w:right w:val="nil"/>
            </w:tcBorders>
            <w:shd w:val="clear" w:color="auto" w:fill="auto"/>
            <w:vAlign w:val="center"/>
          </w:tcPr>
          <w:p w:rsidR="002F2D78" w:rsidRPr="00E26BD1" w:rsidRDefault="002F2D78" w:rsidP="00822E6D">
            <w:pPr>
              <w:spacing w:after="0"/>
              <w:jc w:val="right"/>
              <w:rPr>
                <w:rFonts w:ascii="Times New Roman" w:hAnsi="Times New Roman"/>
                <w:b/>
              </w:rPr>
            </w:pPr>
            <w:r w:rsidRPr="00E26BD1">
              <w:rPr>
                <w:rFonts w:ascii="Times New Roman" w:hAnsi="Times New Roman"/>
                <w:b/>
              </w:rPr>
              <w:t>0.004</w:t>
            </w:r>
          </w:p>
        </w:tc>
      </w:tr>
      <w:tr w:rsidR="002F2D78" w:rsidRPr="00E26BD1" w:rsidTr="006E0293">
        <w:trPr>
          <w:trHeight w:val="293"/>
        </w:trPr>
        <w:tc>
          <w:tcPr>
            <w:tcW w:w="1018" w:type="dxa"/>
            <w:tcBorders>
              <w:top w:val="nil"/>
              <w:bottom w:val="dashSmallGap" w:sz="4" w:space="0" w:color="auto"/>
              <w:right w:val="nil"/>
            </w:tcBorders>
            <w:vAlign w:val="center"/>
          </w:tcPr>
          <w:p w:rsidR="002F2D78" w:rsidRPr="00E26BD1" w:rsidRDefault="002F2D78" w:rsidP="00822E6D">
            <w:pPr>
              <w:spacing w:after="0"/>
              <w:rPr>
                <w:rFonts w:ascii="Times New Roman" w:hAnsi="Times New Roman"/>
              </w:rPr>
            </w:pPr>
            <w:r>
              <w:rPr>
                <w:rFonts w:ascii="Times New Roman" w:hAnsi="Times New Roman"/>
              </w:rPr>
              <w:t>Model 2</w:t>
            </w:r>
          </w:p>
        </w:tc>
        <w:tc>
          <w:tcPr>
            <w:tcW w:w="542" w:type="dxa"/>
            <w:tcBorders>
              <w:top w:val="nil"/>
              <w:left w:val="nil"/>
              <w:bottom w:val="dashSmallGap" w:sz="4" w:space="0" w:color="auto"/>
              <w:right w:val="nil"/>
            </w:tcBorders>
            <w:vAlign w:val="center"/>
          </w:tcPr>
          <w:p w:rsidR="002F2D78" w:rsidRPr="00E26BD1" w:rsidRDefault="002F2D78" w:rsidP="00822E6D">
            <w:pPr>
              <w:spacing w:after="0"/>
              <w:rPr>
                <w:rFonts w:ascii="Times New Roman" w:hAnsi="Times New Roman"/>
                <w:b/>
              </w:rPr>
            </w:pPr>
          </w:p>
        </w:tc>
        <w:tc>
          <w:tcPr>
            <w:tcW w:w="4395" w:type="dxa"/>
            <w:tcBorders>
              <w:top w:val="nil"/>
              <w:left w:val="nil"/>
              <w:bottom w:val="dashSmallGap" w:sz="4" w:space="0" w:color="auto"/>
              <w:right w:val="nil"/>
            </w:tcBorders>
            <w:vAlign w:val="center"/>
          </w:tcPr>
          <w:p w:rsidR="002F2D78" w:rsidRPr="00E26BD1" w:rsidRDefault="002F2D78" w:rsidP="00822E6D">
            <w:pPr>
              <w:spacing w:after="0"/>
              <w:rPr>
                <w:rFonts w:ascii="Times New Roman" w:hAnsi="Times New Roman"/>
              </w:rPr>
            </w:pPr>
            <w:r w:rsidRPr="00E26BD1">
              <w:rPr>
                <w:rFonts w:ascii="Times New Roman" w:hAnsi="Times New Roman"/>
              </w:rPr>
              <w:t>-</w:t>
            </w:r>
          </w:p>
        </w:tc>
        <w:tc>
          <w:tcPr>
            <w:tcW w:w="1808" w:type="dxa"/>
            <w:tcBorders>
              <w:top w:val="nil"/>
              <w:left w:val="nil"/>
              <w:bottom w:val="dashSmallGap" w:sz="4" w:space="0" w:color="auto"/>
              <w:right w:val="nil"/>
            </w:tcBorders>
            <w:shd w:val="clear" w:color="auto" w:fill="auto"/>
            <w:vAlign w:val="center"/>
          </w:tcPr>
          <w:p w:rsidR="002F2D78" w:rsidRPr="00E26BD1" w:rsidRDefault="002F2D78" w:rsidP="00822E6D">
            <w:pPr>
              <w:spacing w:after="0"/>
              <w:rPr>
                <w:rFonts w:ascii="Times New Roman" w:hAnsi="Times New Roman"/>
                <w:b/>
              </w:rPr>
            </w:pPr>
            <w:r w:rsidRPr="00E26BD1">
              <w:rPr>
                <w:rFonts w:ascii="Times New Roman" w:hAnsi="Times New Roman"/>
                <w:b/>
              </w:rPr>
              <w:t>2.75 (1.37; 5.50)</w:t>
            </w:r>
          </w:p>
        </w:tc>
        <w:tc>
          <w:tcPr>
            <w:tcW w:w="937" w:type="dxa"/>
            <w:tcBorders>
              <w:top w:val="nil"/>
              <w:left w:val="nil"/>
              <w:bottom w:val="dashSmallGap" w:sz="4" w:space="0" w:color="auto"/>
              <w:right w:val="nil"/>
            </w:tcBorders>
            <w:shd w:val="clear" w:color="auto" w:fill="auto"/>
            <w:vAlign w:val="center"/>
          </w:tcPr>
          <w:p w:rsidR="002F2D78" w:rsidRPr="00E26BD1" w:rsidRDefault="002F2D78" w:rsidP="00822E6D">
            <w:pPr>
              <w:spacing w:after="0"/>
              <w:jc w:val="right"/>
              <w:rPr>
                <w:rFonts w:ascii="Times New Roman" w:hAnsi="Times New Roman"/>
                <w:b/>
              </w:rPr>
            </w:pPr>
            <w:r w:rsidRPr="00E26BD1">
              <w:rPr>
                <w:rFonts w:ascii="Times New Roman" w:hAnsi="Times New Roman"/>
                <w:b/>
              </w:rPr>
              <w:t>0.004</w:t>
            </w:r>
          </w:p>
        </w:tc>
      </w:tr>
      <w:tr w:rsidR="002F2D78" w:rsidRPr="00E26BD1" w:rsidTr="006E0293">
        <w:trPr>
          <w:trHeight w:val="293"/>
        </w:trPr>
        <w:tc>
          <w:tcPr>
            <w:tcW w:w="1018" w:type="dxa"/>
            <w:tcBorders>
              <w:top w:val="nil"/>
              <w:bottom w:val="dashSmallGap" w:sz="4" w:space="0" w:color="auto"/>
              <w:right w:val="nil"/>
            </w:tcBorders>
            <w:vAlign w:val="center"/>
          </w:tcPr>
          <w:p w:rsidR="002F2D78" w:rsidRPr="00E26BD1" w:rsidRDefault="002F2D78" w:rsidP="00A32C3C">
            <w:pPr>
              <w:spacing w:after="0"/>
              <w:rPr>
                <w:rFonts w:ascii="Times New Roman" w:hAnsi="Times New Roman"/>
              </w:rPr>
            </w:pPr>
            <w:r>
              <w:rPr>
                <w:rFonts w:ascii="Times New Roman" w:hAnsi="Times New Roman"/>
              </w:rPr>
              <w:t>Model 2</w:t>
            </w:r>
          </w:p>
        </w:tc>
        <w:tc>
          <w:tcPr>
            <w:tcW w:w="542" w:type="dxa"/>
            <w:tcBorders>
              <w:top w:val="nil"/>
              <w:left w:val="nil"/>
              <w:bottom w:val="dashSmallGap" w:sz="4" w:space="0" w:color="auto"/>
              <w:right w:val="nil"/>
            </w:tcBorders>
            <w:vAlign w:val="center"/>
          </w:tcPr>
          <w:p w:rsidR="002F2D78" w:rsidRPr="00E26BD1" w:rsidRDefault="002F2D78" w:rsidP="00822E6D">
            <w:pPr>
              <w:spacing w:after="0"/>
              <w:rPr>
                <w:rFonts w:ascii="Times New Roman" w:hAnsi="Times New Roman"/>
                <w:b/>
              </w:rPr>
            </w:pPr>
            <w:r>
              <w:rPr>
                <w:rFonts w:ascii="Times New Roman" w:hAnsi="Times New Roman"/>
                <w:b/>
              </w:rPr>
              <w:t>+</w:t>
            </w:r>
          </w:p>
        </w:tc>
        <w:tc>
          <w:tcPr>
            <w:tcW w:w="4395" w:type="dxa"/>
            <w:tcBorders>
              <w:top w:val="nil"/>
              <w:left w:val="nil"/>
              <w:bottom w:val="dashSmallGap" w:sz="4" w:space="0" w:color="auto"/>
              <w:right w:val="nil"/>
            </w:tcBorders>
            <w:vAlign w:val="center"/>
          </w:tcPr>
          <w:p w:rsidR="002F2D78" w:rsidRPr="00E26BD1" w:rsidRDefault="002F2D78" w:rsidP="00822E6D">
            <w:pPr>
              <w:spacing w:after="0"/>
              <w:rPr>
                <w:rFonts w:ascii="Times New Roman" w:hAnsi="Times New Roman"/>
              </w:rPr>
            </w:pPr>
            <w:r>
              <w:rPr>
                <w:rFonts w:ascii="Times New Roman" w:hAnsi="Times New Roman"/>
              </w:rPr>
              <w:t>Birth weight</w:t>
            </w:r>
          </w:p>
        </w:tc>
        <w:tc>
          <w:tcPr>
            <w:tcW w:w="1808" w:type="dxa"/>
            <w:tcBorders>
              <w:top w:val="nil"/>
              <w:left w:val="nil"/>
              <w:bottom w:val="dashSmallGap" w:sz="4" w:space="0" w:color="auto"/>
              <w:right w:val="nil"/>
            </w:tcBorders>
            <w:shd w:val="clear" w:color="auto" w:fill="auto"/>
            <w:vAlign w:val="center"/>
          </w:tcPr>
          <w:p w:rsidR="002F2D78" w:rsidRPr="00E26BD1" w:rsidRDefault="002F2D78" w:rsidP="00822E6D">
            <w:pPr>
              <w:spacing w:after="0"/>
              <w:rPr>
                <w:rFonts w:ascii="Times New Roman" w:hAnsi="Times New Roman"/>
                <w:b/>
              </w:rPr>
            </w:pPr>
            <w:r>
              <w:rPr>
                <w:rFonts w:ascii="Times New Roman" w:hAnsi="Times New Roman"/>
                <w:b/>
              </w:rPr>
              <w:t>2.48 (1.20; 5.13)</w:t>
            </w:r>
          </w:p>
        </w:tc>
        <w:tc>
          <w:tcPr>
            <w:tcW w:w="937" w:type="dxa"/>
            <w:tcBorders>
              <w:top w:val="nil"/>
              <w:left w:val="nil"/>
              <w:bottom w:val="dashSmallGap" w:sz="4" w:space="0" w:color="auto"/>
              <w:right w:val="nil"/>
            </w:tcBorders>
            <w:shd w:val="clear" w:color="auto" w:fill="auto"/>
            <w:vAlign w:val="center"/>
          </w:tcPr>
          <w:p w:rsidR="002F2D78" w:rsidRPr="00E26BD1" w:rsidRDefault="002F2D78" w:rsidP="00822E6D">
            <w:pPr>
              <w:spacing w:after="0"/>
              <w:jc w:val="right"/>
              <w:rPr>
                <w:rFonts w:ascii="Times New Roman" w:hAnsi="Times New Roman"/>
                <w:b/>
              </w:rPr>
            </w:pPr>
            <w:r>
              <w:rPr>
                <w:rFonts w:ascii="Times New Roman" w:hAnsi="Times New Roman"/>
                <w:b/>
              </w:rPr>
              <w:t>0.014</w:t>
            </w:r>
          </w:p>
        </w:tc>
      </w:tr>
      <w:tr w:rsidR="002F2D78" w:rsidRPr="00E26BD1" w:rsidTr="00962D4C">
        <w:trPr>
          <w:trHeight w:val="293"/>
        </w:trPr>
        <w:tc>
          <w:tcPr>
            <w:tcW w:w="8700" w:type="dxa"/>
            <w:gridSpan w:val="5"/>
            <w:tcBorders>
              <w:top w:val="dashSmallGap" w:sz="4" w:space="0" w:color="auto"/>
              <w:bottom w:val="nil"/>
              <w:right w:val="nil"/>
            </w:tcBorders>
            <w:vAlign w:val="center"/>
          </w:tcPr>
          <w:p w:rsidR="002F2D78" w:rsidRPr="00E26BD1" w:rsidRDefault="002F2D78" w:rsidP="002F2D78">
            <w:pPr>
              <w:spacing w:after="0"/>
              <w:rPr>
                <w:rFonts w:ascii="Times New Roman" w:hAnsi="Times New Roman"/>
                <w:b/>
              </w:rPr>
            </w:pPr>
            <w:r>
              <w:rPr>
                <w:rFonts w:ascii="Times New Roman" w:hAnsi="Times New Roman"/>
                <w:b/>
              </w:rPr>
              <w:t>Further adjustment for metabolites significant for overweight</w:t>
            </w:r>
          </w:p>
        </w:tc>
      </w:tr>
      <w:tr w:rsidR="002F2D78" w:rsidRPr="00E26BD1" w:rsidTr="006E0293">
        <w:trPr>
          <w:trHeight w:val="293"/>
        </w:trPr>
        <w:tc>
          <w:tcPr>
            <w:tcW w:w="1018" w:type="dxa"/>
            <w:tcBorders>
              <w:top w:val="dashSmallGap" w:sz="4" w:space="0" w:color="auto"/>
              <w:bottom w:val="nil"/>
              <w:right w:val="nil"/>
            </w:tcBorders>
            <w:vAlign w:val="center"/>
          </w:tcPr>
          <w:p w:rsidR="002F2D78" w:rsidRPr="00E26BD1" w:rsidRDefault="002F2D78" w:rsidP="00822E6D">
            <w:pPr>
              <w:spacing w:after="0"/>
              <w:rPr>
                <w:rFonts w:ascii="Times New Roman" w:hAnsi="Times New Roman"/>
              </w:rPr>
            </w:pPr>
          </w:p>
        </w:tc>
        <w:tc>
          <w:tcPr>
            <w:tcW w:w="542" w:type="dxa"/>
            <w:tcBorders>
              <w:top w:val="dashSmallGap" w:sz="4" w:space="0" w:color="auto"/>
              <w:left w:val="nil"/>
              <w:bottom w:val="nil"/>
              <w:right w:val="nil"/>
            </w:tcBorders>
            <w:vAlign w:val="center"/>
          </w:tcPr>
          <w:p w:rsidR="002F2D78" w:rsidRPr="00E26BD1" w:rsidRDefault="002F2D78" w:rsidP="00822E6D">
            <w:pPr>
              <w:spacing w:after="0"/>
              <w:rPr>
                <w:rFonts w:ascii="Times New Roman" w:hAnsi="Times New Roman"/>
                <w:b/>
              </w:rPr>
            </w:pPr>
          </w:p>
        </w:tc>
        <w:tc>
          <w:tcPr>
            <w:tcW w:w="4395" w:type="dxa"/>
            <w:tcBorders>
              <w:top w:val="dashSmallGap" w:sz="4" w:space="0" w:color="auto"/>
              <w:left w:val="nil"/>
              <w:bottom w:val="nil"/>
              <w:right w:val="nil"/>
            </w:tcBorders>
            <w:vAlign w:val="center"/>
          </w:tcPr>
          <w:p w:rsidR="002F2D78" w:rsidRPr="00E26BD1" w:rsidRDefault="002F2D78" w:rsidP="00822E6D">
            <w:pPr>
              <w:spacing w:after="0"/>
              <w:rPr>
                <w:rFonts w:ascii="Times New Roman" w:hAnsi="Times New Roman"/>
                <w:b/>
              </w:rPr>
            </w:pPr>
            <w:r w:rsidRPr="00E26BD1">
              <w:rPr>
                <w:rFonts w:ascii="Times New Roman" w:hAnsi="Times New Roman"/>
                <w:b/>
              </w:rPr>
              <w:t>Amino acid</w:t>
            </w:r>
          </w:p>
        </w:tc>
        <w:tc>
          <w:tcPr>
            <w:tcW w:w="1808" w:type="dxa"/>
            <w:tcBorders>
              <w:top w:val="dashSmallGap" w:sz="4" w:space="0" w:color="auto"/>
              <w:left w:val="nil"/>
              <w:bottom w:val="nil"/>
              <w:right w:val="nil"/>
            </w:tcBorders>
            <w:shd w:val="clear" w:color="auto" w:fill="auto"/>
            <w:vAlign w:val="center"/>
          </w:tcPr>
          <w:p w:rsidR="002F2D78" w:rsidRPr="00E26BD1" w:rsidRDefault="002F2D78" w:rsidP="00822E6D">
            <w:pPr>
              <w:spacing w:after="0"/>
              <w:rPr>
                <w:rFonts w:ascii="Times New Roman" w:hAnsi="Times New Roman"/>
                <w:b/>
              </w:rPr>
            </w:pPr>
          </w:p>
        </w:tc>
        <w:tc>
          <w:tcPr>
            <w:tcW w:w="937" w:type="dxa"/>
            <w:tcBorders>
              <w:top w:val="dashSmallGap" w:sz="4" w:space="0" w:color="auto"/>
              <w:left w:val="nil"/>
              <w:bottom w:val="nil"/>
              <w:right w:val="nil"/>
            </w:tcBorders>
            <w:shd w:val="clear" w:color="auto" w:fill="auto"/>
            <w:vAlign w:val="center"/>
          </w:tcPr>
          <w:p w:rsidR="002F2D78" w:rsidRPr="00E26BD1" w:rsidRDefault="002F2D78" w:rsidP="00822E6D">
            <w:pPr>
              <w:spacing w:after="0"/>
              <w:jc w:val="right"/>
              <w:rPr>
                <w:rFonts w:ascii="Times New Roman" w:hAnsi="Times New Roman"/>
                <w:b/>
              </w:rPr>
            </w:pPr>
          </w:p>
        </w:tc>
      </w:tr>
      <w:tr w:rsidR="002F2D78" w:rsidRPr="00E26BD1" w:rsidTr="006E0293">
        <w:trPr>
          <w:trHeight w:val="293"/>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kynurenate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2.97 (1.44; 6.11)</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0.003</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A32C3C">
            <w:pPr>
              <w:spacing w:before="100" w:beforeAutospacing="1" w:after="0"/>
              <w:rPr>
                <w:rFonts w:ascii="Times New Roman" w:hAnsi="Times New Roman"/>
              </w:rPr>
            </w:pPr>
            <w:r w:rsidRPr="00E26BD1">
              <w:rPr>
                <w:rFonts w:ascii="Times New Roman" w:hAnsi="Times New Roman"/>
              </w:rPr>
              <w:t xml:space="preserve">Model </w:t>
            </w:r>
            <w:r>
              <w:rPr>
                <w:rFonts w:ascii="Times New Roman" w:hAnsi="Times New Roman"/>
              </w:rPr>
              <w:t>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tyrosine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2.74 (1.35; 5.57)</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0.005</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2F2D78">
            <w:pPr>
              <w:spacing w:before="100" w:beforeAutospacing="1" w:after="0"/>
              <w:rPr>
                <w:rFonts w:ascii="Times New Roman" w:hAnsi="Times New Roman"/>
              </w:rPr>
            </w:pPr>
            <w:r w:rsidRPr="00E26BD1">
              <w:rPr>
                <w:rFonts w:ascii="Times New Roman" w:hAnsi="Times New Roman"/>
              </w:rPr>
              <w:t xml:space="preserve">Model </w:t>
            </w:r>
            <w:r>
              <w:rPr>
                <w:rFonts w:ascii="Times New Roman" w:hAnsi="Times New Roman"/>
              </w:rPr>
              <w:t>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valine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2.93 (1.44; 5.95)</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0.003</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A32C3C">
            <w:pPr>
              <w:spacing w:before="100" w:beforeAutospacing="1" w:after="0"/>
              <w:rPr>
                <w:rFonts w:ascii="Times New Roman" w:hAnsi="Times New Roman"/>
              </w:rPr>
            </w:pPr>
            <w:r w:rsidRPr="00E26BD1">
              <w:rPr>
                <w:rFonts w:ascii="Times New Roman" w:hAnsi="Times New Roman"/>
              </w:rPr>
              <w:t xml:space="preserve">Model </w:t>
            </w:r>
            <w:r>
              <w:rPr>
                <w:rFonts w:ascii="Times New Roman" w:hAnsi="Times New Roman"/>
              </w:rPr>
              <w:t>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alanine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2.71 (1.34; 5.47)</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0.006</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sidRPr="00E26BD1">
              <w:rPr>
                <w:rFonts w:ascii="Times New Roman" w:hAnsi="Times New Roman"/>
                <w:b/>
              </w:rPr>
              <w:t>Lipid</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rPr>
            </w:pP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rPr>
            </w:pP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A32C3C">
            <w:pPr>
              <w:spacing w:before="100" w:beforeAutospacing="1" w:after="0"/>
              <w:rPr>
                <w:rFonts w:ascii="Times New Roman" w:hAnsi="Times New Roman"/>
              </w:rPr>
            </w:pPr>
            <w:r w:rsidRPr="00E26BD1">
              <w:rPr>
                <w:rFonts w:ascii="Times New Roman" w:hAnsi="Times New Roman"/>
              </w:rPr>
              <w:t xml:space="preserve">Model </w:t>
            </w:r>
            <w:r>
              <w:rPr>
                <w:rFonts w:ascii="Times New Roman" w:hAnsi="Times New Roman"/>
              </w:rPr>
              <w:t>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androsterone sulfate</w:t>
            </w:r>
          </w:p>
        </w:tc>
        <w:tc>
          <w:tcPr>
            <w:tcW w:w="1808" w:type="dxa"/>
            <w:tcBorders>
              <w:top w:val="nil"/>
              <w:left w:val="nil"/>
              <w:bottom w:val="nil"/>
              <w:right w:val="nil"/>
            </w:tcBorders>
            <w:shd w:val="clear" w:color="auto" w:fill="auto"/>
            <w:vAlign w:val="center"/>
          </w:tcPr>
          <w:p w:rsidR="002F2D78" w:rsidRPr="003E57D1" w:rsidRDefault="002F2D78" w:rsidP="002D047A">
            <w:pPr>
              <w:spacing w:before="100" w:beforeAutospacing="1" w:after="0"/>
              <w:rPr>
                <w:rFonts w:ascii="Times New Roman" w:hAnsi="Times New Roman"/>
                <w:b/>
                <w:color w:val="000000"/>
              </w:rPr>
            </w:pPr>
            <w:r w:rsidRPr="003E57D1">
              <w:rPr>
                <w:rFonts w:ascii="Times New Roman" w:hAnsi="Times New Roman"/>
                <w:b/>
                <w:color w:val="000000"/>
              </w:rPr>
              <w:t>2.78 (1.38; 5.62)</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0.004</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androstenediol (3β</w:t>
            </w:r>
            <w:r>
              <w:rPr>
                <w:rFonts w:ascii="Times New Roman" w:hAnsi="Times New Roman"/>
                <w:color w:val="000000"/>
              </w:rPr>
              <w:t>,17β) disulfate (1)</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2.74 (1.36; 5.51)</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0.005</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epiandrosterone sulfate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2.83 (1.4; 5.72)</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0.004</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5α-androstan-3β</w:t>
            </w:r>
            <w:r>
              <w:rPr>
                <w:rFonts w:ascii="Times New Roman" w:hAnsi="Times New Roman"/>
                <w:color w:val="000000"/>
              </w:rPr>
              <w:t>,</w:t>
            </w:r>
            <w:r w:rsidRPr="00E26BD1">
              <w:rPr>
                <w:rFonts w:ascii="Times New Roman" w:hAnsi="Times New Roman"/>
                <w:color w:val="000000"/>
              </w:rPr>
              <w:t>17β-diol disulfate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2.59 (1.28; 5.23)</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0.008</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dehydroisoandrosterone sulfate (DHEA-S)</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2.78 (1.38; 5.59)</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0.004</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carnitine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2.62 (1.29; 5.32)</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0.008</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2F2D78">
            <w:pPr>
              <w:spacing w:before="100" w:beforeAutospacing="1" w:after="0"/>
              <w:rPr>
                <w:rFonts w:ascii="Times New Roman" w:hAnsi="Times New Roman"/>
                <w:color w:val="000000"/>
              </w:rPr>
            </w:pPr>
            <w:r w:rsidRPr="00E26BD1">
              <w:rPr>
                <w:rFonts w:ascii="Times New Roman" w:hAnsi="Times New Roman"/>
                <w:color w:val="000000"/>
              </w:rPr>
              <w:t>thromboxane B2</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2.93 (1.45; 5.93)</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0.003</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butyrylcarnitine (C4)</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2.93 (1.44; 5.95)</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0.003</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2-aminoheptanoate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2.69 (1.34; 5.42)</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0.006</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glycerol</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2.76 (1.36; 5.62)</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0.005</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stearidonate (18:4n3)</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2.89 (1.43; 5.88)</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0.003</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sidRPr="00E26BD1">
              <w:rPr>
                <w:rFonts w:ascii="Times New Roman" w:hAnsi="Times New Roman"/>
                <w:b/>
              </w:rPr>
              <w:t>Cofactors and Vitamins</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rPr>
            </w:pP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rPr>
            </w:pP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N1-Methyl-4-pyridone-3-carboxamide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2.95 (1.45; 6.01)</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0.003</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color w:val="000000"/>
              </w:rPr>
            </w:pPr>
            <w:r>
              <w:rPr>
                <w:rFonts w:ascii="Times New Roman" w:hAnsi="Times New Roman"/>
                <w:b/>
                <w:color w:val="000000"/>
              </w:rPr>
              <w:t>Nuc</w:t>
            </w:r>
            <w:r w:rsidRPr="00E26BD1">
              <w:rPr>
                <w:rFonts w:ascii="Times New Roman" w:hAnsi="Times New Roman"/>
                <w:b/>
                <w:color w:val="000000"/>
              </w:rPr>
              <w:t>l</w:t>
            </w:r>
            <w:r>
              <w:rPr>
                <w:rFonts w:ascii="Times New Roman" w:hAnsi="Times New Roman"/>
                <w:b/>
                <w:color w:val="000000"/>
              </w:rPr>
              <w:t>e</w:t>
            </w:r>
            <w:r w:rsidRPr="00E26BD1">
              <w:rPr>
                <w:rFonts w:ascii="Times New Roman" w:hAnsi="Times New Roman"/>
                <w:b/>
                <w:color w:val="000000"/>
              </w:rPr>
              <w:t>otide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urate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2.64 (1.31; 5.35)</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0.007</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color w:val="000000"/>
              </w:rPr>
            </w:pPr>
            <w:r w:rsidRPr="00E26BD1">
              <w:rPr>
                <w:rFonts w:ascii="Times New Roman" w:hAnsi="Times New Roman"/>
                <w:b/>
                <w:color w:val="000000"/>
              </w:rPr>
              <w:t>Peptide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gamma-glutamyltyrosine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2.75 (1.36; 5.54)</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0.005</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color w:val="000000"/>
              </w:rPr>
            </w:pPr>
            <w:r w:rsidRPr="00E26BD1">
              <w:rPr>
                <w:rFonts w:ascii="Times New Roman" w:hAnsi="Times New Roman"/>
                <w:b/>
                <w:color w:val="000000"/>
              </w:rPr>
              <w:t>Xenobiotic</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before="100" w:beforeAutospacing="1"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822E6D">
            <w:pPr>
              <w:spacing w:before="100" w:beforeAutospacing="1" w:after="0"/>
              <w:rPr>
                <w:rFonts w:ascii="Times New Roman" w:hAnsi="Times New Roman"/>
                <w:color w:val="000000"/>
              </w:rPr>
            </w:pPr>
            <w:r w:rsidRPr="00E26BD1">
              <w:rPr>
                <w:rFonts w:ascii="Times New Roman" w:hAnsi="Times New Roman"/>
                <w:color w:val="000000"/>
              </w:rPr>
              <w:t>piperine</w:t>
            </w:r>
          </w:p>
        </w:tc>
        <w:tc>
          <w:tcPr>
            <w:tcW w:w="1808" w:type="dxa"/>
            <w:tcBorders>
              <w:top w:val="nil"/>
              <w:left w:val="nil"/>
              <w:bottom w:val="nil"/>
              <w:right w:val="nil"/>
            </w:tcBorders>
            <w:shd w:val="clear" w:color="auto" w:fill="auto"/>
            <w:vAlign w:val="center"/>
          </w:tcPr>
          <w:p w:rsidR="002F2D78" w:rsidRPr="003E57D1" w:rsidRDefault="002F2D78" w:rsidP="00822E6D">
            <w:pPr>
              <w:spacing w:before="100" w:beforeAutospacing="1" w:after="0"/>
              <w:rPr>
                <w:rFonts w:ascii="Times New Roman" w:hAnsi="Times New Roman"/>
                <w:b/>
                <w:color w:val="000000"/>
              </w:rPr>
            </w:pPr>
            <w:r w:rsidRPr="003E57D1">
              <w:rPr>
                <w:rFonts w:ascii="Times New Roman" w:hAnsi="Times New Roman"/>
                <w:b/>
                <w:color w:val="000000"/>
              </w:rPr>
              <w:t>2.86 (1.41; 5.82)</w:t>
            </w:r>
          </w:p>
        </w:tc>
        <w:tc>
          <w:tcPr>
            <w:tcW w:w="937" w:type="dxa"/>
            <w:tcBorders>
              <w:top w:val="nil"/>
              <w:left w:val="nil"/>
              <w:bottom w:val="nil"/>
              <w:right w:val="nil"/>
            </w:tcBorders>
            <w:shd w:val="clear" w:color="auto" w:fill="auto"/>
            <w:vAlign w:val="center"/>
          </w:tcPr>
          <w:p w:rsidR="002F2D78" w:rsidRPr="003E57D1" w:rsidRDefault="002F2D78" w:rsidP="00822E6D">
            <w:pPr>
              <w:spacing w:before="100" w:beforeAutospacing="1" w:after="0"/>
              <w:jc w:val="right"/>
              <w:rPr>
                <w:rFonts w:ascii="Times New Roman" w:hAnsi="Times New Roman"/>
                <w:b/>
                <w:color w:val="000000"/>
              </w:rPr>
            </w:pPr>
            <w:r w:rsidRPr="003E57D1">
              <w:rPr>
                <w:rFonts w:ascii="Times New Roman" w:hAnsi="Times New Roman"/>
                <w:b/>
                <w:color w:val="000000"/>
              </w:rPr>
              <w:t>0.004</w:t>
            </w:r>
          </w:p>
        </w:tc>
      </w:tr>
      <w:tr w:rsidR="002F2D78" w:rsidRPr="00E26BD1" w:rsidTr="00962D4C">
        <w:trPr>
          <w:trHeight w:val="308"/>
        </w:trPr>
        <w:tc>
          <w:tcPr>
            <w:tcW w:w="8700" w:type="dxa"/>
            <w:gridSpan w:val="5"/>
            <w:tcBorders>
              <w:top w:val="dashSmallGap" w:sz="4" w:space="0" w:color="auto"/>
              <w:bottom w:val="nil"/>
              <w:right w:val="nil"/>
            </w:tcBorders>
            <w:vAlign w:val="center"/>
          </w:tcPr>
          <w:p w:rsidR="002F2D78" w:rsidRPr="004E028A" w:rsidRDefault="002F2D78" w:rsidP="002F2D78">
            <w:pPr>
              <w:spacing w:after="0"/>
              <w:rPr>
                <w:rFonts w:ascii="Times New Roman" w:hAnsi="Times New Roman"/>
                <w:b/>
              </w:rPr>
            </w:pPr>
            <w:r>
              <w:rPr>
                <w:rFonts w:ascii="Times New Roman" w:hAnsi="Times New Roman"/>
                <w:b/>
              </w:rPr>
              <w:t>Further adjustment for principal components significant for overweight</w:t>
            </w:r>
          </w:p>
        </w:tc>
      </w:tr>
      <w:tr w:rsidR="002F2D78" w:rsidRPr="00E26BD1" w:rsidTr="006E0293">
        <w:trPr>
          <w:trHeight w:val="308"/>
        </w:trPr>
        <w:tc>
          <w:tcPr>
            <w:tcW w:w="1018" w:type="dxa"/>
            <w:tcBorders>
              <w:top w:val="dashSmallGap" w:sz="4" w:space="0" w:color="auto"/>
              <w:bottom w:val="nil"/>
              <w:right w:val="nil"/>
            </w:tcBorders>
            <w:vAlign w:val="center"/>
          </w:tcPr>
          <w:p w:rsidR="002F2D78" w:rsidRPr="00E26BD1" w:rsidRDefault="002F2D78" w:rsidP="00822E6D">
            <w:pPr>
              <w:spacing w:after="0"/>
              <w:rPr>
                <w:rFonts w:ascii="Times New Roman" w:hAnsi="Times New Roman"/>
              </w:rPr>
            </w:pPr>
            <w:r>
              <w:rPr>
                <w:rFonts w:ascii="Times New Roman" w:hAnsi="Times New Roman"/>
              </w:rPr>
              <w:t>Model 2</w:t>
            </w:r>
            <w:r w:rsidRPr="00E26BD1">
              <w:rPr>
                <w:rFonts w:ascii="Times New Roman" w:hAnsi="Times New Roman"/>
              </w:rPr>
              <w:t xml:space="preserve"> </w:t>
            </w:r>
          </w:p>
        </w:tc>
        <w:tc>
          <w:tcPr>
            <w:tcW w:w="542" w:type="dxa"/>
            <w:tcBorders>
              <w:top w:val="dashSmallGap" w:sz="4" w:space="0" w:color="auto"/>
              <w:left w:val="nil"/>
              <w:bottom w:val="nil"/>
              <w:right w:val="nil"/>
            </w:tcBorders>
            <w:vAlign w:val="center"/>
          </w:tcPr>
          <w:p w:rsidR="002F2D78" w:rsidRPr="00E26BD1" w:rsidRDefault="002F2D78" w:rsidP="00822E6D">
            <w:pPr>
              <w:spacing w:after="0"/>
              <w:rPr>
                <w:rFonts w:ascii="Times New Roman" w:hAnsi="Times New Roman"/>
                <w:b/>
              </w:rPr>
            </w:pPr>
            <w:r>
              <w:rPr>
                <w:rFonts w:ascii="Times New Roman" w:hAnsi="Times New Roman"/>
                <w:b/>
              </w:rPr>
              <w:t>+</w:t>
            </w:r>
          </w:p>
        </w:tc>
        <w:tc>
          <w:tcPr>
            <w:tcW w:w="4395" w:type="dxa"/>
            <w:tcBorders>
              <w:top w:val="dashSmallGap" w:sz="4" w:space="0" w:color="auto"/>
              <w:left w:val="nil"/>
              <w:bottom w:val="nil"/>
              <w:right w:val="nil"/>
            </w:tcBorders>
            <w:vAlign w:val="center"/>
          </w:tcPr>
          <w:p w:rsidR="002F2D78" w:rsidRPr="00E26BD1" w:rsidRDefault="002F2D78" w:rsidP="002A0D76">
            <w:pPr>
              <w:spacing w:after="0"/>
              <w:rPr>
                <w:rFonts w:ascii="Times New Roman" w:hAnsi="Times New Roman"/>
              </w:rPr>
            </w:pPr>
            <w:r w:rsidRPr="00E26BD1">
              <w:rPr>
                <w:rFonts w:ascii="Times New Roman" w:hAnsi="Times New Roman"/>
              </w:rPr>
              <w:t>PC</w:t>
            </w:r>
            <w:r>
              <w:rPr>
                <w:rFonts w:ascii="Times New Roman" w:hAnsi="Times New Roman"/>
              </w:rPr>
              <w:t>3</w:t>
            </w:r>
          </w:p>
        </w:tc>
        <w:tc>
          <w:tcPr>
            <w:tcW w:w="1808" w:type="dxa"/>
            <w:tcBorders>
              <w:top w:val="dashSmallGap" w:sz="4" w:space="0" w:color="auto"/>
              <w:left w:val="nil"/>
              <w:bottom w:val="nil"/>
              <w:right w:val="nil"/>
            </w:tcBorders>
            <w:shd w:val="clear" w:color="auto" w:fill="auto"/>
            <w:vAlign w:val="center"/>
          </w:tcPr>
          <w:p w:rsidR="002F2D78" w:rsidRPr="00E26BD1" w:rsidRDefault="002F2D78" w:rsidP="002A0D76">
            <w:pPr>
              <w:spacing w:after="0"/>
              <w:rPr>
                <w:rFonts w:ascii="Times New Roman" w:hAnsi="Times New Roman"/>
                <w:b/>
              </w:rPr>
            </w:pPr>
            <w:r w:rsidRPr="00E26BD1">
              <w:rPr>
                <w:rFonts w:ascii="Times New Roman" w:hAnsi="Times New Roman"/>
                <w:b/>
              </w:rPr>
              <w:t>2.7</w:t>
            </w:r>
            <w:r>
              <w:rPr>
                <w:rFonts w:ascii="Times New Roman" w:hAnsi="Times New Roman"/>
                <w:b/>
              </w:rPr>
              <w:t>3</w:t>
            </w:r>
            <w:r w:rsidRPr="00E26BD1">
              <w:rPr>
                <w:rFonts w:ascii="Times New Roman" w:hAnsi="Times New Roman"/>
                <w:b/>
              </w:rPr>
              <w:t xml:space="preserve"> (1.3</w:t>
            </w:r>
            <w:r>
              <w:rPr>
                <w:rFonts w:ascii="Times New Roman" w:hAnsi="Times New Roman"/>
                <w:b/>
              </w:rPr>
              <w:t>5</w:t>
            </w:r>
            <w:r w:rsidRPr="00E26BD1">
              <w:rPr>
                <w:rFonts w:ascii="Times New Roman" w:hAnsi="Times New Roman"/>
                <w:b/>
              </w:rPr>
              <w:t>; 5.5</w:t>
            </w:r>
            <w:r>
              <w:rPr>
                <w:rFonts w:ascii="Times New Roman" w:hAnsi="Times New Roman"/>
                <w:b/>
              </w:rPr>
              <w:t>5</w:t>
            </w:r>
            <w:r w:rsidRPr="00E26BD1">
              <w:rPr>
                <w:rFonts w:ascii="Times New Roman" w:hAnsi="Times New Roman"/>
                <w:b/>
              </w:rPr>
              <w:t>)</w:t>
            </w:r>
          </w:p>
        </w:tc>
        <w:tc>
          <w:tcPr>
            <w:tcW w:w="937" w:type="dxa"/>
            <w:tcBorders>
              <w:top w:val="dashSmallGap" w:sz="4" w:space="0" w:color="auto"/>
              <w:left w:val="nil"/>
              <w:bottom w:val="nil"/>
              <w:right w:val="nil"/>
            </w:tcBorders>
            <w:shd w:val="clear" w:color="auto" w:fill="auto"/>
            <w:vAlign w:val="center"/>
          </w:tcPr>
          <w:p w:rsidR="002F2D78" w:rsidRPr="004E028A" w:rsidRDefault="002F2D78" w:rsidP="002A0D76">
            <w:pPr>
              <w:spacing w:after="0"/>
              <w:jc w:val="right"/>
              <w:rPr>
                <w:rFonts w:ascii="Times New Roman" w:hAnsi="Times New Roman"/>
                <w:b/>
              </w:rPr>
            </w:pPr>
            <w:r w:rsidRPr="004E028A">
              <w:rPr>
                <w:rFonts w:ascii="Times New Roman" w:hAnsi="Times New Roman"/>
                <w:b/>
              </w:rPr>
              <w:t>0.005</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2A0D76">
            <w:pPr>
              <w:spacing w:after="0"/>
              <w:rPr>
                <w:rFonts w:ascii="Times New Roman" w:hAnsi="Times New Roman"/>
              </w:rPr>
            </w:pPr>
            <w:r w:rsidRPr="00E26BD1">
              <w:rPr>
                <w:rFonts w:ascii="Times New Roman" w:hAnsi="Times New Roman"/>
              </w:rPr>
              <w:t>PC</w:t>
            </w:r>
            <w:r>
              <w:rPr>
                <w:rFonts w:ascii="Times New Roman" w:hAnsi="Times New Roman"/>
              </w:rPr>
              <w:t>5</w:t>
            </w:r>
          </w:p>
        </w:tc>
        <w:tc>
          <w:tcPr>
            <w:tcW w:w="1808" w:type="dxa"/>
            <w:tcBorders>
              <w:top w:val="nil"/>
              <w:left w:val="nil"/>
              <w:bottom w:val="nil"/>
              <w:right w:val="nil"/>
            </w:tcBorders>
            <w:shd w:val="clear" w:color="auto" w:fill="auto"/>
            <w:vAlign w:val="center"/>
          </w:tcPr>
          <w:p w:rsidR="002F2D78" w:rsidRPr="00E26BD1" w:rsidRDefault="002F2D78" w:rsidP="002A0D76">
            <w:pPr>
              <w:spacing w:after="0"/>
              <w:rPr>
                <w:rFonts w:ascii="Times New Roman" w:hAnsi="Times New Roman"/>
                <w:b/>
              </w:rPr>
            </w:pPr>
            <w:r>
              <w:rPr>
                <w:rFonts w:ascii="Times New Roman" w:hAnsi="Times New Roman"/>
                <w:b/>
              </w:rPr>
              <w:t>3.01 (1.46</w:t>
            </w:r>
            <w:r w:rsidRPr="00E26BD1">
              <w:rPr>
                <w:rFonts w:ascii="Times New Roman" w:hAnsi="Times New Roman"/>
                <w:b/>
              </w:rPr>
              <w:t xml:space="preserve">; </w:t>
            </w:r>
            <w:r>
              <w:rPr>
                <w:rFonts w:ascii="Times New Roman" w:hAnsi="Times New Roman"/>
                <w:b/>
              </w:rPr>
              <w:t>6.21</w:t>
            </w:r>
            <w:r w:rsidRPr="00E26BD1">
              <w:rPr>
                <w:rFonts w:ascii="Times New Roman" w:hAnsi="Times New Roman"/>
                <w:b/>
              </w:rPr>
              <w:t>)</w:t>
            </w:r>
          </w:p>
        </w:tc>
        <w:tc>
          <w:tcPr>
            <w:tcW w:w="937" w:type="dxa"/>
            <w:tcBorders>
              <w:top w:val="nil"/>
              <w:left w:val="nil"/>
              <w:bottom w:val="nil"/>
              <w:right w:val="nil"/>
            </w:tcBorders>
            <w:shd w:val="clear" w:color="auto" w:fill="auto"/>
            <w:vAlign w:val="center"/>
          </w:tcPr>
          <w:p w:rsidR="002F2D78" w:rsidRPr="004E028A" w:rsidRDefault="002F2D78" w:rsidP="002A0D76">
            <w:pPr>
              <w:spacing w:after="0"/>
              <w:jc w:val="right"/>
              <w:rPr>
                <w:rFonts w:ascii="Times New Roman" w:hAnsi="Times New Roman"/>
                <w:b/>
              </w:rPr>
            </w:pPr>
            <w:r w:rsidRPr="004E028A">
              <w:rPr>
                <w:rFonts w:ascii="Times New Roman" w:hAnsi="Times New Roman"/>
                <w:b/>
              </w:rPr>
              <w:t>0.002</w:t>
            </w:r>
          </w:p>
        </w:tc>
      </w:tr>
      <w:tr w:rsidR="002F2D78" w:rsidRPr="00E26BD1" w:rsidTr="006E0293">
        <w:trPr>
          <w:trHeight w:val="308"/>
        </w:trPr>
        <w:tc>
          <w:tcPr>
            <w:tcW w:w="1018" w:type="dxa"/>
            <w:tcBorders>
              <w:top w:val="nil"/>
              <w:bottom w:val="nil"/>
              <w:right w:val="nil"/>
            </w:tcBorders>
            <w:vAlign w:val="center"/>
          </w:tcPr>
          <w:p w:rsidR="002F2D78" w:rsidRPr="00E26BD1" w:rsidRDefault="002F2D78" w:rsidP="00822E6D">
            <w:pPr>
              <w:spacing w:after="0"/>
              <w:rPr>
                <w:rFonts w:ascii="Times New Roman" w:hAnsi="Times New Roman"/>
              </w:rPr>
            </w:pPr>
            <w:r>
              <w:rPr>
                <w:rFonts w:ascii="Times New Roman" w:hAnsi="Times New Roman"/>
              </w:rPr>
              <w:t>Model 2</w:t>
            </w:r>
          </w:p>
        </w:tc>
        <w:tc>
          <w:tcPr>
            <w:tcW w:w="542" w:type="dxa"/>
            <w:tcBorders>
              <w:top w:val="nil"/>
              <w:left w:val="nil"/>
              <w:bottom w:val="nil"/>
              <w:right w:val="nil"/>
            </w:tcBorders>
            <w:vAlign w:val="center"/>
          </w:tcPr>
          <w:p w:rsidR="002F2D78" w:rsidRPr="00E26BD1" w:rsidRDefault="002F2D78" w:rsidP="00822E6D">
            <w:pPr>
              <w:spacing w:after="0"/>
              <w:rPr>
                <w:rFonts w:ascii="Times New Roman" w:hAnsi="Times New Roman"/>
                <w:b/>
              </w:rPr>
            </w:pPr>
            <w:r>
              <w:rPr>
                <w:rFonts w:ascii="Times New Roman" w:hAnsi="Times New Roman"/>
                <w:b/>
              </w:rPr>
              <w:t>+</w:t>
            </w:r>
          </w:p>
        </w:tc>
        <w:tc>
          <w:tcPr>
            <w:tcW w:w="4395" w:type="dxa"/>
            <w:tcBorders>
              <w:top w:val="nil"/>
              <w:left w:val="nil"/>
              <w:bottom w:val="nil"/>
              <w:right w:val="nil"/>
            </w:tcBorders>
            <w:vAlign w:val="center"/>
          </w:tcPr>
          <w:p w:rsidR="002F2D78" w:rsidRPr="00E26BD1" w:rsidRDefault="002F2D78" w:rsidP="002A0D76">
            <w:pPr>
              <w:spacing w:after="0"/>
              <w:rPr>
                <w:rFonts w:ascii="Times New Roman" w:hAnsi="Times New Roman"/>
              </w:rPr>
            </w:pPr>
            <w:r w:rsidRPr="00E26BD1">
              <w:rPr>
                <w:rFonts w:ascii="Times New Roman" w:hAnsi="Times New Roman"/>
              </w:rPr>
              <w:t>PC</w:t>
            </w:r>
            <w:r>
              <w:rPr>
                <w:rFonts w:ascii="Times New Roman" w:hAnsi="Times New Roman"/>
              </w:rPr>
              <w:t>9</w:t>
            </w:r>
          </w:p>
        </w:tc>
        <w:tc>
          <w:tcPr>
            <w:tcW w:w="1808" w:type="dxa"/>
            <w:tcBorders>
              <w:top w:val="nil"/>
              <w:left w:val="nil"/>
              <w:bottom w:val="nil"/>
              <w:right w:val="nil"/>
            </w:tcBorders>
            <w:shd w:val="clear" w:color="auto" w:fill="auto"/>
            <w:vAlign w:val="center"/>
          </w:tcPr>
          <w:p w:rsidR="002F2D78" w:rsidRPr="00E26BD1" w:rsidRDefault="002F2D78" w:rsidP="005936D2">
            <w:pPr>
              <w:spacing w:after="0"/>
              <w:rPr>
                <w:rFonts w:ascii="Times New Roman" w:hAnsi="Times New Roman"/>
                <w:b/>
              </w:rPr>
            </w:pPr>
            <w:r w:rsidRPr="00E26BD1">
              <w:rPr>
                <w:rFonts w:ascii="Times New Roman" w:hAnsi="Times New Roman"/>
                <w:b/>
              </w:rPr>
              <w:t>2.</w:t>
            </w:r>
            <w:r>
              <w:rPr>
                <w:rFonts w:ascii="Times New Roman" w:hAnsi="Times New Roman"/>
                <w:b/>
              </w:rPr>
              <w:t>75</w:t>
            </w:r>
            <w:r w:rsidRPr="00E26BD1">
              <w:rPr>
                <w:rFonts w:ascii="Times New Roman" w:hAnsi="Times New Roman"/>
                <w:b/>
              </w:rPr>
              <w:t xml:space="preserve"> (1.3</w:t>
            </w:r>
            <w:r>
              <w:rPr>
                <w:rFonts w:ascii="Times New Roman" w:hAnsi="Times New Roman"/>
                <w:b/>
              </w:rPr>
              <w:t>7</w:t>
            </w:r>
            <w:r w:rsidRPr="00E26BD1">
              <w:rPr>
                <w:rFonts w:ascii="Times New Roman" w:hAnsi="Times New Roman"/>
                <w:b/>
              </w:rPr>
              <w:t>; 5.</w:t>
            </w:r>
            <w:r>
              <w:rPr>
                <w:rFonts w:ascii="Times New Roman" w:hAnsi="Times New Roman"/>
                <w:b/>
              </w:rPr>
              <w:t>50</w:t>
            </w:r>
            <w:r w:rsidRPr="00E26BD1">
              <w:rPr>
                <w:rFonts w:ascii="Times New Roman" w:hAnsi="Times New Roman"/>
                <w:b/>
              </w:rPr>
              <w:t>)</w:t>
            </w:r>
          </w:p>
        </w:tc>
        <w:tc>
          <w:tcPr>
            <w:tcW w:w="937" w:type="dxa"/>
            <w:tcBorders>
              <w:top w:val="nil"/>
              <w:left w:val="nil"/>
              <w:bottom w:val="nil"/>
              <w:right w:val="nil"/>
            </w:tcBorders>
            <w:shd w:val="clear" w:color="auto" w:fill="auto"/>
            <w:vAlign w:val="center"/>
          </w:tcPr>
          <w:p w:rsidR="002F2D78" w:rsidRPr="004E028A" w:rsidRDefault="002F2D78" w:rsidP="005936D2">
            <w:pPr>
              <w:spacing w:after="0"/>
              <w:jc w:val="right"/>
              <w:rPr>
                <w:rFonts w:ascii="Times New Roman" w:hAnsi="Times New Roman"/>
                <w:b/>
              </w:rPr>
            </w:pPr>
            <w:r w:rsidRPr="004E028A">
              <w:rPr>
                <w:rFonts w:ascii="Times New Roman" w:hAnsi="Times New Roman"/>
                <w:b/>
              </w:rPr>
              <w:t>0.004</w:t>
            </w:r>
          </w:p>
        </w:tc>
      </w:tr>
      <w:tr w:rsidR="00EA0D8A" w:rsidRPr="00B5462D" w:rsidTr="002F2D78">
        <w:trPr>
          <w:trHeight w:val="308"/>
        </w:trPr>
        <w:tc>
          <w:tcPr>
            <w:tcW w:w="8700" w:type="dxa"/>
            <w:gridSpan w:val="5"/>
            <w:tcBorders>
              <w:top w:val="single" w:sz="4" w:space="0" w:color="auto"/>
              <w:bottom w:val="single" w:sz="4" w:space="0" w:color="auto"/>
              <w:right w:val="nil"/>
            </w:tcBorders>
            <w:vAlign w:val="center"/>
          </w:tcPr>
          <w:p w:rsidR="00EA0D8A" w:rsidRPr="005E65B3" w:rsidRDefault="00EA0D8A" w:rsidP="00822E6D">
            <w:pPr>
              <w:spacing w:after="0"/>
              <w:rPr>
                <w:rFonts w:ascii="Times New Roman" w:hAnsi="Times New Roman"/>
                <w:sz w:val="20"/>
              </w:rPr>
            </w:pPr>
            <w:r w:rsidRPr="005E65B3">
              <w:rPr>
                <w:rFonts w:ascii="Times New Roman" w:hAnsi="Times New Roman"/>
                <w:sz w:val="20"/>
              </w:rPr>
              <w:t>N: number of subjects; OR: odds ratio; CI: confidence interval</w:t>
            </w:r>
            <w:r w:rsidR="00501EAD">
              <w:rPr>
                <w:rFonts w:ascii="Times New Roman" w:hAnsi="Times New Roman"/>
                <w:sz w:val="20"/>
              </w:rPr>
              <w:t>; PC: principal components</w:t>
            </w:r>
          </w:p>
          <w:p w:rsidR="00EA0D8A" w:rsidRPr="005E65B3" w:rsidRDefault="00EA0D8A" w:rsidP="00A32C3C">
            <w:pPr>
              <w:spacing w:after="0"/>
              <w:rPr>
                <w:rFonts w:ascii="Times New Roman" w:hAnsi="Times New Roman"/>
                <w:sz w:val="20"/>
              </w:rPr>
            </w:pPr>
            <w:r w:rsidRPr="005E65B3">
              <w:rPr>
                <w:rFonts w:ascii="Times New Roman" w:hAnsi="Times New Roman"/>
                <w:sz w:val="20"/>
              </w:rPr>
              <w:t xml:space="preserve">Model 1: Crude model; Model </w:t>
            </w:r>
            <w:r w:rsidR="00A32C3C">
              <w:rPr>
                <w:rFonts w:ascii="Times New Roman" w:hAnsi="Times New Roman"/>
                <w:sz w:val="20"/>
              </w:rPr>
              <w:t>2</w:t>
            </w:r>
            <w:r w:rsidR="001839E3">
              <w:rPr>
                <w:rFonts w:ascii="Times New Roman" w:hAnsi="Times New Roman"/>
                <w:sz w:val="20"/>
              </w:rPr>
              <w:t>: Adjusted for T</w:t>
            </w:r>
            <w:r w:rsidRPr="005E65B3">
              <w:rPr>
                <w:rFonts w:ascii="Times New Roman" w:hAnsi="Times New Roman"/>
                <w:sz w:val="20"/>
              </w:rPr>
              <w:t>anner’s staging and maternal smoking</w:t>
            </w:r>
          </w:p>
        </w:tc>
      </w:tr>
    </w:tbl>
    <w:p w:rsidR="00720B89" w:rsidRDefault="00720B89" w:rsidP="00EA0D8A">
      <w:pPr>
        <w:rPr>
          <w:rFonts w:ascii="Times New Roman" w:hAnsi="Times New Roman"/>
        </w:rPr>
      </w:pPr>
    </w:p>
    <w:p w:rsidR="00720B89" w:rsidRDefault="00720B89" w:rsidP="00275D1C">
      <w:pPr>
        <w:jc w:val="center"/>
      </w:pPr>
      <w:r>
        <w:rPr>
          <w:rFonts w:ascii="Times New Roman" w:hAnsi="Times New Roman"/>
        </w:rPr>
        <w:br w:type="page"/>
      </w:r>
      <w:r w:rsidR="00275D1C">
        <w:rPr>
          <w:noProof/>
          <w:lang w:val="de-DE" w:eastAsia="de-DE"/>
        </w:rPr>
        <w:lastRenderedPageBreak/>
        <w:drawing>
          <wp:inline distT="0" distB="0" distL="0" distR="0" wp14:anchorId="52CE220C" wp14:editId="48FD1002">
            <wp:extent cx="5687367" cy="6015209"/>
            <wp:effectExtent l="0" t="0" r="8890" b="5080"/>
            <wp:docPr id="1" name="Picture 1" descr="Y:\AnithaPitchika\analysis\Plots\Age plots\Ageplots_manuscri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nithaPitchika\analysis\Plots\Age plots\Ageplots_manuscript.tif"/>
                    <pic:cNvPicPr>
                      <a:picLocks noChangeAspect="1" noChangeArrowheads="1"/>
                    </pic:cNvPicPr>
                  </pic:nvPicPr>
                  <pic:blipFill rotWithShape="1">
                    <a:blip r:embed="rId11">
                      <a:extLst>
                        <a:ext uri="{28A0092B-C50C-407E-A947-70E740481C1C}">
                          <a14:useLocalDpi xmlns:a14="http://schemas.microsoft.com/office/drawing/2010/main" val="0"/>
                        </a:ext>
                      </a:extLst>
                    </a:blip>
                    <a:srcRect l="17895" t="4487" r="12104" b="5342"/>
                    <a:stretch/>
                  </pic:blipFill>
                  <pic:spPr bwMode="auto">
                    <a:xfrm>
                      <a:off x="0" y="0"/>
                      <a:ext cx="5686931" cy="6014748"/>
                    </a:xfrm>
                    <a:prstGeom prst="rect">
                      <a:avLst/>
                    </a:prstGeom>
                    <a:noFill/>
                    <a:ln>
                      <a:noFill/>
                    </a:ln>
                    <a:extLst>
                      <a:ext uri="{53640926-AAD7-44D8-BBD7-CCE9431645EC}">
                        <a14:shadowObscured xmlns:a14="http://schemas.microsoft.com/office/drawing/2010/main"/>
                      </a:ext>
                    </a:extLst>
                  </pic:spPr>
                </pic:pic>
              </a:graphicData>
            </a:graphic>
          </wp:inline>
        </w:drawing>
      </w:r>
    </w:p>
    <w:p w:rsidR="00720B89" w:rsidRDefault="00720B89" w:rsidP="00720B89">
      <w:pPr>
        <w:rPr>
          <w:rFonts w:ascii="Times New Roman" w:hAnsi="Times New Roman"/>
          <w:b/>
        </w:rPr>
        <w:sectPr w:rsidR="00720B89" w:rsidSect="00884F09">
          <w:pgSz w:w="11907" w:h="16840" w:code="9"/>
          <w:pgMar w:top="1440" w:right="1440" w:bottom="1440" w:left="1440" w:header="709" w:footer="709" w:gutter="0"/>
          <w:cols w:space="708"/>
          <w:docGrid w:linePitch="360"/>
        </w:sectPr>
      </w:pPr>
      <w:r>
        <w:rPr>
          <w:rFonts w:ascii="Times New Roman" w:hAnsi="Times New Roman"/>
          <w:b/>
        </w:rPr>
        <w:t xml:space="preserve">Fig.1: </w:t>
      </w:r>
      <w:r w:rsidRPr="00FC68CB">
        <w:rPr>
          <w:rFonts w:ascii="Times New Roman" w:hAnsi="Times New Roman"/>
        </w:rPr>
        <w:t xml:space="preserve">Mean and 95% </w:t>
      </w:r>
      <w:r w:rsidR="00517CBB" w:rsidRPr="00FC68CB">
        <w:rPr>
          <w:rFonts w:ascii="Times New Roman" w:hAnsi="Times New Roman"/>
        </w:rPr>
        <w:t>confidence interval (</w:t>
      </w:r>
      <w:r w:rsidRPr="00FC68CB">
        <w:rPr>
          <w:rFonts w:ascii="Times New Roman" w:hAnsi="Times New Roman"/>
        </w:rPr>
        <w:t>CI</w:t>
      </w:r>
      <w:r w:rsidR="00517CBB" w:rsidRPr="00FC68CB">
        <w:rPr>
          <w:rFonts w:ascii="Times New Roman" w:hAnsi="Times New Roman"/>
        </w:rPr>
        <w:t>)</w:t>
      </w:r>
      <w:r w:rsidRPr="00FC68CB">
        <w:rPr>
          <w:rFonts w:ascii="Times New Roman" w:hAnsi="Times New Roman"/>
        </w:rPr>
        <w:t xml:space="preserve"> of BMI</w:t>
      </w:r>
      <w:r w:rsidR="00517CBB" w:rsidRPr="00FC68CB">
        <w:rPr>
          <w:rFonts w:ascii="Times New Roman" w:hAnsi="Times New Roman"/>
        </w:rPr>
        <w:t xml:space="preserve"> (plot A)</w:t>
      </w:r>
      <w:r w:rsidRPr="00FC68CB">
        <w:rPr>
          <w:rFonts w:ascii="Times New Roman" w:hAnsi="Times New Roman"/>
        </w:rPr>
        <w:t xml:space="preserve">, weight </w:t>
      </w:r>
      <w:r w:rsidR="00517CBB" w:rsidRPr="00FC68CB">
        <w:rPr>
          <w:rFonts w:ascii="Times New Roman" w:hAnsi="Times New Roman"/>
        </w:rPr>
        <w:t xml:space="preserve">(B) </w:t>
      </w:r>
      <w:r w:rsidRPr="00FC68CB">
        <w:rPr>
          <w:rFonts w:ascii="Times New Roman" w:hAnsi="Times New Roman"/>
        </w:rPr>
        <w:t xml:space="preserve">and height </w:t>
      </w:r>
      <w:r w:rsidR="00517CBB" w:rsidRPr="00FC68CB">
        <w:rPr>
          <w:rFonts w:ascii="Times New Roman" w:hAnsi="Times New Roman"/>
        </w:rPr>
        <w:t>(C) standard deviation</w:t>
      </w:r>
      <w:r w:rsidRPr="00FC68CB">
        <w:rPr>
          <w:rFonts w:ascii="Times New Roman" w:hAnsi="Times New Roman"/>
        </w:rPr>
        <w:t xml:space="preserve"> scores </w:t>
      </w:r>
      <w:r w:rsidR="005D2566" w:rsidRPr="00FC68CB">
        <w:rPr>
          <w:rFonts w:ascii="Times New Roman" w:hAnsi="Times New Roman"/>
        </w:rPr>
        <w:t xml:space="preserve">(SDS) </w:t>
      </w:r>
      <w:r w:rsidRPr="00FC68CB">
        <w:rPr>
          <w:rFonts w:ascii="Times New Roman" w:hAnsi="Times New Roman"/>
        </w:rPr>
        <w:t>stratified by maternal type 1 diabetes</w:t>
      </w:r>
      <w:r w:rsidR="00517CBB" w:rsidRPr="00FC68CB">
        <w:rPr>
          <w:rFonts w:ascii="Times New Roman" w:hAnsi="Times New Roman"/>
        </w:rPr>
        <w:t xml:space="preserve"> (T1D)</w:t>
      </w:r>
      <w:r w:rsidRPr="00FC68CB">
        <w:rPr>
          <w:rFonts w:ascii="Times New Roman" w:hAnsi="Times New Roman"/>
        </w:rPr>
        <w:t xml:space="preserve"> and age in the TEENDIAB and BABYDIAB</w:t>
      </w:r>
      <w:r w:rsidR="002201C8">
        <w:rPr>
          <w:rFonts w:ascii="Times New Roman" w:hAnsi="Times New Roman"/>
        </w:rPr>
        <w:t>/BABYDIET</w:t>
      </w:r>
      <w:r w:rsidRPr="00FC68CB">
        <w:rPr>
          <w:rFonts w:ascii="Times New Roman" w:hAnsi="Times New Roman"/>
        </w:rPr>
        <w:t xml:space="preserve"> </w:t>
      </w:r>
      <w:r w:rsidR="00F33386" w:rsidRPr="00FC68CB">
        <w:rPr>
          <w:rFonts w:ascii="Times New Roman" w:hAnsi="Times New Roman"/>
        </w:rPr>
        <w:t>cohort</w:t>
      </w:r>
    </w:p>
    <w:p w:rsidR="00267616" w:rsidRDefault="00DE21E6" w:rsidP="00720B89">
      <w:bookmarkStart w:id="41" w:name="Fig4"/>
      <w:r>
        <w:rPr>
          <w:noProof/>
          <w:lang w:val="de-DE" w:eastAsia="de-DE"/>
        </w:rPr>
        <w:lastRenderedPageBreak/>
        <w:drawing>
          <wp:inline distT="0" distB="0" distL="0" distR="0">
            <wp:extent cx="5228705" cy="6683105"/>
            <wp:effectExtent l="19050" t="19050" r="10160" b="22860"/>
            <wp:docPr id="4" name="Picture 4" descr="D:\Users\anitha.pitchika\Downloads\Owt_pathway_fig_manuscri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nitha.pitchika\Downloads\Owt_pathway_fig_manuscript.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8708"/>
                    <a:stretch/>
                  </pic:blipFill>
                  <pic:spPr bwMode="auto">
                    <a:xfrm>
                      <a:off x="0" y="0"/>
                      <a:ext cx="5228916" cy="668337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720B89" w:rsidRPr="00C613A0" w:rsidRDefault="00720B89" w:rsidP="00720B89">
      <w:pPr>
        <w:rPr>
          <w:rFonts w:ascii="Times New Roman" w:hAnsi="Times New Roman"/>
        </w:rPr>
      </w:pPr>
      <w:r>
        <w:rPr>
          <w:rFonts w:ascii="Times New Roman" w:hAnsi="Times New Roman"/>
          <w:b/>
        </w:rPr>
        <w:t xml:space="preserve">Fig. 2 </w:t>
      </w:r>
      <w:bookmarkEnd w:id="41"/>
      <w:r w:rsidRPr="00C613A0">
        <w:rPr>
          <w:rFonts w:ascii="Times New Roman" w:hAnsi="Times New Roman"/>
        </w:rPr>
        <w:t>Association between super and sub-pathways of metabolites and overweight in the offspring</w:t>
      </w:r>
    </w:p>
    <w:p w:rsidR="003004E2" w:rsidRDefault="00720B89" w:rsidP="003004E2">
      <w:pPr>
        <w:jc w:val="both"/>
        <w:rPr>
          <w:rFonts w:ascii="Times New Roman" w:hAnsi="Times New Roman"/>
        </w:rPr>
        <w:sectPr w:rsidR="003004E2" w:rsidSect="00EA0D8A">
          <w:pgSz w:w="11907" w:h="16840" w:code="9"/>
          <w:pgMar w:top="1440" w:right="1440" w:bottom="1440" w:left="1440" w:header="709" w:footer="709" w:gutter="0"/>
          <w:cols w:space="708"/>
          <w:docGrid w:linePitch="360"/>
        </w:sectPr>
      </w:pPr>
      <w:r>
        <w:rPr>
          <w:rFonts w:ascii="Times New Roman" w:hAnsi="Times New Roman"/>
        </w:rPr>
        <w:t xml:space="preserve">Pathways </w:t>
      </w:r>
      <w:r w:rsidR="00D57D3F" w:rsidRPr="00D57D3F">
        <w:rPr>
          <w:rFonts w:ascii="Times New Roman" w:hAnsi="Times New Roman"/>
        </w:rPr>
        <w:t xml:space="preserve">located to the right of the zero line indicate up-regulation, and left to the zero line down-regulation, in </w:t>
      </w:r>
      <w:r w:rsidR="00D57D3F">
        <w:rPr>
          <w:rFonts w:ascii="Times New Roman" w:hAnsi="Times New Roman"/>
        </w:rPr>
        <w:t>overweight individuals</w:t>
      </w:r>
      <w:r>
        <w:rPr>
          <w:rFonts w:ascii="Times New Roman" w:hAnsi="Times New Roman"/>
        </w:rPr>
        <w:t xml:space="preserve">. Pathways lying beyond the </w:t>
      </w:r>
      <w:r w:rsidR="00C3716F">
        <w:rPr>
          <w:rFonts w:ascii="Times New Roman" w:hAnsi="Times New Roman"/>
        </w:rPr>
        <w:t xml:space="preserve">dashed </w:t>
      </w:r>
      <w:r>
        <w:rPr>
          <w:rFonts w:ascii="Times New Roman" w:hAnsi="Times New Roman"/>
        </w:rPr>
        <w:t xml:space="preserve">red line on both sides indicate </w:t>
      </w:r>
      <w:r w:rsidR="00C3716F">
        <w:rPr>
          <w:rFonts w:ascii="Times New Roman" w:hAnsi="Times New Roman"/>
        </w:rPr>
        <w:t xml:space="preserve">associations with </w:t>
      </w:r>
      <w:r>
        <w:rPr>
          <w:rFonts w:ascii="Times New Roman" w:hAnsi="Times New Roman"/>
        </w:rPr>
        <w:t xml:space="preserve">p&lt;0.05 without adjustment for multiple testing. After </w:t>
      </w:r>
      <w:r w:rsidR="00C3716F">
        <w:rPr>
          <w:rFonts w:ascii="Times New Roman" w:hAnsi="Times New Roman"/>
        </w:rPr>
        <w:t xml:space="preserve">multiple testing </w:t>
      </w:r>
      <w:r>
        <w:rPr>
          <w:rFonts w:ascii="Times New Roman" w:hAnsi="Times New Roman"/>
        </w:rPr>
        <w:t xml:space="preserve">correction, </w:t>
      </w:r>
      <w:r w:rsidR="00C3716F">
        <w:rPr>
          <w:rFonts w:ascii="Times New Roman" w:hAnsi="Times New Roman"/>
        </w:rPr>
        <w:t xml:space="preserve">the </w:t>
      </w:r>
      <w:r>
        <w:rPr>
          <w:rFonts w:ascii="Times New Roman" w:hAnsi="Times New Roman"/>
        </w:rPr>
        <w:t xml:space="preserve">sub-pathways </w:t>
      </w:r>
      <w:r w:rsidR="00C3716F">
        <w:rPr>
          <w:rFonts w:ascii="Times New Roman" w:hAnsi="Times New Roman"/>
        </w:rPr>
        <w:t>of</w:t>
      </w:r>
      <w:r>
        <w:rPr>
          <w:rFonts w:ascii="Times New Roman" w:hAnsi="Times New Roman"/>
        </w:rPr>
        <w:t xml:space="preserve"> androgenic steroids, BCAA meta</w:t>
      </w:r>
      <w:r w:rsidR="00FE0037">
        <w:rPr>
          <w:rFonts w:ascii="Times New Roman" w:hAnsi="Times New Roman"/>
        </w:rPr>
        <w:t>bolism, glycerolipid metabolism</w:t>
      </w:r>
      <w:r w:rsidR="003004E2">
        <w:rPr>
          <w:rFonts w:ascii="Times New Roman" w:hAnsi="Times New Roman"/>
        </w:rPr>
        <w:t>, lysine metabolism,</w:t>
      </w:r>
      <w:r w:rsidR="00FE0037">
        <w:rPr>
          <w:rFonts w:ascii="Times New Roman" w:hAnsi="Times New Roman"/>
        </w:rPr>
        <w:t xml:space="preserve"> </w:t>
      </w:r>
      <w:r>
        <w:rPr>
          <w:rFonts w:ascii="Times New Roman" w:hAnsi="Times New Roman"/>
        </w:rPr>
        <w:t>polypeptide</w:t>
      </w:r>
      <w:r w:rsidR="003004E2">
        <w:rPr>
          <w:rFonts w:ascii="Times New Roman" w:hAnsi="Times New Roman"/>
        </w:rPr>
        <w:t xml:space="preserve"> and food component/plant</w:t>
      </w:r>
      <w:r>
        <w:rPr>
          <w:rFonts w:ascii="Times New Roman" w:hAnsi="Times New Roman"/>
        </w:rPr>
        <w:t xml:space="preserve"> were up-regulated in overweight individuals. Similarly, the super-pathway nucleotide was also found to be up-regulated in overweight individuals.</w:t>
      </w:r>
      <w:r w:rsidR="00B25BCF">
        <w:rPr>
          <w:rFonts w:ascii="Times New Roman" w:hAnsi="Times New Roman"/>
        </w:rPr>
        <w:t xml:space="preserve"> Pathways with (*) indicates significance after correction</w:t>
      </w:r>
      <w:r w:rsidR="00B25BCF" w:rsidRPr="00B25BCF">
        <w:rPr>
          <w:rFonts w:ascii="Times New Roman" w:hAnsi="Times New Roman"/>
        </w:rPr>
        <w:t xml:space="preserve"> </w:t>
      </w:r>
      <w:r w:rsidR="00B25BCF">
        <w:rPr>
          <w:rFonts w:ascii="Times New Roman" w:hAnsi="Times New Roman"/>
        </w:rPr>
        <w:t xml:space="preserve">for multiple testing. </w:t>
      </w:r>
    </w:p>
    <w:p w:rsidR="00F77D61" w:rsidRDefault="00720B89" w:rsidP="00720B89">
      <w:pPr>
        <w:rPr>
          <w:rFonts w:ascii="Times New Roman" w:hAnsi="Times New Roman"/>
          <w:b/>
        </w:rPr>
      </w:pPr>
      <w:r w:rsidRPr="009F3DE6">
        <w:rPr>
          <w:rFonts w:ascii="Times New Roman" w:hAnsi="Times New Roman"/>
          <w:b/>
        </w:rPr>
        <w:lastRenderedPageBreak/>
        <w:t>Supplementary figures and tables:</w:t>
      </w:r>
    </w:p>
    <w:p w:rsidR="00F77D61" w:rsidRPr="00720B89" w:rsidRDefault="00F77D61" w:rsidP="00F77D61">
      <w:pPr>
        <w:rPr>
          <w:rFonts w:ascii="Times New Roman" w:hAnsi="Times New Roman"/>
        </w:rPr>
      </w:pPr>
      <w:r w:rsidRPr="00720B89">
        <w:rPr>
          <w:rFonts w:ascii="Times New Roman" w:hAnsi="Times New Roman"/>
          <w:b/>
        </w:rPr>
        <w:t>Table S</w:t>
      </w:r>
      <w:r>
        <w:rPr>
          <w:rFonts w:ascii="Times New Roman" w:hAnsi="Times New Roman"/>
          <w:b/>
        </w:rPr>
        <w:t>1</w:t>
      </w:r>
      <w:r w:rsidRPr="00720B89">
        <w:rPr>
          <w:rFonts w:ascii="Times New Roman" w:hAnsi="Times New Roman"/>
          <w:b/>
        </w:rPr>
        <w:t>:</w:t>
      </w:r>
      <w:r w:rsidRPr="00720B89">
        <w:rPr>
          <w:rFonts w:ascii="Times New Roman" w:hAnsi="Times New Roman"/>
        </w:rPr>
        <w:t xml:space="preserve"> Description of the principal components </w:t>
      </w:r>
      <w:r w:rsidR="00C3716F">
        <w:rPr>
          <w:rFonts w:ascii="Times New Roman" w:hAnsi="Times New Roman"/>
        </w:rPr>
        <w:t xml:space="preserve">(PC) </w:t>
      </w:r>
      <w:r w:rsidRPr="00720B89">
        <w:rPr>
          <w:rFonts w:ascii="Times New Roman" w:hAnsi="Times New Roman"/>
        </w:rPr>
        <w:t>significantly associated with overweight and its metabolites with higher loading</w:t>
      </w:r>
      <w:r w:rsidR="00CD1E2D">
        <w:rPr>
          <w:rFonts w:ascii="Times New Roman" w:hAnsi="Times New Roman"/>
        </w:rPr>
        <w:t xml:space="preserve"> values</w:t>
      </w:r>
    </w:p>
    <w:tbl>
      <w:tblPr>
        <w:tblW w:w="489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37"/>
        <w:gridCol w:w="4252"/>
        <w:gridCol w:w="991"/>
        <w:gridCol w:w="1560"/>
      </w:tblGrid>
      <w:tr w:rsidR="00F77D61" w:rsidRPr="00DC5C5F" w:rsidTr="00831838">
        <w:tc>
          <w:tcPr>
            <w:tcW w:w="1237" w:type="pct"/>
            <w:tcBorders>
              <w:bottom w:val="single" w:sz="4" w:space="0" w:color="auto"/>
            </w:tcBorders>
            <w:shd w:val="clear" w:color="auto" w:fill="auto"/>
          </w:tcPr>
          <w:p w:rsidR="00F77D61" w:rsidRPr="00DC5C5F" w:rsidRDefault="00F77D61" w:rsidP="00DA56D7">
            <w:pPr>
              <w:spacing w:after="0" w:line="240" w:lineRule="auto"/>
              <w:rPr>
                <w:rFonts w:ascii="Times New Roman" w:hAnsi="Times New Roman"/>
                <w:b/>
              </w:rPr>
            </w:pPr>
            <w:r w:rsidRPr="00DC5C5F">
              <w:rPr>
                <w:rFonts w:ascii="Times New Roman" w:hAnsi="Times New Roman"/>
                <w:b/>
              </w:rPr>
              <w:t>PC significant for overweight</w:t>
            </w:r>
          </w:p>
        </w:tc>
        <w:tc>
          <w:tcPr>
            <w:tcW w:w="2352" w:type="pct"/>
            <w:tcBorders>
              <w:bottom w:val="single" w:sz="4" w:space="0" w:color="auto"/>
            </w:tcBorders>
            <w:shd w:val="clear" w:color="auto" w:fill="auto"/>
          </w:tcPr>
          <w:p w:rsidR="00F77D61" w:rsidRPr="00DC5C5F" w:rsidRDefault="00F77D61" w:rsidP="00DA56D7">
            <w:pPr>
              <w:spacing w:after="0" w:line="240" w:lineRule="auto"/>
              <w:rPr>
                <w:rFonts w:ascii="Times New Roman" w:hAnsi="Times New Roman"/>
                <w:b/>
              </w:rPr>
            </w:pPr>
            <w:r w:rsidRPr="00DC5C5F">
              <w:rPr>
                <w:rFonts w:ascii="Times New Roman" w:hAnsi="Times New Roman"/>
                <w:b/>
              </w:rPr>
              <w:t>Metabolites with absolute loading values greater than 0.40</w:t>
            </w:r>
          </w:p>
        </w:tc>
        <w:tc>
          <w:tcPr>
            <w:tcW w:w="548" w:type="pct"/>
            <w:tcBorders>
              <w:bottom w:val="single" w:sz="4" w:space="0" w:color="auto"/>
            </w:tcBorders>
            <w:shd w:val="clear" w:color="auto" w:fill="auto"/>
          </w:tcPr>
          <w:p w:rsidR="00F77D61" w:rsidRPr="00DC5C5F" w:rsidRDefault="00F77D61" w:rsidP="00831838">
            <w:pPr>
              <w:spacing w:after="0" w:line="240" w:lineRule="auto"/>
              <w:jc w:val="center"/>
              <w:rPr>
                <w:rFonts w:ascii="Times New Roman" w:hAnsi="Times New Roman"/>
                <w:b/>
              </w:rPr>
            </w:pPr>
            <w:r w:rsidRPr="00DC5C5F">
              <w:rPr>
                <w:rFonts w:ascii="Times New Roman" w:hAnsi="Times New Roman"/>
                <w:b/>
              </w:rPr>
              <w:t>Eigen value</w:t>
            </w:r>
          </w:p>
        </w:tc>
        <w:tc>
          <w:tcPr>
            <w:tcW w:w="863" w:type="pct"/>
            <w:tcBorders>
              <w:bottom w:val="single" w:sz="4" w:space="0" w:color="auto"/>
            </w:tcBorders>
            <w:shd w:val="clear" w:color="auto" w:fill="auto"/>
          </w:tcPr>
          <w:p w:rsidR="00F77D61" w:rsidRPr="00DC5C5F" w:rsidRDefault="00F77D61" w:rsidP="00831838">
            <w:pPr>
              <w:spacing w:after="0" w:line="240" w:lineRule="auto"/>
              <w:jc w:val="center"/>
              <w:rPr>
                <w:rFonts w:ascii="Times New Roman" w:hAnsi="Times New Roman"/>
                <w:b/>
              </w:rPr>
            </w:pPr>
            <w:r w:rsidRPr="00DC5C5F">
              <w:rPr>
                <w:rFonts w:ascii="Times New Roman" w:hAnsi="Times New Roman"/>
                <w:b/>
              </w:rPr>
              <w:t>Variance explained (%)</w:t>
            </w:r>
          </w:p>
        </w:tc>
      </w:tr>
      <w:tr w:rsidR="00F77D61" w:rsidRPr="00196BEA" w:rsidTr="00831838">
        <w:tc>
          <w:tcPr>
            <w:tcW w:w="1237" w:type="pct"/>
            <w:tcBorders>
              <w:top w:val="dotted" w:sz="4" w:space="0" w:color="auto"/>
              <w:bottom w:val="dotted" w:sz="4" w:space="0" w:color="auto"/>
            </w:tcBorders>
            <w:shd w:val="clear" w:color="auto" w:fill="auto"/>
          </w:tcPr>
          <w:p w:rsidR="00F77D61" w:rsidRPr="00196BEA" w:rsidRDefault="00F77D61" w:rsidP="00DA56D7">
            <w:pPr>
              <w:spacing w:after="0" w:line="240" w:lineRule="auto"/>
              <w:rPr>
                <w:rFonts w:ascii="Times New Roman" w:hAnsi="Times New Roman"/>
              </w:rPr>
            </w:pPr>
            <w:r w:rsidRPr="00196BEA">
              <w:rPr>
                <w:rFonts w:ascii="Times New Roman" w:hAnsi="Times New Roman"/>
              </w:rPr>
              <w:t>PC3 (</w:t>
            </w:r>
            <w:r>
              <w:rPr>
                <w:rFonts w:ascii="Times New Roman" w:hAnsi="Times New Roman"/>
              </w:rPr>
              <w:t>Lipids: Androgenic, pregnenolone and progestin steroids</w:t>
            </w:r>
            <w:r w:rsidRPr="00196BEA">
              <w:rPr>
                <w:rFonts w:ascii="Times New Roman" w:hAnsi="Times New Roman"/>
              </w:rPr>
              <w:t>)</w:t>
            </w:r>
          </w:p>
        </w:tc>
        <w:tc>
          <w:tcPr>
            <w:tcW w:w="2352" w:type="pct"/>
            <w:tcBorders>
              <w:top w:val="dotted" w:sz="4" w:space="0" w:color="auto"/>
              <w:bottom w:val="dotted" w:sz="4" w:space="0" w:color="auto"/>
            </w:tcBorders>
            <w:shd w:val="clear" w:color="auto" w:fill="auto"/>
          </w:tcPr>
          <w:p w:rsidR="00F77D61" w:rsidRPr="001F2FA8" w:rsidRDefault="00F77D61" w:rsidP="00DA56D7">
            <w:pPr>
              <w:spacing w:after="0" w:line="240" w:lineRule="auto"/>
              <w:rPr>
                <w:rFonts w:ascii="Times New Roman" w:hAnsi="Times New Roman"/>
              </w:rPr>
            </w:pPr>
            <w:r w:rsidRPr="001F2FA8">
              <w:rPr>
                <w:rFonts w:ascii="Times New Roman" w:hAnsi="Times New Roman"/>
              </w:rPr>
              <w:t>Andro steroid monosulfate (2)</w:t>
            </w:r>
          </w:p>
          <w:p w:rsidR="00F77D61" w:rsidRPr="001F2FA8" w:rsidRDefault="00F77D61" w:rsidP="00DA56D7">
            <w:pPr>
              <w:spacing w:after="0" w:line="240" w:lineRule="auto"/>
              <w:rPr>
                <w:rFonts w:ascii="Times New Roman" w:hAnsi="Times New Roman"/>
              </w:rPr>
            </w:pPr>
            <w:r w:rsidRPr="001F2FA8">
              <w:rPr>
                <w:rFonts w:ascii="Times New Roman" w:hAnsi="Times New Roman"/>
              </w:rPr>
              <w:t>Androsterone sulfate</w:t>
            </w:r>
          </w:p>
          <w:p w:rsidR="00F77D61" w:rsidRPr="001F2FA8" w:rsidRDefault="00F77D61" w:rsidP="00DA56D7">
            <w:pPr>
              <w:spacing w:after="0" w:line="240" w:lineRule="auto"/>
              <w:rPr>
                <w:rFonts w:ascii="Times New Roman" w:hAnsi="Times New Roman"/>
              </w:rPr>
            </w:pPr>
            <w:r w:rsidRPr="001F2FA8">
              <w:rPr>
                <w:rFonts w:ascii="Times New Roman" w:hAnsi="Times New Roman"/>
              </w:rPr>
              <w:t>Androstenediol (3beta,17beta) disulfate (1)</w:t>
            </w:r>
          </w:p>
          <w:p w:rsidR="00F77D61" w:rsidRPr="001F2FA8" w:rsidRDefault="00F77D61" w:rsidP="00DA56D7">
            <w:pPr>
              <w:spacing w:after="0" w:line="240" w:lineRule="auto"/>
              <w:rPr>
                <w:rFonts w:ascii="Times New Roman" w:hAnsi="Times New Roman"/>
              </w:rPr>
            </w:pPr>
            <w:r w:rsidRPr="001F2FA8">
              <w:rPr>
                <w:rFonts w:ascii="Times New Roman" w:hAnsi="Times New Roman"/>
              </w:rPr>
              <w:t>Androstenediol (3beta,17beta) disulfate (2)</w:t>
            </w:r>
          </w:p>
          <w:p w:rsidR="00F77D61" w:rsidRPr="001F2FA8" w:rsidRDefault="00F77D61" w:rsidP="00DA56D7">
            <w:pPr>
              <w:spacing w:after="0" w:line="240" w:lineRule="auto"/>
              <w:rPr>
                <w:rFonts w:ascii="Times New Roman" w:hAnsi="Times New Roman"/>
              </w:rPr>
            </w:pPr>
            <w:r w:rsidRPr="001F2FA8">
              <w:rPr>
                <w:rFonts w:ascii="Times New Roman" w:hAnsi="Times New Roman"/>
              </w:rPr>
              <w:t>Epiandrosterone sulfate</w:t>
            </w:r>
          </w:p>
          <w:p w:rsidR="00F77D61" w:rsidRPr="001F2FA8" w:rsidRDefault="00F77D61" w:rsidP="00DA56D7">
            <w:pPr>
              <w:spacing w:after="0" w:line="240" w:lineRule="auto"/>
              <w:rPr>
                <w:rFonts w:ascii="Times New Roman" w:hAnsi="Times New Roman"/>
              </w:rPr>
            </w:pPr>
            <w:r w:rsidRPr="001F2FA8">
              <w:rPr>
                <w:rFonts w:ascii="Times New Roman" w:hAnsi="Times New Roman"/>
              </w:rPr>
              <w:t>5alpha-androstan-3beta,17beta-diol disulfate</w:t>
            </w:r>
          </w:p>
          <w:p w:rsidR="00F77D61" w:rsidRPr="001F2FA8" w:rsidRDefault="00F77D61" w:rsidP="00DA56D7">
            <w:pPr>
              <w:spacing w:after="0" w:line="240" w:lineRule="auto"/>
              <w:rPr>
                <w:rFonts w:ascii="Times New Roman" w:hAnsi="Times New Roman"/>
              </w:rPr>
            </w:pPr>
            <w:r w:rsidRPr="001F2FA8">
              <w:rPr>
                <w:rFonts w:ascii="Times New Roman" w:hAnsi="Times New Roman"/>
              </w:rPr>
              <w:t>Dehydroisoandrosterone sulfate (DHEA-S)</w:t>
            </w:r>
          </w:p>
          <w:p w:rsidR="00F77D61" w:rsidRPr="001F2FA8" w:rsidRDefault="00F77D61" w:rsidP="00DA56D7">
            <w:pPr>
              <w:spacing w:after="0" w:line="240" w:lineRule="auto"/>
              <w:rPr>
                <w:rFonts w:ascii="Times New Roman" w:hAnsi="Times New Roman"/>
              </w:rPr>
            </w:pPr>
            <w:r w:rsidRPr="001F2FA8">
              <w:rPr>
                <w:rFonts w:ascii="Times New Roman" w:hAnsi="Times New Roman"/>
              </w:rPr>
              <w:t>Thromboxane B2</w:t>
            </w:r>
          </w:p>
          <w:p w:rsidR="00F77D61" w:rsidRPr="001F2FA8" w:rsidRDefault="00F77D61" w:rsidP="00DA56D7">
            <w:pPr>
              <w:spacing w:after="0" w:line="240" w:lineRule="auto"/>
              <w:rPr>
                <w:rFonts w:ascii="Times New Roman" w:hAnsi="Times New Roman"/>
              </w:rPr>
            </w:pPr>
            <w:r w:rsidRPr="001F2FA8">
              <w:rPr>
                <w:rFonts w:ascii="Times New Roman" w:hAnsi="Times New Roman"/>
              </w:rPr>
              <w:t>21-hydroxypregnenolone disulfate</w:t>
            </w:r>
          </w:p>
          <w:p w:rsidR="00F77D61" w:rsidRPr="001F2FA8" w:rsidRDefault="00F77D61" w:rsidP="00DA56D7">
            <w:pPr>
              <w:spacing w:after="0" w:line="240" w:lineRule="auto"/>
              <w:rPr>
                <w:rFonts w:ascii="Times New Roman" w:hAnsi="Times New Roman"/>
              </w:rPr>
            </w:pPr>
            <w:r w:rsidRPr="001F2FA8">
              <w:rPr>
                <w:rFonts w:ascii="Times New Roman" w:hAnsi="Times New Roman"/>
              </w:rPr>
              <w:t>Pregnenolone sulfate</w:t>
            </w:r>
          </w:p>
          <w:p w:rsidR="00F77D61" w:rsidRPr="001F2FA8" w:rsidRDefault="00F77D61" w:rsidP="00DA56D7">
            <w:pPr>
              <w:spacing w:after="0" w:line="240" w:lineRule="auto"/>
              <w:rPr>
                <w:rFonts w:ascii="Times New Roman" w:hAnsi="Times New Roman"/>
              </w:rPr>
            </w:pPr>
            <w:r w:rsidRPr="001F2FA8">
              <w:rPr>
                <w:rFonts w:ascii="Times New Roman" w:hAnsi="Times New Roman"/>
              </w:rPr>
              <w:t>5alpha-pregnan-3beta,20alpha-diol disulfate</w:t>
            </w:r>
          </w:p>
          <w:p w:rsidR="00F77D61" w:rsidRPr="001F2FA8" w:rsidRDefault="00F77D61" w:rsidP="00DA56D7">
            <w:pPr>
              <w:spacing w:after="0" w:line="240" w:lineRule="auto"/>
              <w:rPr>
                <w:rFonts w:ascii="Times New Roman" w:hAnsi="Times New Roman"/>
              </w:rPr>
            </w:pPr>
            <w:r w:rsidRPr="001F2FA8">
              <w:rPr>
                <w:rFonts w:ascii="Times New Roman" w:hAnsi="Times New Roman"/>
              </w:rPr>
              <w:t>Pregn steroid monosulfate</w:t>
            </w:r>
          </w:p>
          <w:p w:rsidR="00F77D61" w:rsidRDefault="00F77D61" w:rsidP="00DA56D7">
            <w:pPr>
              <w:spacing w:after="0" w:line="240" w:lineRule="auto"/>
              <w:rPr>
                <w:rFonts w:ascii="Times New Roman" w:hAnsi="Times New Roman"/>
              </w:rPr>
            </w:pPr>
            <w:r w:rsidRPr="001F2FA8">
              <w:rPr>
                <w:rFonts w:ascii="Times New Roman" w:hAnsi="Times New Roman"/>
              </w:rPr>
              <w:t>Pregnen-diol disulfate</w:t>
            </w:r>
          </w:p>
        </w:tc>
        <w:tc>
          <w:tcPr>
            <w:tcW w:w="548" w:type="pct"/>
            <w:tcBorders>
              <w:top w:val="dotted" w:sz="4" w:space="0" w:color="auto"/>
              <w:bottom w:val="dotted" w:sz="4" w:space="0" w:color="auto"/>
            </w:tcBorders>
            <w:shd w:val="clear" w:color="auto" w:fill="auto"/>
          </w:tcPr>
          <w:p w:rsidR="00F77D61" w:rsidRDefault="00F77D61" w:rsidP="00831838">
            <w:pPr>
              <w:spacing w:after="0" w:line="240" w:lineRule="auto"/>
              <w:jc w:val="center"/>
              <w:rPr>
                <w:rFonts w:ascii="Times New Roman" w:hAnsi="Times New Roman"/>
              </w:rPr>
            </w:pPr>
            <w:r>
              <w:rPr>
                <w:rFonts w:ascii="Times New Roman" w:hAnsi="Times New Roman"/>
              </w:rPr>
              <w:t>16.50</w:t>
            </w:r>
          </w:p>
        </w:tc>
        <w:tc>
          <w:tcPr>
            <w:tcW w:w="863" w:type="pct"/>
            <w:tcBorders>
              <w:top w:val="dotted" w:sz="4" w:space="0" w:color="auto"/>
              <w:bottom w:val="dotted" w:sz="4" w:space="0" w:color="auto"/>
            </w:tcBorders>
            <w:shd w:val="clear" w:color="auto" w:fill="auto"/>
          </w:tcPr>
          <w:p w:rsidR="00F77D61" w:rsidRDefault="00F77D61" w:rsidP="00831838">
            <w:pPr>
              <w:spacing w:after="0" w:line="240" w:lineRule="auto"/>
              <w:jc w:val="center"/>
              <w:rPr>
                <w:rFonts w:ascii="Times New Roman" w:hAnsi="Times New Roman"/>
              </w:rPr>
            </w:pPr>
            <w:r>
              <w:rPr>
                <w:rFonts w:ascii="Times New Roman" w:hAnsi="Times New Roman"/>
              </w:rPr>
              <w:t>3.74%</w:t>
            </w:r>
          </w:p>
        </w:tc>
      </w:tr>
      <w:tr w:rsidR="00F77D61" w:rsidRPr="00196BEA" w:rsidTr="00831838">
        <w:tc>
          <w:tcPr>
            <w:tcW w:w="1237" w:type="pct"/>
            <w:tcBorders>
              <w:top w:val="dotted" w:sz="4" w:space="0" w:color="auto"/>
              <w:bottom w:val="dotted" w:sz="4" w:space="0" w:color="auto"/>
            </w:tcBorders>
            <w:shd w:val="clear" w:color="auto" w:fill="auto"/>
          </w:tcPr>
          <w:p w:rsidR="00F77D61" w:rsidRPr="00196BEA" w:rsidRDefault="00F77D61" w:rsidP="00DA56D7">
            <w:pPr>
              <w:spacing w:after="0" w:line="240" w:lineRule="auto"/>
              <w:rPr>
                <w:rFonts w:ascii="Times New Roman" w:hAnsi="Times New Roman"/>
              </w:rPr>
            </w:pPr>
            <w:r w:rsidRPr="00196BEA">
              <w:rPr>
                <w:rFonts w:ascii="Times New Roman" w:hAnsi="Times New Roman"/>
              </w:rPr>
              <w:t>PC</w:t>
            </w:r>
            <w:r>
              <w:rPr>
                <w:rFonts w:ascii="Times New Roman" w:hAnsi="Times New Roman"/>
              </w:rPr>
              <w:t>5</w:t>
            </w:r>
            <w:r w:rsidRPr="00196BEA">
              <w:rPr>
                <w:rFonts w:ascii="Times New Roman" w:hAnsi="Times New Roman"/>
              </w:rPr>
              <w:t xml:space="preserve"> (</w:t>
            </w:r>
            <w:r>
              <w:rPr>
                <w:rFonts w:ascii="Times New Roman" w:hAnsi="Times New Roman"/>
              </w:rPr>
              <w:t>Amino acid: BCAA, lysine, phenyalanine, tryptophan, tyrosine metabolism, urea cycle, acetylated peptides</w:t>
            </w:r>
            <w:r w:rsidRPr="00196BEA">
              <w:rPr>
                <w:rFonts w:ascii="Times New Roman" w:hAnsi="Times New Roman"/>
              </w:rPr>
              <w:t>)</w:t>
            </w:r>
          </w:p>
        </w:tc>
        <w:tc>
          <w:tcPr>
            <w:tcW w:w="2352" w:type="pct"/>
            <w:tcBorders>
              <w:top w:val="dotted" w:sz="4" w:space="0" w:color="auto"/>
              <w:bottom w:val="dotted" w:sz="4" w:space="0" w:color="auto"/>
            </w:tcBorders>
            <w:shd w:val="clear" w:color="auto" w:fill="auto"/>
          </w:tcPr>
          <w:p w:rsidR="00F77D61" w:rsidRDefault="00F77D61" w:rsidP="00DA56D7">
            <w:pPr>
              <w:spacing w:after="0" w:line="240" w:lineRule="auto"/>
              <w:rPr>
                <w:rFonts w:ascii="Times New Roman" w:hAnsi="Times New Roman"/>
              </w:rPr>
            </w:pPr>
            <w:r>
              <w:rPr>
                <w:rFonts w:ascii="Times New Roman" w:hAnsi="Times New Roman"/>
              </w:rPr>
              <w:t>Creatine</w:t>
            </w:r>
          </w:p>
          <w:p w:rsidR="00F77D61" w:rsidRDefault="00F77D61" w:rsidP="00DA56D7">
            <w:pPr>
              <w:spacing w:after="0" w:line="240" w:lineRule="auto"/>
              <w:rPr>
                <w:rFonts w:ascii="Times New Roman" w:hAnsi="Times New Roman"/>
              </w:rPr>
            </w:pPr>
            <w:r>
              <w:rPr>
                <w:rFonts w:ascii="Times New Roman" w:hAnsi="Times New Roman"/>
              </w:rPr>
              <w:t>2-methylbutyrylcarnitine C5</w:t>
            </w:r>
          </w:p>
          <w:p w:rsidR="00F77D61" w:rsidRDefault="00F77D61" w:rsidP="00DA56D7">
            <w:pPr>
              <w:spacing w:after="0" w:line="240" w:lineRule="auto"/>
              <w:rPr>
                <w:rFonts w:ascii="Times New Roman" w:hAnsi="Times New Roman"/>
              </w:rPr>
            </w:pPr>
            <w:r>
              <w:rPr>
                <w:rFonts w:ascii="Times New Roman" w:hAnsi="Times New Roman"/>
              </w:rPr>
              <w:t>Valine</w:t>
            </w:r>
          </w:p>
          <w:p w:rsidR="00F77D61" w:rsidRDefault="00F77D61" w:rsidP="00DA56D7">
            <w:pPr>
              <w:spacing w:after="0" w:line="240" w:lineRule="auto"/>
              <w:rPr>
                <w:rFonts w:ascii="Times New Roman" w:hAnsi="Times New Roman"/>
              </w:rPr>
            </w:pPr>
            <w:r>
              <w:rPr>
                <w:rFonts w:ascii="Times New Roman" w:hAnsi="Times New Roman"/>
              </w:rPr>
              <w:t>Isobutyrylcarnitne C4</w:t>
            </w:r>
          </w:p>
          <w:p w:rsidR="00F77D61" w:rsidRDefault="00F77D61" w:rsidP="00DA56D7">
            <w:pPr>
              <w:spacing w:after="0" w:line="240" w:lineRule="auto"/>
              <w:rPr>
                <w:rFonts w:ascii="Times New Roman" w:hAnsi="Times New Roman"/>
              </w:rPr>
            </w:pPr>
            <w:r>
              <w:rPr>
                <w:rFonts w:ascii="Times New Roman" w:hAnsi="Times New Roman"/>
              </w:rPr>
              <w:t>Leucine</w:t>
            </w:r>
          </w:p>
          <w:p w:rsidR="00F77D61" w:rsidRDefault="00F77D61" w:rsidP="00DA56D7">
            <w:pPr>
              <w:spacing w:after="0" w:line="240" w:lineRule="auto"/>
              <w:rPr>
                <w:rFonts w:ascii="Times New Roman" w:hAnsi="Times New Roman"/>
              </w:rPr>
            </w:pPr>
            <w:r>
              <w:rPr>
                <w:rFonts w:ascii="Times New Roman" w:hAnsi="Times New Roman"/>
              </w:rPr>
              <w:t>Isovalerylcarnitine C5</w:t>
            </w:r>
          </w:p>
          <w:p w:rsidR="00F77D61" w:rsidRDefault="00F77D61" w:rsidP="00DA56D7">
            <w:pPr>
              <w:spacing w:after="0" w:line="240" w:lineRule="auto"/>
              <w:rPr>
                <w:rFonts w:ascii="Times New Roman" w:hAnsi="Times New Roman"/>
              </w:rPr>
            </w:pPr>
            <w:r>
              <w:rPr>
                <w:rFonts w:ascii="Times New Roman" w:hAnsi="Times New Roman"/>
              </w:rPr>
              <w:t>Isoleucine</w:t>
            </w:r>
          </w:p>
          <w:p w:rsidR="00F77D61" w:rsidRDefault="00F77D61" w:rsidP="00DA56D7">
            <w:pPr>
              <w:spacing w:after="0" w:line="240" w:lineRule="auto"/>
              <w:rPr>
                <w:rFonts w:ascii="Times New Roman" w:hAnsi="Times New Roman"/>
              </w:rPr>
            </w:pPr>
            <w:r>
              <w:rPr>
                <w:rFonts w:ascii="Times New Roman" w:hAnsi="Times New Roman"/>
              </w:rPr>
              <w:t>N6-acetyllysine</w:t>
            </w:r>
          </w:p>
          <w:p w:rsidR="00F77D61" w:rsidRDefault="00F77D61" w:rsidP="00DA56D7">
            <w:pPr>
              <w:spacing w:after="0" w:line="240" w:lineRule="auto"/>
              <w:rPr>
                <w:rFonts w:ascii="Times New Roman" w:hAnsi="Times New Roman"/>
              </w:rPr>
            </w:pPr>
            <w:r>
              <w:rPr>
                <w:rFonts w:ascii="Times New Roman" w:hAnsi="Times New Roman"/>
              </w:rPr>
              <w:t>Urea</w:t>
            </w:r>
          </w:p>
          <w:p w:rsidR="00F77D61" w:rsidRDefault="00F77D61" w:rsidP="00DA56D7">
            <w:pPr>
              <w:spacing w:after="0"/>
              <w:rPr>
                <w:rFonts w:ascii="Times New Roman" w:hAnsi="Times New Roman"/>
                <w:color w:val="000000"/>
              </w:rPr>
            </w:pPr>
            <w:r w:rsidRPr="00E26BD1">
              <w:rPr>
                <w:rFonts w:ascii="Times New Roman" w:hAnsi="Times New Roman"/>
                <w:color w:val="000000"/>
              </w:rPr>
              <w:t>N1-Methyl-4-pyridone-3-carboxamide</w:t>
            </w:r>
          </w:p>
          <w:p w:rsidR="00F77D61" w:rsidRDefault="00F77D61" w:rsidP="00DA56D7">
            <w:pPr>
              <w:spacing w:after="0"/>
              <w:rPr>
                <w:rFonts w:ascii="Times New Roman" w:hAnsi="Times New Roman"/>
                <w:color w:val="000000"/>
              </w:rPr>
            </w:pPr>
            <w:r w:rsidRPr="00E26BD1">
              <w:rPr>
                <w:rFonts w:ascii="Times New Roman" w:hAnsi="Times New Roman"/>
                <w:color w:val="000000"/>
              </w:rPr>
              <w:t>N1-Methyl-</w:t>
            </w:r>
            <w:r>
              <w:rPr>
                <w:rFonts w:ascii="Times New Roman" w:hAnsi="Times New Roman"/>
                <w:color w:val="000000"/>
              </w:rPr>
              <w:t>2-pyridone-5</w:t>
            </w:r>
            <w:r w:rsidRPr="00E26BD1">
              <w:rPr>
                <w:rFonts w:ascii="Times New Roman" w:hAnsi="Times New Roman"/>
                <w:color w:val="000000"/>
              </w:rPr>
              <w:t>-carboxamide</w:t>
            </w:r>
          </w:p>
          <w:p w:rsidR="00F77D61" w:rsidRDefault="00F77D61" w:rsidP="00DA56D7">
            <w:pPr>
              <w:spacing w:after="0" w:line="240" w:lineRule="auto"/>
              <w:rPr>
                <w:rFonts w:ascii="Times New Roman" w:hAnsi="Times New Roman"/>
              </w:rPr>
            </w:pPr>
            <w:r>
              <w:rPr>
                <w:rFonts w:ascii="Times New Roman" w:hAnsi="Times New Roman"/>
              </w:rPr>
              <w:t>Propionylcarnitine C3</w:t>
            </w:r>
          </w:p>
          <w:p w:rsidR="00F77D61" w:rsidRDefault="00F77D61" w:rsidP="00DA56D7">
            <w:pPr>
              <w:spacing w:after="0" w:line="240" w:lineRule="auto"/>
              <w:rPr>
                <w:rFonts w:ascii="Times New Roman" w:hAnsi="Times New Roman"/>
              </w:rPr>
            </w:pPr>
            <w:r>
              <w:rPr>
                <w:rFonts w:ascii="Times New Roman" w:hAnsi="Times New Roman"/>
              </w:rPr>
              <w:t>Gamma-glutamylvaline</w:t>
            </w:r>
          </w:p>
          <w:p w:rsidR="00F77D61" w:rsidRDefault="00F77D61" w:rsidP="00DA56D7">
            <w:pPr>
              <w:spacing w:after="0" w:line="240" w:lineRule="auto"/>
              <w:rPr>
                <w:rFonts w:ascii="Times New Roman" w:hAnsi="Times New Roman"/>
              </w:rPr>
            </w:pPr>
            <w:r>
              <w:rPr>
                <w:rFonts w:ascii="Times New Roman" w:hAnsi="Times New Roman"/>
              </w:rPr>
              <w:t>Gamma-glutamylphenylalanine</w:t>
            </w:r>
          </w:p>
          <w:p w:rsidR="00F77D61" w:rsidRDefault="00F77D61" w:rsidP="00DA56D7">
            <w:pPr>
              <w:spacing w:after="0" w:line="240" w:lineRule="auto"/>
              <w:rPr>
                <w:rFonts w:ascii="Times New Roman" w:hAnsi="Times New Roman"/>
              </w:rPr>
            </w:pPr>
            <w:r>
              <w:rPr>
                <w:rFonts w:ascii="Times New Roman" w:hAnsi="Times New Roman"/>
              </w:rPr>
              <w:t>Gamma-glutamylleucine</w:t>
            </w:r>
          </w:p>
          <w:p w:rsidR="00F77D61" w:rsidRPr="00196BEA" w:rsidRDefault="00F77D61" w:rsidP="00DA56D7">
            <w:pPr>
              <w:spacing w:after="0" w:line="240" w:lineRule="auto"/>
              <w:rPr>
                <w:rFonts w:ascii="Times New Roman" w:hAnsi="Times New Roman"/>
              </w:rPr>
            </w:pPr>
            <w:r>
              <w:rPr>
                <w:rFonts w:ascii="Times New Roman" w:hAnsi="Times New Roman"/>
              </w:rPr>
              <w:t>Gamma-glutamylisoleucine</w:t>
            </w:r>
          </w:p>
        </w:tc>
        <w:tc>
          <w:tcPr>
            <w:tcW w:w="548" w:type="pct"/>
            <w:tcBorders>
              <w:top w:val="dotted" w:sz="4" w:space="0" w:color="auto"/>
              <w:bottom w:val="dotted" w:sz="4" w:space="0" w:color="auto"/>
            </w:tcBorders>
            <w:shd w:val="clear" w:color="auto" w:fill="auto"/>
          </w:tcPr>
          <w:p w:rsidR="00F77D61" w:rsidRPr="00196BEA" w:rsidRDefault="00F77D61" w:rsidP="00831838">
            <w:pPr>
              <w:spacing w:after="0" w:line="240" w:lineRule="auto"/>
              <w:jc w:val="center"/>
              <w:rPr>
                <w:rFonts w:ascii="Times New Roman" w:hAnsi="Times New Roman"/>
              </w:rPr>
            </w:pPr>
            <w:r>
              <w:rPr>
                <w:rFonts w:ascii="Times New Roman" w:hAnsi="Times New Roman"/>
              </w:rPr>
              <w:t>10.53</w:t>
            </w:r>
          </w:p>
        </w:tc>
        <w:tc>
          <w:tcPr>
            <w:tcW w:w="863" w:type="pct"/>
            <w:tcBorders>
              <w:top w:val="dotted" w:sz="4" w:space="0" w:color="auto"/>
              <w:bottom w:val="dotted" w:sz="4" w:space="0" w:color="auto"/>
            </w:tcBorders>
            <w:shd w:val="clear" w:color="auto" w:fill="auto"/>
          </w:tcPr>
          <w:p w:rsidR="00F77D61" w:rsidRPr="00196BEA" w:rsidRDefault="00F77D61" w:rsidP="00831838">
            <w:pPr>
              <w:spacing w:after="0" w:line="240" w:lineRule="auto"/>
              <w:jc w:val="center"/>
              <w:rPr>
                <w:rFonts w:ascii="Times New Roman" w:hAnsi="Times New Roman"/>
              </w:rPr>
            </w:pPr>
            <w:r>
              <w:rPr>
                <w:rFonts w:ascii="Times New Roman" w:hAnsi="Times New Roman"/>
              </w:rPr>
              <w:t>2 .39</w:t>
            </w:r>
            <w:r w:rsidRPr="00196BEA">
              <w:rPr>
                <w:rFonts w:ascii="Times New Roman" w:hAnsi="Times New Roman"/>
              </w:rPr>
              <w:t>%</w:t>
            </w:r>
          </w:p>
        </w:tc>
      </w:tr>
      <w:tr w:rsidR="00F77D61" w:rsidRPr="00196BEA" w:rsidTr="00831838">
        <w:tc>
          <w:tcPr>
            <w:tcW w:w="1237" w:type="pct"/>
            <w:tcBorders>
              <w:top w:val="dotted" w:sz="4" w:space="0" w:color="auto"/>
              <w:bottom w:val="single" w:sz="4" w:space="0" w:color="auto"/>
            </w:tcBorders>
            <w:shd w:val="clear" w:color="auto" w:fill="auto"/>
          </w:tcPr>
          <w:p w:rsidR="00F77D61" w:rsidRPr="00196BEA" w:rsidRDefault="00F77D61" w:rsidP="00DA56D7">
            <w:pPr>
              <w:spacing w:after="0" w:line="240" w:lineRule="auto"/>
              <w:rPr>
                <w:rFonts w:ascii="Times New Roman" w:hAnsi="Times New Roman"/>
              </w:rPr>
            </w:pPr>
            <w:r>
              <w:rPr>
                <w:rFonts w:ascii="Times New Roman" w:hAnsi="Times New Roman"/>
              </w:rPr>
              <w:t xml:space="preserve">PC13 </w:t>
            </w:r>
            <w:r w:rsidRPr="00196BEA">
              <w:rPr>
                <w:rFonts w:ascii="Times New Roman" w:hAnsi="Times New Roman"/>
              </w:rPr>
              <w:t>(</w:t>
            </w:r>
            <w:r>
              <w:rPr>
                <w:rFonts w:ascii="Times New Roman" w:hAnsi="Times New Roman"/>
              </w:rPr>
              <w:t>Amino acid, lipid, acetylated peptides and xenobiotics</w:t>
            </w:r>
            <w:r w:rsidRPr="00196BEA">
              <w:rPr>
                <w:rFonts w:ascii="Times New Roman" w:hAnsi="Times New Roman"/>
              </w:rPr>
              <w:t>)</w:t>
            </w:r>
          </w:p>
        </w:tc>
        <w:tc>
          <w:tcPr>
            <w:tcW w:w="2352" w:type="pct"/>
            <w:tcBorders>
              <w:top w:val="dotted" w:sz="4" w:space="0" w:color="auto"/>
              <w:bottom w:val="single" w:sz="4" w:space="0" w:color="auto"/>
            </w:tcBorders>
            <w:shd w:val="clear" w:color="auto" w:fill="auto"/>
          </w:tcPr>
          <w:p w:rsidR="00F77D61" w:rsidRDefault="00F77D61" w:rsidP="00DA56D7">
            <w:pPr>
              <w:spacing w:after="0" w:line="240" w:lineRule="auto"/>
              <w:rPr>
                <w:rFonts w:ascii="Times New Roman" w:eastAsia="Times New Roman" w:hAnsi="Times New Roman"/>
                <w:color w:val="000000"/>
              </w:rPr>
            </w:pPr>
            <w:r w:rsidRPr="00F3777E">
              <w:rPr>
                <w:rFonts w:ascii="Times New Roman" w:eastAsia="Times New Roman" w:hAnsi="Times New Roman"/>
                <w:color w:val="000000"/>
              </w:rPr>
              <w:t>3-indoxyl sulfate</w:t>
            </w:r>
          </w:p>
          <w:p w:rsidR="00F77D61" w:rsidRPr="00F3777E" w:rsidRDefault="00F77D61" w:rsidP="00DA56D7">
            <w:pPr>
              <w:spacing w:after="0" w:line="240" w:lineRule="auto"/>
              <w:rPr>
                <w:rFonts w:ascii="Times New Roman" w:eastAsia="Times New Roman" w:hAnsi="Times New Roman"/>
                <w:color w:val="000000"/>
              </w:rPr>
            </w:pPr>
            <w:r>
              <w:rPr>
                <w:rFonts w:ascii="Times New Roman" w:eastAsia="Times New Roman" w:hAnsi="Times New Roman"/>
                <w:color w:val="000000"/>
              </w:rPr>
              <w:t>Glycolithocholate sulfate</w:t>
            </w:r>
          </w:p>
          <w:p w:rsidR="00F77D61" w:rsidRPr="00F3777E" w:rsidRDefault="00F77D61" w:rsidP="00DA56D7">
            <w:pPr>
              <w:spacing w:after="0" w:line="240" w:lineRule="auto"/>
              <w:rPr>
                <w:rFonts w:ascii="Times New Roman" w:eastAsia="Times New Roman" w:hAnsi="Times New Roman"/>
                <w:color w:val="000000"/>
              </w:rPr>
            </w:pPr>
            <w:r w:rsidRPr="00F3777E">
              <w:rPr>
                <w:rFonts w:ascii="Times New Roman" w:eastAsia="Times New Roman" w:hAnsi="Times New Roman"/>
                <w:color w:val="000000"/>
              </w:rPr>
              <w:t>Phenylacetylcarnitine</w:t>
            </w:r>
          </w:p>
          <w:p w:rsidR="00F77D61" w:rsidRPr="00F3777E" w:rsidRDefault="00F77D61" w:rsidP="00DA56D7">
            <w:pPr>
              <w:spacing w:after="0" w:line="240" w:lineRule="auto"/>
              <w:rPr>
                <w:rFonts w:ascii="Times New Roman" w:eastAsia="Times New Roman" w:hAnsi="Times New Roman"/>
                <w:color w:val="000000"/>
              </w:rPr>
            </w:pPr>
            <w:r w:rsidRPr="00F3777E">
              <w:rPr>
                <w:rFonts w:ascii="Times New Roman" w:eastAsia="Times New Roman" w:hAnsi="Times New Roman"/>
                <w:color w:val="000000"/>
              </w:rPr>
              <w:t>Phenylacetylglutamine</w:t>
            </w:r>
          </w:p>
          <w:p w:rsidR="00F77D61" w:rsidRPr="00F3777E" w:rsidRDefault="00F77D61" w:rsidP="00DA56D7">
            <w:pPr>
              <w:spacing w:after="0" w:line="240" w:lineRule="auto"/>
              <w:rPr>
                <w:rFonts w:ascii="Times New Roman" w:eastAsia="Times New Roman" w:hAnsi="Times New Roman"/>
                <w:color w:val="000000"/>
              </w:rPr>
            </w:pPr>
            <w:r w:rsidRPr="00F3777E">
              <w:rPr>
                <w:rFonts w:ascii="Times New Roman" w:eastAsia="Times New Roman" w:hAnsi="Times New Roman"/>
                <w:color w:val="000000"/>
              </w:rPr>
              <w:t>4-methylcatechol sulfate</w:t>
            </w:r>
          </w:p>
          <w:p w:rsidR="00F77D61" w:rsidRPr="00F3777E" w:rsidRDefault="00F77D61" w:rsidP="00DA56D7">
            <w:pPr>
              <w:spacing w:after="0" w:line="240" w:lineRule="auto"/>
              <w:rPr>
                <w:rFonts w:ascii="Times New Roman" w:eastAsia="Times New Roman" w:hAnsi="Times New Roman"/>
                <w:color w:val="000000"/>
              </w:rPr>
            </w:pPr>
            <w:r w:rsidRPr="00F3777E">
              <w:rPr>
                <w:rFonts w:ascii="Times New Roman" w:eastAsia="Times New Roman" w:hAnsi="Times New Roman"/>
                <w:color w:val="000000"/>
              </w:rPr>
              <w:t>P-cresol sulfate</w:t>
            </w:r>
          </w:p>
          <w:p w:rsidR="00F77D61" w:rsidRDefault="00F77D61" w:rsidP="00DA56D7">
            <w:pPr>
              <w:spacing w:after="0" w:line="240" w:lineRule="auto"/>
              <w:rPr>
                <w:rFonts w:ascii="Times New Roman" w:eastAsia="Times New Roman" w:hAnsi="Times New Roman"/>
                <w:color w:val="000000"/>
              </w:rPr>
            </w:pPr>
            <w:r w:rsidRPr="00F3777E">
              <w:rPr>
                <w:rFonts w:ascii="Times New Roman" w:eastAsia="Times New Roman" w:hAnsi="Times New Roman"/>
                <w:color w:val="000000"/>
              </w:rPr>
              <w:t>3-phenylpropionate hydrocinnamate</w:t>
            </w:r>
          </w:p>
        </w:tc>
        <w:tc>
          <w:tcPr>
            <w:tcW w:w="548" w:type="pct"/>
            <w:tcBorders>
              <w:top w:val="dotted" w:sz="4" w:space="0" w:color="auto"/>
              <w:bottom w:val="single" w:sz="4" w:space="0" w:color="auto"/>
            </w:tcBorders>
            <w:shd w:val="clear" w:color="auto" w:fill="auto"/>
          </w:tcPr>
          <w:p w:rsidR="00F77D61" w:rsidRPr="00196BEA" w:rsidRDefault="00F77D61" w:rsidP="00831838">
            <w:pPr>
              <w:spacing w:after="0" w:line="240" w:lineRule="auto"/>
              <w:jc w:val="center"/>
              <w:rPr>
                <w:rFonts w:ascii="Times New Roman" w:hAnsi="Times New Roman"/>
              </w:rPr>
            </w:pPr>
            <w:r>
              <w:rPr>
                <w:rFonts w:ascii="Times New Roman" w:hAnsi="Times New Roman"/>
              </w:rPr>
              <w:t>5.75</w:t>
            </w:r>
          </w:p>
        </w:tc>
        <w:tc>
          <w:tcPr>
            <w:tcW w:w="863" w:type="pct"/>
            <w:tcBorders>
              <w:top w:val="dotted" w:sz="4" w:space="0" w:color="auto"/>
              <w:bottom w:val="single" w:sz="4" w:space="0" w:color="auto"/>
            </w:tcBorders>
            <w:shd w:val="clear" w:color="auto" w:fill="auto"/>
          </w:tcPr>
          <w:p w:rsidR="00F77D61" w:rsidRPr="00196BEA" w:rsidRDefault="00F77D61" w:rsidP="00831838">
            <w:pPr>
              <w:spacing w:after="0" w:line="240" w:lineRule="auto"/>
              <w:jc w:val="center"/>
              <w:rPr>
                <w:rFonts w:ascii="Times New Roman" w:hAnsi="Times New Roman"/>
              </w:rPr>
            </w:pPr>
            <w:r>
              <w:rPr>
                <w:rFonts w:ascii="Times New Roman" w:hAnsi="Times New Roman"/>
              </w:rPr>
              <w:t>1.30%</w:t>
            </w:r>
          </w:p>
        </w:tc>
      </w:tr>
    </w:tbl>
    <w:p w:rsidR="00F77D61" w:rsidRPr="00BA4DA5" w:rsidRDefault="00F77D61" w:rsidP="00F77D61">
      <w:pPr>
        <w:rPr>
          <w:rFonts w:ascii="Times New Roman" w:hAnsi="Times New Roman"/>
        </w:rPr>
      </w:pPr>
    </w:p>
    <w:p w:rsidR="00F77D61" w:rsidRDefault="00F77D61" w:rsidP="00720B89">
      <w:pPr>
        <w:rPr>
          <w:rFonts w:ascii="Times New Roman" w:hAnsi="Times New Roman"/>
          <w:b/>
        </w:rPr>
        <w:sectPr w:rsidR="00F77D61" w:rsidSect="00F77D61">
          <w:pgSz w:w="11907" w:h="16840" w:code="9"/>
          <w:pgMar w:top="1440" w:right="1440" w:bottom="1440" w:left="1440" w:header="709" w:footer="709" w:gutter="0"/>
          <w:cols w:space="708"/>
          <w:docGrid w:linePitch="360"/>
        </w:sectPr>
      </w:pPr>
    </w:p>
    <w:p w:rsidR="00F15BCF" w:rsidRDefault="00F15BCF" w:rsidP="00720B89">
      <w:pPr>
        <w:rPr>
          <w:rFonts w:ascii="Times New Roman" w:hAnsi="Times New Roman"/>
          <w:b/>
        </w:rPr>
      </w:pPr>
    </w:p>
    <w:p w:rsidR="00F15BCF" w:rsidRDefault="00F15BCF" w:rsidP="00F15BCF">
      <w:pPr>
        <w:rPr>
          <w:rFonts w:ascii="Times New Roman" w:hAnsi="Times New Roman"/>
        </w:rPr>
      </w:pPr>
      <w:bookmarkStart w:id="42" w:name="Table6"/>
      <w:r>
        <w:rPr>
          <w:rFonts w:ascii="Times New Roman" w:hAnsi="Times New Roman"/>
          <w:b/>
        </w:rPr>
        <w:t xml:space="preserve">Table </w:t>
      </w:r>
      <w:bookmarkEnd w:id="42"/>
      <w:r w:rsidR="00BD3F7B">
        <w:rPr>
          <w:rFonts w:ascii="Times New Roman" w:hAnsi="Times New Roman"/>
          <w:b/>
        </w:rPr>
        <w:t>S</w:t>
      </w:r>
      <w:r w:rsidR="00F77D61">
        <w:rPr>
          <w:rFonts w:ascii="Times New Roman" w:hAnsi="Times New Roman"/>
          <w:b/>
        </w:rPr>
        <w:t>2</w:t>
      </w:r>
      <w:r w:rsidRPr="002A18D2">
        <w:rPr>
          <w:rFonts w:ascii="Times New Roman" w:hAnsi="Times New Roman"/>
          <w:b/>
        </w:rPr>
        <w:t>:</w:t>
      </w:r>
      <w:r>
        <w:rPr>
          <w:rFonts w:ascii="Times New Roman" w:hAnsi="Times New Roman"/>
        </w:rPr>
        <w:t xml:space="preserve"> Percent change in metabolomics outcomes in offspring of type 1 diabetic mothers compared to offspring of non-diabetic mothers</w:t>
      </w:r>
    </w:p>
    <w:tbl>
      <w:tblPr>
        <w:tblW w:w="4506" w:type="pct"/>
        <w:tblBorders>
          <w:top w:val="single" w:sz="4" w:space="0" w:color="auto"/>
          <w:bottom w:val="single" w:sz="4" w:space="0" w:color="auto"/>
          <w:insideH w:val="single" w:sz="4" w:space="0" w:color="auto"/>
        </w:tblBorders>
        <w:tblLook w:val="04A0" w:firstRow="1" w:lastRow="0" w:firstColumn="1" w:lastColumn="0" w:noHBand="0" w:noVBand="1"/>
      </w:tblPr>
      <w:tblGrid>
        <w:gridCol w:w="4218"/>
        <w:gridCol w:w="285"/>
        <w:gridCol w:w="2832"/>
        <w:gridCol w:w="995"/>
      </w:tblGrid>
      <w:tr w:rsidR="00D47DD0" w:rsidRPr="00A17719" w:rsidTr="00831838">
        <w:tc>
          <w:tcPr>
            <w:tcW w:w="2532" w:type="pct"/>
            <w:vMerge w:val="restart"/>
            <w:tcBorders>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b/>
              </w:rPr>
            </w:pPr>
            <w:r w:rsidRPr="00831838">
              <w:rPr>
                <w:rFonts w:ascii="Times New Roman" w:hAnsi="Times New Roman"/>
                <w:b/>
              </w:rPr>
              <w:t>Outcomes</w:t>
            </w:r>
          </w:p>
        </w:tc>
        <w:tc>
          <w:tcPr>
            <w:tcW w:w="171" w:type="pct"/>
            <w:tcBorders>
              <w:left w:val="nil"/>
              <w:bottom w:val="nil"/>
              <w:right w:val="nil"/>
            </w:tcBorders>
          </w:tcPr>
          <w:p w:rsidR="00D47DD0" w:rsidRPr="00831838" w:rsidRDefault="00D47DD0" w:rsidP="00831838">
            <w:pPr>
              <w:spacing w:before="100" w:beforeAutospacing="1" w:after="100" w:afterAutospacing="1"/>
              <w:jc w:val="center"/>
              <w:rPr>
                <w:rFonts w:ascii="Times New Roman" w:hAnsi="Times New Roman"/>
                <w:b/>
              </w:rPr>
            </w:pPr>
          </w:p>
        </w:tc>
        <w:tc>
          <w:tcPr>
            <w:tcW w:w="2297" w:type="pct"/>
            <w:gridSpan w:val="2"/>
            <w:tcBorders>
              <w:left w:val="nil"/>
              <w:bottom w:val="single" w:sz="4" w:space="0" w:color="auto"/>
              <w:right w:val="nil"/>
            </w:tcBorders>
            <w:shd w:val="clear" w:color="auto" w:fill="auto"/>
          </w:tcPr>
          <w:p w:rsidR="00D47DD0" w:rsidRPr="00831838" w:rsidRDefault="000B58F2" w:rsidP="00962D4C">
            <w:pPr>
              <w:spacing w:before="100" w:beforeAutospacing="1" w:after="100" w:afterAutospacing="1"/>
              <w:jc w:val="right"/>
              <w:rPr>
                <w:rFonts w:ascii="Times New Roman" w:hAnsi="Times New Roman"/>
                <w:b/>
              </w:rPr>
            </w:pPr>
            <w:r>
              <w:rPr>
                <w:rFonts w:ascii="Times New Roman" w:hAnsi="Times New Roman"/>
                <w:b/>
              </w:rPr>
              <w:t>Adjusted analysis*</w:t>
            </w:r>
            <w:r w:rsidR="005B2908">
              <w:rPr>
                <w:rFonts w:ascii="Times New Roman" w:hAnsi="Times New Roman"/>
                <w:b/>
              </w:rPr>
              <w:t xml:space="preserve"> </w:t>
            </w:r>
            <w:r w:rsidR="00D47DD0" w:rsidRPr="00831838">
              <w:rPr>
                <w:rFonts w:ascii="Times New Roman" w:hAnsi="Times New Roman"/>
                <w:b/>
              </w:rPr>
              <w:t>(N=485)</w:t>
            </w:r>
          </w:p>
        </w:tc>
      </w:tr>
      <w:tr w:rsidR="00831838" w:rsidRPr="00A17719" w:rsidTr="00831838">
        <w:tc>
          <w:tcPr>
            <w:tcW w:w="2532" w:type="pct"/>
            <w:vMerge/>
            <w:tcBorders>
              <w:bottom w:val="single" w:sz="4" w:space="0" w:color="auto"/>
              <w:right w:val="nil"/>
            </w:tcBorders>
            <w:shd w:val="clear" w:color="auto" w:fill="auto"/>
          </w:tcPr>
          <w:p w:rsidR="00D47DD0" w:rsidRPr="00831838" w:rsidRDefault="00D47DD0" w:rsidP="00831838">
            <w:pPr>
              <w:spacing w:before="100" w:beforeAutospacing="1" w:after="100" w:afterAutospacing="1"/>
              <w:rPr>
                <w:rFonts w:ascii="Times New Roman" w:hAnsi="Times New Roman"/>
                <w:b/>
              </w:rPr>
            </w:pP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b/>
              </w:rPr>
            </w:pPr>
          </w:p>
        </w:tc>
        <w:tc>
          <w:tcPr>
            <w:tcW w:w="1700" w:type="pct"/>
            <w:tcBorders>
              <w:left w:val="nil"/>
              <w:bottom w:val="single" w:sz="4" w:space="0" w:color="auto"/>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b/>
              </w:rPr>
            </w:pPr>
            <w:r w:rsidRPr="00831838">
              <w:rPr>
                <w:rFonts w:ascii="Times New Roman" w:hAnsi="Times New Roman"/>
                <w:b/>
              </w:rPr>
              <w:t>% change (95% CI)</w:t>
            </w:r>
          </w:p>
        </w:tc>
        <w:tc>
          <w:tcPr>
            <w:tcW w:w="597" w:type="pct"/>
            <w:tcBorders>
              <w:left w:val="nil"/>
              <w:bottom w:val="single" w:sz="4" w:space="0" w:color="auto"/>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b/>
              </w:rPr>
            </w:pPr>
            <w:r w:rsidRPr="00831838">
              <w:rPr>
                <w:rFonts w:ascii="Times New Roman" w:hAnsi="Times New Roman"/>
                <w:b/>
              </w:rPr>
              <w:t>p-value</w:t>
            </w:r>
          </w:p>
        </w:tc>
      </w:tr>
      <w:tr w:rsidR="00831838" w:rsidRPr="00A17719" w:rsidTr="00831838">
        <w:tc>
          <w:tcPr>
            <w:tcW w:w="2532" w:type="pct"/>
            <w:tcBorders>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b/>
              </w:rPr>
            </w:pPr>
            <w:r w:rsidRPr="00831838">
              <w:rPr>
                <w:rFonts w:ascii="Times New Roman" w:hAnsi="Times New Roman"/>
                <w:b/>
              </w:rPr>
              <w:t>Amino acid</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b/>
              </w:rPr>
            </w:pPr>
          </w:p>
        </w:tc>
        <w:tc>
          <w:tcPr>
            <w:tcW w:w="1700" w:type="pct"/>
            <w:tcBorders>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c>
          <w:tcPr>
            <w:tcW w:w="597" w:type="pct"/>
            <w:tcBorders>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alanine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b/>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2.35 (-1.88; 6.76)</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0.28</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valine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b/>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-1.15 (-3.32; 1.06)</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0.30</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kynurenate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0.04 (-4.48; 4.77)</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0.99</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tyrosine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1.06 (-1.92; 4.12)</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0.49</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b/>
              </w:rPr>
            </w:pPr>
            <w:r w:rsidRPr="00831838">
              <w:rPr>
                <w:rFonts w:ascii="Times New Roman" w:hAnsi="Times New Roman"/>
                <w:b/>
              </w:rPr>
              <w:t>Lipid</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androsterone sulfate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-4.2 (-17.74; 11.57)</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0.58</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androstenediol (3β.17β) disulfate (1)*</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-4.34 (-16.53; 9.62)</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0.52</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epiandrosterone sulfate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-5.38 (-18.34; 9.63)</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0.46</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5α-androstan-3β.17β-diol disulfate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7.56 (-4.26; 20.83)</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0.22</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dehydroisoandrosterone sulfate (DHEA-S)</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-5.86 (-16.65; 6.31)</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0.33</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carnitine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1.41 (-1.18; 4.06)</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0.29</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thromboxane B2</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-4.77 (-15.04; 6.74)</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0.40</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butyrylcarnitine (C4)</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-0.96 (-8.4; 7.09)</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0.81</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2-aminoheptanoate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1.24 (-4.56; 7.38)</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0.68</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glycerol</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3.32 (-1.8; 8.72)</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0.21</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stearidonate (18:4n3)</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-0.25 (-7.18; 7.2)</w:t>
            </w:r>
          </w:p>
        </w:tc>
        <w:tc>
          <w:tcPr>
            <w:tcW w:w="597" w:type="pct"/>
            <w:tcBorders>
              <w:top w:val="nil"/>
              <w:left w:val="nil"/>
              <w:bottom w:val="nil"/>
              <w:right w:val="nil"/>
            </w:tcBorders>
            <w:shd w:val="clear" w:color="auto" w:fill="auto"/>
            <w:vAlign w:val="bottom"/>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0.95</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b/>
              </w:rPr>
            </w:pPr>
            <w:r w:rsidRPr="00831838">
              <w:rPr>
                <w:rFonts w:ascii="Times New Roman" w:hAnsi="Times New Roman"/>
                <w:b/>
              </w:rPr>
              <w:t>Cofactors and Vitamins</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N1-Methyl-4-pyridone-3-carboxamide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-2.59 (-9.04; 4.32)</w:t>
            </w: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0.45</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b/>
                <w:color w:val="000000"/>
              </w:rPr>
            </w:pPr>
            <w:r w:rsidRPr="00831838">
              <w:rPr>
                <w:rFonts w:ascii="Times New Roman" w:hAnsi="Times New Roman"/>
                <w:b/>
                <w:color w:val="000000"/>
              </w:rPr>
              <w:t>Nucleotide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urate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0.68 (-2.22; 3.66)</w:t>
            </w: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r w:rsidRPr="00831838">
              <w:rPr>
                <w:rFonts w:ascii="Times New Roman" w:hAnsi="Times New Roman"/>
              </w:rPr>
              <w:t>0.65</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b/>
                <w:color w:val="000000"/>
              </w:rPr>
            </w:pPr>
            <w:r w:rsidRPr="00831838">
              <w:rPr>
                <w:rFonts w:ascii="Times New Roman" w:hAnsi="Times New Roman"/>
                <w:b/>
                <w:color w:val="000000"/>
              </w:rPr>
              <w:t>Peptide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gamma-glutamyltyrosine</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2.11 (-2.2; 6.61)</w:t>
            </w: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r w:rsidRPr="00831838">
              <w:rPr>
                <w:rFonts w:ascii="Times New Roman" w:hAnsi="Times New Roman"/>
              </w:rPr>
              <w:t>0.34</w:t>
            </w:r>
          </w:p>
        </w:tc>
      </w:tr>
      <w:tr w:rsidR="00831838" w:rsidRPr="00A17719" w:rsidTr="00831838">
        <w:tc>
          <w:tcPr>
            <w:tcW w:w="2532" w:type="pct"/>
            <w:tcBorders>
              <w:top w:val="nil"/>
              <w:bottom w:val="nil"/>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b/>
                <w:color w:val="000000"/>
              </w:rPr>
            </w:pPr>
            <w:r w:rsidRPr="00831838">
              <w:rPr>
                <w:rFonts w:ascii="Times New Roman" w:hAnsi="Times New Roman"/>
                <w:b/>
                <w:color w:val="000000"/>
              </w:rPr>
              <w:t>Xenobiotic</w:t>
            </w:r>
          </w:p>
        </w:tc>
        <w:tc>
          <w:tcPr>
            <w:tcW w:w="171" w:type="pct"/>
            <w:tcBorders>
              <w:top w:val="nil"/>
              <w:left w:val="nil"/>
              <w:bottom w:val="nil"/>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c>
          <w:tcPr>
            <w:tcW w:w="597" w:type="pct"/>
            <w:tcBorders>
              <w:top w:val="nil"/>
              <w:left w:val="nil"/>
              <w:bottom w:val="nil"/>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p>
        </w:tc>
      </w:tr>
      <w:tr w:rsidR="00831838" w:rsidRPr="00A17719" w:rsidTr="00831838">
        <w:tc>
          <w:tcPr>
            <w:tcW w:w="2532" w:type="pct"/>
            <w:tcBorders>
              <w:top w:val="nil"/>
              <w:bottom w:val="single" w:sz="4" w:space="0" w:color="auto"/>
              <w:right w:val="nil"/>
            </w:tcBorders>
            <w:shd w:val="clear" w:color="auto" w:fill="auto"/>
            <w:vAlign w:val="center"/>
          </w:tcPr>
          <w:p w:rsidR="00D47DD0" w:rsidRPr="00831838" w:rsidRDefault="00D47DD0" w:rsidP="00831838">
            <w:pPr>
              <w:spacing w:before="100" w:beforeAutospacing="1" w:after="100" w:afterAutospacing="1"/>
              <w:rPr>
                <w:rFonts w:ascii="Times New Roman" w:hAnsi="Times New Roman"/>
                <w:color w:val="000000"/>
              </w:rPr>
            </w:pPr>
            <w:r w:rsidRPr="00831838">
              <w:rPr>
                <w:rFonts w:ascii="Times New Roman" w:hAnsi="Times New Roman"/>
                <w:color w:val="000000"/>
              </w:rPr>
              <w:t>piperine</w:t>
            </w:r>
          </w:p>
        </w:tc>
        <w:tc>
          <w:tcPr>
            <w:tcW w:w="171" w:type="pct"/>
            <w:tcBorders>
              <w:top w:val="nil"/>
              <w:left w:val="nil"/>
              <w:bottom w:val="single" w:sz="4" w:space="0" w:color="auto"/>
              <w:right w:val="nil"/>
            </w:tcBorders>
          </w:tcPr>
          <w:p w:rsidR="00D47DD0" w:rsidRPr="00831838" w:rsidRDefault="00D47DD0" w:rsidP="00831838">
            <w:pPr>
              <w:spacing w:before="100" w:beforeAutospacing="1" w:after="100" w:afterAutospacing="1"/>
              <w:jc w:val="right"/>
              <w:rPr>
                <w:rFonts w:ascii="Times New Roman" w:hAnsi="Times New Roman"/>
              </w:rPr>
            </w:pPr>
          </w:p>
        </w:tc>
        <w:tc>
          <w:tcPr>
            <w:tcW w:w="1700" w:type="pct"/>
            <w:tcBorders>
              <w:top w:val="nil"/>
              <w:left w:val="nil"/>
              <w:bottom w:val="single" w:sz="4" w:space="0" w:color="auto"/>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color w:val="000000"/>
              </w:rPr>
            </w:pPr>
            <w:r w:rsidRPr="00831838">
              <w:rPr>
                <w:rFonts w:ascii="Times New Roman" w:hAnsi="Times New Roman"/>
                <w:color w:val="000000"/>
              </w:rPr>
              <w:t>-2.99 (-18.83; 15.94)</w:t>
            </w:r>
          </w:p>
        </w:tc>
        <w:tc>
          <w:tcPr>
            <w:tcW w:w="597" w:type="pct"/>
            <w:tcBorders>
              <w:top w:val="nil"/>
              <w:left w:val="nil"/>
              <w:bottom w:val="single" w:sz="4" w:space="0" w:color="auto"/>
              <w:right w:val="nil"/>
            </w:tcBorders>
            <w:shd w:val="clear" w:color="auto" w:fill="auto"/>
          </w:tcPr>
          <w:p w:rsidR="00D47DD0" w:rsidRPr="00831838" w:rsidRDefault="00D47DD0" w:rsidP="00831838">
            <w:pPr>
              <w:spacing w:before="100" w:beforeAutospacing="1" w:after="100" w:afterAutospacing="1"/>
              <w:jc w:val="right"/>
              <w:rPr>
                <w:rFonts w:ascii="Times New Roman" w:hAnsi="Times New Roman"/>
              </w:rPr>
            </w:pPr>
            <w:r w:rsidRPr="00831838">
              <w:rPr>
                <w:rFonts w:ascii="Times New Roman" w:hAnsi="Times New Roman"/>
              </w:rPr>
              <w:t>0.74</w:t>
            </w:r>
          </w:p>
        </w:tc>
      </w:tr>
      <w:tr w:rsidR="00F15BCF" w:rsidRPr="00A17719" w:rsidTr="00831838">
        <w:tc>
          <w:tcPr>
            <w:tcW w:w="5000" w:type="pct"/>
            <w:gridSpan w:val="4"/>
            <w:tcBorders>
              <w:top w:val="single" w:sz="4" w:space="0" w:color="auto"/>
              <w:bottom w:val="single" w:sz="4" w:space="0" w:color="auto"/>
              <w:right w:val="nil"/>
            </w:tcBorders>
            <w:shd w:val="clear" w:color="auto" w:fill="auto"/>
            <w:vAlign w:val="center"/>
          </w:tcPr>
          <w:p w:rsidR="00F15BCF" w:rsidRPr="00831838" w:rsidRDefault="000B58F2" w:rsidP="00831838">
            <w:pPr>
              <w:spacing w:before="100" w:beforeAutospacing="1" w:after="100" w:afterAutospacing="1"/>
              <w:rPr>
                <w:rFonts w:ascii="Times New Roman" w:hAnsi="Times New Roman"/>
              </w:rPr>
            </w:pPr>
            <w:r>
              <w:rPr>
                <w:rFonts w:ascii="Times New Roman" w:hAnsi="Times New Roman"/>
                <w:color w:val="000000"/>
              </w:rPr>
              <w:t>*</w:t>
            </w:r>
            <w:r w:rsidR="00D47DD0" w:rsidRPr="00831838">
              <w:rPr>
                <w:rFonts w:ascii="Times New Roman" w:hAnsi="Times New Roman"/>
                <w:color w:val="000000"/>
              </w:rPr>
              <w:t>Adjusted for age and sex</w:t>
            </w:r>
          </w:p>
        </w:tc>
      </w:tr>
    </w:tbl>
    <w:p w:rsidR="00F15BCF" w:rsidRDefault="00F15BCF" w:rsidP="00720B89">
      <w:pPr>
        <w:rPr>
          <w:rFonts w:ascii="Times New Roman" w:hAnsi="Times New Roman"/>
          <w:b/>
        </w:rPr>
        <w:sectPr w:rsidR="00F15BCF" w:rsidSect="00831838">
          <w:pgSz w:w="11907" w:h="16840" w:code="9"/>
          <w:pgMar w:top="1440" w:right="1440" w:bottom="1440" w:left="1440" w:header="709" w:footer="709" w:gutter="0"/>
          <w:cols w:space="708"/>
          <w:docGrid w:linePitch="360"/>
        </w:sectPr>
      </w:pPr>
    </w:p>
    <w:p w:rsidR="009F3DE6" w:rsidRDefault="009F3DE6" w:rsidP="00EA0D8A">
      <w:pPr>
        <w:rPr>
          <w:rFonts w:ascii="Times New Roman" w:hAnsi="Times New Roman"/>
        </w:rPr>
      </w:pPr>
    </w:p>
    <w:p w:rsidR="009F3DE6" w:rsidRDefault="00962D4C" w:rsidP="009F3DE6">
      <w:pPr>
        <w:rPr>
          <w:rFonts w:ascii="Times New Roman" w:hAnsi="Times New Roman"/>
        </w:rPr>
      </w:pPr>
      <w:r>
        <w:rPr>
          <w:rFonts w:ascii="Times New Roman" w:hAnsi="Times New Roman"/>
          <w:noProof/>
          <w:lang w:val="de-DE" w:eastAsia="de-DE"/>
        </w:rPr>
        <w:drawing>
          <wp:inline distT="0" distB="0" distL="0" distR="0">
            <wp:extent cx="5730875" cy="3476625"/>
            <wp:effectExtent l="0" t="0" r="3175" b="9525"/>
            <wp:docPr id="2" name="Picture 2" descr="Y:\AnithaPitchika\analysis\Plots\PC plots\Owt_PC_fi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nithaPitchika\analysis\Plots\PC plots\Owt_PC_fit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3476625"/>
                    </a:xfrm>
                    <a:prstGeom prst="rect">
                      <a:avLst/>
                    </a:prstGeom>
                    <a:noFill/>
                    <a:ln>
                      <a:noFill/>
                    </a:ln>
                  </pic:spPr>
                </pic:pic>
              </a:graphicData>
            </a:graphic>
          </wp:inline>
        </w:drawing>
      </w:r>
    </w:p>
    <w:p w:rsidR="00496F00" w:rsidRDefault="009F3DE6" w:rsidP="00496F00">
      <w:pPr>
        <w:rPr>
          <w:rFonts w:ascii="Times New Roman" w:hAnsi="Times New Roman"/>
        </w:rPr>
      </w:pPr>
      <w:r w:rsidRPr="00F15BCF">
        <w:rPr>
          <w:rFonts w:ascii="Times New Roman" w:hAnsi="Times New Roman"/>
          <w:b/>
        </w:rPr>
        <w:t>Fig. S1:</w:t>
      </w:r>
      <w:r>
        <w:rPr>
          <w:rFonts w:ascii="Times New Roman" w:hAnsi="Times New Roman"/>
        </w:rPr>
        <w:t xml:space="preserve"> Association between principal components</w:t>
      </w:r>
      <w:r w:rsidR="00C3716F">
        <w:rPr>
          <w:rFonts w:ascii="Times New Roman" w:hAnsi="Times New Roman"/>
        </w:rPr>
        <w:t xml:space="preserve"> (PC)</w:t>
      </w:r>
      <w:r>
        <w:rPr>
          <w:rFonts w:ascii="Times New Roman" w:hAnsi="Times New Roman"/>
        </w:rPr>
        <w:t xml:space="preserve"> of metabolites and overweight</w:t>
      </w:r>
      <w:r w:rsidR="00F15BCF">
        <w:rPr>
          <w:rFonts w:ascii="Times New Roman" w:hAnsi="Times New Roman"/>
        </w:rPr>
        <w:t xml:space="preserve"> presented as odds ratios </w:t>
      </w:r>
      <w:r w:rsidR="00C3716F">
        <w:rPr>
          <w:rFonts w:ascii="Times New Roman" w:hAnsi="Times New Roman"/>
        </w:rPr>
        <w:t xml:space="preserve">(blue circles) </w:t>
      </w:r>
      <w:r w:rsidR="00F15BCF">
        <w:rPr>
          <w:rFonts w:ascii="Times New Roman" w:hAnsi="Times New Roman"/>
        </w:rPr>
        <w:t xml:space="preserve">with 95% </w:t>
      </w:r>
      <w:r w:rsidR="00C3716F">
        <w:rPr>
          <w:rFonts w:ascii="Times New Roman" w:hAnsi="Times New Roman"/>
        </w:rPr>
        <w:t>confidence intervals (bars)</w:t>
      </w:r>
      <w:r w:rsidR="00F15BCF">
        <w:rPr>
          <w:rFonts w:ascii="Times New Roman" w:hAnsi="Times New Roman"/>
        </w:rPr>
        <w:t>.</w:t>
      </w:r>
      <w:r w:rsidR="00962D4C">
        <w:rPr>
          <w:rFonts w:ascii="Times New Roman" w:hAnsi="Times New Roman"/>
        </w:rPr>
        <w:t xml:space="preserve"> </w:t>
      </w:r>
      <w:r w:rsidR="006603E9">
        <w:rPr>
          <w:rFonts w:ascii="Times New Roman" w:hAnsi="Times New Roman"/>
        </w:rPr>
        <w:t>Pathways with (*) indicates significance after correction</w:t>
      </w:r>
      <w:r w:rsidR="006603E9" w:rsidRPr="00B25BCF">
        <w:rPr>
          <w:rFonts w:ascii="Times New Roman" w:hAnsi="Times New Roman"/>
        </w:rPr>
        <w:t xml:space="preserve"> </w:t>
      </w:r>
      <w:r w:rsidR="006603E9">
        <w:rPr>
          <w:rFonts w:ascii="Times New Roman" w:hAnsi="Times New Roman"/>
        </w:rPr>
        <w:t xml:space="preserve">for multiple testing. </w:t>
      </w:r>
      <w:r w:rsidR="00962D4C">
        <w:rPr>
          <w:rFonts w:ascii="Times New Roman" w:hAnsi="Times New Roman"/>
        </w:rPr>
        <w:t>After multiple testing correction, three principal components of metabolites were associated with offspring overweight.</w:t>
      </w:r>
      <w:r w:rsidR="00496F00">
        <w:rPr>
          <w:rFonts w:ascii="Times New Roman" w:hAnsi="Times New Roman"/>
        </w:rPr>
        <w:br w:type="page"/>
      </w:r>
    </w:p>
    <w:p w:rsidR="002B473B" w:rsidRDefault="00962D4C" w:rsidP="00F15BCF">
      <w:pPr>
        <w:rPr>
          <w:rFonts w:ascii="Times New Roman" w:hAnsi="Times New Roman"/>
        </w:rPr>
      </w:pPr>
      <w:r>
        <w:rPr>
          <w:rFonts w:ascii="Times New Roman" w:hAnsi="Times New Roman"/>
          <w:noProof/>
          <w:lang w:val="de-DE" w:eastAsia="de-DE"/>
        </w:rPr>
        <w:drawing>
          <wp:inline distT="0" distB="0" distL="0" distR="0">
            <wp:extent cx="5730875" cy="3467735"/>
            <wp:effectExtent l="0" t="0" r="3175" b="0"/>
            <wp:docPr id="3" name="Picture 3" descr="Y:\AnithaPitchika\analysis\Plots\PC plots\Matdiab_PC_fi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nithaPitchika\analysis\Plots\PC plots\Matdiab_PC_fit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467735"/>
                    </a:xfrm>
                    <a:prstGeom prst="rect">
                      <a:avLst/>
                    </a:prstGeom>
                    <a:noFill/>
                    <a:ln>
                      <a:noFill/>
                    </a:ln>
                  </pic:spPr>
                </pic:pic>
              </a:graphicData>
            </a:graphic>
          </wp:inline>
        </w:drawing>
      </w:r>
    </w:p>
    <w:p w:rsidR="002B473B" w:rsidRDefault="002B473B" w:rsidP="00F15BCF">
      <w:pPr>
        <w:rPr>
          <w:rFonts w:ascii="Times New Roman" w:hAnsi="Times New Roman"/>
        </w:rPr>
      </w:pPr>
      <w:r w:rsidRPr="00F15BCF">
        <w:rPr>
          <w:rFonts w:ascii="Times New Roman" w:hAnsi="Times New Roman"/>
          <w:b/>
        </w:rPr>
        <w:t>Fig. S</w:t>
      </w:r>
      <w:r w:rsidR="003004E2">
        <w:rPr>
          <w:rFonts w:ascii="Times New Roman" w:hAnsi="Times New Roman"/>
          <w:b/>
        </w:rPr>
        <w:t>2</w:t>
      </w:r>
      <w:r w:rsidRPr="00F15BCF">
        <w:rPr>
          <w:rFonts w:ascii="Times New Roman" w:hAnsi="Times New Roman"/>
          <w:b/>
        </w:rPr>
        <w:t>:</w:t>
      </w:r>
      <w:r>
        <w:rPr>
          <w:rFonts w:ascii="Times New Roman" w:hAnsi="Times New Roman"/>
        </w:rPr>
        <w:t xml:space="preserve"> Association between principal components (PC) of metabolites </w:t>
      </w:r>
      <w:r w:rsidR="002201C8">
        <w:rPr>
          <w:rFonts w:ascii="Times New Roman" w:hAnsi="Times New Roman"/>
        </w:rPr>
        <w:t xml:space="preserve">and maternal type 1 diabetes </w:t>
      </w:r>
      <w:r>
        <w:rPr>
          <w:rFonts w:ascii="Times New Roman" w:hAnsi="Times New Roman"/>
        </w:rPr>
        <w:t xml:space="preserve">presented as </w:t>
      </w:r>
      <w:r w:rsidR="003004E2">
        <w:rPr>
          <w:rFonts w:ascii="Times New Roman" w:hAnsi="Times New Roman"/>
        </w:rPr>
        <w:t>absolute change in PC scores</w:t>
      </w:r>
      <w:r>
        <w:rPr>
          <w:rFonts w:ascii="Times New Roman" w:hAnsi="Times New Roman"/>
        </w:rPr>
        <w:t xml:space="preserve"> (blue circles) with 95% confidence intervals (bars).</w:t>
      </w:r>
      <w:r w:rsidR="00962D4C">
        <w:rPr>
          <w:rFonts w:ascii="Times New Roman" w:hAnsi="Times New Roman"/>
        </w:rPr>
        <w:t xml:space="preserve"> After multiple testing correction, no principal components of metabolites were associated with maternal type 1 diabetes.</w:t>
      </w:r>
    </w:p>
    <w:p w:rsidR="009D230D" w:rsidRDefault="00F15BCF" w:rsidP="00F15BCF">
      <w:pPr>
        <w:rPr>
          <w:rFonts w:ascii="Times New Roman" w:hAnsi="Times New Roman"/>
        </w:rPr>
      </w:pPr>
      <w:r w:rsidRPr="002B473B">
        <w:rPr>
          <w:rFonts w:ascii="Times New Roman" w:hAnsi="Times New Roman"/>
        </w:rPr>
        <w:br w:type="page"/>
      </w:r>
      <w:bookmarkStart w:id="43" w:name="Fig3"/>
      <w:r w:rsidR="00DE21E6">
        <w:rPr>
          <w:rFonts w:ascii="Times New Roman" w:hAnsi="Times New Roman"/>
          <w:noProof/>
          <w:lang w:val="de-DE" w:eastAsia="de-DE"/>
        </w:rPr>
        <w:lastRenderedPageBreak/>
        <w:drawing>
          <wp:inline distT="0" distB="0" distL="0" distR="0">
            <wp:extent cx="5237018" cy="6683105"/>
            <wp:effectExtent l="19050" t="19050" r="20955" b="22860"/>
            <wp:docPr id="5" name="Picture 5" descr="D:\Users\anitha.pitchika\Downloads\Matdiab_pathway_fig_manuscrip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nitha.pitchika\Downloads\Matdiab_pathway_fig_manuscript.tif"/>
                    <pic:cNvPicPr>
                      <a:picLocks noChangeAspect="1" noChangeArrowheads="1"/>
                    </pic:cNvPicPr>
                  </pic:nvPicPr>
                  <pic:blipFill rotWithShape="1">
                    <a:blip r:embed="rId15">
                      <a:extLst>
                        <a:ext uri="{28A0092B-C50C-407E-A947-70E740481C1C}">
                          <a14:useLocalDpi xmlns:a14="http://schemas.microsoft.com/office/drawing/2010/main" val="0"/>
                        </a:ext>
                      </a:extLst>
                    </a:blip>
                    <a:srcRect l="8564"/>
                    <a:stretch/>
                  </pic:blipFill>
                  <pic:spPr bwMode="auto">
                    <a:xfrm>
                      <a:off x="0" y="0"/>
                      <a:ext cx="5237229" cy="6683375"/>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F15BCF" w:rsidRPr="001D1A2C" w:rsidRDefault="00F15BCF" w:rsidP="00F15BCF">
      <w:pPr>
        <w:rPr>
          <w:rFonts w:ascii="Times New Roman" w:hAnsi="Times New Roman"/>
          <w:b/>
        </w:rPr>
      </w:pPr>
      <w:r>
        <w:rPr>
          <w:rFonts w:ascii="Times New Roman" w:hAnsi="Times New Roman"/>
          <w:b/>
        </w:rPr>
        <w:t xml:space="preserve">Fig. </w:t>
      </w:r>
      <w:bookmarkEnd w:id="43"/>
      <w:r w:rsidR="003004E2">
        <w:rPr>
          <w:rFonts w:ascii="Times New Roman" w:hAnsi="Times New Roman"/>
          <w:b/>
        </w:rPr>
        <w:t xml:space="preserve">S3 </w:t>
      </w:r>
      <w:r w:rsidRPr="00C613A0">
        <w:rPr>
          <w:rFonts w:ascii="Times New Roman" w:hAnsi="Times New Roman"/>
        </w:rPr>
        <w:t>Association between super and sub-pathways of metabolites and maternal type 1 diabetes</w:t>
      </w:r>
    </w:p>
    <w:p w:rsidR="00720B89" w:rsidRPr="009F3DE6" w:rsidRDefault="00F15BCF" w:rsidP="00405653">
      <w:pPr>
        <w:jc w:val="both"/>
        <w:rPr>
          <w:rFonts w:ascii="Times New Roman" w:hAnsi="Times New Roman"/>
        </w:rPr>
      </w:pPr>
      <w:r>
        <w:rPr>
          <w:rFonts w:ascii="Times New Roman" w:hAnsi="Times New Roman"/>
        </w:rPr>
        <w:t xml:space="preserve">Pathways </w:t>
      </w:r>
      <w:r w:rsidR="00C3716F">
        <w:rPr>
          <w:rFonts w:ascii="Times New Roman" w:hAnsi="Times New Roman"/>
        </w:rPr>
        <w:t xml:space="preserve">located </w:t>
      </w:r>
      <w:r>
        <w:rPr>
          <w:rFonts w:ascii="Times New Roman" w:hAnsi="Times New Roman"/>
        </w:rPr>
        <w:t xml:space="preserve">to the right of the zero line </w:t>
      </w:r>
      <w:r w:rsidR="00C3716F">
        <w:rPr>
          <w:rFonts w:ascii="Times New Roman" w:hAnsi="Times New Roman"/>
        </w:rPr>
        <w:t>indicate up-regulation, and left to the zero line down-regulation, in offspring of type 1 diabetic mothers</w:t>
      </w:r>
      <w:r>
        <w:rPr>
          <w:rFonts w:ascii="Times New Roman" w:hAnsi="Times New Roman"/>
        </w:rPr>
        <w:t>. Pathways lying beyond the red</w:t>
      </w:r>
      <w:r w:rsidR="00C3716F">
        <w:rPr>
          <w:rFonts w:ascii="Times New Roman" w:hAnsi="Times New Roman"/>
        </w:rPr>
        <w:t xml:space="preserve"> dashed</w:t>
      </w:r>
      <w:r>
        <w:rPr>
          <w:rFonts w:ascii="Times New Roman" w:hAnsi="Times New Roman"/>
        </w:rPr>
        <w:t xml:space="preserve"> line indicate </w:t>
      </w:r>
      <w:r w:rsidR="00C3716F">
        <w:rPr>
          <w:rFonts w:ascii="Times New Roman" w:hAnsi="Times New Roman"/>
        </w:rPr>
        <w:t xml:space="preserve">associations of </w:t>
      </w:r>
      <w:r>
        <w:rPr>
          <w:rFonts w:ascii="Times New Roman" w:hAnsi="Times New Roman"/>
        </w:rPr>
        <w:t xml:space="preserve">p&lt;0.05 without adjustment for multiple testing. However, after </w:t>
      </w:r>
      <w:r w:rsidR="00C3716F">
        <w:rPr>
          <w:rFonts w:ascii="Times New Roman" w:hAnsi="Times New Roman"/>
        </w:rPr>
        <w:t xml:space="preserve">multiple testing </w:t>
      </w:r>
      <w:r>
        <w:rPr>
          <w:rFonts w:ascii="Times New Roman" w:hAnsi="Times New Roman"/>
        </w:rPr>
        <w:t>correction, no super- and sub-pathways of metabolites were significantly associated with maternal type 1 diabetes.</w:t>
      </w:r>
      <w:r w:rsidR="003004E2" w:rsidDel="003004E2">
        <w:rPr>
          <w:rFonts w:ascii="Times New Roman" w:hAnsi="Times New Roman"/>
        </w:rPr>
        <w:t xml:space="preserve"> </w:t>
      </w:r>
    </w:p>
    <w:sectPr w:rsidR="00720B89" w:rsidRPr="009F3DE6" w:rsidSect="00EA0D8A">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D4C" w:rsidRDefault="00962D4C" w:rsidP="00CA20A7">
      <w:pPr>
        <w:spacing w:after="0" w:line="240" w:lineRule="auto"/>
      </w:pPr>
      <w:r>
        <w:separator/>
      </w:r>
    </w:p>
  </w:endnote>
  <w:endnote w:type="continuationSeparator" w:id="0">
    <w:p w:rsidR="00962D4C" w:rsidRDefault="00962D4C" w:rsidP="00CA20A7">
      <w:pPr>
        <w:spacing w:after="0" w:line="240" w:lineRule="auto"/>
      </w:pPr>
      <w:r>
        <w:continuationSeparator/>
      </w:r>
    </w:p>
  </w:endnote>
  <w:endnote w:type="continuationNotice" w:id="1">
    <w:p w:rsidR="00962D4C" w:rsidRDefault="00962D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TSY">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4C" w:rsidRDefault="00962D4C">
    <w:pPr>
      <w:pStyle w:val="Fuzeile"/>
      <w:jc w:val="right"/>
    </w:pPr>
    <w:r>
      <w:fldChar w:fldCharType="begin"/>
    </w:r>
    <w:r>
      <w:instrText>PAGE   \* MERGEFORMAT</w:instrText>
    </w:r>
    <w:r>
      <w:fldChar w:fldCharType="separate"/>
    </w:r>
    <w:r w:rsidR="000F54E2" w:rsidRPr="000F54E2">
      <w:rPr>
        <w:noProof/>
        <w:lang w:val="de-DE"/>
      </w:rPr>
      <w:t>1</w:t>
    </w:r>
    <w:r>
      <w:fldChar w:fldCharType="end"/>
    </w:r>
  </w:p>
  <w:p w:rsidR="00962D4C" w:rsidRDefault="00962D4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D4C" w:rsidRDefault="00962D4C" w:rsidP="00CA20A7">
      <w:pPr>
        <w:spacing w:after="0" w:line="240" w:lineRule="auto"/>
      </w:pPr>
      <w:r>
        <w:separator/>
      </w:r>
    </w:p>
  </w:footnote>
  <w:footnote w:type="continuationSeparator" w:id="0">
    <w:p w:rsidR="00962D4C" w:rsidRDefault="00962D4C" w:rsidP="00CA20A7">
      <w:pPr>
        <w:spacing w:after="0" w:line="240" w:lineRule="auto"/>
      </w:pPr>
      <w:r>
        <w:continuationSeparator/>
      </w:r>
    </w:p>
  </w:footnote>
  <w:footnote w:type="continuationNotice" w:id="1">
    <w:p w:rsidR="00962D4C" w:rsidRDefault="00962D4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D4C" w:rsidRDefault="00962D4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26ED4E"/>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8968E5F2"/>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4BB25360"/>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57CA7B04"/>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40489E1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9E4C4BC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0CDCB35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629421C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B740A644"/>
    <w:lvl w:ilvl="0">
      <w:start w:val="1"/>
      <w:numFmt w:val="decimal"/>
      <w:pStyle w:val="Listennummer"/>
      <w:lvlText w:val="%1."/>
      <w:lvlJc w:val="left"/>
      <w:pPr>
        <w:tabs>
          <w:tab w:val="num" w:pos="360"/>
        </w:tabs>
        <w:ind w:left="360" w:hanging="360"/>
      </w:pPr>
    </w:lvl>
  </w:abstractNum>
  <w:abstractNum w:abstractNumId="9">
    <w:nsid w:val="FFFFFF89"/>
    <w:multiLevelType w:val="singleLevel"/>
    <w:tmpl w:val="AE021E3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140703C9"/>
    <w:multiLevelType w:val="hybridMultilevel"/>
    <w:tmpl w:val="38709422"/>
    <w:lvl w:ilvl="0" w:tplc="C396051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D05E3C"/>
    <w:multiLevelType w:val="hybridMultilevel"/>
    <w:tmpl w:val="CA0CA736"/>
    <w:lvl w:ilvl="0" w:tplc="8E3C296E">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EA65F9"/>
    <w:multiLevelType w:val="hybridMultilevel"/>
    <w:tmpl w:val="1DD4A4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F61A06"/>
    <w:multiLevelType w:val="hybridMultilevel"/>
    <w:tmpl w:val="194833E4"/>
    <w:lvl w:ilvl="0" w:tplc="43E868A6">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2882B43"/>
    <w:multiLevelType w:val="hybridMultilevel"/>
    <w:tmpl w:val="C8C23714"/>
    <w:lvl w:ilvl="0" w:tplc="41BACCCC">
      <w:start w:val="1"/>
      <w:numFmt w:val="bullet"/>
      <w:lvlText w:val=""/>
      <w:lvlJc w:val="left"/>
      <w:pPr>
        <w:tabs>
          <w:tab w:val="num" w:pos="720"/>
        </w:tabs>
        <w:ind w:left="720" w:hanging="360"/>
      </w:pPr>
      <w:rPr>
        <w:rFonts w:ascii="Wingdings" w:hAnsi="Wingdings" w:hint="default"/>
      </w:rPr>
    </w:lvl>
    <w:lvl w:ilvl="1" w:tplc="300C9354" w:tentative="1">
      <w:start w:val="1"/>
      <w:numFmt w:val="bullet"/>
      <w:lvlText w:val=""/>
      <w:lvlJc w:val="left"/>
      <w:pPr>
        <w:tabs>
          <w:tab w:val="num" w:pos="1440"/>
        </w:tabs>
        <w:ind w:left="1440" w:hanging="360"/>
      </w:pPr>
      <w:rPr>
        <w:rFonts w:ascii="Wingdings" w:hAnsi="Wingdings" w:hint="default"/>
      </w:rPr>
    </w:lvl>
    <w:lvl w:ilvl="2" w:tplc="A79A2DEC" w:tentative="1">
      <w:start w:val="1"/>
      <w:numFmt w:val="bullet"/>
      <w:lvlText w:val=""/>
      <w:lvlJc w:val="left"/>
      <w:pPr>
        <w:tabs>
          <w:tab w:val="num" w:pos="2160"/>
        </w:tabs>
        <w:ind w:left="2160" w:hanging="360"/>
      </w:pPr>
      <w:rPr>
        <w:rFonts w:ascii="Wingdings" w:hAnsi="Wingdings" w:hint="default"/>
      </w:rPr>
    </w:lvl>
    <w:lvl w:ilvl="3" w:tplc="2CA89364" w:tentative="1">
      <w:start w:val="1"/>
      <w:numFmt w:val="bullet"/>
      <w:lvlText w:val=""/>
      <w:lvlJc w:val="left"/>
      <w:pPr>
        <w:tabs>
          <w:tab w:val="num" w:pos="2880"/>
        </w:tabs>
        <w:ind w:left="2880" w:hanging="360"/>
      </w:pPr>
      <w:rPr>
        <w:rFonts w:ascii="Wingdings" w:hAnsi="Wingdings" w:hint="default"/>
      </w:rPr>
    </w:lvl>
    <w:lvl w:ilvl="4" w:tplc="F2241996" w:tentative="1">
      <w:start w:val="1"/>
      <w:numFmt w:val="bullet"/>
      <w:lvlText w:val=""/>
      <w:lvlJc w:val="left"/>
      <w:pPr>
        <w:tabs>
          <w:tab w:val="num" w:pos="3600"/>
        </w:tabs>
        <w:ind w:left="3600" w:hanging="360"/>
      </w:pPr>
      <w:rPr>
        <w:rFonts w:ascii="Wingdings" w:hAnsi="Wingdings" w:hint="default"/>
      </w:rPr>
    </w:lvl>
    <w:lvl w:ilvl="5" w:tplc="FD043404" w:tentative="1">
      <w:start w:val="1"/>
      <w:numFmt w:val="bullet"/>
      <w:lvlText w:val=""/>
      <w:lvlJc w:val="left"/>
      <w:pPr>
        <w:tabs>
          <w:tab w:val="num" w:pos="4320"/>
        </w:tabs>
        <w:ind w:left="4320" w:hanging="360"/>
      </w:pPr>
      <w:rPr>
        <w:rFonts w:ascii="Wingdings" w:hAnsi="Wingdings" w:hint="default"/>
      </w:rPr>
    </w:lvl>
    <w:lvl w:ilvl="6" w:tplc="D04C97F8" w:tentative="1">
      <w:start w:val="1"/>
      <w:numFmt w:val="bullet"/>
      <w:lvlText w:val=""/>
      <w:lvlJc w:val="left"/>
      <w:pPr>
        <w:tabs>
          <w:tab w:val="num" w:pos="5040"/>
        </w:tabs>
        <w:ind w:left="5040" w:hanging="360"/>
      </w:pPr>
      <w:rPr>
        <w:rFonts w:ascii="Wingdings" w:hAnsi="Wingdings" w:hint="default"/>
      </w:rPr>
    </w:lvl>
    <w:lvl w:ilvl="7" w:tplc="7092F27E" w:tentative="1">
      <w:start w:val="1"/>
      <w:numFmt w:val="bullet"/>
      <w:lvlText w:val=""/>
      <w:lvlJc w:val="left"/>
      <w:pPr>
        <w:tabs>
          <w:tab w:val="num" w:pos="5760"/>
        </w:tabs>
        <w:ind w:left="5760" w:hanging="360"/>
      </w:pPr>
      <w:rPr>
        <w:rFonts w:ascii="Wingdings" w:hAnsi="Wingdings" w:hint="default"/>
      </w:rPr>
    </w:lvl>
    <w:lvl w:ilvl="8" w:tplc="92AE87A8" w:tentative="1">
      <w:start w:val="1"/>
      <w:numFmt w:val="bullet"/>
      <w:lvlText w:val=""/>
      <w:lvlJc w:val="left"/>
      <w:pPr>
        <w:tabs>
          <w:tab w:val="num" w:pos="6480"/>
        </w:tabs>
        <w:ind w:left="6480" w:hanging="360"/>
      </w:pPr>
      <w:rPr>
        <w:rFonts w:ascii="Wingdings" w:hAnsi="Wingdings" w:hint="default"/>
      </w:rPr>
    </w:lvl>
  </w:abstractNum>
  <w:abstractNum w:abstractNumId="15">
    <w:nsid w:val="43BB25BE"/>
    <w:multiLevelType w:val="multilevel"/>
    <w:tmpl w:val="BEEE24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43C77803"/>
    <w:multiLevelType w:val="hybridMultilevel"/>
    <w:tmpl w:val="88DAABB2"/>
    <w:lvl w:ilvl="0" w:tplc="1DDCE9B0">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795476"/>
    <w:multiLevelType w:val="hybridMultilevel"/>
    <w:tmpl w:val="A3F6A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00964A9"/>
    <w:multiLevelType w:val="hybridMultilevel"/>
    <w:tmpl w:val="7E8E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DE045D"/>
    <w:multiLevelType w:val="hybridMultilevel"/>
    <w:tmpl w:val="CFDA998C"/>
    <w:lvl w:ilvl="0" w:tplc="F028D6C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4"/>
  </w:num>
  <w:num w:numId="4">
    <w:abstractNumId w:val="17"/>
  </w:num>
  <w:num w:numId="5">
    <w:abstractNumId w:val="12"/>
  </w:num>
  <w:num w:numId="6">
    <w:abstractNumId w:val="13"/>
  </w:num>
  <w:num w:numId="7">
    <w:abstractNumId w:val="19"/>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oNotTrackMoves/>
  <w:defaultTabStop w:val="720"/>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tts9d5vrr5d5ze2vfivesvjsxvrevdrexz9&quot;&gt;Metabolomics&lt;record-ids&gt;&lt;item&gt;9&lt;/item&gt;&lt;item&gt;13&lt;/item&gt;&lt;item&gt;16&lt;/item&gt;&lt;item&gt;20&lt;/item&gt;&lt;item&gt;21&lt;/item&gt;&lt;item&gt;22&lt;/item&gt;&lt;item&gt;25&lt;/item&gt;&lt;item&gt;26&lt;/item&gt;&lt;item&gt;36&lt;/item&gt;&lt;item&gt;37&lt;/item&gt;&lt;item&gt;40&lt;/item&gt;&lt;item&gt;41&lt;/item&gt;&lt;item&gt;43&lt;/item&gt;&lt;item&gt;44&lt;/item&gt;&lt;item&gt;45&lt;/item&gt;&lt;item&gt;46&lt;/item&gt;&lt;item&gt;47&lt;/item&gt;&lt;item&gt;48&lt;/item&gt;&lt;item&gt;50&lt;/item&gt;&lt;item&gt;53&lt;/item&gt;&lt;item&gt;54&lt;/item&gt;&lt;item&gt;60&lt;/item&gt;&lt;item&gt;61&lt;/item&gt;&lt;item&gt;66&lt;/item&gt;&lt;item&gt;71&lt;/item&gt;&lt;item&gt;72&lt;/item&gt;&lt;item&gt;74&lt;/item&gt;&lt;item&gt;76&lt;/item&gt;&lt;item&gt;77&lt;/item&gt;&lt;item&gt;79&lt;/item&gt;&lt;item&gt;80&lt;/item&gt;&lt;item&gt;81&lt;/item&gt;&lt;item&gt;82&lt;/item&gt;&lt;item&gt;83&lt;/item&gt;&lt;item&gt;84&lt;/item&gt;&lt;item&gt;85&lt;/item&gt;&lt;item&gt;86&lt;/item&gt;&lt;item&gt;87&lt;/item&gt;&lt;/record-ids&gt;&lt;/item&gt;&lt;/Libraries&gt;"/>
  </w:docVars>
  <w:rsids>
    <w:rsidRoot w:val="00FA600D"/>
    <w:rsid w:val="00001F14"/>
    <w:rsid w:val="00002D7E"/>
    <w:rsid w:val="00003E60"/>
    <w:rsid w:val="00007910"/>
    <w:rsid w:val="000126E9"/>
    <w:rsid w:val="00022750"/>
    <w:rsid w:val="00025959"/>
    <w:rsid w:val="00031256"/>
    <w:rsid w:val="000355AD"/>
    <w:rsid w:val="0003763A"/>
    <w:rsid w:val="00040008"/>
    <w:rsid w:val="000470F5"/>
    <w:rsid w:val="00052FC1"/>
    <w:rsid w:val="000536E4"/>
    <w:rsid w:val="0005471B"/>
    <w:rsid w:val="00063F67"/>
    <w:rsid w:val="00065BDA"/>
    <w:rsid w:val="0006750E"/>
    <w:rsid w:val="00070F6B"/>
    <w:rsid w:val="00072D57"/>
    <w:rsid w:val="00076793"/>
    <w:rsid w:val="0007799F"/>
    <w:rsid w:val="000826B3"/>
    <w:rsid w:val="000838FC"/>
    <w:rsid w:val="00084AED"/>
    <w:rsid w:val="00085EFC"/>
    <w:rsid w:val="00086967"/>
    <w:rsid w:val="000A3AAB"/>
    <w:rsid w:val="000A7A7D"/>
    <w:rsid w:val="000B3783"/>
    <w:rsid w:val="000B57DF"/>
    <w:rsid w:val="000B58F2"/>
    <w:rsid w:val="000B5E8A"/>
    <w:rsid w:val="000C5915"/>
    <w:rsid w:val="000C6823"/>
    <w:rsid w:val="000C7F75"/>
    <w:rsid w:val="000D2AEF"/>
    <w:rsid w:val="000D6B71"/>
    <w:rsid w:val="000E0015"/>
    <w:rsid w:val="000E296D"/>
    <w:rsid w:val="000E2EE3"/>
    <w:rsid w:val="000E442D"/>
    <w:rsid w:val="000E6933"/>
    <w:rsid w:val="000F54E2"/>
    <w:rsid w:val="0010573F"/>
    <w:rsid w:val="001174B7"/>
    <w:rsid w:val="00121AD6"/>
    <w:rsid w:val="00121D2A"/>
    <w:rsid w:val="00121F10"/>
    <w:rsid w:val="001245C6"/>
    <w:rsid w:val="0012499E"/>
    <w:rsid w:val="0012690D"/>
    <w:rsid w:val="00126CB6"/>
    <w:rsid w:val="0013388D"/>
    <w:rsid w:val="001451F5"/>
    <w:rsid w:val="00150D33"/>
    <w:rsid w:val="00151A48"/>
    <w:rsid w:val="00153947"/>
    <w:rsid w:val="001551F8"/>
    <w:rsid w:val="0015564F"/>
    <w:rsid w:val="00162732"/>
    <w:rsid w:val="00167BD3"/>
    <w:rsid w:val="00177EAB"/>
    <w:rsid w:val="00180471"/>
    <w:rsid w:val="001806C9"/>
    <w:rsid w:val="00181643"/>
    <w:rsid w:val="00182BF0"/>
    <w:rsid w:val="00183613"/>
    <w:rsid w:val="001839E3"/>
    <w:rsid w:val="00185178"/>
    <w:rsid w:val="0018518D"/>
    <w:rsid w:val="0018598B"/>
    <w:rsid w:val="001874FB"/>
    <w:rsid w:val="00190325"/>
    <w:rsid w:val="001A295E"/>
    <w:rsid w:val="001B0839"/>
    <w:rsid w:val="001B136C"/>
    <w:rsid w:val="001B23C9"/>
    <w:rsid w:val="001B656A"/>
    <w:rsid w:val="001B6E65"/>
    <w:rsid w:val="001C6426"/>
    <w:rsid w:val="001D0D7D"/>
    <w:rsid w:val="001D294F"/>
    <w:rsid w:val="001D31AC"/>
    <w:rsid w:val="001D5D8B"/>
    <w:rsid w:val="001E4F4F"/>
    <w:rsid w:val="001E6222"/>
    <w:rsid w:val="001E7E7F"/>
    <w:rsid w:val="001F478E"/>
    <w:rsid w:val="002043DD"/>
    <w:rsid w:val="00206180"/>
    <w:rsid w:val="00207E96"/>
    <w:rsid w:val="002102A1"/>
    <w:rsid w:val="0021457B"/>
    <w:rsid w:val="00215AAD"/>
    <w:rsid w:val="002178A2"/>
    <w:rsid w:val="0022007C"/>
    <w:rsid w:val="002201C8"/>
    <w:rsid w:val="0022184B"/>
    <w:rsid w:val="00222134"/>
    <w:rsid w:val="00222BA9"/>
    <w:rsid w:val="002260D5"/>
    <w:rsid w:val="00226B7A"/>
    <w:rsid w:val="002300C3"/>
    <w:rsid w:val="0023246E"/>
    <w:rsid w:val="002339A2"/>
    <w:rsid w:val="00233A4E"/>
    <w:rsid w:val="00234E16"/>
    <w:rsid w:val="002369BF"/>
    <w:rsid w:val="00236B5E"/>
    <w:rsid w:val="00241543"/>
    <w:rsid w:val="00244AC7"/>
    <w:rsid w:val="00244ACA"/>
    <w:rsid w:val="00245976"/>
    <w:rsid w:val="002476EF"/>
    <w:rsid w:val="00252F6F"/>
    <w:rsid w:val="00254EB0"/>
    <w:rsid w:val="002564E8"/>
    <w:rsid w:val="00260097"/>
    <w:rsid w:val="002630A8"/>
    <w:rsid w:val="0026318B"/>
    <w:rsid w:val="002632CA"/>
    <w:rsid w:val="00265268"/>
    <w:rsid w:val="00267616"/>
    <w:rsid w:val="00267F0D"/>
    <w:rsid w:val="00270341"/>
    <w:rsid w:val="00271DDD"/>
    <w:rsid w:val="00275D1C"/>
    <w:rsid w:val="002775D1"/>
    <w:rsid w:val="00281E38"/>
    <w:rsid w:val="00283454"/>
    <w:rsid w:val="00284995"/>
    <w:rsid w:val="002901F0"/>
    <w:rsid w:val="00291DAB"/>
    <w:rsid w:val="002932E1"/>
    <w:rsid w:val="00293612"/>
    <w:rsid w:val="0029421F"/>
    <w:rsid w:val="002976C5"/>
    <w:rsid w:val="00297C33"/>
    <w:rsid w:val="002A0D76"/>
    <w:rsid w:val="002A21A5"/>
    <w:rsid w:val="002A32DA"/>
    <w:rsid w:val="002A3EA1"/>
    <w:rsid w:val="002A6E11"/>
    <w:rsid w:val="002B1221"/>
    <w:rsid w:val="002B473B"/>
    <w:rsid w:val="002B6562"/>
    <w:rsid w:val="002B693D"/>
    <w:rsid w:val="002B6BEC"/>
    <w:rsid w:val="002C066F"/>
    <w:rsid w:val="002C1C27"/>
    <w:rsid w:val="002C5A6A"/>
    <w:rsid w:val="002C6DB8"/>
    <w:rsid w:val="002D047A"/>
    <w:rsid w:val="002D05CE"/>
    <w:rsid w:val="002D1816"/>
    <w:rsid w:val="002D36FE"/>
    <w:rsid w:val="002D5373"/>
    <w:rsid w:val="002D5D20"/>
    <w:rsid w:val="002D7886"/>
    <w:rsid w:val="002E18CD"/>
    <w:rsid w:val="002E25E3"/>
    <w:rsid w:val="002E2871"/>
    <w:rsid w:val="002E7FE8"/>
    <w:rsid w:val="002F1E2B"/>
    <w:rsid w:val="002F2D78"/>
    <w:rsid w:val="002F6BB8"/>
    <w:rsid w:val="002F6D57"/>
    <w:rsid w:val="003004E2"/>
    <w:rsid w:val="00302F89"/>
    <w:rsid w:val="00303E03"/>
    <w:rsid w:val="00306F6F"/>
    <w:rsid w:val="00307173"/>
    <w:rsid w:val="00310648"/>
    <w:rsid w:val="0031320D"/>
    <w:rsid w:val="003156A4"/>
    <w:rsid w:val="00315887"/>
    <w:rsid w:val="00316270"/>
    <w:rsid w:val="003221C9"/>
    <w:rsid w:val="00327662"/>
    <w:rsid w:val="00332606"/>
    <w:rsid w:val="0033484F"/>
    <w:rsid w:val="00335815"/>
    <w:rsid w:val="003406B1"/>
    <w:rsid w:val="00347869"/>
    <w:rsid w:val="00350D44"/>
    <w:rsid w:val="00356660"/>
    <w:rsid w:val="00356A9A"/>
    <w:rsid w:val="00357271"/>
    <w:rsid w:val="00357582"/>
    <w:rsid w:val="00360135"/>
    <w:rsid w:val="00360DEE"/>
    <w:rsid w:val="00361FF2"/>
    <w:rsid w:val="00362245"/>
    <w:rsid w:val="003633EC"/>
    <w:rsid w:val="00386F6E"/>
    <w:rsid w:val="00393214"/>
    <w:rsid w:val="00395710"/>
    <w:rsid w:val="0039709E"/>
    <w:rsid w:val="00397554"/>
    <w:rsid w:val="003A3611"/>
    <w:rsid w:val="003A4647"/>
    <w:rsid w:val="003A4E26"/>
    <w:rsid w:val="003A58D0"/>
    <w:rsid w:val="003B0B88"/>
    <w:rsid w:val="003B33AF"/>
    <w:rsid w:val="003B717E"/>
    <w:rsid w:val="003C29F6"/>
    <w:rsid w:val="003C30A1"/>
    <w:rsid w:val="003D22C6"/>
    <w:rsid w:val="003D340B"/>
    <w:rsid w:val="003D6B19"/>
    <w:rsid w:val="003E2B3B"/>
    <w:rsid w:val="003E3B36"/>
    <w:rsid w:val="003E3BAF"/>
    <w:rsid w:val="003E7938"/>
    <w:rsid w:val="003F1E20"/>
    <w:rsid w:val="003F24D0"/>
    <w:rsid w:val="003F5EF6"/>
    <w:rsid w:val="003F743D"/>
    <w:rsid w:val="00404FB3"/>
    <w:rsid w:val="00405653"/>
    <w:rsid w:val="00406A7E"/>
    <w:rsid w:val="00415C88"/>
    <w:rsid w:val="00421338"/>
    <w:rsid w:val="00423740"/>
    <w:rsid w:val="00430967"/>
    <w:rsid w:val="00432B20"/>
    <w:rsid w:val="00432F40"/>
    <w:rsid w:val="00433E21"/>
    <w:rsid w:val="00434B44"/>
    <w:rsid w:val="00435356"/>
    <w:rsid w:val="00437EFB"/>
    <w:rsid w:val="00441BE3"/>
    <w:rsid w:val="00442829"/>
    <w:rsid w:val="00445515"/>
    <w:rsid w:val="004478C2"/>
    <w:rsid w:val="004526A0"/>
    <w:rsid w:val="004559CE"/>
    <w:rsid w:val="0045658F"/>
    <w:rsid w:val="00462B1D"/>
    <w:rsid w:val="00462CD2"/>
    <w:rsid w:val="00466D55"/>
    <w:rsid w:val="00472796"/>
    <w:rsid w:val="004728B9"/>
    <w:rsid w:val="00473C8A"/>
    <w:rsid w:val="00474DE4"/>
    <w:rsid w:val="0048078D"/>
    <w:rsid w:val="0048559E"/>
    <w:rsid w:val="00486941"/>
    <w:rsid w:val="00486E67"/>
    <w:rsid w:val="004871B0"/>
    <w:rsid w:val="00487592"/>
    <w:rsid w:val="0049314D"/>
    <w:rsid w:val="00494FC8"/>
    <w:rsid w:val="00496F00"/>
    <w:rsid w:val="00497576"/>
    <w:rsid w:val="004A478E"/>
    <w:rsid w:val="004A507A"/>
    <w:rsid w:val="004A7488"/>
    <w:rsid w:val="004B0ECC"/>
    <w:rsid w:val="004B0EE6"/>
    <w:rsid w:val="004B4FAE"/>
    <w:rsid w:val="004B5B7F"/>
    <w:rsid w:val="004B632C"/>
    <w:rsid w:val="004B6E70"/>
    <w:rsid w:val="004C0319"/>
    <w:rsid w:val="004C5642"/>
    <w:rsid w:val="004D0205"/>
    <w:rsid w:val="004D66DF"/>
    <w:rsid w:val="004D7295"/>
    <w:rsid w:val="004E028A"/>
    <w:rsid w:val="004E06B9"/>
    <w:rsid w:val="004E1B18"/>
    <w:rsid w:val="004E3E8E"/>
    <w:rsid w:val="004F25EB"/>
    <w:rsid w:val="004F5B95"/>
    <w:rsid w:val="00501EAD"/>
    <w:rsid w:val="00503324"/>
    <w:rsid w:val="00506644"/>
    <w:rsid w:val="0051178B"/>
    <w:rsid w:val="005118FF"/>
    <w:rsid w:val="00513804"/>
    <w:rsid w:val="00514539"/>
    <w:rsid w:val="00514DFA"/>
    <w:rsid w:val="005166B5"/>
    <w:rsid w:val="00517CBB"/>
    <w:rsid w:val="0052772D"/>
    <w:rsid w:val="0053099D"/>
    <w:rsid w:val="00530CA0"/>
    <w:rsid w:val="0053166C"/>
    <w:rsid w:val="00537547"/>
    <w:rsid w:val="0054012F"/>
    <w:rsid w:val="005411A9"/>
    <w:rsid w:val="00543051"/>
    <w:rsid w:val="00551928"/>
    <w:rsid w:val="00551939"/>
    <w:rsid w:val="00562A6A"/>
    <w:rsid w:val="005708B4"/>
    <w:rsid w:val="00571047"/>
    <w:rsid w:val="00575FC7"/>
    <w:rsid w:val="0057604E"/>
    <w:rsid w:val="00584A0D"/>
    <w:rsid w:val="00584FB8"/>
    <w:rsid w:val="00585FE0"/>
    <w:rsid w:val="00586291"/>
    <w:rsid w:val="005874ED"/>
    <w:rsid w:val="00592255"/>
    <w:rsid w:val="005936D2"/>
    <w:rsid w:val="00594BE4"/>
    <w:rsid w:val="005977CE"/>
    <w:rsid w:val="005A1E14"/>
    <w:rsid w:val="005A6B35"/>
    <w:rsid w:val="005B0C93"/>
    <w:rsid w:val="005B1329"/>
    <w:rsid w:val="005B22D7"/>
    <w:rsid w:val="005B2908"/>
    <w:rsid w:val="005B3FB5"/>
    <w:rsid w:val="005B59F6"/>
    <w:rsid w:val="005B659D"/>
    <w:rsid w:val="005B6F87"/>
    <w:rsid w:val="005B717D"/>
    <w:rsid w:val="005C09D3"/>
    <w:rsid w:val="005C0E8A"/>
    <w:rsid w:val="005D1737"/>
    <w:rsid w:val="005D2566"/>
    <w:rsid w:val="005D3D2E"/>
    <w:rsid w:val="005D70A4"/>
    <w:rsid w:val="005E0164"/>
    <w:rsid w:val="005E4AA2"/>
    <w:rsid w:val="005E626A"/>
    <w:rsid w:val="005E7C95"/>
    <w:rsid w:val="005F2F89"/>
    <w:rsid w:val="005F3E86"/>
    <w:rsid w:val="005F5672"/>
    <w:rsid w:val="00605500"/>
    <w:rsid w:val="00606B2E"/>
    <w:rsid w:val="006114C0"/>
    <w:rsid w:val="00615612"/>
    <w:rsid w:val="00615D9D"/>
    <w:rsid w:val="00617C52"/>
    <w:rsid w:val="00623917"/>
    <w:rsid w:val="0062557C"/>
    <w:rsid w:val="0063061E"/>
    <w:rsid w:val="00631119"/>
    <w:rsid w:val="006317E8"/>
    <w:rsid w:val="006342DF"/>
    <w:rsid w:val="00637E0B"/>
    <w:rsid w:val="00637FB0"/>
    <w:rsid w:val="006441DA"/>
    <w:rsid w:val="00646F3F"/>
    <w:rsid w:val="00647F7D"/>
    <w:rsid w:val="0065058D"/>
    <w:rsid w:val="00652E56"/>
    <w:rsid w:val="006532FF"/>
    <w:rsid w:val="00653BF0"/>
    <w:rsid w:val="00655DE7"/>
    <w:rsid w:val="006603E9"/>
    <w:rsid w:val="006623CC"/>
    <w:rsid w:val="006628C8"/>
    <w:rsid w:val="00663E64"/>
    <w:rsid w:val="00665D17"/>
    <w:rsid w:val="00667DAF"/>
    <w:rsid w:val="00673165"/>
    <w:rsid w:val="00675A02"/>
    <w:rsid w:val="006815A9"/>
    <w:rsid w:val="00681F87"/>
    <w:rsid w:val="00691D89"/>
    <w:rsid w:val="00693BC3"/>
    <w:rsid w:val="00694DE4"/>
    <w:rsid w:val="00695403"/>
    <w:rsid w:val="006A10A8"/>
    <w:rsid w:val="006A1152"/>
    <w:rsid w:val="006A28A8"/>
    <w:rsid w:val="006A509A"/>
    <w:rsid w:val="006A5BDA"/>
    <w:rsid w:val="006B1A3C"/>
    <w:rsid w:val="006B2291"/>
    <w:rsid w:val="006B4378"/>
    <w:rsid w:val="006B526F"/>
    <w:rsid w:val="006B79A0"/>
    <w:rsid w:val="006C08ED"/>
    <w:rsid w:val="006C6ED4"/>
    <w:rsid w:val="006D7001"/>
    <w:rsid w:val="006E0293"/>
    <w:rsid w:val="006E08D0"/>
    <w:rsid w:val="006E091C"/>
    <w:rsid w:val="006E1483"/>
    <w:rsid w:val="006E32DC"/>
    <w:rsid w:val="006E75D0"/>
    <w:rsid w:val="006F5F6B"/>
    <w:rsid w:val="00700472"/>
    <w:rsid w:val="007025AE"/>
    <w:rsid w:val="00710DF7"/>
    <w:rsid w:val="00712A5E"/>
    <w:rsid w:val="00712E3E"/>
    <w:rsid w:val="00720883"/>
    <w:rsid w:val="00720B89"/>
    <w:rsid w:val="00722BCD"/>
    <w:rsid w:val="00724DCD"/>
    <w:rsid w:val="007327B5"/>
    <w:rsid w:val="0073484D"/>
    <w:rsid w:val="00744227"/>
    <w:rsid w:val="00746216"/>
    <w:rsid w:val="007522BE"/>
    <w:rsid w:val="0075622E"/>
    <w:rsid w:val="00760163"/>
    <w:rsid w:val="007665EB"/>
    <w:rsid w:val="0077152A"/>
    <w:rsid w:val="00771E36"/>
    <w:rsid w:val="00772D0D"/>
    <w:rsid w:val="00772D81"/>
    <w:rsid w:val="00784786"/>
    <w:rsid w:val="00785B7D"/>
    <w:rsid w:val="0078782D"/>
    <w:rsid w:val="00791AA0"/>
    <w:rsid w:val="00795388"/>
    <w:rsid w:val="0079686B"/>
    <w:rsid w:val="007A0739"/>
    <w:rsid w:val="007A3FF0"/>
    <w:rsid w:val="007A5251"/>
    <w:rsid w:val="007B3B60"/>
    <w:rsid w:val="007B40AC"/>
    <w:rsid w:val="007B5B60"/>
    <w:rsid w:val="007B5F48"/>
    <w:rsid w:val="007C164B"/>
    <w:rsid w:val="007C7C84"/>
    <w:rsid w:val="007D0D10"/>
    <w:rsid w:val="007D24DA"/>
    <w:rsid w:val="007D3BBE"/>
    <w:rsid w:val="007D423A"/>
    <w:rsid w:val="007D4B23"/>
    <w:rsid w:val="007F1C62"/>
    <w:rsid w:val="007F3C68"/>
    <w:rsid w:val="007F62D0"/>
    <w:rsid w:val="007F6818"/>
    <w:rsid w:val="007F69AF"/>
    <w:rsid w:val="00810EE7"/>
    <w:rsid w:val="008137D8"/>
    <w:rsid w:val="008220C5"/>
    <w:rsid w:val="00822E6D"/>
    <w:rsid w:val="00823E7C"/>
    <w:rsid w:val="00825D7E"/>
    <w:rsid w:val="00826775"/>
    <w:rsid w:val="00826F2F"/>
    <w:rsid w:val="00827D36"/>
    <w:rsid w:val="00831838"/>
    <w:rsid w:val="00831F80"/>
    <w:rsid w:val="008342AB"/>
    <w:rsid w:val="00836637"/>
    <w:rsid w:val="00836D8C"/>
    <w:rsid w:val="0084075F"/>
    <w:rsid w:val="008418D0"/>
    <w:rsid w:val="0084355F"/>
    <w:rsid w:val="008466CE"/>
    <w:rsid w:val="00846C38"/>
    <w:rsid w:val="008506B3"/>
    <w:rsid w:val="00851061"/>
    <w:rsid w:val="008517DE"/>
    <w:rsid w:val="008519E5"/>
    <w:rsid w:val="00860045"/>
    <w:rsid w:val="00864475"/>
    <w:rsid w:val="00864576"/>
    <w:rsid w:val="00865F92"/>
    <w:rsid w:val="0086712D"/>
    <w:rsid w:val="008733E9"/>
    <w:rsid w:val="0087454B"/>
    <w:rsid w:val="008769FF"/>
    <w:rsid w:val="008805BF"/>
    <w:rsid w:val="00882FD7"/>
    <w:rsid w:val="0088337A"/>
    <w:rsid w:val="008836CA"/>
    <w:rsid w:val="00884F09"/>
    <w:rsid w:val="00886009"/>
    <w:rsid w:val="0089454B"/>
    <w:rsid w:val="00895F81"/>
    <w:rsid w:val="008A1F29"/>
    <w:rsid w:val="008A2750"/>
    <w:rsid w:val="008A3536"/>
    <w:rsid w:val="008B04AF"/>
    <w:rsid w:val="008B1E90"/>
    <w:rsid w:val="008B7753"/>
    <w:rsid w:val="008C1111"/>
    <w:rsid w:val="008C6121"/>
    <w:rsid w:val="008C7357"/>
    <w:rsid w:val="008C757E"/>
    <w:rsid w:val="008D0BF4"/>
    <w:rsid w:val="008D4D70"/>
    <w:rsid w:val="008D75D5"/>
    <w:rsid w:val="008D78CE"/>
    <w:rsid w:val="008D7C5C"/>
    <w:rsid w:val="008E1F0A"/>
    <w:rsid w:val="008E468A"/>
    <w:rsid w:val="008E6FBE"/>
    <w:rsid w:val="008E737F"/>
    <w:rsid w:val="008F1687"/>
    <w:rsid w:val="008F5AF6"/>
    <w:rsid w:val="008F70BD"/>
    <w:rsid w:val="008F770C"/>
    <w:rsid w:val="009041CC"/>
    <w:rsid w:val="00907B95"/>
    <w:rsid w:val="00907DC4"/>
    <w:rsid w:val="00910559"/>
    <w:rsid w:val="00913CDB"/>
    <w:rsid w:val="00917914"/>
    <w:rsid w:val="00920BBB"/>
    <w:rsid w:val="00926EE8"/>
    <w:rsid w:val="00927947"/>
    <w:rsid w:val="0093030B"/>
    <w:rsid w:val="00931FCF"/>
    <w:rsid w:val="009334C7"/>
    <w:rsid w:val="00934F73"/>
    <w:rsid w:val="009354DD"/>
    <w:rsid w:val="00940FDC"/>
    <w:rsid w:val="00942132"/>
    <w:rsid w:val="00943322"/>
    <w:rsid w:val="00943ED8"/>
    <w:rsid w:val="00944628"/>
    <w:rsid w:val="00947ED9"/>
    <w:rsid w:val="00952B1C"/>
    <w:rsid w:val="00953084"/>
    <w:rsid w:val="00956EC9"/>
    <w:rsid w:val="00961E0F"/>
    <w:rsid w:val="009625B5"/>
    <w:rsid w:val="009625EF"/>
    <w:rsid w:val="00962D4C"/>
    <w:rsid w:val="00962FAC"/>
    <w:rsid w:val="009643BF"/>
    <w:rsid w:val="0096792D"/>
    <w:rsid w:val="00970F78"/>
    <w:rsid w:val="00971E09"/>
    <w:rsid w:val="00975DC5"/>
    <w:rsid w:val="00976DA6"/>
    <w:rsid w:val="009806DB"/>
    <w:rsid w:val="00985098"/>
    <w:rsid w:val="00986CF8"/>
    <w:rsid w:val="00992C81"/>
    <w:rsid w:val="00995073"/>
    <w:rsid w:val="00995D65"/>
    <w:rsid w:val="009A18D3"/>
    <w:rsid w:val="009A3357"/>
    <w:rsid w:val="009A75D7"/>
    <w:rsid w:val="009B11FF"/>
    <w:rsid w:val="009B28D4"/>
    <w:rsid w:val="009B3B19"/>
    <w:rsid w:val="009B42CE"/>
    <w:rsid w:val="009B5F60"/>
    <w:rsid w:val="009B602E"/>
    <w:rsid w:val="009B7939"/>
    <w:rsid w:val="009C0A45"/>
    <w:rsid w:val="009C2300"/>
    <w:rsid w:val="009C436A"/>
    <w:rsid w:val="009C52EC"/>
    <w:rsid w:val="009C5ECC"/>
    <w:rsid w:val="009C6504"/>
    <w:rsid w:val="009D128B"/>
    <w:rsid w:val="009D230D"/>
    <w:rsid w:val="009D5028"/>
    <w:rsid w:val="009E0159"/>
    <w:rsid w:val="009E223C"/>
    <w:rsid w:val="009E5C17"/>
    <w:rsid w:val="009E694C"/>
    <w:rsid w:val="009E74CC"/>
    <w:rsid w:val="009F3818"/>
    <w:rsid w:val="009F3DE6"/>
    <w:rsid w:val="009F4C93"/>
    <w:rsid w:val="00A00EB2"/>
    <w:rsid w:val="00A00FF2"/>
    <w:rsid w:val="00A03A89"/>
    <w:rsid w:val="00A1635B"/>
    <w:rsid w:val="00A20513"/>
    <w:rsid w:val="00A24EE3"/>
    <w:rsid w:val="00A32C3C"/>
    <w:rsid w:val="00A3665A"/>
    <w:rsid w:val="00A37A38"/>
    <w:rsid w:val="00A40095"/>
    <w:rsid w:val="00A400C7"/>
    <w:rsid w:val="00A41D1A"/>
    <w:rsid w:val="00A42270"/>
    <w:rsid w:val="00A44A44"/>
    <w:rsid w:val="00A45874"/>
    <w:rsid w:val="00A45AB1"/>
    <w:rsid w:val="00A46CA9"/>
    <w:rsid w:val="00A55BE8"/>
    <w:rsid w:val="00A61E26"/>
    <w:rsid w:val="00A621A0"/>
    <w:rsid w:val="00A65CD9"/>
    <w:rsid w:val="00A6641C"/>
    <w:rsid w:val="00A72257"/>
    <w:rsid w:val="00A747DA"/>
    <w:rsid w:val="00A8180A"/>
    <w:rsid w:val="00A84709"/>
    <w:rsid w:val="00A86155"/>
    <w:rsid w:val="00A87888"/>
    <w:rsid w:val="00A93249"/>
    <w:rsid w:val="00A958D0"/>
    <w:rsid w:val="00A95D4B"/>
    <w:rsid w:val="00A96093"/>
    <w:rsid w:val="00A96677"/>
    <w:rsid w:val="00A971F1"/>
    <w:rsid w:val="00A97EA5"/>
    <w:rsid w:val="00AA060F"/>
    <w:rsid w:val="00AA359F"/>
    <w:rsid w:val="00AA66ED"/>
    <w:rsid w:val="00AB3890"/>
    <w:rsid w:val="00AB5BA3"/>
    <w:rsid w:val="00AB797F"/>
    <w:rsid w:val="00AB79FA"/>
    <w:rsid w:val="00AC1C36"/>
    <w:rsid w:val="00AC3540"/>
    <w:rsid w:val="00AC5A9E"/>
    <w:rsid w:val="00AC7701"/>
    <w:rsid w:val="00AD3689"/>
    <w:rsid w:val="00AD7582"/>
    <w:rsid w:val="00AE0098"/>
    <w:rsid w:val="00AE07C7"/>
    <w:rsid w:val="00AE55FD"/>
    <w:rsid w:val="00AE7602"/>
    <w:rsid w:val="00AE77B7"/>
    <w:rsid w:val="00AF3EE7"/>
    <w:rsid w:val="00AF4AF4"/>
    <w:rsid w:val="00AF6682"/>
    <w:rsid w:val="00B00FA7"/>
    <w:rsid w:val="00B05B26"/>
    <w:rsid w:val="00B05DEE"/>
    <w:rsid w:val="00B076E4"/>
    <w:rsid w:val="00B12EEE"/>
    <w:rsid w:val="00B14A5D"/>
    <w:rsid w:val="00B14ECE"/>
    <w:rsid w:val="00B152A8"/>
    <w:rsid w:val="00B16AF0"/>
    <w:rsid w:val="00B2086D"/>
    <w:rsid w:val="00B22E55"/>
    <w:rsid w:val="00B25BCF"/>
    <w:rsid w:val="00B34B8D"/>
    <w:rsid w:val="00B34F70"/>
    <w:rsid w:val="00B4320F"/>
    <w:rsid w:val="00B43251"/>
    <w:rsid w:val="00B45E8A"/>
    <w:rsid w:val="00B47431"/>
    <w:rsid w:val="00B50246"/>
    <w:rsid w:val="00B50881"/>
    <w:rsid w:val="00B574A0"/>
    <w:rsid w:val="00B61080"/>
    <w:rsid w:val="00B62571"/>
    <w:rsid w:val="00B635DF"/>
    <w:rsid w:val="00B708C8"/>
    <w:rsid w:val="00B70DEF"/>
    <w:rsid w:val="00B7188D"/>
    <w:rsid w:val="00B82622"/>
    <w:rsid w:val="00B84167"/>
    <w:rsid w:val="00B87A97"/>
    <w:rsid w:val="00B87B85"/>
    <w:rsid w:val="00B907D3"/>
    <w:rsid w:val="00B93161"/>
    <w:rsid w:val="00B96306"/>
    <w:rsid w:val="00BA11DF"/>
    <w:rsid w:val="00BA1FB3"/>
    <w:rsid w:val="00BA47B8"/>
    <w:rsid w:val="00BA661D"/>
    <w:rsid w:val="00BB081E"/>
    <w:rsid w:val="00BB344B"/>
    <w:rsid w:val="00BB7211"/>
    <w:rsid w:val="00BC09D3"/>
    <w:rsid w:val="00BC3EB7"/>
    <w:rsid w:val="00BC4238"/>
    <w:rsid w:val="00BC447B"/>
    <w:rsid w:val="00BC4BB1"/>
    <w:rsid w:val="00BC4E49"/>
    <w:rsid w:val="00BD0661"/>
    <w:rsid w:val="00BD2E63"/>
    <w:rsid w:val="00BD2F94"/>
    <w:rsid w:val="00BD3F7B"/>
    <w:rsid w:val="00BD68DC"/>
    <w:rsid w:val="00BE2ADC"/>
    <w:rsid w:val="00BE6615"/>
    <w:rsid w:val="00BE690C"/>
    <w:rsid w:val="00BE6B2C"/>
    <w:rsid w:val="00BF012A"/>
    <w:rsid w:val="00BF073E"/>
    <w:rsid w:val="00BF15C1"/>
    <w:rsid w:val="00BF488F"/>
    <w:rsid w:val="00BF58FE"/>
    <w:rsid w:val="00BF7B8A"/>
    <w:rsid w:val="00BF7F21"/>
    <w:rsid w:val="00C058D2"/>
    <w:rsid w:val="00C07256"/>
    <w:rsid w:val="00C11240"/>
    <w:rsid w:val="00C112B3"/>
    <w:rsid w:val="00C11B99"/>
    <w:rsid w:val="00C155E5"/>
    <w:rsid w:val="00C21BA0"/>
    <w:rsid w:val="00C21E4A"/>
    <w:rsid w:val="00C27521"/>
    <w:rsid w:val="00C30996"/>
    <w:rsid w:val="00C32A64"/>
    <w:rsid w:val="00C32A70"/>
    <w:rsid w:val="00C33613"/>
    <w:rsid w:val="00C3716F"/>
    <w:rsid w:val="00C440CB"/>
    <w:rsid w:val="00C549DB"/>
    <w:rsid w:val="00C55AC4"/>
    <w:rsid w:val="00C5663B"/>
    <w:rsid w:val="00C57A2C"/>
    <w:rsid w:val="00C57E23"/>
    <w:rsid w:val="00C61307"/>
    <w:rsid w:val="00C61AC0"/>
    <w:rsid w:val="00C61EB9"/>
    <w:rsid w:val="00C72A0A"/>
    <w:rsid w:val="00C7748B"/>
    <w:rsid w:val="00C77D8D"/>
    <w:rsid w:val="00C800E6"/>
    <w:rsid w:val="00C80161"/>
    <w:rsid w:val="00C8024C"/>
    <w:rsid w:val="00C81CFA"/>
    <w:rsid w:val="00C9375A"/>
    <w:rsid w:val="00C93D93"/>
    <w:rsid w:val="00C94467"/>
    <w:rsid w:val="00C95D1A"/>
    <w:rsid w:val="00CA20A7"/>
    <w:rsid w:val="00CB1169"/>
    <w:rsid w:val="00CB205B"/>
    <w:rsid w:val="00CB2FD5"/>
    <w:rsid w:val="00CB55E8"/>
    <w:rsid w:val="00CC49FD"/>
    <w:rsid w:val="00CC6590"/>
    <w:rsid w:val="00CC6E0C"/>
    <w:rsid w:val="00CC700D"/>
    <w:rsid w:val="00CC7362"/>
    <w:rsid w:val="00CD019D"/>
    <w:rsid w:val="00CD04DC"/>
    <w:rsid w:val="00CD0BDF"/>
    <w:rsid w:val="00CD0D73"/>
    <w:rsid w:val="00CD1E2D"/>
    <w:rsid w:val="00CD39DE"/>
    <w:rsid w:val="00CD49BB"/>
    <w:rsid w:val="00CD4A20"/>
    <w:rsid w:val="00CE050C"/>
    <w:rsid w:val="00CE1EE6"/>
    <w:rsid w:val="00CE2D9F"/>
    <w:rsid w:val="00CE372E"/>
    <w:rsid w:val="00CE42BE"/>
    <w:rsid w:val="00CE653E"/>
    <w:rsid w:val="00CF3775"/>
    <w:rsid w:val="00CF3E9A"/>
    <w:rsid w:val="00CF3EA7"/>
    <w:rsid w:val="00CF4783"/>
    <w:rsid w:val="00CF7252"/>
    <w:rsid w:val="00D02080"/>
    <w:rsid w:val="00D05672"/>
    <w:rsid w:val="00D067B9"/>
    <w:rsid w:val="00D11AEF"/>
    <w:rsid w:val="00D149C1"/>
    <w:rsid w:val="00D15393"/>
    <w:rsid w:val="00D169B3"/>
    <w:rsid w:val="00D17598"/>
    <w:rsid w:val="00D175D2"/>
    <w:rsid w:val="00D21C99"/>
    <w:rsid w:val="00D25670"/>
    <w:rsid w:val="00D257EB"/>
    <w:rsid w:val="00D34FE1"/>
    <w:rsid w:val="00D357F3"/>
    <w:rsid w:val="00D3670A"/>
    <w:rsid w:val="00D421DD"/>
    <w:rsid w:val="00D42A9F"/>
    <w:rsid w:val="00D44C0E"/>
    <w:rsid w:val="00D460C0"/>
    <w:rsid w:val="00D47731"/>
    <w:rsid w:val="00D47DD0"/>
    <w:rsid w:val="00D50580"/>
    <w:rsid w:val="00D50F52"/>
    <w:rsid w:val="00D5174D"/>
    <w:rsid w:val="00D550E5"/>
    <w:rsid w:val="00D57D3F"/>
    <w:rsid w:val="00D608A8"/>
    <w:rsid w:val="00D66C53"/>
    <w:rsid w:val="00D75212"/>
    <w:rsid w:val="00D77B2B"/>
    <w:rsid w:val="00D77CC5"/>
    <w:rsid w:val="00D80330"/>
    <w:rsid w:val="00D8158F"/>
    <w:rsid w:val="00D828A1"/>
    <w:rsid w:val="00D8506C"/>
    <w:rsid w:val="00D858B1"/>
    <w:rsid w:val="00D86000"/>
    <w:rsid w:val="00D87A7D"/>
    <w:rsid w:val="00D92EB8"/>
    <w:rsid w:val="00D95E1C"/>
    <w:rsid w:val="00D96519"/>
    <w:rsid w:val="00DA56D7"/>
    <w:rsid w:val="00DB20E7"/>
    <w:rsid w:val="00DB2ACE"/>
    <w:rsid w:val="00DB4B7E"/>
    <w:rsid w:val="00DC0561"/>
    <w:rsid w:val="00DC2336"/>
    <w:rsid w:val="00DC43DC"/>
    <w:rsid w:val="00DD056C"/>
    <w:rsid w:val="00DD16C3"/>
    <w:rsid w:val="00DD6143"/>
    <w:rsid w:val="00DD6AB0"/>
    <w:rsid w:val="00DD74C6"/>
    <w:rsid w:val="00DD7DFE"/>
    <w:rsid w:val="00DE194A"/>
    <w:rsid w:val="00DE21E6"/>
    <w:rsid w:val="00DE28DA"/>
    <w:rsid w:val="00DE2C77"/>
    <w:rsid w:val="00DE3E6A"/>
    <w:rsid w:val="00DF0A2A"/>
    <w:rsid w:val="00DF1B9C"/>
    <w:rsid w:val="00DF4FF5"/>
    <w:rsid w:val="00E01923"/>
    <w:rsid w:val="00E028CB"/>
    <w:rsid w:val="00E1081A"/>
    <w:rsid w:val="00E108E4"/>
    <w:rsid w:val="00E10A6C"/>
    <w:rsid w:val="00E141CB"/>
    <w:rsid w:val="00E17182"/>
    <w:rsid w:val="00E17502"/>
    <w:rsid w:val="00E230DC"/>
    <w:rsid w:val="00E27991"/>
    <w:rsid w:val="00E304D3"/>
    <w:rsid w:val="00E40302"/>
    <w:rsid w:val="00E41FF1"/>
    <w:rsid w:val="00E43C88"/>
    <w:rsid w:val="00E43E1D"/>
    <w:rsid w:val="00E44913"/>
    <w:rsid w:val="00E50765"/>
    <w:rsid w:val="00E51753"/>
    <w:rsid w:val="00E53191"/>
    <w:rsid w:val="00E537C0"/>
    <w:rsid w:val="00E5604D"/>
    <w:rsid w:val="00E56391"/>
    <w:rsid w:val="00E56C79"/>
    <w:rsid w:val="00E608FF"/>
    <w:rsid w:val="00E626AC"/>
    <w:rsid w:val="00E63500"/>
    <w:rsid w:val="00E66403"/>
    <w:rsid w:val="00E66E32"/>
    <w:rsid w:val="00E6716F"/>
    <w:rsid w:val="00E674FA"/>
    <w:rsid w:val="00E74293"/>
    <w:rsid w:val="00E754DD"/>
    <w:rsid w:val="00E77681"/>
    <w:rsid w:val="00E81B28"/>
    <w:rsid w:val="00E83070"/>
    <w:rsid w:val="00E83F3B"/>
    <w:rsid w:val="00E84EA4"/>
    <w:rsid w:val="00E9267F"/>
    <w:rsid w:val="00E9513C"/>
    <w:rsid w:val="00E969A7"/>
    <w:rsid w:val="00EA0D8A"/>
    <w:rsid w:val="00EA1A2B"/>
    <w:rsid w:val="00EA4080"/>
    <w:rsid w:val="00EB244D"/>
    <w:rsid w:val="00EB5EE5"/>
    <w:rsid w:val="00EB6AAC"/>
    <w:rsid w:val="00EB720C"/>
    <w:rsid w:val="00EC560C"/>
    <w:rsid w:val="00EC5900"/>
    <w:rsid w:val="00EC61DF"/>
    <w:rsid w:val="00ED386E"/>
    <w:rsid w:val="00ED4F31"/>
    <w:rsid w:val="00ED760B"/>
    <w:rsid w:val="00ED761F"/>
    <w:rsid w:val="00EE2A82"/>
    <w:rsid w:val="00EE470B"/>
    <w:rsid w:val="00EE67A1"/>
    <w:rsid w:val="00EE6B7E"/>
    <w:rsid w:val="00EE76C8"/>
    <w:rsid w:val="00EE7D41"/>
    <w:rsid w:val="00EF3122"/>
    <w:rsid w:val="00EF3407"/>
    <w:rsid w:val="00EF651D"/>
    <w:rsid w:val="00F02765"/>
    <w:rsid w:val="00F0506C"/>
    <w:rsid w:val="00F07E93"/>
    <w:rsid w:val="00F106BA"/>
    <w:rsid w:val="00F11BC8"/>
    <w:rsid w:val="00F15BCF"/>
    <w:rsid w:val="00F20D71"/>
    <w:rsid w:val="00F210D3"/>
    <w:rsid w:val="00F23038"/>
    <w:rsid w:val="00F26A59"/>
    <w:rsid w:val="00F32CE1"/>
    <w:rsid w:val="00F33386"/>
    <w:rsid w:val="00F3546A"/>
    <w:rsid w:val="00F40F9D"/>
    <w:rsid w:val="00F42664"/>
    <w:rsid w:val="00F42D1C"/>
    <w:rsid w:val="00F47076"/>
    <w:rsid w:val="00F621BA"/>
    <w:rsid w:val="00F63D6F"/>
    <w:rsid w:val="00F70A94"/>
    <w:rsid w:val="00F77D61"/>
    <w:rsid w:val="00F82B0F"/>
    <w:rsid w:val="00F83C1C"/>
    <w:rsid w:val="00F84995"/>
    <w:rsid w:val="00F85215"/>
    <w:rsid w:val="00F86724"/>
    <w:rsid w:val="00F86D60"/>
    <w:rsid w:val="00F90DC6"/>
    <w:rsid w:val="00F91074"/>
    <w:rsid w:val="00F92D54"/>
    <w:rsid w:val="00F95409"/>
    <w:rsid w:val="00FA19CA"/>
    <w:rsid w:val="00FA600D"/>
    <w:rsid w:val="00FB1572"/>
    <w:rsid w:val="00FB4489"/>
    <w:rsid w:val="00FB726A"/>
    <w:rsid w:val="00FC06CB"/>
    <w:rsid w:val="00FC10F8"/>
    <w:rsid w:val="00FC68CB"/>
    <w:rsid w:val="00FC6917"/>
    <w:rsid w:val="00FE0037"/>
    <w:rsid w:val="00FE0E8A"/>
    <w:rsid w:val="00FE2387"/>
    <w:rsid w:val="00FE2E2A"/>
    <w:rsid w:val="00FE4E1F"/>
    <w:rsid w:val="00FE7A1E"/>
    <w:rsid w:val="00FF20F3"/>
    <w:rsid w:val="00FF40C1"/>
    <w:rsid w:val="00FF427C"/>
    <w:rsid w:val="00FF4E2F"/>
    <w:rsid w:val="00FF5901"/>
    <w:rsid w:val="00FF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rPr>
  </w:style>
  <w:style w:type="paragraph" w:styleId="berschrift1">
    <w:name w:val="heading 1"/>
    <w:basedOn w:val="Standard"/>
    <w:next w:val="Standard"/>
    <w:link w:val="berschrift1Zchn"/>
    <w:uiPriority w:val="9"/>
    <w:qFormat/>
    <w:rsid w:val="00E43E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43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43E1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43E1D"/>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43E1D"/>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43E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43E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43E1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43E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1A295E"/>
    <w:rPr>
      <w:color w:val="0000FF"/>
      <w:u w:val="single"/>
    </w:rPr>
  </w:style>
  <w:style w:type="paragraph" w:customStyle="1" w:styleId="EndNoteBibliographyTitle">
    <w:name w:val="EndNote Bibliography Title"/>
    <w:basedOn w:val="Standard"/>
    <w:link w:val="EndNoteBibliographyTitleZchn"/>
    <w:rsid w:val="00882FD7"/>
    <w:pPr>
      <w:spacing w:after="0"/>
      <w:jc w:val="center"/>
    </w:pPr>
    <w:rPr>
      <w:noProof/>
    </w:rPr>
  </w:style>
  <w:style w:type="character" w:customStyle="1" w:styleId="EndNoteBibliographyTitleZchn">
    <w:name w:val="EndNote Bibliography Title Zchn"/>
    <w:link w:val="EndNoteBibliographyTitle"/>
    <w:rsid w:val="00882FD7"/>
    <w:rPr>
      <w:noProof/>
      <w:sz w:val="22"/>
      <w:szCs w:val="22"/>
    </w:rPr>
  </w:style>
  <w:style w:type="paragraph" w:customStyle="1" w:styleId="EndNoteBibliography">
    <w:name w:val="EndNote Bibliography"/>
    <w:basedOn w:val="Standard"/>
    <w:link w:val="EndNoteBibliographyZchn"/>
    <w:rsid w:val="00882FD7"/>
    <w:pPr>
      <w:spacing w:line="240" w:lineRule="auto"/>
    </w:pPr>
    <w:rPr>
      <w:noProof/>
    </w:rPr>
  </w:style>
  <w:style w:type="character" w:customStyle="1" w:styleId="EndNoteBibliographyZchn">
    <w:name w:val="EndNote Bibliography Zchn"/>
    <w:link w:val="EndNoteBibliography"/>
    <w:rsid w:val="00882FD7"/>
    <w:rPr>
      <w:noProof/>
      <w:sz w:val="22"/>
      <w:szCs w:val="22"/>
    </w:rPr>
  </w:style>
  <w:style w:type="paragraph" w:styleId="Listenabsatz">
    <w:name w:val="List Paragraph"/>
    <w:basedOn w:val="Standard"/>
    <w:uiPriority w:val="34"/>
    <w:qFormat/>
    <w:rsid w:val="00B14A5D"/>
    <w:pPr>
      <w:spacing w:after="0" w:line="240" w:lineRule="auto"/>
      <w:ind w:left="720"/>
      <w:contextualSpacing/>
    </w:pPr>
    <w:rPr>
      <w:rFonts w:ascii="Times New Roman" w:eastAsia="Times New Roman" w:hAnsi="Times New Roman"/>
      <w:sz w:val="24"/>
      <w:szCs w:val="24"/>
    </w:rPr>
  </w:style>
  <w:style w:type="paragraph" w:styleId="Kopfzeile">
    <w:name w:val="header"/>
    <w:basedOn w:val="Standard"/>
    <w:link w:val="KopfzeileZchn"/>
    <w:uiPriority w:val="99"/>
    <w:unhideWhenUsed/>
    <w:rsid w:val="00CA20A7"/>
    <w:pPr>
      <w:tabs>
        <w:tab w:val="center" w:pos="4680"/>
        <w:tab w:val="right" w:pos="9360"/>
      </w:tabs>
    </w:pPr>
  </w:style>
  <w:style w:type="character" w:customStyle="1" w:styleId="KopfzeileZchn">
    <w:name w:val="Kopfzeile Zchn"/>
    <w:link w:val="Kopfzeile"/>
    <w:uiPriority w:val="99"/>
    <w:rsid w:val="00CA20A7"/>
    <w:rPr>
      <w:sz w:val="22"/>
      <w:szCs w:val="22"/>
    </w:rPr>
  </w:style>
  <w:style w:type="paragraph" w:styleId="Fuzeile">
    <w:name w:val="footer"/>
    <w:basedOn w:val="Standard"/>
    <w:link w:val="FuzeileZchn"/>
    <w:uiPriority w:val="99"/>
    <w:unhideWhenUsed/>
    <w:rsid w:val="00CA20A7"/>
    <w:pPr>
      <w:tabs>
        <w:tab w:val="center" w:pos="4680"/>
        <w:tab w:val="right" w:pos="9360"/>
      </w:tabs>
    </w:pPr>
  </w:style>
  <w:style w:type="character" w:customStyle="1" w:styleId="FuzeileZchn">
    <w:name w:val="Fußzeile Zchn"/>
    <w:link w:val="Fuzeile"/>
    <w:uiPriority w:val="99"/>
    <w:rsid w:val="00CA20A7"/>
    <w:rPr>
      <w:sz w:val="22"/>
      <w:szCs w:val="22"/>
    </w:rPr>
  </w:style>
  <w:style w:type="paragraph" w:styleId="Sprechblasentext">
    <w:name w:val="Balloon Text"/>
    <w:basedOn w:val="Standard"/>
    <w:link w:val="SprechblasentextZchn"/>
    <w:uiPriority w:val="99"/>
    <w:semiHidden/>
    <w:unhideWhenUsed/>
    <w:rsid w:val="00940FD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40FDC"/>
    <w:rPr>
      <w:rFonts w:ascii="Tahoma" w:hAnsi="Tahoma" w:cs="Tahoma"/>
      <w:sz w:val="16"/>
      <w:szCs w:val="16"/>
      <w:lang w:val="en-US" w:eastAsia="en-US"/>
    </w:rPr>
  </w:style>
  <w:style w:type="character" w:styleId="Kommentarzeichen">
    <w:name w:val="annotation reference"/>
    <w:uiPriority w:val="99"/>
    <w:semiHidden/>
    <w:unhideWhenUsed/>
    <w:rsid w:val="00C11B99"/>
    <w:rPr>
      <w:sz w:val="16"/>
      <w:szCs w:val="16"/>
    </w:rPr>
  </w:style>
  <w:style w:type="paragraph" w:styleId="Kommentartext">
    <w:name w:val="annotation text"/>
    <w:basedOn w:val="Standard"/>
    <w:link w:val="KommentartextZchn"/>
    <w:uiPriority w:val="99"/>
    <w:unhideWhenUsed/>
    <w:rsid w:val="00C11B99"/>
    <w:rPr>
      <w:sz w:val="20"/>
      <w:szCs w:val="20"/>
    </w:rPr>
  </w:style>
  <w:style w:type="character" w:customStyle="1" w:styleId="KommentartextZchn">
    <w:name w:val="Kommentartext Zchn"/>
    <w:link w:val="Kommentartext"/>
    <w:uiPriority w:val="99"/>
    <w:rsid w:val="00C11B99"/>
    <w:rPr>
      <w:lang w:val="en-US" w:eastAsia="en-US"/>
    </w:rPr>
  </w:style>
  <w:style w:type="paragraph" w:styleId="Kommentarthema">
    <w:name w:val="annotation subject"/>
    <w:basedOn w:val="Kommentartext"/>
    <w:next w:val="Kommentartext"/>
    <w:link w:val="KommentarthemaZchn"/>
    <w:uiPriority w:val="99"/>
    <w:semiHidden/>
    <w:unhideWhenUsed/>
    <w:rsid w:val="00C11B99"/>
    <w:rPr>
      <w:b/>
      <w:bCs/>
    </w:rPr>
  </w:style>
  <w:style w:type="character" w:customStyle="1" w:styleId="KommentarthemaZchn">
    <w:name w:val="Kommentarthema Zchn"/>
    <w:link w:val="Kommentarthema"/>
    <w:uiPriority w:val="99"/>
    <w:semiHidden/>
    <w:rsid w:val="00C11B99"/>
    <w:rPr>
      <w:b/>
      <w:bCs/>
      <w:lang w:val="en-US" w:eastAsia="en-US"/>
    </w:rPr>
  </w:style>
  <w:style w:type="paragraph" w:styleId="berarbeitung">
    <w:name w:val="Revision"/>
    <w:hidden/>
    <w:uiPriority w:val="99"/>
    <w:semiHidden/>
    <w:rsid w:val="002C6DB8"/>
    <w:rPr>
      <w:sz w:val="22"/>
      <w:szCs w:val="22"/>
    </w:rPr>
  </w:style>
  <w:style w:type="paragraph" w:styleId="Abbildungsverzeichnis">
    <w:name w:val="table of figures"/>
    <w:basedOn w:val="Standard"/>
    <w:next w:val="Standard"/>
    <w:uiPriority w:val="99"/>
    <w:semiHidden/>
    <w:unhideWhenUsed/>
    <w:rsid w:val="00E43E1D"/>
    <w:pPr>
      <w:spacing w:after="0"/>
    </w:pPr>
  </w:style>
  <w:style w:type="paragraph" w:styleId="Anrede">
    <w:name w:val="Salutation"/>
    <w:basedOn w:val="Standard"/>
    <w:next w:val="Standard"/>
    <w:link w:val="AnredeZchn"/>
    <w:uiPriority w:val="99"/>
    <w:semiHidden/>
    <w:unhideWhenUsed/>
    <w:rsid w:val="00E43E1D"/>
  </w:style>
  <w:style w:type="character" w:customStyle="1" w:styleId="AnredeZchn">
    <w:name w:val="Anrede Zchn"/>
    <w:basedOn w:val="Absatz-Standardschriftart"/>
    <w:link w:val="Anrede"/>
    <w:uiPriority w:val="99"/>
    <w:semiHidden/>
    <w:rsid w:val="00E43E1D"/>
    <w:rPr>
      <w:sz w:val="22"/>
      <w:szCs w:val="22"/>
    </w:rPr>
  </w:style>
  <w:style w:type="paragraph" w:styleId="Aufzhlungszeichen">
    <w:name w:val="List Bullet"/>
    <w:basedOn w:val="Standard"/>
    <w:uiPriority w:val="99"/>
    <w:semiHidden/>
    <w:unhideWhenUsed/>
    <w:rsid w:val="00E43E1D"/>
    <w:pPr>
      <w:numPr>
        <w:numId w:val="9"/>
      </w:numPr>
      <w:contextualSpacing/>
    </w:pPr>
  </w:style>
  <w:style w:type="paragraph" w:styleId="Aufzhlungszeichen2">
    <w:name w:val="List Bullet 2"/>
    <w:basedOn w:val="Standard"/>
    <w:uiPriority w:val="99"/>
    <w:semiHidden/>
    <w:unhideWhenUsed/>
    <w:rsid w:val="00E43E1D"/>
    <w:pPr>
      <w:numPr>
        <w:numId w:val="10"/>
      </w:numPr>
      <w:contextualSpacing/>
    </w:pPr>
  </w:style>
  <w:style w:type="paragraph" w:styleId="Aufzhlungszeichen3">
    <w:name w:val="List Bullet 3"/>
    <w:basedOn w:val="Standard"/>
    <w:uiPriority w:val="99"/>
    <w:semiHidden/>
    <w:unhideWhenUsed/>
    <w:rsid w:val="00E43E1D"/>
    <w:pPr>
      <w:numPr>
        <w:numId w:val="11"/>
      </w:numPr>
      <w:contextualSpacing/>
    </w:pPr>
  </w:style>
  <w:style w:type="paragraph" w:styleId="Aufzhlungszeichen4">
    <w:name w:val="List Bullet 4"/>
    <w:basedOn w:val="Standard"/>
    <w:uiPriority w:val="99"/>
    <w:semiHidden/>
    <w:unhideWhenUsed/>
    <w:rsid w:val="00E43E1D"/>
    <w:pPr>
      <w:numPr>
        <w:numId w:val="12"/>
      </w:numPr>
      <w:contextualSpacing/>
    </w:pPr>
  </w:style>
  <w:style w:type="paragraph" w:styleId="Aufzhlungszeichen5">
    <w:name w:val="List Bullet 5"/>
    <w:basedOn w:val="Standard"/>
    <w:uiPriority w:val="99"/>
    <w:semiHidden/>
    <w:unhideWhenUsed/>
    <w:rsid w:val="00E43E1D"/>
    <w:pPr>
      <w:numPr>
        <w:numId w:val="13"/>
      </w:numPr>
      <w:contextualSpacing/>
    </w:pPr>
  </w:style>
  <w:style w:type="paragraph" w:styleId="Beschriftung">
    <w:name w:val="caption"/>
    <w:basedOn w:val="Standard"/>
    <w:next w:val="Standard"/>
    <w:uiPriority w:val="35"/>
    <w:semiHidden/>
    <w:unhideWhenUsed/>
    <w:qFormat/>
    <w:rsid w:val="00E43E1D"/>
    <w:pPr>
      <w:spacing w:line="240" w:lineRule="auto"/>
    </w:pPr>
    <w:rPr>
      <w:b/>
      <w:bCs/>
      <w:color w:val="4F81BD" w:themeColor="accent1"/>
      <w:sz w:val="18"/>
      <w:szCs w:val="18"/>
    </w:rPr>
  </w:style>
  <w:style w:type="paragraph" w:styleId="Blocktext">
    <w:name w:val="Block Text"/>
    <w:basedOn w:val="Standard"/>
    <w:uiPriority w:val="99"/>
    <w:semiHidden/>
    <w:unhideWhenUsed/>
    <w:rsid w:val="00E43E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E43E1D"/>
  </w:style>
  <w:style w:type="character" w:customStyle="1" w:styleId="DatumZchn">
    <w:name w:val="Datum Zchn"/>
    <w:basedOn w:val="Absatz-Standardschriftart"/>
    <w:link w:val="Datum"/>
    <w:uiPriority w:val="99"/>
    <w:semiHidden/>
    <w:rsid w:val="00E43E1D"/>
    <w:rPr>
      <w:sz w:val="22"/>
      <w:szCs w:val="22"/>
    </w:rPr>
  </w:style>
  <w:style w:type="paragraph" w:styleId="Dokumentstruktur">
    <w:name w:val="Document Map"/>
    <w:basedOn w:val="Standard"/>
    <w:link w:val="DokumentstrukturZchn"/>
    <w:uiPriority w:val="99"/>
    <w:semiHidden/>
    <w:unhideWhenUsed/>
    <w:rsid w:val="00E43E1D"/>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43E1D"/>
    <w:rPr>
      <w:rFonts w:ascii="Tahoma" w:hAnsi="Tahoma" w:cs="Tahoma"/>
      <w:sz w:val="16"/>
      <w:szCs w:val="16"/>
    </w:rPr>
  </w:style>
  <w:style w:type="paragraph" w:styleId="E-Mail-Signatur">
    <w:name w:val="E-mail Signature"/>
    <w:basedOn w:val="Standard"/>
    <w:link w:val="E-Mail-SignaturZchn"/>
    <w:uiPriority w:val="99"/>
    <w:semiHidden/>
    <w:unhideWhenUsed/>
    <w:rsid w:val="00E43E1D"/>
    <w:pPr>
      <w:spacing w:after="0" w:line="240" w:lineRule="auto"/>
    </w:pPr>
  </w:style>
  <w:style w:type="character" w:customStyle="1" w:styleId="E-Mail-SignaturZchn">
    <w:name w:val="E-Mail-Signatur Zchn"/>
    <w:basedOn w:val="Absatz-Standardschriftart"/>
    <w:link w:val="E-Mail-Signatur"/>
    <w:uiPriority w:val="99"/>
    <w:semiHidden/>
    <w:rsid w:val="00E43E1D"/>
    <w:rPr>
      <w:sz w:val="22"/>
      <w:szCs w:val="22"/>
    </w:rPr>
  </w:style>
  <w:style w:type="paragraph" w:styleId="Endnotentext">
    <w:name w:val="endnote text"/>
    <w:basedOn w:val="Standard"/>
    <w:link w:val="EndnotentextZchn"/>
    <w:uiPriority w:val="99"/>
    <w:semiHidden/>
    <w:unhideWhenUsed/>
    <w:rsid w:val="00E43E1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43E1D"/>
  </w:style>
  <w:style w:type="paragraph" w:styleId="Fu-Endnotenberschrift">
    <w:name w:val="Note Heading"/>
    <w:basedOn w:val="Standard"/>
    <w:next w:val="Standard"/>
    <w:link w:val="Fu-EndnotenberschriftZchn"/>
    <w:uiPriority w:val="99"/>
    <w:semiHidden/>
    <w:unhideWhenUsed/>
    <w:rsid w:val="00E43E1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43E1D"/>
    <w:rPr>
      <w:sz w:val="22"/>
      <w:szCs w:val="22"/>
    </w:rPr>
  </w:style>
  <w:style w:type="paragraph" w:styleId="Funotentext">
    <w:name w:val="footnote text"/>
    <w:basedOn w:val="Standard"/>
    <w:link w:val="FunotentextZchn"/>
    <w:uiPriority w:val="99"/>
    <w:semiHidden/>
    <w:unhideWhenUsed/>
    <w:rsid w:val="00E43E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43E1D"/>
  </w:style>
  <w:style w:type="paragraph" w:styleId="Gruformel">
    <w:name w:val="Closing"/>
    <w:basedOn w:val="Standard"/>
    <w:link w:val="GruformelZchn"/>
    <w:uiPriority w:val="99"/>
    <w:semiHidden/>
    <w:unhideWhenUsed/>
    <w:rsid w:val="00E43E1D"/>
    <w:pPr>
      <w:spacing w:after="0" w:line="240" w:lineRule="auto"/>
      <w:ind w:left="4252"/>
    </w:pPr>
  </w:style>
  <w:style w:type="character" w:customStyle="1" w:styleId="GruformelZchn">
    <w:name w:val="Grußformel Zchn"/>
    <w:basedOn w:val="Absatz-Standardschriftart"/>
    <w:link w:val="Gruformel"/>
    <w:uiPriority w:val="99"/>
    <w:semiHidden/>
    <w:rsid w:val="00E43E1D"/>
    <w:rPr>
      <w:sz w:val="22"/>
      <w:szCs w:val="22"/>
    </w:rPr>
  </w:style>
  <w:style w:type="paragraph" w:styleId="HTMLAdresse">
    <w:name w:val="HTML Address"/>
    <w:basedOn w:val="Standard"/>
    <w:link w:val="HTMLAdresseZchn"/>
    <w:uiPriority w:val="99"/>
    <w:semiHidden/>
    <w:unhideWhenUsed/>
    <w:rsid w:val="00E43E1D"/>
    <w:pPr>
      <w:spacing w:after="0" w:line="240" w:lineRule="auto"/>
    </w:pPr>
    <w:rPr>
      <w:i/>
      <w:iCs/>
    </w:rPr>
  </w:style>
  <w:style w:type="character" w:customStyle="1" w:styleId="HTMLAdresseZchn">
    <w:name w:val="HTML Adresse Zchn"/>
    <w:basedOn w:val="Absatz-Standardschriftart"/>
    <w:link w:val="HTMLAdresse"/>
    <w:uiPriority w:val="99"/>
    <w:semiHidden/>
    <w:rsid w:val="00E43E1D"/>
    <w:rPr>
      <w:i/>
      <w:iCs/>
      <w:sz w:val="22"/>
      <w:szCs w:val="22"/>
    </w:rPr>
  </w:style>
  <w:style w:type="paragraph" w:styleId="HTMLVorformatiert">
    <w:name w:val="HTML Preformatted"/>
    <w:basedOn w:val="Standard"/>
    <w:link w:val="HTMLVorformatiertZchn"/>
    <w:uiPriority w:val="99"/>
    <w:semiHidden/>
    <w:unhideWhenUsed/>
    <w:rsid w:val="00E43E1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43E1D"/>
    <w:rPr>
      <w:rFonts w:ascii="Consolas" w:hAnsi="Consolas"/>
    </w:rPr>
  </w:style>
  <w:style w:type="paragraph" w:styleId="Index1">
    <w:name w:val="index 1"/>
    <w:basedOn w:val="Standard"/>
    <w:next w:val="Standard"/>
    <w:autoRedefine/>
    <w:uiPriority w:val="99"/>
    <w:semiHidden/>
    <w:unhideWhenUsed/>
    <w:rsid w:val="00E43E1D"/>
    <w:pPr>
      <w:spacing w:after="0" w:line="240" w:lineRule="auto"/>
      <w:ind w:left="220" w:hanging="220"/>
    </w:pPr>
  </w:style>
  <w:style w:type="paragraph" w:styleId="Index2">
    <w:name w:val="index 2"/>
    <w:basedOn w:val="Standard"/>
    <w:next w:val="Standard"/>
    <w:autoRedefine/>
    <w:uiPriority w:val="99"/>
    <w:semiHidden/>
    <w:unhideWhenUsed/>
    <w:rsid w:val="00E43E1D"/>
    <w:pPr>
      <w:spacing w:after="0" w:line="240" w:lineRule="auto"/>
      <w:ind w:left="440" w:hanging="220"/>
    </w:pPr>
  </w:style>
  <w:style w:type="paragraph" w:styleId="Index3">
    <w:name w:val="index 3"/>
    <w:basedOn w:val="Standard"/>
    <w:next w:val="Standard"/>
    <w:autoRedefine/>
    <w:uiPriority w:val="99"/>
    <w:semiHidden/>
    <w:unhideWhenUsed/>
    <w:rsid w:val="00E43E1D"/>
    <w:pPr>
      <w:spacing w:after="0" w:line="240" w:lineRule="auto"/>
      <w:ind w:left="660" w:hanging="220"/>
    </w:pPr>
  </w:style>
  <w:style w:type="paragraph" w:styleId="Index4">
    <w:name w:val="index 4"/>
    <w:basedOn w:val="Standard"/>
    <w:next w:val="Standard"/>
    <w:autoRedefine/>
    <w:uiPriority w:val="99"/>
    <w:semiHidden/>
    <w:unhideWhenUsed/>
    <w:rsid w:val="00E43E1D"/>
    <w:pPr>
      <w:spacing w:after="0" w:line="240" w:lineRule="auto"/>
      <w:ind w:left="880" w:hanging="220"/>
    </w:pPr>
  </w:style>
  <w:style w:type="paragraph" w:styleId="Index5">
    <w:name w:val="index 5"/>
    <w:basedOn w:val="Standard"/>
    <w:next w:val="Standard"/>
    <w:autoRedefine/>
    <w:uiPriority w:val="99"/>
    <w:semiHidden/>
    <w:unhideWhenUsed/>
    <w:rsid w:val="00E43E1D"/>
    <w:pPr>
      <w:spacing w:after="0" w:line="240" w:lineRule="auto"/>
      <w:ind w:left="1100" w:hanging="220"/>
    </w:pPr>
  </w:style>
  <w:style w:type="paragraph" w:styleId="Index6">
    <w:name w:val="index 6"/>
    <w:basedOn w:val="Standard"/>
    <w:next w:val="Standard"/>
    <w:autoRedefine/>
    <w:uiPriority w:val="99"/>
    <w:semiHidden/>
    <w:unhideWhenUsed/>
    <w:rsid w:val="00E43E1D"/>
    <w:pPr>
      <w:spacing w:after="0" w:line="240" w:lineRule="auto"/>
      <w:ind w:left="1320" w:hanging="220"/>
    </w:pPr>
  </w:style>
  <w:style w:type="paragraph" w:styleId="Index7">
    <w:name w:val="index 7"/>
    <w:basedOn w:val="Standard"/>
    <w:next w:val="Standard"/>
    <w:autoRedefine/>
    <w:uiPriority w:val="99"/>
    <w:semiHidden/>
    <w:unhideWhenUsed/>
    <w:rsid w:val="00E43E1D"/>
    <w:pPr>
      <w:spacing w:after="0" w:line="240" w:lineRule="auto"/>
      <w:ind w:left="1540" w:hanging="220"/>
    </w:pPr>
  </w:style>
  <w:style w:type="paragraph" w:styleId="Index8">
    <w:name w:val="index 8"/>
    <w:basedOn w:val="Standard"/>
    <w:next w:val="Standard"/>
    <w:autoRedefine/>
    <w:uiPriority w:val="99"/>
    <w:semiHidden/>
    <w:unhideWhenUsed/>
    <w:rsid w:val="00E43E1D"/>
    <w:pPr>
      <w:spacing w:after="0" w:line="240" w:lineRule="auto"/>
      <w:ind w:left="1760" w:hanging="220"/>
    </w:pPr>
  </w:style>
  <w:style w:type="paragraph" w:styleId="Index9">
    <w:name w:val="index 9"/>
    <w:basedOn w:val="Standard"/>
    <w:next w:val="Standard"/>
    <w:autoRedefine/>
    <w:uiPriority w:val="99"/>
    <w:semiHidden/>
    <w:unhideWhenUsed/>
    <w:rsid w:val="00E43E1D"/>
    <w:pPr>
      <w:spacing w:after="0" w:line="240" w:lineRule="auto"/>
      <w:ind w:left="1980" w:hanging="220"/>
    </w:pPr>
  </w:style>
  <w:style w:type="paragraph" w:styleId="Indexberschrift">
    <w:name w:val="index heading"/>
    <w:basedOn w:val="Standard"/>
    <w:next w:val="Index1"/>
    <w:uiPriority w:val="99"/>
    <w:semiHidden/>
    <w:unhideWhenUsed/>
    <w:rsid w:val="00E43E1D"/>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E43E1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E43E1D"/>
    <w:pPr>
      <w:outlineLvl w:val="9"/>
    </w:pPr>
  </w:style>
  <w:style w:type="paragraph" w:styleId="IntensivesZitat">
    <w:name w:val="Intense Quote"/>
    <w:basedOn w:val="Standard"/>
    <w:next w:val="Standard"/>
    <w:link w:val="IntensivesZitatZchn"/>
    <w:uiPriority w:val="30"/>
    <w:qFormat/>
    <w:rsid w:val="00E43E1D"/>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E43E1D"/>
    <w:rPr>
      <w:b/>
      <w:bCs/>
      <w:i/>
      <w:iCs/>
      <w:color w:val="4F81BD" w:themeColor="accent1"/>
      <w:sz w:val="22"/>
      <w:szCs w:val="22"/>
    </w:rPr>
  </w:style>
  <w:style w:type="paragraph" w:styleId="KeinLeerraum">
    <w:name w:val="No Spacing"/>
    <w:uiPriority w:val="1"/>
    <w:qFormat/>
    <w:rsid w:val="00E43E1D"/>
    <w:rPr>
      <w:sz w:val="22"/>
      <w:szCs w:val="22"/>
    </w:rPr>
  </w:style>
  <w:style w:type="paragraph" w:styleId="Liste">
    <w:name w:val="List"/>
    <w:basedOn w:val="Standard"/>
    <w:uiPriority w:val="99"/>
    <w:semiHidden/>
    <w:unhideWhenUsed/>
    <w:rsid w:val="00E43E1D"/>
    <w:pPr>
      <w:ind w:left="283" w:hanging="283"/>
      <w:contextualSpacing/>
    </w:pPr>
  </w:style>
  <w:style w:type="paragraph" w:styleId="Liste2">
    <w:name w:val="List 2"/>
    <w:basedOn w:val="Standard"/>
    <w:uiPriority w:val="99"/>
    <w:semiHidden/>
    <w:unhideWhenUsed/>
    <w:rsid w:val="00E43E1D"/>
    <w:pPr>
      <w:ind w:left="566" w:hanging="283"/>
      <w:contextualSpacing/>
    </w:pPr>
  </w:style>
  <w:style w:type="paragraph" w:styleId="Liste3">
    <w:name w:val="List 3"/>
    <w:basedOn w:val="Standard"/>
    <w:uiPriority w:val="99"/>
    <w:semiHidden/>
    <w:unhideWhenUsed/>
    <w:rsid w:val="00E43E1D"/>
    <w:pPr>
      <w:ind w:left="849" w:hanging="283"/>
      <w:contextualSpacing/>
    </w:pPr>
  </w:style>
  <w:style w:type="paragraph" w:styleId="Liste4">
    <w:name w:val="List 4"/>
    <w:basedOn w:val="Standard"/>
    <w:uiPriority w:val="99"/>
    <w:semiHidden/>
    <w:unhideWhenUsed/>
    <w:rsid w:val="00E43E1D"/>
    <w:pPr>
      <w:ind w:left="1132" w:hanging="283"/>
      <w:contextualSpacing/>
    </w:pPr>
  </w:style>
  <w:style w:type="paragraph" w:styleId="Liste5">
    <w:name w:val="List 5"/>
    <w:basedOn w:val="Standard"/>
    <w:uiPriority w:val="99"/>
    <w:semiHidden/>
    <w:unhideWhenUsed/>
    <w:rsid w:val="00E43E1D"/>
    <w:pPr>
      <w:ind w:left="1415" w:hanging="283"/>
      <w:contextualSpacing/>
    </w:pPr>
  </w:style>
  <w:style w:type="paragraph" w:styleId="Listenfortsetzung">
    <w:name w:val="List Continue"/>
    <w:basedOn w:val="Standard"/>
    <w:uiPriority w:val="99"/>
    <w:semiHidden/>
    <w:unhideWhenUsed/>
    <w:rsid w:val="00E43E1D"/>
    <w:pPr>
      <w:spacing w:after="120"/>
      <w:ind w:left="283"/>
      <w:contextualSpacing/>
    </w:pPr>
  </w:style>
  <w:style w:type="paragraph" w:styleId="Listenfortsetzung2">
    <w:name w:val="List Continue 2"/>
    <w:basedOn w:val="Standard"/>
    <w:uiPriority w:val="99"/>
    <w:semiHidden/>
    <w:unhideWhenUsed/>
    <w:rsid w:val="00E43E1D"/>
    <w:pPr>
      <w:spacing w:after="120"/>
      <w:ind w:left="566"/>
      <w:contextualSpacing/>
    </w:pPr>
  </w:style>
  <w:style w:type="paragraph" w:styleId="Listenfortsetzung3">
    <w:name w:val="List Continue 3"/>
    <w:basedOn w:val="Standard"/>
    <w:uiPriority w:val="99"/>
    <w:semiHidden/>
    <w:unhideWhenUsed/>
    <w:rsid w:val="00E43E1D"/>
    <w:pPr>
      <w:spacing w:after="120"/>
      <w:ind w:left="849"/>
      <w:contextualSpacing/>
    </w:pPr>
  </w:style>
  <w:style w:type="paragraph" w:styleId="Listenfortsetzung4">
    <w:name w:val="List Continue 4"/>
    <w:basedOn w:val="Standard"/>
    <w:uiPriority w:val="99"/>
    <w:semiHidden/>
    <w:unhideWhenUsed/>
    <w:rsid w:val="00E43E1D"/>
    <w:pPr>
      <w:spacing w:after="120"/>
      <w:ind w:left="1132"/>
      <w:contextualSpacing/>
    </w:pPr>
  </w:style>
  <w:style w:type="paragraph" w:styleId="Listenfortsetzung5">
    <w:name w:val="List Continue 5"/>
    <w:basedOn w:val="Standard"/>
    <w:uiPriority w:val="99"/>
    <w:semiHidden/>
    <w:unhideWhenUsed/>
    <w:rsid w:val="00E43E1D"/>
    <w:pPr>
      <w:spacing w:after="120"/>
      <w:ind w:left="1415"/>
      <w:contextualSpacing/>
    </w:pPr>
  </w:style>
  <w:style w:type="paragraph" w:styleId="Listennummer">
    <w:name w:val="List Number"/>
    <w:basedOn w:val="Standard"/>
    <w:uiPriority w:val="99"/>
    <w:semiHidden/>
    <w:unhideWhenUsed/>
    <w:rsid w:val="00E43E1D"/>
    <w:pPr>
      <w:numPr>
        <w:numId w:val="14"/>
      </w:numPr>
      <w:contextualSpacing/>
    </w:pPr>
  </w:style>
  <w:style w:type="paragraph" w:styleId="Listennummer2">
    <w:name w:val="List Number 2"/>
    <w:basedOn w:val="Standard"/>
    <w:uiPriority w:val="99"/>
    <w:semiHidden/>
    <w:unhideWhenUsed/>
    <w:rsid w:val="00E43E1D"/>
    <w:pPr>
      <w:numPr>
        <w:numId w:val="15"/>
      </w:numPr>
      <w:contextualSpacing/>
    </w:pPr>
  </w:style>
  <w:style w:type="paragraph" w:styleId="Listennummer3">
    <w:name w:val="List Number 3"/>
    <w:basedOn w:val="Standard"/>
    <w:uiPriority w:val="99"/>
    <w:semiHidden/>
    <w:unhideWhenUsed/>
    <w:rsid w:val="00E43E1D"/>
    <w:pPr>
      <w:numPr>
        <w:numId w:val="16"/>
      </w:numPr>
      <w:contextualSpacing/>
    </w:pPr>
  </w:style>
  <w:style w:type="paragraph" w:styleId="Listennummer4">
    <w:name w:val="List Number 4"/>
    <w:basedOn w:val="Standard"/>
    <w:uiPriority w:val="99"/>
    <w:semiHidden/>
    <w:unhideWhenUsed/>
    <w:rsid w:val="00E43E1D"/>
    <w:pPr>
      <w:numPr>
        <w:numId w:val="17"/>
      </w:numPr>
      <w:contextualSpacing/>
    </w:pPr>
  </w:style>
  <w:style w:type="paragraph" w:styleId="Listennummer5">
    <w:name w:val="List Number 5"/>
    <w:basedOn w:val="Standard"/>
    <w:uiPriority w:val="99"/>
    <w:semiHidden/>
    <w:unhideWhenUsed/>
    <w:rsid w:val="00E43E1D"/>
    <w:pPr>
      <w:numPr>
        <w:numId w:val="18"/>
      </w:numPr>
      <w:contextualSpacing/>
    </w:pPr>
  </w:style>
  <w:style w:type="paragraph" w:styleId="Literaturverzeichnis">
    <w:name w:val="Bibliography"/>
    <w:basedOn w:val="Standard"/>
    <w:next w:val="Standard"/>
    <w:uiPriority w:val="37"/>
    <w:semiHidden/>
    <w:unhideWhenUsed/>
    <w:rsid w:val="00E43E1D"/>
  </w:style>
  <w:style w:type="paragraph" w:styleId="Makrotext">
    <w:name w:val="macro"/>
    <w:link w:val="MakrotextZchn"/>
    <w:uiPriority w:val="99"/>
    <w:semiHidden/>
    <w:unhideWhenUsed/>
    <w:rsid w:val="00E43E1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krotextZchn">
    <w:name w:val="Makrotext Zchn"/>
    <w:basedOn w:val="Absatz-Standardschriftart"/>
    <w:link w:val="Makrotext"/>
    <w:uiPriority w:val="99"/>
    <w:semiHidden/>
    <w:rsid w:val="00E43E1D"/>
    <w:rPr>
      <w:rFonts w:ascii="Consolas" w:hAnsi="Consolas"/>
    </w:rPr>
  </w:style>
  <w:style w:type="paragraph" w:styleId="Nachrichtenkopf">
    <w:name w:val="Message Header"/>
    <w:basedOn w:val="Standard"/>
    <w:link w:val="NachrichtenkopfZchn"/>
    <w:uiPriority w:val="99"/>
    <w:semiHidden/>
    <w:unhideWhenUsed/>
    <w:rsid w:val="00E43E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E43E1D"/>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E43E1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43E1D"/>
    <w:rPr>
      <w:rFonts w:ascii="Consolas" w:hAnsi="Consolas"/>
      <w:sz w:val="21"/>
      <w:szCs w:val="21"/>
    </w:rPr>
  </w:style>
  <w:style w:type="paragraph" w:styleId="Rechtsgrundlagenverzeichnis">
    <w:name w:val="table of authorities"/>
    <w:basedOn w:val="Standard"/>
    <w:next w:val="Standard"/>
    <w:uiPriority w:val="99"/>
    <w:semiHidden/>
    <w:unhideWhenUsed/>
    <w:rsid w:val="00E43E1D"/>
    <w:pPr>
      <w:spacing w:after="0"/>
      <w:ind w:left="220" w:hanging="220"/>
    </w:pPr>
  </w:style>
  <w:style w:type="paragraph" w:styleId="RGV-berschrift">
    <w:name w:val="toa heading"/>
    <w:basedOn w:val="Standard"/>
    <w:next w:val="Standard"/>
    <w:uiPriority w:val="99"/>
    <w:semiHidden/>
    <w:unhideWhenUsed/>
    <w:rsid w:val="00E43E1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E43E1D"/>
    <w:rPr>
      <w:rFonts w:ascii="Times New Roman" w:hAnsi="Times New Roman"/>
      <w:sz w:val="24"/>
      <w:szCs w:val="24"/>
    </w:rPr>
  </w:style>
  <w:style w:type="paragraph" w:styleId="Standardeinzug">
    <w:name w:val="Normal Indent"/>
    <w:basedOn w:val="Standard"/>
    <w:uiPriority w:val="99"/>
    <w:semiHidden/>
    <w:unhideWhenUsed/>
    <w:rsid w:val="00E43E1D"/>
    <w:pPr>
      <w:ind w:left="708"/>
    </w:pPr>
  </w:style>
  <w:style w:type="paragraph" w:styleId="Textkrper">
    <w:name w:val="Body Text"/>
    <w:basedOn w:val="Standard"/>
    <w:link w:val="TextkrperZchn"/>
    <w:uiPriority w:val="99"/>
    <w:semiHidden/>
    <w:unhideWhenUsed/>
    <w:rsid w:val="00E43E1D"/>
    <w:pPr>
      <w:spacing w:after="120"/>
    </w:pPr>
  </w:style>
  <w:style w:type="character" w:customStyle="1" w:styleId="TextkrperZchn">
    <w:name w:val="Textkörper Zchn"/>
    <w:basedOn w:val="Absatz-Standardschriftart"/>
    <w:link w:val="Textkrper"/>
    <w:uiPriority w:val="99"/>
    <w:semiHidden/>
    <w:rsid w:val="00E43E1D"/>
    <w:rPr>
      <w:sz w:val="22"/>
      <w:szCs w:val="22"/>
    </w:rPr>
  </w:style>
  <w:style w:type="paragraph" w:styleId="Textkrper2">
    <w:name w:val="Body Text 2"/>
    <w:basedOn w:val="Standard"/>
    <w:link w:val="Textkrper2Zchn"/>
    <w:uiPriority w:val="99"/>
    <w:semiHidden/>
    <w:unhideWhenUsed/>
    <w:rsid w:val="00E43E1D"/>
    <w:pPr>
      <w:spacing w:after="120" w:line="480" w:lineRule="auto"/>
    </w:pPr>
  </w:style>
  <w:style w:type="character" w:customStyle="1" w:styleId="Textkrper2Zchn">
    <w:name w:val="Textkörper 2 Zchn"/>
    <w:basedOn w:val="Absatz-Standardschriftart"/>
    <w:link w:val="Textkrper2"/>
    <w:uiPriority w:val="99"/>
    <w:semiHidden/>
    <w:rsid w:val="00E43E1D"/>
    <w:rPr>
      <w:sz w:val="22"/>
      <w:szCs w:val="22"/>
    </w:rPr>
  </w:style>
  <w:style w:type="paragraph" w:styleId="Textkrper3">
    <w:name w:val="Body Text 3"/>
    <w:basedOn w:val="Standard"/>
    <w:link w:val="Textkrper3Zchn"/>
    <w:uiPriority w:val="99"/>
    <w:semiHidden/>
    <w:unhideWhenUsed/>
    <w:rsid w:val="00E43E1D"/>
    <w:pPr>
      <w:spacing w:after="120"/>
    </w:pPr>
    <w:rPr>
      <w:sz w:val="16"/>
      <w:szCs w:val="16"/>
    </w:rPr>
  </w:style>
  <w:style w:type="character" w:customStyle="1" w:styleId="Textkrper3Zchn">
    <w:name w:val="Textkörper 3 Zchn"/>
    <w:basedOn w:val="Absatz-Standardschriftart"/>
    <w:link w:val="Textkrper3"/>
    <w:uiPriority w:val="99"/>
    <w:semiHidden/>
    <w:rsid w:val="00E43E1D"/>
    <w:rPr>
      <w:sz w:val="16"/>
      <w:szCs w:val="16"/>
    </w:rPr>
  </w:style>
  <w:style w:type="paragraph" w:styleId="Textkrper-Einzug2">
    <w:name w:val="Body Text Indent 2"/>
    <w:basedOn w:val="Standard"/>
    <w:link w:val="Textkrper-Einzug2Zchn"/>
    <w:uiPriority w:val="99"/>
    <w:semiHidden/>
    <w:unhideWhenUsed/>
    <w:rsid w:val="00E43E1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43E1D"/>
    <w:rPr>
      <w:sz w:val="22"/>
      <w:szCs w:val="22"/>
    </w:rPr>
  </w:style>
  <w:style w:type="paragraph" w:styleId="Textkrper-Einzug3">
    <w:name w:val="Body Text Indent 3"/>
    <w:basedOn w:val="Standard"/>
    <w:link w:val="Textkrper-Einzug3Zchn"/>
    <w:uiPriority w:val="99"/>
    <w:semiHidden/>
    <w:unhideWhenUsed/>
    <w:rsid w:val="00E43E1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43E1D"/>
    <w:rPr>
      <w:sz w:val="16"/>
      <w:szCs w:val="16"/>
    </w:rPr>
  </w:style>
  <w:style w:type="paragraph" w:styleId="Textkrper-Erstzeileneinzug">
    <w:name w:val="Body Text First Indent"/>
    <w:basedOn w:val="Textkrper"/>
    <w:link w:val="Textkrper-ErstzeileneinzugZchn"/>
    <w:uiPriority w:val="99"/>
    <w:semiHidden/>
    <w:unhideWhenUsed/>
    <w:rsid w:val="00E43E1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E43E1D"/>
    <w:rPr>
      <w:sz w:val="22"/>
      <w:szCs w:val="22"/>
    </w:rPr>
  </w:style>
  <w:style w:type="paragraph" w:styleId="Textkrper-Zeileneinzug">
    <w:name w:val="Body Text Indent"/>
    <w:basedOn w:val="Standard"/>
    <w:link w:val="Textkrper-ZeileneinzugZchn"/>
    <w:uiPriority w:val="99"/>
    <w:semiHidden/>
    <w:unhideWhenUsed/>
    <w:rsid w:val="00E43E1D"/>
    <w:pPr>
      <w:spacing w:after="120"/>
      <w:ind w:left="283"/>
    </w:pPr>
  </w:style>
  <w:style w:type="character" w:customStyle="1" w:styleId="Textkrper-ZeileneinzugZchn">
    <w:name w:val="Textkörper-Zeileneinzug Zchn"/>
    <w:basedOn w:val="Absatz-Standardschriftart"/>
    <w:link w:val="Textkrper-Zeileneinzug"/>
    <w:uiPriority w:val="99"/>
    <w:semiHidden/>
    <w:rsid w:val="00E43E1D"/>
    <w:rPr>
      <w:sz w:val="22"/>
      <w:szCs w:val="22"/>
    </w:rPr>
  </w:style>
  <w:style w:type="paragraph" w:styleId="Textkrper-Erstzeileneinzug2">
    <w:name w:val="Body Text First Indent 2"/>
    <w:basedOn w:val="Textkrper-Zeileneinzug"/>
    <w:link w:val="Textkrper-Erstzeileneinzug2Zchn"/>
    <w:uiPriority w:val="99"/>
    <w:semiHidden/>
    <w:unhideWhenUsed/>
    <w:rsid w:val="00E43E1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43E1D"/>
    <w:rPr>
      <w:sz w:val="22"/>
      <w:szCs w:val="22"/>
    </w:rPr>
  </w:style>
  <w:style w:type="paragraph" w:styleId="Titel">
    <w:name w:val="Title"/>
    <w:basedOn w:val="Standard"/>
    <w:next w:val="Standard"/>
    <w:link w:val="TitelZchn"/>
    <w:uiPriority w:val="10"/>
    <w:qFormat/>
    <w:rsid w:val="00E43E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43E1D"/>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semiHidden/>
    <w:rsid w:val="00E43E1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E43E1D"/>
    <w:rPr>
      <w:rFonts w:asciiTheme="majorHAnsi" w:eastAsiaTheme="majorEastAsia" w:hAnsiTheme="majorHAnsi" w:cstheme="majorBidi"/>
      <w:b/>
      <w:bCs/>
      <w:color w:val="4F81BD" w:themeColor="accent1"/>
      <w:sz w:val="22"/>
      <w:szCs w:val="22"/>
    </w:rPr>
  </w:style>
  <w:style w:type="character" w:customStyle="1" w:styleId="berschrift4Zchn">
    <w:name w:val="Überschrift 4 Zchn"/>
    <w:basedOn w:val="Absatz-Standardschriftart"/>
    <w:link w:val="berschrift4"/>
    <w:uiPriority w:val="9"/>
    <w:semiHidden/>
    <w:rsid w:val="00E43E1D"/>
    <w:rPr>
      <w:rFonts w:asciiTheme="majorHAnsi" w:eastAsiaTheme="majorEastAsia" w:hAnsiTheme="majorHAnsi" w:cstheme="majorBidi"/>
      <w:b/>
      <w:bCs/>
      <w:i/>
      <w:iCs/>
      <w:color w:val="4F81BD" w:themeColor="accent1"/>
      <w:sz w:val="22"/>
      <w:szCs w:val="22"/>
    </w:rPr>
  </w:style>
  <w:style w:type="character" w:customStyle="1" w:styleId="berschrift5Zchn">
    <w:name w:val="Überschrift 5 Zchn"/>
    <w:basedOn w:val="Absatz-Standardschriftart"/>
    <w:link w:val="berschrift5"/>
    <w:uiPriority w:val="9"/>
    <w:semiHidden/>
    <w:rsid w:val="00E43E1D"/>
    <w:rPr>
      <w:rFonts w:asciiTheme="majorHAnsi" w:eastAsiaTheme="majorEastAsia" w:hAnsiTheme="majorHAnsi" w:cstheme="majorBidi"/>
      <w:color w:val="243F60" w:themeColor="accent1" w:themeShade="7F"/>
      <w:sz w:val="22"/>
      <w:szCs w:val="22"/>
    </w:rPr>
  </w:style>
  <w:style w:type="character" w:customStyle="1" w:styleId="berschrift6Zchn">
    <w:name w:val="Überschrift 6 Zchn"/>
    <w:basedOn w:val="Absatz-Standardschriftart"/>
    <w:link w:val="berschrift6"/>
    <w:uiPriority w:val="9"/>
    <w:semiHidden/>
    <w:rsid w:val="00E43E1D"/>
    <w:rPr>
      <w:rFonts w:asciiTheme="majorHAnsi" w:eastAsiaTheme="majorEastAsia" w:hAnsiTheme="majorHAnsi" w:cstheme="majorBidi"/>
      <w:i/>
      <w:iCs/>
      <w:color w:val="243F60" w:themeColor="accent1" w:themeShade="7F"/>
      <w:sz w:val="22"/>
      <w:szCs w:val="22"/>
    </w:rPr>
  </w:style>
  <w:style w:type="character" w:customStyle="1" w:styleId="berschrift7Zchn">
    <w:name w:val="Überschrift 7 Zchn"/>
    <w:basedOn w:val="Absatz-Standardschriftart"/>
    <w:link w:val="berschrift7"/>
    <w:uiPriority w:val="9"/>
    <w:semiHidden/>
    <w:rsid w:val="00E43E1D"/>
    <w:rPr>
      <w:rFonts w:asciiTheme="majorHAnsi" w:eastAsiaTheme="majorEastAsia" w:hAnsiTheme="majorHAnsi" w:cstheme="majorBidi"/>
      <w:i/>
      <w:iCs/>
      <w:color w:val="404040" w:themeColor="text1" w:themeTint="BF"/>
      <w:sz w:val="22"/>
      <w:szCs w:val="22"/>
    </w:rPr>
  </w:style>
  <w:style w:type="character" w:customStyle="1" w:styleId="berschrift8Zchn">
    <w:name w:val="Überschrift 8 Zchn"/>
    <w:basedOn w:val="Absatz-Standardschriftart"/>
    <w:link w:val="berschrift8"/>
    <w:uiPriority w:val="9"/>
    <w:semiHidden/>
    <w:rsid w:val="00E43E1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E43E1D"/>
    <w:rPr>
      <w:rFonts w:asciiTheme="majorHAnsi" w:eastAsiaTheme="majorEastAsia" w:hAnsiTheme="majorHAnsi" w:cstheme="majorBidi"/>
      <w:i/>
      <w:iCs/>
      <w:color w:val="404040" w:themeColor="text1" w:themeTint="BF"/>
    </w:rPr>
  </w:style>
  <w:style w:type="paragraph" w:styleId="Umschlagabsenderadresse">
    <w:name w:val="envelope return"/>
    <w:basedOn w:val="Standard"/>
    <w:uiPriority w:val="99"/>
    <w:semiHidden/>
    <w:unhideWhenUsed/>
    <w:rsid w:val="00E43E1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43E1D"/>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E43E1D"/>
    <w:pPr>
      <w:spacing w:after="0" w:line="240" w:lineRule="auto"/>
      <w:ind w:left="4252"/>
    </w:pPr>
  </w:style>
  <w:style w:type="character" w:customStyle="1" w:styleId="UnterschriftZchn">
    <w:name w:val="Unterschrift Zchn"/>
    <w:basedOn w:val="Absatz-Standardschriftart"/>
    <w:link w:val="Unterschrift"/>
    <w:uiPriority w:val="99"/>
    <w:semiHidden/>
    <w:rsid w:val="00E43E1D"/>
    <w:rPr>
      <w:sz w:val="22"/>
      <w:szCs w:val="22"/>
    </w:rPr>
  </w:style>
  <w:style w:type="paragraph" w:styleId="Untertitel">
    <w:name w:val="Subtitle"/>
    <w:basedOn w:val="Standard"/>
    <w:next w:val="Standard"/>
    <w:link w:val="UntertitelZchn"/>
    <w:uiPriority w:val="11"/>
    <w:qFormat/>
    <w:rsid w:val="00E43E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E43E1D"/>
    <w:rPr>
      <w:rFonts w:asciiTheme="majorHAnsi" w:eastAsiaTheme="majorEastAsia" w:hAnsiTheme="majorHAnsi" w:cstheme="majorBidi"/>
      <w:i/>
      <w:iCs/>
      <w:color w:val="4F81BD" w:themeColor="accent1"/>
      <w:spacing w:val="15"/>
      <w:sz w:val="24"/>
      <w:szCs w:val="24"/>
    </w:rPr>
  </w:style>
  <w:style w:type="paragraph" w:styleId="Verzeichnis1">
    <w:name w:val="toc 1"/>
    <w:basedOn w:val="Standard"/>
    <w:next w:val="Standard"/>
    <w:autoRedefine/>
    <w:uiPriority w:val="39"/>
    <w:semiHidden/>
    <w:unhideWhenUsed/>
    <w:rsid w:val="00E43E1D"/>
    <w:pPr>
      <w:spacing w:after="100"/>
    </w:pPr>
  </w:style>
  <w:style w:type="paragraph" w:styleId="Verzeichnis2">
    <w:name w:val="toc 2"/>
    <w:basedOn w:val="Standard"/>
    <w:next w:val="Standard"/>
    <w:autoRedefine/>
    <w:uiPriority w:val="39"/>
    <w:semiHidden/>
    <w:unhideWhenUsed/>
    <w:rsid w:val="00E43E1D"/>
    <w:pPr>
      <w:spacing w:after="100"/>
      <w:ind w:left="220"/>
    </w:pPr>
  </w:style>
  <w:style w:type="paragraph" w:styleId="Verzeichnis3">
    <w:name w:val="toc 3"/>
    <w:basedOn w:val="Standard"/>
    <w:next w:val="Standard"/>
    <w:autoRedefine/>
    <w:uiPriority w:val="39"/>
    <w:semiHidden/>
    <w:unhideWhenUsed/>
    <w:rsid w:val="00E43E1D"/>
    <w:pPr>
      <w:spacing w:after="100"/>
      <w:ind w:left="440"/>
    </w:pPr>
  </w:style>
  <w:style w:type="paragraph" w:styleId="Verzeichnis4">
    <w:name w:val="toc 4"/>
    <w:basedOn w:val="Standard"/>
    <w:next w:val="Standard"/>
    <w:autoRedefine/>
    <w:uiPriority w:val="39"/>
    <w:semiHidden/>
    <w:unhideWhenUsed/>
    <w:rsid w:val="00E43E1D"/>
    <w:pPr>
      <w:spacing w:after="100"/>
      <w:ind w:left="660"/>
    </w:pPr>
  </w:style>
  <w:style w:type="paragraph" w:styleId="Verzeichnis5">
    <w:name w:val="toc 5"/>
    <w:basedOn w:val="Standard"/>
    <w:next w:val="Standard"/>
    <w:autoRedefine/>
    <w:uiPriority w:val="39"/>
    <w:semiHidden/>
    <w:unhideWhenUsed/>
    <w:rsid w:val="00E43E1D"/>
    <w:pPr>
      <w:spacing w:after="100"/>
      <w:ind w:left="880"/>
    </w:pPr>
  </w:style>
  <w:style w:type="paragraph" w:styleId="Verzeichnis6">
    <w:name w:val="toc 6"/>
    <w:basedOn w:val="Standard"/>
    <w:next w:val="Standard"/>
    <w:autoRedefine/>
    <w:uiPriority w:val="39"/>
    <w:semiHidden/>
    <w:unhideWhenUsed/>
    <w:rsid w:val="00E43E1D"/>
    <w:pPr>
      <w:spacing w:after="100"/>
      <w:ind w:left="1100"/>
    </w:pPr>
  </w:style>
  <w:style w:type="paragraph" w:styleId="Verzeichnis7">
    <w:name w:val="toc 7"/>
    <w:basedOn w:val="Standard"/>
    <w:next w:val="Standard"/>
    <w:autoRedefine/>
    <w:uiPriority w:val="39"/>
    <w:semiHidden/>
    <w:unhideWhenUsed/>
    <w:rsid w:val="00E43E1D"/>
    <w:pPr>
      <w:spacing w:after="100"/>
      <w:ind w:left="1320"/>
    </w:pPr>
  </w:style>
  <w:style w:type="paragraph" w:styleId="Verzeichnis8">
    <w:name w:val="toc 8"/>
    <w:basedOn w:val="Standard"/>
    <w:next w:val="Standard"/>
    <w:autoRedefine/>
    <w:uiPriority w:val="39"/>
    <w:semiHidden/>
    <w:unhideWhenUsed/>
    <w:rsid w:val="00E43E1D"/>
    <w:pPr>
      <w:spacing w:after="100"/>
      <w:ind w:left="1540"/>
    </w:pPr>
  </w:style>
  <w:style w:type="paragraph" w:styleId="Verzeichnis9">
    <w:name w:val="toc 9"/>
    <w:basedOn w:val="Standard"/>
    <w:next w:val="Standard"/>
    <w:autoRedefine/>
    <w:uiPriority w:val="39"/>
    <w:semiHidden/>
    <w:unhideWhenUsed/>
    <w:rsid w:val="00E43E1D"/>
    <w:pPr>
      <w:spacing w:after="100"/>
      <w:ind w:left="1760"/>
    </w:pPr>
  </w:style>
  <w:style w:type="paragraph" w:styleId="Zitat">
    <w:name w:val="Quote"/>
    <w:basedOn w:val="Standard"/>
    <w:next w:val="Standard"/>
    <w:link w:val="ZitatZchn"/>
    <w:uiPriority w:val="29"/>
    <w:qFormat/>
    <w:rsid w:val="00E43E1D"/>
    <w:rPr>
      <w:i/>
      <w:iCs/>
      <w:color w:val="000000" w:themeColor="text1"/>
    </w:rPr>
  </w:style>
  <w:style w:type="character" w:customStyle="1" w:styleId="ZitatZchn">
    <w:name w:val="Zitat Zchn"/>
    <w:basedOn w:val="Absatz-Standardschriftart"/>
    <w:link w:val="Zitat"/>
    <w:uiPriority w:val="29"/>
    <w:rsid w:val="00E43E1D"/>
    <w:rPr>
      <w:i/>
      <w:iCs/>
      <w:color w:val="000000" w:themeColor="tex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rPr>
  </w:style>
  <w:style w:type="paragraph" w:styleId="berschrift1">
    <w:name w:val="heading 1"/>
    <w:basedOn w:val="Standard"/>
    <w:next w:val="Standard"/>
    <w:link w:val="berschrift1Zchn"/>
    <w:uiPriority w:val="9"/>
    <w:qFormat/>
    <w:rsid w:val="00E43E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E43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E43E1D"/>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E43E1D"/>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E43E1D"/>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E43E1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E43E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E43E1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E43E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1A295E"/>
    <w:rPr>
      <w:color w:val="0000FF"/>
      <w:u w:val="single"/>
    </w:rPr>
  </w:style>
  <w:style w:type="paragraph" w:customStyle="1" w:styleId="EndNoteBibliographyTitle">
    <w:name w:val="EndNote Bibliography Title"/>
    <w:basedOn w:val="Standard"/>
    <w:link w:val="EndNoteBibliographyTitleZchn"/>
    <w:rsid w:val="00882FD7"/>
    <w:pPr>
      <w:spacing w:after="0"/>
      <w:jc w:val="center"/>
    </w:pPr>
    <w:rPr>
      <w:noProof/>
    </w:rPr>
  </w:style>
  <w:style w:type="character" w:customStyle="1" w:styleId="EndNoteBibliographyTitleZchn">
    <w:name w:val="EndNote Bibliography Title Zchn"/>
    <w:link w:val="EndNoteBibliographyTitle"/>
    <w:rsid w:val="00882FD7"/>
    <w:rPr>
      <w:noProof/>
      <w:sz w:val="22"/>
      <w:szCs w:val="22"/>
    </w:rPr>
  </w:style>
  <w:style w:type="paragraph" w:customStyle="1" w:styleId="EndNoteBibliography">
    <w:name w:val="EndNote Bibliography"/>
    <w:basedOn w:val="Standard"/>
    <w:link w:val="EndNoteBibliographyZchn"/>
    <w:rsid w:val="00882FD7"/>
    <w:pPr>
      <w:spacing w:line="240" w:lineRule="auto"/>
    </w:pPr>
    <w:rPr>
      <w:noProof/>
    </w:rPr>
  </w:style>
  <w:style w:type="character" w:customStyle="1" w:styleId="EndNoteBibliographyZchn">
    <w:name w:val="EndNote Bibliography Zchn"/>
    <w:link w:val="EndNoteBibliography"/>
    <w:rsid w:val="00882FD7"/>
    <w:rPr>
      <w:noProof/>
      <w:sz w:val="22"/>
      <w:szCs w:val="22"/>
    </w:rPr>
  </w:style>
  <w:style w:type="paragraph" w:styleId="Listenabsatz">
    <w:name w:val="List Paragraph"/>
    <w:basedOn w:val="Standard"/>
    <w:uiPriority w:val="34"/>
    <w:qFormat/>
    <w:rsid w:val="00B14A5D"/>
    <w:pPr>
      <w:spacing w:after="0" w:line="240" w:lineRule="auto"/>
      <w:ind w:left="720"/>
      <w:contextualSpacing/>
    </w:pPr>
    <w:rPr>
      <w:rFonts w:ascii="Times New Roman" w:eastAsia="Times New Roman" w:hAnsi="Times New Roman"/>
      <w:sz w:val="24"/>
      <w:szCs w:val="24"/>
    </w:rPr>
  </w:style>
  <w:style w:type="paragraph" w:styleId="Kopfzeile">
    <w:name w:val="header"/>
    <w:basedOn w:val="Standard"/>
    <w:link w:val="KopfzeileZchn"/>
    <w:uiPriority w:val="99"/>
    <w:unhideWhenUsed/>
    <w:rsid w:val="00CA20A7"/>
    <w:pPr>
      <w:tabs>
        <w:tab w:val="center" w:pos="4680"/>
        <w:tab w:val="right" w:pos="9360"/>
      </w:tabs>
    </w:pPr>
  </w:style>
  <w:style w:type="character" w:customStyle="1" w:styleId="KopfzeileZchn">
    <w:name w:val="Kopfzeile Zchn"/>
    <w:link w:val="Kopfzeile"/>
    <w:uiPriority w:val="99"/>
    <w:rsid w:val="00CA20A7"/>
    <w:rPr>
      <w:sz w:val="22"/>
      <w:szCs w:val="22"/>
    </w:rPr>
  </w:style>
  <w:style w:type="paragraph" w:styleId="Fuzeile">
    <w:name w:val="footer"/>
    <w:basedOn w:val="Standard"/>
    <w:link w:val="FuzeileZchn"/>
    <w:uiPriority w:val="99"/>
    <w:unhideWhenUsed/>
    <w:rsid w:val="00CA20A7"/>
    <w:pPr>
      <w:tabs>
        <w:tab w:val="center" w:pos="4680"/>
        <w:tab w:val="right" w:pos="9360"/>
      </w:tabs>
    </w:pPr>
  </w:style>
  <w:style w:type="character" w:customStyle="1" w:styleId="FuzeileZchn">
    <w:name w:val="Fußzeile Zchn"/>
    <w:link w:val="Fuzeile"/>
    <w:uiPriority w:val="99"/>
    <w:rsid w:val="00CA20A7"/>
    <w:rPr>
      <w:sz w:val="22"/>
      <w:szCs w:val="22"/>
    </w:rPr>
  </w:style>
  <w:style w:type="paragraph" w:styleId="Sprechblasentext">
    <w:name w:val="Balloon Text"/>
    <w:basedOn w:val="Standard"/>
    <w:link w:val="SprechblasentextZchn"/>
    <w:uiPriority w:val="99"/>
    <w:semiHidden/>
    <w:unhideWhenUsed/>
    <w:rsid w:val="00940FD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40FDC"/>
    <w:rPr>
      <w:rFonts w:ascii="Tahoma" w:hAnsi="Tahoma" w:cs="Tahoma"/>
      <w:sz w:val="16"/>
      <w:szCs w:val="16"/>
      <w:lang w:val="en-US" w:eastAsia="en-US"/>
    </w:rPr>
  </w:style>
  <w:style w:type="character" w:styleId="Kommentarzeichen">
    <w:name w:val="annotation reference"/>
    <w:uiPriority w:val="99"/>
    <w:semiHidden/>
    <w:unhideWhenUsed/>
    <w:rsid w:val="00C11B99"/>
    <w:rPr>
      <w:sz w:val="16"/>
      <w:szCs w:val="16"/>
    </w:rPr>
  </w:style>
  <w:style w:type="paragraph" w:styleId="Kommentartext">
    <w:name w:val="annotation text"/>
    <w:basedOn w:val="Standard"/>
    <w:link w:val="KommentartextZchn"/>
    <w:uiPriority w:val="99"/>
    <w:unhideWhenUsed/>
    <w:rsid w:val="00C11B99"/>
    <w:rPr>
      <w:sz w:val="20"/>
      <w:szCs w:val="20"/>
    </w:rPr>
  </w:style>
  <w:style w:type="character" w:customStyle="1" w:styleId="KommentartextZchn">
    <w:name w:val="Kommentartext Zchn"/>
    <w:link w:val="Kommentartext"/>
    <w:uiPriority w:val="99"/>
    <w:rsid w:val="00C11B99"/>
    <w:rPr>
      <w:lang w:val="en-US" w:eastAsia="en-US"/>
    </w:rPr>
  </w:style>
  <w:style w:type="paragraph" w:styleId="Kommentarthema">
    <w:name w:val="annotation subject"/>
    <w:basedOn w:val="Kommentartext"/>
    <w:next w:val="Kommentartext"/>
    <w:link w:val="KommentarthemaZchn"/>
    <w:uiPriority w:val="99"/>
    <w:semiHidden/>
    <w:unhideWhenUsed/>
    <w:rsid w:val="00C11B99"/>
    <w:rPr>
      <w:b/>
      <w:bCs/>
    </w:rPr>
  </w:style>
  <w:style w:type="character" w:customStyle="1" w:styleId="KommentarthemaZchn">
    <w:name w:val="Kommentarthema Zchn"/>
    <w:link w:val="Kommentarthema"/>
    <w:uiPriority w:val="99"/>
    <w:semiHidden/>
    <w:rsid w:val="00C11B99"/>
    <w:rPr>
      <w:b/>
      <w:bCs/>
      <w:lang w:val="en-US" w:eastAsia="en-US"/>
    </w:rPr>
  </w:style>
  <w:style w:type="paragraph" w:styleId="berarbeitung">
    <w:name w:val="Revision"/>
    <w:hidden/>
    <w:uiPriority w:val="99"/>
    <w:semiHidden/>
    <w:rsid w:val="002C6DB8"/>
    <w:rPr>
      <w:sz w:val="22"/>
      <w:szCs w:val="22"/>
    </w:rPr>
  </w:style>
  <w:style w:type="paragraph" w:styleId="Abbildungsverzeichnis">
    <w:name w:val="table of figures"/>
    <w:basedOn w:val="Standard"/>
    <w:next w:val="Standard"/>
    <w:uiPriority w:val="99"/>
    <w:semiHidden/>
    <w:unhideWhenUsed/>
    <w:rsid w:val="00E43E1D"/>
    <w:pPr>
      <w:spacing w:after="0"/>
    </w:pPr>
  </w:style>
  <w:style w:type="paragraph" w:styleId="Anrede">
    <w:name w:val="Salutation"/>
    <w:basedOn w:val="Standard"/>
    <w:next w:val="Standard"/>
    <w:link w:val="AnredeZchn"/>
    <w:uiPriority w:val="99"/>
    <w:semiHidden/>
    <w:unhideWhenUsed/>
    <w:rsid w:val="00E43E1D"/>
  </w:style>
  <w:style w:type="character" w:customStyle="1" w:styleId="AnredeZchn">
    <w:name w:val="Anrede Zchn"/>
    <w:basedOn w:val="Absatz-Standardschriftart"/>
    <w:link w:val="Anrede"/>
    <w:uiPriority w:val="99"/>
    <w:semiHidden/>
    <w:rsid w:val="00E43E1D"/>
    <w:rPr>
      <w:sz w:val="22"/>
      <w:szCs w:val="22"/>
    </w:rPr>
  </w:style>
  <w:style w:type="paragraph" w:styleId="Aufzhlungszeichen">
    <w:name w:val="List Bullet"/>
    <w:basedOn w:val="Standard"/>
    <w:uiPriority w:val="99"/>
    <w:semiHidden/>
    <w:unhideWhenUsed/>
    <w:rsid w:val="00E43E1D"/>
    <w:pPr>
      <w:numPr>
        <w:numId w:val="9"/>
      </w:numPr>
      <w:contextualSpacing/>
    </w:pPr>
  </w:style>
  <w:style w:type="paragraph" w:styleId="Aufzhlungszeichen2">
    <w:name w:val="List Bullet 2"/>
    <w:basedOn w:val="Standard"/>
    <w:uiPriority w:val="99"/>
    <w:semiHidden/>
    <w:unhideWhenUsed/>
    <w:rsid w:val="00E43E1D"/>
    <w:pPr>
      <w:numPr>
        <w:numId w:val="10"/>
      </w:numPr>
      <w:contextualSpacing/>
    </w:pPr>
  </w:style>
  <w:style w:type="paragraph" w:styleId="Aufzhlungszeichen3">
    <w:name w:val="List Bullet 3"/>
    <w:basedOn w:val="Standard"/>
    <w:uiPriority w:val="99"/>
    <w:semiHidden/>
    <w:unhideWhenUsed/>
    <w:rsid w:val="00E43E1D"/>
    <w:pPr>
      <w:numPr>
        <w:numId w:val="11"/>
      </w:numPr>
      <w:contextualSpacing/>
    </w:pPr>
  </w:style>
  <w:style w:type="paragraph" w:styleId="Aufzhlungszeichen4">
    <w:name w:val="List Bullet 4"/>
    <w:basedOn w:val="Standard"/>
    <w:uiPriority w:val="99"/>
    <w:semiHidden/>
    <w:unhideWhenUsed/>
    <w:rsid w:val="00E43E1D"/>
    <w:pPr>
      <w:numPr>
        <w:numId w:val="12"/>
      </w:numPr>
      <w:contextualSpacing/>
    </w:pPr>
  </w:style>
  <w:style w:type="paragraph" w:styleId="Aufzhlungszeichen5">
    <w:name w:val="List Bullet 5"/>
    <w:basedOn w:val="Standard"/>
    <w:uiPriority w:val="99"/>
    <w:semiHidden/>
    <w:unhideWhenUsed/>
    <w:rsid w:val="00E43E1D"/>
    <w:pPr>
      <w:numPr>
        <w:numId w:val="13"/>
      </w:numPr>
      <w:contextualSpacing/>
    </w:pPr>
  </w:style>
  <w:style w:type="paragraph" w:styleId="Beschriftung">
    <w:name w:val="caption"/>
    <w:basedOn w:val="Standard"/>
    <w:next w:val="Standard"/>
    <w:uiPriority w:val="35"/>
    <w:semiHidden/>
    <w:unhideWhenUsed/>
    <w:qFormat/>
    <w:rsid w:val="00E43E1D"/>
    <w:pPr>
      <w:spacing w:line="240" w:lineRule="auto"/>
    </w:pPr>
    <w:rPr>
      <w:b/>
      <w:bCs/>
      <w:color w:val="4F81BD" w:themeColor="accent1"/>
      <w:sz w:val="18"/>
      <w:szCs w:val="18"/>
    </w:rPr>
  </w:style>
  <w:style w:type="paragraph" w:styleId="Blocktext">
    <w:name w:val="Block Text"/>
    <w:basedOn w:val="Standard"/>
    <w:uiPriority w:val="99"/>
    <w:semiHidden/>
    <w:unhideWhenUsed/>
    <w:rsid w:val="00E43E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E43E1D"/>
  </w:style>
  <w:style w:type="character" w:customStyle="1" w:styleId="DatumZchn">
    <w:name w:val="Datum Zchn"/>
    <w:basedOn w:val="Absatz-Standardschriftart"/>
    <w:link w:val="Datum"/>
    <w:uiPriority w:val="99"/>
    <w:semiHidden/>
    <w:rsid w:val="00E43E1D"/>
    <w:rPr>
      <w:sz w:val="22"/>
      <w:szCs w:val="22"/>
    </w:rPr>
  </w:style>
  <w:style w:type="paragraph" w:styleId="Dokumentstruktur">
    <w:name w:val="Document Map"/>
    <w:basedOn w:val="Standard"/>
    <w:link w:val="DokumentstrukturZchn"/>
    <w:uiPriority w:val="99"/>
    <w:semiHidden/>
    <w:unhideWhenUsed/>
    <w:rsid w:val="00E43E1D"/>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43E1D"/>
    <w:rPr>
      <w:rFonts w:ascii="Tahoma" w:hAnsi="Tahoma" w:cs="Tahoma"/>
      <w:sz w:val="16"/>
      <w:szCs w:val="16"/>
    </w:rPr>
  </w:style>
  <w:style w:type="paragraph" w:styleId="E-Mail-Signatur">
    <w:name w:val="E-mail Signature"/>
    <w:basedOn w:val="Standard"/>
    <w:link w:val="E-Mail-SignaturZchn"/>
    <w:uiPriority w:val="99"/>
    <w:semiHidden/>
    <w:unhideWhenUsed/>
    <w:rsid w:val="00E43E1D"/>
    <w:pPr>
      <w:spacing w:after="0" w:line="240" w:lineRule="auto"/>
    </w:pPr>
  </w:style>
  <w:style w:type="character" w:customStyle="1" w:styleId="E-Mail-SignaturZchn">
    <w:name w:val="E-Mail-Signatur Zchn"/>
    <w:basedOn w:val="Absatz-Standardschriftart"/>
    <w:link w:val="E-Mail-Signatur"/>
    <w:uiPriority w:val="99"/>
    <w:semiHidden/>
    <w:rsid w:val="00E43E1D"/>
    <w:rPr>
      <w:sz w:val="22"/>
      <w:szCs w:val="22"/>
    </w:rPr>
  </w:style>
  <w:style w:type="paragraph" w:styleId="Endnotentext">
    <w:name w:val="endnote text"/>
    <w:basedOn w:val="Standard"/>
    <w:link w:val="EndnotentextZchn"/>
    <w:uiPriority w:val="99"/>
    <w:semiHidden/>
    <w:unhideWhenUsed/>
    <w:rsid w:val="00E43E1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43E1D"/>
  </w:style>
  <w:style w:type="paragraph" w:styleId="Fu-Endnotenberschrift">
    <w:name w:val="Note Heading"/>
    <w:basedOn w:val="Standard"/>
    <w:next w:val="Standard"/>
    <w:link w:val="Fu-EndnotenberschriftZchn"/>
    <w:uiPriority w:val="99"/>
    <w:semiHidden/>
    <w:unhideWhenUsed/>
    <w:rsid w:val="00E43E1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E43E1D"/>
    <w:rPr>
      <w:sz w:val="22"/>
      <w:szCs w:val="22"/>
    </w:rPr>
  </w:style>
  <w:style w:type="paragraph" w:styleId="Funotentext">
    <w:name w:val="footnote text"/>
    <w:basedOn w:val="Standard"/>
    <w:link w:val="FunotentextZchn"/>
    <w:uiPriority w:val="99"/>
    <w:semiHidden/>
    <w:unhideWhenUsed/>
    <w:rsid w:val="00E43E1D"/>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43E1D"/>
  </w:style>
  <w:style w:type="paragraph" w:styleId="Gruformel">
    <w:name w:val="Closing"/>
    <w:basedOn w:val="Standard"/>
    <w:link w:val="GruformelZchn"/>
    <w:uiPriority w:val="99"/>
    <w:semiHidden/>
    <w:unhideWhenUsed/>
    <w:rsid w:val="00E43E1D"/>
    <w:pPr>
      <w:spacing w:after="0" w:line="240" w:lineRule="auto"/>
      <w:ind w:left="4252"/>
    </w:pPr>
  </w:style>
  <w:style w:type="character" w:customStyle="1" w:styleId="GruformelZchn">
    <w:name w:val="Grußformel Zchn"/>
    <w:basedOn w:val="Absatz-Standardschriftart"/>
    <w:link w:val="Gruformel"/>
    <w:uiPriority w:val="99"/>
    <w:semiHidden/>
    <w:rsid w:val="00E43E1D"/>
    <w:rPr>
      <w:sz w:val="22"/>
      <w:szCs w:val="22"/>
    </w:rPr>
  </w:style>
  <w:style w:type="paragraph" w:styleId="HTMLAdresse">
    <w:name w:val="HTML Address"/>
    <w:basedOn w:val="Standard"/>
    <w:link w:val="HTMLAdresseZchn"/>
    <w:uiPriority w:val="99"/>
    <w:semiHidden/>
    <w:unhideWhenUsed/>
    <w:rsid w:val="00E43E1D"/>
    <w:pPr>
      <w:spacing w:after="0" w:line="240" w:lineRule="auto"/>
    </w:pPr>
    <w:rPr>
      <w:i/>
      <w:iCs/>
    </w:rPr>
  </w:style>
  <w:style w:type="character" w:customStyle="1" w:styleId="HTMLAdresseZchn">
    <w:name w:val="HTML Adresse Zchn"/>
    <w:basedOn w:val="Absatz-Standardschriftart"/>
    <w:link w:val="HTMLAdresse"/>
    <w:uiPriority w:val="99"/>
    <w:semiHidden/>
    <w:rsid w:val="00E43E1D"/>
    <w:rPr>
      <w:i/>
      <w:iCs/>
      <w:sz w:val="22"/>
      <w:szCs w:val="22"/>
    </w:rPr>
  </w:style>
  <w:style w:type="paragraph" w:styleId="HTMLVorformatiert">
    <w:name w:val="HTML Preformatted"/>
    <w:basedOn w:val="Standard"/>
    <w:link w:val="HTMLVorformatiertZchn"/>
    <w:uiPriority w:val="99"/>
    <w:semiHidden/>
    <w:unhideWhenUsed/>
    <w:rsid w:val="00E43E1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E43E1D"/>
    <w:rPr>
      <w:rFonts w:ascii="Consolas" w:hAnsi="Consolas"/>
    </w:rPr>
  </w:style>
  <w:style w:type="paragraph" w:styleId="Index1">
    <w:name w:val="index 1"/>
    <w:basedOn w:val="Standard"/>
    <w:next w:val="Standard"/>
    <w:autoRedefine/>
    <w:uiPriority w:val="99"/>
    <w:semiHidden/>
    <w:unhideWhenUsed/>
    <w:rsid w:val="00E43E1D"/>
    <w:pPr>
      <w:spacing w:after="0" w:line="240" w:lineRule="auto"/>
      <w:ind w:left="220" w:hanging="220"/>
    </w:pPr>
  </w:style>
  <w:style w:type="paragraph" w:styleId="Index2">
    <w:name w:val="index 2"/>
    <w:basedOn w:val="Standard"/>
    <w:next w:val="Standard"/>
    <w:autoRedefine/>
    <w:uiPriority w:val="99"/>
    <w:semiHidden/>
    <w:unhideWhenUsed/>
    <w:rsid w:val="00E43E1D"/>
    <w:pPr>
      <w:spacing w:after="0" w:line="240" w:lineRule="auto"/>
      <w:ind w:left="440" w:hanging="220"/>
    </w:pPr>
  </w:style>
  <w:style w:type="paragraph" w:styleId="Index3">
    <w:name w:val="index 3"/>
    <w:basedOn w:val="Standard"/>
    <w:next w:val="Standard"/>
    <w:autoRedefine/>
    <w:uiPriority w:val="99"/>
    <w:semiHidden/>
    <w:unhideWhenUsed/>
    <w:rsid w:val="00E43E1D"/>
    <w:pPr>
      <w:spacing w:after="0" w:line="240" w:lineRule="auto"/>
      <w:ind w:left="660" w:hanging="220"/>
    </w:pPr>
  </w:style>
  <w:style w:type="paragraph" w:styleId="Index4">
    <w:name w:val="index 4"/>
    <w:basedOn w:val="Standard"/>
    <w:next w:val="Standard"/>
    <w:autoRedefine/>
    <w:uiPriority w:val="99"/>
    <w:semiHidden/>
    <w:unhideWhenUsed/>
    <w:rsid w:val="00E43E1D"/>
    <w:pPr>
      <w:spacing w:after="0" w:line="240" w:lineRule="auto"/>
      <w:ind w:left="880" w:hanging="220"/>
    </w:pPr>
  </w:style>
  <w:style w:type="paragraph" w:styleId="Index5">
    <w:name w:val="index 5"/>
    <w:basedOn w:val="Standard"/>
    <w:next w:val="Standard"/>
    <w:autoRedefine/>
    <w:uiPriority w:val="99"/>
    <w:semiHidden/>
    <w:unhideWhenUsed/>
    <w:rsid w:val="00E43E1D"/>
    <w:pPr>
      <w:spacing w:after="0" w:line="240" w:lineRule="auto"/>
      <w:ind w:left="1100" w:hanging="220"/>
    </w:pPr>
  </w:style>
  <w:style w:type="paragraph" w:styleId="Index6">
    <w:name w:val="index 6"/>
    <w:basedOn w:val="Standard"/>
    <w:next w:val="Standard"/>
    <w:autoRedefine/>
    <w:uiPriority w:val="99"/>
    <w:semiHidden/>
    <w:unhideWhenUsed/>
    <w:rsid w:val="00E43E1D"/>
    <w:pPr>
      <w:spacing w:after="0" w:line="240" w:lineRule="auto"/>
      <w:ind w:left="1320" w:hanging="220"/>
    </w:pPr>
  </w:style>
  <w:style w:type="paragraph" w:styleId="Index7">
    <w:name w:val="index 7"/>
    <w:basedOn w:val="Standard"/>
    <w:next w:val="Standard"/>
    <w:autoRedefine/>
    <w:uiPriority w:val="99"/>
    <w:semiHidden/>
    <w:unhideWhenUsed/>
    <w:rsid w:val="00E43E1D"/>
    <w:pPr>
      <w:spacing w:after="0" w:line="240" w:lineRule="auto"/>
      <w:ind w:left="1540" w:hanging="220"/>
    </w:pPr>
  </w:style>
  <w:style w:type="paragraph" w:styleId="Index8">
    <w:name w:val="index 8"/>
    <w:basedOn w:val="Standard"/>
    <w:next w:val="Standard"/>
    <w:autoRedefine/>
    <w:uiPriority w:val="99"/>
    <w:semiHidden/>
    <w:unhideWhenUsed/>
    <w:rsid w:val="00E43E1D"/>
    <w:pPr>
      <w:spacing w:after="0" w:line="240" w:lineRule="auto"/>
      <w:ind w:left="1760" w:hanging="220"/>
    </w:pPr>
  </w:style>
  <w:style w:type="paragraph" w:styleId="Index9">
    <w:name w:val="index 9"/>
    <w:basedOn w:val="Standard"/>
    <w:next w:val="Standard"/>
    <w:autoRedefine/>
    <w:uiPriority w:val="99"/>
    <w:semiHidden/>
    <w:unhideWhenUsed/>
    <w:rsid w:val="00E43E1D"/>
    <w:pPr>
      <w:spacing w:after="0" w:line="240" w:lineRule="auto"/>
      <w:ind w:left="1980" w:hanging="220"/>
    </w:pPr>
  </w:style>
  <w:style w:type="paragraph" w:styleId="Indexberschrift">
    <w:name w:val="index heading"/>
    <w:basedOn w:val="Standard"/>
    <w:next w:val="Index1"/>
    <w:uiPriority w:val="99"/>
    <w:semiHidden/>
    <w:unhideWhenUsed/>
    <w:rsid w:val="00E43E1D"/>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E43E1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E43E1D"/>
    <w:pPr>
      <w:outlineLvl w:val="9"/>
    </w:pPr>
  </w:style>
  <w:style w:type="paragraph" w:styleId="IntensivesZitat">
    <w:name w:val="Intense Quote"/>
    <w:basedOn w:val="Standard"/>
    <w:next w:val="Standard"/>
    <w:link w:val="IntensivesZitatZchn"/>
    <w:uiPriority w:val="30"/>
    <w:qFormat/>
    <w:rsid w:val="00E43E1D"/>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E43E1D"/>
    <w:rPr>
      <w:b/>
      <w:bCs/>
      <w:i/>
      <w:iCs/>
      <w:color w:val="4F81BD" w:themeColor="accent1"/>
      <w:sz w:val="22"/>
      <w:szCs w:val="22"/>
    </w:rPr>
  </w:style>
  <w:style w:type="paragraph" w:styleId="KeinLeerraum">
    <w:name w:val="No Spacing"/>
    <w:uiPriority w:val="1"/>
    <w:qFormat/>
    <w:rsid w:val="00E43E1D"/>
    <w:rPr>
      <w:sz w:val="22"/>
      <w:szCs w:val="22"/>
    </w:rPr>
  </w:style>
  <w:style w:type="paragraph" w:styleId="Liste">
    <w:name w:val="List"/>
    <w:basedOn w:val="Standard"/>
    <w:uiPriority w:val="99"/>
    <w:semiHidden/>
    <w:unhideWhenUsed/>
    <w:rsid w:val="00E43E1D"/>
    <w:pPr>
      <w:ind w:left="283" w:hanging="283"/>
      <w:contextualSpacing/>
    </w:pPr>
  </w:style>
  <w:style w:type="paragraph" w:styleId="Liste2">
    <w:name w:val="List 2"/>
    <w:basedOn w:val="Standard"/>
    <w:uiPriority w:val="99"/>
    <w:semiHidden/>
    <w:unhideWhenUsed/>
    <w:rsid w:val="00E43E1D"/>
    <w:pPr>
      <w:ind w:left="566" w:hanging="283"/>
      <w:contextualSpacing/>
    </w:pPr>
  </w:style>
  <w:style w:type="paragraph" w:styleId="Liste3">
    <w:name w:val="List 3"/>
    <w:basedOn w:val="Standard"/>
    <w:uiPriority w:val="99"/>
    <w:semiHidden/>
    <w:unhideWhenUsed/>
    <w:rsid w:val="00E43E1D"/>
    <w:pPr>
      <w:ind w:left="849" w:hanging="283"/>
      <w:contextualSpacing/>
    </w:pPr>
  </w:style>
  <w:style w:type="paragraph" w:styleId="Liste4">
    <w:name w:val="List 4"/>
    <w:basedOn w:val="Standard"/>
    <w:uiPriority w:val="99"/>
    <w:semiHidden/>
    <w:unhideWhenUsed/>
    <w:rsid w:val="00E43E1D"/>
    <w:pPr>
      <w:ind w:left="1132" w:hanging="283"/>
      <w:contextualSpacing/>
    </w:pPr>
  </w:style>
  <w:style w:type="paragraph" w:styleId="Liste5">
    <w:name w:val="List 5"/>
    <w:basedOn w:val="Standard"/>
    <w:uiPriority w:val="99"/>
    <w:semiHidden/>
    <w:unhideWhenUsed/>
    <w:rsid w:val="00E43E1D"/>
    <w:pPr>
      <w:ind w:left="1415" w:hanging="283"/>
      <w:contextualSpacing/>
    </w:pPr>
  </w:style>
  <w:style w:type="paragraph" w:styleId="Listenfortsetzung">
    <w:name w:val="List Continue"/>
    <w:basedOn w:val="Standard"/>
    <w:uiPriority w:val="99"/>
    <w:semiHidden/>
    <w:unhideWhenUsed/>
    <w:rsid w:val="00E43E1D"/>
    <w:pPr>
      <w:spacing w:after="120"/>
      <w:ind w:left="283"/>
      <w:contextualSpacing/>
    </w:pPr>
  </w:style>
  <w:style w:type="paragraph" w:styleId="Listenfortsetzung2">
    <w:name w:val="List Continue 2"/>
    <w:basedOn w:val="Standard"/>
    <w:uiPriority w:val="99"/>
    <w:semiHidden/>
    <w:unhideWhenUsed/>
    <w:rsid w:val="00E43E1D"/>
    <w:pPr>
      <w:spacing w:after="120"/>
      <w:ind w:left="566"/>
      <w:contextualSpacing/>
    </w:pPr>
  </w:style>
  <w:style w:type="paragraph" w:styleId="Listenfortsetzung3">
    <w:name w:val="List Continue 3"/>
    <w:basedOn w:val="Standard"/>
    <w:uiPriority w:val="99"/>
    <w:semiHidden/>
    <w:unhideWhenUsed/>
    <w:rsid w:val="00E43E1D"/>
    <w:pPr>
      <w:spacing w:after="120"/>
      <w:ind w:left="849"/>
      <w:contextualSpacing/>
    </w:pPr>
  </w:style>
  <w:style w:type="paragraph" w:styleId="Listenfortsetzung4">
    <w:name w:val="List Continue 4"/>
    <w:basedOn w:val="Standard"/>
    <w:uiPriority w:val="99"/>
    <w:semiHidden/>
    <w:unhideWhenUsed/>
    <w:rsid w:val="00E43E1D"/>
    <w:pPr>
      <w:spacing w:after="120"/>
      <w:ind w:left="1132"/>
      <w:contextualSpacing/>
    </w:pPr>
  </w:style>
  <w:style w:type="paragraph" w:styleId="Listenfortsetzung5">
    <w:name w:val="List Continue 5"/>
    <w:basedOn w:val="Standard"/>
    <w:uiPriority w:val="99"/>
    <w:semiHidden/>
    <w:unhideWhenUsed/>
    <w:rsid w:val="00E43E1D"/>
    <w:pPr>
      <w:spacing w:after="120"/>
      <w:ind w:left="1415"/>
      <w:contextualSpacing/>
    </w:pPr>
  </w:style>
  <w:style w:type="paragraph" w:styleId="Listennummer">
    <w:name w:val="List Number"/>
    <w:basedOn w:val="Standard"/>
    <w:uiPriority w:val="99"/>
    <w:semiHidden/>
    <w:unhideWhenUsed/>
    <w:rsid w:val="00E43E1D"/>
    <w:pPr>
      <w:numPr>
        <w:numId w:val="14"/>
      </w:numPr>
      <w:contextualSpacing/>
    </w:pPr>
  </w:style>
  <w:style w:type="paragraph" w:styleId="Listennummer2">
    <w:name w:val="List Number 2"/>
    <w:basedOn w:val="Standard"/>
    <w:uiPriority w:val="99"/>
    <w:semiHidden/>
    <w:unhideWhenUsed/>
    <w:rsid w:val="00E43E1D"/>
    <w:pPr>
      <w:numPr>
        <w:numId w:val="15"/>
      </w:numPr>
      <w:contextualSpacing/>
    </w:pPr>
  </w:style>
  <w:style w:type="paragraph" w:styleId="Listennummer3">
    <w:name w:val="List Number 3"/>
    <w:basedOn w:val="Standard"/>
    <w:uiPriority w:val="99"/>
    <w:semiHidden/>
    <w:unhideWhenUsed/>
    <w:rsid w:val="00E43E1D"/>
    <w:pPr>
      <w:numPr>
        <w:numId w:val="16"/>
      </w:numPr>
      <w:contextualSpacing/>
    </w:pPr>
  </w:style>
  <w:style w:type="paragraph" w:styleId="Listennummer4">
    <w:name w:val="List Number 4"/>
    <w:basedOn w:val="Standard"/>
    <w:uiPriority w:val="99"/>
    <w:semiHidden/>
    <w:unhideWhenUsed/>
    <w:rsid w:val="00E43E1D"/>
    <w:pPr>
      <w:numPr>
        <w:numId w:val="17"/>
      </w:numPr>
      <w:contextualSpacing/>
    </w:pPr>
  </w:style>
  <w:style w:type="paragraph" w:styleId="Listennummer5">
    <w:name w:val="List Number 5"/>
    <w:basedOn w:val="Standard"/>
    <w:uiPriority w:val="99"/>
    <w:semiHidden/>
    <w:unhideWhenUsed/>
    <w:rsid w:val="00E43E1D"/>
    <w:pPr>
      <w:numPr>
        <w:numId w:val="18"/>
      </w:numPr>
      <w:contextualSpacing/>
    </w:pPr>
  </w:style>
  <w:style w:type="paragraph" w:styleId="Literaturverzeichnis">
    <w:name w:val="Bibliography"/>
    <w:basedOn w:val="Standard"/>
    <w:next w:val="Standard"/>
    <w:uiPriority w:val="37"/>
    <w:semiHidden/>
    <w:unhideWhenUsed/>
    <w:rsid w:val="00E43E1D"/>
  </w:style>
  <w:style w:type="paragraph" w:styleId="Makrotext">
    <w:name w:val="macro"/>
    <w:link w:val="MakrotextZchn"/>
    <w:uiPriority w:val="99"/>
    <w:semiHidden/>
    <w:unhideWhenUsed/>
    <w:rsid w:val="00E43E1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krotextZchn">
    <w:name w:val="Makrotext Zchn"/>
    <w:basedOn w:val="Absatz-Standardschriftart"/>
    <w:link w:val="Makrotext"/>
    <w:uiPriority w:val="99"/>
    <w:semiHidden/>
    <w:rsid w:val="00E43E1D"/>
    <w:rPr>
      <w:rFonts w:ascii="Consolas" w:hAnsi="Consolas"/>
    </w:rPr>
  </w:style>
  <w:style w:type="paragraph" w:styleId="Nachrichtenkopf">
    <w:name w:val="Message Header"/>
    <w:basedOn w:val="Standard"/>
    <w:link w:val="NachrichtenkopfZchn"/>
    <w:uiPriority w:val="99"/>
    <w:semiHidden/>
    <w:unhideWhenUsed/>
    <w:rsid w:val="00E43E1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E43E1D"/>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E43E1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E43E1D"/>
    <w:rPr>
      <w:rFonts w:ascii="Consolas" w:hAnsi="Consolas"/>
      <w:sz w:val="21"/>
      <w:szCs w:val="21"/>
    </w:rPr>
  </w:style>
  <w:style w:type="paragraph" w:styleId="Rechtsgrundlagenverzeichnis">
    <w:name w:val="table of authorities"/>
    <w:basedOn w:val="Standard"/>
    <w:next w:val="Standard"/>
    <w:uiPriority w:val="99"/>
    <w:semiHidden/>
    <w:unhideWhenUsed/>
    <w:rsid w:val="00E43E1D"/>
    <w:pPr>
      <w:spacing w:after="0"/>
      <w:ind w:left="220" w:hanging="220"/>
    </w:pPr>
  </w:style>
  <w:style w:type="paragraph" w:styleId="RGV-berschrift">
    <w:name w:val="toa heading"/>
    <w:basedOn w:val="Standard"/>
    <w:next w:val="Standard"/>
    <w:uiPriority w:val="99"/>
    <w:semiHidden/>
    <w:unhideWhenUsed/>
    <w:rsid w:val="00E43E1D"/>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E43E1D"/>
    <w:rPr>
      <w:rFonts w:ascii="Times New Roman" w:hAnsi="Times New Roman"/>
      <w:sz w:val="24"/>
      <w:szCs w:val="24"/>
    </w:rPr>
  </w:style>
  <w:style w:type="paragraph" w:styleId="Standardeinzug">
    <w:name w:val="Normal Indent"/>
    <w:basedOn w:val="Standard"/>
    <w:uiPriority w:val="99"/>
    <w:semiHidden/>
    <w:unhideWhenUsed/>
    <w:rsid w:val="00E43E1D"/>
    <w:pPr>
      <w:ind w:left="708"/>
    </w:pPr>
  </w:style>
  <w:style w:type="paragraph" w:styleId="Textkrper">
    <w:name w:val="Body Text"/>
    <w:basedOn w:val="Standard"/>
    <w:link w:val="TextkrperZchn"/>
    <w:uiPriority w:val="99"/>
    <w:semiHidden/>
    <w:unhideWhenUsed/>
    <w:rsid w:val="00E43E1D"/>
    <w:pPr>
      <w:spacing w:after="120"/>
    </w:pPr>
  </w:style>
  <w:style w:type="character" w:customStyle="1" w:styleId="TextkrperZchn">
    <w:name w:val="Textkörper Zchn"/>
    <w:basedOn w:val="Absatz-Standardschriftart"/>
    <w:link w:val="Textkrper"/>
    <w:uiPriority w:val="99"/>
    <w:semiHidden/>
    <w:rsid w:val="00E43E1D"/>
    <w:rPr>
      <w:sz w:val="22"/>
      <w:szCs w:val="22"/>
    </w:rPr>
  </w:style>
  <w:style w:type="paragraph" w:styleId="Textkrper2">
    <w:name w:val="Body Text 2"/>
    <w:basedOn w:val="Standard"/>
    <w:link w:val="Textkrper2Zchn"/>
    <w:uiPriority w:val="99"/>
    <w:semiHidden/>
    <w:unhideWhenUsed/>
    <w:rsid w:val="00E43E1D"/>
    <w:pPr>
      <w:spacing w:after="120" w:line="480" w:lineRule="auto"/>
    </w:pPr>
  </w:style>
  <w:style w:type="character" w:customStyle="1" w:styleId="Textkrper2Zchn">
    <w:name w:val="Textkörper 2 Zchn"/>
    <w:basedOn w:val="Absatz-Standardschriftart"/>
    <w:link w:val="Textkrper2"/>
    <w:uiPriority w:val="99"/>
    <w:semiHidden/>
    <w:rsid w:val="00E43E1D"/>
    <w:rPr>
      <w:sz w:val="22"/>
      <w:szCs w:val="22"/>
    </w:rPr>
  </w:style>
  <w:style w:type="paragraph" w:styleId="Textkrper3">
    <w:name w:val="Body Text 3"/>
    <w:basedOn w:val="Standard"/>
    <w:link w:val="Textkrper3Zchn"/>
    <w:uiPriority w:val="99"/>
    <w:semiHidden/>
    <w:unhideWhenUsed/>
    <w:rsid w:val="00E43E1D"/>
    <w:pPr>
      <w:spacing w:after="120"/>
    </w:pPr>
    <w:rPr>
      <w:sz w:val="16"/>
      <w:szCs w:val="16"/>
    </w:rPr>
  </w:style>
  <w:style w:type="character" w:customStyle="1" w:styleId="Textkrper3Zchn">
    <w:name w:val="Textkörper 3 Zchn"/>
    <w:basedOn w:val="Absatz-Standardschriftart"/>
    <w:link w:val="Textkrper3"/>
    <w:uiPriority w:val="99"/>
    <w:semiHidden/>
    <w:rsid w:val="00E43E1D"/>
    <w:rPr>
      <w:sz w:val="16"/>
      <w:szCs w:val="16"/>
    </w:rPr>
  </w:style>
  <w:style w:type="paragraph" w:styleId="Textkrper-Einzug2">
    <w:name w:val="Body Text Indent 2"/>
    <w:basedOn w:val="Standard"/>
    <w:link w:val="Textkrper-Einzug2Zchn"/>
    <w:uiPriority w:val="99"/>
    <w:semiHidden/>
    <w:unhideWhenUsed/>
    <w:rsid w:val="00E43E1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43E1D"/>
    <w:rPr>
      <w:sz w:val="22"/>
      <w:szCs w:val="22"/>
    </w:rPr>
  </w:style>
  <w:style w:type="paragraph" w:styleId="Textkrper-Einzug3">
    <w:name w:val="Body Text Indent 3"/>
    <w:basedOn w:val="Standard"/>
    <w:link w:val="Textkrper-Einzug3Zchn"/>
    <w:uiPriority w:val="99"/>
    <w:semiHidden/>
    <w:unhideWhenUsed/>
    <w:rsid w:val="00E43E1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43E1D"/>
    <w:rPr>
      <w:sz w:val="16"/>
      <w:szCs w:val="16"/>
    </w:rPr>
  </w:style>
  <w:style w:type="paragraph" w:styleId="Textkrper-Erstzeileneinzug">
    <w:name w:val="Body Text First Indent"/>
    <w:basedOn w:val="Textkrper"/>
    <w:link w:val="Textkrper-ErstzeileneinzugZchn"/>
    <w:uiPriority w:val="99"/>
    <w:semiHidden/>
    <w:unhideWhenUsed/>
    <w:rsid w:val="00E43E1D"/>
    <w:pPr>
      <w:spacing w:after="200"/>
      <w:ind w:firstLine="360"/>
    </w:pPr>
  </w:style>
  <w:style w:type="character" w:customStyle="1" w:styleId="Textkrper-ErstzeileneinzugZchn">
    <w:name w:val="Textkörper-Erstzeileneinzug Zchn"/>
    <w:basedOn w:val="TextkrperZchn"/>
    <w:link w:val="Textkrper-Erstzeileneinzug"/>
    <w:uiPriority w:val="99"/>
    <w:semiHidden/>
    <w:rsid w:val="00E43E1D"/>
    <w:rPr>
      <w:sz w:val="22"/>
      <w:szCs w:val="22"/>
    </w:rPr>
  </w:style>
  <w:style w:type="paragraph" w:styleId="Textkrper-Zeileneinzug">
    <w:name w:val="Body Text Indent"/>
    <w:basedOn w:val="Standard"/>
    <w:link w:val="Textkrper-ZeileneinzugZchn"/>
    <w:uiPriority w:val="99"/>
    <w:semiHidden/>
    <w:unhideWhenUsed/>
    <w:rsid w:val="00E43E1D"/>
    <w:pPr>
      <w:spacing w:after="120"/>
      <w:ind w:left="283"/>
    </w:pPr>
  </w:style>
  <w:style w:type="character" w:customStyle="1" w:styleId="Textkrper-ZeileneinzugZchn">
    <w:name w:val="Textkörper-Zeileneinzug Zchn"/>
    <w:basedOn w:val="Absatz-Standardschriftart"/>
    <w:link w:val="Textkrper-Zeileneinzug"/>
    <w:uiPriority w:val="99"/>
    <w:semiHidden/>
    <w:rsid w:val="00E43E1D"/>
    <w:rPr>
      <w:sz w:val="22"/>
      <w:szCs w:val="22"/>
    </w:rPr>
  </w:style>
  <w:style w:type="paragraph" w:styleId="Textkrper-Erstzeileneinzug2">
    <w:name w:val="Body Text First Indent 2"/>
    <w:basedOn w:val="Textkrper-Zeileneinzug"/>
    <w:link w:val="Textkrper-Erstzeileneinzug2Zchn"/>
    <w:uiPriority w:val="99"/>
    <w:semiHidden/>
    <w:unhideWhenUsed/>
    <w:rsid w:val="00E43E1D"/>
    <w:pPr>
      <w:spacing w:after="20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43E1D"/>
    <w:rPr>
      <w:sz w:val="22"/>
      <w:szCs w:val="22"/>
    </w:rPr>
  </w:style>
  <w:style w:type="paragraph" w:styleId="Titel">
    <w:name w:val="Title"/>
    <w:basedOn w:val="Standard"/>
    <w:next w:val="Standard"/>
    <w:link w:val="TitelZchn"/>
    <w:uiPriority w:val="10"/>
    <w:qFormat/>
    <w:rsid w:val="00E43E1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E43E1D"/>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semiHidden/>
    <w:rsid w:val="00E43E1D"/>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E43E1D"/>
    <w:rPr>
      <w:rFonts w:asciiTheme="majorHAnsi" w:eastAsiaTheme="majorEastAsia" w:hAnsiTheme="majorHAnsi" w:cstheme="majorBidi"/>
      <w:b/>
      <w:bCs/>
      <w:color w:val="4F81BD" w:themeColor="accent1"/>
      <w:sz w:val="22"/>
      <w:szCs w:val="22"/>
    </w:rPr>
  </w:style>
  <w:style w:type="character" w:customStyle="1" w:styleId="berschrift4Zchn">
    <w:name w:val="Überschrift 4 Zchn"/>
    <w:basedOn w:val="Absatz-Standardschriftart"/>
    <w:link w:val="berschrift4"/>
    <w:uiPriority w:val="9"/>
    <w:semiHidden/>
    <w:rsid w:val="00E43E1D"/>
    <w:rPr>
      <w:rFonts w:asciiTheme="majorHAnsi" w:eastAsiaTheme="majorEastAsia" w:hAnsiTheme="majorHAnsi" w:cstheme="majorBidi"/>
      <w:b/>
      <w:bCs/>
      <w:i/>
      <w:iCs/>
      <w:color w:val="4F81BD" w:themeColor="accent1"/>
      <w:sz w:val="22"/>
      <w:szCs w:val="22"/>
    </w:rPr>
  </w:style>
  <w:style w:type="character" w:customStyle="1" w:styleId="berschrift5Zchn">
    <w:name w:val="Überschrift 5 Zchn"/>
    <w:basedOn w:val="Absatz-Standardschriftart"/>
    <w:link w:val="berschrift5"/>
    <w:uiPriority w:val="9"/>
    <w:semiHidden/>
    <w:rsid w:val="00E43E1D"/>
    <w:rPr>
      <w:rFonts w:asciiTheme="majorHAnsi" w:eastAsiaTheme="majorEastAsia" w:hAnsiTheme="majorHAnsi" w:cstheme="majorBidi"/>
      <w:color w:val="243F60" w:themeColor="accent1" w:themeShade="7F"/>
      <w:sz w:val="22"/>
      <w:szCs w:val="22"/>
    </w:rPr>
  </w:style>
  <w:style w:type="character" w:customStyle="1" w:styleId="berschrift6Zchn">
    <w:name w:val="Überschrift 6 Zchn"/>
    <w:basedOn w:val="Absatz-Standardschriftart"/>
    <w:link w:val="berschrift6"/>
    <w:uiPriority w:val="9"/>
    <w:semiHidden/>
    <w:rsid w:val="00E43E1D"/>
    <w:rPr>
      <w:rFonts w:asciiTheme="majorHAnsi" w:eastAsiaTheme="majorEastAsia" w:hAnsiTheme="majorHAnsi" w:cstheme="majorBidi"/>
      <w:i/>
      <w:iCs/>
      <w:color w:val="243F60" w:themeColor="accent1" w:themeShade="7F"/>
      <w:sz w:val="22"/>
      <w:szCs w:val="22"/>
    </w:rPr>
  </w:style>
  <w:style w:type="character" w:customStyle="1" w:styleId="berschrift7Zchn">
    <w:name w:val="Überschrift 7 Zchn"/>
    <w:basedOn w:val="Absatz-Standardschriftart"/>
    <w:link w:val="berschrift7"/>
    <w:uiPriority w:val="9"/>
    <w:semiHidden/>
    <w:rsid w:val="00E43E1D"/>
    <w:rPr>
      <w:rFonts w:asciiTheme="majorHAnsi" w:eastAsiaTheme="majorEastAsia" w:hAnsiTheme="majorHAnsi" w:cstheme="majorBidi"/>
      <w:i/>
      <w:iCs/>
      <w:color w:val="404040" w:themeColor="text1" w:themeTint="BF"/>
      <w:sz w:val="22"/>
      <w:szCs w:val="22"/>
    </w:rPr>
  </w:style>
  <w:style w:type="character" w:customStyle="1" w:styleId="berschrift8Zchn">
    <w:name w:val="Überschrift 8 Zchn"/>
    <w:basedOn w:val="Absatz-Standardschriftart"/>
    <w:link w:val="berschrift8"/>
    <w:uiPriority w:val="9"/>
    <w:semiHidden/>
    <w:rsid w:val="00E43E1D"/>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E43E1D"/>
    <w:rPr>
      <w:rFonts w:asciiTheme="majorHAnsi" w:eastAsiaTheme="majorEastAsia" w:hAnsiTheme="majorHAnsi" w:cstheme="majorBidi"/>
      <w:i/>
      <w:iCs/>
      <w:color w:val="404040" w:themeColor="text1" w:themeTint="BF"/>
    </w:rPr>
  </w:style>
  <w:style w:type="paragraph" w:styleId="Umschlagabsenderadresse">
    <w:name w:val="envelope return"/>
    <w:basedOn w:val="Standard"/>
    <w:uiPriority w:val="99"/>
    <w:semiHidden/>
    <w:unhideWhenUsed/>
    <w:rsid w:val="00E43E1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E43E1D"/>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E43E1D"/>
    <w:pPr>
      <w:spacing w:after="0" w:line="240" w:lineRule="auto"/>
      <w:ind w:left="4252"/>
    </w:pPr>
  </w:style>
  <w:style w:type="character" w:customStyle="1" w:styleId="UnterschriftZchn">
    <w:name w:val="Unterschrift Zchn"/>
    <w:basedOn w:val="Absatz-Standardschriftart"/>
    <w:link w:val="Unterschrift"/>
    <w:uiPriority w:val="99"/>
    <w:semiHidden/>
    <w:rsid w:val="00E43E1D"/>
    <w:rPr>
      <w:sz w:val="22"/>
      <w:szCs w:val="22"/>
    </w:rPr>
  </w:style>
  <w:style w:type="paragraph" w:styleId="Untertitel">
    <w:name w:val="Subtitle"/>
    <w:basedOn w:val="Standard"/>
    <w:next w:val="Standard"/>
    <w:link w:val="UntertitelZchn"/>
    <w:uiPriority w:val="11"/>
    <w:qFormat/>
    <w:rsid w:val="00E43E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E43E1D"/>
    <w:rPr>
      <w:rFonts w:asciiTheme="majorHAnsi" w:eastAsiaTheme="majorEastAsia" w:hAnsiTheme="majorHAnsi" w:cstheme="majorBidi"/>
      <w:i/>
      <w:iCs/>
      <w:color w:val="4F81BD" w:themeColor="accent1"/>
      <w:spacing w:val="15"/>
      <w:sz w:val="24"/>
      <w:szCs w:val="24"/>
    </w:rPr>
  </w:style>
  <w:style w:type="paragraph" w:styleId="Verzeichnis1">
    <w:name w:val="toc 1"/>
    <w:basedOn w:val="Standard"/>
    <w:next w:val="Standard"/>
    <w:autoRedefine/>
    <w:uiPriority w:val="39"/>
    <w:semiHidden/>
    <w:unhideWhenUsed/>
    <w:rsid w:val="00E43E1D"/>
    <w:pPr>
      <w:spacing w:after="100"/>
    </w:pPr>
  </w:style>
  <w:style w:type="paragraph" w:styleId="Verzeichnis2">
    <w:name w:val="toc 2"/>
    <w:basedOn w:val="Standard"/>
    <w:next w:val="Standard"/>
    <w:autoRedefine/>
    <w:uiPriority w:val="39"/>
    <w:semiHidden/>
    <w:unhideWhenUsed/>
    <w:rsid w:val="00E43E1D"/>
    <w:pPr>
      <w:spacing w:after="100"/>
      <w:ind w:left="220"/>
    </w:pPr>
  </w:style>
  <w:style w:type="paragraph" w:styleId="Verzeichnis3">
    <w:name w:val="toc 3"/>
    <w:basedOn w:val="Standard"/>
    <w:next w:val="Standard"/>
    <w:autoRedefine/>
    <w:uiPriority w:val="39"/>
    <w:semiHidden/>
    <w:unhideWhenUsed/>
    <w:rsid w:val="00E43E1D"/>
    <w:pPr>
      <w:spacing w:after="100"/>
      <w:ind w:left="440"/>
    </w:pPr>
  </w:style>
  <w:style w:type="paragraph" w:styleId="Verzeichnis4">
    <w:name w:val="toc 4"/>
    <w:basedOn w:val="Standard"/>
    <w:next w:val="Standard"/>
    <w:autoRedefine/>
    <w:uiPriority w:val="39"/>
    <w:semiHidden/>
    <w:unhideWhenUsed/>
    <w:rsid w:val="00E43E1D"/>
    <w:pPr>
      <w:spacing w:after="100"/>
      <w:ind w:left="660"/>
    </w:pPr>
  </w:style>
  <w:style w:type="paragraph" w:styleId="Verzeichnis5">
    <w:name w:val="toc 5"/>
    <w:basedOn w:val="Standard"/>
    <w:next w:val="Standard"/>
    <w:autoRedefine/>
    <w:uiPriority w:val="39"/>
    <w:semiHidden/>
    <w:unhideWhenUsed/>
    <w:rsid w:val="00E43E1D"/>
    <w:pPr>
      <w:spacing w:after="100"/>
      <w:ind w:left="880"/>
    </w:pPr>
  </w:style>
  <w:style w:type="paragraph" w:styleId="Verzeichnis6">
    <w:name w:val="toc 6"/>
    <w:basedOn w:val="Standard"/>
    <w:next w:val="Standard"/>
    <w:autoRedefine/>
    <w:uiPriority w:val="39"/>
    <w:semiHidden/>
    <w:unhideWhenUsed/>
    <w:rsid w:val="00E43E1D"/>
    <w:pPr>
      <w:spacing w:after="100"/>
      <w:ind w:left="1100"/>
    </w:pPr>
  </w:style>
  <w:style w:type="paragraph" w:styleId="Verzeichnis7">
    <w:name w:val="toc 7"/>
    <w:basedOn w:val="Standard"/>
    <w:next w:val="Standard"/>
    <w:autoRedefine/>
    <w:uiPriority w:val="39"/>
    <w:semiHidden/>
    <w:unhideWhenUsed/>
    <w:rsid w:val="00E43E1D"/>
    <w:pPr>
      <w:spacing w:after="100"/>
      <w:ind w:left="1320"/>
    </w:pPr>
  </w:style>
  <w:style w:type="paragraph" w:styleId="Verzeichnis8">
    <w:name w:val="toc 8"/>
    <w:basedOn w:val="Standard"/>
    <w:next w:val="Standard"/>
    <w:autoRedefine/>
    <w:uiPriority w:val="39"/>
    <w:semiHidden/>
    <w:unhideWhenUsed/>
    <w:rsid w:val="00E43E1D"/>
    <w:pPr>
      <w:spacing w:after="100"/>
      <w:ind w:left="1540"/>
    </w:pPr>
  </w:style>
  <w:style w:type="paragraph" w:styleId="Verzeichnis9">
    <w:name w:val="toc 9"/>
    <w:basedOn w:val="Standard"/>
    <w:next w:val="Standard"/>
    <w:autoRedefine/>
    <w:uiPriority w:val="39"/>
    <w:semiHidden/>
    <w:unhideWhenUsed/>
    <w:rsid w:val="00E43E1D"/>
    <w:pPr>
      <w:spacing w:after="100"/>
      <w:ind w:left="1760"/>
    </w:pPr>
  </w:style>
  <w:style w:type="paragraph" w:styleId="Zitat">
    <w:name w:val="Quote"/>
    <w:basedOn w:val="Standard"/>
    <w:next w:val="Standard"/>
    <w:link w:val="ZitatZchn"/>
    <w:uiPriority w:val="29"/>
    <w:qFormat/>
    <w:rsid w:val="00E43E1D"/>
    <w:rPr>
      <w:i/>
      <w:iCs/>
      <w:color w:val="000000" w:themeColor="text1"/>
    </w:rPr>
  </w:style>
  <w:style w:type="character" w:customStyle="1" w:styleId="ZitatZchn">
    <w:name w:val="Zitat Zchn"/>
    <w:basedOn w:val="Absatz-Standardschriftart"/>
    <w:link w:val="Zitat"/>
    <w:uiPriority w:val="29"/>
    <w:rsid w:val="00E43E1D"/>
    <w:rPr>
      <w:i/>
      <w:iCs/>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644413">
      <w:bodyDiv w:val="1"/>
      <w:marLeft w:val="0"/>
      <w:marRight w:val="0"/>
      <w:marTop w:val="0"/>
      <w:marBottom w:val="0"/>
      <w:divBdr>
        <w:top w:val="none" w:sz="0" w:space="0" w:color="auto"/>
        <w:left w:val="none" w:sz="0" w:space="0" w:color="auto"/>
        <w:bottom w:val="none" w:sz="0" w:space="0" w:color="auto"/>
        <w:right w:val="none" w:sz="0" w:space="0" w:color="auto"/>
      </w:divBdr>
    </w:div>
    <w:div w:id="1627855061">
      <w:bodyDiv w:val="1"/>
      <w:marLeft w:val="0"/>
      <w:marRight w:val="0"/>
      <w:marTop w:val="0"/>
      <w:marBottom w:val="0"/>
      <w:divBdr>
        <w:top w:val="none" w:sz="0" w:space="0" w:color="auto"/>
        <w:left w:val="none" w:sz="0" w:space="0" w:color="auto"/>
        <w:bottom w:val="none" w:sz="0" w:space="0" w:color="auto"/>
        <w:right w:val="none" w:sz="0" w:space="0" w:color="auto"/>
      </w:divBdr>
      <w:divsChild>
        <w:div w:id="902368691">
          <w:marLeft w:val="576"/>
          <w:marRight w:val="0"/>
          <w:marTop w:val="72"/>
          <w:marBottom w:val="0"/>
          <w:divBdr>
            <w:top w:val="none" w:sz="0" w:space="0" w:color="auto"/>
            <w:left w:val="none" w:sz="0" w:space="0" w:color="auto"/>
            <w:bottom w:val="none" w:sz="0" w:space="0" w:color="auto"/>
            <w:right w:val="none" w:sz="0" w:space="0" w:color="auto"/>
          </w:divBdr>
        </w:div>
        <w:div w:id="1177500979">
          <w:marLeft w:val="576"/>
          <w:marRight w:val="0"/>
          <w:marTop w:val="7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D8695-9362-4E1C-A280-5F343BA58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11371</Words>
  <Characters>71638</Characters>
  <Application>Microsoft Office Word</Application>
  <DocSecurity>0</DocSecurity>
  <Lines>596</Lines>
  <Paragraphs>165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82844</CharactersWithSpaces>
  <SharedDoc>false</SharedDoc>
  <HLinks>
    <vt:vector size="324" baseType="variant">
      <vt:variant>
        <vt:i4>4194315</vt:i4>
      </vt:variant>
      <vt:variant>
        <vt:i4>284</vt:i4>
      </vt:variant>
      <vt:variant>
        <vt:i4>0</vt:i4>
      </vt:variant>
      <vt:variant>
        <vt:i4>5</vt:i4>
      </vt:variant>
      <vt:variant>
        <vt:lpwstr/>
      </vt:variant>
      <vt:variant>
        <vt:lpwstr>_ENREF_13</vt:lpwstr>
      </vt:variant>
      <vt:variant>
        <vt:i4>4194315</vt:i4>
      </vt:variant>
      <vt:variant>
        <vt:i4>281</vt:i4>
      </vt:variant>
      <vt:variant>
        <vt:i4>0</vt:i4>
      </vt:variant>
      <vt:variant>
        <vt:i4>5</vt:i4>
      </vt:variant>
      <vt:variant>
        <vt:lpwstr/>
      </vt:variant>
      <vt:variant>
        <vt:lpwstr>_ENREF_12</vt:lpwstr>
      </vt:variant>
      <vt:variant>
        <vt:i4>4194315</vt:i4>
      </vt:variant>
      <vt:variant>
        <vt:i4>266</vt:i4>
      </vt:variant>
      <vt:variant>
        <vt:i4>0</vt:i4>
      </vt:variant>
      <vt:variant>
        <vt:i4>5</vt:i4>
      </vt:variant>
      <vt:variant>
        <vt:lpwstr/>
      </vt:variant>
      <vt:variant>
        <vt:lpwstr>_ENREF_13</vt:lpwstr>
      </vt:variant>
      <vt:variant>
        <vt:i4>4194315</vt:i4>
      </vt:variant>
      <vt:variant>
        <vt:i4>258</vt:i4>
      </vt:variant>
      <vt:variant>
        <vt:i4>0</vt:i4>
      </vt:variant>
      <vt:variant>
        <vt:i4>5</vt:i4>
      </vt:variant>
      <vt:variant>
        <vt:lpwstr/>
      </vt:variant>
      <vt:variant>
        <vt:lpwstr>_ENREF_13</vt:lpwstr>
      </vt:variant>
      <vt:variant>
        <vt:i4>4194315</vt:i4>
      </vt:variant>
      <vt:variant>
        <vt:i4>250</vt:i4>
      </vt:variant>
      <vt:variant>
        <vt:i4>0</vt:i4>
      </vt:variant>
      <vt:variant>
        <vt:i4>5</vt:i4>
      </vt:variant>
      <vt:variant>
        <vt:lpwstr/>
      </vt:variant>
      <vt:variant>
        <vt:lpwstr>_ENREF_13</vt:lpwstr>
      </vt:variant>
      <vt:variant>
        <vt:i4>4390923</vt:i4>
      </vt:variant>
      <vt:variant>
        <vt:i4>247</vt:i4>
      </vt:variant>
      <vt:variant>
        <vt:i4>0</vt:i4>
      </vt:variant>
      <vt:variant>
        <vt:i4>5</vt:i4>
      </vt:variant>
      <vt:variant>
        <vt:lpwstr/>
      </vt:variant>
      <vt:variant>
        <vt:lpwstr>_ENREF_23</vt:lpwstr>
      </vt:variant>
      <vt:variant>
        <vt:i4>4325387</vt:i4>
      </vt:variant>
      <vt:variant>
        <vt:i4>243</vt:i4>
      </vt:variant>
      <vt:variant>
        <vt:i4>0</vt:i4>
      </vt:variant>
      <vt:variant>
        <vt:i4>5</vt:i4>
      </vt:variant>
      <vt:variant>
        <vt:lpwstr/>
      </vt:variant>
      <vt:variant>
        <vt:lpwstr>_ENREF_33</vt:lpwstr>
      </vt:variant>
      <vt:variant>
        <vt:i4>4325387</vt:i4>
      </vt:variant>
      <vt:variant>
        <vt:i4>240</vt:i4>
      </vt:variant>
      <vt:variant>
        <vt:i4>0</vt:i4>
      </vt:variant>
      <vt:variant>
        <vt:i4>5</vt:i4>
      </vt:variant>
      <vt:variant>
        <vt:lpwstr/>
      </vt:variant>
      <vt:variant>
        <vt:lpwstr>_ENREF_32</vt:lpwstr>
      </vt:variant>
      <vt:variant>
        <vt:i4>4390923</vt:i4>
      </vt:variant>
      <vt:variant>
        <vt:i4>235</vt:i4>
      </vt:variant>
      <vt:variant>
        <vt:i4>0</vt:i4>
      </vt:variant>
      <vt:variant>
        <vt:i4>5</vt:i4>
      </vt:variant>
      <vt:variant>
        <vt:lpwstr/>
      </vt:variant>
      <vt:variant>
        <vt:lpwstr>_ENREF_23</vt:lpwstr>
      </vt:variant>
      <vt:variant>
        <vt:i4>4390923</vt:i4>
      </vt:variant>
      <vt:variant>
        <vt:i4>232</vt:i4>
      </vt:variant>
      <vt:variant>
        <vt:i4>0</vt:i4>
      </vt:variant>
      <vt:variant>
        <vt:i4>5</vt:i4>
      </vt:variant>
      <vt:variant>
        <vt:lpwstr/>
      </vt:variant>
      <vt:variant>
        <vt:lpwstr>_ENREF_22</vt:lpwstr>
      </vt:variant>
      <vt:variant>
        <vt:i4>4390923</vt:i4>
      </vt:variant>
      <vt:variant>
        <vt:i4>229</vt:i4>
      </vt:variant>
      <vt:variant>
        <vt:i4>0</vt:i4>
      </vt:variant>
      <vt:variant>
        <vt:i4>5</vt:i4>
      </vt:variant>
      <vt:variant>
        <vt:lpwstr/>
      </vt:variant>
      <vt:variant>
        <vt:lpwstr>_ENREF_23</vt:lpwstr>
      </vt:variant>
      <vt:variant>
        <vt:i4>4390923</vt:i4>
      </vt:variant>
      <vt:variant>
        <vt:i4>226</vt:i4>
      </vt:variant>
      <vt:variant>
        <vt:i4>0</vt:i4>
      </vt:variant>
      <vt:variant>
        <vt:i4>5</vt:i4>
      </vt:variant>
      <vt:variant>
        <vt:lpwstr/>
      </vt:variant>
      <vt:variant>
        <vt:lpwstr>_ENREF_22</vt:lpwstr>
      </vt:variant>
      <vt:variant>
        <vt:i4>4390923</vt:i4>
      </vt:variant>
      <vt:variant>
        <vt:i4>223</vt:i4>
      </vt:variant>
      <vt:variant>
        <vt:i4>0</vt:i4>
      </vt:variant>
      <vt:variant>
        <vt:i4>5</vt:i4>
      </vt:variant>
      <vt:variant>
        <vt:lpwstr/>
      </vt:variant>
      <vt:variant>
        <vt:lpwstr>_ENREF_22</vt:lpwstr>
      </vt:variant>
      <vt:variant>
        <vt:i4>4521995</vt:i4>
      </vt:variant>
      <vt:variant>
        <vt:i4>220</vt:i4>
      </vt:variant>
      <vt:variant>
        <vt:i4>0</vt:i4>
      </vt:variant>
      <vt:variant>
        <vt:i4>5</vt:i4>
      </vt:variant>
      <vt:variant>
        <vt:lpwstr/>
      </vt:variant>
      <vt:variant>
        <vt:lpwstr>_ENREF_40</vt:lpwstr>
      </vt:variant>
      <vt:variant>
        <vt:i4>4390923</vt:i4>
      </vt:variant>
      <vt:variant>
        <vt:i4>217</vt:i4>
      </vt:variant>
      <vt:variant>
        <vt:i4>0</vt:i4>
      </vt:variant>
      <vt:variant>
        <vt:i4>5</vt:i4>
      </vt:variant>
      <vt:variant>
        <vt:lpwstr/>
      </vt:variant>
      <vt:variant>
        <vt:lpwstr>_ENREF_22</vt:lpwstr>
      </vt:variant>
      <vt:variant>
        <vt:i4>4390923</vt:i4>
      </vt:variant>
      <vt:variant>
        <vt:i4>214</vt:i4>
      </vt:variant>
      <vt:variant>
        <vt:i4>0</vt:i4>
      </vt:variant>
      <vt:variant>
        <vt:i4>5</vt:i4>
      </vt:variant>
      <vt:variant>
        <vt:lpwstr/>
      </vt:variant>
      <vt:variant>
        <vt:lpwstr>_ENREF_21</vt:lpwstr>
      </vt:variant>
      <vt:variant>
        <vt:i4>4325387</vt:i4>
      </vt:variant>
      <vt:variant>
        <vt:i4>208</vt:i4>
      </vt:variant>
      <vt:variant>
        <vt:i4>0</vt:i4>
      </vt:variant>
      <vt:variant>
        <vt:i4>5</vt:i4>
      </vt:variant>
      <vt:variant>
        <vt:lpwstr/>
      </vt:variant>
      <vt:variant>
        <vt:lpwstr>_ENREF_30</vt:lpwstr>
      </vt:variant>
      <vt:variant>
        <vt:i4>4325387</vt:i4>
      </vt:variant>
      <vt:variant>
        <vt:i4>205</vt:i4>
      </vt:variant>
      <vt:variant>
        <vt:i4>0</vt:i4>
      </vt:variant>
      <vt:variant>
        <vt:i4>5</vt:i4>
      </vt:variant>
      <vt:variant>
        <vt:lpwstr/>
      </vt:variant>
      <vt:variant>
        <vt:lpwstr>_ENREF_39</vt:lpwstr>
      </vt:variant>
      <vt:variant>
        <vt:i4>4325387</vt:i4>
      </vt:variant>
      <vt:variant>
        <vt:i4>197</vt:i4>
      </vt:variant>
      <vt:variant>
        <vt:i4>0</vt:i4>
      </vt:variant>
      <vt:variant>
        <vt:i4>5</vt:i4>
      </vt:variant>
      <vt:variant>
        <vt:lpwstr/>
      </vt:variant>
      <vt:variant>
        <vt:lpwstr>_ENREF_31</vt:lpwstr>
      </vt:variant>
      <vt:variant>
        <vt:i4>4325387</vt:i4>
      </vt:variant>
      <vt:variant>
        <vt:i4>193</vt:i4>
      </vt:variant>
      <vt:variant>
        <vt:i4>0</vt:i4>
      </vt:variant>
      <vt:variant>
        <vt:i4>5</vt:i4>
      </vt:variant>
      <vt:variant>
        <vt:lpwstr/>
      </vt:variant>
      <vt:variant>
        <vt:lpwstr>_ENREF_30</vt:lpwstr>
      </vt:variant>
      <vt:variant>
        <vt:i4>4390923</vt:i4>
      </vt:variant>
      <vt:variant>
        <vt:i4>190</vt:i4>
      </vt:variant>
      <vt:variant>
        <vt:i4>0</vt:i4>
      </vt:variant>
      <vt:variant>
        <vt:i4>5</vt:i4>
      </vt:variant>
      <vt:variant>
        <vt:lpwstr/>
      </vt:variant>
      <vt:variant>
        <vt:lpwstr>_ENREF_28</vt:lpwstr>
      </vt:variant>
      <vt:variant>
        <vt:i4>4390923</vt:i4>
      </vt:variant>
      <vt:variant>
        <vt:i4>182</vt:i4>
      </vt:variant>
      <vt:variant>
        <vt:i4>0</vt:i4>
      </vt:variant>
      <vt:variant>
        <vt:i4>5</vt:i4>
      </vt:variant>
      <vt:variant>
        <vt:lpwstr/>
      </vt:variant>
      <vt:variant>
        <vt:lpwstr>_ENREF_29</vt:lpwstr>
      </vt:variant>
      <vt:variant>
        <vt:i4>4390923</vt:i4>
      </vt:variant>
      <vt:variant>
        <vt:i4>179</vt:i4>
      </vt:variant>
      <vt:variant>
        <vt:i4>0</vt:i4>
      </vt:variant>
      <vt:variant>
        <vt:i4>5</vt:i4>
      </vt:variant>
      <vt:variant>
        <vt:lpwstr/>
      </vt:variant>
      <vt:variant>
        <vt:lpwstr>_ENREF_27</vt:lpwstr>
      </vt:variant>
      <vt:variant>
        <vt:i4>4390923</vt:i4>
      </vt:variant>
      <vt:variant>
        <vt:i4>169</vt:i4>
      </vt:variant>
      <vt:variant>
        <vt:i4>0</vt:i4>
      </vt:variant>
      <vt:variant>
        <vt:i4>5</vt:i4>
      </vt:variant>
      <vt:variant>
        <vt:lpwstr/>
      </vt:variant>
      <vt:variant>
        <vt:lpwstr>_ENREF_28</vt:lpwstr>
      </vt:variant>
      <vt:variant>
        <vt:i4>4390923</vt:i4>
      </vt:variant>
      <vt:variant>
        <vt:i4>161</vt:i4>
      </vt:variant>
      <vt:variant>
        <vt:i4>0</vt:i4>
      </vt:variant>
      <vt:variant>
        <vt:i4>5</vt:i4>
      </vt:variant>
      <vt:variant>
        <vt:lpwstr/>
      </vt:variant>
      <vt:variant>
        <vt:lpwstr>_ENREF_27</vt:lpwstr>
      </vt:variant>
      <vt:variant>
        <vt:i4>4784139</vt:i4>
      </vt:variant>
      <vt:variant>
        <vt:i4>153</vt:i4>
      </vt:variant>
      <vt:variant>
        <vt:i4>0</vt:i4>
      </vt:variant>
      <vt:variant>
        <vt:i4>5</vt:i4>
      </vt:variant>
      <vt:variant>
        <vt:lpwstr/>
      </vt:variant>
      <vt:variant>
        <vt:lpwstr>_ENREF_8</vt:lpwstr>
      </vt:variant>
      <vt:variant>
        <vt:i4>4194315</vt:i4>
      </vt:variant>
      <vt:variant>
        <vt:i4>145</vt:i4>
      </vt:variant>
      <vt:variant>
        <vt:i4>0</vt:i4>
      </vt:variant>
      <vt:variant>
        <vt:i4>5</vt:i4>
      </vt:variant>
      <vt:variant>
        <vt:lpwstr/>
      </vt:variant>
      <vt:variant>
        <vt:lpwstr>_ENREF_11</vt:lpwstr>
      </vt:variant>
      <vt:variant>
        <vt:i4>4718603</vt:i4>
      </vt:variant>
      <vt:variant>
        <vt:i4>137</vt:i4>
      </vt:variant>
      <vt:variant>
        <vt:i4>0</vt:i4>
      </vt:variant>
      <vt:variant>
        <vt:i4>5</vt:i4>
      </vt:variant>
      <vt:variant>
        <vt:lpwstr/>
      </vt:variant>
      <vt:variant>
        <vt:lpwstr>_ENREF_9</vt:lpwstr>
      </vt:variant>
      <vt:variant>
        <vt:i4>4194315</vt:i4>
      </vt:variant>
      <vt:variant>
        <vt:i4>131</vt:i4>
      </vt:variant>
      <vt:variant>
        <vt:i4>0</vt:i4>
      </vt:variant>
      <vt:variant>
        <vt:i4>5</vt:i4>
      </vt:variant>
      <vt:variant>
        <vt:lpwstr/>
      </vt:variant>
      <vt:variant>
        <vt:lpwstr>_ENREF_18</vt:lpwstr>
      </vt:variant>
      <vt:variant>
        <vt:i4>4390923</vt:i4>
      </vt:variant>
      <vt:variant>
        <vt:i4>123</vt:i4>
      </vt:variant>
      <vt:variant>
        <vt:i4>0</vt:i4>
      </vt:variant>
      <vt:variant>
        <vt:i4>5</vt:i4>
      </vt:variant>
      <vt:variant>
        <vt:lpwstr/>
      </vt:variant>
      <vt:variant>
        <vt:lpwstr>_ENREF_26</vt:lpwstr>
      </vt:variant>
      <vt:variant>
        <vt:i4>4390923</vt:i4>
      </vt:variant>
      <vt:variant>
        <vt:i4>117</vt:i4>
      </vt:variant>
      <vt:variant>
        <vt:i4>0</vt:i4>
      </vt:variant>
      <vt:variant>
        <vt:i4>5</vt:i4>
      </vt:variant>
      <vt:variant>
        <vt:lpwstr/>
      </vt:variant>
      <vt:variant>
        <vt:lpwstr>_ENREF_25</vt:lpwstr>
      </vt:variant>
      <vt:variant>
        <vt:i4>4390923</vt:i4>
      </vt:variant>
      <vt:variant>
        <vt:i4>109</vt:i4>
      </vt:variant>
      <vt:variant>
        <vt:i4>0</vt:i4>
      </vt:variant>
      <vt:variant>
        <vt:i4>5</vt:i4>
      </vt:variant>
      <vt:variant>
        <vt:lpwstr/>
      </vt:variant>
      <vt:variant>
        <vt:lpwstr>_ENREF_22</vt:lpwstr>
      </vt:variant>
      <vt:variant>
        <vt:i4>4194315</vt:i4>
      </vt:variant>
      <vt:variant>
        <vt:i4>101</vt:i4>
      </vt:variant>
      <vt:variant>
        <vt:i4>0</vt:i4>
      </vt:variant>
      <vt:variant>
        <vt:i4>5</vt:i4>
      </vt:variant>
      <vt:variant>
        <vt:lpwstr/>
      </vt:variant>
      <vt:variant>
        <vt:lpwstr>_ENREF_19</vt:lpwstr>
      </vt:variant>
      <vt:variant>
        <vt:i4>4194315</vt:i4>
      </vt:variant>
      <vt:variant>
        <vt:i4>95</vt:i4>
      </vt:variant>
      <vt:variant>
        <vt:i4>0</vt:i4>
      </vt:variant>
      <vt:variant>
        <vt:i4>5</vt:i4>
      </vt:variant>
      <vt:variant>
        <vt:lpwstr/>
      </vt:variant>
      <vt:variant>
        <vt:lpwstr>_ENREF_18</vt:lpwstr>
      </vt:variant>
      <vt:variant>
        <vt:i4>4194315</vt:i4>
      </vt:variant>
      <vt:variant>
        <vt:i4>89</vt:i4>
      </vt:variant>
      <vt:variant>
        <vt:i4>0</vt:i4>
      </vt:variant>
      <vt:variant>
        <vt:i4>5</vt:i4>
      </vt:variant>
      <vt:variant>
        <vt:lpwstr/>
      </vt:variant>
      <vt:variant>
        <vt:lpwstr>_ENREF_17</vt:lpwstr>
      </vt:variant>
      <vt:variant>
        <vt:i4>4194315</vt:i4>
      </vt:variant>
      <vt:variant>
        <vt:i4>83</vt:i4>
      </vt:variant>
      <vt:variant>
        <vt:i4>0</vt:i4>
      </vt:variant>
      <vt:variant>
        <vt:i4>5</vt:i4>
      </vt:variant>
      <vt:variant>
        <vt:lpwstr/>
      </vt:variant>
      <vt:variant>
        <vt:lpwstr>_ENREF_16</vt:lpwstr>
      </vt:variant>
      <vt:variant>
        <vt:i4>4194315</vt:i4>
      </vt:variant>
      <vt:variant>
        <vt:i4>80</vt:i4>
      </vt:variant>
      <vt:variant>
        <vt:i4>0</vt:i4>
      </vt:variant>
      <vt:variant>
        <vt:i4>5</vt:i4>
      </vt:variant>
      <vt:variant>
        <vt:lpwstr/>
      </vt:variant>
      <vt:variant>
        <vt:lpwstr>_ENREF_12</vt:lpwstr>
      </vt:variant>
      <vt:variant>
        <vt:i4>4194315</vt:i4>
      </vt:variant>
      <vt:variant>
        <vt:i4>74</vt:i4>
      </vt:variant>
      <vt:variant>
        <vt:i4>0</vt:i4>
      </vt:variant>
      <vt:variant>
        <vt:i4>5</vt:i4>
      </vt:variant>
      <vt:variant>
        <vt:lpwstr/>
      </vt:variant>
      <vt:variant>
        <vt:lpwstr>_ENREF_15</vt:lpwstr>
      </vt:variant>
      <vt:variant>
        <vt:i4>4194315</vt:i4>
      </vt:variant>
      <vt:variant>
        <vt:i4>66</vt:i4>
      </vt:variant>
      <vt:variant>
        <vt:i4>0</vt:i4>
      </vt:variant>
      <vt:variant>
        <vt:i4>5</vt:i4>
      </vt:variant>
      <vt:variant>
        <vt:lpwstr/>
      </vt:variant>
      <vt:variant>
        <vt:lpwstr>_ENREF_12</vt:lpwstr>
      </vt:variant>
      <vt:variant>
        <vt:i4>4784139</vt:i4>
      </vt:variant>
      <vt:variant>
        <vt:i4>58</vt:i4>
      </vt:variant>
      <vt:variant>
        <vt:i4>0</vt:i4>
      </vt:variant>
      <vt:variant>
        <vt:i4>5</vt:i4>
      </vt:variant>
      <vt:variant>
        <vt:lpwstr/>
      </vt:variant>
      <vt:variant>
        <vt:lpwstr>_ENREF_8</vt:lpwstr>
      </vt:variant>
      <vt:variant>
        <vt:i4>4521995</vt:i4>
      </vt:variant>
      <vt:variant>
        <vt:i4>50</vt:i4>
      </vt:variant>
      <vt:variant>
        <vt:i4>0</vt:i4>
      </vt:variant>
      <vt:variant>
        <vt:i4>5</vt:i4>
      </vt:variant>
      <vt:variant>
        <vt:lpwstr/>
      </vt:variant>
      <vt:variant>
        <vt:lpwstr>_ENREF_4</vt:lpwstr>
      </vt:variant>
      <vt:variant>
        <vt:i4>4325387</vt:i4>
      </vt:variant>
      <vt:variant>
        <vt:i4>44</vt:i4>
      </vt:variant>
      <vt:variant>
        <vt:i4>0</vt:i4>
      </vt:variant>
      <vt:variant>
        <vt:i4>5</vt:i4>
      </vt:variant>
      <vt:variant>
        <vt:lpwstr/>
      </vt:variant>
      <vt:variant>
        <vt:lpwstr>_ENREF_3</vt:lpwstr>
      </vt:variant>
      <vt:variant>
        <vt:i4>4194315</vt:i4>
      </vt:variant>
      <vt:variant>
        <vt:i4>41</vt:i4>
      </vt:variant>
      <vt:variant>
        <vt:i4>0</vt:i4>
      </vt:variant>
      <vt:variant>
        <vt:i4>5</vt:i4>
      </vt:variant>
      <vt:variant>
        <vt:lpwstr/>
      </vt:variant>
      <vt:variant>
        <vt:lpwstr>_ENREF_18</vt:lpwstr>
      </vt:variant>
      <vt:variant>
        <vt:i4>4718603</vt:i4>
      </vt:variant>
      <vt:variant>
        <vt:i4>38</vt:i4>
      </vt:variant>
      <vt:variant>
        <vt:i4>0</vt:i4>
      </vt:variant>
      <vt:variant>
        <vt:i4>5</vt:i4>
      </vt:variant>
      <vt:variant>
        <vt:lpwstr/>
      </vt:variant>
      <vt:variant>
        <vt:lpwstr>_ENREF_9</vt:lpwstr>
      </vt:variant>
      <vt:variant>
        <vt:i4>4653067</vt:i4>
      </vt:variant>
      <vt:variant>
        <vt:i4>35</vt:i4>
      </vt:variant>
      <vt:variant>
        <vt:i4>0</vt:i4>
      </vt:variant>
      <vt:variant>
        <vt:i4>5</vt:i4>
      </vt:variant>
      <vt:variant>
        <vt:lpwstr/>
      </vt:variant>
      <vt:variant>
        <vt:lpwstr>_ENREF_6</vt:lpwstr>
      </vt:variant>
      <vt:variant>
        <vt:i4>4784139</vt:i4>
      </vt:variant>
      <vt:variant>
        <vt:i4>32</vt:i4>
      </vt:variant>
      <vt:variant>
        <vt:i4>0</vt:i4>
      </vt:variant>
      <vt:variant>
        <vt:i4>5</vt:i4>
      </vt:variant>
      <vt:variant>
        <vt:lpwstr/>
      </vt:variant>
      <vt:variant>
        <vt:lpwstr>_ENREF_8</vt:lpwstr>
      </vt:variant>
      <vt:variant>
        <vt:i4>4194315</vt:i4>
      </vt:variant>
      <vt:variant>
        <vt:i4>29</vt:i4>
      </vt:variant>
      <vt:variant>
        <vt:i4>0</vt:i4>
      </vt:variant>
      <vt:variant>
        <vt:i4>5</vt:i4>
      </vt:variant>
      <vt:variant>
        <vt:lpwstr/>
      </vt:variant>
      <vt:variant>
        <vt:lpwstr>_ENREF_16</vt:lpwstr>
      </vt:variant>
      <vt:variant>
        <vt:i4>4718603</vt:i4>
      </vt:variant>
      <vt:variant>
        <vt:i4>26</vt:i4>
      </vt:variant>
      <vt:variant>
        <vt:i4>0</vt:i4>
      </vt:variant>
      <vt:variant>
        <vt:i4>5</vt:i4>
      </vt:variant>
      <vt:variant>
        <vt:lpwstr/>
      </vt:variant>
      <vt:variant>
        <vt:lpwstr>_ENREF_9</vt:lpwstr>
      </vt:variant>
      <vt:variant>
        <vt:i4>4456459</vt:i4>
      </vt:variant>
      <vt:variant>
        <vt:i4>23</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17</vt:i4>
      </vt:variant>
      <vt:variant>
        <vt:i4>0</vt:i4>
      </vt:variant>
      <vt:variant>
        <vt:i4>5</vt:i4>
      </vt:variant>
      <vt:variant>
        <vt:lpwstr/>
      </vt:variant>
      <vt:variant>
        <vt:lpwstr>_ENREF_3</vt:lpwstr>
      </vt:variant>
      <vt:variant>
        <vt:i4>4390923</vt:i4>
      </vt:variant>
      <vt:variant>
        <vt:i4>11</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anitha.pitchika</dc:creator>
  <cp:lastModifiedBy>katrin.rauner</cp:lastModifiedBy>
  <cp:revision>2</cp:revision>
  <cp:lastPrinted>2017-10-10T09:51:00Z</cp:lastPrinted>
  <dcterms:created xsi:type="dcterms:W3CDTF">2018-07-19T07:24:00Z</dcterms:created>
  <dcterms:modified xsi:type="dcterms:W3CDTF">2018-07-19T07:24:00Z</dcterms:modified>
</cp:coreProperties>
</file>