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03D5" w:rsidRPr="00860CB2" w:rsidRDefault="00D164C8" w:rsidP="00860CB2">
      <w:pPr>
        <w:spacing w:line="480" w:lineRule="auto"/>
        <w:jc w:val="both"/>
        <w:rPr>
          <w:rFonts w:asciiTheme="majorHAnsi" w:hAnsiTheme="majorHAnsi"/>
          <w:b/>
          <w:sz w:val="22"/>
          <w:szCs w:val="22"/>
          <w:lang w:val="nl-BE"/>
        </w:rPr>
      </w:pPr>
      <w:proofErr w:type="spellStart"/>
      <w:r w:rsidRPr="00860CB2">
        <w:rPr>
          <w:rFonts w:asciiTheme="majorHAnsi" w:hAnsiTheme="majorHAnsi"/>
          <w:b/>
          <w:sz w:val="22"/>
          <w:szCs w:val="22"/>
          <w:lang w:val="nl-BE"/>
        </w:rPr>
        <w:t>Supplementary</w:t>
      </w:r>
      <w:proofErr w:type="spellEnd"/>
      <w:r w:rsidRPr="00860CB2">
        <w:rPr>
          <w:rFonts w:asciiTheme="majorHAnsi" w:hAnsiTheme="majorHAnsi"/>
          <w:b/>
          <w:sz w:val="22"/>
          <w:szCs w:val="22"/>
          <w:lang w:val="nl-BE"/>
        </w:rPr>
        <w:t xml:space="preserve"> </w:t>
      </w:r>
      <w:proofErr w:type="spellStart"/>
      <w:r w:rsidR="004C4C9D" w:rsidRPr="00860CB2">
        <w:rPr>
          <w:rFonts w:asciiTheme="majorHAnsi" w:hAnsiTheme="majorHAnsi"/>
          <w:b/>
          <w:sz w:val="22"/>
          <w:szCs w:val="22"/>
          <w:lang w:val="nl-BE"/>
        </w:rPr>
        <w:t>Methods</w:t>
      </w:r>
      <w:proofErr w:type="spellEnd"/>
    </w:p>
    <w:p w:rsidR="00147551" w:rsidRPr="00147551" w:rsidRDefault="00147551" w:rsidP="00860CB2">
      <w:pPr>
        <w:pStyle w:val="Lijstalinea"/>
        <w:numPr>
          <w:ilvl w:val="0"/>
          <w:numId w:val="1"/>
        </w:numPr>
        <w:spacing w:line="480" w:lineRule="auto"/>
        <w:jc w:val="both"/>
        <w:rPr>
          <w:rFonts w:asciiTheme="majorHAnsi" w:hAnsiTheme="majorHAnsi"/>
          <w:sz w:val="22"/>
          <w:szCs w:val="22"/>
          <w:lang w:val="nl-BE"/>
        </w:rPr>
      </w:pPr>
      <w:r w:rsidRPr="00147551">
        <w:rPr>
          <w:rFonts w:asciiTheme="majorHAnsi" w:hAnsiTheme="majorHAnsi"/>
          <w:sz w:val="22"/>
          <w:szCs w:val="22"/>
          <w:lang w:val="nl-BE"/>
        </w:rPr>
        <w:t xml:space="preserve">DNA </w:t>
      </w:r>
      <w:proofErr w:type="spellStart"/>
      <w:r w:rsidRPr="00147551">
        <w:rPr>
          <w:rFonts w:asciiTheme="majorHAnsi" w:hAnsiTheme="majorHAnsi"/>
          <w:sz w:val="22"/>
          <w:szCs w:val="22"/>
          <w:lang w:val="nl-BE"/>
        </w:rPr>
        <w:t>extraction</w:t>
      </w:r>
      <w:bookmarkStart w:id="0" w:name="_GoBack"/>
      <w:bookmarkEnd w:id="0"/>
      <w:proofErr w:type="spellEnd"/>
    </w:p>
    <w:p w:rsidR="00147551" w:rsidRPr="00147551" w:rsidRDefault="00147551" w:rsidP="00860CB2">
      <w:pPr>
        <w:autoSpaceDE w:val="0"/>
        <w:autoSpaceDN w:val="0"/>
        <w:adjustRightInd w:val="0"/>
        <w:spacing w:line="480" w:lineRule="auto"/>
        <w:jc w:val="both"/>
        <w:rPr>
          <w:rFonts w:asciiTheme="majorHAnsi" w:hAnsiTheme="majorHAnsi" w:cs="AdvOT863180fb"/>
          <w:sz w:val="22"/>
          <w:szCs w:val="22"/>
          <w:lang w:val="en-US" w:eastAsia="nl-BE"/>
        </w:rPr>
      </w:pPr>
      <w:r w:rsidRPr="00147551">
        <w:rPr>
          <w:rFonts w:asciiTheme="majorHAnsi" w:hAnsiTheme="majorHAnsi" w:cs="AdvOT863180fb"/>
          <w:sz w:val="22"/>
          <w:szCs w:val="22"/>
          <w:lang w:val="en-US" w:eastAsia="nl-BE"/>
        </w:rPr>
        <w:t>Genomic DNA was extracted from peripheral leukocytes of EDTA-treated blood according to standard procedure guidelines.</w:t>
      </w:r>
    </w:p>
    <w:p w:rsidR="00D164C8" w:rsidRPr="00147551" w:rsidRDefault="00D164C8" w:rsidP="00860CB2">
      <w:pPr>
        <w:spacing w:line="480" w:lineRule="auto"/>
        <w:jc w:val="both"/>
        <w:rPr>
          <w:rFonts w:asciiTheme="majorHAnsi" w:hAnsiTheme="majorHAnsi"/>
          <w:sz w:val="22"/>
          <w:szCs w:val="22"/>
          <w:lang w:val="en-US"/>
        </w:rPr>
      </w:pPr>
    </w:p>
    <w:p w:rsidR="00D164C8" w:rsidRPr="00147551" w:rsidRDefault="00D164C8" w:rsidP="00860CB2">
      <w:pPr>
        <w:pStyle w:val="Lijstalinea"/>
        <w:numPr>
          <w:ilvl w:val="0"/>
          <w:numId w:val="1"/>
        </w:numPr>
        <w:spacing w:line="480" w:lineRule="auto"/>
        <w:jc w:val="both"/>
        <w:rPr>
          <w:rFonts w:asciiTheme="majorHAnsi" w:hAnsiTheme="majorHAnsi"/>
          <w:sz w:val="22"/>
          <w:szCs w:val="22"/>
          <w:lang w:val="nl-BE"/>
        </w:rPr>
      </w:pPr>
      <w:proofErr w:type="spellStart"/>
      <w:r w:rsidRPr="00147551">
        <w:rPr>
          <w:rFonts w:asciiTheme="majorHAnsi" w:hAnsiTheme="majorHAnsi"/>
          <w:sz w:val="22"/>
          <w:szCs w:val="22"/>
          <w:lang w:val="nl-BE"/>
        </w:rPr>
        <w:t>Chromosomal</w:t>
      </w:r>
      <w:proofErr w:type="spellEnd"/>
      <w:r w:rsidRPr="00147551">
        <w:rPr>
          <w:rFonts w:asciiTheme="majorHAnsi" w:hAnsiTheme="majorHAnsi"/>
          <w:sz w:val="22"/>
          <w:szCs w:val="22"/>
          <w:lang w:val="nl-BE"/>
        </w:rPr>
        <w:t xml:space="preserve"> analysis</w:t>
      </w:r>
    </w:p>
    <w:p w:rsidR="00D164C8" w:rsidRPr="00147551" w:rsidRDefault="00147551" w:rsidP="00860CB2">
      <w:pPr>
        <w:autoSpaceDE w:val="0"/>
        <w:autoSpaceDN w:val="0"/>
        <w:adjustRightInd w:val="0"/>
        <w:spacing w:line="480" w:lineRule="auto"/>
        <w:jc w:val="both"/>
        <w:rPr>
          <w:rFonts w:asciiTheme="majorHAnsi" w:hAnsiTheme="majorHAnsi" w:cs="AdvOT863180fb"/>
          <w:sz w:val="22"/>
          <w:szCs w:val="22"/>
          <w:lang w:val="en-US" w:eastAsia="nl-BE"/>
        </w:rPr>
      </w:pPr>
      <w:r>
        <w:rPr>
          <w:rFonts w:asciiTheme="majorHAnsi" w:hAnsiTheme="majorHAnsi" w:cs="AdvOT863180fb"/>
          <w:sz w:val="22"/>
          <w:szCs w:val="22"/>
          <w:lang w:val="en-US" w:eastAsia="nl-BE"/>
        </w:rPr>
        <w:t>For patients 1 and 8 a</w:t>
      </w:r>
      <w:r w:rsidRPr="00147551">
        <w:rPr>
          <w:rFonts w:asciiTheme="majorHAnsi" w:hAnsiTheme="majorHAnsi" w:cs="AdvOT863180fb"/>
          <w:sz w:val="22"/>
          <w:szCs w:val="22"/>
          <w:lang w:val="en-US" w:eastAsia="nl-BE"/>
        </w:rPr>
        <w:t>rray CGH was carried out using the Oxford Gene Technology</w:t>
      </w:r>
      <w:r>
        <w:rPr>
          <w:rFonts w:asciiTheme="majorHAnsi" w:hAnsiTheme="majorHAnsi" w:cs="AdvOT863180fb"/>
          <w:sz w:val="22"/>
          <w:szCs w:val="22"/>
          <w:lang w:val="en-US" w:eastAsia="nl-BE"/>
        </w:rPr>
        <w:t xml:space="preserve"> </w:t>
      </w:r>
      <w:r w:rsidRPr="00147551">
        <w:rPr>
          <w:rFonts w:asciiTheme="majorHAnsi" w:hAnsiTheme="majorHAnsi" w:cs="AdvOT863180fb"/>
          <w:sz w:val="22"/>
          <w:szCs w:val="22"/>
          <w:lang w:val="en-US" w:eastAsia="nl-BE"/>
        </w:rPr>
        <w:t xml:space="preserve">(OGT) </w:t>
      </w:r>
      <w:proofErr w:type="spellStart"/>
      <w:r w:rsidRPr="00147551">
        <w:rPr>
          <w:rFonts w:asciiTheme="majorHAnsi" w:hAnsiTheme="majorHAnsi" w:cs="AdvOT863180fb"/>
          <w:sz w:val="22"/>
          <w:szCs w:val="22"/>
          <w:lang w:val="en-US" w:eastAsia="nl-BE"/>
        </w:rPr>
        <w:t>CytoSure</w:t>
      </w:r>
      <w:proofErr w:type="spellEnd"/>
      <w:r w:rsidRPr="00147551">
        <w:rPr>
          <w:rFonts w:asciiTheme="majorHAnsi" w:hAnsiTheme="majorHAnsi" w:cs="AdvOTb0c9bf5d+21"/>
          <w:sz w:val="22"/>
          <w:szCs w:val="22"/>
          <w:lang w:val="en-US" w:eastAsia="nl-BE"/>
        </w:rPr>
        <w:t xml:space="preserve">™ </w:t>
      </w:r>
      <w:r w:rsidRPr="00147551">
        <w:rPr>
          <w:rFonts w:asciiTheme="majorHAnsi" w:hAnsiTheme="majorHAnsi" w:cs="AdvOT863180fb"/>
          <w:sz w:val="22"/>
          <w:szCs w:val="22"/>
          <w:lang w:val="en-US" w:eastAsia="nl-BE"/>
        </w:rPr>
        <w:t xml:space="preserve">ISCA </w:t>
      </w:r>
      <w:proofErr w:type="spellStart"/>
      <w:r w:rsidRPr="00147551">
        <w:rPr>
          <w:rFonts w:asciiTheme="majorHAnsi" w:hAnsiTheme="majorHAnsi" w:cs="AdvOT863180fb"/>
          <w:sz w:val="22"/>
          <w:szCs w:val="22"/>
          <w:lang w:val="en-US" w:eastAsia="nl-BE"/>
        </w:rPr>
        <w:t>oligoarray</w:t>
      </w:r>
      <w:proofErr w:type="spellEnd"/>
      <w:r w:rsidRPr="00147551">
        <w:rPr>
          <w:rFonts w:asciiTheme="majorHAnsi" w:hAnsiTheme="majorHAnsi" w:cs="AdvOT863180fb"/>
          <w:sz w:val="22"/>
          <w:szCs w:val="22"/>
          <w:lang w:val="en-US" w:eastAsia="nl-BE"/>
        </w:rPr>
        <w:t xml:space="preserve"> set (Oxford Gene Technology,</w:t>
      </w:r>
      <w:r>
        <w:rPr>
          <w:rFonts w:asciiTheme="majorHAnsi" w:hAnsiTheme="majorHAnsi" w:cs="AdvOT863180fb"/>
          <w:sz w:val="22"/>
          <w:szCs w:val="22"/>
          <w:lang w:val="en-US" w:eastAsia="nl-BE"/>
        </w:rPr>
        <w:t xml:space="preserve"> </w:t>
      </w:r>
      <w:r w:rsidRPr="00147551">
        <w:rPr>
          <w:rFonts w:asciiTheme="majorHAnsi" w:hAnsiTheme="majorHAnsi" w:cs="AdvOT863180fb"/>
          <w:sz w:val="22"/>
          <w:szCs w:val="22"/>
          <w:lang w:val="en-US" w:eastAsia="nl-BE"/>
        </w:rPr>
        <w:t>Oxford, UK) containing 180k DNA oligonucleotides with a minimum</w:t>
      </w:r>
      <w:r>
        <w:rPr>
          <w:rFonts w:asciiTheme="majorHAnsi" w:hAnsiTheme="majorHAnsi" w:cs="AdvOT863180fb"/>
          <w:sz w:val="22"/>
          <w:szCs w:val="22"/>
          <w:lang w:val="en-US" w:eastAsia="nl-BE"/>
        </w:rPr>
        <w:t xml:space="preserve"> </w:t>
      </w:r>
      <w:r w:rsidRPr="00147551">
        <w:rPr>
          <w:rFonts w:asciiTheme="majorHAnsi" w:hAnsiTheme="majorHAnsi" w:cs="AdvOT863180fb"/>
          <w:sz w:val="22"/>
          <w:szCs w:val="22"/>
          <w:lang w:val="en-US" w:eastAsia="nl-BE"/>
        </w:rPr>
        <w:t>resolution of 200 kb. Microarray hybridization and copy</w:t>
      </w:r>
      <w:r>
        <w:rPr>
          <w:rFonts w:asciiTheme="majorHAnsi" w:hAnsiTheme="majorHAnsi" w:cs="AdvOT863180fb"/>
          <w:sz w:val="22"/>
          <w:szCs w:val="22"/>
          <w:lang w:val="en-US" w:eastAsia="nl-BE"/>
        </w:rPr>
        <w:t xml:space="preserve"> </w:t>
      </w:r>
      <w:r w:rsidRPr="00147551">
        <w:rPr>
          <w:rFonts w:asciiTheme="majorHAnsi" w:hAnsiTheme="majorHAnsi" w:cs="AdvOT863180fb"/>
          <w:sz w:val="22"/>
          <w:szCs w:val="22"/>
          <w:lang w:val="en-US" w:eastAsia="nl-BE"/>
        </w:rPr>
        <w:t>number variant (CNV) analysis were performed according the</w:t>
      </w:r>
      <w:r>
        <w:rPr>
          <w:rFonts w:asciiTheme="majorHAnsi" w:hAnsiTheme="majorHAnsi" w:cs="AdvOT863180fb"/>
          <w:sz w:val="22"/>
          <w:szCs w:val="22"/>
          <w:lang w:val="en-US" w:eastAsia="nl-BE"/>
        </w:rPr>
        <w:t xml:space="preserve"> </w:t>
      </w:r>
      <w:r w:rsidRPr="00147551">
        <w:rPr>
          <w:rFonts w:asciiTheme="majorHAnsi" w:hAnsiTheme="majorHAnsi" w:cs="AdvOT863180fb"/>
          <w:sz w:val="22"/>
          <w:szCs w:val="22"/>
          <w:lang w:val="en-US" w:eastAsia="nl-BE"/>
        </w:rPr>
        <w:t>manufacturer's instructions.</w:t>
      </w:r>
      <w:r>
        <w:rPr>
          <w:rFonts w:asciiTheme="majorHAnsi" w:hAnsiTheme="majorHAnsi" w:cs="AdvOT863180fb"/>
          <w:sz w:val="22"/>
          <w:szCs w:val="22"/>
          <w:lang w:val="en-US" w:eastAsia="nl-BE"/>
        </w:rPr>
        <w:t xml:space="preserve"> For patients 2 and 3 </w:t>
      </w:r>
      <w:r w:rsidRPr="00147551">
        <w:rPr>
          <w:rFonts w:asciiTheme="majorHAnsi" w:hAnsiTheme="majorHAnsi" w:cs="Arial"/>
          <w:sz w:val="22"/>
          <w:szCs w:val="22"/>
          <w:lang w:val="en-US"/>
        </w:rPr>
        <w:t xml:space="preserve">Agilent custom 180K </w:t>
      </w:r>
      <w:proofErr w:type="spellStart"/>
      <w:r w:rsidRPr="00147551">
        <w:rPr>
          <w:rFonts w:asciiTheme="majorHAnsi" w:hAnsiTheme="majorHAnsi" w:cs="Arial"/>
          <w:sz w:val="22"/>
          <w:szCs w:val="22"/>
          <w:lang w:val="en-US"/>
        </w:rPr>
        <w:t>oligoarray</w:t>
      </w:r>
      <w:proofErr w:type="spellEnd"/>
      <w:r w:rsidRPr="00147551">
        <w:rPr>
          <w:rFonts w:asciiTheme="majorHAnsi" w:hAnsiTheme="majorHAnsi" w:cs="Arial"/>
          <w:sz w:val="22"/>
          <w:szCs w:val="22"/>
          <w:lang w:val="en-US"/>
        </w:rPr>
        <w:t xml:space="preserve"> was used </w:t>
      </w:r>
      <w:r>
        <w:rPr>
          <w:rFonts w:asciiTheme="majorHAnsi" w:hAnsiTheme="majorHAnsi" w:cs="Arial"/>
          <w:sz w:val="22"/>
          <w:szCs w:val="22"/>
          <w:lang w:val="en-US"/>
        </w:rPr>
        <w:t>(Agilent, Santa Clara, CA, USA)</w:t>
      </w:r>
      <w:r w:rsidRPr="00147551">
        <w:rPr>
          <w:rFonts w:asciiTheme="majorHAnsi" w:hAnsiTheme="majorHAnsi" w:cs="Arial"/>
          <w:sz w:val="22"/>
          <w:szCs w:val="22"/>
          <w:lang w:val="en-US"/>
        </w:rPr>
        <w:t>.</w:t>
      </w:r>
      <w:r>
        <w:rPr>
          <w:rFonts w:asciiTheme="majorHAnsi" w:hAnsiTheme="majorHAnsi" w:cs="Arial"/>
          <w:sz w:val="22"/>
          <w:szCs w:val="22"/>
          <w:lang w:val="en-US"/>
        </w:rPr>
        <w:t xml:space="preserve"> </w:t>
      </w:r>
      <w:r w:rsidRPr="00147551">
        <w:rPr>
          <w:rFonts w:asciiTheme="majorHAnsi" w:hAnsiTheme="majorHAnsi" w:cs="AdvOT863180fb"/>
          <w:sz w:val="22"/>
          <w:szCs w:val="22"/>
          <w:lang w:val="en-US" w:eastAsia="nl-BE"/>
        </w:rPr>
        <w:t>Microarray hybridization and copy</w:t>
      </w:r>
      <w:r>
        <w:rPr>
          <w:rFonts w:asciiTheme="majorHAnsi" w:hAnsiTheme="majorHAnsi" w:cs="AdvOT863180fb"/>
          <w:sz w:val="22"/>
          <w:szCs w:val="22"/>
          <w:lang w:val="en-US" w:eastAsia="nl-BE"/>
        </w:rPr>
        <w:t xml:space="preserve"> </w:t>
      </w:r>
      <w:r w:rsidRPr="00147551">
        <w:rPr>
          <w:rFonts w:asciiTheme="majorHAnsi" w:hAnsiTheme="majorHAnsi" w:cs="AdvOT863180fb"/>
          <w:sz w:val="22"/>
          <w:szCs w:val="22"/>
          <w:lang w:val="en-US" w:eastAsia="nl-BE"/>
        </w:rPr>
        <w:t>number variant (CNV) analysis were performed according the</w:t>
      </w:r>
      <w:r>
        <w:rPr>
          <w:rFonts w:asciiTheme="majorHAnsi" w:hAnsiTheme="majorHAnsi" w:cs="AdvOT863180fb"/>
          <w:sz w:val="22"/>
          <w:szCs w:val="22"/>
          <w:lang w:val="en-US" w:eastAsia="nl-BE"/>
        </w:rPr>
        <w:t xml:space="preserve"> </w:t>
      </w:r>
      <w:r w:rsidRPr="00147551">
        <w:rPr>
          <w:rFonts w:asciiTheme="majorHAnsi" w:hAnsiTheme="majorHAnsi" w:cs="AdvOT863180fb"/>
          <w:sz w:val="22"/>
          <w:szCs w:val="22"/>
          <w:lang w:val="en-US" w:eastAsia="nl-BE"/>
        </w:rPr>
        <w:t>manufacturer's instructions.</w:t>
      </w:r>
      <w:r>
        <w:rPr>
          <w:rFonts w:asciiTheme="majorHAnsi" w:hAnsiTheme="majorHAnsi" w:cs="AdvOT863180fb"/>
          <w:sz w:val="22"/>
          <w:szCs w:val="22"/>
          <w:lang w:val="en-US" w:eastAsia="nl-BE"/>
        </w:rPr>
        <w:t xml:space="preserve"> </w:t>
      </w:r>
      <w:r w:rsidR="004C4C9D" w:rsidRPr="00147551">
        <w:rPr>
          <w:rFonts w:asciiTheme="majorHAnsi" w:hAnsiTheme="majorHAnsi"/>
          <w:sz w:val="22"/>
          <w:szCs w:val="22"/>
          <w:lang w:val="en-US"/>
        </w:rPr>
        <w:t xml:space="preserve">For patient 5 </w:t>
      </w:r>
      <w:r w:rsidR="00D164C8" w:rsidRPr="00147551">
        <w:rPr>
          <w:rFonts w:asciiTheme="majorHAnsi" w:hAnsiTheme="majorHAnsi"/>
          <w:sz w:val="22"/>
          <w:szCs w:val="22"/>
          <w:lang w:val="en-US"/>
        </w:rPr>
        <w:t xml:space="preserve">SNP Microarray analysis </w:t>
      </w:r>
      <w:r w:rsidR="004C4C9D" w:rsidRPr="00147551">
        <w:rPr>
          <w:rFonts w:asciiTheme="majorHAnsi" w:hAnsiTheme="majorHAnsi"/>
          <w:sz w:val="22"/>
          <w:szCs w:val="22"/>
          <w:lang w:val="en-US"/>
        </w:rPr>
        <w:t xml:space="preserve">was </w:t>
      </w:r>
      <w:r w:rsidR="00D164C8" w:rsidRPr="00147551">
        <w:rPr>
          <w:rFonts w:asciiTheme="majorHAnsi" w:hAnsiTheme="majorHAnsi"/>
          <w:sz w:val="22"/>
          <w:szCs w:val="22"/>
          <w:lang w:val="en-US"/>
        </w:rPr>
        <w:t xml:space="preserve">performed with </w:t>
      </w:r>
      <w:proofErr w:type="spellStart"/>
      <w:r w:rsidR="00D164C8" w:rsidRPr="00147551">
        <w:rPr>
          <w:rFonts w:asciiTheme="majorHAnsi" w:hAnsiTheme="majorHAnsi"/>
          <w:sz w:val="22"/>
          <w:szCs w:val="22"/>
          <w:lang w:val="en-US"/>
        </w:rPr>
        <w:t>Affymetrix</w:t>
      </w:r>
      <w:proofErr w:type="spellEnd"/>
      <w:r w:rsidR="00D164C8" w:rsidRPr="00147551">
        <w:rPr>
          <w:rFonts w:asciiTheme="majorHAnsi" w:hAnsiTheme="majorHAnsi"/>
          <w:sz w:val="22"/>
          <w:szCs w:val="22"/>
          <w:lang w:val="en-US"/>
        </w:rPr>
        <w:t xml:space="preserve"> </w:t>
      </w:r>
      <w:proofErr w:type="spellStart"/>
      <w:r w:rsidR="00D164C8" w:rsidRPr="00147551">
        <w:rPr>
          <w:rFonts w:asciiTheme="majorHAnsi" w:hAnsiTheme="majorHAnsi"/>
          <w:sz w:val="22"/>
          <w:szCs w:val="22"/>
          <w:lang w:val="en-US"/>
        </w:rPr>
        <w:t>cytoscan</w:t>
      </w:r>
      <w:proofErr w:type="spellEnd"/>
      <w:r w:rsidR="00D164C8" w:rsidRPr="00147551">
        <w:rPr>
          <w:rFonts w:asciiTheme="majorHAnsi" w:hAnsiTheme="majorHAnsi"/>
          <w:sz w:val="22"/>
          <w:szCs w:val="22"/>
          <w:lang w:val="en-US"/>
        </w:rPr>
        <w:t xml:space="preserve"> HD platform which uses over 743,000 SNP probes and 1,953,000 NPCN probes with median spacing of 0.88kb. 250 ng of total genomic DNA extracted from lymphocytes and digested with </w:t>
      </w:r>
      <w:proofErr w:type="spellStart"/>
      <w:r w:rsidR="00D164C8" w:rsidRPr="00147551">
        <w:rPr>
          <w:rFonts w:asciiTheme="majorHAnsi" w:hAnsiTheme="majorHAnsi"/>
          <w:sz w:val="22"/>
          <w:szCs w:val="22"/>
          <w:lang w:val="en-US"/>
        </w:rPr>
        <w:t>Nspl</w:t>
      </w:r>
      <w:proofErr w:type="spellEnd"/>
      <w:r w:rsidR="00D164C8" w:rsidRPr="00147551">
        <w:rPr>
          <w:rFonts w:asciiTheme="majorHAnsi" w:hAnsiTheme="majorHAnsi"/>
          <w:sz w:val="22"/>
          <w:szCs w:val="22"/>
          <w:lang w:val="en-US"/>
        </w:rPr>
        <w:t xml:space="preserve"> and then ligated to </w:t>
      </w:r>
      <w:proofErr w:type="spellStart"/>
      <w:r w:rsidR="00D164C8" w:rsidRPr="00147551">
        <w:rPr>
          <w:rFonts w:asciiTheme="majorHAnsi" w:hAnsiTheme="majorHAnsi"/>
          <w:sz w:val="22"/>
          <w:szCs w:val="22"/>
          <w:lang w:val="en-US"/>
        </w:rPr>
        <w:t>Nspl</w:t>
      </w:r>
      <w:proofErr w:type="spellEnd"/>
      <w:r w:rsidR="00D164C8" w:rsidRPr="00147551">
        <w:rPr>
          <w:rFonts w:asciiTheme="majorHAnsi" w:hAnsiTheme="majorHAnsi"/>
          <w:sz w:val="22"/>
          <w:szCs w:val="22"/>
          <w:lang w:val="en-US"/>
        </w:rPr>
        <w:t xml:space="preserve"> adaptors, respectively, and amplified using Titanium </w:t>
      </w:r>
      <w:proofErr w:type="spellStart"/>
      <w:r w:rsidR="00D164C8" w:rsidRPr="00147551">
        <w:rPr>
          <w:rFonts w:asciiTheme="majorHAnsi" w:hAnsiTheme="majorHAnsi"/>
          <w:sz w:val="22"/>
          <w:szCs w:val="22"/>
          <w:lang w:val="en-US"/>
        </w:rPr>
        <w:t>Taq</w:t>
      </w:r>
      <w:proofErr w:type="spellEnd"/>
      <w:r w:rsidR="00D164C8" w:rsidRPr="00147551">
        <w:rPr>
          <w:rFonts w:asciiTheme="majorHAnsi" w:hAnsiTheme="majorHAnsi"/>
          <w:sz w:val="22"/>
          <w:szCs w:val="22"/>
          <w:lang w:val="en-US"/>
        </w:rPr>
        <w:t xml:space="preserve"> with a </w:t>
      </w:r>
      <w:proofErr w:type="spellStart"/>
      <w:r w:rsidR="00D164C8" w:rsidRPr="00147551">
        <w:rPr>
          <w:rFonts w:asciiTheme="majorHAnsi" w:hAnsiTheme="majorHAnsi"/>
          <w:sz w:val="22"/>
          <w:szCs w:val="22"/>
          <w:lang w:val="en-US"/>
        </w:rPr>
        <w:t>GeneAmp</w:t>
      </w:r>
      <w:proofErr w:type="spellEnd"/>
      <w:r w:rsidR="00D164C8" w:rsidRPr="00147551">
        <w:rPr>
          <w:rFonts w:asciiTheme="majorHAnsi" w:hAnsiTheme="majorHAnsi"/>
          <w:sz w:val="22"/>
          <w:szCs w:val="22"/>
          <w:lang w:val="en-US"/>
        </w:rPr>
        <w:t xml:space="preserve"> PCR system 9700. PCR products were purified using </w:t>
      </w:r>
      <w:proofErr w:type="spellStart"/>
      <w:r w:rsidR="00D164C8" w:rsidRPr="00147551">
        <w:rPr>
          <w:rFonts w:asciiTheme="majorHAnsi" w:hAnsiTheme="majorHAnsi"/>
          <w:sz w:val="22"/>
          <w:szCs w:val="22"/>
          <w:lang w:val="en-US"/>
        </w:rPr>
        <w:t>AMPure</w:t>
      </w:r>
      <w:proofErr w:type="spellEnd"/>
      <w:r w:rsidR="00D164C8" w:rsidRPr="00147551">
        <w:rPr>
          <w:rFonts w:asciiTheme="majorHAnsi" w:hAnsiTheme="majorHAnsi"/>
          <w:sz w:val="22"/>
          <w:szCs w:val="22"/>
          <w:lang w:val="en-US"/>
        </w:rPr>
        <w:t xml:space="preserve"> beads and quantified using </w:t>
      </w:r>
      <w:proofErr w:type="spellStart"/>
      <w:r w:rsidR="00D164C8" w:rsidRPr="00147551">
        <w:rPr>
          <w:rFonts w:asciiTheme="majorHAnsi" w:hAnsiTheme="majorHAnsi"/>
          <w:sz w:val="22"/>
          <w:szCs w:val="22"/>
          <w:lang w:val="en-US"/>
        </w:rPr>
        <w:t>NanoDrop</w:t>
      </w:r>
      <w:proofErr w:type="spellEnd"/>
      <w:r w:rsidR="00D164C8" w:rsidRPr="00147551">
        <w:rPr>
          <w:rFonts w:asciiTheme="majorHAnsi" w:hAnsiTheme="majorHAnsi"/>
          <w:sz w:val="22"/>
          <w:szCs w:val="22"/>
          <w:lang w:val="en-US"/>
        </w:rPr>
        <w:t xml:space="preserve"> 8000. Purified DNA fragmented and biotin labeled and hybridized to </w:t>
      </w:r>
      <w:proofErr w:type="spellStart"/>
      <w:r w:rsidR="00D164C8" w:rsidRPr="00147551">
        <w:rPr>
          <w:rFonts w:asciiTheme="majorHAnsi" w:hAnsiTheme="majorHAnsi"/>
          <w:sz w:val="22"/>
          <w:szCs w:val="22"/>
          <w:lang w:val="en-US"/>
        </w:rPr>
        <w:t>Affymetrix</w:t>
      </w:r>
      <w:proofErr w:type="spellEnd"/>
      <w:r w:rsidR="00D164C8" w:rsidRPr="00147551">
        <w:rPr>
          <w:rFonts w:asciiTheme="majorHAnsi" w:hAnsiTheme="majorHAnsi"/>
          <w:sz w:val="22"/>
          <w:szCs w:val="22"/>
          <w:lang w:val="en-US"/>
        </w:rPr>
        <w:t xml:space="preserve"> </w:t>
      </w:r>
      <w:proofErr w:type="spellStart"/>
      <w:r w:rsidR="00D164C8" w:rsidRPr="00147551">
        <w:rPr>
          <w:rFonts w:asciiTheme="majorHAnsi" w:hAnsiTheme="majorHAnsi"/>
          <w:sz w:val="22"/>
          <w:szCs w:val="22"/>
          <w:lang w:val="en-US"/>
        </w:rPr>
        <w:t>Cytoscan</w:t>
      </w:r>
      <w:proofErr w:type="spellEnd"/>
      <w:r w:rsidR="00D164C8" w:rsidRPr="00147551">
        <w:rPr>
          <w:rFonts w:asciiTheme="majorHAnsi" w:hAnsiTheme="majorHAnsi"/>
          <w:sz w:val="22"/>
          <w:szCs w:val="22"/>
          <w:lang w:val="en-US"/>
        </w:rPr>
        <w:t xml:space="preserve"> </w:t>
      </w:r>
      <w:proofErr w:type="spellStart"/>
      <w:r w:rsidR="00D164C8" w:rsidRPr="00147551">
        <w:rPr>
          <w:rFonts w:asciiTheme="majorHAnsi" w:hAnsiTheme="majorHAnsi"/>
          <w:sz w:val="22"/>
          <w:szCs w:val="22"/>
          <w:lang w:val="en-US"/>
        </w:rPr>
        <w:t>GeneChip</w:t>
      </w:r>
      <w:proofErr w:type="spellEnd"/>
      <w:r w:rsidR="00D164C8" w:rsidRPr="00147551">
        <w:rPr>
          <w:rFonts w:asciiTheme="majorHAnsi" w:hAnsiTheme="majorHAnsi"/>
          <w:sz w:val="22"/>
          <w:szCs w:val="22"/>
          <w:lang w:val="en-US"/>
        </w:rPr>
        <w:t xml:space="preserve">. Data analyzed using Chromosome Analysis suite. Analysis </w:t>
      </w:r>
      <w:r w:rsidR="004C4C9D" w:rsidRPr="00147551">
        <w:rPr>
          <w:rFonts w:asciiTheme="majorHAnsi" w:hAnsiTheme="majorHAnsi"/>
          <w:sz w:val="22"/>
          <w:szCs w:val="22"/>
          <w:lang w:val="en-US"/>
        </w:rPr>
        <w:t xml:space="preserve">is </w:t>
      </w:r>
      <w:r w:rsidR="00D164C8" w:rsidRPr="00147551">
        <w:rPr>
          <w:rFonts w:asciiTheme="majorHAnsi" w:hAnsiTheme="majorHAnsi"/>
          <w:sz w:val="22"/>
          <w:szCs w:val="22"/>
          <w:lang w:val="en-US"/>
        </w:rPr>
        <w:t>based on GRCh37/hg19 assembly.</w:t>
      </w:r>
    </w:p>
    <w:p w:rsidR="00D164C8" w:rsidRPr="00147551" w:rsidRDefault="00D164C8" w:rsidP="00860CB2">
      <w:pPr>
        <w:spacing w:line="480" w:lineRule="auto"/>
        <w:jc w:val="both"/>
        <w:rPr>
          <w:rFonts w:asciiTheme="majorHAnsi" w:hAnsiTheme="majorHAnsi"/>
          <w:sz w:val="22"/>
          <w:szCs w:val="22"/>
          <w:lang w:val="en-US"/>
        </w:rPr>
      </w:pPr>
    </w:p>
    <w:p w:rsidR="00D164C8" w:rsidRPr="00147551" w:rsidRDefault="004C4C9D" w:rsidP="00860CB2">
      <w:pPr>
        <w:pStyle w:val="Lijstalinea"/>
        <w:numPr>
          <w:ilvl w:val="0"/>
          <w:numId w:val="1"/>
        </w:numPr>
        <w:spacing w:line="480" w:lineRule="auto"/>
        <w:jc w:val="both"/>
        <w:rPr>
          <w:rFonts w:asciiTheme="majorHAnsi" w:hAnsiTheme="majorHAnsi"/>
          <w:sz w:val="22"/>
          <w:szCs w:val="22"/>
          <w:lang w:val="en-US"/>
        </w:rPr>
      </w:pPr>
      <w:r w:rsidRPr="00147551">
        <w:rPr>
          <w:rFonts w:asciiTheme="majorHAnsi" w:hAnsiTheme="majorHAnsi"/>
          <w:sz w:val="22"/>
          <w:szCs w:val="22"/>
          <w:lang w:val="en-US"/>
        </w:rPr>
        <w:t>Next generation sequencing methods</w:t>
      </w:r>
    </w:p>
    <w:p w:rsidR="004C4C9D" w:rsidRPr="00147551" w:rsidRDefault="004C4C9D" w:rsidP="00860CB2">
      <w:pPr>
        <w:spacing w:line="480" w:lineRule="auto"/>
        <w:jc w:val="both"/>
        <w:rPr>
          <w:rFonts w:asciiTheme="majorHAnsi" w:hAnsiTheme="majorHAnsi" w:cs="Arial"/>
          <w:color w:val="000000"/>
          <w:sz w:val="22"/>
          <w:szCs w:val="22"/>
          <w:u w:val="single"/>
          <w:lang w:val="en-GB"/>
        </w:rPr>
      </w:pPr>
      <w:r w:rsidRPr="00147551">
        <w:rPr>
          <w:rFonts w:asciiTheme="majorHAnsi" w:hAnsiTheme="majorHAnsi" w:cs="Arial"/>
          <w:color w:val="000000"/>
          <w:sz w:val="22"/>
          <w:szCs w:val="22"/>
          <w:u w:val="single"/>
          <w:lang w:val="en-GB"/>
        </w:rPr>
        <w:t>Patient 1</w:t>
      </w:r>
    </w:p>
    <w:p w:rsidR="004C4C9D" w:rsidRPr="00147551" w:rsidRDefault="004C4C9D" w:rsidP="00860CB2">
      <w:pPr>
        <w:spacing w:line="480" w:lineRule="auto"/>
        <w:jc w:val="both"/>
        <w:rPr>
          <w:rFonts w:asciiTheme="majorHAnsi" w:hAnsiTheme="majorHAnsi"/>
          <w:sz w:val="22"/>
          <w:szCs w:val="22"/>
          <w:lang w:val="en-US"/>
        </w:rPr>
      </w:pPr>
      <w:r w:rsidRPr="00147551">
        <w:rPr>
          <w:rFonts w:asciiTheme="majorHAnsi" w:hAnsiTheme="majorHAnsi"/>
          <w:sz w:val="22"/>
          <w:szCs w:val="22"/>
          <w:lang w:val="en-US"/>
        </w:rPr>
        <w:t xml:space="preserve">An in-house developed in-solution </w:t>
      </w:r>
      <w:proofErr w:type="spellStart"/>
      <w:r w:rsidRPr="00147551">
        <w:rPr>
          <w:rFonts w:asciiTheme="majorHAnsi" w:hAnsiTheme="majorHAnsi"/>
          <w:sz w:val="22"/>
          <w:szCs w:val="22"/>
          <w:lang w:val="en-US"/>
        </w:rPr>
        <w:t>Nimblegen</w:t>
      </w:r>
      <w:proofErr w:type="spellEnd"/>
      <w:r w:rsidRPr="00147551">
        <w:rPr>
          <w:rFonts w:asciiTheme="majorHAnsi" w:hAnsiTheme="majorHAnsi"/>
          <w:sz w:val="22"/>
          <w:szCs w:val="22"/>
          <w:lang w:val="en-US"/>
        </w:rPr>
        <w:t xml:space="preserve"> </w:t>
      </w:r>
      <w:proofErr w:type="spellStart"/>
      <w:r w:rsidRPr="00147551">
        <w:rPr>
          <w:rFonts w:asciiTheme="majorHAnsi" w:hAnsiTheme="majorHAnsi"/>
          <w:sz w:val="22"/>
          <w:szCs w:val="22"/>
          <w:lang w:val="en-US"/>
        </w:rPr>
        <w:t>SeqCap</w:t>
      </w:r>
      <w:proofErr w:type="spellEnd"/>
      <w:r w:rsidRPr="00147551">
        <w:rPr>
          <w:rFonts w:asciiTheme="majorHAnsi" w:hAnsiTheme="majorHAnsi"/>
          <w:sz w:val="22"/>
          <w:szCs w:val="22"/>
          <w:lang w:val="en-US"/>
        </w:rPr>
        <w:t xml:space="preserve"> EZ capture (Roche </w:t>
      </w:r>
      <w:proofErr w:type="spellStart"/>
      <w:r w:rsidRPr="00147551">
        <w:rPr>
          <w:rFonts w:asciiTheme="majorHAnsi" w:hAnsiTheme="majorHAnsi"/>
          <w:sz w:val="22"/>
          <w:szCs w:val="22"/>
          <w:lang w:val="en-US"/>
        </w:rPr>
        <w:t>Nimblegen</w:t>
      </w:r>
      <w:proofErr w:type="spellEnd"/>
      <w:r w:rsidRPr="00147551">
        <w:rPr>
          <w:rFonts w:asciiTheme="majorHAnsi" w:hAnsiTheme="majorHAnsi"/>
          <w:sz w:val="22"/>
          <w:szCs w:val="22"/>
          <w:lang w:val="en-US"/>
        </w:rPr>
        <w:t xml:space="preserve">, WI, USA) was designed in order to cover all exons and exon–intron boundaries of 5817 genes known to be associated with Mendelian disorders. One microgram of genomic DNA was fragmented by sonication. Library construction for all samples was performed using </w:t>
      </w:r>
      <w:proofErr w:type="spellStart"/>
      <w:r w:rsidRPr="00147551">
        <w:rPr>
          <w:rFonts w:asciiTheme="majorHAnsi" w:hAnsiTheme="majorHAnsi"/>
          <w:sz w:val="22"/>
          <w:szCs w:val="22"/>
          <w:lang w:val="en-US"/>
        </w:rPr>
        <w:t>TruSeq</w:t>
      </w:r>
      <w:proofErr w:type="spellEnd"/>
      <w:r w:rsidRPr="00147551">
        <w:rPr>
          <w:rFonts w:asciiTheme="majorHAnsi" w:hAnsiTheme="majorHAnsi"/>
          <w:sz w:val="22"/>
          <w:szCs w:val="22"/>
          <w:lang w:val="en-US"/>
        </w:rPr>
        <w:t xml:space="preserve"> DNA Sample Preparation Kit (Illumina, CA, </w:t>
      </w:r>
      <w:r w:rsidRPr="00147551">
        <w:rPr>
          <w:rFonts w:asciiTheme="majorHAnsi" w:hAnsiTheme="majorHAnsi"/>
          <w:sz w:val="22"/>
          <w:szCs w:val="22"/>
          <w:lang w:val="en-US"/>
        </w:rPr>
        <w:lastRenderedPageBreak/>
        <w:t xml:space="preserve">USA). The target-enriched libraries were amplified and sequenced on the Hiseq2500 (Illumina) by paired-end sequencing. An in-house developed pipeline was used for further bioinformatics processing of the sequencing data (Genomics Core/UZ Leuven). Variant annotation and classification of variants was executed within the </w:t>
      </w:r>
      <w:proofErr w:type="spellStart"/>
      <w:r w:rsidRPr="00147551">
        <w:rPr>
          <w:rFonts w:asciiTheme="majorHAnsi" w:hAnsiTheme="majorHAnsi"/>
          <w:sz w:val="22"/>
          <w:szCs w:val="22"/>
          <w:lang w:val="en-US"/>
        </w:rPr>
        <w:t>Cartagenia</w:t>
      </w:r>
      <w:proofErr w:type="spellEnd"/>
      <w:r w:rsidRPr="00147551">
        <w:rPr>
          <w:rFonts w:asciiTheme="majorHAnsi" w:hAnsiTheme="majorHAnsi"/>
          <w:sz w:val="22"/>
          <w:szCs w:val="22"/>
          <w:lang w:val="en-US"/>
        </w:rPr>
        <w:t xml:space="preserve"> </w:t>
      </w:r>
      <w:proofErr w:type="spellStart"/>
      <w:r w:rsidRPr="00147551">
        <w:rPr>
          <w:rFonts w:asciiTheme="majorHAnsi" w:hAnsiTheme="majorHAnsi"/>
          <w:sz w:val="22"/>
          <w:szCs w:val="22"/>
          <w:lang w:val="en-US"/>
        </w:rPr>
        <w:t>BENCHlab</w:t>
      </w:r>
      <w:proofErr w:type="spellEnd"/>
      <w:r w:rsidRPr="00147551">
        <w:rPr>
          <w:rFonts w:asciiTheme="majorHAnsi" w:hAnsiTheme="majorHAnsi"/>
          <w:sz w:val="22"/>
          <w:szCs w:val="22"/>
          <w:lang w:val="en-US"/>
        </w:rPr>
        <w:t xml:space="preserve"> NGS module (</w:t>
      </w:r>
      <w:proofErr w:type="spellStart"/>
      <w:r w:rsidRPr="00147551">
        <w:rPr>
          <w:rFonts w:asciiTheme="majorHAnsi" w:hAnsiTheme="majorHAnsi"/>
          <w:sz w:val="22"/>
          <w:szCs w:val="22"/>
          <w:lang w:val="en-US"/>
        </w:rPr>
        <w:t>Cartagenia</w:t>
      </w:r>
      <w:proofErr w:type="spellEnd"/>
      <w:r w:rsidRPr="00147551">
        <w:rPr>
          <w:rFonts w:asciiTheme="majorHAnsi" w:hAnsiTheme="majorHAnsi"/>
          <w:sz w:val="22"/>
          <w:szCs w:val="22"/>
          <w:lang w:val="en-US"/>
        </w:rPr>
        <w:t xml:space="preserve"> v4.1, Agilent, CA, USA).</w:t>
      </w:r>
    </w:p>
    <w:p w:rsidR="004C4C9D" w:rsidRPr="00147551" w:rsidRDefault="004C4C9D" w:rsidP="00860CB2">
      <w:pPr>
        <w:spacing w:line="480" w:lineRule="auto"/>
        <w:jc w:val="both"/>
        <w:rPr>
          <w:rFonts w:asciiTheme="majorHAnsi" w:hAnsiTheme="majorHAnsi"/>
          <w:sz w:val="22"/>
          <w:szCs w:val="22"/>
          <w:lang w:val="en-US"/>
        </w:rPr>
      </w:pPr>
    </w:p>
    <w:p w:rsidR="00D164C8" w:rsidRPr="00147551" w:rsidRDefault="00D164C8" w:rsidP="00860CB2">
      <w:pPr>
        <w:spacing w:line="480" w:lineRule="auto"/>
        <w:jc w:val="both"/>
        <w:rPr>
          <w:rFonts w:asciiTheme="majorHAnsi" w:hAnsiTheme="majorHAnsi" w:cs="Arial"/>
          <w:sz w:val="22"/>
          <w:szCs w:val="22"/>
          <w:lang w:val="en-GB"/>
        </w:rPr>
      </w:pPr>
      <w:r w:rsidRPr="00147551">
        <w:rPr>
          <w:rFonts w:asciiTheme="majorHAnsi" w:hAnsiTheme="majorHAnsi" w:cs="Arial"/>
          <w:sz w:val="22"/>
          <w:szCs w:val="22"/>
          <w:u w:val="single"/>
          <w:lang w:val="en-GB"/>
        </w:rPr>
        <w:t>Patient 2</w:t>
      </w:r>
      <w:r w:rsidR="00BD1B66" w:rsidRPr="00147551">
        <w:rPr>
          <w:rFonts w:asciiTheme="majorHAnsi" w:hAnsiTheme="majorHAnsi" w:cs="Arial"/>
          <w:sz w:val="22"/>
          <w:szCs w:val="22"/>
          <w:u w:val="single"/>
          <w:lang w:val="en-GB"/>
        </w:rPr>
        <w:t xml:space="preserve"> and 3</w:t>
      </w:r>
      <w:r w:rsidRPr="00147551">
        <w:rPr>
          <w:rFonts w:asciiTheme="majorHAnsi" w:hAnsiTheme="majorHAnsi" w:cs="Arial"/>
          <w:sz w:val="22"/>
          <w:szCs w:val="22"/>
          <w:lang w:val="en-GB"/>
        </w:rPr>
        <w:t xml:space="preserve">: </w:t>
      </w:r>
    </w:p>
    <w:p w:rsidR="00BD1B66" w:rsidRDefault="00D76EA0" w:rsidP="00860CB2">
      <w:pPr>
        <w:spacing w:line="480" w:lineRule="auto"/>
        <w:jc w:val="both"/>
        <w:rPr>
          <w:rFonts w:asciiTheme="majorHAnsi" w:hAnsiTheme="majorHAnsi"/>
          <w:sz w:val="22"/>
          <w:szCs w:val="22"/>
          <w:lang w:val="en-US"/>
        </w:rPr>
      </w:pPr>
      <w:r w:rsidRPr="00147551">
        <w:rPr>
          <w:rFonts w:asciiTheme="majorHAnsi" w:hAnsiTheme="majorHAnsi" w:cs="Arial"/>
          <w:sz w:val="22"/>
          <w:szCs w:val="22"/>
          <w:lang w:val="en-GB"/>
        </w:rPr>
        <w:t>WES was performed through the DDD study</w:t>
      </w:r>
      <w:r w:rsidR="00C228AB" w:rsidRPr="00147551">
        <w:rPr>
          <w:rFonts w:asciiTheme="majorHAnsi" w:hAnsiTheme="majorHAnsi" w:cs="Arial"/>
          <w:sz w:val="22"/>
          <w:szCs w:val="22"/>
          <w:lang w:val="en-GB"/>
        </w:rPr>
        <w:t>.</w:t>
      </w:r>
      <w:r w:rsidRPr="00147551">
        <w:rPr>
          <w:rFonts w:asciiTheme="majorHAnsi" w:hAnsiTheme="majorHAnsi" w:cs="Arial"/>
          <w:sz w:val="22"/>
          <w:szCs w:val="22"/>
          <w:lang w:val="en-GB"/>
        </w:rPr>
        <w:t xml:space="preserve"> </w:t>
      </w:r>
      <w:r w:rsidRPr="00147551">
        <w:rPr>
          <w:rFonts w:asciiTheme="majorHAnsi" w:hAnsiTheme="majorHAnsi"/>
          <w:sz w:val="22"/>
          <w:szCs w:val="22"/>
          <w:lang w:val="en-US"/>
        </w:rPr>
        <w:t xml:space="preserve">Patients were recruited to the DDD study under UK Research Ethics Committee approval (10/H0305/83; Cambridge South REC, and GEN/284/12; Republic of Ireland REC). In brief, reads were mapped to hs37d5 and variants were called using a combination of GATK, </w:t>
      </w:r>
      <w:proofErr w:type="spellStart"/>
      <w:r w:rsidRPr="00147551">
        <w:rPr>
          <w:rFonts w:asciiTheme="majorHAnsi" w:hAnsiTheme="majorHAnsi"/>
          <w:sz w:val="22"/>
          <w:szCs w:val="22"/>
          <w:lang w:val="en-US"/>
        </w:rPr>
        <w:t>SAMtools</w:t>
      </w:r>
      <w:proofErr w:type="spellEnd"/>
      <w:r w:rsidRPr="00147551">
        <w:rPr>
          <w:rFonts w:asciiTheme="majorHAnsi" w:hAnsiTheme="majorHAnsi"/>
          <w:sz w:val="22"/>
          <w:szCs w:val="22"/>
          <w:lang w:val="en-US"/>
        </w:rPr>
        <w:t xml:space="preserve"> and </w:t>
      </w:r>
      <w:proofErr w:type="spellStart"/>
      <w:r w:rsidRPr="00147551">
        <w:rPr>
          <w:rFonts w:asciiTheme="majorHAnsi" w:hAnsiTheme="majorHAnsi"/>
          <w:sz w:val="22"/>
          <w:szCs w:val="22"/>
          <w:lang w:val="en-US"/>
        </w:rPr>
        <w:t>Dindel</w:t>
      </w:r>
      <w:proofErr w:type="spellEnd"/>
      <w:r w:rsidRPr="00147551">
        <w:rPr>
          <w:rFonts w:asciiTheme="majorHAnsi" w:hAnsiTheme="majorHAnsi"/>
          <w:sz w:val="22"/>
          <w:szCs w:val="22"/>
          <w:lang w:val="en-US"/>
        </w:rPr>
        <w:t xml:space="preserve"> for SNV and </w:t>
      </w:r>
      <w:proofErr w:type="spellStart"/>
      <w:r w:rsidRPr="00147551">
        <w:rPr>
          <w:rFonts w:asciiTheme="majorHAnsi" w:hAnsiTheme="majorHAnsi"/>
          <w:sz w:val="22"/>
          <w:szCs w:val="22"/>
          <w:lang w:val="en-US"/>
        </w:rPr>
        <w:t>indels</w:t>
      </w:r>
      <w:proofErr w:type="spellEnd"/>
      <w:r w:rsidRPr="00147551">
        <w:rPr>
          <w:rFonts w:asciiTheme="majorHAnsi" w:hAnsiTheme="majorHAnsi"/>
          <w:sz w:val="22"/>
          <w:szCs w:val="22"/>
          <w:lang w:val="en-US"/>
        </w:rPr>
        <w:t xml:space="preserve">, and in-house </w:t>
      </w:r>
      <w:proofErr w:type="spellStart"/>
      <w:r w:rsidRPr="00147551">
        <w:rPr>
          <w:rFonts w:asciiTheme="majorHAnsi" w:hAnsiTheme="majorHAnsi"/>
          <w:sz w:val="22"/>
          <w:szCs w:val="22"/>
          <w:lang w:val="en-US"/>
        </w:rPr>
        <w:t>CoNVex</w:t>
      </w:r>
      <w:proofErr w:type="spellEnd"/>
      <w:r w:rsidRPr="00147551">
        <w:rPr>
          <w:rFonts w:asciiTheme="majorHAnsi" w:hAnsiTheme="majorHAnsi"/>
          <w:sz w:val="22"/>
          <w:szCs w:val="22"/>
          <w:lang w:val="en-US"/>
        </w:rPr>
        <w:t xml:space="preserve"> for CNVs.  Candidate de novo variants were called in trio data with </w:t>
      </w:r>
      <w:proofErr w:type="spellStart"/>
      <w:r w:rsidRPr="00147551">
        <w:rPr>
          <w:rFonts w:asciiTheme="majorHAnsi" w:hAnsiTheme="majorHAnsi"/>
          <w:sz w:val="22"/>
          <w:szCs w:val="22"/>
          <w:lang w:val="en-US"/>
        </w:rPr>
        <w:t>DeNovoGear</w:t>
      </w:r>
      <w:proofErr w:type="spellEnd"/>
      <w:r w:rsidRPr="00147551">
        <w:rPr>
          <w:rFonts w:asciiTheme="majorHAnsi" w:hAnsiTheme="majorHAnsi"/>
          <w:sz w:val="22"/>
          <w:szCs w:val="22"/>
          <w:lang w:val="en-US"/>
        </w:rPr>
        <w:t>. More detailed methods have been described previously</w:t>
      </w:r>
      <w:r w:rsidR="00AF5488">
        <w:rPr>
          <w:rFonts w:asciiTheme="majorHAnsi" w:hAnsiTheme="majorHAnsi"/>
          <w:sz w:val="22"/>
          <w:szCs w:val="22"/>
          <w:lang w:val="en-US"/>
        </w:rPr>
        <w:fldChar w:fldCharType="begin">
          <w:fldData xml:space="preserve">PEVuZE5vdGU+PENpdGU+PEF1dGhvcj5EZWNpcGhlcmluZyBEZXZlbG9wbWVudGFsIERpc29yZGVy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</w:fldData>
        </w:fldChar>
      </w:r>
      <w:r w:rsidR="00AF5488">
        <w:rPr>
          <w:rFonts w:asciiTheme="majorHAnsi" w:hAnsiTheme="majorHAnsi"/>
          <w:sz w:val="22"/>
          <w:szCs w:val="22"/>
          <w:lang w:val="en-US"/>
        </w:rPr>
        <w:instrText xml:space="preserve"> ADDIN EN.CITE </w:instrText>
      </w:r>
      <w:r w:rsidR="00AF5488">
        <w:rPr>
          <w:rFonts w:asciiTheme="majorHAnsi" w:hAnsiTheme="majorHAnsi"/>
          <w:sz w:val="22"/>
          <w:szCs w:val="22"/>
          <w:lang w:val="en-US"/>
        </w:rPr>
        <w:fldChar w:fldCharType="begin">
          <w:fldData xml:space="preserve">PEVuZE5vdGU+PENpdGU+PEF1dGhvcj5EZWNpcGhlcmluZyBEZXZlbG9wbWVudGFsIERpc29yZGVy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</w:fldData>
        </w:fldChar>
      </w:r>
      <w:r w:rsidR="00AF5488">
        <w:rPr>
          <w:rFonts w:asciiTheme="majorHAnsi" w:hAnsiTheme="majorHAnsi"/>
          <w:sz w:val="22"/>
          <w:szCs w:val="22"/>
          <w:lang w:val="en-US"/>
        </w:rPr>
        <w:instrText xml:space="preserve"> ADDIN EN.CITE.DATA </w:instrText>
      </w:r>
      <w:r w:rsidR="00AF5488">
        <w:rPr>
          <w:rFonts w:asciiTheme="majorHAnsi" w:hAnsiTheme="majorHAnsi"/>
          <w:sz w:val="22"/>
          <w:szCs w:val="22"/>
          <w:lang w:val="en-US"/>
        </w:rPr>
      </w:r>
      <w:r w:rsidR="00AF5488">
        <w:rPr>
          <w:rFonts w:asciiTheme="majorHAnsi" w:hAnsiTheme="majorHAnsi"/>
          <w:sz w:val="22"/>
          <w:szCs w:val="22"/>
          <w:lang w:val="en-US"/>
        </w:rPr>
        <w:fldChar w:fldCharType="end"/>
      </w:r>
      <w:r w:rsidR="00AF5488">
        <w:rPr>
          <w:rFonts w:asciiTheme="majorHAnsi" w:hAnsiTheme="majorHAnsi"/>
          <w:sz w:val="22"/>
          <w:szCs w:val="22"/>
          <w:lang w:val="en-US"/>
        </w:rPr>
        <w:fldChar w:fldCharType="separate"/>
      </w:r>
      <w:r w:rsidR="00AF5488" w:rsidRPr="00AF5488">
        <w:rPr>
          <w:rFonts w:asciiTheme="majorHAnsi" w:hAnsiTheme="majorHAnsi"/>
          <w:noProof/>
          <w:sz w:val="22"/>
          <w:szCs w:val="22"/>
          <w:vertAlign w:val="superscript"/>
          <w:lang w:val="en-US"/>
        </w:rPr>
        <w:t>1,2</w:t>
      </w:r>
      <w:r w:rsidR="00AF5488">
        <w:rPr>
          <w:rFonts w:asciiTheme="majorHAnsi" w:hAnsiTheme="majorHAnsi"/>
          <w:sz w:val="22"/>
          <w:szCs w:val="22"/>
          <w:lang w:val="en-US"/>
        </w:rPr>
        <w:fldChar w:fldCharType="end"/>
      </w:r>
      <w:r w:rsidRPr="00147551">
        <w:rPr>
          <w:rFonts w:asciiTheme="majorHAnsi" w:hAnsiTheme="majorHAnsi"/>
          <w:sz w:val="22"/>
          <w:szCs w:val="22"/>
          <w:lang w:val="en-US"/>
        </w:rPr>
        <w:t xml:space="preserve"> </w:t>
      </w:r>
    </w:p>
    <w:p w:rsidR="00AF5488" w:rsidRPr="00147551" w:rsidRDefault="00AF5488" w:rsidP="00860CB2">
      <w:pPr>
        <w:spacing w:line="480" w:lineRule="auto"/>
        <w:jc w:val="both"/>
        <w:rPr>
          <w:rFonts w:asciiTheme="majorHAnsi" w:hAnsiTheme="majorHAnsi" w:cs="Arial"/>
          <w:sz w:val="22"/>
          <w:szCs w:val="22"/>
          <w:u w:val="single"/>
          <w:lang w:val="en-GB"/>
        </w:rPr>
      </w:pPr>
    </w:p>
    <w:p w:rsidR="00D164C8" w:rsidRDefault="00D164C8" w:rsidP="00860CB2">
      <w:pPr>
        <w:spacing w:line="480" w:lineRule="auto"/>
        <w:jc w:val="both"/>
        <w:rPr>
          <w:rFonts w:asciiTheme="majorHAnsi" w:hAnsiTheme="majorHAnsi" w:cs="Arial"/>
          <w:sz w:val="22"/>
          <w:szCs w:val="22"/>
          <w:lang w:val="en-GB"/>
        </w:rPr>
      </w:pPr>
      <w:r w:rsidRPr="00147551">
        <w:rPr>
          <w:rFonts w:asciiTheme="majorHAnsi" w:hAnsiTheme="majorHAnsi" w:cs="Arial"/>
          <w:sz w:val="22"/>
          <w:szCs w:val="22"/>
          <w:u w:val="single"/>
          <w:lang w:val="en-GB"/>
        </w:rPr>
        <w:t>Patient 4</w:t>
      </w:r>
      <w:r w:rsidRPr="00147551">
        <w:rPr>
          <w:rFonts w:asciiTheme="majorHAnsi" w:hAnsiTheme="majorHAnsi" w:cs="Arial"/>
          <w:sz w:val="22"/>
          <w:szCs w:val="22"/>
          <w:lang w:val="en-GB"/>
        </w:rPr>
        <w:t>:</w:t>
      </w:r>
      <w:r w:rsidR="000118CC">
        <w:rPr>
          <w:rFonts w:asciiTheme="majorHAnsi" w:hAnsiTheme="majorHAnsi" w:cs="Arial"/>
          <w:sz w:val="22"/>
          <w:szCs w:val="22"/>
          <w:lang w:val="en-GB"/>
        </w:rPr>
        <w:t xml:space="preserve"> </w:t>
      </w:r>
    </w:p>
    <w:p w:rsidR="000118CC" w:rsidRPr="00147551" w:rsidRDefault="000118CC" w:rsidP="00860CB2">
      <w:pPr>
        <w:spacing w:line="480" w:lineRule="auto"/>
        <w:jc w:val="both"/>
        <w:rPr>
          <w:rFonts w:asciiTheme="majorHAnsi" w:hAnsiTheme="majorHAnsi" w:cs="Arial"/>
          <w:sz w:val="22"/>
          <w:szCs w:val="22"/>
          <w:lang w:val="en-GB"/>
        </w:rPr>
      </w:pPr>
      <w:r w:rsidRPr="00E85EE9">
        <w:rPr>
          <w:rFonts w:asciiTheme="majorHAnsi" w:hAnsiTheme="majorHAnsi" w:cs="Arial"/>
          <w:sz w:val="22"/>
          <w:szCs w:val="22"/>
          <w:lang w:val="en-GB"/>
        </w:rPr>
        <w:t>The exomes sequenced</w:t>
      </w:r>
      <w:r>
        <w:rPr>
          <w:rFonts w:asciiTheme="majorHAnsi" w:hAnsiTheme="majorHAnsi" w:cs="Arial"/>
          <w:sz w:val="22"/>
          <w:szCs w:val="22"/>
          <w:lang w:val="en-GB"/>
        </w:rPr>
        <w:t xml:space="preserve"> </w:t>
      </w:r>
      <w:r w:rsidRPr="00E85EE9">
        <w:rPr>
          <w:rFonts w:asciiTheme="majorHAnsi" w:hAnsiTheme="majorHAnsi" w:cs="Arial"/>
          <w:sz w:val="22"/>
          <w:szCs w:val="22"/>
          <w:lang w:val="en-GB"/>
        </w:rPr>
        <w:t xml:space="preserve">were enriched with the </w:t>
      </w:r>
      <w:proofErr w:type="spellStart"/>
      <w:r w:rsidRPr="00E85EE9">
        <w:rPr>
          <w:rFonts w:asciiTheme="majorHAnsi" w:hAnsiTheme="majorHAnsi" w:cs="Arial"/>
          <w:sz w:val="22"/>
          <w:szCs w:val="22"/>
          <w:lang w:val="en-GB"/>
        </w:rPr>
        <w:t>SureSelect</w:t>
      </w:r>
      <w:proofErr w:type="spellEnd"/>
      <w:r w:rsidRPr="00E85EE9">
        <w:rPr>
          <w:rFonts w:asciiTheme="majorHAnsi" w:hAnsiTheme="majorHAnsi" w:cs="Arial"/>
          <w:sz w:val="22"/>
          <w:szCs w:val="22"/>
          <w:lang w:val="en-GB"/>
        </w:rPr>
        <w:t xml:space="preserve"> XT Human All Exon V5 Kit (Agilent) and sequenced in rapid mode on the </w:t>
      </w:r>
      <w:proofErr w:type="spellStart"/>
      <w:r w:rsidRPr="00E85EE9">
        <w:rPr>
          <w:rFonts w:asciiTheme="majorHAnsi" w:hAnsiTheme="majorHAnsi" w:cs="Arial"/>
          <w:sz w:val="22"/>
          <w:szCs w:val="22"/>
          <w:lang w:val="en-GB"/>
        </w:rPr>
        <w:t>HiSeq</w:t>
      </w:r>
      <w:proofErr w:type="spellEnd"/>
      <w:r w:rsidRPr="00E85EE9">
        <w:rPr>
          <w:rFonts w:asciiTheme="majorHAnsi" w:hAnsiTheme="majorHAnsi" w:cs="Arial"/>
          <w:sz w:val="22"/>
          <w:szCs w:val="22"/>
          <w:lang w:val="en-GB"/>
        </w:rPr>
        <w:t xml:space="preserve"> 2500 sequencing system (Illumina) at a mean target depth of 100× (target defined as coding exons in the UCSC Genome Browser and </w:t>
      </w:r>
      <w:proofErr w:type="spellStart"/>
      <w:r w:rsidRPr="00E85EE9">
        <w:rPr>
          <w:rFonts w:asciiTheme="majorHAnsi" w:hAnsiTheme="majorHAnsi" w:cs="Arial"/>
          <w:sz w:val="22"/>
          <w:szCs w:val="22"/>
          <w:lang w:val="en-GB"/>
        </w:rPr>
        <w:t>Ensembl</w:t>
      </w:r>
      <w:proofErr w:type="spellEnd"/>
      <w:r w:rsidRPr="00E85EE9">
        <w:rPr>
          <w:rFonts w:asciiTheme="majorHAnsi" w:hAnsiTheme="majorHAnsi" w:cs="Arial"/>
          <w:sz w:val="22"/>
          <w:szCs w:val="22"/>
          <w:lang w:val="en-GB"/>
        </w:rPr>
        <w:t xml:space="preserve"> ± 20-bp intron flanks). At this depth, &gt;95% of the target was covered at &gt;10×. Detected variants were annotated and filtered with the Bench Lab NGS platform (</w:t>
      </w:r>
      <w:proofErr w:type="spellStart"/>
      <w:r w:rsidRPr="00E85EE9">
        <w:rPr>
          <w:rFonts w:asciiTheme="majorHAnsi" w:hAnsiTheme="majorHAnsi" w:cs="Arial"/>
          <w:sz w:val="22"/>
          <w:szCs w:val="22"/>
          <w:lang w:val="en-GB"/>
        </w:rPr>
        <w:t>Cartagenia</w:t>
      </w:r>
      <w:proofErr w:type="spellEnd"/>
      <w:r w:rsidRPr="00E85EE9">
        <w:rPr>
          <w:rFonts w:asciiTheme="majorHAnsi" w:hAnsiTheme="majorHAnsi" w:cs="Arial"/>
          <w:sz w:val="22"/>
          <w:szCs w:val="22"/>
          <w:lang w:val="en-GB"/>
        </w:rPr>
        <w:t>).</w:t>
      </w:r>
    </w:p>
    <w:p w:rsidR="004C4C9D" w:rsidRPr="00147551" w:rsidRDefault="004C4C9D" w:rsidP="00860CB2">
      <w:pPr>
        <w:spacing w:line="480" w:lineRule="auto"/>
        <w:jc w:val="both"/>
        <w:rPr>
          <w:rFonts w:asciiTheme="majorHAnsi" w:hAnsiTheme="majorHAnsi" w:cs="Arial"/>
          <w:sz w:val="22"/>
          <w:szCs w:val="22"/>
          <w:lang w:val="en-GB"/>
        </w:rPr>
      </w:pPr>
    </w:p>
    <w:p w:rsidR="004C4C9D" w:rsidRPr="00147551" w:rsidRDefault="004C4C9D" w:rsidP="00860CB2">
      <w:pPr>
        <w:spacing w:line="480" w:lineRule="auto"/>
        <w:jc w:val="both"/>
        <w:rPr>
          <w:rFonts w:asciiTheme="majorHAnsi" w:hAnsiTheme="majorHAnsi" w:cs="Arial"/>
          <w:sz w:val="22"/>
          <w:szCs w:val="22"/>
          <w:u w:val="single"/>
          <w:lang w:val="en-GB"/>
        </w:rPr>
      </w:pPr>
      <w:r w:rsidRPr="00147551">
        <w:rPr>
          <w:rFonts w:asciiTheme="majorHAnsi" w:hAnsiTheme="majorHAnsi" w:cs="Arial"/>
          <w:sz w:val="22"/>
          <w:szCs w:val="22"/>
          <w:u w:val="single"/>
          <w:lang w:val="en-GB"/>
        </w:rPr>
        <w:t>Patient 5</w:t>
      </w:r>
    </w:p>
    <w:p w:rsidR="004C4C9D" w:rsidRDefault="004C4C9D" w:rsidP="00860CB2">
      <w:pPr>
        <w:spacing w:line="480" w:lineRule="auto"/>
        <w:jc w:val="both"/>
        <w:rPr>
          <w:rFonts w:asciiTheme="majorHAnsi" w:hAnsiTheme="majorHAnsi"/>
          <w:sz w:val="22"/>
          <w:szCs w:val="22"/>
          <w:lang w:val="en-US"/>
        </w:rPr>
      </w:pPr>
      <w:r w:rsidRPr="00147551">
        <w:rPr>
          <w:rFonts w:asciiTheme="majorHAnsi" w:hAnsiTheme="majorHAnsi"/>
          <w:sz w:val="22"/>
          <w:szCs w:val="22"/>
          <w:lang w:val="en-US"/>
        </w:rPr>
        <w:t xml:space="preserve">WES was done on patient 5 and his parents after written informed consent was obtained through an institutional review board-approved research study at the Institute for Genomic Medicine at Columbia University (protocol AAAO8410). DNA was extracted from maternal, paternal, and </w:t>
      </w:r>
      <w:proofErr w:type="spellStart"/>
      <w:r w:rsidRPr="00147551">
        <w:rPr>
          <w:rFonts w:asciiTheme="majorHAnsi" w:hAnsiTheme="majorHAnsi"/>
          <w:sz w:val="22"/>
          <w:szCs w:val="22"/>
          <w:lang w:val="en-US"/>
        </w:rPr>
        <w:t>proband</w:t>
      </w:r>
      <w:proofErr w:type="spellEnd"/>
      <w:r w:rsidRPr="00147551">
        <w:rPr>
          <w:rFonts w:asciiTheme="majorHAnsi" w:hAnsiTheme="majorHAnsi"/>
          <w:sz w:val="22"/>
          <w:szCs w:val="22"/>
          <w:lang w:val="en-US"/>
        </w:rPr>
        <w:t xml:space="preserve"> samples, exome sequenced on a </w:t>
      </w:r>
      <w:proofErr w:type="spellStart"/>
      <w:r w:rsidRPr="00147551">
        <w:rPr>
          <w:rFonts w:asciiTheme="majorHAnsi" w:hAnsiTheme="majorHAnsi"/>
          <w:sz w:val="22"/>
          <w:szCs w:val="22"/>
          <w:lang w:val="en-US"/>
        </w:rPr>
        <w:t>HiSeq</w:t>
      </w:r>
      <w:proofErr w:type="spellEnd"/>
      <w:r w:rsidRPr="00147551">
        <w:rPr>
          <w:rFonts w:asciiTheme="majorHAnsi" w:hAnsiTheme="majorHAnsi"/>
          <w:sz w:val="22"/>
          <w:szCs w:val="22"/>
          <w:lang w:val="en-US"/>
        </w:rPr>
        <w:t xml:space="preserve"> 2500 with the Kapa </w:t>
      </w:r>
      <w:proofErr w:type="spellStart"/>
      <w:r w:rsidRPr="00147551">
        <w:rPr>
          <w:rFonts w:asciiTheme="majorHAnsi" w:hAnsiTheme="majorHAnsi"/>
          <w:sz w:val="22"/>
          <w:szCs w:val="22"/>
          <w:lang w:val="en-US"/>
        </w:rPr>
        <w:t>Biosystem’s</w:t>
      </w:r>
      <w:proofErr w:type="spellEnd"/>
      <w:r w:rsidRPr="00147551">
        <w:rPr>
          <w:rFonts w:asciiTheme="majorHAnsi" w:hAnsiTheme="majorHAnsi"/>
          <w:sz w:val="22"/>
          <w:szCs w:val="22"/>
          <w:lang w:val="en-US"/>
        </w:rPr>
        <w:t xml:space="preserve"> Library Preparation Kit, and whole-exome captured with </w:t>
      </w:r>
      <w:proofErr w:type="spellStart"/>
      <w:r w:rsidRPr="00147551">
        <w:rPr>
          <w:rFonts w:asciiTheme="majorHAnsi" w:hAnsiTheme="majorHAnsi"/>
          <w:sz w:val="22"/>
          <w:szCs w:val="22"/>
          <w:lang w:val="en-US"/>
        </w:rPr>
        <w:t>Nimblegen</w:t>
      </w:r>
      <w:proofErr w:type="spellEnd"/>
      <w:r w:rsidRPr="00147551">
        <w:rPr>
          <w:rFonts w:asciiTheme="majorHAnsi" w:hAnsiTheme="majorHAnsi"/>
          <w:sz w:val="22"/>
          <w:szCs w:val="22"/>
          <w:lang w:val="en-US"/>
        </w:rPr>
        <w:t xml:space="preserve"> </w:t>
      </w:r>
      <w:proofErr w:type="spellStart"/>
      <w:r w:rsidRPr="00147551">
        <w:rPr>
          <w:rFonts w:asciiTheme="majorHAnsi" w:hAnsiTheme="majorHAnsi"/>
          <w:sz w:val="22"/>
          <w:szCs w:val="22"/>
          <w:lang w:val="en-US"/>
        </w:rPr>
        <w:t>SeqCap</w:t>
      </w:r>
      <w:proofErr w:type="spellEnd"/>
      <w:r w:rsidRPr="00147551">
        <w:rPr>
          <w:rFonts w:asciiTheme="majorHAnsi" w:hAnsiTheme="majorHAnsi"/>
          <w:sz w:val="22"/>
          <w:szCs w:val="22"/>
          <w:lang w:val="en-US"/>
        </w:rPr>
        <w:t xml:space="preserve"> EZ v.3.0. Trio sequence data were analyzed with an updated version </w:t>
      </w:r>
      <w:r w:rsidRPr="00147551">
        <w:rPr>
          <w:rFonts w:asciiTheme="majorHAnsi" w:hAnsiTheme="majorHAnsi"/>
          <w:sz w:val="22"/>
          <w:szCs w:val="22"/>
          <w:lang w:val="en-US"/>
        </w:rPr>
        <w:lastRenderedPageBreak/>
        <w:t xml:space="preserve">of </w:t>
      </w:r>
      <w:r w:rsidR="003F0E16">
        <w:rPr>
          <w:rFonts w:asciiTheme="majorHAnsi" w:hAnsiTheme="majorHAnsi"/>
          <w:sz w:val="22"/>
          <w:szCs w:val="22"/>
          <w:lang w:val="en-US"/>
        </w:rPr>
        <w:t>the</w:t>
      </w:r>
      <w:r w:rsidRPr="00147551">
        <w:rPr>
          <w:rFonts w:asciiTheme="majorHAnsi" w:hAnsiTheme="majorHAnsi"/>
          <w:sz w:val="22"/>
          <w:szCs w:val="22"/>
          <w:lang w:val="en-US"/>
        </w:rPr>
        <w:t xml:space="preserve"> establi</w:t>
      </w:r>
      <w:r w:rsidR="00532487" w:rsidRPr="00147551">
        <w:rPr>
          <w:rFonts w:asciiTheme="majorHAnsi" w:hAnsiTheme="majorHAnsi"/>
          <w:sz w:val="22"/>
          <w:szCs w:val="22"/>
          <w:lang w:val="en-US"/>
        </w:rPr>
        <w:t>shed trio sequencing framework</w:t>
      </w:r>
      <w:r w:rsidR="00AF5488">
        <w:rPr>
          <w:rFonts w:asciiTheme="majorHAnsi" w:hAnsiTheme="majorHAnsi"/>
          <w:sz w:val="22"/>
          <w:szCs w:val="22"/>
          <w:lang w:val="en-US"/>
        </w:rPr>
        <w:fldChar w:fldCharType="begin">
          <w:fldData xml:space="preserve">PEVuZE5vdGU+PENpdGU+PEF1dGhvcj5aaHU8L0F1dGhvcj48WWVhcj4yMDE1PC9ZZWFyPjxSZWNO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</w:fldData>
        </w:fldChar>
      </w:r>
      <w:r w:rsidR="00AF5488">
        <w:rPr>
          <w:rFonts w:asciiTheme="majorHAnsi" w:hAnsiTheme="majorHAnsi"/>
          <w:sz w:val="22"/>
          <w:szCs w:val="22"/>
          <w:lang w:val="en-US"/>
        </w:rPr>
        <w:instrText xml:space="preserve"> ADDIN EN.CITE </w:instrText>
      </w:r>
      <w:r w:rsidR="00AF5488">
        <w:rPr>
          <w:rFonts w:asciiTheme="majorHAnsi" w:hAnsiTheme="majorHAnsi"/>
          <w:sz w:val="22"/>
          <w:szCs w:val="22"/>
          <w:lang w:val="en-US"/>
        </w:rPr>
        <w:fldChar w:fldCharType="begin">
          <w:fldData xml:space="preserve">PEVuZE5vdGU+PENpdGU+PEF1dGhvcj5aaHU8L0F1dGhvcj48WWVhcj4yMDE1PC9ZZWFyPjxSZWNO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</w:fldData>
        </w:fldChar>
      </w:r>
      <w:r w:rsidR="00AF5488">
        <w:rPr>
          <w:rFonts w:asciiTheme="majorHAnsi" w:hAnsiTheme="majorHAnsi"/>
          <w:sz w:val="22"/>
          <w:szCs w:val="22"/>
          <w:lang w:val="en-US"/>
        </w:rPr>
        <w:instrText xml:space="preserve"> ADDIN EN.CITE.DATA </w:instrText>
      </w:r>
      <w:r w:rsidR="00AF5488">
        <w:rPr>
          <w:rFonts w:asciiTheme="majorHAnsi" w:hAnsiTheme="majorHAnsi"/>
          <w:sz w:val="22"/>
          <w:szCs w:val="22"/>
          <w:lang w:val="en-US"/>
        </w:rPr>
      </w:r>
      <w:r w:rsidR="00AF5488">
        <w:rPr>
          <w:rFonts w:asciiTheme="majorHAnsi" w:hAnsiTheme="majorHAnsi"/>
          <w:sz w:val="22"/>
          <w:szCs w:val="22"/>
          <w:lang w:val="en-US"/>
        </w:rPr>
        <w:fldChar w:fldCharType="end"/>
      </w:r>
      <w:r w:rsidR="00AF5488">
        <w:rPr>
          <w:rFonts w:asciiTheme="majorHAnsi" w:hAnsiTheme="majorHAnsi"/>
          <w:sz w:val="22"/>
          <w:szCs w:val="22"/>
          <w:lang w:val="en-US"/>
        </w:rPr>
        <w:fldChar w:fldCharType="separate"/>
      </w:r>
      <w:r w:rsidR="00AF5488" w:rsidRPr="00AF5488">
        <w:rPr>
          <w:rFonts w:asciiTheme="majorHAnsi" w:hAnsiTheme="majorHAnsi"/>
          <w:noProof/>
          <w:sz w:val="22"/>
          <w:szCs w:val="22"/>
          <w:vertAlign w:val="superscript"/>
          <w:lang w:val="en-US"/>
        </w:rPr>
        <w:t>3</w:t>
      </w:r>
      <w:r w:rsidR="00AF5488">
        <w:rPr>
          <w:rFonts w:asciiTheme="majorHAnsi" w:hAnsiTheme="majorHAnsi"/>
          <w:sz w:val="22"/>
          <w:szCs w:val="22"/>
          <w:lang w:val="en-US"/>
        </w:rPr>
        <w:fldChar w:fldCharType="end"/>
      </w:r>
      <w:r w:rsidRPr="00147551">
        <w:rPr>
          <w:rFonts w:asciiTheme="majorHAnsi" w:hAnsiTheme="majorHAnsi"/>
          <w:sz w:val="22"/>
          <w:szCs w:val="22"/>
          <w:lang w:val="en-US"/>
        </w:rPr>
        <w:t xml:space="preserve"> which identifies ‘‘qualifying’’ genotypes not observed in the parents, 4,482 control individuals from the Institute for Genomic Medicine, or two external databases of 6,503 and 60,706 control individuals provided by the National Heart, Lung, and Blood Institute (NHLBI) Exome Sequencing Project (ESP6500SI [March 2013 release]) and the Exome Aggregation Consortium (</w:t>
      </w:r>
      <w:proofErr w:type="spellStart"/>
      <w:r w:rsidRPr="00147551">
        <w:rPr>
          <w:rFonts w:asciiTheme="majorHAnsi" w:hAnsiTheme="majorHAnsi"/>
          <w:sz w:val="22"/>
          <w:szCs w:val="22"/>
          <w:lang w:val="en-US"/>
        </w:rPr>
        <w:t>ExAC</w:t>
      </w:r>
      <w:proofErr w:type="spellEnd"/>
      <w:r w:rsidRPr="00147551">
        <w:rPr>
          <w:rFonts w:asciiTheme="majorHAnsi" w:hAnsiTheme="majorHAnsi"/>
          <w:sz w:val="22"/>
          <w:szCs w:val="22"/>
          <w:lang w:val="en-US"/>
        </w:rPr>
        <w:t xml:space="preserve"> Browser v.0.3 [January 2015 release]), respectively.</w:t>
      </w:r>
    </w:p>
    <w:p w:rsidR="00AF5488" w:rsidRPr="00147551" w:rsidRDefault="00AF5488" w:rsidP="00860CB2">
      <w:pPr>
        <w:spacing w:line="480" w:lineRule="auto"/>
        <w:jc w:val="both"/>
        <w:rPr>
          <w:rFonts w:asciiTheme="majorHAnsi" w:hAnsiTheme="majorHAnsi"/>
          <w:sz w:val="22"/>
          <w:szCs w:val="22"/>
          <w:lang w:val="en-US"/>
        </w:rPr>
      </w:pPr>
    </w:p>
    <w:p w:rsidR="004C4C9D" w:rsidRPr="00147551" w:rsidRDefault="004C4C9D" w:rsidP="00860CB2">
      <w:pPr>
        <w:spacing w:line="480" w:lineRule="auto"/>
        <w:jc w:val="both"/>
        <w:rPr>
          <w:rFonts w:asciiTheme="majorHAnsi" w:hAnsiTheme="majorHAnsi"/>
          <w:sz w:val="22"/>
          <w:szCs w:val="22"/>
          <w:lang w:val="en-US"/>
        </w:rPr>
      </w:pPr>
      <w:r w:rsidRPr="00147551">
        <w:rPr>
          <w:rFonts w:asciiTheme="majorHAnsi" w:hAnsiTheme="majorHAnsi"/>
          <w:sz w:val="22"/>
          <w:szCs w:val="22"/>
          <w:u w:val="single"/>
          <w:lang w:val="en-US"/>
        </w:rPr>
        <w:t>Patient 6</w:t>
      </w:r>
      <w:r w:rsidRPr="00147551">
        <w:rPr>
          <w:rFonts w:asciiTheme="majorHAnsi" w:hAnsiTheme="majorHAnsi"/>
          <w:sz w:val="22"/>
          <w:szCs w:val="22"/>
          <w:lang w:val="en-US"/>
        </w:rPr>
        <w:t xml:space="preserve"> </w:t>
      </w:r>
    </w:p>
    <w:p w:rsidR="004C4C9D" w:rsidRPr="00147551" w:rsidRDefault="004C4C9D" w:rsidP="00860CB2">
      <w:pPr>
        <w:spacing w:line="480" w:lineRule="auto"/>
        <w:jc w:val="both"/>
        <w:rPr>
          <w:rFonts w:asciiTheme="majorHAnsi" w:hAnsiTheme="majorHAnsi"/>
          <w:sz w:val="22"/>
          <w:szCs w:val="22"/>
          <w:lang w:val="en-US"/>
        </w:rPr>
      </w:pPr>
      <w:r w:rsidRPr="00147551">
        <w:rPr>
          <w:rFonts w:asciiTheme="majorHAnsi" w:hAnsiTheme="majorHAnsi"/>
          <w:sz w:val="22"/>
          <w:szCs w:val="22"/>
          <w:lang w:val="en-US"/>
        </w:rPr>
        <w:t xml:space="preserve">Solo WES was performed for patient 6 with </w:t>
      </w:r>
      <w:proofErr w:type="spellStart"/>
      <w:r w:rsidRPr="00147551">
        <w:rPr>
          <w:rFonts w:asciiTheme="majorHAnsi" w:hAnsiTheme="majorHAnsi"/>
          <w:sz w:val="22"/>
          <w:szCs w:val="22"/>
          <w:lang w:val="en-US"/>
        </w:rPr>
        <w:t>Sureselect</w:t>
      </w:r>
      <w:proofErr w:type="spellEnd"/>
      <w:r w:rsidRPr="00147551">
        <w:rPr>
          <w:rFonts w:asciiTheme="majorHAnsi" w:hAnsiTheme="majorHAnsi"/>
          <w:sz w:val="22"/>
          <w:szCs w:val="22"/>
          <w:lang w:val="en-US"/>
        </w:rPr>
        <w:t xml:space="preserve"> Clinical Research Exome V1 (Agilent Technologies). Sample was sequenced on NextSeq500 and bioinformatics analyses were performed following GATK’s best practices (v3.4). Variants were annotated with ANNOVAR and in-house python scripts were used to filter variants above 0.5% in1000genome and </w:t>
      </w:r>
      <w:proofErr w:type="spellStart"/>
      <w:r w:rsidRPr="00147551">
        <w:rPr>
          <w:rFonts w:asciiTheme="majorHAnsi" w:hAnsiTheme="majorHAnsi"/>
          <w:sz w:val="22"/>
          <w:szCs w:val="22"/>
          <w:lang w:val="en-US"/>
        </w:rPr>
        <w:t>gnomAD</w:t>
      </w:r>
      <w:proofErr w:type="spellEnd"/>
      <w:r w:rsidRPr="00147551">
        <w:rPr>
          <w:rFonts w:asciiTheme="majorHAnsi" w:hAnsiTheme="majorHAnsi"/>
          <w:sz w:val="22"/>
          <w:szCs w:val="22"/>
          <w:lang w:val="en-US"/>
        </w:rPr>
        <w:t xml:space="preserve"> and to annotate with external databases. Variant was proven de novo after Sanger sequencing of the </w:t>
      </w:r>
      <w:proofErr w:type="spellStart"/>
      <w:r w:rsidRPr="00147551">
        <w:rPr>
          <w:rFonts w:asciiTheme="majorHAnsi" w:hAnsiTheme="majorHAnsi"/>
          <w:sz w:val="22"/>
          <w:szCs w:val="22"/>
          <w:lang w:val="en-US"/>
        </w:rPr>
        <w:t>proband</w:t>
      </w:r>
      <w:proofErr w:type="spellEnd"/>
      <w:r w:rsidRPr="00147551">
        <w:rPr>
          <w:rFonts w:asciiTheme="majorHAnsi" w:hAnsiTheme="majorHAnsi"/>
          <w:sz w:val="22"/>
          <w:szCs w:val="22"/>
          <w:lang w:val="en-US"/>
        </w:rPr>
        <w:t xml:space="preserve"> and of both parents </w:t>
      </w:r>
    </w:p>
    <w:p w:rsidR="004C4C9D" w:rsidRPr="00147551" w:rsidRDefault="004C4C9D" w:rsidP="00860CB2">
      <w:pPr>
        <w:spacing w:line="480" w:lineRule="auto"/>
        <w:jc w:val="both"/>
        <w:rPr>
          <w:rFonts w:asciiTheme="majorHAnsi" w:hAnsiTheme="majorHAnsi"/>
          <w:sz w:val="22"/>
          <w:szCs w:val="22"/>
          <w:lang w:val="en-US"/>
        </w:rPr>
      </w:pPr>
    </w:p>
    <w:p w:rsidR="004C4C9D" w:rsidRPr="00147551" w:rsidRDefault="004C4C9D" w:rsidP="00860CB2">
      <w:pPr>
        <w:spacing w:line="480" w:lineRule="auto"/>
        <w:jc w:val="both"/>
        <w:rPr>
          <w:rFonts w:asciiTheme="majorHAnsi" w:hAnsiTheme="majorHAnsi"/>
          <w:sz w:val="22"/>
          <w:szCs w:val="22"/>
          <w:u w:val="single"/>
          <w:lang w:val="en-US"/>
        </w:rPr>
      </w:pPr>
      <w:r w:rsidRPr="00147551">
        <w:rPr>
          <w:rFonts w:asciiTheme="majorHAnsi" w:hAnsiTheme="majorHAnsi"/>
          <w:sz w:val="22"/>
          <w:szCs w:val="22"/>
          <w:u w:val="single"/>
          <w:lang w:val="en-US"/>
        </w:rPr>
        <w:t>Patient 7</w:t>
      </w:r>
    </w:p>
    <w:p w:rsidR="00915907" w:rsidRPr="00147551" w:rsidRDefault="00532487" w:rsidP="00860CB2">
      <w:pPr>
        <w:autoSpaceDE w:val="0"/>
        <w:autoSpaceDN w:val="0"/>
        <w:adjustRightInd w:val="0"/>
        <w:spacing w:line="480" w:lineRule="auto"/>
        <w:jc w:val="both"/>
        <w:rPr>
          <w:rFonts w:asciiTheme="majorHAnsi" w:hAnsiTheme="majorHAnsi" w:cs="Times-Roman"/>
          <w:sz w:val="22"/>
          <w:szCs w:val="22"/>
          <w:lang w:val="en-US" w:eastAsia="nl-BE"/>
        </w:rPr>
      </w:pPr>
      <w:r w:rsidRPr="00147551">
        <w:rPr>
          <w:rFonts w:asciiTheme="majorHAnsi" w:hAnsiTheme="majorHAnsi" w:cs="Arial"/>
          <w:sz w:val="22"/>
          <w:szCs w:val="22"/>
          <w:lang w:val="en-GB"/>
        </w:rPr>
        <w:t xml:space="preserve">Patient 7 was recruited from the </w:t>
      </w:r>
      <w:r w:rsidRPr="00147551">
        <w:rPr>
          <w:rFonts w:asciiTheme="majorHAnsi" w:hAnsiTheme="majorHAnsi" w:cs="Helvetica"/>
          <w:sz w:val="22"/>
          <w:szCs w:val="22"/>
          <w:lang w:val="en-US"/>
        </w:rPr>
        <w:t>Pediatric Cardiac Genomics Consortium (PCGC)</w:t>
      </w:r>
      <w:r w:rsidRPr="00147551">
        <w:rPr>
          <w:rFonts w:asciiTheme="majorHAnsi" w:hAnsiTheme="majorHAnsi" w:cs="Arial"/>
          <w:sz w:val="22"/>
          <w:szCs w:val="22"/>
          <w:lang w:val="en-GB"/>
        </w:rPr>
        <w:t xml:space="preserve"> </w:t>
      </w:r>
      <w:r w:rsidRPr="00147551">
        <w:rPr>
          <w:rFonts w:asciiTheme="majorHAnsi" w:hAnsiTheme="majorHAnsi"/>
          <w:sz w:val="22"/>
          <w:szCs w:val="22"/>
          <w:lang w:val="en-US"/>
        </w:rPr>
        <w:t>from the National Heart, Lung, and Blood Institute (NHLBI) and the </w:t>
      </w:r>
      <w:r w:rsidRPr="00147551">
        <w:rPr>
          <w:rFonts w:asciiTheme="majorHAnsi" w:hAnsiTheme="majorHAnsi"/>
          <w:i/>
          <w:iCs/>
          <w:sz w:val="22"/>
          <w:szCs w:val="22"/>
          <w:lang w:val="en-US"/>
        </w:rPr>
        <w:t>Eunice Kennedy Shriver</w:t>
      </w:r>
      <w:r w:rsidRPr="00147551">
        <w:rPr>
          <w:rFonts w:asciiTheme="majorHAnsi" w:hAnsiTheme="majorHAnsi"/>
          <w:sz w:val="22"/>
          <w:szCs w:val="22"/>
          <w:lang w:val="en-US"/>
        </w:rPr>
        <w:t xml:space="preserve"> National Institute of Child Health and Human Development. </w:t>
      </w:r>
      <w:r w:rsidR="00915907" w:rsidRPr="00147551">
        <w:rPr>
          <w:rFonts w:asciiTheme="majorHAnsi" w:hAnsiTheme="majorHAnsi" w:cs="Times-Roman"/>
          <w:sz w:val="22"/>
          <w:szCs w:val="22"/>
          <w:lang w:val="en-US" w:eastAsia="nl-BE"/>
        </w:rPr>
        <w:t xml:space="preserve">Genomic DNA from whole blood was captured with the </w:t>
      </w:r>
      <w:proofErr w:type="spellStart"/>
      <w:r w:rsidR="00915907" w:rsidRPr="00147551">
        <w:rPr>
          <w:rFonts w:asciiTheme="majorHAnsi" w:hAnsiTheme="majorHAnsi" w:cs="Times-Roman"/>
          <w:sz w:val="22"/>
          <w:szCs w:val="22"/>
          <w:lang w:val="en-US" w:eastAsia="nl-BE"/>
        </w:rPr>
        <w:t>NimbleGen</w:t>
      </w:r>
      <w:proofErr w:type="spellEnd"/>
      <w:r w:rsidR="00915907" w:rsidRPr="00147551">
        <w:rPr>
          <w:rFonts w:asciiTheme="majorHAnsi" w:hAnsiTheme="majorHAnsi" w:cs="Times-Roman"/>
          <w:sz w:val="22"/>
          <w:szCs w:val="22"/>
          <w:lang w:val="en-US" w:eastAsia="nl-BE"/>
        </w:rPr>
        <w:t xml:space="preserve"> v2.0 exome capture reagent (Roche) and sequenced (Illumina </w:t>
      </w:r>
      <w:proofErr w:type="spellStart"/>
      <w:r w:rsidR="00915907" w:rsidRPr="00147551">
        <w:rPr>
          <w:rFonts w:asciiTheme="majorHAnsi" w:hAnsiTheme="majorHAnsi" w:cs="Times-Roman"/>
          <w:sz w:val="22"/>
          <w:szCs w:val="22"/>
          <w:lang w:val="en-US" w:eastAsia="nl-BE"/>
        </w:rPr>
        <w:t>HiSeq</w:t>
      </w:r>
      <w:proofErr w:type="spellEnd"/>
      <w:r w:rsidR="00915907" w:rsidRPr="00147551">
        <w:rPr>
          <w:rFonts w:asciiTheme="majorHAnsi" w:hAnsiTheme="majorHAnsi" w:cs="Times-Roman"/>
          <w:sz w:val="22"/>
          <w:szCs w:val="22"/>
          <w:lang w:val="en-US" w:eastAsia="nl-BE"/>
        </w:rPr>
        <w:t xml:space="preserve"> 2000, 75 base paired-end</w:t>
      </w:r>
    </w:p>
    <w:p w:rsidR="004C4C9D" w:rsidRPr="00147551" w:rsidRDefault="00915907" w:rsidP="00860CB2">
      <w:pPr>
        <w:spacing w:line="480" w:lineRule="auto"/>
        <w:jc w:val="both"/>
        <w:rPr>
          <w:rFonts w:asciiTheme="majorHAnsi" w:hAnsiTheme="majorHAnsi"/>
          <w:sz w:val="22"/>
          <w:szCs w:val="22"/>
          <w:lang w:val="en-US"/>
        </w:rPr>
      </w:pPr>
      <w:r w:rsidRPr="00147551">
        <w:rPr>
          <w:rFonts w:asciiTheme="majorHAnsi" w:hAnsiTheme="majorHAnsi" w:cs="Times-Roman"/>
          <w:sz w:val="22"/>
          <w:szCs w:val="22"/>
          <w:lang w:val="en-US" w:eastAsia="nl-BE"/>
        </w:rPr>
        <w:t>reads).</w:t>
      </w:r>
      <w:r w:rsidRPr="00147551">
        <w:rPr>
          <w:rFonts w:asciiTheme="majorHAnsi" w:hAnsiTheme="majorHAnsi"/>
          <w:sz w:val="22"/>
          <w:szCs w:val="22"/>
          <w:lang w:val="en-US"/>
        </w:rPr>
        <w:t xml:space="preserve"> </w:t>
      </w:r>
      <w:r w:rsidR="00532487" w:rsidRPr="00147551">
        <w:rPr>
          <w:rFonts w:asciiTheme="majorHAnsi" w:hAnsiTheme="majorHAnsi"/>
          <w:sz w:val="22"/>
          <w:szCs w:val="22"/>
          <w:lang w:val="en-US"/>
        </w:rPr>
        <w:t>Exome sequencing of pare</w:t>
      </w:r>
      <w:r w:rsidRPr="00147551">
        <w:rPr>
          <w:rFonts w:asciiTheme="majorHAnsi" w:hAnsiTheme="majorHAnsi"/>
          <w:sz w:val="22"/>
          <w:szCs w:val="22"/>
          <w:lang w:val="en-US"/>
        </w:rPr>
        <w:t>nt-offspring trio was performed,</w:t>
      </w:r>
      <w:r w:rsidR="004C4C9D" w:rsidRPr="00147551">
        <w:rPr>
          <w:rFonts w:asciiTheme="majorHAnsi" w:hAnsiTheme="majorHAnsi"/>
          <w:sz w:val="22"/>
          <w:szCs w:val="22"/>
          <w:lang w:val="en-US"/>
        </w:rPr>
        <w:t xml:space="preserve"> as described</w:t>
      </w:r>
      <w:r w:rsidR="00532487" w:rsidRPr="00147551">
        <w:rPr>
          <w:rFonts w:asciiTheme="majorHAnsi" w:hAnsiTheme="majorHAnsi"/>
          <w:sz w:val="22"/>
          <w:szCs w:val="22"/>
          <w:lang w:val="en-US"/>
        </w:rPr>
        <w:t xml:space="preserve"> previously</w:t>
      </w:r>
      <w:r w:rsidR="00AF5488">
        <w:rPr>
          <w:rFonts w:asciiTheme="majorHAnsi" w:hAnsiTheme="majorHAnsi"/>
          <w:sz w:val="22"/>
          <w:szCs w:val="22"/>
          <w:lang w:val="en-US"/>
        </w:rPr>
        <w:fldChar w:fldCharType="begin">
          <w:fldData xml:space="preserve">PEVuZE5vdGU+PENpdGU+PEF1dGhvcj5Ib21zeTwvQXV0aG9yPjxZZWFyPjIwMTU8L1llYXI+PFJl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</w:fldData>
        </w:fldChar>
      </w:r>
      <w:r w:rsidR="00AF5488">
        <w:rPr>
          <w:rFonts w:asciiTheme="majorHAnsi" w:hAnsiTheme="majorHAnsi"/>
          <w:sz w:val="22"/>
          <w:szCs w:val="22"/>
          <w:lang w:val="en-US"/>
        </w:rPr>
        <w:instrText xml:space="preserve"> ADDIN EN.CITE </w:instrText>
      </w:r>
      <w:r w:rsidR="00AF5488">
        <w:rPr>
          <w:rFonts w:asciiTheme="majorHAnsi" w:hAnsiTheme="majorHAnsi"/>
          <w:sz w:val="22"/>
          <w:szCs w:val="22"/>
          <w:lang w:val="en-US"/>
        </w:rPr>
        <w:fldChar w:fldCharType="begin">
          <w:fldData xml:space="preserve">PEVuZE5vdGU+PENpdGU+PEF1dGhvcj5Ib21zeTwvQXV0aG9yPjxZZWFyPjIwMTU8L1llYXI+PFJl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</w:fldData>
        </w:fldChar>
      </w:r>
      <w:r w:rsidR="00AF5488">
        <w:rPr>
          <w:rFonts w:asciiTheme="majorHAnsi" w:hAnsiTheme="majorHAnsi"/>
          <w:sz w:val="22"/>
          <w:szCs w:val="22"/>
          <w:lang w:val="en-US"/>
        </w:rPr>
        <w:instrText xml:space="preserve"> ADDIN EN.CITE.DATA </w:instrText>
      </w:r>
      <w:r w:rsidR="00AF5488">
        <w:rPr>
          <w:rFonts w:asciiTheme="majorHAnsi" w:hAnsiTheme="majorHAnsi"/>
          <w:sz w:val="22"/>
          <w:szCs w:val="22"/>
          <w:lang w:val="en-US"/>
        </w:rPr>
      </w:r>
      <w:r w:rsidR="00AF5488">
        <w:rPr>
          <w:rFonts w:asciiTheme="majorHAnsi" w:hAnsiTheme="majorHAnsi"/>
          <w:sz w:val="22"/>
          <w:szCs w:val="22"/>
          <w:lang w:val="en-US"/>
        </w:rPr>
        <w:fldChar w:fldCharType="end"/>
      </w:r>
      <w:r w:rsidR="00AF5488">
        <w:rPr>
          <w:rFonts w:asciiTheme="majorHAnsi" w:hAnsiTheme="majorHAnsi"/>
          <w:sz w:val="22"/>
          <w:szCs w:val="22"/>
          <w:lang w:val="en-US"/>
        </w:rPr>
        <w:fldChar w:fldCharType="separate"/>
      </w:r>
      <w:r w:rsidR="00AF5488" w:rsidRPr="00AF5488">
        <w:rPr>
          <w:rFonts w:asciiTheme="majorHAnsi" w:hAnsiTheme="majorHAnsi"/>
          <w:noProof/>
          <w:sz w:val="22"/>
          <w:szCs w:val="22"/>
          <w:vertAlign w:val="superscript"/>
          <w:lang w:val="en-US"/>
        </w:rPr>
        <w:t>4</w:t>
      </w:r>
      <w:r w:rsidR="00AF5488">
        <w:rPr>
          <w:rFonts w:asciiTheme="majorHAnsi" w:hAnsiTheme="majorHAnsi"/>
          <w:sz w:val="22"/>
          <w:szCs w:val="22"/>
          <w:lang w:val="en-US"/>
        </w:rPr>
        <w:fldChar w:fldCharType="end"/>
      </w:r>
      <w:r w:rsidR="00532487" w:rsidRPr="00147551">
        <w:rPr>
          <w:rFonts w:asciiTheme="majorHAnsi" w:hAnsiTheme="majorHAnsi"/>
          <w:sz w:val="22"/>
          <w:szCs w:val="22"/>
          <w:lang w:val="en-US"/>
        </w:rPr>
        <w:t>.</w:t>
      </w:r>
    </w:p>
    <w:p w:rsidR="004C4C9D" w:rsidRPr="00147551" w:rsidRDefault="004C4C9D" w:rsidP="00860CB2">
      <w:pPr>
        <w:spacing w:line="480" w:lineRule="auto"/>
        <w:jc w:val="both"/>
        <w:rPr>
          <w:rFonts w:asciiTheme="majorHAnsi" w:hAnsiTheme="majorHAnsi"/>
          <w:sz w:val="22"/>
          <w:szCs w:val="22"/>
          <w:u w:val="single"/>
          <w:lang w:val="en-US"/>
        </w:rPr>
      </w:pPr>
    </w:p>
    <w:p w:rsidR="004C4C9D" w:rsidRPr="00147551" w:rsidRDefault="004C4C9D" w:rsidP="00860CB2">
      <w:pPr>
        <w:spacing w:line="480" w:lineRule="auto"/>
        <w:jc w:val="both"/>
        <w:rPr>
          <w:rFonts w:asciiTheme="majorHAnsi" w:hAnsiTheme="majorHAnsi"/>
          <w:sz w:val="22"/>
          <w:szCs w:val="22"/>
          <w:lang w:val="en-US"/>
        </w:rPr>
      </w:pPr>
      <w:r w:rsidRPr="00147551">
        <w:rPr>
          <w:rFonts w:asciiTheme="majorHAnsi" w:hAnsiTheme="majorHAnsi"/>
          <w:sz w:val="22"/>
          <w:szCs w:val="22"/>
          <w:u w:val="single"/>
          <w:lang w:val="en-US"/>
        </w:rPr>
        <w:t>Patient 9</w:t>
      </w:r>
      <w:r w:rsidRPr="00147551">
        <w:rPr>
          <w:rFonts w:asciiTheme="majorHAnsi" w:hAnsiTheme="majorHAnsi"/>
          <w:sz w:val="22"/>
          <w:szCs w:val="22"/>
          <w:lang w:val="en-US"/>
        </w:rPr>
        <w:t xml:space="preserve">: </w:t>
      </w:r>
    </w:p>
    <w:p w:rsidR="004C4C9D" w:rsidRPr="00147551" w:rsidRDefault="004C4C9D" w:rsidP="00860CB2">
      <w:pPr>
        <w:spacing w:line="480" w:lineRule="auto"/>
        <w:jc w:val="both"/>
        <w:rPr>
          <w:rFonts w:asciiTheme="majorHAnsi" w:hAnsiTheme="majorHAnsi"/>
          <w:sz w:val="22"/>
          <w:szCs w:val="22"/>
          <w:lang w:val="en-US"/>
        </w:rPr>
      </w:pPr>
      <w:r w:rsidRPr="00147551">
        <w:rPr>
          <w:rFonts w:asciiTheme="majorHAnsi" w:hAnsiTheme="majorHAnsi" w:cs="Arial"/>
          <w:sz w:val="22"/>
          <w:szCs w:val="22"/>
          <w:lang w:val="en-GB"/>
        </w:rPr>
        <w:t xml:space="preserve">Exome sequencing of both healthy parents and the patient was performed. Coding DNA fragments were enriched with a </w:t>
      </w:r>
      <w:proofErr w:type="spellStart"/>
      <w:r w:rsidRPr="00147551">
        <w:rPr>
          <w:rFonts w:asciiTheme="majorHAnsi" w:hAnsiTheme="majorHAnsi" w:cs="Arial"/>
          <w:sz w:val="22"/>
          <w:szCs w:val="22"/>
          <w:lang w:val="en-GB"/>
        </w:rPr>
        <w:t>SureSelect</w:t>
      </w:r>
      <w:proofErr w:type="spellEnd"/>
      <w:r w:rsidRPr="00147551">
        <w:rPr>
          <w:rFonts w:asciiTheme="majorHAnsi" w:hAnsiTheme="majorHAnsi" w:cs="Arial"/>
          <w:sz w:val="22"/>
          <w:szCs w:val="22"/>
          <w:lang w:val="en-GB"/>
        </w:rPr>
        <w:t xml:space="preserve"> Human All Exon 50Mb V5 Kit (Agilent, Santa Clara, CA, USA), followed by sequencing on a HiSeq2500 system (Illumina, San Diego, CA, USA). Reads were aligned to the human genome assembly hg19 (UCSC Genome Browser) with Burrows-Wheeler Aligner (BWA, v.0.5.87.5), and </w:t>
      </w:r>
      <w:r w:rsidRPr="00147551">
        <w:rPr>
          <w:rFonts w:asciiTheme="majorHAnsi" w:hAnsiTheme="majorHAnsi" w:cs="Arial"/>
          <w:sz w:val="22"/>
          <w:szCs w:val="22"/>
          <w:lang w:val="en-GB"/>
        </w:rPr>
        <w:lastRenderedPageBreak/>
        <w:t xml:space="preserve">detection of genetic variation was performed using </w:t>
      </w:r>
      <w:proofErr w:type="spellStart"/>
      <w:r w:rsidRPr="00147551">
        <w:rPr>
          <w:rFonts w:asciiTheme="majorHAnsi" w:hAnsiTheme="majorHAnsi" w:cs="Arial"/>
          <w:sz w:val="22"/>
          <w:szCs w:val="22"/>
          <w:lang w:val="en-GB"/>
        </w:rPr>
        <w:t>SAMtools</w:t>
      </w:r>
      <w:proofErr w:type="spellEnd"/>
      <w:r w:rsidRPr="00147551">
        <w:rPr>
          <w:rFonts w:asciiTheme="majorHAnsi" w:hAnsiTheme="majorHAnsi" w:cs="Arial"/>
          <w:sz w:val="22"/>
          <w:szCs w:val="22"/>
          <w:lang w:val="en-GB"/>
        </w:rPr>
        <w:t xml:space="preserve"> (v0.1.18), PINDEL (v 0.2.4t), and </w:t>
      </w:r>
      <w:proofErr w:type="spellStart"/>
      <w:r w:rsidRPr="00147551">
        <w:rPr>
          <w:rFonts w:asciiTheme="majorHAnsi" w:hAnsiTheme="majorHAnsi" w:cs="Arial"/>
          <w:sz w:val="22"/>
          <w:szCs w:val="22"/>
          <w:lang w:val="en-GB"/>
        </w:rPr>
        <w:t>ExomeDepth</w:t>
      </w:r>
      <w:proofErr w:type="spellEnd"/>
      <w:r w:rsidRPr="00147551">
        <w:rPr>
          <w:rFonts w:asciiTheme="majorHAnsi" w:hAnsiTheme="majorHAnsi" w:cs="Arial"/>
          <w:sz w:val="22"/>
          <w:szCs w:val="22"/>
          <w:lang w:val="en-GB"/>
        </w:rPr>
        <w:t xml:space="preserve"> (v1.0.0). </w:t>
      </w:r>
      <w:proofErr w:type="spellStart"/>
      <w:r w:rsidRPr="00147551">
        <w:rPr>
          <w:rFonts w:asciiTheme="majorHAnsi" w:hAnsiTheme="majorHAnsi" w:cs="Arial"/>
          <w:sz w:val="22"/>
          <w:szCs w:val="22"/>
          <w:lang w:val="en-GB"/>
        </w:rPr>
        <w:t>Bioinformatic</w:t>
      </w:r>
      <w:proofErr w:type="spellEnd"/>
      <w:r w:rsidRPr="00147551">
        <w:rPr>
          <w:rFonts w:asciiTheme="majorHAnsi" w:hAnsiTheme="majorHAnsi" w:cs="Arial"/>
          <w:sz w:val="22"/>
          <w:szCs w:val="22"/>
          <w:lang w:val="en-GB"/>
        </w:rPr>
        <w:t xml:space="preserve"> filtering searched for rare candidate variants (minor allele frequency MAF &lt; 0.01) following an autosomal recessive or X-linked recessive mode of inheritance as well as for </w:t>
      </w:r>
      <w:r w:rsidRPr="00147551">
        <w:rPr>
          <w:rFonts w:asciiTheme="majorHAnsi" w:hAnsiTheme="majorHAnsi" w:cs="Arial"/>
          <w:i/>
          <w:sz w:val="22"/>
          <w:szCs w:val="22"/>
          <w:lang w:val="en-GB"/>
        </w:rPr>
        <w:t>de novo</w:t>
      </w:r>
      <w:r w:rsidRPr="00147551">
        <w:rPr>
          <w:rFonts w:asciiTheme="majorHAnsi" w:hAnsiTheme="majorHAnsi" w:cs="Arial"/>
          <w:sz w:val="22"/>
          <w:szCs w:val="22"/>
          <w:lang w:val="en-GB"/>
        </w:rPr>
        <w:t xml:space="preserve"> sequence changes. </w:t>
      </w:r>
    </w:p>
    <w:p w:rsidR="00AF5488" w:rsidRDefault="00AF5488" w:rsidP="00860CB2">
      <w:pPr>
        <w:spacing w:line="480" w:lineRule="auto"/>
        <w:jc w:val="both"/>
        <w:rPr>
          <w:rFonts w:asciiTheme="majorHAnsi" w:hAnsiTheme="majorHAnsi"/>
          <w:sz w:val="22"/>
          <w:szCs w:val="22"/>
          <w:lang w:val="en-US"/>
        </w:rPr>
      </w:pPr>
    </w:p>
    <w:p w:rsidR="00AF5488" w:rsidRPr="00860CB2" w:rsidRDefault="00AF5488" w:rsidP="00860CB2">
      <w:pPr>
        <w:spacing w:line="480" w:lineRule="auto"/>
        <w:jc w:val="both"/>
        <w:rPr>
          <w:rFonts w:asciiTheme="majorHAnsi" w:hAnsiTheme="majorHAnsi"/>
          <w:b/>
          <w:sz w:val="22"/>
          <w:szCs w:val="22"/>
          <w:lang w:val="en-US"/>
        </w:rPr>
      </w:pPr>
      <w:r w:rsidRPr="00860CB2">
        <w:rPr>
          <w:rFonts w:asciiTheme="majorHAnsi" w:hAnsiTheme="majorHAnsi"/>
          <w:b/>
          <w:sz w:val="22"/>
          <w:szCs w:val="22"/>
          <w:lang w:val="en-US"/>
        </w:rPr>
        <w:t>References for supplementary methods</w:t>
      </w:r>
    </w:p>
    <w:p w:rsidR="00AF5488" w:rsidRPr="00860CB2" w:rsidRDefault="00AF5488" w:rsidP="00860CB2">
      <w:pPr>
        <w:pStyle w:val="EndNoteBibliography"/>
        <w:spacing w:line="480" w:lineRule="auto"/>
        <w:ind w:left="720" w:hanging="720"/>
        <w:rPr>
          <w:rFonts w:asciiTheme="majorHAnsi" w:hAnsiTheme="majorHAnsi"/>
          <w:sz w:val="22"/>
          <w:szCs w:val="22"/>
        </w:rPr>
      </w:pPr>
      <w:r>
        <w:rPr>
          <w:rFonts w:asciiTheme="majorHAnsi" w:hAnsiTheme="majorHAnsi"/>
          <w:sz w:val="22"/>
          <w:szCs w:val="22"/>
          <w:lang w:val="en-US"/>
        </w:rPr>
        <w:fldChar w:fldCharType="begin"/>
      </w:r>
      <w:r>
        <w:rPr>
          <w:rFonts w:asciiTheme="majorHAnsi" w:hAnsiTheme="majorHAnsi"/>
          <w:sz w:val="22"/>
          <w:szCs w:val="22"/>
          <w:lang w:val="en-US"/>
        </w:rPr>
        <w:instrText xml:space="preserve"> ADDIN EN.REFLIST </w:instrText>
      </w:r>
      <w:r>
        <w:rPr>
          <w:rFonts w:asciiTheme="majorHAnsi" w:hAnsiTheme="majorHAnsi"/>
          <w:sz w:val="22"/>
          <w:szCs w:val="22"/>
          <w:lang w:val="en-US"/>
        </w:rPr>
        <w:fldChar w:fldCharType="separate"/>
      </w:r>
      <w:r w:rsidRPr="00860CB2">
        <w:rPr>
          <w:rFonts w:asciiTheme="majorHAnsi" w:hAnsiTheme="majorHAnsi"/>
          <w:sz w:val="22"/>
          <w:szCs w:val="22"/>
        </w:rPr>
        <w:t>1.</w:t>
      </w:r>
      <w:r w:rsidRPr="00860CB2">
        <w:rPr>
          <w:rFonts w:asciiTheme="majorHAnsi" w:hAnsiTheme="majorHAnsi"/>
          <w:sz w:val="22"/>
          <w:szCs w:val="22"/>
        </w:rPr>
        <w:tab/>
        <w:t xml:space="preserve">Deciphering Developmental Disorders S: Prevalence and architecture of de novo mutations in developmental disorders. </w:t>
      </w:r>
      <w:r w:rsidRPr="00860CB2">
        <w:rPr>
          <w:rFonts w:asciiTheme="majorHAnsi" w:hAnsiTheme="majorHAnsi"/>
          <w:i/>
          <w:sz w:val="22"/>
          <w:szCs w:val="22"/>
        </w:rPr>
        <w:t>Nature</w:t>
      </w:r>
      <w:r w:rsidRPr="00860CB2">
        <w:rPr>
          <w:rFonts w:asciiTheme="majorHAnsi" w:hAnsiTheme="majorHAnsi"/>
          <w:sz w:val="22"/>
          <w:szCs w:val="22"/>
        </w:rPr>
        <w:t xml:space="preserve"> 2017; </w:t>
      </w:r>
      <w:r w:rsidRPr="00860CB2">
        <w:rPr>
          <w:rFonts w:asciiTheme="majorHAnsi" w:hAnsiTheme="majorHAnsi"/>
          <w:b/>
          <w:sz w:val="22"/>
          <w:szCs w:val="22"/>
        </w:rPr>
        <w:t>542:</w:t>
      </w:r>
      <w:r w:rsidRPr="00860CB2">
        <w:rPr>
          <w:rFonts w:asciiTheme="majorHAnsi" w:hAnsiTheme="majorHAnsi"/>
          <w:sz w:val="22"/>
          <w:szCs w:val="22"/>
        </w:rPr>
        <w:t xml:space="preserve"> 433-438.</w:t>
      </w:r>
    </w:p>
    <w:p w:rsidR="00AF5488" w:rsidRPr="00860CB2" w:rsidRDefault="00AF5488" w:rsidP="00860CB2">
      <w:pPr>
        <w:pStyle w:val="EndNoteBibliography"/>
        <w:spacing w:line="480" w:lineRule="auto"/>
        <w:rPr>
          <w:rFonts w:asciiTheme="majorHAnsi" w:hAnsiTheme="majorHAnsi"/>
          <w:sz w:val="22"/>
          <w:szCs w:val="22"/>
        </w:rPr>
      </w:pPr>
    </w:p>
    <w:p w:rsidR="00AF5488" w:rsidRPr="00860CB2" w:rsidRDefault="00AF5488" w:rsidP="00860CB2">
      <w:pPr>
        <w:pStyle w:val="EndNoteBibliography"/>
        <w:spacing w:line="480" w:lineRule="auto"/>
        <w:ind w:left="720" w:hanging="720"/>
        <w:rPr>
          <w:rFonts w:asciiTheme="majorHAnsi" w:hAnsiTheme="majorHAnsi"/>
          <w:sz w:val="22"/>
          <w:szCs w:val="22"/>
        </w:rPr>
      </w:pPr>
      <w:r w:rsidRPr="00860CB2">
        <w:rPr>
          <w:rFonts w:asciiTheme="majorHAnsi" w:hAnsiTheme="majorHAnsi"/>
          <w:sz w:val="22"/>
          <w:szCs w:val="22"/>
        </w:rPr>
        <w:t>2.</w:t>
      </w:r>
      <w:r w:rsidRPr="00860CB2">
        <w:rPr>
          <w:rFonts w:asciiTheme="majorHAnsi" w:hAnsiTheme="majorHAnsi"/>
          <w:sz w:val="22"/>
          <w:szCs w:val="22"/>
        </w:rPr>
        <w:tab/>
        <w:t>Wright CF, Fitzgerald TW, Jones WD</w:t>
      </w:r>
      <w:r w:rsidRPr="00860CB2">
        <w:rPr>
          <w:rFonts w:asciiTheme="majorHAnsi" w:hAnsiTheme="majorHAnsi"/>
          <w:i/>
          <w:sz w:val="22"/>
          <w:szCs w:val="22"/>
        </w:rPr>
        <w:t xml:space="preserve"> et al</w:t>
      </w:r>
      <w:r w:rsidRPr="00860CB2">
        <w:rPr>
          <w:rFonts w:asciiTheme="majorHAnsi" w:hAnsiTheme="majorHAnsi"/>
          <w:sz w:val="22"/>
          <w:szCs w:val="22"/>
        </w:rPr>
        <w:t xml:space="preserve">: Genetic diagnosis of developmental disorders in the DDD study: a scalable analysis of genome-wide research data. </w:t>
      </w:r>
      <w:r w:rsidRPr="00860CB2">
        <w:rPr>
          <w:rFonts w:asciiTheme="majorHAnsi" w:hAnsiTheme="majorHAnsi"/>
          <w:i/>
          <w:sz w:val="22"/>
          <w:szCs w:val="22"/>
        </w:rPr>
        <w:t>Lancet</w:t>
      </w:r>
      <w:r w:rsidRPr="00860CB2">
        <w:rPr>
          <w:rFonts w:asciiTheme="majorHAnsi" w:hAnsiTheme="majorHAnsi"/>
          <w:sz w:val="22"/>
          <w:szCs w:val="22"/>
        </w:rPr>
        <w:t xml:space="preserve"> 2015; </w:t>
      </w:r>
      <w:r w:rsidRPr="00860CB2">
        <w:rPr>
          <w:rFonts w:asciiTheme="majorHAnsi" w:hAnsiTheme="majorHAnsi"/>
          <w:b/>
          <w:sz w:val="22"/>
          <w:szCs w:val="22"/>
        </w:rPr>
        <w:t>385:</w:t>
      </w:r>
      <w:r w:rsidRPr="00860CB2">
        <w:rPr>
          <w:rFonts w:asciiTheme="majorHAnsi" w:hAnsiTheme="majorHAnsi"/>
          <w:sz w:val="22"/>
          <w:szCs w:val="22"/>
        </w:rPr>
        <w:t xml:space="preserve"> 1305-1314.</w:t>
      </w:r>
    </w:p>
    <w:p w:rsidR="00AF5488" w:rsidRPr="00860CB2" w:rsidRDefault="00AF5488" w:rsidP="00860CB2">
      <w:pPr>
        <w:pStyle w:val="EndNoteBibliography"/>
        <w:spacing w:line="480" w:lineRule="auto"/>
        <w:rPr>
          <w:rFonts w:asciiTheme="majorHAnsi" w:hAnsiTheme="majorHAnsi"/>
          <w:sz w:val="22"/>
          <w:szCs w:val="22"/>
        </w:rPr>
      </w:pPr>
    </w:p>
    <w:p w:rsidR="00AF5488" w:rsidRPr="00860CB2" w:rsidRDefault="00AF5488" w:rsidP="00860CB2">
      <w:pPr>
        <w:pStyle w:val="EndNoteBibliography"/>
        <w:spacing w:line="480" w:lineRule="auto"/>
        <w:ind w:left="720" w:hanging="720"/>
        <w:rPr>
          <w:rFonts w:asciiTheme="majorHAnsi" w:hAnsiTheme="majorHAnsi"/>
          <w:sz w:val="22"/>
          <w:szCs w:val="22"/>
        </w:rPr>
      </w:pPr>
      <w:r w:rsidRPr="00860CB2">
        <w:rPr>
          <w:rFonts w:asciiTheme="majorHAnsi" w:hAnsiTheme="majorHAnsi"/>
          <w:sz w:val="22"/>
          <w:szCs w:val="22"/>
        </w:rPr>
        <w:t>3.</w:t>
      </w:r>
      <w:r w:rsidRPr="00860CB2">
        <w:rPr>
          <w:rFonts w:asciiTheme="majorHAnsi" w:hAnsiTheme="majorHAnsi"/>
          <w:sz w:val="22"/>
          <w:szCs w:val="22"/>
        </w:rPr>
        <w:tab/>
        <w:t>Zhu X, Petrovski S, Xie P</w:t>
      </w:r>
      <w:r w:rsidRPr="00860CB2">
        <w:rPr>
          <w:rFonts w:asciiTheme="majorHAnsi" w:hAnsiTheme="majorHAnsi"/>
          <w:i/>
          <w:sz w:val="22"/>
          <w:szCs w:val="22"/>
        </w:rPr>
        <w:t xml:space="preserve"> et al</w:t>
      </w:r>
      <w:r w:rsidRPr="00860CB2">
        <w:rPr>
          <w:rFonts w:asciiTheme="majorHAnsi" w:hAnsiTheme="majorHAnsi"/>
          <w:sz w:val="22"/>
          <w:szCs w:val="22"/>
        </w:rPr>
        <w:t xml:space="preserve">: Whole-exome sequencing in undiagnosed genetic diseases: interpreting 119 trios. </w:t>
      </w:r>
      <w:r w:rsidRPr="00860CB2">
        <w:rPr>
          <w:rFonts w:asciiTheme="majorHAnsi" w:hAnsiTheme="majorHAnsi"/>
          <w:i/>
          <w:sz w:val="22"/>
          <w:szCs w:val="22"/>
        </w:rPr>
        <w:t>Genet Med</w:t>
      </w:r>
      <w:r w:rsidRPr="00860CB2">
        <w:rPr>
          <w:rFonts w:asciiTheme="majorHAnsi" w:hAnsiTheme="majorHAnsi"/>
          <w:sz w:val="22"/>
          <w:szCs w:val="22"/>
        </w:rPr>
        <w:t xml:space="preserve"> 2015; </w:t>
      </w:r>
      <w:r w:rsidRPr="00860CB2">
        <w:rPr>
          <w:rFonts w:asciiTheme="majorHAnsi" w:hAnsiTheme="majorHAnsi"/>
          <w:b/>
          <w:sz w:val="22"/>
          <w:szCs w:val="22"/>
        </w:rPr>
        <w:t>17:</w:t>
      </w:r>
      <w:r w:rsidRPr="00860CB2">
        <w:rPr>
          <w:rFonts w:asciiTheme="majorHAnsi" w:hAnsiTheme="majorHAnsi"/>
          <w:sz w:val="22"/>
          <w:szCs w:val="22"/>
        </w:rPr>
        <w:t xml:space="preserve"> 774-781.</w:t>
      </w:r>
    </w:p>
    <w:p w:rsidR="00AF5488" w:rsidRPr="00860CB2" w:rsidRDefault="00AF5488" w:rsidP="00860CB2">
      <w:pPr>
        <w:pStyle w:val="EndNoteBibliography"/>
        <w:spacing w:line="480" w:lineRule="auto"/>
        <w:rPr>
          <w:rFonts w:asciiTheme="majorHAnsi" w:hAnsiTheme="majorHAnsi"/>
          <w:sz w:val="22"/>
          <w:szCs w:val="22"/>
        </w:rPr>
      </w:pPr>
    </w:p>
    <w:p w:rsidR="00AF5488" w:rsidRPr="00860CB2" w:rsidRDefault="00AF5488" w:rsidP="00860CB2">
      <w:pPr>
        <w:pStyle w:val="EndNoteBibliography"/>
        <w:spacing w:line="480" w:lineRule="auto"/>
        <w:ind w:left="720" w:hanging="720"/>
        <w:rPr>
          <w:rFonts w:asciiTheme="majorHAnsi" w:hAnsiTheme="majorHAnsi"/>
          <w:sz w:val="22"/>
          <w:szCs w:val="22"/>
        </w:rPr>
      </w:pPr>
      <w:r w:rsidRPr="00860CB2">
        <w:rPr>
          <w:rFonts w:asciiTheme="majorHAnsi" w:hAnsiTheme="majorHAnsi"/>
          <w:sz w:val="22"/>
          <w:szCs w:val="22"/>
        </w:rPr>
        <w:t>4.</w:t>
      </w:r>
      <w:r w:rsidRPr="00860CB2">
        <w:rPr>
          <w:rFonts w:asciiTheme="majorHAnsi" w:hAnsiTheme="majorHAnsi"/>
          <w:sz w:val="22"/>
          <w:szCs w:val="22"/>
        </w:rPr>
        <w:tab/>
        <w:t>Homsy J, Zaidi S, Shen Y</w:t>
      </w:r>
      <w:r w:rsidRPr="00860CB2">
        <w:rPr>
          <w:rFonts w:asciiTheme="majorHAnsi" w:hAnsiTheme="majorHAnsi"/>
          <w:i/>
          <w:sz w:val="22"/>
          <w:szCs w:val="22"/>
        </w:rPr>
        <w:t xml:space="preserve"> et al</w:t>
      </w:r>
      <w:r w:rsidRPr="00860CB2">
        <w:rPr>
          <w:rFonts w:asciiTheme="majorHAnsi" w:hAnsiTheme="majorHAnsi"/>
          <w:sz w:val="22"/>
          <w:szCs w:val="22"/>
        </w:rPr>
        <w:t xml:space="preserve">: De novo mutations in congenital heart disease with neurodevelopmental and other congenital anomalies. </w:t>
      </w:r>
      <w:r w:rsidRPr="00860CB2">
        <w:rPr>
          <w:rFonts w:asciiTheme="majorHAnsi" w:hAnsiTheme="majorHAnsi"/>
          <w:i/>
          <w:sz w:val="22"/>
          <w:szCs w:val="22"/>
        </w:rPr>
        <w:t>Science</w:t>
      </w:r>
      <w:r w:rsidRPr="00860CB2">
        <w:rPr>
          <w:rFonts w:asciiTheme="majorHAnsi" w:hAnsiTheme="majorHAnsi"/>
          <w:sz w:val="22"/>
          <w:szCs w:val="22"/>
        </w:rPr>
        <w:t xml:space="preserve"> 2015; </w:t>
      </w:r>
      <w:r w:rsidRPr="00860CB2">
        <w:rPr>
          <w:rFonts w:asciiTheme="majorHAnsi" w:hAnsiTheme="majorHAnsi"/>
          <w:b/>
          <w:sz w:val="22"/>
          <w:szCs w:val="22"/>
        </w:rPr>
        <w:t>350:</w:t>
      </w:r>
      <w:r w:rsidRPr="00860CB2">
        <w:rPr>
          <w:rFonts w:asciiTheme="majorHAnsi" w:hAnsiTheme="majorHAnsi"/>
          <w:sz w:val="22"/>
          <w:szCs w:val="22"/>
        </w:rPr>
        <w:t xml:space="preserve"> 1262-1266.</w:t>
      </w:r>
    </w:p>
    <w:p w:rsidR="00AF5488" w:rsidRPr="00AF5488" w:rsidRDefault="00AF5488" w:rsidP="00860CB2">
      <w:pPr>
        <w:pStyle w:val="EndNoteBibliography"/>
        <w:spacing w:line="480" w:lineRule="auto"/>
      </w:pPr>
    </w:p>
    <w:p w:rsidR="00AF5488" w:rsidRDefault="00AF5488" w:rsidP="00860CB2">
      <w:pPr>
        <w:spacing w:line="480" w:lineRule="auto"/>
        <w:jc w:val="both"/>
        <w:rPr>
          <w:rFonts w:asciiTheme="majorHAnsi" w:hAnsiTheme="majorHAnsi"/>
          <w:sz w:val="22"/>
          <w:szCs w:val="22"/>
          <w:lang w:val="en-US"/>
        </w:rPr>
      </w:pPr>
      <w:r>
        <w:rPr>
          <w:rFonts w:asciiTheme="majorHAnsi" w:hAnsiTheme="majorHAnsi"/>
          <w:sz w:val="22"/>
          <w:szCs w:val="22"/>
          <w:lang w:val="en-US"/>
        </w:rPr>
        <w:fldChar w:fldCharType="end"/>
      </w:r>
    </w:p>
    <w:sectPr w:rsidR="00AF54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dvOT863180fb">
    <w:panose1 w:val="00000000000000000000"/>
    <w:charset w:val="00"/>
    <w:family w:val="roman"/>
    <w:notTrueType/>
    <w:pitch w:val="default"/>
    <w:sig w:usb0="00000003" w:usb1="00000000" w:usb2="00000000" w:usb3="00000000" w:csb0="00000001" w:csb1="00000000"/>
  </w:font>
  <w:font w:name="AdvOTb0c9bf5d+21">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1412E"/>
    <w:multiLevelType w:val="hybridMultilevel"/>
    <w:tmpl w:val="75E2E9F8"/>
    <w:lvl w:ilvl="0" w:tplc="0813000F">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Euro J Human Genetics Cop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st9dts5tze0aretxtypfzxmtdfa20rdst22&quot;&gt;Meis2&lt;record-ids&gt;&lt;item&gt;13&lt;/item&gt;&lt;item&gt;14&lt;/item&gt;&lt;item&gt;36&lt;/item&gt;&lt;item&gt;37&lt;/item&gt;&lt;/record-ids&gt;&lt;/item&gt;&lt;/Libraries&gt;"/>
  </w:docVars>
  <w:rsids>
    <w:rsidRoot w:val="00D164C8"/>
    <w:rsid w:val="000118CC"/>
    <w:rsid w:val="00147551"/>
    <w:rsid w:val="003F0E16"/>
    <w:rsid w:val="004C4C9D"/>
    <w:rsid w:val="00532487"/>
    <w:rsid w:val="006B0086"/>
    <w:rsid w:val="00860CB2"/>
    <w:rsid w:val="008E03D5"/>
    <w:rsid w:val="00915907"/>
    <w:rsid w:val="00AF5488"/>
    <w:rsid w:val="00BD1B66"/>
    <w:rsid w:val="00C228AB"/>
    <w:rsid w:val="00D164C8"/>
    <w:rsid w:val="00D76EA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F6D71C5-4AF8-4CF8-99E1-181CABA91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z w:val="24"/>
      <w:szCs w:val="24"/>
      <w:lang w:val="nl-NL"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C4C9D"/>
    <w:pPr>
      <w:ind w:left="720"/>
      <w:contextualSpacing/>
    </w:pPr>
  </w:style>
  <w:style w:type="character" w:customStyle="1" w:styleId="current-selection">
    <w:name w:val="current-selection"/>
    <w:basedOn w:val="Standaardalinea-lettertype"/>
    <w:rsid w:val="00147551"/>
  </w:style>
  <w:style w:type="character" w:customStyle="1" w:styleId="a">
    <w:name w:val="_"/>
    <w:basedOn w:val="Standaardalinea-lettertype"/>
    <w:rsid w:val="00147551"/>
  </w:style>
  <w:style w:type="paragraph" w:customStyle="1" w:styleId="EndNoteBibliographyTitle">
    <w:name w:val="EndNote Bibliography Title"/>
    <w:basedOn w:val="Standaard"/>
    <w:link w:val="EndNoteBibliographyTitleChar"/>
    <w:rsid w:val="00AF5488"/>
    <w:pPr>
      <w:jc w:val="center"/>
    </w:pPr>
    <w:rPr>
      <w:noProof/>
    </w:rPr>
  </w:style>
  <w:style w:type="character" w:customStyle="1" w:styleId="EndNoteBibliographyTitleChar">
    <w:name w:val="EndNote Bibliography Title Char"/>
    <w:basedOn w:val="Standaardalinea-lettertype"/>
    <w:link w:val="EndNoteBibliographyTitle"/>
    <w:rsid w:val="00AF5488"/>
    <w:rPr>
      <w:noProof/>
      <w:sz w:val="24"/>
      <w:szCs w:val="24"/>
      <w:lang w:val="nl-NL" w:eastAsia="nl-NL"/>
    </w:rPr>
  </w:style>
  <w:style w:type="paragraph" w:customStyle="1" w:styleId="EndNoteBibliography">
    <w:name w:val="EndNote Bibliography"/>
    <w:basedOn w:val="Standaard"/>
    <w:link w:val="EndNoteBibliographyChar"/>
    <w:rsid w:val="00AF5488"/>
    <w:pPr>
      <w:jc w:val="both"/>
    </w:pPr>
    <w:rPr>
      <w:noProof/>
    </w:rPr>
  </w:style>
  <w:style w:type="character" w:customStyle="1" w:styleId="EndNoteBibliographyChar">
    <w:name w:val="EndNote Bibliography Char"/>
    <w:basedOn w:val="Standaardalinea-lettertype"/>
    <w:link w:val="EndNoteBibliography"/>
    <w:rsid w:val="00AF5488"/>
    <w:rPr>
      <w:noProof/>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4CCD8D5</Template>
  <TotalTime>37</TotalTime>
  <Pages>4</Pages>
  <Words>957</Words>
  <Characters>5709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UZ Leuven</Company>
  <LinksUpToDate>false</LinksUpToDate>
  <CharactersWithSpaces>6653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Breckpot</dc:creator>
  <cp:keywords/>
  <dc:description/>
  <cp:lastModifiedBy>Jeroen Breckpot</cp:lastModifiedBy>
  <cp:revision>12</cp:revision>
  <dcterms:created xsi:type="dcterms:W3CDTF">2017-09-27T20:07:00Z</dcterms:created>
  <dcterms:modified xsi:type="dcterms:W3CDTF">2017-10-19T12:56:00Z</dcterms:modified>
</cp:coreProperties>
</file>