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2B018" w14:textId="77777777" w:rsidR="0070663A" w:rsidRDefault="0070663A" w:rsidP="00FD4AFD">
      <w:pPr>
        <w:pStyle w:val="Title"/>
      </w:pPr>
      <w:bookmarkStart w:id="0" w:name="OLE_LINK79"/>
      <w:r>
        <w:t>SUPPLEMENTARY MATERIAL for</w:t>
      </w:r>
    </w:p>
    <w:p w14:paraId="4B49A465" w14:textId="10E90A09" w:rsidR="00D665E2" w:rsidRPr="003F76E1" w:rsidRDefault="00D665E2" w:rsidP="00FD4AFD">
      <w:pPr>
        <w:pStyle w:val="Title"/>
      </w:pPr>
      <w:r>
        <w:t>O</w:t>
      </w:r>
      <w:r w:rsidRPr="003F76E1">
        <w:t xml:space="preserve">ptoacoustic microscopy </w:t>
      </w:r>
      <w:r>
        <w:t>at multiple discrete frequencies</w:t>
      </w:r>
    </w:p>
    <w:p w14:paraId="6334A249" w14:textId="5084B5BA" w:rsidR="00D665E2" w:rsidRPr="00CC4614" w:rsidRDefault="00D665E2" w:rsidP="00D665E2">
      <w:pPr>
        <w:pStyle w:val="Authornames"/>
        <w:rPr>
          <w:rFonts w:ascii="Times New Roman" w:hAnsi="Times New Roman"/>
          <w:sz w:val="24"/>
          <w:szCs w:val="24"/>
        </w:rPr>
      </w:pPr>
      <w:bookmarkStart w:id="1" w:name="OLE_LINK78"/>
      <w:bookmarkEnd w:id="0"/>
      <w:r w:rsidRPr="00CC4614">
        <w:rPr>
          <w:rFonts w:ascii="Times New Roman" w:hAnsi="Times New Roman"/>
          <w:sz w:val="24"/>
          <w:szCs w:val="24"/>
        </w:rPr>
        <w:t>Stephan Kellnberger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1,2,3†</w:t>
      </w:r>
      <w:r w:rsidRPr="00CC4614">
        <w:rPr>
          <w:rFonts w:ascii="Times New Roman" w:hAnsi="Times New Roman"/>
          <w:sz w:val="24"/>
          <w:szCs w:val="24"/>
        </w:rPr>
        <w:t>, Dominik Soliman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1,2†</w:t>
      </w:r>
      <w:r w:rsidRPr="00CC4614">
        <w:rPr>
          <w:rFonts w:ascii="Times New Roman" w:hAnsi="Times New Roman"/>
          <w:sz w:val="24"/>
          <w:szCs w:val="24"/>
        </w:rPr>
        <w:t>, George J. Tserevelakis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1,2†</w:t>
      </w:r>
      <w:r w:rsidRPr="00CC4614">
        <w:rPr>
          <w:rFonts w:ascii="Times New Roman" w:hAnsi="Times New Roman"/>
          <w:sz w:val="24"/>
          <w:szCs w:val="24"/>
        </w:rPr>
        <w:t>, Markus Seeger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r w:rsidR="00D572E2" w:rsidRPr="00CC4614">
        <w:rPr>
          <w:rFonts w:ascii="Times New Roman" w:hAnsi="Times New Roman"/>
          <w:sz w:val="24"/>
          <w:szCs w:val="24"/>
          <w:vertAlign w:val="superscript"/>
        </w:rPr>
        <w:t>†</w:t>
      </w:r>
      <w:r w:rsidRPr="00CC4614">
        <w:rPr>
          <w:rFonts w:ascii="Times New Roman" w:hAnsi="Times New Roman"/>
          <w:sz w:val="24"/>
          <w:szCs w:val="24"/>
        </w:rPr>
        <w:t>, Hong Yang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r w:rsidR="005105B7" w:rsidRPr="00CC4614">
        <w:rPr>
          <w:rFonts w:ascii="Times New Roman" w:hAnsi="Times New Roman"/>
          <w:sz w:val="24"/>
          <w:szCs w:val="24"/>
          <w:vertAlign w:val="superscript"/>
        </w:rPr>
        <w:t>,4</w:t>
      </w:r>
      <w:r w:rsidRPr="00CC46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4614">
        <w:rPr>
          <w:rFonts w:ascii="Times New Roman" w:hAnsi="Times New Roman"/>
          <w:sz w:val="24"/>
          <w:szCs w:val="24"/>
        </w:rPr>
        <w:t>Angelos</w:t>
      </w:r>
      <w:proofErr w:type="spellEnd"/>
      <w:r w:rsidRPr="00CC4614">
        <w:rPr>
          <w:rFonts w:ascii="Times New Roman" w:hAnsi="Times New Roman"/>
          <w:sz w:val="24"/>
          <w:szCs w:val="24"/>
        </w:rPr>
        <w:t xml:space="preserve"> Karlas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r w:rsidRPr="00CC4614">
        <w:rPr>
          <w:rFonts w:ascii="Times New Roman" w:hAnsi="Times New Roman"/>
          <w:sz w:val="24"/>
          <w:szCs w:val="24"/>
        </w:rPr>
        <w:t>, Ludwig Prade</w:t>
      </w:r>
      <w:bookmarkStart w:id="2" w:name="OLE_LINK4"/>
      <w:bookmarkStart w:id="3" w:name="OLE_LINK5"/>
      <w:r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bookmarkEnd w:id="2"/>
      <w:bookmarkEnd w:id="3"/>
      <w:r w:rsidRPr="00CC4614">
        <w:rPr>
          <w:rFonts w:ascii="Times New Roman" w:hAnsi="Times New Roman"/>
          <w:sz w:val="24"/>
          <w:szCs w:val="24"/>
        </w:rPr>
        <w:t xml:space="preserve">, </w:t>
      </w:r>
      <w:r w:rsidR="006F0BF1" w:rsidRPr="00CC4614">
        <w:rPr>
          <w:rFonts w:ascii="Times New Roman" w:hAnsi="Times New Roman"/>
          <w:sz w:val="24"/>
          <w:szCs w:val="24"/>
        </w:rPr>
        <w:t>Murad Omar</w:t>
      </w:r>
      <w:r w:rsidR="006F0BF1"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r w:rsidR="006F0BF1" w:rsidRPr="00CC4614">
        <w:rPr>
          <w:rFonts w:ascii="Times New Roman" w:hAnsi="Times New Roman"/>
          <w:sz w:val="24"/>
          <w:szCs w:val="24"/>
        </w:rPr>
        <w:t xml:space="preserve">, </w:t>
      </w:r>
      <w:r w:rsidRPr="00CC4614">
        <w:rPr>
          <w:rFonts w:ascii="Times New Roman" w:hAnsi="Times New Roman"/>
          <w:sz w:val="24"/>
          <w:szCs w:val="24"/>
        </w:rPr>
        <w:t>Vasilis Ntziachristos</w:t>
      </w:r>
      <w:r w:rsidRPr="00CC4614">
        <w:rPr>
          <w:rFonts w:ascii="Times New Roman" w:hAnsi="Times New Roman"/>
          <w:sz w:val="24"/>
          <w:szCs w:val="24"/>
          <w:vertAlign w:val="superscript"/>
        </w:rPr>
        <w:t>1,2</w:t>
      </w:r>
      <w:r w:rsidRPr="00CC4614">
        <w:rPr>
          <w:rFonts w:ascii="Times New Roman" w:hAnsi="Times New Roman"/>
          <w:sz w:val="24"/>
          <w:szCs w:val="24"/>
        </w:rPr>
        <w:t>*</w:t>
      </w:r>
    </w:p>
    <w:p w14:paraId="25DD1335" w14:textId="77777777" w:rsidR="006B436C" w:rsidRPr="00271D9A" w:rsidRDefault="006B436C" w:rsidP="006B436C">
      <w:pPr>
        <w:pStyle w:val="Affiliations"/>
        <w:jc w:val="both"/>
        <w:rPr>
          <w:b w:val="0"/>
          <w:lang w:val="en-US"/>
        </w:rPr>
      </w:pPr>
      <w:bookmarkStart w:id="4" w:name="OLE_LINK80"/>
      <w:bookmarkEnd w:id="1"/>
      <w:r w:rsidRPr="00271D9A">
        <w:rPr>
          <w:b w:val="0"/>
          <w:vertAlign w:val="superscript"/>
          <w:lang w:val="en-US"/>
        </w:rPr>
        <w:t>1</w:t>
      </w:r>
      <w:r w:rsidRPr="00271D9A">
        <w:rPr>
          <w:b w:val="0"/>
          <w:lang w:val="en-US"/>
        </w:rPr>
        <w:t xml:space="preserve">Institute of Biological and Medical Imaging (IBMI), Helmholtz Zentrum München, </w:t>
      </w:r>
      <w:proofErr w:type="spellStart"/>
      <w:r w:rsidRPr="00271D9A">
        <w:rPr>
          <w:b w:val="0"/>
          <w:lang w:val="en-US"/>
        </w:rPr>
        <w:t>Ingolstädter</w:t>
      </w:r>
      <w:proofErr w:type="spellEnd"/>
      <w:r w:rsidRPr="00271D9A">
        <w:rPr>
          <w:b w:val="0"/>
          <w:lang w:val="en-US"/>
        </w:rPr>
        <w:t xml:space="preserve"> </w:t>
      </w:r>
      <w:proofErr w:type="spellStart"/>
      <w:r w:rsidRPr="00271D9A">
        <w:rPr>
          <w:b w:val="0"/>
          <w:lang w:val="en-US"/>
        </w:rPr>
        <w:t>Landstr</w:t>
      </w:r>
      <w:proofErr w:type="spellEnd"/>
      <w:r w:rsidRPr="00271D9A">
        <w:rPr>
          <w:b w:val="0"/>
          <w:lang w:val="en-US"/>
        </w:rPr>
        <w:t xml:space="preserve">. 1, 85764 </w:t>
      </w:r>
      <w:proofErr w:type="spellStart"/>
      <w:r w:rsidRPr="00271D9A">
        <w:rPr>
          <w:b w:val="0"/>
          <w:lang w:val="en-US"/>
        </w:rPr>
        <w:t>Neuherberg</w:t>
      </w:r>
      <w:proofErr w:type="spellEnd"/>
      <w:r w:rsidRPr="00271D9A">
        <w:rPr>
          <w:b w:val="0"/>
          <w:lang w:val="en-US"/>
        </w:rPr>
        <w:t>, Germany.</w:t>
      </w:r>
    </w:p>
    <w:p w14:paraId="2D36A43C" w14:textId="76F1D9C0" w:rsidR="006B436C" w:rsidRPr="00271D9A" w:rsidRDefault="006B436C" w:rsidP="006B436C">
      <w:pPr>
        <w:pStyle w:val="Abstract"/>
        <w:jc w:val="both"/>
        <w:rPr>
          <w:b/>
          <w:lang w:eastAsia="zh-CN"/>
        </w:rPr>
      </w:pPr>
      <w:r w:rsidRPr="00271D9A">
        <w:rPr>
          <w:vertAlign w:val="superscript"/>
          <w:lang w:eastAsia="zh-CN"/>
        </w:rPr>
        <w:t>2</w:t>
      </w:r>
      <w:r w:rsidRPr="004C54FD">
        <w:rPr>
          <w:lang w:eastAsia="zh-CN"/>
        </w:rPr>
        <w:t>C</w:t>
      </w:r>
      <w:r>
        <w:rPr>
          <w:lang w:eastAsia="zh-CN"/>
        </w:rPr>
        <w:t xml:space="preserve">hair of Biological Imaging (CBI) and </w:t>
      </w:r>
      <w:r w:rsidRPr="00271D9A">
        <w:rPr>
          <w:lang w:eastAsia="zh-CN"/>
        </w:rPr>
        <w:t>Center for Translational Cancer Research (</w:t>
      </w:r>
      <w:proofErr w:type="spellStart"/>
      <w:r w:rsidRPr="00271D9A">
        <w:rPr>
          <w:lang w:eastAsia="zh-CN"/>
        </w:rPr>
        <w:t>TranslaTUM</w:t>
      </w:r>
      <w:proofErr w:type="spellEnd"/>
      <w:r w:rsidRPr="00271D9A">
        <w:rPr>
          <w:lang w:eastAsia="zh-CN"/>
        </w:rPr>
        <w:t xml:space="preserve">), </w:t>
      </w:r>
      <w:r>
        <w:rPr>
          <w:lang w:eastAsia="zh-CN"/>
        </w:rPr>
        <w:t>Technical University Munich,</w:t>
      </w:r>
      <w:r w:rsidRPr="00F10F13">
        <w:rPr>
          <w:lang w:eastAsia="zh-CN"/>
        </w:rPr>
        <w:t xml:space="preserve"> </w:t>
      </w:r>
      <w:proofErr w:type="spellStart"/>
      <w:r w:rsidRPr="00271D9A">
        <w:rPr>
          <w:lang w:eastAsia="zh-CN"/>
        </w:rPr>
        <w:t>Einsteinstra</w:t>
      </w:r>
      <w:r>
        <w:rPr>
          <w:lang w:eastAsia="zh-CN"/>
        </w:rPr>
        <w:t>ß</w:t>
      </w:r>
      <w:r w:rsidRPr="00271D9A">
        <w:rPr>
          <w:lang w:eastAsia="zh-CN"/>
        </w:rPr>
        <w:t>e</w:t>
      </w:r>
      <w:proofErr w:type="spellEnd"/>
      <w:r w:rsidRPr="00271D9A">
        <w:rPr>
          <w:lang w:eastAsia="zh-CN"/>
        </w:rPr>
        <w:t xml:space="preserve"> 25, 81675 M</w:t>
      </w:r>
      <w:r w:rsidRPr="00271D9A">
        <w:t>ünchen, Germany.</w:t>
      </w:r>
    </w:p>
    <w:p w14:paraId="24474C51" w14:textId="77777777" w:rsidR="006B436C" w:rsidRPr="00271D9A" w:rsidRDefault="006B436C" w:rsidP="006B436C">
      <w:pPr>
        <w:pStyle w:val="Affiliations"/>
        <w:jc w:val="both"/>
        <w:rPr>
          <w:b w:val="0"/>
          <w:lang w:val="en-US"/>
        </w:rPr>
      </w:pPr>
      <w:r w:rsidRPr="00271D9A">
        <w:rPr>
          <w:b w:val="0"/>
          <w:vertAlign w:val="superscript"/>
          <w:lang w:val="en-US"/>
        </w:rPr>
        <w:t>3</w:t>
      </w:r>
      <w:r w:rsidRPr="00271D9A">
        <w:rPr>
          <w:b w:val="0"/>
          <w:lang w:val="en-US"/>
        </w:rPr>
        <w:t>Cardiovascular Research Center, Cardiology Division, Massachusetts General Hospital, Harvard Medical School, Boston, Massachusetts 02114, USA.</w:t>
      </w:r>
    </w:p>
    <w:p w14:paraId="5E4793F2" w14:textId="77777777" w:rsidR="006B436C" w:rsidRPr="00271D9A" w:rsidRDefault="006B436C" w:rsidP="006B436C">
      <w:pPr>
        <w:pStyle w:val="Affiliations"/>
        <w:jc w:val="both"/>
        <w:rPr>
          <w:b w:val="0"/>
          <w:lang w:val="en-US" w:eastAsia="zh-CN"/>
        </w:rPr>
      </w:pPr>
      <w:r w:rsidRPr="00271D9A">
        <w:rPr>
          <w:b w:val="0"/>
          <w:vertAlign w:val="superscript"/>
          <w:lang w:val="en-US" w:eastAsia="zh-CN"/>
        </w:rPr>
        <w:t>4</w:t>
      </w:r>
      <w:r w:rsidRPr="00271D9A">
        <w:rPr>
          <w:b w:val="0"/>
          <w:lang w:val="en-US" w:eastAsia="zh-CN"/>
        </w:rPr>
        <w:t xml:space="preserve">Xidian University, South </w:t>
      </w:r>
      <w:proofErr w:type="spellStart"/>
      <w:r w:rsidRPr="00271D9A">
        <w:rPr>
          <w:b w:val="0"/>
          <w:lang w:val="en-US" w:eastAsia="zh-CN"/>
        </w:rPr>
        <w:t>Taibai</w:t>
      </w:r>
      <w:proofErr w:type="spellEnd"/>
      <w:r w:rsidRPr="00271D9A">
        <w:rPr>
          <w:b w:val="0"/>
          <w:lang w:val="en-US" w:eastAsia="zh-CN"/>
        </w:rPr>
        <w:t xml:space="preserve"> Road 02, 710071, Xi’an, Shaanxi, China.</w:t>
      </w:r>
    </w:p>
    <w:bookmarkEnd w:id="4"/>
    <w:p w14:paraId="7B03808E" w14:textId="77777777" w:rsidR="006B436C" w:rsidRPr="00271D9A" w:rsidRDefault="006B436C" w:rsidP="006B436C">
      <w:pPr>
        <w:pStyle w:val="Abstract"/>
        <w:jc w:val="both"/>
        <w:outlineLvl w:val="0"/>
      </w:pPr>
      <w:r w:rsidRPr="00271D9A">
        <w:rPr>
          <w:vertAlign w:val="superscript"/>
        </w:rPr>
        <w:t>†</w:t>
      </w:r>
      <w:r w:rsidRPr="00271D9A">
        <w:t>These authors contributed equally to this work</w:t>
      </w:r>
    </w:p>
    <w:p w14:paraId="66EC6E84" w14:textId="77777777" w:rsidR="005105B7" w:rsidRPr="007544C7" w:rsidRDefault="005105B7" w:rsidP="005105B7">
      <w:pPr>
        <w:pStyle w:val="Abstract"/>
        <w:jc w:val="both"/>
      </w:pPr>
      <w:r w:rsidRPr="007544C7">
        <w:br/>
        <w:t>*</w:t>
      </w:r>
      <w:r>
        <w:t>C</w:t>
      </w:r>
      <w:r w:rsidRPr="007544C7">
        <w:t>orresponding author: v.ntziachristos@tum.de</w:t>
      </w:r>
    </w:p>
    <w:p w14:paraId="2B232999" w14:textId="077F17C1" w:rsidR="009A2332" w:rsidRDefault="009A2332">
      <w:pPr>
        <w:rPr>
          <w:rFonts w:ascii="Times New Roman" w:hAnsi="Times New Roman" w:cs="Times New Roman"/>
          <w:b/>
          <w:sz w:val="24"/>
          <w:szCs w:val="24"/>
        </w:rPr>
      </w:pPr>
    </w:p>
    <w:p w14:paraId="317ECF4C" w14:textId="738F8C7E" w:rsidR="005105B7" w:rsidRDefault="005105B7">
      <w:pPr>
        <w:rPr>
          <w:rFonts w:ascii="Times New Roman" w:hAnsi="Times New Roman" w:cs="Times New Roman"/>
          <w:b/>
          <w:sz w:val="24"/>
          <w:szCs w:val="24"/>
        </w:rPr>
      </w:pPr>
    </w:p>
    <w:p w14:paraId="650DABD7" w14:textId="588650DD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33D90E7F" w14:textId="290DDA4E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137CB6B5" w14:textId="327A0576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0E305331" w14:textId="6EF431AD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2922A080" w14:textId="307422A5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7261ED1A" w14:textId="31D2047E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61032DF6" w14:textId="52072E8D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7891BE8C" w14:textId="0A47ED36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0463D6E9" w14:textId="4FCD54DE" w:rsidR="0084308C" w:rsidRDefault="0084308C">
      <w:pPr>
        <w:rPr>
          <w:rFonts w:ascii="Times New Roman" w:hAnsi="Times New Roman" w:cs="Times New Roman"/>
          <w:b/>
          <w:sz w:val="24"/>
          <w:szCs w:val="24"/>
        </w:rPr>
      </w:pPr>
    </w:p>
    <w:p w14:paraId="133DAC28" w14:textId="77777777" w:rsidR="00303D8F" w:rsidRDefault="00303D8F">
      <w:pPr>
        <w:rPr>
          <w:rFonts w:ascii="Times New Roman" w:hAnsi="Times New Roman" w:cs="Times New Roman"/>
          <w:b/>
          <w:sz w:val="24"/>
          <w:szCs w:val="24"/>
        </w:rPr>
      </w:pPr>
    </w:p>
    <w:p w14:paraId="42352FB4" w14:textId="590056C6" w:rsidR="00CD1E7B" w:rsidRDefault="0084308C"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A047BD">
        <w:rPr>
          <w:rFonts w:ascii="Times New Roman" w:hAnsi="Times New Roman" w:cs="Times New Roman"/>
          <w:b/>
          <w:sz w:val="24"/>
          <w:szCs w:val="24"/>
        </w:rPr>
        <w:t>FIGURES</w:t>
      </w:r>
    </w:p>
    <w:p w14:paraId="34BB5B6E" w14:textId="6C45D999" w:rsidR="00CD1E7B" w:rsidRDefault="00CD1E7B"/>
    <w:p w14:paraId="4EB9A15E" w14:textId="77777777" w:rsidR="00022984" w:rsidRDefault="00022984"/>
    <w:p w14:paraId="43E4ED7E" w14:textId="77777777" w:rsidR="00DB5263" w:rsidRDefault="00CD1E7B" w:rsidP="00CD1E7B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21723FF" wp14:editId="523D7A10">
            <wp:extent cx="4847711" cy="125999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_Fig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7711" cy="125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2909E" w14:textId="6FF79DA1" w:rsidR="002C0A91" w:rsidRDefault="00DB5263" w:rsidP="00691745">
      <w:pPr>
        <w:pStyle w:val="Figurecaption"/>
      </w:pPr>
      <w:bookmarkStart w:id="5" w:name="OLE_LINK1"/>
      <w:bookmarkStart w:id="6" w:name="OLE_LINK2"/>
      <w:bookmarkStart w:id="7" w:name="OLE_LINK3"/>
      <w:bookmarkStart w:id="8" w:name="OLE_LINK11"/>
      <w:r w:rsidRPr="004C5655">
        <w:rPr>
          <w:b/>
        </w:rPr>
        <w:t xml:space="preserve">Supplementary Figure </w:t>
      </w:r>
      <w:r w:rsidR="007A042F">
        <w:rPr>
          <w:b/>
        </w:rPr>
        <w:t>S</w:t>
      </w:r>
      <w:r w:rsidRPr="004C5655">
        <w:rPr>
          <w:b/>
        </w:rPr>
        <w:t>1</w:t>
      </w:r>
      <w:r w:rsidR="00CB32B4" w:rsidRPr="004C5655">
        <w:rPr>
          <w:b/>
        </w:rPr>
        <w:t xml:space="preserve"> | </w:t>
      </w:r>
      <w:r w:rsidR="00E61A40" w:rsidRPr="004C5655">
        <w:rPr>
          <w:b/>
        </w:rPr>
        <w:t>Expl</w:t>
      </w:r>
      <w:bookmarkStart w:id="9" w:name="_GoBack"/>
      <w:bookmarkEnd w:id="9"/>
      <w:r w:rsidR="00E61A40" w:rsidRPr="004C5655">
        <w:rPr>
          <w:b/>
        </w:rPr>
        <w:t xml:space="preserve">anation of frequency coding in </w:t>
      </w:r>
      <w:r w:rsidR="0020369D" w:rsidRPr="004C5655">
        <w:rPr>
          <w:b/>
        </w:rPr>
        <w:t>dual wavelengths</w:t>
      </w:r>
      <w:r w:rsidR="00E61A40" w:rsidRPr="004C5655">
        <w:rPr>
          <w:b/>
        </w:rPr>
        <w:t xml:space="preserve"> FDOM</w:t>
      </w:r>
      <w:r w:rsidR="00791840" w:rsidRPr="004C5655">
        <w:rPr>
          <w:b/>
        </w:rPr>
        <w:t>. a</w:t>
      </w:r>
      <w:r w:rsidR="002B5B53">
        <w:t xml:space="preserve"> </w:t>
      </w:r>
      <w:r w:rsidR="00E61A40">
        <w:t xml:space="preserve">Simplified schematic of frequency coding on different wavelengths. Laser source 1 emitting at </w:t>
      </w:r>
      <w:r w:rsidR="00E61A40" w:rsidRPr="00D3754E">
        <w:rPr>
          <w:i/>
        </w:rPr>
        <w:t>λ</w:t>
      </w:r>
      <w:r w:rsidR="00E61A40" w:rsidRPr="00D3754E">
        <w:rPr>
          <w:i/>
          <w:vertAlign w:val="subscript"/>
        </w:rPr>
        <w:t>1</w:t>
      </w:r>
      <w:r w:rsidR="00D3296B">
        <w:rPr>
          <w:i/>
        </w:rPr>
        <w:t> </w:t>
      </w:r>
      <w:r w:rsidR="00E61A40" w:rsidRPr="00D3754E">
        <w:rPr>
          <w:i/>
        </w:rPr>
        <w:t>=</w:t>
      </w:r>
      <w:r w:rsidR="00E61A40">
        <w:t xml:space="preserve"> 488 nm </w:t>
      </w:r>
      <w:r w:rsidR="00042C45">
        <w:t xml:space="preserve">was </w:t>
      </w:r>
      <w:r w:rsidR="00E61A40">
        <w:t xml:space="preserve">loaded with the lowest modulation frequency </w:t>
      </w:r>
      <w:r w:rsidR="00E61A40" w:rsidRPr="00D56681">
        <w:rPr>
          <w:i/>
        </w:rPr>
        <w:t>f</w:t>
      </w:r>
      <w:r w:rsidR="00E61A40" w:rsidRPr="00D56681">
        <w:rPr>
          <w:i/>
          <w:vertAlign w:val="subscript"/>
        </w:rPr>
        <w:t>1</w:t>
      </w:r>
      <w:r w:rsidR="00042C45">
        <w:t xml:space="preserve">, while </w:t>
      </w:r>
      <w:r w:rsidR="00E61A40">
        <w:t xml:space="preserve">laser source 2 emitting at </w:t>
      </w:r>
      <w:r w:rsidR="00E61A40" w:rsidRPr="00D3754E">
        <w:rPr>
          <w:i/>
        </w:rPr>
        <w:t>λ</w:t>
      </w:r>
      <w:r w:rsidR="00E61A40" w:rsidRPr="00D3754E">
        <w:rPr>
          <w:i/>
          <w:vertAlign w:val="subscript"/>
        </w:rPr>
        <w:t>2</w:t>
      </w:r>
      <w:r w:rsidR="00E61A40" w:rsidRPr="00D3754E">
        <w:rPr>
          <w:i/>
        </w:rPr>
        <w:t xml:space="preserve"> =</w:t>
      </w:r>
      <w:r w:rsidR="00E61A40">
        <w:t xml:space="preserve"> 808 nm </w:t>
      </w:r>
      <w:r w:rsidR="00042C45">
        <w:t>was loaded with</w:t>
      </w:r>
      <w:r w:rsidR="00E61A40">
        <w:t xml:space="preserve"> the highest modulation frequency </w:t>
      </w:r>
      <w:r w:rsidR="00E61A40" w:rsidRPr="00D56681">
        <w:rPr>
          <w:i/>
        </w:rPr>
        <w:t>f</w:t>
      </w:r>
      <w:r w:rsidR="00E61A40" w:rsidRPr="00D56681">
        <w:rPr>
          <w:i/>
          <w:vertAlign w:val="subscript"/>
        </w:rPr>
        <w:t>end</w:t>
      </w:r>
      <w:r w:rsidR="00E61A40">
        <w:t xml:space="preserve">. During imaging, we increased the modulation of wavelength </w:t>
      </w:r>
      <w:r w:rsidR="00E61A40" w:rsidRPr="00D3754E">
        <w:rPr>
          <w:i/>
        </w:rPr>
        <w:t>λ</w:t>
      </w:r>
      <w:r w:rsidR="00E61A40" w:rsidRPr="00D3754E">
        <w:rPr>
          <w:i/>
          <w:vertAlign w:val="subscript"/>
        </w:rPr>
        <w:t>1</w:t>
      </w:r>
      <w:r w:rsidR="00E61A40">
        <w:t xml:space="preserve"> and decreased the modulation frequency of </w:t>
      </w:r>
      <w:r w:rsidR="00E61A40" w:rsidRPr="00D3754E">
        <w:rPr>
          <w:i/>
        </w:rPr>
        <w:t>λ</w:t>
      </w:r>
      <w:r w:rsidR="00D56681" w:rsidRPr="00D3754E">
        <w:rPr>
          <w:i/>
          <w:vertAlign w:val="subscript"/>
        </w:rPr>
        <w:t>2</w:t>
      </w:r>
      <w:r w:rsidR="00E61A40" w:rsidRPr="00D3754E">
        <w:rPr>
          <w:i/>
        </w:rPr>
        <w:t xml:space="preserve"> </w:t>
      </w:r>
      <w:r w:rsidR="005444AA">
        <w:t xml:space="preserve">in steps of </w:t>
      </w:r>
      <w:proofErr w:type="spellStart"/>
      <w:r w:rsidR="005444AA" w:rsidRPr="00D56681">
        <w:rPr>
          <w:i/>
        </w:rPr>
        <w:t>f</w:t>
      </w:r>
      <w:r w:rsidR="005444AA">
        <w:rPr>
          <w:i/>
          <w:vertAlign w:val="subscript"/>
        </w:rPr>
        <w:t>step</w:t>
      </w:r>
      <w:proofErr w:type="spellEnd"/>
      <w:r w:rsidR="005444AA">
        <w:t xml:space="preserve"> u</w:t>
      </w:r>
      <w:r w:rsidR="00E61A40">
        <w:t xml:space="preserve">sing odd numbers </w:t>
      </w:r>
      <w:r w:rsidR="00D56681">
        <w:t>of</w:t>
      </w:r>
      <w:r w:rsidR="00E61A40">
        <w:t xml:space="preserve"> </w:t>
      </w:r>
      <w:r w:rsidR="00D56681">
        <w:t xml:space="preserve">modulation </w:t>
      </w:r>
      <w:r w:rsidR="00E61A40">
        <w:t xml:space="preserve">frequencies. </w:t>
      </w:r>
      <w:r w:rsidR="00791840" w:rsidRPr="00791840">
        <w:rPr>
          <w:b/>
        </w:rPr>
        <w:t>b</w:t>
      </w:r>
      <w:r w:rsidR="00E61A40">
        <w:t xml:space="preserve"> Schematic representation of multiple modulation frequencies used for imaging, showing </w:t>
      </w:r>
      <w:r w:rsidR="00ED02D7">
        <w:t>the superposition of frequencies at two wavelengths</w:t>
      </w:r>
      <w:r w:rsidR="00E61A40">
        <w:t>.</w:t>
      </w:r>
      <w:bookmarkStart w:id="10" w:name="OLE_LINK21"/>
      <w:bookmarkEnd w:id="5"/>
      <w:bookmarkEnd w:id="6"/>
      <w:bookmarkEnd w:id="7"/>
      <w:bookmarkEnd w:id="8"/>
      <w:r w:rsidR="002C0A91">
        <w:br w:type="page"/>
      </w:r>
    </w:p>
    <w:p w14:paraId="5C36B5C5" w14:textId="77777777" w:rsidR="002C0A91" w:rsidRDefault="002C0A91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1CCD9DD0" wp14:editId="172BF754">
            <wp:extent cx="5800004" cy="180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Fig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000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9A21B" w14:textId="7BC964B8" w:rsidR="008C66EC" w:rsidRDefault="002C0A91" w:rsidP="00691745">
      <w:pPr>
        <w:pStyle w:val="Figurecaption"/>
      </w:pPr>
      <w:r w:rsidRPr="00062030">
        <w:rPr>
          <w:b/>
        </w:rPr>
        <w:t xml:space="preserve">Supplementary Figure </w:t>
      </w:r>
      <w:r>
        <w:rPr>
          <w:b/>
        </w:rPr>
        <w:t>S2</w:t>
      </w:r>
      <w:r w:rsidRPr="00062030">
        <w:rPr>
          <w:b/>
        </w:rPr>
        <w:t xml:space="preserve"> | Frequency response of the transducer. a</w:t>
      </w:r>
      <w:r w:rsidRPr="00062030">
        <w:t xml:space="preserve"> Time-domain representation of the electrical frequency response of the transducer, detected from an optoacoustic point source</w:t>
      </w:r>
      <w:r w:rsidRPr="00062030">
        <w:rPr>
          <w:b/>
        </w:rPr>
        <w:t xml:space="preserve">. b </w:t>
      </w:r>
      <w:r w:rsidRPr="00062030">
        <w:t xml:space="preserve">FFT representation of the electrical frequency response, showing a </w:t>
      </w:r>
      <w:proofErr w:type="gramStart"/>
      <w:r w:rsidRPr="00062030">
        <w:t>-12 dB</w:t>
      </w:r>
      <w:proofErr w:type="gramEnd"/>
      <w:r w:rsidRPr="00062030">
        <w:t xml:space="preserve"> bandwidth of 117 MHz and a central frequency of 75 </w:t>
      </w:r>
      <w:proofErr w:type="spellStart"/>
      <w:r w:rsidRPr="00062030">
        <w:t>MHz.</w:t>
      </w:r>
      <w:proofErr w:type="spellEnd"/>
      <w:r w:rsidR="008C66EC">
        <w:br w:type="page"/>
      </w:r>
    </w:p>
    <w:p w14:paraId="68DA7708" w14:textId="77777777" w:rsidR="008C66EC" w:rsidRDefault="008C66EC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6C9C0E7A" wp14:editId="39E4535C">
            <wp:extent cx="2832787" cy="2700000"/>
            <wp:effectExtent l="0" t="0" r="571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_Fig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2787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B790" w14:textId="06CB4418" w:rsidR="00662A0E" w:rsidRDefault="008C66EC" w:rsidP="00691745">
      <w:pPr>
        <w:pStyle w:val="Figurecaption"/>
      </w:pPr>
      <w:r w:rsidRPr="00D56681">
        <w:rPr>
          <w:b/>
        </w:rPr>
        <w:t>Supplementary Figur</w:t>
      </w:r>
      <w:r w:rsidRPr="00791840">
        <w:rPr>
          <w:b/>
        </w:rPr>
        <w:t xml:space="preserve">e </w:t>
      </w:r>
      <w:r>
        <w:rPr>
          <w:b/>
        </w:rPr>
        <w:t>S3</w:t>
      </w:r>
      <w:r w:rsidRPr="00791840">
        <w:rPr>
          <w:b/>
        </w:rPr>
        <w:t xml:space="preserve"> | FDOM imaging of two crossing sutures (50 µm diameter) at different modulation frequencies.</w:t>
      </w:r>
      <w:r>
        <w:t xml:space="preserve"> </w:t>
      </w:r>
      <w:bookmarkStart w:id="11" w:name="OLE_LINK12"/>
      <w:bookmarkStart w:id="12" w:name="OLE_LINK13"/>
      <w:bookmarkStart w:id="13" w:name="OLE_LINK14"/>
      <w:proofErr w:type="gramStart"/>
      <w:r>
        <w:rPr>
          <w:b/>
        </w:rPr>
        <w:t>a</w:t>
      </w:r>
      <w:proofErr w:type="gramEnd"/>
      <w:r>
        <w:t xml:space="preserve"> FSR at 30 </w:t>
      </w:r>
      <w:proofErr w:type="spellStart"/>
      <w:r>
        <w:t>MHz.</w:t>
      </w:r>
      <w:bookmarkStart w:id="14" w:name="OLE_LINK15"/>
      <w:bookmarkStart w:id="15" w:name="OLE_LINK16"/>
      <w:bookmarkStart w:id="16" w:name="OLE_LINK17"/>
      <w:bookmarkStart w:id="17" w:name="OLE_LINK18"/>
      <w:bookmarkStart w:id="18" w:name="OLE_LINK19"/>
      <w:bookmarkStart w:id="19" w:name="OLE_LINK20"/>
      <w:proofErr w:type="spellEnd"/>
      <w:r>
        <w:t xml:space="preserve"> </w:t>
      </w:r>
      <w:bookmarkEnd w:id="11"/>
      <w:bookmarkEnd w:id="12"/>
      <w:bookmarkEnd w:id="13"/>
      <w:r>
        <w:rPr>
          <w:b/>
        </w:rPr>
        <w:t>b</w:t>
      </w:r>
      <w:r>
        <w:t xml:space="preserve"> FSR at 35 </w:t>
      </w:r>
      <w:proofErr w:type="spellStart"/>
      <w:r>
        <w:t>MHz.</w:t>
      </w:r>
      <w:bookmarkEnd w:id="14"/>
      <w:bookmarkEnd w:id="15"/>
      <w:bookmarkEnd w:id="16"/>
      <w:bookmarkEnd w:id="17"/>
      <w:bookmarkEnd w:id="18"/>
      <w:bookmarkEnd w:id="19"/>
      <w:proofErr w:type="spellEnd"/>
      <w:r>
        <w:t xml:space="preserve"> </w:t>
      </w:r>
      <w:r>
        <w:rPr>
          <w:b/>
        </w:rPr>
        <w:t>c</w:t>
      </w:r>
      <w:r>
        <w:t xml:space="preserve"> FSR at 40 </w:t>
      </w:r>
      <w:proofErr w:type="spellStart"/>
      <w:r>
        <w:t>MHz.</w:t>
      </w:r>
      <w:proofErr w:type="spellEnd"/>
      <w:r>
        <w:t xml:space="preserve"> </w:t>
      </w:r>
      <w:r>
        <w:rPr>
          <w:b/>
        </w:rPr>
        <w:t>d </w:t>
      </w:r>
      <w:r>
        <w:t xml:space="preserve">FSR at 45 </w:t>
      </w:r>
      <w:proofErr w:type="spellStart"/>
      <w:r>
        <w:t>MHz.</w:t>
      </w:r>
      <w:proofErr w:type="spellEnd"/>
      <w:r>
        <w:t xml:space="preserve"> </w:t>
      </w:r>
      <w:r>
        <w:rPr>
          <w:b/>
        </w:rPr>
        <w:t>e</w:t>
      </w:r>
      <w:r>
        <w:t xml:space="preserve"> FSR at 50 </w:t>
      </w:r>
      <w:proofErr w:type="spellStart"/>
      <w:r>
        <w:t>MHz.</w:t>
      </w:r>
      <w:proofErr w:type="spellEnd"/>
      <w:r>
        <w:t xml:space="preserve"> </w:t>
      </w:r>
      <w:r>
        <w:rPr>
          <w:b/>
        </w:rPr>
        <w:t>f</w:t>
      </w:r>
      <w:r w:rsidRPr="00861643">
        <w:rPr>
          <w:b/>
        </w:rPr>
        <w:t xml:space="preserve"> </w:t>
      </w:r>
      <w:r>
        <w:t>Image reconstruction based on time-space representation (TSR) using all frequencies.</w:t>
      </w:r>
      <w:r w:rsidRPr="001A298F">
        <w:t xml:space="preserve"> </w:t>
      </w:r>
      <w:r>
        <w:t xml:space="preserve">Scale bar, 50 µm. </w:t>
      </w:r>
      <w:r>
        <w:rPr>
          <w:b/>
        </w:rPr>
        <w:t>g, h</w:t>
      </w:r>
      <w:r>
        <w:t xml:space="preserve"> Three-dimensional TSR-based reconstruction showing the three-dimensional volume of the reconstructed sutures in isometric and side views.</w:t>
      </w:r>
      <w:r w:rsidR="00662A0E">
        <w:br w:type="page"/>
      </w:r>
    </w:p>
    <w:p w14:paraId="28E8B42B" w14:textId="77777777" w:rsidR="007F11F8" w:rsidRDefault="007F11F8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018F2513" wp14:editId="6B8E0266">
            <wp:extent cx="2511737" cy="25200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Fig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173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819D" w14:textId="2BAEA1E0" w:rsidR="007F11F8" w:rsidRDefault="007F11F8" w:rsidP="00691745">
      <w:pPr>
        <w:pStyle w:val="Figurecaption"/>
      </w:pPr>
      <w:r w:rsidRPr="00062030">
        <w:rPr>
          <w:b/>
        </w:rPr>
        <w:t xml:space="preserve">Supplementary Figure </w:t>
      </w:r>
      <w:r>
        <w:rPr>
          <w:b/>
        </w:rPr>
        <w:t>S</w:t>
      </w:r>
      <w:r w:rsidR="008C66EC">
        <w:rPr>
          <w:b/>
        </w:rPr>
        <w:t>4</w:t>
      </w:r>
      <w:r w:rsidRPr="00062030">
        <w:rPr>
          <w:b/>
        </w:rPr>
        <w:t xml:space="preserve"> | Simulation study showing the effect of modulation frequencies on image reconstruction. </w:t>
      </w:r>
      <w:r>
        <w:rPr>
          <w:b/>
        </w:rPr>
        <w:t xml:space="preserve">a </w:t>
      </w:r>
      <w:r w:rsidRPr="00062030">
        <w:t>True absorption image of the phantom containing 3 absorbers.</w:t>
      </w:r>
      <w:r w:rsidRPr="00062030">
        <w:rPr>
          <w:b/>
        </w:rPr>
        <w:t xml:space="preserve"> </w:t>
      </w:r>
      <w:r>
        <w:rPr>
          <w:b/>
        </w:rPr>
        <w:t>b </w:t>
      </w:r>
      <w:r w:rsidRPr="00062030">
        <w:t xml:space="preserve">Reconstruction </w:t>
      </w:r>
      <w:r w:rsidRPr="0039615F">
        <w:t xml:space="preserve">result based on eight evenly spaced frequencies between 5 and 50 </w:t>
      </w:r>
      <w:proofErr w:type="spellStart"/>
      <w:r w:rsidRPr="0039615F">
        <w:t>MHz.</w:t>
      </w:r>
      <w:proofErr w:type="spellEnd"/>
      <w:r w:rsidRPr="0039615F">
        <w:t xml:space="preserve"> </w:t>
      </w:r>
      <w:r w:rsidRPr="0039615F">
        <w:rPr>
          <w:b/>
        </w:rPr>
        <w:t>c</w:t>
      </w:r>
      <w:r w:rsidRPr="0039615F">
        <w:t xml:space="preserve"> Reconstructed image based on the eight evenly spaced frequencies between 5 and 20 </w:t>
      </w:r>
      <w:proofErr w:type="spellStart"/>
      <w:r w:rsidRPr="0039615F">
        <w:t>MHz.</w:t>
      </w:r>
      <w:proofErr w:type="spellEnd"/>
      <w:r w:rsidRPr="0039615F">
        <w:t xml:space="preserve"> </w:t>
      </w:r>
      <w:r w:rsidRPr="0039615F">
        <w:rPr>
          <w:b/>
        </w:rPr>
        <w:t>d </w:t>
      </w:r>
      <w:r w:rsidRPr="0039615F">
        <w:t xml:space="preserve">Reconstruction using eight evenly spaced frequencies between 30 and 50 </w:t>
      </w:r>
      <w:proofErr w:type="spellStart"/>
      <w:r w:rsidRPr="0039615F">
        <w:t>MHz.</w:t>
      </w:r>
      <w:proofErr w:type="spellEnd"/>
      <w:r w:rsidRPr="0039615F">
        <w:t xml:space="preserve"> Arrows denote spatial frequency artifacts due to an unmatched selection of modulation frequencies. </w:t>
      </w:r>
      <w:r w:rsidRPr="0039615F">
        <w:tab/>
      </w:r>
      <w:r w:rsidRPr="0039615F">
        <w:br/>
      </w:r>
      <w:r w:rsidR="00662A0E" w:rsidRPr="0039615F">
        <w:t xml:space="preserve">This finding implies that conventional TD optoacoustics based on broadband stimulation </w:t>
      </w:r>
      <w:r w:rsidR="00662A0E" w:rsidRPr="00062030">
        <w:t>substantially oversamples frequencies, indicating an information acquisition redundancy.</w:t>
      </w:r>
      <w:r w:rsidRPr="00062030">
        <w:t xml:space="preserve"> </w:t>
      </w:r>
      <w:r>
        <w:br w:type="page"/>
      </w:r>
    </w:p>
    <w:p w14:paraId="25C51291" w14:textId="77777777" w:rsidR="007F11F8" w:rsidRDefault="007F11F8" w:rsidP="00691745">
      <w:pPr>
        <w:pStyle w:val="Figurecaption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7E7D697" wp14:editId="04202AFD">
            <wp:extent cx="3869397" cy="4320000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_Fig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9397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49769" w14:textId="7F812887" w:rsidR="007F11F8" w:rsidRDefault="007F11F8" w:rsidP="00691745">
      <w:pPr>
        <w:pStyle w:val="Figurecaption"/>
      </w:pPr>
      <w:r w:rsidRPr="00691745">
        <w:rPr>
          <w:b/>
        </w:rPr>
        <w:t>Supplementary Figure S</w:t>
      </w:r>
      <w:r w:rsidR="008C66EC" w:rsidRPr="00691745">
        <w:rPr>
          <w:b/>
        </w:rPr>
        <w:t>5</w:t>
      </w:r>
      <w:r w:rsidRPr="00691745">
        <w:rPr>
          <w:b/>
        </w:rPr>
        <w:t xml:space="preserve"> | Hybrid FDOM (808 nm) and two-photon excitation fluorescence (TPEF) imaging of an 8-day-old transgenic Casper-type zebrafish larva </w:t>
      </w:r>
      <w:r w:rsidRPr="00691745">
        <w:rPr>
          <w:b/>
          <w:i/>
        </w:rPr>
        <w:t>ex vivo</w:t>
      </w:r>
      <w:r w:rsidRPr="00691745">
        <w:rPr>
          <w:b/>
        </w:rPr>
        <w:t>. a</w:t>
      </w:r>
      <w:r>
        <w:t xml:space="preserve"> Bright-field image of the eyeball. The highlighted circle indicates the lens. </w:t>
      </w:r>
      <w:r w:rsidRPr="00691745">
        <w:rPr>
          <w:b/>
        </w:rPr>
        <w:t>b</w:t>
      </w:r>
      <w:r>
        <w:t xml:space="preserve"> Multi-frequency RGB image of the eyeball obtained using modulation frequencies from 30 to 50 </w:t>
      </w:r>
      <w:proofErr w:type="spellStart"/>
      <w:r>
        <w:t>MHz.</w:t>
      </w:r>
      <w:proofErr w:type="spellEnd"/>
      <w:r>
        <w:t xml:space="preserve"> Red depicts the amplitude contribution of the modulation frequency </w:t>
      </w:r>
      <w:proofErr w:type="spellStart"/>
      <w:r w:rsidRPr="00D56681">
        <w:rPr>
          <w:i/>
        </w:rPr>
        <w:t>f</w:t>
      </w:r>
      <w:r>
        <w:rPr>
          <w:i/>
          <w:vertAlign w:val="subscript"/>
        </w:rPr>
        <w:t>mod</w:t>
      </w:r>
      <w:proofErr w:type="spellEnd"/>
      <w:r>
        <w:t xml:space="preserve"> = 30 MHz; green, the contribution of 40 MHz; and blue, the contribution of 50 </w:t>
      </w:r>
      <w:proofErr w:type="spellStart"/>
      <w:r>
        <w:t>MHz.</w:t>
      </w:r>
      <w:proofErr w:type="spellEnd"/>
      <w:r>
        <w:t xml:space="preserve"> </w:t>
      </w:r>
      <w:r w:rsidRPr="00691745">
        <w:rPr>
          <w:b/>
        </w:rPr>
        <w:t>c</w:t>
      </w:r>
      <w:r>
        <w:t xml:space="preserve"> Superposition of 808</w:t>
      </w:r>
      <w:r w:rsidR="0018250C">
        <w:t xml:space="preserve"> </w:t>
      </w:r>
      <w:r>
        <w:t xml:space="preserve">nm FDOM and TPEF images of the zebrafish. Cyan color shows the result of summing the amplitudes of the three frequency components shown in panel </w:t>
      </w:r>
      <w:r w:rsidRPr="00691745">
        <w:rPr>
          <w:b/>
        </w:rPr>
        <w:t>b</w:t>
      </w:r>
      <w:r>
        <w:t>; gray color shows TPEF of GFP from the fish body. Scale bar, 100 µm.</w:t>
      </w:r>
      <w:r>
        <w:br w:type="page"/>
      </w:r>
    </w:p>
    <w:p w14:paraId="1F02E2BA" w14:textId="5CD7105F" w:rsidR="00CD5F5B" w:rsidRDefault="00CD5F5B" w:rsidP="00691745">
      <w:pPr>
        <w:pStyle w:val="Figurecaption"/>
      </w:pPr>
      <w:bookmarkStart w:id="20" w:name="OLE_LINK25"/>
      <w:r>
        <w:rPr>
          <w:noProof/>
        </w:rPr>
        <w:lastRenderedPageBreak/>
        <w:drawing>
          <wp:inline distT="0" distB="0" distL="0" distR="0" wp14:anchorId="419C0585" wp14:editId="61EB667D">
            <wp:extent cx="5834890" cy="3533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_Fig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489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9EDD" w14:textId="371A7EEE" w:rsidR="00D307B6" w:rsidRPr="00624139" w:rsidRDefault="00D307B6" w:rsidP="00691745">
      <w:pPr>
        <w:pStyle w:val="Figurecaption"/>
      </w:pPr>
      <w:bookmarkStart w:id="21" w:name="OLE_LINK49"/>
      <w:bookmarkEnd w:id="10"/>
      <w:bookmarkEnd w:id="20"/>
      <w:r w:rsidRPr="00691745">
        <w:rPr>
          <w:b/>
        </w:rPr>
        <w:t xml:space="preserve">Supplementary Figure </w:t>
      </w:r>
      <w:r w:rsidR="007A042F" w:rsidRPr="00691745">
        <w:rPr>
          <w:b/>
        </w:rPr>
        <w:t>S</w:t>
      </w:r>
      <w:r w:rsidR="008C66EC" w:rsidRPr="00691745">
        <w:rPr>
          <w:b/>
        </w:rPr>
        <w:t>6</w:t>
      </w:r>
      <w:r w:rsidR="001010C9" w:rsidRPr="00691745">
        <w:rPr>
          <w:b/>
        </w:rPr>
        <w:t xml:space="preserve"> | </w:t>
      </w:r>
      <w:r w:rsidRPr="00691745">
        <w:rPr>
          <w:b/>
        </w:rPr>
        <w:t xml:space="preserve">Simplified schematic </w:t>
      </w:r>
      <w:r w:rsidR="006C55DE" w:rsidRPr="00691745">
        <w:rPr>
          <w:b/>
        </w:rPr>
        <w:t xml:space="preserve">illustrating </w:t>
      </w:r>
      <w:r w:rsidR="00654C6E" w:rsidRPr="00691745">
        <w:rPr>
          <w:b/>
        </w:rPr>
        <w:t>image formation using</w:t>
      </w:r>
      <w:r w:rsidRPr="00691745">
        <w:rPr>
          <w:b/>
        </w:rPr>
        <w:t xml:space="preserve"> </w:t>
      </w:r>
      <w:r w:rsidR="00654C6E" w:rsidRPr="00691745">
        <w:rPr>
          <w:b/>
        </w:rPr>
        <w:t>frequency-space representation</w:t>
      </w:r>
      <w:r w:rsidR="006C55DE" w:rsidRPr="00691745">
        <w:rPr>
          <w:b/>
        </w:rPr>
        <w:t xml:space="preserve"> (FSR</w:t>
      </w:r>
      <w:r w:rsidR="00654C6E" w:rsidRPr="00691745">
        <w:rPr>
          <w:b/>
        </w:rPr>
        <w:t>)</w:t>
      </w:r>
      <w:r w:rsidRPr="00691745">
        <w:rPr>
          <w:b/>
        </w:rPr>
        <w:t xml:space="preserve"> </w:t>
      </w:r>
      <w:r w:rsidR="006C55DE" w:rsidRPr="00691745">
        <w:rPr>
          <w:b/>
        </w:rPr>
        <w:t xml:space="preserve">or </w:t>
      </w:r>
      <w:r w:rsidR="00654C6E" w:rsidRPr="00691745">
        <w:rPr>
          <w:b/>
        </w:rPr>
        <w:t>time-space representation</w:t>
      </w:r>
      <w:r w:rsidR="006C55DE" w:rsidRPr="00691745">
        <w:rPr>
          <w:b/>
        </w:rPr>
        <w:t xml:space="preserve"> (TSR</w:t>
      </w:r>
      <w:r w:rsidR="00654C6E" w:rsidRPr="00691745">
        <w:rPr>
          <w:b/>
        </w:rPr>
        <w:t>)</w:t>
      </w:r>
      <w:r w:rsidR="00CE18F1" w:rsidRPr="00691745">
        <w:rPr>
          <w:b/>
        </w:rPr>
        <w:t xml:space="preserve">. </w:t>
      </w:r>
      <w:proofErr w:type="spellStart"/>
      <w:r w:rsidR="00791840" w:rsidRPr="00691745">
        <w:rPr>
          <w:b/>
        </w:rPr>
        <w:t>a</w:t>
      </w:r>
      <w:proofErr w:type="spellEnd"/>
      <w:r>
        <w:t xml:space="preserve"> </w:t>
      </w:r>
      <w:r w:rsidR="00D27213">
        <w:t xml:space="preserve">In </w:t>
      </w:r>
      <w:r w:rsidR="00654C6E">
        <w:t>FSR image formation</w:t>
      </w:r>
      <w:r w:rsidR="00D27213">
        <w:t xml:space="preserve">, </w:t>
      </w:r>
      <w:r w:rsidR="00654C6E">
        <w:t>the image is reconstructed based on the summation of selected frequencies according to</w:t>
      </w:r>
      <w:bookmarkStart w:id="22" w:name="OLE_LINK91"/>
      <w:bookmarkStart w:id="23" w:name="OLE_LINK92"/>
      <w:r w:rsidR="0010178A">
        <w:t xml:space="preserve"> </w:t>
      </w:r>
      <w:bookmarkStart w:id="24" w:name="OLE_LINK64"/>
      <w:r w:rsidR="0010178A" w:rsidRPr="00874BEE">
        <w:rPr>
          <w:position w:val="-18"/>
        </w:rPr>
        <w:object w:dxaOrig="1920" w:dyaOrig="460" w14:anchorId="23DBF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85pt;height:22.15pt" o:ole="">
            <v:imagedata r:id="rId13" o:title=""/>
          </v:shape>
          <o:OLEObject Type="Embed" ProgID="Equation.DSMT4" ShapeID="_x0000_i1025" DrawAspect="Content" ObjectID="_1602423144" r:id="rId14"/>
        </w:object>
      </w:r>
      <w:bookmarkEnd w:id="24"/>
      <w:r w:rsidR="00654C6E">
        <w:t>.</w:t>
      </w:r>
      <w:bookmarkEnd w:id="22"/>
      <w:bookmarkEnd w:id="23"/>
      <w:r w:rsidR="00654C6E">
        <w:t xml:space="preserve"> In this example, the </w:t>
      </w:r>
      <w:r w:rsidR="00D27213">
        <w:t xml:space="preserve">three-dimensional </w:t>
      </w:r>
      <w:r w:rsidR="00654C6E">
        <w:t xml:space="preserve">data set </w:t>
      </w:r>
      <w:bookmarkStart w:id="25" w:name="OLE_LINK43"/>
      <w:bookmarkStart w:id="26" w:name="OLE_LINK44"/>
      <w:bookmarkStart w:id="27" w:name="OLE_LINK45"/>
      <w:r w:rsidR="00654C6E" w:rsidRPr="00691B47">
        <w:rPr>
          <w:i/>
        </w:rPr>
        <w:t>S(</w:t>
      </w:r>
      <w:proofErr w:type="spellStart"/>
      <w:proofErr w:type="gramStart"/>
      <w:r w:rsidR="00654C6E" w:rsidRPr="00691B47">
        <w:rPr>
          <w:i/>
        </w:rPr>
        <w:t>x,y</w:t>
      </w:r>
      <w:proofErr w:type="gramEnd"/>
      <w:r w:rsidR="00654C6E" w:rsidRPr="00691B47">
        <w:rPr>
          <w:i/>
        </w:rPr>
        <w:t>,f</w:t>
      </w:r>
      <w:proofErr w:type="spellEnd"/>
      <w:r w:rsidR="00654C6E" w:rsidRPr="00691B47">
        <w:rPr>
          <w:i/>
        </w:rPr>
        <w:t>)</w:t>
      </w:r>
      <w:r w:rsidR="00D27213">
        <w:rPr>
          <w:i/>
        </w:rPr>
        <w:t>,</w:t>
      </w:r>
      <w:r w:rsidR="00654C6E">
        <w:t xml:space="preserve"> </w:t>
      </w:r>
      <w:bookmarkEnd w:id="25"/>
      <w:bookmarkEnd w:id="26"/>
      <w:bookmarkEnd w:id="27"/>
      <w:r w:rsidR="00D27213">
        <w:t xml:space="preserve">in which </w:t>
      </w:r>
      <w:r w:rsidR="00654C6E" w:rsidRPr="00654C6E">
        <w:rPr>
          <w:i/>
        </w:rPr>
        <w:t>x</w:t>
      </w:r>
      <w:r w:rsidR="00D27213">
        <w:rPr>
          <w:i/>
        </w:rPr>
        <w:t xml:space="preserve"> </w:t>
      </w:r>
      <w:r w:rsidR="00D27213" w:rsidRPr="00861643">
        <w:t>and</w:t>
      </w:r>
      <w:r w:rsidR="00D27213">
        <w:rPr>
          <w:i/>
        </w:rPr>
        <w:t xml:space="preserve"> </w:t>
      </w:r>
      <w:r w:rsidR="00654C6E" w:rsidRPr="00654C6E">
        <w:rPr>
          <w:i/>
        </w:rPr>
        <w:t>y</w:t>
      </w:r>
      <w:r w:rsidR="00654C6E">
        <w:t xml:space="preserve"> </w:t>
      </w:r>
      <w:r w:rsidR="00D27213">
        <w:t xml:space="preserve">correspond to </w:t>
      </w:r>
      <w:r w:rsidR="00654C6E">
        <w:t xml:space="preserve">the raster scanning points and </w:t>
      </w:r>
      <w:r w:rsidR="00654C6E" w:rsidRPr="00654C6E">
        <w:rPr>
          <w:i/>
        </w:rPr>
        <w:t>f</w:t>
      </w:r>
      <w:r w:rsidR="00654C6E">
        <w:t xml:space="preserve"> </w:t>
      </w:r>
      <w:r w:rsidR="00D27213">
        <w:t xml:space="preserve">corresponds to </w:t>
      </w:r>
      <w:r w:rsidR="00654C6E">
        <w:t>the</w:t>
      </w:r>
      <w:r w:rsidR="005444AA">
        <w:t xml:space="preserve"> respective</w:t>
      </w:r>
      <w:r w:rsidR="00654C6E">
        <w:t xml:space="preserve"> modulation frequenc</w:t>
      </w:r>
      <w:r w:rsidR="005444AA">
        <w:t>y</w:t>
      </w:r>
      <w:r w:rsidR="00654C6E">
        <w:t>, is projected on</w:t>
      </w:r>
      <w:r w:rsidR="00D27213">
        <w:t>to</w:t>
      </w:r>
      <w:r w:rsidR="00654C6E">
        <w:t xml:space="preserve"> a </w:t>
      </w:r>
      <w:r w:rsidR="00D27213">
        <w:t xml:space="preserve">two-dimensional </w:t>
      </w:r>
      <w:r w:rsidR="00654C6E">
        <w:t xml:space="preserve">map </w:t>
      </w:r>
      <w:r w:rsidR="00654C6E" w:rsidRPr="00654C6E">
        <w:rPr>
          <w:i/>
        </w:rPr>
        <w:t>R(</w:t>
      </w:r>
      <w:proofErr w:type="spellStart"/>
      <w:r w:rsidR="00654C6E" w:rsidRPr="00654C6E">
        <w:rPr>
          <w:i/>
        </w:rPr>
        <w:t>x,y</w:t>
      </w:r>
      <w:proofErr w:type="spellEnd"/>
      <w:r w:rsidR="00654C6E" w:rsidRPr="00654C6E">
        <w:rPr>
          <w:i/>
        </w:rPr>
        <w:t>)</w:t>
      </w:r>
      <w:r w:rsidR="00654C6E">
        <w:t xml:space="preserve">. The final image represents the sum of all spatial frequency components. </w:t>
      </w:r>
      <w:r w:rsidR="00791840" w:rsidRPr="00691745">
        <w:rPr>
          <w:b/>
        </w:rPr>
        <w:t>b</w:t>
      </w:r>
      <w:r w:rsidR="00654C6E">
        <w:t xml:space="preserve"> </w:t>
      </w:r>
      <w:r w:rsidR="00DF4221">
        <w:t>In</w:t>
      </w:r>
      <w:r w:rsidR="00654C6E">
        <w:t xml:space="preserve"> TSR image formation</w:t>
      </w:r>
      <w:r w:rsidR="00DF4221">
        <w:t>, t</w:t>
      </w:r>
      <w:r w:rsidR="00654C6E">
        <w:t xml:space="preserve">he </w:t>
      </w:r>
      <w:r w:rsidR="00DF4221">
        <w:t xml:space="preserve">three-dimensional </w:t>
      </w:r>
      <w:r w:rsidR="00654C6E">
        <w:t xml:space="preserve">data set </w:t>
      </w:r>
      <w:bookmarkStart w:id="28" w:name="OLE_LINK46"/>
      <w:bookmarkStart w:id="29" w:name="OLE_LINK47"/>
      <w:bookmarkStart w:id="30" w:name="OLE_LINK48"/>
      <w:r w:rsidR="00654C6E" w:rsidRPr="00691B47">
        <w:rPr>
          <w:i/>
        </w:rPr>
        <w:t>S(</w:t>
      </w:r>
      <w:proofErr w:type="spellStart"/>
      <w:proofErr w:type="gramStart"/>
      <w:r w:rsidR="00654C6E" w:rsidRPr="00691B47">
        <w:rPr>
          <w:i/>
        </w:rPr>
        <w:t>x,y</w:t>
      </w:r>
      <w:proofErr w:type="gramEnd"/>
      <w:r w:rsidR="00654C6E" w:rsidRPr="00691B47">
        <w:rPr>
          <w:i/>
        </w:rPr>
        <w:t>,f</w:t>
      </w:r>
      <w:proofErr w:type="spellEnd"/>
      <w:r w:rsidR="00654C6E" w:rsidRPr="00691B47">
        <w:rPr>
          <w:i/>
        </w:rPr>
        <w:t>)</w:t>
      </w:r>
      <w:r w:rsidR="00654C6E" w:rsidRPr="00654C6E">
        <w:t xml:space="preserve"> </w:t>
      </w:r>
      <w:bookmarkEnd w:id="28"/>
      <w:bookmarkEnd w:id="29"/>
      <w:bookmarkEnd w:id="30"/>
      <w:r w:rsidR="00654C6E" w:rsidRPr="00654C6E">
        <w:t>is</w:t>
      </w:r>
      <w:r w:rsidR="00654C6E">
        <w:t xml:space="preserve"> </w:t>
      </w:r>
      <w:r w:rsidR="00624139">
        <w:t xml:space="preserve">converted to the time domain using inverse Fourier </w:t>
      </w:r>
      <w:r w:rsidR="00DF4221">
        <w:t xml:space="preserve">transformation </w:t>
      </w:r>
      <w:r w:rsidR="00624139">
        <w:t xml:space="preserve">(IFT), yielding the </w:t>
      </w:r>
      <w:r w:rsidR="00EA6060">
        <w:t>time-</w:t>
      </w:r>
      <w:r w:rsidR="00624139">
        <w:t xml:space="preserve">dependent </w:t>
      </w:r>
      <w:r w:rsidR="00EA6060">
        <w:t xml:space="preserve">three-dimensional </w:t>
      </w:r>
      <w:r w:rsidR="00624139">
        <w:t xml:space="preserve">matrix </w:t>
      </w:r>
      <w:r w:rsidR="00624139" w:rsidRPr="00691B47">
        <w:rPr>
          <w:i/>
        </w:rPr>
        <w:t>S(</w:t>
      </w:r>
      <w:proofErr w:type="spellStart"/>
      <w:r w:rsidR="00624139" w:rsidRPr="00691B47">
        <w:rPr>
          <w:i/>
        </w:rPr>
        <w:t>x,y,</w:t>
      </w:r>
      <w:r w:rsidR="00D3754E">
        <w:rPr>
          <w:i/>
        </w:rPr>
        <w:t>t</w:t>
      </w:r>
      <w:proofErr w:type="spellEnd"/>
      <w:r w:rsidR="00624139" w:rsidRPr="00691B47">
        <w:rPr>
          <w:i/>
        </w:rPr>
        <w:t>)</w:t>
      </w:r>
      <w:r w:rsidR="00EA6060">
        <w:rPr>
          <w:i/>
        </w:rPr>
        <w:t xml:space="preserve">. </w:t>
      </w:r>
      <w:r w:rsidR="00EA6060" w:rsidRPr="00861643">
        <w:t>This matrix</w:t>
      </w:r>
      <w:r w:rsidR="00624139" w:rsidRPr="00624139">
        <w:t xml:space="preserve"> </w:t>
      </w:r>
      <w:r w:rsidR="00624139">
        <w:t xml:space="preserve">is </w:t>
      </w:r>
      <w:r w:rsidR="00734745">
        <w:t>subjected to</w:t>
      </w:r>
      <w:r w:rsidR="00624139">
        <w:t xml:space="preserve"> </w:t>
      </w:r>
      <w:r w:rsidR="005444AA">
        <w:t xml:space="preserve">a </w:t>
      </w:r>
      <w:r w:rsidR="00624139">
        <w:t xml:space="preserve">Hilbert </w:t>
      </w:r>
      <w:r w:rsidR="00734745">
        <w:t xml:space="preserve">transformation </w:t>
      </w:r>
      <w:r w:rsidR="00624139">
        <w:t>to generate the FDOM image.</w:t>
      </w:r>
    </w:p>
    <w:p w14:paraId="25AFE74A" w14:textId="525E4F77" w:rsidR="00CD5F5B" w:rsidRDefault="00CD5F5B" w:rsidP="00691745">
      <w:pPr>
        <w:pStyle w:val="Figurecaption"/>
        <w:jc w:val="center"/>
      </w:pPr>
      <w:bookmarkStart w:id="31" w:name="OLE_LINK63"/>
      <w:bookmarkEnd w:id="21"/>
      <w:r>
        <w:rPr>
          <w:noProof/>
        </w:rPr>
        <w:lastRenderedPageBreak/>
        <w:drawing>
          <wp:inline distT="0" distB="0" distL="0" distR="0" wp14:anchorId="071B757B" wp14:editId="6BCB8C1F">
            <wp:extent cx="4919502" cy="3420000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_Fig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950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6A401" w14:textId="32AB310E" w:rsidR="00CD5F5B" w:rsidRDefault="00624139" w:rsidP="00691745">
      <w:pPr>
        <w:pStyle w:val="Figurecaption"/>
        <w:rPr>
          <w:b/>
        </w:rPr>
      </w:pPr>
      <w:r w:rsidRPr="00791840">
        <w:rPr>
          <w:b/>
        </w:rPr>
        <w:t xml:space="preserve">Supplementary Figure </w:t>
      </w:r>
      <w:r w:rsidR="007A042F">
        <w:rPr>
          <w:b/>
        </w:rPr>
        <w:t>S</w:t>
      </w:r>
      <w:r w:rsidR="008C66EC">
        <w:rPr>
          <w:b/>
        </w:rPr>
        <w:t>7</w:t>
      </w:r>
      <w:r w:rsidR="00FE15DC" w:rsidRPr="00791840">
        <w:rPr>
          <w:b/>
        </w:rPr>
        <w:t xml:space="preserve"> | </w:t>
      </w:r>
      <w:r w:rsidRPr="00791840">
        <w:rPr>
          <w:b/>
        </w:rPr>
        <w:t>Comparison of TSR</w:t>
      </w:r>
      <w:r w:rsidR="007E417D" w:rsidRPr="00791840">
        <w:rPr>
          <w:b/>
        </w:rPr>
        <w:t>-</w:t>
      </w:r>
      <w:r w:rsidRPr="00791840">
        <w:rPr>
          <w:b/>
        </w:rPr>
        <w:t xml:space="preserve"> and FSR</w:t>
      </w:r>
      <w:r w:rsidR="007E417D" w:rsidRPr="00791840">
        <w:rPr>
          <w:b/>
        </w:rPr>
        <w:t>-based imaging of</w:t>
      </w:r>
      <w:r w:rsidRPr="00791840">
        <w:rPr>
          <w:b/>
        </w:rPr>
        <w:t xml:space="preserve"> suture phantoms and </w:t>
      </w:r>
      <w:r w:rsidRPr="00791840">
        <w:rPr>
          <w:b/>
          <w:i/>
        </w:rPr>
        <w:t>in vivo</w:t>
      </w:r>
      <w:r w:rsidR="007E417D" w:rsidRPr="00791840">
        <w:rPr>
          <w:b/>
          <w:i/>
        </w:rPr>
        <w:t xml:space="preserve"> </w:t>
      </w:r>
      <w:r w:rsidR="007E417D" w:rsidRPr="00791840">
        <w:rPr>
          <w:b/>
        </w:rPr>
        <w:t>samples.</w:t>
      </w:r>
      <w:r w:rsidR="00541758">
        <w:t xml:space="preserve"> </w:t>
      </w:r>
      <w:r w:rsidR="00791840">
        <w:rPr>
          <w:b/>
        </w:rPr>
        <w:t>a</w:t>
      </w:r>
      <w:r>
        <w:t xml:space="preserve"> </w:t>
      </w:r>
      <w:bookmarkStart w:id="32" w:name="OLE_LINK54"/>
      <w:bookmarkStart w:id="33" w:name="OLE_LINK55"/>
      <w:bookmarkStart w:id="34" w:name="OLE_LINK56"/>
      <w:r>
        <w:t>FSR</w:t>
      </w:r>
      <w:r w:rsidR="00131C29">
        <w:t>-based</w:t>
      </w:r>
      <w:r>
        <w:t xml:space="preserve"> reconstruction</w:t>
      </w:r>
      <w:r w:rsidR="00B95BA9">
        <w:t xml:space="preserve"> of two sutures </w:t>
      </w:r>
      <w:r w:rsidR="00131C29">
        <w:t xml:space="preserve">(50 µm diameter) </w:t>
      </w:r>
      <w:r w:rsidR="00B95BA9">
        <w:t xml:space="preserve">at modulation frequencies </w:t>
      </w:r>
      <w:r w:rsidR="00131C29">
        <w:t xml:space="preserve">of </w:t>
      </w:r>
      <w:r w:rsidR="00B95BA9">
        <w:t xml:space="preserve">10, 20, 30, and 40 </w:t>
      </w:r>
      <w:bookmarkStart w:id="35" w:name="OLE_LINK50"/>
      <w:bookmarkStart w:id="36" w:name="OLE_LINK51"/>
      <w:bookmarkStart w:id="37" w:name="OLE_LINK52"/>
      <w:bookmarkStart w:id="38" w:name="OLE_LINK53"/>
      <w:r w:rsidR="00B95BA9">
        <w:t>MHz</w:t>
      </w:r>
      <w:bookmarkEnd w:id="35"/>
      <w:bookmarkEnd w:id="36"/>
      <w:bookmarkEnd w:id="37"/>
      <w:bookmarkEnd w:id="38"/>
      <w:r w:rsidR="00B95BA9">
        <w:t xml:space="preserve">. </w:t>
      </w:r>
      <w:bookmarkEnd w:id="32"/>
      <w:bookmarkEnd w:id="33"/>
      <w:bookmarkEnd w:id="34"/>
      <w:r w:rsidR="0020369D">
        <w:t xml:space="preserve">Scale bar, 50 µm. </w:t>
      </w:r>
      <w:r w:rsidR="00791840">
        <w:rPr>
          <w:b/>
        </w:rPr>
        <w:t>b</w:t>
      </w:r>
      <w:r w:rsidR="00B95BA9">
        <w:t xml:space="preserve"> </w:t>
      </w:r>
      <w:r w:rsidR="009F7C42">
        <w:t>TSR</w:t>
      </w:r>
      <w:r w:rsidR="00B23947">
        <w:t>-based</w:t>
      </w:r>
      <w:r w:rsidR="00B95BA9">
        <w:t xml:space="preserve"> reconstruction of </w:t>
      </w:r>
      <w:r w:rsidR="00C33C4E">
        <w:t xml:space="preserve">the same </w:t>
      </w:r>
      <w:r w:rsidR="00CD5A67">
        <w:t>data set as</w:t>
      </w:r>
      <w:r w:rsidR="00C33C4E">
        <w:t xml:space="preserve"> in panel </w:t>
      </w:r>
      <w:r w:rsidR="00C33C4E" w:rsidRPr="00D3754E">
        <w:rPr>
          <w:b/>
        </w:rPr>
        <w:t>a</w:t>
      </w:r>
      <w:r w:rsidR="00C33C4E">
        <w:t xml:space="preserve"> at the same four </w:t>
      </w:r>
      <w:r w:rsidR="00B95BA9">
        <w:t xml:space="preserve">modulation frequencies. </w:t>
      </w:r>
      <w:bookmarkStart w:id="39" w:name="OLE_LINK57"/>
      <w:bookmarkStart w:id="40" w:name="OLE_LINK58"/>
      <w:bookmarkStart w:id="41" w:name="OLE_LINK59"/>
      <w:r w:rsidR="00791840" w:rsidRPr="00791840">
        <w:rPr>
          <w:b/>
        </w:rPr>
        <w:t>c</w:t>
      </w:r>
      <w:r w:rsidR="00B95BA9">
        <w:t xml:space="preserve"> FSR</w:t>
      </w:r>
      <w:r w:rsidR="00781ADB">
        <w:t>-based</w:t>
      </w:r>
      <w:r w:rsidR="00B95BA9">
        <w:t xml:space="preserve"> reconstruction of mouse ear </w:t>
      </w:r>
      <w:r w:rsidR="00B95BA9" w:rsidRPr="00B95BA9">
        <w:rPr>
          <w:i/>
        </w:rPr>
        <w:t>in vivo</w:t>
      </w:r>
      <w:r w:rsidR="00B95BA9">
        <w:t xml:space="preserve"> using </w:t>
      </w:r>
      <w:r w:rsidR="00D56681">
        <w:t>nine</w:t>
      </w:r>
      <w:r w:rsidR="00B95BA9">
        <w:t xml:space="preserve"> modulation frequencies between 10 MHz and 50 MHz. </w:t>
      </w:r>
      <w:bookmarkEnd w:id="39"/>
      <w:bookmarkEnd w:id="40"/>
      <w:bookmarkEnd w:id="41"/>
      <w:r w:rsidR="00791840">
        <w:rPr>
          <w:b/>
        </w:rPr>
        <w:t>d</w:t>
      </w:r>
      <w:r w:rsidR="00B95BA9">
        <w:t xml:space="preserve"> TSR</w:t>
      </w:r>
      <w:r w:rsidR="00514AA1">
        <w:t>-based</w:t>
      </w:r>
      <w:r w:rsidR="00B95BA9">
        <w:t xml:space="preserve"> reconstruction of </w:t>
      </w:r>
      <w:r w:rsidR="00514AA1">
        <w:t xml:space="preserve">the same </w:t>
      </w:r>
      <w:r w:rsidR="00CD5A67">
        <w:t>data set as</w:t>
      </w:r>
      <w:r w:rsidR="00514AA1">
        <w:t xml:space="preserve"> in panel </w:t>
      </w:r>
      <w:r w:rsidR="00514AA1" w:rsidRPr="00D3754E">
        <w:rPr>
          <w:b/>
        </w:rPr>
        <w:t>c</w:t>
      </w:r>
      <w:r w:rsidR="00514AA1">
        <w:t xml:space="preserve"> at the same nine</w:t>
      </w:r>
      <w:r w:rsidR="00B95BA9">
        <w:t xml:space="preserve"> modulation frequencies</w:t>
      </w:r>
      <w:bookmarkStart w:id="42" w:name="OLE_LINK60"/>
      <w:bookmarkStart w:id="43" w:name="OLE_LINK61"/>
      <w:bookmarkStart w:id="44" w:name="OLE_LINK62"/>
      <w:r w:rsidR="00B95BA9">
        <w:t xml:space="preserve">. </w:t>
      </w:r>
      <w:r w:rsidR="00791840">
        <w:rPr>
          <w:b/>
        </w:rPr>
        <w:t>e</w:t>
      </w:r>
      <w:r w:rsidR="00B95BA9">
        <w:t xml:space="preserve"> Close</w:t>
      </w:r>
      <w:r w:rsidR="00D56681">
        <w:t>-</w:t>
      </w:r>
      <w:r w:rsidR="00B95BA9">
        <w:t xml:space="preserve">up view of the highlighted area in </w:t>
      </w:r>
      <w:r w:rsidR="00AB7CB1">
        <w:t xml:space="preserve">panel </w:t>
      </w:r>
      <w:r w:rsidR="00B95BA9" w:rsidRPr="001E6361">
        <w:rPr>
          <w:b/>
        </w:rPr>
        <w:t>c</w:t>
      </w:r>
      <w:r w:rsidR="00B95BA9">
        <w:t>.</w:t>
      </w:r>
      <w:bookmarkEnd w:id="42"/>
      <w:bookmarkEnd w:id="43"/>
      <w:bookmarkEnd w:id="44"/>
      <w:r w:rsidR="00B95BA9" w:rsidRPr="00B95BA9">
        <w:t xml:space="preserve"> </w:t>
      </w:r>
      <w:r w:rsidR="00791840">
        <w:rPr>
          <w:b/>
        </w:rPr>
        <w:t>f</w:t>
      </w:r>
      <w:r w:rsidR="00B95BA9">
        <w:t xml:space="preserve"> </w:t>
      </w:r>
      <w:r w:rsidR="008464BE">
        <w:t>Close-</w:t>
      </w:r>
      <w:r w:rsidR="00B95BA9">
        <w:t xml:space="preserve">up view of the highlighted area in the TSR image in </w:t>
      </w:r>
      <w:r w:rsidR="00AC350D">
        <w:t xml:space="preserve">panel </w:t>
      </w:r>
      <w:r w:rsidR="00B95BA9" w:rsidRPr="001E6361">
        <w:rPr>
          <w:b/>
        </w:rPr>
        <w:t>d</w:t>
      </w:r>
      <w:r w:rsidR="00B95BA9">
        <w:t xml:space="preserve">, </w:t>
      </w:r>
      <w:r w:rsidR="008E6372">
        <w:t xml:space="preserve">showing </w:t>
      </w:r>
      <w:r w:rsidR="00B95BA9">
        <w:t>similar contrast and SNR as in the FSR</w:t>
      </w:r>
      <w:r w:rsidR="008E6372">
        <w:t>-based</w:t>
      </w:r>
      <w:r w:rsidR="00B95BA9">
        <w:t xml:space="preserve"> reconstruction </w:t>
      </w:r>
      <w:r w:rsidR="004829AC">
        <w:t>in panel</w:t>
      </w:r>
      <w:r w:rsidR="004350A6">
        <w:t> </w:t>
      </w:r>
      <w:r w:rsidR="00CD5A67" w:rsidRPr="001E6361">
        <w:rPr>
          <w:b/>
        </w:rPr>
        <w:t>e</w:t>
      </w:r>
      <w:r w:rsidR="00B95BA9">
        <w:t>.</w:t>
      </w:r>
      <w:bookmarkEnd w:id="31"/>
    </w:p>
    <w:p w14:paraId="6D411F74" w14:textId="74DF10D9" w:rsidR="00CD5F5B" w:rsidRDefault="00CD5F5B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2C964B25" wp14:editId="08BE2AA1">
            <wp:extent cx="5226348" cy="310550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_Fig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1347" cy="313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5D669" w14:textId="56F1DA0E" w:rsidR="007F11F8" w:rsidRDefault="002C6B1D" w:rsidP="00691745">
      <w:pPr>
        <w:pStyle w:val="Figurecaption"/>
      </w:pPr>
      <w:r w:rsidRPr="00691745">
        <w:rPr>
          <w:b/>
        </w:rPr>
        <w:t xml:space="preserve">Supplementary Figure </w:t>
      </w:r>
      <w:r w:rsidR="007A042F" w:rsidRPr="00691745">
        <w:rPr>
          <w:b/>
        </w:rPr>
        <w:t>S</w:t>
      </w:r>
      <w:r w:rsidR="008C66EC" w:rsidRPr="00691745">
        <w:rPr>
          <w:b/>
        </w:rPr>
        <w:t>8</w:t>
      </w:r>
      <w:r w:rsidR="00C36099" w:rsidRPr="00691745">
        <w:rPr>
          <w:b/>
        </w:rPr>
        <w:t xml:space="preserve"> | </w:t>
      </w:r>
      <w:r w:rsidRPr="00691745">
        <w:rPr>
          <w:b/>
        </w:rPr>
        <w:t>Signal</w:t>
      </w:r>
      <w:r w:rsidR="00A87039" w:rsidRPr="00691745">
        <w:rPr>
          <w:b/>
        </w:rPr>
        <w:t>-to-</w:t>
      </w:r>
      <w:r w:rsidRPr="00691745">
        <w:rPr>
          <w:b/>
        </w:rPr>
        <w:t xml:space="preserve">noise ratio (SNR) </w:t>
      </w:r>
      <w:r w:rsidR="00A87039" w:rsidRPr="00691745">
        <w:rPr>
          <w:b/>
        </w:rPr>
        <w:t xml:space="preserve">following </w:t>
      </w:r>
      <w:r w:rsidRPr="00691745">
        <w:rPr>
          <w:b/>
        </w:rPr>
        <w:t>FSR</w:t>
      </w:r>
      <w:r w:rsidR="00A87039" w:rsidRPr="00691745">
        <w:rPr>
          <w:b/>
        </w:rPr>
        <w:t>-based</w:t>
      </w:r>
      <w:r w:rsidRPr="00691745">
        <w:rPr>
          <w:b/>
        </w:rPr>
        <w:t xml:space="preserve"> reconstruction as a function of modulation frequencies</w:t>
      </w:r>
      <w:r w:rsidR="00A87039" w:rsidRPr="00691745">
        <w:rPr>
          <w:b/>
        </w:rPr>
        <w:t>.</w:t>
      </w:r>
      <w:r w:rsidR="00A87039" w:rsidRPr="0039615F">
        <w:t xml:space="preserve"> </w:t>
      </w:r>
      <w:r w:rsidRPr="0039615F">
        <w:t>FSR</w:t>
      </w:r>
      <w:r w:rsidR="00535CE9" w:rsidRPr="0039615F">
        <w:t>-based</w:t>
      </w:r>
      <w:r w:rsidRPr="0039615F">
        <w:t xml:space="preserve"> reconstructions </w:t>
      </w:r>
      <w:bookmarkStart w:id="45" w:name="OLE_LINK40"/>
      <w:bookmarkStart w:id="46" w:name="OLE_LINK41"/>
      <w:bookmarkStart w:id="47" w:name="OLE_LINK42"/>
      <w:r w:rsidR="0041396B" w:rsidRPr="0039615F">
        <w:rPr>
          <w:position w:val="-18"/>
        </w:rPr>
        <w:object w:dxaOrig="1920" w:dyaOrig="460" w14:anchorId="56867CDA">
          <v:shape id="_x0000_i1026" type="#_x0000_t75" style="width:95.85pt;height:22.15pt" o:ole="">
            <v:imagedata r:id="rId13" o:title=""/>
          </v:shape>
          <o:OLEObject Type="Embed" ProgID="Equation.DSMT4" ShapeID="_x0000_i1026" DrawAspect="Content" ObjectID="_1602423145" r:id="rId17"/>
        </w:object>
      </w:r>
      <w:r w:rsidRPr="0039615F">
        <w:t xml:space="preserve"> </w:t>
      </w:r>
      <w:bookmarkEnd w:id="45"/>
      <w:bookmarkEnd w:id="46"/>
      <w:bookmarkEnd w:id="47"/>
      <w:r w:rsidR="00535CE9" w:rsidRPr="0039615F">
        <w:t xml:space="preserve">were performed </w:t>
      </w:r>
      <w:r w:rsidR="00FA0F37" w:rsidRPr="0039615F">
        <w:t xml:space="preserve">according to nine scenarios involving </w:t>
      </w:r>
      <w:r w:rsidRPr="0039615F">
        <w:t xml:space="preserve">different numbers </w:t>
      </w:r>
      <w:r w:rsidR="00535CE9" w:rsidRPr="0039615F">
        <w:t xml:space="preserve">and ranges </w:t>
      </w:r>
      <w:r w:rsidRPr="0039615F">
        <w:t xml:space="preserve">of modulation frequencies </w:t>
      </w:r>
      <w:r w:rsidRPr="0039615F">
        <w:rPr>
          <w:i/>
        </w:rPr>
        <w:t>f</w:t>
      </w:r>
      <w:r w:rsidR="00FA0F37" w:rsidRPr="0039615F">
        <w:t xml:space="preserve">. Scenario </w:t>
      </w:r>
      <w:r w:rsidRPr="0039615F">
        <w:t>1</w:t>
      </w:r>
      <w:r w:rsidR="00CD717D" w:rsidRPr="0039615F">
        <w:rPr>
          <w:i/>
        </w:rPr>
        <w:t xml:space="preserve"> </w:t>
      </w:r>
      <w:bookmarkStart w:id="48" w:name="OLE_LINK32"/>
      <w:bookmarkStart w:id="49" w:name="OLE_LINK33"/>
      <w:r w:rsidR="00CD717D" w:rsidRPr="0039615F">
        <w:t>(</w:t>
      </w:r>
      <w:r w:rsidR="00CD717D" w:rsidRPr="0039615F">
        <w:rPr>
          <w:i/>
        </w:rPr>
        <w:t>n</w:t>
      </w:r>
      <w:r w:rsidR="00CD717D" w:rsidRPr="0039615F">
        <w:t xml:space="preserve"> = 1)</w:t>
      </w:r>
      <w:bookmarkEnd w:id="48"/>
      <w:bookmarkEnd w:id="49"/>
      <w:r w:rsidR="00CB7D23" w:rsidRPr="0039615F">
        <w:t>:</w:t>
      </w:r>
      <w:bookmarkStart w:id="50" w:name="OLE_LINK30"/>
      <w:bookmarkStart w:id="51" w:name="OLE_LINK31"/>
      <w:r w:rsidR="00CD717D" w:rsidRPr="0039615F">
        <w:t xml:space="preserve"> </w:t>
      </w:r>
      <w:bookmarkEnd w:id="50"/>
      <w:bookmarkEnd w:id="51"/>
      <w:r w:rsidRPr="0039615F">
        <w:t>10</w:t>
      </w:r>
      <w:r w:rsidR="00FA0F37" w:rsidRPr="0039615F">
        <w:t xml:space="preserve"> MHz. Scenario 2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2)</w:t>
      </w:r>
      <w:r w:rsidR="00CB7D23" w:rsidRPr="0039615F">
        <w:t>:</w:t>
      </w:r>
      <w:r w:rsidR="00CD717D" w:rsidRPr="0039615F">
        <w:t xml:space="preserve"> </w:t>
      </w:r>
      <w:r w:rsidRPr="0039615F">
        <w:t>10</w:t>
      </w:r>
      <w:r w:rsidR="00C864CF" w:rsidRPr="0039615F">
        <w:t xml:space="preserve"> and </w:t>
      </w:r>
      <w:r w:rsidRPr="0039615F">
        <w:t>15</w:t>
      </w:r>
      <w:r w:rsidR="00FA0F37" w:rsidRPr="0039615F">
        <w:t xml:space="preserve"> MHz. Scenario</w:t>
      </w:r>
      <w:bookmarkStart w:id="52" w:name="OLE_LINK74"/>
      <w:r w:rsidR="00C864CF" w:rsidRPr="0039615F">
        <w:t xml:space="preserve"> </w:t>
      </w:r>
      <w:r w:rsidRPr="0039615F">
        <w:t>3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3)</w:t>
      </w:r>
      <w:r w:rsidR="00CB7D23" w:rsidRPr="0039615F">
        <w:t>:</w:t>
      </w:r>
      <w:r w:rsidR="00CD717D" w:rsidRPr="0039615F">
        <w:t xml:space="preserve"> </w:t>
      </w:r>
      <w:r w:rsidRPr="0039615F">
        <w:t xml:space="preserve">10, 15, </w:t>
      </w:r>
      <w:r w:rsidR="00C864CF" w:rsidRPr="0039615F">
        <w:t xml:space="preserve">and </w:t>
      </w:r>
      <w:r w:rsidRPr="0039615F">
        <w:t>20</w:t>
      </w:r>
      <w:r w:rsidR="00FA0F37" w:rsidRPr="0039615F">
        <w:t xml:space="preserve"> MHz</w:t>
      </w:r>
      <w:r w:rsidR="00CB7D23" w:rsidRPr="0039615F">
        <w:t>.</w:t>
      </w:r>
      <w:r w:rsidR="00C864CF" w:rsidRPr="0039615F">
        <w:t xml:space="preserve"> </w:t>
      </w:r>
      <w:r w:rsidR="00CB7D23" w:rsidRPr="0039615F">
        <w:t>Scenario</w:t>
      </w:r>
      <w:r w:rsidR="00C864CF" w:rsidRPr="0039615F">
        <w:t xml:space="preserve"> </w:t>
      </w:r>
      <w:r w:rsidRPr="0039615F">
        <w:t>4</w:t>
      </w:r>
      <w:bookmarkStart w:id="53" w:name="OLE_LINK75"/>
      <w:bookmarkStart w:id="54" w:name="OLE_LINK76"/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</w:t>
      </w:r>
      <w:r w:rsidR="00AB1236" w:rsidRPr="0039615F">
        <w:t>4</w:t>
      </w:r>
      <w:r w:rsidR="00CD717D" w:rsidRPr="0039615F">
        <w:t>)</w:t>
      </w:r>
      <w:r w:rsidR="00CB7D23" w:rsidRPr="0039615F">
        <w:t>:</w:t>
      </w:r>
      <w:r w:rsidR="00CD717D" w:rsidRPr="0039615F">
        <w:t xml:space="preserve"> </w:t>
      </w:r>
      <w:r w:rsidRPr="0039615F">
        <w:t>10, 15, …, 25</w:t>
      </w:r>
      <w:r w:rsidR="00FA0F37" w:rsidRPr="0039615F">
        <w:t xml:space="preserve"> MHz</w:t>
      </w:r>
      <w:r w:rsidR="00CB7D23" w:rsidRPr="0039615F">
        <w:t>. Scenario</w:t>
      </w:r>
      <w:bookmarkEnd w:id="53"/>
      <w:bookmarkEnd w:id="54"/>
      <w:r w:rsidRPr="0039615F">
        <w:t xml:space="preserve"> </w:t>
      </w:r>
      <w:bookmarkStart w:id="55" w:name="OLE_LINK77"/>
      <w:r w:rsidRPr="0039615F">
        <w:t>5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5)</w:t>
      </w:r>
      <w:r w:rsidR="00CB7D23" w:rsidRPr="0039615F">
        <w:t>:</w:t>
      </w:r>
      <w:r w:rsidR="00716F34" w:rsidRPr="0039615F">
        <w:t xml:space="preserve"> </w:t>
      </w:r>
      <w:r w:rsidRPr="0039615F">
        <w:t>10, 15, …, 30</w:t>
      </w:r>
      <w:r w:rsidR="002217B7" w:rsidRPr="0039615F">
        <w:t xml:space="preserve"> MHz. Scenario </w:t>
      </w:r>
      <w:r w:rsidRPr="0039615F">
        <w:t>6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6)</w:t>
      </w:r>
      <w:r w:rsidR="002217B7" w:rsidRPr="0039615F">
        <w:t>:</w:t>
      </w:r>
      <w:r w:rsidR="00CD717D" w:rsidRPr="0039615F">
        <w:t xml:space="preserve"> </w:t>
      </w:r>
      <w:r w:rsidRPr="0039615F">
        <w:t>10, 15, …, 35</w:t>
      </w:r>
      <w:r w:rsidR="00B9562C" w:rsidRPr="0039615F">
        <w:t xml:space="preserve"> MHz. Scenario </w:t>
      </w:r>
      <w:r w:rsidRPr="0039615F">
        <w:t>7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7)</w:t>
      </w:r>
      <w:r w:rsidR="00B9562C" w:rsidRPr="0039615F">
        <w:t>:</w:t>
      </w:r>
      <w:r w:rsidR="00CD717D" w:rsidRPr="0039615F">
        <w:rPr>
          <w:i/>
        </w:rPr>
        <w:t xml:space="preserve"> </w:t>
      </w:r>
      <w:r w:rsidRPr="0039615F">
        <w:t>10, 15, …, 40</w:t>
      </w:r>
      <w:r w:rsidR="00B9562C" w:rsidRPr="0039615F">
        <w:t xml:space="preserve"> MHz. Scenario</w:t>
      </w:r>
      <w:r w:rsidR="00FE11D6" w:rsidRPr="0039615F">
        <w:t xml:space="preserve"> </w:t>
      </w:r>
      <w:r w:rsidRPr="0039615F">
        <w:t>8</w:t>
      </w:r>
      <w:r w:rsidR="00CD717D" w:rsidRPr="0039615F">
        <w:t xml:space="preserve"> (</w:t>
      </w:r>
      <w:r w:rsidR="00CD717D" w:rsidRPr="0039615F">
        <w:rPr>
          <w:i/>
        </w:rPr>
        <w:t>n</w:t>
      </w:r>
      <w:r w:rsidR="00CD717D" w:rsidRPr="0039615F">
        <w:t xml:space="preserve"> = 8):</w:t>
      </w:r>
      <w:r w:rsidR="00FE11D6" w:rsidRPr="0039615F">
        <w:t xml:space="preserve"> </w:t>
      </w:r>
      <w:r w:rsidRPr="0039615F">
        <w:t>10, 15, …, 45</w:t>
      </w:r>
      <w:r w:rsidR="00B9562C" w:rsidRPr="0039615F">
        <w:t xml:space="preserve"> MHz. Scenario </w:t>
      </w:r>
      <w:r w:rsidRPr="0039615F">
        <w:t>9</w:t>
      </w:r>
      <w:r w:rsidR="00CD717D" w:rsidRPr="0039615F">
        <w:rPr>
          <w:i/>
        </w:rPr>
        <w:t xml:space="preserve"> </w:t>
      </w:r>
      <w:r w:rsidR="00CD717D" w:rsidRPr="0039615F">
        <w:t>(</w:t>
      </w:r>
      <w:r w:rsidR="00CD717D" w:rsidRPr="0039615F">
        <w:rPr>
          <w:i/>
        </w:rPr>
        <w:t>n</w:t>
      </w:r>
      <w:r w:rsidR="00CD717D" w:rsidRPr="0039615F">
        <w:t xml:space="preserve"> = 9):</w:t>
      </w:r>
      <w:r w:rsidR="00C35AAC" w:rsidRPr="0039615F">
        <w:t xml:space="preserve"> </w:t>
      </w:r>
      <w:r w:rsidRPr="0039615F">
        <w:t>10, 15, …, 50</w:t>
      </w:r>
      <w:r w:rsidR="001051F4" w:rsidRPr="0039615F">
        <w:t xml:space="preserve"> MHz</w:t>
      </w:r>
      <w:r w:rsidR="007F29A9" w:rsidRPr="0039615F">
        <w:t>. Scale bar, 50 µm</w:t>
      </w:r>
      <w:r w:rsidRPr="0039615F">
        <w:t>.</w:t>
      </w:r>
      <w:r w:rsidR="007F11F8">
        <w:br w:type="page"/>
      </w:r>
    </w:p>
    <w:p w14:paraId="363996B9" w14:textId="77777777" w:rsidR="00CD5F5B" w:rsidRDefault="00CD5F5B" w:rsidP="00691745">
      <w:pPr>
        <w:pStyle w:val="Figurecaption"/>
      </w:pPr>
    </w:p>
    <w:p w14:paraId="51FFA20E" w14:textId="23028473" w:rsidR="00CD5F5B" w:rsidRDefault="00CD5F5B" w:rsidP="00691745">
      <w:pPr>
        <w:pStyle w:val="Figurecaption"/>
        <w:jc w:val="center"/>
      </w:pPr>
      <w:bookmarkStart w:id="56" w:name="OLE_LINK6"/>
      <w:bookmarkStart w:id="57" w:name="OLE_LINK7"/>
      <w:r>
        <w:rPr>
          <w:noProof/>
        </w:rPr>
        <w:drawing>
          <wp:inline distT="0" distB="0" distL="0" distR="0" wp14:anchorId="32A006B2" wp14:editId="5471656F">
            <wp:extent cx="3172499" cy="216000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Fig7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24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024C" w14:textId="41EBDBC5" w:rsidR="008C66EC" w:rsidRDefault="00D3754E" w:rsidP="00691745">
      <w:pPr>
        <w:pStyle w:val="Figurecaption"/>
      </w:pPr>
      <w:r w:rsidRPr="00691745">
        <w:rPr>
          <w:b/>
        </w:rPr>
        <w:t xml:space="preserve">Supplementary Figure </w:t>
      </w:r>
      <w:r w:rsidR="007A042F" w:rsidRPr="00691745">
        <w:rPr>
          <w:b/>
        </w:rPr>
        <w:t>S</w:t>
      </w:r>
      <w:r w:rsidR="008C66EC" w:rsidRPr="00691745">
        <w:rPr>
          <w:b/>
        </w:rPr>
        <w:t>9</w:t>
      </w:r>
      <w:r w:rsidRPr="00691745">
        <w:rPr>
          <w:b/>
        </w:rPr>
        <w:t xml:space="preserve"> | Hybrid FDOM</w:t>
      </w:r>
      <w:r w:rsidR="00D439FC" w:rsidRPr="00691745">
        <w:rPr>
          <w:b/>
        </w:rPr>
        <w:t xml:space="preserve"> and </w:t>
      </w:r>
      <w:r w:rsidRPr="00691745">
        <w:rPr>
          <w:b/>
        </w:rPr>
        <w:t xml:space="preserve">multiphoton microscopy of </w:t>
      </w:r>
      <w:r w:rsidR="005444AA" w:rsidRPr="00691745">
        <w:rPr>
          <w:b/>
        </w:rPr>
        <w:t xml:space="preserve">a </w:t>
      </w:r>
      <w:r w:rsidRPr="00691745">
        <w:rPr>
          <w:b/>
        </w:rPr>
        <w:t xml:space="preserve">mouse ear </w:t>
      </w:r>
      <w:r w:rsidRPr="00691745">
        <w:rPr>
          <w:b/>
          <w:i/>
        </w:rPr>
        <w:t>ex vivo</w:t>
      </w:r>
      <w:r w:rsidR="00803D66" w:rsidRPr="00691745">
        <w:rPr>
          <w:b/>
        </w:rPr>
        <w:t xml:space="preserve">. </w:t>
      </w:r>
      <w:r w:rsidRPr="00691745">
        <w:rPr>
          <w:b/>
        </w:rPr>
        <w:t xml:space="preserve">FDOM imaging of blood vessels in a CD1 mouse ear </w:t>
      </w:r>
      <w:r w:rsidRPr="00691745">
        <w:rPr>
          <w:b/>
          <w:i/>
        </w:rPr>
        <w:t>ex vivo</w:t>
      </w:r>
      <w:r w:rsidRPr="00691745">
        <w:rPr>
          <w:b/>
        </w:rPr>
        <w:t>.</w:t>
      </w:r>
      <w:r>
        <w:t xml:space="preserve"> At 24 </w:t>
      </w:r>
      <w:r w:rsidR="005444AA">
        <w:t xml:space="preserve">hours </w:t>
      </w:r>
      <w:r>
        <w:t xml:space="preserve">before imaging, B16F10 melanoma cells were injected directly into the ear </w:t>
      </w:r>
      <w:r w:rsidRPr="00A80D6B">
        <w:rPr>
          <w:i/>
        </w:rPr>
        <w:t>in vivo</w:t>
      </w:r>
      <w:r>
        <w:t xml:space="preserve">. FDOM imaging at 488 nm </w:t>
      </w:r>
      <w:r w:rsidR="00D439FC">
        <w:t xml:space="preserve">(red) </w:t>
      </w:r>
      <w:r>
        <w:t>and seven modulation frequencies from 10 to 40 MHz reveals vasculature as well as melanoma cells; in contrast, FDOM imaging at 808 nm</w:t>
      </w:r>
      <w:r w:rsidR="00D439FC">
        <w:t xml:space="preserve"> (green)</w:t>
      </w:r>
      <w:r>
        <w:t xml:space="preserve"> and the same seven modulation frequencies reveals</w:t>
      </w:r>
      <w:r w:rsidR="005444AA">
        <w:t xml:space="preserve"> only</w:t>
      </w:r>
      <w:r>
        <w:t xml:space="preserve"> melanoma cells. The bright</w:t>
      </w:r>
      <w:r w:rsidR="008838B8">
        <w:t>-</w:t>
      </w:r>
      <w:r>
        <w:t>field (BF) image validate</w:t>
      </w:r>
      <w:r w:rsidR="005444AA">
        <w:t>s</w:t>
      </w:r>
      <w:r>
        <w:t xml:space="preserve"> the FDOM results, showing vasculature and injected melanoma cells. The overlay image shows vasculature based on FDOM at 488 nm and melanoma cells based on FDOM at 808 nm.</w:t>
      </w:r>
      <w:r w:rsidR="0020369D">
        <w:t xml:space="preserve"> Scale bar, 200 µm.</w:t>
      </w:r>
      <w:bookmarkEnd w:id="52"/>
      <w:bookmarkEnd w:id="55"/>
      <w:bookmarkEnd w:id="56"/>
      <w:bookmarkEnd w:id="57"/>
      <w:r w:rsidR="008C66EC">
        <w:br w:type="page"/>
      </w:r>
    </w:p>
    <w:p w14:paraId="198C33CA" w14:textId="77777777" w:rsidR="008C66EC" w:rsidRDefault="008C66EC" w:rsidP="00691745">
      <w:pPr>
        <w:pStyle w:val="Figurecaption"/>
        <w:jc w:val="center"/>
      </w:pPr>
      <w:bookmarkStart w:id="58" w:name="OLE_LINK10"/>
      <w:r>
        <w:rPr>
          <w:noProof/>
        </w:rPr>
        <w:lastRenderedPageBreak/>
        <w:drawing>
          <wp:inline distT="0" distB="0" distL="0" distR="0" wp14:anchorId="77FEB078" wp14:editId="00C4F3E4">
            <wp:extent cx="5689655" cy="390995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Fig7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9655" cy="390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781C" w14:textId="33DD52FC" w:rsidR="007F11F8" w:rsidRDefault="008C66EC" w:rsidP="00691745">
      <w:pPr>
        <w:pStyle w:val="Figurecaption"/>
      </w:pPr>
      <w:r w:rsidRPr="00062030">
        <w:rPr>
          <w:b/>
        </w:rPr>
        <w:t xml:space="preserve">Supplementary Figure </w:t>
      </w:r>
      <w:r>
        <w:rPr>
          <w:b/>
        </w:rPr>
        <w:t>S10</w:t>
      </w:r>
      <w:r w:rsidRPr="00062030">
        <w:rPr>
          <w:b/>
        </w:rPr>
        <w:t xml:space="preserve"> | </w:t>
      </w:r>
      <w:bookmarkStart w:id="59" w:name="_Hlk504722439"/>
      <w:r w:rsidRPr="00062030">
        <w:rPr>
          <w:b/>
        </w:rPr>
        <w:t>Laser outputs of the 488 nm and 808 nm laser unit, acquired at 50 MHz sine-wave modulation. a</w:t>
      </w:r>
      <w:r w:rsidRPr="00062030">
        <w:t xml:space="preserve"> Sine wave of the 488 nm laser module as a function of time. </w:t>
      </w:r>
      <w:r>
        <w:rPr>
          <w:b/>
        </w:rPr>
        <w:t>b </w:t>
      </w:r>
      <w:r w:rsidRPr="00062030">
        <w:t xml:space="preserve">Frequency spectrum of </w:t>
      </w:r>
      <w:r w:rsidRPr="00062030">
        <w:rPr>
          <w:b/>
        </w:rPr>
        <w:t>a</w:t>
      </w:r>
      <w:r w:rsidRPr="00062030">
        <w:t xml:space="preserve">, showing higher harmonics. The inset illustrates the 50 MHz modulation component. </w:t>
      </w:r>
      <w:r w:rsidRPr="00062030">
        <w:rPr>
          <w:b/>
        </w:rPr>
        <w:t>c</w:t>
      </w:r>
      <w:r w:rsidRPr="00062030">
        <w:t xml:space="preserve"> Sine wave modulation of the 808 nm laser module as a function of time. </w:t>
      </w:r>
      <w:r w:rsidRPr="00062030">
        <w:rPr>
          <w:b/>
        </w:rPr>
        <w:t>d</w:t>
      </w:r>
      <w:r w:rsidRPr="00062030">
        <w:t xml:space="preserve"> Frequency spectrum of </w:t>
      </w:r>
      <w:r w:rsidRPr="00062030">
        <w:rPr>
          <w:b/>
        </w:rPr>
        <w:t>c</w:t>
      </w:r>
      <w:r w:rsidRPr="00062030">
        <w:t>, depicting higher harmonics due to an imperfect sine wave signal. The inset shows a close-up view of the 50 MHz component</w:t>
      </w:r>
      <w:bookmarkEnd w:id="59"/>
      <w:r>
        <w:t>.</w:t>
      </w:r>
      <w:bookmarkEnd w:id="58"/>
      <w:r w:rsidR="007F11F8">
        <w:br w:type="page"/>
      </w:r>
    </w:p>
    <w:p w14:paraId="5772B59D" w14:textId="56AAFA79" w:rsidR="003F0E9B" w:rsidRDefault="00F8182E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7857D3CA" wp14:editId="00453695">
            <wp:extent cx="5943329" cy="4371340"/>
            <wp:effectExtent l="0" t="0" r="63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upp_fig_1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329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934E" w14:textId="2CF3C334" w:rsidR="002561A8" w:rsidRDefault="003F0E9B" w:rsidP="00691745">
      <w:pPr>
        <w:pStyle w:val="Figurecaption"/>
      </w:pPr>
      <w:bookmarkStart w:id="60" w:name="OLE_LINK29"/>
      <w:bookmarkStart w:id="61" w:name="OLE_LINK28"/>
      <w:r w:rsidRPr="0039615F">
        <w:rPr>
          <w:b/>
        </w:rPr>
        <w:t xml:space="preserve">Supplementary Figure </w:t>
      </w:r>
      <w:r w:rsidR="008C66EC">
        <w:rPr>
          <w:b/>
        </w:rPr>
        <w:t>S</w:t>
      </w:r>
      <w:r w:rsidRPr="0039615F">
        <w:rPr>
          <w:b/>
        </w:rPr>
        <w:t xml:space="preserve">11 | </w:t>
      </w:r>
      <w:r w:rsidR="00F8182E" w:rsidRPr="0039615F">
        <w:rPr>
          <w:b/>
        </w:rPr>
        <w:t>Razor edge measurement to determine the l</w:t>
      </w:r>
      <w:r w:rsidRPr="0039615F">
        <w:rPr>
          <w:b/>
        </w:rPr>
        <w:t xml:space="preserve">ateral resolution of the FDOM system at 488 nm. a </w:t>
      </w:r>
      <w:r w:rsidR="00F8182E" w:rsidRPr="0039615F">
        <w:t xml:space="preserve">FSR images at different frequencies from 5 to 40 MHz in 5 MHz steps and the </w:t>
      </w:r>
      <w:r w:rsidR="00F8182E" w:rsidRPr="0039615F">
        <w:rPr>
          <w:i/>
        </w:rPr>
        <w:t>z</w:t>
      </w:r>
      <w:r w:rsidR="00F8182E" w:rsidRPr="0039615F">
        <w:t xml:space="preserve">-projected image. </w:t>
      </w:r>
      <w:r w:rsidRPr="0039615F">
        <w:rPr>
          <w:b/>
        </w:rPr>
        <w:t>b </w:t>
      </w:r>
      <w:r w:rsidR="00F8182E" w:rsidRPr="0039615F">
        <w:t xml:space="preserve">Edge spread function (ESF) at different frequencies. </w:t>
      </w:r>
      <w:r w:rsidRPr="0039615F">
        <w:rPr>
          <w:b/>
        </w:rPr>
        <w:t>c</w:t>
      </w:r>
      <w:r w:rsidRPr="0039615F">
        <w:t> </w:t>
      </w:r>
      <w:r w:rsidR="00F8182E" w:rsidRPr="0039615F">
        <w:t xml:space="preserve">Line spread function (LSF), showing the FWHM of the laser spot as a function of modulation frequency. </w:t>
      </w:r>
      <w:r w:rsidRPr="0039615F">
        <w:rPr>
          <w:b/>
        </w:rPr>
        <w:t>d </w:t>
      </w:r>
      <w:r w:rsidR="00DF69F9" w:rsidRPr="0039615F">
        <w:t xml:space="preserve">ESF, LSF, and a Gaussian fit to determine the lateral resolution of 590.7 µm of the FDOM system based on the sum of eight frequencies from 5 to 40 </w:t>
      </w:r>
      <w:proofErr w:type="spellStart"/>
      <w:r w:rsidR="00DF69F9" w:rsidRPr="0039615F">
        <w:t>MHz</w:t>
      </w:r>
      <w:r w:rsidRPr="0039615F">
        <w:t>.</w:t>
      </w:r>
      <w:bookmarkEnd w:id="60"/>
      <w:bookmarkEnd w:id="61"/>
      <w:proofErr w:type="spellEnd"/>
    </w:p>
    <w:p w14:paraId="6E3EA02C" w14:textId="373DDC2C" w:rsidR="002561A8" w:rsidRDefault="00F8182E" w:rsidP="00691745">
      <w:pPr>
        <w:pStyle w:val="Figurecaption"/>
        <w:jc w:val="center"/>
      </w:pPr>
      <w:r>
        <w:rPr>
          <w:noProof/>
        </w:rPr>
        <w:lastRenderedPageBreak/>
        <w:drawing>
          <wp:inline distT="0" distB="0" distL="0" distR="0" wp14:anchorId="5B346757" wp14:editId="379C1F9E">
            <wp:extent cx="5943404" cy="4369435"/>
            <wp:effectExtent l="0" t="0" r="63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upp_fig_1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404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A6639" w14:textId="4AC4FEBF" w:rsidR="005675D4" w:rsidRPr="00161533" w:rsidRDefault="00DF69F9" w:rsidP="00691745">
      <w:pPr>
        <w:pStyle w:val="Figurecaption"/>
      </w:pPr>
      <w:r w:rsidRPr="0039615F">
        <w:rPr>
          <w:b/>
        </w:rPr>
        <w:t xml:space="preserve">Supplementary Figure </w:t>
      </w:r>
      <w:r w:rsidR="008C66EC">
        <w:rPr>
          <w:b/>
        </w:rPr>
        <w:t>S</w:t>
      </w:r>
      <w:r w:rsidRPr="0039615F">
        <w:rPr>
          <w:b/>
        </w:rPr>
        <w:t xml:space="preserve">12 | Razor edge measurement to determine the lateral resolution of the FDOM system at 808 nm. a </w:t>
      </w:r>
      <w:r w:rsidRPr="0039615F">
        <w:t xml:space="preserve">FSR images at different frequencies from 5 to 40 MHz in 5 MHz steps and the </w:t>
      </w:r>
      <w:r w:rsidRPr="0039615F">
        <w:rPr>
          <w:i/>
        </w:rPr>
        <w:t>z</w:t>
      </w:r>
      <w:r w:rsidRPr="0039615F">
        <w:t xml:space="preserve">-projected image. </w:t>
      </w:r>
      <w:r w:rsidRPr="0039615F">
        <w:rPr>
          <w:b/>
        </w:rPr>
        <w:t>b </w:t>
      </w:r>
      <w:r w:rsidRPr="0039615F">
        <w:t xml:space="preserve">Edge spread function (ESF) at different frequencies. </w:t>
      </w:r>
      <w:r w:rsidRPr="0039615F">
        <w:rPr>
          <w:b/>
        </w:rPr>
        <w:t>c</w:t>
      </w:r>
      <w:r w:rsidRPr="0039615F">
        <w:t xml:space="preserve"> Line spread function (LSF), showing the FWHM of the laser spot as a function of modulation frequency. </w:t>
      </w:r>
      <w:r w:rsidRPr="0039615F">
        <w:rPr>
          <w:b/>
        </w:rPr>
        <w:t>d </w:t>
      </w:r>
      <w:r w:rsidRPr="0039615F">
        <w:t xml:space="preserve">ESF, LSF, and a Gaussian fit to determine the lateral resolution of 10.6 µm of the FDOM system based on the sum of eight frequencies from 5 to 40 </w:t>
      </w:r>
      <w:proofErr w:type="spellStart"/>
      <w:r w:rsidRPr="0039615F">
        <w:t>MHz.</w:t>
      </w:r>
      <w:proofErr w:type="spellEnd"/>
      <w:r w:rsidR="002561A8" w:rsidRPr="002561A8">
        <w:rPr>
          <w:noProof/>
        </w:rPr>
        <w:fldChar w:fldCharType="begin"/>
      </w:r>
      <w:r w:rsidR="002561A8" w:rsidRPr="002561A8">
        <w:instrText xml:space="preserve"> ADDIN EN.REFLIST </w:instrText>
      </w:r>
      <w:r w:rsidR="002561A8" w:rsidRPr="002561A8">
        <w:rPr>
          <w:noProof/>
        </w:rPr>
        <w:fldChar w:fldCharType="end"/>
      </w:r>
    </w:p>
    <w:sectPr w:rsidR="005675D4" w:rsidRPr="00161533" w:rsidSect="00691745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340CA" w14:textId="77777777" w:rsidR="00783854" w:rsidRDefault="00783854" w:rsidP="00C0093B">
      <w:pPr>
        <w:spacing w:after="0" w:line="240" w:lineRule="auto"/>
      </w:pPr>
      <w:r>
        <w:separator/>
      </w:r>
    </w:p>
  </w:endnote>
  <w:endnote w:type="continuationSeparator" w:id="0">
    <w:p w14:paraId="5094BC34" w14:textId="77777777" w:rsidR="00783854" w:rsidRDefault="00783854" w:rsidP="00C0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7751407"/>
      <w:docPartObj>
        <w:docPartGallery w:val="Page Numbers (Bottom of Page)"/>
        <w:docPartUnique/>
      </w:docPartObj>
    </w:sdtPr>
    <w:sdtEndPr/>
    <w:sdtContent>
      <w:p w14:paraId="287BE067" w14:textId="01E9E2E9" w:rsidR="00C0093B" w:rsidRDefault="00C0093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10D" w:rsidRPr="007E210D">
          <w:rPr>
            <w:noProof/>
            <w:lang w:val="de-DE"/>
          </w:rPr>
          <w:t>13</w:t>
        </w:r>
        <w:r>
          <w:fldChar w:fldCharType="end"/>
        </w:r>
      </w:p>
    </w:sdtContent>
  </w:sdt>
  <w:p w14:paraId="594F1B0F" w14:textId="77777777" w:rsidR="00C0093B" w:rsidRDefault="00C00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2135F" w14:textId="77777777" w:rsidR="00783854" w:rsidRDefault="00783854" w:rsidP="00C0093B">
      <w:pPr>
        <w:spacing w:after="0" w:line="240" w:lineRule="auto"/>
      </w:pPr>
      <w:r>
        <w:separator/>
      </w:r>
    </w:p>
  </w:footnote>
  <w:footnote w:type="continuationSeparator" w:id="0">
    <w:p w14:paraId="4E1FB5D1" w14:textId="77777777" w:rsidR="00783854" w:rsidRDefault="00783854" w:rsidP="00C00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s9e2wxo5x90aevvsjxx5fmtwwsvrdttepw&quot;&gt;my_endnote_lib&lt;record-ids&gt;&lt;item&gt;46&lt;/item&gt;&lt;item&gt;157&lt;/item&gt;&lt;item&gt;1078&lt;/item&gt;&lt;item&gt;1366&lt;/item&gt;&lt;/record-ids&gt;&lt;/item&gt;&lt;/Libraries&gt;"/>
  </w:docVars>
  <w:rsids>
    <w:rsidRoot w:val="009A2332"/>
    <w:rsid w:val="00000612"/>
    <w:rsid w:val="00001044"/>
    <w:rsid w:val="00002D27"/>
    <w:rsid w:val="0000435D"/>
    <w:rsid w:val="0000524A"/>
    <w:rsid w:val="00005F92"/>
    <w:rsid w:val="00010934"/>
    <w:rsid w:val="00010A58"/>
    <w:rsid w:val="0001121A"/>
    <w:rsid w:val="00013EF3"/>
    <w:rsid w:val="00016961"/>
    <w:rsid w:val="000226E1"/>
    <w:rsid w:val="00022984"/>
    <w:rsid w:val="00024282"/>
    <w:rsid w:val="00026536"/>
    <w:rsid w:val="000273A3"/>
    <w:rsid w:val="00036592"/>
    <w:rsid w:val="00037539"/>
    <w:rsid w:val="00037F9F"/>
    <w:rsid w:val="0004133F"/>
    <w:rsid w:val="00042C28"/>
    <w:rsid w:val="00042C45"/>
    <w:rsid w:val="0004609C"/>
    <w:rsid w:val="00047385"/>
    <w:rsid w:val="000475ED"/>
    <w:rsid w:val="000506F9"/>
    <w:rsid w:val="000528C2"/>
    <w:rsid w:val="00052C6F"/>
    <w:rsid w:val="00054144"/>
    <w:rsid w:val="00054CD9"/>
    <w:rsid w:val="00054D29"/>
    <w:rsid w:val="00055328"/>
    <w:rsid w:val="000559C7"/>
    <w:rsid w:val="000571F4"/>
    <w:rsid w:val="00060D23"/>
    <w:rsid w:val="00062030"/>
    <w:rsid w:val="000670EC"/>
    <w:rsid w:val="000701F1"/>
    <w:rsid w:val="0007225F"/>
    <w:rsid w:val="0007355A"/>
    <w:rsid w:val="0007375A"/>
    <w:rsid w:val="00075CAA"/>
    <w:rsid w:val="00076132"/>
    <w:rsid w:val="00082E29"/>
    <w:rsid w:val="00085CA9"/>
    <w:rsid w:val="000861A3"/>
    <w:rsid w:val="000904A5"/>
    <w:rsid w:val="00090534"/>
    <w:rsid w:val="00090FC0"/>
    <w:rsid w:val="000914DF"/>
    <w:rsid w:val="0009228A"/>
    <w:rsid w:val="00093599"/>
    <w:rsid w:val="00093B81"/>
    <w:rsid w:val="00094A3C"/>
    <w:rsid w:val="000953F7"/>
    <w:rsid w:val="000A551E"/>
    <w:rsid w:val="000A60A8"/>
    <w:rsid w:val="000A7786"/>
    <w:rsid w:val="000B017E"/>
    <w:rsid w:val="000B0F03"/>
    <w:rsid w:val="000B282B"/>
    <w:rsid w:val="000B5D08"/>
    <w:rsid w:val="000C04ED"/>
    <w:rsid w:val="000C4127"/>
    <w:rsid w:val="000C45BA"/>
    <w:rsid w:val="000C4AD1"/>
    <w:rsid w:val="000C5366"/>
    <w:rsid w:val="000D32F8"/>
    <w:rsid w:val="000D3B75"/>
    <w:rsid w:val="000D4D47"/>
    <w:rsid w:val="000D6DD3"/>
    <w:rsid w:val="000D738D"/>
    <w:rsid w:val="000D7493"/>
    <w:rsid w:val="000E07C1"/>
    <w:rsid w:val="000E211E"/>
    <w:rsid w:val="000E3879"/>
    <w:rsid w:val="000E3FDB"/>
    <w:rsid w:val="000F3B9D"/>
    <w:rsid w:val="000F546F"/>
    <w:rsid w:val="000F6262"/>
    <w:rsid w:val="001005B5"/>
    <w:rsid w:val="001010C9"/>
    <w:rsid w:val="0010178A"/>
    <w:rsid w:val="00101C51"/>
    <w:rsid w:val="001031F3"/>
    <w:rsid w:val="001051F4"/>
    <w:rsid w:val="0010777E"/>
    <w:rsid w:val="001102A0"/>
    <w:rsid w:val="00112EA7"/>
    <w:rsid w:val="001135C0"/>
    <w:rsid w:val="00113B4F"/>
    <w:rsid w:val="0011617F"/>
    <w:rsid w:val="001176DA"/>
    <w:rsid w:val="001177AC"/>
    <w:rsid w:val="00124DE9"/>
    <w:rsid w:val="001276FC"/>
    <w:rsid w:val="00131C29"/>
    <w:rsid w:val="00133D39"/>
    <w:rsid w:val="001417D0"/>
    <w:rsid w:val="00143F75"/>
    <w:rsid w:val="00146803"/>
    <w:rsid w:val="00150572"/>
    <w:rsid w:val="0015113F"/>
    <w:rsid w:val="00153D85"/>
    <w:rsid w:val="00160B0A"/>
    <w:rsid w:val="00161345"/>
    <w:rsid w:val="00161533"/>
    <w:rsid w:val="001622D4"/>
    <w:rsid w:val="00162C58"/>
    <w:rsid w:val="00171963"/>
    <w:rsid w:val="00171FFF"/>
    <w:rsid w:val="001779FD"/>
    <w:rsid w:val="0018250C"/>
    <w:rsid w:val="00184395"/>
    <w:rsid w:val="00186BD5"/>
    <w:rsid w:val="00186F10"/>
    <w:rsid w:val="00190C14"/>
    <w:rsid w:val="0019193D"/>
    <w:rsid w:val="001969DE"/>
    <w:rsid w:val="001A0A03"/>
    <w:rsid w:val="001A298F"/>
    <w:rsid w:val="001A60A8"/>
    <w:rsid w:val="001B0780"/>
    <w:rsid w:val="001B1F9E"/>
    <w:rsid w:val="001B2DF0"/>
    <w:rsid w:val="001B2EAC"/>
    <w:rsid w:val="001B387B"/>
    <w:rsid w:val="001B39D8"/>
    <w:rsid w:val="001B3D39"/>
    <w:rsid w:val="001B4AFC"/>
    <w:rsid w:val="001B6E18"/>
    <w:rsid w:val="001B762C"/>
    <w:rsid w:val="001B78E0"/>
    <w:rsid w:val="001C3D3F"/>
    <w:rsid w:val="001C552A"/>
    <w:rsid w:val="001D09BE"/>
    <w:rsid w:val="001D2D28"/>
    <w:rsid w:val="001D3450"/>
    <w:rsid w:val="001D3A28"/>
    <w:rsid w:val="001D7703"/>
    <w:rsid w:val="001E374D"/>
    <w:rsid w:val="001E6361"/>
    <w:rsid w:val="001E6381"/>
    <w:rsid w:val="001F0395"/>
    <w:rsid w:val="001F132D"/>
    <w:rsid w:val="001F1732"/>
    <w:rsid w:val="001F2E80"/>
    <w:rsid w:val="001F4A57"/>
    <w:rsid w:val="0020369D"/>
    <w:rsid w:val="002043B5"/>
    <w:rsid w:val="002060E8"/>
    <w:rsid w:val="00206345"/>
    <w:rsid w:val="00206A00"/>
    <w:rsid w:val="00206AA7"/>
    <w:rsid w:val="002073EA"/>
    <w:rsid w:val="00212E2D"/>
    <w:rsid w:val="00220496"/>
    <w:rsid w:val="002217B7"/>
    <w:rsid w:val="00224A66"/>
    <w:rsid w:val="00225D08"/>
    <w:rsid w:val="00226D12"/>
    <w:rsid w:val="0023424B"/>
    <w:rsid w:val="0023771F"/>
    <w:rsid w:val="00244B02"/>
    <w:rsid w:val="002513BC"/>
    <w:rsid w:val="002548CD"/>
    <w:rsid w:val="002561A8"/>
    <w:rsid w:val="0026082D"/>
    <w:rsid w:val="00266550"/>
    <w:rsid w:val="00275847"/>
    <w:rsid w:val="002844CD"/>
    <w:rsid w:val="002872D7"/>
    <w:rsid w:val="002922C6"/>
    <w:rsid w:val="00293B71"/>
    <w:rsid w:val="00295376"/>
    <w:rsid w:val="00295F02"/>
    <w:rsid w:val="002A3CF7"/>
    <w:rsid w:val="002A5CD3"/>
    <w:rsid w:val="002A68CB"/>
    <w:rsid w:val="002B16CE"/>
    <w:rsid w:val="002B4B4A"/>
    <w:rsid w:val="002B592F"/>
    <w:rsid w:val="002B5B53"/>
    <w:rsid w:val="002B6CC9"/>
    <w:rsid w:val="002B6D6D"/>
    <w:rsid w:val="002C057E"/>
    <w:rsid w:val="002C0A91"/>
    <w:rsid w:val="002C4A74"/>
    <w:rsid w:val="002C6B1D"/>
    <w:rsid w:val="002D0771"/>
    <w:rsid w:val="002D392B"/>
    <w:rsid w:val="002D571E"/>
    <w:rsid w:val="002E4210"/>
    <w:rsid w:val="002E483C"/>
    <w:rsid w:val="002E4DE8"/>
    <w:rsid w:val="002E6740"/>
    <w:rsid w:val="002F150B"/>
    <w:rsid w:val="002F17AE"/>
    <w:rsid w:val="002F59CB"/>
    <w:rsid w:val="002F658C"/>
    <w:rsid w:val="002F70A9"/>
    <w:rsid w:val="002F7B01"/>
    <w:rsid w:val="0030175D"/>
    <w:rsid w:val="003020CF"/>
    <w:rsid w:val="00302264"/>
    <w:rsid w:val="00303D8F"/>
    <w:rsid w:val="003042D7"/>
    <w:rsid w:val="00304D0F"/>
    <w:rsid w:val="00307F25"/>
    <w:rsid w:val="0031394F"/>
    <w:rsid w:val="00314421"/>
    <w:rsid w:val="003235E9"/>
    <w:rsid w:val="0032685B"/>
    <w:rsid w:val="00330163"/>
    <w:rsid w:val="00330928"/>
    <w:rsid w:val="00331CBB"/>
    <w:rsid w:val="0033337F"/>
    <w:rsid w:val="00333E69"/>
    <w:rsid w:val="00334A10"/>
    <w:rsid w:val="00334C33"/>
    <w:rsid w:val="0034345C"/>
    <w:rsid w:val="00344558"/>
    <w:rsid w:val="003465F1"/>
    <w:rsid w:val="0034775C"/>
    <w:rsid w:val="00347C14"/>
    <w:rsid w:val="003617AA"/>
    <w:rsid w:val="003628F3"/>
    <w:rsid w:val="00363F69"/>
    <w:rsid w:val="00364321"/>
    <w:rsid w:val="00367B78"/>
    <w:rsid w:val="003719CB"/>
    <w:rsid w:val="00371FA3"/>
    <w:rsid w:val="00373289"/>
    <w:rsid w:val="00373744"/>
    <w:rsid w:val="00374DE1"/>
    <w:rsid w:val="00377162"/>
    <w:rsid w:val="00382A10"/>
    <w:rsid w:val="003904BC"/>
    <w:rsid w:val="003917C9"/>
    <w:rsid w:val="00392B61"/>
    <w:rsid w:val="00392C48"/>
    <w:rsid w:val="003930B3"/>
    <w:rsid w:val="00394D65"/>
    <w:rsid w:val="0039615F"/>
    <w:rsid w:val="003A18B7"/>
    <w:rsid w:val="003A31A3"/>
    <w:rsid w:val="003B0727"/>
    <w:rsid w:val="003B788E"/>
    <w:rsid w:val="003B7C8E"/>
    <w:rsid w:val="003C1A31"/>
    <w:rsid w:val="003C35C1"/>
    <w:rsid w:val="003C6B9A"/>
    <w:rsid w:val="003D067F"/>
    <w:rsid w:val="003D5A04"/>
    <w:rsid w:val="003D6727"/>
    <w:rsid w:val="003D7E22"/>
    <w:rsid w:val="003E2849"/>
    <w:rsid w:val="003E34DD"/>
    <w:rsid w:val="003F0E9B"/>
    <w:rsid w:val="00400BD9"/>
    <w:rsid w:val="00400E08"/>
    <w:rsid w:val="00407A1B"/>
    <w:rsid w:val="004117E4"/>
    <w:rsid w:val="00413563"/>
    <w:rsid w:val="0041396B"/>
    <w:rsid w:val="00416E6E"/>
    <w:rsid w:val="00420944"/>
    <w:rsid w:val="00421323"/>
    <w:rsid w:val="004216A9"/>
    <w:rsid w:val="0042230D"/>
    <w:rsid w:val="00422452"/>
    <w:rsid w:val="004262B6"/>
    <w:rsid w:val="00426355"/>
    <w:rsid w:val="004320CA"/>
    <w:rsid w:val="0043227D"/>
    <w:rsid w:val="0043272F"/>
    <w:rsid w:val="004350A6"/>
    <w:rsid w:val="00436A5A"/>
    <w:rsid w:val="0043709D"/>
    <w:rsid w:val="00437A02"/>
    <w:rsid w:val="00440937"/>
    <w:rsid w:val="0044218C"/>
    <w:rsid w:val="00445F5A"/>
    <w:rsid w:val="00446760"/>
    <w:rsid w:val="00450611"/>
    <w:rsid w:val="004506C8"/>
    <w:rsid w:val="004513D6"/>
    <w:rsid w:val="0045541D"/>
    <w:rsid w:val="004565B1"/>
    <w:rsid w:val="0046169A"/>
    <w:rsid w:val="004637EE"/>
    <w:rsid w:val="004667BB"/>
    <w:rsid w:val="00466B5C"/>
    <w:rsid w:val="0047109E"/>
    <w:rsid w:val="00472B5B"/>
    <w:rsid w:val="00476335"/>
    <w:rsid w:val="004829AC"/>
    <w:rsid w:val="0048383C"/>
    <w:rsid w:val="004915E4"/>
    <w:rsid w:val="0049293C"/>
    <w:rsid w:val="00492F05"/>
    <w:rsid w:val="004948BE"/>
    <w:rsid w:val="00494A7D"/>
    <w:rsid w:val="004A269A"/>
    <w:rsid w:val="004A3318"/>
    <w:rsid w:val="004A3833"/>
    <w:rsid w:val="004A4FC6"/>
    <w:rsid w:val="004B08ED"/>
    <w:rsid w:val="004B304F"/>
    <w:rsid w:val="004B579B"/>
    <w:rsid w:val="004B5913"/>
    <w:rsid w:val="004C04B0"/>
    <w:rsid w:val="004C2AE9"/>
    <w:rsid w:val="004C5655"/>
    <w:rsid w:val="004D2F66"/>
    <w:rsid w:val="004D75F5"/>
    <w:rsid w:val="004D7D53"/>
    <w:rsid w:val="004E2759"/>
    <w:rsid w:val="004E3C30"/>
    <w:rsid w:val="004E684D"/>
    <w:rsid w:val="004F11C9"/>
    <w:rsid w:val="004F2A1C"/>
    <w:rsid w:val="004F3AC7"/>
    <w:rsid w:val="004F5394"/>
    <w:rsid w:val="004F5F0B"/>
    <w:rsid w:val="004F6BD7"/>
    <w:rsid w:val="004F7AB7"/>
    <w:rsid w:val="00500121"/>
    <w:rsid w:val="005001BE"/>
    <w:rsid w:val="00503744"/>
    <w:rsid w:val="005073A0"/>
    <w:rsid w:val="005102BE"/>
    <w:rsid w:val="005105B7"/>
    <w:rsid w:val="00514AA1"/>
    <w:rsid w:val="005158C4"/>
    <w:rsid w:val="00515924"/>
    <w:rsid w:val="00531205"/>
    <w:rsid w:val="005317D5"/>
    <w:rsid w:val="00534656"/>
    <w:rsid w:val="00535CE9"/>
    <w:rsid w:val="00536F22"/>
    <w:rsid w:val="00537721"/>
    <w:rsid w:val="00541758"/>
    <w:rsid w:val="00542EFB"/>
    <w:rsid w:val="005444AA"/>
    <w:rsid w:val="00546E6D"/>
    <w:rsid w:val="00547C9A"/>
    <w:rsid w:val="00550C41"/>
    <w:rsid w:val="00552BB8"/>
    <w:rsid w:val="00554717"/>
    <w:rsid w:val="005551D2"/>
    <w:rsid w:val="0055581E"/>
    <w:rsid w:val="0055621C"/>
    <w:rsid w:val="00560521"/>
    <w:rsid w:val="00562D57"/>
    <w:rsid w:val="00563560"/>
    <w:rsid w:val="00565268"/>
    <w:rsid w:val="00566421"/>
    <w:rsid w:val="0056714A"/>
    <w:rsid w:val="005675D4"/>
    <w:rsid w:val="00567E63"/>
    <w:rsid w:val="00571C20"/>
    <w:rsid w:val="005720A2"/>
    <w:rsid w:val="0057485B"/>
    <w:rsid w:val="005774AD"/>
    <w:rsid w:val="00580836"/>
    <w:rsid w:val="00581CA7"/>
    <w:rsid w:val="00582A0F"/>
    <w:rsid w:val="00584F25"/>
    <w:rsid w:val="005873DD"/>
    <w:rsid w:val="005877FF"/>
    <w:rsid w:val="00593F4A"/>
    <w:rsid w:val="0059400B"/>
    <w:rsid w:val="0059757E"/>
    <w:rsid w:val="005A001C"/>
    <w:rsid w:val="005A021F"/>
    <w:rsid w:val="005A1D2E"/>
    <w:rsid w:val="005A2305"/>
    <w:rsid w:val="005A3AF1"/>
    <w:rsid w:val="005A4207"/>
    <w:rsid w:val="005A458A"/>
    <w:rsid w:val="005A62DD"/>
    <w:rsid w:val="005B0593"/>
    <w:rsid w:val="005B1863"/>
    <w:rsid w:val="005B5A2A"/>
    <w:rsid w:val="005B5A68"/>
    <w:rsid w:val="005B7635"/>
    <w:rsid w:val="005C24CB"/>
    <w:rsid w:val="005C74B8"/>
    <w:rsid w:val="005C7E18"/>
    <w:rsid w:val="005D16CD"/>
    <w:rsid w:val="005D2623"/>
    <w:rsid w:val="005D4970"/>
    <w:rsid w:val="005E0A93"/>
    <w:rsid w:val="005E31B7"/>
    <w:rsid w:val="005E48BB"/>
    <w:rsid w:val="005E5DE4"/>
    <w:rsid w:val="005F019F"/>
    <w:rsid w:val="005F2652"/>
    <w:rsid w:val="005F2D64"/>
    <w:rsid w:val="005F5A74"/>
    <w:rsid w:val="00603202"/>
    <w:rsid w:val="00605DFF"/>
    <w:rsid w:val="00610BD5"/>
    <w:rsid w:val="00611080"/>
    <w:rsid w:val="00611220"/>
    <w:rsid w:val="0061676E"/>
    <w:rsid w:val="00616943"/>
    <w:rsid w:val="00620770"/>
    <w:rsid w:val="00620C14"/>
    <w:rsid w:val="00621A38"/>
    <w:rsid w:val="006222B2"/>
    <w:rsid w:val="00624139"/>
    <w:rsid w:val="006249A6"/>
    <w:rsid w:val="0062659A"/>
    <w:rsid w:val="006276A1"/>
    <w:rsid w:val="00627B67"/>
    <w:rsid w:val="00630146"/>
    <w:rsid w:val="00631DFF"/>
    <w:rsid w:val="006329D4"/>
    <w:rsid w:val="006372C4"/>
    <w:rsid w:val="00637E48"/>
    <w:rsid w:val="00640369"/>
    <w:rsid w:val="006417D4"/>
    <w:rsid w:val="00642A28"/>
    <w:rsid w:val="0064346A"/>
    <w:rsid w:val="00644554"/>
    <w:rsid w:val="00645A88"/>
    <w:rsid w:val="00646A31"/>
    <w:rsid w:val="00651052"/>
    <w:rsid w:val="00651C08"/>
    <w:rsid w:val="00653969"/>
    <w:rsid w:val="00654C6E"/>
    <w:rsid w:val="0065677F"/>
    <w:rsid w:val="00657159"/>
    <w:rsid w:val="006577AA"/>
    <w:rsid w:val="00660AB3"/>
    <w:rsid w:val="00662A0E"/>
    <w:rsid w:val="006632FD"/>
    <w:rsid w:val="00664247"/>
    <w:rsid w:val="00667418"/>
    <w:rsid w:val="006753FD"/>
    <w:rsid w:val="0068027C"/>
    <w:rsid w:val="00680FFA"/>
    <w:rsid w:val="00681F65"/>
    <w:rsid w:val="006849DD"/>
    <w:rsid w:val="00684E63"/>
    <w:rsid w:val="006859AA"/>
    <w:rsid w:val="0068620B"/>
    <w:rsid w:val="00686C25"/>
    <w:rsid w:val="00687094"/>
    <w:rsid w:val="00687712"/>
    <w:rsid w:val="00691745"/>
    <w:rsid w:val="0069422A"/>
    <w:rsid w:val="006960FF"/>
    <w:rsid w:val="006A1375"/>
    <w:rsid w:val="006A1B28"/>
    <w:rsid w:val="006A254D"/>
    <w:rsid w:val="006A3D7F"/>
    <w:rsid w:val="006B1B5B"/>
    <w:rsid w:val="006B436C"/>
    <w:rsid w:val="006B4AF9"/>
    <w:rsid w:val="006B7843"/>
    <w:rsid w:val="006C02FD"/>
    <w:rsid w:val="006C03E2"/>
    <w:rsid w:val="006C073C"/>
    <w:rsid w:val="006C143C"/>
    <w:rsid w:val="006C14F7"/>
    <w:rsid w:val="006C55DE"/>
    <w:rsid w:val="006D1C7A"/>
    <w:rsid w:val="006D68E2"/>
    <w:rsid w:val="006E2C52"/>
    <w:rsid w:val="006E6881"/>
    <w:rsid w:val="006E74B9"/>
    <w:rsid w:val="006E7996"/>
    <w:rsid w:val="006F0BF1"/>
    <w:rsid w:val="006F5D82"/>
    <w:rsid w:val="006F792B"/>
    <w:rsid w:val="007010DC"/>
    <w:rsid w:val="00704E81"/>
    <w:rsid w:val="0070663A"/>
    <w:rsid w:val="00706ED1"/>
    <w:rsid w:val="00713E59"/>
    <w:rsid w:val="0071422B"/>
    <w:rsid w:val="00716F34"/>
    <w:rsid w:val="00723019"/>
    <w:rsid w:val="00723526"/>
    <w:rsid w:val="0072398A"/>
    <w:rsid w:val="00725E62"/>
    <w:rsid w:val="00727D36"/>
    <w:rsid w:val="00730B3A"/>
    <w:rsid w:val="007321E0"/>
    <w:rsid w:val="0073327A"/>
    <w:rsid w:val="00734573"/>
    <w:rsid w:val="00734745"/>
    <w:rsid w:val="00734CAE"/>
    <w:rsid w:val="00742DCA"/>
    <w:rsid w:val="007440B0"/>
    <w:rsid w:val="00746F1A"/>
    <w:rsid w:val="00756A0F"/>
    <w:rsid w:val="00760C51"/>
    <w:rsid w:val="0076232B"/>
    <w:rsid w:val="00762623"/>
    <w:rsid w:val="00764312"/>
    <w:rsid w:val="0076657F"/>
    <w:rsid w:val="0076696F"/>
    <w:rsid w:val="007733A0"/>
    <w:rsid w:val="00780C1D"/>
    <w:rsid w:val="00781366"/>
    <w:rsid w:val="00781ADB"/>
    <w:rsid w:val="00781DF3"/>
    <w:rsid w:val="00783854"/>
    <w:rsid w:val="00791840"/>
    <w:rsid w:val="00792F35"/>
    <w:rsid w:val="00795790"/>
    <w:rsid w:val="007960D4"/>
    <w:rsid w:val="00797376"/>
    <w:rsid w:val="007A042F"/>
    <w:rsid w:val="007A3CAF"/>
    <w:rsid w:val="007A4EFE"/>
    <w:rsid w:val="007A53DC"/>
    <w:rsid w:val="007A696B"/>
    <w:rsid w:val="007B25CA"/>
    <w:rsid w:val="007B675A"/>
    <w:rsid w:val="007B7CA1"/>
    <w:rsid w:val="007B7E8E"/>
    <w:rsid w:val="007C2436"/>
    <w:rsid w:val="007C60DE"/>
    <w:rsid w:val="007D40FA"/>
    <w:rsid w:val="007D607A"/>
    <w:rsid w:val="007E07C7"/>
    <w:rsid w:val="007E210D"/>
    <w:rsid w:val="007E313F"/>
    <w:rsid w:val="007E417D"/>
    <w:rsid w:val="007E4BA1"/>
    <w:rsid w:val="007F11F8"/>
    <w:rsid w:val="007F29A9"/>
    <w:rsid w:val="007F2E87"/>
    <w:rsid w:val="008020D3"/>
    <w:rsid w:val="00803193"/>
    <w:rsid w:val="00803BF3"/>
    <w:rsid w:val="00803D66"/>
    <w:rsid w:val="008055FF"/>
    <w:rsid w:val="008123A4"/>
    <w:rsid w:val="00813143"/>
    <w:rsid w:val="008135E4"/>
    <w:rsid w:val="008139EA"/>
    <w:rsid w:val="008205FB"/>
    <w:rsid w:val="00823380"/>
    <w:rsid w:val="008238A4"/>
    <w:rsid w:val="0082435B"/>
    <w:rsid w:val="00824654"/>
    <w:rsid w:val="008273F1"/>
    <w:rsid w:val="00833EBB"/>
    <w:rsid w:val="00840784"/>
    <w:rsid w:val="00842D3E"/>
    <w:rsid w:val="0084308C"/>
    <w:rsid w:val="00843BAF"/>
    <w:rsid w:val="00843D46"/>
    <w:rsid w:val="008448AC"/>
    <w:rsid w:val="00845448"/>
    <w:rsid w:val="008464BE"/>
    <w:rsid w:val="0085132F"/>
    <w:rsid w:val="00852720"/>
    <w:rsid w:val="00861643"/>
    <w:rsid w:val="00867154"/>
    <w:rsid w:val="00881386"/>
    <w:rsid w:val="008838B8"/>
    <w:rsid w:val="008851D1"/>
    <w:rsid w:val="00890466"/>
    <w:rsid w:val="00897FED"/>
    <w:rsid w:val="008A10FE"/>
    <w:rsid w:val="008A3773"/>
    <w:rsid w:val="008A3BAD"/>
    <w:rsid w:val="008A4392"/>
    <w:rsid w:val="008A4BFB"/>
    <w:rsid w:val="008B6C95"/>
    <w:rsid w:val="008C0111"/>
    <w:rsid w:val="008C3E08"/>
    <w:rsid w:val="008C4353"/>
    <w:rsid w:val="008C4EC6"/>
    <w:rsid w:val="008C66EC"/>
    <w:rsid w:val="008D2AE9"/>
    <w:rsid w:val="008D32D8"/>
    <w:rsid w:val="008E6372"/>
    <w:rsid w:val="008F29F8"/>
    <w:rsid w:val="008F39A5"/>
    <w:rsid w:val="008F7E8E"/>
    <w:rsid w:val="00901428"/>
    <w:rsid w:val="00904958"/>
    <w:rsid w:val="00907D8E"/>
    <w:rsid w:val="00923BB4"/>
    <w:rsid w:val="009276C0"/>
    <w:rsid w:val="00930C72"/>
    <w:rsid w:val="00933B7F"/>
    <w:rsid w:val="00936CC7"/>
    <w:rsid w:val="0094240F"/>
    <w:rsid w:val="00942D20"/>
    <w:rsid w:val="009431BC"/>
    <w:rsid w:val="00944159"/>
    <w:rsid w:val="0094470A"/>
    <w:rsid w:val="009516AB"/>
    <w:rsid w:val="009537BE"/>
    <w:rsid w:val="00953F18"/>
    <w:rsid w:val="00957E12"/>
    <w:rsid w:val="009612E7"/>
    <w:rsid w:val="00962A5C"/>
    <w:rsid w:val="00962C29"/>
    <w:rsid w:val="00970093"/>
    <w:rsid w:val="009729FB"/>
    <w:rsid w:val="00975D37"/>
    <w:rsid w:val="009779C1"/>
    <w:rsid w:val="009841B0"/>
    <w:rsid w:val="0098496C"/>
    <w:rsid w:val="009850EE"/>
    <w:rsid w:val="00985D5C"/>
    <w:rsid w:val="0099034C"/>
    <w:rsid w:val="009911E7"/>
    <w:rsid w:val="00991DEA"/>
    <w:rsid w:val="009941E0"/>
    <w:rsid w:val="00997ED8"/>
    <w:rsid w:val="009A2332"/>
    <w:rsid w:val="009A32C9"/>
    <w:rsid w:val="009A5C23"/>
    <w:rsid w:val="009A6080"/>
    <w:rsid w:val="009A7394"/>
    <w:rsid w:val="009B0232"/>
    <w:rsid w:val="009B06FD"/>
    <w:rsid w:val="009B07C4"/>
    <w:rsid w:val="009B3A88"/>
    <w:rsid w:val="009B42E0"/>
    <w:rsid w:val="009B4960"/>
    <w:rsid w:val="009B62E8"/>
    <w:rsid w:val="009B7D30"/>
    <w:rsid w:val="009C09B9"/>
    <w:rsid w:val="009C0D50"/>
    <w:rsid w:val="009C0F5B"/>
    <w:rsid w:val="009C17D1"/>
    <w:rsid w:val="009C45B0"/>
    <w:rsid w:val="009C6B28"/>
    <w:rsid w:val="009C6B3F"/>
    <w:rsid w:val="009D4915"/>
    <w:rsid w:val="009E223F"/>
    <w:rsid w:val="009E6675"/>
    <w:rsid w:val="009E6AB3"/>
    <w:rsid w:val="009E7558"/>
    <w:rsid w:val="009F2F71"/>
    <w:rsid w:val="009F3F54"/>
    <w:rsid w:val="009F5B1F"/>
    <w:rsid w:val="009F7C42"/>
    <w:rsid w:val="00A01F23"/>
    <w:rsid w:val="00A02844"/>
    <w:rsid w:val="00A02D37"/>
    <w:rsid w:val="00A04671"/>
    <w:rsid w:val="00A047BD"/>
    <w:rsid w:val="00A06C3B"/>
    <w:rsid w:val="00A104C0"/>
    <w:rsid w:val="00A10AAE"/>
    <w:rsid w:val="00A12C4A"/>
    <w:rsid w:val="00A13003"/>
    <w:rsid w:val="00A139EA"/>
    <w:rsid w:val="00A176AD"/>
    <w:rsid w:val="00A17CA0"/>
    <w:rsid w:val="00A22B1E"/>
    <w:rsid w:val="00A23D4D"/>
    <w:rsid w:val="00A24238"/>
    <w:rsid w:val="00A2528E"/>
    <w:rsid w:val="00A25BD8"/>
    <w:rsid w:val="00A261E9"/>
    <w:rsid w:val="00A27B7B"/>
    <w:rsid w:val="00A306F6"/>
    <w:rsid w:val="00A31B0D"/>
    <w:rsid w:val="00A33074"/>
    <w:rsid w:val="00A331DE"/>
    <w:rsid w:val="00A34AD0"/>
    <w:rsid w:val="00A36DD2"/>
    <w:rsid w:val="00A379AC"/>
    <w:rsid w:val="00A42783"/>
    <w:rsid w:val="00A44EC6"/>
    <w:rsid w:val="00A45BF0"/>
    <w:rsid w:val="00A522B1"/>
    <w:rsid w:val="00A53AC6"/>
    <w:rsid w:val="00A543A8"/>
    <w:rsid w:val="00A56E7B"/>
    <w:rsid w:val="00A60939"/>
    <w:rsid w:val="00A71226"/>
    <w:rsid w:val="00A732FF"/>
    <w:rsid w:val="00A75406"/>
    <w:rsid w:val="00A75724"/>
    <w:rsid w:val="00A75C29"/>
    <w:rsid w:val="00A77424"/>
    <w:rsid w:val="00A80D6B"/>
    <w:rsid w:val="00A8294F"/>
    <w:rsid w:val="00A83907"/>
    <w:rsid w:val="00A86272"/>
    <w:rsid w:val="00A868CC"/>
    <w:rsid w:val="00A87039"/>
    <w:rsid w:val="00A910B5"/>
    <w:rsid w:val="00A93C71"/>
    <w:rsid w:val="00A9595E"/>
    <w:rsid w:val="00A96B3C"/>
    <w:rsid w:val="00A976AA"/>
    <w:rsid w:val="00AA119C"/>
    <w:rsid w:val="00AA2616"/>
    <w:rsid w:val="00AA2A1C"/>
    <w:rsid w:val="00AA6619"/>
    <w:rsid w:val="00AA6F33"/>
    <w:rsid w:val="00AB0B37"/>
    <w:rsid w:val="00AB1236"/>
    <w:rsid w:val="00AB358A"/>
    <w:rsid w:val="00AB6186"/>
    <w:rsid w:val="00AB6D5C"/>
    <w:rsid w:val="00AB771D"/>
    <w:rsid w:val="00AB7CB1"/>
    <w:rsid w:val="00AC350D"/>
    <w:rsid w:val="00AC3F14"/>
    <w:rsid w:val="00AC4B27"/>
    <w:rsid w:val="00AC4CA3"/>
    <w:rsid w:val="00AC6AF5"/>
    <w:rsid w:val="00AD26C2"/>
    <w:rsid w:val="00AD59E1"/>
    <w:rsid w:val="00AD78C4"/>
    <w:rsid w:val="00AE0638"/>
    <w:rsid w:val="00AE2B9A"/>
    <w:rsid w:val="00AE45D5"/>
    <w:rsid w:val="00AE4810"/>
    <w:rsid w:val="00AF1C31"/>
    <w:rsid w:val="00AF2E1B"/>
    <w:rsid w:val="00AF58B0"/>
    <w:rsid w:val="00AF6F84"/>
    <w:rsid w:val="00B01DF2"/>
    <w:rsid w:val="00B03666"/>
    <w:rsid w:val="00B039AA"/>
    <w:rsid w:val="00B03B9A"/>
    <w:rsid w:val="00B05DC8"/>
    <w:rsid w:val="00B07B00"/>
    <w:rsid w:val="00B11FB1"/>
    <w:rsid w:val="00B1373D"/>
    <w:rsid w:val="00B13F30"/>
    <w:rsid w:val="00B16AB2"/>
    <w:rsid w:val="00B20124"/>
    <w:rsid w:val="00B22DCD"/>
    <w:rsid w:val="00B23947"/>
    <w:rsid w:val="00B247AA"/>
    <w:rsid w:val="00B24A7F"/>
    <w:rsid w:val="00B2723A"/>
    <w:rsid w:val="00B34516"/>
    <w:rsid w:val="00B350D9"/>
    <w:rsid w:val="00B357DA"/>
    <w:rsid w:val="00B35925"/>
    <w:rsid w:val="00B405A6"/>
    <w:rsid w:val="00B41610"/>
    <w:rsid w:val="00B42357"/>
    <w:rsid w:val="00B42707"/>
    <w:rsid w:val="00B42B79"/>
    <w:rsid w:val="00B430A4"/>
    <w:rsid w:val="00B43826"/>
    <w:rsid w:val="00B4546E"/>
    <w:rsid w:val="00B5250D"/>
    <w:rsid w:val="00B53886"/>
    <w:rsid w:val="00B54037"/>
    <w:rsid w:val="00B54516"/>
    <w:rsid w:val="00B55C3A"/>
    <w:rsid w:val="00B5717F"/>
    <w:rsid w:val="00B61460"/>
    <w:rsid w:val="00B67C2E"/>
    <w:rsid w:val="00B70957"/>
    <w:rsid w:val="00B842D8"/>
    <w:rsid w:val="00B86A7F"/>
    <w:rsid w:val="00B90B4F"/>
    <w:rsid w:val="00B91021"/>
    <w:rsid w:val="00B9105C"/>
    <w:rsid w:val="00B9482B"/>
    <w:rsid w:val="00B9531A"/>
    <w:rsid w:val="00B9562C"/>
    <w:rsid w:val="00B95BA9"/>
    <w:rsid w:val="00B96AAC"/>
    <w:rsid w:val="00B97971"/>
    <w:rsid w:val="00BA2F9D"/>
    <w:rsid w:val="00BA50BE"/>
    <w:rsid w:val="00BA544E"/>
    <w:rsid w:val="00BB21ED"/>
    <w:rsid w:val="00BB3C47"/>
    <w:rsid w:val="00BC14A5"/>
    <w:rsid w:val="00BC5615"/>
    <w:rsid w:val="00BD5D5B"/>
    <w:rsid w:val="00BD66C9"/>
    <w:rsid w:val="00BE1921"/>
    <w:rsid w:val="00BE6290"/>
    <w:rsid w:val="00BE6452"/>
    <w:rsid w:val="00BE69ED"/>
    <w:rsid w:val="00BE6CEC"/>
    <w:rsid w:val="00BF1AB9"/>
    <w:rsid w:val="00BF5F06"/>
    <w:rsid w:val="00BF70E4"/>
    <w:rsid w:val="00C0093B"/>
    <w:rsid w:val="00C02F28"/>
    <w:rsid w:val="00C11198"/>
    <w:rsid w:val="00C21883"/>
    <w:rsid w:val="00C26623"/>
    <w:rsid w:val="00C27F99"/>
    <w:rsid w:val="00C31E35"/>
    <w:rsid w:val="00C33C4E"/>
    <w:rsid w:val="00C35AAC"/>
    <w:rsid w:val="00C35ABE"/>
    <w:rsid w:val="00C36099"/>
    <w:rsid w:val="00C36C5C"/>
    <w:rsid w:val="00C41E7C"/>
    <w:rsid w:val="00C470C1"/>
    <w:rsid w:val="00C47D13"/>
    <w:rsid w:val="00C53080"/>
    <w:rsid w:val="00C534E8"/>
    <w:rsid w:val="00C55393"/>
    <w:rsid w:val="00C55645"/>
    <w:rsid w:val="00C65229"/>
    <w:rsid w:val="00C67B39"/>
    <w:rsid w:val="00C72445"/>
    <w:rsid w:val="00C7278A"/>
    <w:rsid w:val="00C7439C"/>
    <w:rsid w:val="00C80B28"/>
    <w:rsid w:val="00C82CF2"/>
    <w:rsid w:val="00C83392"/>
    <w:rsid w:val="00C834CD"/>
    <w:rsid w:val="00C864CF"/>
    <w:rsid w:val="00C86D1A"/>
    <w:rsid w:val="00C915B5"/>
    <w:rsid w:val="00C91800"/>
    <w:rsid w:val="00C918E2"/>
    <w:rsid w:val="00C91961"/>
    <w:rsid w:val="00C94067"/>
    <w:rsid w:val="00CA1090"/>
    <w:rsid w:val="00CA141C"/>
    <w:rsid w:val="00CA19EC"/>
    <w:rsid w:val="00CA4783"/>
    <w:rsid w:val="00CA4F9E"/>
    <w:rsid w:val="00CA5072"/>
    <w:rsid w:val="00CB1DAD"/>
    <w:rsid w:val="00CB32B4"/>
    <w:rsid w:val="00CB3710"/>
    <w:rsid w:val="00CB3802"/>
    <w:rsid w:val="00CB5745"/>
    <w:rsid w:val="00CB6619"/>
    <w:rsid w:val="00CB7003"/>
    <w:rsid w:val="00CB7D23"/>
    <w:rsid w:val="00CC25D2"/>
    <w:rsid w:val="00CC3537"/>
    <w:rsid w:val="00CC3A89"/>
    <w:rsid w:val="00CC436D"/>
    <w:rsid w:val="00CC4614"/>
    <w:rsid w:val="00CC6194"/>
    <w:rsid w:val="00CD1E7B"/>
    <w:rsid w:val="00CD32C2"/>
    <w:rsid w:val="00CD5A67"/>
    <w:rsid w:val="00CD5F5B"/>
    <w:rsid w:val="00CD717D"/>
    <w:rsid w:val="00CE18F1"/>
    <w:rsid w:val="00CE333C"/>
    <w:rsid w:val="00CE38C5"/>
    <w:rsid w:val="00CE54DC"/>
    <w:rsid w:val="00CE6D5A"/>
    <w:rsid w:val="00CF0B70"/>
    <w:rsid w:val="00D00407"/>
    <w:rsid w:val="00D00BE7"/>
    <w:rsid w:val="00D011AB"/>
    <w:rsid w:val="00D012EF"/>
    <w:rsid w:val="00D022F2"/>
    <w:rsid w:val="00D0395F"/>
    <w:rsid w:val="00D03C18"/>
    <w:rsid w:val="00D07D0B"/>
    <w:rsid w:val="00D14847"/>
    <w:rsid w:val="00D202ED"/>
    <w:rsid w:val="00D21094"/>
    <w:rsid w:val="00D21EC5"/>
    <w:rsid w:val="00D227FE"/>
    <w:rsid w:val="00D23110"/>
    <w:rsid w:val="00D23497"/>
    <w:rsid w:val="00D27146"/>
    <w:rsid w:val="00D27213"/>
    <w:rsid w:val="00D3065F"/>
    <w:rsid w:val="00D307B6"/>
    <w:rsid w:val="00D30BEF"/>
    <w:rsid w:val="00D31184"/>
    <w:rsid w:val="00D327E4"/>
    <w:rsid w:val="00D3296B"/>
    <w:rsid w:val="00D33C45"/>
    <w:rsid w:val="00D3754E"/>
    <w:rsid w:val="00D416FF"/>
    <w:rsid w:val="00D4310A"/>
    <w:rsid w:val="00D439FC"/>
    <w:rsid w:val="00D4460B"/>
    <w:rsid w:val="00D456B4"/>
    <w:rsid w:val="00D45B40"/>
    <w:rsid w:val="00D45C22"/>
    <w:rsid w:val="00D4701A"/>
    <w:rsid w:val="00D50EAC"/>
    <w:rsid w:val="00D5109C"/>
    <w:rsid w:val="00D5126C"/>
    <w:rsid w:val="00D518E0"/>
    <w:rsid w:val="00D528BD"/>
    <w:rsid w:val="00D53275"/>
    <w:rsid w:val="00D56681"/>
    <w:rsid w:val="00D566F9"/>
    <w:rsid w:val="00D572E2"/>
    <w:rsid w:val="00D63081"/>
    <w:rsid w:val="00D645CA"/>
    <w:rsid w:val="00D646C3"/>
    <w:rsid w:val="00D65D6F"/>
    <w:rsid w:val="00D65FD9"/>
    <w:rsid w:val="00D665E2"/>
    <w:rsid w:val="00D677CD"/>
    <w:rsid w:val="00D72866"/>
    <w:rsid w:val="00D7478E"/>
    <w:rsid w:val="00D74D9C"/>
    <w:rsid w:val="00D7558B"/>
    <w:rsid w:val="00D811CD"/>
    <w:rsid w:val="00D81F5A"/>
    <w:rsid w:val="00D87169"/>
    <w:rsid w:val="00D91963"/>
    <w:rsid w:val="00D93D4A"/>
    <w:rsid w:val="00D968B4"/>
    <w:rsid w:val="00D97585"/>
    <w:rsid w:val="00D979F6"/>
    <w:rsid w:val="00DA09C8"/>
    <w:rsid w:val="00DA358D"/>
    <w:rsid w:val="00DA4504"/>
    <w:rsid w:val="00DA4B5C"/>
    <w:rsid w:val="00DA62EE"/>
    <w:rsid w:val="00DA766D"/>
    <w:rsid w:val="00DA78AD"/>
    <w:rsid w:val="00DA7A69"/>
    <w:rsid w:val="00DB0AB7"/>
    <w:rsid w:val="00DB0EF7"/>
    <w:rsid w:val="00DB460B"/>
    <w:rsid w:val="00DB5263"/>
    <w:rsid w:val="00DB58E0"/>
    <w:rsid w:val="00DB7B93"/>
    <w:rsid w:val="00DC238A"/>
    <w:rsid w:val="00DC6502"/>
    <w:rsid w:val="00DC77D5"/>
    <w:rsid w:val="00DD4486"/>
    <w:rsid w:val="00DD6A87"/>
    <w:rsid w:val="00DD6C98"/>
    <w:rsid w:val="00DD6CF9"/>
    <w:rsid w:val="00DE0D50"/>
    <w:rsid w:val="00DE1FE3"/>
    <w:rsid w:val="00DE2331"/>
    <w:rsid w:val="00DF01D8"/>
    <w:rsid w:val="00DF22B0"/>
    <w:rsid w:val="00DF4221"/>
    <w:rsid w:val="00DF4689"/>
    <w:rsid w:val="00DF6043"/>
    <w:rsid w:val="00DF60EF"/>
    <w:rsid w:val="00DF69F9"/>
    <w:rsid w:val="00E0057A"/>
    <w:rsid w:val="00E01B1A"/>
    <w:rsid w:val="00E02E39"/>
    <w:rsid w:val="00E0748B"/>
    <w:rsid w:val="00E10E05"/>
    <w:rsid w:val="00E11790"/>
    <w:rsid w:val="00E135B0"/>
    <w:rsid w:val="00E13851"/>
    <w:rsid w:val="00E17925"/>
    <w:rsid w:val="00E24C15"/>
    <w:rsid w:val="00E262EB"/>
    <w:rsid w:val="00E311ED"/>
    <w:rsid w:val="00E3297F"/>
    <w:rsid w:val="00E34CBB"/>
    <w:rsid w:val="00E35648"/>
    <w:rsid w:val="00E36B21"/>
    <w:rsid w:val="00E43241"/>
    <w:rsid w:val="00E44217"/>
    <w:rsid w:val="00E450AF"/>
    <w:rsid w:val="00E505CE"/>
    <w:rsid w:val="00E54327"/>
    <w:rsid w:val="00E54A32"/>
    <w:rsid w:val="00E550CC"/>
    <w:rsid w:val="00E551CB"/>
    <w:rsid w:val="00E55752"/>
    <w:rsid w:val="00E563C0"/>
    <w:rsid w:val="00E61A40"/>
    <w:rsid w:val="00E61F1F"/>
    <w:rsid w:val="00E659A8"/>
    <w:rsid w:val="00E65B93"/>
    <w:rsid w:val="00E65EBC"/>
    <w:rsid w:val="00E67774"/>
    <w:rsid w:val="00E67B81"/>
    <w:rsid w:val="00E7059F"/>
    <w:rsid w:val="00E738F6"/>
    <w:rsid w:val="00E76EB1"/>
    <w:rsid w:val="00E775C3"/>
    <w:rsid w:val="00E8125F"/>
    <w:rsid w:val="00E83F8F"/>
    <w:rsid w:val="00E87C6C"/>
    <w:rsid w:val="00E925E9"/>
    <w:rsid w:val="00E93A6A"/>
    <w:rsid w:val="00E964DE"/>
    <w:rsid w:val="00E964E2"/>
    <w:rsid w:val="00EA11A9"/>
    <w:rsid w:val="00EA6060"/>
    <w:rsid w:val="00EB0136"/>
    <w:rsid w:val="00EB1C43"/>
    <w:rsid w:val="00EB35FE"/>
    <w:rsid w:val="00EB655D"/>
    <w:rsid w:val="00EB7062"/>
    <w:rsid w:val="00EC08EE"/>
    <w:rsid w:val="00EC20EB"/>
    <w:rsid w:val="00EC6BAB"/>
    <w:rsid w:val="00ED02D7"/>
    <w:rsid w:val="00ED0B9C"/>
    <w:rsid w:val="00ED1C24"/>
    <w:rsid w:val="00ED6483"/>
    <w:rsid w:val="00ED666F"/>
    <w:rsid w:val="00EE0BA8"/>
    <w:rsid w:val="00EE1953"/>
    <w:rsid w:val="00EE49F7"/>
    <w:rsid w:val="00EF3E18"/>
    <w:rsid w:val="00EF4686"/>
    <w:rsid w:val="00EF665E"/>
    <w:rsid w:val="00F001E2"/>
    <w:rsid w:val="00F0091F"/>
    <w:rsid w:val="00F04EE4"/>
    <w:rsid w:val="00F04FF1"/>
    <w:rsid w:val="00F053DF"/>
    <w:rsid w:val="00F0647A"/>
    <w:rsid w:val="00F154D2"/>
    <w:rsid w:val="00F16853"/>
    <w:rsid w:val="00F16A78"/>
    <w:rsid w:val="00F17B89"/>
    <w:rsid w:val="00F24FEF"/>
    <w:rsid w:val="00F261BA"/>
    <w:rsid w:val="00F27BFF"/>
    <w:rsid w:val="00F33D4F"/>
    <w:rsid w:val="00F35000"/>
    <w:rsid w:val="00F36FBF"/>
    <w:rsid w:val="00F374F4"/>
    <w:rsid w:val="00F43A64"/>
    <w:rsid w:val="00F45515"/>
    <w:rsid w:val="00F50DEA"/>
    <w:rsid w:val="00F549E9"/>
    <w:rsid w:val="00F567A4"/>
    <w:rsid w:val="00F60AAF"/>
    <w:rsid w:val="00F7228E"/>
    <w:rsid w:val="00F73A66"/>
    <w:rsid w:val="00F7512C"/>
    <w:rsid w:val="00F759E9"/>
    <w:rsid w:val="00F8182E"/>
    <w:rsid w:val="00F82419"/>
    <w:rsid w:val="00F832DD"/>
    <w:rsid w:val="00F84D00"/>
    <w:rsid w:val="00F903FF"/>
    <w:rsid w:val="00F9260C"/>
    <w:rsid w:val="00F96A0F"/>
    <w:rsid w:val="00F975C6"/>
    <w:rsid w:val="00FA0F37"/>
    <w:rsid w:val="00FA1DD9"/>
    <w:rsid w:val="00FA364F"/>
    <w:rsid w:val="00FA65C8"/>
    <w:rsid w:val="00FB0A8C"/>
    <w:rsid w:val="00FB11AE"/>
    <w:rsid w:val="00FB26C7"/>
    <w:rsid w:val="00FB62B8"/>
    <w:rsid w:val="00FB772B"/>
    <w:rsid w:val="00FC4508"/>
    <w:rsid w:val="00FC55CB"/>
    <w:rsid w:val="00FC6BDF"/>
    <w:rsid w:val="00FC6CC0"/>
    <w:rsid w:val="00FC6F77"/>
    <w:rsid w:val="00FC7812"/>
    <w:rsid w:val="00FD08D0"/>
    <w:rsid w:val="00FD0B88"/>
    <w:rsid w:val="00FD0F4D"/>
    <w:rsid w:val="00FD3C84"/>
    <w:rsid w:val="00FD4A84"/>
    <w:rsid w:val="00FD4AFD"/>
    <w:rsid w:val="00FD5063"/>
    <w:rsid w:val="00FD6BD0"/>
    <w:rsid w:val="00FE0E68"/>
    <w:rsid w:val="00FE11D6"/>
    <w:rsid w:val="00FE15DC"/>
    <w:rsid w:val="00FE1AB2"/>
    <w:rsid w:val="00FE6AD1"/>
    <w:rsid w:val="00FE6BFD"/>
    <w:rsid w:val="00FE6E8D"/>
    <w:rsid w:val="00FF07B2"/>
    <w:rsid w:val="00FF386B"/>
    <w:rsid w:val="00FF40D6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4A8F0"/>
  <w14:defaultImageDpi w14:val="330"/>
  <w15:docId w15:val="{950A71F1-C231-4C2C-B8F6-799BF828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6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9A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33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332"/>
    <w:rPr>
      <w:rFonts w:ascii="Segoe UI" w:hAnsi="Segoe UI" w:cs="Segoe UI"/>
      <w:sz w:val="18"/>
      <w:szCs w:val="18"/>
    </w:rPr>
  </w:style>
  <w:style w:type="paragraph" w:customStyle="1" w:styleId="Title">
    <w:name w:val="*Title"/>
    <w:basedOn w:val="Normal"/>
    <w:link w:val="TitleChar"/>
    <w:autoRedefine/>
    <w:rsid w:val="00FD4AFD"/>
    <w:pPr>
      <w:spacing w:before="360" w:after="100" w:afterAutospacing="1" w:line="240" w:lineRule="auto"/>
    </w:pPr>
    <w:rPr>
      <w:rFonts w:ascii="Times New Roman" w:eastAsia="Times New Roman" w:hAnsi="Times New Roman" w:cs="Times New Roman"/>
      <w:b/>
      <w:sz w:val="30"/>
      <w:szCs w:val="30"/>
    </w:rPr>
  </w:style>
  <w:style w:type="paragraph" w:customStyle="1" w:styleId="Authornames">
    <w:name w:val="*Author names"/>
    <w:basedOn w:val="Normal"/>
    <w:autoRedefine/>
    <w:rsid w:val="00D56681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9"/>
      <w:szCs w:val="20"/>
    </w:rPr>
  </w:style>
  <w:style w:type="paragraph" w:customStyle="1" w:styleId="Figurecaption">
    <w:name w:val="*Figure caption"/>
    <w:basedOn w:val="Normal"/>
    <w:autoRedefine/>
    <w:qFormat/>
    <w:rsid w:val="00691745"/>
    <w:pPr>
      <w:spacing w:before="100" w:beforeAutospacing="1" w:after="100" w:afterAutospacing="1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E6E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E6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bstract">
    <w:name w:val="*Abstract"/>
    <w:basedOn w:val="Normal"/>
    <w:autoRedefine/>
    <w:qFormat/>
    <w:rsid w:val="005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iliations">
    <w:name w:val="*Affiliations"/>
    <w:basedOn w:val="Normal"/>
    <w:next w:val="Abstract"/>
    <w:autoRedefine/>
    <w:qFormat/>
    <w:rsid w:val="005105B7"/>
    <w:pPr>
      <w:spacing w:before="60" w:after="100" w:afterAutospacing="1" w:line="240" w:lineRule="auto"/>
    </w:pPr>
    <w:rPr>
      <w:rFonts w:ascii="Times New Roman" w:eastAsia="Times New Roman" w:hAnsi="Times New Roman" w:cs="Times New Roman"/>
      <w:b/>
      <w:sz w:val="24"/>
      <w:szCs w:val="24"/>
      <w:lang w:val="de-DE"/>
    </w:rPr>
  </w:style>
  <w:style w:type="paragraph" w:styleId="Caption">
    <w:name w:val="caption"/>
    <w:basedOn w:val="Normal"/>
    <w:next w:val="Normal"/>
    <w:uiPriority w:val="35"/>
    <w:unhideWhenUsed/>
    <w:qFormat/>
    <w:rsid w:val="005675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Methods">
    <w:name w:val="*Methods"/>
    <w:basedOn w:val="Normal"/>
    <w:link w:val="MethodsChar"/>
    <w:autoRedefine/>
    <w:qFormat/>
    <w:rsid w:val="0084308C"/>
    <w:pPr>
      <w:spacing w:after="0" w:line="48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MethodsChar">
    <w:name w:val="*Methods Char"/>
    <w:basedOn w:val="DefaultParagraphFont"/>
    <w:link w:val="Methods"/>
    <w:rsid w:val="0084308C"/>
    <w:rPr>
      <w:rFonts w:ascii="Times New Roman" w:eastAsia="Times New Roman" w:hAnsi="Times New Roman" w:cs="Times New Roman"/>
      <w:b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D4AFD"/>
  </w:style>
  <w:style w:type="paragraph" w:customStyle="1" w:styleId="EndNoteBibliographyTitle">
    <w:name w:val="EndNote Bibliography Title"/>
    <w:basedOn w:val="Normal"/>
    <w:link w:val="EndNoteBibliographyTitleChar"/>
    <w:rsid w:val="002561A8"/>
    <w:pPr>
      <w:spacing w:after="0"/>
      <w:jc w:val="center"/>
    </w:pPr>
    <w:rPr>
      <w:rFonts w:ascii="Calibri" w:hAnsi="Calibri" w:cs="Calibri"/>
      <w:noProof/>
    </w:rPr>
  </w:style>
  <w:style w:type="character" w:customStyle="1" w:styleId="TitleChar">
    <w:name w:val="*Title Char"/>
    <w:basedOn w:val="DefaultParagraphFont"/>
    <w:link w:val="Title"/>
    <w:rsid w:val="002561A8"/>
    <w:rPr>
      <w:rFonts w:ascii="Times New Roman" w:eastAsia="Times New Roman" w:hAnsi="Times New Roman" w:cs="Times New Roman"/>
      <w:b/>
      <w:sz w:val="30"/>
      <w:szCs w:val="30"/>
    </w:rPr>
  </w:style>
  <w:style w:type="character" w:customStyle="1" w:styleId="EndNoteBibliographyTitleChar">
    <w:name w:val="EndNote Bibliography Title Char"/>
    <w:basedOn w:val="TitleChar"/>
    <w:link w:val="EndNoteBibliographyTitle"/>
    <w:rsid w:val="002561A8"/>
    <w:rPr>
      <w:rFonts w:ascii="Calibri" w:eastAsia="Times New Roman" w:hAnsi="Calibri" w:cs="Calibri"/>
      <w:b w:val="0"/>
      <w:noProof/>
      <w:sz w:val="30"/>
      <w:szCs w:val="30"/>
    </w:rPr>
  </w:style>
  <w:style w:type="paragraph" w:customStyle="1" w:styleId="EndNoteBibliography">
    <w:name w:val="EndNote Bibliography"/>
    <w:basedOn w:val="Normal"/>
    <w:link w:val="EndNoteBibliographyChar"/>
    <w:rsid w:val="002561A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TitleChar"/>
    <w:link w:val="EndNoteBibliography"/>
    <w:rsid w:val="002561A8"/>
    <w:rPr>
      <w:rFonts w:ascii="Calibri" w:eastAsia="Times New Roman" w:hAnsi="Calibri" w:cs="Calibri"/>
      <w:b w:val="0"/>
      <w:noProof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6877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0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93B"/>
  </w:style>
  <w:style w:type="paragraph" w:styleId="Footer">
    <w:name w:val="footer"/>
    <w:basedOn w:val="Normal"/>
    <w:link w:val="FooterChar"/>
    <w:uiPriority w:val="99"/>
    <w:unhideWhenUsed/>
    <w:rsid w:val="00C00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14BA-C98F-485F-8768-47301441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1253</Words>
  <Characters>7146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FDOM_Supplementary_Ntziachristos</vt:lpstr>
      <vt:lpstr>FDOM_Supplementary_Ntziachristos</vt:lpstr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FDOM_Supplementary_Ntziachristos</dc:title>
  <dc:subject/>
  <dc:creator>Stephan Kellnberger</dc:creator>
  <cp:keywords/>
  <dc:description/>
  <cp:lastModifiedBy>S K</cp:lastModifiedBy>
  <cp:revision>2</cp:revision>
  <cp:lastPrinted>2018-09-19T01:18:00Z</cp:lastPrinted>
  <dcterms:created xsi:type="dcterms:W3CDTF">2018-10-30T20:46:00Z</dcterms:created>
  <dcterms:modified xsi:type="dcterms:W3CDTF">2018-10-30T20:46:00Z</dcterms:modified>
</cp:coreProperties>
</file>