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03BE5" w14:textId="7F44B661" w:rsidR="00154D55" w:rsidRPr="0063095C" w:rsidRDefault="00BC0D11" w:rsidP="00BC0D11">
      <w:pPr>
        <w:spacing w:line="480" w:lineRule="auto"/>
        <w:rPr>
          <w:rFonts w:ascii="Times New Roman" w:hAnsi="Times New Roman" w:cs="Times New Roman"/>
          <w:b/>
          <w:sz w:val="24"/>
          <w:szCs w:val="24"/>
        </w:rPr>
      </w:pPr>
      <w:bookmarkStart w:id="0" w:name="_GoBack"/>
      <w:r w:rsidRPr="0063095C">
        <w:rPr>
          <w:rFonts w:ascii="Times New Roman" w:hAnsi="Times New Roman" w:cs="Times New Roman"/>
          <w:b/>
          <w:sz w:val="24"/>
          <w:szCs w:val="24"/>
        </w:rPr>
        <w:t xml:space="preserve">Associations of </w:t>
      </w:r>
      <w:r w:rsidR="004B3C82" w:rsidRPr="0063095C">
        <w:rPr>
          <w:rFonts w:ascii="Times New Roman" w:hAnsi="Times New Roman" w:cs="Times New Roman" w:hint="eastAsia"/>
          <w:b/>
          <w:sz w:val="24"/>
          <w:szCs w:val="24"/>
        </w:rPr>
        <w:t>g</w:t>
      </w:r>
      <w:r w:rsidRPr="0063095C">
        <w:rPr>
          <w:rFonts w:ascii="Times New Roman" w:hAnsi="Times New Roman" w:cs="Times New Roman"/>
          <w:b/>
          <w:sz w:val="24"/>
          <w:szCs w:val="24"/>
        </w:rPr>
        <w:t xml:space="preserve">reenness with </w:t>
      </w:r>
      <w:r w:rsidR="004B3C82" w:rsidRPr="0063095C">
        <w:rPr>
          <w:rFonts w:ascii="Times New Roman" w:hAnsi="Times New Roman" w:cs="Times New Roman" w:hint="eastAsia"/>
          <w:b/>
          <w:sz w:val="24"/>
          <w:szCs w:val="24"/>
        </w:rPr>
        <w:t>d</w:t>
      </w:r>
      <w:r w:rsidRPr="0063095C">
        <w:rPr>
          <w:rFonts w:ascii="Times New Roman" w:hAnsi="Times New Roman" w:cs="Times New Roman"/>
          <w:b/>
          <w:sz w:val="24"/>
          <w:szCs w:val="24"/>
        </w:rPr>
        <w:t xml:space="preserve">iabetes </w:t>
      </w:r>
      <w:r w:rsidR="004B3C82" w:rsidRPr="0063095C">
        <w:rPr>
          <w:rFonts w:ascii="Times New Roman" w:hAnsi="Times New Roman" w:cs="Times New Roman" w:hint="eastAsia"/>
          <w:b/>
          <w:sz w:val="24"/>
          <w:szCs w:val="24"/>
        </w:rPr>
        <w:t>m</w:t>
      </w:r>
      <w:r w:rsidRPr="0063095C">
        <w:rPr>
          <w:rFonts w:ascii="Times New Roman" w:hAnsi="Times New Roman" w:cs="Times New Roman"/>
          <w:b/>
          <w:sz w:val="24"/>
          <w:szCs w:val="24"/>
        </w:rPr>
        <w:t xml:space="preserve">ellitus </w:t>
      </w:r>
      <w:bookmarkEnd w:id="0"/>
      <w:r w:rsidRPr="0063095C">
        <w:rPr>
          <w:rFonts w:ascii="Times New Roman" w:hAnsi="Times New Roman" w:cs="Times New Roman"/>
          <w:b/>
          <w:sz w:val="24"/>
          <w:szCs w:val="24"/>
        </w:rPr>
        <w:t xml:space="preserve">and </w:t>
      </w:r>
      <w:r w:rsidR="004B3C82" w:rsidRPr="0063095C">
        <w:rPr>
          <w:rFonts w:ascii="Times New Roman" w:hAnsi="Times New Roman" w:cs="Times New Roman" w:hint="eastAsia"/>
          <w:b/>
          <w:sz w:val="24"/>
          <w:szCs w:val="24"/>
        </w:rPr>
        <w:t>g</w:t>
      </w:r>
      <w:r w:rsidRPr="0063095C">
        <w:rPr>
          <w:rFonts w:ascii="Times New Roman" w:hAnsi="Times New Roman" w:cs="Times New Roman"/>
          <w:b/>
          <w:sz w:val="24"/>
          <w:szCs w:val="24"/>
        </w:rPr>
        <w:t>lucose-</w:t>
      </w:r>
      <w:r w:rsidR="004B3C82" w:rsidRPr="0063095C">
        <w:rPr>
          <w:rFonts w:ascii="Times New Roman" w:hAnsi="Times New Roman" w:cs="Times New Roman" w:hint="eastAsia"/>
          <w:b/>
          <w:sz w:val="24"/>
          <w:szCs w:val="24"/>
        </w:rPr>
        <w:t>h</w:t>
      </w:r>
      <w:r w:rsidRPr="0063095C">
        <w:rPr>
          <w:rFonts w:ascii="Times New Roman" w:hAnsi="Times New Roman" w:cs="Times New Roman"/>
          <w:b/>
          <w:sz w:val="24"/>
          <w:szCs w:val="24"/>
        </w:rPr>
        <w:t xml:space="preserve">omeostasis </w:t>
      </w:r>
      <w:r w:rsidR="004B3C82" w:rsidRPr="0063095C">
        <w:rPr>
          <w:rFonts w:ascii="Times New Roman" w:hAnsi="Times New Roman" w:cs="Times New Roman" w:hint="eastAsia"/>
          <w:b/>
          <w:sz w:val="24"/>
          <w:szCs w:val="24"/>
        </w:rPr>
        <w:t>m</w:t>
      </w:r>
      <w:r w:rsidRPr="0063095C">
        <w:rPr>
          <w:rFonts w:ascii="Times New Roman" w:hAnsi="Times New Roman" w:cs="Times New Roman"/>
          <w:b/>
          <w:sz w:val="24"/>
          <w:szCs w:val="24"/>
        </w:rPr>
        <w:t xml:space="preserve">arkers: </w:t>
      </w:r>
      <w:r w:rsidR="004B3C82" w:rsidRPr="0063095C">
        <w:rPr>
          <w:rFonts w:ascii="Times New Roman" w:hAnsi="Times New Roman" w:cs="Times New Roman" w:hint="eastAsia"/>
          <w:b/>
          <w:sz w:val="24"/>
          <w:szCs w:val="24"/>
        </w:rPr>
        <w:t>T</w:t>
      </w:r>
      <w:r w:rsidRPr="0063095C">
        <w:rPr>
          <w:rFonts w:ascii="Times New Roman" w:hAnsi="Times New Roman" w:cs="Times New Roman"/>
          <w:b/>
          <w:sz w:val="24"/>
          <w:szCs w:val="24"/>
        </w:rPr>
        <w:t>he 33 Communities Chinese Health Study</w:t>
      </w:r>
    </w:p>
    <w:p w14:paraId="4CDA79AF" w14:textId="77777777" w:rsidR="00BC0D11" w:rsidRPr="0063095C" w:rsidRDefault="00BC0D11" w:rsidP="00BC0D11">
      <w:pPr>
        <w:spacing w:line="480" w:lineRule="auto"/>
        <w:rPr>
          <w:rFonts w:ascii="Times New Roman" w:hAnsi="Times New Roman" w:cs="Times New Roman"/>
          <w:b/>
          <w:sz w:val="24"/>
          <w:szCs w:val="24"/>
        </w:rPr>
      </w:pPr>
    </w:p>
    <w:p w14:paraId="645CE4A5" w14:textId="41E0399D" w:rsidR="00B51623" w:rsidRPr="0063095C" w:rsidRDefault="00B51623" w:rsidP="00B51623">
      <w:pPr>
        <w:spacing w:line="480" w:lineRule="auto"/>
        <w:rPr>
          <w:rFonts w:ascii="Times New Roman" w:hAnsi="Times New Roman" w:cs="Times New Roman"/>
          <w:sz w:val="24"/>
          <w:szCs w:val="24"/>
          <w:vertAlign w:val="superscript"/>
        </w:rPr>
      </w:pPr>
      <w:r w:rsidRPr="0063095C">
        <w:rPr>
          <w:rFonts w:ascii="Times New Roman" w:hAnsi="Times New Roman" w:cs="Times New Roman" w:hint="eastAsia"/>
          <w:sz w:val="24"/>
          <w:szCs w:val="24"/>
        </w:rPr>
        <w:t>Bo-Yi Yang</w:t>
      </w:r>
      <w:r w:rsidR="00A14DDF" w:rsidRPr="0063095C">
        <w:rPr>
          <w:rFonts w:ascii="Times New Roman" w:hAnsi="Times New Roman" w:cs="Times New Roman" w:hint="eastAsia"/>
          <w:sz w:val="24"/>
          <w:szCs w:val="24"/>
          <w:vertAlign w:val="superscript"/>
        </w:rPr>
        <w:t>a</w:t>
      </w:r>
      <w:r w:rsidR="00302732" w:rsidRPr="0063095C">
        <w:rPr>
          <w:rFonts w:ascii="Times New Roman" w:hAnsi="Times New Roman" w:cs="Times New Roman" w:hint="eastAsia"/>
          <w:sz w:val="24"/>
          <w:szCs w:val="24"/>
          <w:vertAlign w:val="superscript"/>
        </w:rPr>
        <w:t>,#</w:t>
      </w:r>
      <w:r w:rsidRPr="0063095C">
        <w:rPr>
          <w:rFonts w:ascii="Times New Roman" w:hAnsi="Times New Roman" w:cs="Times New Roman" w:hint="eastAsia"/>
          <w:sz w:val="24"/>
          <w:szCs w:val="24"/>
        </w:rPr>
        <w:t xml:space="preserve">, </w:t>
      </w:r>
      <w:proofErr w:type="spellStart"/>
      <w:r w:rsidRPr="0063095C">
        <w:rPr>
          <w:rFonts w:ascii="Times New Roman" w:hAnsi="Times New Roman" w:cs="Times New Roman" w:hint="eastAsia"/>
          <w:sz w:val="24"/>
          <w:szCs w:val="24"/>
        </w:rPr>
        <w:t>Iana</w:t>
      </w:r>
      <w:proofErr w:type="spellEnd"/>
      <w:r w:rsidRPr="0063095C">
        <w:rPr>
          <w:rFonts w:ascii="Times New Roman" w:hAnsi="Times New Roman" w:cs="Times New Roman" w:hint="eastAsia"/>
          <w:sz w:val="24"/>
          <w:szCs w:val="24"/>
        </w:rPr>
        <w:t xml:space="preserve"> </w:t>
      </w:r>
      <w:proofErr w:type="spellStart"/>
      <w:r w:rsidRPr="0063095C">
        <w:rPr>
          <w:rFonts w:ascii="Times New Roman" w:hAnsi="Times New Roman" w:cs="Times New Roman" w:hint="eastAsia"/>
          <w:sz w:val="24"/>
          <w:szCs w:val="24"/>
        </w:rPr>
        <w:t>Markevych</w:t>
      </w:r>
      <w:r w:rsidR="00A14DDF" w:rsidRPr="0063095C">
        <w:rPr>
          <w:rFonts w:ascii="Times New Roman" w:hAnsi="Times New Roman" w:cs="Times New Roman" w:hint="eastAsia"/>
          <w:sz w:val="24"/>
          <w:szCs w:val="24"/>
          <w:vertAlign w:val="superscript"/>
        </w:rPr>
        <w:t>b</w:t>
      </w:r>
      <w:proofErr w:type="spellEnd"/>
      <w:r w:rsidR="00302732" w:rsidRPr="0063095C">
        <w:rPr>
          <w:rFonts w:ascii="Times New Roman" w:hAnsi="Times New Roman" w:cs="Times New Roman" w:hint="eastAsia"/>
          <w:sz w:val="24"/>
          <w:szCs w:val="24"/>
          <w:vertAlign w:val="superscript"/>
        </w:rPr>
        <w:t>,#</w:t>
      </w:r>
      <w:r w:rsidRPr="0063095C">
        <w:rPr>
          <w:rFonts w:ascii="Times New Roman" w:hAnsi="Times New Roman" w:cs="Times New Roman" w:hint="eastAsia"/>
          <w:sz w:val="24"/>
          <w:szCs w:val="24"/>
        </w:rPr>
        <w:t xml:space="preserve">, Joachim </w:t>
      </w:r>
      <w:proofErr w:type="spellStart"/>
      <w:r w:rsidRPr="0063095C">
        <w:rPr>
          <w:rFonts w:ascii="Times New Roman" w:hAnsi="Times New Roman" w:cs="Times New Roman" w:hint="eastAsia"/>
          <w:sz w:val="24"/>
          <w:szCs w:val="24"/>
        </w:rPr>
        <w:t>Heinrich</w:t>
      </w:r>
      <w:r w:rsidR="00A14DDF" w:rsidRPr="0063095C">
        <w:rPr>
          <w:rFonts w:ascii="Times New Roman" w:hAnsi="Times New Roman" w:cs="Times New Roman" w:hint="eastAsia"/>
          <w:sz w:val="24"/>
          <w:szCs w:val="24"/>
          <w:vertAlign w:val="superscript"/>
        </w:rPr>
        <w:t>c</w:t>
      </w:r>
      <w:proofErr w:type="spellEnd"/>
      <w:r w:rsidRPr="0063095C">
        <w:rPr>
          <w:rFonts w:ascii="Times New Roman" w:hAnsi="Times New Roman" w:cs="Times New Roman" w:hint="eastAsia"/>
          <w:sz w:val="24"/>
          <w:szCs w:val="24"/>
        </w:rPr>
        <w:t>,</w:t>
      </w:r>
      <w:r w:rsidRPr="0063095C">
        <w:rPr>
          <w:rFonts w:ascii="Times New Roman" w:hAnsi="Times New Roman" w:cs="Times New Roman"/>
          <w:sz w:val="24"/>
          <w:szCs w:val="24"/>
        </w:rPr>
        <w:t xml:space="preserve"> </w:t>
      </w:r>
      <w:proofErr w:type="spellStart"/>
      <w:r w:rsidRPr="0063095C">
        <w:rPr>
          <w:rFonts w:ascii="Times New Roman" w:hAnsi="Times New Roman" w:cs="Times New Roman" w:hint="eastAsia"/>
          <w:sz w:val="24"/>
          <w:szCs w:val="24"/>
        </w:rPr>
        <w:t>Gayan</w:t>
      </w:r>
      <w:proofErr w:type="spellEnd"/>
      <w:r w:rsidRPr="0063095C">
        <w:rPr>
          <w:rFonts w:ascii="Times New Roman" w:hAnsi="Times New Roman" w:cs="Times New Roman" w:hint="eastAsia"/>
          <w:sz w:val="24"/>
          <w:szCs w:val="24"/>
        </w:rPr>
        <w:t xml:space="preserve"> </w:t>
      </w:r>
      <w:proofErr w:type="spellStart"/>
      <w:r w:rsidRPr="0063095C">
        <w:rPr>
          <w:rFonts w:ascii="Times New Roman" w:hAnsi="Times New Roman" w:cs="Times New Roman" w:hint="eastAsia"/>
          <w:sz w:val="24"/>
          <w:szCs w:val="24"/>
        </w:rPr>
        <w:t>Bowatte</w:t>
      </w:r>
      <w:r w:rsidR="00A14DDF" w:rsidRPr="0063095C">
        <w:rPr>
          <w:rFonts w:ascii="Times New Roman" w:hAnsi="Times New Roman" w:cs="Times New Roman" w:hint="eastAsia"/>
          <w:sz w:val="24"/>
          <w:szCs w:val="24"/>
          <w:vertAlign w:val="superscript"/>
        </w:rPr>
        <w:t>d</w:t>
      </w:r>
      <w:proofErr w:type="spellEnd"/>
      <w:r w:rsidRPr="0063095C">
        <w:rPr>
          <w:rFonts w:ascii="Times New Roman" w:hAnsi="Times New Roman" w:cs="Times New Roman" w:hint="eastAsia"/>
          <w:sz w:val="24"/>
          <w:szCs w:val="24"/>
        </w:rPr>
        <w:t xml:space="preserve">, Michael S. </w:t>
      </w:r>
      <w:proofErr w:type="spellStart"/>
      <w:r w:rsidRPr="0063095C">
        <w:rPr>
          <w:rFonts w:ascii="Times New Roman" w:hAnsi="Times New Roman" w:cs="Times New Roman" w:hint="eastAsia"/>
          <w:sz w:val="24"/>
          <w:szCs w:val="24"/>
        </w:rPr>
        <w:t>Bloom</w:t>
      </w:r>
      <w:r w:rsidR="00A14DDF" w:rsidRPr="0063095C">
        <w:rPr>
          <w:rFonts w:ascii="Times New Roman" w:hAnsi="Times New Roman" w:cs="Times New Roman" w:hint="eastAsia"/>
          <w:sz w:val="24"/>
          <w:szCs w:val="24"/>
          <w:vertAlign w:val="superscript"/>
        </w:rPr>
        <w:t>e</w:t>
      </w:r>
      <w:proofErr w:type="spellEnd"/>
      <w:r w:rsidRPr="0063095C">
        <w:rPr>
          <w:rFonts w:ascii="Times New Roman" w:hAnsi="Times New Roman" w:cs="Times New Roman" w:hint="eastAsia"/>
          <w:sz w:val="24"/>
          <w:szCs w:val="24"/>
        </w:rPr>
        <w:t>,</w:t>
      </w:r>
      <w:r w:rsidRPr="0063095C">
        <w:rPr>
          <w:rFonts w:ascii="Times New Roman" w:hAnsi="Times New Roman" w:cs="Times New Roman"/>
          <w:sz w:val="24"/>
          <w:szCs w:val="24"/>
        </w:rPr>
        <w:t xml:space="preserve"> </w:t>
      </w:r>
      <w:proofErr w:type="spellStart"/>
      <w:r w:rsidRPr="0063095C">
        <w:rPr>
          <w:rFonts w:ascii="Times New Roman" w:hAnsi="Times New Roman" w:cs="Times New Roman" w:hint="eastAsia"/>
          <w:sz w:val="24"/>
          <w:szCs w:val="24"/>
        </w:rPr>
        <w:t>Yuming</w:t>
      </w:r>
      <w:proofErr w:type="spellEnd"/>
      <w:r w:rsidRPr="0063095C">
        <w:rPr>
          <w:rFonts w:ascii="Times New Roman" w:hAnsi="Times New Roman" w:cs="Times New Roman" w:hint="eastAsia"/>
          <w:sz w:val="24"/>
          <w:szCs w:val="24"/>
        </w:rPr>
        <w:t xml:space="preserve"> </w:t>
      </w:r>
      <w:proofErr w:type="spellStart"/>
      <w:r w:rsidRPr="0063095C">
        <w:rPr>
          <w:rFonts w:ascii="Times New Roman" w:hAnsi="Times New Roman" w:cs="Times New Roman" w:hint="eastAsia"/>
          <w:sz w:val="24"/>
          <w:szCs w:val="24"/>
        </w:rPr>
        <w:t>Guo</w:t>
      </w:r>
      <w:r w:rsidR="00A14DDF" w:rsidRPr="0063095C">
        <w:rPr>
          <w:rFonts w:ascii="Times New Roman" w:hAnsi="Times New Roman" w:cs="Times New Roman" w:hint="eastAsia"/>
          <w:sz w:val="24"/>
          <w:szCs w:val="24"/>
          <w:vertAlign w:val="superscript"/>
        </w:rPr>
        <w:t>f</w:t>
      </w:r>
      <w:proofErr w:type="spellEnd"/>
      <w:r w:rsidRPr="0063095C">
        <w:rPr>
          <w:rFonts w:ascii="Times New Roman" w:hAnsi="Times New Roman" w:cs="Times New Roman" w:hint="eastAsia"/>
          <w:sz w:val="24"/>
          <w:szCs w:val="24"/>
        </w:rPr>
        <w:t>,</w:t>
      </w:r>
      <w:r w:rsidRPr="0063095C">
        <w:rPr>
          <w:rFonts w:ascii="Times New Roman" w:hAnsi="Times New Roman" w:cs="Times New Roman"/>
          <w:sz w:val="24"/>
          <w:szCs w:val="24"/>
        </w:rPr>
        <w:t xml:space="preserve"> </w:t>
      </w:r>
      <w:proofErr w:type="spellStart"/>
      <w:r w:rsidRPr="0063095C">
        <w:rPr>
          <w:rFonts w:ascii="Times New Roman" w:hAnsi="Times New Roman" w:cs="Times New Roman" w:hint="eastAsia"/>
          <w:sz w:val="24"/>
          <w:szCs w:val="24"/>
        </w:rPr>
        <w:t>Shyamali</w:t>
      </w:r>
      <w:proofErr w:type="spellEnd"/>
      <w:r w:rsidRPr="0063095C">
        <w:rPr>
          <w:rFonts w:ascii="Times New Roman" w:hAnsi="Times New Roman" w:cs="Times New Roman" w:hint="eastAsia"/>
          <w:sz w:val="24"/>
          <w:szCs w:val="24"/>
        </w:rPr>
        <w:t xml:space="preserve"> C. </w:t>
      </w:r>
      <w:proofErr w:type="spellStart"/>
      <w:r w:rsidRPr="0063095C">
        <w:rPr>
          <w:rFonts w:ascii="Times New Roman" w:hAnsi="Times New Roman" w:cs="Times New Roman" w:hint="eastAsia"/>
          <w:sz w:val="24"/>
          <w:szCs w:val="24"/>
        </w:rPr>
        <w:t>Dharmage</w:t>
      </w:r>
      <w:r w:rsidR="00A14DDF" w:rsidRPr="0063095C">
        <w:rPr>
          <w:rFonts w:ascii="Times New Roman" w:hAnsi="Times New Roman" w:cs="Times New Roman" w:hint="eastAsia"/>
          <w:sz w:val="24"/>
          <w:szCs w:val="24"/>
          <w:vertAlign w:val="superscript"/>
        </w:rPr>
        <w:t>g</w:t>
      </w:r>
      <w:proofErr w:type="spellEnd"/>
      <w:r w:rsidRPr="0063095C">
        <w:rPr>
          <w:rFonts w:ascii="Times New Roman" w:hAnsi="Times New Roman" w:cs="Times New Roman" w:hint="eastAsia"/>
          <w:sz w:val="24"/>
          <w:szCs w:val="24"/>
        </w:rPr>
        <w:t>,</w:t>
      </w:r>
      <w:r w:rsidRPr="0063095C">
        <w:rPr>
          <w:rFonts w:ascii="Times New Roman" w:hAnsi="Times New Roman" w:cs="Times New Roman"/>
          <w:sz w:val="24"/>
          <w:szCs w:val="24"/>
        </w:rPr>
        <w:t xml:space="preserve"> Bin </w:t>
      </w:r>
      <w:proofErr w:type="spellStart"/>
      <w:r w:rsidRPr="0063095C">
        <w:rPr>
          <w:rFonts w:ascii="Times New Roman" w:hAnsi="Times New Roman" w:cs="Times New Roman"/>
          <w:sz w:val="24"/>
          <w:szCs w:val="24"/>
        </w:rPr>
        <w:t>Jalaludin</w:t>
      </w:r>
      <w:r w:rsidR="00A14DDF" w:rsidRPr="0063095C">
        <w:rPr>
          <w:rFonts w:ascii="Times New Roman" w:hAnsi="Times New Roman" w:cs="Times New Roman" w:hint="eastAsia"/>
          <w:sz w:val="24"/>
          <w:szCs w:val="24"/>
          <w:vertAlign w:val="superscript"/>
        </w:rPr>
        <w:t>h</w:t>
      </w:r>
      <w:proofErr w:type="spellEnd"/>
      <w:r w:rsidRPr="0063095C">
        <w:rPr>
          <w:rFonts w:ascii="Times New Roman" w:hAnsi="Times New Roman" w:cs="Times New Roman"/>
          <w:sz w:val="24"/>
          <w:szCs w:val="24"/>
        </w:rPr>
        <w:t xml:space="preserve">, Luke </w:t>
      </w:r>
      <w:r w:rsidR="001E1002" w:rsidRPr="0063095C">
        <w:rPr>
          <w:rFonts w:ascii="Times New Roman" w:hAnsi="Times New Roman" w:cs="Times New Roman" w:hint="eastAsia"/>
          <w:sz w:val="24"/>
          <w:szCs w:val="24"/>
        </w:rPr>
        <w:t xml:space="preserve">D. </w:t>
      </w:r>
      <w:proofErr w:type="spellStart"/>
      <w:r w:rsidRPr="0063095C">
        <w:rPr>
          <w:rFonts w:ascii="Times New Roman" w:hAnsi="Times New Roman" w:cs="Times New Roman"/>
          <w:sz w:val="24"/>
          <w:szCs w:val="24"/>
        </w:rPr>
        <w:t>Knibbs</w:t>
      </w:r>
      <w:r w:rsidR="00A14DDF" w:rsidRPr="0063095C">
        <w:rPr>
          <w:rFonts w:ascii="Times New Roman" w:hAnsi="Times New Roman" w:cs="Times New Roman" w:hint="eastAsia"/>
          <w:sz w:val="24"/>
          <w:szCs w:val="24"/>
          <w:vertAlign w:val="superscript"/>
        </w:rPr>
        <w:t>i</w:t>
      </w:r>
      <w:proofErr w:type="spellEnd"/>
      <w:r w:rsidRPr="0063095C">
        <w:rPr>
          <w:rFonts w:ascii="Times New Roman" w:hAnsi="Times New Roman" w:cs="Times New Roman"/>
          <w:sz w:val="24"/>
          <w:szCs w:val="24"/>
        </w:rPr>
        <w:t xml:space="preserve">, Lidia </w:t>
      </w:r>
      <w:bookmarkStart w:id="1" w:name="OLE_LINK88"/>
      <w:bookmarkStart w:id="2" w:name="OLE_LINK89"/>
      <w:proofErr w:type="spellStart"/>
      <w:r w:rsidRPr="0063095C">
        <w:rPr>
          <w:rFonts w:ascii="Times New Roman" w:hAnsi="Times New Roman" w:cs="Times New Roman"/>
          <w:sz w:val="24"/>
          <w:szCs w:val="24"/>
        </w:rPr>
        <w:t>Morawska</w:t>
      </w:r>
      <w:bookmarkEnd w:id="1"/>
      <w:bookmarkEnd w:id="2"/>
      <w:r w:rsidR="00A14DDF" w:rsidRPr="0063095C">
        <w:rPr>
          <w:rFonts w:ascii="Times New Roman" w:hAnsi="Times New Roman" w:cs="Times New Roman" w:hint="eastAsia"/>
          <w:sz w:val="24"/>
          <w:szCs w:val="24"/>
          <w:vertAlign w:val="superscript"/>
        </w:rPr>
        <w:t>j</w:t>
      </w:r>
      <w:proofErr w:type="spellEnd"/>
      <w:r w:rsidRPr="0063095C">
        <w:rPr>
          <w:rFonts w:ascii="Times New Roman" w:hAnsi="Times New Roman" w:cs="Times New Roman"/>
          <w:sz w:val="24"/>
          <w:szCs w:val="24"/>
        </w:rPr>
        <w:t xml:space="preserve">, </w:t>
      </w:r>
      <w:proofErr w:type="spellStart"/>
      <w:r w:rsidRPr="0063095C">
        <w:rPr>
          <w:rFonts w:ascii="Times New Roman" w:hAnsi="Times New Roman" w:cs="Times New Roman"/>
          <w:sz w:val="24"/>
          <w:szCs w:val="24"/>
        </w:rPr>
        <w:t>Zhengmin</w:t>
      </w:r>
      <w:proofErr w:type="spellEnd"/>
      <w:r w:rsidR="00E05DC1" w:rsidRPr="0063095C">
        <w:rPr>
          <w:rFonts w:ascii="Times New Roman" w:hAnsi="Times New Roman" w:cs="Times New Roman" w:hint="eastAsia"/>
          <w:sz w:val="24"/>
          <w:szCs w:val="24"/>
        </w:rPr>
        <w:t xml:space="preserve"> (Min)</w:t>
      </w:r>
      <w:r w:rsidRPr="0063095C">
        <w:rPr>
          <w:rFonts w:ascii="Times New Roman" w:hAnsi="Times New Roman" w:cs="Times New Roman"/>
          <w:sz w:val="24"/>
          <w:szCs w:val="24"/>
        </w:rPr>
        <w:t xml:space="preserve"> </w:t>
      </w:r>
      <w:proofErr w:type="spellStart"/>
      <w:r w:rsidRPr="0063095C">
        <w:rPr>
          <w:rFonts w:ascii="Times New Roman" w:hAnsi="Times New Roman" w:cs="Times New Roman"/>
          <w:sz w:val="24"/>
          <w:szCs w:val="24"/>
        </w:rPr>
        <w:t>Qian</w:t>
      </w:r>
      <w:r w:rsidR="00A14DDF" w:rsidRPr="0063095C">
        <w:rPr>
          <w:rFonts w:ascii="Times New Roman" w:hAnsi="Times New Roman" w:cs="Times New Roman" w:hint="eastAsia"/>
          <w:sz w:val="24"/>
          <w:szCs w:val="24"/>
          <w:vertAlign w:val="superscript"/>
        </w:rPr>
        <w:t>k</w:t>
      </w:r>
      <w:proofErr w:type="spellEnd"/>
      <w:r w:rsidRPr="0063095C">
        <w:rPr>
          <w:rFonts w:ascii="Times New Roman" w:hAnsi="Times New Roman" w:cs="Times New Roman"/>
          <w:sz w:val="24"/>
          <w:szCs w:val="24"/>
        </w:rPr>
        <w:t xml:space="preserve">, Duo-Hong </w:t>
      </w:r>
      <w:proofErr w:type="spellStart"/>
      <w:r w:rsidRPr="0063095C">
        <w:rPr>
          <w:rFonts w:ascii="Times New Roman" w:hAnsi="Times New Roman" w:cs="Times New Roman"/>
          <w:sz w:val="24"/>
          <w:szCs w:val="24"/>
        </w:rPr>
        <w:t>Chen</w:t>
      </w:r>
      <w:r w:rsidR="00A14DDF" w:rsidRPr="0063095C">
        <w:rPr>
          <w:rFonts w:ascii="Times New Roman" w:hAnsi="Times New Roman" w:cs="Times New Roman" w:hint="eastAsia"/>
          <w:sz w:val="24"/>
          <w:szCs w:val="24"/>
          <w:vertAlign w:val="superscript"/>
        </w:rPr>
        <w:t>l</w:t>
      </w:r>
      <w:proofErr w:type="spellEnd"/>
      <w:r w:rsidRPr="0063095C">
        <w:rPr>
          <w:rFonts w:ascii="Times New Roman" w:hAnsi="Times New Roman" w:cs="Times New Roman"/>
          <w:sz w:val="24"/>
          <w:szCs w:val="24"/>
        </w:rPr>
        <w:t xml:space="preserve">, </w:t>
      </w:r>
      <w:proofErr w:type="spellStart"/>
      <w:r w:rsidRPr="0063095C">
        <w:rPr>
          <w:rFonts w:ascii="Times New Roman" w:hAnsi="Times New Roman" w:cs="Times New Roman"/>
          <w:sz w:val="24"/>
          <w:szCs w:val="24"/>
        </w:rPr>
        <w:t>Huimin</w:t>
      </w:r>
      <w:proofErr w:type="spellEnd"/>
      <w:r w:rsidRPr="0063095C">
        <w:rPr>
          <w:rFonts w:ascii="Times New Roman" w:hAnsi="Times New Roman" w:cs="Times New Roman"/>
          <w:sz w:val="24"/>
          <w:szCs w:val="24"/>
        </w:rPr>
        <w:t xml:space="preserve"> Ma</w:t>
      </w:r>
      <w:r w:rsidR="00A14DDF" w:rsidRPr="0063095C">
        <w:rPr>
          <w:rFonts w:ascii="Times New Roman" w:hAnsi="Times New Roman" w:cs="Times New Roman" w:hint="eastAsia"/>
          <w:sz w:val="24"/>
          <w:szCs w:val="24"/>
          <w:vertAlign w:val="superscript"/>
        </w:rPr>
        <w:t>m</w:t>
      </w:r>
      <w:r w:rsidRPr="0063095C">
        <w:rPr>
          <w:rFonts w:ascii="Times New Roman" w:hAnsi="Times New Roman" w:cs="Times New Roman"/>
          <w:sz w:val="24"/>
          <w:szCs w:val="24"/>
        </w:rPr>
        <w:t xml:space="preserve">, Da </w:t>
      </w:r>
      <w:proofErr w:type="spellStart"/>
      <w:r w:rsidRPr="0063095C">
        <w:rPr>
          <w:rFonts w:ascii="Times New Roman" w:hAnsi="Times New Roman" w:cs="Times New Roman"/>
          <w:sz w:val="24"/>
          <w:szCs w:val="24"/>
        </w:rPr>
        <w:t>Chen</w:t>
      </w:r>
      <w:r w:rsidR="00A14DDF" w:rsidRPr="0063095C">
        <w:rPr>
          <w:rFonts w:ascii="Times New Roman" w:hAnsi="Times New Roman" w:cs="Times New Roman" w:hint="eastAsia"/>
          <w:sz w:val="24"/>
          <w:szCs w:val="24"/>
          <w:vertAlign w:val="superscript"/>
        </w:rPr>
        <w:t>n</w:t>
      </w:r>
      <w:proofErr w:type="spellEnd"/>
      <w:r w:rsidRPr="0063095C">
        <w:rPr>
          <w:rFonts w:ascii="Times New Roman" w:hAnsi="Times New Roman" w:cs="Times New Roman"/>
          <w:sz w:val="24"/>
          <w:szCs w:val="24"/>
        </w:rPr>
        <w:t>, Shao Lin</w:t>
      </w:r>
      <w:r w:rsidR="00A14DDF" w:rsidRPr="0063095C">
        <w:rPr>
          <w:rFonts w:ascii="Times New Roman" w:hAnsi="Times New Roman" w:cs="Times New Roman" w:hint="eastAsia"/>
          <w:sz w:val="24"/>
          <w:szCs w:val="24"/>
          <w:vertAlign w:val="superscript"/>
        </w:rPr>
        <w:t>e</w:t>
      </w:r>
      <w:r w:rsidRPr="0063095C">
        <w:rPr>
          <w:rFonts w:ascii="Times New Roman" w:hAnsi="Times New Roman" w:cs="Times New Roman"/>
          <w:sz w:val="24"/>
          <w:szCs w:val="24"/>
        </w:rPr>
        <w:t>, Mo Yang</w:t>
      </w:r>
      <w:r w:rsidR="00A14DDF" w:rsidRPr="0063095C">
        <w:rPr>
          <w:rFonts w:ascii="Times New Roman" w:hAnsi="Times New Roman" w:cs="Times New Roman" w:hint="eastAsia"/>
          <w:sz w:val="24"/>
          <w:szCs w:val="24"/>
          <w:vertAlign w:val="superscript"/>
        </w:rPr>
        <w:t>a</w:t>
      </w:r>
      <w:r w:rsidRPr="0063095C">
        <w:rPr>
          <w:rFonts w:ascii="Times New Roman" w:hAnsi="Times New Roman" w:cs="Times New Roman"/>
          <w:sz w:val="24"/>
          <w:szCs w:val="24"/>
        </w:rPr>
        <w:t xml:space="preserve">, Kang-Kang </w:t>
      </w:r>
      <w:proofErr w:type="spellStart"/>
      <w:r w:rsidRPr="0063095C">
        <w:rPr>
          <w:rFonts w:ascii="Times New Roman" w:hAnsi="Times New Roman" w:cs="Times New Roman"/>
          <w:sz w:val="24"/>
          <w:szCs w:val="24"/>
        </w:rPr>
        <w:t>Liu</w:t>
      </w:r>
      <w:r w:rsidR="00A14DDF" w:rsidRPr="0063095C">
        <w:rPr>
          <w:rFonts w:ascii="Times New Roman" w:hAnsi="Times New Roman" w:cs="Times New Roman" w:hint="eastAsia"/>
          <w:sz w:val="24"/>
          <w:szCs w:val="24"/>
          <w:vertAlign w:val="superscript"/>
        </w:rPr>
        <w:t>a</w:t>
      </w:r>
      <w:proofErr w:type="spellEnd"/>
      <w:r w:rsidRPr="0063095C">
        <w:rPr>
          <w:rFonts w:ascii="Times New Roman" w:hAnsi="Times New Roman" w:cs="Times New Roman"/>
          <w:sz w:val="24"/>
          <w:szCs w:val="24"/>
        </w:rPr>
        <w:t xml:space="preserve">, Xiao-Wen </w:t>
      </w:r>
      <w:proofErr w:type="spellStart"/>
      <w:r w:rsidRPr="0063095C">
        <w:rPr>
          <w:rFonts w:ascii="Times New Roman" w:hAnsi="Times New Roman" w:cs="Times New Roman"/>
          <w:sz w:val="24"/>
          <w:szCs w:val="24"/>
        </w:rPr>
        <w:t>Zeng</w:t>
      </w:r>
      <w:r w:rsidR="00A14DDF" w:rsidRPr="0063095C">
        <w:rPr>
          <w:rFonts w:ascii="Times New Roman" w:hAnsi="Times New Roman" w:cs="Times New Roman" w:hint="eastAsia"/>
          <w:sz w:val="24"/>
          <w:szCs w:val="24"/>
          <w:vertAlign w:val="superscript"/>
        </w:rPr>
        <w:t>a</w:t>
      </w:r>
      <w:proofErr w:type="spellEnd"/>
      <w:r w:rsidRPr="0063095C">
        <w:rPr>
          <w:rFonts w:ascii="Times New Roman" w:hAnsi="Times New Roman" w:cs="Times New Roman"/>
          <w:sz w:val="24"/>
          <w:szCs w:val="24"/>
        </w:rPr>
        <w:t>, Li-Wen Hu</w:t>
      </w:r>
      <w:r w:rsidR="00A14DDF" w:rsidRPr="0063095C">
        <w:rPr>
          <w:rFonts w:ascii="Times New Roman" w:hAnsi="Times New Roman" w:cs="Times New Roman" w:hint="eastAsia"/>
          <w:sz w:val="24"/>
          <w:szCs w:val="24"/>
          <w:vertAlign w:val="superscript"/>
        </w:rPr>
        <w:t>a</w:t>
      </w:r>
      <w:r w:rsidRPr="0063095C">
        <w:rPr>
          <w:rFonts w:ascii="Times New Roman" w:hAnsi="Times New Roman" w:cs="Times New Roman"/>
          <w:sz w:val="24"/>
          <w:szCs w:val="24"/>
        </w:rPr>
        <w:t xml:space="preserve">, </w:t>
      </w:r>
      <w:proofErr w:type="spellStart"/>
      <w:r w:rsidRPr="0063095C">
        <w:rPr>
          <w:rFonts w:ascii="Times New Roman" w:hAnsi="Times New Roman" w:cs="Times New Roman"/>
          <w:sz w:val="24"/>
          <w:szCs w:val="24"/>
        </w:rPr>
        <w:t>Guang</w:t>
      </w:r>
      <w:proofErr w:type="spellEnd"/>
      <w:r w:rsidRPr="0063095C">
        <w:rPr>
          <w:rFonts w:ascii="Times New Roman" w:hAnsi="Times New Roman" w:cs="Times New Roman"/>
          <w:sz w:val="24"/>
          <w:szCs w:val="24"/>
        </w:rPr>
        <w:t>-Hui Dong</w:t>
      </w:r>
      <w:r w:rsidR="00A14DDF" w:rsidRPr="0063095C">
        <w:rPr>
          <w:rFonts w:ascii="Times New Roman" w:hAnsi="Times New Roman" w:cs="Times New Roman" w:hint="eastAsia"/>
          <w:sz w:val="24"/>
          <w:szCs w:val="24"/>
          <w:vertAlign w:val="superscript"/>
        </w:rPr>
        <w:t>a</w:t>
      </w:r>
      <w:r w:rsidR="00302732" w:rsidRPr="0063095C">
        <w:rPr>
          <w:rFonts w:ascii="Times New Roman" w:hAnsi="Times New Roman" w:cs="Times New Roman" w:hint="eastAsia"/>
          <w:sz w:val="24"/>
          <w:szCs w:val="24"/>
          <w:vertAlign w:val="superscript"/>
        </w:rPr>
        <w:t>,*</w:t>
      </w:r>
    </w:p>
    <w:p w14:paraId="20ABC5E7" w14:textId="77777777" w:rsidR="00302732" w:rsidRPr="0063095C" w:rsidRDefault="00302732" w:rsidP="00B51623">
      <w:pPr>
        <w:spacing w:line="480" w:lineRule="auto"/>
        <w:rPr>
          <w:rFonts w:ascii="Times New Roman" w:hAnsi="Times New Roman" w:cs="Times New Roman"/>
          <w:sz w:val="24"/>
          <w:szCs w:val="24"/>
          <w:vertAlign w:val="superscript"/>
        </w:rPr>
      </w:pPr>
    </w:p>
    <w:p w14:paraId="78D3E217" w14:textId="403A8F9C" w:rsidR="00302732" w:rsidRPr="0063095C" w:rsidRDefault="00A14DDF" w:rsidP="00216B30">
      <w:pPr>
        <w:spacing w:line="480" w:lineRule="auto"/>
        <w:ind w:left="120" w:hangingChars="50" w:hanging="120"/>
        <w:rPr>
          <w:rFonts w:ascii="Times New Roman" w:hAnsi="Times New Roman" w:cs="Times New Roman"/>
          <w:sz w:val="24"/>
          <w:szCs w:val="24"/>
        </w:rPr>
      </w:pPr>
      <w:proofErr w:type="spellStart"/>
      <w:r w:rsidRPr="0063095C">
        <w:rPr>
          <w:rFonts w:ascii="Times New Roman" w:hAnsi="Times New Roman" w:cs="Times New Roman" w:hint="eastAsia"/>
          <w:sz w:val="24"/>
          <w:szCs w:val="24"/>
          <w:vertAlign w:val="superscript"/>
        </w:rPr>
        <w:t>a</w:t>
      </w:r>
      <w:r w:rsidR="00216B30" w:rsidRPr="0063095C">
        <w:rPr>
          <w:rFonts w:ascii="Times New Roman" w:hAnsi="Times New Roman"/>
          <w:sz w:val="24"/>
          <w:szCs w:val="24"/>
        </w:rPr>
        <w:t>Guangzhou</w:t>
      </w:r>
      <w:proofErr w:type="spellEnd"/>
      <w:r w:rsidR="00216B30" w:rsidRPr="0063095C">
        <w:rPr>
          <w:rFonts w:ascii="Times New Roman" w:hAnsi="Times New Roman"/>
          <w:sz w:val="24"/>
          <w:szCs w:val="24"/>
        </w:rPr>
        <w:t xml:space="preserve"> Key Laboratory of Environmental Pollution and Health Risk Assessment</w:t>
      </w:r>
      <w:r w:rsidR="00216B30" w:rsidRPr="0063095C">
        <w:rPr>
          <w:rFonts w:ascii="Times New Roman" w:hAnsi="Times New Roman" w:hint="eastAsia"/>
          <w:sz w:val="24"/>
          <w:szCs w:val="24"/>
        </w:rPr>
        <w:t xml:space="preserve">; </w:t>
      </w:r>
      <w:r w:rsidR="00216B30" w:rsidRPr="0063095C">
        <w:rPr>
          <w:rFonts w:ascii="Times New Roman" w:hAnsi="Times New Roman"/>
          <w:sz w:val="24"/>
          <w:szCs w:val="24"/>
        </w:rPr>
        <w:t>Guangdong Provincial Engineering Technology Research Center of Environmental and Health risk Assessment</w:t>
      </w:r>
      <w:r w:rsidR="00216B30" w:rsidRPr="0063095C">
        <w:rPr>
          <w:rFonts w:ascii="Times New Roman" w:hAnsi="Times New Roman" w:hint="eastAsia"/>
          <w:sz w:val="24"/>
          <w:szCs w:val="24"/>
        </w:rPr>
        <w:t xml:space="preserve">; </w:t>
      </w:r>
      <w:r w:rsidR="00216B30" w:rsidRPr="0063095C">
        <w:rPr>
          <w:rFonts w:ascii="Times New Roman" w:hAnsi="Times New Roman"/>
          <w:sz w:val="24"/>
          <w:szCs w:val="24"/>
        </w:rPr>
        <w:t xml:space="preserve">Department of Preventive Medicine, School of Public Health, Sun </w:t>
      </w:r>
      <w:proofErr w:type="spellStart"/>
      <w:r w:rsidR="00216B30" w:rsidRPr="0063095C">
        <w:rPr>
          <w:rFonts w:ascii="Times New Roman" w:hAnsi="Times New Roman"/>
          <w:sz w:val="24"/>
          <w:szCs w:val="24"/>
        </w:rPr>
        <w:t>Yat-sen</w:t>
      </w:r>
      <w:proofErr w:type="spellEnd"/>
      <w:r w:rsidR="00216B30" w:rsidRPr="0063095C">
        <w:rPr>
          <w:rFonts w:ascii="Times New Roman" w:hAnsi="Times New Roman"/>
          <w:sz w:val="24"/>
          <w:szCs w:val="24"/>
        </w:rPr>
        <w:t xml:space="preserve"> University, Guangzhou</w:t>
      </w:r>
      <w:r w:rsidR="00216B30" w:rsidRPr="0063095C">
        <w:rPr>
          <w:rFonts w:ascii="Times New Roman" w:hAnsi="Times New Roman" w:hint="eastAsia"/>
          <w:sz w:val="24"/>
          <w:szCs w:val="24"/>
        </w:rPr>
        <w:t xml:space="preserve"> 510080</w:t>
      </w:r>
      <w:r w:rsidR="00216B30" w:rsidRPr="0063095C">
        <w:rPr>
          <w:rFonts w:ascii="Times New Roman" w:hAnsi="Times New Roman"/>
          <w:sz w:val="24"/>
          <w:szCs w:val="24"/>
        </w:rPr>
        <w:t>, China</w:t>
      </w:r>
      <w:r w:rsidR="007633CA" w:rsidRPr="0063095C">
        <w:rPr>
          <w:rFonts w:ascii="Times New Roman" w:hAnsi="Times New Roman" w:cs="Times New Roman" w:hint="eastAsia"/>
          <w:sz w:val="24"/>
          <w:szCs w:val="24"/>
        </w:rPr>
        <w:t>.</w:t>
      </w:r>
    </w:p>
    <w:p w14:paraId="001EA02F" w14:textId="34FECBE5" w:rsidR="007633CA" w:rsidRPr="0063095C" w:rsidRDefault="00A14DDF" w:rsidP="007526B8">
      <w:pPr>
        <w:spacing w:line="480" w:lineRule="auto"/>
        <w:ind w:left="120" w:hangingChars="50" w:hanging="120"/>
        <w:rPr>
          <w:rFonts w:ascii="Times New Roman" w:hAnsi="Times New Roman" w:cs="Times New Roman"/>
          <w:kern w:val="0"/>
          <w:sz w:val="24"/>
          <w:szCs w:val="24"/>
        </w:rPr>
      </w:pPr>
      <w:proofErr w:type="spellStart"/>
      <w:r w:rsidRPr="0063095C">
        <w:rPr>
          <w:rFonts w:ascii="Times New Roman" w:hAnsi="Times New Roman" w:cs="Times New Roman" w:hint="eastAsia"/>
          <w:kern w:val="0"/>
          <w:sz w:val="24"/>
          <w:szCs w:val="24"/>
          <w:vertAlign w:val="superscript"/>
        </w:rPr>
        <w:t>b</w:t>
      </w:r>
      <w:r w:rsidR="007633CA" w:rsidRPr="0063095C">
        <w:rPr>
          <w:rFonts w:ascii="Times New Roman" w:eastAsiaTheme="minorHAnsi" w:hAnsi="Times New Roman" w:cs="Times New Roman"/>
          <w:kern w:val="0"/>
          <w:sz w:val="24"/>
          <w:szCs w:val="24"/>
          <w:lang w:eastAsia="en-US"/>
        </w:rPr>
        <w:t>Institute</w:t>
      </w:r>
      <w:proofErr w:type="spellEnd"/>
      <w:r w:rsidR="007633CA" w:rsidRPr="0063095C">
        <w:rPr>
          <w:rFonts w:ascii="Times New Roman" w:eastAsiaTheme="minorHAnsi" w:hAnsi="Times New Roman" w:cs="Times New Roman"/>
          <w:kern w:val="0"/>
          <w:sz w:val="24"/>
          <w:szCs w:val="24"/>
          <w:lang w:eastAsia="en-US"/>
        </w:rPr>
        <w:t xml:space="preserve"> and Clinic for Occupational, Social and Environmental Medicine,</w:t>
      </w:r>
      <w:r w:rsidR="007633CA" w:rsidRPr="0063095C">
        <w:rPr>
          <w:rFonts w:ascii="Times New Roman" w:hAnsi="Times New Roman" w:cs="Times New Roman" w:hint="eastAsia"/>
          <w:kern w:val="0"/>
          <w:sz w:val="24"/>
          <w:szCs w:val="24"/>
        </w:rPr>
        <w:t xml:space="preserve"> University Hospital, LMU Munich</w:t>
      </w:r>
      <w:r w:rsidR="00C26FFC" w:rsidRPr="0063095C">
        <w:rPr>
          <w:rFonts w:ascii="Times New Roman" w:hAnsi="Times New Roman" w:cs="Times New Roman" w:hint="eastAsia"/>
          <w:kern w:val="0"/>
          <w:sz w:val="24"/>
          <w:szCs w:val="24"/>
        </w:rPr>
        <w:t xml:space="preserve">, </w:t>
      </w:r>
      <w:proofErr w:type="spellStart"/>
      <w:r w:rsidR="00C26FFC" w:rsidRPr="0063095C">
        <w:rPr>
          <w:rFonts w:ascii="Times New Roman" w:eastAsiaTheme="minorHAnsi" w:hAnsi="Times New Roman" w:cs="Times New Roman"/>
          <w:kern w:val="0"/>
          <w:sz w:val="24"/>
          <w:szCs w:val="24"/>
          <w:lang w:eastAsia="en-US"/>
        </w:rPr>
        <w:t>Ziemssenstraße</w:t>
      </w:r>
      <w:proofErr w:type="spellEnd"/>
      <w:r w:rsidR="00C26FFC" w:rsidRPr="0063095C">
        <w:rPr>
          <w:rFonts w:ascii="Times New Roman" w:eastAsiaTheme="minorHAnsi" w:hAnsi="Times New Roman" w:cs="Times New Roman"/>
          <w:kern w:val="0"/>
          <w:sz w:val="24"/>
          <w:szCs w:val="24"/>
          <w:lang w:eastAsia="en-US"/>
        </w:rPr>
        <w:t xml:space="preserve"> 1, 80336 Munich, Germany</w:t>
      </w:r>
      <w:r w:rsidR="00C26FFC" w:rsidRPr="0063095C">
        <w:rPr>
          <w:rFonts w:ascii="Times New Roman" w:hAnsi="Times New Roman" w:cs="Times New Roman" w:hint="eastAsia"/>
          <w:kern w:val="0"/>
          <w:sz w:val="24"/>
          <w:szCs w:val="24"/>
        </w:rPr>
        <w:t>;</w:t>
      </w:r>
      <w:r w:rsidR="007633CA" w:rsidRPr="0063095C">
        <w:rPr>
          <w:rFonts w:ascii="Times New Roman" w:hAnsi="Times New Roman" w:cs="Times New Roman" w:hint="eastAsia"/>
          <w:kern w:val="0"/>
          <w:sz w:val="24"/>
          <w:szCs w:val="24"/>
        </w:rPr>
        <w:t xml:space="preserve"> </w:t>
      </w:r>
      <w:r w:rsidR="007633CA" w:rsidRPr="0063095C">
        <w:rPr>
          <w:rFonts w:ascii="Times New Roman" w:eastAsiaTheme="minorHAnsi" w:hAnsi="Times New Roman" w:cs="Times New Roman"/>
          <w:kern w:val="0"/>
          <w:sz w:val="24"/>
          <w:szCs w:val="24"/>
          <w:lang w:eastAsia="en-US"/>
        </w:rPr>
        <w:t xml:space="preserve">Institute of Epidemiology, Helmholtz </w:t>
      </w:r>
      <w:proofErr w:type="spellStart"/>
      <w:r w:rsidR="007633CA" w:rsidRPr="0063095C">
        <w:rPr>
          <w:rFonts w:ascii="Times New Roman" w:eastAsiaTheme="minorHAnsi" w:hAnsi="Times New Roman" w:cs="Times New Roman"/>
          <w:kern w:val="0"/>
          <w:sz w:val="24"/>
          <w:szCs w:val="24"/>
          <w:lang w:eastAsia="en-US"/>
        </w:rPr>
        <w:t>Zentrum</w:t>
      </w:r>
      <w:proofErr w:type="spellEnd"/>
      <w:r w:rsidR="007633CA" w:rsidRPr="0063095C">
        <w:rPr>
          <w:rFonts w:ascii="Times New Roman" w:eastAsiaTheme="minorHAnsi" w:hAnsi="Times New Roman" w:cs="Times New Roman"/>
          <w:kern w:val="0"/>
          <w:sz w:val="24"/>
          <w:szCs w:val="24"/>
          <w:lang w:eastAsia="en-US"/>
        </w:rPr>
        <w:t xml:space="preserve"> </w:t>
      </w:r>
      <w:proofErr w:type="spellStart"/>
      <w:r w:rsidR="007633CA" w:rsidRPr="0063095C">
        <w:rPr>
          <w:rFonts w:ascii="Times New Roman" w:eastAsiaTheme="minorHAnsi" w:hAnsi="Times New Roman" w:cs="Times New Roman"/>
          <w:kern w:val="0"/>
          <w:sz w:val="24"/>
          <w:szCs w:val="24"/>
          <w:lang w:eastAsia="en-US"/>
        </w:rPr>
        <w:t>München</w:t>
      </w:r>
      <w:proofErr w:type="spellEnd"/>
      <w:r w:rsidR="005E01A4" w:rsidRPr="0063095C">
        <w:rPr>
          <w:rFonts w:ascii="Times New Roman" w:eastAsiaTheme="minorHAnsi" w:hAnsi="Times New Roman" w:cs="Times New Roman"/>
          <w:kern w:val="0"/>
          <w:sz w:val="24"/>
          <w:szCs w:val="24"/>
          <w:lang w:eastAsia="en-US"/>
        </w:rPr>
        <w:t xml:space="preserve"> </w:t>
      </w:r>
      <w:r w:rsidR="007633CA" w:rsidRPr="0063095C">
        <w:rPr>
          <w:rFonts w:ascii="Times New Roman" w:eastAsiaTheme="minorHAnsi" w:hAnsi="Times New Roman" w:cs="Times New Roman"/>
          <w:kern w:val="0"/>
          <w:sz w:val="24"/>
          <w:szCs w:val="24"/>
          <w:lang w:eastAsia="en-US"/>
        </w:rPr>
        <w:t>-</w:t>
      </w:r>
      <w:r w:rsidR="005E01A4" w:rsidRPr="0063095C">
        <w:rPr>
          <w:rFonts w:ascii="Times New Roman" w:eastAsiaTheme="minorHAnsi" w:hAnsi="Times New Roman" w:cs="Times New Roman"/>
          <w:kern w:val="0"/>
          <w:sz w:val="24"/>
          <w:szCs w:val="24"/>
          <w:lang w:eastAsia="en-US"/>
        </w:rPr>
        <w:t xml:space="preserve"> </w:t>
      </w:r>
      <w:r w:rsidR="007633CA" w:rsidRPr="0063095C">
        <w:rPr>
          <w:rFonts w:ascii="Times New Roman" w:eastAsiaTheme="minorHAnsi" w:hAnsi="Times New Roman" w:cs="Times New Roman"/>
          <w:kern w:val="0"/>
          <w:sz w:val="24"/>
          <w:szCs w:val="24"/>
          <w:lang w:eastAsia="en-US"/>
        </w:rPr>
        <w:t xml:space="preserve">German Research Center for Environmental Health, </w:t>
      </w:r>
      <w:proofErr w:type="spellStart"/>
      <w:r w:rsidR="00C26FFC" w:rsidRPr="0063095C">
        <w:rPr>
          <w:rFonts w:ascii="Times New Roman" w:hAnsi="Times New Roman"/>
          <w:sz w:val="24"/>
          <w:szCs w:val="24"/>
        </w:rPr>
        <w:t>Ingolstädter</w:t>
      </w:r>
      <w:proofErr w:type="spellEnd"/>
      <w:r w:rsidR="00C26FFC" w:rsidRPr="0063095C">
        <w:rPr>
          <w:rFonts w:ascii="Times New Roman" w:hAnsi="Times New Roman"/>
          <w:sz w:val="24"/>
          <w:szCs w:val="24"/>
        </w:rPr>
        <w:t xml:space="preserve"> </w:t>
      </w:r>
      <w:proofErr w:type="spellStart"/>
      <w:r w:rsidR="00C26FFC" w:rsidRPr="0063095C">
        <w:rPr>
          <w:rFonts w:ascii="Times New Roman" w:hAnsi="Times New Roman"/>
          <w:sz w:val="24"/>
          <w:szCs w:val="24"/>
        </w:rPr>
        <w:t>Landstraße</w:t>
      </w:r>
      <w:proofErr w:type="spellEnd"/>
      <w:r w:rsidR="00C26FFC" w:rsidRPr="0063095C">
        <w:rPr>
          <w:rFonts w:ascii="Times New Roman" w:hAnsi="Times New Roman"/>
          <w:sz w:val="24"/>
          <w:szCs w:val="24"/>
        </w:rPr>
        <w:t xml:space="preserve"> 1, 85764</w:t>
      </w:r>
      <w:r w:rsidR="00C26FFC" w:rsidRPr="0063095C">
        <w:rPr>
          <w:rFonts w:ascii="Times New Roman" w:hAnsi="Times New Roman" w:hint="eastAsia"/>
          <w:sz w:val="24"/>
          <w:szCs w:val="24"/>
        </w:rPr>
        <w:t xml:space="preserve"> </w:t>
      </w:r>
      <w:proofErr w:type="spellStart"/>
      <w:r w:rsidR="007633CA" w:rsidRPr="0063095C">
        <w:rPr>
          <w:rFonts w:ascii="Times New Roman" w:eastAsiaTheme="minorHAnsi" w:hAnsi="Times New Roman" w:cs="Times New Roman"/>
          <w:kern w:val="0"/>
          <w:sz w:val="24"/>
          <w:szCs w:val="24"/>
          <w:lang w:eastAsia="en-US"/>
        </w:rPr>
        <w:t>Neuherberg</w:t>
      </w:r>
      <w:proofErr w:type="spellEnd"/>
      <w:r w:rsidR="007633CA" w:rsidRPr="0063095C">
        <w:rPr>
          <w:rFonts w:ascii="Times New Roman" w:eastAsiaTheme="minorHAnsi" w:hAnsi="Times New Roman" w:cs="Times New Roman"/>
          <w:kern w:val="0"/>
          <w:sz w:val="24"/>
          <w:szCs w:val="24"/>
          <w:lang w:eastAsia="en-US"/>
        </w:rPr>
        <w:t>, Germany</w:t>
      </w:r>
      <w:r w:rsidR="007526B8" w:rsidRPr="0063095C">
        <w:rPr>
          <w:rFonts w:ascii="Times New Roman" w:hAnsi="Times New Roman" w:cs="Times New Roman" w:hint="eastAsia"/>
          <w:kern w:val="0"/>
          <w:sz w:val="24"/>
          <w:szCs w:val="24"/>
        </w:rPr>
        <w:t xml:space="preserve">; </w:t>
      </w:r>
      <w:r w:rsidR="007526B8" w:rsidRPr="0063095C">
        <w:rPr>
          <w:rFonts w:ascii="Times New Roman" w:eastAsiaTheme="minorHAnsi" w:hAnsi="Times New Roman" w:cs="Times New Roman"/>
          <w:bCs/>
          <w:kern w:val="0"/>
          <w:sz w:val="24"/>
          <w:szCs w:val="24"/>
          <w:lang w:eastAsia="en-US"/>
        </w:rPr>
        <w:t xml:space="preserve">Division of Metabolic and Nutritional Medicine, Dr. von </w:t>
      </w:r>
      <w:proofErr w:type="spellStart"/>
      <w:r w:rsidR="007526B8" w:rsidRPr="0063095C">
        <w:rPr>
          <w:rFonts w:ascii="Times New Roman" w:eastAsiaTheme="minorHAnsi" w:hAnsi="Times New Roman" w:cs="Times New Roman"/>
          <w:bCs/>
          <w:kern w:val="0"/>
          <w:sz w:val="24"/>
          <w:szCs w:val="24"/>
          <w:lang w:eastAsia="en-US"/>
        </w:rPr>
        <w:t>Hauner</w:t>
      </w:r>
      <w:proofErr w:type="spellEnd"/>
      <w:r w:rsidR="007526B8" w:rsidRPr="0063095C">
        <w:rPr>
          <w:rFonts w:ascii="Times New Roman" w:eastAsiaTheme="minorHAnsi" w:hAnsi="Times New Roman" w:cs="Times New Roman"/>
          <w:bCs/>
          <w:kern w:val="0"/>
          <w:sz w:val="24"/>
          <w:szCs w:val="24"/>
          <w:lang w:eastAsia="en-US"/>
        </w:rPr>
        <w:t xml:space="preserve"> Children's Hospital, Munich, Ludwig Maximilian University of Munich, Munich, Germany</w:t>
      </w:r>
      <w:r w:rsidR="007526B8" w:rsidRPr="0063095C">
        <w:rPr>
          <w:rFonts w:ascii="Times New Roman" w:hAnsi="Times New Roman" w:cs="Times New Roman" w:hint="eastAsia"/>
          <w:bCs/>
          <w:kern w:val="0"/>
          <w:sz w:val="24"/>
          <w:szCs w:val="24"/>
        </w:rPr>
        <w:t>.</w:t>
      </w:r>
    </w:p>
    <w:p w14:paraId="70F5F831" w14:textId="289919A1" w:rsidR="007633CA" w:rsidRPr="0063095C" w:rsidRDefault="00A14DDF" w:rsidP="007633CA">
      <w:pPr>
        <w:spacing w:line="480" w:lineRule="auto"/>
        <w:ind w:left="120" w:hangingChars="50" w:hanging="120"/>
        <w:rPr>
          <w:rFonts w:ascii="Times New Roman" w:hAnsi="Times New Roman" w:cs="Times New Roman"/>
          <w:kern w:val="0"/>
          <w:sz w:val="24"/>
          <w:szCs w:val="24"/>
        </w:rPr>
      </w:pPr>
      <w:proofErr w:type="spellStart"/>
      <w:r w:rsidRPr="0063095C">
        <w:rPr>
          <w:rFonts w:ascii="Times New Roman" w:hAnsi="Times New Roman" w:cs="Times New Roman" w:hint="eastAsia"/>
          <w:kern w:val="0"/>
          <w:sz w:val="24"/>
          <w:szCs w:val="24"/>
          <w:vertAlign w:val="superscript"/>
        </w:rPr>
        <w:t>c</w:t>
      </w:r>
      <w:r w:rsidR="007633CA" w:rsidRPr="0063095C">
        <w:rPr>
          <w:rFonts w:ascii="Times New Roman" w:eastAsiaTheme="minorHAnsi" w:hAnsi="Times New Roman" w:cs="Times New Roman"/>
          <w:kern w:val="0"/>
          <w:sz w:val="24"/>
          <w:szCs w:val="24"/>
          <w:lang w:eastAsia="en-US"/>
        </w:rPr>
        <w:t>Institute</w:t>
      </w:r>
      <w:proofErr w:type="spellEnd"/>
      <w:r w:rsidR="007633CA" w:rsidRPr="0063095C">
        <w:rPr>
          <w:rFonts w:ascii="Times New Roman" w:eastAsiaTheme="minorHAnsi" w:hAnsi="Times New Roman" w:cs="Times New Roman"/>
          <w:kern w:val="0"/>
          <w:sz w:val="24"/>
          <w:szCs w:val="24"/>
          <w:lang w:eastAsia="en-US"/>
        </w:rPr>
        <w:t xml:space="preserve"> and Clinic for Occupational, Social and Environmental Medicine,</w:t>
      </w:r>
      <w:r w:rsidR="007633CA" w:rsidRPr="0063095C">
        <w:rPr>
          <w:rFonts w:ascii="Times New Roman" w:hAnsi="Times New Roman" w:cs="Times New Roman" w:hint="eastAsia"/>
          <w:kern w:val="0"/>
          <w:sz w:val="24"/>
          <w:szCs w:val="24"/>
        </w:rPr>
        <w:t xml:space="preserve"> U</w:t>
      </w:r>
      <w:r w:rsidR="00C26FFC" w:rsidRPr="0063095C">
        <w:rPr>
          <w:rFonts w:ascii="Times New Roman" w:hAnsi="Times New Roman" w:cs="Times New Roman" w:hint="eastAsia"/>
          <w:kern w:val="0"/>
          <w:sz w:val="24"/>
          <w:szCs w:val="24"/>
        </w:rPr>
        <w:t>niversity Hospital, LMU Munich,</w:t>
      </w:r>
      <w:r w:rsidR="00C26FFC" w:rsidRPr="0063095C">
        <w:rPr>
          <w:rFonts w:ascii="Times New Roman" w:eastAsiaTheme="minorHAnsi" w:hAnsi="Times New Roman" w:cs="Times New Roman"/>
          <w:kern w:val="0"/>
          <w:sz w:val="24"/>
          <w:szCs w:val="24"/>
          <w:lang w:eastAsia="en-US"/>
        </w:rPr>
        <w:t xml:space="preserve"> </w:t>
      </w:r>
      <w:proofErr w:type="spellStart"/>
      <w:r w:rsidR="00C26FFC" w:rsidRPr="0063095C">
        <w:rPr>
          <w:rFonts w:ascii="Times New Roman" w:eastAsiaTheme="minorHAnsi" w:hAnsi="Times New Roman" w:cs="Times New Roman"/>
          <w:kern w:val="0"/>
          <w:sz w:val="24"/>
          <w:szCs w:val="24"/>
          <w:lang w:eastAsia="en-US"/>
        </w:rPr>
        <w:t>Ziemssenstraße</w:t>
      </w:r>
      <w:proofErr w:type="spellEnd"/>
      <w:r w:rsidR="00C26FFC" w:rsidRPr="0063095C">
        <w:rPr>
          <w:rFonts w:ascii="Times New Roman" w:eastAsiaTheme="minorHAnsi" w:hAnsi="Times New Roman" w:cs="Times New Roman"/>
          <w:kern w:val="0"/>
          <w:sz w:val="24"/>
          <w:szCs w:val="24"/>
          <w:lang w:eastAsia="en-US"/>
        </w:rPr>
        <w:t xml:space="preserve"> 1, 80336 Munich, Germany</w:t>
      </w:r>
      <w:r w:rsidR="007633CA" w:rsidRPr="0063095C">
        <w:rPr>
          <w:rFonts w:ascii="Times New Roman" w:hAnsi="Times New Roman" w:cs="Times New Roman" w:hint="eastAsia"/>
          <w:kern w:val="0"/>
          <w:sz w:val="24"/>
          <w:szCs w:val="24"/>
        </w:rPr>
        <w:t xml:space="preserve">; </w:t>
      </w:r>
      <w:r w:rsidR="007633CA" w:rsidRPr="0063095C">
        <w:rPr>
          <w:rFonts w:ascii="Times New Roman" w:eastAsiaTheme="minorHAnsi" w:hAnsi="Times New Roman" w:cs="Times New Roman"/>
          <w:kern w:val="0"/>
          <w:sz w:val="24"/>
          <w:szCs w:val="24"/>
          <w:lang w:eastAsia="en-US"/>
        </w:rPr>
        <w:t xml:space="preserve">Comprehensive </w:t>
      </w:r>
      <w:proofErr w:type="spellStart"/>
      <w:r w:rsidR="007633CA" w:rsidRPr="0063095C">
        <w:rPr>
          <w:rFonts w:ascii="Times New Roman" w:eastAsiaTheme="minorHAnsi" w:hAnsi="Times New Roman" w:cs="Times New Roman"/>
          <w:kern w:val="0"/>
          <w:sz w:val="24"/>
          <w:szCs w:val="24"/>
          <w:lang w:eastAsia="en-US"/>
        </w:rPr>
        <w:t>Pneumology</w:t>
      </w:r>
      <w:proofErr w:type="spellEnd"/>
      <w:r w:rsidR="007633CA" w:rsidRPr="0063095C">
        <w:rPr>
          <w:rFonts w:ascii="Times New Roman" w:eastAsiaTheme="minorHAnsi" w:hAnsi="Times New Roman" w:cs="Times New Roman"/>
          <w:kern w:val="0"/>
          <w:sz w:val="24"/>
          <w:szCs w:val="24"/>
          <w:lang w:eastAsia="en-US"/>
        </w:rPr>
        <w:t xml:space="preserve"> Cent</w:t>
      </w:r>
      <w:r w:rsidR="007633CA" w:rsidRPr="0063095C">
        <w:rPr>
          <w:rFonts w:ascii="Times New Roman" w:hAnsi="Times New Roman" w:cs="Times New Roman" w:hint="eastAsia"/>
          <w:kern w:val="0"/>
          <w:sz w:val="24"/>
          <w:szCs w:val="24"/>
        </w:rPr>
        <w:t>er</w:t>
      </w:r>
      <w:r w:rsidR="007633CA" w:rsidRPr="0063095C">
        <w:rPr>
          <w:rFonts w:ascii="Times New Roman" w:eastAsiaTheme="minorHAnsi" w:hAnsi="Times New Roman" w:cs="Times New Roman"/>
          <w:kern w:val="0"/>
          <w:sz w:val="24"/>
          <w:szCs w:val="24"/>
          <w:lang w:eastAsia="en-US"/>
        </w:rPr>
        <w:t xml:space="preserve"> Munich, German Cent</w:t>
      </w:r>
      <w:r w:rsidR="007633CA" w:rsidRPr="0063095C">
        <w:rPr>
          <w:rFonts w:ascii="Times New Roman" w:hAnsi="Times New Roman" w:cs="Times New Roman" w:hint="eastAsia"/>
          <w:kern w:val="0"/>
          <w:sz w:val="24"/>
          <w:szCs w:val="24"/>
        </w:rPr>
        <w:t>er</w:t>
      </w:r>
      <w:r w:rsidR="00C26FFC" w:rsidRPr="0063095C">
        <w:rPr>
          <w:rFonts w:ascii="Times New Roman" w:eastAsiaTheme="minorHAnsi" w:hAnsi="Times New Roman" w:cs="Times New Roman"/>
          <w:kern w:val="0"/>
          <w:sz w:val="24"/>
          <w:szCs w:val="24"/>
          <w:lang w:eastAsia="en-US"/>
        </w:rPr>
        <w:t xml:space="preserve"> for Lung Research</w:t>
      </w:r>
      <w:r w:rsidR="00C26FFC" w:rsidRPr="0063095C">
        <w:rPr>
          <w:rFonts w:ascii="Times New Roman" w:hAnsi="Times New Roman" w:cs="Times New Roman" w:hint="eastAsia"/>
          <w:kern w:val="0"/>
          <w:sz w:val="24"/>
          <w:szCs w:val="24"/>
        </w:rPr>
        <w:t>,</w:t>
      </w:r>
      <w:r w:rsidR="007633CA" w:rsidRPr="0063095C">
        <w:rPr>
          <w:rFonts w:ascii="Times New Roman" w:hAnsi="Times New Roman" w:cs="Times New Roman" w:hint="eastAsia"/>
          <w:kern w:val="0"/>
          <w:sz w:val="24"/>
          <w:szCs w:val="24"/>
        </w:rPr>
        <w:t xml:space="preserve"> </w:t>
      </w:r>
      <w:proofErr w:type="spellStart"/>
      <w:r w:rsidR="00C26FFC" w:rsidRPr="0063095C">
        <w:rPr>
          <w:rFonts w:ascii="Times New Roman" w:eastAsiaTheme="minorHAnsi" w:hAnsi="Times New Roman" w:cs="Times New Roman"/>
          <w:kern w:val="0"/>
          <w:sz w:val="24"/>
          <w:szCs w:val="24"/>
          <w:lang w:eastAsia="en-US"/>
        </w:rPr>
        <w:t>Ziemssenstraße</w:t>
      </w:r>
      <w:proofErr w:type="spellEnd"/>
      <w:r w:rsidR="00C26FFC" w:rsidRPr="0063095C">
        <w:rPr>
          <w:rFonts w:ascii="Times New Roman" w:eastAsiaTheme="minorHAnsi" w:hAnsi="Times New Roman" w:cs="Times New Roman"/>
          <w:kern w:val="0"/>
          <w:sz w:val="24"/>
          <w:szCs w:val="24"/>
          <w:lang w:eastAsia="en-US"/>
        </w:rPr>
        <w:t xml:space="preserve"> 1, 80336 Munich, Germany</w:t>
      </w:r>
      <w:r w:rsidR="007633CA" w:rsidRPr="0063095C">
        <w:rPr>
          <w:rFonts w:ascii="Times New Roman" w:hAnsi="Times New Roman" w:cs="Times New Roman" w:hint="eastAsia"/>
          <w:kern w:val="0"/>
          <w:sz w:val="24"/>
          <w:szCs w:val="24"/>
        </w:rPr>
        <w:t>.</w:t>
      </w:r>
    </w:p>
    <w:p w14:paraId="35852AD5" w14:textId="23C2489A" w:rsidR="00D02B9C" w:rsidRPr="0063095C" w:rsidRDefault="00A14DDF" w:rsidP="00D02B9C">
      <w:pPr>
        <w:spacing w:line="480" w:lineRule="auto"/>
        <w:ind w:left="120" w:hangingChars="50" w:hanging="120"/>
        <w:rPr>
          <w:rFonts w:ascii="Times New Roman" w:hAnsi="Times New Roman" w:cs="Times New Roman"/>
          <w:sz w:val="24"/>
        </w:rPr>
      </w:pPr>
      <w:proofErr w:type="spellStart"/>
      <w:r w:rsidRPr="0063095C">
        <w:rPr>
          <w:rFonts w:ascii="Times New Roman" w:hAnsi="Times New Roman" w:cs="Times New Roman" w:hint="eastAsia"/>
          <w:sz w:val="24"/>
          <w:vertAlign w:val="superscript"/>
        </w:rPr>
        <w:t>d</w:t>
      </w:r>
      <w:r w:rsidR="00D02B9C" w:rsidRPr="0063095C">
        <w:rPr>
          <w:rFonts w:ascii="Times New Roman" w:hAnsi="Times New Roman" w:cs="Times New Roman" w:hint="eastAsia"/>
          <w:sz w:val="24"/>
        </w:rPr>
        <w:t>Allergy</w:t>
      </w:r>
      <w:proofErr w:type="spellEnd"/>
      <w:r w:rsidR="00D02B9C" w:rsidRPr="0063095C">
        <w:rPr>
          <w:rFonts w:ascii="Times New Roman" w:hAnsi="Times New Roman" w:cs="Times New Roman" w:hint="eastAsia"/>
          <w:sz w:val="24"/>
        </w:rPr>
        <w:t xml:space="preserve"> and Lung Health Unit, Centre for Epidemiology and Biostatistics, School of Population &amp; Global Health, The University of Melbourne, Melbourne, </w:t>
      </w:r>
      <w:r w:rsidR="00E05DC1" w:rsidRPr="0063095C">
        <w:rPr>
          <w:rFonts w:ascii="Times New Roman" w:hAnsi="Times New Roman" w:cs="Times New Roman" w:hint="eastAsia"/>
          <w:sz w:val="24"/>
        </w:rPr>
        <w:t xml:space="preserve">VIC 3010, </w:t>
      </w:r>
      <w:r w:rsidR="00D02B9C" w:rsidRPr="0063095C">
        <w:rPr>
          <w:rFonts w:ascii="Times New Roman" w:hAnsi="Times New Roman" w:cs="Times New Roman" w:hint="eastAsia"/>
          <w:sz w:val="24"/>
        </w:rPr>
        <w:t>Australia; National Institute of Fundamental Studies, Kandy</w:t>
      </w:r>
      <w:r w:rsidR="00E05DC1" w:rsidRPr="0063095C">
        <w:rPr>
          <w:rFonts w:ascii="Times New Roman" w:hAnsi="Times New Roman" w:cs="Times New Roman" w:hint="eastAsia"/>
          <w:sz w:val="24"/>
        </w:rPr>
        <w:t xml:space="preserve"> 20000</w:t>
      </w:r>
      <w:r w:rsidR="00D02B9C" w:rsidRPr="0063095C">
        <w:rPr>
          <w:rFonts w:ascii="Times New Roman" w:hAnsi="Times New Roman" w:cs="Times New Roman" w:hint="eastAsia"/>
          <w:sz w:val="24"/>
        </w:rPr>
        <w:t>, Sri Lanka.</w:t>
      </w:r>
    </w:p>
    <w:p w14:paraId="2C2630B2" w14:textId="241D76B2" w:rsidR="00D02B9C" w:rsidRPr="0063095C" w:rsidRDefault="00A14DDF" w:rsidP="00D02B9C">
      <w:pPr>
        <w:spacing w:line="480" w:lineRule="auto"/>
        <w:ind w:left="120" w:hangingChars="50" w:hanging="120"/>
        <w:rPr>
          <w:rFonts w:ascii="Times New Roman" w:hAnsi="Times New Roman" w:cs="Times New Roman"/>
          <w:sz w:val="24"/>
        </w:rPr>
      </w:pPr>
      <w:proofErr w:type="spellStart"/>
      <w:r w:rsidRPr="0063095C">
        <w:rPr>
          <w:rFonts w:ascii="Times New Roman" w:hAnsi="Times New Roman" w:cs="Times New Roman" w:hint="eastAsia"/>
          <w:sz w:val="24"/>
          <w:vertAlign w:val="superscript"/>
        </w:rPr>
        <w:lastRenderedPageBreak/>
        <w:t>e</w:t>
      </w:r>
      <w:r w:rsidR="00D02B9C" w:rsidRPr="0063095C">
        <w:rPr>
          <w:rFonts w:ascii="Times New Roman" w:hAnsi="Times New Roman" w:cs="Times New Roman" w:hint="eastAsia"/>
          <w:sz w:val="24"/>
        </w:rPr>
        <w:t>Departments</w:t>
      </w:r>
      <w:proofErr w:type="spellEnd"/>
      <w:r w:rsidR="00D02B9C" w:rsidRPr="0063095C">
        <w:rPr>
          <w:rFonts w:ascii="Times New Roman" w:hAnsi="Times New Roman" w:cs="Times New Roman" w:hint="eastAsia"/>
          <w:sz w:val="24"/>
        </w:rPr>
        <w:t xml:space="preserve"> of Environmental Health Sciences and Epidemiology and Biostatics, University at Albany, State University of New York, Rensselaer, NY</w:t>
      </w:r>
      <w:r w:rsidR="00E05DC1" w:rsidRPr="0063095C">
        <w:rPr>
          <w:rFonts w:ascii="Times New Roman" w:hAnsi="Times New Roman" w:cs="Times New Roman" w:hint="eastAsia"/>
          <w:sz w:val="24"/>
        </w:rPr>
        <w:t xml:space="preserve"> 12144</w:t>
      </w:r>
      <w:r w:rsidR="00D02B9C" w:rsidRPr="0063095C">
        <w:rPr>
          <w:rFonts w:ascii="Times New Roman" w:hAnsi="Times New Roman" w:cs="Times New Roman" w:hint="eastAsia"/>
          <w:sz w:val="24"/>
        </w:rPr>
        <w:t>, USA</w:t>
      </w:r>
    </w:p>
    <w:p w14:paraId="6E44FDF2" w14:textId="1AB75E40" w:rsidR="00D02B9C" w:rsidRPr="0063095C" w:rsidRDefault="00A14DDF" w:rsidP="00D02B9C">
      <w:pPr>
        <w:spacing w:line="480" w:lineRule="auto"/>
        <w:ind w:left="120" w:hangingChars="50" w:hanging="120"/>
        <w:rPr>
          <w:rFonts w:ascii="Times New Roman" w:hAnsi="Times New Roman" w:cs="Times New Roman"/>
          <w:sz w:val="24"/>
        </w:rPr>
      </w:pPr>
      <w:proofErr w:type="spellStart"/>
      <w:r w:rsidRPr="0063095C">
        <w:rPr>
          <w:rFonts w:ascii="Times New Roman" w:hAnsi="Times New Roman" w:cs="Times New Roman" w:hint="eastAsia"/>
          <w:sz w:val="24"/>
          <w:vertAlign w:val="superscript"/>
        </w:rPr>
        <w:t>f</w:t>
      </w:r>
      <w:r w:rsidR="00D02B9C" w:rsidRPr="0063095C">
        <w:rPr>
          <w:rFonts w:ascii="Times New Roman" w:hAnsi="Times New Roman" w:cs="Times New Roman"/>
          <w:sz w:val="24"/>
        </w:rPr>
        <w:t>Department</w:t>
      </w:r>
      <w:proofErr w:type="spellEnd"/>
      <w:r w:rsidR="00D02B9C" w:rsidRPr="0063095C">
        <w:rPr>
          <w:rFonts w:ascii="Times New Roman" w:hAnsi="Times New Roman" w:cs="Times New Roman"/>
          <w:sz w:val="24"/>
        </w:rPr>
        <w:t xml:space="preserve"> of Epidemiology and Preventive Medicine, School of Public Health and Preventive Medicine, Monash University, Melbourne VIC 3004, Australia</w:t>
      </w:r>
      <w:r w:rsidR="00D02B9C" w:rsidRPr="0063095C">
        <w:rPr>
          <w:rFonts w:ascii="Times New Roman" w:hAnsi="Times New Roman" w:cs="Times New Roman" w:hint="eastAsia"/>
          <w:sz w:val="24"/>
        </w:rPr>
        <w:t>.</w:t>
      </w:r>
    </w:p>
    <w:p w14:paraId="794DA1A1" w14:textId="4C07EB81" w:rsidR="00D02B9C" w:rsidRPr="0063095C" w:rsidRDefault="00A14DDF" w:rsidP="00D02B9C">
      <w:pPr>
        <w:spacing w:line="480" w:lineRule="auto"/>
        <w:ind w:left="120" w:hangingChars="50" w:hanging="120"/>
        <w:rPr>
          <w:rFonts w:ascii="Times New Roman" w:hAnsi="Times New Roman" w:cs="Times New Roman"/>
          <w:sz w:val="24"/>
        </w:rPr>
      </w:pPr>
      <w:proofErr w:type="spellStart"/>
      <w:r w:rsidRPr="0063095C">
        <w:rPr>
          <w:rFonts w:ascii="Times New Roman" w:hAnsi="Times New Roman" w:cs="Times New Roman" w:hint="eastAsia"/>
          <w:sz w:val="24"/>
          <w:vertAlign w:val="superscript"/>
        </w:rPr>
        <w:t>g</w:t>
      </w:r>
      <w:r w:rsidR="00D02B9C" w:rsidRPr="0063095C">
        <w:rPr>
          <w:rFonts w:ascii="Times New Roman" w:hAnsi="Times New Roman" w:cs="Times New Roman" w:hint="eastAsia"/>
          <w:sz w:val="24"/>
        </w:rPr>
        <w:t>Allergy</w:t>
      </w:r>
      <w:proofErr w:type="spellEnd"/>
      <w:r w:rsidR="00D02B9C" w:rsidRPr="0063095C">
        <w:rPr>
          <w:rFonts w:ascii="Times New Roman" w:hAnsi="Times New Roman" w:cs="Times New Roman" w:hint="eastAsia"/>
          <w:sz w:val="24"/>
        </w:rPr>
        <w:t xml:space="preserve"> and Lung Health Unit, Centre for Epidemiology and Biostatistics, School of Population &amp; Global Health, The University of Melbourne, Melbourne, </w:t>
      </w:r>
      <w:r w:rsidR="00E05DC1" w:rsidRPr="0063095C">
        <w:rPr>
          <w:rFonts w:ascii="Times New Roman" w:hAnsi="Times New Roman" w:cs="Times New Roman" w:hint="eastAsia"/>
          <w:sz w:val="24"/>
        </w:rPr>
        <w:t>VIC 3010 Australia; Murdoch Children</w:t>
      </w:r>
      <w:r w:rsidR="00D02B9C" w:rsidRPr="0063095C">
        <w:rPr>
          <w:rFonts w:ascii="Times New Roman" w:hAnsi="Times New Roman" w:cs="Times New Roman" w:hint="eastAsia"/>
          <w:sz w:val="24"/>
        </w:rPr>
        <w:t xml:space="preserve"> Research Institute, Melbourne, </w:t>
      </w:r>
      <w:r w:rsidR="00E05DC1" w:rsidRPr="0063095C">
        <w:rPr>
          <w:rFonts w:ascii="Times New Roman" w:hAnsi="Times New Roman" w:cs="Times New Roman" w:hint="eastAsia"/>
          <w:sz w:val="24"/>
        </w:rPr>
        <w:t xml:space="preserve">VIC 3010 </w:t>
      </w:r>
      <w:r w:rsidR="00D02B9C" w:rsidRPr="0063095C">
        <w:rPr>
          <w:rFonts w:ascii="Times New Roman" w:hAnsi="Times New Roman" w:cs="Times New Roman" w:hint="eastAsia"/>
          <w:sz w:val="24"/>
        </w:rPr>
        <w:t>Australia.</w:t>
      </w:r>
    </w:p>
    <w:p w14:paraId="3BA9D5E4" w14:textId="78E65741" w:rsidR="00E05DC1" w:rsidRPr="0063095C" w:rsidRDefault="00A14DDF" w:rsidP="00D02B9C">
      <w:pPr>
        <w:spacing w:line="480" w:lineRule="auto"/>
        <w:ind w:left="120" w:hangingChars="50" w:hanging="120"/>
        <w:rPr>
          <w:rFonts w:ascii="Times New Roman" w:hAnsi="Times New Roman" w:cs="Times New Roman"/>
          <w:sz w:val="24"/>
        </w:rPr>
      </w:pPr>
      <w:proofErr w:type="spellStart"/>
      <w:r w:rsidRPr="0063095C">
        <w:rPr>
          <w:rFonts w:ascii="Times New Roman" w:hAnsi="Times New Roman" w:cs="Times New Roman" w:hint="eastAsia"/>
          <w:sz w:val="24"/>
          <w:vertAlign w:val="superscript"/>
        </w:rPr>
        <w:t>h</w:t>
      </w:r>
      <w:r w:rsidR="00E05DC1" w:rsidRPr="0063095C">
        <w:rPr>
          <w:rFonts w:ascii="Times New Roman" w:hAnsi="Times New Roman" w:cs="Times New Roman" w:hint="eastAsia"/>
          <w:sz w:val="24"/>
        </w:rPr>
        <w:t>Centre</w:t>
      </w:r>
      <w:proofErr w:type="spellEnd"/>
      <w:r w:rsidR="00E05DC1" w:rsidRPr="0063095C">
        <w:rPr>
          <w:rFonts w:ascii="Times New Roman" w:hAnsi="Times New Roman" w:cs="Times New Roman" w:hint="eastAsia"/>
          <w:sz w:val="24"/>
        </w:rPr>
        <w:t xml:space="preserve"> for Air Quality and Health Research and Evaluation, Glebe NSW 2037, Australia; Population Health, South Western Sydney Local Health District, Liverpool NSW 2170, Ingham Institute for Applied Medical Research, Liverpool, NSW 2170, Australia; School of Public Health and Community Medicine, The University of New South Wales, Kensington, NSW 2052, Australia.</w:t>
      </w:r>
    </w:p>
    <w:p w14:paraId="59BBEE09" w14:textId="028D52D2" w:rsidR="00D02B9C" w:rsidRPr="0063095C" w:rsidRDefault="00A14DDF" w:rsidP="00D02B9C">
      <w:pPr>
        <w:spacing w:line="480" w:lineRule="auto"/>
        <w:ind w:left="120" w:hangingChars="50" w:hanging="120"/>
        <w:rPr>
          <w:rFonts w:ascii="Times New Roman" w:hAnsi="Times New Roman" w:cs="Times New Roman"/>
          <w:sz w:val="24"/>
          <w:szCs w:val="24"/>
        </w:rPr>
      </w:pPr>
      <w:proofErr w:type="spellStart"/>
      <w:r w:rsidRPr="0063095C">
        <w:rPr>
          <w:rFonts w:ascii="Times New Roman" w:hAnsi="Times New Roman" w:cs="Times New Roman" w:hint="eastAsia"/>
          <w:sz w:val="24"/>
          <w:szCs w:val="24"/>
          <w:vertAlign w:val="superscript"/>
        </w:rPr>
        <w:t>i</w:t>
      </w:r>
      <w:r w:rsidR="00D02B9C" w:rsidRPr="0063095C">
        <w:rPr>
          <w:rFonts w:ascii="Times New Roman" w:hAnsi="Times New Roman" w:cs="Times New Roman" w:hint="eastAsia"/>
          <w:sz w:val="24"/>
          <w:szCs w:val="24"/>
        </w:rPr>
        <w:t>School</w:t>
      </w:r>
      <w:proofErr w:type="spellEnd"/>
      <w:r w:rsidR="00D02B9C" w:rsidRPr="0063095C">
        <w:rPr>
          <w:rFonts w:ascii="Times New Roman" w:hAnsi="Times New Roman" w:cs="Times New Roman" w:hint="eastAsia"/>
          <w:sz w:val="24"/>
          <w:szCs w:val="24"/>
        </w:rPr>
        <w:t xml:space="preserve"> of Public Health, The University of Queensland, </w:t>
      </w:r>
      <w:r w:rsidR="001E1002" w:rsidRPr="0063095C">
        <w:rPr>
          <w:rFonts w:ascii="Times New Roman" w:hAnsi="Times New Roman" w:cs="Times New Roman" w:hint="eastAsia"/>
          <w:sz w:val="24"/>
          <w:szCs w:val="24"/>
        </w:rPr>
        <w:t>Herston</w:t>
      </w:r>
      <w:r w:rsidR="00D02B9C" w:rsidRPr="0063095C">
        <w:rPr>
          <w:rFonts w:ascii="Times New Roman" w:hAnsi="Times New Roman" w:cs="Times New Roman" w:hint="eastAsia"/>
          <w:sz w:val="24"/>
          <w:szCs w:val="24"/>
        </w:rPr>
        <w:t xml:space="preserve">, </w:t>
      </w:r>
      <w:r w:rsidR="001E1002" w:rsidRPr="0063095C">
        <w:rPr>
          <w:rFonts w:ascii="Times New Roman" w:hAnsi="Times New Roman" w:cs="Times New Roman" w:hint="eastAsia"/>
          <w:sz w:val="24"/>
          <w:szCs w:val="24"/>
        </w:rPr>
        <w:t xml:space="preserve">Queensland 4006, </w:t>
      </w:r>
      <w:r w:rsidR="00D02B9C" w:rsidRPr="0063095C">
        <w:rPr>
          <w:rFonts w:ascii="Times New Roman" w:hAnsi="Times New Roman" w:cs="Times New Roman" w:hint="eastAsia"/>
          <w:sz w:val="24"/>
          <w:szCs w:val="24"/>
        </w:rPr>
        <w:t>Australia.</w:t>
      </w:r>
    </w:p>
    <w:p w14:paraId="0DC17B02" w14:textId="792347AA" w:rsidR="00D02B9C" w:rsidRPr="0063095C" w:rsidRDefault="00A14DDF" w:rsidP="00D02B9C">
      <w:pPr>
        <w:spacing w:line="480" w:lineRule="auto"/>
        <w:ind w:left="120" w:hangingChars="50" w:hanging="120"/>
        <w:rPr>
          <w:rFonts w:ascii="Times New Roman" w:hAnsi="Times New Roman" w:cs="Times New Roman"/>
          <w:sz w:val="24"/>
        </w:rPr>
      </w:pPr>
      <w:proofErr w:type="spellStart"/>
      <w:r w:rsidRPr="0063095C">
        <w:rPr>
          <w:rFonts w:ascii="Times New Roman" w:hAnsi="Times New Roman" w:cs="Times New Roman" w:hint="eastAsia"/>
          <w:sz w:val="24"/>
          <w:vertAlign w:val="superscript"/>
        </w:rPr>
        <w:t>j</w:t>
      </w:r>
      <w:r w:rsidR="00756E7A" w:rsidRPr="0063095C">
        <w:rPr>
          <w:rFonts w:ascii="Times New Roman" w:hAnsi="Times New Roman" w:cs="Times New Roman" w:hint="eastAsia"/>
          <w:sz w:val="24"/>
        </w:rPr>
        <w:t>International</w:t>
      </w:r>
      <w:proofErr w:type="spellEnd"/>
      <w:r w:rsidR="00756E7A" w:rsidRPr="0063095C">
        <w:rPr>
          <w:rFonts w:ascii="Times New Roman" w:hAnsi="Times New Roman" w:cs="Times New Roman" w:hint="eastAsia"/>
          <w:sz w:val="24"/>
        </w:rPr>
        <w:t xml:space="preserve"> Laboratory for Air Quality and Health, Queensland University of Technology (QUT), GPO Box 2434, Brisbane, Queensland 4001, Australia.</w:t>
      </w:r>
    </w:p>
    <w:p w14:paraId="2A4CCB48" w14:textId="3FFBDB2B" w:rsidR="00756E7A" w:rsidRPr="0063095C" w:rsidRDefault="00A14DDF" w:rsidP="00D02B9C">
      <w:pPr>
        <w:spacing w:line="480" w:lineRule="auto"/>
        <w:ind w:left="120" w:hangingChars="50" w:hanging="120"/>
        <w:rPr>
          <w:rFonts w:ascii="Times New Roman" w:hAnsi="Times New Roman" w:cs="Times New Roman"/>
          <w:sz w:val="24"/>
          <w:szCs w:val="24"/>
        </w:rPr>
      </w:pPr>
      <w:proofErr w:type="spellStart"/>
      <w:r w:rsidRPr="0063095C">
        <w:rPr>
          <w:rFonts w:ascii="Times New Roman" w:hAnsi="Times New Roman" w:cs="Times New Roman" w:hint="eastAsia"/>
          <w:sz w:val="24"/>
          <w:vertAlign w:val="superscript"/>
        </w:rPr>
        <w:t>k</w:t>
      </w:r>
      <w:r w:rsidR="00756E7A" w:rsidRPr="0063095C">
        <w:rPr>
          <w:rFonts w:ascii="Times New Roman" w:hAnsi="Times New Roman" w:cs="Times New Roman"/>
          <w:sz w:val="24"/>
          <w:szCs w:val="24"/>
        </w:rPr>
        <w:t>Department</w:t>
      </w:r>
      <w:proofErr w:type="spellEnd"/>
      <w:r w:rsidR="00756E7A" w:rsidRPr="0063095C">
        <w:rPr>
          <w:rFonts w:ascii="Times New Roman" w:hAnsi="Times New Roman" w:cs="Times New Roman"/>
          <w:sz w:val="24"/>
          <w:szCs w:val="24"/>
        </w:rPr>
        <w:t xml:space="preserve"> of Epidemiology, College for Public Health and Social Justice, Saint Louis University, Saint Louis 63104, USA</w:t>
      </w:r>
      <w:r w:rsidR="00756E7A" w:rsidRPr="0063095C">
        <w:rPr>
          <w:rFonts w:ascii="Times New Roman" w:hAnsi="Times New Roman" w:cs="Times New Roman" w:hint="eastAsia"/>
          <w:sz w:val="24"/>
          <w:szCs w:val="24"/>
        </w:rPr>
        <w:t>.</w:t>
      </w:r>
    </w:p>
    <w:p w14:paraId="4F3D2D5D" w14:textId="2EB9D5A9" w:rsidR="00756E7A" w:rsidRPr="0063095C" w:rsidRDefault="00A14DDF" w:rsidP="00756E7A">
      <w:pPr>
        <w:spacing w:line="480" w:lineRule="auto"/>
        <w:ind w:left="120" w:hangingChars="50" w:hanging="120"/>
        <w:rPr>
          <w:rFonts w:ascii="Times New Roman" w:hAnsi="Times New Roman" w:cs="Times New Roman"/>
          <w:sz w:val="24"/>
          <w:szCs w:val="24"/>
        </w:rPr>
      </w:pPr>
      <w:proofErr w:type="spellStart"/>
      <w:r w:rsidRPr="0063095C">
        <w:rPr>
          <w:rFonts w:ascii="Times New Roman" w:hAnsi="Times New Roman" w:cs="Times New Roman" w:hint="eastAsia"/>
          <w:sz w:val="24"/>
          <w:szCs w:val="24"/>
          <w:vertAlign w:val="superscript"/>
        </w:rPr>
        <w:t>l</w:t>
      </w:r>
      <w:r w:rsidR="00756E7A" w:rsidRPr="0063095C">
        <w:rPr>
          <w:rFonts w:ascii="Times New Roman" w:hAnsi="Times New Roman" w:cs="Times New Roman"/>
          <w:sz w:val="24"/>
          <w:szCs w:val="24"/>
        </w:rPr>
        <w:t>Department</w:t>
      </w:r>
      <w:proofErr w:type="spellEnd"/>
      <w:r w:rsidR="00756E7A" w:rsidRPr="0063095C">
        <w:rPr>
          <w:rFonts w:ascii="Times New Roman" w:hAnsi="Times New Roman" w:cs="Times New Roman"/>
          <w:sz w:val="24"/>
          <w:szCs w:val="24"/>
        </w:rPr>
        <w:t xml:space="preserve"> of Air Quality Forecasting and Early Warning, Guangdong Environmental Monitoring Center, State Environmental Protection Key Laboratory of Regional Air Quality Monitoring, Guangdong Environmental Protection Key Laboratory of Atmospheric Secondary Pollution, Guangzhou 510308, China</w:t>
      </w:r>
      <w:r w:rsidR="00756E7A" w:rsidRPr="0063095C">
        <w:rPr>
          <w:rFonts w:ascii="Times New Roman" w:hAnsi="Times New Roman" w:cs="Times New Roman" w:hint="eastAsia"/>
          <w:sz w:val="24"/>
          <w:szCs w:val="24"/>
        </w:rPr>
        <w:t>.</w:t>
      </w:r>
    </w:p>
    <w:p w14:paraId="7ED30547" w14:textId="4A73D4E8" w:rsidR="00756E7A" w:rsidRPr="0063095C" w:rsidRDefault="00A14DDF" w:rsidP="00756E7A">
      <w:pPr>
        <w:spacing w:line="480" w:lineRule="auto"/>
        <w:ind w:left="120" w:hangingChars="50" w:hanging="120"/>
        <w:rPr>
          <w:rFonts w:ascii="Times New Roman" w:hAnsi="Times New Roman" w:cs="Times New Roman"/>
          <w:sz w:val="24"/>
          <w:szCs w:val="24"/>
        </w:rPr>
      </w:pPr>
      <w:proofErr w:type="spellStart"/>
      <w:r w:rsidRPr="0063095C">
        <w:rPr>
          <w:rFonts w:ascii="Times New Roman" w:hAnsi="Times New Roman" w:cs="Times New Roman" w:hint="eastAsia"/>
          <w:sz w:val="24"/>
          <w:szCs w:val="24"/>
          <w:vertAlign w:val="superscript"/>
        </w:rPr>
        <w:t>m</w:t>
      </w:r>
      <w:r w:rsidR="00756E7A" w:rsidRPr="0063095C">
        <w:rPr>
          <w:rFonts w:ascii="Times New Roman" w:hAnsi="Times New Roman" w:cs="Times New Roman"/>
          <w:sz w:val="24"/>
          <w:szCs w:val="24"/>
        </w:rPr>
        <w:t>State</w:t>
      </w:r>
      <w:proofErr w:type="spellEnd"/>
      <w:r w:rsidR="00756E7A" w:rsidRPr="0063095C">
        <w:rPr>
          <w:rFonts w:ascii="Times New Roman" w:hAnsi="Times New Roman" w:cs="Times New Roman"/>
          <w:sz w:val="24"/>
          <w:szCs w:val="24"/>
        </w:rPr>
        <w:t xml:space="preserve"> Key Laboratory of Organic Geochemistry and Guangdong Key Laboratory of Environmental Protection and Resources Utilization, Guangzhou Institute of Geochemistry, Chinese Academy of Sciences, Guangzhou 510640, China</w:t>
      </w:r>
      <w:r w:rsidR="00756E7A" w:rsidRPr="0063095C">
        <w:rPr>
          <w:rFonts w:ascii="Times New Roman" w:hAnsi="Times New Roman" w:cs="Times New Roman" w:hint="eastAsia"/>
          <w:sz w:val="24"/>
          <w:szCs w:val="24"/>
        </w:rPr>
        <w:t>.</w:t>
      </w:r>
    </w:p>
    <w:p w14:paraId="389C8AD7" w14:textId="07C94742" w:rsidR="00756E7A" w:rsidRPr="0063095C" w:rsidRDefault="00A14DDF" w:rsidP="00756E7A">
      <w:pPr>
        <w:spacing w:line="480" w:lineRule="auto"/>
        <w:ind w:left="120" w:hangingChars="50" w:hanging="120"/>
        <w:rPr>
          <w:rFonts w:ascii="Times New Roman" w:hAnsi="Times New Roman" w:cs="Times New Roman"/>
          <w:sz w:val="24"/>
          <w:szCs w:val="24"/>
        </w:rPr>
      </w:pPr>
      <w:proofErr w:type="spellStart"/>
      <w:r w:rsidRPr="0063095C">
        <w:rPr>
          <w:rFonts w:ascii="Times New Roman" w:hAnsi="Times New Roman" w:cs="Times New Roman" w:hint="eastAsia"/>
          <w:sz w:val="24"/>
          <w:vertAlign w:val="superscript"/>
        </w:rPr>
        <w:lastRenderedPageBreak/>
        <w:t>n</w:t>
      </w:r>
      <w:r w:rsidR="00756E7A" w:rsidRPr="0063095C">
        <w:rPr>
          <w:rFonts w:ascii="Times New Roman" w:hAnsi="Times New Roman" w:cs="Times New Roman" w:hint="eastAsia"/>
          <w:sz w:val="24"/>
        </w:rPr>
        <w:t>School</w:t>
      </w:r>
      <w:proofErr w:type="spellEnd"/>
      <w:r w:rsidR="00756E7A" w:rsidRPr="0063095C">
        <w:rPr>
          <w:rFonts w:ascii="Times New Roman" w:hAnsi="Times New Roman" w:cs="Times New Roman" w:hint="eastAsia"/>
          <w:sz w:val="24"/>
        </w:rPr>
        <w:t xml:space="preserve"> of Environment, Guangzhou Key Laboratory of Environmental Exposure and Health, and Guangdong Key Laboratory of Environmental Pollution and Health, Jinan University, Guangzhou 510632, China.</w:t>
      </w:r>
    </w:p>
    <w:p w14:paraId="246D725F" w14:textId="77777777" w:rsidR="0077188A" w:rsidRPr="0063095C" w:rsidRDefault="0077188A" w:rsidP="0077188A">
      <w:pPr>
        <w:spacing w:line="480" w:lineRule="auto"/>
        <w:rPr>
          <w:rFonts w:ascii="Times New Roman" w:hAnsi="Times New Roman" w:cs="Times New Roman"/>
          <w:b/>
          <w:sz w:val="24"/>
          <w:szCs w:val="24"/>
        </w:rPr>
      </w:pPr>
      <w:r w:rsidRPr="0063095C">
        <w:rPr>
          <w:rFonts w:ascii="Times New Roman" w:hAnsi="Times New Roman" w:cs="Times New Roman" w:hint="eastAsia"/>
          <w:b/>
          <w:sz w:val="24"/>
          <w:szCs w:val="24"/>
          <w:vertAlign w:val="superscript"/>
        </w:rPr>
        <w:t>#</w:t>
      </w:r>
      <w:r w:rsidRPr="0063095C">
        <w:rPr>
          <w:rFonts w:ascii="Times New Roman" w:hAnsi="Times New Roman" w:cs="Times New Roman" w:hint="eastAsia"/>
          <w:b/>
          <w:sz w:val="24"/>
          <w:szCs w:val="24"/>
        </w:rPr>
        <w:t>The</w:t>
      </w:r>
      <w:r w:rsidRPr="0063095C">
        <w:rPr>
          <w:rFonts w:ascii="Times New Roman" w:hAnsi="Times New Roman" w:cs="Times New Roman"/>
          <w:b/>
          <w:sz w:val="24"/>
          <w:szCs w:val="24"/>
        </w:rPr>
        <w:t>se</w:t>
      </w:r>
      <w:r w:rsidRPr="0063095C">
        <w:rPr>
          <w:rFonts w:ascii="Times New Roman" w:hAnsi="Times New Roman" w:cs="Times New Roman" w:hint="eastAsia"/>
          <w:b/>
          <w:sz w:val="24"/>
          <w:szCs w:val="24"/>
        </w:rPr>
        <w:t xml:space="preserve"> authors contributed equally to this work.</w:t>
      </w:r>
    </w:p>
    <w:p w14:paraId="335B2757" w14:textId="77777777" w:rsidR="00756E7A" w:rsidRPr="0063095C" w:rsidRDefault="00756E7A" w:rsidP="00756E7A">
      <w:pPr>
        <w:tabs>
          <w:tab w:val="left" w:pos="252"/>
        </w:tabs>
        <w:spacing w:before="100" w:beforeAutospacing="1" w:line="480" w:lineRule="auto"/>
        <w:rPr>
          <w:rFonts w:ascii="Times New Roman" w:hAnsi="Times New Roman" w:cs="Times New Roman"/>
          <w:b/>
          <w:sz w:val="24"/>
          <w:szCs w:val="24"/>
        </w:rPr>
      </w:pPr>
      <w:r w:rsidRPr="0063095C">
        <w:rPr>
          <w:rFonts w:ascii="Times New Roman" w:hAnsi="Times New Roman" w:cs="Times New Roman"/>
          <w:b/>
          <w:sz w:val="24"/>
          <w:szCs w:val="24"/>
          <w:vertAlign w:val="superscript"/>
        </w:rPr>
        <w:t>*</w:t>
      </w:r>
      <w:r w:rsidRPr="0063095C">
        <w:rPr>
          <w:rFonts w:ascii="Times New Roman" w:hAnsi="Times New Roman" w:cs="Times New Roman"/>
          <w:b/>
          <w:sz w:val="24"/>
          <w:szCs w:val="24"/>
        </w:rPr>
        <w:t>Address correspondence to:</w:t>
      </w:r>
    </w:p>
    <w:p w14:paraId="3FF382E3" w14:textId="591BDEBC" w:rsidR="00264600" w:rsidRPr="0063095C" w:rsidRDefault="00756E7A" w:rsidP="00756E7A">
      <w:pPr>
        <w:tabs>
          <w:tab w:val="left" w:pos="252"/>
        </w:tabs>
        <w:spacing w:line="480" w:lineRule="auto"/>
        <w:rPr>
          <w:rStyle w:val="Hyperlink"/>
          <w:rFonts w:ascii="Times New Roman" w:hAnsi="Times New Roman" w:cs="Times New Roman"/>
          <w:color w:val="auto"/>
          <w:sz w:val="24"/>
          <w:szCs w:val="24"/>
          <w:u w:val="none"/>
        </w:rPr>
      </w:pPr>
      <w:proofErr w:type="spellStart"/>
      <w:r w:rsidRPr="0063095C">
        <w:rPr>
          <w:rFonts w:ascii="Times New Roman" w:hAnsi="Times New Roman" w:cs="Times New Roman"/>
          <w:sz w:val="24"/>
          <w:szCs w:val="24"/>
        </w:rPr>
        <w:t>Guang</w:t>
      </w:r>
      <w:proofErr w:type="spellEnd"/>
      <w:r w:rsidRPr="0063095C">
        <w:rPr>
          <w:rFonts w:ascii="Times New Roman" w:hAnsi="Times New Roman" w:cs="Times New Roman"/>
          <w:sz w:val="24"/>
          <w:szCs w:val="24"/>
        </w:rPr>
        <w:t>-Hui Dong,</w:t>
      </w:r>
      <w:bookmarkStart w:id="3" w:name="OLE_LINK43"/>
      <w:r w:rsidRPr="0063095C">
        <w:rPr>
          <w:rFonts w:ascii="Times New Roman" w:hAnsi="Times New Roman" w:cs="Times New Roman"/>
          <w:sz w:val="24"/>
          <w:szCs w:val="24"/>
        </w:rPr>
        <w:t xml:space="preserve"> MD, PhD, Professor, </w:t>
      </w:r>
      <w:r w:rsidR="00216B30" w:rsidRPr="0063095C">
        <w:rPr>
          <w:rFonts w:ascii="Times New Roman" w:hAnsi="Times New Roman"/>
          <w:sz w:val="24"/>
          <w:szCs w:val="24"/>
        </w:rPr>
        <w:t>Guangzhou Key Laboratory of Environmental Pollution and Health Risk Assessment</w:t>
      </w:r>
      <w:r w:rsidR="00216B30" w:rsidRPr="0063095C">
        <w:rPr>
          <w:rFonts w:ascii="Times New Roman" w:hAnsi="Times New Roman" w:hint="eastAsia"/>
          <w:sz w:val="24"/>
          <w:szCs w:val="24"/>
        </w:rPr>
        <w:t xml:space="preserve">; </w:t>
      </w:r>
      <w:r w:rsidR="00216B30" w:rsidRPr="0063095C">
        <w:rPr>
          <w:rFonts w:ascii="Times New Roman" w:hAnsi="Times New Roman"/>
          <w:sz w:val="24"/>
          <w:szCs w:val="24"/>
        </w:rPr>
        <w:t>Guangdong Provincial Engineering Technology Research Center of Environmental and Health risk Assessment</w:t>
      </w:r>
      <w:r w:rsidR="00216B30" w:rsidRPr="0063095C">
        <w:rPr>
          <w:rFonts w:ascii="Times New Roman" w:hAnsi="Times New Roman" w:hint="eastAsia"/>
          <w:sz w:val="24"/>
          <w:szCs w:val="24"/>
        </w:rPr>
        <w:t xml:space="preserve">; </w:t>
      </w:r>
      <w:r w:rsidR="00216B30" w:rsidRPr="0063095C">
        <w:rPr>
          <w:rFonts w:ascii="Times New Roman" w:hAnsi="Times New Roman"/>
          <w:sz w:val="24"/>
          <w:szCs w:val="24"/>
        </w:rPr>
        <w:t xml:space="preserve">Department of Preventive Medicine, School of Public Health, Sun </w:t>
      </w:r>
      <w:proofErr w:type="spellStart"/>
      <w:r w:rsidR="00216B30" w:rsidRPr="0063095C">
        <w:rPr>
          <w:rFonts w:ascii="Times New Roman" w:hAnsi="Times New Roman"/>
          <w:sz w:val="24"/>
          <w:szCs w:val="24"/>
        </w:rPr>
        <w:t>Yat-sen</w:t>
      </w:r>
      <w:proofErr w:type="spellEnd"/>
      <w:r w:rsidR="00216B30" w:rsidRPr="0063095C">
        <w:rPr>
          <w:rFonts w:ascii="Times New Roman" w:hAnsi="Times New Roman"/>
          <w:sz w:val="24"/>
          <w:szCs w:val="24"/>
        </w:rPr>
        <w:t xml:space="preserve"> University</w:t>
      </w:r>
      <w:r w:rsidRPr="0063095C">
        <w:rPr>
          <w:rFonts w:ascii="Times New Roman" w:hAnsi="Times New Roman" w:cs="Times New Roman"/>
          <w:sz w:val="24"/>
          <w:szCs w:val="24"/>
        </w:rPr>
        <w:t xml:space="preserve">, 74 </w:t>
      </w:r>
      <w:proofErr w:type="spellStart"/>
      <w:r w:rsidRPr="0063095C">
        <w:rPr>
          <w:rFonts w:ascii="Times New Roman" w:hAnsi="Times New Roman" w:cs="Times New Roman"/>
          <w:sz w:val="24"/>
          <w:szCs w:val="24"/>
        </w:rPr>
        <w:t>Zhongshan</w:t>
      </w:r>
      <w:proofErr w:type="spellEnd"/>
      <w:r w:rsidRPr="0063095C">
        <w:rPr>
          <w:rFonts w:ascii="Times New Roman" w:hAnsi="Times New Roman" w:cs="Times New Roman"/>
          <w:sz w:val="24"/>
          <w:szCs w:val="24"/>
        </w:rPr>
        <w:t xml:space="preserve"> 2</w:t>
      </w:r>
      <w:r w:rsidRPr="0063095C">
        <w:rPr>
          <w:rFonts w:ascii="Times New Roman" w:hAnsi="Times New Roman" w:cs="Times New Roman"/>
          <w:sz w:val="24"/>
          <w:szCs w:val="24"/>
          <w:vertAlign w:val="superscript"/>
        </w:rPr>
        <w:t>nd</w:t>
      </w:r>
      <w:r w:rsidRPr="0063095C">
        <w:rPr>
          <w:rFonts w:ascii="Times New Roman" w:hAnsi="Times New Roman" w:cs="Times New Roman"/>
          <w:sz w:val="24"/>
          <w:szCs w:val="24"/>
        </w:rPr>
        <w:t xml:space="preserve"> Road, Yuexiu District, </w:t>
      </w:r>
      <w:bookmarkEnd w:id="3"/>
      <w:r w:rsidRPr="0063095C">
        <w:rPr>
          <w:rFonts w:ascii="Times New Roman" w:hAnsi="Times New Roman" w:cs="Times New Roman"/>
          <w:sz w:val="24"/>
          <w:szCs w:val="24"/>
        </w:rPr>
        <w:t xml:space="preserve">Guangzhou 510080, China. </w:t>
      </w:r>
      <w:r w:rsidRPr="0063095C">
        <w:rPr>
          <w:rFonts w:ascii="Times New Roman" w:hAnsi="Times New Roman" w:cs="Times New Roman"/>
          <w:sz w:val="24"/>
          <w:szCs w:val="24"/>
          <w:lang w:val="fr-FR"/>
        </w:rPr>
        <w:t xml:space="preserve">Phone: +862087333409; Fax: </w:t>
      </w:r>
      <w:bookmarkStart w:id="4" w:name="OLE_LINK30"/>
      <w:r w:rsidRPr="0063095C">
        <w:rPr>
          <w:rFonts w:ascii="Times New Roman" w:hAnsi="Times New Roman" w:cs="Times New Roman"/>
          <w:sz w:val="24"/>
          <w:szCs w:val="24"/>
          <w:lang w:val="fr-FR"/>
        </w:rPr>
        <w:t>+8620</w:t>
      </w:r>
      <w:bookmarkEnd w:id="4"/>
      <w:r w:rsidRPr="0063095C">
        <w:rPr>
          <w:rFonts w:ascii="Times New Roman" w:hAnsi="Times New Roman" w:cs="Times New Roman"/>
          <w:sz w:val="24"/>
          <w:szCs w:val="24"/>
          <w:lang w:val="fr-FR"/>
        </w:rPr>
        <w:t>87330446. E</w:t>
      </w:r>
      <w:r w:rsidRPr="0063095C">
        <w:rPr>
          <w:rFonts w:ascii="Times New Roman" w:hAnsi="Times New Roman" w:cs="Times New Roman" w:hint="eastAsia"/>
          <w:sz w:val="24"/>
          <w:szCs w:val="24"/>
          <w:lang w:val="fr-FR"/>
        </w:rPr>
        <w:t>-</w:t>
      </w:r>
      <w:r w:rsidRPr="0063095C">
        <w:rPr>
          <w:rFonts w:ascii="Times New Roman" w:hAnsi="Times New Roman" w:cs="Times New Roman"/>
          <w:sz w:val="24"/>
          <w:szCs w:val="24"/>
          <w:lang w:val="fr-FR"/>
        </w:rPr>
        <w:t>mail:</w:t>
      </w:r>
      <w:r w:rsidR="00CF3C91" w:rsidRPr="0063095C">
        <w:rPr>
          <w:rFonts w:ascii="Times New Roman" w:hAnsi="Times New Roman" w:cs="Times New Roman" w:hint="eastAsia"/>
          <w:sz w:val="24"/>
          <w:szCs w:val="24"/>
          <w:lang w:val="fr-FR"/>
        </w:rPr>
        <w:t xml:space="preserve"> </w:t>
      </w:r>
      <w:hyperlink r:id="rId9" w:history="1">
        <w:r w:rsidRPr="0063095C">
          <w:rPr>
            <w:rStyle w:val="Hyperlink"/>
            <w:rFonts w:ascii="Times New Roman" w:hAnsi="Times New Roman" w:cs="Times New Roman"/>
            <w:color w:val="auto"/>
            <w:sz w:val="24"/>
            <w:szCs w:val="24"/>
            <w:u w:val="none"/>
            <w:lang w:val="fr-FR"/>
          </w:rPr>
          <w:t>donggh5@mail.sysu.edu.cn</w:t>
        </w:r>
      </w:hyperlink>
      <w:r w:rsidRPr="0063095C">
        <w:rPr>
          <w:rFonts w:ascii="Times New Roman" w:hAnsi="Times New Roman" w:cs="Times New Roman"/>
          <w:sz w:val="24"/>
          <w:szCs w:val="24"/>
        </w:rPr>
        <w:t xml:space="preserve">; </w:t>
      </w:r>
      <w:hyperlink r:id="rId10" w:history="1">
        <w:r w:rsidRPr="0063095C">
          <w:rPr>
            <w:rStyle w:val="Hyperlink"/>
            <w:rFonts w:ascii="Times New Roman" w:hAnsi="Times New Roman" w:cs="Times New Roman"/>
            <w:color w:val="auto"/>
            <w:sz w:val="24"/>
            <w:szCs w:val="24"/>
            <w:u w:val="none"/>
          </w:rPr>
          <w:t>donggh512@hotmail.com</w:t>
        </w:r>
      </w:hyperlink>
    </w:p>
    <w:p w14:paraId="4E26BDB2" w14:textId="526D515C" w:rsidR="00F36B10" w:rsidRPr="0063095C" w:rsidRDefault="00264600" w:rsidP="00951E59">
      <w:pPr>
        <w:spacing w:beforeLines="100" w:before="240" w:afterLines="100" w:after="240" w:line="480" w:lineRule="auto"/>
        <w:rPr>
          <w:rFonts w:ascii="Times New Roman" w:hAnsi="Times New Roman" w:cs="Times New Roman"/>
          <w:b/>
          <w:kern w:val="0"/>
          <w:sz w:val="24"/>
          <w:szCs w:val="24"/>
        </w:rPr>
      </w:pPr>
      <w:r w:rsidRPr="0063095C">
        <w:rPr>
          <w:rFonts w:ascii="Times New Roman" w:hAnsi="Times New Roman" w:cs="Times New Roman" w:hint="eastAsia"/>
          <w:b/>
          <w:sz w:val="24"/>
          <w:szCs w:val="24"/>
        </w:rPr>
        <w:t>Running title:</w:t>
      </w:r>
      <w:r w:rsidRPr="0063095C">
        <w:rPr>
          <w:rFonts w:ascii="Times New Roman" w:hAnsi="Times New Roman" w:cs="Times New Roman" w:hint="eastAsia"/>
          <w:sz w:val="24"/>
          <w:szCs w:val="24"/>
        </w:rPr>
        <w:t xml:space="preserve"> Greenness and diabetes mellitus</w:t>
      </w:r>
      <w:r w:rsidR="00F36B10" w:rsidRPr="0063095C">
        <w:rPr>
          <w:rFonts w:ascii="Times New Roman" w:hAnsi="Times New Roman" w:cs="Times New Roman"/>
          <w:b/>
          <w:kern w:val="0"/>
          <w:sz w:val="24"/>
          <w:szCs w:val="24"/>
        </w:rPr>
        <w:br w:type="page"/>
      </w:r>
    </w:p>
    <w:p w14:paraId="3F483918" w14:textId="6681D92D" w:rsidR="00F36B10" w:rsidRPr="0063095C" w:rsidRDefault="0041177B" w:rsidP="00124E94">
      <w:pPr>
        <w:spacing w:line="480" w:lineRule="auto"/>
        <w:rPr>
          <w:rFonts w:ascii="Times New Roman" w:hAnsi="Times New Roman" w:cs="Times New Roman"/>
          <w:b/>
          <w:sz w:val="24"/>
          <w:szCs w:val="24"/>
        </w:rPr>
      </w:pPr>
      <w:r w:rsidRPr="0063095C">
        <w:rPr>
          <w:rFonts w:ascii="Times New Roman" w:hAnsi="Times New Roman" w:cs="Times New Roman" w:hint="eastAsia"/>
          <w:b/>
          <w:sz w:val="24"/>
          <w:szCs w:val="24"/>
        </w:rPr>
        <w:lastRenderedPageBreak/>
        <w:t>ABSTRACT</w:t>
      </w:r>
    </w:p>
    <w:p w14:paraId="354FA7CC" w14:textId="5B694590" w:rsidR="0041177B" w:rsidRPr="0063095C" w:rsidRDefault="00B30989" w:rsidP="00B9416C">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b/>
          <w:i/>
          <w:sz w:val="24"/>
          <w:szCs w:val="24"/>
        </w:rPr>
        <w:t>Background</w:t>
      </w:r>
      <w:r w:rsidR="0041177B" w:rsidRPr="0063095C">
        <w:rPr>
          <w:rFonts w:ascii="Times New Roman" w:hAnsi="Times New Roman" w:cs="Times New Roman" w:hint="eastAsia"/>
          <w:sz w:val="24"/>
          <w:szCs w:val="24"/>
        </w:rPr>
        <w:t>:</w:t>
      </w:r>
      <w:r w:rsidR="006B7299" w:rsidRPr="0063095C">
        <w:rPr>
          <w:rFonts w:ascii="Times New Roman" w:hAnsi="Times New Roman" w:cs="Times New Roman"/>
          <w:sz w:val="24"/>
          <w:szCs w:val="24"/>
        </w:rPr>
        <w:t xml:space="preserve"> Residing in greener places may </w:t>
      </w:r>
      <w:r w:rsidR="009967C2" w:rsidRPr="0063095C">
        <w:rPr>
          <w:rFonts w:ascii="Times New Roman" w:hAnsi="Times New Roman" w:cs="Times New Roman"/>
          <w:sz w:val="24"/>
          <w:szCs w:val="24"/>
        </w:rPr>
        <w:t>be protective against</w:t>
      </w:r>
      <w:r w:rsidR="006B7299" w:rsidRPr="0063095C">
        <w:rPr>
          <w:rFonts w:ascii="Times New Roman" w:hAnsi="Times New Roman" w:cs="Times New Roman"/>
          <w:sz w:val="24"/>
          <w:szCs w:val="24"/>
        </w:rPr>
        <w:t xml:space="preserve"> diabetes mellitus (DM) but </w:t>
      </w:r>
      <w:r w:rsidR="00AC2477" w:rsidRPr="0063095C">
        <w:rPr>
          <w:rFonts w:ascii="Times New Roman" w:hAnsi="Times New Roman" w:cs="Times New Roman"/>
          <w:sz w:val="24"/>
          <w:szCs w:val="24"/>
        </w:rPr>
        <w:t>e</w:t>
      </w:r>
      <w:r w:rsidR="006B7299" w:rsidRPr="0063095C">
        <w:rPr>
          <w:rFonts w:ascii="Times New Roman" w:hAnsi="Times New Roman" w:cs="Times New Roman"/>
          <w:sz w:val="24"/>
          <w:szCs w:val="24"/>
        </w:rPr>
        <w:t xml:space="preserve">vidence </w:t>
      </w:r>
      <w:r w:rsidR="00D95568" w:rsidRPr="0063095C">
        <w:rPr>
          <w:rFonts w:ascii="Times New Roman" w:hAnsi="Times New Roman" w:cs="Times New Roman"/>
          <w:sz w:val="24"/>
          <w:szCs w:val="24"/>
        </w:rPr>
        <w:t xml:space="preserve">is scarce and </w:t>
      </w:r>
      <w:r w:rsidR="006B7299" w:rsidRPr="0063095C">
        <w:rPr>
          <w:rFonts w:ascii="Times New Roman" w:hAnsi="Times New Roman" w:cs="Times New Roman"/>
          <w:sz w:val="24"/>
          <w:szCs w:val="24"/>
        </w:rPr>
        <w:t xml:space="preserve">comes </w:t>
      </w:r>
      <w:r w:rsidR="00994B60" w:rsidRPr="0063095C">
        <w:rPr>
          <w:rFonts w:ascii="Times New Roman" w:hAnsi="Times New Roman" w:cs="Times New Roman" w:hint="eastAsia"/>
          <w:sz w:val="24"/>
          <w:szCs w:val="24"/>
        </w:rPr>
        <w:t>mainly</w:t>
      </w:r>
      <w:r w:rsidR="006B7299" w:rsidRPr="0063095C">
        <w:rPr>
          <w:rFonts w:ascii="Times New Roman" w:hAnsi="Times New Roman" w:cs="Times New Roman"/>
          <w:sz w:val="24"/>
          <w:szCs w:val="24"/>
        </w:rPr>
        <w:t xml:space="preserve"> from developed countries. </w:t>
      </w:r>
    </w:p>
    <w:p w14:paraId="410CC238" w14:textId="21190FFE" w:rsidR="004B4F20" w:rsidRPr="0063095C" w:rsidRDefault="0041177B" w:rsidP="00B9416C">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hint="eastAsia"/>
          <w:b/>
          <w:i/>
          <w:sz w:val="24"/>
          <w:szCs w:val="24"/>
        </w:rPr>
        <w:t>Objectives</w:t>
      </w:r>
      <w:r w:rsidRPr="0063095C">
        <w:rPr>
          <w:rFonts w:ascii="Times New Roman" w:hAnsi="Times New Roman" w:cs="Times New Roman" w:hint="eastAsia"/>
          <w:sz w:val="24"/>
          <w:szCs w:val="24"/>
        </w:rPr>
        <w:t xml:space="preserve">: </w:t>
      </w:r>
      <w:r w:rsidR="0043676A" w:rsidRPr="0063095C">
        <w:rPr>
          <w:rFonts w:ascii="Times New Roman" w:hAnsi="Times New Roman" w:cs="Times New Roman" w:hint="eastAsia"/>
          <w:sz w:val="24"/>
          <w:szCs w:val="24"/>
        </w:rPr>
        <w:t>T</w:t>
      </w:r>
      <w:r w:rsidRPr="0063095C">
        <w:rPr>
          <w:rFonts w:ascii="Times New Roman" w:hAnsi="Times New Roman" w:cs="Times New Roman" w:hint="eastAsia"/>
          <w:sz w:val="24"/>
          <w:szCs w:val="24"/>
        </w:rPr>
        <w:t xml:space="preserve">o </w:t>
      </w:r>
      <w:r w:rsidRPr="0063095C">
        <w:rPr>
          <w:rFonts w:ascii="Times New Roman" w:hAnsi="Times New Roman" w:cs="Times New Roman"/>
          <w:sz w:val="24"/>
          <w:szCs w:val="24"/>
        </w:rPr>
        <w:t>investigate</w:t>
      </w:r>
      <w:r w:rsidR="006B7299" w:rsidRPr="0063095C">
        <w:rPr>
          <w:rFonts w:ascii="Times New Roman" w:hAnsi="Times New Roman" w:cs="Times New Roman"/>
          <w:sz w:val="24"/>
          <w:szCs w:val="24"/>
        </w:rPr>
        <w:t xml:space="preserve"> </w:t>
      </w:r>
      <w:r w:rsidR="006D26E1" w:rsidRPr="0063095C">
        <w:rPr>
          <w:rFonts w:ascii="Times New Roman" w:hAnsi="Times New Roman" w:cs="Times New Roman"/>
          <w:sz w:val="24"/>
          <w:szCs w:val="24"/>
        </w:rPr>
        <w:t xml:space="preserve">associations </w:t>
      </w:r>
      <w:r w:rsidR="00B9416C" w:rsidRPr="0063095C">
        <w:rPr>
          <w:rFonts w:ascii="Times New Roman" w:hAnsi="Times New Roman" w:cs="Times New Roman" w:hint="eastAsia"/>
          <w:sz w:val="24"/>
          <w:szCs w:val="24"/>
        </w:rPr>
        <w:t>of</w:t>
      </w:r>
      <w:r w:rsidR="006D26E1" w:rsidRPr="0063095C">
        <w:rPr>
          <w:rFonts w:ascii="Times New Roman" w:hAnsi="Times New Roman" w:cs="Times New Roman"/>
          <w:sz w:val="24"/>
          <w:szCs w:val="24"/>
        </w:rPr>
        <w:t xml:space="preserve"> </w:t>
      </w:r>
      <w:r w:rsidR="006B7299" w:rsidRPr="0063095C">
        <w:rPr>
          <w:rFonts w:ascii="Times New Roman" w:hAnsi="Times New Roman" w:cs="Times New Roman"/>
          <w:sz w:val="24"/>
          <w:szCs w:val="24"/>
        </w:rPr>
        <w:t xml:space="preserve">residential greenness </w:t>
      </w:r>
      <w:r w:rsidR="00B9416C" w:rsidRPr="0063095C">
        <w:rPr>
          <w:rFonts w:ascii="Times New Roman" w:hAnsi="Times New Roman" w:cs="Times New Roman" w:hint="eastAsia"/>
          <w:sz w:val="24"/>
          <w:szCs w:val="24"/>
        </w:rPr>
        <w:t>with</w:t>
      </w:r>
      <w:r w:rsidR="006D26E1" w:rsidRPr="0063095C">
        <w:rPr>
          <w:rFonts w:ascii="Times New Roman" w:hAnsi="Times New Roman" w:cs="Times New Roman"/>
          <w:sz w:val="24"/>
          <w:szCs w:val="24"/>
        </w:rPr>
        <w:t xml:space="preserve"> </w:t>
      </w:r>
      <w:r w:rsidR="004B4F20" w:rsidRPr="0063095C">
        <w:rPr>
          <w:rFonts w:ascii="Times New Roman" w:hAnsi="Times New Roman" w:cs="Times New Roman"/>
          <w:sz w:val="24"/>
          <w:szCs w:val="24"/>
        </w:rPr>
        <w:t xml:space="preserve">DM </w:t>
      </w:r>
      <w:r w:rsidR="00B9416C" w:rsidRPr="0063095C">
        <w:rPr>
          <w:rFonts w:ascii="Times New Roman" w:hAnsi="Times New Roman" w:cs="Times New Roman" w:hint="eastAsia"/>
          <w:sz w:val="24"/>
          <w:szCs w:val="24"/>
        </w:rPr>
        <w:t xml:space="preserve">prevalence </w:t>
      </w:r>
      <w:r w:rsidR="004B4F20" w:rsidRPr="0063095C">
        <w:rPr>
          <w:rFonts w:ascii="Times New Roman" w:hAnsi="Times New Roman" w:cs="Times New Roman"/>
          <w:sz w:val="24"/>
          <w:szCs w:val="24"/>
        </w:rPr>
        <w:t xml:space="preserve">and glucose-homeostasis markers </w:t>
      </w:r>
      <w:r w:rsidR="006B7299" w:rsidRPr="0063095C">
        <w:rPr>
          <w:rFonts w:ascii="Times New Roman" w:hAnsi="Times New Roman" w:cs="Times New Roman"/>
          <w:sz w:val="24"/>
          <w:szCs w:val="24"/>
        </w:rPr>
        <w:t xml:space="preserve">in Chinese adults and whether </w:t>
      </w:r>
      <w:r w:rsidR="004B4F20" w:rsidRPr="0063095C">
        <w:rPr>
          <w:rFonts w:ascii="Times New Roman" w:hAnsi="Times New Roman" w:cs="Times New Roman"/>
          <w:sz w:val="24"/>
          <w:szCs w:val="24"/>
        </w:rPr>
        <w:t xml:space="preserve">these associations </w:t>
      </w:r>
      <w:r w:rsidR="005E01A4" w:rsidRPr="0063095C">
        <w:rPr>
          <w:rFonts w:ascii="Times New Roman" w:hAnsi="Times New Roman" w:cs="Times New Roman"/>
          <w:sz w:val="24"/>
          <w:szCs w:val="24"/>
        </w:rPr>
        <w:t>were</w:t>
      </w:r>
      <w:r w:rsidR="00D95568" w:rsidRPr="0063095C">
        <w:rPr>
          <w:rFonts w:ascii="Times New Roman" w:hAnsi="Times New Roman" w:cs="Times New Roman"/>
          <w:sz w:val="24"/>
          <w:szCs w:val="24"/>
        </w:rPr>
        <w:t xml:space="preserve"> mediated by</w:t>
      </w:r>
      <w:r w:rsidR="004B4F20" w:rsidRPr="0063095C">
        <w:rPr>
          <w:rFonts w:ascii="Times New Roman" w:hAnsi="Times New Roman" w:cs="Times New Roman"/>
          <w:sz w:val="24"/>
          <w:szCs w:val="24"/>
        </w:rPr>
        <w:t xml:space="preserve"> air pollution</w:t>
      </w:r>
      <w:r w:rsidR="004C5E3F" w:rsidRPr="0063095C">
        <w:rPr>
          <w:rFonts w:ascii="Times New Roman" w:hAnsi="Times New Roman" w:cs="Times New Roman" w:hint="eastAsia"/>
          <w:sz w:val="24"/>
          <w:szCs w:val="24"/>
        </w:rPr>
        <w:t xml:space="preserve">, physical activity, </w:t>
      </w:r>
      <w:r w:rsidR="004C5E3F" w:rsidRPr="0063095C">
        <w:rPr>
          <w:rFonts w:ascii="Times New Roman" w:hAnsi="Times New Roman" w:cs="Times New Roman"/>
          <w:sz w:val="24"/>
          <w:szCs w:val="24"/>
        </w:rPr>
        <w:t>and</w:t>
      </w:r>
      <w:r w:rsidR="004C5E3F" w:rsidRPr="0063095C">
        <w:rPr>
          <w:rFonts w:ascii="Times New Roman" w:hAnsi="Times New Roman" w:cs="Times New Roman" w:hint="eastAsia"/>
          <w:sz w:val="24"/>
          <w:szCs w:val="24"/>
        </w:rPr>
        <w:t xml:space="preserve"> </w:t>
      </w:r>
      <w:r w:rsidR="00020F39" w:rsidRPr="0063095C">
        <w:rPr>
          <w:rFonts w:ascii="Times New Roman" w:hAnsi="Times New Roman" w:cs="Times New Roman" w:hint="eastAsia"/>
          <w:sz w:val="24"/>
          <w:szCs w:val="24"/>
        </w:rPr>
        <w:t>body mass index</w:t>
      </w:r>
      <w:r w:rsidR="004B4F20" w:rsidRPr="0063095C">
        <w:rPr>
          <w:rFonts w:ascii="Times New Roman" w:hAnsi="Times New Roman" w:cs="Times New Roman"/>
          <w:sz w:val="24"/>
          <w:szCs w:val="24"/>
        </w:rPr>
        <w:t>.</w:t>
      </w:r>
    </w:p>
    <w:p w14:paraId="2D779655" w14:textId="438D8309" w:rsidR="004B4F20" w:rsidRPr="0063095C" w:rsidRDefault="004B4F20" w:rsidP="00B9416C">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b/>
          <w:i/>
          <w:sz w:val="24"/>
          <w:szCs w:val="24"/>
        </w:rPr>
        <w:t>Methods</w:t>
      </w:r>
      <w:r w:rsidR="0041177B" w:rsidRPr="0063095C">
        <w:rPr>
          <w:rFonts w:ascii="Times New Roman" w:hAnsi="Times New Roman" w:cs="Times New Roman" w:hint="eastAsia"/>
          <w:b/>
          <w:i/>
          <w:sz w:val="24"/>
          <w:szCs w:val="24"/>
        </w:rPr>
        <w:t>:</w:t>
      </w:r>
      <w:r w:rsidRPr="0063095C">
        <w:rPr>
          <w:rFonts w:ascii="Times New Roman" w:hAnsi="Times New Roman" w:cs="Times New Roman"/>
          <w:sz w:val="24"/>
          <w:szCs w:val="24"/>
        </w:rPr>
        <w:t xml:space="preserve"> </w:t>
      </w:r>
      <w:r w:rsidR="00B21D3E" w:rsidRPr="0063095C">
        <w:rPr>
          <w:rFonts w:ascii="Times New Roman" w:hAnsi="Times New Roman" w:cs="Times New Roman" w:hint="eastAsia"/>
          <w:sz w:val="24"/>
          <w:szCs w:val="24"/>
        </w:rPr>
        <w:t xml:space="preserve">In </w:t>
      </w:r>
      <w:r w:rsidR="00B30989" w:rsidRPr="0063095C">
        <w:rPr>
          <w:rFonts w:ascii="Times New Roman" w:hAnsi="Times New Roman" w:cs="Times New Roman"/>
          <w:sz w:val="24"/>
          <w:szCs w:val="24"/>
        </w:rPr>
        <w:t xml:space="preserve">2009, </w:t>
      </w:r>
      <w:r w:rsidR="000434D9" w:rsidRPr="0063095C">
        <w:rPr>
          <w:rFonts w:ascii="Times New Roman" w:hAnsi="Times New Roman" w:cs="Times New Roman" w:hint="eastAsia"/>
          <w:sz w:val="24"/>
          <w:szCs w:val="24"/>
        </w:rPr>
        <w:t xml:space="preserve">a total of </w:t>
      </w:r>
      <w:r w:rsidRPr="0063095C">
        <w:rPr>
          <w:rFonts w:ascii="Times New Roman" w:hAnsi="Times New Roman" w:cs="Times New Roman"/>
          <w:sz w:val="24"/>
          <w:szCs w:val="24"/>
        </w:rPr>
        <w:t>15</w:t>
      </w:r>
      <w:r w:rsidR="00A839DE" w:rsidRPr="0063095C">
        <w:rPr>
          <w:rFonts w:ascii="Times New Roman" w:hAnsi="Times New Roman" w:cs="Times New Roman" w:hint="eastAsia"/>
          <w:sz w:val="18"/>
          <w:szCs w:val="18"/>
        </w:rPr>
        <w:t>,</w:t>
      </w:r>
      <w:r w:rsidRPr="0063095C">
        <w:rPr>
          <w:rFonts w:ascii="Times New Roman" w:hAnsi="Times New Roman" w:cs="Times New Roman"/>
          <w:sz w:val="24"/>
          <w:szCs w:val="24"/>
        </w:rPr>
        <w:t xml:space="preserve">477 </w:t>
      </w:r>
      <w:r w:rsidR="00B30989" w:rsidRPr="0063095C">
        <w:rPr>
          <w:rFonts w:ascii="Times New Roman" w:hAnsi="Times New Roman" w:cs="Times New Roman"/>
          <w:sz w:val="24"/>
          <w:szCs w:val="24"/>
        </w:rPr>
        <w:t>adults</w:t>
      </w:r>
      <w:r w:rsidRPr="0063095C">
        <w:rPr>
          <w:rFonts w:ascii="Times New Roman" w:hAnsi="Times New Roman" w:cs="Times New Roman"/>
          <w:sz w:val="24"/>
          <w:szCs w:val="24"/>
        </w:rPr>
        <w:t xml:space="preserve"> from the cross-sectional 33 Communities Chinese Health Study </w:t>
      </w:r>
      <w:r w:rsidR="00A46C58" w:rsidRPr="0063095C">
        <w:rPr>
          <w:rFonts w:ascii="Times New Roman" w:hAnsi="Times New Roman" w:cs="Times New Roman"/>
          <w:sz w:val="24"/>
          <w:szCs w:val="24"/>
        </w:rPr>
        <w:t>provided blood samples and completed a questionnaire</w:t>
      </w:r>
      <w:r w:rsidR="00B30989" w:rsidRPr="0063095C">
        <w:rPr>
          <w:rFonts w:ascii="Times New Roman" w:hAnsi="Times New Roman" w:cs="Times New Roman"/>
          <w:sz w:val="24"/>
          <w:szCs w:val="24"/>
        </w:rPr>
        <w:t xml:space="preserve">. </w:t>
      </w:r>
      <w:r w:rsidR="00A46C58" w:rsidRPr="0063095C">
        <w:rPr>
          <w:rFonts w:ascii="Times New Roman" w:hAnsi="Times New Roman" w:cs="Times New Roman" w:hint="eastAsia"/>
          <w:sz w:val="24"/>
          <w:szCs w:val="24"/>
        </w:rPr>
        <w:t>We</w:t>
      </w:r>
      <w:r w:rsidR="005E01A4" w:rsidRPr="0063095C">
        <w:rPr>
          <w:rFonts w:ascii="Times New Roman" w:hAnsi="Times New Roman" w:cs="Times New Roman"/>
          <w:sz w:val="24"/>
          <w:szCs w:val="24"/>
        </w:rPr>
        <w:t xml:space="preserve"> considered </w:t>
      </w:r>
      <w:r w:rsidR="00506BA9" w:rsidRPr="0063095C">
        <w:rPr>
          <w:rFonts w:ascii="Times New Roman" w:hAnsi="Times New Roman" w:cs="Times New Roman"/>
          <w:sz w:val="24"/>
          <w:szCs w:val="24"/>
        </w:rPr>
        <w:t>fasting and 2-h glucose and insulin concentrations</w:t>
      </w:r>
      <w:r w:rsidR="00A46C58" w:rsidRPr="0063095C">
        <w:rPr>
          <w:rFonts w:ascii="Times New Roman" w:hAnsi="Times New Roman" w:cs="Times New Roman" w:hint="eastAsia"/>
          <w:sz w:val="24"/>
          <w:szCs w:val="24"/>
        </w:rPr>
        <w:t>,</w:t>
      </w:r>
      <w:r w:rsidR="00506BA9" w:rsidRPr="0063095C">
        <w:rPr>
          <w:rFonts w:ascii="Times New Roman" w:hAnsi="Times New Roman" w:cs="Times New Roman"/>
          <w:sz w:val="24"/>
          <w:szCs w:val="24"/>
        </w:rPr>
        <w:t xml:space="preserve"> as well as the homoeostasis model assessment of insulin resistance and ß-cell function</w:t>
      </w:r>
      <w:r w:rsidR="00A46C58" w:rsidRPr="0063095C">
        <w:rPr>
          <w:rFonts w:ascii="Times New Roman" w:hAnsi="Times New Roman" w:cs="Times New Roman" w:hint="eastAsia"/>
          <w:sz w:val="24"/>
          <w:szCs w:val="24"/>
        </w:rPr>
        <w:t>, as glucose-homeostasis markers</w:t>
      </w:r>
      <w:r w:rsidR="00506BA9" w:rsidRPr="0063095C">
        <w:rPr>
          <w:rFonts w:ascii="Times New Roman" w:hAnsi="Times New Roman" w:cs="Times New Roman"/>
          <w:sz w:val="24"/>
          <w:szCs w:val="24"/>
        </w:rPr>
        <w:t>.</w:t>
      </w:r>
      <w:r w:rsidR="00506BA9" w:rsidRPr="0063095C">
        <w:rPr>
          <w:rFonts w:ascii="Times New Roman" w:hAnsi="Times New Roman" w:cs="Times New Roman" w:hint="eastAsia"/>
          <w:sz w:val="24"/>
          <w:szCs w:val="24"/>
        </w:rPr>
        <w:t xml:space="preserve"> </w:t>
      </w:r>
      <w:r w:rsidR="00D90693" w:rsidRPr="0063095C">
        <w:rPr>
          <w:rFonts w:ascii="Times New Roman" w:hAnsi="Times New Roman" w:cs="Times New Roman"/>
          <w:sz w:val="24"/>
          <w:szCs w:val="24"/>
        </w:rPr>
        <w:t>DM</w:t>
      </w:r>
      <w:r w:rsidR="00B30989" w:rsidRPr="0063095C">
        <w:rPr>
          <w:rFonts w:ascii="Times New Roman" w:hAnsi="Times New Roman" w:cs="Times New Roman"/>
          <w:sz w:val="24"/>
          <w:szCs w:val="24"/>
        </w:rPr>
        <w:t xml:space="preserve"> was defined </w:t>
      </w:r>
      <w:r w:rsidR="005E01A4" w:rsidRPr="0063095C">
        <w:rPr>
          <w:rFonts w:ascii="Times New Roman" w:hAnsi="Times New Roman" w:cs="Times New Roman"/>
          <w:sz w:val="24"/>
          <w:szCs w:val="24"/>
        </w:rPr>
        <w:t>according to</w:t>
      </w:r>
      <w:r w:rsidR="00B30989" w:rsidRPr="0063095C">
        <w:rPr>
          <w:rFonts w:ascii="Times New Roman" w:hAnsi="Times New Roman" w:cs="Times New Roman"/>
          <w:sz w:val="24"/>
          <w:szCs w:val="24"/>
        </w:rPr>
        <w:t xml:space="preserve"> </w:t>
      </w:r>
      <w:r w:rsidR="00D95568" w:rsidRPr="0063095C">
        <w:rPr>
          <w:rFonts w:ascii="Times New Roman" w:hAnsi="Times New Roman" w:cs="Times New Roman"/>
          <w:sz w:val="24"/>
          <w:szCs w:val="24"/>
        </w:rPr>
        <w:t xml:space="preserve">the </w:t>
      </w:r>
      <w:r w:rsidR="00B30989" w:rsidRPr="0063095C">
        <w:rPr>
          <w:rFonts w:ascii="Times New Roman" w:hAnsi="Times New Roman" w:cs="Times New Roman"/>
          <w:sz w:val="24"/>
          <w:szCs w:val="24"/>
        </w:rPr>
        <w:t>American Diabetes Association</w:t>
      </w:r>
      <w:r w:rsidR="005E01A4" w:rsidRPr="0063095C">
        <w:rPr>
          <w:rFonts w:ascii="Times New Roman" w:hAnsi="Times New Roman" w:cs="Times New Roman"/>
          <w:sz w:val="24"/>
          <w:szCs w:val="24"/>
        </w:rPr>
        <w:t>’s</w:t>
      </w:r>
      <w:r w:rsidR="00B30989" w:rsidRPr="0063095C">
        <w:rPr>
          <w:rFonts w:ascii="Times New Roman" w:hAnsi="Times New Roman" w:cs="Times New Roman"/>
          <w:sz w:val="24"/>
          <w:szCs w:val="24"/>
        </w:rPr>
        <w:t xml:space="preserve"> recommendations. </w:t>
      </w:r>
      <w:r w:rsidR="00AC2477" w:rsidRPr="0063095C">
        <w:rPr>
          <w:rFonts w:ascii="Times New Roman" w:hAnsi="Times New Roman" w:cs="Times New Roman"/>
          <w:sz w:val="24"/>
          <w:szCs w:val="24"/>
        </w:rPr>
        <w:t>Residential g</w:t>
      </w:r>
      <w:r w:rsidR="00B30989" w:rsidRPr="0063095C">
        <w:rPr>
          <w:rFonts w:ascii="Times New Roman" w:hAnsi="Times New Roman" w:cs="Times New Roman"/>
          <w:sz w:val="24"/>
          <w:szCs w:val="24"/>
        </w:rPr>
        <w:t xml:space="preserve">reenness was </w:t>
      </w:r>
      <w:r w:rsidR="00D95568" w:rsidRPr="0063095C">
        <w:rPr>
          <w:rFonts w:ascii="Times New Roman" w:hAnsi="Times New Roman" w:cs="Times New Roman"/>
          <w:sz w:val="24"/>
          <w:szCs w:val="24"/>
        </w:rPr>
        <w:t xml:space="preserve">estimated by </w:t>
      </w:r>
      <w:r w:rsidR="00B30989" w:rsidRPr="0063095C">
        <w:rPr>
          <w:rFonts w:ascii="Times New Roman" w:hAnsi="Times New Roman" w:cs="Times New Roman"/>
          <w:sz w:val="24"/>
          <w:szCs w:val="24"/>
        </w:rPr>
        <w:t>two satellite-derived vegetati</w:t>
      </w:r>
      <w:r w:rsidR="005E01A4" w:rsidRPr="0063095C">
        <w:rPr>
          <w:rFonts w:ascii="Times New Roman" w:hAnsi="Times New Roman" w:cs="Times New Roman"/>
          <w:sz w:val="24"/>
          <w:szCs w:val="24"/>
        </w:rPr>
        <w:t xml:space="preserve">on </w:t>
      </w:r>
      <w:r w:rsidR="00B30989" w:rsidRPr="0063095C">
        <w:rPr>
          <w:rFonts w:ascii="Times New Roman" w:hAnsi="Times New Roman" w:cs="Times New Roman"/>
          <w:sz w:val="24"/>
          <w:szCs w:val="24"/>
        </w:rPr>
        <w:t xml:space="preserve">indexes – Normalized Difference Vegetation Index </w:t>
      </w:r>
      <w:r w:rsidR="004C70D8" w:rsidRPr="0063095C">
        <w:rPr>
          <w:rFonts w:ascii="Times New Roman" w:hAnsi="Times New Roman" w:cs="Times New Roman"/>
          <w:sz w:val="24"/>
          <w:szCs w:val="24"/>
        </w:rPr>
        <w:t xml:space="preserve">(NDVI) </w:t>
      </w:r>
      <w:r w:rsidR="00B30989" w:rsidRPr="0063095C">
        <w:rPr>
          <w:rFonts w:ascii="Times New Roman" w:hAnsi="Times New Roman" w:cs="Times New Roman"/>
          <w:sz w:val="24"/>
          <w:szCs w:val="24"/>
        </w:rPr>
        <w:t>and Soil Adjusted Vegetation Index</w:t>
      </w:r>
      <w:r w:rsidR="004C70D8" w:rsidRPr="0063095C">
        <w:rPr>
          <w:rFonts w:ascii="Times New Roman" w:hAnsi="Times New Roman" w:cs="Times New Roman"/>
          <w:sz w:val="24"/>
          <w:szCs w:val="24"/>
        </w:rPr>
        <w:t xml:space="preserve"> (SAVI)</w:t>
      </w:r>
      <w:r w:rsidR="00B30989" w:rsidRPr="0063095C">
        <w:rPr>
          <w:rFonts w:ascii="Times New Roman" w:hAnsi="Times New Roman" w:cs="Times New Roman"/>
          <w:sz w:val="24"/>
          <w:szCs w:val="24"/>
        </w:rPr>
        <w:t xml:space="preserve">. Nitrogen </w:t>
      </w:r>
      <w:r w:rsidR="00A46C58" w:rsidRPr="0063095C">
        <w:rPr>
          <w:rFonts w:ascii="Times New Roman" w:hAnsi="Times New Roman" w:cs="Times New Roman"/>
          <w:sz w:val="24"/>
          <w:szCs w:val="24"/>
        </w:rPr>
        <w:t xml:space="preserve">dioxide and particulate matter </w:t>
      </w:r>
      <w:r w:rsidR="00A46C58" w:rsidRPr="0063095C">
        <w:rPr>
          <w:rFonts w:ascii="Times New Roman" w:eastAsia="SimSun" w:hAnsi="Times New Roman" w:cs="Times New Roman"/>
          <w:sz w:val="24"/>
          <w:szCs w:val="24"/>
        </w:rPr>
        <w:t>≤</w:t>
      </w:r>
      <w:r w:rsidR="00B30989" w:rsidRPr="0063095C">
        <w:rPr>
          <w:rFonts w:ascii="Times New Roman" w:hAnsi="Times New Roman" w:cs="Times New Roman"/>
          <w:sz w:val="24"/>
          <w:szCs w:val="24"/>
        </w:rPr>
        <w:t xml:space="preserve"> 2</w:t>
      </w:r>
      <w:r w:rsidR="00A839DE" w:rsidRPr="0063095C">
        <w:rPr>
          <w:rFonts w:ascii="Times New Roman" w:hAnsi="Times New Roman" w:hint="eastAsia"/>
          <w:sz w:val="24"/>
          <w:szCs w:val="24"/>
        </w:rPr>
        <w:t>.</w:t>
      </w:r>
      <w:r w:rsidR="00B30989" w:rsidRPr="0063095C">
        <w:rPr>
          <w:rFonts w:ascii="Times New Roman" w:hAnsi="Times New Roman" w:cs="Times New Roman"/>
          <w:sz w:val="24"/>
          <w:szCs w:val="24"/>
        </w:rPr>
        <w:t xml:space="preserve">5 µm </w:t>
      </w:r>
      <w:r w:rsidR="00AC2477" w:rsidRPr="0063095C">
        <w:rPr>
          <w:rFonts w:ascii="Times New Roman" w:hAnsi="Times New Roman" w:cs="Times New Roman"/>
          <w:sz w:val="24"/>
          <w:szCs w:val="24"/>
        </w:rPr>
        <w:t xml:space="preserve">were used as air pollution </w:t>
      </w:r>
      <w:r w:rsidR="00A46C58" w:rsidRPr="0063095C">
        <w:rPr>
          <w:rFonts w:ascii="Times New Roman" w:hAnsi="Times New Roman" w:cs="Times New Roman" w:hint="eastAsia"/>
          <w:sz w:val="24"/>
          <w:szCs w:val="24"/>
        </w:rPr>
        <w:t>proxies</w:t>
      </w:r>
      <w:r w:rsidR="00AC2477" w:rsidRPr="0063095C">
        <w:rPr>
          <w:rFonts w:ascii="Times New Roman" w:hAnsi="Times New Roman" w:cs="Times New Roman"/>
          <w:sz w:val="24"/>
          <w:szCs w:val="24"/>
        </w:rPr>
        <w:t xml:space="preserve">. Associations were assessed </w:t>
      </w:r>
      <w:r w:rsidR="005E01A4" w:rsidRPr="0063095C">
        <w:rPr>
          <w:rFonts w:ascii="Times New Roman" w:hAnsi="Times New Roman" w:cs="Times New Roman"/>
          <w:sz w:val="24"/>
          <w:szCs w:val="24"/>
        </w:rPr>
        <w:t>by</w:t>
      </w:r>
      <w:r w:rsidR="006D26E1" w:rsidRPr="0063095C">
        <w:rPr>
          <w:rFonts w:ascii="Times New Roman" w:hAnsi="Times New Roman" w:cs="Times New Roman"/>
          <w:sz w:val="24"/>
          <w:szCs w:val="24"/>
        </w:rPr>
        <w:t xml:space="preserve"> </w:t>
      </w:r>
      <w:r w:rsidR="00AC2477" w:rsidRPr="0063095C">
        <w:rPr>
          <w:rFonts w:ascii="Times New Roman" w:hAnsi="Times New Roman" w:cs="Times New Roman"/>
          <w:sz w:val="24"/>
          <w:szCs w:val="24"/>
        </w:rPr>
        <w:t>two-level adjusted logistic and linear regression models.</w:t>
      </w:r>
    </w:p>
    <w:p w14:paraId="26F5E189" w14:textId="68FA43DB" w:rsidR="004B4F20" w:rsidRPr="0063095C" w:rsidRDefault="0041177B" w:rsidP="00A839DE">
      <w:pPr>
        <w:spacing w:after="100" w:afterAutospacing="1" w:line="480" w:lineRule="auto"/>
        <w:rPr>
          <w:rFonts w:ascii="Times New Roman" w:hAnsi="Times New Roman" w:cs="Times New Roman"/>
          <w:sz w:val="24"/>
          <w:szCs w:val="24"/>
        </w:rPr>
      </w:pPr>
      <w:r w:rsidRPr="0063095C">
        <w:rPr>
          <w:rFonts w:ascii="Times New Roman" w:hAnsi="Times New Roman" w:cs="Times New Roman" w:hint="eastAsia"/>
          <w:b/>
          <w:i/>
          <w:sz w:val="24"/>
          <w:szCs w:val="24"/>
        </w:rPr>
        <w:t>Results:</w:t>
      </w:r>
      <w:r w:rsidR="004B4F20" w:rsidRPr="0063095C">
        <w:rPr>
          <w:rFonts w:ascii="Times New Roman" w:hAnsi="Times New Roman" w:cs="Times New Roman"/>
          <w:sz w:val="24"/>
          <w:szCs w:val="24"/>
        </w:rPr>
        <w:t xml:space="preserve"> </w:t>
      </w:r>
      <w:r w:rsidR="004C70D8" w:rsidRPr="0063095C">
        <w:rPr>
          <w:rFonts w:ascii="Times New Roman" w:hAnsi="Times New Roman" w:cs="Times New Roman"/>
          <w:sz w:val="24"/>
          <w:szCs w:val="24"/>
        </w:rPr>
        <w:t>A 0</w:t>
      </w:r>
      <w:r w:rsidR="00A839DE" w:rsidRPr="0063095C">
        <w:rPr>
          <w:rFonts w:ascii="Times New Roman" w:hAnsi="Times New Roman" w:hint="eastAsia"/>
          <w:sz w:val="24"/>
          <w:szCs w:val="24"/>
        </w:rPr>
        <w:t>.</w:t>
      </w:r>
      <w:r w:rsidR="004C70D8" w:rsidRPr="0063095C">
        <w:rPr>
          <w:rFonts w:ascii="Times New Roman" w:hAnsi="Times New Roman" w:cs="Times New Roman"/>
          <w:sz w:val="24"/>
          <w:szCs w:val="24"/>
        </w:rPr>
        <w:t>1-unit increase in NDVI</w:t>
      </w:r>
      <w:r w:rsidR="005503A3" w:rsidRPr="0063095C">
        <w:rPr>
          <w:rFonts w:ascii="Times New Roman" w:hAnsi="Times New Roman" w:cs="Times New Roman" w:hint="eastAsia"/>
          <w:sz w:val="24"/>
          <w:szCs w:val="24"/>
          <w:vertAlign w:val="subscript"/>
        </w:rPr>
        <w:t>500 m</w:t>
      </w:r>
      <w:r w:rsidR="005503A3" w:rsidRPr="0063095C">
        <w:rPr>
          <w:rFonts w:ascii="Times New Roman" w:hAnsi="Times New Roman" w:cs="Times New Roman" w:hint="eastAsia"/>
          <w:sz w:val="24"/>
          <w:szCs w:val="24"/>
        </w:rPr>
        <w:t xml:space="preserve"> </w:t>
      </w:r>
      <w:r w:rsidR="004C70D8" w:rsidRPr="0063095C">
        <w:rPr>
          <w:rFonts w:ascii="Times New Roman" w:hAnsi="Times New Roman" w:cs="Times New Roman"/>
          <w:sz w:val="24"/>
          <w:szCs w:val="24"/>
        </w:rPr>
        <w:t>and SAVI</w:t>
      </w:r>
      <w:r w:rsidR="005503A3" w:rsidRPr="0063095C">
        <w:rPr>
          <w:rFonts w:ascii="Times New Roman" w:hAnsi="Times New Roman" w:cs="Times New Roman" w:hint="eastAsia"/>
          <w:sz w:val="24"/>
          <w:szCs w:val="24"/>
          <w:vertAlign w:val="subscript"/>
        </w:rPr>
        <w:t>500 m</w:t>
      </w:r>
      <w:r w:rsidR="004C70D8" w:rsidRPr="0063095C">
        <w:rPr>
          <w:rFonts w:ascii="Times New Roman" w:hAnsi="Times New Roman" w:cs="Times New Roman"/>
          <w:sz w:val="24"/>
          <w:szCs w:val="24"/>
        </w:rPr>
        <w:t xml:space="preserve"> </w:t>
      </w:r>
      <w:r w:rsidR="00925B63" w:rsidRPr="0063095C">
        <w:rPr>
          <w:rFonts w:ascii="Times New Roman" w:hAnsi="Times New Roman" w:cs="Times New Roman"/>
          <w:sz w:val="24"/>
          <w:szCs w:val="24"/>
        </w:rPr>
        <w:t xml:space="preserve">was </w:t>
      </w:r>
      <w:r w:rsidR="00A46C58" w:rsidRPr="0063095C">
        <w:rPr>
          <w:rFonts w:ascii="Times New Roman" w:hAnsi="Times New Roman" w:cs="Times New Roman" w:hint="eastAsia"/>
          <w:sz w:val="24"/>
          <w:szCs w:val="24"/>
        </w:rPr>
        <w:t xml:space="preserve">significantly </w:t>
      </w:r>
      <w:r w:rsidR="00925B63" w:rsidRPr="0063095C">
        <w:rPr>
          <w:rFonts w:ascii="Times New Roman" w:hAnsi="Times New Roman" w:cs="Times New Roman"/>
          <w:sz w:val="24"/>
          <w:szCs w:val="24"/>
        </w:rPr>
        <w:t xml:space="preserve">associated with lower </w:t>
      </w:r>
      <w:r w:rsidR="004C70D8" w:rsidRPr="0063095C">
        <w:rPr>
          <w:rFonts w:ascii="Times New Roman" w:hAnsi="Times New Roman" w:cs="Times New Roman"/>
          <w:sz w:val="24"/>
          <w:szCs w:val="24"/>
        </w:rPr>
        <w:t>odds of DM by factor</w:t>
      </w:r>
      <w:r w:rsidR="00925B63" w:rsidRPr="0063095C">
        <w:rPr>
          <w:rFonts w:ascii="Times New Roman" w:hAnsi="Times New Roman" w:cs="Times New Roman"/>
          <w:sz w:val="24"/>
          <w:szCs w:val="24"/>
        </w:rPr>
        <w:t>s</w:t>
      </w:r>
      <w:r w:rsidR="004C70D8" w:rsidRPr="0063095C">
        <w:rPr>
          <w:rFonts w:ascii="Times New Roman" w:hAnsi="Times New Roman" w:cs="Times New Roman"/>
          <w:sz w:val="24"/>
          <w:szCs w:val="24"/>
        </w:rPr>
        <w:t xml:space="preserve"> of 0</w:t>
      </w:r>
      <w:r w:rsidR="00A839DE" w:rsidRPr="0063095C">
        <w:rPr>
          <w:rFonts w:ascii="Times New Roman" w:hAnsi="Times New Roman" w:hint="eastAsia"/>
          <w:sz w:val="24"/>
          <w:szCs w:val="24"/>
        </w:rPr>
        <w:t>.</w:t>
      </w:r>
      <w:r w:rsidR="00BF4C33" w:rsidRPr="0063095C">
        <w:rPr>
          <w:rFonts w:ascii="Times New Roman" w:hAnsi="Times New Roman" w:cs="Times New Roman" w:hint="eastAsia"/>
          <w:sz w:val="24"/>
          <w:szCs w:val="24"/>
        </w:rPr>
        <w:t>88</w:t>
      </w:r>
      <w:r w:rsidR="00BF4C33" w:rsidRPr="0063095C">
        <w:rPr>
          <w:rFonts w:ascii="Times New Roman" w:hAnsi="Times New Roman" w:cs="Times New Roman"/>
          <w:sz w:val="24"/>
          <w:szCs w:val="24"/>
        </w:rPr>
        <w:t xml:space="preserve"> </w:t>
      </w:r>
      <w:r w:rsidR="001B1448" w:rsidRPr="0063095C">
        <w:rPr>
          <w:rFonts w:ascii="Times New Roman" w:hAnsi="Times New Roman" w:cs="Times New Roman" w:hint="eastAsia"/>
          <w:sz w:val="24"/>
          <w:szCs w:val="24"/>
        </w:rPr>
        <w:t>(</w:t>
      </w:r>
      <w:r w:rsidR="004C70D8" w:rsidRPr="0063095C">
        <w:rPr>
          <w:rFonts w:ascii="Times New Roman" w:hAnsi="Times New Roman" w:cs="Times New Roman"/>
          <w:sz w:val="24"/>
          <w:szCs w:val="24"/>
        </w:rPr>
        <w:t>95% Confidence Interval 0</w:t>
      </w:r>
      <w:r w:rsidR="00A839DE" w:rsidRPr="0063095C">
        <w:rPr>
          <w:rFonts w:ascii="Times New Roman" w:hAnsi="Times New Roman" w:hint="eastAsia"/>
          <w:sz w:val="24"/>
          <w:szCs w:val="24"/>
        </w:rPr>
        <w:t>.</w:t>
      </w:r>
      <w:r w:rsidR="00BF4C33" w:rsidRPr="0063095C">
        <w:rPr>
          <w:rFonts w:ascii="Times New Roman" w:hAnsi="Times New Roman" w:cs="Times New Roman"/>
          <w:sz w:val="24"/>
          <w:szCs w:val="24"/>
        </w:rPr>
        <w:t>8</w:t>
      </w:r>
      <w:r w:rsidR="00BF4C33" w:rsidRPr="0063095C">
        <w:rPr>
          <w:rFonts w:ascii="Times New Roman" w:hAnsi="Times New Roman" w:cs="Times New Roman" w:hint="eastAsia"/>
          <w:sz w:val="24"/>
          <w:szCs w:val="24"/>
        </w:rPr>
        <w:t>2</w:t>
      </w:r>
      <w:r w:rsidR="004C70D8" w:rsidRPr="0063095C">
        <w:rPr>
          <w:rFonts w:ascii="Times New Roman" w:hAnsi="Times New Roman" w:cs="Times New Roman"/>
          <w:sz w:val="24"/>
          <w:szCs w:val="24"/>
        </w:rPr>
        <w:t>-0</w:t>
      </w:r>
      <w:r w:rsidR="00A839DE" w:rsidRPr="0063095C">
        <w:rPr>
          <w:rFonts w:ascii="Times New Roman" w:hAnsi="Times New Roman" w:hint="eastAsia"/>
          <w:sz w:val="24"/>
          <w:szCs w:val="24"/>
        </w:rPr>
        <w:t>.</w:t>
      </w:r>
      <w:r w:rsidR="00BF4C33" w:rsidRPr="0063095C">
        <w:rPr>
          <w:rFonts w:ascii="Times New Roman" w:hAnsi="Times New Roman" w:cs="Times New Roman"/>
          <w:sz w:val="24"/>
          <w:szCs w:val="24"/>
        </w:rPr>
        <w:t>9</w:t>
      </w:r>
      <w:r w:rsidR="00BF4C33" w:rsidRPr="0063095C">
        <w:rPr>
          <w:rFonts w:ascii="Times New Roman" w:hAnsi="Times New Roman" w:cs="Times New Roman" w:hint="eastAsia"/>
          <w:sz w:val="24"/>
          <w:szCs w:val="24"/>
        </w:rPr>
        <w:t>4</w:t>
      </w:r>
      <w:r w:rsidR="001B1448" w:rsidRPr="0063095C">
        <w:rPr>
          <w:rFonts w:ascii="Times New Roman" w:hAnsi="Times New Roman" w:cs="Times New Roman" w:hint="eastAsia"/>
          <w:sz w:val="24"/>
          <w:szCs w:val="24"/>
        </w:rPr>
        <w:t>)</w:t>
      </w:r>
      <w:r w:rsidR="004C70D8" w:rsidRPr="0063095C">
        <w:rPr>
          <w:rFonts w:ascii="Times New Roman" w:hAnsi="Times New Roman" w:cs="Times New Roman"/>
          <w:sz w:val="24"/>
          <w:szCs w:val="24"/>
        </w:rPr>
        <w:t xml:space="preserve"> and 0</w:t>
      </w:r>
      <w:r w:rsidR="00A839DE" w:rsidRPr="0063095C">
        <w:rPr>
          <w:rFonts w:ascii="Times New Roman" w:hAnsi="Times New Roman" w:hint="eastAsia"/>
          <w:sz w:val="24"/>
          <w:szCs w:val="24"/>
        </w:rPr>
        <w:t>.</w:t>
      </w:r>
      <w:r w:rsidR="00BF4C33" w:rsidRPr="0063095C">
        <w:rPr>
          <w:rFonts w:ascii="Times New Roman" w:hAnsi="Times New Roman" w:cs="Times New Roman" w:hint="eastAsia"/>
          <w:sz w:val="24"/>
          <w:szCs w:val="24"/>
        </w:rPr>
        <w:t>80</w:t>
      </w:r>
      <w:r w:rsidR="00BF4C33" w:rsidRPr="0063095C">
        <w:rPr>
          <w:rFonts w:ascii="Times New Roman" w:hAnsi="Times New Roman" w:cs="Times New Roman"/>
          <w:sz w:val="24"/>
          <w:szCs w:val="24"/>
        </w:rPr>
        <w:t xml:space="preserve"> </w:t>
      </w:r>
      <w:r w:rsidR="001B1448" w:rsidRPr="0063095C">
        <w:rPr>
          <w:rFonts w:ascii="Times New Roman" w:hAnsi="Times New Roman" w:cs="Times New Roman" w:hint="eastAsia"/>
          <w:sz w:val="24"/>
          <w:szCs w:val="24"/>
        </w:rPr>
        <w:t>(</w:t>
      </w:r>
      <w:r w:rsidR="004C70D8" w:rsidRPr="0063095C">
        <w:rPr>
          <w:rFonts w:ascii="Times New Roman" w:hAnsi="Times New Roman" w:cs="Times New Roman"/>
          <w:sz w:val="24"/>
          <w:szCs w:val="24"/>
        </w:rPr>
        <w:t>0</w:t>
      </w:r>
      <w:r w:rsidR="00A839DE" w:rsidRPr="0063095C">
        <w:rPr>
          <w:rFonts w:ascii="Times New Roman" w:hAnsi="Times New Roman" w:hint="eastAsia"/>
          <w:sz w:val="24"/>
          <w:szCs w:val="24"/>
        </w:rPr>
        <w:t>.</w:t>
      </w:r>
      <w:r w:rsidR="00BF4C33" w:rsidRPr="0063095C">
        <w:rPr>
          <w:rFonts w:ascii="Times New Roman" w:hAnsi="Times New Roman" w:cs="Times New Roman"/>
          <w:sz w:val="24"/>
          <w:szCs w:val="24"/>
        </w:rPr>
        <w:t>7</w:t>
      </w:r>
      <w:r w:rsidR="00BF4C33" w:rsidRPr="0063095C">
        <w:rPr>
          <w:rFonts w:ascii="Times New Roman" w:hAnsi="Times New Roman" w:cs="Times New Roman" w:hint="eastAsia"/>
          <w:sz w:val="24"/>
          <w:szCs w:val="24"/>
        </w:rPr>
        <w:t>2</w:t>
      </w:r>
      <w:r w:rsidR="004C70D8" w:rsidRPr="0063095C">
        <w:rPr>
          <w:rFonts w:ascii="Times New Roman" w:hAnsi="Times New Roman" w:cs="Times New Roman"/>
          <w:sz w:val="24"/>
          <w:szCs w:val="24"/>
        </w:rPr>
        <w:t>-0</w:t>
      </w:r>
      <w:r w:rsidR="00A839DE" w:rsidRPr="0063095C">
        <w:rPr>
          <w:rFonts w:ascii="Times New Roman" w:hAnsi="Times New Roman" w:hint="eastAsia"/>
          <w:sz w:val="24"/>
          <w:szCs w:val="24"/>
        </w:rPr>
        <w:t>.</w:t>
      </w:r>
      <w:r w:rsidR="00BF4C33" w:rsidRPr="0063095C">
        <w:rPr>
          <w:rFonts w:ascii="Times New Roman" w:hAnsi="Times New Roman" w:cs="Times New Roman"/>
          <w:sz w:val="24"/>
          <w:szCs w:val="24"/>
        </w:rPr>
        <w:t>9</w:t>
      </w:r>
      <w:r w:rsidR="00BF4C33" w:rsidRPr="0063095C">
        <w:rPr>
          <w:rFonts w:ascii="Times New Roman" w:hAnsi="Times New Roman" w:cs="Times New Roman" w:hint="eastAsia"/>
          <w:sz w:val="24"/>
          <w:szCs w:val="24"/>
        </w:rPr>
        <w:t>0</w:t>
      </w:r>
      <w:r w:rsidR="001B1448" w:rsidRPr="0063095C">
        <w:rPr>
          <w:rFonts w:ascii="Times New Roman" w:hAnsi="Times New Roman" w:cs="Times New Roman" w:hint="eastAsia"/>
          <w:sz w:val="24"/>
          <w:szCs w:val="24"/>
        </w:rPr>
        <w:t>)</w:t>
      </w:r>
      <w:r w:rsidR="004C70D8" w:rsidRPr="0063095C">
        <w:rPr>
          <w:rFonts w:ascii="Times New Roman" w:hAnsi="Times New Roman" w:cs="Times New Roman"/>
          <w:sz w:val="24"/>
          <w:szCs w:val="24"/>
        </w:rPr>
        <w:t xml:space="preserve">, respectively. </w:t>
      </w:r>
      <w:r w:rsidR="00925B63" w:rsidRPr="0063095C">
        <w:rPr>
          <w:rFonts w:ascii="Times New Roman" w:hAnsi="Times New Roman" w:cs="Times New Roman"/>
          <w:sz w:val="24"/>
          <w:szCs w:val="24"/>
        </w:rPr>
        <w:t>Higher g</w:t>
      </w:r>
      <w:r w:rsidR="004C70D8" w:rsidRPr="0063095C">
        <w:rPr>
          <w:rFonts w:ascii="Times New Roman" w:hAnsi="Times New Roman" w:cs="Times New Roman"/>
          <w:sz w:val="24"/>
          <w:szCs w:val="24"/>
        </w:rPr>
        <w:t>re</w:t>
      </w:r>
      <w:r w:rsidR="00D90693" w:rsidRPr="0063095C">
        <w:rPr>
          <w:rFonts w:ascii="Times New Roman" w:hAnsi="Times New Roman" w:cs="Times New Roman"/>
          <w:sz w:val="24"/>
          <w:szCs w:val="24"/>
        </w:rPr>
        <w:t>e</w:t>
      </w:r>
      <w:r w:rsidR="004C70D8" w:rsidRPr="0063095C">
        <w:rPr>
          <w:rFonts w:ascii="Times New Roman" w:hAnsi="Times New Roman" w:cs="Times New Roman"/>
          <w:sz w:val="24"/>
          <w:szCs w:val="24"/>
        </w:rPr>
        <w:t xml:space="preserve">nness was also </w:t>
      </w:r>
      <w:r w:rsidR="00A46C58" w:rsidRPr="0063095C">
        <w:rPr>
          <w:rFonts w:ascii="Times New Roman" w:hAnsi="Times New Roman" w:cs="Times New Roman" w:hint="eastAsia"/>
          <w:sz w:val="24"/>
          <w:szCs w:val="24"/>
        </w:rPr>
        <w:t xml:space="preserve">significantly </w:t>
      </w:r>
      <w:r w:rsidR="004C70D8" w:rsidRPr="0063095C">
        <w:rPr>
          <w:rFonts w:ascii="Times New Roman" w:hAnsi="Times New Roman" w:cs="Times New Roman"/>
          <w:sz w:val="24"/>
          <w:szCs w:val="24"/>
        </w:rPr>
        <w:t>associated with lower</w:t>
      </w:r>
      <w:r w:rsidR="001278E7" w:rsidRPr="0063095C">
        <w:rPr>
          <w:rFonts w:ascii="Times New Roman" w:hAnsi="Times New Roman" w:cs="Times New Roman" w:hint="eastAsia"/>
          <w:sz w:val="24"/>
          <w:szCs w:val="24"/>
        </w:rPr>
        <w:t xml:space="preserve"> </w:t>
      </w:r>
      <w:r w:rsidR="00C0680C" w:rsidRPr="0063095C">
        <w:rPr>
          <w:rFonts w:ascii="Times New Roman" w:hAnsi="Times New Roman" w:cs="Times New Roman" w:hint="eastAsia"/>
          <w:sz w:val="24"/>
          <w:szCs w:val="24"/>
        </w:rPr>
        <w:t xml:space="preserve">fasting and 2-h </w:t>
      </w:r>
      <w:r w:rsidR="001278E7" w:rsidRPr="0063095C">
        <w:rPr>
          <w:rFonts w:ascii="Times New Roman" w:hAnsi="Times New Roman" w:cs="Times New Roman" w:hint="eastAsia"/>
          <w:sz w:val="24"/>
          <w:szCs w:val="24"/>
        </w:rPr>
        <w:t>glucose</w:t>
      </w:r>
      <w:r w:rsidR="00C0680C" w:rsidRPr="0063095C">
        <w:rPr>
          <w:rFonts w:ascii="Times New Roman" w:hAnsi="Times New Roman" w:cs="Times New Roman" w:hint="eastAsia"/>
          <w:sz w:val="24"/>
          <w:szCs w:val="24"/>
        </w:rPr>
        <w:t xml:space="preserve"> levels, </w:t>
      </w:r>
      <w:r w:rsidR="00D24670" w:rsidRPr="0063095C">
        <w:rPr>
          <w:rFonts w:ascii="Times New Roman" w:hAnsi="Times New Roman" w:cs="Times New Roman" w:hint="eastAsia"/>
          <w:sz w:val="24"/>
          <w:szCs w:val="24"/>
        </w:rPr>
        <w:t>2-h insulin level</w:t>
      </w:r>
      <w:r w:rsidR="00C0680C" w:rsidRPr="0063095C">
        <w:rPr>
          <w:rFonts w:ascii="Times New Roman" w:hAnsi="Times New Roman" w:cs="Times New Roman" w:hint="eastAsia"/>
          <w:sz w:val="24"/>
          <w:szCs w:val="24"/>
        </w:rPr>
        <w:t>,</w:t>
      </w:r>
      <w:r w:rsidR="001278E7" w:rsidRPr="0063095C">
        <w:rPr>
          <w:rFonts w:ascii="Times New Roman" w:hAnsi="Times New Roman" w:cs="Times New Roman" w:hint="eastAsia"/>
          <w:sz w:val="24"/>
          <w:szCs w:val="24"/>
        </w:rPr>
        <w:t xml:space="preserve"> as well </w:t>
      </w:r>
      <w:r w:rsidR="002B0B35" w:rsidRPr="0063095C">
        <w:rPr>
          <w:rFonts w:ascii="Times New Roman" w:hAnsi="Times New Roman" w:cs="Times New Roman" w:hint="eastAsia"/>
          <w:sz w:val="24"/>
          <w:szCs w:val="24"/>
        </w:rPr>
        <w:t>as lower insulin resistance and</w:t>
      </w:r>
      <w:r w:rsidR="004C70D8" w:rsidRPr="0063095C">
        <w:rPr>
          <w:rFonts w:ascii="Times New Roman" w:hAnsi="Times New Roman" w:cs="Times New Roman"/>
          <w:sz w:val="24"/>
          <w:szCs w:val="24"/>
        </w:rPr>
        <w:t xml:space="preserve"> higher </w:t>
      </w:r>
      <w:r w:rsidR="00D90693" w:rsidRPr="0063095C">
        <w:rPr>
          <w:rFonts w:ascii="Times New Roman" w:hAnsi="Times New Roman" w:cs="Times New Roman"/>
          <w:sz w:val="24"/>
          <w:szCs w:val="24"/>
        </w:rPr>
        <w:t>ß-</w:t>
      </w:r>
      <w:r w:rsidR="004C70D8" w:rsidRPr="0063095C">
        <w:rPr>
          <w:rFonts w:ascii="Times New Roman" w:hAnsi="Times New Roman" w:cs="Times New Roman"/>
          <w:sz w:val="24"/>
          <w:szCs w:val="24"/>
        </w:rPr>
        <w:t xml:space="preserve">cell function. </w:t>
      </w:r>
      <w:r w:rsidR="00A46C58" w:rsidRPr="0063095C">
        <w:rPr>
          <w:rFonts w:ascii="Times New Roman" w:hAnsi="Times New Roman" w:cs="Times New Roman" w:hint="eastAsia"/>
          <w:sz w:val="24"/>
          <w:szCs w:val="24"/>
        </w:rPr>
        <w:t>Air pollution</w:t>
      </w:r>
      <w:r w:rsidR="001278E7" w:rsidRPr="0063095C">
        <w:rPr>
          <w:rFonts w:ascii="Times New Roman" w:hAnsi="Times New Roman" w:cs="Times New Roman" w:hint="eastAsia"/>
          <w:sz w:val="24"/>
          <w:szCs w:val="24"/>
        </w:rPr>
        <w:t xml:space="preserve"> and body mass index</w:t>
      </w:r>
      <w:r w:rsidR="005118F5" w:rsidRPr="0063095C">
        <w:rPr>
          <w:rFonts w:ascii="Times New Roman" w:hAnsi="Times New Roman" w:cs="Times New Roman"/>
          <w:sz w:val="24"/>
          <w:szCs w:val="24"/>
        </w:rPr>
        <w:t xml:space="preserve"> </w:t>
      </w:r>
      <w:r w:rsidR="00722F87" w:rsidRPr="0063095C">
        <w:rPr>
          <w:rFonts w:ascii="Times New Roman" w:hAnsi="Times New Roman" w:cs="Times New Roman" w:hint="eastAsia"/>
          <w:sz w:val="24"/>
          <w:szCs w:val="24"/>
        </w:rPr>
        <w:t xml:space="preserve">significantly </w:t>
      </w:r>
      <w:r w:rsidR="005118F5" w:rsidRPr="0063095C">
        <w:rPr>
          <w:rFonts w:ascii="Times New Roman" w:hAnsi="Times New Roman" w:cs="Times New Roman"/>
          <w:sz w:val="24"/>
          <w:szCs w:val="24"/>
        </w:rPr>
        <w:t xml:space="preserve">mediated </w:t>
      </w:r>
      <w:r w:rsidR="00722F87" w:rsidRPr="0063095C">
        <w:rPr>
          <w:rFonts w:ascii="Times New Roman" w:hAnsi="Times New Roman" w:cs="Times New Roman" w:hint="eastAsia"/>
          <w:sz w:val="24"/>
          <w:szCs w:val="24"/>
        </w:rPr>
        <w:t>6.9-51.1% and 8.6-78.</w:t>
      </w:r>
      <w:r w:rsidR="00BF07A3" w:rsidRPr="0063095C">
        <w:rPr>
          <w:rFonts w:ascii="Times New Roman" w:hAnsi="Times New Roman" w:cs="Times New Roman" w:hint="eastAsia"/>
          <w:sz w:val="24"/>
          <w:szCs w:val="24"/>
        </w:rPr>
        <w:t>7</w:t>
      </w:r>
      <w:r w:rsidR="00722F87" w:rsidRPr="0063095C">
        <w:rPr>
          <w:rFonts w:ascii="Times New Roman" w:hAnsi="Times New Roman" w:cs="Times New Roman" w:hint="eastAsia"/>
          <w:sz w:val="24"/>
          <w:szCs w:val="24"/>
        </w:rPr>
        <w:t xml:space="preserve">% </w:t>
      </w:r>
      <w:r w:rsidR="0023625C">
        <w:rPr>
          <w:rFonts w:ascii="Times New Roman" w:hAnsi="Times New Roman" w:cs="Times New Roman" w:hint="eastAsia"/>
          <w:sz w:val="24"/>
          <w:szCs w:val="24"/>
        </w:rPr>
        <w:t xml:space="preserve">of </w:t>
      </w:r>
      <w:r w:rsidR="005118F5" w:rsidRPr="0063095C">
        <w:rPr>
          <w:rFonts w:ascii="Times New Roman" w:hAnsi="Times New Roman" w:cs="Times New Roman"/>
          <w:sz w:val="24"/>
          <w:szCs w:val="24"/>
        </w:rPr>
        <w:t>these associations</w:t>
      </w:r>
      <w:r w:rsidR="00A46C58" w:rsidRPr="0063095C">
        <w:rPr>
          <w:rFonts w:ascii="Times New Roman" w:hAnsi="Times New Roman" w:cs="Times New Roman" w:hint="eastAsia"/>
          <w:sz w:val="24"/>
          <w:szCs w:val="24"/>
        </w:rPr>
        <w:t>,</w:t>
      </w:r>
      <w:r w:rsidR="00722F87" w:rsidRPr="0063095C">
        <w:rPr>
          <w:rFonts w:ascii="Times New Roman" w:hAnsi="Times New Roman" w:cs="Times New Roman" w:hint="eastAsia"/>
          <w:sz w:val="24"/>
          <w:szCs w:val="24"/>
        </w:rPr>
        <w:t xml:space="preserve"> respectively,</w:t>
      </w:r>
      <w:r w:rsidR="005118F5" w:rsidRPr="0063095C">
        <w:rPr>
          <w:rFonts w:ascii="Times New Roman" w:hAnsi="Times New Roman" w:cs="Times New Roman"/>
          <w:sz w:val="24"/>
          <w:szCs w:val="24"/>
        </w:rPr>
        <w:t xml:space="preserve"> while </w:t>
      </w:r>
      <w:r w:rsidR="001278E7" w:rsidRPr="0063095C">
        <w:rPr>
          <w:rFonts w:ascii="Times New Roman" w:hAnsi="Times New Roman" w:cs="Times New Roman" w:hint="eastAsia"/>
          <w:sz w:val="24"/>
          <w:szCs w:val="24"/>
        </w:rPr>
        <w:t>no mediation role was observed for physical activity</w:t>
      </w:r>
      <w:r w:rsidR="005118F5" w:rsidRPr="0063095C">
        <w:rPr>
          <w:rFonts w:ascii="Times New Roman" w:hAnsi="Times New Roman" w:cs="Times New Roman"/>
          <w:sz w:val="24"/>
          <w:szCs w:val="24"/>
        </w:rPr>
        <w:t>.</w:t>
      </w:r>
    </w:p>
    <w:p w14:paraId="4B18D234" w14:textId="29FF1B9C" w:rsidR="00456C35" w:rsidRPr="0063095C" w:rsidRDefault="0041177B" w:rsidP="00124E94">
      <w:pPr>
        <w:spacing w:after="100" w:afterAutospacing="1" w:line="480" w:lineRule="auto"/>
        <w:rPr>
          <w:rFonts w:ascii="Times New Roman" w:hAnsi="Times New Roman" w:cs="Times New Roman"/>
          <w:sz w:val="24"/>
          <w:szCs w:val="24"/>
        </w:rPr>
      </w:pPr>
      <w:r w:rsidRPr="0063095C">
        <w:rPr>
          <w:rFonts w:ascii="Times New Roman" w:hAnsi="Times New Roman" w:cs="Times New Roman" w:hint="eastAsia"/>
          <w:b/>
          <w:i/>
          <w:sz w:val="24"/>
          <w:szCs w:val="24"/>
        </w:rPr>
        <w:t>Conclusions:</w:t>
      </w:r>
      <w:r w:rsidR="004B4F20" w:rsidRPr="0063095C">
        <w:rPr>
          <w:rFonts w:ascii="Times New Roman" w:hAnsi="Times New Roman" w:cs="Times New Roman"/>
          <w:sz w:val="24"/>
          <w:szCs w:val="24"/>
        </w:rPr>
        <w:t xml:space="preserve"> </w:t>
      </w:r>
      <w:r w:rsidR="00D90693" w:rsidRPr="0063095C">
        <w:rPr>
          <w:rFonts w:ascii="Times New Roman" w:hAnsi="Times New Roman" w:cs="Times New Roman"/>
          <w:sz w:val="24"/>
          <w:szCs w:val="24"/>
        </w:rPr>
        <w:t xml:space="preserve">Higher residential greenness appears to be associated with </w:t>
      </w:r>
      <w:r w:rsidR="000F1890" w:rsidRPr="0063095C">
        <w:rPr>
          <w:rFonts w:ascii="Times New Roman" w:hAnsi="Times New Roman" w:cs="Times New Roman"/>
          <w:sz w:val="24"/>
          <w:szCs w:val="24"/>
        </w:rPr>
        <w:t xml:space="preserve">a </w:t>
      </w:r>
      <w:r w:rsidR="00D90693" w:rsidRPr="0063095C">
        <w:rPr>
          <w:rFonts w:ascii="Times New Roman" w:hAnsi="Times New Roman" w:cs="Times New Roman"/>
          <w:sz w:val="24"/>
          <w:szCs w:val="24"/>
        </w:rPr>
        <w:t xml:space="preserve">lower prevalence of DM. This association </w:t>
      </w:r>
      <w:r w:rsidR="00722F87" w:rsidRPr="0063095C">
        <w:rPr>
          <w:rFonts w:ascii="Times New Roman" w:hAnsi="Times New Roman" w:cs="Times New Roman" w:hint="eastAsia"/>
          <w:sz w:val="24"/>
          <w:szCs w:val="24"/>
        </w:rPr>
        <w:t>might be</w:t>
      </w:r>
      <w:r w:rsidR="00D90693" w:rsidRPr="0063095C">
        <w:rPr>
          <w:rFonts w:ascii="Times New Roman" w:hAnsi="Times New Roman" w:cs="Times New Roman"/>
          <w:sz w:val="24"/>
          <w:szCs w:val="24"/>
        </w:rPr>
        <w:t xml:space="preserve"> due to</w:t>
      </w:r>
      <w:r w:rsidR="000F1890" w:rsidRPr="0063095C">
        <w:rPr>
          <w:rFonts w:ascii="Times New Roman" w:hAnsi="Times New Roman" w:cs="Times New Roman"/>
          <w:sz w:val="24"/>
          <w:szCs w:val="24"/>
        </w:rPr>
        <w:t xml:space="preserve"> </w:t>
      </w:r>
      <w:r w:rsidR="00D90693" w:rsidRPr="0063095C">
        <w:rPr>
          <w:rFonts w:ascii="Times New Roman" w:hAnsi="Times New Roman" w:cs="Times New Roman"/>
          <w:sz w:val="24"/>
          <w:szCs w:val="24"/>
        </w:rPr>
        <w:t xml:space="preserve">glucose </w:t>
      </w:r>
      <w:r w:rsidR="002624F1" w:rsidRPr="0063095C">
        <w:rPr>
          <w:rFonts w:ascii="Times New Roman" w:hAnsi="Times New Roman" w:cs="Times New Roman" w:hint="eastAsia"/>
          <w:sz w:val="24"/>
          <w:szCs w:val="24"/>
        </w:rPr>
        <w:t xml:space="preserve">and insulin </w:t>
      </w:r>
      <w:r w:rsidR="00D90693" w:rsidRPr="0063095C">
        <w:rPr>
          <w:rFonts w:ascii="Times New Roman" w:hAnsi="Times New Roman" w:cs="Times New Roman"/>
          <w:sz w:val="24"/>
          <w:szCs w:val="24"/>
        </w:rPr>
        <w:t xml:space="preserve">metabolism and pancreatic ß-cell </w:t>
      </w:r>
      <w:r w:rsidR="00D90693" w:rsidRPr="0063095C">
        <w:rPr>
          <w:rFonts w:ascii="Times New Roman" w:hAnsi="Times New Roman" w:cs="Times New Roman"/>
          <w:sz w:val="24"/>
          <w:szCs w:val="24"/>
        </w:rPr>
        <w:lastRenderedPageBreak/>
        <w:t>function.</w:t>
      </w:r>
      <w:r w:rsidR="005118F5" w:rsidRPr="0063095C">
        <w:rPr>
          <w:rFonts w:ascii="Times New Roman" w:hAnsi="Times New Roman" w:cs="Times New Roman"/>
          <w:sz w:val="24"/>
          <w:szCs w:val="24"/>
        </w:rPr>
        <w:t xml:space="preserve"> Lower</w:t>
      </w:r>
      <w:r w:rsidR="002624F1" w:rsidRPr="0063095C">
        <w:rPr>
          <w:rFonts w:ascii="Times New Roman" w:hAnsi="Times New Roman" w:cs="Times New Roman" w:hint="eastAsia"/>
          <w:sz w:val="24"/>
          <w:szCs w:val="24"/>
        </w:rPr>
        <w:t xml:space="preserve"> levels of</w:t>
      </w:r>
      <w:r w:rsidR="005118F5" w:rsidRPr="0063095C">
        <w:rPr>
          <w:rFonts w:ascii="Times New Roman" w:hAnsi="Times New Roman" w:cs="Times New Roman"/>
          <w:sz w:val="24"/>
          <w:szCs w:val="24"/>
        </w:rPr>
        <w:t xml:space="preserve"> air pollution </w:t>
      </w:r>
      <w:r w:rsidR="002624F1" w:rsidRPr="0063095C">
        <w:rPr>
          <w:rFonts w:ascii="Times New Roman" w:hAnsi="Times New Roman" w:cs="Times New Roman" w:hint="eastAsia"/>
          <w:sz w:val="24"/>
          <w:szCs w:val="24"/>
        </w:rPr>
        <w:t>and body mass index</w:t>
      </w:r>
      <w:r w:rsidR="002624F1" w:rsidRPr="0063095C">
        <w:rPr>
          <w:rFonts w:ascii="Times New Roman" w:hAnsi="Times New Roman" w:cs="Times New Roman"/>
          <w:sz w:val="24"/>
          <w:szCs w:val="24"/>
        </w:rPr>
        <w:t xml:space="preserve"> </w:t>
      </w:r>
      <w:r w:rsidR="005118F5" w:rsidRPr="0063095C">
        <w:rPr>
          <w:rFonts w:ascii="Times New Roman" w:hAnsi="Times New Roman" w:cs="Times New Roman"/>
          <w:sz w:val="24"/>
          <w:szCs w:val="24"/>
        </w:rPr>
        <w:t>can be pathway</w:t>
      </w:r>
      <w:r w:rsidR="002624F1" w:rsidRPr="0063095C">
        <w:rPr>
          <w:rFonts w:ascii="Times New Roman" w:hAnsi="Times New Roman" w:cs="Times New Roman" w:hint="eastAsia"/>
          <w:sz w:val="24"/>
          <w:szCs w:val="24"/>
        </w:rPr>
        <w:t>s</w:t>
      </w:r>
      <w:r w:rsidR="005118F5" w:rsidRPr="0063095C">
        <w:rPr>
          <w:rFonts w:ascii="Times New Roman" w:hAnsi="Times New Roman" w:cs="Times New Roman"/>
          <w:sz w:val="24"/>
          <w:szCs w:val="24"/>
        </w:rPr>
        <w:t xml:space="preserve"> linking greenspace </w:t>
      </w:r>
      <w:r w:rsidR="00A46C58" w:rsidRPr="0063095C">
        <w:rPr>
          <w:rFonts w:ascii="Times New Roman" w:hAnsi="Times New Roman" w:cs="Times New Roman" w:hint="eastAsia"/>
          <w:sz w:val="24"/>
          <w:szCs w:val="24"/>
        </w:rPr>
        <w:t>to</w:t>
      </w:r>
      <w:r w:rsidR="005118F5" w:rsidRPr="0063095C">
        <w:rPr>
          <w:rFonts w:ascii="Times New Roman" w:hAnsi="Times New Roman" w:cs="Times New Roman"/>
          <w:sz w:val="24"/>
          <w:szCs w:val="24"/>
        </w:rPr>
        <w:t xml:space="preserve"> diabetes.</w:t>
      </w:r>
    </w:p>
    <w:p w14:paraId="781FFDC5" w14:textId="2B3A7DFA" w:rsidR="00456C35" w:rsidRPr="0063095C" w:rsidRDefault="00456C35" w:rsidP="00124E94">
      <w:pPr>
        <w:spacing w:after="100" w:afterAutospacing="1" w:line="480" w:lineRule="auto"/>
        <w:rPr>
          <w:rFonts w:ascii="Times New Roman" w:hAnsi="Times New Roman" w:cs="Times New Roman"/>
          <w:sz w:val="24"/>
          <w:szCs w:val="24"/>
        </w:rPr>
      </w:pPr>
      <w:r w:rsidRPr="0063095C">
        <w:rPr>
          <w:rFonts w:ascii="Times New Roman" w:hAnsi="Times New Roman" w:cs="Times New Roman"/>
          <w:b/>
          <w:i/>
          <w:sz w:val="24"/>
          <w:szCs w:val="24"/>
        </w:rPr>
        <w:t>Key words:</w:t>
      </w:r>
      <w:r w:rsidRPr="0063095C">
        <w:rPr>
          <w:rFonts w:ascii="Times New Roman" w:hAnsi="Times New Roman" w:cs="Times New Roman"/>
          <w:b/>
          <w:sz w:val="24"/>
          <w:szCs w:val="24"/>
        </w:rPr>
        <w:t xml:space="preserve"> </w:t>
      </w:r>
      <w:r w:rsidR="000D6DE2" w:rsidRPr="0063095C">
        <w:rPr>
          <w:rFonts w:ascii="Times New Roman" w:hAnsi="Times New Roman" w:cs="Times New Roman" w:hint="eastAsia"/>
          <w:sz w:val="24"/>
          <w:szCs w:val="24"/>
        </w:rPr>
        <w:t>g</w:t>
      </w:r>
      <w:r w:rsidR="006B16AB" w:rsidRPr="0063095C">
        <w:rPr>
          <w:rFonts w:ascii="Times New Roman" w:hAnsi="Times New Roman" w:cs="Times New Roman" w:hint="eastAsia"/>
          <w:sz w:val="24"/>
          <w:szCs w:val="24"/>
        </w:rPr>
        <w:t>reenness; diabetes mellitus; glucose; insulin resistance;</w:t>
      </w:r>
      <w:r w:rsidR="007013A2" w:rsidRPr="0063095C">
        <w:rPr>
          <w:rFonts w:ascii="Times New Roman" w:hAnsi="Times New Roman" w:cs="Times New Roman" w:hint="eastAsia"/>
          <w:sz w:val="24"/>
          <w:szCs w:val="24"/>
        </w:rPr>
        <w:t xml:space="preserve"> cross-sectional</w:t>
      </w:r>
      <w:r w:rsidR="006B16AB" w:rsidRPr="0063095C">
        <w:rPr>
          <w:rFonts w:ascii="Times New Roman" w:hAnsi="Times New Roman" w:cs="Times New Roman" w:hint="eastAsia"/>
          <w:sz w:val="24"/>
          <w:szCs w:val="24"/>
        </w:rPr>
        <w:t xml:space="preserve">; </w:t>
      </w:r>
      <w:r w:rsidR="005118F5" w:rsidRPr="0063095C">
        <w:rPr>
          <w:rFonts w:ascii="Times New Roman" w:hAnsi="Times New Roman" w:cs="Times New Roman"/>
          <w:sz w:val="24"/>
          <w:szCs w:val="24"/>
        </w:rPr>
        <w:t>mediation.</w:t>
      </w:r>
    </w:p>
    <w:p w14:paraId="50C328FB" w14:textId="2D5192C0" w:rsidR="00F36B10" w:rsidRPr="0063095C" w:rsidRDefault="00F36B10" w:rsidP="00124E94">
      <w:pPr>
        <w:widowControl/>
        <w:spacing w:line="480" w:lineRule="auto"/>
        <w:rPr>
          <w:rFonts w:ascii="Times New Roman" w:hAnsi="Times New Roman" w:cs="Times New Roman"/>
          <w:b/>
          <w:sz w:val="24"/>
          <w:szCs w:val="24"/>
        </w:rPr>
      </w:pPr>
      <w:r w:rsidRPr="0063095C">
        <w:rPr>
          <w:rFonts w:ascii="Times New Roman" w:hAnsi="Times New Roman" w:cs="Times New Roman"/>
          <w:b/>
          <w:sz w:val="24"/>
          <w:szCs w:val="24"/>
        </w:rPr>
        <w:br w:type="page"/>
      </w:r>
    </w:p>
    <w:p w14:paraId="144ABEFC" w14:textId="3BDFB2AF" w:rsidR="00963EC7" w:rsidRPr="0063095C" w:rsidRDefault="00DA1643" w:rsidP="00963EC7">
      <w:pPr>
        <w:widowControl/>
        <w:spacing w:afterLines="100" w:after="240" w:line="480" w:lineRule="auto"/>
        <w:jc w:val="left"/>
        <w:rPr>
          <w:rFonts w:ascii="Times New Roman" w:hAnsi="Times New Roman" w:cs="Times New Roman"/>
          <w:b/>
          <w:sz w:val="24"/>
          <w:szCs w:val="24"/>
        </w:rPr>
      </w:pPr>
      <w:r w:rsidRPr="0063095C">
        <w:rPr>
          <w:rFonts w:ascii="Times New Roman" w:hAnsi="Times New Roman" w:cs="Times New Roman" w:hint="eastAsia"/>
          <w:b/>
          <w:sz w:val="24"/>
          <w:szCs w:val="24"/>
        </w:rPr>
        <w:lastRenderedPageBreak/>
        <w:t>Abbreviations</w:t>
      </w:r>
    </w:p>
    <w:p w14:paraId="1003D960" w14:textId="6A223055" w:rsidR="00DA1643" w:rsidRPr="0063095C" w:rsidRDefault="00DA1643" w:rsidP="00DA1643">
      <w:pPr>
        <w:widowControl/>
        <w:spacing w:line="480" w:lineRule="auto"/>
        <w:jc w:val="left"/>
        <w:rPr>
          <w:rFonts w:ascii="Times New Roman" w:hAnsi="Times New Roman"/>
          <w:sz w:val="24"/>
          <w:szCs w:val="24"/>
        </w:rPr>
      </w:pPr>
      <w:r w:rsidRPr="0063095C">
        <w:rPr>
          <w:rFonts w:ascii="Times New Roman" w:hAnsi="Times New Roman" w:hint="eastAsia"/>
          <w:sz w:val="24"/>
          <w:szCs w:val="24"/>
        </w:rPr>
        <w:t>ADA, American Diabetes Association</w:t>
      </w:r>
    </w:p>
    <w:p w14:paraId="3BD6DA63" w14:textId="3BE25834" w:rsidR="00D162F7" w:rsidRPr="0063095C" w:rsidRDefault="00D162F7" w:rsidP="00DA1643">
      <w:pPr>
        <w:widowControl/>
        <w:spacing w:line="480" w:lineRule="auto"/>
        <w:jc w:val="left"/>
        <w:rPr>
          <w:rFonts w:ascii="Times New Roman" w:hAnsi="Times New Roman"/>
          <w:sz w:val="24"/>
          <w:szCs w:val="24"/>
        </w:rPr>
      </w:pPr>
      <w:r w:rsidRPr="0063095C">
        <w:rPr>
          <w:rFonts w:ascii="Times New Roman" w:hAnsi="Times New Roman" w:hint="eastAsia"/>
          <w:sz w:val="24"/>
          <w:szCs w:val="24"/>
        </w:rPr>
        <w:t>BMI, body mass index</w:t>
      </w:r>
    </w:p>
    <w:p w14:paraId="49EE5330" w14:textId="77777777" w:rsidR="00DA1643" w:rsidRPr="0063095C" w:rsidRDefault="00DA1643" w:rsidP="00DA1643">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kern w:val="0"/>
          <w:sz w:val="24"/>
          <w:szCs w:val="24"/>
        </w:rPr>
        <w:t>CI, confidence interval</w:t>
      </w:r>
    </w:p>
    <w:p w14:paraId="19AA8102" w14:textId="47F59614" w:rsidR="00531CF0" w:rsidRPr="0063095C" w:rsidRDefault="0095723F" w:rsidP="00963EC7">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sz w:val="24"/>
          <w:szCs w:val="24"/>
        </w:rPr>
        <w:t>DM, diabetes mellitus</w:t>
      </w:r>
    </w:p>
    <w:p w14:paraId="789C3775" w14:textId="77777777" w:rsidR="00DA1643" w:rsidRPr="0063095C" w:rsidRDefault="00DA1643" w:rsidP="00DA1643">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sz w:val="24"/>
          <w:szCs w:val="24"/>
        </w:rPr>
        <w:t>HOMA-B, the homeostasis model assessment of ß-cell function</w:t>
      </w:r>
    </w:p>
    <w:p w14:paraId="0CA63475" w14:textId="77777777" w:rsidR="00DA1643" w:rsidRPr="0063095C" w:rsidRDefault="00DA1643" w:rsidP="00DA1643">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sz w:val="24"/>
          <w:szCs w:val="24"/>
        </w:rPr>
        <w:t>HOMA-IR, the homeostasis model assessment of insulin resistance index</w:t>
      </w:r>
    </w:p>
    <w:p w14:paraId="60B31347" w14:textId="77777777" w:rsidR="00DA1643" w:rsidRPr="0063095C" w:rsidRDefault="00DA1643" w:rsidP="00DA1643">
      <w:pPr>
        <w:widowControl/>
        <w:spacing w:line="480" w:lineRule="auto"/>
        <w:jc w:val="left"/>
        <w:rPr>
          <w:rFonts w:ascii="Times New Roman" w:hAnsi="Times New Roman" w:cs="Times New Roman"/>
          <w:sz w:val="24"/>
          <w:szCs w:val="24"/>
        </w:rPr>
      </w:pPr>
      <w:r w:rsidRPr="0063095C" w:rsidDel="00D20D76">
        <w:rPr>
          <w:rFonts w:ascii="Times New Roman" w:hAnsi="Times New Roman" w:cs="Times New Roman" w:hint="eastAsia"/>
          <w:sz w:val="24"/>
          <w:szCs w:val="24"/>
        </w:rPr>
        <w:t>NO</w:t>
      </w:r>
      <w:r w:rsidRPr="0063095C" w:rsidDel="00D20D76">
        <w:rPr>
          <w:rFonts w:ascii="Times New Roman" w:hAnsi="Times New Roman" w:cs="Times New Roman" w:hint="eastAsia"/>
          <w:sz w:val="24"/>
          <w:szCs w:val="24"/>
          <w:vertAlign w:val="subscript"/>
        </w:rPr>
        <w:t>2</w:t>
      </w:r>
      <w:r w:rsidRPr="0063095C">
        <w:rPr>
          <w:rFonts w:ascii="Times New Roman" w:hAnsi="Times New Roman" w:cs="Times New Roman" w:hint="eastAsia"/>
          <w:sz w:val="24"/>
          <w:szCs w:val="24"/>
          <w:vertAlign w:val="subscript"/>
        </w:rPr>
        <w:t xml:space="preserve">, </w:t>
      </w:r>
      <w:r w:rsidRPr="0063095C" w:rsidDel="00D20D76">
        <w:rPr>
          <w:rFonts w:ascii="Times New Roman" w:hAnsi="Times New Roman" w:cs="Times New Roman" w:hint="eastAsia"/>
          <w:sz w:val="24"/>
          <w:szCs w:val="24"/>
        </w:rPr>
        <w:t>nitrogen dioxide</w:t>
      </w:r>
    </w:p>
    <w:p w14:paraId="49F6C981" w14:textId="77777777" w:rsidR="00DA1643" w:rsidRPr="0063095C" w:rsidRDefault="00DA1643" w:rsidP="00DA1643">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sz w:val="24"/>
          <w:szCs w:val="24"/>
        </w:rPr>
        <w:t>OGTT, oral glucose tolerance test</w:t>
      </w:r>
    </w:p>
    <w:p w14:paraId="3ED68146" w14:textId="19B3D610" w:rsidR="00DA1643" w:rsidRPr="0063095C" w:rsidRDefault="00DA1643" w:rsidP="00DA1643">
      <w:pPr>
        <w:widowControl/>
        <w:spacing w:line="480" w:lineRule="auto"/>
        <w:jc w:val="left"/>
        <w:rPr>
          <w:rFonts w:ascii="Times New Roman" w:hAnsi="Times New Roman" w:cs="Times New Roman"/>
          <w:kern w:val="0"/>
          <w:sz w:val="24"/>
          <w:szCs w:val="24"/>
        </w:rPr>
      </w:pPr>
      <w:r w:rsidRPr="0063095C">
        <w:rPr>
          <w:rFonts w:ascii="Times New Roman" w:hAnsi="Times New Roman" w:cs="Times New Roman" w:hint="eastAsia"/>
          <w:kern w:val="0"/>
          <w:sz w:val="24"/>
          <w:szCs w:val="24"/>
        </w:rPr>
        <w:t>OR, odds ratio</w:t>
      </w:r>
    </w:p>
    <w:p w14:paraId="786DD6B7" w14:textId="77777777" w:rsidR="00DA1643" w:rsidRPr="0063095C" w:rsidRDefault="00DA1643" w:rsidP="00DA1643">
      <w:pPr>
        <w:widowControl/>
        <w:spacing w:line="480" w:lineRule="auto"/>
        <w:jc w:val="left"/>
        <w:rPr>
          <w:rFonts w:ascii="Times New Roman" w:hAnsi="Times New Roman"/>
          <w:sz w:val="24"/>
          <w:szCs w:val="24"/>
        </w:rPr>
      </w:pPr>
      <w:r w:rsidRPr="0063095C">
        <w:rPr>
          <w:rFonts w:ascii="Times New Roman" w:hAnsi="Times New Roman" w:cs="Times New Roman" w:hint="eastAsia"/>
          <w:sz w:val="24"/>
          <w:szCs w:val="24"/>
        </w:rPr>
        <w:t>PM</w:t>
      </w:r>
      <w:r w:rsidRPr="0063095C">
        <w:rPr>
          <w:rFonts w:ascii="Times New Roman" w:hAnsi="Times New Roman" w:hint="eastAsia"/>
          <w:sz w:val="24"/>
          <w:szCs w:val="24"/>
          <w:vertAlign w:val="subscript"/>
        </w:rPr>
        <w:t>2.5</w:t>
      </w:r>
      <w:r w:rsidRPr="0063095C">
        <w:rPr>
          <w:rFonts w:ascii="Times New Roman" w:hAnsi="Times New Roman" w:hint="eastAsia"/>
          <w:sz w:val="24"/>
          <w:szCs w:val="24"/>
        </w:rPr>
        <w:t xml:space="preserve">, </w:t>
      </w:r>
      <w:r w:rsidRPr="0063095C">
        <w:rPr>
          <w:rFonts w:ascii="Times New Roman" w:hAnsi="Times New Roman" w:cs="Times New Roman"/>
          <w:sz w:val="24"/>
          <w:szCs w:val="24"/>
        </w:rPr>
        <w:t>p</w:t>
      </w:r>
      <w:r w:rsidRPr="0063095C">
        <w:rPr>
          <w:rFonts w:ascii="Times New Roman" w:hAnsi="Times New Roman" w:cs="Times New Roman" w:hint="eastAsia"/>
          <w:sz w:val="24"/>
          <w:szCs w:val="24"/>
        </w:rPr>
        <w:t>articulate matter less than or equal to 2</w:t>
      </w:r>
      <w:r w:rsidRPr="0063095C">
        <w:rPr>
          <w:rFonts w:ascii="Times New Roman" w:hAnsi="Times New Roman" w:hint="eastAsia"/>
          <w:sz w:val="24"/>
          <w:szCs w:val="24"/>
        </w:rPr>
        <w:t>.</w:t>
      </w:r>
      <w:r w:rsidRPr="0063095C">
        <w:rPr>
          <w:rFonts w:ascii="Times New Roman" w:hAnsi="Times New Roman" w:cs="Times New Roman" w:hint="eastAsia"/>
          <w:sz w:val="24"/>
          <w:szCs w:val="24"/>
        </w:rPr>
        <w:t>5</w:t>
      </w:r>
      <w:r w:rsidRPr="0063095C">
        <w:rPr>
          <w:rFonts w:ascii="Times New Roman" w:hAnsi="Times New Roman" w:cs="Times New Roman"/>
          <w:sz w:val="24"/>
          <w:szCs w:val="24"/>
        </w:rPr>
        <w:t xml:space="preserve"> </w:t>
      </w:r>
      <w:r w:rsidRPr="0063095C">
        <w:rPr>
          <w:rFonts w:ascii="Times New Roman" w:hAnsi="Times New Roman"/>
          <w:sz w:val="24"/>
          <w:szCs w:val="24"/>
        </w:rPr>
        <w:t>µg/m</w:t>
      </w:r>
      <w:r w:rsidRPr="0063095C">
        <w:rPr>
          <w:rFonts w:ascii="Times New Roman" w:hAnsi="Times New Roman"/>
          <w:sz w:val="24"/>
          <w:szCs w:val="24"/>
          <w:vertAlign w:val="superscript"/>
        </w:rPr>
        <w:t>3</w:t>
      </w:r>
      <w:r w:rsidRPr="0063095C">
        <w:rPr>
          <w:rFonts w:ascii="Times New Roman" w:hAnsi="Times New Roman" w:hint="eastAsia"/>
          <w:sz w:val="24"/>
          <w:szCs w:val="24"/>
          <w:vertAlign w:val="superscript"/>
        </w:rPr>
        <w:t xml:space="preserve"> </w:t>
      </w:r>
      <w:r w:rsidRPr="0063095C">
        <w:rPr>
          <w:rFonts w:ascii="Times New Roman" w:hAnsi="Times New Roman" w:hint="eastAsia"/>
          <w:sz w:val="24"/>
          <w:szCs w:val="24"/>
        </w:rPr>
        <w:t>in diameter</w:t>
      </w:r>
    </w:p>
    <w:p w14:paraId="2AE5F34B" w14:textId="7D899DD3" w:rsidR="00531CF0" w:rsidRPr="0063095C" w:rsidRDefault="0095723F" w:rsidP="00963EC7">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sz w:val="24"/>
          <w:szCs w:val="24"/>
        </w:rPr>
        <w:t xml:space="preserve">WHO, </w:t>
      </w:r>
      <w:r w:rsidR="00531CF0" w:rsidRPr="0063095C">
        <w:rPr>
          <w:rFonts w:ascii="Times New Roman" w:hAnsi="Times New Roman" w:cs="Times New Roman" w:hint="eastAsia"/>
          <w:sz w:val="24"/>
          <w:szCs w:val="24"/>
        </w:rPr>
        <w:t>World Health Organization</w:t>
      </w:r>
    </w:p>
    <w:p w14:paraId="12DB4885" w14:textId="6778C68B" w:rsidR="00531CF0" w:rsidRPr="0063095C" w:rsidRDefault="0095723F" w:rsidP="00963EC7">
      <w:pPr>
        <w:widowControl/>
        <w:spacing w:line="480" w:lineRule="auto"/>
        <w:jc w:val="left"/>
        <w:rPr>
          <w:rFonts w:ascii="Times New Roman" w:hAnsi="Times New Roman" w:cs="Times New Roman"/>
          <w:sz w:val="24"/>
          <w:szCs w:val="24"/>
        </w:rPr>
      </w:pPr>
      <w:r w:rsidRPr="0063095C">
        <w:rPr>
          <w:rFonts w:ascii="Times New Roman" w:hAnsi="Times New Roman" w:cs="Times New Roman" w:hint="eastAsia"/>
          <w:sz w:val="24"/>
          <w:szCs w:val="24"/>
        </w:rPr>
        <w:t xml:space="preserve">33CCHS, </w:t>
      </w:r>
      <w:r w:rsidR="00531CF0" w:rsidRPr="0063095C">
        <w:rPr>
          <w:rFonts w:ascii="Times New Roman" w:hAnsi="Times New Roman" w:cs="Times New Roman"/>
          <w:sz w:val="24"/>
          <w:szCs w:val="24"/>
        </w:rPr>
        <w:t>33 Communities Chinese Health Study</w:t>
      </w:r>
    </w:p>
    <w:p w14:paraId="682426DC" w14:textId="3D23DF4D" w:rsidR="00DE0A0F" w:rsidRPr="0063095C" w:rsidRDefault="00DE0A0F" w:rsidP="00963EC7">
      <w:pPr>
        <w:widowControl/>
        <w:spacing w:line="480" w:lineRule="auto"/>
        <w:jc w:val="left"/>
        <w:rPr>
          <w:rFonts w:ascii="Times New Roman" w:hAnsi="Times New Roman" w:cs="Times New Roman"/>
          <w:b/>
          <w:sz w:val="24"/>
          <w:szCs w:val="24"/>
        </w:rPr>
      </w:pPr>
      <w:r w:rsidRPr="0063095C">
        <w:rPr>
          <w:rFonts w:ascii="Times New Roman" w:hAnsi="Times New Roman" w:cs="Times New Roman"/>
          <w:b/>
          <w:sz w:val="24"/>
          <w:szCs w:val="24"/>
        </w:rPr>
        <w:br w:type="page"/>
      </w:r>
    </w:p>
    <w:p w14:paraId="6A080829" w14:textId="7B553C4D" w:rsidR="00F36B10" w:rsidRPr="0063095C" w:rsidRDefault="00F36B10" w:rsidP="000213AB">
      <w:pPr>
        <w:pStyle w:val="Listenabsatz"/>
        <w:numPr>
          <w:ilvl w:val="0"/>
          <w:numId w:val="4"/>
        </w:numPr>
        <w:spacing w:line="480" w:lineRule="auto"/>
        <w:ind w:firstLineChars="0"/>
        <w:rPr>
          <w:rFonts w:ascii="Times New Roman" w:hAnsi="Times New Roman" w:cs="Times New Roman"/>
          <w:b/>
          <w:sz w:val="28"/>
          <w:szCs w:val="28"/>
        </w:rPr>
      </w:pPr>
      <w:r w:rsidRPr="0063095C">
        <w:rPr>
          <w:rFonts w:ascii="Times New Roman" w:hAnsi="Times New Roman" w:cs="Times New Roman" w:hint="eastAsia"/>
          <w:b/>
          <w:sz w:val="28"/>
          <w:szCs w:val="28"/>
        </w:rPr>
        <w:lastRenderedPageBreak/>
        <w:t>Introduction</w:t>
      </w:r>
    </w:p>
    <w:p w14:paraId="77B591D9" w14:textId="6B0BF90D" w:rsidR="00A17B13" w:rsidRPr="0063095C" w:rsidRDefault="006D44B0" w:rsidP="00A17B13">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sz w:val="24"/>
          <w:szCs w:val="24"/>
        </w:rPr>
        <w:t>The g</w:t>
      </w:r>
      <w:r w:rsidR="008741AD" w:rsidRPr="0063095C">
        <w:rPr>
          <w:rFonts w:ascii="Times New Roman" w:hAnsi="Times New Roman" w:cs="Times New Roman"/>
          <w:sz w:val="24"/>
          <w:szCs w:val="24"/>
        </w:rPr>
        <w:t xml:space="preserve">lobal prevalence of </w:t>
      </w:r>
      <w:r w:rsidR="008741AD" w:rsidRPr="0063095C">
        <w:rPr>
          <w:rFonts w:ascii="Times New Roman" w:hAnsi="Times New Roman" w:cs="Times New Roman" w:hint="eastAsia"/>
          <w:sz w:val="24"/>
          <w:szCs w:val="24"/>
        </w:rPr>
        <w:t>diabetes mellitus (DM)</w:t>
      </w:r>
      <w:r w:rsidR="008741AD" w:rsidRPr="0063095C">
        <w:rPr>
          <w:rFonts w:ascii="Times New Roman" w:hAnsi="Times New Roman" w:cs="Times New Roman"/>
          <w:sz w:val="24"/>
          <w:szCs w:val="24"/>
        </w:rPr>
        <w:t xml:space="preserve"> is </w:t>
      </w:r>
      <w:r w:rsidR="00557564" w:rsidRPr="0063095C">
        <w:rPr>
          <w:rFonts w:ascii="Times New Roman" w:hAnsi="Times New Roman" w:cs="Times New Roman"/>
          <w:sz w:val="24"/>
          <w:szCs w:val="24"/>
        </w:rPr>
        <w:t>rapidly increasing</w:t>
      </w:r>
      <w:r w:rsidRPr="0063095C">
        <w:rPr>
          <w:rFonts w:ascii="Times New Roman" w:hAnsi="Times New Roman" w:cs="Times New Roman"/>
          <w:sz w:val="24"/>
          <w:szCs w:val="24"/>
        </w:rPr>
        <w:t>, with a near four-fold growth since 1980.</w:t>
      </w:r>
      <w:r w:rsidR="008741AD" w:rsidRPr="0063095C">
        <w:rPr>
          <w:rFonts w:ascii="Times New Roman" w:hAnsi="Times New Roman" w:cs="Times New Roman"/>
          <w:sz w:val="24"/>
          <w:szCs w:val="24"/>
        </w:rPr>
        <w:t xml:space="preserve"> </w:t>
      </w:r>
      <w:r w:rsidR="00F90D00" w:rsidRPr="0063095C">
        <w:rPr>
          <w:rFonts w:ascii="Times New Roman" w:hAnsi="Times New Roman" w:cs="Times New Roman"/>
          <w:sz w:val="24"/>
          <w:szCs w:val="24"/>
        </w:rPr>
        <w:t xml:space="preserve">This increase is steeper </w:t>
      </w:r>
      <w:r w:rsidR="008741AD" w:rsidRPr="0063095C">
        <w:rPr>
          <w:rFonts w:ascii="Times New Roman" w:hAnsi="Times New Roman" w:cs="Times New Roman"/>
          <w:sz w:val="24"/>
          <w:szCs w:val="24"/>
        </w:rPr>
        <w:t xml:space="preserve">in low- and middle-income countries compared </w:t>
      </w:r>
      <w:r w:rsidRPr="0063095C">
        <w:rPr>
          <w:rFonts w:ascii="Times New Roman" w:hAnsi="Times New Roman" w:cs="Times New Roman"/>
          <w:sz w:val="24"/>
          <w:szCs w:val="24"/>
        </w:rPr>
        <w:t>to high-</w:t>
      </w:r>
      <w:r w:rsidR="008741AD" w:rsidRPr="0063095C">
        <w:rPr>
          <w:rFonts w:ascii="Times New Roman" w:hAnsi="Times New Roman" w:cs="Times New Roman"/>
          <w:sz w:val="24"/>
          <w:szCs w:val="24"/>
        </w:rPr>
        <w:t>income countries</w:t>
      </w:r>
      <w:r w:rsidR="007B45C3" w:rsidRPr="0063095C">
        <w:rPr>
          <w:rFonts w:ascii="Times New Roman" w:hAnsi="Times New Roman" w:cs="Times New Roman" w:hint="eastAsia"/>
          <w:sz w:val="24"/>
          <w:szCs w:val="24"/>
        </w:rPr>
        <w:t xml:space="preserve"> (</w:t>
      </w:r>
      <w:r w:rsidR="00CF79D9" w:rsidRPr="0063095C">
        <w:rPr>
          <w:rFonts w:ascii="Times New Roman" w:hAnsi="Times New Roman" w:cs="Times New Roman" w:hint="eastAsia"/>
          <w:sz w:val="24"/>
          <w:szCs w:val="24"/>
        </w:rPr>
        <w:t>World Health Organization (WHO)</w:t>
      </w:r>
      <w:r w:rsidR="007B45C3" w:rsidRPr="0063095C">
        <w:rPr>
          <w:rFonts w:ascii="Times New Roman" w:hAnsi="Times New Roman" w:cs="Times New Roman" w:hint="eastAsia"/>
          <w:sz w:val="24"/>
          <w:szCs w:val="24"/>
        </w:rPr>
        <w:t>, 2016)</w:t>
      </w:r>
      <w:r w:rsidR="008741AD" w:rsidRPr="0063095C">
        <w:rPr>
          <w:rFonts w:ascii="Times New Roman" w:hAnsi="Times New Roman" w:cs="Times New Roman" w:hint="eastAsia"/>
          <w:sz w:val="24"/>
          <w:szCs w:val="24"/>
        </w:rPr>
        <w:t xml:space="preserve">. </w:t>
      </w:r>
      <w:r w:rsidR="00A40F63" w:rsidRPr="0063095C">
        <w:rPr>
          <w:rFonts w:ascii="Times New Roman" w:hAnsi="Times New Roman" w:cs="Times New Roman" w:hint="eastAsia"/>
          <w:sz w:val="24"/>
          <w:szCs w:val="24"/>
        </w:rPr>
        <w:t>China</w:t>
      </w:r>
      <w:r w:rsidRPr="0063095C">
        <w:rPr>
          <w:rFonts w:ascii="Times New Roman" w:hAnsi="Times New Roman" w:cs="Times New Roman"/>
          <w:sz w:val="24"/>
          <w:szCs w:val="24"/>
        </w:rPr>
        <w:t xml:space="preserve"> too has experienced a notable shift in the prevalence of DM</w:t>
      </w:r>
      <w:r w:rsidR="007B45C3" w:rsidRPr="0063095C">
        <w:rPr>
          <w:rFonts w:ascii="Times New Roman" w:hAnsi="Times New Roman" w:cs="Times New Roman" w:hint="eastAsia"/>
          <w:sz w:val="24"/>
          <w:szCs w:val="24"/>
        </w:rPr>
        <w:t xml:space="preserve"> (Bragg et al., 2017)</w:t>
      </w:r>
      <w:r w:rsidR="00DC3161" w:rsidRPr="0063095C">
        <w:rPr>
          <w:rFonts w:ascii="Times New Roman" w:hAnsi="Times New Roman" w:cs="Times New Roman" w:hint="eastAsia"/>
          <w:sz w:val="24"/>
          <w:szCs w:val="24"/>
        </w:rPr>
        <w:t>.</w:t>
      </w:r>
      <w:r w:rsidR="00DC3161" w:rsidRPr="0063095C">
        <w:rPr>
          <w:rFonts w:ascii="Times New Roman" w:hAnsi="Times New Roman" w:cs="Times New Roman" w:hint="eastAsia"/>
          <w:sz w:val="24"/>
          <w:szCs w:val="24"/>
          <w:vertAlign w:val="superscript"/>
        </w:rPr>
        <w:t xml:space="preserve"> </w:t>
      </w:r>
      <w:r w:rsidR="00A120C3" w:rsidRPr="0063095C">
        <w:rPr>
          <w:rFonts w:ascii="Times New Roman" w:hAnsi="Times New Roman" w:cs="Times New Roman"/>
          <w:sz w:val="24"/>
          <w:szCs w:val="24"/>
        </w:rPr>
        <w:t>A</w:t>
      </w:r>
      <w:r w:rsidRPr="0063095C">
        <w:rPr>
          <w:rFonts w:ascii="Times New Roman" w:hAnsi="Times New Roman" w:cs="Times New Roman"/>
          <w:sz w:val="24"/>
          <w:szCs w:val="24"/>
        </w:rPr>
        <w:t>t</w:t>
      </w:r>
      <w:r w:rsidR="00A120C3" w:rsidRPr="0063095C">
        <w:rPr>
          <w:rFonts w:ascii="Times New Roman" w:hAnsi="Times New Roman" w:cs="Times New Roman" w:hint="eastAsia"/>
          <w:sz w:val="24"/>
          <w:szCs w:val="24"/>
        </w:rPr>
        <w:t xml:space="preserve"> the most recent national survey conducted in 2010, the prevalence of DM </w:t>
      </w:r>
      <w:r w:rsidR="002C384F" w:rsidRPr="0063095C">
        <w:rPr>
          <w:rFonts w:ascii="Times New Roman" w:hAnsi="Times New Roman" w:cs="Times New Roman" w:hint="eastAsia"/>
          <w:sz w:val="24"/>
          <w:szCs w:val="24"/>
        </w:rPr>
        <w:t>reached 11</w:t>
      </w:r>
      <w:r w:rsidR="00A839DE" w:rsidRPr="0063095C">
        <w:rPr>
          <w:rFonts w:ascii="Times New Roman" w:hAnsi="Times New Roman" w:cs="Times New Roman" w:hint="eastAsia"/>
          <w:b/>
          <w:bCs/>
          <w:sz w:val="18"/>
          <w:szCs w:val="18"/>
        </w:rPr>
        <w:t>.</w:t>
      </w:r>
      <w:r w:rsidR="002C384F" w:rsidRPr="0063095C">
        <w:rPr>
          <w:rFonts w:ascii="Times New Roman" w:hAnsi="Times New Roman" w:cs="Times New Roman" w:hint="eastAsia"/>
          <w:sz w:val="24"/>
          <w:szCs w:val="24"/>
        </w:rPr>
        <w:t>6%, representing approximately</w:t>
      </w:r>
      <w:r w:rsidR="00A120C3" w:rsidRPr="0063095C">
        <w:rPr>
          <w:rFonts w:ascii="Times New Roman" w:hAnsi="Times New Roman" w:cs="Times New Roman" w:hint="eastAsia"/>
          <w:sz w:val="24"/>
          <w:szCs w:val="24"/>
        </w:rPr>
        <w:t xml:space="preserve"> 114 million Chinese adults</w:t>
      </w:r>
      <w:r w:rsidR="006B758E" w:rsidRPr="0063095C">
        <w:rPr>
          <w:rFonts w:ascii="Times New Roman" w:hAnsi="Times New Roman" w:cs="Times New Roman" w:hint="eastAsia"/>
          <w:sz w:val="24"/>
          <w:szCs w:val="24"/>
        </w:rPr>
        <w:t xml:space="preserve"> with DM</w:t>
      </w:r>
      <w:r w:rsidR="007B45C3" w:rsidRPr="0063095C">
        <w:rPr>
          <w:rFonts w:ascii="Times New Roman" w:hAnsi="Times New Roman" w:cs="Times New Roman" w:hint="eastAsia"/>
          <w:sz w:val="24"/>
          <w:szCs w:val="24"/>
        </w:rPr>
        <w:t xml:space="preserve"> (Xu et al., 2013)</w:t>
      </w:r>
      <w:r w:rsidRPr="0063095C">
        <w:rPr>
          <w:rFonts w:ascii="Times New Roman" w:hAnsi="Times New Roman" w:cs="Times New Roman" w:hint="eastAsia"/>
          <w:sz w:val="24"/>
          <w:szCs w:val="24"/>
        </w:rPr>
        <w:t>.</w:t>
      </w:r>
      <w:r w:rsidR="00CD237C" w:rsidRPr="0063095C">
        <w:rPr>
          <w:rFonts w:ascii="Times New Roman" w:hAnsi="Times New Roman" w:cs="Times New Roman" w:hint="eastAsia"/>
          <w:sz w:val="24"/>
          <w:szCs w:val="24"/>
        </w:rPr>
        <w:t xml:space="preserve"> </w:t>
      </w:r>
      <w:r w:rsidR="00557564" w:rsidRPr="0063095C">
        <w:rPr>
          <w:rFonts w:ascii="Times New Roman" w:hAnsi="Times New Roman" w:cs="Times New Roman"/>
          <w:sz w:val="24"/>
          <w:szCs w:val="24"/>
        </w:rPr>
        <w:t>Without</w:t>
      </w:r>
      <w:r w:rsidR="00F90D00" w:rsidRPr="0063095C">
        <w:rPr>
          <w:rFonts w:ascii="Times New Roman" w:hAnsi="Times New Roman" w:cs="Times New Roman"/>
          <w:sz w:val="24"/>
          <w:szCs w:val="24"/>
        </w:rPr>
        <w:t xml:space="preserve"> urgent interventions, t</w:t>
      </w:r>
      <w:r w:rsidRPr="0063095C">
        <w:rPr>
          <w:rFonts w:ascii="Times New Roman" w:hAnsi="Times New Roman" w:cs="Times New Roman"/>
          <w:sz w:val="24"/>
          <w:szCs w:val="24"/>
        </w:rPr>
        <w:t xml:space="preserve">his number is </w:t>
      </w:r>
      <w:r w:rsidR="00C2686D" w:rsidRPr="0063095C">
        <w:rPr>
          <w:rFonts w:ascii="Times New Roman" w:hAnsi="Times New Roman" w:cs="Times New Roman"/>
          <w:sz w:val="24"/>
          <w:szCs w:val="24"/>
        </w:rPr>
        <w:t>estimated</w:t>
      </w:r>
      <w:r w:rsidRPr="0063095C">
        <w:rPr>
          <w:rFonts w:ascii="Times New Roman" w:hAnsi="Times New Roman" w:cs="Times New Roman"/>
          <w:sz w:val="24"/>
          <w:szCs w:val="24"/>
        </w:rPr>
        <w:t xml:space="preserve"> to reach 150 million</w:t>
      </w:r>
      <w:r w:rsidR="00C2686D" w:rsidRPr="0063095C">
        <w:rPr>
          <w:rFonts w:ascii="Times New Roman" w:hAnsi="Times New Roman" w:cs="Times New Roman"/>
          <w:sz w:val="24"/>
          <w:szCs w:val="24"/>
        </w:rPr>
        <w:t xml:space="preserve"> by 2040</w:t>
      </w:r>
      <w:r w:rsidR="005D10AA" w:rsidRPr="0063095C">
        <w:rPr>
          <w:rFonts w:ascii="Times New Roman" w:hAnsi="Times New Roman" w:cs="Times New Roman" w:hint="eastAsia"/>
          <w:sz w:val="24"/>
          <w:szCs w:val="24"/>
        </w:rPr>
        <w:t xml:space="preserve"> (WHO, 2016)</w:t>
      </w:r>
      <w:r w:rsidRPr="0063095C">
        <w:rPr>
          <w:rFonts w:ascii="Times New Roman" w:hAnsi="Times New Roman" w:cs="Times New Roman"/>
          <w:sz w:val="24"/>
          <w:szCs w:val="24"/>
        </w:rPr>
        <w:t>,</w:t>
      </w:r>
      <w:r w:rsidR="00C760F1" w:rsidRPr="0063095C">
        <w:rPr>
          <w:rFonts w:ascii="Times New Roman" w:hAnsi="Times New Roman" w:cs="Times New Roman" w:hint="eastAsia"/>
          <w:sz w:val="24"/>
          <w:szCs w:val="24"/>
        </w:rPr>
        <w:t xml:space="preserve"> </w:t>
      </w:r>
      <w:r w:rsidR="00E5119F" w:rsidRPr="0063095C">
        <w:rPr>
          <w:rFonts w:ascii="Times New Roman" w:hAnsi="Times New Roman" w:cs="Times New Roman"/>
          <w:sz w:val="24"/>
          <w:szCs w:val="24"/>
        </w:rPr>
        <w:t xml:space="preserve">which </w:t>
      </w:r>
      <w:r w:rsidR="00631C76" w:rsidRPr="0063095C">
        <w:rPr>
          <w:rFonts w:ascii="Times New Roman" w:hAnsi="Times New Roman" w:cs="Times New Roman"/>
          <w:sz w:val="24"/>
          <w:szCs w:val="24"/>
        </w:rPr>
        <w:t xml:space="preserve">would </w:t>
      </w:r>
      <w:r w:rsidR="008C129B" w:rsidRPr="0063095C">
        <w:rPr>
          <w:rFonts w:ascii="Times New Roman" w:hAnsi="Times New Roman" w:cs="Times New Roman"/>
          <w:sz w:val="24"/>
          <w:szCs w:val="24"/>
        </w:rPr>
        <w:t xml:space="preserve">ultimately </w:t>
      </w:r>
      <w:r w:rsidR="004C00A0" w:rsidRPr="0063095C">
        <w:rPr>
          <w:rFonts w:ascii="Times New Roman" w:hAnsi="Times New Roman" w:cs="Times New Roman"/>
          <w:sz w:val="24"/>
          <w:szCs w:val="24"/>
        </w:rPr>
        <w:t>lead to</w:t>
      </w:r>
      <w:r w:rsidR="00BE08B5" w:rsidRPr="0063095C">
        <w:rPr>
          <w:rFonts w:ascii="Times New Roman" w:hAnsi="Times New Roman" w:cs="Times New Roman" w:hint="eastAsia"/>
          <w:sz w:val="24"/>
          <w:szCs w:val="24"/>
        </w:rPr>
        <w:t xml:space="preserve"> major health, social</w:t>
      </w:r>
      <w:r w:rsidR="00AA39C2" w:rsidRPr="0063095C">
        <w:rPr>
          <w:rFonts w:ascii="Times New Roman" w:hAnsi="Times New Roman" w:cs="Times New Roman" w:hint="eastAsia"/>
          <w:sz w:val="24"/>
          <w:szCs w:val="24"/>
        </w:rPr>
        <w:t xml:space="preserve"> </w:t>
      </w:r>
      <w:r w:rsidR="008741AD" w:rsidRPr="0063095C">
        <w:rPr>
          <w:rFonts w:ascii="Times New Roman" w:hAnsi="Times New Roman" w:cs="Times New Roman" w:hint="eastAsia"/>
          <w:sz w:val="24"/>
          <w:szCs w:val="24"/>
        </w:rPr>
        <w:t>and economic consequences</w:t>
      </w:r>
      <w:r w:rsidR="00C22655" w:rsidRPr="0063095C">
        <w:rPr>
          <w:rFonts w:ascii="Times New Roman" w:hAnsi="Times New Roman" w:cs="Times New Roman"/>
          <w:sz w:val="24"/>
          <w:szCs w:val="24"/>
        </w:rPr>
        <w:t>.</w:t>
      </w:r>
    </w:p>
    <w:p w14:paraId="13D19953" w14:textId="4B5D2BCE" w:rsidR="00F90D00" w:rsidRPr="0063095C" w:rsidRDefault="00207BE0" w:rsidP="00A17B13">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sz w:val="24"/>
          <w:szCs w:val="24"/>
        </w:rPr>
        <w:t xml:space="preserve">More greenspace, meaning higher </w:t>
      </w:r>
      <w:r w:rsidR="00C22655" w:rsidRPr="0063095C">
        <w:rPr>
          <w:rFonts w:ascii="Times New Roman" w:hAnsi="Times New Roman" w:cs="Times New Roman"/>
          <w:sz w:val="24"/>
          <w:szCs w:val="24"/>
        </w:rPr>
        <w:t>greenness</w:t>
      </w:r>
      <w:r w:rsidRPr="0063095C">
        <w:rPr>
          <w:rFonts w:ascii="Times New Roman" w:hAnsi="Times New Roman" w:cs="Times New Roman"/>
          <w:sz w:val="24"/>
          <w:szCs w:val="24"/>
        </w:rPr>
        <w:t xml:space="preserve"> (i.e. vegetation level) or</w:t>
      </w:r>
      <w:r w:rsidR="00C22655" w:rsidRPr="0063095C">
        <w:rPr>
          <w:rFonts w:ascii="Times New Roman" w:hAnsi="Times New Roman" w:cs="Times New Roman"/>
          <w:sz w:val="24"/>
          <w:szCs w:val="24"/>
        </w:rPr>
        <w:t xml:space="preserve"> </w:t>
      </w:r>
      <w:r w:rsidRPr="0063095C">
        <w:rPr>
          <w:rFonts w:ascii="Times New Roman" w:hAnsi="Times New Roman" w:cs="Times New Roman"/>
          <w:sz w:val="24"/>
          <w:szCs w:val="24"/>
        </w:rPr>
        <w:t xml:space="preserve">better availability of </w:t>
      </w:r>
      <w:r w:rsidR="00C22655" w:rsidRPr="0063095C">
        <w:rPr>
          <w:rFonts w:ascii="Times New Roman" w:hAnsi="Times New Roman" w:cs="Times New Roman"/>
          <w:sz w:val="24"/>
          <w:szCs w:val="24"/>
        </w:rPr>
        <w:t>green spaces</w:t>
      </w:r>
      <w:r w:rsidRPr="0063095C">
        <w:rPr>
          <w:rFonts w:ascii="Times New Roman" w:hAnsi="Times New Roman" w:cs="Times New Roman"/>
          <w:sz w:val="24"/>
          <w:szCs w:val="24"/>
        </w:rPr>
        <w:t>,</w:t>
      </w:r>
      <w:r w:rsidR="00C22655" w:rsidRPr="0063095C">
        <w:rPr>
          <w:rFonts w:ascii="Times New Roman" w:hAnsi="Times New Roman" w:cs="Times New Roman"/>
          <w:sz w:val="24"/>
          <w:szCs w:val="24"/>
        </w:rPr>
        <w:t xml:space="preserve"> </w:t>
      </w:r>
      <w:r w:rsidR="00337D8C" w:rsidRPr="0063095C">
        <w:rPr>
          <w:rFonts w:ascii="Times New Roman" w:hAnsi="Times New Roman" w:cs="Times New Roman"/>
          <w:sz w:val="24"/>
          <w:szCs w:val="24"/>
        </w:rPr>
        <w:t>has been shown</w:t>
      </w:r>
      <w:r w:rsidR="00C22655" w:rsidRPr="0063095C">
        <w:rPr>
          <w:rFonts w:ascii="Times New Roman" w:hAnsi="Times New Roman" w:cs="Times New Roman"/>
          <w:sz w:val="24"/>
          <w:szCs w:val="24"/>
        </w:rPr>
        <w:t xml:space="preserve"> </w:t>
      </w:r>
      <w:r w:rsidR="005C26C0" w:rsidRPr="0063095C">
        <w:rPr>
          <w:rFonts w:ascii="Times New Roman" w:hAnsi="Times New Roman" w:cs="Times New Roman"/>
          <w:sz w:val="24"/>
          <w:szCs w:val="24"/>
        </w:rPr>
        <w:t>to be protective against</w:t>
      </w:r>
      <w:r w:rsidR="00C22655" w:rsidRPr="0063095C">
        <w:rPr>
          <w:rFonts w:ascii="Times New Roman" w:hAnsi="Times New Roman" w:cs="Times New Roman"/>
          <w:sz w:val="24"/>
          <w:szCs w:val="24"/>
        </w:rPr>
        <w:t xml:space="preserve"> </w:t>
      </w:r>
      <w:r w:rsidR="006B758E" w:rsidRPr="0063095C">
        <w:rPr>
          <w:rFonts w:ascii="Times New Roman" w:hAnsi="Times New Roman" w:cs="Times New Roman"/>
          <w:sz w:val="24"/>
          <w:szCs w:val="24"/>
        </w:rPr>
        <w:t>DM</w:t>
      </w:r>
      <w:r w:rsidR="005C26C0" w:rsidRPr="0063095C">
        <w:rPr>
          <w:rFonts w:ascii="Times New Roman" w:hAnsi="Times New Roman" w:cs="Times New Roman"/>
          <w:sz w:val="24"/>
          <w:szCs w:val="24"/>
        </w:rPr>
        <w:t xml:space="preserve"> in several epidemiological studies</w:t>
      </w:r>
      <w:r w:rsidR="007B45C3" w:rsidRPr="0063095C">
        <w:rPr>
          <w:rFonts w:ascii="Times New Roman" w:hAnsi="Times New Roman" w:cs="Times New Roman" w:hint="eastAsia"/>
          <w:sz w:val="24"/>
          <w:szCs w:val="24"/>
        </w:rPr>
        <w:t xml:space="preserve"> (</w:t>
      </w:r>
      <w:proofErr w:type="spellStart"/>
      <w:r w:rsidR="007B45C3" w:rsidRPr="0063095C">
        <w:rPr>
          <w:rFonts w:ascii="Times New Roman" w:hAnsi="Times New Roman" w:cs="Times New Roman" w:hint="eastAsia"/>
          <w:sz w:val="24"/>
          <w:szCs w:val="24"/>
        </w:rPr>
        <w:t>Astell</w:t>
      </w:r>
      <w:proofErr w:type="spellEnd"/>
      <w:r w:rsidR="007B45C3" w:rsidRPr="0063095C">
        <w:rPr>
          <w:rFonts w:ascii="Times New Roman" w:hAnsi="Times New Roman" w:cs="Times New Roman" w:hint="eastAsia"/>
          <w:sz w:val="24"/>
          <w:szCs w:val="24"/>
        </w:rPr>
        <w:t>-Burt et al., 2014</w:t>
      </w:r>
      <w:r w:rsidR="009C17AD" w:rsidRPr="0063095C">
        <w:rPr>
          <w:rFonts w:ascii="Times New Roman" w:hAnsi="Times New Roman" w:cs="Times New Roman" w:hint="eastAsia"/>
          <w:sz w:val="24"/>
          <w:szCs w:val="24"/>
        </w:rPr>
        <w:t>a</w:t>
      </w:r>
      <w:r w:rsidR="007B45C3" w:rsidRPr="0063095C">
        <w:rPr>
          <w:rFonts w:ascii="Times New Roman" w:hAnsi="Times New Roman" w:cs="Times New Roman" w:hint="eastAsia"/>
          <w:sz w:val="24"/>
          <w:szCs w:val="24"/>
        </w:rPr>
        <w:t xml:space="preserve">; </w:t>
      </w:r>
      <w:proofErr w:type="spellStart"/>
      <w:r w:rsidR="007B45C3" w:rsidRPr="0063095C">
        <w:rPr>
          <w:rFonts w:ascii="Times New Roman" w:hAnsi="Times New Roman" w:cs="Times New Roman" w:hint="eastAsia"/>
          <w:sz w:val="24"/>
          <w:szCs w:val="24"/>
        </w:rPr>
        <w:t>Bodicoat</w:t>
      </w:r>
      <w:proofErr w:type="spellEnd"/>
      <w:r w:rsidR="007B45C3" w:rsidRPr="0063095C">
        <w:rPr>
          <w:rFonts w:ascii="Times New Roman" w:hAnsi="Times New Roman" w:cs="Times New Roman" w:hint="eastAsia"/>
          <w:sz w:val="24"/>
          <w:szCs w:val="24"/>
        </w:rPr>
        <w:t xml:space="preserve"> et al., 2014; Brown et al., 2016; Clark et al., et al., 2017; Dalton et al., 2016; Maas et al., 2009; </w:t>
      </w:r>
      <w:proofErr w:type="spellStart"/>
      <w:r w:rsidR="007B45C3" w:rsidRPr="0063095C">
        <w:rPr>
          <w:rFonts w:ascii="Times New Roman" w:hAnsi="Times New Roman" w:cs="Times New Roman" w:hint="eastAsia"/>
          <w:sz w:val="24"/>
          <w:szCs w:val="24"/>
        </w:rPr>
        <w:t>Ngom</w:t>
      </w:r>
      <w:proofErr w:type="spellEnd"/>
      <w:r w:rsidR="007B45C3" w:rsidRPr="0063095C">
        <w:rPr>
          <w:rFonts w:ascii="Times New Roman" w:hAnsi="Times New Roman" w:cs="Times New Roman" w:hint="eastAsia"/>
          <w:sz w:val="24"/>
          <w:szCs w:val="24"/>
        </w:rPr>
        <w:t xml:space="preserve"> et al., 2016)</w:t>
      </w:r>
      <w:r w:rsidR="00C22655" w:rsidRPr="0063095C">
        <w:rPr>
          <w:rFonts w:ascii="Times New Roman" w:hAnsi="Times New Roman" w:cs="Times New Roman"/>
          <w:sz w:val="24"/>
          <w:szCs w:val="24"/>
        </w:rPr>
        <w:t>.</w:t>
      </w:r>
      <w:r w:rsidR="00A2301A" w:rsidRPr="0063095C">
        <w:rPr>
          <w:rFonts w:ascii="Times New Roman" w:hAnsi="Times New Roman" w:cs="Times New Roman" w:hint="eastAsia"/>
          <w:sz w:val="24"/>
          <w:szCs w:val="24"/>
        </w:rPr>
        <w:t xml:space="preserve"> </w:t>
      </w:r>
      <w:r w:rsidR="008C129B" w:rsidRPr="0063095C">
        <w:rPr>
          <w:rFonts w:ascii="Times New Roman" w:hAnsi="Times New Roman" w:cs="Times New Roman"/>
          <w:sz w:val="24"/>
          <w:szCs w:val="24"/>
        </w:rPr>
        <w:t>Additionally,</w:t>
      </w:r>
      <w:r w:rsidR="008C129B" w:rsidRPr="0063095C" w:rsidDel="00F57621">
        <w:rPr>
          <w:rFonts w:ascii="Times New Roman" w:hAnsi="Times New Roman" w:cs="Times New Roman"/>
          <w:sz w:val="24"/>
          <w:szCs w:val="24"/>
        </w:rPr>
        <w:t xml:space="preserve"> </w:t>
      </w:r>
      <w:r w:rsidR="00B25E0D" w:rsidRPr="0063095C">
        <w:rPr>
          <w:rFonts w:ascii="Times New Roman" w:hAnsi="Times New Roman" w:cs="Times New Roman" w:hint="eastAsia"/>
          <w:sz w:val="24"/>
          <w:szCs w:val="24"/>
        </w:rPr>
        <w:t>three</w:t>
      </w:r>
      <w:r w:rsidR="00B25E0D" w:rsidRPr="0063095C" w:rsidDel="00F57621">
        <w:rPr>
          <w:rFonts w:ascii="Times New Roman" w:hAnsi="Times New Roman" w:cs="Times New Roman"/>
          <w:sz w:val="24"/>
          <w:szCs w:val="24"/>
        </w:rPr>
        <w:t xml:space="preserve"> </w:t>
      </w:r>
      <w:r w:rsidR="008C129B" w:rsidRPr="0063095C" w:rsidDel="00F57621">
        <w:rPr>
          <w:rFonts w:ascii="Times New Roman" w:hAnsi="Times New Roman" w:cs="Times New Roman"/>
          <w:sz w:val="24"/>
          <w:szCs w:val="24"/>
        </w:rPr>
        <w:t xml:space="preserve">studies have </w:t>
      </w:r>
      <w:r w:rsidR="008C129B" w:rsidRPr="0063095C">
        <w:rPr>
          <w:rFonts w:ascii="Times New Roman" w:hAnsi="Times New Roman" w:cs="Times New Roman"/>
          <w:sz w:val="24"/>
          <w:szCs w:val="24"/>
        </w:rPr>
        <w:t>reported</w:t>
      </w:r>
      <w:r w:rsidR="008C129B" w:rsidRPr="0063095C">
        <w:rPr>
          <w:rFonts w:ascii="Times New Roman" w:hAnsi="Times New Roman" w:cs="Times New Roman" w:hint="eastAsia"/>
          <w:sz w:val="24"/>
          <w:szCs w:val="24"/>
        </w:rPr>
        <w:t xml:space="preserve"> </w:t>
      </w:r>
      <w:r w:rsidR="005C26C0" w:rsidRPr="0063095C">
        <w:rPr>
          <w:rFonts w:ascii="Times New Roman" w:hAnsi="Times New Roman" w:cs="Times New Roman"/>
          <w:sz w:val="24"/>
          <w:szCs w:val="24"/>
        </w:rPr>
        <w:t xml:space="preserve">beneficial </w:t>
      </w:r>
      <w:r w:rsidR="008C129B" w:rsidRPr="0063095C">
        <w:rPr>
          <w:rFonts w:ascii="Times New Roman" w:hAnsi="Times New Roman" w:cs="Times New Roman" w:hint="eastAsia"/>
          <w:sz w:val="24"/>
          <w:szCs w:val="24"/>
        </w:rPr>
        <w:t xml:space="preserve">associations of greenspace with </w:t>
      </w:r>
      <w:r w:rsidR="008C129B" w:rsidRPr="0063095C">
        <w:rPr>
          <w:rFonts w:ascii="Times New Roman" w:hAnsi="Times New Roman" w:cs="Times New Roman"/>
          <w:sz w:val="24"/>
          <w:szCs w:val="24"/>
        </w:rPr>
        <w:t>glucose levels</w:t>
      </w:r>
      <w:r w:rsidR="007B45C3" w:rsidRPr="0063095C">
        <w:rPr>
          <w:rFonts w:ascii="Times New Roman" w:hAnsi="Times New Roman" w:cs="Times New Roman" w:hint="eastAsia"/>
          <w:sz w:val="24"/>
          <w:szCs w:val="24"/>
        </w:rPr>
        <w:t xml:space="preserve"> (</w:t>
      </w:r>
      <w:r w:rsidR="00B25E0D" w:rsidRPr="0063095C">
        <w:rPr>
          <w:rFonts w:ascii="Times New Roman" w:hAnsi="Times New Roman" w:cs="Times New Roman" w:hint="eastAsia"/>
          <w:sz w:val="24"/>
          <w:szCs w:val="24"/>
        </w:rPr>
        <w:t xml:space="preserve">Dadvand et al., 2018; </w:t>
      </w:r>
      <w:r w:rsidR="007B45C3" w:rsidRPr="0063095C">
        <w:rPr>
          <w:rFonts w:ascii="Times New Roman" w:hAnsi="Times New Roman" w:cs="Times New Roman" w:hint="eastAsia"/>
          <w:sz w:val="24"/>
          <w:szCs w:val="24"/>
        </w:rPr>
        <w:t>Lee et al., 2017)</w:t>
      </w:r>
      <w:r w:rsidR="008C129B" w:rsidRPr="0063095C">
        <w:rPr>
          <w:rFonts w:ascii="Times New Roman" w:hAnsi="Times New Roman" w:cs="Times New Roman"/>
          <w:sz w:val="24"/>
          <w:szCs w:val="24"/>
        </w:rPr>
        <w:t xml:space="preserve"> and insulin resistance</w:t>
      </w:r>
      <w:r w:rsidR="007B45C3" w:rsidRPr="0063095C">
        <w:rPr>
          <w:rFonts w:ascii="Times New Roman" w:hAnsi="Times New Roman" w:cs="Times New Roman" w:hint="eastAsia"/>
          <w:sz w:val="24"/>
          <w:szCs w:val="24"/>
        </w:rPr>
        <w:t xml:space="preserve"> (Thiering et al., 2016)</w:t>
      </w:r>
      <w:r w:rsidR="00CD237C" w:rsidRPr="0063095C">
        <w:rPr>
          <w:rFonts w:ascii="Times New Roman" w:hAnsi="Times New Roman" w:cs="Times New Roman" w:hint="eastAsia"/>
          <w:sz w:val="24"/>
          <w:szCs w:val="24"/>
        </w:rPr>
        <w:t xml:space="preserve">. </w:t>
      </w:r>
      <w:r w:rsidR="00463414" w:rsidRPr="0063095C">
        <w:rPr>
          <w:rFonts w:ascii="Times New Roman" w:hAnsi="Times New Roman" w:cs="Times New Roman"/>
          <w:sz w:val="24"/>
          <w:szCs w:val="24"/>
        </w:rPr>
        <w:t xml:space="preserve">However, </w:t>
      </w:r>
      <w:r w:rsidR="00FC29D5" w:rsidRPr="0063095C">
        <w:rPr>
          <w:rFonts w:ascii="Times New Roman" w:hAnsi="Times New Roman" w:cs="Times New Roman" w:hint="eastAsia"/>
          <w:sz w:val="24"/>
          <w:szCs w:val="24"/>
        </w:rPr>
        <w:t>only one study has been conducted in developing countries, and none in China</w:t>
      </w:r>
      <w:r w:rsidR="00547F35" w:rsidRPr="0063095C">
        <w:rPr>
          <w:rFonts w:ascii="Times New Roman" w:hAnsi="Times New Roman" w:cs="Times New Roman"/>
          <w:sz w:val="24"/>
          <w:szCs w:val="24"/>
        </w:rPr>
        <w:t xml:space="preserve">. </w:t>
      </w:r>
      <w:r w:rsidR="00557564" w:rsidRPr="0063095C">
        <w:rPr>
          <w:rFonts w:ascii="Times New Roman" w:hAnsi="Times New Roman" w:cs="Times New Roman"/>
          <w:sz w:val="24"/>
          <w:szCs w:val="24"/>
        </w:rPr>
        <w:t>Investigating</w:t>
      </w:r>
      <w:r w:rsidR="00F57621" w:rsidRPr="0063095C">
        <w:rPr>
          <w:rFonts w:ascii="Times New Roman" w:hAnsi="Times New Roman" w:cs="Times New Roman"/>
          <w:sz w:val="24"/>
          <w:szCs w:val="24"/>
        </w:rPr>
        <w:t xml:space="preserve"> the poten</w:t>
      </w:r>
      <w:r w:rsidR="00557564" w:rsidRPr="0063095C">
        <w:rPr>
          <w:rFonts w:ascii="Times New Roman" w:hAnsi="Times New Roman" w:cs="Times New Roman"/>
          <w:sz w:val="24"/>
          <w:szCs w:val="24"/>
        </w:rPr>
        <w:t>tially protective health impact</w:t>
      </w:r>
      <w:r w:rsidR="00F57621" w:rsidRPr="0063095C">
        <w:rPr>
          <w:rFonts w:ascii="Times New Roman" w:hAnsi="Times New Roman" w:cs="Times New Roman"/>
          <w:sz w:val="24"/>
          <w:szCs w:val="24"/>
        </w:rPr>
        <w:t xml:space="preserve"> of greenspace on DM </w:t>
      </w:r>
      <w:r w:rsidR="00CD57D3" w:rsidRPr="0063095C">
        <w:rPr>
          <w:rFonts w:ascii="Times New Roman" w:hAnsi="Times New Roman" w:cs="Times New Roman" w:hint="eastAsia"/>
          <w:sz w:val="24"/>
          <w:szCs w:val="24"/>
        </w:rPr>
        <w:t xml:space="preserve">in China </w:t>
      </w:r>
      <w:r w:rsidR="00F57621" w:rsidRPr="0063095C">
        <w:rPr>
          <w:rFonts w:ascii="Times New Roman" w:hAnsi="Times New Roman" w:cs="Times New Roman"/>
          <w:sz w:val="24"/>
          <w:szCs w:val="24"/>
        </w:rPr>
        <w:t xml:space="preserve">is </w:t>
      </w:r>
      <w:r w:rsidR="00B4084D" w:rsidRPr="0063095C">
        <w:rPr>
          <w:rFonts w:ascii="Times New Roman" w:hAnsi="Times New Roman" w:cs="Times New Roman"/>
          <w:sz w:val="24"/>
          <w:szCs w:val="24"/>
        </w:rPr>
        <w:t>urgent</w:t>
      </w:r>
      <w:r w:rsidR="00CD57D3" w:rsidRPr="0063095C">
        <w:rPr>
          <w:rFonts w:ascii="Times New Roman" w:hAnsi="Times New Roman" w:cs="Times New Roman" w:hint="eastAsia"/>
          <w:sz w:val="24"/>
          <w:szCs w:val="24"/>
        </w:rPr>
        <w:t>,</w:t>
      </w:r>
      <w:r w:rsidR="00B4084D" w:rsidRPr="0063095C">
        <w:t xml:space="preserve"> </w:t>
      </w:r>
      <w:r w:rsidR="00C760F1" w:rsidRPr="0063095C">
        <w:rPr>
          <w:rFonts w:ascii="Times New Roman" w:hAnsi="Times New Roman" w:cs="Times New Roman"/>
          <w:sz w:val="24"/>
          <w:szCs w:val="24"/>
        </w:rPr>
        <w:t>g</w:t>
      </w:r>
      <w:r w:rsidR="00CD57D3" w:rsidRPr="0063095C">
        <w:rPr>
          <w:rFonts w:ascii="Times New Roman" w:hAnsi="Times New Roman" w:cs="Times New Roman"/>
          <w:sz w:val="24"/>
          <w:szCs w:val="24"/>
        </w:rPr>
        <w:t xml:space="preserve">iven </w:t>
      </w:r>
      <w:r w:rsidR="00C760F1" w:rsidRPr="0063095C">
        <w:rPr>
          <w:rFonts w:ascii="Times New Roman" w:hAnsi="Times New Roman" w:cs="Times New Roman"/>
          <w:sz w:val="24"/>
          <w:szCs w:val="24"/>
        </w:rPr>
        <w:t xml:space="preserve">rapid urbanization and </w:t>
      </w:r>
      <w:r w:rsidR="00CD57D3" w:rsidRPr="0063095C">
        <w:rPr>
          <w:rFonts w:ascii="Times New Roman" w:hAnsi="Times New Roman" w:cs="Times New Roman" w:hint="eastAsia"/>
          <w:sz w:val="24"/>
          <w:szCs w:val="24"/>
        </w:rPr>
        <w:t xml:space="preserve">the </w:t>
      </w:r>
      <w:r w:rsidR="00C760F1" w:rsidRPr="0063095C">
        <w:rPr>
          <w:rFonts w:ascii="Times New Roman" w:hAnsi="Times New Roman" w:cs="Times New Roman"/>
          <w:sz w:val="24"/>
          <w:szCs w:val="24"/>
        </w:rPr>
        <w:t xml:space="preserve">attendant loss of greenspace, as well as the large population who could benefit from greenspace </w:t>
      </w:r>
      <w:r w:rsidR="00557564" w:rsidRPr="0063095C">
        <w:rPr>
          <w:rFonts w:ascii="Times New Roman" w:hAnsi="Times New Roman" w:cs="Times New Roman"/>
          <w:sz w:val="24"/>
          <w:szCs w:val="24"/>
        </w:rPr>
        <w:t>interventions</w:t>
      </w:r>
      <w:r w:rsidR="00FC126B" w:rsidRPr="0063095C">
        <w:rPr>
          <w:rFonts w:ascii="Times New Roman" w:hAnsi="Times New Roman" w:cs="Times New Roman"/>
          <w:sz w:val="24"/>
          <w:szCs w:val="24"/>
        </w:rPr>
        <w:t>.</w:t>
      </w:r>
    </w:p>
    <w:p w14:paraId="0EF2CA1F" w14:textId="55FB57DB" w:rsidR="001D4C5F" w:rsidRPr="0063095C" w:rsidRDefault="00C2686D" w:rsidP="006D40D7">
      <w:pPr>
        <w:widowControl/>
        <w:spacing w:afterLines="200" w:after="480" w:line="480" w:lineRule="auto"/>
        <w:rPr>
          <w:rFonts w:ascii="Times New Roman" w:hAnsi="Times New Roman" w:cs="Times New Roman"/>
          <w:sz w:val="24"/>
          <w:szCs w:val="24"/>
        </w:rPr>
      </w:pPr>
      <w:r w:rsidRPr="0063095C">
        <w:rPr>
          <w:rFonts w:ascii="Times New Roman" w:hAnsi="Times New Roman" w:cs="Times New Roman"/>
          <w:sz w:val="24"/>
          <w:szCs w:val="24"/>
        </w:rPr>
        <w:t xml:space="preserve">Associations of greenspace with DM or glucose-homeostasis markers might be </w:t>
      </w:r>
      <w:r w:rsidR="00CD57D3" w:rsidRPr="0063095C">
        <w:rPr>
          <w:rFonts w:ascii="Times New Roman" w:hAnsi="Times New Roman" w:cs="Times New Roman" w:hint="eastAsia"/>
          <w:sz w:val="24"/>
          <w:szCs w:val="24"/>
        </w:rPr>
        <w:t>attributed</w:t>
      </w:r>
      <w:r w:rsidRPr="0063095C">
        <w:rPr>
          <w:rFonts w:ascii="Times New Roman" w:hAnsi="Times New Roman" w:cs="Times New Roman"/>
          <w:sz w:val="24"/>
          <w:szCs w:val="24"/>
        </w:rPr>
        <w:t xml:space="preserve"> to lower air pollution levels around greenspace</w:t>
      </w:r>
      <w:r w:rsidR="000C5A96" w:rsidRPr="0063095C">
        <w:rPr>
          <w:rFonts w:ascii="Times New Roman" w:hAnsi="Times New Roman" w:cs="Times New Roman" w:hint="eastAsia"/>
          <w:sz w:val="24"/>
          <w:szCs w:val="24"/>
        </w:rPr>
        <w:t>,</w:t>
      </w:r>
      <w:r w:rsidRPr="0063095C">
        <w:rPr>
          <w:rFonts w:ascii="Times New Roman" w:hAnsi="Times New Roman" w:cs="Times New Roman"/>
          <w:sz w:val="24"/>
          <w:szCs w:val="24"/>
        </w:rPr>
        <w:t xml:space="preserve"> enhanced physical activity in greenspace</w:t>
      </w:r>
      <w:r w:rsidR="000C5A96" w:rsidRPr="0063095C">
        <w:rPr>
          <w:rFonts w:ascii="Times New Roman" w:hAnsi="Times New Roman" w:cs="Times New Roman" w:hint="eastAsia"/>
          <w:sz w:val="24"/>
          <w:szCs w:val="24"/>
        </w:rPr>
        <w:t>, or reduced adiposity</w:t>
      </w:r>
      <w:r w:rsidR="007B45C3" w:rsidRPr="0063095C">
        <w:rPr>
          <w:rFonts w:ascii="Times New Roman" w:hAnsi="Times New Roman" w:cs="Times New Roman" w:hint="eastAsia"/>
          <w:sz w:val="24"/>
          <w:szCs w:val="24"/>
        </w:rPr>
        <w:t xml:space="preserve"> (</w:t>
      </w:r>
      <w:proofErr w:type="spellStart"/>
      <w:r w:rsidR="007B45C3" w:rsidRPr="0063095C">
        <w:rPr>
          <w:rFonts w:ascii="Times New Roman" w:hAnsi="Times New Roman" w:cs="Times New Roman" w:hint="eastAsia"/>
          <w:sz w:val="24"/>
          <w:szCs w:val="24"/>
        </w:rPr>
        <w:t>Markevych</w:t>
      </w:r>
      <w:proofErr w:type="spellEnd"/>
      <w:r w:rsidR="007B45C3" w:rsidRPr="0063095C">
        <w:rPr>
          <w:rFonts w:ascii="Times New Roman" w:hAnsi="Times New Roman" w:cs="Times New Roman" w:hint="eastAsia"/>
          <w:sz w:val="24"/>
          <w:szCs w:val="24"/>
        </w:rPr>
        <w:t xml:space="preserve"> et al., 2017)</w:t>
      </w:r>
      <w:r w:rsidRPr="0063095C">
        <w:rPr>
          <w:rFonts w:ascii="Times New Roman" w:hAnsi="Times New Roman" w:cs="Times New Roman"/>
          <w:sz w:val="24"/>
          <w:szCs w:val="24"/>
        </w:rPr>
        <w:t>.</w:t>
      </w:r>
      <w:r w:rsidR="00CD237C" w:rsidRPr="0063095C">
        <w:rPr>
          <w:rFonts w:ascii="Times New Roman" w:hAnsi="Times New Roman" w:cs="Times New Roman" w:hint="eastAsia"/>
          <w:sz w:val="24"/>
          <w:szCs w:val="24"/>
        </w:rPr>
        <w:t xml:space="preserve"> </w:t>
      </w:r>
      <w:r w:rsidR="00557564" w:rsidRPr="0063095C">
        <w:rPr>
          <w:rFonts w:ascii="Times New Roman" w:hAnsi="Times New Roman" w:cs="Times New Roman"/>
          <w:sz w:val="24"/>
          <w:szCs w:val="24"/>
        </w:rPr>
        <w:t>However</w:t>
      </w:r>
      <w:r w:rsidRPr="0063095C">
        <w:rPr>
          <w:rFonts w:ascii="Times New Roman" w:hAnsi="Times New Roman" w:cs="Times New Roman"/>
          <w:sz w:val="24"/>
          <w:szCs w:val="24"/>
        </w:rPr>
        <w:t>, prior studies were mainly descriptive and rarely explored these or other potential mechanisms linking greenspace to DM or glucose-homeostasis markers</w:t>
      </w:r>
      <w:r w:rsidR="007B45C3" w:rsidRPr="0063095C">
        <w:rPr>
          <w:rFonts w:ascii="Times New Roman" w:hAnsi="Times New Roman" w:cs="Times New Roman" w:hint="eastAsia"/>
          <w:sz w:val="24"/>
          <w:szCs w:val="24"/>
        </w:rPr>
        <w:t xml:space="preserve"> (Dalton et al., 2016)</w:t>
      </w:r>
      <w:r w:rsidRPr="0063095C">
        <w:rPr>
          <w:rFonts w:ascii="Times New Roman" w:hAnsi="Times New Roman" w:cs="Times New Roman"/>
          <w:sz w:val="24"/>
          <w:szCs w:val="24"/>
        </w:rPr>
        <w:t>.</w:t>
      </w:r>
      <w:r w:rsidR="0069584E" w:rsidRPr="0063095C">
        <w:rPr>
          <w:rFonts w:ascii="Times New Roman" w:hAnsi="Times New Roman" w:cs="Times New Roman" w:hint="eastAsia"/>
          <w:sz w:val="24"/>
          <w:szCs w:val="24"/>
        </w:rPr>
        <w:t xml:space="preserve"> </w:t>
      </w:r>
      <w:r w:rsidR="003F25E8" w:rsidRPr="0063095C">
        <w:rPr>
          <w:rFonts w:ascii="Times New Roman" w:hAnsi="Times New Roman" w:cs="Times New Roman"/>
          <w:sz w:val="24"/>
          <w:szCs w:val="24"/>
        </w:rPr>
        <w:t>I</w:t>
      </w:r>
      <w:r w:rsidR="0069584E" w:rsidRPr="0063095C">
        <w:rPr>
          <w:rFonts w:ascii="Times New Roman" w:hAnsi="Times New Roman" w:cs="Times New Roman" w:hint="eastAsia"/>
          <w:sz w:val="24"/>
          <w:szCs w:val="24"/>
        </w:rPr>
        <w:t xml:space="preserve">n this study, </w:t>
      </w:r>
      <w:r w:rsidR="00174607" w:rsidRPr="0063095C">
        <w:rPr>
          <w:rFonts w:ascii="Times New Roman" w:hAnsi="Times New Roman" w:cs="Times New Roman"/>
          <w:sz w:val="24"/>
          <w:szCs w:val="24"/>
        </w:rPr>
        <w:t xml:space="preserve">we </w:t>
      </w:r>
      <w:r w:rsidR="00C760F1" w:rsidRPr="0063095C">
        <w:rPr>
          <w:rFonts w:ascii="Times New Roman" w:hAnsi="Times New Roman" w:cs="Times New Roman"/>
          <w:sz w:val="24"/>
          <w:szCs w:val="24"/>
        </w:rPr>
        <w:t xml:space="preserve">aimed to </w:t>
      </w:r>
      <w:r w:rsidR="007B7D5A" w:rsidRPr="0063095C">
        <w:rPr>
          <w:rFonts w:ascii="Times New Roman" w:hAnsi="Times New Roman" w:cs="Times New Roman"/>
          <w:sz w:val="24"/>
          <w:szCs w:val="24"/>
        </w:rPr>
        <w:t xml:space="preserve">investigate </w:t>
      </w:r>
      <w:r w:rsidR="007B7D5A" w:rsidRPr="0063095C">
        <w:rPr>
          <w:rFonts w:ascii="Times New Roman" w:hAnsi="Times New Roman" w:cs="Times New Roman"/>
          <w:sz w:val="24"/>
          <w:szCs w:val="24"/>
        </w:rPr>
        <w:lastRenderedPageBreak/>
        <w:t xml:space="preserve">whether </w:t>
      </w:r>
      <w:r w:rsidR="00F57621" w:rsidRPr="0063095C">
        <w:rPr>
          <w:rFonts w:ascii="Times New Roman" w:hAnsi="Times New Roman" w:cs="Times New Roman"/>
          <w:sz w:val="24"/>
          <w:szCs w:val="24"/>
        </w:rPr>
        <w:t>resid</w:t>
      </w:r>
      <w:r w:rsidR="00BB0B97" w:rsidRPr="0063095C">
        <w:rPr>
          <w:rFonts w:ascii="Times New Roman" w:hAnsi="Times New Roman" w:cs="Times New Roman"/>
          <w:sz w:val="24"/>
          <w:szCs w:val="24"/>
        </w:rPr>
        <w:t>ing</w:t>
      </w:r>
      <w:r w:rsidR="00F57621" w:rsidRPr="0063095C">
        <w:rPr>
          <w:rFonts w:ascii="Times New Roman" w:hAnsi="Times New Roman" w:cs="Times New Roman"/>
          <w:sz w:val="24"/>
          <w:szCs w:val="24"/>
        </w:rPr>
        <w:t xml:space="preserve"> </w:t>
      </w:r>
      <w:r w:rsidR="007B7D5A" w:rsidRPr="0063095C">
        <w:rPr>
          <w:rFonts w:ascii="Times New Roman" w:hAnsi="Times New Roman" w:cs="Times New Roman"/>
          <w:sz w:val="24"/>
          <w:szCs w:val="24"/>
        </w:rPr>
        <w:t xml:space="preserve">in </w:t>
      </w:r>
      <w:r w:rsidR="00F57621" w:rsidRPr="0063095C">
        <w:rPr>
          <w:rFonts w:ascii="Times New Roman" w:hAnsi="Times New Roman" w:cs="Times New Roman"/>
          <w:sz w:val="24"/>
          <w:szCs w:val="24"/>
        </w:rPr>
        <w:t xml:space="preserve">areas </w:t>
      </w:r>
      <w:r w:rsidR="00174607" w:rsidRPr="0063095C">
        <w:rPr>
          <w:rFonts w:ascii="Times New Roman" w:hAnsi="Times New Roman" w:cs="Times New Roman"/>
          <w:sz w:val="24"/>
          <w:szCs w:val="24"/>
        </w:rPr>
        <w:t xml:space="preserve">with higher greenness </w:t>
      </w:r>
      <w:r w:rsidR="00BB0B97" w:rsidRPr="0063095C">
        <w:rPr>
          <w:rFonts w:ascii="Times New Roman" w:hAnsi="Times New Roman" w:cs="Times New Roman"/>
          <w:sz w:val="24"/>
          <w:szCs w:val="24"/>
        </w:rPr>
        <w:t>is</w:t>
      </w:r>
      <w:r w:rsidR="00F57621" w:rsidRPr="0063095C">
        <w:rPr>
          <w:rFonts w:ascii="Times New Roman" w:hAnsi="Times New Roman" w:cs="Times New Roman"/>
          <w:sz w:val="24"/>
          <w:szCs w:val="24"/>
        </w:rPr>
        <w:t xml:space="preserve"> </w:t>
      </w:r>
      <w:r w:rsidR="007B7D5A" w:rsidRPr="0063095C">
        <w:rPr>
          <w:rFonts w:ascii="Times New Roman" w:hAnsi="Times New Roman" w:cs="Times New Roman"/>
          <w:sz w:val="24"/>
          <w:szCs w:val="24"/>
        </w:rPr>
        <w:t xml:space="preserve">linked to </w:t>
      </w:r>
      <w:r w:rsidR="00F57621" w:rsidRPr="0063095C">
        <w:rPr>
          <w:rFonts w:ascii="Times New Roman" w:hAnsi="Times New Roman" w:cs="Times New Roman"/>
          <w:sz w:val="24"/>
          <w:szCs w:val="24"/>
        </w:rPr>
        <w:t xml:space="preserve">a </w:t>
      </w:r>
      <w:r w:rsidR="007B7D5A" w:rsidRPr="0063095C">
        <w:rPr>
          <w:rFonts w:ascii="Times New Roman" w:hAnsi="Times New Roman" w:cs="Times New Roman"/>
          <w:sz w:val="24"/>
          <w:szCs w:val="24"/>
        </w:rPr>
        <w:t xml:space="preserve">lower </w:t>
      </w:r>
      <w:r w:rsidR="00174607" w:rsidRPr="0063095C">
        <w:rPr>
          <w:rFonts w:ascii="Times New Roman" w:hAnsi="Times New Roman" w:cs="Times New Roman"/>
          <w:sz w:val="24"/>
          <w:szCs w:val="24"/>
        </w:rPr>
        <w:t>prevalence</w:t>
      </w:r>
      <w:r w:rsidR="007B7D5A" w:rsidRPr="0063095C">
        <w:rPr>
          <w:rFonts w:ascii="Times New Roman" w:hAnsi="Times New Roman" w:cs="Times New Roman"/>
          <w:sz w:val="24"/>
          <w:szCs w:val="24"/>
        </w:rPr>
        <w:t xml:space="preserve"> of DM</w:t>
      </w:r>
      <w:r w:rsidRPr="0063095C">
        <w:rPr>
          <w:rFonts w:ascii="Times New Roman" w:hAnsi="Times New Roman" w:cs="Times New Roman"/>
          <w:sz w:val="24"/>
          <w:szCs w:val="24"/>
        </w:rPr>
        <w:t>,</w:t>
      </w:r>
      <w:r w:rsidR="00F57621" w:rsidRPr="0063095C">
        <w:rPr>
          <w:rFonts w:ascii="Times New Roman" w:hAnsi="Times New Roman" w:cs="Times New Roman"/>
          <w:sz w:val="24"/>
          <w:szCs w:val="24"/>
        </w:rPr>
        <w:t xml:space="preserve"> </w:t>
      </w:r>
      <w:r w:rsidR="008C129B" w:rsidRPr="0063095C">
        <w:rPr>
          <w:rFonts w:ascii="Times New Roman" w:hAnsi="Times New Roman" w:cs="Times New Roman"/>
          <w:sz w:val="24"/>
          <w:szCs w:val="24"/>
        </w:rPr>
        <w:t>a</w:t>
      </w:r>
      <w:r w:rsidRPr="0063095C">
        <w:rPr>
          <w:rFonts w:ascii="Times New Roman" w:hAnsi="Times New Roman" w:cs="Times New Roman"/>
          <w:sz w:val="24"/>
          <w:szCs w:val="24"/>
        </w:rPr>
        <w:t>s well as</w:t>
      </w:r>
      <w:r w:rsidR="008C129B" w:rsidRPr="0063095C">
        <w:rPr>
          <w:rFonts w:ascii="Times New Roman" w:hAnsi="Times New Roman" w:cs="Times New Roman"/>
          <w:sz w:val="24"/>
          <w:szCs w:val="24"/>
        </w:rPr>
        <w:t xml:space="preserve"> </w:t>
      </w:r>
      <w:r w:rsidR="004D001E" w:rsidRPr="0063095C">
        <w:rPr>
          <w:rFonts w:ascii="Times New Roman" w:hAnsi="Times New Roman" w:cs="Times New Roman" w:hint="eastAsia"/>
          <w:sz w:val="24"/>
          <w:szCs w:val="24"/>
        </w:rPr>
        <w:t xml:space="preserve">beneficial changes in </w:t>
      </w:r>
      <w:r w:rsidR="008C129B" w:rsidRPr="0063095C">
        <w:rPr>
          <w:rFonts w:ascii="Times New Roman" w:hAnsi="Times New Roman" w:cs="Times New Roman"/>
          <w:sz w:val="24"/>
          <w:szCs w:val="24"/>
        </w:rPr>
        <w:t>glucose-homeostasis markers that are crucial for DM development</w:t>
      </w:r>
      <w:r w:rsidR="00700E3B" w:rsidRPr="0063095C">
        <w:rPr>
          <w:rFonts w:ascii="Times New Roman" w:hAnsi="Times New Roman" w:cs="Times New Roman"/>
          <w:sz w:val="24"/>
          <w:szCs w:val="24"/>
        </w:rPr>
        <w:t>.</w:t>
      </w:r>
      <w:r w:rsidR="008C129B" w:rsidRPr="0063095C">
        <w:rPr>
          <w:rFonts w:ascii="Times New Roman" w:hAnsi="Times New Roman" w:cs="Times New Roman"/>
          <w:sz w:val="24"/>
          <w:szCs w:val="24"/>
        </w:rPr>
        <w:t xml:space="preserve"> </w:t>
      </w:r>
      <w:r w:rsidRPr="0063095C">
        <w:rPr>
          <w:rFonts w:ascii="Times New Roman" w:hAnsi="Times New Roman" w:cs="Times New Roman"/>
          <w:sz w:val="24"/>
          <w:szCs w:val="24"/>
        </w:rPr>
        <w:t xml:space="preserve">We further explored whether these </w:t>
      </w:r>
      <w:r w:rsidR="00547F35" w:rsidRPr="0063095C">
        <w:rPr>
          <w:rFonts w:ascii="Times New Roman" w:hAnsi="Times New Roman" w:cs="Times New Roman"/>
          <w:sz w:val="24"/>
          <w:szCs w:val="24"/>
        </w:rPr>
        <w:t>association</w:t>
      </w:r>
      <w:r w:rsidRPr="0063095C">
        <w:rPr>
          <w:rFonts w:ascii="Times New Roman" w:hAnsi="Times New Roman" w:cs="Times New Roman"/>
          <w:sz w:val="24"/>
          <w:szCs w:val="24"/>
        </w:rPr>
        <w:t>s</w:t>
      </w:r>
      <w:r w:rsidR="00547F35" w:rsidRPr="0063095C">
        <w:rPr>
          <w:rFonts w:ascii="Times New Roman" w:hAnsi="Times New Roman" w:cs="Times New Roman"/>
          <w:sz w:val="24"/>
          <w:szCs w:val="24"/>
        </w:rPr>
        <w:t xml:space="preserve"> </w:t>
      </w:r>
      <w:r w:rsidR="00CF6661" w:rsidRPr="0063095C">
        <w:rPr>
          <w:rFonts w:ascii="Times New Roman" w:hAnsi="Times New Roman" w:cs="Times New Roman" w:hint="eastAsia"/>
          <w:sz w:val="24"/>
          <w:szCs w:val="24"/>
        </w:rPr>
        <w:t>were</w:t>
      </w:r>
      <w:r w:rsidR="00F57621" w:rsidRPr="0063095C">
        <w:rPr>
          <w:rFonts w:ascii="Times New Roman" w:hAnsi="Times New Roman" w:cs="Times New Roman"/>
          <w:sz w:val="24"/>
          <w:szCs w:val="24"/>
        </w:rPr>
        <w:t xml:space="preserve"> </w:t>
      </w:r>
      <w:r w:rsidR="00BB0B97" w:rsidRPr="0063095C">
        <w:rPr>
          <w:rFonts w:ascii="Times New Roman" w:hAnsi="Times New Roman" w:cs="Times New Roman"/>
          <w:sz w:val="24"/>
          <w:szCs w:val="24"/>
        </w:rPr>
        <w:t>mediated</w:t>
      </w:r>
      <w:r w:rsidR="00547F35" w:rsidRPr="0063095C">
        <w:rPr>
          <w:rFonts w:ascii="Times New Roman" w:hAnsi="Times New Roman" w:cs="Times New Roman"/>
          <w:sz w:val="24"/>
          <w:szCs w:val="24"/>
        </w:rPr>
        <w:t xml:space="preserve"> by air pollution</w:t>
      </w:r>
      <w:r w:rsidR="00F57621" w:rsidRPr="0063095C">
        <w:rPr>
          <w:rFonts w:ascii="Times New Roman" w:hAnsi="Times New Roman" w:cs="Times New Roman"/>
          <w:sz w:val="24"/>
          <w:szCs w:val="24"/>
        </w:rPr>
        <w:t xml:space="preserve"> levels</w:t>
      </w:r>
      <w:r w:rsidR="001F620A" w:rsidRPr="0063095C">
        <w:rPr>
          <w:rFonts w:ascii="Times New Roman" w:hAnsi="Times New Roman" w:cs="Times New Roman" w:hint="eastAsia"/>
          <w:sz w:val="24"/>
          <w:szCs w:val="24"/>
        </w:rPr>
        <w:t>, physical activity,</w:t>
      </w:r>
      <w:r w:rsidR="000C5A96" w:rsidRPr="0063095C">
        <w:rPr>
          <w:rFonts w:ascii="Times New Roman" w:hAnsi="Times New Roman" w:cs="Times New Roman" w:hint="eastAsia"/>
          <w:sz w:val="24"/>
          <w:szCs w:val="24"/>
        </w:rPr>
        <w:t xml:space="preserve"> and body mass index (BMI)</w:t>
      </w:r>
      <w:r w:rsidR="00547F35" w:rsidRPr="0063095C">
        <w:rPr>
          <w:rFonts w:ascii="Times New Roman" w:hAnsi="Times New Roman" w:cs="Times New Roman"/>
          <w:sz w:val="24"/>
          <w:szCs w:val="24"/>
        </w:rPr>
        <w:t xml:space="preserve">. </w:t>
      </w:r>
    </w:p>
    <w:p w14:paraId="33E21F75" w14:textId="300BD981" w:rsidR="00F36B10" w:rsidRPr="0063095C" w:rsidRDefault="00F36B10" w:rsidP="000213AB">
      <w:pPr>
        <w:pStyle w:val="Listenabsatz"/>
        <w:numPr>
          <w:ilvl w:val="0"/>
          <w:numId w:val="4"/>
        </w:numPr>
        <w:spacing w:line="480" w:lineRule="auto"/>
        <w:ind w:firstLineChars="0"/>
        <w:rPr>
          <w:rFonts w:ascii="Times New Roman" w:hAnsi="Times New Roman" w:cs="Times New Roman"/>
          <w:b/>
          <w:sz w:val="28"/>
          <w:szCs w:val="28"/>
        </w:rPr>
      </w:pPr>
      <w:r w:rsidRPr="0063095C">
        <w:rPr>
          <w:rFonts w:ascii="Times New Roman" w:hAnsi="Times New Roman" w:cs="Times New Roman" w:hint="eastAsia"/>
          <w:b/>
          <w:sz w:val="28"/>
          <w:szCs w:val="28"/>
        </w:rPr>
        <w:t>Methods</w:t>
      </w:r>
    </w:p>
    <w:p w14:paraId="04DD8FC4" w14:textId="6D3039ED" w:rsidR="00B6470C" w:rsidRPr="0063095C" w:rsidRDefault="000213AB" w:rsidP="000213AB">
      <w:pPr>
        <w:pStyle w:val="Listenabsatz"/>
        <w:numPr>
          <w:ilvl w:val="1"/>
          <w:numId w:val="4"/>
        </w:numPr>
        <w:spacing w:line="480" w:lineRule="auto"/>
        <w:ind w:firstLineChars="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w:t>
      </w:r>
      <w:r w:rsidR="00B6470C" w:rsidRPr="0063095C">
        <w:rPr>
          <w:rFonts w:ascii="Times New Roman" w:hAnsi="Times New Roman" w:cs="Times New Roman"/>
          <w:b/>
          <w:i/>
          <w:sz w:val="24"/>
          <w:szCs w:val="24"/>
        </w:rPr>
        <w:t>S</w:t>
      </w:r>
      <w:r w:rsidR="00B6470C" w:rsidRPr="0063095C">
        <w:rPr>
          <w:rFonts w:ascii="Times New Roman" w:hAnsi="Times New Roman" w:cs="Times New Roman" w:hint="eastAsia"/>
          <w:b/>
          <w:i/>
          <w:sz w:val="24"/>
          <w:szCs w:val="24"/>
        </w:rPr>
        <w:t>tudy design and participants</w:t>
      </w:r>
    </w:p>
    <w:p w14:paraId="42E117E3" w14:textId="5C0AB603" w:rsidR="00B6470C" w:rsidRPr="0063095C" w:rsidRDefault="00226D11" w:rsidP="00124E94">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hint="eastAsia"/>
          <w:sz w:val="24"/>
          <w:szCs w:val="24"/>
        </w:rPr>
        <w:t xml:space="preserve">The current study </w:t>
      </w:r>
      <w:r w:rsidR="00641EF1" w:rsidRPr="0063095C">
        <w:rPr>
          <w:rFonts w:ascii="Times New Roman" w:hAnsi="Times New Roman" w:cs="Times New Roman"/>
          <w:sz w:val="24"/>
          <w:szCs w:val="24"/>
        </w:rPr>
        <w:t>is</w:t>
      </w:r>
      <w:r w:rsidRPr="0063095C">
        <w:rPr>
          <w:rFonts w:ascii="Times New Roman" w:hAnsi="Times New Roman" w:cs="Times New Roman" w:hint="eastAsia"/>
          <w:sz w:val="24"/>
          <w:szCs w:val="24"/>
        </w:rPr>
        <w:t xml:space="preserve"> nested within </w:t>
      </w:r>
      <w:r w:rsidR="005A3594" w:rsidRPr="0063095C">
        <w:rPr>
          <w:rFonts w:ascii="Times New Roman" w:hAnsi="Times New Roman" w:cs="Times New Roman" w:hint="eastAsia"/>
          <w:sz w:val="24"/>
          <w:szCs w:val="24"/>
        </w:rPr>
        <w:t xml:space="preserve">the </w:t>
      </w:r>
      <w:r w:rsidR="006D3DFF" w:rsidRPr="0063095C">
        <w:rPr>
          <w:rFonts w:ascii="Times New Roman" w:hAnsi="Times New Roman" w:cs="Times New Roman"/>
          <w:sz w:val="24"/>
          <w:szCs w:val="24"/>
        </w:rPr>
        <w:t xml:space="preserve">large community-based cross-sectional </w:t>
      </w:r>
      <w:r w:rsidR="002E4218" w:rsidRPr="0063095C">
        <w:rPr>
          <w:rFonts w:ascii="Times New Roman" w:hAnsi="Times New Roman" w:cs="Times New Roman"/>
          <w:sz w:val="24"/>
          <w:szCs w:val="24"/>
        </w:rPr>
        <w:t>33 Communities Chinese Health Study</w:t>
      </w:r>
      <w:r w:rsidR="002E4218" w:rsidRPr="0063095C">
        <w:rPr>
          <w:rFonts w:ascii="Times New Roman" w:hAnsi="Times New Roman" w:cs="Times New Roman" w:hint="eastAsia"/>
          <w:sz w:val="24"/>
          <w:szCs w:val="24"/>
        </w:rPr>
        <w:t xml:space="preserve"> </w:t>
      </w:r>
      <w:r w:rsidR="002E4218" w:rsidRPr="0063095C">
        <w:rPr>
          <w:rFonts w:ascii="Times New Roman" w:hAnsi="Times New Roman" w:cs="Times New Roman"/>
          <w:sz w:val="24"/>
          <w:szCs w:val="24"/>
        </w:rPr>
        <w:t>(</w:t>
      </w:r>
      <w:r w:rsidR="005A3594" w:rsidRPr="0063095C">
        <w:rPr>
          <w:rFonts w:ascii="Times New Roman" w:hAnsi="Times New Roman" w:cs="Times New Roman" w:hint="eastAsia"/>
          <w:sz w:val="24"/>
          <w:szCs w:val="24"/>
        </w:rPr>
        <w:t>33CCHS</w:t>
      </w:r>
      <w:r w:rsidR="002E4218" w:rsidRPr="0063095C">
        <w:rPr>
          <w:rFonts w:ascii="Times New Roman" w:hAnsi="Times New Roman" w:cs="Times New Roman"/>
          <w:sz w:val="24"/>
          <w:szCs w:val="24"/>
        </w:rPr>
        <w:t>)</w:t>
      </w:r>
      <w:r w:rsidR="005A3594" w:rsidRPr="0063095C">
        <w:rPr>
          <w:rFonts w:ascii="Times New Roman" w:hAnsi="Times New Roman" w:cs="Times New Roman" w:hint="eastAsia"/>
          <w:sz w:val="24"/>
          <w:szCs w:val="24"/>
        </w:rPr>
        <w:t xml:space="preserve"> </w:t>
      </w:r>
      <w:r w:rsidR="002E4218" w:rsidRPr="0063095C">
        <w:rPr>
          <w:rFonts w:ascii="Times New Roman" w:hAnsi="Times New Roman" w:cs="Times New Roman"/>
          <w:sz w:val="24"/>
          <w:szCs w:val="24"/>
        </w:rPr>
        <w:t>that</w:t>
      </w:r>
      <w:r w:rsidR="006D3DFF" w:rsidRPr="0063095C">
        <w:rPr>
          <w:rFonts w:ascii="Times New Roman" w:hAnsi="Times New Roman" w:cs="Times New Roman"/>
          <w:sz w:val="24"/>
          <w:szCs w:val="24"/>
        </w:rPr>
        <w:t xml:space="preserve"> was</w:t>
      </w:r>
      <w:r w:rsidR="00881FCD" w:rsidRPr="0063095C">
        <w:rPr>
          <w:rFonts w:ascii="Times New Roman" w:hAnsi="Times New Roman" w:cs="Times New Roman" w:hint="eastAsia"/>
          <w:sz w:val="24"/>
          <w:szCs w:val="24"/>
        </w:rPr>
        <w:t xml:space="preserve"> </w:t>
      </w:r>
      <w:r w:rsidR="008906C3" w:rsidRPr="0063095C">
        <w:rPr>
          <w:rFonts w:ascii="Times New Roman" w:hAnsi="Times New Roman" w:cs="Times New Roman" w:hint="eastAsia"/>
          <w:sz w:val="24"/>
          <w:szCs w:val="24"/>
        </w:rPr>
        <w:t xml:space="preserve">conducted </w:t>
      </w:r>
      <w:r w:rsidR="00425EEC" w:rsidRPr="0063095C">
        <w:rPr>
          <w:rFonts w:ascii="Times New Roman" w:hAnsi="Times New Roman" w:cs="Times New Roman" w:hint="eastAsia"/>
          <w:sz w:val="24"/>
          <w:szCs w:val="24"/>
        </w:rPr>
        <w:t>during</w:t>
      </w:r>
      <w:r w:rsidR="008906C3" w:rsidRPr="0063095C">
        <w:rPr>
          <w:rFonts w:ascii="Times New Roman" w:hAnsi="Times New Roman" w:cs="Times New Roman" w:hint="eastAsia"/>
          <w:sz w:val="24"/>
          <w:szCs w:val="24"/>
        </w:rPr>
        <w:t xml:space="preserve"> </w:t>
      </w:r>
      <w:r w:rsidR="00425EEC" w:rsidRPr="0063095C">
        <w:rPr>
          <w:rFonts w:ascii="Times New Roman" w:hAnsi="Times New Roman" w:cs="Times New Roman" w:hint="eastAsia"/>
          <w:sz w:val="24"/>
          <w:szCs w:val="24"/>
        </w:rPr>
        <w:t xml:space="preserve">2009 in </w:t>
      </w:r>
      <w:r w:rsidR="008906C3" w:rsidRPr="0063095C">
        <w:rPr>
          <w:rFonts w:ascii="Times New Roman" w:hAnsi="Times New Roman" w:cs="Times New Roman" w:hint="eastAsia"/>
          <w:sz w:val="24"/>
          <w:szCs w:val="24"/>
        </w:rPr>
        <w:t>Liaoning province</w:t>
      </w:r>
      <w:r w:rsidR="00425EEC" w:rsidRPr="0063095C">
        <w:rPr>
          <w:rFonts w:ascii="Times New Roman" w:hAnsi="Times New Roman" w:cs="Times New Roman" w:hint="eastAsia"/>
          <w:sz w:val="24"/>
          <w:szCs w:val="24"/>
        </w:rPr>
        <w:t>, Northeastern China</w:t>
      </w:r>
      <w:r w:rsidR="00CF79D9" w:rsidRPr="0063095C">
        <w:rPr>
          <w:rFonts w:ascii="Times New Roman" w:hAnsi="Times New Roman" w:cs="Times New Roman" w:hint="eastAsia"/>
          <w:sz w:val="24"/>
          <w:szCs w:val="24"/>
        </w:rPr>
        <w:t xml:space="preserve"> (Dong et al., 2013; Yang et al., 2018; Yang et al., 2017)</w:t>
      </w:r>
      <w:r w:rsidR="00086352" w:rsidRPr="0063095C">
        <w:rPr>
          <w:rFonts w:ascii="Times New Roman" w:hAnsi="Times New Roman" w:cs="Times New Roman" w:hint="eastAsia"/>
          <w:sz w:val="24"/>
          <w:szCs w:val="24"/>
        </w:rPr>
        <w:t xml:space="preserve">. </w:t>
      </w:r>
      <w:r w:rsidR="00557564" w:rsidRPr="0063095C">
        <w:rPr>
          <w:rFonts w:ascii="Times New Roman" w:hAnsi="Times New Roman" w:cs="Times New Roman"/>
          <w:sz w:val="24"/>
          <w:szCs w:val="24"/>
        </w:rPr>
        <w:t>U</w:t>
      </w:r>
      <w:r w:rsidR="00602D8D" w:rsidRPr="0063095C">
        <w:rPr>
          <w:rFonts w:ascii="Times New Roman" w:hAnsi="Times New Roman" w:cs="Times New Roman" w:hint="eastAsia"/>
          <w:sz w:val="24"/>
          <w:szCs w:val="24"/>
        </w:rPr>
        <w:t xml:space="preserve">sing </w:t>
      </w:r>
      <w:r w:rsidR="002E4218" w:rsidRPr="0063095C">
        <w:rPr>
          <w:rFonts w:ascii="Times New Roman" w:hAnsi="Times New Roman" w:cs="Times New Roman"/>
          <w:sz w:val="24"/>
          <w:szCs w:val="24"/>
        </w:rPr>
        <w:t xml:space="preserve">a </w:t>
      </w:r>
      <w:r w:rsidR="00602D8D" w:rsidRPr="0063095C">
        <w:rPr>
          <w:rFonts w:ascii="Times New Roman" w:hAnsi="Times New Roman" w:cs="Times New Roman" w:hint="eastAsia"/>
          <w:sz w:val="24"/>
          <w:szCs w:val="24"/>
        </w:rPr>
        <w:t xml:space="preserve">random number generator, </w:t>
      </w:r>
      <w:r w:rsidR="00767144" w:rsidRPr="0063095C">
        <w:rPr>
          <w:rFonts w:ascii="Times New Roman" w:hAnsi="Times New Roman" w:cs="Times New Roman"/>
          <w:sz w:val="24"/>
          <w:szCs w:val="24"/>
        </w:rPr>
        <w:t>a</w:t>
      </w:r>
      <w:r w:rsidR="004C719A" w:rsidRPr="0063095C">
        <w:rPr>
          <w:rFonts w:ascii="Times New Roman" w:hAnsi="Times New Roman" w:cs="Times New Roman" w:hint="eastAsia"/>
          <w:sz w:val="24"/>
          <w:szCs w:val="24"/>
        </w:rPr>
        <w:t xml:space="preserve"> four-stage</w:t>
      </w:r>
      <w:r w:rsidR="00741920" w:rsidRPr="0063095C">
        <w:rPr>
          <w:rFonts w:ascii="Times New Roman" w:hAnsi="Times New Roman" w:cs="Times New Roman" w:hint="eastAsia"/>
          <w:sz w:val="24"/>
          <w:szCs w:val="24"/>
        </w:rPr>
        <w:t xml:space="preserve"> stratified cluster sampling strategy </w:t>
      </w:r>
      <w:r w:rsidR="00881FCD" w:rsidRPr="0063095C">
        <w:rPr>
          <w:rFonts w:ascii="Times New Roman" w:hAnsi="Times New Roman" w:cs="Times New Roman" w:hint="eastAsia"/>
          <w:sz w:val="24"/>
          <w:szCs w:val="24"/>
        </w:rPr>
        <w:t xml:space="preserve">was used </w:t>
      </w:r>
      <w:r w:rsidR="00741920" w:rsidRPr="0063095C">
        <w:rPr>
          <w:rFonts w:ascii="Times New Roman" w:hAnsi="Times New Roman" w:cs="Times New Roman" w:hint="eastAsia"/>
          <w:sz w:val="24"/>
          <w:szCs w:val="24"/>
        </w:rPr>
        <w:t>to recruit study participants.</w:t>
      </w:r>
      <w:r w:rsidR="00881FCD" w:rsidRPr="0063095C">
        <w:rPr>
          <w:rFonts w:ascii="Times New Roman" w:hAnsi="Times New Roman" w:cs="Times New Roman" w:hint="eastAsia"/>
          <w:sz w:val="24"/>
          <w:szCs w:val="24"/>
        </w:rPr>
        <w:t xml:space="preserve"> </w:t>
      </w:r>
      <w:r w:rsidR="00146FF4" w:rsidRPr="0063095C">
        <w:rPr>
          <w:rFonts w:ascii="Times New Roman" w:hAnsi="Times New Roman" w:cs="Times New Roman" w:hint="eastAsia"/>
          <w:sz w:val="24"/>
          <w:szCs w:val="24"/>
        </w:rPr>
        <w:t>First</w:t>
      </w:r>
      <w:r w:rsidR="00881FCD" w:rsidRPr="0063095C">
        <w:rPr>
          <w:rFonts w:ascii="Times New Roman" w:hAnsi="Times New Roman" w:cs="Times New Roman" w:hint="eastAsia"/>
          <w:sz w:val="24"/>
          <w:szCs w:val="24"/>
        </w:rPr>
        <w:t>, three cities</w:t>
      </w:r>
      <w:r w:rsidR="00976DCC" w:rsidRPr="0063095C">
        <w:rPr>
          <w:rFonts w:ascii="Times New Roman" w:hAnsi="Times New Roman" w:cs="Times New Roman" w:hint="eastAsia"/>
          <w:sz w:val="24"/>
          <w:szCs w:val="24"/>
        </w:rPr>
        <w:t xml:space="preserve"> </w:t>
      </w:r>
      <w:r w:rsidR="00557564" w:rsidRPr="0063095C">
        <w:rPr>
          <w:rFonts w:ascii="Times New Roman" w:hAnsi="Times New Roman" w:cs="Times New Roman"/>
          <w:sz w:val="24"/>
          <w:szCs w:val="24"/>
        </w:rPr>
        <w:t xml:space="preserve">- </w:t>
      </w:r>
      <w:r w:rsidR="00976DCC" w:rsidRPr="0063095C">
        <w:rPr>
          <w:rFonts w:ascii="Times New Roman" w:hAnsi="Times New Roman" w:cs="Times New Roman" w:hint="eastAsia"/>
          <w:sz w:val="24"/>
          <w:szCs w:val="24"/>
        </w:rPr>
        <w:t>Shenyang, Anshan, and Jinzhou</w:t>
      </w:r>
      <w:r w:rsidR="00881FCD" w:rsidRPr="0063095C">
        <w:rPr>
          <w:rFonts w:ascii="Times New Roman" w:hAnsi="Times New Roman" w:cs="Times New Roman" w:hint="eastAsia"/>
          <w:sz w:val="24"/>
          <w:szCs w:val="24"/>
        </w:rPr>
        <w:t xml:space="preserve"> </w:t>
      </w:r>
      <w:r w:rsidR="00557564" w:rsidRPr="0063095C">
        <w:rPr>
          <w:rFonts w:ascii="Times New Roman" w:hAnsi="Times New Roman" w:cs="Times New Roman"/>
          <w:sz w:val="24"/>
          <w:szCs w:val="24"/>
        </w:rPr>
        <w:t xml:space="preserve">- </w:t>
      </w:r>
      <w:r w:rsidR="00976DCC" w:rsidRPr="0063095C">
        <w:rPr>
          <w:rFonts w:ascii="Times New Roman" w:hAnsi="Times New Roman" w:cs="Times New Roman"/>
          <w:sz w:val="24"/>
          <w:szCs w:val="24"/>
        </w:rPr>
        <w:t xml:space="preserve">were randomly selected from </w:t>
      </w:r>
      <w:r w:rsidR="00557564" w:rsidRPr="0063095C">
        <w:rPr>
          <w:rFonts w:ascii="Times New Roman" w:hAnsi="Times New Roman" w:cs="Times New Roman"/>
          <w:sz w:val="24"/>
          <w:szCs w:val="24"/>
        </w:rPr>
        <w:t xml:space="preserve">the </w:t>
      </w:r>
      <w:r w:rsidR="00976DCC" w:rsidRPr="0063095C">
        <w:rPr>
          <w:rFonts w:ascii="Times New Roman" w:hAnsi="Times New Roman" w:cs="Times New Roman"/>
          <w:sz w:val="24"/>
          <w:szCs w:val="24"/>
        </w:rPr>
        <w:t xml:space="preserve">14 </w:t>
      </w:r>
      <w:r w:rsidR="00557564" w:rsidRPr="0063095C">
        <w:rPr>
          <w:rFonts w:ascii="Times New Roman" w:hAnsi="Times New Roman" w:cs="Times New Roman"/>
          <w:sz w:val="24"/>
          <w:szCs w:val="24"/>
        </w:rPr>
        <w:t xml:space="preserve">cities </w:t>
      </w:r>
      <w:r w:rsidR="00A71AE4" w:rsidRPr="0063095C">
        <w:rPr>
          <w:rFonts w:ascii="Times New Roman" w:hAnsi="Times New Roman" w:cs="Times New Roman" w:hint="eastAsia"/>
          <w:sz w:val="24"/>
          <w:szCs w:val="24"/>
        </w:rPr>
        <w:t xml:space="preserve">in </w:t>
      </w:r>
      <w:r w:rsidR="00557564" w:rsidRPr="0063095C">
        <w:rPr>
          <w:rFonts w:ascii="Times New Roman" w:hAnsi="Times New Roman" w:cs="Times New Roman"/>
          <w:sz w:val="24"/>
          <w:szCs w:val="24"/>
        </w:rPr>
        <w:t xml:space="preserve">the </w:t>
      </w:r>
      <w:r w:rsidR="00A71AE4" w:rsidRPr="0063095C">
        <w:rPr>
          <w:rFonts w:ascii="Times New Roman" w:hAnsi="Times New Roman" w:cs="Times New Roman" w:hint="eastAsia"/>
          <w:sz w:val="24"/>
          <w:szCs w:val="24"/>
        </w:rPr>
        <w:t>Liaoning province</w:t>
      </w:r>
      <w:r w:rsidR="00881FCD" w:rsidRPr="0063095C">
        <w:rPr>
          <w:rFonts w:ascii="Times New Roman" w:hAnsi="Times New Roman" w:cs="Times New Roman" w:hint="eastAsia"/>
          <w:sz w:val="24"/>
          <w:szCs w:val="24"/>
        </w:rPr>
        <w:t xml:space="preserve">. </w:t>
      </w:r>
      <w:r w:rsidR="00881FCD" w:rsidRPr="0063095C">
        <w:rPr>
          <w:rFonts w:ascii="Times New Roman" w:hAnsi="Times New Roman" w:cs="Times New Roman"/>
          <w:sz w:val="24"/>
          <w:szCs w:val="24"/>
        </w:rPr>
        <w:t>S</w:t>
      </w:r>
      <w:r w:rsidR="00881FCD" w:rsidRPr="0063095C">
        <w:rPr>
          <w:rFonts w:ascii="Times New Roman" w:hAnsi="Times New Roman" w:cs="Times New Roman" w:hint="eastAsia"/>
          <w:sz w:val="24"/>
          <w:szCs w:val="24"/>
        </w:rPr>
        <w:t>econd, from each city district (five</w:t>
      </w:r>
      <w:r w:rsidR="00146FF4" w:rsidRPr="0063095C">
        <w:rPr>
          <w:rFonts w:ascii="Times New Roman" w:hAnsi="Times New Roman" w:cs="Times New Roman" w:hint="eastAsia"/>
          <w:sz w:val="24"/>
          <w:szCs w:val="24"/>
        </w:rPr>
        <w:t xml:space="preserve"> districts</w:t>
      </w:r>
      <w:r w:rsidR="00881FCD" w:rsidRPr="0063095C">
        <w:rPr>
          <w:rFonts w:ascii="Times New Roman" w:hAnsi="Times New Roman" w:cs="Times New Roman" w:hint="eastAsia"/>
          <w:sz w:val="24"/>
          <w:szCs w:val="24"/>
        </w:rPr>
        <w:t xml:space="preserve"> in Shenyang </w:t>
      </w:r>
      <w:r w:rsidR="00A434B4" w:rsidRPr="0063095C">
        <w:rPr>
          <w:rFonts w:ascii="Times New Roman" w:hAnsi="Times New Roman" w:cs="Times New Roman"/>
          <w:sz w:val="24"/>
          <w:szCs w:val="24"/>
        </w:rPr>
        <w:t xml:space="preserve">and </w:t>
      </w:r>
      <w:r w:rsidR="00881FCD" w:rsidRPr="0063095C">
        <w:rPr>
          <w:rFonts w:ascii="Times New Roman" w:hAnsi="Times New Roman" w:cs="Times New Roman" w:hint="eastAsia"/>
          <w:sz w:val="24"/>
          <w:szCs w:val="24"/>
        </w:rPr>
        <w:t xml:space="preserve">three in </w:t>
      </w:r>
      <w:r w:rsidR="006D3DFF" w:rsidRPr="0063095C">
        <w:rPr>
          <w:rFonts w:ascii="Times New Roman" w:hAnsi="Times New Roman" w:cs="Times New Roman"/>
          <w:sz w:val="24"/>
          <w:szCs w:val="24"/>
        </w:rPr>
        <w:t xml:space="preserve">each of </w:t>
      </w:r>
      <w:r w:rsidR="00881FCD" w:rsidRPr="0063095C">
        <w:rPr>
          <w:rFonts w:ascii="Times New Roman" w:hAnsi="Times New Roman" w:cs="Times New Roman" w:hint="eastAsia"/>
          <w:sz w:val="24"/>
          <w:szCs w:val="24"/>
        </w:rPr>
        <w:t>Anshan and Jinzhou)</w:t>
      </w:r>
      <w:r w:rsidR="00B671A5" w:rsidRPr="0063095C">
        <w:rPr>
          <w:rFonts w:ascii="Times New Roman" w:hAnsi="Times New Roman" w:cs="Times New Roman" w:hint="eastAsia"/>
          <w:sz w:val="24"/>
          <w:szCs w:val="24"/>
        </w:rPr>
        <w:t>,</w:t>
      </w:r>
      <w:r w:rsidR="004C719A" w:rsidRPr="0063095C">
        <w:rPr>
          <w:rFonts w:ascii="Times New Roman" w:hAnsi="Times New Roman" w:cs="Times New Roman" w:hint="eastAsia"/>
          <w:sz w:val="24"/>
          <w:szCs w:val="24"/>
        </w:rPr>
        <w:t xml:space="preserve"> three communities</w:t>
      </w:r>
      <w:r w:rsidR="006D3DFF" w:rsidRPr="0063095C">
        <w:rPr>
          <w:rFonts w:ascii="Times New Roman" w:hAnsi="Times New Roman" w:cs="Times New Roman"/>
          <w:sz w:val="24"/>
          <w:szCs w:val="24"/>
        </w:rPr>
        <w:t xml:space="preserve"> were randomly selected</w:t>
      </w:r>
      <w:r w:rsidR="004C719A" w:rsidRPr="0063095C">
        <w:rPr>
          <w:rFonts w:ascii="Times New Roman" w:hAnsi="Times New Roman" w:cs="Times New Roman" w:hint="eastAsia"/>
          <w:sz w:val="24"/>
          <w:szCs w:val="24"/>
        </w:rPr>
        <w:t xml:space="preserve">, </w:t>
      </w:r>
      <w:r w:rsidR="00425EEC" w:rsidRPr="0063095C">
        <w:rPr>
          <w:rFonts w:ascii="Times New Roman" w:hAnsi="Times New Roman" w:cs="Times New Roman" w:hint="eastAsia"/>
          <w:sz w:val="24"/>
          <w:szCs w:val="24"/>
        </w:rPr>
        <w:t>yielding</w:t>
      </w:r>
      <w:r w:rsidR="004C719A" w:rsidRPr="0063095C">
        <w:rPr>
          <w:rFonts w:ascii="Times New Roman" w:hAnsi="Times New Roman" w:cs="Times New Roman" w:hint="eastAsia"/>
          <w:sz w:val="24"/>
          <w:szCs w:val="24"/>
        </w:rPr>
        <w:t xml:space="preserve"> 33 </w:t>
      </w:r>
      <w:r w:rsidR="006D3DFF" w:rsidRPr="0063095C">
        <w:rPr>
          <w:rFonts w:ascii="Times New Roman" w:hAnsi="Times New Roman" w:cs="Times New Roman"/>
          <w:sz w:val="24"/>
          <w:szCs w:val="24"/>
        </w:rPr>
        <w:t>in total</w:t>
      </w:r>
      <w:r w:rsidR="00641EF1" w:rsidRPr="0063095C">
        <w:rPr>
          <w:rFonts w:ascii="Times New Roman" w:hAnsi="Times New Roman" w:cs="Times New Roman" w:hint="eastAsia"/>
          <w:sz w:val="24"/>
          <w:szCs w:val="24"/>
        </w:rPr>
        <w:t>.</w:t>
      </w:r>
      <w:r w:rsidR="00641EF1" w:rsidRPr="0063095C">
        <w:rPr>
          <w:rFonts w:ascii="Times New Roman" w:hAnsi="Times New Roman" w:cs="Times New Roman"/>
          <w:sz w:val="24"/>
          <w:szCs w:val="24"/>
        </w:rPr>
        <w:t xml:space="preserve"> T</w:t>
      </w:r>
      <w:r w:rsidRPr="0063095C">
        <w:rPr>
          <w:rFonts w:ascii="Times New Roman" w:hAnsi="Times New Roman" w:cs="Times New Roman" w:hint="eastAsia"/>
          <w:sz w:val="24"/>
          <w:szCs w:val="24"/>
        </w:rPr>
        <w:t xml:space="preserve">he </w:t>
      </w:r>
      <w:r w:rsidR="00641EF1" w:rsidRPr="0063095C">
        <w:rPr>
          <w:rFonts w:ascii="Times New Roman" w:hAnsi="Times New Roman" w:cs="Times New Roman"/>
          <w:sz w:val="24"/>
          <w:szCs w:val="24"/>
        </w:rPr>
        <w:t>area</w:t>
      </w:r>
      <w:r w:rsidRPr="0063095C">
        <w:rPr>
          <w:rFonts w:ascii="Times New Roman" w:hAnsi="Times New Roman" w:cs="Times New Roman" w:hint="eastAsia"/>
          <w:sz w:val="24"/>
          <w:szCs w:val="24"/>
        </w:rPr>
        <w:t xml:space="preserve"> of these communities ranged from 0</w:t>
      </w:r>
      <w:r w:rsidR="00187FAD" w:rsidRPr="0063095C">
        <w:rPr>
          <w:rFonts w:ascii="Times New Roman" w:hAnsi="Times New Roman" w:cs="Times New Roman" w:hint="eastAsia"/>
          <w:b/>
          <w:bCs/>
          <w:sz w:val="18"/>
          <w:szCs w:val="18"/>
        </w:rPr>
        <w:t>.</w:t>
      </w:r>
      <w:r w:rsidRPr="0063095C">
        <w:rPr>
          <w:rFonts w:ascii="Times New Roman" w:hAnsi="Times New Roman" w:cs="Times New Roman" w:hint="eastAsia"/>
          <w:sz w:val="24"/>
          <w:szCs w:val="24"/>
        </w:rPr>
        <w:t>25 to 0</w:t>
      </w:r>
      <w:r w:rsidR="00187FAD" w:rsidRPr="0063095C">
        <w:rPr>
          <w:rFonts w:ascii="Times New Roman" w:hAnsi="Times New Roman" w:cs="Times New Roman" w:hint="eastAsia"/>
          <w:b/>
          <w:bCs/>
          <w:sz w:val="18"/>
          <w:szCs w:val="18"/>
        </w:rPr>
        <w:t>.</w:t>
      </w:r>
      <w:r w:rsidRPr="0063095C">
        <w:rPr>
          <w:rFonts w:ascii="Times New Roman" w:hAnsi="Times New Roman" w:cs="Times New Roman" w:hint="eastAsia"/>
          <w:sz w:val="24"/>
          <w:szCs w:val="24"/>
        </w:rPr>
        <w:t>64 km</w:t>
      </w:r>
      <w:r w:rsidRPr="0063095C">
        <w:rPr>
          <w:rFonts w:ascii="Times New Roman" w:hAnsi="Times New Roman" w:cs="Times New Roman" w:hint="eastAsia"/>
          <w:sz w:val="24"/>
          <w:szCs w:val="24"/>
          <w:vertAlign w:val="superscript"/>
        </w:rPr>
        <w:t>2</w:t>
      </w:r>
      <w:r w:rsidR="004C719A" w:rsidRPr="0063095C">
        <w:rPr>
          <w:rFonts w:ascii="Times New Roman" w:hAnsi="Times New Roman" w:cs="Times New Roman" w:hint="eastAsia"/>
          <w:sz w:val="24"/>
          <w:szCs w:val="24"/>
        </w:rPr>
        <w:t xml:space="preserve">. </w:t>
      </w:r>
      <w:r w:rsidR="00425EEC" w:rsidRPr="0063095C">
        <w:rPr>
          <w:rFonts w:ascii="Times New Roman" w:hAnsi="Times New Roman" w:cs="Times New Roman" w:hint="eastAsia"/>
          <w:sz w:val="24"/>
          <w:szCs w:val="24"/>
        </w:rPr>
        <w:t xml:space="preserve">Third, </w:t>
      </w:r>
      <w:r w:rsidR="006D3DFF" w:rsidRPr="0063095C">
        <w:rPr>
          <w:rFonts w:ascii="Times New Roman" w:hAnsi="Times New Roman" w:cs="Times New Roman" w:hint="eastAsia"/>
          <w:sz w:val="24"/>
          <w:szCs w:val="24"/>
        </w:rPr>
        <w:t>from each study community</w:t>
      </w:r>
      <w:r w:rsidR="006D3DFF" w:rsidRPr="0063095C">
        <w:rPr>
          <w:rFonts w:ascii="Times New Roman" w:hAnsi="Times New Roman" w:cs="Times New Roman"/>
          <w:sz w:val="24"/>
          <w:szCs w:val="24"/>
        </w:rPr>
        <w:t>,</w:t>
      </w:r>
      <w:r w:rsidR="006D3DFF" w:rsidRPr="0063095C">
        <w:rPr>
          <w:rFonts w:ascii="Times New Roman" w:hAnsi="Times New Roman" w:cs="Times New Roman" w:hint="eastAsia"/>
          <w:sz w:val="24"/>
          <w:szCs w:val="24"/>
        </w:rPr>
        <w:t xml:space="preserve"> </w:t>
      </w:r>
      <w:r w:rsidR="00425EEC" w:rsidRPr="0063095C">
        <w:rPr>
          <w:rFonts w:ascii="Times New Roman" w:hAnsi="Times New Roman" w:cs="Times New Roman" w:hint="eastAsia"/>
          <w:sz w:val="24"/>
          <w:szCs w:val="24"/>
        </w:rPr>
        <w:t>700</w:t>
      </w:r>
      <w:r w:rsidR="006D3DFF" w:rsidRPr="0063095C">
        <w:rPr>
          <w:rFonts w:ascii="Times New Roman" w:hAnsi="Times New Roman" w:cs="Times New Roman"/>
          <w:sz w:val="24"/>
          <w:szCs w:val="24"/>
        </w:rPr>
        <w:t xml:space="preserve"> to </w:t>
      </w:r>
      <w:r w:rsidR="00425EEC" w:rsidRPr="0063095C">
        <w:rPr>
          <w:rFonts w:ascii="Times New Roman" w:hAnsi="Times New Roman" w:cs="Times New Roman" w:hint="eastAsia"/>
          <w:sz w:val="24"/>
          <w:szCs w:val="24"/>
        </w:rPr>
        <w:t xml:space="preserve">1000 </w:t>
      </w:r>
      <w:r w:rsidR="00673835" w:rsidRPr="0063095C">
        <w:rPr>
          <w:rFonts w:ascii="Times New Roman" w:hAnsi="Times New Roman" w:cs="Times New Roman"/>
          <w:sz w:val="24"/>
          <w:szCs w:val="24"/>
        </w:rPr>
        <w:t xml:space="preserve">study </w:t>
      </w:r>
      <w:r w:rsidR="00425EEC" w:rsidRPr="0063095C">
        <w:rPr>
          <w:rFonts w:ascii="Times New Roman" w:hAnsi="Times New Roman" w:cs="Times New Roman" w:hint="eastAsia"/>
          <w:sz w:val="24"/>
          <w:szCs w:val="24"/>
        </w:rPr>
        <w:t xml:space="preserve">households were randomly </w:t>
      </w:r>
      <w:r w:rsidR="00641EF1" w:rsidRPr="0063095C">
        <w:rPr>
          <w:rFonts w:ascii="Times New Roman" w:hAnsi="Times New Roman" w:cs="Times New Roman"/>
          <w:sz w:val="24"/>
          <w:szCs w:val="24"/>
        </w:rPr>
        <w:t>selected</w:t>
      </w:r>
      <w:r w:rsidR="00425EEC" w:rsidRPr="0063095C">
        <w:rPr>
          <w:rFonts w:ascii="Times New Roman" w:hAnsi="Times New Roman" w:cs="Times New Roman" w:hint="eastAsia"/>
          <w:sz w:val="24"/>
          <w:szCs w:val="24"/>
        </w:rPr>
        <w:t xml:space="preserve">. Fourth, </w:t>
      </w:r>
      <w:r w:rsidR="006D3DFF" w:rsidRPr="0063095C">
        <w:rPr>
          <w:rFonts w:ascii="Times New Roman" w:hAnsi="Times New Roman" w:cs="Times New Roman" w:hint="eastAsia"/>
          <w:sz w:val="24"/>
          <w:szCs w:val="24"/>
        </w:rPr>
        <w:t xml:space="preserve">from each </w:t>
      </w:r>
      <w:r w:rsidR="00673835" w:rsidRPr="0063095C">
        <w:rPr>
          <w:rFonts w:ascii="Times New Roman" w:hAnsi="Times New Roman" w:cs="Times New Roman"/>
          <w:sz w:val="24"/>
          <w:szCs w:val="24"/>
        </w:rPr>
        <w:t xml:space="preserve">study </w:t>
      </w:r>
      <w:r w:rsidR="006D3DFF" w:rsidRPr="0063095C">
        <w:rPr>
          <w:rFonts w:ascii="Times New Roman" w:hAnsi="Times New Roman" w:cs="Times New Roman" w:hint="eastAsia"/>
          <w:sz w:val="24"/>
          <w:szCs w:val="24"/>
        </w:rPr>
        <w:t>household</w:t>
      </w:r>
      <w:r w:rsidR="006D3DFF" w:rsidRPr="0063095C">
        <w:rPr>
          <w:rFonts w:ascii="Times New Roman" w:hAnsi="Times New Roman" w:cs="Times New Roman"/>
          <w:sz w:val="24"/>
          <w:szCs w:val="24"/>
        </w:rPr>
        <w:t>,</w:t>
      </w:r>
      <w:r w:rsidR="006D3DFF" w:rsidRPr="0063095C">
        <w:rPr>
          <w:rFonts w:ascii="Times New Roman" w:hAnsi="Times New Roman" w:cs="Times New Roman" w:hint="eastAsia"/>
          <w:sz w:val="24"/>
          <w:szCs w:val="24"/>
        </w:rPr>
        <w:t xml:space="preserve"> </w:t>
      </w:r>
      <w:r w:rsidR="00425EEC" w:rsidRPr="0063095C">
        <w:rPr>
          <w:rFonts w:ascii="Times New Roman" w:hAnsi="Times New Roman" w:cs="Times New Roman" w:hint="eastAsia"/>
          <w:sz w:val="24"/>
          <w:szCs w:val="24"/>
        </w:rPr>
        <w:t xml:space="preserve">one adult </w:t>
      </w:r>
      <w:r w:rsidR="002629AA" w:rsidRPr="0063095C">
        <w:rPr>
          <w:rFonts w:ascii="Times New Roman" w:hAnsi="Times New Roman" w:cs="Times New Roman" w:hint="eastAsia"/>
          <w:sz w:val="24"/>
          <w:szCs w:val="24"/>
        </w:rPr>
        <w:t xml:space="preserve">aged </w:t>
      </w:r>
      <w:r w:rsidR="00425EEC" w:rsidRPr="0063095C">
        <w:rPr>
          <w:rFonts w:ascii="Times New Roman" w:hAnsi="Times New Roman" w:cs="Times New Roman" w:hint="eastAsia"/>
          <w:sz w:val="24"/>
          <w:szCs w:val="24"/>
        </w:rPr>
        <w:t>18</w:t>
      </w:r>
      <w:r w:rsidR="006D3DFF" w:rsidRPr="0063095C">
        <w:rPr>
          <w:rFonts w:ascii="Times New Roman" w:hAnsi="Times New Roman" w:cs="Times New Roman"/>
          <w:sz w:val="24"/>
          <w:szCs w:val="24"/>
        </w:rPr>
        <w:t xml:space="preserve"> to </w:t>
      </w:r>
      <w:r w:rsidR="00425EEC" w:rsidRPr="0063095C">
        <w:rPr>
          <w:rFonts w:ascii="Times New Roman" w:hAnsi="Times New Roman" w:cs="Times New Roman" w:hint="eastAsia"/>
          <w:sz w:val="24"/>
          <w:szCs w:val="24"/>
        </w:rPr>
        <w:t xml:space="preserve">74 years </w:t>
      </w:r>
      <w:r w:rsidR="002629AA" w:rsidRPr="0063095C">
        <w:rPr>
          <w:rFonts w:ascii="Times New Roman" w:hAnsi="Times New Roman" w:cs="Times New Roman" w:hint="eastAsia"/>
          <w:sz w:val="24"/>
          <w:szCs w:val="24"/>
        </w:rPr>
        <w:t>was randomly selected</w:t>
      </w:r>
      <w:r w:rsidR="00673835" w:rsidRPr="0063095C">
        <w:rPr>
          <w:rFonts w:ascii="Times New Roman" w:hAnsi="Times New Roman" w:cs="Times New Roman"/>
          <w:sz w:val="24"/>
          <w:szCs w:val="24"/>
        </w:rPr>
        <w:t xml:space="preserve"> for study enrollment</w:t>
      </w:r>
      <w:r w:rsidR="002629AA" w:rsidRPr="0063095C">
        <w:rPr>
          <w:rFonts w:ascii="Times New Roman" w:hAnsi="Times New Roman" w:cs="Times New Roman" w:hint="eastAsia"/>
          <w:sz w:val="24"/>
          <w:szCs w:val="24"/>
        </w:rPr>
        <w:t xml:space="preserve">. </w:t>
      </w:r>
      <w:r w:rsidR="00641EF1" w:rsidRPr="0063095C">
        <w:rPr>
          <w:rFonts w:ascii="Times New Roman" w:hAnsi="Times New Roman" w:cs="Times New Roman"/>
          <w:sz w:val="24"/>
          <w:szCs w:val="24"/>
        </w:rPr>
        <w:t>Individuals with pre-</w:t>
      </w:r>
      <w:r w:rsidR="002E4218" w:rsidRPr="0063095C">
        <w:rPr>
          <w:rFonts w:ascii="Times New Roman" w:hAnsi="Times New Roman" w:cs="Times New Roman"/>
          <w:sz w:val="24"/>
          <w:szCs w:val="24"/>
        </w:rPr>
        <w:t>existing</w:t>
      </w:r>
      <w:r w:rsidR="00641EF1" w:rsidRPr="0063095C">
        <w:rPr>
          <w:rFonts w:ascii="Times New Roman" w:hAnsi="Times New Roman" w:cs="Times New Roman"/>
          <w:sz w:val="24"/>
          <w:szCs w:val="24"/>
        </w:rPr>
        <w:t xml:space="preserve"> </w:t>
      </w:r>
      <w:r w:rsidR="00267731" w:rsidRPr="0063095C">
        <w:rPr>
          <w:rFonts w:ascii="Times New Roman" w:hAnsi="Times New Roman" w:cs="Times New Roman"/>
          <w:sz w:val="24"/>
          <w:szCs w:val="24"/>
        </w:rPr>
        <w:t>severe diseases</w:t>
      </w:r>
      <w:r w:rsidRPr="0063095C">
        <w:rPr>
          <w:rFonts w:ascii="Times New Roman" w:hAnsi="Times New Roman" w:cs="Times New Roman" w:hint="eastAsia"/>
          <w:sz w:val="24"/>
          <w:szCs w:val="24"/>
        </w:rPr>
        <w:t xml:space="preserve"> (</w:t>
      </w:r>
      <w:r w:rsidR="008D506D" w:rsidRPr="0063095C">
        <w:rPr>
          <w:rFonts w:ascii="Times New Roman" w:hAnsi="Times New Roman" w:cs="Times New Roman" w:hint="eastAsia"/>
          <w:sz w:val="24"/>
          <w:szCs w:val="24"/>
        </w:rPr>
        <w:t>e.g.,</w:t>
      </w:r>
      <w:r w:rsidRPr="0063095C">
        <w:rPr>
          <w:rFonts w:ascii="Times New Roman" w:hAnsi="Times New Roman" w:cs="Times New Roman" w:hint="eastAsia"/>
          <w:sz w:val="24"/>
          <w:szCs w:val="24"/>
        </w:rPr>
        <w:t xml:space="preserve"> cancers)</w:t>
      </w:r>
      <w:r w:rsidR="00267731" w:rsidRPr="0063095C">
        <w:rPr>
          <w:rFonts w:ascii="Times New Roman" w:hAnsi="Times New Roman" w:cs="Times New Roman"/>
          <w:sz w:val="24"/>
          <w:szCs w:val="24"/>
        </w:rPr>
        <w:t xml:space="preserve">, pregnant women </w:t>
      </w:r>
      <w:r w:rsidR="006D3DFF" w:rsidRPr="0063095C">
        <w:rPr>
          <w:rFonts w:ascii="Times New Roman" w:hAnsi="Times New Roman" w:cs="Times New Roman"/>
          <w:sz w:val="24"/>
          <w:szCs w:val="24"/>
        </w:rPr>
        <w:t xml:space="preserve">and people who resided at the current address for less than five years </w:t>
      </w:r>
      <w:r w:rsidR="00267731" w:rsidRPr="0063095C">
        <w:rPr>
          <w:rFonts w:ascii="Times New Roman" w:hAnsi="Times New Roman" w:cs="Times New Roman"/>
          <w:sz w:val="24"/>
          <w:szCs w:val="24"/>
        </w:rPr>
        <w:t xml:space="preserve">were </w:t>
      </w:r>
      <w:r w:rsidR="00641EF1" w:rsidRPr="0063095C">
        <w:rPr>
          <w:rFonts w:ascii="Times New Roman" w:hAnsi="Times New Roman" w:cs="Times New Roman"/>
          <w:sz w:val="24"/>
          <w:szCs w:val="24"/>
        </w:rPr>
        <w:t>not eligible</w:t>
      </w:r>
      <w:r w:rsidR="00267731" w:rsidRPr="0063095C">
        <w:rPr>
          <w:rFonts w:ascii="Times New Roman" w:hAnsi="Times New Roman" w:cs="Times New Roman" w:hint="eastAsia"/>
          <w:sz w:val="24"/>
          <w:szCs w:val="24"/>
        </w:rPr>
        <w:t>.</w:t>
      </w:r>
    </w:p>
    <w:p w14:paraId="528D79D4" w14:textId="10374431" w:rsidR="00AA252E" w:rsidRPr="0063095C" w:rsidRDefault="00641EF1" w:rsidP="00AA252E">
      <w:pPr>
        <w:widowControl/>
        <w:spacing w:beforeLines="100" w:before="240" w:afterLines="100" w:after="240" w:line="480" w:lineRule="auto"/>
        <w:rPr>
          <w:rFonts w:ascii="Times New Roman" w:hAnsi="Times New Roman" w:cs="Times New Roman"/>
          <w:sz w:val="24"/>
          <w:szCs w:val="24"/>
        </w:rPr>
      </w:pPr>
      <w:r w:rsidRPr="0063095C">
        <w:rPr>
          <w:rFonts w:ascii="Times New Roman" w:hAnsi="Times New Roman" w:cs="Times New Roman"/>
          <w:sz w:val="24"/>
          <w:szCs w:val="24"/>
        </w:rPr>
        <w:t>A</w:t>
      </w:r>
      <w:r w:rsidR="00ED73CC" w:rsidRPr="0063095C">
        <w:rPr>
          <w:rFonts w:ascii="Times New Roman" w:hAnsi="Times New Roman" w:cs="Times New Roman" w:hint="eastAsia"/>
          <w:sz w:val="24"/>
          <w:szCs w:val="24"/>
        </w:rPr>
        <w:t xml:space="preserve"> total of 28</w:t>
      </w:r>
      <w:r w:rsidR="00187FAD" w:rsidRPr="0063095C">
        <w:rPr>
          <w:rFonts w:ascii="Times New Roman" w:hAnsi="Times New Roman" w:cs="Times New Roman" w:hint="eastAsia"/>
          <w:sz w:val="18"/>
          <w:szCs w:val="18"/>
        </w:rPr>
        <w:t>,</w:t>
      </w:r>
      <w:r w:rsidR="00ED73CC" w:rsidRPr="0063095C">
        <w:rPr>
          <w:rFonts w:ascii="Times New Roman" w:hAnsi="Times New Roman" w:cs="Times New Roman" w:hint="eastAsia"/>
          <w:sz w:val="24"/>
          <w:szCs w:val="24"/>
        </w:rPr>
        <w:t>830 participants were invited</w:t>
      </w:r>
      <w:r w:rsidRPr="0063095C">
        <w:rPr>
          <w:rFonts w:ascii="Times New Roman" w:hAnsi="Times New Roman" w:cs="Times New Roman"/>
          <w:sz w:val="24"/>
          <w:szCs w:val="24"/>
        </w:rPr>
        <w:t xml:space="preserve"> to take part in the study</w:t>
      </w:r>
      <w:r w:rsidR="00ED73CC" w:rsidRPr="0063095C">
        <w:rPr>
          <w:rFonts w:ascii="Times New Roman" w:hAnsi="Times New Roman" w:cs="Times New Roman" w:hint="eastAsia"/>
          <w:sz w:val="24"/>
          <w:szCs w:val="24"/>
        </w:rPr>
        <w:t xml:space="preserve">. </w:t>
      </w:r>
      <w:r w:rsidRPr="0063095C">
        <w:rPr>
          <w:rFonts w:ascii="Times New Roman" w:hAnsi="Times New Roman" w:cs="Times New Roman"/>
          <w:sz w:val="24"/>
          <w:szCs w:val="24"/>
        </w:rPr>
        <w:t>A</w:t>
      </w:r>
      <w:r w:rsidR="00EC3857" w:rsidRPr="0063095C">
        <w:rPr>
          <w:rFonts w:ascii="Times New Roman" w:hAnsi="Times New Roman" w:cs="Times New Roman"/>
          <w:sz w:val="24"/>
          <w:szCs w:val="24"/>
        </w:rPr>
        <w:t xml:space="preserve"> </w:t>
      </w:r>
      <w:r w:rsidR="00EC3857" w:rsidRPr="0063095C">
        <w:rPr>
          <w:rFonts w:ascii="Times New Roman" w:hAnsi="Times New Roman" w:cs="Times New Roman" w:hint="eastAsia"/>
          <w:sz w:val="24"/>
          <w:szCs w:val="24"/>
        </w:rPr>
        <w:t>s</w:t>
      </w:r>
      <w:r w:rsidR="0000616B" w:rsidRPr="0063095C">
        <w:rPr>
          <w:rFonts w:ascii="Times New Roman" w:hAnsi="Times New Roman" w:cs="Times New Roman" w:hint="eastAsia"/>
          <w:sz w:val="24"/>
          <w:szCs w:val="24"/>
        </w:rPr>
        <w:t>tandardized</w:t>
      </w:r>
      <w:r w:rsidR="00362B57" w:rsidRPr="0063095C">
        <w:rPr>
          <w:rFonts w:ascii="Times New Roman" w:hAnsi="Times New Roman" w:cs="Times New Roman" w:hint="eastAsia"/>
          <w:sz w:val="24"/>
          <w:szCs w:val="24"/>
        </w:rPr>
        <w:t xml:space="preserve"> </w:t>
      </w:r>
      <w:r w:rsidR="00767144" w:rsidRPr="0063095C">
        <w:rPr>
          <w:rFonts w:ascii="Times New Roman" w:hAnsi="Times New Roman" w:cs="Times New Roman"/>
          <w:sz w:val="24"/>
          <w:szCs w:val="24"/>
        </w:rPr>
        <w:t xml:space="preserve">study </w:t>
      </w:r>
      <w:r w:rsidR="00362B57" w:rsidRPr="0063095C">
        <w:rPr>
          <w:rFonts w:ascii="Times New Roman" w:hAnsi="Times New Roman" w:cs="Times New Roman" w:hint="eastAsia"/>
          <w:sz w:val="24"/>
          <w:szCs w:val="24"/>
        </w:rPr>
        <w:t xml:space="preserve">questionnaire was </w:t>
      </w:r>
      <w:r w:rsidRPr="0063095C">
        <w:rPr>
          <w:rFonts w:ascii="Times New Roman" w:hAnsi="Times New Roman" w:cs="Times New Roman"/>
          <w:sz w:val="24"/>
          <w:szCs w:val="24"/>
        </w:rPr>
        <w:t>then used</w:t>
      </w:r>
      <w:r w:rsidR="00362B57" w:rsidRPr="0063095C">
        <w:rPr>
          <w:rFonts w:ascii="Times New Roman" w:hAnsi="Times New Roman" w:cs="Times New Roman" w:hint="eastAsia"/>
          <w:sz w:val="24"/>
          <w:szCs w:val="24"/>
        </w:rPr>
        <w:t xml:space="preserve"> to collect </w:t>
      </w:r>
      <w:r w:rsidR="00B04A3F" w:rsidRPr="0063095C">
        <w:rPr>
          <w:rFonts w:ascii="Times New Roman" w:hAnsi="Times New Roman" w:cs="Times New Roman" w:hint="eastAsia"/>
          <w:sz w:val="24"/>
          <w:szCs w:val="24"/>
        </w:rPr>
        <w:t>information</w:t>
      </w:r>
      <w:r w:rsidRPr="0063095C">
        <w:rPr>
          <w:rFonts w:ascii="Times New Roman" w:hAnsi="Times New Roman" w:cs="Times New Roman"/>
          <w:sz w:val="24"/>
          <w:szCs w:val="24"/>
        </w:rPr>
        <w:t>,</w:t>
      </w:r>
      <w:r w:rsidR="00B04A3F" w:rsidRPr="0063095C">
        <w:rPr>
          <w:rFonts w:ascii="Times New Roman" w:hAnsi="Times New Roman" w:cs="Times New Roman" w:hint="eastAsia"/>
          <w:sz w:val="24"/>
          <w:szCs w:val="24"/>
        </w:rPr>
        <w:t xml:space="preserve"> </w:t>
      </w:r>
      <w:r w:rsidRPr="0063095C">
        <w:rPr>
          <w:rFonts w:ascii="Times New Roman" w:hAnsi="Times New Roman" w:cs="Times New Roman"/>
          <w:sz w:val="24"/>
          <w:szCs w:val="24"/>
        </w:rPr>
        <w:t xml:space="preserve">including </w:t>
      </w:r>
      <w:r w:rsidR="00362B57" w:rsidRPr="0063095C">
        <w:rPr>
          <w:rFonts w:ascii="Times New Roman" w:hAnsi="Times New Roman" w:cs="Times New Roman" w:hint="eastAsia"/>
          <w:sz w:val="24"/>
          <w:szCs w:val="24"/>
        </w:rPr>
        <w:t>socio</w:t>
      </w:r>
      <w:r w:rsidR="00ED73CC" w:rsidRPr="0063095C">
        <w:rPr>
          <w:rFonts w:ascii="Times New Roman" w:hAnsi="Times New Roman" w:cs="Times New Roman" w:hint="eastAsia"/>
          <w:sz w:val="24"/>
          <w:szCs w:val="24"/>
        </w:rPr>
        <w:t>-economic status (</w:t>
      </w:r>
      <w:r w:rsidR="008D506D" w:rsidRPr="0063095C">
        <w:rPr>
          <w:rFonts w:ascii="Times New Roman" w:hAnsi="Times New Roman" w:cs="Times New Roman" w:hint="eastAsia"/>
          <w:sz w:val="24"/>
          <w:szCs w:val="24"/>
        </w:rPr>
        <w:t>e.g.,</w:t>
      </w:r>
      <w:r w:rsidR="00762AB1" w:rsidRPr="0063095C">
        <w:rPr>
          <w:rFonts w:ascii="Times New Roman" w:hAnsi="Times New Roman" w:cs="Times New Roman" w:hint="eastAsia"/>
          <w:sz w:val="24"/>
          <w:szCs w:val="24"/>
        </w:rPr>
        <w:t xml:space="preserve"> </w:t>
      </w:r>
      <w:r w:rsidR="00ED73CC" w:rsidRPr="0063095C">
        <w:rPr>
          <w:rFonts w:ascii="Times New Roman" w:hAnsi="Times New Roman" w:cs="Times New Roman" w:hint="eastAsia"/>
          <w:sz w:val="24"/>
          <w:szCs w:val="24"/>
        </w:rPr>
        <w:t>occu</w:t>
      </w:r>
      <w:r w:rsidR="004B51FD" w:rsidRPr="0063095C">
        <w:rPr>
          <w:rFonts w:ascii="Times New Roman" w:hAnsi="Times New Roman" w:cs="Times New Roman" w:hint="eastAsia"/>
          <w:sz w:val="24"/>
          <w:szCs w:val="24"/>
        </w:rPr>
        <w:t>pation, household annual income</w:t>
      </w:r>
      <w:r w:rsidR="00ED73CC" w:rsidRPr="0063095C">
        <w:rPr>
          <w:rFonts w:ascii="Times New Roman" w:hAnsi="Times New Roman" w:cs="Times New Roman" w:hint="eastAsia"/>
          <w:sz w:val="24"/>
          <w:szCs w:val="24"/>
        </w:rPr>
        <w:t xml:space="preserve"> and highest education</w:t>
      </w:r>
      <w:r w:rsidR="00767144" w:rsidRPr="0063095C">
        <w:rPr>
          <w:rFonts w:ascii="Times New Roman" w:hAnsi="Times New Roman" w:cs="Times New Roman"/>
          <w:sz w:val="24"/>
          <w:szCs w:val="24"/>
        </w:rPr>
        <w:t>al</w:t>
      </w:r>
      <w:r w:rsidR="00ED73CC" w:rsidRPr="0063095C">
        <w:rPr>
          <w:rFonts w:ascii="Times New Roman" w:hAnsi="Times New Roman" w:cs="Times New Roman" w:hint="eastAsia"/>
          <w:sz w:val="24"/>
          <w:szCs w:val="24"/>
        </w:rPr>
        <w:t xml:space="preserve"> attainment), </w:t>
      </w:r>
      <w:r w:rsidR="006D3DFF" w:rsidRPr="0063095C">
        <w:rPr>
          <w:rFonts w:ascii="Times New Roman" w:hAnsi="Times New Roman" w:cs="Times New Roman"/>
          <w:sz w:val="24"/>
          <w:szCs w:val="24"/>
        </w:rPr>
        <w:t>lifestyle</w:t>
      </w:r>
      <w:r w:rsidR="000068F4" w:rsidRPr="0063095C">
        <w:rPr>
          <w:rFonts w:ascii="Times New Roman" w:hAnsi="Times New Roman" w:cs="Times New Roman" w:hint="eastAsia"/>
          <w:sz w:val="24"/>
          <w:szCs w:val="24"/>
        </w:rPr>
        <w:t>s</w:t>
      </w:r>
      <w:r w:rsidR="00ED73CC" w:rsidRPr="0063095C">
        <w:rPr>
          <w:rFonts w:ascii="Times New Roman" w:hAnsi="Times New Roman" w:cs="Times New Roman" w:hint="eastAsia"/>
          <w:sz w:val="24"/>
          <w:szCs w:val="24"/>
        </w:rPr>
        <w:t xml:space="preserve"> (</w:t>
      </w:r>
      <w:r w:rsidR="008D506D" w:rsidRPr="0063095C">
        <w:rPr>
          <w:rFonts w:ascii="Times New Roman" w:hAnsi="Times New Roman" w:cs="Times New Roman" w:hint="eastAsia"/>
          <w:sz w:val="24"/>
          <w:szCs w:val="24"/>
        </w:rPr>
        <w:t>e.g.,</w:t>
      </w:r>
      <w:r w:rsidR="00ED73CC" w:rsidRPr="0063095C">
        <w:rPr>
          <w:rFonts w:ascii="Times New Roman" w:hAnsi="Times New Roman" w:cs="Times New Roman" w:hint="eastAsia"/>
          <w:sz w:val="24"/>
          <w:szCs w:val="24"/>
        </w:rPr>
        <w:t xml:space="preserve"> </w:t>
      </w:r>
      <w:r w:rsidR="00762AB1" w:rsidRPr="0063095C">
        <w:rPr>
          <w:rFonts w:ascii="Times New Roman" w:hAnsi="Times New Roman" w:cs="Times New Roman" w:hint="eastAsia"/>
          <w:sz w:val="24"/>
          <w:szCs w:val="24"/>
        </w:rPr>
        <w:t>leisure time physical activity</w:t>
      </w:r>
      <w:r w:rsidR="00ED73CC" w:rsidRPr="0063095C">
        <w:rPr>
          <w:rFonts w:ascii="Times New Roman" w:hAnsi="Times New Roman" w:cs="Times New Roman" w:hint="eastAsia"/>
          <w:sz w:val="24"/>
          <w:szCs w:val="24"/>
        </w:rPr>
        <w:t>), current health problem</w:t>
      </w:r>
      <w:r w:rsidR="006D3DFF" w:rsidRPr="0063095C">
        <w:rPr>
          <w:rFonts w:ascii="Times New Roman" w:hAnsi="Times New Roman" w:cs="Times New Roman"/>
          <w:sz w:val="24"/>
          <w:szCs w:val="24"/>
        </w:rPr>
        <w:t>s</w:t>
      </w:r>
      <w:r w:rsidR="00ED73CC" w:rsidRPr="0063095C">
        <w:rPr>
          <w:rFonts w:ascii="Times New Roman" w:hAnsi="Times New Roman" w:cs="Times New Roman" w:hint="eastAsia"/>
          <w:sz w:val="24"/>
          <w:szCs w:val="24"/>
        </w:rPr>
        <w:t xml:space="preserve"> and </w:t>
      </w:r>
      <w:r w:rsidR="00767144" w:rsidRPr="0063095C">
        <w:rPr>
          <w:rFonts w:ascii="Times New Roman" w:hAnsi="Times New Roman" w:cs="Times New Roman"/>
          <w:sz w:val="24"/>
          <w:szCs w:val="24"/>
        </w:rPr>
        <w:t xml:space="preserve">a </w:t>
      </w:r>
      <w:r w:rsidR="00ED73CC" w:rsidRPr="0063095C">
        <w:rPr>
          <w:rFonts w:ascii="Times New Roman" w:hAnsi="Times New Roman" w:cs="Times New Roman" w:hint="eastAsia"/>
          <w:sz w:val="24"/>
          <w:szCs w:val="24"/>
        </w:rPr>
        <w:t xml:space="preserve">family history of DM. </w:t>
      </w:r>
      <w:r w:rsidR="002F1A27" w:rsidRPr="0063095C">
        <w:rPr>
          <w:rFonts w:ascii="Times New Roman" w:hAnsi="Times New Roman" w:cs="Times New Roman" w:hint="eastAsia"/>
          <w:sz w:val="24"/>
          <w:szCs w:val="24"/>
        </w:rPr>
        <w:t>24</w:t>
      </w:r>
      <w:r w:rsidR="00187FAD" w:rsidRPr="0063095C">
        <w:rPr>
          <w:rFonts w:ascii="Times New Roman" w:hAnsi="Times New Roman" w:cs="Times New Roman" w:hint="eastAsia"/>
          <w:sz w:val="18"/>
          <w:szCs w:val="18"/>
        </w:rPr>
        <w:t>,</w:t>
      </w:r>
      <w:r w:rsidR="002F1A27" w:rsidRPr="0063095C">
        <w:rPr>
          <w:rFonts w:ascii="Times New Roman" w:hAnsi="Times New Roman" w:cs="Times New Roman" w:hint="eastAsia"/>
          <w:sz w:val="24"/>
          <w:szCs w:val="24"/>
        </w:rPr>
        <w:t xml:space="preserve">845 participants </w:t>
      </w:r>
      <w:r w:rsidR="000B2EEE" w:rsidRPr="0063095C">
        <w:rPr>
          <w:rFonts w:ascii="Times New Roman" w:hAnsi="Times New Roman" w:cs="Times New Roman"/>
          <w:sz w:val="24"/>
          <w:szCs w:val="24"/>
        </w:rPr>
        <w:t xml:space="preserve">returned completed questionnaires </w:t>
      </w:r>
      <w:r w:rsidRPr="0063095C">
        <w:rPr>
          <w:rFonts w:ascii="Times New Roman" w:hAnsi="Times New Roman" w:cs="Times New Roman"/>
          <w:sz w:val="24"/>
          <w:szCs w:val="24"/>
        </w:rPr>
        <w:t>(</w:t>
      </w:r>
      <w:r w:rsidR="002F1A27" w:rsidRPr="0063095C">
        <w:rPr>
          <w:rFonts w:ascii="Times New Roman" w:hAnsi="Times New Roman" w:cs="Times New Roman" w:hint="eastAsia"/>
          <w:sz w:val="24"/>
          <w:szCs w:val="24"/>
        </w:rPr>
        <w:t xml:space="preserve">response rate </w:t>
      </w:r>
      <w:r w:rsidRPr="0063095C">
        <w:rPr>
          <w:rFonts w:ascii="Times New Roman" w:hAnsi="Times New Roman" w:cs="Times New Roman"/>
          <w:sz w:val="24"/>
          <w:szCs w:val="24"/>
        </w:rPr>
        <w:t>=</w:t>
      </w:r>
      <w:r w:rsidR="002F1A27" w:rsidRPr="0063095C">
        <w:rPr>
          <w:rFonts w:ascii="Times New Roman" w:hAnsi="Times New Roman" w:cs="Times New Roman" w:hint="eastAsia"/>
          <w:sz w:val="24"/>
          <w:szCs w:val="24"/>
        </w:rPr>
        <w:t xml:space="preserve"> 86</w:t>
      </w:r>
      <w:r w:rsidR="00187FAD" w:rsidRPr="0063095C">
        <w:rPr>
          <w:rFonts w:ascii="Times New Roman" w:hAnsi="Times New Roman" w:cs="Times New Roman" w:hint="eastAsia"/>
          <w:b/>
          <w:bCs/>
          <w:sz w:val="18"/>
          <w:szCs w:val="18"/>
        </w:rPr>
        <w:t>.</w:t>
      </w:r>
      <w:r w:rsidR="002F1A27" w:rsidRPr="0063095C">
        <w:rPr>
          <w:rFonts w:ascii="Times New Roman" w:hAnsi="Times New Roman" w:cs="Times New Roman" w:hint="eastAsia"/>
          <w:sz w:val="24"/>
          <w:szCs w:val="24"/>
        </w:rPr>
        <w:t>2%</w:t>
      </w:r>
      <w:r w:rsidRPr="0063095C">
        <w:rPr>
          <w:rFonts w:ascii="Times New Roman" w:hAnsi="Times New Roman" w:cs="Times New Roman"/>
          <w:sz w:val="24"/>
          <w:szCs w:val="24"/>
        </w:rPr>
        <w:t>)</w:t>
      </w:r>
      <w:r w:rsidR="002F1A27" w:rsidRPr="0063095C">
        <w:rPr>
          <w:rFonts w:ascii="Times New Roman" w:hAnsi="Times New Roman" w:cs="Times New Roman" w:hint="eastAsia"/>
          <w:sz w:val="24"/>
          <w:szCs w:val="24"/>
        </w:rPr>
        <w:t xml:space="preserve">. </w:t>
      </w:r>
      <w:r w:rsidRPr="0063095C">
        <w:rPr>
          <w:rFonts w:ascii="Times New Roman" w:hAnsi="Times New Roman" w:cs="Times New Roman" w:hint="eastAsia"/>
          <w:sz w:val="24"/>
          <w:szCs w:val="24"/>
        </w:rPr>
        <w:t>The current analys</w:t>
      </w:r>
      <w:r w:rsidRPr="0063095C">
        <w:rPr>
          <w:rFonts w:ascii="Times New Roman" w:hAnsi="Times New Roman" w:cs="Times New Roman"/>
          <w:sz w:val="24"/>
          <w:szCs w:val="24"/>
        </w:rPr>
        <w:t>i</w:t>
      </w:r>
      <w:r w:rsidRPr="0063095C">
        <w:rPr>
          <w:rFonts w:ascii="Times New Roman" w:hAnsi="Times New Roman" w:cs="Times New Roman" w:hint="eastAsia"/>
          <w:sz w:val="24"/>
          <w:szCs w:val="24"/>
        </w:rPr>
        <w:t xml:space="preserve">s </w:t>
      </w:r>
      <w:r w:rsidRPr="0063095C">
        <w:rPr>
          <w:rFonts w:ascii="Times New Roman" w:hAnsi="Times New Roman" w:cs="Times New Roman"/>
          <w:sz w:val="24"/>
          <w:szCs w:val="24"/>
        </w:rPr>
        <w:lastRenderedPageBreak/>
        <w:t>is</w:t>
      </w:r>
      <w:r w:rsidRPr="0063095C">
        <w:rPr>
          <w:rFonts w:ascii="Times New Roman" w:hAnsi="Times New Roman" w:cs="Times New Roman" w:hint="eastAsia"/>
          <w:sz w:val="24"/>
          <w:szCs w:val="24"/>
        </w:rPr>
        <w:t xml:space="preserve"> restricted to </w:t>
      </w:r>
      <w:r w:rsidRPr="0063095C">
        <w:rPr>
          <w:rFonts w:ascii="Times New Roman" w:hAnsi="Times New Roman" w:cs="Times New Roman"/>
          <w:sz w:val="24"/>
          <w:szCs w:val="24"/>
        </w:rPr>
        <w:t>15</w:t>
      </w:r>
      <w:r w:rsidR="00187FAD" w:rsidRPr="0063095C">
        <w:rPr>
          <w:rFonts w:ascii="Times New Roman" w:hAnsi="Times New Roman" w:cs="Times New Roman" w:hint="eastAsia"/>
          <w:sz w:val="18"/>
          <w:szCs w:val="18"/>
        </w:rPr>
        <w:t>,</w:t>
      </w:r>
      <w:r w:rsidRPr="0063095C">
        <w:rPr>
          <w:rFonts w:ascii="Times New Roman" w:hAnsi="Times New Roman" w:cs="Times New Roman"/>
          <w:sz w:val="24"/>
          <w:szCs w:val="24"/>
        </w:rPr>
        <w:t xml:space="preserve">477 </w:t>
      </w:r>
      <w:r w:rsidRPr="0063095C">
        <w:rPr>
          <w:rFonts w:ascii="Times New Roman" w:hAnsi="Times New Roman" w:cs="Times New Roman" w:hint="eastAsia"/>
          <w:sz w:val="24"/>
          <w:szCs w:val="24"/>
        </w:rPr>
        <w:t xml:space="preserve">participants </w:t>
      </w:r>
      <w:r w:rsidR="00722C77" w:rsidRPr="0063095C">
        <w:rPr>
          <w:rFonts w:ascii="Times New Roman" w:hAnsi="Times New Roman" w:cs="Times New Roman" w:hint="eastAsia"/>
          <w:sz w:val="24"/>
          <w:szCs w:val="24"/>
        </w:rPr>
        <w:t xml:space="preserve">(62.3% </w:t>
      </w:r>
      <w:r w:rsidR="00D0310A" w:rsidRPr="0063095C">
        <w:rPr>
          <w:rFonts w:ascii="Times New Roman" w:hAnsi="Times New Roman" w:cs="Times New Roman" w:hint="eastAsia"/>
          <w:sz w:val="24"/>
          <w:szCs w:val="24"/>
        </w:rPr>
        <w:t xml:space="preserve">of </w:t>
      </w:r>
      <w:r w:rsidR="0002645A" w:rsidRPr="0063095C">
        <w:rPr>
          <w:rFonts w:ascii="Times New Roman" w:hAnsi="Times New Roman" w:cs="Times New Roman" w:hint="eastAsia"/>
          <w:sz w:val="24"/>
          <w:szCs w:val="24"/>
        </w:rPr>
        <w:t>all 33CCHS</w:t>
      </w:r>
      <w:r w:rsidR="00722C77" w:rsidRPr="0063095C">
        <w:rPr>
          <w:rFonts w:ascii="Times New Roman" w:hAnsi="Times New Roman" w:cs="Times New Roman" w:hint="eastAsia"/>
          <w:sz w:val="24"/>
          <w:szCs w:val="24"/>
        </w:rPr>
        <w:t xml:space="preserve"> participants) </w:t>
      </w:r>
      <w:r w:rsidRPr="0063095C">
        <w:rPr>
          <w:rFonts w:ascii="Times New Roman" w:hAnsi="Times New Roman" w:cs="Times New Roman" w:hint="eastAsia"/>
          <w:sz w:val="24"/>
          <w:szCs w:val="24"/>
        </w:rPr>
        <w:t xml:space="preserve">who </w:t>
      </w:r>
      <w:r w:rsidRPr="0063095C">
        <w:rPr>
          <w:rFonts w:ascii="Times New Roman" w:hAnsi="Times New Roman" w:cs="Times New Roman"/>
          <w:sz w:val="24"/>
          <w:szCs w:val="24"/>
        </w:rPr>
        <w:t>agreed</w:t>
      </w:r>
      <w:r w:rsidRPr="0063095C">
        <w:rPr>
          <w:rFonts w:ascii="Times New Roman" w:hAnsi="Times New Roman" w:cs="Times New Roman" w:hint="eastAsia"/>
          <w:sz w:val="24"/>
          <w:szCs w:val="24"/>
        </w:rPr>
        <w:t xml:space="preserve"> to provide a blood sample </w:t>
      </w:r>
      <w:r w:rsidRPr="0063095C">
        <w:rPr>
          <w:rFonts w:ascii="Times New Roman" w:hAnsi="Times New Roman" w:cs="Times New Roman"/>
          <w:sz w:val="24"/>
          <w:szCs w:val="24"/>
        </w:rPr>
        <w:t>and</w:t>
      </w:r>
      <w:r w:rsidRPr="0063095C">
        <w:rPr>
          <w:rFonts w:ascii="Times New Roman" w:hAnsi="Times New Roman" w:cs="Times New Roman" w:hint="eastAsia"/>
          <w:sz w:val="24"/>
          <w:szCs w:val="24"/>
        </w:rPr>
        <w:t xml:space="preserve"> for whom information on socio-economic status, </w:t>
      </w:r>
      <w:r w:rsidRPr="0063095C">
        <w:rPr>
          <w:rFonts w:ascii="Times New Roman" w:hAnsi="Times New Roman" w:cs="Times New Roman"/>
          <w:sz w:val="24"/>
          <w:szCs w:val="24"/>
        </w:rPr>
        <w:t>lifestyle</w:t>
      </w:r>
      <w:r w:rsidRPr="0063095C">
        <w:rPr>
          <w:rFonts w:ascii="Times New Roman" w:hAnsi="Times New Roman" w:cs="Times New Roman" w:hint="eastAsia"/>
          <w:sz w:val="24"/>
          <w:szCs w:val="24"/>
        </w:rPr>
        <w:t xml:space="preserve"> and other covariates </w:t>
      </w:r>
      <w:r w:rsidR="00CF6661" w:rsidRPr="0063095C">
        <w:rPr>
          <w:rFonts w:ascii="Times New Roman" w:hAnsi="Times New Roman" w:cs="Times New Roman" w:hint="eastAsia"/>
          <w:sz w:val="24"/>
          <w:szCs w:val="24"/>
        </w:rPr>
        <w:t>was</w:t>
      </w:r>
      <w:r w:rsidRPr="0063095C">
        <w:rPr>
          <w:rFonts w:ascii="Times New Roman" w:hAnsi="Times New Roman" w:cs="Times New Roman" w:hint="eastAsia"/>
          <w:sz w:val="24"/>
          <w:szCs w:val="24"/>
        </w:rPr>
        <w:t xml:space="preserve"> complete.</w:t>
      </w:r>
      <w:r w:rsidR="00AA252E" w:rsidRPr="0063095C">
        <w:rPr>
          <w:rFonts w:ascii="Times New Roman" w:hAnsi="Times New Roman" w:cs="Times New Roman" w:hint="eastAsia"/>
          <w:sz w:val="24"/>
          <w:szCs w:val="24"/>
        </w:rPr>
        <w:t xml:space="preserve"> All study procedures and protocols were reviewed and approved by t</w:t>
      </w:r>
      <w:r w:rsidR="00AA252E" w:rsidRPr="0063095C">
        <w:rPr>
          <w:rFonts w:ascii="Times New Roman" w:hAnsi="Times New Roman" w:cs="Times New Roman"/>
          <w:sz w:val="24"/>
          <w:szCs w:val="24"/>
        </w:rPr>
        <w:t xml:space="preserve">he Human Studies </w:t>
      </w:r>
      <w:r w:rsidR="00AA252E" w:rsidRPr="0063095C">
        <w:rPr>
          <w:rFonts w:ascii="Times New Roman" w:hAnsi="Times New Roman" w:cs="Times New Roman" w:hint="eastAsia"/>
          <w:sz w:val="24"/>
          <w:szCs w:val="24"/>
        </w:rPr>
        <w:t xml:space="preserve">Committee of </w:t>
      </w:r>
      <w:r w:rsidR="00AA252E" w:rsidRPr="0063095C">
        <w:rPr>
          <w:rFonts w:ascii="Times New Roman" w:hAnsi="Times New Roman" w:cs="Times New Roman"/>
          <w:sz w:val="24"/>
          <w:szCs w:val="24"/>
        </w:rPr>
        <w:t xml:space="preserve">Sun </w:t>
      </w:r>
      <w:proofErr w:type="spellStart"/>
      <w:r w:rsidR="00AA252E" w:rsidRPr="0063095C">
        <w:rPr>
          <w:rFonts w:ascii="Times New Roman" w:hAnsi="Times New Roman" w:cs="Times New Roman"/>
          <w:sz w:val="24"/>
          <w:szCs w:val="24"/>
        </w:rPr>
        <w:t>Yat</w:t>
      </w:r>
      <w:proofErr w:type="spellEnd"/>
      <w:r w:rsidR="00AA252E" w:rsidRPr="0063095C">
        <w:rPr>
          <w:rFonts w:ascii="Times New Roman" w:hAnsi="Times New Roman" w:cs="Times New Roman"/>
          <w:sz w:val="24"/>
          <w:szCs w:val="24"/>
        </w:rPr>
        <w:t>-Sen University. Written informed consent w</w:t>
      </w:r>
      <w:r w:rsidR="00AA252E" w:rsidRPr="0063095C">
        <w:rPr>
          <w:rFonts w:ascii="Times New Roman" w:hAnsi="Times New Roman" w:cs="Times New Roman" w:hint="eastAsia"/>
          <w:sz w:val="24"/>
          <w:szCs w:val="24"/>
        </w:rPr>
        <w:t>as</w:t>
      </w:r>
      <w:r w:rsidR="00AA252E" w:rsidRPr="0063095C">
        <w:rPr>
          <w:rFonts w:ascii="Times New Roman" w:hAnsi="Times New Roman" w:cs="Times New Roman"/>
          <w:sz w:val="24"/>
          <w:szCs w:val="24"/>
        </w:rPr>
        <w:t xml:space="preserve"> obtain</w:t>
      </w:r>
      <w:r w:rsidR="00AA252E" w:rsidRPr="0063095C">
        <w:rPr>
          <w:rFonts w:ascii="Times New Roman" w:hAnsi="Times New Roman" w:cs="Times New Roman" w:hint="eastAsia"/>
          <w:sz w:val="24"/>
          <w:szCs w:val="24"/>
        </w:rPr>
        <w:t xml:space="preserve">ed </w:t>
      </w:r>
      <w:r w:rsidR="00AA252E" w:rsidRPr="0063095C">
        <w:rPr>
          <w:rFonts w:ascii="Times New Roman" w:hAnsi="Times New Roman" w:cs="Times New Roman"/>
          <w:sz w:val="24"/>
          <w:szCs w:val="24"/>
        </w:rPr>
        <w:t xml:space="preserve">from all </w:t>
      </w:r>
      <w:r w:rsidR="00AA252E" w:rsidRPr="0063095C">
        <w:rPr>
          <w:rFonts w:ascii="Times New Roman" w:hAnsi="Times New Roman" w:cs="Times New Roman" w:hint="eastAsia"/>
          <w:sz w:val="24"/>
          <w:szCs w:val="24"/>
        </w:rPr>
        <w:t>participants</w:t>
      </w:r>
      <w:r w:rsidR="00AA252E" w:rsidRPr="0063095C">
        <w:rPr>
          <w:rFonts w:ascii="Times New Roman" w:hAnsi="Times New Roman" w:cs="Times New Roman"/>
          <w:sz w:val="24"/>
          <w:szCs w:val="24"/>
        </w:rPr>
        <w:t xml:space="preserve"> before data </w:t>
      </w:r>
      <w:r w:rsidR="00AA252E" w:rsidRPr="0063095C">
        <w:rPr>
          <w:rFonts w:ascii="Times New Roman" w:hAnsi="Times New Roman" w:cs="Times New Roman" w:hint="eastAsia"/>
          <w:sz w:val="24"/>
          <w:szCs w:val="24"/>
        </w:rPr>
        <w:t xml:space="preserve">and sample </w:t>
      </w:r>
      <w:r w:rsidR="00AA252E" w:rsidRPr="0063095C">
        <w:rPr>
          <w:rFonts w:ascii="Times New Roman" w:hAnsi="Times New Roman" w:cs="Times New Roman"/>
          <w:sz w:val="24"/>
          <w:szCs w:val="24"/>
        </w:rPr>
        <w:t>collection.</w:t>
      </w:r>
    </w:p>
    <w:p w14:paraId="68DC6945" w14:textId="0110AF67" w:rsidR="00440879" w:rsidRPr="0063095C" w:rsidRDefault="000213AB" w:rsidP="000213AB">
      <w:pPr>
        <w:pStyle w:val="Listenabsatz"/>
        <w:numPr>
          <w:ilvl w:val="1"/>
          <w:numId w:val="4"/>
        </w:numPr>
        <w:spacing w:beforeLines="100" w:before="240" w:line="480" w:lineRule="auto"/>
        <w:ind w:firstLineChars="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w:t>
      </w:r>
      <w:r w:rsidR="00BA297A" w:rsidRPr="0063095C">
        <w:rPr>
          <w:rFonts w:ascii="Times New Roman" w:hAnsi="Times New Roman" w:cs="Times New Roman"/>
          <w:b/>
          <w:i/>
          <w:sz w:val="24"/>
          <w:szCs w:val="24"/>
        </w:rPr>
        <w:t>G</w:t>
      </w:r>
      <w:r w:rsidR="00BA297A" w:rsidRPr="0063095C">
        <w:rPr>
          <w:rFonts w:ascii="Times New Roman" w:hAnsi="Times New Roman" w:cs="Times New Roman" w:hint="eastAsia"/>
          <w:b/>
          <w:i/>
          <w:sz w:val="24"/>
          <w:szCs w:val="24"/>
        </w:rPr>
        <w:t>lucose</w:t>
      </w:r>
      <w:r w:rsidR="00440879" w:rsidRPr="0063095C">
        <w:rPr>
          <w:rFonts w:ascii="Times New Roman" w:hAnsi="Times New Roman" w:cs="Times New Roman" w:hint="eastAsia"/>
          <w:b/>
          <w:i/>
          <w:sz w:val="24"/>
          <w:szCs w:val="24"/>
        </w:rPr>
        <w:t xml:space="preserve">-homeostasis markers and DM </w:t>
      </w:r>
      <w:r w:rsidR="00BA297A" w:rsidRPr="0063095C">
        <w:rPr>
          <w:rFonts w:ascii="Times New Roman" w:hAnsi="Times New Roman" w:cs="Times New Roman" w:hint="eastAsia"/>
          <w:b/>
          <w:i/>
          <w:sz w:val="24"/>
          <w:szCs w:val="24"/>
        </w:rPr>
        <w:t>diagnos</w:t>
      </w:r>
      <w:r w:rsidR="00BA297A" w:rsidRPr="0063095C">
        <w:rPr>
          <w:rFonts w:ascii="Times New Roman" w:hAnsi="Times New Roman" w:cs="Times New Roman"/>
          <w:b/>
          <w:i/>
          <w:sz w:val="24"/>
          <w:szCs w:val="24"/>
        </w:rPr>
        <w:t>is</w:t>
      </w:r>
    </w:p>
    <w:p w14:paraId="6ABF626B" w14:textId="7B2286CD" w:rsidR="00241689" w:rsidRPr="0063095C" w:rsidRDefault="002B449E" w:rsidP="006D40D7">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hint="eastAsia"/>
          <w:sz w:val="24"/>
          <w:szCs w:val="24"/>
        </w:rPr>
        <w:t xml:space="preserve">After </w:t>
      </w:r>
      <w:r w:rsidR="00440879" w:rsidRPr="0063095C">
        <w:rPr>
          <w:rFonts w:ascii="Times New Roman" w:hAnsi="Times New Roman" w:cs="Times New Roman" w:hint="eastAsia"/>
          <w:sz w:val="24"/>
          <w:szCs w:val="24"/>
        </w:rPr>
        <w:t>overnight fast</w:t>
      </w:r>
      <w:r w:rsidR="00BA297A" w:rsidRPr="0063095C">
        <w:rPr>
          <w:rFonts w:ascii="Times New Roman" w:hAnsi="Times New Roman" w:cs="Times New Roman"/>
          <w:sz w:val="24"/>
          <w:szCs w:val="24"/>
        </w:rPr>
        <w:t>ing</w:t>
      </w:r>
      <w:r w:rsidR="00401801" w:rsidRPr="0063095C">
        <w:rPr>
          <w:rFonts w:ascii="Times New Roman" w:hAnsi="Times New Roman" w:cs="Times New Roman" w:hint="eastAsia"/>
          <w:sz w:val="24"/>
          <w:szCs w:val="24"/>
        </w:rPr>
        <w:t xml:space="preserve"> (</w:t>
      </w:r>
      <w:r w:rsidR="00307175" w:rsidRPr="0063095C">
        <w:rPr>
          <w:rFonts w:ascii="Times New Roman" w:eastAsia="SimSun" w:hAnsi="Times New Roman" w:cs="Times New Roman"/>
          <w:sz w:val="24"/>
          <w:szCs w:val="24"/>
        </w:rPr>
        <w:t>≥</w:t>
      </w:r>
      <w:r w:rsidR="00805D26" w:rsidRPr="0063095C">
        <w:rPr>
          <w:rFonts w:ascii="Times New Roman" w:eastAsia="SimSun" w:hAnsi="Times New Roman" w:cs="Times New Roman" w:hint="eastAsia"/>
          <w:sz w:val="24"/>
          <w:szCs w:val="24"/>
        </w:rPr>
        <w:t xml:space="preserve"> 1</w:t>
      </w:r>
      <w:r w:rsidR="00401801" w:rsidRPr="0063095C">
        <w:rPr>
          <w:rFonts w:ascii="Times New Roman" w:hAnsi="Times New Roman" w:cs="Times New Roman" w:hint="eastAsia"/>
          <w:sz w:val="24"/>
          <w:szCs w:val="24"/>
        </w:rPr>
        <w:t>2 h)</w:t>
      </w:r>
      <w:r w:rsidR="00440879" w:rsidRPr="0063095C">
        <w:rPr>
          <w:rFonts w:ascii="Times New Roman" w:hAnsi="Times New Roman" w:cs="Times New Roman" w:hint="eastAsia"/>
          <w:sz w:val="24"/>
          <w:szCs w:val="24"/>
        </w:rPr>
        <w:t xml:space="preserve">, a </w:t>
      </w:r>
      <w:r w:rsidR="00386EDB" w:rsidRPr="0063095C">
        <w:rPr>
          <w:rFonts w:ascii="Times New Roman" w:hAnsi="Times New Roman" w:cs="Times New Roman" w:hint="eastAsia"/>
          <w:sz w:val="24"/>
          <w:szCs w:val="24"/>
        </w:rPr>
        <w:t xml:space="preserve">standard </w:t>
      </w:r>
      <w:r w:rsidR="00440879" w:rsidRPr="0063095C">
        <w:rPr>
          <w:rFonts w:ascii="Times New Roman" w:hAnsi="Times New Roman" w:cs="Times New Roman" w:hint="eastAsia"/>
          <w:sz w:val="24"/>
          <w:szCs w:val="24"/>
        </w:rPr>
        <w:t xml:space="preserve">75-g oral glucose tolerance test </w:t>
      </w:r>
      <w:r w:rsidR="00307175" w:rsidRPr="0063095C">
        <w:rPr>
          <w:rFonts w:ascii="Times New Roman" w:hAnsi="Times New Roman" w:cs="Times New Roman" w:hint="eastAsia"/>
          <w:sz w:val="24"/>
          <w:szCs w:val="24"/>
        </w:rPr>
        <w:t xml:space="preserve">(OGTT) </w:t>
      </w:r>
      <w:r w:rsidR="001442E8" w:rsidRPr="0063095C">
        <w:rPr>
          <w:rFonts w:ascii="Times New Roman" w:hAnsi="Times New Roman" w:cs="Times New Roman" w:hint="eastAsia"/>
          <w:sz w:val="24"/>
          <w:szCs w:val="24"/>
        </w:rPr>
        <w:t>was perf</w:t>
      </w:r>
      <w:r w:rsidR="00386EDB" w:rsidRPr="0063095C">
        <w:rPr>
          <w:rFonts w:ascii="Times New Roman" w:hAnsi="Times New Roman" w:cs="Times New Roman" w:hint="eastAsia"/>
          <w:sz w:val="24"/>
          <w:szCs w:val="24"/>
        </w:rPr>
        <w:t>ormed and blood</w:t>
      </w:r>
      <w:r w:rsidR="004063F2" w:rsidRPr="0063095C">
        <w:rPr>
          <w:rFonts w:ascii="Times New Roman" w:hAnsi="Times New Roman" w:cs="Times New Roman" w:hint="eastAsia"/>
          <w:sz w:val="24"/>
          <w:szCs w:val="24"/>
        </w:rPr>
        <w:t xml:space="preserve"> </w:t>
      </w:r>
      <w:r w:rsidR="00386EDB" w:rsidRPr="0063095C">
        <w:rPr>
          <w:rFonts w:ascii="Times New Roman" w:hAnsi="Times New Roman" w:cs="Times New Roman" w:hint="eastAsia"/>
          <w:sz w:val="24"/>
          <w:szCs w:val="24"/>
        </w:rPr>
        <w:t xml:space="preserve">samples </w:t>
      </w:r>
      <w:r w:rsidR="00AD0FC2" w:rsidRPr="0063095C">
        <w:rPr>
          <w:rFonts w:ascii="Times New Roman" w:hAnsi="Times New Roman" w:cs="Times New Roman"/>
          <w:sz w:val="24"/>
          <w:szCs w:val="24"/>
        </w:rPr>
        <w:t xml:space="preserve">were </w:t>
      </w:r>
      <w:r w:rsidR="00386EDB" w:rsidRPr="0063095C">
        <w:rPr>
          <w:rFonts w:ascii="Times New Roman" w:hAnsi="Times New Roman" w:cs="Times New Roman" w:hint="eastAsia"/>
          <w:sz w:val="24"/>
          <w:szCs w:val="24"/>
        </w:rPr>
        <w:t xml:space="preserve">drawn at 0-h and 2-h after glucose intake. </w:t>
      </w:r>
      <w:r w:rsidR="001442E8" w:rsidRPr="0063095C">
        <w:rPr>
          <w:rFonts w:ascii="Times New Roman" w:hAnsi="Times New Roman" w:cs="Times New Roman" w:hint="eastAsia"/>
          <w:sz w:val="24"/>
          <w:szCs w:val="24"/>
        </w:rPr>
        <w:t xml:space="preserve">Fasting and 2-h glucose levels were determined by an enzymatic colorimetric method, using a hexokinase photometric assay. Fasting and 2-h insulin </w:t>
      </w:r>
      <w:r w:rsidR="001442E8" w:rsidRPr="0063095C">
        <w:rPr>
          <w:rFonts w:ascii="Times New Roman" w:hAnsi="Times New Roman" w:cs="Times New Roman"/>
          <w:sz w:val="24"/>
          <w:szCs w:val="24"/>
        </w:rPr>
        <w:t>levels</w:t>
      </w:r>
      <w:r w:rsidR="001442E8" w:rsidRPr="0063095C">
        <w:rPr>
          <w:rFonts w:ascii="Times New Roman" w:hAnsi="Times New Roman" w:cs="Times New Roman" w:hint="eastAsia"/>
          <w:sz w:val="24"/>
          <w:szCs w:val="24"/>
        </w:rPr>
        <w:t xml:space="preserve"> were </w:t>
      </w:r>
      <w:r w:rsidR="00D5270D" w:rsidRPr="0063095C">
        <w:rPr>
          <w:rFonts w:ascii="Times New Roman" w:hAnsi="Times New Roman" w:cs="Times New Roman" w:hint="eastAsia"/>
          <w:sz w:val="24"/>
          <w:szCs w:val="24"/>
        </w:rPr>
        <w:t xml:space="preserve">quantified by an </w:t>
      </w:r>
      <w:r w:rsidR="00D5270D" w:rsidRPr="0063095C">
        <w:rPr>
          <w:rFonts w:ascii="Times New Roman" w:hAnsi="Times New Roman" w:cs="Times New Roman"/>
          <w:sz w:val="24"/>
          <w:szCs w:val="24"/>
        </w:rPr>
        <w:t>immune</w:t>
      </w:r>
      <w:r w:rsidR="00D5270D" w:rsidRPr="0063095C">
        <w:rPr>
          <w:rFonts w:ascii="Times New Roman" w:hAnsi="Times New Roman" w:cs="Times New Roman" w:hint="eastAsia"/>
          <w:sz w:val="24"/>
          <w:szCs w:val="24"/>
        </w:rPr>
        <w:t>-</w:t>
      </w:r>
      <w:r w:rsidR="00D5270D" w:rsidRPr="0063095C">
        <w:rPr>
          <w:rFonts w:ascii="Times New Roman" w:hAnsi="Times New Roman" w:cs="Times New Roman"/>
          <w:sz w:val="24"/>
          <w:szCs w:val="24"/>
        </w:rPr>
        <w:t>assay</w:t>
      </w:r>
      <w:r w:rsidR="00D5270D" w:rsidRPr="0063095C">
        <w:rPr>
          <w:rFonts w:ascii="Times New Roman" w:hAnsi="Times New Roman" w:cs="Times New Roman" w:hint="eastAsia"/>
          <w:sz w:val="24"/>
          <w:szCs w:val="24"/>
        </w:rPr>
        <w:t xml:space="preserve">. </w:t>
      </w:r>
      <w:r w:rsidR="0014661A" w:rsidRPr="0063095C">
        <w:rPr>
          <w:rFonts w:ascii="Times New Roman" w:hAnsi="Times New Roman" w:cs="Times New Roman"/>
          <w:sz w:val="24"/>
          <w:szCs w:val="24"/>
        </w:rPr>
        <w:t>W</w:t>
      </w:r>
      <w:r w:rsidR="0014661A" w:rsidRPr="0063095C">
        <w:rPr>
          <w:rFonts w:ascii="Times New Roman" w:hAnsi="Times New Roman" w:cs="Times New Roman" w:hint="eastAsia"/>
          <w:sz w:val="24"/>
          <w:szCs w:val="24"/>
        </w:rPr>
        <w:t xml:space="preserve">e employed </w:t>
      </w:r>
      <w:r w:rsidR="00440879" w:rsidRPr="0063095C">
        <w:rPr>
          <w:rFonts w:ascii="Times New Roman" w:hAnsi="Times New Roman" w:cs="Times New Roman" w:hint="eastAsia"/>
          <w:sz w:val="24"/>
          <w:szCs w:val="24"/>
        </w:rPr>
        <w:t>the homeostasis model assessment of insulin resistance index (HOMA-IR)</w:t>
      </w:r>
      <w:r w:rsidR="0014661A" w:rsidRPr="0063095C">
        <w:rPr>
          <w:rFonts w:ascii="Times New Roman" w:hAnsi="Times New Roman" w:cs="Times New Roman" w:hint="eastAsia"/>
          <w:sz w:val="24"/>
          <w:szCs w:val="24"/>
        </w:rPr>
        <w:t>, calculated</w:t>
      </w:r>
      <w:r w:rsidR="00440879" w:rsidRPr="0063095C">
        <w:rPr>
          <w:rFonts w:ascii="Times New Roman" w:hAnsi="Times New Roman" w:cs="Times New Roman" w:hint="eastAsia"/>
          <w:sz w:val="24"/>
          <w:szCs w:val="24"/>
        </w:rPr>
        <w:t xml:space="preserve"> as [(fasting insulin (</w:t>
      </w:r>
      <w:proofErr w:type="spellStart"/>
      <w:r w:rsidR="00440879" w:rsidRPr="0063095C">
        <w:rPr>
          <w:rFonts w:ascii="Times New Roman" w:hAnsi="Times New Roman"/>
          <w:sz w:val="24"/>
          <w:szCs w:val="24"/>
        </w:rPr>
        <w:t>μU</w:t>
      </w:r>
      <w:proofErr w:type="spellEnd"/>
      <w:r w:rsidR="00440879" w:rsidRPr="0063095C">
        <w:rPr>
          <w:rFonts w:ascii="Times New Roman" w:hAnsi="Times New Roman"/>
          <w:sz w:val="24"/>
          <w:szCs w:val="24"/>
        </w:rPr>
        <w:t>/L</w:t>
      </w:r>
      <w:r w:rsidR="00440879" w:rsidRPr="0063095C">
        <w:rPr>
          <w:rFonts w:ascii="Times New Roman" w:hAnsi="Times New Roman" w:hint="eastAsia"/>
          <w:sz w:val="24"/>
          <w:szCs w:val="24"/>
        </w:rPr>
        <w:t>)</w:t>
      </w:r>
      <w:r w:rsidR="00AD0FC2" w:rsidRPr="0063095C">
        <w:rPr>
          <w:rFonts w:ascii="Times New Roman" w:hAnsi="Times New Roman"/>
          <w:sz w:val="24"/>
          <w:szCs w:val="24"/>
        </w:rPr>
        <w:t xml:space="preserve"> </w:t>
      </w:r>
      <w:r w:rsidR="00440879" w:rsidRPr="0063095C">
        <w:rPr>
          <w:rFonts w:ascii="Times New Roman" w:hAnsi="Times New Roman" w:cs="Times New Roman"/>
          <w:sz w:val="24"/>
          <w:szCs w:val="24"/>
        </w:rPr>
        <w:t>×</w:t>
      </w:r>
      <w:r w:rsidR="00AD0FC2" w:rsidRPr="0063095C">
        <w:rPr>
          <w:rFonts w:ascii="Times New Roman" w:hAnsi="Times New Roman" w:cs="Times New Roman"/>
          <w:sz w:val="24"/>
          <w:szCs w:val="24"/>
        </w:rPr>
        <w:t xml:space="preserve"> </w:t>
      </w:r>
      <w:r w:rsidR="00440879" w:rsidRPr="0063095C">
        <w:rPr>
          <w:rFonts w:ascii="Times New Roman" w:hAnsi="Times New Roman" w:cs="Times New Roman" w:hint="eastAsia"/>
          <w:sz w:val="24"/>
          <w:szCs w:val="24"/>
        </w:rPr>
        <w:t>fasting glucose (</w:t>
      </w:r>
      <w:proofErr w:type="spellStart"/>
      <w:r w:rsidR="00440879" w:rsidRPr="0063095C">
        <w:rPr>
          <w:rFonts w:ascii="Times New Roman" w:hAnsi="Times New Roman" w:cs="Times New Roman" w:hint="eastAsia"/>
          <w:sz w:val="24"/>
          <w:szCs w:val="24"/>
        </w:rPr>
        <w:t>mmol</w:t>
      </w:r>
      <w:proofErr w:type="spellEnd"/>
      <w:r w:rsidR="00440879" w:rsidRPr="0063095C">
        <w:rPr>
          <w:rFonts w:ascii="Times New Roman" w:hAnsi="Times New Roman" w:cs="Times New Roman" w:hint="eastAsia"/>
          <w:sz w:val="24"/>
          <w:szCs w:val="24"/>
        </w:rPr>
        <w:t>/L)</w:t>
      </w:r>
      <w:r w:rsidR="00440879" w:rsidRPr="0063095C">
        <w:rPr>
          <w:rFonts w:ascii="Times New Roman" w:hAnsi="Times New Roman" w:cs="Times New Roman"/>
          <w:sz w:val="24"/>
          <w:szCs w:val="24"/>
        </w:rPr>
        <w:t>]</w:t>
      </w:r>
      <w:r w:rsidR="00AD0FC2" w:rsidRPr="0063095C">
        <w:rPr>
          <w:rFonts w:ascii="Times New Roman" w:hAnsi="Times New Roman" w:cs="Times New Roman"/>
          <w:sz w:val="24"/>
          <w:szCs w:val="24"/>
        </w:rPr>
        <w:t xml:space="preserve"> </w:t>
      </w:r>
      <w:r w:rsidR="00440879" w:rsidRPr="0063095C">
        <w:rPr>
          <w:rFonts w:ascii="Times New Roman" w:hAnsi="Times New Roman" w:cs="Times New Roman" w:hint="eastAsia"/>
          <w:sz w:val="24"/>
          <w:szCs w:val="24"/>
        </w:rPr>
        <w:t>/</w:t>
      </w:r>
      <w:r w:rsidR="00AD0FC2" w:rsidRPr="0063095C">
        <w:rPr>
          <w:rFonts w:ascii="Times New Roman" w:hAnsi="Times New Roman" w:cs="Times New Roman"/>
          <w:sz w:val="24"/>
          <w:szCs w:val="24"/>
        </w:rPr>
        <w:t xml:space="preserve"> </w:t>
      </w:r>
      <w:r w:rsidR="00440879" w:rsidRPr="0063095C">
        <w:rPr>
          <w:rFonts w:ascii="Times New Roman" w:hAnsi="Times New Roman" w:cs="Times New Roman" w:hint="eastAsia"/>
          <w:sz w:val="24"/>
          <w:szCs w:val="24"/>
        </w:rPr>
        <w:t>22</w:t>
      </w:r>
      <w:r w:rsidR="00187FAD" w:rsidRPr="0063095C">
        <w:rPr>
          <w:rFonts w:ascii="Times New Roman" w:hAnsi="Times New Roman" w:cs="Times New Roman" w:hint="eastAsia"/>
          <w:b/>
          <w:bCs/>
          <w:sz w:val="18"/>
          <w:szCs w:val="18"/>
        </w:rPr>
        <w:t>.</w:t>
      </w:r>
      <w:r w:rsidR="00440879" w:rsidRPr="0063095C">
        <w:rPr>
          <w:rFonts w:ascii="Times New Roman" w:hAnsi="Times New Roman" w:cs="Times New Roman" w:hint="eastAsia"/>
          <w:sz w:val="24"/>
          <w:szCs w:val="24"/>
        </w:rPr>
        <w:t>5</w:t>
      </w:r>
      <w:r w:rsidR="0014661A" w:rsidRPr="0063095C">
        <w:rPr>
          <w:rFonts w:ascii="Times New Roman" w:hAnsi="Times New Roman" w:cs="Times New Roman" w:hint="eastAsia"/>
          <w:sz w:val="24"/>
          <w:szCs w:val="24"/>
        </w:rPr>
        <w:t>, to estimate insulin resistance</w:t>
      </w:r>
      <w:r w:rsidR="00125A03" w:rsidRPr="0063095C">
        <w:rPr>
          <w:rFonts w:ascii="Times New Roman" w:hAnsi="Times New Roman" w:cs="Times New Roman" w:hint="eastAsia"/>
          <w:sz w:val="24"/>
          <w:szCs w:val="24"/>
        </w:rPr>
        <w:t xml:space="preserve">, and </w:t>
      </w:r>
      <w:r w:rsidR="00440879" w:rsidRPr="0063095C">
        <w:rPr>
          <w:rFonts w:ascii="Times New Roman" w:hAnsi="Times New Roman" w:cs="Times New Roman" w:hint="eastAsia"/>
          <w:sz w:val="24"/>
          <w:szCs w:val="24"/>
        </w:rPr>
        <w:t xml:space="preserve">the homeostasis model assessment of </w:t>
      </w:r>
      <w:r w:rsidR="00D90693" w:rsidRPr="0063095C">
        <w:rPr>
          <w:rFonts w:ascii="Times New Roman" w:hAnsi="Times New Roman" w:cs="Times New Roman" w:hint="eastAsia"/>
          <w:sz w:val="24"/>
          <w:szCs w:val="24"/>
        </w:rPr>
        <w:t>ß-</w:t>
      </w:r>
      <w:r w:rsidR="00440879" w:rsidRPr="0063095C">
        <w:rPr>
          <w:rFonts w:ascii="Times New Roman" w:hAnsi="Times New Roman" w:cs="Times New Roman" w:hint="eastAsia"/>
          <w:sz w:val="24"/>
          <w:szCs w:val="24"/>
        </w:rPr>
        <w:t>cell function (HOMA-B)</w:t>
      </w:r>
      <w:r w:rsidR="0014661A" w:rsidRPr="0063095C">
        <w:rPr>
          <w:rFonts w:ascii="Times New Roman" w:hAnsi="Times New Roman" w:cs="Times New Roman" w:hint="eastAsia"/>
          <w:sz w:val="24"/>
          <w:szCs w:val="24"/>
        </w:rPr>
        <w:t>, calculated</w:t>
      </w:r>
      <w:r w:rsidR="00440879" w:rsidRPr="0063095C">
        <w:rPr>
          <w:rFonts w:ascii="Times New Roman" w:hAnsi="Times New Roman" w:cs="Times New Roman" w:hint="eastAsia"/>
          <w:sz w:val="24"/>
          <w:szCs w:val="24"/>
        </w:rPr>
        <w:t xml:space="preserve"> as [20</w:t>
      </w:r>
      <w:r w:rsidR="00AD0FC2" w:rsidRPr="0063095C">
        <w:rPr>
          <w:rFonts w:ascii="Times New Roman" w:hAnsi="Times New Roman" w:cs="Times New Roman"/>
          <w:sz w:val="24"/>
          <w:szCs w:val="24"/>
        </w:rPr>
        <w:t xml:space="preserve"> </w:t>
      </w:r>
      <w:r w:rsidR="00440879" w:rsidRPr="0063095C">
        <w:rPr>
          <w:rFonts w:ascii="Times New Roman" w:hAnsi="Times New Roman" w:cs="Times New Roman"/>
          <w:sz w:val="24"/>
          <w:szCs w:val="24"/>
        </w:rPr>
        <w:t>×</w:t>
      </w:r>
      <w:r w:rsidR="00AD0FC2" w:rsidRPr="0063095C">
        <w:rPr>
          <w:rFonts w:ascii="Times New Roman" w:hAnsi="Times New Roman" w:cs="Times New Roman"/>
          <w:sz w:val="24"/>
          <w:szCs w:val="24"/>
        </w:rPr>
        <w:t xml:space="preserve"> </w:t>
      </w:r>
      <w:r w:rsidR="00440879" w:rsidRPr="0063095C">
        <w:rPr>
          <w:rFonts w:ascii="Times New Roman" w:hAnsi="Times New Roman" w:cs="Times New Roman" w:hint="eastAsia"/>
          <w:sz w:val="24"/>
          <w:szCs w:val="24"/>
        </w:rPr>
        <w:t>fasting insulin (</w:t>
      </w:r>
      <w:proofErr w:type="spellStart"/>
      <w:r w:rsidR="00440879" w:rsidRPr="0063095C">
        <w:rPr>
          <w:rFonts w:ascii="Times New Roman" w:hAnsi="Times New Roman"/>
          <w:sz w:val="24"/>
          <w:szCs w:val="24"/>
        </w:rPr>
        <w:t>μU</w:t>
      </w:r>
      <w:proofErr w:type="spellEnd"/>
      <w:r w:rsidR="00440879" w:rsidRPr="0063095C">
        <w:rPr>
          <w:rFonts w:ascii="Times New Roman" w:hAnsi="Times New Roman"/>
          <w:sz w:val="24"/>
          <w:szCs w:val="24"/>
        </w:rPr>
        <w:t>/L</w:t>
      </w:r>
      <w:r w:rsidR="00440879" w:rsidRPr="0063095C">
        <w:rPr>
          <w:rFonts w:ascii="Times New Roman" w:hAnsi="Times New Roman" w:hint="eastAsia"/>
          <w:sz w:val="24"/>
          <w:szCs w:val="24"/>
        </w:rPr>
        <w:t>)]</w:t>
      </w:r>
      <w:r w:rsidR="00AD0FC2" w:rsidRPr="0063095C">
        <w:rPr>
          <w:rFonts w:ascii="Times New Roman" w:hAnsi="Times New Roman"/>
          <w:sz w:val="24"/>
          <w:szCs w:val="24"/>
        </w:rPr>
        <w:t xml:space="preserve"> </w:t>
      </w:r>
      <w:r w:rsidR="00440879" w:rsidRPr="0063095C">
        <w:rPr>
          <w:rFonts w:ascii="Times New Roman" w:hAnsi="Times New Roman" w:hint="eastAsia"/>
          <w:sz w:val="24"/>
          <w:szCs w:val="24"/>
        </w:rPr>
        <w:t>/</w:t>
      </w:r>
      <w:r w:rsidR="00AD0FC2" w:rsidRPr="0063095C">
        <w:rPr>
          <w:rFonts w:ascii="Times New Roman" w:hAnsi="Times New Roman"/>
          <w:sz w:val="24"/>
          <w:szCs w:val="24"/>
        </w:rPr>
        <w:t xml:space="preserve"> </w:t>
      </w:r>
      <w:r w:rsidR="00440879" w:rsidRPr="0063095C">
        <w:rPr>
          <w:rFonts w:ascii="Times New Roman" w:hAnsi="Times New Roman" w:hint="eastAsia"/>
          <w:sz w:val="24"/>
          <w:szCs w:val="24"/>
        </w:rPr>
        <w:t>(fasting glucose (</w:t>
      </w:r>
      <w:proofErr w:type="spellStart"/>
      <w:r w:rsidR="00440879" w:rsidRPr="0063095C">
        <w:rPr>
          <w:rFonts w:ascii="Times New Roman" w:hAnsi="Times New Roman" w:hint="eastAsia"/>
          <w:sz w:val="24"/>
          <w:szCs w:val="24"/>
        </w:rPr>
        <w:t>mmol</w:t>
      </w:r>
      <w:proofErr w:type="spellEnd"/>
      <w:r w:rsidR="00440879" w:rsidRPr="0063095C">
        <w:rPr>
          <w:rFonts w:ascii="Times New Roman" w:hAnsi="Times New Roman" w:hint="eastAsia"/>
          <w:sz w:val="24"/>
          <w:szCs w:val="24"/>
        </w:rPr>
        <w:t>/L)</w:t>
      </w:r>
      <w:r w:rsidR="00AD0FC2" w:rsidRPr="0063095C">
        <w:rPr>
          <w:rFonts w:ascii="Times New Roman" w:hAnsi="Times New Roman"/>
          <w:sz w:val="24"/>
          <w:szCs w:val="24"/>
        </w:rPr>
        <w:t xml:space="preserve"> </w:t>
      </w:r>
      <w:r w:rsidR="00187FAD" w:rsidRPr="0063095C">
        <w:rPr>
          <w:rFonts w:ascii="Times New Roman" w:hAnsi="Times New Roman"/>
          <w:sz w:val="24"/>
          <w:szCs w:val="24"/>
        </w:rPr>
        <w:t>–</w:t>
      </w:r>
      <w:r w:rsidR="00AD0FC2" w:rsidRPr="0063095C">
        <w:rPr>
          <w:rFonts w:ascii="Times New Roman" w:hAnsi="Times New Roman"/>
          <w:sz w:val="24"/>
          <w:szCs w:val="24"/>
        </w:rPr>
        <w:t xml:space="preserve"> </w:t>
      </w:r>
      <w:r w:rsidR="00440879" w:rsidRPr="0063095C">
        <w:rPr>
          <w:rFonts w:ascii="Times New Roman" w:hAnsi="Times New Roman" w:hint="eastAsia"/>
          <w:sz w:val="24"/>
          <w:szCs w:val="24"/>
        </w:rPr>
        <w:t>3</w:t>
      </w:r>
      <w:r w:rsidR="00187FAD" w:rsidRPr="0063095C">
        <w:rPr>
          <w:rFonts w:ascii="Times New Roman" w:hAnsi="Times New Roman" w:cs="Times New Roman" w:hint="eastAsia"/>
          <w:b/>
          <w:bCs/>
          <w:sz w:val="18"/>
          <w:szCs w:val="18"/>
        </w:rPr>
        <w:t>.</w:t>
      </w:r>
      <w:r w:rsidR="00440879" w:rsidRPr="0063095C">
        <w:rPr>
          <w:rFonts w:ascii="Times New Roman" w:hAnsi="Times New Roman" w:hint="eastAsia"/>
          <w:sz w:val="24"/>
          <w:szCs w:val="24"/>
        </w:rPr>
        <w:t>5)</w:t>
      </w:r>
      <w:r w:rsidR="00603F1A" w:rsidRPr="0063095C">
        <w:rPr>
          <w:rFonts w:ascii="Times New Roman" w:hAnsi="Times New Roman" w:hint="eastAsia"/>
          <w:sz w:val="24"/>
          <w:szCs w:val="24"/>
        </w:rPr>
        <w:t>,</w:t>
      </w:r>
      <w:r w:rsidR="00125A03" w:rsidRPr="0063095C">
        <w:rPr>
          <w:rFonts w:ascii="Times New Roman" w:hAnsi="Times New Roman" w:hint="eastAsia"/>
          <w:sz w:val="24"/>
          <w:szCs w:val="24"/>
        </w:rPr>
        <w:t xml:space="preserve"> to measure </w:t>
      </w:r>
      <w:r w:rsidR="00D90693" w:rsidRPr="0063095C">
        <w:rPr>
          <w:rFonts w:ascii="Times New Roman" w:hAnsi="Times New Roman" w:hint="eastAsia"/>
          <w:sz w:val="24"/>
          <w:szCs w:val="24"/>
        </w:rPr>
        <w:t>ß-</w:t>
      </w:r>
      <w:r w:rsidR="0014661A" w:rsidRPr="0063095C">
        <w:rPr>
          <w:rFonts w:ascii="Times New Roman" w:hAnsi="Times New Roman" w:hint="eastAsia"/>
          <w:sz w:val="24"/>
          <w:szCs w:val="24"/>
        </w:rPr>
        <w:t>cell function</w:t>
      </w:r>
      <w:r w:rsidR="00CF79D9" w:rsidRPr="0063095C">
        <w:rPr>
          <w:rFonts w:ascii="Times New Roman" w:hAnsi="Times New Roman" w:hint="eastAsia"/>
          <w:sz w:val="24"/>
          <w:szCs w:val="24"/>
        </w:rPr>
        <w:t xml:space="preserve"> (Matthews et al., 1985)</w:t>
      </w:r>
      <w:r w:rsidR="0014661A" w:rsidRPr="0063095C">
        <w:rPr>
          <w:rFonts w:ascii="Times New Roman" w:hAnsi="Times New Roman" w:hint="eastAsia"/>
          <w:sz w:val="24"/>
          <w:szCs w:val="24"/>
        </w:rPr>
        <w:t xml:space="preserve">. </w:t>
      </w:r>
      <w:r w:rsidR="00440879" w:rsidRPr="0063095C">
        <w:rPr>
          <w:rFonts w:ascii="Times New Roman" w:hAnsi="Times New Roman" w:hint="eastAsia"/>
          <w:sz w:val="24"/>
          <w:szCs w:val="24"/>
        </w:rPr>
        <w:t xml:space="preserve">DM was </w:t>
      </w:r>
      <w:r w:rsidR="00F45536" w:rsidRPr="0063095C">
        <w:rPr>
          <w:rFonts w:ascii="Times New Roman" w:hAnsi="Times New Roman"/>
          <w:sz w:val="24"/>
          <w:szCs w:val="24"/>
        </w:rPr>
        <w:t>defined based on</w:t>
      </w:r>
      <w:r w:rsidR="00440879" w:rsidRPr="0063095C">
        <w:rPr>
          <w:rFonts w:ascii="Times New Roman" w:hAnsi="Times New Roman" w:hint="eastAsia"/>
          <w:sz w:val="24"/>
          <w:szCs w:val="24"/>
        </w:rPr>
        <w:t xml:space="preserve"> the recommendations of the American Diabetes Association</w:t>
      </w:r>
      <w:r w:rsidR="00DE3A7A" w:rsidRPr="0063095C">
        <w:rPr>
          <w:rFonts w:ascii="Times New Roman" w:hAnsi="Times New Roman" w:hint="eastAsia"/>
          <w:sz w:val="24"/>
          <w:szCs w:val="24"/>
        </w:rPr>
        <w:t xml:space="preserve"> (ADA)</w:t>
      </w:r>
      <w:r w:rsidR="00440879" w:rsidRPr="0063095C">
        <w:rPr>
          <w:rFonts w:ascii="Times New Roman" w:hAnsi="Times New Roman" w:hint="eastAsia"/>
          <w:sz w:val="24"/>
          <w:szCs w:val="24"/>
        </w:rPr>
        <w:t xml:space="preserve"> as fasting glucose </w:t>
      </w:r>
      <w:r w:rsidR="00440879" w:rsidRPr="0063095C">
        <w:rPr>
          <w:rFonts w:ascii="Times New Roman" w:hAnsi="Times New Roman"/>
          <w:sz w:val="24"/>
          <w:szCs w:val="24"/>
        </w:rPr>
        <w:t>≥</w:t>
      </w:r>
      <w:r w:rsidR="00AD0FC2" w:rsidRPr="0063095C">
        <w:rPr>
          <w:rFonts w:ascii="Times New Roman" w:hAnsi="Times New Roman"/>
          <w:sz w:val="24"/>
          <w:szCs w:val="24"/>
        </w:rPr>
        <w:t xml:space="preserve"> </w:t>
      </w:r>
      <w:r w:rsidR="00440879" w:rsidRPr="0063095C">
        <w:rPr>
          <w:rFonts w:ascii="Times New Roman" w:hAnsi="Times New Roman" w:hint="eastAsia"/>
          <w:sz w:val="24"/>
          <w:szCs w:val="24"/>
        </w:rPr>
        <w:t>7</w:t>
      </w:r>
      <w:r w:rsidR="00187FAD" w:rsidRPr="0063095C">
        <w:rPr>
          <w:rFonts w:ascii="Times New Roman" w:hAnsi="Times New Roman" w:cs="Times New Roman" w:hint="eastAsia"/>
          <w:b/>
          <w:bCs/>
          <w:sz w:val="18"/>
          <w:szCs w:val="18"/>
        </w:rPr>
        <w:t>.</w:t>
      </w:r>
      <w:r w:rsidR="00440879" w:rsidRPr="0063095C">
        <w:rPr>
          <w:rFonts w:ascii="Times New Roman" w:hAnsi="Times New Roman" w:hint="eastAsia"/>
          <w:sz w:val="24"/>
          <w:szCs w:val="24"/>
        </w:rPr>
        <w:t xml:space="preserve">0 </w:t>
      </w:r>
      <w:proofErr w:type="spellStart"/>
      <w:r w:rsidR="00440879" w:rsidRPr="0063095C">
        <w:rPr>
          <w:rFonts w:ascii="Times New Roman" w:hAnsi="Times New Roman" w:hint="eastAsia"/>
          <w:sz w:val="24"/>
          <w:szCs w:val="24"/>
        </w:rPr>
        <w:t>mmol</w:t>
      </w:r>
      <w:proofErr w:type="spellEnd"/>
      <w:r w:rsidR="00440879" w:rsidRPr="0063095C">
        <w:rPr>
          <w:rFonts w:ascii="Times New Roman" w:hAnsi="Times New Roman" w:hint="eastAsia"/>
          <w:sz w:val="24"/>
          <w:szCs w:val="24"/>
        </w:rPr>
        <w:t xml:space="preserve">/L or 2-h glucose </w:t>
      </w:r>
      <w:r w:rsidR="00440879" w:rsidRPr="0063095C">
        <w:rPr>
          <w:rFonts w:ascii="Times New Roman" w:hAnsi="Times New Roman"/>
          <w:sz w:val="24"/>
          <w:szCs w:val="24"/>
        </w:rPr>
        <w:t>≥</w:t>
      </w:r>
      <w:r w:rsidR="00AD0FC2" w:rsidRPr="0063095C">
        <w:rPr>
          <w:rFonts w:ascii="Times New Roman" w:hAnsi="Times New Roman"/>
          <w:sz w:val="24"/>
          <w:szCs w:val="24"/>
        </w:rPr>
        <w:t xml:space="preserve"> </w:t>
      </w:r>
      <w:r w:rsidR="00440879" w:rsidRPr="0063095C">
        <w:rPr>
          <w:rFonts w:ascii="Times New Roman" w:hAnsi="Times New Roman" w:hint="eastAsia"/>
          <w:sz w:val="24"/>
          <w:szCs w:val="24"/>
        </w:rPr>
        <w:t>11</w:t>
      </w:r>
      <w:r w:rsidR="00187FAD" w:rsidRPr="0063095C">
        <w:rPr>
          <w:rFonts w:ascii="Times New Roman" w:hAnsi="Times New Roman" w:cs="Times New Roman" w:hint="eastAsia"/>
          <w:b/>
          <w:bCs/>
          <w:sz w:val="18"/>
          <w:szCs w:val="18"/>
        </w:rPr>
        <w:t>.</w:t>
      </w:r>
      <w:r w:rsidR="00440879" w:rsidRPr="0063095C">
        <w:rPr>
          <w:rFonts w:ascii="Times New Roman" w:hAnsi="Times New Roman" w:hint="eastAsia"/>
          <w:sz w:val="24"/>
          <w:szCs w:val="24"/>
        </w:rPr>
        <w:t xml:space="preserve">1 </w:t>
      </w:r>
      <w:proofErr w:type="spellStart"/>
      <w:r w:rsidR="00440879" w:rsidRPr="0063095C">
        <w:rPr>
          <w:rFonts w:ascii="Times New Roman" w:hAnsi="Times New Roman" w:hint="eastAsia"/>
          <w:sz w:val="24"/>
          <w:szCs w:val="24"/>
        </w:rPr>
        <w:t>mmol</w:t>
      </w:r>
      <w:proofErr w:type="spellEnd"/>
      <w:r w:rsidR="00440879" w:rsidRPr="0063095C">
        <w:rPr>
          <w:rFonts w:ascii="Times New Roman" w:hAnsi="Times New Roman" w:hint="eastAsia"/>
          <w:sz w:val="24"/>
          <w:szCs w:val="24"/>
        </w:rPr>
        <w:t xml:space="preserve">/L or </w:t>
      </w:r>
      <w:r w:rsidR="00CD57D3" w:rsidRPr="0063095C">
        <w:rPr>
          <w:rFonts w:ascii="Times New Roman" w:hAnsi="Times New Roman" w:hint="eastAsia"/>
          <w:sz w:val="24"/>
          <w:szCs w:val="24"/>
        </w:rPr>
        <w:t>use</w:t>
      </w:r>
      <w:r w:rsidR="00440879" w:rsidRPr="0063095C">
        <w:rPr>
          <w:rFonts w:ascii="Times New Roman" w:hAnsi="Times New Roman" w:hint="eastAsia"/>
          <w:sz w:val="24"/>
          <w:szCs w:val="24"/>
        </w:rPr>
        <w:t xml:space="preserve"> of any anti-diabetic medication</w:t>
      </w:r>
      <w:r w:rsidR="00CF79D9" w:rsidRPr="0063095C">
        <w:rPr>
          <w:rFonts w:ascii="Times New Roman" w:hAnsi="Times New Roman" w:hint="eastAsia"/>
          <w:sz w:val="24"/>
          <w:szCs w:val="24"/>
        </w:rPr>
        <w:t xml:space="preserve"> (ADA, 2014)</w:t>
      </w:r>
      <w:r w:rsidR="00440879" w:rsidRPr="0063095C">
        <w:rPr>
          <w:rFonts w:ascii="Times New Roman" w:hAnsi="Times New Roman" w:hint="eastAsia"/>
          <w:sz w:val="24"/>
          <w:szCs w:val="24"/>
        </w:rPr>
        <w:t>.</w:t>
      </w:r>
    </w:p>
    <w:p w14:paraId="4B2F815B" w14:textId="5A911016" w:rsidR="0014661A" w:rsidRPr="0063095C" w:rsidRDefault="000213AB" w:rsidP="000213AB">
      <w:pPr>
        <w:pStyle w:val="Listenabsatz"/>
        <w:numPr>
          <w:ilvl w:val="1"/>
          <w:numId w:val="4"/>
        </w:numPr>
        <w:spacing w:line="480" w:lineRule="auto"/>
        <w:ind w:firstLineChars="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w:t>
      </w:r>
      <w:r w:rsidR="00F45536" w:rsidRPr="0063095C">
        <w:rPr>
          <w:rFonts w:ascii="Times New Roman" w:hAnsi="Times New Roman" w:cs="Times New Roman"/>
          <w:b/>
          <w:i/>
          <w:sz w:val="24"/>
          <w:szCs w:val="24"/>
        </w:rPr>
        <w:t>R</w:t>
      </w:r>
      <w:r w:rsidR="0014661A" w:rsidRPr="0063095C">
        <w:rPr>
          <w:rFonts w:ascii="Times New Roman" w:hAnsi="Times New Roman" w:cs="Times New Roman" w:hint="eastAsia"/>
          <w:b/>
          <w:i/>
          <w:sz w:val="24"/>
          <w:szCs w:val="24"/>
        </w:rPr>
        <w:t>esidential greenness</w:t>
      </w:r>
      <w:r w:rsidR="00042F38" w:rsidRPr="0063095C">
        <w:rPr>
          <w:rFonts w:ascii="Times New Roman" w:hAnsi="Times New Roman" w:cs="Times New Roman" w:hint="eastAsia"/>
          <w:b/>
          <w:i/>
          <w:sz w:val="24"/>
          <w:szCs w:val="24"/>
        </w:rPr>
        <w:t xml:space="preserve"> </w:t>
      </w:r>
    </w:p>
    <w:p w14:paraId="78825BC5" w14:textId="6B209D13" w:rsidR="00B6470C" w:rsidRPr="0063095C" w:rsidRDefault="005A125A" w:rsidP="006D40D7">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hint="eastAsia"/>
          <w:sz w:val="24"/>
          <w:szCs w:val="24"/>
        </w:rPr>
        <w:t xml:space="preserve">Residential greenness </w:t>
      </w:r>
      <w:r w:rsidR="006A3C12" w:rsidRPr="0063095C">
        <w:rPr>
          <w:rFonts w:ascii="Times New Roman" w:hAnsi="Times New Roman" w:cs="Times New Roman"/>
          <w:sz w:val="24"/>
          <w:szCs w:val="24"/>
        </w:rPr>
        <w:t xml:space="preserve">was defined </w:t>
      </w:r>
      <w:r w:rsidR="005A4CF4" w:rsidRPr="0063095C">
        <w:rPr>
          <w:rFonts w:ascii="Times New Roman" w:hAnsi="Times New Roman" w:cs="Times New Roman"/>
          <w:sz w:val="24"/>
          <w:szCs w:val="24"/>
        </w:rPr>
        <w:t xml:space="preserve">using </w:t>
      </w:r>
      <w:r w:rsidR="006A3C12" w:rsidRPr="0063095C">
        <w:rPr>
          <w:rFonts w:ascii="Times New Roman" w:hAnsi="Times New Roman" w:cs="Times New Roman"/>
          <w:sz w:val="24"/>
          <w:szCs w:val="24"/>
        </w:rPr>
        <w:t xml:space="preserve">two </w:t>
      </w:r>
      <w:r w:rsidR="002B449E" w:rsidRPr="0063095C">
        <w:rPr>
          <w:rFonts w:ascii="Times New Roman" w:hAnsi="Times New Roman" w:cs="Times New Roman"/>
          <w:sz w:val="24"/>
          <w:szCs w:val="24"/>
        </w:rPr>
        <w:t xml:space="preserve">satellite-based </w:t>
      </w:r>
      <w:r w:rsidR="006A3C12" w:rsidRPr="0063095C">
        <w:rPr>
          <w:rFonts w:ascii="Times New Roman" w:hAnsi="Times New Roman" w:cs="Times New Roman"/>
          <w:sz w:val="24"/>
          <w:szCs w:val="24"/>
        </w:rPr>
        <w:t xml:space="preserve">vegetation indexes </w:t>
      </w:r>
      <w:r w:rsidR="002B449E" w:rsidRPr="0063095C">
        <w:rPr>
          <w:rFonts w:ascii="Times New Roman" w:hAnsi="Times New Roman" w:cs="Times New Roman"/>
          <w:sz w:val="24"/>
          <w:szCs w:val="24"/>
        </w:rPr>
        <w:t>–</w:t>
      </w:r>
      <w:r w:rsidRPr="0063095C">
        <w:rPr>
          <w:rFonts w:ascii="Times New Roman" w:hAnsi="Times New Roman" w:cs="Times New Roman" w:hint="eastAsia"/>
          <w:sz w:val="24"/>
          <w:szCs w:val="24"/>
        </w:rPr>
        <w:t xml:space="preserve"> Normalized Difference Vegetation </w:t>
      </w:r>
      <w:r w:rsidR="001F6263" w:rsidRPr="0063095C">
        <w:rPr>
          <w:rFonts w:ascii="Times New Roman" w:hAnsi="Times New Roman" w:cs="Times New Roman"/>
          <w:sz w:val="24"/>
          <w:szCs w:val="24"/>
        </w:rPr>
        <w:t>I</w:t>
      </w:r>
      <w:r w:rsidRPr="0063095C">
        <w:rPr>
          <w:rFonts w:ascii="Times New Roman" w:hAnsi="Times New Roman" w:cs="Times New Roman" w:hint="eastAsia"/>
          <w:sz w:val="24"/>
          <w:szCs w:val="24"/>
        </w:rPr>
        <w:t>ndex (NDVI)</w:t>
      </w:r>
      <w:r w:rsidR="00CF79D9" w:rsidRPr="0063095C">
        <w:rPr>
          <w:rFonts w:ascii="Times New Roman" w:hAnsi="Times New Roman" w:cs="Times New Roman" w:hint="eastAsia"/>
          <w:sz w:val="24"/>
          <w:szCs w:val="24"/>
        </w:rPr>
        <w:t xml:space="preserve"> </w:t>
      </w:r>
      <w:r w:rsidR="00CD237C" w:rsidRPr="0063095C">
        <w:rPr>
          <w:rFonts w:ascii="Times New Roman" w:hAnsi="Times New Roman" w:cs="Times New Roman" w:hint="eastAsia"/>
          <w:sz w:val="24"/>
          <w:szCs w:val="24"/>
        </w:rPr>
        <w:t>(Tuck</w:t>
      </w:r>
      <w:r w:rsidR="00CF79D9" w:rsidRPr="0063095C">
        <w:rPr>
          <w:rFonts w:ascii="Times New Roman" w:hAnsi="Times New Roman" w:cs="Times New Roman" w:hint="eastAsia"/>
          <w:sz w:val="24"/>
          <w:szCs w:val="24"/>
        </w:rPr>
        <w:t>er, 1979)</w:t>
      </w:r>
      <w:r w:rsidR="00AE0F2E" w:rsidRPr="0063095C">
        <w:rPr>
          <w:rFonts w:ascii="Times New Roman" w:hAnsi="Times New Roman" w:cs="Times New Roman" w:hint="eastAsia"/>
          <w:sz w:val="24"/>
          <w:szCs w:val="24"/>
        </w:rPr>
        <w:t xml:space="preserve"> </w:t>
      </w:r>
      <w:r w:rsidR="006A3C12" w:rsidRPr="0063095C">
        <w:rPr>
          <w:rFonts w:ascii="Times New Roman" w:hAnsi="Times New Roman" w:cs="Times New Roman"/>
          <w:sz w:val="24"/>
          <w:szCs w:val="24"/>
        </w:rPr>
        <w:t>and Soil Adjusted Vegetation Index (SAVI)</w:t>
      </w:r>
      <w:r w:rsidR="00CF79D9" w:rsidRPr="0063095C">
        <w:rPr>
          <w:rFonts w:ascii="Times New Roman" w:hAnsi="Times New Roman" w:cs="Times New Roman" w:hint="eastAsia"/>
          <w:sz w:val="24"/>
          <w:szCs w:val="24"/>
        </w:rPr>
        <w:t xml:space="preserve"> (</w:t>
      </w:r>
      <w:proofErr w:type="spellStart"/>
      <w:r w:rsidR="00CF79D9" w:rsidRPr="0063095C">
        <w:rPr>
          <w:rFonts w:ascii="Times New Roman" w:hAnsi="Times New Roman" w:cs="Times New Roman" w:hint="eastAsia"/>
          <w:sz w:val="24"/>
          <w:szCs w:val="24"/>
        </w:rPr>
        <w:t>Huete</w:t>
      </w:r>
      <w:proofErr w:type="spellEnd"/>
      <w:r w:rsidR="00CF79D9" w:rsidRPr="0063095C">
        <w:rPr>
          <w:rFonts w:ascii="Times New Roman" w:hAnsi="Times New Roman" w:cs="Times New Roman" w:hint="eastAsia"/>
          <w:sz w:val="24"/>
          <w:szCs w:val="24"/>
        </w:rPr>
        <w:t>, 1988)</w:t>
      </w:r>
      <w:r w:rsidR="006A3C12" w:rsidRPr="0063095C">
        <w:rPr>
          <w:rFonts w:ascii="Times New Roman" w:hAnsi="Times New Roman" w:cs="Times New Roman"/>
          <w:sz w:val="24"/>
          <w:szCs w:val="24"/>
        </w:rPr>
        <w:t>.</w:t>
      </w:r>
      <w:r w:rsidR="00AE0F2E" w:rsidRPr="0063095C">
        <w:rPr>
          <w:rFonts w:ascii="Times New Roman" w:hAnsi="Times New Roman" w:cs="Times New Roman"/>
          <w:sz w:val="24"/>
          <w:szCs w:val="24"/>
        </w:rPr>
        <w:t xml:space="preserve"> </w:t>
      </w:r>
      <w:r w:rsidR="001C6646" w:rsidRPr="0063095C">
        <w:rPr>
          <w:rFonts w:ascii="Times New Roman" w:hAnsi="Times New Roman" w:cs="Times New Roman"/>
          <w:sz w:val="24"/>
          <w:szCs w:val="24"/>
        </w:rPr>
        <w:t>Derivations</w:t>
      </w:r>
      <w:r w:rsidR="002B449E" w:rsidRPr="0063095C">
        <w:rPr>
          <w:rFonts w:ascii="Times New Roman" w:hAnsi="Times New Roman" w:cs="Times New Roman"/>
          <w:sz w:val="24"/>
          <w:szCs w:val="24"/>
        </w:rPr>
        <w:t xml:space="preserve"> of both </w:t>
      </w:r>
      <w:r w:rsidR="00F45536" w:rsidRPr="0063095C">
        <w:rPr>
          <w:rFonts w:ascii="Times New Roman" w:hAnsi="Times New Roman" w:cs="Times New Roman"/>
          <w:sz w:val="24"/>
          <w:szCs w:val="24"/>
        </w:rPr>
        <w:t>NDVI</w:t>
      </w:r>
      <w:r w:rsidR="00F45536" w:rsidRPr="0063095C">
        <w:rPr>
          <w:rFonts w:ascii="Times New Roman" w:hAnsi="Times New Roman" w:cs="Times New Roman" w:hint="eastAsia"/>
          <w:sz w:val="24"/>
          <w:szCs w:val="24"/>
        </w:rPr>
        <w:t xml:space="preserve"> </w:t>
      </w:r>
      <w:r w:rsidR="006A3C12" w:rsidRPr="0063095C">
        <w:rPr>
          <w:rFonts w:ascii="Times New Roman" w:hAnsi="Times New Roman" w:cs="Times New Roman"/>
          <w:sz w:val="24"/>
          <w:szCs w:val="24"/>
        </w:rPr>
        <w:t xml:space="preserve">and SAVI </w:t>
      </w:r>
      <w:r w:rsidR="001C6646" w:rsidRPr="0063095C">
        <w:rPr>
          <w:rFonts w:ascii="Times New Roman" w:hAnsi="Times New Roman" w:cs="Times New Roman"/>
          <w:sz w:val="24"/>
          <w:szCs w:val="24"/>
        </w:rPr>
        <w:t>are</w:t>
      </w:r>
      <w:r w:rsidR="00986E68" w:rsidRPr="0063095C">
        <w:rPr>
          <w:rFonts w:ascii="Times New Roman" w:hAnsi="Times New Roman" w:cs="Times New Roman"/>
          <w:sz w:val="24"/>
          <w:szCs w:val="24"/>
        </w:rPr>
        <w:t xml:space="preserve"> </w:t>
      </w:r>
      <w:r w:rsidR="00986E68" w:rsidRPr="0063095C">
        <w:rPr>
          <w:rFonts w:ascii="Times New Roman" w:hAnsi="Times New Roman" w:cs="Times New Roman" w:hint="eastAsia"/>
          <w:sz w:val="24"/>
          <w:szCs w:val="24"/>
        </w:rPr>
        <w:t xml:space="preserve">based on the </w:t>
      </w:r>
      <w:r w:rsidR="00986E68" w:rsidRPr="0063095C">
        <w:rPr>
          <w:rFonts w:ascii="Times New Roman" w:hAnsi="Times New Roman" w:cs="Times New Roman"/>
          <w:sz w:val="24"/>
          <w:szCs w:val="24"/>
        </w:rPr>
        <w:t>difference</w:t>
      </w:r>
      <w:r w:rsidR="00986E68" w:rsidRPr="0063095C">
        <w:rPr>
          <w:rFonts w:ascii="Times New Roman" w:hAnsi="Times New Roman" w:cs="Times New Roman" w:hint="eastAsia"/>
          <w:sz w:val="24"/>
          <w:szCs w:val="24"/>
        </w:rPr>
        <w:t xml:space="preserve"> of </w:t>
      </w:r>
      <w:r w:rsidR="00986E68" w:rsidRPr="0063095C">
        <w:rPr>
          <w:rFonts w:ascii="Times New Roman" w:hAnsi="Times New Roman" w:cs="Times New Roman"/>
          <w:sz w:val="24"/>
          <w:szCs w:val="24"/>
        </w:rPr>
        <w:t xml:space="preserve">surface reflectance over absorbance </w:t>
      </w:r>
      <w:r w:rsidR="00986E68" w:rsidRPr="0063095C">
        <w:rPr>
          <w:rFonts w:ascii="Times New Roman" w:hAnsi="Times New Roman" w:cs="Times New Roman" w:hint="eastAsia"/>
          <w:sz w:val="24"/>
          <w:szCs w:val="24"/>
        </w:rPr>
        <w:t xml:space="preserve">in two vegetation-informative </w:t>
      </w:r>
      <w:r w:rsidR="005A4CF4" w:rsidRPr="0063095C">
        <w:rPr>
          <w:rFonts w:ascii="Times New Roman" w:hAnsi="Times New Roman" w:cs="Times New Roman"/>
          <w:sz w:val="24"/>
          <w:szCs w:val="24"/>
        </w:rPr>
        <w:t xml:space="preserve">light </w:t>
      </w:r>
      <w:r w:rsidR="00986E68" w:rsidRPr="0063095C">
        <w:rPr>
          <w:rFonts w:ascii="Times New Roman" w:hAnsi="Times New Roman" w:cs="Times New Roman" w:hint="eastAsia"/>
          <w:sz w:val="24"/>
          <w:szCs w:val="24"/>
        </w:rPr>
        <w:t>wavelengths</w:t>
      </w:r>
      <w:r w:rsidR="00986E68" w:rsidRPr="0063095C">
        <w:rPr>
          <w:rFonts w:ascii="Times New Roman" w:hAnsi="Times New Roman" w:cs="Times New Roman"/>
          <w:sz w:val="24"/>
          <w:szCs w:val="24"/>
        </w:rPr>
        <w:t xml:space="preserve"> </w:t>
      </w:r>
      <w:r w:rsidR="00986E68" w:rsidRPr="0063095C">
        <w:rPr>
          <w:rFonts w:ascii="Times New Roman" w:hAnsi="Times New Roman" w:cs="Times New Roman" w:hint="eastAsia"/>
          <w:sz w:val="24"/>
          <w:szCs w:val="24"/>
        </w:rPr>
        <w:t>-</w:t>
      </w:r>
      <w:r w:rsidR="00986E68" w:rsidRPr="0063095C">
        <w:rPr>
          <w:rFonts w:ascii="Times New Roman" w:hAnsi="Times New Roman" w:cs="Times New Roman"/>
          <w:sz w:val="24"/>
          <w:szCs w:val="24"/>
        </w:rPr>
        <w:t xml:space="preserve"> </w:t>
      </w:r>
      <w:r w:rsidR="00986E68" w:rsidRPr="0063095C">
        <w:rPr>
          <w:rFonts w:ascii="Times New Roman" w:hAnsi="Times New Roman" w:cs="Times New Roman" w:hint="eastAsia"/>
          <w:sz w:val="24"/>
          <w:szCs w:val="24"/>
        </w:rPr>
        <w:t>visible red and near-infrared</w:t>
      </w:r>
      <w:r w:rsidR="00986E68" w:rsidRPr="0063095C">
        <w:rPr>
          <w:rFonts w:ascii="Times New Roman" w:hAnsi="Times New Roman" w:cs="Times New Roman"/>
          <w:sz w:val="24"/>
          <w:szCs w:val="24"/>
        </w:rPr>
        <w:t>. SAVI</w:t>
      </w:r>
      <w:r w:rsidR="00693647" w:rsidRPr="0063095C">
        <w:rPr>
          <w:rFonts w:ascii="Times New Roman" w:hAnsi="Times New Roman" w:cs="Times New Roman"/>
          <w:sz w:val="24"/>
          <w:szCs w:val="24"/>
        </w:rPr>
        <w:t xml:space="preserve"> is similar to NDVI but</w:t>
      </w:r>
      <w:r w:rsidR="00986E68" w:rsidRPr="0063095C">
        <w:rPr>
          <w:rFonts w:ascii="Times New Roman" w:hAnsi="Times New Roman" w:cs="Times New Roman"/>
          <w:sz w:val="24"/>
          <w:szCs w:val="24"/>
        </w:rPr>
        <w:t xml:space="preserve"> includes a </w:t>
      </w:r>
      <w:r w:rsidR="005A4CF4" w:rsidRPr="0063095C">
        <w:rPr>
          <w:rFonts w:ascii="Times New Roman" w:hAnsi="Times New Roman" w:cs="Times New Roman"/>
          <w:sz w:val="24"/>
          <w:szCs w:val="24"/>
        </w:rPr>
        <w:t xml:space="preserve">correction </w:t>
      </w:r>
      <w:r w:rsidR="00986E68" w:rsidRPr="0063095C">
        <w:rPr>
          <w:rFonts w:ascii="Times New Roman" w:hAnsi="Times New Roman" w:cs="Times New Roman"/>
          <w:sz w:val="24"/>
          <w:szCs w:val="24"/>
        </w:rPr>
        <w:t>factor to suppress soil pixels.</w:t>
      </w:r>
      <w:r w:rsidR="00986E68" w:rsidRPr="0063095C">
        <w:rPr>
          <w:rFonts w:ascii="Times New Roman" w:hAnsi="Times New Roman" w:cs="Times New Roman" w:hint="eastAsia"/>
          <w:sz w:val="24"/>
          <w:szCs w:val="24"/>
        </w:rPr>
        <w:t xml:space="preserve"> </w:t>
      </w:r>
      <w:r w:rsidR="00986E68" w:rsidRPr="0063095C">
        <w:rPr>
          <w:rFonts w:ascii="Times New Roman" w:hAnsi="Times New Roman"/>
          <w:sz w:val="24"/>
          <w:szCs w:val="24"/>
        </w:rPr>
        <w:t>NDVI and SAVI range from -1 (water) through 0 (barren areas) to +1 (</w:t>
      </w:r>
      <w:r w:rsidR="002B449E" w:rsidRPr="0063095C">
        <w:rPr>
          <w:rFonts w:ascii="Times New Roman" w:hAnsi="Times New Roman"/>
          <w:sz w:val="24"/>
          <w:szCs w:val="24"/>
        </w:rPr>
        <w:t>completely</w:t>
      </w:r>
      <w:r w:rsidR="00986E68" w:rsidRPr="0063095C">
        <w:rPr>
          <w:rFonts w:ascii="Times New Roman" w:hAnsi="Times New Roman"/>
          <w:sz w:val="24"/>
          <w:szCs w:val="24"/>
        </w:rPr>
        <w:t xml:space="preserve"> </w:t>
      </w:r>
      <w:r w:rsidR="00986E68" w:rsidRPr="0063095C">
        <w:rPr>
          <w:rFonts w:ascii="Times New Roman" w:hAnsi="Times New Roman"/>
          <w:sz w:val="24"/>
          <w:szCs w:val="24"/>
        </w:rPr>
        <w:lastRenderedPageBreak/>
        <w:t>vegetated areas).</w:t>
      </w:r>
      <w:r w:rsidR="002E30AD" w:rsidRPr="0063095C">
        <w:rPr>
          <w:rFonts w:ascii="Times New Roman" w:hAnsi="Times New Roman" w:cs="Times New Roman" w:hint="eastAsia"/>
          <w:sz w:val="24"/>
          <w:szCs w:val="24"/>
        </w:rPr>
        <w:t xml:space="preserve"> For our </w:t>
      </w:r>
      <w:r w:rsidR="00986E68" w:rsidRPr="0063095C">
        <w:rPr>
          <w:rFonts w:ascii="Times New Roman" w:hAnsi="Times New Roman" w:cs="Times New Roman"/>
          <w:sz w:val="24"/>
          <w:szCs w:val="24"/>
        </w:rPr>
        <w:t>greenness</w:t>
      </w:r>
      <w:r w:rsidR="00986E68" w:rsidRPr="0063095C">
        <w:rPr>
          <w:rFonts w:ascii="Times New Roman" w:hAnsi="Times New Roman" w:cs="Times New Roman" w:hint="eastAsia"/>
          <w:sz w:val="24"/>
          <w:szCs w:val="24"/>
        </w:rPr>
        <w:t xml:space="preserve"> </w:t>
      </w:r>
      <w:r w:rsidR="002E30AD" w:rsidRPr="0063095C">
        <w:rPr>
          <w:rFonts w:ascii="Times New Roman" w:hAnsi="Times New Roman" w:cs="Times New Roman" w:hint="eastAsia"/>
          <w:sz w:val="24"/>
          <w:szCs w:val="24"/>
        </w:rPr>
        <w:t xml:space="preserve">calculations, we used </w:t>
      </w:r>
      <w:r w:rsidR="00986E68" w:rsidRPr="0063095C">
        <w:rPr>
          <w:rFonts w:ascii="Times New Roman" w:hAnsi="Times New Roman" w:cs="Times New Roman"/>
          <w:sz w:val="24"/>
          <w:szCs w:val="24"/>
        </w:rPr>
        <w:t xml:space="preserve">two </w:t>
      </w:r>
      <w:r w:rsidR="002E30AD" w:rsidRPr="0063095C">
        <w:rPr>
          <w:rFonts w:ascii="Times New Roman" w:hAnsi="Times New Roman" w:cs="Times New Roman" w:hint="eastAsia"/>
          <w:sz w:val="24"/>
          <w:szCs w:val="24"/>
        </w:rPr>
        <w:t>cloud-free Landsat 5 Thematic Mapper satellite imag</w:t>
      </w:r>
      <w:r w:rsidR="002B449E" w:rsidRPr="0063095C">
        <w:rPr>
          <w:rFonts w:ascii="Times New Roman" w:hAnsi="Times New Roman" w:cs="Times New Roman"/>
          <w:sz w:val="24"/>
          <w:szCs w:val="24"/>
        </w:rPr>
        <w:t>es</w:t>
      </w:r>
      <w:r w:rsidR="002E30AD" w:rsidRPr="0063095C">
        <w:rPr>
          <w:rFonts w:ascii="Times New Roman" w:hAnsi="Times New Roman" w:cs="Times New Roman" w:hint="eastAsia"/>
          <w:sz w:val="24"/>
          <w:szCs w:val="24"/>
        </w:rPr>
        <w:t xml:space="preserve"> at a resolution of 30</w:t>
      </w:r>
      <w:r w:rsidR="00986E68" w:rsidRPr="0063095C">
        <w:rPr>
          <w:rFonts w:ascii="Times New Roman" w:hAnsi="Times New Roman" w:cs="Times New Roman"/>
          <w:sz w:val="24"/>
          <w:szCs w:val="24"/>
        </w:rPr>
        <w:t xml:space="preserve"> </w:t>
      </w:r>
      <w:r w:rsidR="002E30AD" w:rsidRPr="0063095C">
        <w:rPr>
          <w:rFonts w:ascii="Times New Roman" w:hAnsi="Times New Roman" w:cs="Times New Roman" w:hint="eastAsia"/>
          <w:sz w:val="24"/>
          <w:szCs w:val="24"/>
        </w:rPr>
        <w:t>m (</w:t>
      </w:r>
      <w:hyperlink r:id="rId11" w:history="1">
        <w:r w:rsidR="002E30AD" w:rsidRPr="0063095C">
          <w:rPr>
            <w:rStyle w:val="Hyperlink"/>
            <w:rFonts w:ascii="Times New Roman" w:hAnsi="Times New Roman" w:cs="Times New Roman" w:hint="eastAsia"/>
            <w:color w:val="auto"/>
            <w:sz w:val="24"/>
            <w:szCs w:val="24"/>
            <w:u w:val="none"/>
          </w:rPr>
          <w:t>http://earthexplorer.usgs.gov</w:t>
        </w:r>
      </w:hyperlink>
      <w:r w:rsidR="002E30AD" w:rsidRPr="0063095C">
        <w:rPr>
          <w:rFonts w:ascii="Times New Roman" w:hAnsi="Times New Roman" w:cs="Times New Roman" w:hint="eastAsia"/>
          <w:sz w:val="24"/>
          <w:szCs w:val="24"/>
        </w:rPr>
        <w:t xml:space="preserve">) obtained during </w:t>
      </w:r>
      <w:r w:rsidR="00547F35" w:rsidRPr="0063095C">
        <w:rPr>
          <w:rFonts w:ascii="Times New Roman" w:hAnsi="Times New Roman" w:cs="Times New Roman"/>
          <w:sz w:val="24"/>
          <w:szCs w:val="24"/>
        </w:rPr>
        <w:t xml:space="preserve">August 2010. </w:t>
      </w:r>
      <w:r w:rsidR="00CF1583" w:rsidRPr="0063095C">
        <w:rPr>
          <w:rFonts w:ascii="Times New Roman" w:hAnsi="Times New Roman" w:cs="Times New Roman"/>
          <w:sz w:val="24"/>
          <w:szCs w:val="24"/>
        </w:rPr>
        <w:t xml:space="preserve">We selected images taken </w:t>
      </w:r>
      <w:r w:rsidR="001C6646" w:rsidRPr="0063095C">
        <w:rPr>
          <w:rFonts w:ascii="Times New Roman" w:hAnsi="Times New Roman" w:cs="Times New Roman"/>
          <w:sz w:val="24"/>
          <w:szCs w:val="24"/>
        </w:rPr>
        <w:t>during the</w:t>
      </w:r>
      <w:r w:rsidR="00CF1583" w:rsidRPr="0063095C">
        <w:rPr>
          <w:rFonts w:ascii="Times New Roman" w:hAnsi="Times New Roman" w:cs="Times New Roman"/>
          <w:sz w:val="24"/>
          <w:szCs w:val="24"/>
        </w:rPr>
        <w:t xml:space="preserve"> summer to grasp maximum vegetation contrasts and</w:t>
      </w:r>
      <w:r w:rsidR="001C6646" w:rsidRPr="0063095C">
        <w:rPr>
          <w:rFonts w:ascii="Times New Roman" w:hAnsi="Times New Roman" w:cs="Times New Roman"/>
          <w:sz w:val="24"/>
          <w:szCs w:val="24"/>
        </w:rPr>
        <w:t xml:space="preserve"> from the</w:t>
      </w:r>
      <w:r w:rsidR="00CF1583" w:rsidRPr="0063095C">
        <w:rPr>
          <w:rFonts w:ascii="Times New Roman" w:hAnsi="Times New Roman" w:cs="Times New Roman"/>
          <w:sz w:val="24"/>
          <w:szCs w:val="24"/>
        </w:rPr>
        <w:t xml:space="preserve"> year closest in time to the health data collection. </w:t>
      </w:r>
      <w:r w:rsidR="00986E68" w:rsidRPr="0063095C">
        <w:rPr>
          <w:rFonts w:ascii="Times New Roman" w:hAnsi="Times New Roman" w:cs="Times New Roman"/>
          <w:sz w:val="24"/>
          <w:szCs w:val="24"/>
        </w:rPr>
        <w:t xml:space="preserve">NDVI and SAVI were abstracted </w:t>
      </w:r>
      <w:r w:rsidR="00301B1D" w:rsidRPr="0063095C">
        <w:rPr>
          <w:rFonts w:ascii="Times New Roman" w:hAnsi="Times New Roman" w:cs="Times New Roman"/>
          <w:sz w:val="24"/>
          <w:szCs w:val="24"/>
        </w:rPr>
        <w:t xml:space="preserve">as mean values </w:t>
      </w:r>
      <w:r w:rsidR="006A3C12" w:rsidRPr="0063095C">
        <w:rPr>
          <w:rFonts w:ascii="Times New Roman" w:hAnsi="Times New Roman" w:cs="Times New Roman" w:hint="eastAsia"/>
          <w:sz w:val="24"/>
          <w:szCs w:val="24"/>
        </w:rPr>
        <w:t xml:space="preserve">in </w:t>
      </w:r>
      <w:r w:rsidR="00986E68" w:rsidRPr="0063095C">
        <w:rPr>
          <w:rFonts w:ascii="Times New Roman" w:hAnsi="Times New Roman" w:cs="Times New Roman"/>
          <w:sz w:val="24"/>
          <w:szCs w:val="24"/>
        </w:rPr>
        <w:t>circular</w:t>
      </w:r>
      <w:r w:rsidR="006A3C12" w:rsidRPr="0063095C">
        <w:rPr>
          <w:rFonts w:ascii="Times New Roman" w:hAnsi="Times New Roman" w:cs="Times New Roman" w:hint="eastAsia"/>
          <w:sz w:val="24"/>
          <w:szCs w:val="24"/>
        </w:rPr>
        <w:t xml:space="preserve"> </w:t>
      </w:r>
      <w:r w:rsidR="00986E68" w:rsidRPr="0063095C">
        <w:rPr>
          <w:rFonts w:ascii="Times New Roman" w:hAnsi="Times New Roman" w:cs="Times New Roman"/>
          <w:sz w:val="24"/>
          <w:szCs w:val="24"/>
        </w:rPr>
        <w:t xml:space="preserve">buffers of </w:t>
      </w:r>
      <w:r w:rsidR="00301B1D" w:rsidRPr="0063095C">
        <w:rPr>
          <w:rFonts w:ascii="Times New Roman" w:hAnsi="Times New Roman" w:cs="Times New Roman" w:hint="eastAsia"/>
          <w:sz w:val="24"/>
          <w:szCs w:val="24"/>
        </w:rPr>
        <w:t xml:space="preserve">100 m, 500 m and 1000 </w:t>
      </w:r>
      <w:r w:rsidR="006A3C12" w:rsidRPr="0063095C">
        <w:rPr>
          <w:rFonts w:ascii="Times New Roman" w:hAnsi="Times New Roman" w:cs="Times New Roman" w:hint="eastAsia"/>
          <w:sz w:val="24"/>
          <w:szCs w:val="24"/>
        </w:rPr>
        <w:t xml:space="preserve">m around </w:t>
      </w:r>
      <w:r w:rsidR="005A4CF4" w:rsidRPr="0063095C">
        <w:rPr>
          <w:rFonts w:ascii="Times New Roman" w:hAnsi="Times New Roman" w:cs="Times New Roman"/>
          <w:sz w:val="24"/>
          <w:szCs w:val="24"/>
        </w:rPr>
        <w:t>each study</w:t>
      </w:r>
      <w:r w:rsidR="005A4CF4" w:rsidRPr="0063095C">
        <w:rPr>
          <w:rFonts w:ascii="Times New Roman" w:hAnsi="Times New Roman" w:cs="Times New Roman" w:hint="eastAsia"/>
          <w:sz w:val="24"/>
          <w:szCs w:val="24"/>
        </w:rPr>
        <w:t xml:space="preserve"> </w:t>
      </w:r>
      <w:r w:rsidR="006A3C12" w:rsidRPr="0063095C">
        <w:rPr>
          <w:rFonts w:ascii="Times New Roman" w:hAnsi="Times New Roman" w:cs="Times New Roman"/>
          <w:sz w:val="24"/>
          <w:szCs w:val="24"/>
        </w:rPr>
        <w:t>community centroid</w:t>
      </w:r>
      <w:r w:rsidR="006A3C12" w:rsidRPr="0063095C">
        <w:rPr>
          <w:rFonts w:ascii="Times New Roman" w:hAnsi="Times New Roman" w:cs="Times New Roman" w:hint="eastAsia"/>
          <w:sz w:val="24"/>
          <w:szCs w:val="24"/>
        </w:rPr>
        <w:t>.</w:t>
      </w:r>
      <w:r w:rsidR="001A7AC0" w:rsidRPr="0063095C">
        <w:rPr>
          <w:rFonts w:ascii="Times New Roman" w:hAnsi="Times New Roman" w:cs="Times New Roman"/>
          <w:sz w:val="24"/>
          <w:szCs w:val="24"/>
        </w:rPr>
        <w:t xml:space="preserve"> In</w:t>
      </w:r>
      <w:r w:rsidR="00CF1583" w:rsidRPr="0063095C">
        <w:rPr>
          <w:rFonts w:ascii="Times New Roman" w:hAnsi="Times New Roman" w:cs="Times New Roman"/>
          <w:sz w:val="24"/>
          <w:szCs w:val="24"/>
        </w:rPr>
        <w:t>formed by several recent</w:t>
      </w:r>
      <w:r w:rsidR="001A7AC0" w:rsidRPr="0063095C">
        <w:rPr>
          <w:rFonts w:ascii="Times New Roman" w:hAnsi="Times New Roman" w:cs="Times New Roman"/>
          <w:sz w:val="24"/>
          <w:szCs w:val="24"/>
        </w:rPr>
        <w:t xml:space="preserve"> studies</w:t>
      </w:r>
      <w:r w:rsidR="00CF79D9" w:rsidRPr="0063095C">
        <w:rPr>
          <w:rFonts w:ascii="Times New Roman" w:hAnsi="Times New Roman" w:cs="Times New Roman" w:hint="eastAsia"/>
          <w:sz w:val="24"/>
          <w:szCs w:val="24"/>
        </w:rPr>
        <w:t xml:space="preserve"> (</w:t>
      </w:r>
      <w:proofErr w:type="spellStart"/>
      <w:r w:rsidR="00CF79D9" w:rsidRPr="0063095C">
        <w:rPr>
          <w:rFonts w:ascii="Times New Roman" w:hAnsi="Times New Roman" w:cs="Times New Roman" w:hint="eastAsia"/>
          <w:sz w:val="24"/>
          <w:szCs w:val="24"/>
        </w:rPr>
        <w:t>Markevych</w:t>
      </w:r>
      <w:proofErr w:type="spellEnd"/>
      <w:r w:rsidR="00CF79D9" w:rsidRPr="0063095C">
        <w:rPr>
          <w:rFonts w:ascii="Times New Roman" w:hAnsi="Times New Roman" w:cs="Times New Roman" w:hint="eastAsia"/>
          <w:sz w:val="24"/>
          <w:szCs w:val="24"/>
        </w:rPr>
        <w:t xml:space="preserve"> et al., 2016; </w:t>
      </w:r>
      <w:proofErr w:type="spellStart"/>
      <w:r w:rsidR="00CF79D9" w:rsidRPr="0063095C">
        <w:rPr>
          <w:rFonts w:ascii="Times New Roman" w:hAnsi="Times New Roman" w:cs="Times New Roman" w:hint="eastAsia"/>
          <w:sz w:val="24"/>
          <w:szCs w:val="24"/>
        </w:rPr>
        <w:t>Markevych</w:t>
      </w:r>
      <w:proofErr w:type="spellEnd"/>
      <w:r w:rsidR="00CF79D9" w:rsidRPr="0063095C">
        <w:rPr>
          <w:rFonts w:ascii="Times New Roman" w:hAnsi="Times New Roman" w:cs="Times New Roman" w:hint="eastAsia"/>
          <w:sz w:val="24"/>
          <w:szCs w:val="24"/>
        </w:rPr>
        <w:t xml:space="preserve"> et al., 2014; Dadvand et al., 2014)</w:t>
      </w:r>
      <w:r w:rsidR="001A7AC0" w:rsidRPr="0063095C">
        <w:rPr>
          <w:rFonts w:ascii="Times New Roman" w:hAnsi="Times New Roman" w:cs="Times New Roman"/>
          <w:sz w:val="24"/>
          <w:szCs w:val="24"/>
        </w:rPr>
        <w:t>,</w:t>
      </w:r>
      <w:r w:rsidR="00AE0F2E" w:rsidRPr="0063095C">
        <w:rPr>
          <w:rFonts w:ascii="Times New Roman" w:hAnsi="Times New Roman" w:cs="Times New Roman"/>
          <w:sz w:val="24"/>
          <w:szCs w:val="24"/>
        </w:rPr>
        <w:t xml:space="preserve"> </w:t>
      </w:r>
      <w:r w:rsidR="001A7AC0" w:rsidRPr="0063095C">
        <w:rPr>
          <w:rFonts w:ascii="Times New Roman" w:hAnsi="Times New Roman" w:cs="Times New Roman"/>
          <w:sz w:val="24"/>
          <w:szCs w:val="24"/>
        </w:rPr>
        <w:t xml:space="preserve">we </w:t>
      </w:r>
      <w:r w:rsidR="00CF1583" w:rsidRPr="0063095C">
        <w:rPr>
          <w:rFonts w:ascii="Times New Roman" w:hAnsi="Times New Roman" w:cs="Times New Roman"/>
          <w:sz w:val="24"/>
          <w:szCs w:val="24"/>
        </w:rPr>
        <w:t>focused on</w:t>
      </w:r>
      <w:r w:rsidR="00B20B76" w:rsidRPr="0063095C">
        <w:rPr>
          <w:rFonts w:ascii="Times New Roman" w:hAnsi="Times New Roman" w:cs="Times New Roman"/>
          <w:sz w:val="24"/>
          <w:szCs w:val="24"/>
        </w:rPr>
        <w:t xml:space="preserve"> the 500</w:t>
      </w:r>
      <w:r w:rsidR="001C6646" w:rsidRPr="0063095C">
        <w:rPr>
          <w:rFonts w:ascii="Times New Roman" w:hAnsi="Times New Roman" w:cs="Times New Roman"/>
          <w:sz w:val="24"/>
          <w:szCs w:val="24"/>
        </w:rPr>
        <w:t>-</w:t>
      </w:r>
      <w:r w:rsidR="001A7AC0" w:rsidRPr="0063095C">
        <w:rPr>
          <w:rFonts w:ascii="Times New Roman" w:hAnsi="Times New Roman" w:cs="Times New Roman"/>
          <w:sz w:val="24"/>
          <w:szCs w:val="24"/>
        </w:rPr>
        <w:t xml:space="preserve">m buffer for the main </w:t>
      </w:r>
      <w:r w:rsidR="005A4CF4" w:rsidRPr="0063095C">
        <w:rPr>
          <w:rFonts w:ascii="Times New Roman" w:hAnsi="Times New Roman" w:cs="Times New Roman"/>
          <w:sz w:val="24"/>
          <w:szCs w:val="24"/>
        </w:rPr>
        <w:t>analysis</w:t>
      </w:r>
      <w:r w:rsidR="001A7AC0" w:rsidRPr="0063095C">
        <w:rPr>
          <w:rFonts w:ascii="Times New Roman" w:hAnsi="Times New Roman" w:cs="Times New Roman"/>
          <w:sz w:val="24"/>
          <w:szCs w:val="24"/>
        </w:rPr>
        <w:t xml:space="preserve">. </w:t>
      </w:r>
      <w:r w:rsidR="00CF1583" w:rsidRPr="0063095C">
        <w:rPr>
          <w:rFonts w:ascii="Times New Roman" w:hAnsi="Times New Roman" w:cs="Times New Roman"/>
          <w:sz w:val="24"/>
          <w:szCs w:val="24"/>
        </w:rPr>
        <w:t>R</w:t>
      </w:r>
      <w:r w:rsidR="001A7AC0" w:rsidRPr="0063095C">
        <w:rPr>
          <w:rFonts w:ascii="Times New Roman" w:hAnsi="Times New Roman" w:cs="Times New Roman"/>
          <w:sz w:val="24"/>
          <w:szCs w:val="24"/>
        </w:rPr>
        <w:t xml:space="preserve">esults </w:t>
      </w:r>
      <w:r w:rsidR="005A4CF4" w:rsidRPr="0063095C">
        <w:rPr>
          <w:rFonts w:ascii="Times New Roman" w:hAnsi="Times New Roman" w:cs="Times New Roman"/>
          <w:sz w:val="24"/>
          <w:szCs w:val="24"/>
        </w:rPr>
        <w:t xml:space="preserve">using </w:t>
      </w:r>
      <w:r w:rsidR="001A7AC0" w:rsidRPr="0063095C">
        <w:rPr>
          <w:rFonts w:ascii="Times New Roman" w:hAnsi="Times New Roman" w:cs="Times New Roman"/>
          <w:sz w:val="24"/>
          <w:szCs w:val="24"/>
        </w:rPr>
        <w:t>other buffers are reported as well.</w:t>
      </w:r>
      <w:r w:rsidR="007D3754" w:rsidRPr="0063095C">
        <w:rPr>
          <w:rFonts w:ascii="Times New Roman" w:hAnsi="Times New Roman" w:cs="Times New Roman"/>
          <w:sz w:val="24"/>
          <w:szCs w:val="24"/>
        </w:rPr>
        <w:t xml:space="preserve"> These calculations were </w:t>
      </w:r>
      <w:r w:rsidR="00CF1583" w:rsidRPr="0063095C">
        <w:rPr>
          <w:rFonts w:ascii="Times New Roman" w:hAnsi="Times New Roman" w:cs="Times New Roman"/>
          <w:sz w:val="24"/>
          <w:szCs w:val="24"/>
        </w:rPr>
        <w:t>performed using</w:t>
      </w:r>
      <w:r w:rsidR="007D3754" w:rsidRPr="0063095C">
        <w:rPr>
          <w:rFonts w:ascii="Times New Roman" w:hAnsi="Times New Roman" w:cs="Times New Roman"/>
          <w:sz w:val="24"/>
          <w:szCs w:val="24"/>
        </w:rPr>
        <w:t xml:space="preserve"> ArcGIS 10.4 (ESRI, Redlands, CA, USA).</w:t>
      </w:r>
    </w:p>
    <w:p w14:paraId="3C077AFE" w14:textId="7651D655" w:rsidR="00903807" w:rsidRPr="0063095C" w:rsidRDefault="000213AB" w:rsidP="000213AB">
      <w:pPr>
        <w:pStyle w:val="Listenabsatz"/>
        <w:numPr>
          <w:ilvl w:val="1"/>
          <w:numId w:val="4"/>
        </w:numPr>
        <w:spacing w:line="480" w:lineRule="auto"/>
        <w:ind w:firstLineChars="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w:t>
      </w:r>
      <w:r w:rsidR="00301B1D" w:rsidRPr="0063095C">
        <w:rPr>
          <w:rFonts w:ascii="Times New Roman" w:hAnsi="Times New Roman" w:cs="Times New Roman"/>
          <w:b/>
          <w:i/>
          <w:sz w:val="24"/>
          <w:szCs w:val="24"/>
        </w:rPr>
        <w:t xml:space="preserve">Ambient </w:t>
      </w:r>
      <w:r w:rsidR="00903807" w:rsidRPr="0063095C">
        <w:rPr>
          <w:rFonts w:ascii="Times New Roman" w:hAnsi="Times New Roman" w:cs="Times New Roman" w:hint="eastAsia"/>
          <w:b/>
          <w:i/>
          <w:sz w:val="24"/>
          <w:szCs w:val="24"/>
        </w:rPr>
        <w:t>air pollution</w:t>
      </w:r>
    </w:p>
    <w:p w14:paraId="060647CE" w14:textId="1F7EE884" w:rsidR="00864D5E" w:rsidRPr="0063095C" w:rsidRDefault="008C07C9" w:rsidP="00124E94">
      <w:pPr>
        <w:spacing w:afterLines="100" w:after="240" w:line="480" w:lineRule="auto"/>
        <w:rPr>
          <w:rFonts w:ascii="Times New Roman" w:hAnsi="Times New Roman" w:cs="Times New Roman"/>
          <w:sz w:val="24"/>
          <w:szCs w:val="24"/>
        </w:rPr>
      </w:pPr>
      <w:r w:rsidRPr="0063095C">
        <w:rPr>
          <w:rFonts w:ascii="Times New Roman" w:hAnsi="Times New Roman" w:cs="Times New Roman"/>
          <w:sz w:val="24"/>
          <w:szCs w:val="24"/>
        </w:rPr>
        <w:t xml:space="preserve">Ambient </w:t>
      </w:r>
      <w:r w:rsidR="00627E01" w:rsidRPr="0063095C" w:rsidDel="00D20D76">
        <w:rPr>
          <w:rFonts w:ascii="Times New Roman" w:hAnsi="Times New Roman" w:cs="Times New Roman" w:hint="eastAsia"/>
          <w:sz w:val="24"/>
          <w:szCs w:val="24"/>
        </w:rPr>
        <w:t>concentrations of nitrogen dioxide (NO</w:t>
      </w:r>
      <w:r w:rsidR="00627E01" w:rsidRPr="0063095C" w:rsidDel="00D20D76">
        <w:rPr>
          <w:rFonts w:ascii="Times New Roman" w:hAnsi="Times New Roman" w:cs="Times New Roman" w:hint="eastAsia"/>
          <w:sz w:val="24"/>
          <w:szCs w:val="24"/>
          <w:vertAlign w:val="subscript"/>
        </w:rPr>
        <w:t>2</w:t>
      </w:r>
      <w:r w:rsidR="00627E01" w:rsidRPr="0063095C" w:rsidDel="00D20D76">
        <w:rPr>
          <w:rFonts w:ascii="Times New Roman" w:hAnsi="Times New Roman" w:cs="Times New Roman" w:hint="eastAsia"/>
          <w:sz w:val="24"/>
          <w:szCs w:val="24"/>
        </w:rPr>
        <w:t xml:space="preserve">) were </w:t>
      </w:r>
      <w:r w:rsidR="00A15502" w:rsidRPr="0063095C" w:rsidDel="00D20D76">
        <w:rPr>
          <w:rFonts w:ascii="Times New Roman" w:hAnsi="Times New Roman" w:cs="Times New Roman"/>
          <w:sz w:val="24"/>
          <w:szCs w:val="24"/>
        </w:rPr>
        <w:t>assigned</w:t>
      </w:r>
      <w:r w:rsidR="00A15502" w:rsidRPr="0063095C" w:rsidDel="00D20D76">
        <w:rPr>
          <w:rFonts w:ascii="Times New Roman" w:hAnsi="Times New Roman" w:cs="Times New Roman" w:hint="eastAsia"/>
          <w:sz w:val="24"/>
          <w:szCs w:val="24"/>
        </w:rPr>
        <w:t xml:space="preserve"> </w:t>
      </w:r>
      <w:r w:rsidR="00627E01" w:rsidRPr="0063095C" w:rsidDel="00D20D76">
        <w:rPr>
          <w:rFonts w:ascii="Times New Roman" w:hAnsi="Times New Roman" w:cs="Times New Roman" w:hint="eastAsia"/>
          <w:sz w:val="24"/>
          <w:szCs w:val="24"/>
        </w:rPr>
        <w:t xml:space="preserve">using data from </w:t>
      </w:r>
      <w:r w:rsidR="00A15502" w:rsidRPr="0063095C" w:rsidDel="00D20D76">
        <w:rPr>
          <w:rFonts w:ascii="Times New Roman" w:hAnsi="Times New Roman" w:cs="Times New Roman"/>
          <w:sz w:val="24"/>
          <w:szCs w:val="24"/>
        </w:rPr>
        <w:t xml:space="preserve">the nearest </w:t>
      </w:r>
      <w:r w:rsidR="00627E01" w:rsidRPr="0063095C" w:rsidDel="00D20D76">
        <w:rPr>
          <w:rFonts w:ascii="Times New Roman" w:hAnsi="Times New Roman" w:cs="Times New Roman" w:hint="eastAsia"/>
          <w:sz w:val="24"/>
          <w:szCs w:val="24"/>
        </w:rPr>
        <w:t>air monitoring station</w:t>
      </w:r>
      <w:r w:rsidR="001C6646" w:rsidRPr="0063095C">
        <w:rPr>
          <w:rFonts w:ascii="Times New Roman" w:hAnsi="Times New Roman" w:cs="Times New Roman"/>
          <w:sz w:val="24"/>
          <w:szCs w:val="24"/>
        </w:rPr>
        <w:t xml:space="preserve">s that </w:t>
      </w:r>
      <w:r w:rsidRPr="0063095C">
        <w:rPr>
          <w:rFonts w:ascii="Times New Roman" w:hAnsi="Times New Roman" w:cs="Times New Roman"/>
          <w:sz w:val="24"/>
          <w:szCs w:val="24"/>
        </w:rPr>
        <w:t>were</w:t>
      </w:r>
      <w:r w:rsidRPr="0063095C" w:rsidDel="00D20D76">
        <w:rPr>
          <w:rFonts w:ascii="Times New Roman" w:hAnsi="Times New Roman" w:cs="Times New Roman"/>
          <w:sz w:val="24"/>
          <w:szCs w:val="24"/>
        </w:rPr>
        <w:t xml:space="preserve"> located </w:t>
      </w:r>
      <w:r w:rsidR="001C6646" w:rsidRPr="0063095C">
        <w:rPr>
          <w:rFonts w:ascii="Times New Roman" w:hAnsi="Times New Roman" w:cs="Times New Roman"/>
          <w:sz w:val="24"/>
          <w:szCs w:val="24"/>
        </w:rPr>
        <w:t>far</w:t>
      </w:r>
      <w:r w:rsidRPr="0063095C" w:rsidDel="00D20D76">
        <w:rPr>
          <w:rFonts w:ascii="Times New Roman" w:hAnsi="Times New Roman" w:cs="Times New Roman" w:hint="eastAsia"/>
          <w:sz w:val="24"/>
          <w:szCs w:val="24"/>
        </w:rPr>
        <w:t xml:space="preserve"> from main road</w:t>
      </w:r>
      <w:r w:rsidRPr="0063095C">
        <w:rPr>
          <w:rFonts w:ascii="Times New Roman" w:hAnsi="Times New Roman" w:cs="Times New Roman"/>
          <w:sz w:val="24"/>
          <w:szCs w:val="24"/>
        </w:rPr>
        <w:t>way</w:t>
      </w:r>
      <w:r w:rsidRPr="0063095C" w:rsidDel="00D20D76">
        <w:rPr>
          <w:rFonts w:ascii="Times New Roman" w:hAnsi="Times New Roman" w:cs="Times New Roman" w:hint="eastAsia"/>
          <w:sz w:val="24"/>
          <w:szCs w:val="24"/>
        </w:rPr>
        <w:t>s,</w:t>
      </w:r>
      <w:r w:rsidRPr="0063095C">
        <w:rPr>
          <w:rFonts w:ascii="Times New Roman" w:hAnsi="Times New Roman" w:cs="Times New Roman"/>
          <w:sz w:val="24"/>
          <w:szCs w:val="24"/>
        </w:rPr>
        <w:t xml:space="preserve"> </w:t>
      </w:r>
      <w:r w:rsidRPr="0063095C" w:rsidDel="00D20D76">
        <w:rPr>
          <w:rFonts w:ascii="Times New Roman" w:hAnsi="Times New Roman" w:cs="Times New Roman" w:hint="eastAsia"/>
          <w:sz w:val="24"/>
          <w:szCs w:val="24"/>
        </w:rPr>
        <w:t>industry or residential sources of</w:t>
      </w:r>
      <w:r w:rsidRPr="0063095C">
        <w:rPr>
          <w:rFonts w:ascii="Times New Roman" w:hAnsi="Times New Roman" w:cs="Times New Roman"/>
          <w:sz w:val="24"/>
          <w:szCs w:val="24"/>
        </w:rPr>
        <w:t xml:space="preserve"> air</w:t>
      </w:r>
      <w:r w:rsidRPr="0063095C" w:rsidDel="00D20D76">
        <w:rPr>
          <w:rFonts w:ascii="Times New Roman" w:hAnsi="Times New Roman" w:cs="Times New Roman" w:hint="eastAsia"/>
          <w:sz w:val="24"/>
          <w:szCs w:val="24"/>
        </w:rPr>
        <w:t xml:space="preserve"> emissions in order to</w:t>
      </w:r>
      <w:r w:rsidRPr="0063095C">
        <w:rPr>
          <w:rFonts w:ascii="Times New Roman" w:hAnsi="Times New Roman" w:cs="Times New Roman"/>
          <w:sz w:val="24"/>
          <w:szCs w:val="24"/>
        </w:rPr>
        <w:t xml:space="preserve"> better</w:t>
      </w:r>
      <w:r w:rsidRPr="0063095C" w:rsidDel="00D20D76">
        <w:rPr>
          <w:rFonts w:ascii="Times New Roman" w:hAnsi="Times New Roman" w:cs="Times New Roman" w:hint="eastAsia"/>
          <w:sz w:val="24"/>
          <w:szCs w:val="24"/>
        </w:rPr>
        <w:t xml:space="preserve"> reflect background pollution level</w:t>
      </w:r>
      <w:r w:rsidRPr="0063095C">
        <w:rPr>
          <w:rFonts w:ascii="Times New Roman" w:hAnsi="Times New Roman" w:cs="Times New Roman"/>
          <w:sz w:val="24"/>
          <w:szCs w:val="24"/>
        </w:rPr>
        <w:t>s</w:t>
      </w:r>
      <w:r w:rsidR="00627E01" w:rsidRPr="0063095C" w:rsidDel="00D20D76">
        <w:rPr>
          <w:rFonts w:ascii="Times New Roman" w:hAnsi="Times New Roman" w:cs="Times New Roman" w:hint="eastAsia"/>
          <w:sz w:val="24"/>
          <w:szCs w:val="24"/>
        </w:rPr>
        <w:t xml:space="preserve">. </w:t>
      </w:r>
      <w:r w:rsidR="00A15502" w:rsidRPr="0063095C">
        <w:rPr>
          <w:rFonts w:ascii="Times New Roman" w:hAnsi="Times New Roman" w:cs="Times New Roman"/>
          <w:sz w:val="24"/>
          <w:szCs w:val="24"/>
        </w:rPr>
        <w:t xml:space="preserve">All </w:t>
      </w:r>
      <w:r w:rsidRPr="0063095C">
        <w:rPr>
          <w:rFonts w:ascii="Times New Roman" w:hAnsi="Times New Roman" w:cs="Times New Roman"/>
          <w:sz w:val="24"/>
          <w:szCs w:val="24"/>
        </w:rPr>
        <w:t xml:space="preserve">33 </w:t>
      </w:r>
      <w:r w:rsidR="00D20D76" w:rsidRPr="0063095C">
        <w:rPr>
          <w:rFonts w:ascii="Times New Roman" w:hAnsi="Times New Roman" w:cs="Times New Roman"/>
          <w:sz w:val="24"/>
          <w:szCs w:val="24"/>
        </w:rPr>
        <w:t xml:space="preserve">study </w:t>
      </w:r>
      <w:r w:rsidR="00A15502" w:rsidRPr="0063095C">
        <w:rPr>
          <w:rFonts w:ascii="Times New Roman" w:hAnsi="Times New Roman" w:cs="Times New Roman"/>
          <w:sz w:val="24"/>
          <w:szCs w:val="24"/>
        </w:rPr>
        <w:t xml:space="preserve">communities were located within </w:t>
      </w:r>
      <w:r w:rsidR="00E45BFF" w:rsidRPr="0063095C">
        <w:rPr>
          <w:rFonts w:ascii="Times New Roman" w:hAnsi="Times New Roman" w:cs="Times New Roman" w:hint="eastAsia"/>
          <w:sz w:val="24"/>
          <w:szCs w:val="24"/>
        </w:rPr>
        <w:t xml:space="preserve">approximately one </w:t>
      </w:r>
      <w:r w:rsidR="00CD57D3" w:rsidRPr="0063095C">
        <w:rPr>
          <w:rFonts w:ascii="Times New Roman" w:hAnsi="Times New Roman" w:cs="Times New Roman" w:hint="eastAsia"/>
          <w:sz w:val="24"/>
          <w:szCs w:val="24"/>
        </w:rPr>
        <w:t>kilometer</w:t>
      </w:r>
      <w:r w:rsidR="00A15502" w:rsidRPr="0063095C">
        <w:rPr>
          <w:rFonts w:ascii="Times New Roman" w:hAnsi="Times New Roman" w:cs="Times New Roman"/>
          <w:sz w:val="24"/>
          <w:szCs w:val="24"/>
        </w:rPr>
        <w:t xml:space="preserve"> of</w:t>
      </w:r>
      <w:r w:rsidR="00D20D76" w:rsidRPr="0063095C">
        <w:rPr>
          <w:rFonts w:ascii="Times New Roman" w:hAnsi="Times New Roman" w:cs="Times New Roman"/>
          <w:sz w:val="24"/>
          <w:szCs w:val="24"/>
        </w:rPr>
        <w:t xml:space="preserve"> </w:t>
      </w:r>
      <w:r w:rsidR="001C6646" w:rsidRPr="0063095C">
        <w:rPr>
          <w:rFonts w:ascii="Times New Roman" w:hAnsi="Times New Roman" w:cs="Times New Roman"/>
          <w:sz w:val="24"/>
          <w:szCs w:val="24"/>
        </w:rPr>
        <w:t xml:space="preserve">air </w:t>
      </w:r>
      <w:r w:rsidR="00A15502" w:rsidRPr="0063095C">
        <w:rPr>
          <w:rFonts w:ascii="Times New Roman" w:hAnsi="Times New Roman" w:cs="Times New Roman"/>
          <w:sz w:val="24"/>
          <w:szCs w:val="24"/>
        </w:rPr>
        <w:t xml:space="preserve">monitoring stations. </w:t>
      </w:r>
      <w:r w:rsidR="00627E01" w:rsidRPr="0063095C">
        <w:rPr>
          <w:rFonts w:ascii="Times New Roman" w:hAnsi="Times New Roman" w:cs="Times New Roman"/>
          <w:sz w:val="24"/>
          <w:szCs w:val="24"/>
        </w:rPr>
        <w:t>A</w:t>
      </w:r>
      <w:r w:rsidR="00627E01" w:rsidRPr="0063095C">
        <w:rPr>
          <w:rFonts w:ascii="Times New Roman" w:hAnsi="Times New Roman" w:cs="Times New Roman" w:hint="eastAsia"/>
          <w:sz w:val="24"/>
          <w:szCs w:val="24"/>
        </w:rPr>
        <w:t xml:space="preserve"> detailed description</w:t>
      </w:r>
      <w:r w:rsidR="00D20D76" w:rsidRPr="0063095C">
        <w:rPr>
          <w:rFonts w:ascii="Times New Roman" w:hAnsi="Times New Roman" w:cs="Times New Roman"/>
          <w:sz w:val="24"/>
          <w:szCs w:val="24"/>
        </w:rPr>
        <w:t xml:space="preserve"> of the air monitoring stations </w:t>
      </w:r>
      <w:r w:rsidR="00B366D5" w:rsidRPr="0063095C">
        <w:rPr>
          <w:rFonts w:ascii="Times New Roman" w:hAnsi="Times New Roman" w:cs="Times New Roman" w:hint="eastAsia"/>
          <w:sz w:val="24"/>
          <w:szCs w:val="24"/>
        </w:rPr>
        <w:t>has been published elsewhere</w:t>
      </w:r>
      <w:r w:rsidR="00CF79D9" w:rsidRPr="0063095C">
        <w:rPr>
          <w:rFonts w:ascii="Times New Roman" w:hAnsi="Times New Roman" w:cs="Times New Roman" w:hint="eastAsia"/>
          <w:sz w:val="24"/>
          <w:szCs w:val="24"/>
        </w:rPr>
        <w:t xml:space="preserve"> (Dong et al., 2013; Yang et al., 2017)</w:t>
      </w:r>
      <w:r w:rsidR="00AA598C" w:rsidRPr="0063095C">
        <w:rPr>
          <w:rFonts w:ascii="Times New Roman" w:hAnsi="Times New Roman" w:cs="Times New Roman" w:hint="eastAsia"/>
          <w:sz w:val="24"/>
          <w:szCs w:val="24"/>
        </w:rPr>
        <w:t xml:space="preserve"> </w:t>
      </w:r>
      <w:r w:rsidR="0095600E" w:rsidRPr="0063095C">
        <w:rPr>
          <w:rFonts w:ascii="Times New Roman" w:hAnsi="Times New Roman" w:cs="Times New Roman" w:hint="eastAsia"/>
          <w:sz w:val="24"/>
          <w:szCs w:val="24"/>
        </w:rPr>
        <w:t>(</w:t>
      </w:r>
      <w:r w:rsidR="008F161F" w:rsidRPr="0063095C">
        <w:rPr>
          <w:rFonts w:ascii="Times New Roman" w:hAnsi="Times New Roman" w:cs="Times New Roman" w:hint="eastAsia"/>
          <w:sz w:val="24"/>
          <w:szCs w:val="24"/>
        </w:rPr>
        <w:t>supplemental methods:</w:t>
      </w:r>
      <w:r w:rsidR="00BF03F4" w:rsidRPr="0063095C">
        <w:rPr>
          <w:rFonts w:ascii="Times New Roman" w:hAnsi="Times New Roman" w:cs="Times New Roman"/>
          <w:sz w:val="24"/>
          <w:szCs w:val="24"/>
        </w:rPr>
        <w:t xml:space="preserve"> </w:t>
      </w:r>
      <w:r w:rsidR="0095600E" w:rsidRPr="0063095C">
        <w:rPr>
          <w:rFonts w:ascii="Times New Roman" w:hAnsi="Times New Roman" w:cs="Times New Roman" w:hint="eastAsia"/>
          <w:sz w:val="24"/>
          <w:szCs w:val="24"/>
        </w:rPr>
        <w:t>NO</w:t>
      </w:r>
      <w:r w:rsidR="0095600E" w:rsidRPr="0063095C">
        <w:rPr>
          <w:rFonts w:ascii="Times New Roman" w:hAnsi="Times New Roman" w:cs="Times New Roman" w:hint="eastAsia"/>
          <w:sz w:val="24"/>
          <w:szCs w:val="24"/>
          <w:vertAlign w:val="subscript"/>
        </w:rPr>
        <w:t>2</w:t>
      </w:r>
      <w:r w:rsidR="0095600E" w:rsidRPr="0063095C">
        <w:rPr>
          <w:rFonts w:ascii="Times New Roman" w:hAnsi="Times New Roman" w:cs="Times New Roman" w:hint="eastAsia"/>
          <w:sz w:val="24"/>
          <w:szCs w:val="24"/>
        </w:rPr>
        <w:t xml:space="preserve"> </w:t>
      </w:r>
      <w:r w:rsidR="00A15502" w:rsidRPr="0063095C">
        <w:rPr>
          <w:rFonts w:ascii="Times New Roman" w:hAnsi="Times New Roman" w:cs="Times New Roman"/>
          <w:sz w:val="24"/>
          <w:szCs w:val="24"/>
        </w:rPr>
        <w:t>assessment</w:t>
      </w:r>
      <w:r w:rsidR="000424FB" w:rsidRPr="0063095C">
        <w:rPr>
          <w:rFonts w:ascii="Times New Roman" w:hAnsi="Times New Roman" w:cs="Times New Roman" w:hint="eastAsia"/>
          <w:sz w:val="24"/>
          <w:szCs w:val="24"/>
        </w:rPr>
        <w:t>)</w:t>
      </w:r>
      <w:r w:rsidR="00B366D5" w:rsidRPr="0063095C">
        <w:rPr>
          <w:rFonts w:ascii="Times New Roman" w:hAnsi="Times New Roman" w:cs="Times New Roman" w:hint="eastAsia"/>
          <w:sz w:val="24"/>
          <w:szCs w:val="24"/>
        </w:rPr>
        <w:t xml:space="preserve">. </w:t>
      </w:r>
      <w:r w:rsidR="001C6646" w:rsidRPr="0063095C">
        <w:rPr>
          <w:rFonts w:ascii="Times New Roman" w:hAnsi="Times New Roman" w:cs="Times New Roman"/>
          <w:sz w:val="24"/>
          <w:szCs w:val="24"/>
        </w:rPr>
        <w:t>Concentrations of p</w:t>
      </w:r>
      <w:r w:rsidR="00AA30C4" w:rsidRPr="0063095C">
        <w:rPr>
          <w:rFonts w:ascii="Times New Roman" w:hAnsi="Times New Roman" w:cs="Times New Roman" w:hint="eastAsia"/>
          <w:sz w:val="24"/>
          <w:szCs w:val="24"/>
        </w:rPr>
        <w:t>articulate matter less than or equal to 2</w:t>
      </w:r>
      <w:r w:rsidR="00187FAD" w:rsidRPr="0063095C">
        <w:rPr>
          <w:rFonts w:ascii="Times New Roman" w:hAnsi="Times New Roman" w:hint="eastAsia"/>
          <w:sz w:val="24"/>
          <w:szCs w:val="24"/>
        </w:rPr>
        <w:t>.</w:t>
      </w:r>
      <w:r w:rsidR="00AA30C4" w:rsidRPr="0063095C">
        <w:rPr>
          <w:rFonts w:ascii="Times New Roman" w:hAnsi="Times New Roman" w:cs="Times New Roman" w:hint="eastAsia"/>
          <w:sz w:val="24"/>
          <w:szCs w:val="24"/>
        </w:rPr>
        <w:t>5</w:t>
      </w:r>
      <w:r w:rsidR="000D4161" w:rsidRPr="0063095C">
        <w:rPr>
          <w:rFonts w:ascii="Times New Roman" w:hAnsi="Times New Roman" w:cs="Times New Roman"/>
          <w:sz w:val="24"/>
          <w:szCs w:val="24"/>
        </w:rPr>
        <w:t xml:space="preserve"> </w:t>
      </w:r>
      <w:r w:rsidR="00AA30C4" w:rsidRPr="0063095C">
        <w:rPr>
          <w:rFonts w:ascii="Times New Roman" w:hAnsi="Times New Roman"/>
          <w:sz w:val="24"/>
          <w:szCs w:val="24"/>
        </w:rPr>
        <w:t>µg/m</w:t>
      </w:r>
      <w:r w:rsidR="00AA30C4" w:rsidRPr="0063095C">
        <w:rPr>
          <w:rFonts w:ascii="Times New Roman" w:hAnsi="Times New Roman"/>
          <w:sz w:val="24"/>
          <w:szCs w:val="24"/>
          <w:vertAlign w:val="superscript"/>
        </w:rPr>
        <w:t>3</w:t>
      </w:r>
      <w:r w:rsidR="00AA30C4" w:rsidRPr="0063095C">
        <w:rPr>
          <w:rFonts w:ascii="Times New Roman" w:hAnsi="Times New Roman" w:hint="eastAsia"/>
          <w:sz w:val="24"/>
          <w:szCs w:val="24"/>
          <w:vertAlign w:val="superscript"/>
        </w:rPr>
        <w:t xml:space="preserve"> </w:t>
      </w:r>
      <w:r w:rsidR="00AA30C4" w:rsidRPr="0063095C">
        <w:rPr>
          <w:rFonts w:ascii="Times New Roman" w:hAnsi="Times New Roman" w:hint="eastAsia"/>
          <w:sz w:val="24"/>
          <w:szCs w:val="24"/>
        </w:rPr>
        <w:t>in diameter (</w:t>
      </w:r>
      <w:r w:rsidR="003F72E0" w:rsidRPr="0063095C">
        <w:rPr>
          <w:rFonts w:ascii="Times New Roman" w:hAnsi="Times New Roman" w:cs="Times New Roman" w:hint="eastAsia"/>
          <w:sz w:val="24"/>
          <w:szCs w:val="24"/>
        </w:rPr>
        <w:t>PM</w:t>
      </w:r>
      <w:r w:rsidR="003F72E0" w:rsidRPr="0063095C">
        <w:rPr>
          <w:rFonts w:ascii="Times New Roman" w:hAnsi="Times New Roman" w:hint="eastAsia"/>
          <w:sz w:val="24"/>
          <w:szCs w:val="24"/>
          <w:vertAlign w:val="subscript"/>
        </w:rPr>
        <w:t>2</w:t>
      </w:r>
      <w:r w:rsidR="00CD237C" w:rsidRPr="0063095C">
        <w:rPr>
          <w:rFonts w:ascii="Times New Roman" w:hAnsi="Times New Roman" w:hint="eastAsia"/>
          <w:sz w:val="24"/>
          <w:szCs w:val="24"/>
          <w:vertAlign w:val="subscript"/>
        </w:rPr>
        <w:t>.</w:t>
      </w:r>
      <w:r w:rsidR="003F72E0" w:rsidRPr="0063095C">
        <w:rPr>
          <w:rFonts w:ascii="Times New Roman" w:hAnsi="Times New Roman" w:hint="eastAsia"/>
          <w:sz w:val="24"/>
          <w:szCs w:val="24"/>
          <w:vertAlign w:val="subscript"/>
        </w:rPr>
        <w:t>5</w:t>
      </w:r>
      <w:r w:rsidR="00AA30C4" w:rsidRPr="0063095C">
        <w:rPr>
          <w:rFonts w:ascii="Times New Roman" w:hAnsi="Times New Roman" w:hint="eastAsia"/>
          <w:sz w:val="24"/>
          <w:szCs w:val="24"/>
        </w:rPr>
        <w:t>)</w:t>
      </w:r>
      <w:r w:rsidR="003F72E0" w:rsidRPr="0063095C">
        <w:rPr>
          <w:rFonts w:ascii="Times New Roman" w:hAnsi="Times New Roman" w:cs="Times New Roman" w:hint="eastAsia"/>
          <w:sz w:val="24"/>
          <w:szCs w:val="24"/>
          <w:vertAlign w:val="subscript"/>
        </w:rPr>
        <w:t xml:space="preserve"> </w:t>
      </w:r>
      <w:r w:rsidR="003F72E0" w:rsidRPr="0063095C">
        <w:rPr>
          <w:rFonts w:ascii="Times New Roman" w:hAnsi="Times New Roman" w:cs="Times New Roman"/>
          <w:sz w:val="24"/>
          <w:szCs w:val="24"/>
        </w:rPr>
        <w:t xml:space="preserve">were </w:t>
      </w:r>
      <w:r w:rsidR="003F72E0" w:rsidRPr="0063095C">
        <w:rPr>
          <w:rFonts w:ascii="Times New Roman" w:hAnsi="Times New Roman" w:cs="Times New Roman" w:hint="eastAsia"/>
          <w:sz w:val="24"/>
          <w:szCs w:val="24"/>
        </w:rPr>
        <w:t xml:space="preserve">predicted </w:t>
      </w:r>
      <w:r w:rsidR="00EB59CE" w:rsidRPr="0063095C">
        <w:rPr>
          <w:rFonts w:ascii="Times New Roman" w:hAnsi="Times New Roman" w:cs="Times New Roman"/>
          <w:sz w:val="24"/>
          <w:szCs w:val="24"/>
        </w:rPr>
        <w:t>by spatiotemporal modelling</w:t>
      </w:r>
      <w:r w:rsidR="00D20D76" w:rsidRPr="0063095C">
        <w:rPr>
          <w:rFonts w:ascii="Times New Roman" w:hAnsi="Times New Roman" w:cs="Times New Roman"/>
          <w:sz w:val="24"/>
          <w:szCs w:val="24"/>
        </w:rPr>
        <w:t>,</w:t>
      </w:r>
      <w:r w:rsidR="00EB59CE" w:rsidRPr="0063095C">
        <w:rPr>
          <w:rFonts w:ascii="Times New Roman" w:hAnsi="Times New Roman" w:cs="Times New Roman"/>
          <w:sz w:val="24"/>
          <w:szCs w:val="24"/>
        </w:rPr>
        <w:t xml:space="preserve"> </w:t>
      </w:r>
      <w:r w:rsidR="003F72E0" w:rsidRPr="0063095C">
        <w:rPr>
          <w:rFonts w:ascii="Times New Roman" w:hAnsi="Times New Roman" w:cs="Times New Roman"/>
          <w:sz w:val="24"/>
          <w:szCs w:val="24"/>
        </w:rPr>
        <w:t>using</w:t>
      </w:r>
      <w:r w:rsidR="003F72E0" w:rsidRPr="0063095C">
        <w:rPr>
          <w:rFonts w:ascii="Times New Roman" w:hAnsi="Times New Roman" w:cs="Times New Roman" w:hint="eastAsia"/>
          <w:sz w:val="24"/>
          <w:szCs w:val="24"/>
        </w:rPr>
        <w:t xml:space="preserve"> </w:t>
      </w:r>
      <w:r w:rsidR="00EB59CE" w:rsidRPr="0063095C">
        <w:rPr>
          <w:rFonts w:ascii="Times New Roman" w:hAnsi="Times New Roman" w:cs="Times New Roman" w:hint="eastAsia"/>
          <w:sz w:val="24"/>
          <w:szCs w:val="24"/>
        </w:rPr>
        <w:t>PM</w:t>
      </w:r>
      <w:r w:rsidR="00EB59CE" w:rsidRPr="0063095C">
        <w:rPr>
          <w:rFonts w:ascii="Times New Roman" w:hAnsi="Times New Roman" w:hint="eastAsia"/>
          <w:sz w:val="24"/>
          <w:szCs w:val="24"/>
          <w:vertAlign w:val="subscript"/>
        </w:rPr>
        <w:t>2</w:t>
      </w:r>
      <w:r w:rsidR="009C17AD" w:rsidRPr="0063095C">
        <w:rPr>
          <w:rFonts w:ascii="Times New Roman" w:hAnsi="Times New Roman" w:hint="eastAsia"/>
          <w:sz w:val="24"/>
          <w:szCs w:val="24"/>
          <w:vertAlign w:val="subscript"/>
        </w:rPr>
        <w:t>.</w:t>
      </w:r>
      <w:r w:rsidR="00EB59CE" w:rsidRPr="0063095C">
        <w:rPr>
          <w:rFonts w:ascii="Times New Roman" w:hAnsi="Times New Roman" w:hint="eastAsia"/>
          <w:sz w:val="24"/>
          <w:szCs w:val="24"/>
          <w:vertAlign w:val="subscript"/>
        </w:rPr>
        <w:t>5</w:t>
      </w:r>
      <w:r w:rsidR="00EB59CE" w:rsidRPr="0063095C">
        <w:rPr>
          <w:rFonts w:ascii="Times New Roman" w:hAnsi="Times New Roman"/>
          <w:sz w:val="24"/>
          <w:szCs w:val="24"/>
          <w:vertAlign w:val="subscript"/>
        </w:rPr>
        <w:t xml:space="preserve"> </w:t>
      </w:r>
      <w:r w:rsidR="00EB59CE" w:rsidRPr="0063095C">
        <w:rPr>
          <w:rFonts w:ascii="Times New Roman" w:hAnsi="Times New Roman" w:cs="Times New Roman"/>
          <w:sz w:val="24"/>
          <w:szCs w:val="24"/>
        </w:rPr>
        <w:t xml:space="preserve">measurements from air </w:t>
      </w:r>
      <w:r w:rsidR="00EB59CE" w:rsidRPr="0063095C">
        <w:rPr>
          <w:rFonts w:ascii="Times New Roman" w:hAnsi="Times New Roman" w:cs="Times New Roman" w:hint="eastAsia"/>
          <w:sz w:val="24"/>
          <w:szCs w:val="24"/>
        </w:rPr>
        <w:t>monitor</w:t>
      </w:r>
      <w:r w:rsidR="00EB59CE" w:rsidRPr="0063095C">
        <w:rPr>
          <w:rFonts w:ascii="Times New Roman" w:hAnsi="Times New Roman" w:cs="Times New Roman"/>
          <w:sz w:val="24"/>
          <w:szCs w:val="24"/>
        </w:rPr>
        <w:t>ing</w:t>
      </w:r>
      <w:r w:rsidR="00EB59CE" w:rsidRPr="0063095C">
        <w:rPr>
          <w:rFonts w:ascii="Times New Roman" w:hAnsi="Times New Roman" w:cs="Times New Roman" w:hint="eastAsia"/>
          <w:sz w:val="24"/>
          <w:szCs w:val="24"/>
        </w:rPr>
        <w:t xml:space="preserve"> </w:t>
      </w:r>
      <w:r w:rsidR="00EB59CE" w:rsidRPr="0063095C">
        <w:rPr>
          <w:rFonts w:ascii="Times New Roman" w:hAnsi="Times New Roman" w:cs="Times New Roman"/>
          <w:sz w:val="24"/>
          <w:szCs w:val="24"/>
        </w:rPr>
        <w:t>stations</w:t>
      </w:r>
      <w:r w:rsidR="003F72E0" w:rsidRPr="0063095C">
        <w:rPr>
          <w:rFonts w:ascii="Times New Roman" w:hAnsi="Times New Roman" w:cs="Times New Roman" w:hint="eastAsia"/>
          <w:sz w:val="24"/>
          <w:szCs w:val="24"/>
        </w:rPr>
        <w:t>,</w:t>
      </w:r>
      <w:r w:rsidR="002E7DD5" w:rsidRPr="0063095C">
        <w:rPr>
          <w:rFonts w:ascii="Times New Roman" w:hAnsi="Times New Roman" w:cs="Times New Roman"/>
          <w:sz w:val="24"/>
          <w:szCs w:val="24"/>
        </w:rPr>
        <w:t xml:space="preserve"> satellite</w:t>
      </w:r>
      <w:r w:rsidR="002E7DD5" w:rsidRPr="0063095C">
        <w:rPr>
          <w:rFonts w:ascii="Times New Roman" w:hAnsi="Times New Roman" w:cs="Times New Roman" w:hint="eastAsia"/>
          <w:sz w:val="24"/>
          <w:szCs w:val="24"/>
        </w:rPr>
        <w:t xml:space="preserve"> </w:t>
      </w:r>
      <w:r w:rsidR="00EB59CE" w:rsidRPr="0063095C">
        <w:rPr>
          <w:rFonts w:ascii="Times New Roman" w:hAnsi="Times New Roman" w:cs="Times New Roman" w:hint="eastAsia"/>
          <w:sz w:val="24"/>
          <w:szCs w:val="24"/>
        </w:rPr>
        <w:t>PM</w:t>
      </w:r>
      <w:r w:rsidR="00EB59CE" w:rsidRPr="0063095C">
        <w:rPr>
          <w:rFonts w:ascii="Times New Roman" w:hAnsi="Times New Roman" w:hint="eastAsia"/>
          <w:sz w:val="24"/>
          <w:szCs w:val="24"/>
          <w:vertAlign w:val="subscript"/>
        </w:rPr>
        <w:t>2</w:t>
      </w:r>
      <w:r w:rsidR="00CF79D9" w:rsidRPr="0063095C">
        <w:rPr>
          <w:rFonts w:ascii="Times New Roman" w:hAnsi="Times New Roman" w:hint="eastAsia"/>
          <w:sz w:val="24"/>
          <w:szCs w:val="24"/>
          <w:vertAlign w:val="subscript"/>
        </w:rPr>
        <w:t>.</w:t>
      </w:r>
      <w:r w:rsidR="00EB59CE" w:rsidRPr="0063095C">
        <w:rPr>
          <w:rFonts w:ascii="Times New Roman" w:hAnsi="Times New Roman" w:hint="eastAsia"/>
          <w:sz w:val="24"/>
          <w:szCs w:val="24"/>
          <w:vertAlign w:val="subscript"/>
        </w:rPr>
        <w:t>5</w:t>
      </w:r>
      <w:r w:rsidR="00EB59CE" w:rsidRPr="0063095C">
        <w:rPr>
          <w:rFonts w:ascii="Times New Roman" w:hAnsi="Times New Roman" w:cs="Times New Roman"/>
          <w:sz w:val="24"/>
          <w:szCs w:val="24"/>
        </w:rPr>
        <w:t xml:space="preserve"> measurements</w:t>
      </w:r>
      <w:r w:rsidR="003F72E0" w:rsidRPr="0063095C">
        <w:rPr>
          <w:rFonts w:ascii="Times New Roman" w:hAnsi="Times New Roman" w:cs="Times New Roman"/>
          <w:sz w:val="24"/>
          <w:szCs w:val="24"/>
        </w:rPr>
        <w:t xml:space="preserve">, meteorology and land use </w:t>
      </w:r>
      <w:r w:rsidR="00EB59CE" w:rsidRPr="0063095C">
        <w:rPr>
          <w:rFonts w:ascii="Times New Roman" w:hAnsi="Times New Roman" w:cs="Times New Roman"/>
          <w:sz w:val="24"/>
          <w:szCs w:val="24"/>
        </w:rPr>
        <w:t>characteristics</w:t>
      </w:r>
      <w:r w:rsidR="00CF79D9" w:rsidRPr="0063095C">
        <w:rPr>
          <w:rFonts w:ascii="Times New Roman" w:hAnsi="Times New Roman" w:cs="Times New Roman" w:hint="eastAsia"/>
          <w:sz w:val="24"/>
          <w:szCs w:val="24"/>
        </w:rPr>
        <w:t xml:space="preserve"> (Yang et al., 2018; Chen et al., 2018)</w:t>
      </w:r>
      <w:r w:rsidR="00AE0F2E" w:rsidRPr="0063095C">
        <w:rPr>
          <w:rFonts w:ascii="Times New Roman" w:hAnsi="Times New Roman" w:cs="Times New Roman" w:hint="eastAsia"/>
          <w:sz w:val="24"/>
          <w:szCs w:val="24"/>
        </w:rPr>
        <w:t xml:space="preserve"> </w:t>
      </w:r>
      <w:r w:rsidR="000424FB" w:rsidRPr="0063095C">
        <w:rPr>
          <w:rFonts w:ascii="Times New Roman" w:hAnsi="Times New Roman" w:cs="Times New Roman" w:hint="eastAsia"/>
          <w:sz w:val="24"/>
          <w:szCs w:val="24"/>
        </w:rPr>
        <w:t>(</w:t>
      </w:r>
      <w:r w:rsidR="008F161F" w:rsidRPr="0063095C">
        <w:rPr>
          <w:rFonts w:ascii="Times New Roman" w:hAnsi="Times New Roman" w:cs="Times New Roman" w:hint="eastAsia"/>
          <w:sz w:val="24"/>
          <w:szCs w:val="24"/>
        </w:rPr>
        <w:t>supplemental methods</w:t>
      </w:r>
      <w:r w:rsidR="00BF03F4" w:rsidRPr="0063095C">
        <w:rPr>
          <w:rFonts w:ascii="Times New Roman" w:hAnsi="Times New Roman" w:cs="Times New Roman"/>
          <w:sz w:val="24"/>
          <w:szCs w:val="24"/>
        </w:rPr>
        <w:t xml:space="preserve">: </w:t>
      </w:r>
      <w:r w:rsidR="000424FB" w:rsidRPr="0063095C">
        <w:rPr>
          <w:rFonts w:ascii="Times New Roman" w:hAnsi="Times New Roman" w:cs="Times New Roman" w:hint="eastAsia"/>
          <w:sz w:val="24"/>
          <w:szCs w:val="24"/>
        </w:rPr>
        <w:t>PM</w:t>
      </w:r>
      <w:r w:rsidR="000424FB" w:rsidRPr="0063095C">
        <w:rPr>
          <w:rFonts w:ascii="Times New Roman" w:hAnsi="Times New Roman" w:cs="Times New Roman" w:hint="eastAsia"/>
          <w:sz w:val="24"/>
          <w:szCs w:val="24"/>
          <w:vertAlign w:val="subscript"/>
        </w:rPr>
        <w:t>2.5</w:t>
      </w:r>
      <w:r w:rsidR="000424FB" w:rsidRPr="0063095C">
        <w:rPr>
          <w:rFonts w:ascii="Times New Roman" w:hAnsi="Times New Roman" w:cs="Times New Roman" w:hint="eastAsia"/>
          <w:sz w:val="24"/>
          <w:szCs w:val="24"/>
        </w:rPr>
        <w:t xml:space="preserve"> </w:t>
      </w:r>
      <w:r w:rsidR="00EB59CE" w:rsidRPr="0063095C">
        <w:rPr>
          <w:rFonts w:ascii="Times New Roman" w:hAnsi="Times New Roman" w:cs="Times New Roman"/>
          <w:sz w:val="24"/>
          <w:szCs w:val="24"/>
        </w:rPr>
        <w:t>assessment</w:t>
      </w:r>
      <w:r w:rsidR="000424FB" w:rsidRPr="0063095C">
        <w:rPr>
          <w:rFonts w:ascii="Times New Roman" w:hAnsi="Times New Roman" w:cs="Times New Roman" w:hint="eastAsia"/>
          <w:sz w:val="24"/>
          <w:szCs w:val="24"/>
        </w:rPr>
        <w:t>)</w:t>
      </w:r>
      <w:r w:rsidR="003F72E0" w:rsidRPr="0063095C">
        <w:rPr>
          <w:rFonts w:ascii="Times New Roman" w:hAnsi="Times New Roman" w:cs="Times New Roman" w:hint="eastAsia"/>
          <w:sz w:val="24"/>
          <w:szCs w:val="24"/>
        </w:rPr>
        <w:t xml:space="preserve">. </w:t>
      </w:r>
      <w:r w:rsidR="00CD57D3" w:rsidRPr="0063095C">
        <w:rPr>
          <w:rFonts w:ascii="Times New Roman" w:hAnsi="Times New Roman" w:cs="Times New Roman" w:hint="eastAsia"/>
          <w:sz w:val="24"/>
          <w:szCs w:val="24"/>
        </w:rPr>
        <w:t xml:space="preserve">Annual average </w:t>
      </w:r>
      <w:r w:rsidR="00627E01" w:rsidRPr="0063095C">
        <w:rPr>
          <w:rFonts w:ascii="Times New Roman" w:hAnsi="Times New Roman" w:cs="Times New Roman" w:hint="eastAsia"/>
          <w:sz w:val="24"/>
          <w:szCs w:val="24"/>
        </w:rPr>
        <w:t>NO</w:t>
      </w:r>
      <w:r w:rsidR="00627E01" w:rsidRPr="0063095C">
        <w:rPr>
          <w:rFonts w:ascii="Times New Roman" w:hAnsi="Times New Roman" w:cs="Times New Roman" w:hint="eastAsia"/>
          <w:sz w:val="24"/>
          <w:szCs w:val="24"/>
          <w:vertAlign w:val="subscript"/>
        </w:rPr>
        <w:t>2</w:t>
      </w:r>
      <w:r w:rsidR="000D0BEA" w:rsidRPr="0063095C">
        <w:rPr>
          <w:rFonts w:ascii="Times New Roman" w:hAnsi="Times New Roman" w:cs="Times New Roman" w:hint="eastAsia"/>
          <w:sz w:val="24"/>
          <w:szCs w:val="24"/>
        </w:rPr>
        <w:t xml:space="preserve"> </w:t>
      </w:r>
      <w:r w:rsidR="00627E01" w:rsidRPr="0063095C">
        <w:rPr>
          <w:rFonts w:ascii="Times New Roman" w:hAnsi="Times New Roman" w:cs="Times New Roman" w:hint="eastAsia"/>
          <w:sz w:val="24"/>
          <w:szCs w:val="24"/>
        </w:rPr>
        <w:t xml:space="preserve">and </w:t>
      </w:r>
      <w:r w:rsidR="000D0BEA" w:rsidRPr="0063095C">
        <w:rPr>
          <w:rFonts w:ascii="Times New Roman" w:hAnsi="Times New Roman" w:cs="Times New Roman" w:hint="eastAsia"/>
          <w:sz w:val="24"/>
          <w:szCs w:val="24"/>
        </w:rPr>
        <w:t>PM</w:t>
      </w:r>
      <w:r w:rsidR="000D0BEA" w:rsidRPr="0063095C">
        <w:rPr>
          <w:rFonts w:ascii="Times New Roman" w:hAnsi="Times New Roman" w:hint="eastAsia"/>
          <w:sz w:val="24"/>
          <w:szCs w:val="24"/>
          <w:vertAlign w:val="subscript"/>
        </w:rPr>
        <w:t>2</w:t>
      </w:r>
      <w:r w:rsidR="00187FAD" w:rsidRPr="0063095C">
        <w:rPr>
          <w:rFonts w:ascii="Times New Roman" w:hAnsi="Times New Roman" w:hint="eastAsia"/>
          <w:sz w:val="24"/>
          <w:szCs w:val="24"/>
          <w:vertAlign w:val="subscript"/>
        </w:rPr>
        <w:t>.</w:t>
      </w:r>
      <w:r w:rsidR="000D0BEA" w:rsidRPr="0063095C">
        <w:rPr>
          <w:rFonts w:ascii="Times New Roman" w:hAnsi="Times New Roman" w:hint="eastAsia"/>
          <w:sz w:val="24"/>
          <w:szCs w:val="24"/>
          <w:vertAlign w:val="subscript"/>
        </w:rPr>
        <w:t>5</w:t>
      </w:r>
      <w:r w:rsidR="00627E01" w:rsidRPr="0063095C">
        <w:rPr>
          <w:rFonts w:ascii="Times New Roman" w:hAnsi="Times New Roman" w:cs="Times New Roman" w:hint="eastAsia"/>
          <w:sz w:val="24"/>
          <w:szCs w:val="24"/>
          <w:vertAlign w:val="subscript"/>
        </w:rPr>
        <w:t xml:space="preserve"> </w:t>
      </w:r>
      <w:r w:rsidR="00CD57D3" w:rsidRPr="0063095C">
        <w:rPr>
          <w:rFonts w:ascii="Times New Roman" w:hAnsi="Times New Roman" w:cs="Times New Roman" w:hint="eastAsia"/>
          <w:sz w:val="24"/>
          <w:szCs w:val="24"/>
        </w:rPr>
        <w:t xml:space="preserve">measurements from 2006 to 2008 </w:t>
      </w:r>
      <w:r w:rsidR="00627E01" w:rsidRPr="0063095C">
        <w:rPr>
          <w:rFonts w:ascii="Times New Roman" w:hAnsi="Times New Roman" w:cs="Times New Roman" w:hint="eastAsia"/>
          <w:sz w:val="24"/>
          <w:szCs w:val="24"/>
        </w:rPr>
        <w:t xml:space="preserve">were </w:t>
      </w:r>
      <w:r w:rsidR="00627E01" w:rsidRPr="0063095C">
        <w:rPr>
          <w:rFonts w:ascii="Times New Roman" w:hAnsi="Times New Roman" w:cs="Times New Roman"/>
          <w:sz w:val="24"/>
          <w:szCs w:val="24"/>
        </w:rPr>
        <w:t>u</w:t>
      </w:r>
      <w:r w:rsidRPr="0063095C">
        <w:rPr>
          <w:rFonts w:ascii="Times New Roman" w:hAnsi="Times New Roman" w:cs="Times New Roman"/>
          <w:sz w:val="24"/>
          <w:szCs w:val="24"/>
        </w:rPr>
        <w:t>sed</w:t>
      </w:r>
      <w:r w:rsidR="003F72E0" w:rsidRPr="0063095C">
        <w:rPr>
          <w:rFonts w:ascii="Times New Roman" w:hAnsi="Times New Roman" w:cs="Times New Roman" w:hint="eastAsia"/>
          <w:sz w:val="24"/>
          <w:szCs w:val="24"/>
        </w:rPr>
        <w:t xml:space="preserve"> as </w:t>
      </w:r>
      <w:r w:rsidR="00F473F2" w:rsidRPr="0063095C">
        <w:rPr>
          <w:rFonts w:ascii="Times New Roman" w:hAnsi="Times New Roman" w:cs="Times New Roman"/>
          <w:sz w:val="24"/>
          <w:szCs w:val="24"/>
        </w:rPr>
        <w:t xml:space="preserve">estimates of </w:t>
      </w:r>
      <w:r w:rsidR="003F72E0" w:rsidRPr="0063095C">
        <w:rPr>
          <w:rFonts w:ascii="Times New Roman" w:hAnsi="Times New Roman" w:cs="Times New Roman" w:hint="eastAsia"/>
          <w:sz w:val="24"/>
          <w:szCs w:val="24"/>
        </w:rPr>
        <w:t xml:space="preserve">long-term </w:t>
      </w:r>
      <w:r w:rsidR="00F473F2" w:rsidRPr="0063095C">
        <w:rPr>
          <w:rFonts w:ascii="Times New Roman" w:hAnsi="Times New Roman" w:cs="Times New Roman"/>
          <w:sz w:val="24"/>
          <w:szCs w:val="24"/>
        </w:rPr>
        <w:t xml:space="preserve">air pollutant </w:t>
      </w:r>
      <w:r w:rsidR="003F72E0" w:rsidRPr="0063095C">
        <w:rPr>
          <w:rFonts w:ascii="Times New Roman" w:hAnsi="Times New Roman" w:cs="Times New Roman" w:hint="eastAsia"/>
          <w:sz w:val="24"/>
          <w:szCs w:val="24"/>
        </w:rPr>
        <w:t>exposure</w:t>
      </w:r>
      <w:r w:rsidR="00563686" w:rsidRPr="0063095C">
        <w:rPr>
          <w:rFonts w:ascii="Times New Roman" w:hAnsi="Times New Roman" w:cs="Times New Roman"/>
          <w:sz w:val="24"/>
          <w:szCs w:val="24"/>
        </w:rPr>
        <w:t>s</w:t>
      </w:r>
      <w:r w:rsidR="003F72E0" w:rsidRPr="0063095C">
        <w:rPr>
          <w:rFonts w:ascii="Times New Roman" w:hAnsi="Times New Roman" w:cs="Times New Roman" w:hint="eastAsia"/>
          <w:sz w:val="24"/>
          <w:szCs w:val="24"/>
        </w:rPr>
        <w:t>.</w:t>
      </w:r>
    </w:p>
    <w:p w14:paraId="39FD6208" w14:textId="6AFB630E" w:rsidR="00B6470C" w:rsidRPr="0063095C" w:rsidRDefault="000213AB" w:rsidP="000213AB">
      <w:pPr>
        <w:pStyle w:val="Listenabsatz"/>
        <w:widowControl/>
        <w:numPr>
          <w:ilvl w:val="1"/>
          <w:numId w:val="4"/>
        </w:numPr>
        <w:spacing w:line="480" w:lineRule="auto"/>
        <w:ind w:firstLineChars="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w:t>
      </w:r>
      <w:r w:rsidR="00301B1D" w:rsidRPr="0063095C">
        <w:rPr>
          <w:rFonts w:ascii="Times New Roman" w:hAnsi="Times New Roman" w:cs="Times New Roman" w:hint="eastAsia"/>
          <w:b/>
          <w:i/>
          <w:sz w:val="24"/>
          <w:szCs w:val="24"/>
        </w:rPr>
        <w:t>C</w:t>
      </w:r>
      <w:r w:rsidR="00511A76" w:rsidRPr="0063095C">
        <w:rPr>
          <w:rFonts w:ascii="Times New Roman" w:hAnsi="Times New Roman" w:cs="Times New Roman" w:hint="eastAsia"/>
          <w:b/>
          <w:i/>
          <w:sz w:val="24"/>
          <w:szCs w:val="24"/>
        </w:rPr>
        <w:t>ovariates</w:t>
      </w:r>
      <w:r w:rsidR="0024736B" w:rsidRPr="0063095C">
        <w:rPr>
          <w:rFonts w:ascii="Times New Roman" w:hAnsi="Times New Roman" w:cs="Times New Roman" w:hint="eastAsia"/>
          <w:b/>
          <w:i/>
          <w:sz w:val="24"/>
          <w:szCs w:val="24"/>
        </w:rPr>
        <w:t xml:space="preserve"> and mediators</w:t>
      </w:r>
    </w:p>
    <w:p w14:paraId="2C937BD1" w14:textId="560DA326" w:rsidR="005373BE" w:rsidRPr="0063095C" w:rsidRDefault="002C1F05" w:rsidP="00EA7BFE">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hint="eastAsia"/>
          <w:sz w:val="24"/>
          <w:szCs w:val="24"/>
        </w:rPr>
        <w:t>W</w:t>
      </w:r>
      <w:r w:rsidR="0024736B" w:rsidRPr="0063095C">
        <w:rPr>
          <w:rFonts w:ascii="Times New Roman" w:hAnsi="Times New Roman" w:hint="eastAsia"/>
          <w:sz w:val="24"/>
          <w:szCs w:val="24"/>
        </w:rPr>
        <w:t xml:space="preserve">e </w:t>
      </w:r>
      <w:r w:rsidR="001256E3" w:rsidRPr="0063095C">
        <w:rPr>
          <w:rFonts w:ascii="Times New Roman" w:hAnsi="Times New Roman" w:cs="Times New Roman" w:hint="eastAsia"/>
          <w:sz w:val="24"/>
          <w:szCs w:val="24"/>
        </w:rPr>
        <w:t>built</w:t>
      </w:r>
      <w:r w:rsidR="0024736B" w:rsidRPr="0063095C">
        <w:rPr>
          <w:rFonts w:ascii="Times New Roman" w:hAnsi="Times New Roman" w:cs="Times New Roman" w:hint="eastAsia"/>
          <w:sz w:val="24"/>
          <w:szCs w:val="24"/>
        </w:rPr>
        <w:t xml:space="preserve"> a </w:t>
      </w:r>
      <w:r w:rsidR="0024736B" w:rsidRPr="0063095C">
        <w:rPr>
          <w:rFonts w:ascii="Times New Roman" w:hAnsi="Times New Roman" w:hint="eastAsia"/>
          <w:sz w:val="24"/>
          <w:szCs w:val="24"/>
        </w:rPr>
        <w:t>directed acyclic graph (DAG, Fig</w:t>
      </w:r>
      <w:r w:rsidR="00BF50C5" w:rsidRPr="0063095C">
        <w:rPr>
          <w:rFonts w:ascii="Times New Roman" w:hAnsi="Times New Roman" w:hint="eastAsia"/>
          <w:sz w:val="24"/>
          <w:szCs w:val="24"/>
        </w:rPr>
        <w:t>.</w:t>
      </w:r>
      <w:r w:rsidR="0024736B" w:rsidRPr="0063095C">
        <w:rPr>
          <w:rFonts w:ascii="Times New Roman" w:hAnsi="Times New Roman" w:hint="eastAsia"/>
          <w:sz w:val="24"/>
          <w:szCs w:val="24"/>
        </w:rPr>
        <w:t xml:space="preserve"> S1)</w:t>
      </w:r>
      <w:r w:rsidR="00AF0CF1" w:rsidRPr="0063095C">
        <w:rPr>
          <w:rFonts w:ascii="Times New Roman" w:hAnsi="Times New Roman" w:hint="eastAsia"/>
          <w:sz w:val="24"/>
          <w:szCs w:val="24"/>
        </w:rPr>
        <w:t xml:space="preserve"> </w:t>
      </w:r>
      <w:r w:rsidRPr="0063095C">
        <w:rPr>
          <w:rFonts w:ascii="Times New Roman" w:hAnsi="Times New Roman" w:hint="eastAsia"/>
          <w:sz w:val="24"/>
          <w:szCs w:val="24"/>
        </w:rPr>
        <w:t xml:space="preserve">representing the existing literature and expert knowledge </w:t>
      </w:r>
      <w:r w:rsidR="0024736B" w:rsidRPr="0063095C">
        <w:rPr>
          <w:rFonts w:ascii="Times New Roman" w:hAnsi="Times New Roman" w:hint="eastAsia"/>
          <w:sz w:val="24"/>
          <w:szCs w:val="24"/>
        </w:rPr>
        <w:t xml:space="preserve">to select </w:t>
      </w:r>
      <w:r w:rsidRPr="0063095C">
        <w:rPr>
          <w:rFonts w:ascii="Times New Roman" w:hAnsi="Times New Roman" w:hint="eastAsia"/>
          <w:sz w:val="24"/>
          <w:szCs w:val="24"/>
        </w:rPr>
        <w:t>a</w:t>
      </w:r>
      <w:r w:rsidR="0024736B" w:rsidRPr="0063095C">
        <w:rPr>
          <w:rFonts w:ascii="Times New Roman" w:hAnsi="Times New Roman"/>
          <w:sz w:val="24"/>
          <w:szCs w:val="24"/>
        </w:rPr>
        <w:t xml:space="preserve"> </w:t>
      </w:r>
      <w:r w:rsidR="0024736B" w:rsidRPr="0063095C">
        <w:rPr>
          <w:rFonts w:ascii="Times New Roman" w:hAnsi="Times New Roman" w:hint="eastAsia"/>
          <w:sz w:val="24"/>
          <w:szCs w:val="24"/>
        </w:rPr>
        <w:t>minimal</w:t>
      </w:r>
      <w:r w:rsidR="0024736B" w:rsidRPr="0063095C">
        <w:rPr>
          <w:rFonts w:ascii="Times New Roman" w:hAnsi="Times New Roman"/>
          <w:sz w:val="24"/>
          <w:szCs w:val="24"/>
        </w:rPr>
        <w:t>ly</w:t>
      </w:r>
      <w:r w:rsidR="00CA37BF" w:rsidRPr="0063095C">
        <w:rPr>
          <w:rFonts w:ascii="Times New Roman" w:hAnsi="Times New Roman" w:hint="eastAsia"/>
          <w:sz w:val="24"/>
          <w:szCs w:val="24"/>
        </w:rPr>
        <w:t xml:space="preserve"> sufficient set of </w:t>
      </w:r>
      <w:r w:rsidRPr="0063095C">
        <w:rPr>
          <w:rFonts w:ascii="Times New Roman" w:hAnsi="Times New Roman" w:hint="eastAsia"/>
          <w:sz w:val="24"/>
          <w:szCs w:val="24"/>
        </w:rPr>
        <w:t xml:space="preserve">variables to adjust for confounding  </w:t>
      </w:r>
      <w:r w:rsidR="0024736B" w:rsidRPr="0063095C">
        <w:rPr>
          <w:rFonts w:ascii="Times New Roman" w:hAnsi="Times New Roman" w:hint="eastAsia"/>
          <w:sz w:val="24"/>
          <w:szCs w:val="24"/>
        </w:rPr>
        <w:lastRenderedPageBreak/>
        <w:t xml:space="preserve">(Greenland et al., 1999), </w:t>
      </w:r>
      <w:r w:rsidRPr="0063095C">
        <w:rPr>
          <w:rFonts w:ascii="Times New Roman" w:hAnsi="Times New Roman" w:hint="eastAsia"/>
          <w:sz w:val="24"/>
          <w:szCs w:val="24"/>
        </w:rPr>
        <w:t xml:space="preserve">employing </w:t>
      </w:r>
      <w:proofErr w:type="spellStart"/>
      <w:r w:rsidR="0024736B" w:rsidRPr="0063095C">
        <w:rPr>
          <w:rFonts w:ascii="Times New Roman" w:hAnsi="Times New Roman" w:hint="eastAsia"/>
          <w:sz w:val="24"/>
          <w:szCs w:val="24"/>
        </w:rPr>
        <w:t>DAGitty</w:t>
      </w:r>
      <w:proofErr w:type="spellEnd"/>
      <w:r w:rsidR="0024736B" w:rsidRPr="0063095C">
        <w:rPr>
          <w:rFonts w:ascii="Times New Roman" w:hAnsi="Times New Roman" w:hint="eastAsia"/>
          <w:sz w:val="24"/>
          <w:szCs w:val="24"/>
        </w:rPr>
        <w:t xml:space="preserve"> v1.0 software (www.dagitty.net).</w:t>
      </w:r>
      <w:r w:rsidR="0024736B" w:rsidRPr="0063095C">
        <w:rPr>
          <w:rFonts w:ascii="Times New Roman" w:hAnsi="Times New Roman" w:cs="Times New Roman" w:hint="eastAsia"/>
          <w:sz w:val="24"/>
          <w:szCs w:val="24"/>
        </w:rPr>
        <w:t xml:space="preserve"> </w:t>
      </w:r>
      <w:r w:rsidR="005373BE" w:rsidRPr="0063095C">
        <w:rPr>
          <w:rFonts w:ascii="Times New Roman" w:hAnsi="Times New Roman" w:cs="Times New Roman" w:hint="eastAsia"/>
          <w:sz w:val="24"/>
          <w:szCs w:val="24"/>
        </w:rPr>
        <w:t xml:space="preserve">The following </w:t>
      </w:r>
      <w:r w:rsidR="00ED6D30" w:rsidRPr="0063095C">
        <w:rPr>
          <w:rFonts w:ascii="Times New Roman" w:hAnsi="Times New Roman" w:cs="Times New Roman" w:hint="eastAsia"/>
          <w:sz w:val="24"/>
          <w:szCs w:val="24"/>
        </w:rPr>
        <w:t>covariates were included</w:t>
      </w:r>
      <w:r w:rsidR="005373BE" w:rsidRPr="0063095C">
        <w:rPr>
          <w:rFonts w:ascii="Times New Roman" w:hAnsi="Times New Roman" w:cs="Times New Roman" w:hint="eastAsia"/>
          <w:sz w:val="24"/>
          <w:szCs w:val="24"/>
        </w:rPr>
        <w:t>: age (years), sex (</w:t>
      </w:r>
      <w:r w:rsidR="00281319" w:rsidRPr="0063095C">
        <w:rPr>
          <w:rFonts w:ascii="Times New Roman" w:hAnsi="Times New Roman" w:cs="Times New Roman" w:hint="eastAsia"/>
          <w:sz w:val="24"/>
          <w:szCs w:val="24"/>
        </w:rPr>
        <w:t xml:space="preserve">male </w:t>
      </w:r>
      <w:r w:rsidR="00281319" w:rsidRPr="0063095C">
        <w:rPr>
          <w:rFonts w:ascii="Times New Roman" w:hAnsi="Times New Roman" w:hint="eastAsia"/>
          <w:i/>
          <w:sz w:val="24"/>
          <w:szCs w:val="24"/>
        </w:rPr>
        <w:t>vs</w:t>
      </w:r>
      <w:r w:rsidR="00ED6D30" w:rsidRPr="0063095C">
        <w:rPr>
          <w:rFonts w:ascii="Times New Roman" w:hAnsi="Times New Roman" w:hint="eastAsia"/>
          <w:i/>
          <w:sz w:val="24"/>
          <w:szCs w:val="24"/>
        </w:rPr>
        <w:t>.</w:t>
      </w:r>
      <w:r w:rsidR="005373BE" w:rsidRPr="0063095C">
        <w:rPr>
          <w:rFonts w:ascii="Times New Roman" w:hAnsi="Times New Roman" w:cs="Times New Roman" w:hint="eastAsia"/>
          <w:sz w:val="24"/>
          <w:szCs w:val="24"/>
        </w:rPr>
        <w:t xml:space="preserve"> </w:t>
      </w:r>
      <w:r w:rsidR="00281319" w:rsidRPr="0063095C">
        <w:rPr>
          <w:rFonts w:ascii="Times New Roman" w:hAnsi="Times New Roman" w:cs="Times New Roman" w:hint="eastAsia"/>
          <w:sz w:val="24"/>
          <w:szCs w:val="24"/>
        </w:rPr>
        <w:t>female</w:t>
      </w:r>
      <w:r w:rsidR="005373BE" w:rsidRPr="0063095C">
        <w:rPr>
          <w:rFonts w:ascii="Times New Roman" w:hAnsi="Times New Roman" w:cs="Times New Roman" w:hint="eastAsia"/>
          <w:sz w:val="24"/>
          <w:szCs w:val="24"/>
        </w:rPr>
        <w:t xml:space="preserve">), </w:t>
      </w:r>
      <w:r w:rsidR="00FA2E7D" w:rsidRPr="0063095C">
        <w:rPr>
          <w:rFonts w:ascii="Times New Roman" w:hAnsi="Times New Roman" w:cs="Times New Roman" w:hint="eastAsia"/>
          <w:sz w:val="24"/>
          <w:szCs w:val="24"/>
        </w:rPr>
        <w:t>ethnicity (Han</w:t>
      </w:r>
      <w:r w:rsidR="00281319" w:rsidRPr="0063095C">
        <w:rPr>
          <w:rFonts w:ascii="Times New Roman" w:hAnsi="Times New Roman" w:cs="Times New Roman" w:hint="eastAsia"/>
          <w:sz w:val="24"/>
          <w:szCs w:val="24"/>
        </w:rPr>
        <w:t xml:space="preserve"> </w:t>
      </w:r>
      <w:r w:rsidR="00281319" w:rsidRPr="0063095C">
        <w:rPr>
          <w:rFonts w:ascii="Times New Roman" w:hAnsi="Times New Roman" w:hint="eastAsia"/>
          <w:i/>
          <w:sz w:val="24"/>
          <w:szCs w:val="24"/>
        </w:rPr>
        <w:t>vs</w:t>
      </w:r>
      <w:r w:rsidR="00ED6D30" w:rsidRPr="0063095C">
        <w:rPr>
          <w:rFonts w:ascii="Times New Roman" w:hAnsi="Times New Roman" w:hint="eastAsia"/>
          <w:i/>
          <w:sz w:val="24"/>
          <w:szCs w:val="24"/>
        </w:rPr>
        <w:t>.</w:t>
      </w:r>
      <w:r w:rsidR="00FA2E7D" w:rsidRPr="0063095C">
        <w:rPr>
          <w:rFonts w:ascii="Times New Roman" w:hAnsi="Times New Roman" w:cs="Times New Roman" w:hint="eastAsia"/>
          <w:sz w:val="24"/>
          <w:szCs w:val="24"/>
        </w:rPr>
        <w:t xml:space="preserve"> other), household annual income (</w:t>
      </w:r>
      <w:r w:rsidR="00FA2E7D" w:rsidRPr="0063095C">
        <w:rPr>
          <w:rFonts w:ascii="Times New Roman" w:hAnsi="Times New Roman"/>
          <w:sz w:val="24"/>
          <w:szCs w:val="24"/>
        </w:rPr>
        <w:t xml:space="preserve">≤ </w:t>
      </w:r>
      <w:r w:rsidR="00FA2E7D" w:rsidRPr="0063095C">
        <w:rPr>
          <w:rFonts w:ascii="Times New Roman" w:hAnsi="Times New Roman" w:hint="eastAsia"/>
          <w:sz w:val="24"/>
          <w:szCs w:val="24"/>
        </w:rPr>
        <w:t>5000 Yuan, 5001-10</w:t>
      </w:r>
      <w:r w:rsidR="00FA2E7D" w:rsidRPr="0063095C">
        <w:rPr>
          <w:rFonts w:ascii="Times New Roman" w:hAnsi="Times New Roman" w:cs="Times New Roman" w:hint="eastAsia"/>
          <w:sz w:val="18"/>
          <w:szCs w:val="18"/>
        </w:rPr>
        <w:t>,</w:t>
      </w:r>
      <w:r w:rsidR="00FA2E7D" w:rsidRPr="0063095C">
        <w:rPr>
          <w:rFonts w:ascii="Times New Roman" w:hAnsi="Times New Roman" w:hint="eastAsia"/>
          <w:sz w:val="24"/>
          <w:szCs w:val="24"/>
        </w:rPr>
        <w:t>000 Yuan, 10</w:t>
      </w:r>
      <w:r w:rsidR="00FA2E7D" w:rsidRPr="0063095C">
        <w:rPr>
          <w:rFonts w:ascii="Times New Roman" w:hAnsi="Times New Roman" w:cs="Times New Roman" w:hint="eastAsia"/>
          <w:sz w:val="18"/>
          <w:szCs w:val="18"/>
        </w:rPr>
        <w:t>,</w:t>
      </w:r>
      <w:r w:rsidR="00FA2E7D" w:rsidRPr="0063095C">
        <w:rPr>
          <w:rFonts w:ascii="Times New Roman" w:hAnsi="Times New Roman" w:hint="eastAsia"/>
          <w:sz w:val="24"/>
          <w:szCs w:val="24"/>
        </w:rPr>
        <w:t>001-30</w:t>
      </w:r>
      <w:r w:rsidR="00FA2E7D" w:rsidRPr="0063095C">
        <w:rPr>
          <w:rFonts w:ascii="Times New Roman" w:hAnsi="Times New Roman" w:cs="Times New Roman" w:hint="eastAsia"/>
          <w:sz w:val="18"/>
          <w:szCs w:val="18"/>
        </w:rPr>
        <w:t>,</w:t>
      </w:r>
      <w:r w:rsidR="00FA2E7D" w:rsidRPr="0063095C">
        <w:rPr>
          <w:rFonts w:ascii="Times New Roman" w:hAnsi="Times New Roman" w:hint="eastAsia"/>
          <w:sz w:val="24"/>
          <w:szCs w:val="24"/>
        </w:rPr>
        <w:t xml:space="preserve">000 Yuan, </w:t>
      </w:r>
      <w:r w:rsidR="00FA2E7D" w:rsidRPr="0063095C">
        <w:rPr>
          <w:rFonts w:ascii="Times New Roman" w:hAnsi="Times New Roman"/>
          <w:sz w:val="24"/>
          <w:szCs w:val="24"/>
        </w:rPr>
        <w:t xml:space="preserve">≥ </w:t>
      </w:r>
      <w:r w:rsidR="00FA2E7D" w:rsidRPr="0063095C">
        <w:rPr>
          <w:rFonts w:ascii="Times New Roman" w:hAnsi="Times New Roman" w:hint="eastAsia"/>
          <w:sz w:val="24"/>
          <w:szCs w:val="24"/>
        </w:rPr>
        <w:t>30</w:t>
      </w:r>
      <w:r w:rsidR="00FA2E7D" w:rsidRPr="0063095C">
        <w:rPr>
          <w:rFonts w:ascii="Times New Roman" w:hAnsi="Times New Roman" w:hint="eastAsia"/>
          <w:sz w:val="15"/>
          <w:szCs w:val="15"/>
        </w:rPr>
        <w:t>,</w:t>
      </w:r>
      <w:r w:rsidR="00FA2E7D" w:rsidRPr="0063095C">
        <w:rPr>
          <w:rFonts w:ascii="Times New Roman" w:hAnsi="Times New Roman" w:hint="eastAsia"/>
          <w:sz w:val="24"/>
          <w:szCs w:val="24"/>
        </w:rPr>
        <w:t>000 Yuan)</w:t>
      </w:r>
      <w:r w:rsidR="00FA2E7D" w:rsidRPr="0063095C">
        <w:rPr>
          <w:rFonts w:ascii="Times New Roman" w:hAnsi="Times New Roman" w:cs="Times New Roman" w:hint="eastAsia"/>
          <w:sz w:val="24"/>
          <w:szCs w:val="24"/>
        </w:rPr>
        <w:t xml:space="preserve">, and highest educational attainment (no school, primary school, middle school, junior college or higher). </w:t>
      </w:r>
      <w:r w:rsidR="006C0927" w:rsidRPr="0063095C">
        <w:rPr>
          <w:rFonts w:ascii="Times New Roman" w:hAnsi="Times New Roman" w:cs="Times New Roman" w:hint="eastAsia"/>
          <w:sz w:val="24"/>
          <w:szCs w:val="24"/>
        </w:rPr>
        <w:t xml:space="preserve">Also, </w:t>
      </w:r>
      <w:r w:rsidR="0035731A" w:rsidRPr="0063095C">
        <w:rPr>
          <w:rFonts w:ascii="Times New Roman" w:hAnsi="Times New Roman" w:cs="Times New Roman" w:hint="eastAsia"/>
          <w:sz w:val="24"/>
          <w:szCs w:val="24"/>
        </w:rPr>
        <w:t>based on</w:t>
      </w:r>
      <w:r w:rsidR="00FA2E7D" w:rsidRPr="0063095C">
        <w:rPr>
          <w:rFonts w:ascii="Times New Roman" w:hAnsi="Times New Roman" w:cs="Times New Roman" w:hint="eastAsia"/>
          <w:sz w:val="24"/>
          <w:szCs w:val="24"/>
        </w:rPr>
        <w:t xml:space="preserve"> </w:t>
      </w:r>
      <w:r w:rsidR="00CE165C" w:rsidRPr="0063095C">
        <w:rPr>
          <w:rFonts w:ascii="Times New Roman" w:hAnsi="Times New Roman" w:cs="Times New Roman" w:hint="eastAsia"/>
          <w:sz w:val="24"/>
          <w:szCs w:val="24"/>
        </w:rPr>
        <w:t>our</w:t>
      </w:r>
      <w:r w:rsidR="002B0B35" w:rsidRPr="0063095C">
        <w:rPr>
          <w:rFonts w:ascii="Times New Roman" w:hAnsi="Times New Roman" w:cs="Times New Roman" w:hint="eastAsia"/>
          <w:sz w:val="24"/>
          <w:szCs w:val="24"/>
        </w:rPr>
        <w:t xml:space="preserve"> </w:t>
      </w:r>
      <w:r w:rsidR="00FA2E7D" w:rsidRPr="0063095C">
        <w:rPr>
          <w:rFonts w:ascii="Times New Roman" w:hAnsi="Times New Roman" w:cs="Times New Roman" w:hint="eastAsia"/>
          <w:sz w:val="24"/>
          <w:szCs w:val="24"/>
        </w:rPr>
        <w:t>DAG</w:t>
      </w:r>
      <w:r w:rsidR="00CA37BF" w:rsidRPr="0063095C">
        <w:rPr>
          <w:rFonts w:ascii="Times New Roman" w:hAnsi="Times New Roman" w:cs="Times New Roman" w:hint="eastAsia"/>
          <w:sz w:val="24"/>
          <w:szCs w:val="24"/>
        </w:rPr>
        <w:t xml:space="preserve"> (Fig</w:t>
      </w:r>
      <w:r w:rsidR="00BF50C5" w:rsidRPr="0063095C">
        <w:rPr>
          <w:rFonts w:ascii="Times New Roman" w:hAnsi="Times New Roman" w:cs="Times New Roman" w:hint="eastAsia"/>
          <w:sz w:val="24"/>
          <w:szCs w:val="24"/>
        </w:rPr>
        <w:t>.</w:t>
      </w:r>
      <w:r w:rsidR="00CA37BF" w:rsidRPr="0063095C">
        <w:rPr>
          <w:rFonts w:ascii="Times New Roman" w:hAnsi="Times New Roman" w:cs="Times New Roman" w:hint="eastAsia"/>
          <w:sz w:val="24"/>
          <w:szCs w:val="24"/>
        </w:rPr>
        <w:t xml:space="preserve"> S1)</w:t>
      </w:r>
      <w:r w:rsidR="00FA2E7D" w:rsidRPr="0063095C">
        <w:rPr>
          <w:rFonts w:ascii="Times New Roman" w:hAnsi="Times New Roman" w:cs="Times New Roman" w:hint="eastAsia"/>
          <w:sz w:val="24"/>
          <w:szCs w:val="24"/>
        </w:rPr>
        <w:t>, air pollution (PM</w:t>
      </w:r>
      <w:r w:rsidR="00FA2E7D" w:rsidRPr="0063095C">
        <w:rPr>
          <w:rFonts w:ascii="Times New Roman" w:hAnsi="Times New Roman" w:cs="Times New Roman"/>
          <w:sz w:val="24"/>
          <w:szCs w:val="24"/>
          <w:vertAlign w:val="subscript"/>
        </w:rPr>
        <w:t>2.5</w:t>
      </w:r>
      <w:r w:rsidR="00FA2E7D" w:rsidRPr="0063095C">
        <w:rPr>
          <w:rFonts w:ascii="Times New Roman" w:hAnsi="Times New Roman" w:cs="Times New Roman" w:hint="eastAsia"/>
          <w:sz w:val="24"/>
          <w:szCs w:val="24"/>
        </w:rPr>
        <w:t xml:space="preserve"> and NO</w:t>
      </w:r>
      <w:r w:rsidR="00FA2E7D" w:rsidRPr="0063095C">
        <w:rPr>
          <w:rFonts w:ascii="Times New Roman" w:hAnsi="Times New Roman" w:cs="Times New Roman"/>
          <w:sz w:val="24"/>
          <w:szCs w:val="24"/>
          <w:vertAlign w:val="subscript"/>
        </w:rPr>
        <w:t>2</w:t>
      </w:r>
      <w:r w:rsidR="00FA2E7D" w:rsidRPr="0063095C">
        <w:rPr>
          <w:rFonts w:ascii="Times New Roman" w:hAnsi="Times New Roman" w:cs="Times New Roman" w:hint="eastAsia"/>
          <w:sz w:val="24"/>
          <w:szCs w:val="24"/>
        </w:rPr>
        <w:t>), physical activity</w:t>
      </w:r>
      <w:r w:rsidR="0079752F" w:rsidRPr="0063095C">
        <w:rPr>
          <w:rFonts w:ascii="Times New Roman" w:hAnsi="Times New Roman" w:cs="Times New Roman" w:hint="eastAsia"/>
          <w:sz w:val="24"/>
          <w:szCs w:val="24"/>
        </w:rPr>
        <w:t xml:space="preserve"> (yes: exercised </w:t>
      </w:r>
      <w:r w:rsidR="0079752F" w:rsidRPr="0063095C">
        <w:rPr>
          <w:rFonts w:ascii="Times New Roman" w:eastAsia="SimSun" w:hAnsi="Times New Roman" w:cs="Times New Roman"/>
          <w:sz w:val="24"/>
          <w:szCs w:val="24"/>
        </w:rPr>
        <w:t>≥</w:t>
      </w:r>
      <w:r w:rsidR="0079752F" w:rsidRPr="0063095C">
        <w:rPr>
          <w:rFonts w:ascii="Times New Roman" w:hAnsi="Times New Roman" w:cs="Times New Roman" w:hint="eastAsia"/>
          <w:sz w:val="24"/>
          <w:szCs w:val="24"/>
        </w:rPr>
        <w:t xml:space="preserve">180min per week; no: </w:t>
      </w:r>
      <w:r w:rsidR="0079752F" w:rsidRPr="0063095C">
        <w:rPr>
          <w:rFonts w:ascii="Times New Roman" w:hAnsi="Times New Roman" w:cs="Times New Roman"/>
          <w:sz w:val="24"/>
          <w:szCs w:val="24"/>
        </w:rPr>
        <w:t>exercised</w:t>
      </w:r>
      <w:r w:rsidR="0079752F" w:rsidRPr="0063095C">
        <w:rPr>
          <w:rFonts w:ascii="Times New Roman" w:hAnsi="Times New Roman" w:cs="Times New Roman" w:hint="eastAsia"/>
          <w:sz w:val="24"/>
          <w:szCs w:val="24"/>
        </w:rPr>
        <w:t xml:space="preserve"> &lt;180 min per week)</w:t>
      </w:r>
      <w:r w:rsidR="00FA2E7D" w:rsidRPr="0063095C">
        <w:rPr>
          <w:rFonts w:ascii="Times New Roman" w:hAnsi="Times New Roman" w:cs="Times New Roman" w:hint="eastAsia"/>
          <w:sz w:val="24"/>
          <w:szCs w:val="24"/>
        </w:rPr>
        <w:t>, and BMI (kg/m</w:t>
      </w:r>
      <w:r w:rsidR="00FA2E7D" w:rsidRPr="0063095C">
        <w:rPr>
          <w:rFonts w:ascii="Times New Roman" w:hAnsi="Times New Roman" w:cs="Times New Roman"/>
          <w:sz w:val="24"/>
          <w:szCs w:val="24"/>
          <w:vertAlign w:val="superscript"/>
        </w:rPr>
        <w:t>2</w:t>
      </w:r>
      <w:r w:rsidR="00FA2E7D" w:rsidRPr="0063095C">
        <w:rPr>
          <w:rFonts w:ascii="Times New Roman" w:hAnsi="Times New Roman" w:cs="Times New Roman" w:hint="eastAsia"/>
          <w:sz w:val="24"/>
          <w:szCs w:val="24"/>
        </w:rPr>
        <w:t xml:space="preserve">) were selected as </w:t>
      </w:r>
      <w:r w:rsidR="00CA37BF" w:rsidRPr="0063095C">
        <w:rPr>
          <w:rFonts w:ascii="Times New Roman" w:hAnsi="Times New Roman" w:cs="Times New Roman" w:hint="eastAsia"/>
          <w:sz w:val="24"/>
          <w:szCs w:val="24"/>
        </w:rPr>
        <w:t>candidate</w:t>
      </w:r>
      <w:r w:rsidR="00FA2E7D" w:rsidRPr="0063095C">
        <w:rPr>
          <w:rFonts w:ascii="Times New Roman" w:hAnsi="Times New Roman" w:cs="Times New Roman" w:hint="eastAsia"/>
          <w:sz w:val="24"/>
          <w:szCs w:val="24"/>
        </w:rPr>
        <w:t xml:space="preserve"> mediators.</w:t>
      </w:r>
    </w:p>
    <w:p w14:paraId="4753B272" w14:textId="5EA40C0C" w:rsidR="000213AB" w:rsidRPr="0063095C" w:rsidRDefault="0079648C" w:rsidP="000213AB">
      <w:pPr>
        <w:pStyle w:val="Listenabsatz"/>
        <w:widowControl/>
        <w:numPr>
          <w:ilvl w:val="1"/>
          <w:numId w:val="4"/>
        </w:numPr>
        <w:spacing w:afterLines="100" w:after="240" w:line="480" w:lineRule="auto"/>
        <w:ind w:firstLineChars="0"/>
        <w:rPr>
          <w:rFonts w:ascii="Times New Roman" w:eastAsia="SimSun" w:hAnsi="Times New Roman" w:cs="Times New Roman"/>
          <w:sz w:val="24"/>
          <w:szCs w:val="24"/>
        </w:rPr>
      </w:pPr>
      <w:r w:rsidRPr="0063095C">
        <w:rPr>
          <w:rFonts w:ascii="Times New Roman" w:hAnsi="Times New Roman" w:cs="Times New Roman" w:hint="eastAsia"/>
          <w:b/>
          <w:i/>
          <w:sz w:val="24"/>
          <w:szCs w:val="24"/>
        </w:rPr>
        <w:t>Statistical analysis</w:t>
      </w:r>
    </w:p>
    <w:p w14:paraId="463EF2D3" w14:textId="70F192BB" w:rsidR="00EA7BFE" w:rsidRPr="0063095C" w:rsidRDefault="009337A1" w:rsidP="000213AB">
      <w:pPr>
        <w:widowControl/>
        <w:spacing w:afterLines="100" w:after="240" w:line="480" w:lineRule="auto"/>
        <w:rPr>
          <w:rFonts w:ascii="Times New Roman" w:eastAsia="SimSun" w:hAnsi="Times New Roman" w:cs="Times New Roman"/>
          <w:sz w:val="24"/>
          <w:szCs w:val="24"/>
        </w:rPr>
      </w:pPr>
      <w:r w:rsidRPr="0063095C">
        <w:rPr>
          <w:rFonts w:ascii="Times New Roman" w:eastAsia="SimSun" w:hAnsi="Times New Roman" w:cs="Times New Roman"/>
          <w:sz w:val="24"/>
          <w:szCs w:val="24"/>
        </w:rPr>
        <w:t xml:space="preserve">Normally distributed continuous variables, as tested by </w:t>
      </w:r>
      <w:r w:rsidR="00CD57D3" w:rsidRPr="0063095C">
        <w:rPr>
          <w:rFonts w:ascii="Times New Roman" w:eastAsia="SimSun" w:hAnsi="Times New Roman" w:cs="Times New Roman" w:hint="eastAsia"/>
          <w:sz w:val="24"/>
          <w:szCs w:val="24"/>
        </w:rPr>
        <w:t xml:space="preserve">the </w:t>
      </w:r>
      <w:r w:rsidRPr="0063095C">
        <w:rPr>
          <w:rFonts w:ascii="Times New Roman" w:eastAsia="SimSun" w:hAnsi="Times New Roman" w:cs="Times New Roman"/>
          <w:sz w:val="24"/>
          <w:szCs w:val="24"/>
        </w:rPr>
        <w:t xml:space="preserve">Shapiro-Wilks test, are reported as </w:t>
      </w:r>
      <w:r w:rsidRPr="0063095C">
        <w:rPr>
          <w:rFonts w:ascii="Times New Roman" w:hAnsi="Times New Roman" w:cs="Times New Roman" w:hint="eastAsia"/>
          <w:sz w:val="24"/>
          <w:szCs w:val="24"/>
        </w:rPr>
        <w:t>arithmetic mean</w:t>
      </w:r>
      <w:r w:rsidRPr="0063095C">
        <w:rPr>
          <w:rFonts w:ascii="Times New Roman" w:hAnsi="Times New Roman" w:cs="Times New Roman"/>
          <w:sz w:val="24"/>
          <w:szCs w:val="24"/>
        </w:rPr>
        <w:t>s</w:t>
      </w:r>
      <w:r w:rsidRPr="0063095C">
        <w:rPr>
          <w:rFonts w:ascii="Times New Roman" w:hAnsi="Times New Roman" w:cs="Times New Roman" w:hint="eastAsia"/>
          <w:sz w:val="24"/>
          <w:szCs w:val="24"/>
        </w:rPr>
        <w:t xml:space="preserve"> </w:t>
      </w:r>
      <w:r w:rsidRPr="0063095C">
        <w:rPr>
          <w:rFonts w:ascii="Times New Roman" w:eastAsia="SimSun" w:hAnsi="Times New Roman" w:cs="Times New Roman"/>
          <w:sz w:val="24"/>
          <w:szCs w:val="24"/>
        </w:rPr>
        <w:t>±</w:t>
      </w:r>
      <w:r w:rsidRPr="0063095C">
        <w:rPr>
          <w:rFonts w:ascii="Times New Roman" w:eastAsia="SimSun" w:hAnsi="Times New Roman" w:cs="Times New Roman" w:hint="eastAsia"/>
          <w:sz w:val="24"/>
          <w:szCs w:val="24"/>
        </w:rPr>
        <w:t xml:space="preserve"> standard deviation</w:t>
      </w:r>
      <w:r w:rsidRPr="0063095C">
        <w:rPr>
          <w:rFonts w:ascii="Times New Roman" w:eastAsia="SimSun" w:hAnsi="Times New Roman" w:cs="Times New Roman"/>
          <w:sz w:val="24"/>
          <w:szCs w:val="24"/>
        </w:rPr>
        <w:t xml:space="preserve">s. Skewed continuous variables are reported as </w:t>
      </w:r>
      <w:r w:rsidR="00737782" w:rsidRPr="0063095C">
        <w:rPr>
          <w:rFonts w:ascii="Times New Roman" w:eastAsia="SimSun" w:hAnsi="Times New Roman" w:cs="Times New Roman"/>
          <w:sz w:val="24"/>
          <w:szCs w:val="24"/>
        </w:rPr>
        <w:t>medians</w:t>
      </w:r>
      <w:r w:rsidRPr="0063095C">
        <w:rPr>
          <w:rFonts w:ascii="Times New Roman" w:eastAsia="SimSun" w:hAnsi="Times New Roman" w:cs="Times New Roman"/>
          <w:sz w:val="24"/>
          <w:szCs w:val="24"/>
        </w:rPr>
        <w:t xml:space="preserve"> </w:t>
      </w:r>
      <w:r w:rsidR="00737782" w:rsidRPr="0063095C">
        <w:rPr>
          <w:rFonts w:ascii="Times New Roman" w:eastAsia="SimSun" w:hAnsi="Times New Roman" w:cs="Times New Roman"/>
          <w:sz w:val="24"/>
          <w:szCs w:val="24"/>
        </w:rPr>
        <w:t>and 1</w:t>
      </w:r>
      <w:r w:rsidR="00737782" w:rsidRPr="0063095C">
        <w:rPr>
          <w:rFonts w:ascii="Times New Roman" w:eastAsia="SimSun" w:hAnsi="Times New Roman" w:cs="Times New Roman"/>
          <w:sz w:val="24"/>
          <w:szCs w:val="24"/>
          <w:vertAlign w:val="superscript"/>
        </w:rPr>
        <w:t>st</w:t>
      </w:r>
      <w:r w:rsidR="00737782" w:rsidRPr="0063095C">
        <w:rPr>
          <w:rFonts w:ascii="Times New Roman" w:eastAsia="SimSun" w:hAnsi="Times New Roman" w:cs="Times New Roman"/>
          <w:sz w:val="24"/>
          <w:szCs w:val="24"/>
        </w:rPr>
        <w:t xml:space="preserve"> and 3</w:t>
      </w:r>
      <w:r w:rsidR="00737782" w:rsidRPr="0063095C">
        <w:rPr>
          <w:rFonts w:ascii="Times New Roman" w:eastAsia="SimSun" w:hAnsi="Times New Roman" w:cs="Times New Roman"/>
          <w:sz w:val="24"/>
          <w:szCs w:val="24"/>
          <w:vertAlign w:val="superscript"/>
        </w:rPr>
        <w:t>rd</w:t>
      </w:r>
      <w:r w:rsidR="00737782" w:rsidRPr="0063095C">
        <w:rPr>
          <w:rFonts w:ascii="Times New Roman" w:eastAsia="SimSun" w:hAnsi="Times New Roman" w:cs="Times New Roman"/>
          <w:sz w:val="24"/>
          <w:szCs w:val="24"/>
        </w:rPr>
        <w:t xml:space="preserve"> quartiles</w:t>
      </w:r>
      <w:r w:rsidRPr="0063095C">
        <w:rPr>
          <w:rFonts w:ascii="Times New Roman" w:eastAsia="SimSun" w:hAnsi="Times New Roman" w:cs="Times New Roman"/>
          <w:sz w:val="24"/>
          <w:szCs w:val="24"/>
        </w:rPr>
        <w:t>. Categorical variables are re</w:t>
      </w:r>
      <w:r w:rsidR="007661FE" w:rsidRPr="0063095C">
        <w:rPr>
          <w:rFonts w:ascii="Times New Roman" w:eastAsia="SimSun" w:hAnsi="Times New Roman" w:cs="Times New Roman"/>
          <w:sz w:val="24"/>
          <w:szCs w:val="24"/>
        </w:rPr>
        <w:t>ported as frequencies.</w:t>
      </w:r>
    </w:p>
    <w:p w14:paraId="360D6ECA" w14:textId="6B682FB1" w:rsidR="00FA19F0" w:rsidRPr="0063095C" w:rsidRDefault="00585E12" w:rsidP="00EA7BFE">
      <w:pPr>
        <w:widowControl/>
        <w:spacing w:afterLines="100" w:after="240" w:line="480" w:lineRule="auto"/>
        <w:rPr>
          <w:rFonts w:ascii="Times New Roman" w:hAnsi="Times New Roman" w:cs="Times New Roman"/>
          <w:sz w:val="24"/>
          <w:szCs w:val="24"/>
        </w:rPr>
      </w:pPr>
      <w:r w:rsidRPr="0063095C">
        <w:rPr>
          <w:rFonts w:ascii="Times New Roman" w:eastAsia="SimSun" w:hAnsi="Times New Roman" w:cs="Times New Roman" w:hint="eastAsia"/>
          <w:sz w:val="24"/>
          <w:szCs w:val="24"/>
        </w:rPr>
        <w:t>Based on previous literature</w:t>
      </w:r>
      <w:r w:rsidR="00555EEE" w:rsidRPr="0063095C">
        <w:rPr>
          <w:rFonts w:ascii="Times New Roman" w:eastAsia="SimSun" w:hAnsi="Times New Roman" w:cs="Times New Roman" w:hint="eastAsia"/>
          <w:sz w:val="24"/>
          <w:szCs w:val="24"/>
        </w:rPr>
        <w:t xml:space="preserve"> (Brown et al. 2016; Clark et al. 2017; Dadvand et al. 2018; Thiering et al. 2016)</w:t>
      </w:r>
      <w:r w:rsidR="008C6E23" w:rsidRPr="0063095C">
        <w:rPr>
          <w:rFonts w:ascii="Times New Roman" w:eastAsia="SimSun" w:hAnsi="Times New Roman" w:cs="Times New Roman" w:hint="eastAsia"/>
          <w:sz w:val="24"/>
          <w:szCs w:val="24"/>
        </w:rPr>
        <w:t xml:space="preserve">, we hypothesized </w:t>
      </w:r>
      <w:r w:rsidRPr="0063095C">
        <w:rPr>
          <w:rFonts w:ascii="Times New Roman" w:eastAsia="SimSun" w:hAnsi="Times New Roman" w:cs="Times New Roman" w:hint="eastAsia"/>
          <w:sz w:val="24"/>
          <w:szCs w:val="24"/>
        </w:rPr>
        <w:t xml:space="preserve">a </w:t>
      </w:r>
      <w:r w:rsidR="008C6E23" w:rsidRPr="0063095C">
        <w:rPr>
          <w:rFonts w:ascii="Times New Roman" w:eastAsia="SimSun" w:hAnsi="Times New Roman" w:cs="Times New Roman" w:hint="eastAsia"/>
          <w:sz w:val="24"/>
          <w:szCs w:val="24"/>
        </w:rPr>
        <w:t>linear relationship</w:t>
      </w:r>
      <w:r w:rsidRPr="0063095C">
        <w:rPr>
          <w:rFonts w:ascii="Times New Roman" w:eastAsia="SimSun" w:hAnsi="Times New Roman" w:cs="Times New Roman" w:hint="eastAsia"/>
          <w:sz w:val="24"/>
          <w:szCs w:val="24"/>
        </w:rPr>
        <w:t xml:space="preserve"> between measures of greenness and diabetes</w:t>
      </w:r>
      <w:r w:rsidR="008C6E23" w:rsidRPr="0063095C">
        <w:rPr>
          <w:rFonts w:ascii="Times New Roman" w:eastAsia="SimSun" w:hAnsi="Times New Roman" w:cs="Times New Roman" w:hint="eastAsia"/>
          <w:sz w:val="24"/>
          <w:szCs w:val="24"/>
        </w:rPr>
        <w:t xml:space="preserve"> in the main analysis. </w:t>
      </w:r>
      <w:r w:rsidR="000775E8" w:rsidRPr="0063095C">
        <w:rPr>
          <w:rFonts w:ascii="Times New Roman" w:eastAsia="SimSun" w:hAnsi="Times New Roman" w:cs="Times New Roman" w:hint="eastAsia"/>
          <w:sz w:val="24"/>
          <w:szCs w:val="24"/>
        </w:rPr>
        <w:t xml:space="preserve">However, we also </w:t>
      </w:r>
      <w:r w:rsidR="00BD31CD" w:rsidRPr="0063095C">
        <w:rPr>
          <w:rFonts w:ascii="Times New Roman" w:eastAsia="SimSun" w:hAnsi="Times New Roman" w:cs="Times New Roman" w:hint="eastAsia"/>
          <w:sz w:val="24"/>
          <w:szCs w:val="24"/>
        </w:rPr>
        <w:t>operationalized</w:t>
      </w:r>
      <w:r w:rsidR="000775E8" w:rsidRPr="0063095C">
        <w:rPr>
          <w:rFonts w:ascii="Times New Roman" w:eastAsia="SimSun" w:hAnsi="Times New Roman" w:cs="Times New Roman" w:hint="eastAsia"/>
          <w:sz w:val="24"/>
          <w:szCs w:val="24"/>
        </w:rPr>
        <w:t xml:space="preserve"> greenness as categorical variable in sensitivity analys</w:t>
      </w:r>
      <w:r w:rsidR="009B3249" w:rsidRPr="0063095C">
        <w:rPr>
          <w:rFonts w:ascii="Times New Roman" w:eastAsia="SimSun" w:hAnsi="Times New Roman" w:cs="Times New Roman" w:hint="eastAsia"/>
          <w:sz w:val="24"/>
          <w:szCs w:val="24"/>
        </w:rPr>
        <w:t>i</w:t>
      </w:r>
      <w:r w:rsidR="000775E8" w:rsidRPr="0063095C">
        <w:rPr>
          <w:rFonts w:ascii="Times New Roman" w:eastAsia="SimSun" w:hAnsi="Times New Roman" w:cs="Times New Roman" w:hint="eastAsia"/>
          <w:sz w:val="24"/>
          <w:szCs w:val="24"/>
        </w:rPr>
        <w:t>s</w:t>
      </w:r>
      <w:r w:rsidR="00BD31CD" w:rsidRPr="0063095C">
        <w:rPr>
          <w:rFonts w:ascii="Times New Roman" w:eastAsia="SimSun" w:hAnsi="Times New Roman" w:cs="Times New Roman" w:hint="eastAsia"/>
          <w:sz w:val="24"/>
          <w:szCs w:val="24"/>
        </w:rPr>
        <w:t xml:space="preserve"> to evaluate non-linear associations</w:t>
      </w:r>
      <w:r w:rsidR="000775E8" w:rsidRPr="0063095C">
        <w:rPr>
          <w:rFonts w:ascii="Times New Roman" w:eastAsia="SimSun" w:hAnsi="Times New Roman" w:cs="Times New Roman" w:hint="eastAsia"/>
          <w:sz w:val="24"/>
          <w:szCs w:val="24"/>
        </w:rPr>
        <w:t xml:space="preserve">. </w:t>
      </w:r>
      <w:r w:rsidR="00EA7BFE" w:rsidRPr="0063095C">
        <w:rPr>
          <w:rFonts w:ascii="Times New Roman" w:hAnsi="Times New Roman" w:cs="Times New Roman"/>
          <w:sz w:val="24"/>
          <w:szCs w:val="24"/>
        </w:rPr>
        <w:t>A</w:t>
      </w:r>
      <w:r w:rsidR="00A97263" w:rsidRPr="0063095C">
        <w:rPr>
          <w:rFonts w:ascii="Times New Roman" w:hAnsi="Times New Roman" w:cs="Times New Roman"/>
          <w:sz w:val="24"/>
          <w:szCs w:val="24"/>
        </w:rPr>
        <w:t>ssociation</w:t>
      </w:r>
      <w:r w:rsidR="00561239" w:rsidRPr="0063095C">
        <w:rPr>
          <w:rFonts w:ascii="Times New Roman" w:hAnsi="Times New Roman" w:cs="Times New Roman" w:hint="eastAsia"/>
          <w:sz w:val="24"/>
          <w:szCs w:val="24"/>
        </w:rPr>
        <w:t>s</w:t>
      </w:r>
      <w:r w:rsidR="00BD0A5C" w:rsidRPr="0063095C">
        <w:rPr>
          <w:rFonts w:ascii="Times New Roman" w:hAnsi="Times New Roman" w:cs="Times New Roman"/>
          <w:sz w:val="24"/>
          <w:szCs w:val="24"/>
        </w:rPr>
        <w:t xml:space="preserve"> </w:t>
      </w:r>
      <w:r w:rsidR="00BD0A5C" w:rsidRPr="0063095C">
        <w:rPr>
          <w:rFonts w:ascii="Times New Roman" w:hAnsi="Times New Roman" w:cs="Times New Roman" w:hint="eastAsia"/>
          <w:sz w:val="24"/>
          <w:szCs w:val="24"/>
        </w:rPr>
        <w:t>between greenness</w:t>
      </w:r>
      <w:r w:rsidR="00A97263" w:rsidRPr="0063095C">
        <w:rPr>
          <w:rFonts w:ascii="Times New Roman" w:hAnsi="Times New Roman" w:cs="Times New Roman"/>
          <w:sz w:val="24"/>
          <w:szCs w:val="24"/>
        </w:rPr>
        <w:t xml:space="preserve"> and DM</w:t>
      </w:r>
      <w:r w:rsidR="006867A4" w:rsidRPr="0063095C">
        <w:rPr>
          <w:rFonts w:ascii="Times New Roman" w:hAnsi="Times New Roman" w:cs="Times New Roman" w:hint="eastAsia"/>
          <w:sz w:val="24"/>
          <w:szCs w:val="24"/>
        </w:rPr>
        <w:t xml:space="preserve"> </w:t>
      </w:r>
      <w:r w:rsidR="00BD0A5C" w:rsidRPr="0063095C">
        <w:rPr>
          <w:rFonts w:ascii="Times New Roman" w:hAnsi="Times New Roman" w:cs="Times New Roman" w:hint="eastAsia"/>
          <w:sz w:val="24"/>
          <w:szCs w:val="24"/>
        </w:rPr>
        <w:t>w</w:t>
      </w:r>
      <w:r w:rsidR="00561239" w:rsidRPr="0063095C">
        <w:rPr>
          <w:rFonts w:ascii="Times New Roman" w:hAnsi="Times New Roman" w:cs="Times New Roman" w:hint="eastAsia"/>
          <w:sz w:val="24"/>
          <w:szCs w:val="24"/>
        </w:rPr>
        <w:t>ere</w:t>
      </w:r>
      <w:r w:rsidR="00BD0A5C" w:rsidRPr="0063095C">
        <w:rPr>
          <w:rFonts w:ascii="Times New Roman" w:hAnsi="Times New Roman" w:cs="Times New Roman" w:hint="eastAsia"/>
          <w:sz w:val="24"/>
          <w:szCs w:val="24"/>
        </w:rPr>
        <w:t xml:space="preserve"> </w:t>
      </w:r>
      <w:r w:rsidR="00A97263" w:rsidRPr="0063095C">
        <w:rPr>
          <w:rFonts w:ascii="Times New Roman" w:hAnsi="Times New Roman" w:cs="Times New Roman"/>
          <w:sz w:val="24"/>
          <w:szCs w:val="24"/>
        </w:rPr>
        <w:t xml:space="preserve">assessed </w:t>
      </w:r>
      <w:r w:rsidR="00BD0A5C" w:rsidRPr="0063095C">
        <w:rPr>
          <w:rFonts w:ascii="Times New Roman" w:hAnsi="Times New Roman" w:cs="Times New Roman" w:hint="eastAsia"/>
          <w:sz w:val="24"/>
          <w:szCs w:val="24"/>
        </w:rPr>
        <w:t>using</w:t>
      </w:r>
      <w:r w:rsidR="00BD0A5C" w:rsidRPr="0063095C">
        <w:rPr>
          <w:rFonts w:ascii="Times New Roman" w:hAnsi="Times New Roman" w:cs="Times New Roman"/>
          <w:sz w:val="24"/>
          <w:szCs w:val="24"/>
        </w:rPr>
        <w:t xml:space="preserve"> a </w:t>
      </w:r>
      <w:r w:rsidR="00005EE9" w:rsidRPr="0063095C">
        <w:rPr>
          <w:rFonts w:ascii="Times New Roman" w:hAnsi="Times New Roman" w:cs="Times New Roman" w:hint="eastAsia"/>
          <w:sz w:val="24"/>
          <w:szCs w:val="24"/>
        </w:rPr>
        <w:t>two</w:t>
      </w:r>
      <w:r w:rsidR="00BD0A5C" w:rsidRPr="0063095C">
        <w:rPr>
          <w:rFonts w:ascii="Times New Roman" w:hAnsi="Times New Roman" w:cs="Times New Roman"/>
          <w:sz w:val="24"/>
          <w:szCs w:val="24"/>
        </w:rPr>
        <w:t xml:space="preserve">-level binary logistic regression model </w:t>
      </w:r>
      <w:r w:rsidR="00BD0A5C" w:rsidRPr="0063095C">
        <w:rPr>
          <w:rFonts w:ascii="Times New Roman" w:hAnsi="Times New Roman" w:cs="Times New Roman" w:hint="eastAsia"/>
          <w:sz w:val="24"/>
          <w:szCs w:val="24"/>
        </w:rPr>
        <w:t>where participants</w:t>
      </w:r>
      <w:r w:rsidR="00BD0A5C" w:rsidRPr="0063095C">
        <w:rPr>
          <w:rFonts w:ascii="Times New Roman" w:hAnsi="Times New Roman" w:cs="Times New Roman"/>
          <w:sz w:val="24"/>
          <w:szCs w:val="24"/>
        </w:rPr>
        <w:t xml:space="preserve"> </w:t>
      </w:r>
      <w:r w:rsidR="00A97263" w:rsidRPr="0063095C">
        <w:rPr>
          <w:rFonts w:ascii="Times New Roman" w:hAnsi="Times New Roman" w:cs="Times New Roman"/>
          <w:sz w:val="24"/>
          <w:szCs w:val="24"/>
        </w:rPr>
        <w:t xml:space="preserve">were </w:t>
      </w:r>
      <w:r w:rsidR="00BD0A5C" w:rsidRPr="0063095C">
        <w:rPr>
          <w:rFonts w:ascii="Times New Roman" w:hAnsi="Times New Roman" w:cs="Times New Roman"/>
          <w:sz w:val="24"/>
          <w:szCs w:val="24"/>
        </w:rPr>
        <w:t xml:space="preserve">the first-level units and </w:t>
      </w:r>
      <w:r w:rsidR="009D4ACE" w:rsidRPr="0063095C">
        <w:rPr>
          <w:rFonts w:ascii="Times New Roman" w:hAnsi="Times New Roman" w:cs="Times New Roman"/>
          <w:sz w:val="24"/>
          <w:szCs w:val="24"/>
        </w:rPr>
        <w:t xml:space="preserve">study </w:t>
      </w:r>
      <w:r w:rsidR="00BD0A5C" w:rsidRPr="0063095C">
        <w:rPr>
          <w:rFonts w:ascii="Times New Roman" w:hAnsi="Times New Roman" w:cs="Times New Roman"/>
          <w:sz w:val="24"/>
          <w:szCs w:val="24"/>
        </w:rPr>
        <w:t xml:space="preserve">districts </w:t>
      </w:r>
      <w:r w:rsidR="00A97263" w:rsidRPr="0063095C">
        <w:rPr>
          <w:rFonts w:ascii="Times New Roman" w:hAnsi="Times New Roman" w:cs="Times New Roman"/>
          <w:sz w:val="24"/>
          <w:szCs w:val="24"/>
        </w:rPr>
        <w:t xml:space="preserve">were </w:t>
      </w:r>
      <w:r w:rsidR="00BD0A5C" w:rsidRPr="0063095C">
        <w:rPr>
          <w:rFonts w:ascii="Times New Roman" w:hAnsi="Times New Roman" w:cs="Times New Roman"/>
          <w:sz w:val="24"/>
          <w:szCs w:val="24"/>
        </w:rPr>
        <w:t>the second-level units</w:t>
      </w:r>
      <w:r w:rsidR="00CF79D9" w:rsidRPr="0063095C">
        <w:rPr>
          <w:rFonts w:ascii="Times New Roman" w:hAnsi="Times New Roman" w:cs="Times New Roman" w:hint="eastAsia"/>
          <w:sz w:val="24"/>
          <w:szCs w:val="24"/>
        </w:rPr>
        <w:t xml:space="preserve"> (Dong et al., 2013; Yang et al., 2018; Yang et al., 2017)</w:t>
      </w:r>
      <w:r w:rsidR="00750E7E" w:rsidRPr="0063095C">
        <w:rPr>
          <w:rFonts w:ascii="Times New Roman" w:hAnsi="Times New Roman" w:cs="Times New Roman"/>
          <w:sz w:val="24"/>
          <w:szCs w:val="24"/>
        </w:rPr>
        <w:t xml:space="preserve"> </w:t>
      </w:r>
      <w:r w:rsidR="004817D4" w:rsidRPr="0063095C">
        <w:rPr>
          <w:rFonts w:ascii="Times New Roman" w:hAnsi="Times New Roman" w:cs="Times New Roman" w:hint="eastAsia"/>
          <w:kern w:val="0"/>
          <w:sz w:val="24"/>
          <w:szCs w:val="24"/>
        </w:rPr>
        <w:t>(</w:t>
      </w:r>
      <w:r w:rsidR="008F161F" w:rsidRPr="0063095C">
        <w:rPr>
          <w:rFonts w:ascii="Times New Roman" w:hAnsi="Times New Roman" w:cs="Times New Roman" w:hint="eastAsia"/>
          <w:kern w:val="0"/>
          <w:sz w:val="24"/>
          <w:szCs w:val="24"/>
        </w:rPr>
        <w:t>supplemental methods</w:t>
      </w:r>
      <w:r w:rsidR="00750E7E" w:rsidRPr="0063095C">
        <w:rPr>
          <w:rFonts w:ascii="Times New Roman" w:hAnsi="Times New Roman" w:cs="Times New Roman"/>
          <w:kern w:val="0"/>
          <w:sz w:val="24"/>
          <w:szCs w:val="24"/>
        </w:rPr>
        <w:t xml:space="preserve">: </w:t>
      </w:r>
      <w:r w:rsidR="00C5574D" w:rsidRPr="0063095C">
        <w:rPr>
          <w:rFonts w:ascii="Times New Roman" w:hAnsi="Times New Roman" w:cs="Times New Roman" w:hint="eastAsia"/>
          <w:sz w:val="24"/>
          <w:szCs w:val="24"/>
        </w:rPr>
        <w:t>d</w:t>
      </w:r>
      <w:r w:rsidR="004817D4" w:rsidRPr="0063095C">
        <w:rPr>
          <w:rFonts w:ascii="Times New Roman" w:hAnsi="Times New Roman" w:cs="Times New Roman"/>
          <w:sz w:val="24"/>
          <w:szCs w:val="24"/>
        </w:rPr>
        <w:t xml:space="preserve">etailed information </w:t>
      </w:r>
      <w:r w:rsidR="004817D4" w:rsidRPr="0063095C">
        <w:rPr>
          <w:rFonts w:ascii="Times New Roman" w:hAnsi="Times New Roman" w:cs="Times New Roman" w:hint="eastAsia"/>
          <w:sz w:val="24"/>
          <w:szCs w:val="24"/>
        </w:rPr>
        <w:t>on</w:t>
      </w:r>
      <w:r w:rsidR="00FB6DD9" w:rsidRPr="0063095C">
        <w:rPr>
          <w:rFonts w:ascii="Times New Roman" w:hAnsi="Times New Roman" w:cs="Times New Roman" w:hint="eastAsia"/>
          <w:sz w:val="24"/>
          <w:szCs w:val="24"/>
        </w:rPr>
        <w:t xml:space="preserve"> the</w:t>
      </w:r>
      <w:r w:rsidR="004817D4" w:rsidRPr="0063095C">
        <w:rPr>
          <w:rFonts w:ascii="Times New Roman" w:hAnsi="Times New Roman" w:cs="Times New Roman"/>
          <w:sz w:val="24"/>
          <w:szCs w:val="24"/>
        </w:rPr>
        <w:t xml:space="preserve"> two-level binary logistic regression model</w:t>
      </w:r>
      <w:r w:rsidR="004817D4" w:rsidRPr="0063095C">
        <w:rPr>
          <w:rFonts w:ascii="Times New Roman" w:hAnsi="Times New Roman" w:cs="Times New Roman" w:hint="eastAsia"/>
          <w:sz w:val="24"/>
          <w:szCs w:val="24"/>
        </w:rPr>
        <w:t>)</w:t>
      </w:r>
      <w:r w:rsidR="00BD0A5C" w:rsidRPr="0063095C">
        <w:rPr>
          <w:rFonts w:ascii="Times New Roman" w:hAnsi="Times New Roman" w:cs="Times New Roman" w:hint="eastAsia"/>
          <w:kern w:val="0"/>
          <w:sz w:val="24"/>
          <w:szCs w:val="24"/>
        </w:rPr>
        <w:t xml:space="preserve">. </w:t>
      </w:r>
      <w:r w:rsidR="002B6785" w:rsidRPr="0063095C">
        <w:rPr>
          <w:rFonts w:ascii="Times New Roman" w:hAnsi="Times New Roman" w:cs="Times New Roman"/>
          <w:kern w:val="0"/>
          <w:sz w:val="24"/>
          <w:szCs w:val="24"/>
        </w:rPr>
        <w:t>T</w:t>
      </w:r>
      <w:r w:rsidR="002B6785" w:rsidRPr="0063095C">
        <w:rPr>
          <w:rFonts w:ascii="Times New Roman" w:hAnsi="Times New Roman" w:cs="Times New Roman" w:hint="eastAsia"/>
          <w:kern w:val="0"/>
          <w:sz w:val="24"/>
          <w:szCs w:val="24"/>
        </w:rPr>
        <w:t xml:space="preserve">he results </w:t>
      </w:r>
      <w:r w:rsidR="00A97263" w:rsidRPr="0063095C">
        <w:rPr>
          <w:rFonts w:ascii="Times New Roman" w:hAnsi="Times New Roman" w:cs="Times New Roman"/>
          <w:kern w:val="0"/>
          <w:sz w:val="24"/>
          <w:szCs w:val="24"/>
        </w:rPr>
        <w:t>are</w:t>
      </w:r>
      <w:r w:rsidR="00A97263" w:rsidRPr="0063095C">
        <w:rPr>
          <w:rFonts w:ascii="Times New Roman" w:hAnsi="Times New Roman" w:cs="Times New Roman" w:hint="eastAsia"/>
          <w:kern w:val="0"/>
          <w:sz w:val="24"/>
          <w:szCs w:val="24"/>
        </w:rPr>
        <w:t xml:space="preserve"> </w:t>
      </w:r>
      <w:r w:rsidR="002B6785" w:rsidRPr="0063095C">
        <w:rPr>
          <w:rFonts w:ascii="Times New Roman" w:hAnsi="Times New Roman" w:cs="Times New Roman"/>
          <w:kern w:val="0"/>
          <w:sz w:val="24"/>
          <w:szCs w:val="24"/>
        </w:rPr>
        <w:t>presented</w:t>
      </w:r>
      <w:r w:rsidR="002B6785" w:rsidRPr="0063095C">
        <w:rPr>
          <w:rFonts w:ascii="Times New Roman" w:hAnsi="Times New Roman" w:cs="Times New Roman" w:hint="eastAsia"/>
          <w:kern w:val="0"/>
          <w:sz w:val="24"/>
          <w:szCs w:val="24"/>
        </w:rPr>
        <w:t xml:space="preserve"> as odds ratio</w:t>
      </w:r>
      <w:r w:rsidR="00A97263" w:rsidRPr="0063095C">
        <w:rPr>
          <w:rFonts w:ascii="Times New Roman" w:hAnsi="Times New Roman" w:cs="Times New Roman"/>
          <w:kern w:val="0"/>
          <w:sz w:val="24"/>
          <w:szCs w:val="24"/>
        </w:rPr>
        <w:t>s</w:t>
      </w:r>
      <w:r w:rsidR="002B6785" w:rsidRPr="0063095C">
        <w:rPr>
          <w:rFonts w:ascii="Times New Roman" w:hAnsi="Times New Roman" w:cs="Times New Roman" w:hint="eastAsia"/>
          <w:kern w:val="0"/>
          <w:sz w:val="24"/>
          <w:szCs w:val="24"/>
        </w:rPr>
        <w:t xml:space="preserve"> (OR</w:t>
      </w:r>
      <w:r w:rsidR="00A97263" w:rsidRPr="0063095C">
        <w:rPr>
          <w:rFonts w:ascii="Times New Roman" w:hAnsi="Times New Roman" w:cs="Times New Roman"/>
          <w:kern w:val="0"/>
          <w:sz w:val="24"/>
          <w:szCs w:val="24"/>
        </w:rPr>
        <w:t>s</w:t>
      </w:r>
      <w:r w:rsidR="002B6785" w:rsidRPr="0063095C">
        <w:rPr>
          <w:rFonts w:ascii="Times New Roman" w:hAnsi="Times New Roman" w:cs="Times New Roman" w:hint="eastAsia"/>
          <w:kern w:val="0"/>
          <w:sz w:val="24"/>
          <w:szCs w:val="24"/>
        </w:rPr>
        <w:t>) and 95% confidence interval</w:t>
      </w:r>
      <w:r w:rsidR="00A97263" w:rsidRPr="0063095C">
        <w:rPr>
          <w:rFonts w:ascii="Times New Roman" w:hAnsi="Times New Roman" w:cs="Times New Roman"/>
          <w:kern w:val="0"/>
          <w:sz w:val="24"/>
          <w:szCs w:val="24"/>
        </w:rPr>
        <w:t>s (CIs)</w:t>
      </w:r>
      <w:r w:rsidR="00EA7BFE" w:rsidRPr="0063095C">
        <w:rPr>
          <w:rFonts w:ascii="Times New Roman" w:hAnsi="Times New Roman" w:cs="Times New Roman"/>
          <w:kern w:val="0"/>
          <w:sz w:val="24"/>
          <w:szCs w:val="24"/>
        </w:rPr>
        <w:t xml:space="preserve"> per</w:t>
      </w:r>
      <w:r w:rsidR="000D6F1B" w:rsidRPr="0063095C">
        <w:rPr>
          <w:rFonts w:ascii="Times New Roman" w:hAnsi="Times New Roman" w:cs="Times New Roman"/>
          <w:kern w:val="0"/>
          <w:sz w:val="24"/>
          <w:szCs w:val="24"/>
        </w:rPr>
        <w:t xml:space="preserve"> </w:t>
      </w:r>
      <w:r w:rsidR="009D4ACE" w:rsidRPr="0063095C">
        <w:rPr>
          <w:rFonts w:ascii="Times New Roman" w:hAnsi="Times New Roman" w:cs="Times New Roman"/>
          <w:kern w:val="0"/>
          <w:sz w:val="24"/>
          <w:szCs w:val="24"/>
        </w:rPr>
        <w:t xml:space="preserve">a </w:t>
      </w:r>
      <w:r w:rsidR="000D6F1B" w:rsidRPr="0063095C">
        <w:rPr>
          <w:rFonts w:ascii="Times New Roman" w:hAnsi="Times New Roman" w:cs="Times New Roman"/>
          <w:kern w:val="0"/>
          <w:sz w:val="24"/>
          <w:szCs w:val="24"/>
        </w:rPr>
        <w:t>0</w:t>
      </w:r>
      <w:r w:rsidR="00175DBE" w:rsidRPr="0063095C">
        <w:rPr>
          <w:rFonts w:ascii="Times New Roman" w:hAnsi="Times New Roman" w:hint="eastAsia"/>
          <w:sz w:val="24"/>
          <w:szCs w:val="24"/>
        </w:rPr>
        <w:t>.</w:t>
      </w:r>
      <w:r w:rsidR="000D6F1B" w:rsidRPr="0063095C">
        <w:rPr>
          <w:rFonts w:ascii="Times New Roman" w:hAnsi="Times New Roman" w:cs="Times New Roman"/>
          <w:kern w:val="0"/>
          <w:sz w:val="24"/>
          <w:szCs w:val="24"/>
        </w:rPr>
        <w:t>1-unit increase in NDVI and SAVI</w:t>
      </w:r>
      <w:r w:rsidR="002B6785" w:rsidRPr="0063095C">
        <w:rPr>
          <w:rFonts w:ascii="Times New Roman" w:hAnsi="Times New Roman" w:cs="Times New Roman" w:hint="eastAsia"/>
          <w:kern w:val="0"/>
          <w:sz w:val="24"/>
          <w:szCs w:val="24"/>
        </w:rPr>
        <w:t xml:space="preserve">. </w:t>
      </w:r>
      <w:r w:rsidR="003A3D55" w:rsidRPr="0063095C">
        <w:rPr>
          <w:rFonts w:ascii="Times New Roman" w:hAnsi="Times New Roman" w:cs="Times New Roman" w:hint="eastAsia"/>
          <w:sz w:val="24"/>
          <w:szCs w:val="24"/>
        </w:rPr>
        <w:t>Linear</w:t>
      </w:r>
      <w:r w:rsidR="003A3D55" w:rsidRPr="0063095C">
        <w:rPr>
          <w:rFonts w:ascii="Times New Roman" w:hAnsi="Times New Roman" w:cs="Times New Roman"/>
          <w:sz w:val="24"/>
          <w:szCs w:val="24"/>
        </w:rPr>
        <w:t xml:space="preserve"> regression models </w:t>
      </w:r>
      <w:r w:rsidR="003A3D55" w:rsidRPr="0063095C">
        <w:rPr>
          <w:rFonts w:ascii="Times New Roman" w:hAnsi="Times New Roman" w:cs="Times New Roman" w:hint="eastAsia"/>
          <w:sz w:val="24"/>
          <w:szCs w:val="24"/>
        </w:rPr>
        <w:t xml:space="preserve">were </w:t>
      </w:r>
      <w:r w:rsidR="003A3D55" w:rsidRPr="0063095C">
        <w:rPr>
          <w:rFonts w:ascii="Times New Roman" w:hAnsi="Times New Roman" w:cs="Times New Roman"/>
          <w:sz w:val="24"/>
          <w:szCs w:val="24"/>
        </w:rPr>
        <w:t>applied</w:t>
      </w:r>
      <w:r w:rsidR="003A3D55" w:rsidRPr="0063095C">
        <w:rPr>
          <w:rFonts w:ascii="Times New Roman" w:hAnsi="Times New Roman" w:cs="Times New Roman" w:hint="eastAsia"/>
          <w:sz w:val="24"/>
          <w:szCs w:val="24"/>
        </w:rPr>
        <w:t xml:space="preserve"> </w:t>
      </w:r>
      <w:r w:rsidR="003A3D55" w:rsidRPr="0063095C">
        <w:rPr>
          <w:rFonts w:ascii="Times New Roman" w:hAnsi="Times New Roman" w:cs="Times New Roman"/>
          <w:sz w:val="24"/>
          <w:szCs w:val="24"/>
        </w:rPr>
        <w:t>to assess association</w:t>
      </w:r>
      <w:r w:rsidR="003A3D55" w:rsidRPr="0063095C">
        <w:rPr>
          <w:rFonts w:ascii="Times New Roman" w:hAnsi="Times New Roman" w:cs="Times New Roman" w:hint="eastAsia"/>
          <w:sz w:val="24"/>
          <w:szCs w:val="24"/>
        </w:rPr>
        <w:t>s of greenness with fasting glucose, 2</w:t>
      </w:r>
      <w:r w:rsidR="00A97263" w:rsidRPr="0063095C">
        <w:rPr>
          <w:rFonts w:ascii="Times New Roman" w:hAnsi="Times New Roman" w:cs="Times New Roman"/>
          <w:sz w:val="24"/>
          <w:szCs w:val="24"/>
        </w:rPr>
        <w:t>-</w:t>
      </w:r>
      <w:r w:rsidR="003A3D55" w:rsidRPr="0063095C">
        <w:rPr>
          <w:rFonts w:ascii="Times New Roman" w:hAnsi="Times New Roman" w:cs="Times New Roman" w:hint="eastAsia"/>
          <w:sz w:val="24"/>
          <w:szCs w:val="24"/>
        </w:rPr>
        <w:t>h glucose, fasting insulin, 2</w:t>
      </w:r>
      <w:r w:rsidR="00A97263" w:rsidRPr="0063095C">
        <w:rPr>
          <w:rFonts w:ascii="Times New Roman" w:hAnsi="Times New Roman" w:cs="Times New Roman"/>
          <w:sz w:val="24"/>
          <w:szCs w:val="24"/>
        </w:rPr>
        <w:t>-</w:t>
      </w:r>
      <w:r w:rsidR="003A3D55" w:rsidRPr="0063095C">
        <w:rPr>
          <w:rFonts w:ascii="Times New Roman" w:hAnsi="Times New Roman" w:cs="Times New Roman" w:hint="eastAsia"/>
          <w:sz w:val="24"/>
          <w:szCs w:val="24"/>
        </w:rPr>
        <w:t>h insulin, HOMA-IR and HOMA-B levels</w:t>
      </w:r>
      <w:r w:rsidR="003A3D55" w:rsidRPr="0063095C">
        <w:rPr>
          <w:rFonts w:ascii="Times New Roman" w:hAnsi="Times New Roman" w:cs="Times New Roman"/>
          <w:sz w:val="24"/>
          <w:szCs w:val="24"/>
        </w:rPr>
        <w:t>.</w:t>
      </w:r>
      <w:r w:rsidR="002B6785" w:rsidRPr="0063095C">
        <w:rPr>
          <w:rFonts w:ascii="Times New Roman" w:hAnsi="Times New Roman" w:cs="Times New Roman" w:hint="eastAsia"/>
          <w:sz w:val="24"/>
          <w:szCs w:val="24"/>
        </w:rPr>
        <w:t xml:space="preserve"> </w:t>
      </w:r>
      <w:r w:rsidR="007661FE" w:rsidRPr="0063095C">
        <w:rPr>
          <w:rFonts w:ascii="Times New Roman" w:hAnsi="Times New Roman" w:cs="Times New Roman" w:hint="eastAsia"/>
          <w:sz w:val="24"/>
          <w:szCs w:val="24"/>
        </w:rPr>
        <w:t xml:space="preserve">Prior to regression analyses, </w:t>
      </w:r>
      <w:r w:rsidR="002B6785" w:rsidRPr="0063095C">
        <w:rPr>
          <w:rFonts w:ascii="Times New Roman" w:hAnsi="Times New Roman" w:cs="Times New Roman" w:hint="eastAsia"/>
          <w:sz w:val="24"/>
          <w:szCs w:val="24"/>
        </w:rPr>
        <w:t>all six glucose-homeostasis markers were natural</w:t>
      </w:r>
      <w:r w:rsidR="00A97263" w:rsidRPr="0063095C">
        <w:rPr>
          <w:rFonts w:ascii="Times New Roman" w:hAnsi="Times New Roman" w:cs="Times New Roman"/>
          <w:sz w:val="24"/>
          <w:szCs w:val="24"/>
        </w:rPr>
        <w:t>ly</w:t>
      </w:r>
      <w:r w:rsidR="002B6785" w:rsidRPr="0063095C">
        <w:rPr>
          <w:rFonts w:ascii="Times New Roman" w:hAnsi="Times New Roman" w:cs="Times New Roman" w:hint="eastAsia"/>
          <w:sz w:val="24"/>
          <w:szCs w:val="24"/>
        </w:rPr>
        <w:t xml:space="preserve"> log-transformed</w:t>
      </w:r>
      <w:r w:rsidR="00A97263" w:rsidRPr="0063095C">
        <w:rPr>
          <w:rFonts w:ascii="Times New Roman" w:hAnsi="Times New Roman" w:cs="Times New Roman"/>
          <w:sz w:val="24"/>
          <w:szCs w:val="24"/>
        </w:rPr>
        <w:t xml:space="preserve"> </w:t>
      </w:r>
      <w:r w:rsidR="001553C1" w:rsidRPr="0063095C">
        <w:rPr>
          <w:rFonts w:ascii="Times New Roman" w:hAnsi="Times New Roman" w:cs="Times New Roman" w:hint="eastAsia"/>
          <w:sz w:val="24"/>
          <w:szCs w:val="24"/>
        </w:rPr>
        <w:t>to normalize the distribution</w:t>
      </w:r>
      <w:r w:rsidR="009D4ACE" w:rsidRPr="0063095C">
        <w:rPr>
          <w:rFonts w:ascii="Times New Roman" w:hAnsi="Times New Roman" w:cs="Times New Roman"/>
          <w:sz w:val="24"/>
          <w:szCs w:val="24"/>
        </w:rPr>
        <w:t>s</w:t>
      </w:r>
      <w:r w:rsidR="002B6785" w:rsidRPr="0063095C">
        <w:rPr>
          <w:rFonts w:ascii="Times New Roman" w:hAnsi="Times New Roman" w:cs="Times New Roman" w:hint="eastAsia"/>
          <w:sz w:val="24"/>
          <w:szCs w:val="24"/>
        </w:rPr>
        <w:t xml:space="preserve">. </w:t>
      </w:r>
      <w:r w:rsidR="009D4ACE" w:rsidRPr="0063095C">
        <w:rPr>
          <w:rFonts w:ascii="Times New Roman" w:hAnsi="Times New Roman" w:cs="Times New Roman"/>
          <w:sz w:val="24"/>
          <w:szCs w:val="24"/>
        </w:rPr>
        <w:t xml:space="preserve">The </w:t>
      </w:r>
      <w:r w:rsidR="00A97263" w:rsidRPr="0063095C">
        <w:rPr>
          <w:rFonts w:ascii="Times New Roman" w:hAnsi="Times New Roman" w:cs="Times New Roman"/>
          <w:sz w:val="24"/>
          <w:szCs w:val="24"/>
        </w:rPr>
        <w:t>e</w:t>
      </w:r>
      <w:r w:rsidR="002B6785" w:rsidRPr="0063095C">
        <w:rPr>
          <w:rFonts w:ascii="Times New Roman" w:hAnsi="Times New Roman" w:cs="Times New Roman" w:hint="eastAsia"/>
          <w:sz w:val="24"/>
          <w:szCs w:val="24"/>
        </w:rPr>
        <w:t xml:space="preserve">ffect estimates were </w:t>
      </w:r>
      <w:r w:rsidR="00BF6458" w:rsidRPr="0063095C">
        <w:rPr>
          <w:rFonts w:ascii="Times New Roman" w:hAnsi="Times New Roman" w:cs="Times New Roman"/>
          <w:sz w:val="24"/>
          <w:szCs w:val="24"/>
        </w:rPr>
        <w:t xml:space="preserve">then </w:t>
      </w:r>
      <w:r w:rsidR="002B6785" w:rsidRPr="0063095C">
        <w:rPr>
          <w:rFonts w:ascii="Times New Roman" w:hAnsi="Times New Roman" w:cs="Times New Roman" w:hint="eastAsia"/>
          <w:sz w:val="24"/>
          <w:szCs w:val="24"/>
        </w:rPr>
        <w:t xml:space="preserve">back-transformed from the log scale </w:t>
      </w:r>
      <w:r w:rsidR="002B6785" w:rsidRPr="0063095C">
        <w:rPr>
          <w:rFonts w:ascii="Times New Roman" w:eastAsia="SimSun" w:hAnsi="Times New Roman" w:cs="Times New Roman" w:hint="eastAsia"/>
          <w:sz w:val="24"/>
          <w:szCs w:val="24"/>
        </w:rPr>
        <w:t xml:space="preserve">and </w:t>
      </w:r>
      <w:r w:rsidR="00BF6458" w:rsidRPr="0063095C">
        <w:rPr>
          <w:rFonts w:ascii="Times New Roman" w:eastAsia="SimSun" w:hAnsi="Times New Roman" w:cs="Times New Roman"/>
          <w:sz w:val="24"/>
          <w:szCs w:val="24"/>
        </w:rPr>
        <w:t xml:space="preserve">are </w:t>
      </w:r>
      <w:r w:rsidR="002B6785" w:rsidRPr="0063095C">
        <w:rPr>
          <w:rFonts w:ascii="Times New Roman" w:eastAsia="SimSun" w:hAnsi="Times New Roman" w:cs="Times New Roman" w:hint="eastAsia"/>
          <w:sz w:val="24"/>
          <w:szCs w:val="24"/>
        </w:rPr>
        <w:lastRenderedPageBreak/>
        <w:t xml:space="preserve">presented as percent </w:t>
      </w:r>
      <w:r w:rsidR="009D4ACE" w:rsidRPr="0063095C">
        <w:rPr>
          <w:rFonts w:ascii="Times New Roman" w:eastAsia="SimSun" w:hAnsi="Times New Roman" w:cs="Times New Roman"/>
          <w:sz w:val="24"/>
          <w:szCs w:val="24"/>
        </w:rPr>
        <w:t>change</w:t>
      </w:r>
      <w:r w:rsidR="00BF6458" w:rsidRPr="0063095C">
        <w:rPr>
          <w:rFonts w:ascii="Times New Roman" w:eastAsia="SimSun" w:hAnsi="Times New Roman" w:cs="Times New Roman"/>
          <w:sz w:val="24"/>
          <w:szCs w:val="24"/>
        </w:rPr>
        <w:t>s</w:t>
      </w:r>
      <w:r w:rsidR="009D4ACE" w:rsidRPr="0063095C">
        <w:rPr>
          <w:rFonts w:ascii="Times New Roman" w:eastAsia="SimSun" w:hAnsi="Times New Roman" w:cs="Times New Roman" w:hint="eastAsia"/>
          <w:sz w:val="24"/>
          <w:szCs w:val="24"/>
        </w:rPr>
        <w:t xml:space="preserve"> </w:t>
      </w:r>
      <w:r w:rsidR="009D4ACE" w:rsidRPr="0063095C">
        <w:rPr>
          <w:rFonts w:ascii="Times New Roman" w:eastAsia="SimSun" w:hAnsi="Times New Roman" w:cs="Times New Roman"/>
          <w:sz w:val="24"/>
          <w:szCs w:val="24"/>
        </w:rPr>
        <w:t>in</w:t>
      </w:r>
      <w:r w:rsidR="009D4ACE" w:rsidRPr="0063095C">
        <w:rPr>
          <w:rFonts w:ascii="Times New Roman" w:eastAsia="SimSun" w:hAnsi="Times New Roman" w:cs="Times New Roman" w:hint="eastAsia"/>
          <w:sz w:val="24"/>
          <w:szCs w:val="24"/>
        </w:rPr>
        <w:t xml:space="preserve"> </w:t>
      </w:r>
      <w:r w:rsidR="002B6785" w:rsidRPr="0063095C">
        <w:rPr>
          <w:rFonts w:ascii="Times New Roman" w:eastAsia="SimSun" w:hAnsi="Times New Roman" w:cs="Times New Roman" w:hint="eastAsia"/>
          <w:sz w:val="24"/>
          <w:szCs w:val="24"/>
        </w:rPr>
        <w:t>the outcome</w:t>
      </w:r>
      <w:r w:rsidR="007E4E01" w:rsidRPr="0063095C">
        <w:rPr>
          <w:rFonts w:ascii="Times New Roman" w:eastAsia="SimSun" w:hAnsi="Times New Roman" w:cs="Times New Roman" w:hint="eastAsia"/>
          <w:sz w:val="24"/>
          <w:szCs w:val="24"/>
        </w:rPr>
        <w:t>.</w:t>
      </w:r>
      <w:r w:rsidR="007E4E01" w:rsidRPr="0063095C">
        <w:rPr>
          <w:rFonts w:ascii="Times New Roman" w:eastAsia="SimSun" w:hAnsi="Times New Roman" w:cs="Times New Roman"/>
          <w:sz w:val="24"/>
          <w:szCs w:val="24"/>
        </w:rPr>
        <w:t xml:space="preserve"> </w:t>
      </w:r>
      <w:r w:rsidR="00ED0E3C" w:rsidRPr="0063095C">
        <w:rPr>
          <w:rFonts w:ascii="Times New Roman" w:eastAsia="SimSun" w:hAnsi="Times New Roman" w:cs="Times New Roman" w:hint="eastAsia"/>
          <w:sz w:val="24"/>
          <w:szCs w:val="24"/>
        </w:rPr>
        <w:t>W</w:t>
      </w:r>
      <w:r w:rsidR="00F252FD" w:rsidRPr="0063095C">
        <w:rPr>
          <w:rFonts w:ascii="Times New Roman" w:eastAsia="SimSun" w:hAnsi="Times New Roman" w:cs="Times New Roman" w:hint="eastAsia"/>
          <w:sz w:val="24"/>
          <w:szCs w:val="24"/>
        </w:rPr>
        <w:t xml:space="preserve">e used </w:t>
      </w:r>
      <w:r w:rsidR="000B64F7" w:rsidRPr="0063095C">
        <w:rPr>
          <w:rFonts w:ascii="Times New Roman" w:eastAsia="SimSun" w:hAnsi="Times New Roman" w:cs="Times New Roman" w:hint="eastAsia"/>
          <w:sz w:val="24"/>
          <w:szCs w:val="24"/>
        </w:rPr>
        <w:t xml:space="preserve">two </w:t>
      </w:r>
      <w:r w:rsidR="00F252FD" w:rsidRPr="0063095C">
        <w:rPr>
          <w:rFonts w:ascii="Times New Roman" w:eastAsia="SimSun" w:hAnsi="Times New Roman" w:cs="Times New Roman"/>
          <w:sz w:val="24"/>
          <w:szCs w:val="24"/>
        </w:rPr>
        <w:t>levels</w:t>
      </w:r>
      <w:r w:rsidR="00F252FD" w:rsidRPr="0063095C">
        <w:rPr>
          <w:rFonts w:ascii="Times New Roman" w:eastAsia="SimSun" w:hAnsi="Times New Roman" w:cs="Times New Roman" w:hint="eastAsia"/>
          <w:sz w:val="24"/>
          <w:szCs w:val="24"/>
        </w:rPr>
        <w:t xml:space="preserve"> of </w:t>
      </w:r>
      <w:r w:rsidR="004E5B9B" w:rsidRPr="0063095C">
        <w:rPr>
          <w:rFonts w:ascii="Times New Roman" w:eastAsia="SimSun" w:hAnsi="Times New Roman" w:cs="Times New Roman"/>
          <w:sz w:val="24"/>
          <w:szCs w:val="24"/>
        </w:rPr>
        <w:t xml:space="preserve">covariate </w:t>
      </w:r>
      <w:r w:rsidR="00F252FD" w:rsidRPr="0063095C">
        <w:rPr>
          <w:rFonts w:ascii="Times New Roman" w:eastAsia="SimSun" w:hAnsi="Times New Roman" w:cs="Times New Roman" w:hint="eastAsia"/>
          <w:sz w:val="24"/>
          <w:szCs w:val="24"/>
        </w:rPr>
        <w:t>adjustments</w:t>
      </w:r>
      <w:r w:rsidR="001A7AC0" w:rsidRPr="0063095C">
        <w:rPr>
          <w:rFonts w:ascii="Times New Roman" w:eastAsia="SimSun" w:hAnsi="Times New Roman" w:cs="Times New Roman"/>
          <w:sz w:val="24"/>
          <w:szCs w:val="24"/>
        </w:rPr>
        <w:t>.</w:t>
      </w:r>
      <w:r w:rsidR="009337A1" w:rsidRPr="0063095C">
        <w:rPr>
          <w:rFonts w:ascii="Times New Roman" w:eastAsia="SimSun" w:hAnsi="Times New Roman" w:cs="Times New Roman" w:hint="eastAsia"/>
          <w:sz w:val="24"/>
          <w:szCs w:val="24"/>
        </w:rPr>
        <w:t xml:space="preserve"> </w:t>
      </w:r>
      <w:r w:rsidR="001A7AC0" w:rsidRPr="0063095C">
        <w:rPr>
          <w:rFonts w:ascii="Times New Roman" w:eastAsia="SimSun" w:hAnsi="Times New Roman" w:cs="Times New Roman"/>
          <w:sz w:val="24"/>
          <w:szCs w:val="24"/>
        </w:rPr>
        <w:t xml:space="preserve">Crude models were </w:t>
      </w:r>
      <w:r w:rsidR="004E5B9B" w:rsidRPr="0063095C">
        <w:rPr>
          <w:rFonts w:ascii="Times New Roman" w:eastAsia="SimSun" w:hAnsi="Times New Roman" w:cs="Times New Roman"/>
          <w:sz w:val="24"/>
          <w:szCs w:val="24"/>
        </w:rPr>
        <w:t>un</w:t>
      </w:r>
      <w:r w:rsidR="001A7AC0" w:rsidRPr="0063095C">
        <w:rPr>
          <w:rFonts w:ascii="Times New Roman" w:eastAsia="SimSun" w:hAnsi="Times New Roman" w:cs="Times New Roman"/>
          <w:sz w:val="24"/>
          <w:szCs w:val="24"/>
        </w:rPr>
        <w:t xml:space="preserve">adjusted. </w:t>
      </w:r>
      <w:r w:rsidR="0063661D" w:rsidRPr="0063095C">
        <w:rPr>
          <w:rFonts w:ascii="Times New Roman" w:eastAsia="SimSun" w:hAnsi="Times New Roman" w:cs="Times New Roman" w:hint="eastAsia"/>
          <w:sz w:val="24"/>
          <w:szCs w:val="24"/>
        </w:rPr>
        <w:t xml:space="preserve">Main models were adjusted for </w:t>
      </w:r>
      <w:r w:rsidR="000B64F7" w:rsidRPr="0063095C">
        <w:rPr>
          <w:rFonts w:ascii="Times New Roman" w:eastAsia="SimSun" w:hAnsi="Times New Roman" w:cs="Times New Roman" w:hint="eastAsia"/>
          <w:sz w:val="24"/>
          <w:szCs w:val="24"/>
        </w:rPr>
        <w:t>age, sex, ethnicity, household income, and educational levels</w:t>
      </w:r>
      <w:r w:rsidR="00E06BE2" w:rsidRPr="0063095C">
        <w:rPr>
          <w:rFonts w:ascii="Times New Roman" w:eastAsia="SimSun" w:hAnsi="Times New Roman" w:cs="Times New Roman" w:hint="eastAsia"/>
          <w:sz w:val="24"/>
          <w:szCs w:val="24"/>
        </w:rPr>
        <w:t>.</w:t>
      </w:r>
      <w:r w:rsidR="000B64F7" w:rsidRPr="0063095C">
        <w:rPr>
          <w:rFonts w:ascii="Times New Roman" w:eastAsia="SimSun" w:hAnsi="Times New Roman" w:cs="Times New Roman" w:hint="eastAsia"/>
          <w:sz w:val="24"/>
          <w:szCs w:val="24"/>
        </w:rPr>
        <w:t xml:space="preserve"> </w:t>
      </w:r>
      <w:r w:rsidR="007E4E01" w:rsidRPr="0063095C">
        <w:rPr>
          <w:rFonts w:ascii="Times New Roman" w:hAnsi="Times New Roman" w:cs="Times New Roman"/>
          <w:sz w:val="24"/>
          <w:szCs w:val="24"/>
        </w:rPr>
        <w:t xml:space="preserve">Regression </w:t>
      </w:r>
      <w:r w:rsidR="00006FDA" w:rsidRPr="0063095C">
        <w:rPr>
          <w:rFonts w:ascii="Times New Roman" w:hAnsi="Times New Roman" w:cs="Times New Roman"/>
          <w:sz w:val="24"/>
          <w:szCs w:val="24"/>
        </w:rPr>
        <w:t>analyses were performed</w:t>
      </w:r>
      <w:r w:rsidR="00006FDA" w:rsidRPr="0063095C">
        <w:rPr>
          <w:rFonts w:ascii="Times New Roman" w:hAnsi="Times New Roman" w:cs="Times New Roman" w:hint="eastAsia"/>
          <w:sz w:val="24"/>
          <w:szCs w:val="24"/>
        </w:rPr>
        <w:t xml:space="preserve"> </w:t>
      </w:r>
      <w:r w:rsidR="00006FDA" w:rsidRPr="0063095C">
        <w:rPr>
          <w:rFonts w:ascii="Times New Roman" w:hAnsi="Times New Roman" w:cs="Times New Roman"/>
          <w:sz w:val="24"/>
          <w:szCs w:val="24"/>
        </w:rPr>
        <w:t>using the GLIMMIX procedure in SAS 9</w:t>
      </w:r>
      <w:r w:rsidR="00175DBE" w:rsidRPr="0063095C">
        <w:rPr>
          <w:rFonts w:ascii="Times New Roman" w:hAnsi="Times New Roman" w:cs="Times New Roman" w:hint="eastAsia"/>
          <w:b/>
          <w:bCs/>
          <w:sz w:val="18"/>
          <w:szCs w:val="18"/>
        </w:rPr>
        <w:t>.</w:t>
      </w:r>
      <w:r w:rsidR="00006FDA" w:rsidRPr="0063095C">
        <w:rPr>
          <w:rFonts w:ascii="Times New Roman" w:hAnsi="Times New Roman" w:cs="Times New Roman"/>
          <w:sz w:val="24"/>
          <w:szCs w:val="24"/>
        </w:rPr>
        <w:t xml:space="preserve">2 </w:t>
      </w:r>
      <w:r w:rsidR="00006FDA" w:rsidRPr="0063095C">
        <w:rPr>
          <w:rFonts w:ascii="Times New Roman" w:hAnsi="Times New Roman" w:cs="Times New Roman" w:hint="eastAsia"/>
          <w:sz w:val="24"/>
          <w:szCs w:val="24"/>
        </w:rPr>
        <w:t>(SAS Institute, Inc. Cary, NC)</w:t>
      </w:r>
      <w:r w:rsidR="00701DE5" w:rsidRPr="0063095C">
        <w:rPr>
          <w:rFonts w:ascii="Times New Roman" w:hAnsi="Times New Roman" w:cs="Times New Roman"/>
          <w:sz w:val="24"/>
          <w:szCs w:val="24"/>
        </w:rPr>
        <w:t>.</w:t>
      </w:r>
    </w:p>
    <w:p w14:paraId="3D5A91CC" w14:textId="530E3058" w:rsidR="00DF4BB2" w:rsidRPr="0063095C" w:rsidRDefault="00DF4BB2" w:rsidP="00DF4BB2">
      <w:pPr>
        <w:widowControl/>
        <w:spacing w:afterLines="100" w:after="240" w:line="480" w:lineRule="auto"/>
        <w:rPr>
          <w:rFonts w:ascii="Times New Roman" w:hAnsi="Times New Roman" w:cs="Times New Roman"/>
          <w:sz w:val="24"/>
          <w:szCs w:val="24"/>
        </w:rPr>
      </w:pPr>
      <w:r w:rsidRPr="0063095C">
        <w:rPr>
          <w:rFonts w:ascii="Times New Roman" w:hAnsi="Times New Roman"/>
          <w:sz w:val="24"/>
          <w:szCs w:val="24"/>
        </w:rPr>
        <w:t xml:space="preserve">As associations with greenness might differ </w:t>
      </w:r>
      <w:r w:rsidRPr="0063095C">
        <w:rPr>
          <w:rFonts w:ascii="Times New Roman" w:hAnsi="Times New Roman" w:hint="eastAsia"/>
          <w:sz w:val="24"/>
          <w:szCs w:val="24"/>
        </w:rPr>
        <w:t>in</w:t>
      </w:r>
      <w:r w:rsidRPr="0063095C">
        <w:rPr>
          <w:rFonts w:ascii="Times New Roman" w:hAnsi="Times New Roman"/>
          <w:sz w:val="24"/>
          <w:szCs w:val="24"/>
        </w:rPr>
        <w:t xml:space="preserve"> population subgroups</w:t>
      </w:r>
      <w:r w:rsidR="00CF79D9" w:rsidRPr="0063095C">
        <w:rPr>
          <w:rFonts w:ascii="Times New Roman" w:hAnsi="Times New Roman" w:hint="eastAsia"/>
          <w:sz w:val="24"/>
          <w:szCs w:val="24"/>
        </w:rPr>
        <w:t xml:space="preserve"> (</w:t>
      </w:r>
      <w:proofErr w:type="spellStart"/>
      <w:r w:rsidR="00CF79D9" w:rsidRPr="0063095C">
        <w:rPr>
          <w:rFonts w:ascii="Times New Roman" w:hAnsi="Times New Roman" w:hint="eastAsia"/>
          <w:sz w:val="24"/>
          <w:szCs w:val="24"/>
        </w:rPr>
        <w:t>Markevych</w:t>
      </w:r>
      <w:proofErr w:type="spellEnd"/>
      <w:r w:rsidR="00CF79D9" w:rsidRPr="0063095C">
        <w:rPr>
          <w:rFonts w:ascii="Times New Roman" w:hAnsi="Times New Roman" w:hint="eastAsia"/>
          <w:sz w:val="24"/>
          <w:szCs w:val="24"/>
        </w:rPr>
        <w:t xml:space="preserve"> et al., 2017)</w:t>
      </w:r>
      <w:r w:rsidRPr="0063095C">
        <w:rPr>
          <w:rFonts w:ascii="Times New Roman" w:hAnsi="Times New Roman"/>
          <w:sz w:val="24"/>
          <w:szCs w:val="24"/>
        </w:rPr>
        <w:t>,</w:t>
      </w:r>
      <w:r w:rsidR="00554A04" w:rsidRPr="0063095C">
        <w:rPr>
          <w:rFonts w:ascii="Times New Roman" w:hAnsi="Times New Roman" w:hint="eastAsia"/>
          <w:sz w:val="24"/>
          <w:szCs w:val="24"/>
        </w:rPr>
        <w:t xml:space="preserve"> </w:t>
      </w:r>
      <w:r w:rsidRPr="0063095C">
        <w:rPr>
          <w:rFonts w:ascii="Times New Roman" w:hAnsi="Times New Roman"/>
          <w:sz w:val="24"/>
          <w:szCs w:val="24"/>
        </w:rPr>
        <w:t xml:space="preserve">we explored potential effect modification by </w:t>
      </w:r>
      <w:r w:rsidRPr="0063095C">
        <w:rPr>
          <w:rFonts w:ascii="Times New Roman" w:hAnsi="Times New Roman" w:hint="eastAsia"/>
          <w:sz w:val="24"/>
          <w:szCs w:val="24"/>
        </w:rPr>
        <w:t>age (</w:t>
      </w:r>
      <w:r w:rsidRPr="0063095C">
        <w:rPr>
          <w:rFonts w:ascii="Times New Roman" w:eastAsia="SimSun" w:hAnsi="Times New Roman" w:cs="Times New Roman"/>
          <w:sz w:val="24"/>
          <w:szCs w:val="24"/>
        </w:rPr>
        <w:t>≥</w:t>
      </w:r>
      <w:r w:rsidR="00A91B78" w:rsidRPr="0063095C">
        <w:rPr>
          <w:rFonts w:ascii="Times New Roman" w:eastAsia="SimSun" w:hAnsi="Times New Roman" w:cs="Times New Roman"/>
          <w:sz w:val="24"/>
          <w:szCs w:val="24"/>
        </w:rPr>
        <w:t xml:space="preserve"> </w:t>
      </w:r>
      <w:r w:rsidRPr="0063095C">
        <w:rPr>
          <w:rFonts w:ascii="Times New Roman" w:hAnsi="Times New Roman" w:cs="Times New Roman" w:hint="eastAsia"/>
          <w:sz w:val="24"/>
          <w:szCs w:val="24"/>
        </w:rPr>
        <w:t xml:space="preserve">45 years </w:t>
      </w:r>
      <w:r w:rsidRPr="0063095C">
        <w:rPr>
          <w:rFonts w:ascii="Times New Roman" w:hAnsi="Times New Roman" w:cs="Times New Roman" w:hint="eastAsia"/>
          <w:i/>
          <w:sz w:val="24"/>
          <w:szCs w:val="24"/>
        </w:rPr>
        <w:t>vs</w:t>
      </w:r>
      <w:r w:rsidRPr="0063095C">
        <w:rPr>
          <w:rFonts w:ascii="Times New Roman" w:hAnsi="Times New Roman" w:cs="Times New Roman" w:hint="eastAsia"/>
          <w:sz w:val="24"/>
          <w:szCs w:val="24"/>
        </w:rPr>
        <w:t xml:space="preserve"> &lt;</w:t>
      </w:r>
      <w:r w:rsidR="00A91B78" w:rsidRPr="0063095C">
        <w:rPr>
          <w:rFonts w:ascii="Times New Roman" w:hAnsi="Times New Roman" w:cs="Times New Roman"/>
          <w:sz w:val="24"/>
          <w:szCs w:val="24"/>
        </w:rPr>
        <w:t xml:space="preserve"> </w:t>
      </w:r>
      <w:r w:rsidRPr="0063095C">
        <w:rPr>
          <w:rFonts w:ascii="Times New Roman" w:hAnsi="Times New Roman" w:cs="Times New Roman" w:hint="eastAsia"/>
          <w:sz w:val="24"/>
          <w:szCs w:val="24"/>
        </w:rPr>
        <w:t>45 years</w:t>
      </w:r>
      <w:r w:rsidR="007E1794" w:rsidRPr="0063095C">
        <w:rPr>
          <w:rFonts w:ascii="Times New Roman" w:hAnsi="Times New Roman" w:cs="Times New Roman"/>
          <w:sz w:val="24"/>
          <w:szCs w:val="24"/>
        </w:rPr>
        <w:t xml:space="preserve">, based on the definition of young people from the </w:t>
      </w:r>
      <w:r w:rsidR="00CF79D9" w:rsidRPr="0063095C">
        <w:rPr>
          <w:rFonts w:ascii="Times New Roman" w:hAnsi="Times New Roman" w:cs="Times New Roman" w:hint="eastAsia"/>
          <w:sz w:val="24"/>
          <w:szCs w:val="24"/>
        </w:rPr>
        <w:t>WHO</w:t>
      </w:r>
      <w:r w:rsidR="008F63D5" w:rsidRPr="0063095C">
        <w:rPr>
          <w:rFonts w:ascii="Times New Roman" w:hAnsi="Times New Roman" w:cs="Times New Roman" w:hint="eastAsia"/>
          <w:sz w:val="24"/>
          <w:szCs w:val="24"/>
        </w:rPr>
        <w:t>)</w:t>
      </w:r>
      <w:r w:rsidR="00CF79D9" w:rsidRPr="0063095C">
        <w:rPr>
          <w:rFonts w:ascii="Times New Roman" w:hAnsi="Times New Roman" w:cs="Times New Roman" w:hint="eastAsia"/>
          <w:sz w:val="24"/>
          <w:szCs w:val="24"/>
        </w:rPr>
        <w:t xml:space="preserve"> (WHO, 1982)</w:t>
      </w:r>
      <w:r w:rsidRPr="0063095C">
        <w:rPr>
          <w:rFonts w:ascii="Times New Roman" w:hAnsi="Times New Roman" w:hint="eastAsia"/>
          <w:sz w:val="24"/>
          <w:szCs w:val="24"/>
        </w:rPr>
        <w:t>,</w:t>
      </w:r>
      <w:r w:rsidR="00AE0F2E" w:rsidRPr="0063095C">
        <w:rPr>
          <w:rFonts w:ascii="Times New Roman" w:hAnsi="Times New Roman" w:hint="eastAsia"/>
          <w:sz w:val="24"/>
          <w:szCs w:val="24"/>
        </w:rPr>
        <w:t xml:space="preserve"> </w:t>
      </w:r>
      <w:r w:rsidRPr="0063095C">
        <w:rPr>
          <w:rFonts w:ascii="Times New Roman" w:hAnsi="Times New Roman" w:hint="eastAsia"/>
          <w:sz w:val="24"/>
          <w:szCs w:val="24"/>
        </w:rPr>
        <w:t xml:space="preserve">sex (male </w:t>
      </w:r>
      <w:r w:rsidRPr="0063095C">
        <w:rPr>
          <w:rFonts w:ascii="Times New Roman" w:hAnsi="Times New Roman" w:hint="eastAsia"/>
          <w:i/>
          <w:sz w:val="24"/>
          <w:szCs w:val="24"/>
        </w:rPr>
        <w:t>vs</w:t>
      </w:r>
      <w:r w:rsidRPr="0063095C">
        <w:rPr>
          <w:rFonts w:ascii="Times New Roman" w:hAnsi="Times New Roman" w:hint="eastAsia"/>
          <w:sz w:val="24"/>
          <w:szCs w:val="24"/>
        </w:rPr>
        <w:t xml:space="preserve"> female)</w:t>
      </w:r>
      <w:r w:rsidR="008F63D5" w:rsidRPr="0063095C">
        <w:rPr>
          <w:rFonts w:ascii="Times New Roman" w:hAnsi="Times New Roman" w:hint="eastAsia"/>
          <w:sz w:val="24"/>
          <w:szCs w:val="24"/>
        </w:rPr>
        <w:t>,</w:t>
      </w:r>
      <w:r w:rsidRPr="0063095C">
        <w:rPr>
          <w:rFonts w:ascii="Times New Roman" w:hAnsi="Times New Roman" w:hint="eastAsia"/>
          <w:sz w:val="24"/>
          <w:szCs w:val="24"/>
        </w:rPr>
        <w:t xml:space="preserve"> and education </w:t>
      </w:r>
      <w:r w:rsidRPr="0063095C">
        <w:rPr>
          <w:rFonts w:ascii="Times New Roman" w:hAnsi="Times New Roman"/>
          <w:sz w:val="24"/>
          <w:szCs w:val="24"/>
        </w:rPr>
        <w:t xml:space="preserve">levels </w:t>
      </w:r>
      <w:r w:rsidRPr="0063095C">
        <w:rPr>
          <w:rFonts w:ascii="Times New Roman" w:hAnsi="Times New Roman" w:hint="eastAsia"/>
          <w:sz w:val="24"/>
          <w:szCs w:val="24"/>
        </w:rPr>
        <w:t>(</w:t>
      </w:r>
      <w:r w:rsidRPr="0063095C">
        <w:rPr>
          <w:rFonts w:ascii="Times New Roman" w:hAnsi="Times New Roman"/>
          <w:sz w:val="24"/>
          <w:szCs w:val="24"/>
        </w:rPr>
        <w:t>&lt;</w:t>
      </w:r>
      <w:r w:rsidR="00A91B78" w:rsidRPr="0063095C">
        <w:rPr>
          <w:rFonts w:ascii="Times New Roman" w:hAnsi="Times New Roman"/>
          <w:sz w:val="24"/>
          <w:szCs w:val="24"/>
        </w:rPr>
        <w:t xml:space="preserve"> </w:t>
      </w:r>
      <w:r w:rsidRPr="0063095C">
        <w:rPr>
          <w:rFonts w:ascii="Times New Roman" w:hAnsi="Times New Roman"/>
          <w:sz w:val="24"/>
          <w:szCs w:val="24"/>
        </w:rPr>
        <w:t>9 years</w:t>
      </w:r>
      <w:r w:rsidR="00957CFE" w:rsidRPr="0063095C">
        <w:rPr>
          <w:rFonts w:ascii="Times New Roman" w:hAnsi="Times New Roman"/>
          <w:sz w:val="24"/>
          <w:szCs w:val="24"/>
        </w:rPr>
        <w:t xml:space="preserve"> </w:t>
      </w:r>
      <w:r w:rsidRPr="0063095C">
        <w:rPr>
          <w:rFonts w:ascii="Times New Roman" w:hAnsi="Times New Roman"/>
          <w:i/>
          <w:sz w:val="24"/>
          <w:szCs w:val="24"/>
        </w:rPr>
        <w:t>vs</w:t>
      </w:r>
      <w:r w:rsidRPr="0063095C">
        <w:rPr>
          <w:rFonts w:ascii="Times New Roman" w:hAnsi="Times New Roman"/>
          <w:sz w:val="24"/>
          <w:szCs w:val="24"/>
        </w:rPr>
        <w:t xml:space="preserve"> </w:t>
      </w:r>
      <w:r w:rsidRPr="0063095C">
        <w:rPr>
          <w:rFonts w:ascii="Times New Roman" w:hAnsi="Times New Roman" w:cs="Times New Roman"/>
          <w:sz w:val="24"/>
          <w:szCs w:val="24"/>
        </w:rPr>
        <w:t>≥</w:t>
      </w:r>
      <w:r w:rsidR="00A91B78" w:rsidRPr="0063095C">
        <w:rPr>
          <w:rFonts w:ascii="Times New Roman" w:hAnsi="Times New Roman" w:cs="Times New Roman"/>
          <w:sz w:val="24"/>
          <w:szCs w:val="24"/>
        </w:rPr>
        <w:t xml:space="preserve"> </w:t>
      </w:r>
      <w:r w:rsidRPr="0063095C">
        <w:rPr>
          <w:rFonts w:ascii="Times New Roman" w:hAnsi="Times New Roman" w:cs="Times New Roman"/>
          <w:sz w:val="24"/>
          <w:szCs w:val="24"/>
        </w:rPr>
        <w:t>9 years</w:t>
      </w:r>
      <w:r w:rsidR="00957CFE" w:rsidRPr="0063095C">
        <w:rPr>
          <w:rFonts w:ascii="Times New Roman" w:hAnsi="Times New Roman" w:cs="Times New Roman"/>
          <w:sz w:val="24"/>
          <w:szCs w:val="24"/>
        </w:rPr>
        <w:t xml:space="preserve">, referring to no school/primary school/middle school </w:t>
      </w:r>
      <w:r w:rsidR="00957CFE" w:rsidRPr="0063095C">
        <w:rPr>
          <w:rFonts w:ascii="Times New Roman" w:hAnsi="Times New Roman" w:cs="Times New Roman"/>
          <w:i/>
          <w:sz w:val="24"/>
          <w:szCs w:val="24"/>
        </w:rPr>
        <w:t xml:space="preserve">vs </w:t>
      </w:r>
      <w:r w:rsidR="00957CFE" w:rsidRPr="0063095C">
        <w:rPr>
          <w:rFonts w:ascii="Times New Roman" w:hAnsi="Times New Roman" w:cs="Times New Roman"/>
          <w:sz w:val="24"/>
          <w:szCs w:val="24"/>
        </w:rPr>
        <w:t>junior college or higher, respectively</w:t>
      </w:r>
      <w:r w:rsidRPr="0063095C">
        <w:rPr>
          <w:rFonts w:ascii="Times New Roman" w:hAnsi="Times New Roman" w:hint="eastAsia"/>
          <w:sz w:val="24"/>
          <w:szCs w:val="24"/>
        </w:rPr>
        <w:t xml:space="preserve">) </w:t>
      </w:r>
      <w:r w:rsidRPr="0063095C">
        <w:rPr>
          <w:rFonts w:ascii="Times New Roman" w:hAnsi="Times New Roman"/>
          <w:sz w:val="24"/>
          <w:szCs w:val="24"/>
        </w:rPr>
        <w:t xml:space="preserve">using </w:t>
      </w:r>
      <w:r w:rsidRPr="0063095C">
        <w:rPr>
          <w:rFonts w:ascii="Times New Roman" w:hAnsi="Times New Roman" w:hint="eastAsia"/>
          <w:sz w:val="24"/>
          <w:szCs w:val="24"/>
        </w:rPr>
        <w:t xml:space="preserve">stratified and </w:t>
      </w:r>
      <w:r w:rsidRPr="0063095C">
        <w:rPr>
          <w:rFonts w:ascii="Times New Roman" w:hAnsi="Times New Roman"/>
          <w:sz w:val="24"/>
          <w:szCs w:val="24"/>
        </w:rPr>
        <w:t>interaction analyses</w:t>
      </w:r>
      <w:r w:rsidRPr="0063095C">
        <w:rPr>
          <w:rFonts w:ascii="Times New Roman" w:hAnsi="Times New Roman" w:hint="eastAsia"/>
          <w:sz w:val="24"/>
          <w:szCs w:val="24"/>
        </w:rPr>
        <w:t>.</w:t>
      </w:r>
    </w:p>
    <w:p w14:paraId="62CB7D40" w14:textId="5510690F" w:rsidR="007B1754" w:rsidRPr="0063095C" w:rsidRDefault="007B1754" w:rsidP="00CD57D3">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sz w:val="24"/>
          <w:szCs w:val="24"/>
        </w:rPr>
        <w:t xml:space="preserve">We also </w:t>
      </w:r>
      <w:r w:rsidR="00CE165C" w:rsidRPr="0063095C">
        <w:rPr>
          <w:rFonts w:ascii="Times New Roman" w:hAnsi="Times New Roman" w:cs="Times New Roman" w:hint="eastAsia"/>
          <w:sz w:val="24"/>
          <w:szCs w:val="24"/>
        </w:rPr>
        <w:t xml:space="preserve">used mediation analysis to </w:t>
      </w:r>
      <w:r w:rsidR="00CE165C" w:rsidRPr="0063095C">
        <w:rPr>
          <w:rFonts w:ascii="Times New Roman" w:hAnsi="Times New Roman" w:cs="Times New Roman"/>
          <w:sz w:val="24"/>
          <w:szCs w:val="24"/>
        </w:rPr>
        <w:t>explore</w:t>
      </w:r>
      <w:r w:rsidRPr="0063095C">
        <w:rPr>
          <w:rFonts w:ascii="Times New Roman" w:hAnsi="Times New Roman" w:cs="Times New Roman"/>
          <w:sz w:val="24"/>
          <w:szCs w:val="24"/>
        </w:rPr>
        <w:t xml:space="preserve"> whether air pollution</w:t>
      </w:r>
      <w:r w:rsidR="00B666F7" w:rsidRPr="0063095C">
        <w:rPr>
          <w:rFonts w:ascii="Times New Roman" w:hAnsi="Times New Roman" w:cs="Times New Roman" w:hint="eastAsia"/>
          <w:sz w:val="24"/>
          <w:szCs w:val="24"/>
        </w:rPr>
        <w:t xml:space="preserve">, </w:t>
      </w:r>
      <w:r w:rsidR="00614A20" w:rsidRPr="0063095C">
        <w:rPr>
          <w:rFonts w:ascii="Times New Roman" w:hAnsi="Times New Roman" w:cs="Times New Roman"/>
          <w:sz w:val="24"/>
          <w:szCs w:val="24"/>
        </w:rPr>
        <w:t>physical activity</w:t>
      </w:r>
      <w:r w:rsidR="00B666F7" w:rsidRPr="0063095C">
        <w:rPr>
          <w:rFonts w:ascii="Times New Roman" w:hAnsi="Times New Roman" w:cs="Times New Roman" w:hint="eastAsia"/>
          <w:sz w:val="24"/>
          <w:szCs w:val="24"/>
        </w:rPr>
        <w:t>, and BMI</w:t>
      </w:r>
      <w:r w:rsidR="00614A20" w:rsidRPr="0063095C">
        <w:rPr>
          <w:rFonts w:ascii="Times New Roman" w:hAnsi="Times New Roman" w:cs="Times New Roman"/>
          <w:sz w:val="24"/>
          <w:szCs w:val="24"/>
        </w:rPr>
        <w:t xml:space="preserve"> </w:t>
      </w:r>
      <w:r w:rsidR="00CE165C" w:rsidRPr="0063095C">
        <w:rPr>
          <w:rFonts w:ascii="Times New Roman" w:hAnsi="Times New Roman" w:cs="Times New Roman" w:hint="eastAsia"/>
          <w:sz w:val="24"/>
          <w:szCs w:val="24"/>
        </w:rPr>
        <w:t>could</w:t>
      </w:r>
      <w:r w:rsidRPr="0063095C">
        <w:rPr>
          <w:rFonts w:ascii="Times New Roman" w:hAnsi="Times New Roman" w:cs="Times New Roman"/>
          <w:sz w:val="24"/>
          <w:szCs w:val="24"/>
        </w:rPr>
        <w:t xml:space="preserve"> be mechanism</w:t>
      </w:r>
      <w:r w:rsidR="00614A20" w:rsidRPr="0063095C">
        <w:rPr>
          <w:rFonts w:ascii="Times New Roman" w:hAnsi="Times New Roman" w:cs="Times New Roman"/>
          <w:sz w:val="24"/>
          <w:szCs w:val="24"/>
        </w:rPr>
        <w:t>s</w:t>
      </w:r>
      <w:r w:rsidRPr="0063095C">
        <w:rPr>
          <w:rFonts w:ascii="Times New Roman" w:hAnsi="Times New Roman" w:cs="Times New Roman"/>
          <w:sz w:val="24"/>
          <w:szCs w:val="24"/>
        </w:rPr>
        <w:t xml:space="preserve"> through which greenness </w:t>
      </w:r>
      <w:r w:rsidR="006953F2" w:rsidRPr="0063095C">
        <w:rPr>
          <w:rFonts w:ascii="Times New Roman" w:hAnsi="Times New Roman" w:cs="Times New Roman"/>
          <w:sz w:val="24"/>
          <w:szCs w:val="24"/>
        </w:rPr>
        <w:t>affect</w:t>
      </w:r>
      <w:r w:rsidR="00CE165C" w:rsidRPr="0063095C">
        <w:rPr>
          <w:rFonts w:ascii="Times New Roman" w:hAnsi="Times New Roman" w:cs="Times New Roman" w:hint="eastAsia"/>
          <w:sz w:val="24"/>
          <w:szCs w:val="24"/>
        </w:rPr>
        <w:t>ed</w:t>
      </w:r>
      <w:r w:rsidRPr="0063095C">
        <w:rPr>
          <w:rFonts w:ascii="Times New Roman" w:hAnsi="Times New Roman" w:cs="Times New Roman"/>
          <w:sz w:val="24"/>
          <w:szCs w:val="24"/>
        </w:rPr>
        <w:t xml:space="preserve"> DM and glucose-homeostasis markers. Proportions of the mediated effect were calculated </w:t>
      </w:r>
      <w:r w:rsidR="00BF6458" w:rsidRPr="0063095C">
        <w:rPr>
          <w:rFonts w:ascii="Times New Roman" w:hAnsi="Times New Roman" w:cs="Times New Roman"/>
          <w:sz w:val="24"/>
          <w:szCs w:val="24"/>
        </w:rPr>
        <w:t xml:space="preserve">following </w:t>
      </w:r>
      <w:r w:rsidRPr="0063095C">
        <w:rPr>
          <w:rFonts w:ascii="Times New Roman" w:hAnsi="Times New Roman" w:cs="Times New Roman"/>
          <w:sz w:val="24"/>
          <w:szCs w:val="24"/>
        </w:rPr>
        <w:t>Baron and Ken</w:t>
      </w:r>
      <w:r w:rsidR="00554A04" w:rsidRPr="0063095C">
        <w:rPr>
          <w:rFonts w:ascii="Times New Roman" w:hAnsi="Times New Roman" w:cs="Times New Roman"/>
          <w:sz w:val="24"/>
          <w:szCs w:val="24"/>
        </w:rPr>
        <w:t xml:space="preserve">ny’s steps for causal </w:t>
      </w:r>
      <w:r w:rsidR="00AE0F2E" w:rsidRPr="0063095C">
        <w:rPr>
          <w:rFonts w:ascii="Times New Roman" w:hAnsi="Times New Roman" w:cs="Times New Roman"/>
          <w:sz w:val="24"/>
          <w:szCs w:val="24"/>
        </w:rPr>
        <w:t>mediation</w:t>
      </w:r>
      <w:r w:rsidR="00CF79D9" w:rsidRPr="0063095C">
        <w:rPr>
          <w:rFonts w:ascii="Times New Roman" w:hAnsi="Times New Roman" w:cs="Times New Roman" w:hint="eastAsia"/>
          <w:sz w:val="24"/>
          <w:szCs w:val="24"/>
        </w:rPr>
        <w:t xml:space="preserve"> (Baron </w:t>
      </w:r>
      <w:r w:rsidR="00BF50C5" w:rsidRPr="0063095C">
        <w:rPr>
          <w:rFonts w:ascii="Times New Roman" w:hAnsi="Times New Roman" w:cs="Times New Roman" w:hint="eastAsia"/>
          <w:sz w:val="24"/>
          <w:szCs w:val="24"/>
        </w:rPr>
        <w:t>and Kenny,</w:t>
      </w:r>
      <w:r w:rsidR="00CF79D9" w:rsidRPr="0063095C">
        <w:rPr>
          <w:rFonts w:ascii="Times New Roman" w:hAnsi="Times New Roman" w:cs="Times New Roman" w:hint="eastAsia"/>
          <w:sz w:val="24"/>
          <w:szCs w:val="24"/>
        </w:rPr>
        <w:t xml:space="preserve"> 1986)</w:t>
      </w:r>
      <w:r w:rsidR="00CD57D3" w:rsidRPr="0063095C">
        <w:rPr>
          <w:rFonts w:ascii="Times New Roman" w:hAnsi="Times New Roman" w:cs="Times New Roman" w:hint="eastAsia"/>
          <w:sz w:val="24"/>
          <w:szCs w:val="24"/>
        </w:rPr>
        <w:t>,</w:t>
      </w:r>
      <w:r w:rsidR="00AE0F2E" w:rsidRPr="0063095C">
        <w:rPr>
          <w:rFonts w:ascii="Times New Roman" w:hAnsi="Times New Roman" w:cs="Times New Roman"/>
          <w:sz w:val="24"/>
          <w:szCs w:val="24"/>
        </w:rPr>
        <w:t xml:space="preserve"> </w:t>
      </w:r>
      <w:r w:rsidR="00BF6458" w:rsidRPr="0063095C">
        <w:rPr>
          <w:rFonts w:ascii="Times New Roman" w:hAnsi="Times New Roman" w:cs="Times New Roman"/>
          <w:sz w:val="24"/>
          <w:szCs w:val="24"/>
        </w:rPr>
        <w:t>using</w:t>
      </w:r>
      <w:r w:rsidR="009D6889" w:rsidRPr="0063095C">
        <w:rPr>
          <w:rFonts w:ascii="Times New Roman" w:hAnsi="Times New Roman" w:cs="Times New Roman"/>
          <w:sz w:val="24"/>
          <w:szCs w:val="24"/>
        </w:rPr>
        <w:t xml:space="preserve"> </w:t>
      </w:r>
      <w:r w:rsidR="00BF6458" w:rsidRPr="0063095C">
        <w:rPr>
          <w:rFonts w:ascii="Times New Roman" w:hAnsi="Times New Roman" w:cs="Times New Roman"/>
          <w:sz w:val="24"/>
          <w:szCs w:val="24"/>
        </w:rPr>
        <w:t xml:space="preserve">the </w:t>
      </w:r>
      <w:r w:rsidR="009D6889" w:rsidRPr="0063095C">
        <w:rPr>
          <w:rFonts w:ascii="Times New Roman" w:hAnsi="Times New Roman" w:cs="Times New Roman"/>
          <w:sz w:val="24"/>
          <w:szCs w:val="24"/>
        </w:rPr>
        <w:t xml:space="preserve">function </w:t>
      </w:r>
      <w:r w:rsidR="009D6889" w:rsidRPr="0063095C">
        <w:rPr>
          <w:rFonts w:ascii="Times New Roman" w:hAnsi="Times New Roman" w:cs="Times New Roman"/>
          <w:i/>
          <w:sz w:val="24"/>
          <w:szCs w:val="24"/>
        </w:rPr>
        <w:t>mediate</w:t>
      </w:r>
      <w:r w:rsidR="009D6889" w:rsidRPr="0063095C">
        <w:rPr>
          <w:rFonts w:ascii="Times New Roman" w:hAnsi="Times New Roman" w:cs="Times New Roman"/>
          <w:sz w:val="24"/>
          <w:szCs w:val="24"/>
        </w:rPr>
        <w:t xml:space="preserve"> </w:t>
      </w:r>
      <w:r w:rsidRPr="0063095C">
        <w:rPr>
          <w:rFonts w:ascii="Times New Roman" w:hAnsi="Times New Roman" w:cs="Times New Roman"/>
          <w:sz w:val="24"/>
          <w:szCs w:val="24"/>
        </w:rPr>
        <w:t xml:space="preserve">implemented in </w:t>
      </w:r>
      <w:r w:rsidR="00547930" w:rsidRPr="0063095C">
        <w:rPr>
          <w:rFonts w:ascii="Times New Roman" w:hAnsi="Times New Roman" w:cs="Times New Roman"/>
          <w:sz w:val="24"/>
          <w:szCs w:val="24"/>
        </w:rPr>
        <w:t xml:space="preserve">the </w:t>
      </w:r>
      <w:r w:rsidRPr="0063095C">
        <w:rPr>
          <w:rFonts w:ascii="Times New Roman" w:hAnsi="Times New Roman" w:cs="Times New Roman"/>
          <w:sz w:val="24"/>
          <w:szCs w:val="24"/>
        </w:rPr>
        <w:t>R package</w:t>
      </w:r>
      <w:r w:rsidR="00A22385" w:rsidRPr="0063095C">
        <w:rPr>
          <w:rFonts w:ascii="Times New Roman" w:hAnsi="Times New Roman" w:cs="Times New Roman"/>
          <w:sz w:val="24"/>
          <w:szCs w:val="24"/>
        </w:rPr>
        <w:t xml:space="preserve"> </w:t>
      </w:r>
      <w:r w:rsidR="00A22385" w:rsidRPr="0063095C">
        <w:rPr>
          <w:rFonts w:ascii="Times New Roman" w:hAnsi="Times New Roman" w:cs="Times New Roman"/>
          <w:i/>
          <w:sz w:val="24"/>
          <w:szCs w:val="24"/>
        </w:rPr>
        <w:t>mediation</w:t>
      </w:r>
      <w:r w:rsidRPr="0063095C">
        <w:rPr>
          <w:rFonts w:ascii="Times New Roman" w:hAnsi="Times New Roman" w:cs="Times New Roman"/>
          <w:sz w:val="24"/>
          <w:szCs w:val="24"/>
        </w:rPr>
        <w:t>.</w:t>
      </w:r>
      <w:r w:rsidR="00DF4BB2" w:rsidRPr="0063095C">
        <w:rPr>
          <w:rFonts w:ascii="Times New Roman" w:hAnsi="Times New Roman" w:cs="Times New Roman"/>
          <w:sz w:val="24"/>
          <w:szCs w:val="24"/>
        </w:rPr>
        <w:t xml:space="preserve"> </w:t>
      </w:r>
      <w:r w:rsidR="00F70733" w:rsidRPr="0063095C">
        <w:rPr>
          <w:rFonts w:ascii="Times New Roman" w:hAnsi="Times New Roman" w:cs="Times New Roman"/>
          <w:sz w:val="24"/>
          <w:szCs w:val="24"/>
        </w:rPr>
        <w:t>Briefly, the exposure effect estimate from the full model that include</w:t>
      </w:r>
      <w:r w:rsidR="00547930" w:rsidRPr="0063095C">
        <w:rPr>
          <w:rFonts w:ascii="Times New Roman" w:hAnsi="Times New Roman" w:cs="Times New Roman"/>
          <w:sz w:val="24"/>
          <w:szCs w:val="24"/>
        </w:rPr>
        <w:t>s</w:t>
      </w:r>
      <w:r w:rsidR="00F70733" w:rsidRPr="0063095C">
        <w:rPr>
          <w:rFonts w:ascii="Times New Roman" w:hAnsi="Times New Roman" w:cs="Times New Roman"/>
          <w:sz w:val="24"/>
          <w:szCs w:val="24"/>
        </w:rPr>
        <w:t xml:space="preserve"> the exposure, mediator and all covariates (additionally-adjusted model) </w:t>
      </w:r>
      <w:r w:rsidR="00CD57D3" w:rsidRPr="0063095C">
        <w:rPr>
          <w:rFonts w:ascii="Times New Roman" w:hAnsi="Times New Roman" w:cs="Times New Roman" w:hint="eastAsia"/>
          <w:sz w:val="24"/>
          <w:szCs w:val="24"/>
        </w:rPr>
        <w:t>was</w:t>
      </w:r>
      <w:r w:rsidR="006953F2" w:rsidRPr="0063095C">
        <w:rPr>
          <w:rFonts w:ascii="Times New Roman" w:hAnsi="Times New Roman" w:cs="Times New Roman"/>
          <w:sz w:val="24"/>
          <w:szCs w:val="24"/>
        </w:rPr>
        <w:t xml:space="preserve"> compared </w:t>
      </w:r>
      <w:r w:rsidR="00F70733" w:rsidRPr="0063095C">
        <w:rPr>
          <w:rFonts w:ascii="Times New Roman" w:hAnsi="Times New Roman" w:cs="Times New Roman"/>
          <w:sz w:val="24"/>
          <w:szCs w:val="24"/>
        </w:rPr>
        <w:t xml:space="preserve">with the exposure effect estimate obtained from </w:t>
      </w:r>
      <w:r w:rsidR="006953F2" w:rsidRPr="0063095C">
        <w:rPr>
          <w:rFonts w:ascii="Times New Roman" w:hAnsi="Times New Roman" w:cs="Times New Roman"/>
          <w:sz w:val="24"/>
          <w:szCs w:val="24"/>
        </w:rPr>
        <w:t xml:space="preserve">the </w:t>
      </w:r>
      <w:r w:rsidR="00F70733" w:rsidRPr="0063095C">
        <w:rPr>
          <w:rFonts w:ascii="Times New Roman" w:hAnsi="Times New Roman" w:cs="Times New Roman"/>
          <w:sz w:val="24"/>
          <w:szCs w:val="24"/>
        </w:rPr>
        <w:t>mediation model</w:t>
      </w:r>
      <w:r w:rsidR="006953F2" w:rsidRPr="0063095C">
        <w:rPr>
          <w:rFonts w:ascii="Times New Roman" w:hAnsi="Times New Roman" w:cs="Times New Roman"/>
          <w:sz w:val="24"/>
          <w:szCs w:val="24"/>
        </w:rPr>
        <w:t xml:space="preserve"> (</w:t>
      </w:r>
      <w:r w:rsidR="00DB0C97" w:rsidRPr="0063095C">
        <w:rPr>
          <w:rFonts w:ascii="Times New Roman" w:hAnsi="Times New Roman" w:cs="Times New Roman"/>
          <w:sz w:val="24"/>
          <w:szCs w:val="24"/>
        </w:rPr>
        <w:t>i</w:t>
      </w:r>
      <w:r w:rsidR="00A91B78" w:rsidRPr="0063095C">
        <w:rPr>
          <w:rFonts w:ascii="Times New Roman" w:hAnsi="Times New Roman" w:cs="Times New Roman"/>
          <w:sz w:val="24"/>
          <w:szCs w:val="24"/>
        </w:rPr>
        <w:t>.</w:t>
      </w:r>
      <w:r w:rsidR="00DB0C97" w:rsidRPr="0063095C">
        <w:rPr>
          <w:rFonts w:ascii="Times New Roman" w:hAnsi="Times New Roman" w:cs="Times New Roman"/>
          <w:sz w:val="24"/>
          <w:szCs w:val="24"/>
        </w:rPr>
        <w:t xml:space="preserve">e. </w:t>
      </w:r>
      <w:r w:rsidR="00A91B78" w:rsidRPr="0063095C">
        <w:rPr>
          <w:rFonts w:ascii="Times New Roman" w:hAnsi="Times New Roman" w:cs="Times New Roman"/>
          <w:sz w:val="24"/>
          <w:szCs w:val="24"/>
        </w:rPr>
        <w:t xml:space="preserve">the </w:t>
      </w:r>
      <w:r w:rsidR="009D6889" w:rsidRPr="0063095C">
        <w:rPr>
          <w:rFonts w:ascii="Times New Roman" w:hAnsi="Times New Roman" w:cs="Times New Roman"/>
          <w:sz w:val="24"/>
          <w:szCs w:val="24"/>
        </w:rPr>
        <w:t xml:space="preserve">univariate model where exposure is regressed on </w:t>
      </w:r>
      <w:r w:rsidR="00A91B78" w:rsidRPr="0063095C">
        <w:rPr>
          <w:rFonts w:ascii="Times New Roman" w:hAnsi="Times New Roman" w:cs="Times New Roman"/>
          <w:sz w:val="24"/>
          <w:szCs w:val="24"/>
        </w:rPr>
        <w:t xml:space="preserve">the </w:t>
      </w:r>
      <w:r w:rsidR="009D6889" w:rsidRPr="0063095C">
        <w:rPr>
          <w:rFonts w:ascii="Times New Roman" w:hAnsi="Times New Roman" w:cs="Times New Roman"/>
          <w:sz w:val="24"/>
          <w:szCs w:val="24"/>
        </w:rPr>
        <w:t>mediator)</w:t>
      </w:r>
      <w:r w:rsidR="00F70733" w:rsidRPr="0063095C">
        <w:rPr>
          <w:rFonts w:ascii="Times New Roman" w:hAnsi="Times New Roman" w:cs="Times New Roman"/>
          <w:sz w:val="24"/>
          <w:szCs w:val="24"/>
        </w:rPr>
        <w:t>.</w:t>
      </w:r>
      <w:r w:rsidR="009D6889" w:rsidRPr="0063095C">
        <w:rPr>
          <w:rFonts w:ascii="Times New Roman" w:hAnsi="Times New Roman" w:cs="Times New Roman"/>
          <w:sz w:val="24"/>
          <w:szCs w:val="24"/>
        </w:rPr>
        <w:t xml:space="preserve"> </w:t>
      </w:r>
      <w:r w:rsidR="006953F2" w:rsidRPr="0063095C">
        <w:rPr>
          <w:rFonts w:ascii="Times New Roman" w:hAnsi="Times New Roman" w:cs="Times New Roman"/>
          <w:sz w:val="24"/>
          <w:szCs w:val="24"/>
        </w:rPr>
        <w:t>S</w:t>
      </w:r>
      <w:r w:rsidR="00DF4BB2" w:rsidRPr="0063095C">
        <w:rPr>
          <w:rFonts w:ascii="Times New Roman" w:hAnsi="Times New Roman" w:cs="Times New Roman"/>
          <w:sz w:val="24"/>
          <w:szCs w:val="24"/>
        </w:rPr>
        <w:t xml:space="preserve">tandard errors </w:t>
      </w:r>
      <w:r w:rsidR="006953F2" w:rsidRPr="0063095C">
        <w:rPr>
          <w:rFonts w:ascii="Times New Roman" w:hAnsi="Times New Roman" w:cs="Times New Roman"/>
          <w:sz w:val="24"/>
          <w:szCs w:val="24"/>
        </w:rPr>
        <w:t>were generated by bootstrapping (500 simulations)</w:t>
      </w:r>
      <w:r w:rsidR="00DF4BB2" w:rsidRPr="0063095C">
        <w:rPr>
          <w:rFonts w:ascii="Times New Roman" w:hAnsi="Times New Roman" w:cs="Times New Roman"/>
          <w:sz w:val="24"/>
          <w:szCs w:val="24"/>
        </w:rPr>
        <w:t>.</w:t>
      </w:r>
      <w:r w:rsidR="00614A20" w:rsidRPr="0063095C">
        <w:rPr>
          <w:rFonts w:ascii="Times New Roman" w:hAnsi="Times New Roman" w:cs="Times New Roman"/>
          <w:sz w:val="24"/>
          <w:szCs w:val="24"/>
        </w:rPr>
        <w:t xml:space="preserve"> </w:t>
      </w:r>
    </w:p>
    <w:p w14:paraId="3EC0A7C3" w14:textId="71DAC60F" w:rsidR="00701DE5" w:rsidRPr="0063095C" w:rsidRDefault="00E41F3F" w:rsidP="006D40D7">
      <w:pPr>
        <w:widowControl/>
        <w:spacing w:afterLines="100" w:after="240" w:line="480" w:lineRule="auto"/>
        <w:rPr>
          <w:rFonts w:ascii="Times New Roman" w:hAnsi="Times New Roman" w:cs="Times New Roman"/>
          <w:sz w:val="24"/>
          <w:szCs w:val="24"/>
        </w:rPr>
      </w:pPr>
      <w:r w:rsidRPr="0063095C">
        <w:rPr>
          <w:rFonts w:ascii="Times New Roman" w:hAnsi="Times New Roman" w:cs="Times New Roman"/>
          <w:sz w:val="24"/>
          <w:szCs w:val="24"/>
        </w:rPr>
        <w:t>For s</w:t>
      </w:r>
      <w:r w:rsidR="00701DE5" w:rsidRPr="0063095C">
        <w:rPr>
          <w:rFonts w:ascii="Times New Roman" w:hAnsi="Times New Roman" w:cs="Times New Roman"/>
          <w:sz w:val="24"/>
          <w:szCs w:val="24"/>
        </w:rPr>
        <w:t>tatistical significance</w:t>
      </w:r>
      <w:r w:rsidRPr="0063095C">
        <w:rPr>
          <w:rFonts w:ascii="Times New Roman" w:hAnsi="Times New Roman" w:cs="Times New Roman"/>
          <w:sz w:val="24"/>
          <w:szCs w:val="24"/>
        </w:rPr>
        <w:t>, we</w:t>
      </w:r>
      <w:r w:rsidR="00701DE5" w:rsidRPr="0063095C">
        <w:rPr>
          <w:rFonts w:ascii="Times New Roman" w:hAnsi="Times New Roman" w:cs="Times New Roman"/>
          <w:sz w:val="24"/>
          <w:szCs w:val="24"/>
        </w:rPr>
        <w:t xml:space="preserve"> </w:t>
      </w:r>
      <w:r w:rsidRPr="0063095C">
        <w:rPr>
          <w:rFonts w:ascii="Times New Roman" w:hAnsi="Times New Roman" w:cs="Times New Roman"/>
          <w:sz w:val="24"/>
          <w:szCs w:val="24"/>
        </w:rPr>
        <w:t>used an</w:t>
      </w:r>
      <w:r w:rsidR="00701DE5" w:rsidRPr="0063095C">
        <w:rPr>
          <w:rFonts w:ascii="Times New Roman" w:hAnsi="Times New Roman" w:cs="Times New Roman"/>
          <w:sz w:val="24"/>
          <w:szCs w:val="24"/>
        </w:rPr>
        <w:t xml:space="preserve"> α level of 0</w:t>
      </w:r>
      <w:r w:rsidR="00175DBE" w:rsidRPr="0063095C">
        <w:rPr>
          <w:rFonts w:ascii="Times New Roman" w:hAnsi="Times New Roman" w:cs="Times New Roman" w:hint="eastAsia"/>
          <w:b/>
          <w:bCs/>
          <w:sz w:val="18"/>
          <w:szCs w:val="18"/>
        </w:rPr>
        <w:t>.</w:t>
      </w:r>
      <w:r w:rsidR="00701DE5" w:rsidRPr="0063095C">
        <w:rPr>
          <w:rFonts w:ascii="Times New Roman" w:hAnsi="Times New Roman" w:cs="Times New Roman"/>
          <w:sz w:val="24"/>
          <w:szCs w:val="24"/>
        </w:rPr>
        <w:t>05.</w:t>
      </w:r>
    </w:p>
    <w:p w14:paraId="4CCA8100" w14:textId="6C1C16D7" w:rsidR="00F36B10" w:rsidRPr="0063095C" w:rsidRDefault="00F36B10" w:rsidP="000213AB">
      <w:pPr>
        <w:pStyle w:val="Listenabsatz"/>
        <w:numPr>
          <w:ilvl w:val="0"/>
          <w:numId w:val="4"/>
        </w:numPr>
        <w:spacing w:line="480" w:lineRule="auto"/>
        <w:ind w:firstLineChars="0"/>
        <w:rPr>
          <w:rFonts w:ascii="Times New Roman" w:hAnsi="Times New Roman" w:cs="Times New Roman"/>
          <w:b/>
          <w:sz w:val="28"/>
          <w:szCs w:val="28"/>
        </w:rPr>
      </w:pPr>
      <w:r w:rsidRPr="0063095C">
        <w:rPr>
          <w:rFonts w:ascii="Times New Roman" w:hAnsi="Times New Roman" w:cs="Times New Roman" w:hint="eastAsia"/>
          <w:b/>
          <w:sz w:val="28"/>
          <w:szCs w:val="28"/>
        </w:rPr>
        <w:t>Results</w:t>
      </w:r>
    </w:p>
    <w:p w14:paraId="3EA6954E" w14:textId="4C220F81" w:rsidR="000213AB" w:rsidRPr="0063095C" w:rsidRDefault="000213AB" w:rsidP="000213AB">
      <w:pPr>
        <w:pStyle w:val="Listenabsatz"/>
        <w:numPr>
          <w:ilvl w:val="1"/>
          <w:numId w:val="4"/>
        </w:numPr>
        <w:spacing w:line="480" w:lineRule="auto"/>
        <w:ind w:left="410" w:hangingChars="170" w:hanging="41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Study </w:t>
      </w:r>
      <w:r w:rsidR="00105358" w:rsidRPr="0063095C">
        <w:rPr>
          <w:rFonts w:ascii="Times New Roman" w:hAnsi="Times New Roman" w:cs="Times New Roman" w:hint="eastAsia"/>
          <w:b/>
          <w:i/>
          <w:sz w:val="24"/>
          <w:szCs w:val="24"/>
        </w:rPr>
        <w:t xml:space="preserve">population </w:t>
      </w:r>
      <w:r w:rsidRPr="0063095C">
        <w:rPr>
          <w:rFonts w:ascii="Times New Roman" w:hAnsi="Times New Roman" w:cs="Times New Roman" w:hint="eastAsia"/>
          <w:b/>
          <w:i/>
          <w:sz w:val="24"/>
          <w:szCs w:val="24"/>
        </w:rPr>
        <w:t>characteristics</w:t>
      </w:r>
    </w:p>
    <w:p w14:paraId="0FC3B6B1" w14:textId="4C19C357" w:rsidR="00934465" w:rsidRPr="0063095C" w:rsidRDefault="00A14D22" w:rsidP="00EA7BFE">
      <w:pPr>
        <w:spacing w:afterLines="100" w:after="240" w:line="480" w:lineRule="auto"/>
        <w:rPr>
          <w:rFonts w:ascii="Times New Roman" w:eastAsia="SimSun" w:hAnsi="Times New Roman" w:cs="Times New Roman"/>
          <w:sz w:val="24"/>
          <w:szCs w:val="24"/>
        </w:rPr>
      </w:pPr>
      <w:r w:rsidRPr="0063095C">
        <w:rPr>
          <w:rFonts w:ascii="Times New Roman" w:hAnsi="Times New Roman" w:cs="Times New Roman"/>
          <w:sz w:val="24"/>
          <w:szCs w:val="24"/>
        </w:rPr>
        <w:t>T</w:t>
      </w:r>
      <w:r w:rsidR="00D84A96" w:rsidRPr="0063095C">
        <w:rPr>
          <w:rFonts w:ascii="Times New Roman" w:hAnsi="Times New Roman" w:cs="Times New Roman" w:hint="eastAsia"/>
          <w:sz w:val="24"/>
          <w:szCs w:val="24"/>
        </w:rPr>
        <w:t>he mean</w:t>
      </w:r>
      <w:r w:rsidR="00D84A96" w:rsidRPr="0063095C">
        <w:rPr>
          <w:rFonts w:ascii="Times New Roman" w:hAnsi="Times New Roman" w:cs="Times New Roman"/>
          <w:sz w:val="24"/>
          <w:szCs w:val="24"/>
        </w:rPr>
        <w:t xml:space="preserve"> age </w:t>
      </w:r>
      <w:r w:rsidR="001D01E2" w:rsidRPr="0063095C">
        <w:rPr>
          <w:rFonts w:ascii="Times New Roman" w:hAnsi="Times New Roman" w:cs="Times New Roman"/>
          <w:sz w:val="24"/>
          <w:szCs w:val="24"/>
        </w:rPr>
        <w:t xml:space="preserve">of </w:t>
      </w:r>
      <w:r w:rsidR="001D01E2" w:rsidRPr="0063095C">
        <w:rPr>
          <w:rFonts w:ascii="Times New Roman" w:hAnsi="Times New Roman" w:cs="Times New Roman" w:hint="eastAsia"/>
          <w:sz w:val="24"/>
          <w:szCs w:val="24"/>
        </w:rPr>
        <w:t>participants</w:t>
      </w:r>
      <w:r w:rsidRPr="0063095C">
        <w:rPr>
          <w:rFonts w:ascii="Times New Roman" w:hAnsi="Times New Roman" w:cs="Times New Roman"/>
          <w:sz w:val="24"/>
          <w:szCs w:val="24"/>
        </w:rPr>
        <w:t xml:space="preserve"> </w:t>
      </w:r>
      <w:r w:rsidR="00D84A96" w:rsidRPr="0063095C">
        <w:rPr>
          <w:rFonts w:ascii="Times New Roman" w:hAnsi="Times New Roman" w:cs="Times New Roman"/>
          <w:sz w:val="24"/>
          <w:szCs w:val="24"/>
        </w:rPr>
        <w:t xml:space="preserve">was 45 </w:t>
      </w:r>
      <w:r w:rsidR="00D84A96" w:rsidRPr="0063095C">
        <w:rPr>
          <w:rFonts w:ascii="Times New Roman" w:eastAsia="SimSun" w:hAnsi="Times New Roman" w:cs="Times New Roman"/>
          <w:sz w:val="24"/>
          <w:szCs w:val="24"/>
        </w:rPr>
        <w:t>years</w:t>
      </w:r>
      <w:r w:rsidR="002B56BA" w:rsidRPr="0063095C">
        <w:rPr>
          <w:rFonts w:ascii="Times New Roman" w:eastAsia="SimSun" w:hAnsi="Times New Roman" w:cs="Times New Roman" w:hint="eastAsia"/>
          <w:sz w:val="24"/>
          <w:szCs w:val="24"/>
        </w:rPr>
        <w:t xml:space="preserve"> and </w:t>
      </w:r>
      <w:r w:rsidR="00217964" w:rsidRPr="0063095C">
        <w:rPr>
          <w:rFonts w:ascii="Times New Roman" w:eastAsia="SimSun" w:hAnsi="Times New Roman" w:cs="Times New Roman"/>
          <w:sz w:val="24"/>
          <w:szCs w:val="24"/>
        </w:rPr>
        <w:t xml:space="preserve">there were </w:t>
      </w:r>
      <w:r w:rsidR="00A272AF" w:rsidRPr="0063095C">
        <w:rPr>
          <w:rFonts w:ascii="Times New Roman" w:eastAsia="SimSun" w:hAnsi="Times New Roman" w:cs="Times New Roman" w:hint="eastAsia"/>
          <w:sz w:val="24"/>
          <w:szCs w:val="24"/>
        </w:rPr>
        <w:t xml:space="preserve">slightly </w:t>
      </w:r>
      <w:r w:rsidR="00217964" w:rsidRPr="0063095C">
        <w:rPr>
          <w:rFonts w:ascii="Times New Roman" w:eastAsia="SimSun" w:hAnsi="Times New Roman" w:cs="Times New Roman"/>
          <w:sz w:val="24"/>
          <w:szCs w:val="24"/>
        </w:rPr>
        <w:t xml:space="preserve">more men than </w:t>
      </w:r>
      <w:r w:rsidR="00B53279" w:rsidRPr="0063095C">
        <w:rPr>
          <w:rFonts w:ascii="Times New Roman" w:eastAsia="SimSun" w:hAnsi="Times New Roman" w:cs="Times New Roman" w:hint="eastAsia"/>
          <w:sz w:val="24"/>
          <w:szCs w:val="24"/>
        </w:rPr>
        <w:t>women</w:t>
      </w:r>
      <w:r w:rsidR="00A272AF" w:rsidRPr="0063095C">
        <w:rPr>
          <w:rFonts w:ascii="Times New Roman" w:eastAsia="SimSun" w:hAnsi="Times New Roman" w:cs="Times New Roman" w:hint="eastAsia"/>
          <w:sz w:val="24"/>
          <w:szCs w:val="24"/>
        </w:rPr>
        <w:t xml:space="preserve"> (</w:t>
      </w:r>
      <w:r w:rsidR="0062389B" w:rsidRPr="0063095C">
        <w:rPr>
          <w:rFonts w:ascii="Times New Roman" w:hAnsi="Times New Roman" w:cs="Times New Roman" w:hint="eastAsia"/>
          <w:sz w:val="24"/>
          <w:szCs w:val="24"/>
        </w:rPr>
        <w:t>53</w:t>
      </w:r>
      <w:r w:rsidR="002B56BA" w:rsidRPr="0063095C">
        <w:rPr>
          <w:rFonts w:ascii="Times New Roman" w:hAnsi="Times New Roman" w:cs="Times New Roman" w:hint="eastAsia"/>
          <w:sz w:val="24"/>
          <w:szCs w:val="24"/>
        </w:rPr>
        <w:t>%</w:t>
      </w:r>
      <w:r w:rsidR="00701DE5" w:rsidRPr="0063095C">
        <w:rPr>
          <w:rFonts w:ascii="Times New Roman" w:hAnsi="Times New Roman" w:cs="Times New Roman" w:hint="eastAsia"/>
          <w:sz w:val="24"/>
          <w:szCs w:val="24"/>
        </w:rPr>
        <w:t xml:space="preserve"> </w:t>
      </w:r>
      <w:r w:rsidR="00701DE5" w:rsidRPr="0063095C">
        <w:rPr>
          <w:rFonts w:ascii="Times New Roman" w:hAnsi="Times New Roman" w:cs="Times New Roman" w:hint="eastAsia"/>
          <w:i/>
          <w:sz w:val="24"/>
          <w:szCs w:val="24"/>
        </w:rPr>
        <w:t>vs</w:t>
      </w:r>
      <w:r w:rsidR="0062389B" w:rsidRPr="0063095C">
        <w:rPr>
          <w:rFonts w:ascii="Times New Roman" w:hAnsi="Times New Roman" w:cs="Times New Roman" w:hint="eastAsia"/>
          <w:sz w:val="24"/>
          <w:szCs w:val="24"/>
        </w:rPr>
        <w:t xml:space="preserve"> 47</w:t>
      </w:r>
      <w:r w:rsidR="00A272AF" w:rsidRPr="0063095C">
        <w:rPr>
          <w:rFonts w:ascii="Times New Roman" w:hAnsi="Times New Roman" w:cs="Times New Roman" w:hint="eastAsia"/>
          <w:sz w:val="24"/>
          <w:szCs w:val="24"/>
        </w:rPr>
        <w:t>%</w:t>
      </w:r>
      <w:r w:rsidR="00217964" w:rsidRPr="0063095C">
        <w:rPr>
          <w:rFonts w:ascii="Times New Roman" w:hAnsi="Times New Roman" w:cs="Times New Roman"/>
          <w:sz w:val="24"/>
          <w:szCs w:val="24"/>
        </w:rPr>
        <w:t xml:space="preserve">; </w:t>
      </w:r>
      <w:r w:rsidR="005847D7" w:rsidRPr="0063095C">
        <w:rPr>
          <w:rFonts w:ascii="Times New Roman" w:eastAsia="SimSun" w:hAnsi="Times New Roman" w:cs="Times New Roman" w:hint="eastAsia"/>
          <w:sz w:val="24"/>
          <w:szCs w:val="24"/>
        </w:rPr>
        <w:t>T</w:t>
      </w:r>
      <w:r w:rsidRPr="0063095C">
        <w:rPr>
          <w:rFonts w:ascii="Times New Roman" w:eastAsia="SimSun" w:hAnsi="Times New Roman" w:cs="Times New Roman" w:hint="eastAsia"/>
          <w:sz w:val="24"/>
          <w:szCs w:val="24"/>
        </w:rPr>
        <w:t>able 1</w:t>
      </w:r>
      <w:r w:rsidR="002B56BA" w:rsidRPr="0063095C">
        <w:rPr>
          <w:rFonts w:ascii="Times New Roman" w:hAnsi="Times New Roman" w:cs="Times New Roman" w:hint="eastAsia"/>
          <w:sz w:val="24"/>
          <w:szCs w:val="24"/>
        </w:rPr>
        <w:t>). Most partic</w:t>
      </w:r>
      <w:r w:rsidR="00A272AF" w:rsidRPr="0063095C">
        <w:rPr>
          <w:rFonts w:ascii="Times New Roman" w:hAnsi="Times New Roman" w:cs="Times New Roman" w:hint="eastAsia"/>
          <w:sz w:val="24"/>
          <w:szCs w:val="24"/>
        </w:rPr>
        <w:t xml:space="preserve">ipants were of Han </w:t>
      </w:r>
      <w:r w:rsidR="00FF1049" w:rsidRPr="0063095C">
        <w:rPr>
          <w:rFonts w:ascii="Times New Roman" w:hAnsi="Times New Roman" w:cs="Times New Roman"/>
          <w:sz w:val="24"/>
          <w:szCs w:val="24"/>
        </w:rPr>
        <w:t>ethnicity</w:t>
      </w:r>
      <w:r w:rsidR="00FF1049" w:rsidRPr="0063095C">
        <w:rPr>
          <w:rFonts w:ascii="Times New Roman" w:hAnsi="Times New Roman" w:cs="Times New Roman" w:hint="eastAsia"/>
          <w:sz w:val="24"/>
          <w:szCs w:val="24"/>
        </w:rPr>
        <w:t xml:space="preserve"> </w:t>
      </w:r>
      <w:r w:rsidR="00662EE7" w:rsidRPr="0063095C">
        <w:rPr>
          <w:rFonts w:ascii="Times New Roman" w:hAnsi="Times New Roman" w:cs="Times New Roman" w:hint="eastAsia"/>
          <w:sz w:val="24"/>
          <w:szCs w:val="24"/>
        </w:rPr>
        <w:t>(94%)</w:t>
      </w:r>
      <w:r w:rsidR="00A272AF" w:rsidRPr="0063095C">
        <w:rPr>
          <w:rFonts w:ascii="Times New Roman" w:hAnsi="Times New Roman" w:cs="Times New Roman" w:hint="eastAsia"/>
          <w:sz w:val="24"/>
          <w:szCs w:val="24"/>
        </w:rPr>
        <w:t xml:space="preserve"> and had at least </w:t>
      </w:r>
      <w:r w:rsidR="00FF1049" w:rsidRPr="0063095C">
        <w:rPr>
          <w:rFonts w:ascii="Times New Roman" w:hAnsi="Times New Roman" w:cs="Times New Roman"/>
          <w:sz w:val="24"/>
          <w:szCs w:val="24"/>
        </w:rPr>
        <w:t xml:space="preserve">a </w:t>
      </w:r>
      <w:r w:rsidR="00A272AF" w:rsidRPr="0063095C">
        <w:rPr>
          <w:rFonts w:ascii="Times New Roman" w:hAnsi="Times New Roman" w:cs="Times New Roman" w:hint="eastAsia"/>
          <w:sz w:val="24"/>
          <w:szCs w:val="24"/>
        </w:rPr>
        <w:t xml:space="preserve">middle </w:t>
      </w:r>
      <w:r w:rsidR="00A272AF" w:rsidRPr="0063095C">
        <w:rPr>
          <w:rFonts w:ascii="Times New Roman" w:hAnsi="Times New Roman" w:cs="Times New Roman" w:hint="eastAsia"/>
          <w:sz w:val="24"/>
          <w:szCs w:val="24"/>
        </w:rPr>
        <w:lastRenderedPageBreak/>
        <w:t>school education</w:t>
      </w:r>
      <w:r w:rsidR="00662EE7" w:rsidRPr="0063095C">
        <w:rPr>
          <w:rFonts w:ascii="Times New Roman" w:hAnsi="Times New Roman" w:cs="Times New Roman" w:hint="eastAsia"/>
          <w:sz w:val="24"/>
          <w:szCs w:val="24"/>
        </w:rPr>
        <w:t xml:space="preserve"> (85%)</w:t>
      </w:r>
      <w:r w:rsidR="00A272AF" w:rsidRPr="0063095C">
        <w:rPr>
          <w:rFonts w:ascii="Times New Roman" w:hAnsi="Times New Roman" w:cs="Times New Roman" w:hint="eastAsia"/>
          <w:sz w:val="24"/>
          <w:szCs w:val="24"/>
        </w:rPr>
        <w:t xml:space="preserve">. </w:t>
      </w:r>
      <w:r w:rsidR="00CA37BF" w:rsidRPr="0063095C">
        <w:rPr>
          <w:rFonts w:ascii="Times New Roman" w:hAnsi="Times New Roman" w:cs="Times New Roman" w:hint="eastAsia"/>
          <w:sz w:val="24"/>
          <w:szCs w:val="24"/>
        </w:rPr>
        <w:t>Twenty-nine percent</w:t>
      </w:r>
      <w:r w:rsidR="009F6A67" w:rsidRPr="0063095C">
        <w:rPr>
          <w:rFonts w:ascii="Times New Roman" w:hAnsi="Times New Roman" w:cs="Times New Roman" w:hint="eastAsia"/>
          <w:sz w:val="24"/>
          <w:szCs w:val="24"/>
        </w:rPr>
        <w:t xml:space="preserve"> of participants reported a </w:t>
      </w:r>
      <w:r w:rsidR="00B357D2" w:rsidRPr="0063095C">
        <w:rPr>
          <w:rFonts w:ascii="Times New Roman" w:hAnsi="Times New Roman" w:cs="Times New Roman" w:hint="eastAsia"/>
          <w:sz w:val="24"/>
          <w:szCs w:val="24"/>
        </w:rPr>
        <w:t xml:space="preserve">higher </w:t>
      </w:r>
      <w:r w:rsidR="009F6A67" w:rsidRPr="0063095C">
        <w:rPr>
          <w:rFonts w:ascii="Times New Roman" w:hAnsi="Times New Roman" w:cs="Times New Roman" w:hint="eastAsia"/>
          <w:sz w:val="24"/>
          <w:szCs w:val="24"/>
        </w:rPr>
        <w:t>household income</w:t>
      </w:r>
      <w:r w:rsidR="00CA37BF" w:rsidRPr="0063095C">
        <w:rPr>
          <w:rFonts w:ascii="Times New Roman" w:hAnsi="Times New Roman" w:cs="Times New Roman" w:hint="eastAsia"/>
          <w:sz w:val="24"/>
          <w:szCs w:val="24"/>
        </w:rPr>
        <w:t>,</w:t>
      </w:r>
      <w:r w:rsidR="009F6A67" w:rsidRPr="0063095C">
        <w:rPr>
          <w:rFonts w:ascii="Times New Roman" w:hAnsi="Times New Roman" w:cs="Times New Roman" w:hint="eastAsia"/>
          <w:sz w:val="24"/>
          <w:szCs w:val="24"/>
        </w:rPr>
        <w:t xml:space="preserve"> and </w:t>
      </w:r>
      <w:r w:rsidR="00A272AF" w:rsidRPr="0063095C">
        <w:rPr>
          <w:rFonts w:ascii="Times New Roman" w:hAnsi="Times New Roman" w:cs="Times New Roman" w:hint="eastAsia"/>
          <w:sz w:val="24"/>
          <w:szCs w:val="24"/>
        </w:rPr>
        <w:t>32% exercised regularly</w:t>
      </w:r>
      <w:r w:rsidRPr="0063095C">
        <w:rPr>
          <w:rFonts w:ascii="Times New Roman" w:hAnsi="Times New Roman" w:cs="Times New Roman"/>
          <w:sz w:val="24"/>
          <w:szCs w:val="24"/>
        </w:rPr>
        <w:t>.</w:t>
      </w:r>
      <w:r w:rsidR="00A272AF" w:rsidRPr="0063095C">
        <w:rPr>
          <w:rFonts w:ascii="Times New Roman" w:hAnsi="Times New Roman" w:cs="Times New Roman" w:hint="eastAsia"/>
          <w:sz w:val="24"/>
          <w:szCs w:val="24"/>
        </w:rPr>
        <w:t xml:space="preserve"> </w:t>
      </w:r>
      <w:r w:rsidR="006107C1" w:rsidRPr="0063095C">
        <w:rPr>
          <w:rFonts w:ascii="Times New Roman" w:hAnsi="Times New Roman" w:cs="Times New Roman" w:hint="eastAsia"/>
          <w:sz w:val="24"/>
          <w:szCs w:val="24"/>
        </w:rPr>
        <w:t>The distribution of these characteristics was similar</w:t>
      </w:r>
      <w:r w:rsidR="00F72BCB" w:rsidRPr="0063095C">
        <w:rPr>
          <w:rFonts w:ascii="Times New Roman" w:hAnsi="Times New Roman" w:cs="Times New Roman" w:hint="eastAsia"/>
          <w:sz w:val="24"/>
          <w:szCs w:val="24"/>
        </w:rPr>
        <w:t xml:space="preserve"> (</w:t>
      </w:r>
      <w:r w:rsidR="00291619" w:rsidRPr="0063095C">
        <w:rPr>
          <w:rFonts w:ascii="Times New Roman" w:hAnsi="Times New Roman" w:cs="Times New Roman" w:hint="eastAsia"/>
          <w:sz w:val="24"/>
          <w:szCs w:val="24"/>
        </w:rPr>
        <w:t>though</w:t>
      </w:r>
      <w:r w:rsidR="00F72BCB" w:rsidRPr="0063095C">
        <w:rPr>
          <w:rFonts w:ascii="Times New Roman" w:hAnsi="Times New Roman" w:cs="Times New Roman" w:hint="eastAsia"/>
          <w:sz w:val="24"/>
          <w:szCs w:val="24"/>
        </w:rPr>
        <w:t xml:space="preserve"> not exactly the same)</w:t>
      </w:r>
      <w:r w:rsidR="006107C1" w:rsidRPr="0063095C">
        <w:rPr>
          <w:rFonts w:ascii="Times New Roman" w:hAnsi="Times New Roman" w:cs="Times New Roman" w:hint="eastAsia"/>
          <w:sz w:val="24"/>
          <w:szCs w:val="24"/>
        </w:rPr>
        <w:t xml:space="preserve"> between the </w:t>
      </w:r>
      <w:r w:rsidR="00510A94" w:rsidRPr="0063095C">
        <w:rPr>
          <w:rFonts w:ascii="Times New Roman" w:hAnsi="Times New Roman" w:cs="Times New Roman" w:hint="eastAsia"/>
          <w:sz w:val="24"/>
          <w:szCs w:val="24"/>
        </w:rPr>
        <w:t xml:space="preserve">included </w:t>
      </w:r>
      <w:r w:rsidR="006107C1" w:rsidRPr="0063095C">
        <w:rPr>
          <w:rFonts w:ascii="Times New Roman" w:hAnsi="Times New Roman" w:cs="Times New Roman" w:hint="eastAsia"/>
          <w:sz w:val="24"/>
          <w:szCs w:val="24"/>
        </w:rPr>
        <w:t xml:space="preserve">participants and those who </w:t>
      </w:r>
      <w:r w:rsidR="00510A94" w:rsidRPr="0063095C">
        <w:rPr>
          <w:rFonts w:ascii="Times New Roman" w:hAnsi="Times New Roman" w:cs="Times New Roman" w:hint="eastAsia"/>
          <w:sz w:val="24"/>
          <w:szCs w:val="24"/>
        </w:rPr>
        <w:t>were excluded from this study (</w:t>
      </w:r>
      <w:r w:rsidR="005847D7" w:rsidRPr="0063095C">
        <w:rPr>
          <w:rFonts w:ascii="Times New Roman" w:hAnsi="Times New Roman" w:hint="eastAsia"/>
          <w:sz w:val="24"/>
          <w:szCs w:val="24"/>
        </w:rPr>
        <w:t>Table S1</w:t>
      </w:r>
      <w:r w:rsidR="00510A94" w:rsidRPr="0063095C">
        <w:rPr>
          <w:rFonts w:ascii="Times New Roman" w:hAnsi="Times New Roman" w:cs="Times New Roman" w:hint="eastAsia"/>
          <w:sz w:val="24"/>
          <w:szCs w:val="24"/>
        </w:rPr>
        <w:t>).</w:t>
      </w:r>
      <w:r w:rsidR="006107C1" w:rsidRPr="0063095C">
        <w:rPr>
          <w:rFonts w:ascii="Times New Roman" w:hAnsi="Times New Roman" w:cs="Times New Roman" w:hint="eastAsia"/>
          <w:sz w:val="24"/>
          <w:szCs w:val="24"/>
        </w:rPr>
        <w:t xml:space="preserve"> </w:t>
      </w:r>
      <w:r w:rsidR="00E63C76" w:rsidRPr="0063095C">
        <w:rPr>
          <w:rFonts w:ascii="Times New Roman" w:hAnsi="Times New Roman" w:cs="Times New Roman"/>
          <w:sz w:val="24"/>
          <w:szCs w:val="24"/>
        </w:rPr>
        <w:t>The p</w:t>
      </w:r>
      <w:r w:rsidR="002B56BA" w:rsidRPr="0063095C">
        <w:rPr>
          <w:rFonts w:ascii="Times New Roman" w:eastAsia="SimSun" w:hAnsi="Times New Roman" w:cs="Times New Roman" w:hint="eastAsia"/>
          <w:sz w:val="24"/>
          <w:szCs w:val="24"/>
        </w:rPr>
        <w:t xml:space="preserve">revalence of </w:t>
      </w:r>
      <w:r w:rsidR="00A272AF" w:rsidRPr="0063095C">
        <w:rPr>
          <w:rFonts w:ascii="Times New Roman" w:eastAsia="SimSun" w:hAnsi="Times New Roman" w:cs="Times New Roman" w:hint="eastAsia"/>
          <w:sz w:val="24"/>
          <w:szCs w:val="24"/>
        </w:rPr>
        <w:t xml:space="preserve">DM was 11%, which </w:t>
      </w:r>
      <w:r w:rsidR="00CD57D3" w:rsidRPr="0063095C">
        <w:rPr>
          <w:rFonts w:ascii="Times New Roman" w:eastAsia="SimSun" w:hAnsi="Times New Roman" w:cs="Times New Roman" w:hint="eastAsia"/>
          <w:sz w:val="24"/>
          <w:szCs w:val="24"/>
        </w:rPr>
        <w:t>is similar to</w:t>
      </w:r>
      <w:r w:rsidR="00A272AF" w:rsidRPr="0063095C">
        <w:rPr>
          <w:rFonts w:ascii="Times New Roman" w:eastAsia="SimSun" w:hAnsi="Times New Roman" w:cs="Times New Roman" w:hint="eastAsia"/>
          <w:sz w:val="24"/>
          <w:szCs w:val="24"/>
        </w:rPr>
        <w:t xml:space="preserve"> </w:t>
      </w:r>
      <w:r w:rsidR="00701DE5" w:rsidRPr="0063095C">
        <w:rPr>
          <w:rFonts w:ascii="Times New Roman" w:eastAsia="SimSun" w:hAnsi="Times New Roman" w:cs="Times New Roman"/>
          <w:sz w:val="24"/>
          <w:szCs w:val="24"/>
        </w:rPr>
        <w:t xml:space="preserve">the </w:t>
      </w:r>
      <w:r w:rsidR="00A272AF" w:rsidRPr="0063095C">
        <w:rPr>
          <w:rFonts w:ascii="Times New Roman" w:eastAsia="SimSun" w:hAnsi="Times New Roman" w:cs="Times New Roman" w:hint="eastAsia"/>
          <w:sz w:val="24"/>
          <w:szCs w:val="24"/>
        </w:rPr>
        <w:t>general Chinese population</w:t>
      </w:r>
      <w:r w:rsidR="00CF79D9" w:rsidRPr="0063095C">
        <w:rPr>
          <w:rFonts w:ascii="Times New Roman" w:eastAsia="SimSun" w:hAnsi="Times New Roman" w:cs="Times New Roman" w:hint="eastAsia"/>
          <w:sz w:val="24"/>
          <w:szCs w:val="24"/>
        </w:rPr>
        <w:t xml:space="preserve"> (Xu et al., 2013)</w:t>
      </w:r>
      <w:r w:rsidR="00A272AF" w:rsidRPr="0063095C">
        <w:rPr>
          <w:rFonts w:ascii="Times New Roman" w:eastAsia="SimSun" w:hAnsi="Times New Roman" w:cs="Times New Roman" w:hint="eastAsia"/>
          <w:sz w:val="24"/>
          <w:szCs w:val="24"/>
        </w:rPr>
        <w:t>.</w:t>
      </w:r>
      <w:r w:rsidR="00F47C08" w:rsidRPr="0063095C">
        <w:rPr>
          <w:rFonts w:ascii="Times New Roman" w:eastAsia="SimSun" w:hAnsi="Times New Roman" w:cs="Times New Roman"/>
          <w:sz w:val="24"/>
          <w:szCs w:val="24"/>
        </w:rPr>
        <w:t xml:space="preserve"> P</w:t>
      </w:r>
      <w:r w:rsidR="000A2D43" w:rsidRPr="0063095C">
        <w:rPr>
          <w:rFonts w:ascii="Times New Roman" w:eastAsia="SimSun" w:hAnsi="Times New Roman" w:cs="Times New Roman"/>
          <w:sz w:val="24"/>
          <w:szCs w:val="24"/>
        </w:rPr>
        <w:t>articipants</w:t>
      </w:r>
      <w:r w:rsidR="00F47C08" w:rsidRPr="0063095C">
        <w:rPr>
          <w:rFonts w:ascii="Times New Roman" w:eastAsia="SimSun" w:hAnsi="Times New Roman" w:cs="Times New Roman"/>
          <w:sz w:val="24"/>
          <w:szCs w:val="24"/>
        </w:rPr>
        <w:t xml:space="preserve"> with DM differed from </w:t>
      </w:r>
      <w:r w:rsidR="000A2D43" w:rsidRPr="0063095C">
        <w:rPr>
          <w:rFonts w:ascii="Times New Roman" w:eastAsia="SimSun" w:hAnsi="Times New Roman" w:cs="Times New Roman"/>
          <w:sz w:val="24"/>
          <w:szCs w:val="24"/>
        </w:rPr>
        <w:t>participants</w:t>
      </w:r>
      <w:r w:rsidR="00F47C08" w:rsidRPr="0063095C">
        <w:rPr>
          <w:rFonts w:ascii="Times New Roman" w:eastAsia="SimSun" w:hAnsi="Times New Roman" w:cs="Times New Roman"/>
          <w:sz w:val="24"/>
          <w:szCs w:val="24"/>
        </w:rPr>
        <w:t xml:space="preserve"> without DM </w:t>
      </w:r>
      <w:r w:rsidR="00256410" w:rsidRPr="0063095C">
        <w:rPr>
          <w:rFonts w:ascii="Times New Roman" w:eastAsia="SimSun" w:hAnsi="Times New Roman" w:cs="Times New Roman" w:hint="eastAsia"/>
          <w:sz w:val="24"/>
          <w:szCs w:val="24"/>
        </w:rPr>
        <w:t>in terms of all sociodemographic and behavioral variables</w:t>
      </w:r>
      <w:r w:rsidR="000A2D43" w:rsidRPr="0063095C">
        <w:rPr>
          <w:rFonts w:ascii="Times New Roman" w:eastAsia="SimSun" w:hAnsi="Times New Roman" w:cs="Times New Roman"/>
          <w:sz w:val="24"/>
          <w:szCs w:val="24"/>
        </w:rPr>
        <w:t xml:space="preserve"> (</w:t>
      </w:r>
      <w:r w:rsidR="005847D7" w:rsidRPr="0063095C">
        <w:rPr>
          <w:rFonts w:ascii="Times New Roman" w:eastAsia="SimSun" w:hAnsi="Times New Roman" w:cs="Times New Roman" w:hint="eastAsia"/>
          <w:sz w:val="24"/>
          <w:szCs w:val="24"/>
        </w:rPr>
        <w:t>T</w:t>
      </w:r>
      <w:r w:rsidR="000A2D43" w:rsidRPr="0063095C">
        <w:rPr>
          <w:rFonts w:ascii="Times New Roman" w:eastAsia="SimSun" w:hAnsi="Times New Roman" w:cs="Times New Roman"/>
          <w:sz w:val="24"/>
          <w:szCs w:val="24"/>
        </w:rPr>
        <w:t>able 1).</w:t>
      </w:r>
      <w:r w:rsidR="00F47C08" w:rsidRPr="0063095C">
        <w:rPr>
          <w:rFonts w:ascii="Times New Roman" w:eastAsia="SimSun" w:hAnsi="Times New Roman" w:cs="Times New Roman"/>
          <w:sz w:val="24"/>
          <w:szCs w:val="24"/>
        </w:rPr>
        <w:t xml:space="preserve"> </w:t>
      </w:r>
    </w:p>
    <w:p w14:paraId="62446809" w14:textId="684744F3" w:rsidR="005F65A1" w:rsidRPr="0063095C" w:rsidRDefault="005755EF" w:rsidP="00EA7BFE">
      <w:pPr>
        <w:spacing w:afterLines="100" w:after="240" w:line="480" w:lineRule="auto"/>
        <w:rPr>
          <w:rFonts w:ascii="Times New Roman" w:hAnsi="Times New Roman"/>
          <w:kern w:val="0"/>
          <w:sz w:val="24"/>
          <w:szCs w:val="24"/>
        </w:rPr>
      </w:pPr>
      <w:r w:rsidRPr="0063095C">
        <w:rPr>
          <w:rFonts w:ascii="Times New Roman" w:eastAsia="SimSun" w:hAnsi="Times New Roman" w:cs="Times New Roman"/>
          <w:sz w:val="24"/>
          <w:szCs w:val="24"/>
        </w:rPr>
        <w:t>Greenness</w:t>
      </w:r>
      <w:r w:rsidR="00824567" w:rsidRPr="0063095C">
        <w:rPr>
          <w:rFonts w:ascii="Times New Roman" w:eastAsia="SimSun" w:hAnsi="Times New Roman" w:cs="Times New Roman" w:hint="eastAsia"/>
          <w:sz w:val="24"/>
          <w:szCs w:val="24"/>
        </w:rPr>
        <w:t xml:space="preserve"> </w:t>
      </w:r>
      <w:r w:rsidR="00824567" w:rsidRPr="0063095C">
        <w:rPr>
          <w:rFonts w:ascii="Times New Roman" w:eastAsia="SimSun" w:hAnsi="Times New Roman" w:cs="Times New Roman"/>
          <w:sz w:val="24"/>
          <w:szCs w:val="24"/>
        </w:rPr>
        <w:t>levels</w:t>
      </w:r>
      <w:r w:rsidR="00A83A46" w:rsidRPr="0063095C">
        <w:rPr>
          <w:rFonts w:ascii="Times New Roman" w:eastAsia="SimSun" w:hAnsi="Times New Roman" w:cs="Times New Roman" w:hint="eastAsia"/>
          <w:sz w:val="24"/>
          <w:szCs w:val="24"/>
        </w:rPr>
        <w:t xml:space="preserve"> differed markedly </w:t>
      </w:r>
      <w:r w:rsidRPr="0063095C">
        <w:rPr>
          <w:rFonts w:ascii="Times New Roman" w:eastAsia="SimSun" w:hAnsi="Times New Roman" w:cs="Times New Roman"/>
          <w:sz w:val="24"/>
          <w:szCs w:val="24"/>
        </w:rPr>
        <w:t>across</w:t>
      </w:r>
      <w:r w:rsidRPr="0063095C">
        <w:rPr>
          <w:rFonts w:ascii="Times New Roman" w:eastAsia="SimSun" w:hAnsi="Times New Roman" w:cs="Times New Roman" w:hint="eastAsia"/>
          <w:sz w:val="24"/>
          <w:szCs w:val="24"/>
        </w:rPr>
        <w:t xml:space="preserve"> </w:t>
      </w:r>
      <w:r w:rsidR="00964C56" w:rsidRPr="0063095C">
        <w:rPr>
          <w:rFonts w:ascii="Times New Roman" w:eastAsia="SimSun" w:hAnsi="Times New Roman" w:cs="Times New Roman"/>
          <w:sz w:val="24"/>
          <w:szCs w:val="24"/>
        </w:rPr>
        <w:t xml:space="preserve">the study </w:t>
      </w:r>
      <w:r w:rsidR="00A83A46" w:rsidRPr="0063095C">
        <w:rPr>
          <w:rFonts w:ascii="Times New Roman" w:eastAsia="SimSun" w:hAnsi="Times New Roman" w:cs="Times New Roman" w:hint="eastAsia"/>
          <w:sz w:val="24"/>
          <w:szCs w:val="24"/>
        </w:rPr>
        <w:t>communities</w:t>
      </w:r>
      <w:r w:rsidR="004B75F8" w:rsidRPr="0063095C">
        <w:rPr>
          <w:rFonts w:ascii="Times New Roman" w:eastAsia="SimSun" w:hAnsi="Times New Roman" w:cs="Times New Roman" w:hint="eastAsia"/>
          <w:sz w:val="24"/>
          <w:szCs w:val="24"/>
        </w:rPr>
        <w:t xml:space="preserve"> (</w:t>
      </w:r>
      <w:r w:rsidR="008D506D" w:rsidRPr="0063095C">
        <w:rPr>
          <w:rFonts w:ascii="Times New Roman" w:eastAsia="SimSun" w:hAnsi="Times New Roman" w:cs="Times New Roman" w:hint="eastAsia"/>
          <w:sz w:val="24"/>
          <w:szCs w:val="24"/>
        </w:rPr>
        <w:t>e.g.,</w:t>
      </w:r>
      <w:r w:rsidR="004B75F8" w:rsidRPr="0063095C">
        <w:rPr>
          <w:rFonts w:ascii="Times New Roman" w:eastAsia="SimSun" w:hAnsi="Times New Roman" w:cs="Times New Roman" w:hint="eastAsia"/>
          <w:sz w:val="24"/>
          <w:szCs w:val="24"/>
        </w:rPr>
        <w:t xml:space="preserve"> NDVI</w:t>
      </w:r>
      <w:r w:rsidR="004B75F8" w:rsidRPr="0063095C">
        <w:rPr>
          <w:rFonts w:ascii="Times New Roman" w:hAnsi="Times New Roman" w:cs="Times New Roman"/>
          <w:kern w:val="0"/>
          <w:sz w:val="24"/>
          <w:szCs w:val="24"/>
          <w:vertAlign w:val="subscript"/>
        </w:rPr>
        <w:t>500-m</w:t>
      </w:r>
      <w:r w:rsidR="00824567" w:rsidRPr="0063095C">
        <w:rPr>
          <w:rFonts w:ascii="Times New Roman" w:eastAsia="SimSun" w:hAnsi="Times New Roman" w:cs="Times New Roman" w:hint="eastAsia"/>
          <w:sz w:val="24"/>
          <w:szCs w:val="24"/>
        </w:rPr>
        <w:t xml:space="preserve"> ranged from 0</w:t>
      </w:r>
      <w:r w:rsidR="00175DBE" w:rsidRPr="0063095C">
        <w:rPr>
          <w:rFonts w:ascii="Times New Roman" w:hAnsi="Times New Roman" w:cs="Times New Roman" w:hint="eastAsia"/>
          <w:b/>
          <w:bCs/>
          <w:sz w:val="18"/>
          <w:szCs w:val="18"/>
        </w:rPr>
        <w:t>.</w:t>
      </w:r>
      <w:r w:rsidR="00824567" w:rsidRPr="0063095C">
        <w:rPr>
          <w:rFonts w:ascii="Times New Roman" w:eastAsia="SimSun" w:hAnsi="Times New Roman" w:cs="Times New Roman" w:hint="eastAsia"/>
          <w:sz w:val="24"/>
          <w:szCs w:val="24"/>
        </w:rPr>
        <w:t xml:space="preserve">18 to </w:t>
      </w:r>
      <w:r w:rsidR="00A83A46" w:rsidRPr="0063095C">
        <w:rPr>
          <w:rFonts w:ascii="Times New Roman" w:eastAsia="SimSun" w:hAnsi="Times New Roman" w:cs="Times New Roman" w:hint="eastAsia"/>
          <w:sz w:val="24"/>
          <w:szCs w:val="24"/>
        </w:rPr>
        <w:t>0</w:t>
      </w:r>
      <w:r w:rsidR="00175DBE" w:rsidRPr="0063095C">
        <w:rPr>
          <w:rFonts w:ascii="Times New Roman" w:hAnsi="Times New Roman" w:cs="Times New Roman" w:hint="eastAsia"/>
          <w:b/>
          <w:bCs/>
          <w:sz w:val="18"/>
          <w:szCs w:val="18"/>
        </w:rPr>
        <w:t>.</w:t>
      </w:r>
      <w:r w:rsidR="00A83A46" w:rsidRPr="0063095C">
        <w:rPr>
          <w:rFonts w:ascii="Times New Roman" w:eastAsia="SimSun" w:hAnsi="Times New Roman" w:cs="Times New Roman" w:hint="eastAsia"/>
          <w:sz w:val="24"/>
          <w:szCs w:val="24"/>
        </w:rPr>
        <w:t>80</w:t>
      </w:r>
      <w:r w:rsidRPr="0063095C">
        <w:rPr>
          <w:rFonts w:ascii="Times New Roman" w:hAnsi="Times New Roman"/>
          <w:kern w:val="0"/>
          <w:sz w:val="24"/>
          <w:szCs w:val="24"/>
        </w:rPr>
        <w:t>;</w:t>
      </w:r>
      <w:r w:rsidRPr="0063095C">
        <w:rPr>
          <w:rFonts w:ascii="Times New Roman" w:hAnsi="Times New Roman" w:hint="eastAsia"/>
          <w:kern w:val="0"/>
          <w:sz w:val="24"/>
          <w:szCs w:val="24"/>
        </w:rPr>
        <w:t xml:space="preserve"> </w:t>
      </w:r>
      <w:r w:rsidR="005847D7" w:rsidRPr="0063095C">
        <w:rPr>
          <w:rFonts w:ascii="Times New Roman" w:hAnsi="Times New Roman" w:hint="eastAsia"/>
          <w:kern w:val="0"/>
          <w:sz w:val="24"/>
          <w:szCs w:val="24"/>
        </w:rPr>
        <w:t>F</w:t>
      </w:r>
      <w:r w:rsidR="00AF2EE6" w:rsidRPr="0063095C">
        <w:rPr>
          <w:rFonts w:ascii="Times New Roman" w:hAnsi="Times New Roman" w:hint="eastAsia"/>
          <w:kern w:val="0"/>
          <w:sz w:val="24"/>
          <w:szCs w:val="24"/>
        </w:rPr>
        <w:t>ig</w:t>
      </w:r>
      <w:r w:rsidR="005847D7" w:rsidRPr="0063095C">
        <w:rPr>
          <w:rFonts w:ascii="Times New Roman" w:hAnsi="Times New Roman" w:hint="eastAsia"/>
          <w:kern w:val="0"/>
          <w:sz w:val="24"/>
          <w:szCs w:val="24"/>
        </w:rPr>
        <w:t>.</w:t>
      </w:r>
      <w:r w:rsidR="00AF2EE6" w:rsidRPr="0063095C">
        <w:rPr>
          <w:rFonts w:ascii="Times New Roman" w:hAnsi="Times New Roman" w:hint="eastAsia"/>
          <w:kern w:val="0"/>
          <w:sz w:val="24"/>
          <w:szCs w:val="24"/>
        </w:rPr>
        <w:t xml:space="preserve"> 1</w:t>
      </w:r>
      <w:r w:rsidR="00F334AD" w:rsidRPr="0063095C">
        <w:rPr>
          <w:rFonts w:ascii="Times New Roman" w:hAnsi="Times New Roman" w:hint="eastAsia"/>
          <w:kern w:val="0"/>
          <w:sz w:val="24"/>
          <w:szCs w:val="24"/>
        </w:rPr>
        <w:t>,</w:t>
      </w:r>
      <w:r w:rsidR="00AF2EE6" w:rsidRPr="0063095C">
        <w:rPr>
          <w:rFonts w:ascii="Times New Roman" w:hAnsi="Times New Roman" w:hint="eastAsia"/>
          <w:kern w:val="0"/>
          <w:sz w:val="24"/>
          <w:szCs w:val="24"/>
        </w:rPr>
        <w:t xml:space="preserve"> </w:t>
      </w:r>
      <w:r w:rsidR="005847D7" w:rsidRPr="0063095C">
        <w:rPr>
          <w:rFonts w:ascii="Times New Roman" w:hAnsi="Times New Roman" w:hint="eastAsia"/>
          <w:kern w:val="0"/>
          <w:sz w:val="24"/>
          <w:szCs w:val="24"/>
        </w:rPr>
        <w:t>T</w:t>
      </w:r>
      <w:r w:rsidRPr="0063095C">
        <w:rPr>
          <w:rFonts w:ascii="Times New Roman" w:hAnsi="Times New Roman" w:hint="eastAsia"/>
          <w:kern w:val="0"/>
          <w:sz w:val="24"/>
          <w:szCs w:val="24"/>
        </w:rPr>
        <w:t>able 2</w:t>
      </w:r>
      <w:r w:rsidR="00890D5F" w:rsidRPr="0063095C">
        <w:rPr>
          <w:rFonts w:ascii="Times New Roman" w:hAnsi="Times New Roman" w:hint="eastAsia"/>
          <w:kern w:val="0"/>
          <w:sz w:val="24"/>
          <w:szCs w:val="24"/>
        </w:rPr>
        <w:t>)</w:t>
      </w:r>
      <w:r w:rsidR="00A83A46" w:rsidRPr="0063095C">
        <w:rPr>
          <w:rFonts w:ascii="Times New Roman" w:hAnsi="Times New Roman" w:hint="eastAsia"/>
          <w:kern w:val="0"/>
          <w:sz w:val="24"/>
          <w:szCs w:val="24"/>
        </w:rPr>
        <w:t xml:space="preserve">. </w:t>
      </w:r>
      <w:r w:rsidR="00890D5F" w:rsidRPr="0063095C">
        <w:rPr>
          <w:rFonts w:ascii="Times New Roman" w:hAnsi="Times New Roman" w:hint="eastAsia"/>
          <w:kern w:val="0"/>
          <w:sz w:val="24"/>
          <w:szCs w:val="24"/>
        </w:rPr>
        <w:t xml:space="preserve">In </w:t>
      </w:r>
      <w:r w:rsidR="00890D5F" w:rsidRPr="0063095C">
        <w:rPr>
          <w:rFonts w:ascii="Times New Roman" w:hAnsi="Times New Roman"/>
          <w:kern w:val="0"/>
          <w:sz w:val="24"/>
          <w:szCs w:val="24"/>
        </w:rPr>
        <w:t>addition</w:t>
      </w:r>
      <w:r w:rsidR="00890D5F" w:rsidRPr="0063095C">
        <w:rPr>
          <w:rFonts w:ascii="Times New Roman" w:hAnsi="Times New Roman" w:hint="eastAsia"/>
          <w:kern w:val="0"/>
          <w:sz w:val="24"/>
          <w:szCs w:val="24"/>
        </w:rPr>
        <w:t xml:space="preserve">, </w:t>
      </w:r>
      <w:r w:rsidR="00A83A46" w:rsidRPr="0063095C">
        <w:rPr>
          <w:rFonts w:ascii="Times New Roman" w:hAnsi="Times New Roman" w:hint="eastAsia"/>
          <w:kern w:val="0"/>
          <w:sz w:val="24"/>
          <w:szCs w:val="24"/>
        </w:rPr>
        <w:t>NDVI</w:t>
      </w:r>
      <w:r w:rsidR="00890D5F" w:rsidRPr="0063095C">
        <w:rPr>
          <w:rFonts w:ascii="Times New Roman" w:hAnsi="Times New Roman" w:hint="eastAsia"/>
          <w:kern w:val="0"/>
          <w:sz w:val="24"/>
          <w:szCs w:val="24"/>
        </w:rPr>
        <w:t xml:space="preserve"> and SAVI</w:t>
      </w:r>
      <w:r w:rsidR="00A83A46" w:rsidRPr="0063095C">
        <w:rPr>
          <w:rFonts w:ascii="Times New Roman" w:hAnsi="Times New Roman" w:hint="eastAsia"/>
          <w:kern w:val="0"/>
          <w:sz w:val="24"/>
          <w:szCs w:val="24"/>
        </w:rPr>
        <w:t xml:space="preserve"> </w:t>
      </w:r>
      <w:r w:rsidR="001E578C" w:rsidRPr="0063095C">
        <w:rPr>
          <w:rFonts w:ascii="Times New Roman" w:hAnsi="Times New Roman" w:hint="eastAsia"/>
          <w:kern w:val="0"/>
          <w:sz w:val="24"/>
          <w:szCs w:val="24"/>
        </w:rPr>
        <w:t xml:space="preserve">were </w:t>
      </w:r>
      <w:r w:rsidR="00890D5F" w:rsidRPr="0063095C">
        <w:rPr>
          <w:rFonts w:ascii="Times New Roman" w:hAnsi="Times New Roman" w:hint="eastAsia"/>
          <w:kern w:val="0"/>
          <w:sz w:val="24"/>
          <w:szCs w:val="24"/>
        </w:rPr>
        <w:t>highly</w:t>
      </w:r>
      <w:r w:rsidR="001E578C" w:rsidRPr="0063095C">
        <w:rPr>
          <w:rFonts w:ascii="Times New Roman" w:hAnsi="Times New Roman" w:hint="eastAsia"/>
          <w:kern w:val="0"/>
          <w:sz w:val="24"/>
          <w:szCs w:val="24"/>
        </w:rPr>
        <w:t xml:space="preserve"> correlated</w:t>
      </w:r>
      <w:r w:rsidR="00C43663" w:rsidRPr="0063095C">
        <w:rPr>
          <w:rFonts w:ascii="Times New Roman" w:hAnsi="Times New Roman"/>
          <w:kern w:val="0"/>
          <w:sz w:val="24"/>
          <w:szCs w:val="24"/>
        </w:rPr>
        <w:t xml:space="preserve"> (</w:t>
      </w:r>
      <w:r w:rsidR="00C01F56" w:rsidRPr="0063095C">
        <w:rPr>
          <w:rFonts w:ascii="Times New Roman" w:hAnsi="Times New Roman"/>
          <w:kern w:val="0"/>
          <w:sz w:val="24"/>
          <w:szCs w:val="24"/>
        </w:rPr>
        <w:t xml:space="preserve">Spearman’s correlation coefficient </w:t>
      </w:r>
      <w:r w:rsidR="00C43663" w:rsidRPr="0063095C">
        <w:rPr>
          <w:rFonts w:ascii="Times New Roman" w:hAnsi="Times New Roman"/>
          <w:kern w:val="0"/>
          <w:sz w:val="24"/>
          <w:szCs w:val="24"/>
        </w:rPr>
        <w:t>r</w:t>
      </w:r>
      <w:r w:rsidR="00471A5E" w:rsidRPr="0063095C">
        <w:rPr>
          <w:rFonts w:ascii="Times New Roman" w:hAnsi="Times New Roman" w:hint="eastAsia"/>
          <w:kern w:val="0"/>
          <w:sz w:val="24"/>
          <w:szCs w:val="24"/>
        </w:rPr>
        <w:t xml:space="preserve"> ranged from 0</w:t>
      </w:r>
      <w:r w:rsidR="00175DBE" w:rsidRPr="0063095C">
        <w:rPr>
          <w:rFonts w:ascii="Times New Roman" w:hAnsi="Times New Roman" w:cs="Times New Roman" w:hint="eastAsia"/>
          <w:b/>
          <w:bCs/>
          <w:sz w:val="18"/>
          <w:szCs w:val="18"/>
        </w:rPr>
        <w:t>.</w:t>
      </w:r>
      <w:r w:rsidR="00A92731" w:rsidRPr="0063095C">
        <w:rPr>
          <w:rFonts w:ascii="Times New Roman" w:hAnsi="Times New Roman" w:hint="eastAsia"/>
          <w:kern w:val="0"/>
          <w:sz w:val="24"/>
          <w:szCs w:val="24"/>
        </w:rPr>
        <w:t xml:space="preserve">65 </w:t>
      </w:r>
      <w:r w:rsidR="00471A5E" w:rsidRPr="0063095C">
        <w:rPr>
          <w:rFonts w:ascii="Times New Roman" w:hAnsi="Times New Roman" w:hint="eastAsia"/>
          <w:kern w:val="0"/>
          <w:sz w:val="24"/>
          <w:szCs w:val="24"/>
        </w:rPr>
        <w:t>to 0</w:t>
      </w:r>
      <w:r w:rsidR="00175DBE" w:rsidRPr="0063095C">
        <w:rPr>
          <w:rFonts w:ascii="Times New Roman" w:hAnsi="Times New Roman" w:cs="Times New Roman" w:hint="eastAsia"/>
          <w:b/>
          <w:bCs/>
          <w:sz w:val="18"/>
          <w:szCs w:val="18"/>
        </w:rPr>
        <w:t>.</w:t>
      </w:r>
      <w:r w:rsidR="00471A5E" w:rsidRPr="0063095C">
        <w:rPr>
          <w:rFonts w:ascii="Times New Roman" w:hAnsi="Times New Roman" w:hint="eastAsia"/>
          <w:kern w:val="0"/>
          <w:sz w:val="24"/>
          <w:szCs w:val="24"/>
        </w:rPr>
        <w:t>98)</w:t>
      </w:r>
      <w:r w:rsidR="00F1774E" w:rsidRPr="0063095C">
        <w:rPr>
          <w:rFonts w:ascii="Times New Roman" w:hAnsi="Times New Roman"/>
          <w:kern w:val="0"/>
          <w:sz w:val="24"/>
          <w:szCs w:val="24"/>
        </w:rPr>
        <w:t xml:space="preserve"> while</w:t>
      </w:r>
      <w:r w:rsidR="00890D5F" w:rsidRPr="0063095C">
        <w:rPr>
          <w:rFonts w:ascii="Times New Roman" w:hAnsi="Times New Roman" w:hint="eastAsia"/>
          <w:kern w:val="0"/>
          <w:sz w:val="24"/>
          <w:szCs w:val="24"/>
        </w:rPr>
        <w:t xml:space="preserve"> the</w:t>
      </w:r>
      <w:r w:rsidR="00C01F56" w:rsidRPr="0063095C">
        <w:rPr>
          <w:rFonts w:ascii="Times New Roman" w:hAnsi="Times New Roman"/>
          <w:kern w:val="0"/>
          <w:sz w:val="24"/>
          <w:szCs w:val="24"/>
        </w:rPr>
        <w:t>ir</w:t>
      </w:r>
      <w:r w:rsidR="00890D5F" w:rsidRPr="0063095C">
        <w:rPr>
          <w:rFonts w:ascii="Times New Roman" w:hAnsi="Times New Roman" w:hint="eastAsia"/>
          <w:kern w:val="0"/>
          <w:sz w:val="24"/>
          <w:szCs w:val="24"/>
        </w:rPr>
        <w:t xml:space="preserve"> correlations with PM</w:t>
      </w:r>
      <w:r w:rsidR="00890D5F" w:rsidRPr="0063095C">
        <w:rPr>
          <w:rFonts w:ascii="Times New Roman" w:hAnsi="Times New Roman" w:hint="eastAsia"/>
          <w:kern w:val="0"/>
          <w:sz w:val="24"/>
          <w:szCs w:val="24"/>
          <w:vertAlign w:val="subscript"/>
        </w:rPr>
        <w:t>2</w:t>
      </w:r>
      <w:r w:rsidR="00175DBE" w:rsidRPr="0063095C">
        <w:rPr>
          <w:rFonts w:ascii="Times New Roman" w:hAnsi="Times New Roman" w:cs="Times New Roman" w:hint="eastAsia"/>
          <w:b/>
          <w:bCs/>
          <w:sz w:val="18"/>
          <w:szCs w:val="18"/>
          <w:vertAlign w:val="subscript"/>
        </w:rPr>
        <w:t>.</w:t>
      </w:r>
      <w:r w:rsidR="00890D5F" w:rsidRPr="0063095C">
        <w:rPr>
          <w:rFonts w:ascii="Times New Roman" w:hAnsi="Times New Roman" w:hint="eastAsia"/>
          <w:kern w:val="0"/>
          <w:sz w:val="24"/>
          <w:szCs w:val="24"/>
          <w:vertAlign w:val="subscript"/>
        </w:rPr>
        <w:t>5</w:t>
      </w:r>
      <w:r w:rsidR="00890D5F" w:rsidRPr="0063095C">
        <w:rPr>
          <w:rFonts w:ascii="Times New Roman" w:hAnsi="Times New Roman" w:hint="eastAsia"/>
          <w:kern w:val="0"/>
          <w:sz w:val="24"/>
          <w:szCs w:val="24"/>
        </w:rPr>
        <w:t xml:space="preserve"> and NO</w:t>
      </w:r>
      <w:r w:rsidR="00890D5F" w:rsidRPr="0063095C">
        <w:rPr>
          <w:rFonts w:ascii="Times New Roman" w:hAnsi="Times New Roman" w:hint="eastAsia"/>
          <w:kern w:val="0"/>
          <w:sz w:val="24"/>
          <w:szCs w:val="24"/>
          <w:vertAlign w:val="subscript"/>
        </w:rPr>
        <w:t>2</w:t>
      </w:r>
      <w:r w:rsidR="00890D5F" w:rsidRPr="0063095C">
        <w:rPr>
          <w:rFonts w:ascii="Times New Roman" w:hAnsi="Times New Roman" w:hint="eastAsia"/>
          <w:kern w:val="0"/>
          <w:sz w:val="24"/>
          <w:szCs w:val="24"/>
        </w:rPr>
        <w:t xml:space="preserve"> were low</w:t>
      </w:r>
      <w:r w:rsidR="00AF2EE6" w:rsidRPr="0063095C">
        <w:rPr>
          <w:rFonts w:ascii="Times New Roman" w:hAnsi="Times New Roman" w:hint="eastAsia"/>
          <w:kern w:val="0"/>
          <w:sz w:val="24"/>
          <w:szCs w:val="24"/>
        </w:rPr>
        <w:t xml:space="preserve"> </w:t>
      </w:r>
      <w:r w:rsidR="00F1774E" w:rsidRPr="0063095C">
        <w:rPr>
          <w:rFonts w:ascii="Times New Roman" w:hAnsi="Times New Roman" w:hint="eastAsia"/>
          <w:kern w:val="0"/>
          <w:sz w:val="24"/>
          <w:szCs w:val="24"/>
        </w:rPr>
        <w:t>(</w:t>
      </w:r>
      <w:r w:rsidR="00C43663" w:rsidRPr="0063095C">
        <w:rPr>
          <w:rFonts w:ascii="Times New Roman" w:hAnsi="Times New Roman"/>
          <w:kern w:val="0"/>
          <w:sz w:val="24"/>
          <w:szCs w:val="24"/>
        </w:rPr>
        <w:t>r</w:t>
      </w:r>
      <w:r w:rsidR="00471A5E" w:rsidRPr="0063095C">
        <w:rPr>
          <w:rFonts w:ascii="Times New Roman" w:hAnsi="Times New Roman" w:hint="eastAsia"/>
          <w:kern w:val="0"/>
          <w:sz w:val="24"/>
          <w:szCs w:val="24"/>
        </w:rPr>
        <w:t xml:space="preserve"> </w:t>
      </w:r>
      <w:r w:rsidR="00C01F56" w:rsidRPr="0063095C">
        <w:rPr>
          <w:rFonts w:ascii="Times New Roman" w:hAnsi="Times New Roman" w:hint="eastAsia"/>
          <w:kern w:val="0"/>
          <w:sz w:val="24"/>
          <w:szCs w:val="24"/>
        </w:rPr>
        <w:t>&lt;</w:t>
      </w:r>
      <w:r w:rsidR="00471A5E" w:rsidRPr="0063095C">
        <w:rPr>
          <w:rFonts w:ascii="Times New Roman" w:hAnsi="Times New Roman" w:hint="eastAsia"/>
          <w:kern w:val="0"/>
          <w:sz w:val="24"/>
          <w:szCs w:val="24"/>
        </w:rPr>
        <w:t xml:space="preserve"> </w:t>
      </w:r>
      <w:r w:rsidR="00F1774E" w:rsidRPr="0063095C">
        <w:rPr>
          <w:rFonts w:ascii="Times New Roman" w:hAnsi="Times New Roman" w:hint="eastAsia"/>
          <w:kern w:val="0"/>
          <w:sz w:val="24"/>
          <w:szCs w:val="24"/>
        </w:rPr>
        <w:t>0</w:t>
      </w:r>
      <w:r w:rsidR="00175DBE" w:rsidRPr="0063095C">
        <w:rPr>
          <w:rFonts w:ascii="Times New Roman" w:hAnsi="Times New Roman" w:cs="Times New Roman" w:hint="eastAsia"/>
          <w:b/>
          <w:bCs/>
          <w:sz w:val="18"/>
          <w:szCs w:val="18"/>
        </w:rPr>
        <w:t>.</w:t>
      </w:r>
      <w:r w:rsidR="008A032F" w:rsidRPr="0063095C">
        <w:rPr>
          <w:rFonts w:ascii="Times New Roman" w:hAnsi="Times New Roman" w:hint="eastAsia"/>
          <w:kern w:val="0"/>
          <w:sz w:val="24"/>
          <w:szCs w:val="24"/>
        </w:rPr>
        <w:t>43</w:t>
      </w:r>
      <w:r w:rsidR="00862F61" w:rsidRPr="0063095C">
        <w:rPr>
          <w:rFonts w:ascii="Times New Roman" w:hAnsi="Times New Roman" w:hint="eastAsia"/>
          <w:kern w:val="0"/>
          <w:sz w:val="24"/>
          <w:szCs w:val="24"/>
        </w:rPr>
        <w:t>)</w:t>
      </w:r>
      <w:r w:rsidR="009337A1" w:rsidRPr="0063095C">
        <w:rPr>
          <w:rFonts w:ascii="Times New Roman" w:hAnsi="Times New Roman" w:hint="eastAsia"/>
          <w:kern w:val="0"/>
          <w:sz w:val="24"/>
          <w:szCs w:val="24"/>
        </w:rPr>
        <w:t>.</w:t>
      </w:r>
    </w:p>
    <w:p w14:paraId="19413ADC" w14:textId="436AAE6A" w:rsidR="00C01F56" w:rsidRPr="0063095C" w:rsidRDefault="000C048A" w:rsidP="00EA7BFE">
      <w:pPr>
        <w:spacing w:afterLines="100" w:after="240" w:line="480" w:lineRule="auto"/>
        <w:rPr>
          <w:rFonts w:ascii="Times New Roman" w:eastAsia="SimSun" w:hAnsi="Times New Roman" w:cs="Times New Roman"/>
          <w:sz w:val="24"/>
          <w:szCs w:val="24"/>
        </w:rPr>
      </w:pPr>
      <w:r w:rsidRPr="0063095C">
        <w:rPr>
          <w:rFonts w:ascii="Times New Roman" w:hAnsi="Times New Roman"/>
          <w:kern w:val="0"/>
          <w:sz w:val="24"/>
          <w:szCs w:val="24"/>
        </w:rPr>
        <w:t>In bivariate analys</w:t>
      </w:r>
      <w:r w:rsidR="00271592" w:rsidRPr="0063095C">
        <w:rPr>
          <w:rFonts w:ascii="Times New Roman" w:hAnsi="Times New Roman"/>
          <w:kern w:val="0"/>
          <w:sz w:val="24"/>
          <w:szCs w:val="24"/>
        </w:rPr>
        <w:t>e</w:t>
      </w:r>
      <w:r w:rsidRPr="0063095C">
        <w:rPr>
          <w:rFonts w:ascii="Times New Roman" w:hAnsi="Times New Roman"/>
          <w:kern w:val="0"/>
          <w:sz w:val="24"/>
          <w:szCs w:val="24"/>
        </w:rPr>
        <w:t xml:space="preserve">s, </w:t>
      </w:r>
      <w:r w:rsidR="00191800" w:rsidRPr="0063095C">
        <w:rPr>
          <w:rFonts w:ascii="Times New Roman" w:hAnsi="Times New Roman" w:hint="eastAsia"/>
          <w:kern w:val="0"/>
          <w:sz w:val="24"/>
          <w:szCs w:val="24"/>
        </w:rPr>
        <w:t>NDVI</w:t>
      </w:r>
      <w:r w:rsidR="00A16296" w:rsidRPr="0063095C">
        <w:rPr>
          <w:rFonts w:ascii="Times New Roman" w:hAnsi="Times New Roman" w:hint="eastAsia"/>
          <w:kern w:val="0"/>
          <w:sz w:val="24"/>
          <w:szCs w:val="24"/>
          <w:vertAlign w:val="subscript"/>
        </w:rPr>
        <w:t>500</w:t>
      </w:r>
      <w:r w:rsidR="00191800" w:rsidRPr="0063095C">
        <w:rPr>
          <w:rFonts w:ascii="Times New Roman" w:hAnsi="Times New Roman" w:hint="eastAsia"/>
          <w:kern w:val="0"/>
          <w:sz w:val="24"/>
          <w:szCs w:val="24"/>
          <w:vertAlign w:val="subscript"/>
        </w:rPr>
        <w:t xml:space="preserve"> </w:t>
      </w:r>
      <w:r w:rsidR="00A16296" w:rsidRPr="0063095C">
        <w:rPr>
          <w:rFonts w:ascii="Times New Roman" w:hAnsi="Times New Roman" w:hint="eastAsia"/>
          <w:kern w:val="0"/>
          <w:sz w:val="24"/>
          <w:szCs w:val="24"/>
          <w:vertAlign w:val="subscript"/>
        </w:rPr>
        <w:t>m</w:t>
      </w:r>
      <w:r w:rsidR="00A16296" w:rsidRPr="0063095C">
        <w:rPr>
          <w:rFonts w:ascii="Times New Roman" w:hAnsi="Times New Roman" w:hint="eastAsia"/>
          <w:kern w:val="0"/>
          <w:sz w:val="24"/>
          <w:szCs w:val="24"/>
        </w:rPr>
        <w:t xml:space="preserve"> levels were significantly higher in younger pa</w:t>
      </w:r>
      <w:r w:rsidR="009B3249" w:rsidRPr="0063095C">
        <w:rPr>
          <w:rFonts w:ascii="Times New Roman" w:hAnsi="Times New Roman" w:hint="eastAsia"/>
          <w:kern w:val="0"/>
          <w:sz w:val="24"/>
          <w:szCs w:val="24"/>
        </w:rPr>
        <w:t>rticipants</w:t>
      </w:r>
      <w:r w:rsidR="00A16296" w:rsidRPr="0063095C">
        <w:rPr>
          <w:rFonts w:ascii="Times New Roman" w:hAnsi="Times New Roman" w:hint="eastAsia"/>
          <w:kern w:val="0"/>
          <w:sz w:val="24"/>
          <w:szCs w:val="24"/>
        </w:rPr>
        <w:t xml:space="preserve"> and </w:t>
      </w:r>
      <w:r w:rsidR="009B3249" w:rsidRPr="0063095C">
        <w:rPr>
          <w:rFonts w:ascii="Times New Roman" w:hAnsi="Times New Roman" w:hint="eastAsia"/>
          <w:kern w:val="0"/>
          <w:sz w:val="24"/>
          <w:szCs w:val="24"/>
        </w:rPr>
        <w:t xml:space="preserve">women, </w:t>
      </w:r>
      <w:r w:rsidR="00A16296" w:rsidRPr="0063095C">
        <w:rPr>
          <w:rFonts w:ascii="Times New Roman" w:hAnsi="Times New Roman" w:hint="eastAsia"/>
          <w:kern w:val="0"/>
          <w:sz w:val="24"/>
          <w:szCs w:val="24"/>
        </w:rPr>
        <w:t xml:space="preserve">and in </w:t>
      </w:r>
      <w:r w:rsidR="009B3249" w:rsidRPr="0063095C">
        <w:rPr>
          <w:rFonts w:ascii="Times New Roman" w:hAnsi="Times New Roman" w:hint="eastAsia"/>
          <w:kern w:val="0"/>
          <w:sz w:val="24"/>
          <w:szCs w:val="24"/>
        </w:rPr>
        <w:t xml:space="preserve">participants with </w:t>
      </w:r>
      <w:r w:rsidR="00A16296" w:rsidRPr="0063095C">
        <w:rPr>
          <w:rFonts w:ascii="Times New Roman" w:hAnsi="Times New Roman" w:hint="eastAsia"/>
          <w:kern w:val="0"/>
          <w:sz w:val="24"/>
          <w:szCs w:val="24"/>
        </w:rPr>
        <w:t>lower</w:t>
      </w:r>
      <w:r w:rsidR="009B3249" w:rsidRPr="0063095C">
        <w:rPr>
          <w:rFonts w:ascii="Times New Roman" w:hAnsi="Times New Roman" w:hint="eastAsia"/>
          <w:kern w:val="0"/>
          <w:sz w:val="24"/>
          <w:szCs w:val="24"/>
        </w:rPr>
        <w:t xml:space="preserve"> BMI, higher household income, </w:t>
      </w:r>
      <w:r w:rsidR="00A16296" w:rsidRPr="0063095C">
        <w:rPr>
          <w:rFonts w:ascii="Times New Roman" w:hAnsi="Times New Roman" w:hint="eastAsia"/>
          <w:kern w:val="0"/>
          <w:sz w:val="24"/>
          <w:szCs w:val="24"/>
        </w:rPr>
        <w:t>or higher</w:t>
      </w:r>
      <w:r w:rsidR="009B3249" w:rsidRPr="0063095C">
        <w:rPr>
          <w:rFonts w:ascii="Times New Roman" w:hAnsi="Times New Roman" w:hint="eastAsia"/>
          <w:kern w:val="0"/>
          <w:sz w:val="24"/>
          <w:szCs w:val="24"/>
        </w:rPr>
        <w:t xml:space="preserve"> education levels </w:t>
      </w:r>
      <w:r w:rsidR="00A16296" w:rsidRPr="0063095C">
        <w:rPr>
          <w:rFonts w:ascii="Times New Roman" w:hAnsi="Times New Roman" w:hint="eastAsia"/>
          <w:kern w:val="0"/>
          <w:sz w:val="24"/>
          <w:szCs w:val="24"/>
        </w:rPr>
        <w:t>compared to their counterparts</w:t>
      </w:r>
      <w:r w:rsidR="00AE6DA7" w:rsidRPr="0063095C">
        <w:rPr>
          <w:rFonts w:ascii="Times New Roman" w:eastAsia="SimSun" w:hAnsi="Times New Roman" w:cs="Times New Roman" w:hint="eastAsia"/>
          <w:sz w:val="24"/>
          <w:szCs w:val="24"/>
        </w:rPr>
        <w:t xml:space="preserve">. </w:t>
      </w:r>
      <w:r w:rsidR="00A16296" w:rsidRPr="0063095C">
        <w:rPr>
          <w:rFonts w:ascii="Times New Roman" w:eastAsia="SimSun" w:hAnsi="Times New Roman" w:cs="Times New Roman" w:hint="eastAsia"/>
          <w:sz w:val="24"/>
          <w:szCs w:val="24"/>
        </w:rPr>
        <w:t>NDVI</w:t>
      </w:r>
      <w:r w:rsidR="00191800" w:rsidRPr="0063095C">
        <w:rPr>
          <w:rFonts w:ascii="Times New Roman" w:hAnsi="Times New Roman" w:hint="eastAsia"/>
          <w:kern w:val="0"/>
          <w:sz w:val="24"/>
          <w:szCs w:val="24"/>
          <w:vertAlign w:val="subscript"/>
        </w:rPr>
        <w:t>500m</w:t>
      </w:r>
      <w:r w:rsidR="00A16296" w:rsidRPr="0063095C">
        <w:rPr>
          <w:rFonts w:ascii="Times New Roman" w:eastAsia="SimSun" w:hAnsi="Times New Roman" w:cs="Times New Roman" w:hint="eastAsia"/>
          <w:sz w:val="24"/>
          <w:szCs w:val="24"/>
        </w:rPr>
        <w:t xml:space="preserve"> levels were modestly lower among p</w:t>
      </w:r>
      <w:r w:rsidR="009B3249" w:rsidRPr="0063095C">
        <w:rPr>
          <w:rFonts w:ascii="Times New Roman" w:eastAsia="SimSun" w:hAnsi="Times New Roman" w:cs="Times New Roman" w:hint="eastAsia"/>
          <w:sz w:val="24"/>
          <w:szCs w:val="24"/>
        </w:rPr>
        <w:t>articipants who exercised less regularly and those of Han ethnicity</w:t>
      </w:r>
      <w:r w:rsidR="00AE6DA7" w:rsidRPr="0063095C">
        <w:rPr>
          <w:rFonts w:ascii="Times New Roman" w:eastAsia="SimSun" w:hAnsi="Times New Roman" w:cs="Times New Roman" w:hint="eastAsia"/>
          <w:sz w:val="24"/>
          <w:szCs w:val="24"/>
        </w:rPr>
        <w:t xml:space="preserve"> (Table S2).</w:t>
      </w:r>
    </w:p>
    <w:p w14:paraId="2F53F947" w14:textId="089BFA1C" w:rsidR="00105358" w:rsidRPr="0063095C" w:rsidRDefault="00105358" w:rsidP="00105358">
      <w:pPr>
        <w:pStyle w:val="Listenabsatz"/>
        <w:numPr>
          <w:ilvl w:val="1"/>
          <w:numId w:val="4"/>
        </w:numPr>
        <w:spacing w:line="480" w:lineRule="auto"/>
        <w:ind w:left="410" w:hangingChars="170" w:hanging="410"/>
        <w:rPr>
          <w:rFonts w:ascii="Times New Roman" w:hAnsi="Times New Roman" w:cs="Times New Roman"/>
          <w:b/>
          <w:i/>
          <w:sz w:val="24"/>
          <w:szCs w:val="24"/>
        </w:rPr>
      </w:pPr>
      <w:r w:rsidRPr="0063095C">
        <w:rPr>
          <w:rFonts w:ascii="Times New Roman" w:hAnsi="Times New Roman" w:cs="Times New Roman" w:hint="eastAsia"/>
          <w:b/>
          <w:i/>
          <w:sz w:val="24"/>
          <w:szCs w:val="24"/>
        </w:rPr>
        <w:t xml:space="preserve"> Greenness and DM and g</w:t>
      </w:r>
      <w:r w:rsidRPr="0063095C">
        <w:rPr>
          <w:rFonts w:ascii="Times New Roman" w:hAnsi="Times New Roman" w:cs="Times New Roman"/>
          <w:b/>
          <w:i/>
          <w:sz w:val="24"/>
          <w:szCs w:val="24"/>
        </w:rPr>
        <w:t>lucose-</w:t>
      </w:r>
      <w:r w:rsidRPr="0063095C">
        <w:rPr>
          <w:rFonts w:ascii="Times New Roman" w:hAnsi="Times New Roman" w:cs="Times New Roman" w:hint="eastAsia"/>
          <w:b/>
          <w:i/>
          <w:sz w:val="24"/>
          <w:szCs w:val="24"/>
        </w:rPr>
        <w:t>h</w:t>
      </w:r>
      <w:r w:rsidRPr="0063095C">
        <w:rPr>
          <w:rFonts w:ascii="Times New Roman" w:hAnsi="Times New Roman" w:cs="Times New Roman"/>
          <w:b/>
          <w:i/>
          <w:sz w:val="24"/>
          <w:szCs w:val="24"/>
        </w:rPr>
        <w:t xml:space="preserve">omeostasis </w:t>
      </w:r>
      <w:r w:rsidRPr="0063095C">
        <w:rPr>
          <w:rFonts w:ascii="Times New Roman" w:hAnsi="Times New Roman" w:cs="Times New Roman" w:hint="eastAsia"/>
          <w:b/>
          <w:i/>
          <w:sz w:val="24"/>
          <w:szCs w:val="24"/>
        </w:rPr>
        <w:t>m</w:t>
      </w:r>
      <w:r w:rsidRPr="0063095C">
        <w:rPr>
          <w:rFonts w:ascii="Times New Roman" w:hAnsi="Times New Roman" w:cs="Times New Roman"/>
          <w:b/>
          <w:i/>
          <w:sz w:val="24"/>
          <w:szCs w:val="24"/>
        </w:rPr>
        <w:t>arkers</w:t>
      </w:r>
    </w:p>
    <w:p w14:paraId="755802E6" w14:textId="4D27D8B4" w:rsidR="00B44FAF" w:rsidRPr="0063095C" w:rsidRDefault="00271592" w:rsidP="00124E94">
      <w:pPr>
        <w:spacing w:afterLines="100" w:after="240" w:line="480" w:lineRule="auto"/>
        <w:rPr>
          <w:rFonts w:ascii="Times New Roman" w:hAnsi="Times New Roman"/>
          <w:sz w:val="24"/>
          <w:szCs w:val="24"/>
        </w:rPr>
      </w:pPr>
      <w:r w:rsidRPr="0063095C">
        <w:rPr>
          <w:rFonts w:ascii="Times New Roman" w:hAnsi="Times New Roman" w:cs="Times New Roman"/>
          <w:sz w:val="24"/>
          <w:szCs w:val="24"/>
        </w:rPr>
        <w:t>A</w:t>
      </w:r>
      <w:r w:rsidR="00335241" w:rsidRPr="0063095C">
        <w:rPr>
          <w:rFonts w:ascii="Times New Roman" w:hAnsi="Times New Roman" w:cs="Times New Roman" w:hint="eastAsia"/>
          <w:sz w:val="24"/>
          <w:szCs w:val="24"/>
        </w:rPr>
        <w:t xml:space="preserve"> </w:t>
      </w:r>
      <w:r w:rsidR="00693650" w:rsidRPr="0063095C">
        <w:rPr>
          <w:rFonts w:ascii="Times New Roman" w:hAnsi="Times New Roman" w:cs="Times New Roman" w:hint="eastAsia"/>
          <w:sz w:val="24"/>
          <w:szCs w:val="24"/>
        </w:rPr>
        <w:t>0</w:t>
      </w:r>
      <w:r w:rsidR="00175DBE" w:rsidRPr="0063095C">
        <w:rPr>
          <w:rFonts w:ascii="Times New Roman" w:hAnsi="Times New Roman" w:cs="Times New Roman" w:hint="eastAsia"/>
          <w:b/>
          <w:bCs/>
          <w:sz w:val="18"/>
          <w:szCs w:val="18"/>
        </w:rPr>
        <w:t>.</w:t>
      </w:r>
      <w:r w:rsidR="00693650" w:rsidRPr="0063095C">
        <w:rPr>
          <w:rFonts w:ascii="Times New Roman" w:hAnsi="Times New Roman" w:cs="Times New Roman" w:hint="eastAsia"/>
          <w:sz w:val="24"/>
          <w:szCs w:val="24"/>
        </w:rPr>
        <w:t>1</w:t>
      </w:r>
      <w:r w:rsidR="00335241" w:rsidRPr="0063095C">
        <w:rPr>
          <w:rFonts w:ascii="Times New Roman" w:hAnsi="Times New Roman" w:cs="Times New Roman" w:hint="eastAsia"/>
          <w:sz w:val="24"/>
          <w:szCs w:val="24"/>
        </w:rPr>
        <w:t>-unit i</w:t>
      </w:r>
      <w:r w:rsidRPr="0063095C">
        <w:rPr>
          <w:rFonts w:ascii="Times New Roman" w:hAnsi="Times New Roman" w:cs="Times New Roman" w:hint="eastAsia"/>
          <w:sz w:val="24"/>
          <w:szCs w:val="24"/>
        </w:rPr>
        <w:t xml:space="preserve">ncrease in </w:t>
      </w:r>
      <w:r w:rsidR="004B75F8" w:rsidRPr="0063095C">
        <w:rPr>
          <w:rFonts w:ascii="Times New Roman" w:hAnsi="Times New Roman"/>
          <w:kern w:val="0"/>
          <w:sz w:val="24"/>
          <w:szCs w:val="24"/>
        </w:rPr>
        <w:t>NDVI</w:t>
      </w:r>
      <w:r w:rsidR="004B75F8" w:rsidRPr="0063095C">
        <w:rPr>
          <w:rFonts w:ascii="Times New Roman" w:hAnsi="Times New Roman" w:cs="Times New Roman"/>
          <w:kern w:val="0"/>
          <w:sz w:val="24"/>
          <w:szCs w:val="24"/>
          <w:vertAlign w:val="subscript"/>
        </w:rPr>
        <w:t>5</w:t>
      </w:r>
      <w:r w:rsidR="0012549B" w:rsidRPr="0063095C">
        <w:rPr>
          <w:rFonts w:ascii="Times New Roman" w:hAnsi="Times New Roman" w:cs="Times New Roman"/>
          <w:kern w:val="0"/>
          <w:sz w:val="24"/>
          <w:szCs w:val="24"/>
          <w:vertAlign w:val="subscript"/>
        </w:rPr>
        <w:t>00</w:t>
      </w:r>
      <w:r w:rsidR="0012549B" w:rsidRPr="0063095C">
        <w:rPr>
          <w:rFonts w:ascii="Times New Roman" w:hAnsi="Times New Roman" w:cs="Times New Roman" w:hint="eastAsia"/>
          <w:kern w:val="0"/>
          <w:sz w:val="24"/>
          <w:szCs w:val="24"/>
          <w:vertAlign w:val="subscript"/>
        </w:rPr>
        <w:t xml:space="preserve"> </w:t>
      </w:r>
      <w:r w:rsidR="004B75F8" w:rsidRPr="0063095C">
        <w:rPr>
          <w:rFonts w:ascii="Times New Roman" w:hAnsi="Times New Roman" w:cs="Times New Roman"/>
          <w:kern w:val="0"/>
          <w:sz w:val="24"/>
          <w:szCs w:val="24"/>
          <w:vertAlign w:val="subscript"/>
        </w:rPr>
        <w:t>m</w:t>
      </w:r>
      <w:r w:rsidR="00335241" w:rsidRPr="0063095C">
        <w:rPr>
          <w:rFonts w:ascii="Times New Roman" w:hAnsi="Times New Roman" w:cs="Times New Roman" w:hint="eastAsia"/>
          <w:sz w:val="24"/>
          <w:szCs w:val="24"/>
        </w:rPr>
        <w:t xml:space="preserve"> </w:t>
      </w:r>
      <w:r w:rsidR="001B202B" w:rsidRPr="0063095C">
        <w:rPr>
          <w:rFonts w:ascii="Times New Roman" w:hAnsi="Times New Roman" w:cs="Times New Roman"/>
          <w:sz w:val="24"/>
          <w:szCs w:val="24"/>
        </w:rPr>
        <w:t xml:space="preserve">was </w:t>
      </w:r>
      <w:r w:rsidR="00732111" w:rsidRPr="0063095C">
        <w:rPr>
          <w:rFonts w:ascii="Times New Roman" w:hAnsi="Times New Roman" w:cs="Times New Roman" w:hint="eastAsia"/>
          <w:sz w:val="24"/>
          <w:szCs w:val="24"/>
        </w:rPr>
        <w:t xml:space="preserve">significantly </w:t>
      </w:r>
      <w:r w:rsidR="001B202B" w:rsidRPr="0063095C">
        <w:rPr>
          <w:rFonts w:ascii="Times New Roman" w:hAnsi="Times New Roman" w:cs="Times New Roman"/>
          <w:sz w:val="24"/>
          <w:szCs w:val="24"/>
        </w:rPr>
        <w:t xml:space="preserve">associated with a </w:t>
      </w:r>
      <w:r w:rsidR="00063838" w:rsidRPr="0063095C">
        <w:rPr>
          <w:rFonts w:ascii="Times New Roman" w:hAnsi="Times New Roman" w:cs="Times New Roman" w:hint="eastAsia"/>
          <w:sz w:val="24"/>
          <w:szCs w:val="24"/>
        </w:rPr>
        <w:t>12</w:t>
      </w:r>
      <w:r w:rsidR="001B202B" w:rsidRPr="0063095C">
        <w:rPr>
          <w:rFonts w:ascii="Times New Roman" w:hAnsi="Times New Roman" w:cs="Times New Roman"/>
          <w:sz w:val="24"/>
          <w:szCs w:val="24"/>
        </w:rPr>
        <w:t xml:space="preserve">% lower odds </w:t>
      </w:r>
      <w:r w:rsidR="00335241" w:rsidRPr="0063095C">
        <w:rPr>
          <w:rFonts w:ascii="Times New Roman" w:hAnsi="Times New Roman" w:cs="Times New Roman" w:hint="eastAsia"/>
          <w:sz w:val="24"/>
          <w:szCs w:val="24"/>
        </w:rPr>
        <w:t>fo</w:t>
      </w:r>
      <w:r w:rsidRPr="0063095C">
        <w:rPr>
          <w:rFonts w:ascii="Times New Roman" w:hAnsi="Times New Roman" w:cs="Times New Roman" w:hint="eastAsia"/>
          <w:sz w:val="24"/>
          <w:szCs w:val="24"/>
        </w:rPr>
        <w:t>r DM prevalence</w:t>
      </w:r>
      <w:r w:rsidRPr="0063095C">
        <w:rPr>
          <w:rFonts w:ascii="Times New Roman" w:hAnsi="Times New Roman" w:cs="Times New Roman"/>
          <w:sz w:val="24"/>
          <w:szCs w:val="24"/>
        </w:rPr>
        <w:t>,</w:t>
      </w:r>
      <w:r w:rsidRPr="0063095C">
        <w:rPr>
          <w:rFonts w:ascii="Times New Roman" w:hAnsi="Times New Roman" w:cs="Times New Roman" w:hint="eastAsia"/>
          <w:sz w:val="24"/>
          <w:szCs w:val="24"/>
        </w:rPr>
        <w:t xml:space="preserve"> as well as </w:t>
      </w:r>
      <w:r w:rsidRPr="0063095C">
        <w:rPr>
          <w:rFonts w:ascii="Times New Roman" w:hAnsi="Times New Roman" w:cs="Times New Roman"/>
          <w:sz w:val="24"/>
          <w:szCs w:val="24"/>
        </w:rPr>
        <w:t>1</w:t>
      </w:r>
      <w:r w:rsidR="00175DBE" w:rsidRPr="0063095C">
        <w:rPr>
          <w:rFonts w:ascii="Times New Roman" w:hAnsi="Times New Roman" w:cs="Times New Roman" w:hint="eastAsia"/>
          <w:b/>
          <w:bCs/>
          <w:sz w:val="18"/>
          <w:szCs w:val="18"/>
        </w:rPr>
        <w:t>.</w:t>
      </w:r>
      <w:r w:rsidR="00063838" w:rsidRPr="0063095C">
        <w:rPr>
          <w:rFonts w:ascii="Times New Roman" w:hAnsi="Times New Roman" w:cs="Times New Roman" w:hint="eastAsia"/>
          <w:sz w:val="24"/>
          <w:szCs w:val="24"/>
        </w:rPr>
        <w:t>14</w:t>
      </w:r>
      <w:r w:rsidRPr="0063095C">
        <w:rPr>
          <w:rFonts w:ascii="Times New Roman" w:hAnsi="Times New Roman" w:cs="Times New Roman"/>
          <w:sz w:val="24"/>
          <w:szCs w:val="24"/>
        </w:rPr>
        <w:t xml:space="preserve">% lower fasting glucose, </w:t>
      </w:r>
      <w:r w:rsidR="00860DC2" w:rsidRPr="0063095C">
        <w:rPr>
          <w:rFonts w:ascii="Times New Roman" w:hAnsi="Times New Roman" w:cs="Times New Roman" w:hint="eastAsia"/>
          <w:sz w:val="24"/>
          <w:szCs w:val="24"/>
        </w:rPr>
        <w:t>2.03</w:t>
      </w:r>
      <w:r w:rsidRPr="0063095C">
        <w:rPr>
          <w:rFonts w:ascii="Times New Roman" w:hAnsi="Times New Roman" w:cs="Times New Roman"/>
          <w:sz w:val="24"/>
          <w:szCs w:val="24"/>
        </w:rPr>
        <w:t>% lower 2-h glucose</w:t>
      </w:r>
      <w:r w:rsidR="00860DC2" w:rsidRPr="0063095C">
        <w:rPr>
          <w:rFonts w:ascii="Times New Roman" w:hAnsi="Times New Roman" w:cs="Times New Roman" w:hint="eastAsia"/>
          <w:sz w:val="24"/>
          <w:szCs w:val="24"/>
        </w:rPr>
        <w:t>, 1.66% lower 2-h insulin, 1.17% lower HOMA-IR,</w:t>
      </w:r>
      <w:r w:rsidRPr="0063095C">
        <w:rPr>
          <w:rFonts w:ascii="Times New Roman" w:hAnsi="Times New Roman" w:cs="Times New Roman"/>
          <w:sz w:val="24"/>
          <w:szCs w:val="24"/>
        </w:rPr>
        <w:t xml:space="preserve"> and 3</w:t>
      </w:r>
      <w:r w:rsidR="00175DBE" w:rsidRPr="0063095C">
        <w:rPr>
          <w:rFonts w:ascii="Times New Roman" w:hAnsi="Times New Roman" w:cs="Times New Roman" w:hint="eastAsia"/>
          <w:b/>
          <w:bCs/>
          <w:sz w:val="18"/>
          <w:szCs w:val="18"/>
        </w:rPr>
        <w:t>.</w:t>
      </w:r>
      <w:r w:rsidR="005A00B5" w:rsidRPr="0063095C">
        <w:rPr>
          <w:rFonts w:ascii="Times New Roman" w:hAnsi="Times New Roman" w:cs="Times New Roman" w:hint="eastAsia"/>
          <w:sz w:val="24"/>
          <w:szCs w:val="24"/>
        </w:rPr>
        <w:t>33</w:t>
      </w:r>
      <w:r w:rsidRPr="0063095C">
        <w:rPr>
          <w:rFonts w:ascii="Times New Roman" w:hAnsi="Times New Roman" w:cs="Times New Roman"/>
          <w:sz w:val="24"/>
          <w:szCs w:val="24"/>
        </w:rPr>
        <w:t xml:space="preserve">% higher </w:t>
      </w:r>
      <w:r w:rsidR="00335241" w:rsidRPr="0063095C">
        <w:rPr>
          <w:rFonts w:ascii="Times New Roman" w:hAnsi="Times New Roman" w:cs="Times New Roman" w:hint="eastAsia"/>
          <w:sz w:val="24"/>
          <w:szCs w:val="24"/>
        </w:rPr>
        <w:t>HOMA-B levels</w:t>
      </w:r>
      <w:r w:rsidRPr="0063095C">
        <w:rPr>
          <w:rFonts w:ascii="Times New Roman" w:hAnsi="Times New Roman" w:cs="Times New Roman"/>
          <w:sz w:val="24"/>
          <w:szCs w:val="24"/>
        </w:rPr>
        <w:t xml:space="preserve"> </w:t>
      </w:r>
      <w:r w:rsidR="00693650" w:rsidRPr="0063095C">
        <w:rPr>
          <w:rFonts w:ascii="Times New Roman" w:hAnsi="Times New Roman" w:cs="Times New Roman" w:hint="eastAsia"/>
          <w:sz w:val="24"/>
          <w:szCs w:val="24"/>
        </w:rPr>
        <w:t>(</w:t>
      </w:r>
      <w:r w:rsidR="005847D7" w:rsidRPr="0063095C">
        <w:rPr>
          <w:rFonts w:ascii="Times New Roman" w:hAnsi="Times New Roman" w:cs="Times New Roman" w:hint="eastAsia"/>
          <w:sz w:val="24"/>
          <w:szCs w:val="24"/>
        </w:rPr>
        <w:t>T</w:t>
      </w:r>
      <w:r w:rsidR="00693650" w:rsidRPr="0063095C">
        <w:rPr>
          <w:rFonts w:ascii="Times New Roman" w:hAnsi="Times New Roman" w:cs="Times New Roman" w:hint="eastAsia"/>
          <w:sz w:val="24"/>
          <w:szCs w:val="24"/>
        </w:rPr>
        <w:t>able 3)</w:t>
      </w:r>
      <w:r w:rsidR="00E371D6" w:rsidRPr="0063095C">
        <w:rPr>
          <w:rFonts w:ascii="Times New Roman" w:hAnsi="Times New Roman" w:cs="Times New Roman" w:hint="eastAsia"/>
          <w:sz w:val="24"/>
          <w:szCs w:val="24"/>
        </w:rPr>
        <w:t xml:space="preserve">. </w:t>
      </w:r>
      <w:r w:rsidR="00542C35" w:rsidRPr="0063095C">
        <w:rPr>
          <w:rFonts w:ascii="Times New Roman" w:hAnsi="Times New Roman" w:cs="Times New Roman"/>
          <w:sz w:val="24"/>
          <w:szCs w:val="24"/>
        </w:rPr>
        <w:t xml:space="preserve">These associations were </w:t>
      </w:r>
      <w:r w:rsidRPr="0063095C">
        <w:rPr>
          <w:rFonts w:ascii="Times New Roman" w:hAnsi="Times New Roman"/>
          <w:sz w:val="24"/>
          <w:szCs w:val="24"/>
        </w:rPr>
        <w:t xml:space="preserve">slightly </w:t>
      </w:r>
      <w:r w:rsidR="00542C35" w:rsidRPr="0063095C">
        <w:rPr>
          <w:rFonts w:ascii="Times New Roman" w:hAnsi="Times New Roman" w:hint="eastAsia"/>
          <w:sz w:val="24"/>
          <w:szCs w:val="24"/>
        </w:rPr>
        <w:t xml:space="preserve">stronger </w:t>
      </w:r>
      <w:r w:rsidRPr="0063095C">
        <w:rPr>
          <w:rFonts w:ascii="Times New Roman" w:hAnsi="Times New Roman"/>
          <w:sz w:val="24"/>
          <w:szCs w:val="24"/>
        </w:rPr>
        <w:t>for</w:t>
      </w:r>
      <w:r w:rsidR="00542C35" w:rsidRPr="0063095C">
        <w:rPr>
          <w:rFonts w:ascii="Times New Roman" w:hAnsi="Times New Roman" w:hint="eastAsia"/>
          <w:sz w:val="24"/>
          <w:szCs w:val="24"/>
        </w:rPr>
        <w:t xml:space="preserve"> SAVI than for NDVI.</w:t>
      </w:r>
      <w:r w:rsidR="00542C35" w:rsidRPr="0063095C">
        <w:rPr>
          <w:rFonts w:ascii="Times New Roman" w:hAnsi="Times New Roman"/>
          <w:sz w:val="24"/>
          <w:szCs w:val="24"/>
        </w:rPr>
        <w:t xml:space="preserve"> </w:t>
      </w:r>
      <w:r w:rsidR="003B5191" w:rsidRPr="0063095C">
        <w:rPr>
          <w:rFonts w:ascii="Times New Roman" w:hAnsi="Times New Roman" w:hint="eastAsia"/>
          <w:sz w:val="24"/>
          <w:szCs w:val="24"/>
        </w:rPr>
        <w:t>No association</w:t>
      </w:r>
      <w:r w:rsidR="00542C35" w:rsidRPr="0063095C">
        <w:rPr>
          <w:rFonts w:ascii="Times New Roman" w:hAnsi="Times New Roman"/>
          <w:sz w:val="24"/>
          <w:szCs w:val="24"/>
        </w:rPr>
        <w:t>s</w:t>
      </w:r>
      <w:r w:rsidR="003B5191" w:rsidRPr="0063095C">
        <w:rPr>
          <w:rFonts w:ascii="Times New Roman" w:hAnsi="Times New Roman" w:hint="eastAsia"/>
          <w:sz w:val="24"/>
          <w:szCs w:val="24"/>
        </w:rPr>
        <w:t xml:space="preserve"> </w:t>
      </w:r>
      <w:r w:rsidR="00542C35" w:rsidRPr="0063095C">
        <w:rPr>
          <w:rFonts w:ascii="Times New Roman" w:hAnsi="Times New Roman" w:hint="eastAsia"/>
          <w:sz w:val="24"/>
          <w:szCs w:val="24"/>
        </w:rPr>
        <w:t>w</w:t>
      </w:r>
      <w:r w:rsidR="00542C35" w:rsidRPr="0063095C">
        <w:rPr>
          <w:rFonts w:ascii="Times New Roman" w:hAnsi="Times New Roman"/>
          <w:sz w:val="24"/>
          <w:szCs w:val="24"/>
        </w:rPr>
        <w:t>ere</w:t>
      </w:r>
      <w:r w:rsidR="00542C35" w:rsidRPr="0063095C">
        <w:rPr>
          <w:rFonts w:ascii="Times New Roman" w:hAnsi="Times New Roman" w:hint="eastAsia"/>
          <w:sz w:val="24"/>
          <w:szCs w:val="24"/>
        </w:rPr>
        <w:t xml:space="preserve"> </w:t>
      </w:r>
      <w:r w:rsidR="004B2236" w:rsidRPr="0063095C">
        <w:rPr>
          <w:rFonts w:ascii="Times New Roman" w:hAnsi="Times New Roman"/>
          <w:sz w:val="24"/>
          <w:szCs w:val="24"/>
        </w:rPr>
        <w:t>detected</w:t>
      </w:r>
      <w:r w:rsidR="001B202B" w:rsidRPr="0063095C">
        <w:rPr>
          <w:rFonts w:ascii="Times New Roman" w:hAnsi="Times New Roman" w:hint="eastAsia"/>
          <w:sz w:val="24"/>
          <w:szCs w:val="24"/>
        </w:rPr>
        <w:t xml:space="preserve"> </w:t>
      </w:r>
      <w:r w:rsidR="00CA2BF9" w:rsidRPr="0063095C">
        <w:rPr>
          <w:rFonts w:ascii="Times New Roman" w:hAnsi="Times New Roman"/>
          <w:sz w:val="24"/>
          <w:szCs w:val="24"/>
        </w:rPr>
        <w:t>with</w:t>
      </w:r>
      <w:r w:rsidR="003B5191" w:rsidRPr="0063095C">
        <w:rPr>
          <w:rFonts w:ascii="Times New Roman" w:hAnsi="Times New Roman" w:hint="eastAsia"/>
          <w:sz w:val="24"/>
          <w:szCs w:val="24"/>
        </w:rPr>
        <w:t xml:space="preserve"> fasting insulin</w:t>
      </w:r>
      <w:r w:rsidR="00542C35" w:rsidRPr="0063095C">
        <w:rPr>
          <w:rFonts w:ascii="Times New Roman" w:hAnsi="Times New Roman"/>
          <w:sz w:val="24"/>
          <w:szCs w:val="24"/>
        </w:rPr>
        <w:t xml:space="preserve">. Similar results were observed for </w:t>
      </w:r>
      <w:r w:rsidR="004B75F8" w:rsidRPr="0063095C">
        <w:rPr>
          <w:rFonts w:ascii="Times New Roman" w:hAnsi="Times New Roman"/>
          <w:kern w:val="0"/>
          <w:sz w:val="24"/>
          <w:szCs w:val="24"/>
        </w:rPr>
        <w:t>NDVI</w:t>
      </w:r>
      <w:r w:rsidR="004B75F8" w:rsidRPr="0063095C">
        <w:rPr>
          <w:rFonts w:ascii="Times New Roman" w:hAnsi="Times New Roman" w:cs="Times New Roman"/>
          <w:kern w:val="0"/>
          <w:sz w:val="24"/>
          <w:szCs w:val="24"/>
          <w:vertAlign w:val="subscript"/>
        </w:rPr>
        <w:t>1</w:t>
      </w:r>
      <w:r w:rsidR="0012549B" w:rsidRPr="0063095C">
        <w:rPr>
          <w:rFonts w:ascii="Times New Roman" w:hAnsi="Times New Roman" w:cs="Times New Roman"/>
          <w:kern w:val="0"/>
          <w:sz w:val="24"/>
          <w:szCs w:val="24"/>
          <w:vertAlign w:val="subscript"/>
        </w:rPr>
        <w:t>00</w:t>
      </w:r>
      <w:r w:rsidR="0012549B" w:rsidRPr="0063095C">
        <w:rPr>
          <w:rFonts w:ascii="Times New Roman" w:hAnsi="Times New Roman" w:cs="Times New Roman" w:hint="eastAsia"/>
          <w:kern w:val="0"/>
          <w:sz w:val="24"/>
          <w:szCs w:val="24"/>
          <w:vertAlign w:val="subscript"/>
        </w:rPr>
        <w:t xml:space="preserve"> </w:t>
      </w:r>
      <w:r w:rsidR="004B75F8" w:rsidRPr="0063095C">
        <w:rPr>
          <w:rFonts w:ascii="Times New Roman" w:hAnsi="Times New Roman" w:cs="Times New Roman"/>
          <w:kern w:val="0"/>
          <w:sz w:val="24"/>
          <w:szCs w:val="24"/>
          <w:vertAlign w:val="subscript"/>
        </w:rPr>
        <w:t xml:space="preserve">m </w:t>
      </w:r>
      <w:r w:rsidR="005847D7" w:rsidRPr="0063095C">
        <w:rPr>
          <w:rFonts w:ascii="Times New Roman" w:hAnsi="Times New Roman" w:cs="Times New Roman" w:hint="eastAsia"/>
          <w:kern w:val="0"/>
          <w:sz w:val="24"/>
          <w:szCs w:val="24"/>
        </w:rPr>
        <w:t>(</w:t>
      </w:r>
      <w:r w:rsidR="005847D7" w:rsidRPr="0063095C">
        <w:rPr>
          <w:rFonts w:ascii="Times New Roman" w:hAnsi="Times New Roman" w:hint="eastAsia"/>
          <w:sz w:val="24"/>
          <w:szCs w:val="24"/>
        </w:rPr>
        <w:t xml:space="preserve">Table S3) </w:t>
      </w:r>
      <w:r w:rsidR="004B75F8" w:rsidRPr="0063095C">
        <w:rPr>
          <w:rFonts w:ascii="Times New Roman" w:hAnsi="Times New Roman" w:cs="Times New Roman"/>
          <w:kern w:val="0"/>
          <w:sz w:val="24"/>
          <w:szCs w:val="24"/>
        </w:rPr>
        <w:t>and</w:t>
      </w:r>
      <w:r w:rsidR="004B75F8" w:rsidRPr="0063095C">
        <w:rPr>
          <w:rFonts w:ascii="Times New Roman" w:hAnsi="Times New Roman" w:cs="Times New Roman"/>
          <w:kern w:val="0"/>
          <w:sz w:val="24"/>
          <w:szCs w:val="24"/>
          <w:vertAlign w:val="subscript"/>
        </w:rPr>
        <w:t xml:space="preserve"> </w:t>
      </w:r>
      <w:r w:rsidR="004B75F8" w:rsidRPr="0063095C">
        <w:rPr>
          <w:rFonts w:ascii="Times New Roman" w:hAnsi="Times New Roman"/>
          <w:kern w:val="0"/>
          <w:sz w:val="24"/>
          <w:szCs w:val="24"/>
        </w:rPr>
        <w:t>NDVI</w:t>
      </w:r>
      <w:r w:rsidR="004B75F8" w:rsidRPr="0063095C">
        <w:rPr>
          <w:rFonts w:ascii="Times New Roman" w:hAnsi="Times New Roman" w:cs="Times New Roman"/>
          <w:kern w:val="0"/>
          <w:sz w:val="24"/>
          <w:szCs w:val="24"/>
          <w:vertAlign w:val="subscript"/>
        </w:rPr>
        <w:t>10</w:t>
      </w:r>
      <w:r w:rsidR="0012549B" w:rsidRPr="0063095C">
        <w:rPr>
          <w:rFonts w:ascii="Times New Roman" w:hAnsi="Times New Roman" w:cs="Times New Roman"/>
          <w:kern w:val="0"/>
          <w:sz w:val="24"/>
          <w:szCs w:val="24"/>
          <w:vertAlign w:val="subscript"/>
        </w:rPr>
        <w:t>00</w:t>
      </w:r>
      <w:r w:rsidR="0012549B" w:rsidRPr="0063095C">
        <w:rPr>
          <w:rFonts w:ascii="Times New Roman" w:hAnsi="Times New Roman" w:cs="Times New Roman" w:hint="eastAsia"/>
          <w:kern w:val="0"/>
          <w:sz w:val="24"/>
          <w:szCs w:val="24"/>
          <w:vertAlign w:val="subscript"/>
        </w:rPr>
        <w:t xml:space="preserve"> </w:t>
      </w:r>
      <w:r w:rsidR="004B75F8" w:rsidRPr="0063095C">
        <w:rPr>
          <w:rFonts w:ascii="Times New Roman" w:hAnsi="Times New Roman" w:cs="Times New Roman"/>
          <w:kern w:val="0"/>
          <w:sz w:val="24"/>
          <w:szCs w:val="24"/>
          <w:vertAlign w:val="subscript"/>
        </w:rPr>
        <w:t>m</w:t>
      </w:r>
      <w:r w:rsidR="00542C35" w:rsidRPr="0063095C">
        <w:rPr>
          <w:rFonts w:ascii="Times New Roman" w:hAnsi="Times New Roman"/>
          <w:sz w:val="24"/>
          <w:szCs w:val="24"/>
        </w:rPr>
        <w:t xml:space="preserve"> </w:t>
      </w:r>
      <w:r w:rsidR="00F10594" w:rsidRPr="0063095C">
        <w:rPr>
          <w:rFonts w:ascii="Times New Roman" w:hAnsi="Times New Roman" w:hint="eastAsia"/>
          <w:sz w:val="24"/>
          <w:szCs w:val="24"/>
        </w:rPr>
        <w:t>(</w:t>
      </w:r>
      <w:r w:rsidR="005847D7" w:rsidRPr="0063095C">
        <w:rPr>
          <w:rFonts w:ascii="Times New Roman" w:hAnsi="Times New Roman" w:hint="eastAsia"/>
          <w:sz w:val="24"/>
          <w:szCs w:val="24"/>
        </w:rPr>
        <w:t>Table S4</w:t>
      </w:r>
      <w:r w:rsidR="00F10594" w:rsidRPr="0063095C">
        <w:rPr>
          <w:rFonts w:ascii="Times New Roman" w:hAnsi="Times New Roman" w:hint="eastAsia"/>
          <w:sz w:val="24"/>
          <w:szCs w:val="24"/>
        </w:rPr>
        <w:t>)</w:t>
      </w:r>
      <w:r w:rsidR="00331FB1" w:rsidRPr="0063095C">
        <w:rPr>
          <w:rFonts w:ascii="Times New Roman" w:hAnsi="Times New Roman" w:hint="eastAsia"/>
          <w:sz w:val="24"/>
          <w:szCs w:val="24"/>
        </w:rPr>
        <w:t>.</w:t>
      </w:r>
      <w:r w:rsidR="002548EC" w:rsidRPr="0063095C">
        <w:rPr>
          <w:rFonts w:ascii="Times New Roman" w:hAnsi="Times New Roman" w:hint="eastAsia"/>
          <w:sz w:val="24"/>
          <w:szCs w:val="24"/>
        </w:rPr>
        <w:t xml:space="preserve"> In addition, </w:t>
      </w:r>
      <w:r w:rsidR="00084792" w:rsidRPr="0063095C">
        <w:rPr>
          <w:rFonts w:ascii="Times New Roman" w:hAnsi="Times New Roman" w:hint="eastAsia"/>
          <w:sz w:val="24"/>
          <w:szCs w:val="24"/>
        </w:rPr>
        <w:t xml:space="preserve">we observed mostly linear dose-response trends </w:t>
      </w:r>
      <w:r w:rsidR="002548EC" w:rsidRPr="0063095C">
        <w:rPr>
          <w:rFonts w:ascii="Times New Roman" w:hAnsi="Times New Roman" w:hint="eastAsia"/>
          <w:sz w:val="24"/>
          <w:szCs w:val="24"/>
        </w:rPr>
        <w:t>when categorizing NDVI</w:t>
      </w:r>
      <w:r w:rsidR="002548EC" w:rsidRPr="0063095C">
        <w:rPr>
          <w:rFonts w:ascii="Times New Roman" w:hAnsi="Times New Roman"/>
          <w:sz w:val="24"/>
          <w:szCs w:val="24"/>
          <w:vertAlign w:val="subscript"/>
        </w:rPr>
        <w:t>500 m</w:t>
      </w:r>
      <w:r w:rsidR="002548EC" w:rsidRPr="0063095C">
        <w:rPr>
          <w:rFonts w:ascii="Times New Roman" w:hAnsi="Times New Roman" w:hint="eastAsia"/>
          <w:sz w:val="24"/>
          <w:szCs w:val="24"/>
        </w:rPr>
        <w:t xml:space="preserve"> and SAVI</w:t>
      </w:r>
      <w:r w:rsidR="002548EC" w:rsidRPr="0063095C">
        <w:rPr>
          <w:rFonts w:ascii="Times New Roman" w:hAnsi="Times New Roman"/>
          <w:sz w:val="24"/>
          <w:szCs w:val="24"/>
          <w:vertAlign w:val="subscript"/>
        </w:rPr>
        <w:t>500 m</w:t>
      </w:r>
      <w:r w:rsidR="002548EC" w:rsidRPr="0063095C">
        <w:rPr>
          <w:rFonts w:ascii="Times New Roman" w:hAnsi="Times New Roman" w:hint="eastAsia"/>
          <w:sz w:val="24"/>
          <w:szCs w:val="24"/>
          <w:vertAlign w:val="subscript"/>
        </w:rPr>
        <w:t xml:space="preserve"> </w:t>
      </w:r>
      <w:r w:rsidR="00D753CD" w:rsidRPr="0063095C">
        <w:rPr>
          <w:rFonts w:ascii="Times New Roman" w:hAnsi="Times New Roman" w:hint="eastAsia"/>
          <w:sz w:val="24"/>
          <w:szCs w:val="24"/>
        </w:rPr>
        <w:t>into</w:t>
      </w:r>
      <w:r w:rsidR="002548EC" w:rsidRPr="0063095C">
        <w:rPr>
          <w:rFonts w:ascii="Times New Roman" w:hAnsi="Times New Roman" w:hint="eastAsia"/>
          <w:sz w:val="24"/>
          <w:szCs w:val="24"/>
        </w:rPr>
        <w:t xml:space="preserve"> quartiles, </w:t>
      </w:r>
      <w:r w:rsidR="00084792" w:rsidRPr="0063095C">
        <w:rPr>
          <w:rFonts w:ascii="Times New Roman" w:hAnsi="Times New Roman" w:hint="eastAsia"/>
          <w:sz w:val="24"/>
          <w:szCs w:val="24"/>
        </w:rPr>
        <w:t xml:space="preserve">in which the effect estimates were stronger for higher levels of </w:t>
      </w:r>
      <w:r w:rsidR="002548EC" w:rsidRPr="0063095C">
        <w:rPr>
          <w:rFonts w:ascii="Times New Roman" w:hAnsi="Times New Roman" w:hint="eastAsia"/>
          <w:sz w:val="24"/>
          <w:szCs w:val="24"/>
        </w:rPr>
        <w:t>NDVI</w:t>
      </w:r>
      <w:r w:rsidR="002548EC" w:rsidRPr="0063095C">
        <w:rPr>
          <w:rFonts w:ascii="Times New Roman" w:hAnsi="Times New Roman" w:hint="eastAsia"/>
          <w:sz w:val="24"/>
          <w:szCs w:val="24"/>
          <w:vertAlign w:val="subscript"/>
        </w:rPr>
        <w:t>500 m</w:t>
      </w:r>
      <w:r w:rsidR="002548EC" w:rsidRPr="0063095C">
        <w:rPr>
          <w:rFonts w:ascii="Times New Roman" w:hAnsi="Times New Roman" w:hint="eastAsia"/>
          <w:sz w:val="24"/>
          <w:szCs w:val="24"/>
        </w:rPr>
        <w:t xml:space="preserve"> and SAVI</w:t>
      </w:r>
      <w:r w:rsidR="002548EC" w:rsidRPr="0063095C">
        <w:rPr>
          <w:rFonts w:ascii="Times New Roman" w:hAnsi="Times New Roman" w:hint="eastAsia"/>
          <w:sz w:val="24"/>
          <w:szCs w:val="24"/>
          <w:vertAlign w:val="subscript"/>
        </w:rPr>
        <w:t>500 m</w:t>
      </w:r>
      <w:r w:rsidR="003415D6" w:rsidRPr="0063095C">
        <w:rPr>
          <w:rFonts w:ascii="Times New Roman" w:hAnsi="Times New Roman" w:hint="eastAsia"/>
          <w:sz w:val="24"/>
          <w:szCs w:val="24"/>
        </w:rPr>
        <w:t xml:space="preserve"> (Table S5)</w:t>
      </w:r>
      <w:r w:rsidR="002548EC" w:rsidRPr="0063095C">
        <w:rPr>
          <w:rFonts w:ascii="Times New Roman" w:hAnsi="Times New Roman"/>
          <w:sz w:val="24"/>
          <w:szCs w:val="24"/>
        </w:rPr>
        <w:t>.</w:t>
      </w:r>
    </w:p>
    <w:p w14:paraId="62D6C3DC" w14:textId="06B64F6D" w:rsidR="00105358" w:rsidRPr="0063095C" w:rsidRDefault="00105358" w:rsidP="00105358">
      <w:pPr>
        <w:pStyle w:val="Listenabsatz"/>
        <w:numPr>
          <w:ilvl w:val="1"/>
          <w:numId w:val="4"/>
        </w:numPr>
        <w:spacing w:line="480" w:lineRule="auto"/>
        <w:ind w:left="410" w:hangingChars="170" w:hanging="410"/>
        <w:rPr>
          <w:rFonts w:ascii="Times New Roman" w:hAnsi="Times New Roman"/>
          <w:b/>
          <w:i/>
          <w:sz w:val="24"/>
          <w:szCs w:val="24"/>
        </w:rPr>
      </w:pPr>
      <w:r w:rsidRPr="0063095C">
        <w:rPr>
          <w:rFonts w:ascii="Times New Roman" w:hAnsi="Times New Roman" w:hint="eastAsia"/>
          <w:b/>
          <w:i/>
          <w:sz w:val="24"/>
          <w:szCs w:val="24"/>
        </w:rPr>
        <w:t xml:space="preserve"> </w:t>
      </w:r>
      <w:r w:rsidR="00AD4E18" w:rsidRPr="0063095C">
        <w:rPr>
          <w:rFonts w:ascii="Times New Roman" w:hAnsi="Times New Roman" w:hint="eastAsia"/>
          <w:b/>
          <w:i/>
          <w:sz w:val="24"/>
          <w:szCs w:val="24"/>
        </w:rPr>
        <w:t xml:space="preserve">Stratified results by age, sex, </w:t>
      </w:r>
      <w:r w:rsidR="00AD4E18" w:rsidRPr="0063095C">
        <w:rPr>
          <w:rFonts w:ascii="Times New Roman" w:hAnsi="Times New Roman"/>
          <w:b/>
          <w:i/>
          <w:sz w:val="24"/>
          <w:szCs w:val="24"/>
        </w:rPr>
        <w:t>and</w:t>
      </w:r>
      <w:r w:rsidR="00AD4E18" w:rsidRPr="0063095C">
        <w:rPr>
          <w:rFonts w:ascii="Times New Roman" w:hAnsi="Times New Roman" w:hint="eastAsia"/>
          <w:b/>
          <w:i/>
          <w:sz w:val="24"/>
          <w:szCs w:val="24"/>
        </w:rPr>
        <w:t xml:space="preserve"> education levels</w:t>
      </w:r>
    </w:p>
    <w:p w14:paraId="5DE8A6DF" w14:textId="30C5409E" w:rsidR="00A91965" w:rsidRPr="0063095C" w:rsidRDefault="00F20FB7" w:rsidP="00A91965">
      <w:pPr>
        <w:spacing w:afterLines="100" w:after="240" w:line="480" w:lineRule="auto"/>
        <w:rPr>
          <w:rFonts w:ascii="Times New Roman" w:hAnsi="Times New Roman"/>
          <w:sz w:val="24"/>
          <w:szCs w:val="24"/>
        </w:rPr>
      </w:pPr>
      <w:r w:rsidRPr="0063095C">
        <w:rPr>
          <w:rFonts w:ascii="Times New Roman" w:hAnsi="Times New Roman" w:hint="eastAsia"/>
          <w:sz w:val="24"/>
          <w:szCs w:val="24"/>
        </w:rPr>
        <w:lastRenderedPageBreak/>
        <w:t xml:space="preserve">When the analysis was stratified by age, the association </w:t>
      </w:r>
      <w:r w:rsidR="004B2236" w:rsidRPr="0063095C">
        <w:rPr>
          <w:rFonts w:ascii="Times New Roman" w:hAnsi="Times New Roman"/>
          <w:sz w:val="24"/>
          <w:szCs w:val="24"/>
        </w:rPr>
        <w:t>for</w:t>
      </w:r>
      <w:r w:rsidR="004B2236" w:rsidRPr="0063095C">
        <w:rPr>
          <w:rFonts w:ascii="Times New Roman" w:hAnsi="Times New Roman" w:hint="eastAsia"/>
          <w:sz w:val="24"/>
          <w:szCs w:val="24"/>
        </w:rPr>
        <w:t xml:space="preserve"> </w:t>
      </w:r>
      <w:r w:rsidR="00C14448" w:rsidRPr="0063095C">
        <w:rPr>
          <w:rFonts w:ascii="Times New Roman" w:hAnsi="Times New Roman" w:hint="eastAsia"/>
          <w:sz w:val="24"/>
          <w:szCs w:val="24"/>
        </w:rPr>
        <w:t>NDVI</w:t>
      </w:r>
      <w:r w:rsidR="00E424F8" w:rsidRPr="0063095C">
        <w:rPr>
          <w:rFonts w:ascii="Times New Roman" w:hAnsi="Times New Roman"/>
          <w:sz w:val="24"/>
          <w:szCs w:val="24"/>
          <w:vertAlign w:val="subscript"/>
        </w:rPr>
        <w:t>500</w:t>
      </w:r>
      <w:r w:rsidR="008523F1" w:rsidRPr="0063095C">
        <w:rPr>
          <w:rFonts w:ascii="Times New Roman" w:hAnsi="Times New Roman"/>
          <w:sz w:val="24"/>
          <w:szCs w:val="24"/>
          <w:vertAlign w:val="subscript"/>
        </w:rPr>
        <w:t xml:space="preserve"> </w:t>
      </w:r>
      <w:r w:rsidR="00E424F8" w:rsidRPr="0063095C">
        <w:rPr>
          <w:rFonts w:ascii="Times New Roman" w:hAnsi="Times New Roman"/>
          <w:sz w:val="24"/>
          <w:szCs w:val="24"/>
          <w:vertAlign w:val="subscript"/>
        </w:rPr>
        <w:t>m</w:t>
      </w:r>
      <w:r w:rsidRPr="0063095C">
        <w:rPr>
          <w:rFonts w:ascii="Times New Roman" w:hAnsi="Times New Roman"/>
          <w:sz w:val="24"/>
          <w:szCs w:val="24"/>
          <w:vertAlign w:val="subscript"/>
        </w:rPr>
        <w:t xml:space="preserve"> </w:t>
      </w:r>
      <w:r w:rsidRPr="0063095C">
        <w:rPr>
          <w:rFonts w:ascii="Times New Roman" w:hAnsi="Times New Roman" w:hint="eastAsia"/>
          <w:sz w:val="24"/>
          <w:szCs w:val="24"/>
        </w:rPr>
        <w:t xml:space="preserve">with DM </w:t>
      </w:r>
      <w:r w:rsidR="00087760" w:rsidRPr="0063095C">
        <w:rPr>
          <w:rFonts w:ascii="Times New Roman" w:hAnsi="Times New Roman" w:hint="eastAsia"/>
          <w:sz w:val="24"/>
          <w:szCs w:val="24"/>
        </w:rPr>
        <w:t xml:space="preserve">prevalence </w:t>
      </w:r>
      <w:r w:rsidR="00947EFD" w:rsidRPr="0063095C">
        <w:rPr>
          <w:rFonts w:ascii="Times New Roman" w:hAnsi="Times New Roman"/>
          <w:sz w:val="24"/>
          <w:szCs w:val="24"/>
        </w:rPr>
        <w:t>was</w:t>
      </w:r>
      <w:r w:rsidR="00947EFD" w:rsidRPr="0063095C">
        <w:rPr>
          <w:rFonts w:ascii="Times New Roman" w:hAnsi="Times New Roman" w:hint="eastAsia"/>
          <w:sz w:val="24"/>
          <w:szCs w:val="24"/>
        </w:rPr>
        <w:t xml:space="preserve"> </w:t>
      </w:r>
      <w:r w:rsidR="00E424F8" w:rsidRPr="0063095C">
        <w:rPr>
          <w:rFonts w:ascii="Times New Roman" w:hAnsi="Times New Roman" w:hint="eastAsia"/>
          <w:sz w:val="24"/>
          <w:szCs w:val="24"/>
        </w:rPr>
        <w:t xml:space="preserve">stronger </w:t>
      </w:r>
      <w:r w:rsidRPr="0063095C">
        <w:rPr>
          <w:rFonts w:ascii="Times New Roman" w:hAnsi="Times New Roman" w:hint="eastAsia"/>
          <w:sz w:val="24"/>
          <w:szCs w:val="24"/>
        </w:rPr>
        <w:t xml:space="preserve">in </w:t>
      </w:r>
      <w:r w:rsidR="00764F31" w:rsidRPr="0063095C">
        <w:rPr>
          <w:rFonts w:ascii="Times New Roman" w:hAnsi="Times New Roman"/>
          <w:sz w:val="24"/>
          <w:szCs w:val="24"/>
        </w:rPr>
        <w:t xml:space="preserve">younger </w:t>
      </w:r>
      <w:r w:rsidR="00B00695" w:rsidRPr="0063095C">
        <w:rPr>
          <w:rFonts w:ascii="Times New Roman" w:hAnsi="Times New Roman" w:hint="eastAsia"/>
          <w:sz w:val="24"/>
          <w:szCs w:val="24"/>
        </w:rPr>
        <w:t>participants</w:t>
      </w:r>
      <w:r w:rsidR="00604CA8" w:rsidRPr="0063095C">
        <w:rPr>
          <w:rFonts w:ascii="Times New Roman" w:hAnsi="Times New Roman" w:hint="eastAsia"/>
          <w:sz w:val="24"/>
          <w:szCs w:val="24"/>
        </w:rPr>
        <w:t xml:space="preserve"> </w:t>
      </w:r>
      <w:r w:rsidRPr="0063095C">
        <w:rPr>
          <w:rFonts w:ascii="Times New Roman" w:hAnsi="Times New Roman" w:hint="eastAsia"/>
          <w:sz w:val="24"/>
          <w:szCs w:val="24"/>
        </w:rPr>
        <w:t>(</w:t>
      </w:r>
      <w:r w:rsidR="005847D7" w:rsidRPr="0063095C">
        <w:rPr>
          <w:rFonts w:ascii="Times New Roman" w:hAnsi="Times New Roman" w:hint="eastAsia"/>
          <w:sz w:val="24"/>
          <w:szCs w:val="24"/>
        </w:rPr>
        <w:t>F</w:t>
      </w:r>
      <w:r w:rsidR="00FA19F0" w:rsidRPr="0063095C">
        <w:rPr>
          <w:rFonts w:ascii="Times New Roman" w:hAnsi="Times New Roman" w:hint="eastAsia"/>
          <w:sz w:val="24"/>
          <w:szCs w:val="24"/>
        </w:rPr>
        <w:t>ig</w:t>
      </w:r>
      <w:r w:rsidR="005847D7" w:rsidRPr="0063095C">
        <w:rPr>
          <w:rFonts w:ascii="Times New Roman" w:hAnsi="Times New Roman" w:hint="eastAsia"/>
          <w:sz w:val="24"/>
          <w:szCs w:val="24"/>
        </w:rPr>
        <w:t>.</w:t>
      </w:r>
      <w:r w:rsidR="00FA19F0" w:rsidRPr="0063095C">
        <w:rPr>
          <w:rFonts w:ascii="Times New Roman" w:hAnsi="Times New Roman" w:hint="eastAsia"/>
          <w:sz w:val="24"/>
          <w:szCs w:val="24"/>
        </w:rPr>
        <w:t xml:space="preserve"> 2</w:t>
      </w:r>
      <w:r w:rsidR="00736EA7" w:rsidRPr="0063095C">
        <w:rPr>
          <w:rFonts w:ascii="Times New Roman" w:hAnsi="Times New Roman" w:hint="eastAsia"/>
          <w:sz w:val="24"/>
          <w:szCs w:val="24"/>
        </w:rPr>
        <w:t>,</w:t>
      </w:r>
      <w:r w:rsidR="00F334AD" w:rsidRPr="0063095C">
        <w:rPr>
          <w:rFonts w:ascii="Times New Roman" w:hAnsi="Times New Roman" w:hint="eastAsia"/>
          <w:sz w:val="24"/>
          <w:szCs w:val="24"/>
        </w:rPr>
        <w:t xml:space="preserve"> </w:t>
      </w:r>
      <w:r w:rsidR="005847D7" w:rsidRPr="0063095C">
        <w:rPr>
          <w:rFonts w:ascii="Times New Roman" w:hAnsi="Times New Roman" w:hint="eastAsia"/>
          <w:sz w:val="24"/>
          <w:szCs w:val="24"/>
        </w:rPr>
        <w:t xml:space="preserve">Table </w:t>
      </w:r>
      <w:r w:rsidR="00BF50C5" w:rsidRPr="0063095C">
        <w:rPr>
          <w:rFonts w:ascii="Times New Roman" w:hAnsi="Times New Roman" w:hint="eastAsia"/>
          <w:sz w:val="24"/>
          <w:szCs w:val="24"/>
        </w:rPr>
        <w:t>S6</w:t>
      </w:r>
      <w:r w:rsidRPr="0063095C">
        <w:rPr>
          <w:rFonts w:ascii="Times New Roman" w:hAnsi="Times New Roman" w:hint="eastAsia"/>
          <w:sz w:val="24"/>
          <w:szCs w:val="24"/>
        </w:rPr>
        <w:t xml:space="preserve">). </w:t>
      </w:r>
      <w:r w:rsidR="00352CCA" w:rsidRPr="0063095C">
        <w:rPr>
          <w:rFonts w:ascii="Times New Roman" w:hAnsi="Times New Roman"/>
          <w:sz w:val="24"/>
          <w:szCs w:val="24"/>
        </w:rPr>
        <w:t xml:space="preserve">No effect modification by age was observed </w:t>
      </w:r>
      <w:r w:rsidR="00AF2A56" w:rsidRPr="0063095C">
        <w:rPr>
          <w:rFonts w:ascii="Times New Roman" w:hAnsi="Times New Roman" w:hint="eastAsia"/>
          <w:sz w:val="24"/>
          <w:szCs w:val="24"/>
        </w:rPr>
        <w:t xml:space="preserve">for all the </w:t>
      </w:r>
      <w:r w:rsidR="00D23069" w:rsidRPr="0063095C">
        <w:rPr>
          <w:rFonts w:ascii="Times New Roman" w:hAnsi="Times New Roman" w:hint="eastAsia"/>
          <w:sz w:val="24"/>
          <w:szCs w:val="24"/>
        </w:rPr>
        <w:t xml:space="preserve">six </w:t>
      </w:r>
      <w:r w:rsidR="00AF2A56" w:rsidRPr="0063095C">
        <w:rPr>
          <w:rFonts w:ascii="Times New Roman" w:hAnsi="Times New Roman" w:cs="Times New Roman"/>
          <w:sz w:val="24"/>
          <w:szCs w:val="24"/>
        </w:rPr>
        <w:t>glucose-homeostasis markers</w:t>
      </w:r>
      <w:r w:rsidR="00947EFD" w:rsidRPr="0063095C">
        <w:rPr>
          <w:rFonts w:ascii="Times New Roman" w:hAnsi="Times New Roman"/>
          <w:sz w:val="24"/>
          <w:szCs w:val="24"/>
        </w:rPr>
        <w:t xml:space="preserve">. </w:t>
      </w:r>
      <w:r w:rsidR="00221865" w:rsidRPr="0063095C">
        <w:rPr>
          <w:rFonts w:ascii="Times New Roman" w:hAnsi="Times New Roman"/>
          <w:sz w:val="24"/>
          <w:szCs w:val="24"/>
        </w:rPr>
        <w:t>S</w:t>
      </w:r>
      <w:r w:rsidR="00B21C77" w:rsidRPr="0063095C">
        <w:rPr>
          <w:rFonts w:ascii="Times New Roman" w:hAnsi="Times New Roman" w:hint="eastAsia"/>
          <w:sz w:val="24"/>
          <w:szCs w:val="24"/>
        </w:rPr>
        <w:t xml:space="preserve">ex modified </w:t>
      </w:r>
      <w:r w:rsidR="002D541C" w:rsidRPr="0063095C">
        <w:rPr>
          <w:rFonts w:ascii="Times New Roman" w:hAnsi="Times New Roman"/>
          <w:sz w:val="24"/>
          <w:szCs w:val="24"/>
        </w:rPr>
        <w:t xml:space="preserve">all </w:t>
      </w:r>
      <w:r w:rsidR="00B21C77" w:rsidRPr="0063095C">
        <w:rPr>
          <w:rFonts w:ascii="Times New Roman" w:hAnsi="Times New Roman" w:hint="eastAsia"/>
          <w:sz w:val="24"/>
          <w:szCs w:val="24"/>
        </w:rPr>
        <w:t>associations</w:t>
      </w:r>
      <w:r w:rsidR="002D541C" w:rsidRPr="0063095C">
        <w:rPr>
          <w:rFonts w:ascii="Times New Roman" w:hAnsi="Times New Roman"/>
          <w:sz w:val="24"/>
          <w:szCs w:val="24"/>
        </w:rPr>
        <w:t xml:space="preserve">, </w:t>
      </w:r>
      <w:r w:rsidR="00B21C77" w:rsidRPr="0063095C">
        <w:rPr>
          <w:rFonts w:ascii="Times New Roman" w:hAnsi="Times New Roman" w:hint="eastAsia"/>
          <w:sz w:val="24"/>
          <w:szCs w:val="24"/>
        </w:rPr>
        <w:t>except</w:t>
      </w:r>
      <w:r w:rsidR="00221865" w:rsidRPr="0063095C">
        <w:rPr>
          <w:rFonts w:ascii="Times New Roman" w:hAnsi="Times New Roman"/>
          <w:sz w:val="24"/>
          <w:szCs w:val="24"/>
        </w:rPr>
        <w:t xml:space="preserve"> for</w:t>
      </w:r>
      <w:r w:rsidR="00B21C77" w:rsidRPr="0063095C">
        <w:rPr>
          <w:rFonts w:ascii="Times New Roman" w:hAnsi="Times New Roman" w:hint="eastAsia"/>
          <w:sz w:val="24"/>
          <w:szCs w:val="24"/>
        </w:rPr>
        <w:t xml:space="preserve"> </w:t>
      </w:r>
      <w:r w:rsidR="00221865" w:rsidRPr="0063095C">
        <w:rPr>
          <w:rFonts w:ascii="Times New Roman" w:hAnsi="Times New Roman"/>
          <w:sz w:val="24"/>
          <w:szCs w:val="24"/>
        </w:rPr>
        <w:t xml:space="preserve">DM </w:t>
      </w:r>
      <w:r w:rsidR="00E424F8" w:rsidRPr="0063095C">
        <w:rPr>
          <w:rFonts w:ascii="Times New Roman" w:hAnsi="Times New Roman" w:hint="eastAsia"/>
          <w:sz w:val="24"/>
          <w:szCs w:val="24"/>
        </w:rPr>
        <w:t xml:space="preserve">prevalence </w:t>
      </w:r>
      <w:r w:rsidR="00221865" w:rsidRPr="0063095C">
        <w:rPr>
          <w:rFonts w:ascii="Times New Roman" w:hAnsi="Times New Roman"/>
          <w:sz w:val="24"/>
          <w:szCs w:val="24"/>
        </w:rPr>
        <w:t xml:space="preserve">and </w:t>
      </w:r>
      <w:r w:rsidR="00B21C77" w:rsidRPr="0063095C">
        <w:rPr>
          <w:rFonts w:ascii="Times New Roman" w:hAnsi="Times New Roman" w:hint="eastAsia"/>
          <w:sz w:val="24"/>
          <w:szCs w:val="24"/>
        </w:rPr>
        <w:t>2</w:t>
      </w:r>
      <w:r w:rsidR="00352CCA" w:rsidRPr="0063095C">
        <w:rPr>
          <w:rFonts w:ascii="Times New Roman" w:hAnsi="Times New Roman"/>
          <w:sz w:val="24"/>
          <w:szCs w:val="24"/>
        </w:rPr>
        <w:t>-</w:t>
      </w:r>
      <w:r w:rsidR="00B21C77" w:rsidRPr="0063095C">
        <w:rPr>
          <w:rFonts w:ascii="Times New Roman" w:hAnsi="Times New Roman" w:hint="eastAsia"/>
          <w:sz w:val="24"/>
          <w:szCs w:val="24"/>
        </w:rPr>
        <w:t>h glucose</w:t>
      </w:r>
      <w:r w:rsidR="00C96BE3" w:rsidRPr="0063095C">
        <w:rPr>
          <w:rFonts w:ascii="Times New Roman" w:hAnsi="Times New Roman" w:hint="eastAsia"/>
          <w:sz w:val="24"/>
          <w:szCs w:val="24"/>
        </w:rPr>
        <w:t xml:space="preserve"> with NDVI</w:t>
      </w:r>
      <w:r w:rsidR="00C96BE3" w:rsidRPr="0063095C">
        <w:rPr>
          <w:rFonts w:ascii="Times New Roman" w:hAnsi="Times New Roman"/>
          <w:sz w:val="24"/>
          <w:szCs w:val="24"/>
          <w:vertAlign w:val="subscript"/>
        </w:rPr>
        <w:t>500 m</w:t>
      </w:r>
      <w:r w:rsidR="00C96BE3" w:rsidRPr="0063095C">
        <w:rPr>
          <w:rFonts w:ascii="Times New Roman" w:hAnsi="Times New Roman" w:hint="eastAsia"/>
          <w:sz w:val="24"/>
          <w:szCs w:val="24"/>
        </w:rPr>
        <w:t xml:space="preserve"> as well as 2</w:t>
      </w:r>
      <w:r w:rsidR="00C96BE3" w:rsidRPr="0063095C">
        <w:rPr>
          <w:rFonts w:ascii="Times New Roman" w:hAnsi="Times New Roman"/>
          <w:sz w:val="24"/>
          <w:szCs w:val="24"/>
        </w:rPr>
        <w:t>-</w:t>
      </w:r>
      <w:r w:rsidR="00C96BE3" w:rsidRPr="0063095C">
        <w:rPr>
          <w:rFonts w:ascii="Times New Roman" w:hAnsi="Times New Roman" w:hint="eastAsia"/>
          <w:sz w:val="24"/>
          <w:szCs w:val="24"/>
        </w:rPr>
        <w:t>h glucose with SAVI</w:t>
      </w:r>
      <w:r w:rsidR="00C96BE3" w:rsidRPr="0063095C">
        <w:rPr>
          <w:rFonts w:ascii="Times New Roman" w:hAnsi="Times New Roman"/>
          <w:sz w:val="24"/>
          <w:szCs w:val="24"/>
          <w:vertAlign w:val="subscript"/>
        </w:rPr>
        <w:t>500 m</w:t>
      </w:r>
      <w:r w:rsidR="002D541C" w:rsidRPr="0063095C">
        <w:rPr>
          <w:rFonts w:ascii="Times New Roman" w:hAnsi="Times New Roman"/>
          <w:sz w:val="24"/>
          <w:szCs w:val="24"/>
        </w:rPr>
        <w:t>,</w:t>
      </w:r>
      <w:r w:rsidR="00B21C77" w:rsidRPr="0063095C">
        <w:rPr>
          <w:rFonts w:ascii="Times New Roman" w:hAnsi="Times New Roman" w:hint="eastAsia"/>
          <w:sz w:val="24"/>
          <w:szCs w:val="24"/>
        </w:rPr>
        <w:t xml:space="preserve"> but the pattern </w:t>
      </w:r>
      <w:r w:rsidR="002D541C" w:rsidRPr="0063095C">
        <w:rPr>
          <w:rFonts w:ascii="Times New Roman" w:hAnsi="Times New Roman"/>
          <w:sz w:val="24"/>
          <w:szCs w:val="24"/>
        </w:rPr>
        <w:t xml:space="preserve">of </w:t>
      </w:r>
      <w:r w:rsidR="00352CCA" w:rsidRPr="0063095C">
        <w:rPr>
          <w:rFonts w:ascii="Times New Roman" w:hAnsi="Times New Roman"/>
          <w:sz w:val="24"/>
          <w:szCs w:val="24"/>
        </w:rPr>
        <w:t>associations</w:t>
      </w:r>
      <w:r w:rsidR="00FF7D3A" w:rsidRPr="0063095C">
        <w:rPr>
          <w:rFonts w:ascii="Times New Roman" w:hAnsi="Times New Roman"/>
          <w:sz w:val="24"/>
          <w:szCs w:val="24"/>
        </w:rPr>
        <w:t xml:space="preserve"> </w:t>
      </w:r>
      <w:r w:rsidR="00B21C77" w:rsidRPr="0063095C">
        <w:rPr>
          <w:rFonts w:ascii="Times New Roman" w:hAnsi="Times New Roman" w:hint="eastAsia"/>
          <w:sz w:val="24"/>
          <w:szCs w:val="24"/>
        </w:rPr>
        <w:t xml:space="preserve">was mixed. </w:t>
      </w:r>
      <w:r w:rsidR="00C96BE3" w:rsidRPr="0063095C">
        <w:rPr>
          <w:rFonts w:ascii="Times New Roman" w:hAnsi="Times New Roman" w:hint="eastAsia"/>
          <w:sz w:val="24"/>
          <w:szCs w:val="24"/>
        </w:rPr>
        <w:t>For example, w</w:t>
      </w:r>
      <w:r w:rsidR="00B21C77" w:rsidRPr="0063095C">
        <w:rPr>
          <w:rFonts w:ascii="Times New Roman" w:hAnsi="Times New Roman" w:hint="eastAsia"/>
          <w:sz w:val="24"/>
          <w:szCs w:val="24"/>
        </w:rPr>
        <w:t>hile</w:t>
      </w:r>
      <w:r w:rsidR="00FF7D3A" w:rsidRPr="0063095C">
        <w:rPr>
          <w:rFonts w:ascii="Times New Roman" w:hAnsi="Times New Roman"/>
          <w:sz w:val="24"/>
          <w:szCs w:val="24"/>
        </w:rPr>
        <w:t xml:space="preserve"> the</w:t>
      </w:r>
      <w:r w:rsidR="00B21C77" w:rsidRPr="0063095C">
        <w:rPr>
          <w:rFonts w:ascii="Times New Roman" w:hAnsi="Times New Roman" w:hint="eastAsia"/>
          <w:sz w:val="24"/>
          <w:szCs w:val="24"/>
        </w:rPr>
        <w:t xml:space="preserve"> associations</w:t>
      </w:r>
      <w:r w:rsidR="00C14448" w:rsidRPr="0063095C">
        <w:rPr>
          <w:rFonts w:ascii="Times New Roman" w:hAnsi="Times New Roman" w:hint="eastAsia"/>
          <w:sz w:val="24"/>
          <w:szCs w:val="24"/>
        </w:rPr>
        <w:t xml:space="preserve"> </w:t>
      </w:r>
      <w:r w:rsidR="00352CCA" w:rsidRPr="0063095C">
        <w:rPr>
          <w:rFonts w:ascii="Times New Roman" w:hAnsi="Times New Roman"/>
          <w:sz w:val="24"/>
          <w:szCs w:val="24"/>
        </w:rPr>
        <w:t>of</w:t>
      </w:r>
      <w:r w:rsidR="00FF7D3A" w:rsidRPr="0063095C">
        <w:rPr>
          <w:rFonts w:ascii="Times New Roman" w:hAnsi="Times New Roman" w:hint="eastAsia"/>
          <w:sz w:val="24"/>
          <w:szCs w:val="24"/>
        </w:rPr>
        <w:t xml:space="preserve"> </w:t>
      </w:r>
      <w:r w:rsidR="00C14448" w:rsidRPr="0063095C">
        <w:rPr>
          <w:rFonts w:ascii="Times New Roman" w:hAnsi="Times New Roman" w:hint="eastAsia"/>
          <w:sz w:val="24"/>
          <w:szCs w:val="24"/>
        </w:rPr>
        <w:t>NDVI</w:t>
      </w:r>
      <w:r w:rsidR="00C96BE3" w:rsidRPr="0063095C">
        <w:rPr>
          <w:rFonts w:ascii="Times New Roman" w:hAnsi="Times New Roman"/>
          <w:sz w:val="24"/>
          <w:szCs w:val="24"/>
          <w:vertAlign w:val="subscript"/>
        </w:rPr>
        <w:t>500 m</w:t>
      </w:r>
      <w:r w:rsidR="00C14448" w:rsidRPr="0063095C">
        <w:rPr>
          <w:rFonts w:ascii="Times New Roman" w:hAnsi="Times New Roman" w:hint="eastAsia"/>
          <w:sz w:val="24"/>
          <w:szCs w:val="24"/>
        </w:rPr>
        <w:t xml:space="preserve"> </w:t>
      </w:r>
      <w:r w:rsidR="00B21C77" w:rsidRPr="0063095C">
        <w:rPr>
          <w:rFonts w:ascii="Times New Roman" w:hAnsi="Times New Roman" w:hint="eastAsia"/>
          <w:sz w:val="24"/>
          <w:szCs w:val="24"/>
        </w:rPr>
        <w:t xml:space="preserve">and HOMA-B were </w:t>
      </w:r>
      <w:r w:rsidR="00FF7D3A" w:rsidRPr="0063095C">
        <w:rPr>
          <w:rFonts w:ascii="Times New Roman" w:hAnsi="Times New Roman"/>
          <w:sz w:val="24"/>
          <w:szCs w:val="24"/>
        </w:rPr>
        <w:t>stronger</w:t>
      </w:r>
      <w:r w:rsidR="00FF7D3A" w:rsidRPr="0063095C">
        <w:rPr>
          <w:rFonts w:ascii="Times New Roman" w:hAnsi="Times New Roman" w:hint="eastAsia"/>
          <w:sz w:val="24"/>
          <w:szCs w:val="24"/>
        </w:rPr>
        <w:t xml:space="preserve"> </w:t>
      </w:r>
      <w:r w:rsidR="00764F31" w:rsidRPr="0063095C">
        <w:rPr>
          <w:rFonts w:ascii="Times New Roman" w:hAnsi="Times New Roman"/>
          <w:sz w:val="24"/>
          <w:szCs w:val="24"/>
        </w:rPr>
        <w:t>in</w:t>
      </w:r>
      <w:r w:rsidR="00B21C77" w:rsidRPr="0063095C">
        <w:rPr>
          <w:rFonts w:ascii="Times New Roman" w:hAnsi="Times New Roman" w:hint="eastAsia"/>
          <w:sz w:val="24"/>
          <w:szCs w:val="24"/>
        </w:rPr>
        <w:t xml:space="preserve"> </w:t>
      </w:r>
      <w:r w:rsidR="006D6503" w:rsidRPr="0063095C">
        <w:rPr>
          <w:rFonts w:ascii="Times New Roman" w:hAnsi="Times New Roman"/>
          <w:sz w:val="24"/>
          <w:szCs w:val="24"/>
        </w:rPr>
        <w:t>women</w:t>
      </w:r>
      <w:r w:rsidR="00B00695" w:rsidRPr="0063095C">
        <w:rPr>
          <w:rFonts w:ascii="Times New Roman" w:hAnsi="Times New Roman" w:hint="eastAsia"/>
          <w:sz w:val="24"/>
          <w:szCs w:val="24"/>
        </w:rPr>
        <w:t xml:space="preserve">, </w:t>
      </w:r>
      <w:r w:rsidR="00704A37" w:rsidRPr="0063095C">
        <w:rPr>
          <w:rFonts w:ascii="Times New Roman" w:hAnsi="Times New Roman"/>
          <w:sz w:val="24"/>
          <w:szCs w:val="24"/>
        </w:rPr>
        <w:t>associations with</w:t>
      </w:r>
      <w:r w:rsidR="00C14448" w:rsidRPr="0063095C">
        <w:rPr>
          <w:rFonts w:ascii="Times New Roman" w:hAnsi="Times New Roman" w:hint="eastAsia"/>
          <w:sz w:val="24"/>
          <w:szCs w:val="24"/>
        </w:rPr>
        <w:t xml:space="preserve"> fasting glucose, fasting insulin, 2</w:t>
      </w:r>
      <w:r w:rsidR="00C96BE3" w:rsidRPr="0063095C">
        <w:rPr>
          <w:rFonts w:ascii="Times New Roman" w:hAnsi="Times New Roman" w:hint="eastAsia"/>
          <w:sz w:val="24"/>
          <w:szCs w:val="24"/>
        </w:rPr>
        <w:t>-</w:t>
      </w:r>
      <w:r w:rsidR="00C14448" w:rsidRPr="0063095C">
        <w:rPr>
          <w:rFonts w:ascii="Times New Roman" w:hAnsi="Times New Roman" w:hint="eastAsia"/>
          <w:sz w:val="24"/>
          <w:szCs w:val="24"/>
        </w:rPr>
        <w:t>h insulin</w:t>
      </w:r>
      <w:r w:rsidR="00691824" w:rsidRPr="0063095C">
        <w:rPr>
          <w:rFonts w:ascii="Times New Roman" w:hAnsi="Times New Roman" w:hint="eastAsia"/>
          <w:sz w:val="24"/>
          <w:szCs w:val="24"/>
        </w:rPr>
        <w:t xml:space="preserve"> and HOMA-IR </w:t>
      </w:r>
      <w:r w:rsidR="00221865" w:rsidRPr="0063095C">
        <w:rPr>
          <w:rFonts w:ascii="Times New Roman" w:hAnsi="Times New Roman"/>
          <w:sz w:val="24"/>
          <w:szCs w:val="24"/>
        </w:rPr>
        <w:t xml:space="preserve">were </w:t>
      </w:r>
      <w:r w:rsidR="00175C2A" w:rsidRPr="0063095C">
        <w:rPr>
          <w:rFonts w:ascii="Times New Roman" w:hAnsi="Times New Roman"/>
          <w:sz w:val="24"/>
          <w:szCs w:val="24"/>
        </w:rPr>
        <w:t>stronger</w:t>
      </w:r>
      <w:r w:rsidR="0010275E" w:rsidRPr="0063095C">
        <w:rPr>
          <w:rFonts w:ascii="Times New Roman" w:hAnsi="Times New Roman" w:hint="eastAsia"/>
          <w:sz w:val="24"/>
          <w:szCs w:val="24"/>
        </w:rPr>
        <w:t xml:space="preserve"> </w:t>
      </w:r>
      <w:r w:rsidR="00764F31" w:rsidRPr="0063095C">
        <w:rPr>
          <w:rFonts w:ascii="Times New Roman" w:hAnsi="Times New Roman"/>
          <w:sz w:val="24"/>
          <w:szCs w:val="24"/>
        </w:rPr>
        <w:t>in</w:t>
      </w:r>
      <w:r w:rsidR="00221865" w:rsidRPr="0063095C">
        <w:rPr>
          <w:rFonts w:ascii="Times New Roman" w:hAnsi="Times New Roman"/>
          <w:sz w:val="24"/>
          <w:szCs w:val="24"/>
        </w:rPr>
        <w:t xml:space="preserve"> </w:t>
      </w:r>
      <w:r w:rsidR="00175C2A" w:rsidRPr="0063095C">
        <w:rPr>
          <w:rFonts w:ascii="Times New Roman" w:hAnsi="Times New Roman"/>
          <w:sz w:val="24"/>
          <w:szCs w:val="24"/>
        </w:rPr>
        <w:t>men</w:t>
      </w:r>
      <w:r w:rsidR="00C14448" w:rsidRPr="0063095C">
        <w:rPr>
          <w:rFonts w:ascii="Times New Roman" w:hAnsi="Times New Roman" w:hint="eastAsia"/>
          <w:sz w:val="24"/>
          <w:szCs w:val="24"/>
        </w:rPr>
        <w:t>. In stratified analys</w:t>
      </w:r>
      <w:r w:rsidR="00251691" w:rsidRPr="0063095C">
        <w:rPr>
          <w:rFonts w:ascii="Times New Roman" w:hAnsi="Times New Roman"/>
          <w:sz w:val="24"/>
          <w:szCs w:val="24"/>
        </w:rPr>
        <w:t>e</w:t>
      </w:r>
      <w:r w:rsidR="00C14448" w:rsidRPr="0063095C">
        <w:rPr>
          <w:rFonts w:ascii="Times New Roman" w:hAnsi="Times New Roman" w:hint="eastAsia"/>
          <w:sz w:val="24"/>
          <w:szCs w:val="24"/>
        </w:rPr>
        <w:t xml:space="preserve">s by education levels, </w:t>
      </w:r>
      <w:r w:rsidR="000C6A4A" w:rsidRPr="0063095C">
        <w:rPr>
          <w:rFonts w:ascii="Times New Roman" w:hAnsi="Times New Roman"/>
          <w:sz w:val="24"/>
          <w:szCs w:val="24"/>
        </w:rPr>
        <w:t>the a</w:t>
      </w:r>
      <w:r w:rsidR="00C14448" w:rsidRPr="0063095C">
        <w:rPr>
          <w:rFonts w:ascii="Times New Roman" w:hAnsi="Times New Roman" w:hint="eastAsia"/>
          <w:sz w:val="24"/>
          <w:szCs w:val="24"/>
        </w:rPr>
        <w:t>ssociations with fasting insulin, 2</w:t>
      </w:r>
      <w:r w:rsidR="00352CCA" w:rsidRPr="0063095C">
        <w:rPr>
          <w:rFonts w:ascii="Times New Roman" w:hAnsi="Times New Roman"/>
          <w:sz w:val="24"/>
          <w:szCs w:val="24"/>
        </w:rPr>
        <w:t>-</w:t>
      </w:r>
      <w:r w:rsidR="00C14448" w:rsidRPr="0063095C">
        <w:rPr>
          <w:rFonts w:ascii="Times New Roman" w:hAnsi="Times New Roman" w:hint="eastAsia"/>
          <w:sz w:val="24"/>
          <w:szCs w:val="24"/>
        </w:rPr>
        <w:t xml:space="preserve">h insulin and HOMA-IR seemed to be </w:t>
      </w:r>
      <w:r w:rsidR="0010275E" w:rsidRPr="0063095C">
        <w:rPr>
          <w:rFonts w:ascii="Times New Roman" w:hAnsi="Times New Roman" w:hint="eastAsia"/>
          <w:sz w:val="24"/>
          <w:szCs w:val="24"/>
        </w:rPr>
        <w:t>stronger</w:t>
      </w:r>
      <w:r w:rsidR="00C14448" w:rsidRPr="0063095C">
        <w:rPr>
          <w:rFonts w:ascii="Times New Roman" w:hAnsi="Times New Roman" w:hint="eastAsia"/>
          <w:sz w:val="24"/>
          <w:szCs w:val="24"/>
        </w:rPr>
        <w:t xml:space="preserve"> </w:t>
      </w:r>
      <w:r w:rsidR="00764F31" w:rsidRPr="0063095C">
        <w:rPr>
          <w:rFonts w:ascii="Times New Roman" w:hAnsi="Times New Roman"/>
          <w:sz w:val="24"/>
          <w:szCs w:val="24"/>
        </w:rPr>
        <w:t>in</w:t>
      </w:r>
      <w:r w:rsidR="00C14448" w:rsidRPr="0063095C">
        <w:rPr>
          <w:rFonts w:ascii="Times New Roman" w:hAnsi="Times New Roman" w:hint="eastAsia"/>
          <w:sz w:val="24"/>
          <w:szCs w:val="24"/>
        </w:rPr>
        <w:t xml:space="preserve"> those </w:t>
      </w:r>
      <w:r w:rsidR="00C96BE3" w:rsidRPr="0063095C">
        <w:rPr>
          <w:rFonts w:ascii="Times New Roman" w:hAnsi="Times New Roman" w:hint="eastAsia"/>
          <w:sz w:val="24"/>
          <w:szCs w:val="24"/>
        </w:rPr>
        <w:t xml:space="preserve">more </w:t>
      </w:r>
      <w:r w:rsidR="00C14448" w:rsidRPr="0063095C">
        <w:rPr>
          <w:rFonts w:ascii="Times New Roman" w:hAnsi="Times New Roman" w:hint="eastAsia"/>
          <w:sz w:val="24"/>
          <w:szCs w:val="24"/>
        </w:rPr>
        <w:t>educated</w:t>
      </w:r>
      <w:r w:rsidR="00CD57D3" w:rsidRPr="0063095C">
        <w:rPr>
          <w:rFonts w:ascii="Times New Roman" w:hAnsi="Times New Roman" w:hint="eastAsia"/>
          <w:sz w:val="24"/>
          <w:szCs w:val="24"/>
        </w:rPr>
        <w:t>,</w:t>
      </w:r>
      <w:r w:rsidR="00C14448" w:rsidRPr="0063095C">
        <w:rPr>
          <w:rFonts w:ascii="Times New Roman" w:hAnsi="Times New Roman" w:hint="eastAsia"/>
          <w:sz w:val="24"/>
          <w:szCs w:val="24"/>
        </w:rPr>
        <w:t xml:space="preserve"> while for the remaining outcomes, no differences or </w:t>
      </w:r>
      <w:r w:rsidR="00691824" w:rsidRPr="0063095C">
        <w:rPr>
          <w:rFonts w:ascii="Times New Roman" w:hAnsi="Times New Roman" w:hint="eastAsia"/>
          <w:sz w:val="24"/>
          <w:szCs w:val="24"/>
        </w:rPr>
        <w:t>an opposite trend was observed.</w:t>
      </w:r>
    </w:p>
    <w:p w14:paraId="74A925B5" w14:textId="1A4CC092" w:rsidR="00105358" w:rsidRPr="0063095C" w:rsidRDefault="00105358" w:rsidP="00105358">
      <w:pPr>
        <w:pStyle w:val="Listenabsatz"/>
        <w:numPr>
          <w:ilvl w:val="1"/>
          <w:numId w:val="4"/>
        </w:numPr>
        <w:spacing w:line="480" w:lineRule="auto"/>
        <w:ind w:left="410" w:hangingChars="170" w:hanging="410"/>
        <w:rPr>
          <w:rFonts w:ascii="Times New Roman" w:hAnsi="Times New Roman"/>
          <w:b/>
          <w:i/>
          <w:sz w:val="24"/>
          <w:szCs w:val="24"/>
        </w:rPr>
      </w:pPr>
      <w:r w:rsidRPr="0063095C">
        <w:rPr>
          <w:rFonts w:ascii="Times New Roman" w:hAnsi="Times New Roman" w:hint="eastAsia"/>
          <w:b/>
          <w:i/>
          <w:sz w:val="24"/>
          <w:szCs w:val="24"/>
        </w:rPr>
        <w:t xml:space="preserve"> Potential mediation role of air pollution</w:t>
      </w:r>
      <w:r w:rsidR="008523F1" w:rsidRPr="0063095C">
        <w:rPr>
          <w:rFonts w:ascii="Times New Roman" w:hAnsi="Times New Roman" w:hint="eastAsia"/>
          <w:b/>
          <w:i/>
          <w:sz w:val="24"/>
          <w:szCs w:val="24"/>
        </w:rPr>
        <w:t xml:space="preserve">, </w:t>
      </w:r>
      <w:r w:rsidRPr="0063095C">
        <w:rPr>
          <w:rFonts w:ascii="Times New Roman" w:hAnsi="Times New Roman" w:hint="eastAsia"/>
          <w:b/>
          <w:i/>
          <w:sz w:val="24"/>
          <w:szCs w:val="24"/>
        </w:rPr>
        <w:t>physical activity</w:t>
      </w:r>
      <w:r w:rsidR="008523F1" w:rsidRPr="0063095C">
        <w:rPr>
          <w:rFonts w:ascii="Times New Roman" w:hAnsi="Times New Roman" w:hint="eastAsia"/>
          <w:b/>
          <w:i/>
          <w:sz w:val="24"/>
          <w:szCs w:val="24"/>
        </w:rPr>
        <w:t>, and BMI</w:t>
      </w:r>
    </w:p>
    <w:p w14:paraId="1ECB66A4" w14:textId="59F4BEDA" w:rsidR="00BF7FA1" w:rsidRPr="0063095C" w:rsidRDefault="00A91965" w:rsidP="00105358">
      <w:pPr>
        <w:spacing w:afterLines="200" w:after="480" w:line="480" w:lineRule="auto"/>
        <w:rPr>
          <w:rFonts w:ascii="Times New Roman" w:hAnsi="Times New Roman"/>
          <w:sz w:val="24"/>
          <w:szCs w:val="24"/>
        </w:rPr>
      </w:pPr>
      <w:r w:rsidRPr="0063095C">
        <w:rPr>
          <w:rFonts w:ascii="Times New Roman" w:hAnsi="Times New Roman"/>
          <w:sz w:val="24"/>
          <w:szCs w:val="24"/>
        </w:rPr>
        <w:t xml:space="preserve">Associations of greenness with HOMA-B were completely independent </w:t>
      </w:r>
      <w:r w:rsidR="00FB6DD9" w:rsidRPr="0063095C">
        <w:rPr>
          <w:rFonts w:ascii="Times New Roman" w:hAnsi="Times New Roman" w:hint="eastAsia"/>
          <w:sz w:val="24"/>
          <w:szCs w:val="24"/>
        </w:rPr>
        <w:t>of</w:t>
      </w:r>
      <w:r w:rsidRPr="0063095C">
        <w:rPr>
          <w:rFonts w:ascii="Times New Roman" w:hAnsi="Times New Roman"/>
          <w:sz w:val="24"/>
          <w:szCs w:val="24"/>
        </w:rPr>
        <w:t xml:space="preserve"> air pollution levels (</w:t>
      </w:r>
      <w:r w:rsidR="005847D7" w:rsidRPr="0063095C">
        <w:rPr>
          <w:rFonts w:ascii="Times New Roman" w:hAnsi="Times New Roman" w:hint="eastAsia"/>
          <w:sz w:val="24"/>
          <w:szCs w:val="24"/>
        </w:rPr>
        <w:t xml:space="preserve">Table </w:t>
      </w:r>
      <w:r w:rsidR="00BF50C5" w:rsidRPr="0063095C">
        <w:rPr>
          <w:rFonts w:ascii="Times New Roman" w:hAnsi="Times New Roman" w:hint="eastAsia"/>
          <w:sz w:val="24"/>
          <w:szCs w:val="24"/>
        </w:rPr>
        <w:t>S7</w:t>
      </w:r>
      <w:r w:rsidRPr="0063095C">
        <w:rPr>
          <w:rFonts w:ascii="Times New Roman" w:hAnsi="Times New Roman"/>
          <w:sz w:val="24"/>
          <w:szCs w:val="24"/>
        </w:rPr>
        <w:t>). Associations with fasting glucose</w:t>
      </w:r>
      <w:r w:rsidR="00951CB8" w:rsidRPr="0063095C">
        <w:rPr>
          <w:rFonts w:ascii="Times New Roman" w:hAnsi="Times New Roman" w:hint="eastAsia"/>
          <w:sz w:val="24"/>
          <w:szCs w:val="24"/>
        </w:rPr>
        <w:t xml:space="preserve">, </w:t>
      </w:r>
      <w:r w:rsidRPr="0063095C">
        <w:rPr>
          <w:rFonts w:ascii="Times New Roman" w:hAnsi="Times New Roman"/>
          <w:sz w:val="24"/>
          <w:szCs w:val="24"/>
        </w:rPr>
        <w:t>2-h glucose</w:t>
      </w:r>
      <w:r w:rsidR="00951CB8" w:rsidRPr="0063095C">
        <w:rPr>
          <w:rFonts w:ascii="Times New Roman" w:hAnsi="Times New Roman" w:hint="eastAsia"/>
          <w:sz w:val="24"/>
          <w:szCs w:val="24"/>
        </w:rPr>
        <w:t xml:space="preserve"> and DM prevalence</w:t>
      </w:r>
      <w:r w:rsidRPr="0063095C">
        <w:rPr>
          <w:rFonts w:ascii="Times New Roman" w:hAnsi="Times New Roman"/>
          <w:sz w:val="24"/>
          <w:szCs w:val="24"/>
        </w:rPr>
        <w:t xml:space="preserve"> were only partially due to lower air pollution, explaining up to </w:t>
      </w:r>
      <w:r w:rsidR="00951CB8" w:rsidRPr="0063095C">
        <w:rPr>
          <w:rFonts w:ascii="Times New Roman" w:hAnsi="Times New Roman" w:hint="eastAsia"/>
          <w:sz w:val="24"/>
          <w:szCs w:val="24"/>
        </w:rPr>
        <w:t>18</w:t>
      </w:r>
      <w:r w:rsidR="00175DBE" w:rsidRPr="0063095C">
        <w:rPr>
          <w:rFonts w:ascii="Times New Roman" w:hAnsi="Times New Roman" w:cs="Times New Roman" w:hint="eastAsia"/>
          <w:b/>
          <w:bCs/>
          <w:sz w:val="18"/>
          <w:szCs w:val="18"/>
        </w:rPr>
        <w:t>.</w:t>
      </w:r>
      <w:r w:rsidR="00E834AC" w:rsidRPr="0063095C">
        <w:rPr>
          <w:rFonts w:ascii="Times New Roman" w:hAnsi="Times New Roman" w:hint="eastAsia"/>
          <w:sz w:val="24"/>
          <w:szCs w:val="24"/>
        </w:rPr>
        <w:t>2</w:t>
      </w:r>
      <w:r w:rsidRPr="0063095C">
        <w:rPr>
          <w:rFonts w:ascii="Times New Roman" w:hAnsi="Times New Roman"/>
          <w:sz w:val="24"/>
          <w:szCs w:val="24"/>
        </w:rPr>
        <w:t>% of the associations. Nevertheless, NO</w:t>
      </w:r>
      <w:r w:rsidRPr="0063095C">
        <w:rPr>
          <w:rFonts w:ascii="Times New Roman" w:hAnsi="Times New Roman"/>
          <w:sz w:val="24"/>
          <w:szCs w:val="24"/>
          <w:vertAlign w:val="subscript"/>
        </w:rPr>
        <w:t>2</w:t>
      </w:r>
      <w:r w:rsidRPr="0063095C">
        <w:rPr>
          <w:rFonts w:ascii="Times New Roman" w:hAnsi="Times New Roman"/>
          <w:sz w:val="24"/>
          <w:szCs w:val="24"/>
        </w:rPr>
        <w:t xml:space="preserve"> mediated large proportions of the associations with 2-h insulin </w:t>
      </w:r>
      <w:r w:rsidR="00A468F7" w:rsidRPr="0063095C">
        <w:rPr>
          <w:rFonts w:ascii="Times New Roman" w:hAnsi="Times New Roman" w:hint="eastAsia"/>
          <w:sz w:val="24"/>
          <w:szCs w:val="24"/>
        </w:rPr>
        <w:t>(</w:t>
      </w:r>
      <w:r w:rsidR="00E834AC" w:rsidRPr="0063095C">
        <w:rPr>
          <w:rFonts w:ascii="Times New Roman" w:hAnsi="Times New Roman" w:hint="eastAsia"/>
          <w:sz w:val="24"/>
          <w:szCs w:val="24"/>
        </w:rPr>
        <w:t>28.4</w:t>
      </w:r>
      <w:r w:rsidR="00A468F7" w:rsidRPr="0063095C">
        <w:rPr>
          <w:rFonts w:ascii="Times New Roman" w:hAnsi="Times New Roman"/>
          <w:sz w:val="24"/>
          <w:szCs w:val="24"/>
        </w:rPr>
        <w:t>%</w:t>
      </w:r>
      <w:r w:rsidR="00A468F7" w:rsidRPr="0063095C">
        <w:rPr>
          <w:rFonts w:ascii="Times New Roman" w:hAnsi="Times New Roman" w:hint="eastAsia"/>
          <w:sz w:val="24"/>
          <w:szCs w:val="24"/>
        </w:rPr>
        <w:t xml:space="preserve">) </w:t>
      </w:r>
      <w:r w:rsidR="00A468F7" w:rsidRPr="0063095C">
        <w:rPr>
          <w:rFonts w:ascii="Times New Roman" w:hAnsi="Times New Roman"/>
          <w:sz w:val="24"/>
          <w:szCs w:val="24"/>
        </w:rPr>
        <w:t>and HOMA-IR</w:t>
      </w:r>
      <w:r w:rsidR="00A468F7" w:rsidRPr="0063095C">
        <w:rPr>
          <w:rFonts w:ascii="Times New Roman" w:hAnsi="Times New Roman" w:hint="eastAsia"/>
          <w:sz w:val="24"/>
          <w:szCs w:val="24"/>
        </w:rPr>
        <w:t xml:space="preserve"> (</w:t>
      </w:r>
      <w:r w:rsidRPr="0063095C">
        <w:rPr>
          <w:rFonts w:ascii="Times New Roman" w:hAnsi="Times New Roman"/>
          <w:sz w:val="24"/>
          <w:szCs w:val="24"/>
        </w:rPr>
        <w:t>51</w:t>
      </w:r>
      <w:r w:rsidR="00175DBE" w:rsidRPr="0063095C">
        <w:rPr>
          <w:rFonts w:ascii="Times New Roman" w:hAnsi="Times New Roman" w:cs="Times New Roman" w:hint="eastAsia"/>
          <w:b/>
          <w:bCs/>
          <w:sz w:val="18"/>
          <w:szCs w:val="18"/>
        </w:rPr>
        <w:t>.</w:t>
      </w:r>
      <w:r w:rsidR="00E834AC" w:rsidRPr="0063095C">
        <w:rPr>
          <w:rFonts w:ascii="Times New Roman" w:hAnsi="Times New Roman" w:hint="eastAsia"/>
          <w:sz w:val="24"/>
          <w:szCs w:val="24"/>
        </w:rPr>
        <w:t>1</w:t>
      </w:r>
      <w:r w:rsidRPr="0063095C">
        <w:rPr>
          <w:rFonts w:ascii="Times New Roman" w:hAnsi="Times New Roman"/>
          <w:sz w:val="24"/>
          <w:szCs w:val="24"/>
        </w:rPr>
        <w:t>%</w:t>
      </w:r>
      <w:r w:rsidR="00A468F7" w:rsidRPr="0063095C">
        <w:rPr>
          <w:rFonts w:ascii="Times New Roman" w:hAnsi="Times New Roman" w:hint="eastAsia"/>
          <w:sz w:val="24"/>
          <w:szCs w:val="24"/>
        </w:rPr>
        <w:t>)</w:t>
      </w:r>
      <w:r w:rsidRPr="0063095C">
        <w:rPr>
          <w:rFonts w:ascii="Times New Roman" w:hAnsi="Times New Roman"/>
          <w:sz w:val="24"/>
          <w:szCs w:val="24"/>
        </w:rPr>
        <w:t xml:space="preserve">. </w:t>
      </w:r>
      <w:r w:rsidR="0028412E" w:rsidRPr="0063095C">
        <w:rPr>
          <w:rFonts w:ascii="Times New Roman" w:hAnsi="Times New Roman" w:hint="eastAsia"/>
          <w:sz w:val="24"/>
          <w:szCs w:val="24"/>
        </w:rPr>
        <w:t xml:space="preserve">Similarly, </w:t>
      </w:r>
      <w:r w:rsidR="00135E96" w:rsidRPr="0063095C">
        <w:rPr>
          <w:rFonts w:ascii="Times New Roman" w:hAnsi="Times New Roman" w:hint="eastAsia"/>
          <w:sz w:val="24"/>
          <w:szCs w:val="24"/>
        </w:rPr>
        <w:t>while a</w:t>
      </w:r>
      <w:r w:rsidR="0028412E" w:rsidRPr="0063095C">
        <w:rPr>
          <w:rFonts w:ascii="Times New Roman" w:hAnsi="Times New Roman" w:hint="eastAsia"/>
          <w:sz w:val="24"/>
          <w:szCs w:val="24"/>
        </w:rPr>
        <w:t xml:space="preserve"> small proportion of associations with DM</w:t>
      </w:r>
      <w:r w:rsidR="00135E96" w:rsidRPr="0063095C">
        <w:rPr>
          <w:rFonts w:ascii="Times New Roman" w:hAnsi="Times New Roman" w:hint="eastAsia"/>
          <w:sz w:val="24"/>
          <w:szCs w:val="24"/>
        </w:rPr>
        <w:t xml:space="preserve"> (16.6%)</w:t>
      </w:r>
      <w:r w:rsidR="0028412E" w:rsidRPr="0063095C">
        <w:rPr>
          <w:rFonts w:ascii="Times New Roman" w:hAnsi="Times New Roman" w:hint="eastAsia"/>
          <w:sz w:val="24"/>
          <w:szCs w:val="24"/>
        </w:rPr>
        <w:t>, fasting glucose</w:t>
      </w:r>
      <w:r w:rsidR="00135E96" w:rsidRPr="0063095C">
        <w:rPr>
          <w:rFonts w:ascii="Times New Roman" w:hAnsi="Times New Roman" w:hint="eastAsia"/>
          <w:sz w:val="24"/>
          <w:szCs w:val="24"/>
        </w:rPr>
        <w:t xml:space="preserve"> (8.6%)</w:t>
      </w:r>
      <w:r w:rsidR="0028412E" w:rsidRPr="0063095C">
        <w:rPr>
          <w:rFonts w:ascii="Times New Roman" w:hAnsi="Times New Roman" w:hint="eastAsia"/>
          <w:sz w:val="24"/>
          <w:szCs w:val="24"/>
        </w:rPr>
        <w:t>, and 2-h glucose</w:t>
      </w:r>
      <w:r w:rsidR="00135E96" w:rsidRPr="0063095C">
        <w:rPr>
          <w:rFonts w:ascii="Times New Roman" w:hAnsi="Times New Roman" w:hint="eastAsia"/>
          <w:sz w:val="24"/>
          <w:szCs w:val="24"/>
        </w:rPr>
        <w:t xml:space="preserve"> (16.2%)</w:t>
      </w:r>
      <w:r w:rsidR="0028412E" w:rsidRPr="0063095C">
        <w:rPr>
          <w:rFonts w:ascii="Times New Roman" w:hAnsi="Times New Roman" w:hint="eastAsia"/>
          <w:sz w:val="24"/>
          <w:szCs w:val="24"/>
        </w:rPr>
        <w:t xml:space="preserve"> w</w:t>
      </w:r>
      <w:r w:rsidR="006661AE" w:rsidRPr="0063095C">
        <w:rPr>
          <w:rFonts w:ascii="Times New Roman" w:hAnsi="Times New Roman" w:hint="eastAsia"/>
          <w:sz w:val="24"/>
          <w:szCs w:val="24"/>
        </w:rPr>
        <w:t xml:space="preserve">ere </w:t>
      </w:r>
      <w:r w:rsidR="0028412E" w:rsidRPr="0063095C">
        <w:rPr>
          <w:rFonts w:ascii="Times New Roman" w:hAnsi="Times New Roman" w:hint="eastAsia"/>
          <w:sz w:val="24"/>
          <w:szCs w:val="24"/>
        </w:rPr>
        <w:t xml:space="preserve">mediated by BMI, </w:t>
      </w:r>
      <w:r w:rsidR="00135E96" w:rsidRPr="0063095C">
        <w:rPr>
          <w:rFonts w:ascii="Times New Roman" w:hAnsi="Times New Roman" w:hint="eastAsia"/>
          <w:sz w:val="24"/>
          <w:szCs w:val="24"/>
        </w:rPr>
        <w:t xml:space="preserve">it was estimated to explain 78.7%, 70.3%, and 24.0% of the associations with 2-h insulin, HOMA-IR, and HOMA-B, respectively. </w:t>
      </w:r>
      <w:r w:rsidRPr="0063095C">
        <w:rPr>
          <w:rFonts w:ascii="Times New Roman" w:hAnsi="Times New Roman"/>
          <w:sz w:val="24"/>
          <w:szCs w:val="24"/>
        </w:rPr>
        <w:t xml:space="preserve">Physical activity did </w:t>
      </w:r>
      <w:r w:rsidR="00614A20" w:rsidRPr="0063095C">
        <w:rPr>
          <w:rFonts w:ascii="Times New Roman" w:hAnsi="Times New Roman"/>
          <w:sz w:val="24"/>
          <w:szCs w:val="24"/>
        </w:rPr>
        <w:t>not mediate any of the associations (data not shown).</w:t>
      </w:r>
    </w:p>
    <w:p w14:paraId="7C2D57F9" w14:textId="047D842E" w:rsidR="006033C8" w:rsidRPr="0063095C" w:rsidRDefault="00F36B10" w:rsidP="001568C5">
      <w:pPr>
        <w:pStyle w:val="Listenabsatz"/>
        <w:numPr>
          <w:ilvl w:val="0"/>
          <w:numId w:val="4"/>
        </w:numPr>
        <w:spacing w:line="480" w:lineRule="auto"/>
        <w:ind w:firstLineChars="0"/>
        <w:rPr>
          <w:rFonts w:ascii="Times New Roman" w:hAnsi="Times New Roman" w:cs="Times New Roman"/>
          <w:b/>
          <w:sz w:val="28"/>
          <w:szCs w:val="28"/>
        </w:rPr>
      </w:pPr>
      <w:r w:rsidRPr="0063095C">
        <w:rPr>
          <w:rFonts w:ascii="Times New Roman" w:hAnsi="Times New Roman" w:cs="Times New Roman" w:hint="eastAsia"/>
          <w:b/>
          <w:sz w:val="28"/>
          <w:szCs w:val="28"/>
        </w:rPr>
        <w:t>Discussion</w:t>
      </w:r>
    </w:p>
    <w:p w14:paraId="62F7462E" w14:textId="773B085F" w:rsidR="00A84BCD" w:rsidRPr="0063095C" w:rsidRDefault="00034900" w:rsidP="00F34B75">
      <w:pPr>
        <w:spacing w:afterLines="100" w:after="240" w:line="480" w:lineRule="auto"/>
        <w:rPr>
          <w:rFonts w:ascii="Times New Roman" w:hAnsi="Times New Roman" w:cs="Times New Roman"/>
          <w:sz w:val="24"/>
          <w:szCs w:val="24"/>
        </w:rPr>
      </w:pPr>
      <w:r w:rsidRPr="0063095C">
        <w:rPr>
          <w:rFonts w:ascii="Times New Roman" w:hAnsi="Times New Roman" w:cs="Times New Roman"/>
          <w:kern w:val="0"/>
          <w:sz w:val="24"/>
          <w:szCs w:val="24"/>
        </w:rPr>
        <w:t>The results of o</w:t>
      </w:r>
      <w:r w:rsidR="00EC766D" w:rsidRPr="0063095C">
        <w:rPr>
          <w:rFonts w:ascii="Times New Roman" w:hAnsi="Times New Roman" w:cs="Times New Roman" w:hint="eastAsia"/>
          <w:kern w:val="0"/>
          <w:sz w:val="24"/>
          <w:szCs w:val="24"/>
        </w:rPr>
        <w:t xml:space="preserve">ur </w:t>
      </w:r>
      <w:r w:rsidRPr="0063095C">
        <w:rPr>
          <w:rFonts w:ascii="Times New Roman" w:hAnsi="Times New Roman" w:cs="Times New Roman"/>
          <w:kern w:val="0"/>
          <w:sz w:val="24"/>
          <w:szCs w:val="24"/>
        </w:rPr>
        <w:t xml:space="preserve">cross-sectional analysis on </w:t>
      </w:r>
      <w:r w:rsidR="00314858" w:rsidRPr="0063095C">
        <w:rPr>
          <w:rFonts w:ascii="Times New Roman" w:hAnsi="Times New Roman" w:cs="Times New Roman"/>
          <w:sz w:val="24"/>
          <w:szCs w:val="24"/>
        </w:rPr>
        <w:t>15</w:t>
      </w:r>
      <w:r w:rsidR="00175DBE" w:rsidRPr="0063095C">
        <w:rPr>
          <w:rFonts w:ascii="Times New Roman" w:hAnsi="Times New Roman" w:hint="eastAsia"/>
          <w:sz w:val="15"/>
          <w:szCs w:val="15"/>
        </w:rPr>
        <w:t>,</w:t>
      </w:r>
      <w:r w:rsidR="00314858" w:rsidRPr="0063095C">
        <w:rPr>
          <w:rFonts w:ascii="Times New Roman" w:hAnsi="Times New Roman" w:cs="Times New Roman"/>
          <w:sz w:val="24"/>
          <w:szCs w:val="24"/>
        </w:rPr>
        <w:t xml:space="preserve">477 Chinese adults suggest that higher residential greenness may </w:t>
      </w:r>
      <w:r w:rsidR="00251691" w:rsidRPr="0063095C">
        <w:rPr>
          <w:rFonts w:ascii="Times New Roman" w:hAnsi="Times New Roman" w:cs="Times New Roman"/>
          <w:sz w:val="24"/>
          <w:szCs w:val="24"/>
        </w:rPr>
        <w:t xml:space="preserve">be </w:t>
      </w:r>
      <w:r w:rsidR="00F91222" w:rsidRPr="0063095C">
        <w:rPr>
          <w:rFonts w:ascii="Times New Roman" w:hAnsi="Times New Roman" w:cs="Times New Roman" w:hint="eastAsia"/>
          <w:sz w:val="24"/>
          <w:szCs w:val="24"/>
        </w:rPr>
        <w:t xml:space="preserve">beneficially </w:t>
      </w:r>
      <w:r w:rsidR="00251691" w:rsidRPr="0063095C">
        <w:rPr>
          <w:rFonts w:ascii="Times New Roman" w:hAnsi="Times New Roman" w:cs="Times New Roman"/>
          <w:sz w:val="24"/>
          <w:szCs w:val="24"/>
        </w:rPr>
        <w:t xml:space="preserve">associated with </w:t>
      </w:r>
      <w:r w:rsidR="00314858" w:rsidRPr="0063095C">
        <w:rPr>
          <w:rFonts w:ascii="Times New Roman" w:hAnsi="Times New Roman" w:cs="Times New Roman"/>
          <w:sz w:val="24"/>
          <w:szCs w:val="24"/>
        </w:rPr>
        <w:t xml:space="preserve">diabetes prevalence </w:t>
      </w:r>
      <w:r w:rsidR="00F91222" w:rsidRPr="0063095C">
        <w:rPr>
          <w:rFonts w:ascii="Times New Roman" w:hAnsi="Times New Roman" w:cs="Times New Roman" w:hint="eastAsia"/>
          <w:sz w:val="24"/>
          <w:szCs w:val="24"/>
        </w:rPr>
        <w:t>and</w:t>
      </w:r>
      <w:r w:rsidR="00314858" w:rsidRPr="0063095C">
        <w:rPr>
          <w:rFonts w:ascii="Times New Roman" w:hAnsi="Times New Roman" w:cs="Times New Roman"/>
          <w:sz w:val="24"/>
          <w:szCs w:val="24"/>
        </w:rPr>
        <w:t xml:space="preserve"> </w:t>
      </w:r>
      <w:r w:rsidR="00F91222" w:rsidRPr="0063095C">
        <w:rPr>
          <w:rFonts w:ascii="Times New Roman" w:hAnsi="Times New Roman" w:cs="Times New Roman"/>
          <w:sz w:val="24"/>
          <w:szCs w:val="24"/>
        </w:rPr>
        <w:t>glucose-homeostasis markers</w:t>
      </w:r>
      <w:r w:rsidR="00F91222" w:rsidRPr="0063095C">
        <w:rPr>
          <w:rFonts w:ascii="Times New Roman" w:hAnsi="Times New Roman" w:cs="Times New Roman" w:hint="eastAsia"/>
          <w:sz w:val="24"/>
          <w:szCs w:val="24"/>
        </w:rPr>
        <w:t>.</w:t>
      </w:r>
      <w:r w:rsidR="00314858" w:rsidRPr="0063095C">
        <w:rPr>
          <w:rFonts w:ascii="Times New Roman" w:hAnsi="Times New Roman" w:cs="Times New Roman"/>
          <w:kern w:val="0"/>
          <w:sz w:val="24"/>
          <w:szCs w:val="24"/>
        </w:rPr>
        <w:t xml:space="preserve"> </w:t>
      </w:r>
      <w:r w:rsidR="00976F74" w:rsidRPr="0063095C">
        <w:rPr>
          <w:rFonts w:ascii="Times New Roman" w:hAnsi="Times New Roman" w:cs="Times New Roman"/>
          <w:kern w:val="0"/>
          <w:sz w:val="24"/>
          <w:szCs w:val="24"/>
        </w:rPr>
        <w:t xml:space="preserve">These associations were </w:t>
      </w:r>
      <w:r w:rsidR="00101665" w:rsidRPr="0063095C">
        <w:rPr>
          <w:rFonts w:ascii="Times New Roman" w:hAnsi="Times New Roman" w:cs="Times New Roman" w:hint="eastAsia"/>
          <w:kern w:val="0"/>
          <w:sz w:val="24"/>
          <w:szCs w:val="24"/>
        </w:rPr>
        <w:t>partially mediated by air pollution</w:t>
      </w:r>
      <w:r w:rsidR="00722C77" w:rsidRPr="0063095C">
        <w:rPr>
          <w:rFonts w:ascii="Times New Roman" w:hAnsi="Times New Roman" w:cs="Times New Roman" w:hint="eastAsia"/>
          <w:kern w:val="0"/>
          <w:sz w:val="24"/>
          <w:szCs w:val="24"/>
        </w:rPr>
        <w:t xml:space="preserve"> and BMI</w:t>
      </w:r>
      <w:r w:rsidR="00976F74" w:rsidRPr="0063095C">
        <w:rPr>
          <w:rFonts w:ascii="Times New Roman" w:hAnsi="Times New Roman" w:cs="Times New Roman"/>
          <w:kern w:val="0"/>
          <w:sz w:val="24"/>
          <w:szCs w:val="24"/>
        </w:rPr>
        <w:t xml:space="preserve"> and entirely independent </w:t>
      </w:r>
      <w:r w:rsidR="00C002D9" w:rsidRPr="0063095C">
        <w:rPr>
          <w:rFonts w:ascii="Times New Roman" w:hAnsi="Times New Roman" w:cs="Times New Roman" w:hint="eastAsia"/>
          <w:kern w:val="0"/>
          <w:sz w:val="24"/>
          <w:szCs w:val="24"/>
        </w:rPr>
        <w:t>of</w:t>
      </w:r>
      <w:r w:rsidR="00976F74" w:rsidRPr="0063095C">
        <w:rPr>
          <w:rFonts w:ascii="Times New Roman" w:hAnsi="Times New Roman" w:cs="Times New Roman"/>
          <w:kern w:val="0"/>
          <w:sz w:val="24"/>
          <w:szCs w:val="24"/>
        </w:rPr>
        <w:t xml:space="preserve"> physical activity. </w:t>
      </w:r>
      <w:r w:rsidR="008763C2" w:rsidRPr="0063095C">
        <w:rPr>
          <w:rFonts w:ascii="Times New Roman" w:hAnsi="Times New Roman" w:cs="Times New Roman"/>
          <w:kern w:val="0"/>
          <w:sz w:val="24"/>
          <w:szCs w:val="24"/>
        </w:rPr>
        <w:t>While s</w:t>
      </w:r>
      <w:r w:rsidR="008C7AC2" w:rsidRPr="0063095C">
        <w:rPr>
          <w:rFonts w:ascii="Times New Roman" w:hAnsi="Times New Roman" w:cs="Times New Roman" w:hint="eastAsia"/>
          <w:kern w:val="0"/>
          <w:sz w:val="24"/>
          <w:szCs w:val="24"/>
        </w:rPr>
        <w:t xml:space="preserve">ex and education </w:t>
      </w:r>
      <w:r w:rsidR="008763C2" w:rsidRPr="0063095C">
        <w:rPr>
          <w:rFonts w:ascii="Times New Roman" w:hAnsi="Times New Roman" w:cs="Times New Roman" w:hint="eastAsia"/>
          <w:kern w:val="0"/>
          <w:sz w:val="24"/>
          <w:szCs w:val="24"/>
        </w:rPr>
        <w:t>modif</w:t>
      </w:r>
      <w:r w:rsidR="008763C2" w:rsidRPr="0063095C">
        <w:rPr>
          <w:rFonts w:ascii="Times New Roman" w:hAnsi="Times New Roman" w:cs="Times New Roman"/>
          <w:kern w:val="0"/>
          <w:sz w:val="24"/>
          <w:szCs w:val="24"/>
        </w:rPr>
        <w:t>ied</w:t>
      </w:r>
      <w:r w:rsidR="008763C2" w:rsidRPr="0063095C">
        <w:rPr>
          <w:rFonts w:ascii="Times New Roman" w:hAnsi="Times New Roman" w:cs="Times New Roman" w:hint="eastAsia"/>
          <w:kern w:val="0"/>
          <w:sz w:val="24"/>
          <w:szCs w:val="24"/>
        </w:rPr>
        <w:t xml:space="preserve"> </w:t>
      </w:r>
      <w:r w:rsidR="00AC3A41" w:rsidRPr="0063095C">
        <w:rPr>
          <w:rFonts w:ascii="Times New Roman" w:hAnsi="Times New Roman" w:cs="Times New Roman" w:hint="eastAsia"/>
          <w:kern w:val="0"/>
          <w:sz w:val="24"/>
          <w:szCs w:val="24"/>
        </w:rPr>
        <w:t>the</w:t>
      </w:r>
      <w:r w:rsidR="004A6FAA" w:rsidRPr="0063095C">
        <w:rPr>
          <w:rFonts w:ascii="Times New Roman" w:hAnsi="Times New Roman" w:cs="Times New Roman"/>
          <w:kern w:val="0"/>
          <w:sz w:val="24"/>
          <w:szCs w:val="24"/>
        </w:rPr>
        <w:t>se</w:t>
      </w:r>
      <w:r w:rsidR="00AC3A41" w:rsidRPr="0063095C">
        <w:rPr>
          <w:rFonts w:ascii="Times New Roman" w:hAnsi="Times New Roman" w:cs="Times New Roman" w:hint="eastAsia"/>
          <w:kern w:val="0"/>
          <w:sz w:val="24"/>
          <w:szCs w:val="24"/>
        </w:rPr>
        <w:t xml:space="preserve"> </w:t>
      </w:r>
      <w:r w:rsidR="00AC3A41" w:rsidRPr="0063095C">
        <w:rPr>
          <w:rFonts w:ascii="Times New Roman" w:hAnsi="Times New Roman" w:cs="Times New Roman" w:hint="eastAsia"/>
          <w:kern w:val="0"/>
          <w:sz w:val="24"/>
          <w:szCs w:val="24"/>
        </w:rPr>
        <w:lastRenderedPageBreak/>
        <w:t>associations, the pattern</w:t>
      </w:r>
      <w:r w:rsidR="00251691" w:rsidRPr="0063095C">
        <w:rPr>
          <w:rFonts w:ascii="Times New Roman" w:hAnsi="Times New Roman" w:cs="Times New Roman"/>
          <w:kern w:val="0"/>
          <w:sz w:val="24"/>
          <w:szCs w:val="24"/>
        </w:rPr>
        <w:t>s</w:t>
      </w:r>
      <w:r w:rsidR="004A6FAA" w:rsidRPr="0063095C">
        <w:rPr>
          <w:rFonts w:ascii="Times New Roman" w:hAnsi="Times New Roman" w:cs="Times New Roman"/>
          <w:kern w:val="0"/>
          <w:sz w:val="24"/>
          <w:szCs w:val="24"/>
        </w:rPr>
        <w:t xml:space="preserve"> </w:t>
      </w:r>
      <w:r w:rsidR="00976F74" w:rsidRPr="0063095C">
        <w:rPr>
          <w:rFonts w:ascii="Times New Roman" w:hAnsi="Times New Roman" w:cs="Times New Roman"/>
          <w:kern w:val="0"/>
          <w:sz w:val="24"/>
          <w:szCs w:val="24"/>
        </w:rPr>
        <w:t>w</w:t>
      </w:r>
      <w:r w:rsidR="00251691" w:rsidRPr="0063095C">
        <w:rPr>
          <w:rFonts w:ascii="Times New Roman" w:hAnsi="Times New Roman" w:cs="Times New Roman"/>
          <w:kern w:val="0"/>
          <w:sz w:val="24"/>
          <w:szCs w:val="24"/>
        </w:rPr>
        <w:t>ere</w:t>
      </w:r>
      <w:r w:rsidR="008763C2" w:rsidRPr="0063095C">
        <w:rPr>
          <w:rFonts w:ascii="Times New Roman" w:hAnsi="Times New Roman" w:cs="Times New Roman"/>
          <w:kern w:val="0"/>
          <w:sz w:val="24"/>
          <w:szCs w:val="24"/>
        </w:rPr>
        <w:t xml:space="preserve"> </w:t>
      </w:r>
      <w:r w:rsidR="004A6FAA" w:rsidRPr="0063095C">
        <w:rPr>
          <w:rFonts w:ascii="Times New Roman" w:hAnsi="Times New Roman" w:cs="Times New Roman"/>
          <w:kern w:val="0"/>
          <w:sz w:val="24"/>
          <w:szCs w:val="24"/>
        </w:rPr>
        <w:t>mixed</w:t>
      </w:r>
      <w:r w:rsidR="009E36D0" w:rsidRPr="0063095C">
        <w:rPr>
          <w:rFonts w:ascii="Times New Roman" w:hAnsi="Times New Roman" w:cs="Times New Roman" w:hint="eastAsia"/>
          <w:kern w:val="0"/>
          <w:sz w:val="24"/>
          <w:szCs w:val="24"/>
        </w:rPr>
        <w:t>.</w:t>
      </w:r>
      <w:r w:rsidR="00A84BCD" w:rsidRPr="0063095C">
        <w:rPr>
          <w:rFonts w:ascii="Times New Roman" w:hAnsi="Times New Roman" w:cs="Times New Roman"/>
          <w:kern w:val="0"/>
          <w:sz w:val="24"/>
          <w:szCs w:val="24"/>
        </w:rPr>
        <w:t xml:space="preserve"> </w:t>
      </w:r>
      <w:r w:rsidR="00F34B75" w:rsidRPr="0063095C">
        <w:rPr>
          <w:rFonts w:ascii="Times New Roman" w:hAnsi="Times New Roman" w:cs="Times New Roman" w:hint="eastAsia"/>
          <w:sz w:val="24"/>
          <w:szCs w:val="24"/>
        </w:rPr>
        <w:t xml:space="preserve">To our knowledge, </w:t>
      </w:r>
      <w:r w:rsidR="00F34B75" w:rsidRPr="0063095C">
        <w:rPr>
          <w:rFonts w:ascii="Times New Roman" w:hAnsi="Times New Roman" w:cs="Times New Roman"/>
          <w:sz w:val="24"/>
          <w:szCs w:val="24"/>
        </w:rPr>
        <w:t xml:space="preserve">this is the most comprehensive study to </w:t>
      </w:r>
      <w:r w:rsidR="00C002D9" w:rsidRPr="0063095C">
        <w:rPr>
          <w:rFonts w:ascii="Times New Roman" w:hAnsi="Times New Roman" w:cs="Times New Roman" w:hint="eastAsia"/>
          <w:sz w:val="24"/>
          <w:szCs w:val="24"/>
        </w:rPr>
        <w:t xml:space="preserve">date, to </w:t>
      </w:r>
      <w:r w:rsidR="00F34B75" w:rsidRPr="0063095C">
        <w:rPr>
          <w:rFonts w:ascii="Times New Roman" w:hAnsi="Times New Roman" w:cs="Times New Roman"/>
          <w:sz w:val="24"/>
          <w:szCs w:val="24"/>
        </w:rPr>
        <w:t xml:space="preserve">investigate </w:t>
      </w:r>
      <w:r w:rsidR="00251691" w:rsidRPr="0063095C">
        <w:rPr>
          <w:rFonts w:ascii="Times New Roman" w:hAnsi="Times New Roman" w:cs="Times New Roman"/>
          <w:sz w:val="24"/>
          <w:szCs w:val="24"/>
        </w:rPr>
        <w:t xml:space="preserve">the </w:t>
      </w:r>
      <w:r w:rsidR="00F34B75" w:rsidRPr="0063095C">
        <w:rPr>
          <w:rFonts w:ascii="Times New Roman" w:hAnsi="Times New Roman" w:cs="Times New Roman"/>
          <w:sz w:val="24"/>
          <w:szCs w:val="24"/>
        </w:rPr>
        <w:t>relationship between greenspace and DM and glucose-homeostasis markers</w:t>
      </w:r>
      <w:r w:rsidR="00C002D9" w:rsidRPr="0063095C">
        <w:rPr>
          <w:rFonts w:ascii="Times New Roman" w:hAnsi="Times New Roman" w:cs="Times New Roman" w:hint="eastAsia"/>
          <w:sz w:val="24"/>
          <w:szCs w:val="24"/>
        </w:rPr>
        <w:t>,</w:t>
      </w:r>
      <w:r w:rsidR="00F34B75" w:rsidRPr="0063095C">
        <w:rPr>
          <w:rFonts w:ascii="Times New Roman" w:hAnsi="Times New Roman" w:cs="Times New Roman"/>
          <w:sz w:val="24"/>
          <w:szCs w:val="24"/>
        </w:rPr>
        <w:t xml:space="preserve"> and the first such study in a developing country. Additionally, no prior study considered HOMA-B or explored potential mediation by air pollution</w:t>
      </w:r>
      <w:r w:rsidR="00186D7D" w:rsidRPr="0063095C">
        <w:rPr>
          <w:rFonts w:ascii="Times New Roman" w:hAnsi="Times New Roman" w:cs="Times New Roman" w:hint="eastAsia"/>
          <w:sz w:val="24"/>
          <w:szCs w:val="24"/>
        </w:rPr>
        <w:t xml:space="preserve"> and BMI</w:t>
      </w:r>
      <w:r w:rsidR="00F34B75" w:rsidRPr="0063095C">
        <w:rPr>
          <w:rFonts w:ascii="Times New Roman" w:hAnsi="Times New Roman" w:cs="Times New Roman"/>
          <w:sz w:val="24"/>
          <w:szCs w:val="24"/>
        </w:rPr>
        <w:t>.</w:t>
      </w:r>
    </w:p>
    <w:p w14:paraId="6E9653C4" w14:textId="099327ED" w:rsidR="00905637" w:rsidRPr="0063095C" w:rsidRDefault="00A84BCD" w:rsidP="00124E94">
      <w:pPr>
        <w:spacing w:beforeLines="100" w:before="240" w:line="480" w:lineRule="auto"/>
        <w:rPr>
          <w:rFonts w:ascii="Times New Roman" w:hAnsi="Times New Roman"/>
          <w:kern w:val="0"/>
          <w:sz w:val="24"/>
          <w:szCs w:val="24"/>
        </w:rPr>
      </w:pPr>
      <w:r w:rsidRPr="0063095C">
        <w:rPr>
          <w:rFonts w:ascii="Times New Roman" w:hAnsi="Times New Roman" w:cs="Times New Roman"/>
          <w:kern w:val="0"/>
          <w:sz w:val="24"/>
          <w:szCs w:val="24"/>
        </w:rPr>
        <w:t>I</w:t>
      </w:r>
      <w:r w:rsidR="00D02BCF" w:rsidRPr="0063095C">
        <w:rPr>
          <w:rFonts w:ascii="Times New Roman" w:hAnsi="Times New Roman" w:cs="Times New Roman"/>
          <w:kern w:val="0"/>
          <w:sz w:val="24"/>
          <w:szCs w:val="24"/>
        </w:rPr>
        <w:t xml:space="preserve">n line with our </w:t>
      </w:r>
      <w:r w:rsidR="004262F1" w:rsidRPr="0063095C">
        <w:rPr>
          <w:rFonts w:ascii="Times New Roman" w:hAnsi="Times New Roman" w:cs="Times New Roman"/>
          <w:kern w:val="0"/>
          <w:sz w:val="24"/>
          <w:szCs w:val="24"/>
        </w:rPr>
        <w:t>findings</w:t>
      </w:r>
      <w:r w:rsidR="00D02BCF" w:rsidRPr="0063095C">
        <w:rPr>
          <w:rFonts w:ascii="Times New Roman" w:hAnsi="Times New Roman" w:cs="Times New Roman"/>
          <w:kern w:val="0"/>
          <w:sz w:val="24"/>
          <w:szCs w:val="24"/>
        </w:rPr>
        <w:t xml:space="preserve">, </w:t>
      </w:r>
      <w:r w:rsidR="007F58F4" w:rsidRPr="0063095C">
        <w:rPr>
          <w:rFonts w:ascii="Times New Roman" w:hAnsi="Times New Roman" w:cs="Times New Roman" w:hint="eastAsia"/>
          <w:kern w:val="0"/>
          <w:sz w:val="24"/>
          <w:szCs w:val="24"/>
        </w:rPr>
        <w:t>four</w:t>
      </w:r>
      <w:r w:rsidR="00701A70" w:rsidRPr="0063095C">
        <w:rPr>
          <w:rFonts w:ascii="Times New Roman" w:hAnsi="Times New Roman" w:cs="Times New Roman" w:hint="eastAsia"/>
          <w:kern w:val="0"/>
          <w:sz w:val="24"/>
          <w:szCs w:val="24"/>
        </w:rPr>
        <w:t xml:space="preserve"> large cross-sectional studies</w:t>
      </w:r>
      <w:r w:rsidR="00305DAA" w:rsidRPr="0063095C">
        <w:rPr>
          <w:rFonts w:ascii="Times New Roman" w:hAnsi="Times New Roman" w:cs="Times New Roman" w:hint="eastAsia"/>
          <w:kern w:val="0"/>
          <w:sz w:val="24"/>
          <w:szCs w:val="24"/>
        </w:rPr>
        <w:t xml:space="preserve"> conducted</w:t>
      </w:r>
      <w:r w:rsidR="0094260C" w:rsidRPr="0063095C">
        <w:rPr>
          <w:rFonts w:ascii="Times New Roman" w:hAnsi="Times New Roman" w:cs="Times New Roman"/>
          <w:kern w:val="0"/>
          <w:sz w:val="24"/>
          <w:szCs w:val="24"/>
        </w:rPr>
        <w:t xml:space="preserve"> </w:t>
      </w:r>
      <w:r w:rsidR="00305DAA" w:rsidRPr="0063095C">
        <w:rPr>
          <w:rFonts w:ascii="Times New Roman" w:hAnsi="Times New Roman" w:cs="Times New Roman" w:hint="eastAsia"/>
          <w:kern w:val="0"/>
          <w:sz w:val="24"/>
          <w:szCs w:val="24"/>
        </w:rPr>
        <w:t xml:space="preserve">in </w:t>
      </w:r>
      <w:r w:rsidR="0094260C" w:rsidRPr="0063095C">
        <w:rPr>
          <w:rFonts w:ascii="Times New Roman" w:hAnsi="Times New Roman" w:cs="Times New Roman"/>
          <w:kern w:val="0"/>
          <w:sz w:val="24"/>
          <w:szCs w:val="24"/>
        </w:rPr>
        <w:t xml:space="preserve">the </w:t>
      </w:r>
      <w:r w:rsidR="00305DAA" w:rsidRPr="0063095C">
        <w:rPr>
          <w:rFonts w:ascii="Times New Roman" w:hAnsi="Times New Roman" w:cs="Times New Roman" w:hint="eastAsia"/>
          <w:kern w:val="0"/>
          <w:sz w:val="24"/>
          <w:szCs w:val="24"/>
        </w:rPr>
        <w:t>Netherland</w:t>
      </w:r>
      <w:r w:rsidR="0094260C" w:rsidRPr="0063095C">
        <w:rPr>
          <w:rFonts w:ascii="Times New Roman" w:hAnsi="Times New Roman" w:cs="Times New Roman"/>
          <w:kern w:val="0"/>
          <w:sz w:val="24"/>
          <w:szCs w:val="24"/>
        </w:rPr>
        <w:t>s</w:t>
      </w:r>
      <w:r w:rsidR="00CF79D9" w:rsidRPr="0063095C">
        <w:rPr>
          <w:rFonts w:ascii="Times New Roman" w:hAnsi="Times New Roman" w:cs="Times New Roman" w:hint="eastAsia"/>
          <w:kern w:val="0"/>
          <w:sz w:val="24"/>
          <w:szCs w:val="24"/>
        </w:rPr>
        <w:t xml:space="preserve"> (Maas et al., 2009)</w:t>
      </w:r>
      <w:r w:rsidR="00305DAA" w:rsidRPr="0063095C">
        <w:rPr>
          <w:rFonts w:ascii="Times New Roman" w:hAnsi="Times New Roman" w:cs="Times New Roman" w:hint="eastAsia"/>
          <w:kern w:val="0"/>
          <w:sz w:val="24"/>
          <w:szCs w:val="24"/>
        </w:rPr>
        <w:t xml:space="preserve">, </w:t>
      </w:r>
      <w:r w:rsidR="00A22F48" w:rsidRPr="0063095C">
        <w:rPr>
          <w:rFonts w:ascii="Times New Roman" w:hAnsi="Times New Roman" w:cs="Times New Roman"/>
          <w:kern w:val="0"/>
          <w:sz w:val="24"/>
          <w:szCs w:val="24"/>
        </w:rPr>
        <w:t xml:space="preserve">the </w:t>
      </w:r>
      <w:r w:rsidR="00305DAA" w:rsidRPr="0063095C">
        <w:rPr>
          <w:rFonts w:ascii="Times New Roman" w:hAnsi="Times New Roman" w:cs="Times New Roman" w:hint="eastAsia"/>
          <w:kern w:val="0"/>
          <w:sz w:val="24"/>
          <w:szCs w:val="24"/>
        </w:rPr>
        <w:t>United Kingdom</w:t>
      </w:r>
      <w:r w:rsidR="00CF79D9" w:rsidRPr="0063095C">
        <w:rPr>
          <w:rFonts w:ascii="Times New Roman" w:hAnsi="Times New Roman" w:cs="Times New Roman" w:hint="eastAsia"/>
          <w:kern w:val="0"/>
          <w:sz w:val="24"/>
          <w:szCs w:val="24"/>
        </w:rPr>
        <w:t xml:space="preserve"> (</w:t>
      </w:r>
      <w:proofErr w:type="spellStart"/>
      <w:r w:rsidR="00CF79D9" w:rsidRPr="0063095C">
        <w:rPr>
          <w:rFonts w:ascii="Times New Roman" w:hAnsi="Times New Roman" w:cs="Times New Roman" w:hint="eastAsia"/>
          <w:kern w:val="0"/>
          <w:sz w:val="24"/>
          <w:szCs w:val="24"/>
        </w:rPr>
        <w:t>Bodicoat</w:t>
      </w:r>
      <w:proofErr w:type="spellEnd"/>
      <w:r w:rsidR="00CF79D9" w:rsidRPr="0063095C">
        <w:rPr>
          <w:rFonts w:ascii="Times New Roman" w:hAnsi="Times New Roman" w:cs="Times New Roman" w:hint="eastAsia"/>
          <w:kern w:val="0"/>
          <w:sz w:val="24"/>
          <w:szCs w:val="24"/>
        </w:rPr>
        <w:t xml:space="preserve"> et al., 2014)</w:t>
      </w:r>
      <w:r w:rsidR="00305DAA" w:rsidRPr="0063095C">
        <w:rPr>
          <w:rFonts w:ascii="Times New Roman" w:hAnsi="Times New Roman" w:cs="Times New Roman" w:hint="eastAsia"/>
          <w:kern w:val="0"/>
          <w:sz w:val="24"/>
          <w:szCs w:val="24"/>
        </w:rPr>
        <w:t>, Australia</w:t>
      </w:r>
      <w:r w:rsidR="00CF79D9" w:rsidRPr="0063095C">
        <w:rPr>
          <w:rFonts w:ascii="Times New Roman" w:hAnsi="Times New Roman" w:cs="Times New Roman" w:hint="eastAsia"/>
          <w:kern w:val="0"/>
          <w:sz w:val="24"/>
          <w:szCs w:val="24"/>
        </w:rPr>
        <w:t xml:space="preserve"> (</w:t>
      </w:r>
      <w:proofErr w:type="spellStart"/>
      <w:r w:rsidR="00CF79D9" w:rsidRPr="0063095C">
        <w:rPr>
          <w:rFonts w:ascii="Times New Roman" w:hAnsi="Times New Roman" w:cs="Times New Roman" w:hint="eastAsia"/>
          <w:kern w:val="0"/>
          <w:sz w:val="24"/>
          <w:szCs w:val="24"/>
        </w:rPr>
        <w:t>Astell</w:t>
      </w:r>
      <w:proofErr w:type="spellEnd"/>
      <w:r w:rsidR="00CF79D9" w:rsidRPr="0063095C">
        <w:rPr>
          <w:rFonts w:ascii="Times New Roman" w:hAnsi="Times New Roman" w:cs="Times New Roman" w:hint="eastAsia"/>
          <w:kern w:val="0"/>
          <w:sz w:val="24"/>
          <w:szCs w:val="24"/>
        </w:rPr>
        <w:t>-Burt et al., 2014)</w:t>
      </w:r>
      <w:r w:rsidR="00305DAA" w:rsidRPr="0063095C">
        <w:rPr>
          <w:rFonts w:ascii="Times New Roman" w:hAnsi="Times New Roman" w:cs="Times New Roman" w:hint="eastAsia"/>
          <w:kern w:val="0"/>
          <w:sz w:val="24"/>
          <w:szCs w:val="24"/>
        </w:rPr>
        <w:t xml:space="preserve"> </w:t>
      </w:r>
      <w:r w:rsidR="007F58F4" w:rsidRPr="0063095C">
        <w:rPr>
          <w:rFonts w:ascii="Times New Roman" w:hAnsi="Times New Roman" w:cs="Times New Roman" w:hint="eastAsia"/>
          <w:kern w:val="0"/>
          <w:sz w:val="24"/>
          <w:szCs w:val="24"/>
        </w:rPr>
        <w:t>and Canada</w:t>
      </w:r>
      <w:r w:rsidR="00CF79D9" w:rsidRPr="0063095C">
        <w:rPr>
          <w:rFonts w:ascii="Times New Roman" w:hAnsi="Times New Roman" w:cs="Times New Roman" w:hint="eastAsia"/>
          <w:kern w:val="0"/>
          <w:sz w:val="24"/>
          <w:szCs w:val="24"/>
        </w:rPr>
        <w:t xml:space="preserve"> (</w:t>
      </w:r>
      <w:proofErr w:type="spellStart"/>
      <w:r w:rsidR="00CF79D9" w:rsidRPr="0063095C">
        <w:rPr>
          <w:rFonts w:ascii="Times New Roman" w:hAnsi="Times New Roman" w:cs="Times New Roman" w:hint="eastAsia"/>
          <w:kern w:val="0"/>
          <w:sz w:val="24"/>
          <w:szCs w:val="24"/>
        </w:rPr>
        <w:t>Ngom</w:t>
      </w:r>
      <w:proofErr w:type="spellEnd"/>
      <w:r w:rsidR="00CF79D9" w:rsidRPr="0063095C">
        <w:rPr>
          <w:rFonts w:ascii="Times New Roman" w:hAnsi="Times New Roman" w:cs="Times New Roman" w:hint="eastAsia"/>
          <w:kern w:val="0"/>
          <w:sz w:val="24"/>
          <w:szCs w:val="24"/>
        </w:rPr>
        <w:t xml:space="preserve"> et al., 2016)</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 xml:space="preserve">have </w:t>
      </w:r>
      <w:r w:rsidR="00906714" w:rsidRPr="0063095C">
        <w:rPr>
          <w:rFonts w:ascii="Times New Roman" w:hAnsi="Times New Roman" w:cs="Times New Roman"/>
          <w:kern w:val="0"/>
          <w:sz w:val="24"/>
          <w:szCs w:val="24"/>
        </w:rPr>
        <w:t>reported</w:t>
      </w:r>
      <w:r w:rsidR="00906714" w:rsidRPr="0063095C">
        <w:rPr>
          <w:rFonts w:ascii="Times New Roman" w:hAnsi="Times New Roman" w:cs="Times New Roman" w:hint="eastAsia"/>
          <w:kern w:val="0"/>
          <w:sz w:val="24"/>
          <w:szCs w:val="24"/>
        </w:rPr>
        <w:t xml:space="preserve"> </w:t>
      </w:r>
      <w:r w:rsidR="00F773FD" w:rsidRPr="0063095C">
        <w:rPr>
          <w:rFonts w:ascii="Times New Roman" w:hAnsi="Times New Roman" w:cs="Times New Roman" w:hint="eastAsia"/>
          <w:kern w:val="0"/>
          <w:sz w:val="24"/>
          <w:szCs w:val="24"/>
        </w:rPr>
        <w:t xml:space="preserve">that </w:t>
      </w:r>
      <w:r w:rsidR="00215E0A" w:rsidRPr="0063095C">
        <w:rPr>
          <w:rFonts w:ascii="Times New Roman" w:hAnsi="Times New Roman" w:cs="Times New Roman" w:hint="eastAsia"/>
          <w:kern w:val="0"/>
          <w:sz w:val="24"/>
          <w:szCs w:val="24"/>
        </w:rPr>
        <w:t>participants who lived in greener neighborhoods</w:t>
      </w:r>
      <w:r w:rsidR="008806DA" w:rsidRPr="0063095C">
        <w:rPr>
          <w:rFonts w:ascii="Times New Roman" w:hAnsi="Times New Roman" w:cs="Times New Roman" w:hint="eastAsia"/>
          <w:kern w:val="0"/>
          <w:sz w:val="24"/>
          <w:szCs w:val="24"/>
        </w:rPr>
        <w:t xml:space="preserve"> (measured as </w:t>
      </w:r>
      <w:r w:rsidR="00906714" w:rsidRPr="0063095C">
        <w:rPr>
          <w:rFonts w:ascii="Times New Roman" w:hAnsi="Times New Roman" w:cs="Times New Roman"/>
          <w:kern w:val="0"/>
          <w:sz w:val="24"/>
          <w:szCs w:val="24"/>
        </w:rPr>
        <w:t xml:space="preserve">a higher </w:t>
      </w:r>
      <w:r w:rsidR="008806DA" w:rsidRPr="0063095C">
        <w:rPr>
          <w:rFonts w:ascii="Times New Roman" w:hAnsi="Times New Roman" w:cs="Times New Roman" w:hint="eastAsia"/>
          <w:kern w:val="0"/>
          <w:sz w:val="24"/>
          <w:szCs w:val="24"/>
        </w:rPr>
        <w:t>percentage of green</w:t>
      </w:r>
      <w:r w:rsidR="0094260C" w:rsidRPr="0063095C">
        <w:rPr>
          <w:rFonts w:ascii="Times New Roman" w:hAnsi="Times New Roman" w:cs="Times New Roman"/>
          <w:kern w:val="0"/>
          <w:sz w:val="24"/>
          <w:szCs w:val="24"/>
        </w:rPr>
        <w:t xml:space="preserve"> </w:t>
      </w:r>
      <w:r w:rsidR="008806DA" w:rsidRPr="0063095C">
        <w:rPr>
          <w:rFonts w:ascii="Times New Roman" w:hAnsi="Times New Roman" w:cs="Times New Roman" w:hint="eastAsia"/>
          <w:kern w:val="0"/>
          <w:sz w:val="24"/>
          <w:szCs w:val="24"/>
        </w:rPr>
        <w:t xml:space="preserve">space or </w:t>
      </w:r>
      <w:r w:rsidRPr="0063095C">
        <w:rPr>
          <w:rFonts w:ascii="Times New Roman" w:hAnsi="Times New Roman" w:cs="Times New Roman"/>
          <w:kern w:val="0"/>
          <w:sz w:val="24"/>
          <w:szCs w:val="24"/>
        </w:rPr>
        <w:t xml:space="preserve">a shorter </w:t>
      </w:r>
      <w:r w:rsidR="008806DA" w:rsidRPr="0063095C">
        <w:rPr>
          <w:rFonts w:ascii="Times New Roman" w:hAnsi="Times New Roman" w:cs="Times New Roman" w:hint="eastAsia"/>
          <w:kern w:val="0"/>
          <w:sz w:val="24"/>
          <w:szCs w:val="24"/>
        </w:rPr>
        <w:t xml:space="preserve">distance to </w:t>
      </w:r>
      <w:r w:rsidR="0094260C" w:rsidRPr="0063095C">
        <w:rPr>
          <w:rFonts w:ascii="Times New Roman" w:hAnsi="Times New Roman" w:cs="Times New Roman"/>
          <w:kern w:val="0"/>
          <w:sz w:val="24"/>
          <w:szCs w:val="24"/>
        </w:rPr>
        <w:t xml:space="preserve">the nearest </w:t>
      </w:r>
      <w:r w:rsidR="008806DA" w:rsidRPr="0063095C">
        <w:rPr>
          <w:rFonts w:ascii="Times New Roman" w:hAnsi="Times New Roman" w:cs="Times New Roman" w:hint="eastAsia"/>
          <w:kern w:val="0"/>
          <w:sz w:val="24"/>
          <w:szCs w:val="24"/>
        </w:rPr>
        <w:t>green</w:t>
      </w:r>
      <w:r w:rsidR="0094260C" w:rsidRPr="0063095C">
        <w:rPr>
          <w:rFonts w:ascii="Times New Roman" w:hAnsi="Times New Roman" w:cs="Times New Roman"/>
          <w:kern w:val="0"/>
          <w:sz w:val="24"/>
          <w:szCs w:val="24"/>
        </w:rPr>
        <w:t xml:space="preserve"> </w:t>
      </w:r>
      <w:r w:rsidR="008806DA" w:rsidRPr="0063095C">
        <w:rPr>
          <w:rFonts w:ascii="Times New Roman" w:hAnsi="Times New Roman" w:cs="Times New Roman" w:hint="eastAsia"/>
          <w:kern w:val="0"/>
          <w:sz w:val="24"/>
          <w:szCs w:val="24"/>
        </w:rPr>
        <w:t xml:space="preserve">space) </w:t>
      </w:r>
      <w:r w:rsidR="00215E0A" w:rsidRPr="0063095C">
        <w:rPr>
          <w:rFonts w:ascii="Times New Roman" w:hAnsi="Times New Roman" w:cs="Times New Roman" w:hint="eastAsia"/>
          <w:kern w:val="0"/>
          <w:sz w:val="24"/>
          <w:szCs w:val="24"/>
        </w:rPr>
        <w:t xml:space="preserve">had </w:t>
      </w:r>
      <w:r w:rsidR="00906714" w:rsidRPr="0063095C">
        <w:rPr>
          <w:rFonts w:ascii="Times New Roman" w:hAnsi="Times New Roman" w:cs="Times New Roman"/>
          <w:kern w:val="0"/>
          <w:sz w:val="24"/>
          <w:szCs w:val="24"/>
        </w:rPr>
        <w:t xml:space="preserve">a </w:t>
      </w:r>
      <w:r w:rsidR="00215E0A" w:rsidRPr="0063095C">
        <w:rPr>
          <w:rFonts w:ascii="Times New Roman" w:hAnsi="Times New Roman" w:cs="Times New Roman" w:hint="eastAsia"/>
          <w:kern w:val="0"/>
          <w:sz w:val="24"/>
          <w:szCs w:val="24"/>
        </w:rPr>
        <w:t xml:space="preserve">lower risk of self-reported DM. </w:t>
      </w:r>
      <w:r w:rsidR="001F57F7" w:rsidRPr="0063095C">
        <w:rPr>
          <w:rFonts w:ascii="Times New Roman" w:hAnsi="Times New Roman" w:cs="Times New Roman" w:hint="eastAsia"/>
          <w:kern w:val="0"/>
          <w:sz w:val="24"/>
          <w:szCs w:val="24"/>
        </w:rPr>
        <w:t xml:space="preserve">Another cross-sectional study </w:t>
      </w:r>
      <w:r w:rsidR="0094260C" w:rsidRPr="0063095C">
        <w:rPr>
          <w:rFonts w:ascii="Times New Roman" w:hAnsi="Times New Roman" w:cs="Times New Roman"/>
          <w:kern w:val="0"/>
          <w:sz w:val="24"/>
          <w:szCs w:val="24"/>
        </w:rPr>
        <w:t>from the USA</w:t>
      </w:r>
      <w:r w:rsidR="001F57F7" w:rsidRPr="0063095C">
        <w:rPr>
          <w:rFonts w:ascii="Times New Roman" w:hAnsi="Times New Roman" w:cs="Times New Roman" w:hint="eastAsia"/>
          <w:kern w:val="0"/>
          <w:sz w:val="24"/>
          <w:szCs w:val="24"/>
        </w:rPr>
        <w:t xml:space="preserve"> reported that </w:t>
      </w:r>
      <w:r w:rsidR="00A22F48" w:rsidRPr="0063095C">
        <w:rPr>
          <w:rFonts w:ascii="Times New Roman" w:hAnsi="Times New Roman" w:cs="Times New Roman"/>
          <w:kern w:val="0"/>
          <w:sz w:val="24"/>
          <w:szCs w:val="24"/>
        </w:rPr>
        <w:t xml:space="preserve">a </w:t>
      </w:r>
      <w:r w:rsidR="00964BB8" w:rsidRPr="0063095C">
        <w:rPr>
          <w:rFonts w:ascii="Times New Roman" w:hAnsi="Times New Roman" w:cs="Times New Roman"/>
          <w:kern w:val="0"/>
          <w:sz w:val="24"/>
          <w:szCs w:val="24"/>
        </w:rPr>
        <w:t>2-SD increase in mean block-level NDVI was ass</w:t>
      </w:r>
      <w:r w:rsidR="00C002D9" w:rsidRPr="0063095C">
        <w:rPr>
          <w:rFonts w:ascii="Times New Roman" w:hAnsi="Times New Roman" w:cs="Times New Roman"/>
          <w:kern w:val="0"/>
          <w:sz w:val="24"/>
          <w:szCs w:val="24"/>
        </w:rPr>
        <w:t xml:space="preserve">ociated with a 14% lower DM </w:t>
      </w:r>
      <w:r w:rsidR="00C002D9" w:rsidRPr="0063095C">
        <w:rPr>
          <w:rFonts w:ascii="Times New Roman" w:hAnsi="Times New Roman" w:cs="Times New Roman" w:hint="eastAsia"/>
          <w:kern w:val="0"/>
          <w:sz w:val="24"/>
          <w:szCs w:val="24"/>
        </w:rPr>
        <w:t>prevalence</w:t>
      </w:r>
      <w:r w:rsidR="00CF79D9" w:rsidRPr="0063095C">
        <w:rPr>
          <w:rFonts w:ascii="Times New Roman" w:hAnsi="Times New Roman" w:cs="Times New Roman" w:hint="eastAsia"/>
          <w:kern w:val="0"/>
          <w:sz w:val="24"/>
          <w:szCs w:val="24"/>
        </w:rPr>
        <w:t xml:space="preserve"> (Brown et al., 2016)</w:t>
      </w:r>
      <w:r w:rsidR="00BA7F07" w:rsidRPr="0063095C">
        <w:rPr>
          <w:rFonts w:ascii="Times New Roman" w:hAnsi="Times New Roman" w:cs="Times New Roman" w:hint="eastAsia"/>
          <w:sz w:val="24"/>
          <w:szCs w:val="24"/>
        </w:rPr>
        <w:t xml:space="preserve">. </w:t>
      </w:r>
      <w:r w:rsidR="00ED1FF3" w:rsidRPr="0063095C">
        <w:rPr>
          <w:rFonts w:ascii="Times New Roman" w:hAnsi="Times New Roman" w:cs="Times New Roman" w:hint="eastAsia"/>
          <w:sz w:val="24"/>
          <w:szCs w:val="24"/>
        </w:rPr>
        <w:t>A</w:t>
      </w:r>
      <w:r w:rsidR="00267697" w:rsidRPr="0063095C">
        <w:rPr>
          <w:rFonts w:ascii="Times New Roman" w:hAnsi="Times New Roman" w:cs="Times New Roman"/>
          <w:sz w:val="24"/>
          <w:szCs w:val="24"/>
        </w:rPr>
        <w:t xml:space="preserve"> longitudinal study from England</w:t>
      </w:r>
      <w:r w:rsidR="00EF205E" w:rsidRPr="0063095C">
        <w:rPr>
          <w:rFonts w:ascii="Times New Roman" w:hAnsi="Times New Roman" w:cs="Times New Roman" w:hint="eastAsia"/>
          <w:sz w:val="24"/>
          <w:szCs w:val="24"/>
        </w:rPr>
        <w:t xml:space="preserve"> showed a 19% lower relative hazard of developing DM </w:t>
      </w:r>
      <w:r w:rsidR="00906714" w:rsidRPr="0063095C">
        <w:rPr>
          <w:rFonts w:ascii="Times New Roman" w:hAnsi="Times New Roman" w:cs="Times New Roman"/>
          <w:sz w:val="24"/>
          <w:szCs w:val="24"/>
        </w:rPr>
        <w:t>for</w:t>
      </w:r>
      <w:r w:rsidR="00906714" w:rsidRPr="0063095C">
        <w:rPr>
          <w:rFonts w:ascii="Times New Roman" w:hAnsi="Times New Roman" w:cs="Times New Roman" w:hint="eastAsia"/>
          <w:sz w:val="24"/>
          <w:szCs w:val="24"/>
        </w:rPr>
        <w:t xml:space="preserve"> individuals living in </w:t>
      </w:r>
      <w:r w:rsidR="00906714" w:rsidRPr="0063095C">
        <w:rPr>
          <w:rFonts w:ascii="Times New Roman" w:hAnsi="Times New Roman" w:cs="Times New Roman"/>
          <w:sz w:val="24"/>
          <w:szCs w:val="24"/>
        </w:rPr>
        <w:t>the</w:t>
      </w:r>
      <w:r w:rsidR="00906714" w:rsidRPr="0063095C">
        <w:rPr>
          <w:rFonts w:ascii="Times New Roman" w:hAnsi="Times New Roman" w:cs="Times New Roman" w:hint="eastAsia"/>
          <w:sz w:val="24"/>
          <w:szCs w:val="24"/>
        </w:rPr>
        <w:t xml:space="preserve"> greenest </w:t>
      </w:r>
      <w:r w:rsidR="00EF205E" w:rsidRPr="0063095C">
        <w:rPr>
          <w:rFonts w:ascii="Times New Roman" w:hAnsi="Times New Roman" w:cs="Times New Roman" w:hint="eastAsia"/>
          <w:sz w:val="24"/>
          <w:szCs w:val="24"/>
        </w:rPr>
        <w:t>compared to the least green quartile</w:t>
      </w:r>
      <w:r w:rsidR="009E3C06" w:rsidRPr="0063095C">
        <w:rPr>
          <w:rFonts w:ascii="Times New Roman" w:hAnsi="Times New Roman" w:cs="Times New Roman" w:hint="eastAsia"/>
          <w:sz w:val="24"/>
          <w:szCs w:val="24"/>
        </w:rPr>
        <w:t xml:space="preserve"> (Dalton et al., 2016)</w:t>
      </w:r>
      <w:r w:rsidR="00EF205E" w:rsidRPr="0063095C">
        <w:rPr>
          <w:rFonts w:ascii="Times New Roman" w:hAnsi="Times New Roman" w:cs="Times New Roman" w:hint="eastAsia"/>
          <w:sz w:val="24"/>
          <w:szCs w:val="24"/>
        </w:rPr>
        <w:t xml:space="preserve">. </w:t>
      </w:r>
      <w:r w:rsidR="00267697" w:rsidRPr="0063095C">
        <w:rPr>
          <w:rFonts w:ascii="Times New Roman" w:hAnsi="Times New Roman" w:cs="Times New Roman"/>
          <w:sz w:val="24"/>
          <w:szCs w:val="24"/>
        </w:rPr>
        <w:t>Another longitudinal</w:t>
      </w:r>
      <w:r w:rsidR="00906714" w:rsidRPr="0063095C">
        <w:rPr>
          <w:rFonts w:ascii="Times New Roman" w:hAnsi="Times New Roman" w:cs="Times New Roman"/>
          <w:sz w:val="24"/>
          <w:szCs w:val="24"/>
        </w:rPr>
        <w:t xml:space="preserve"> </w:t>
      </w:r>
      <w:r w:rsidRPr="0063095C">
        <w:rPr>
          <w:rFonts w:ascii="Times New Roman" w:hAnsi="Times New Roman" w:cs="Times New Roman"/>
          <w:sz w:val="24"/>
          <w:szCs w:val="24"/>
        </w:rPr>
        <w:t>analysis</w:t>
      </w:r>
      <w:r w:rsidR="00EF205E" w:rsidRPr="0063095C">
        <w:rPr>
          <w:rFonts w:ascii="Times New Roman" w:hAnsi="Times New Roman" w:cs="Times New Roman" w:hint="eastAsia"/>
          <w:sz w:val="24"/>
          <w:szCs w:val="24"/>
        </w:rPr>
        <w:t xml:space="preserve"> </w:t>
      </w:r>
      <w:r w:rsidR="00267697" w:rsidRPr="0063095C">
        <w:rPr>
          <w:rFonts w:ascii="Times New Roman" w:hAnsi="Times New Roman" w:cs="Times New Roman"/>
          <w:sz w:val="24"/>
          <w:szCs w:val="24"/>
        </w:rPr>
        <w:t>from Canada</w:t>
      </w:r>
      <w:r w:rsidR="00F34B75" w:rsidRPr="0063095C">
        <w:rPr>
          <w:rFonts w:ascii="Times New Roman" w:hAnsi="Times New Roman" w:cs="Times New Roman" w:hint="eastAsia"/>
          <w:sz w:val="24"/>
          <w:szCs w:val="24"/>
        </w:rPr>
        <w:t xml:space="preserve"> reported that a 0</w:t>
      </w:r>
      <w:r w:rsidR="00175DBE" w:rsidRPr="0063095C">
        <w:rPr>
          <w:rFonts w:ascii="Times New Roman" w:hAnsi="Times New Roman" w:cs="Times New Roman" w:hint="eastAsia"/>
          <w:b/>
          <w:bCs/>
          <w:sz w:val="18"/>
          <w:szCs w:val="18"/>
        </w:rPr>
        <w:t>.</w:t>
      </w:r>
      <w:r w:rsidR="000774C6" w:rsidRPr="0063095C">
        <w:rPr>
          <w:rFonts w:ascii="Times New Roman" w:hAnsi="Times New Roman" w:cs="Times New Roman" w:hint="eastAsia"/>
          <w:sz w:val="24"/>
          <w:szCs w:val="24"/>
        </w:rPr>
        <w:t xml:space="preserve">12-unit </w:t>
      </w:r>
      <w:r w:rsidR="00EF205E" w:rsidRPr="0063095C">
        <w:rPr>
          <w:rFonts w:ascii="Times New Roman" w:hAnsi="Times New Roman" w:cs="Times New Roman" w:hint="eastAsia"/>
          <w:sz w:val="24"/>
          <w:szCs w:val="24"/>
        </w:rPr>
        <w:t>increase</w:t>
      </w:r>
      <w:r w:rsidR="005E2F84" w:rsidRPr="0063095C">
        <w:rPr>
          <w:rFonts w:ascii="Times New Roman" w:hAnsi="Times New Roman" w:cs="Times New Roman" w:hint="eastAsia"/>
          <w:sz w:val="24"/>
          <w:szCs w:val="24"/>
        </w:rPr>
        <w:t xml:space="preserve"> </w:t>
      </w:r>
      <w:r w:rsidR="00EF205E" w:rsidRPr="0063095C">
        <w:rPr>
          <w:rFonts w:ascii="Times New Roman" w:hAnsi="Times New Roman" w:cs="Times New Roman" w:hint="eastAsia"/>
          <w:sz w:val="24"/>
          <w:szCs w:val="24"/>
        </w:rPr>
        <w:t>in NDVI</w:t>
      </w:r>
      <w:r w:rsidR="000774C6" w:rsidRPr="0063095C">
        <w:rPr>
          <w:rFonts w:ascii="Times New Roman" w:hAnsi="Times New Roman" w:cs="Times New Roman" w:hint="eastAsia"/>
          <w:sz w:val="24"/>
          <w:szCs w:val="24"/>
        </w:rPr>
        <w:t xml:space="preserve"> in </w:t>
      </w:r>
      <w:r w:rsidR="00A22F48" w:rsidRPr="0063095C">
        <w:rPr>
          <w:rFonts w:ascii="Times New Roman" w:hAnsi="Times New Roman" w:cs="Times New Roman"/>
          <w:sz w:val="24"/>
          <w:szCs w:val="24"/>
        </w:rPr>
        <w:t xml:space="preserve">a </w:t>
      </w:r>
      <w:r w:rsidR="000774C6" w:rsidRPr="0063095C">
        <w:rPr>
          <w:rFonts w:ascii="Times New Roman" w:hAnsi="Times New Roman" w:cs="Times New Roman" w:hint="eastAsia"/>
          <w:sz w:val="24"/>
          <w:szCs w:val="24"/>
        </w:rPr>
        <w:t>100-m buffer</w:t>
      </w:r>
      <w:r w:rsidR="00EF205E" w:rsidRPr="0063095C">
        <w:rPr>
          <w:rFonts w:ascii="Times New Roman" w:hAnsi="Times New Roman" w:cs="Times New Roman" w:hint="eastAsia"/>
          <w:sz w:val="24"/>
          <w:szCs w:val="24"/>
        </w:rPr>
        <w:t xml:space="preserve"> was associated with 10% </w:t>
      </w:r>
      <w:r w:rsidR="00905637" w:rsidRPr="0063095C">
        <w:rPr>
          <w:rFonts w:ascii="Times New Roman" w:hAnsi="Times New Roman" w:cs="Times New Roman"/>
          <w:sz w:val="24"/>
          <w:szCs w:val="24"/>
        </w:rPr>
        <w:t>lower</w:t>
      </w:r>
      <w:r w:rsidR="00905637" w:rsidRPr="0063095C">
        <w:rPr>
          <w:rFonts w:ascii="Times New Roman" w:hAnsi="Times New Roman" w:cs="Times New Roman" w:hint="eastAsia"/>
          <w:sz w:val="24"/>
          <w:szCs w:val="24"/>
        </w:rPr>
        <w:t xml:space="preserve"> </w:t>
      </w:r>
      <w:r w:rsidR="00EF205E" w:rsidRPr="0063095C">
        <w:rPr>
          <w:rFonts w:ascii="Times New Roman" w:hAnsi="Times New Roman" w:cs="Times New Roman" w:hint="eastAsia"/>
          <w:sz w:val="24"/>
          <w:szCs w:val="24"/>
        </w:rPr>
        <w:t xml:space="preserve">risk </w:t>
      </w:r>
      <w:r w:rsidR="00905637" w:rsidRPr="0063095C">
        <w:rPr>
          <w:rFonts w:ascii="Times New Roman" w:hAnsi="Times New Roman" w:cs="Times New Roman"/>
          <w:sz w:val="24"/>
          <w:szCs w:val="24"/>
        </w:rPr>
        <w:t>for</w:t>
      </w:r>
      <w:r w:rsidR="00905637" w:rsidRPr="0063095C">
        <w:rPr>
          <w:rFonts w:ascii="Times New Roman" w:hAnsi="Times New Roman" w:cs="Times New Roman" w:hint="eastAsia"/>
          <w:sz w:val="24"/>
          <w:szCs w:val="24"/>
        </w:rPr>
        <w:t xml:space="preserve"> </w:t>
      </w:r>
      <w:r w:rsidR="00EF205E" w:rsidRPr="0063095C">
        <w:rPr>
          <w:rFonts w:ascii="Times New Roman" w:hAnsi="Times New Roman" w:cs="Times New Roman" w:hint="eastAsia"/>
          <w:sz w:val="24"/>
          <w:szCs w:val="24"/>
        </w:rPr>
        <w:t>incident DM</w:t>
      </w:r>
      <w:r w:rsidR="009E3C06" w:rsidRPr="0063095C">
        <w:rPr>
          <w:rFonts w:ascii="Times New Roman" w:hAnsi="Times New Roman" w:cs="Times New Roman" w:hint="eastAsia"/>
          <w:sz w:val="24"/>
          <w:szCs w:val="24"/>
        </w:rPr>
        <w:t xml:space="preserve"> (Clark et al., 2017)</w:t>
      </w:r>
      <w:r w:rsidR="00EF205E" w:rsidRPr="0063095C">
        <w:rPr>
          <w:rFonts w:ascii="Times New Roman" w:hAnsi="Times New Roman" w:cs="Times New Roman" w:hint="eastAsia"/>
          <w:sz w:val="24"/>
          <w:szCs w:val="24"/>
        </w:rPr>
        <w:t xml:space="preserve">. However, </w:t>
      </w:r>
      <w:r w:rsidR="00ED1FF3" w:rsidRPr="0063095C">
        <w:rPr>
          <w:rFonts w:ascii="Times New Roman" w:hAnsi="Times New Roman" w:cs="Times New Roman" w:hint="eastAsia"/>
          <w:sz w:val="24"/>
          <w:szCs w:val="24"/>
        </w:rPr>
        <w:t>a</w:t>
      </w:r>
      <w:r w:rsidR="00200C7C" w:rsidRPr="0063095C">
        <w:rPr>
          <w:rFonts w:ascii="Times New Roman" w:hAnsi="Times New Roman" w:cs="Times New Roman"/>
          <w:sz w:val="24"/>
          <w:szCs w:val="24"/>
        </w:rPr>
        <w:t xml:space="preserve"> </w:t>
      </w:r>
      <w:r w:rsidRPr="0063095C">
        <w:rPr>
          <w:rFonts w:ascii="Times New Roman" w:hAnsi="Times New Roman" w:cs="Times New Roman"/>
          <w:sz w:val="24"/>
          <w:szCs w:val="24"/>
        </w:rPr>
        <w:t>Norwegian</w:t>
      </w:r>
      <w:r w:rsidR="00ED1FF3" w:rsidRPr="0063095C">
        <w:rPr>
          <w:rFonts w:ascii="Times New Roman" w:hAnsi="Times New Roman" w:cs="Times New Roman" w:hint="eastAsia"/>
          <w:sz w:val="24"/>
          <w:szCs w:val="24"/>
        </w:rPr>
        <w:t xml:space="preserve"> </w:t>
      </w:r>
      <w:r w:rsidR="001B669D" w:rsidRPr="0063095C">
        <w:rPr>
          <w:rFonts w:ascii="Times New Roman" w:hAnsi="Times New Roman" w:cs="Times New Roman" w:hint="eastAsia"/>
          <w:sz w:val="24"/>
          <w:szCs w:val="24"/>
        </w:rPr>
        <w:t xml:space="preserve">study </w:t>
      </w:r>
      <w:r w:rsidR="00E82E6A" w:rsidRPr="0063095C">
        <w:rPr>
          <w:rFonts w:ascii="Times New Roman" w:hAnsi="Times New Roman" w:cs="Times New Roman"/>
          <w:sz w:val="24"/>
          <w:szCs w:val="24"/>
        </w:rPr>
        <w:t xml:space="preserve">did not observe </w:t>
      </w:r>
      <w:r w:rsidR="00905637" w:rsidRPr="0063095C">
        <w:rPr>
          <w:rFonts w:ascii="Times New Roman" w:hAnsi="Times New Roman" w:cs="Times New Roman"/>
          <w:sz w:val="24"/>
          <w:szCs w:val="24"/>
        </w:rPr>
        <w:t xml:space="preserve">any </w:t>
      </w:r>
      <w:r w:rsidR="00E82E6A" w:rsidRPr="0063095C">
        <w:rPr>
          <w:rFonts w:ascii="Times New Roman" w:hAnsi="Times New Roman" w:cs="Times New Roman"/>
          <w:sz w:val="24"/>
          <w:szCs w:val="24"/>
        </w:rPr>
        <w:t>association between greenspace and DM</w:t>
      </w:r>
      <w:r w:rsidR="009E3C06" w:rsidRPr="0063095C">
        <w:rPr>
          <w:rFonts w:ascii="Times New Roman" w:hAnsi="Times New Roman" w:cs="Times New Roman" w:hint="eastAsia"/>
          <w:sz w:val="24"/>
          <w:szCs w:val="24"/>
        </w:rPr>
        <w:t xml:space="preserve"> (</w:t>
      </w:r>
      <w:proofErr w:type="spellStart"/>
      <w:r w:rsidR="00452998" w:rsidRPr="0063095C">
        <w:rPr>
          <w:rFonts w:ascii="Times New Roman" w:hAnsi="Times New Roman" w:cs="Times New Roman" w:hint="eastAsia"/>
          <w:sz w:val="24"/>
          <w:szCs w:val="24"/>
        </w:rPr>
        <w:t>Ihlebæk</w:t>
      </w:r>
      <w:proofErr w:type="spellEnd"/>
      <w:r w:rsidR="00452998" w:rsidRPr="0063095C">
        <w:rPr>
          <w:rFonts w:ascii="Times New Roman" w:hAnsi="Times New Roman" w:cs="Times New Roman" w:hint="eastAsia"/>
          <w:sz w:val="24"/>
          <w:szCs w:val="24"/>
        </w:rPr>
        <w:t xml:space="preserve"> </w:t>
      </w:r>
      <w:r w:rsidR="009E3C06" w:rsidRPr="0063095C">
        <w:rPr>
          <w:rFonts w:ascii="Times New Roman" w:hAnsi="Times New Roman" w:cs="Times New Roman" w:hint="eastAsia"/>
          <w:sz w:val="24"/>
          <w:szCs w:val="24"/>
        </w:rPr>
        <w:t>et al., 2017)</w:t>
      </w:r>
      <w:r w:rsidR="00E82E6A" w:rsidRPr="0063095C">
        <w:rPr>
          <w:rFonts w:ascii="Times New Roman" w:hAnsi="Times New Roman" w:cs="Times New Roman"/>
          <w:sz w:val="24"/>
          <w:szCs w:val="24"/>
        </w:rPr>
        <w:t>.</w:t>
      </w:r>
      <w:r w:rsidR="00AE0F2E" w:rsidRPr="0063095C">
        <w:rPr>
          <w:rFonts w:ascii="Times New Roman" w:hAnsi="Times New Roman" w:cs="Times New Roman"/>
          <w:sz w:val="24"/>
          <w:szCs w:val="24"/>
          <w:vertAlign w:val="superscript"/>
        </w:rPr>
        <w:t xml:space="preserve"> </w:t>
      </w:r>
      <w:r w:rsidR="00ED1FF3" w:rsidRPr="0063095C">
        <w:rPr>
          <w:rFonts w:ascii="Times New Roman" w:hAnsi="Times New Roman" w:cs="Times New Roman" w:hint="eastAsia"/>
          <w:sz w:val="24"/>
          <w:szCs w:val="24"/>
        </w:rPr>
        <w:t>A</w:t>
      </w:r>
      <w:r w:rsidRPr="0063095C">
        <w:rPr>
          <w:rFonts w:ascii="Times New Roman" w:hAnsi="Times New Roman" w:cs="Times New Roman"/>
          <w:sz w:val="24"/>
          <w:szCs w:val="24"/>
        </w:rPr>
        <w:t>dditionally, one</w:t>
      </w:r>
      <w:r w:rsidR="00ED1FF3" w:rsidRPr="0063095C">
        <w:rPr>
          <w:rFonts w:ascii="Times New Roman" w:hAnsi="Times New Roman" w:cs="Times New Roman" w:hint="eastAsia"/>
          <w:sz w:val="24"/>
          <w:szCs w:val="24"/>
        </w:rPr>
        <w:t xml:space="preserve"> USA</w:t>
      </w:r>
      <w:r w:rsidR="00D02BCF" w:rsidRPr="0063095C">
        <w:rPr>
          <w:rFonts w:ascii="Times New Roman" w:hAnsi="Times New Roman" w:cs="Times New Roman"/>
          <w:sz w:val="24"/>
          <w:szCs w:val="24"/>
        </w:rPr>
        <w:t xml:space="preserve"> study</w:t>
      </w:r>
      <w:r w:rsidR="00200C7C" w:rsidRPr="0063095C">
        <w:rPr>
          <w:rFonts w:ascii="Times New Roman" w:hAnsi="Times New Roman" w:cs="Times New Roman"/>
          <w:sz w:val="24"/>
          <w:szCs w:val="24"/>
        </w:rPr>
        <w:t xml:space="preserve"> observed cross-sectional</w:t>
      </w:r>
      <w:r w:rsidR="00036432" w:rsidRPr="0063095C">
        <w:rPr>
          <w:rFonts w:ascii="Times New Roman" w:hAnsi="Times New Roman" w:cs="Times New Roman"/>
          <w:sz w:val="24"/>
          <w:szCs w:val="24"/>
        </w:rPr>
        <w:t xml:space="preserve"> (with DM prevalence)</w:t>
      </w:r>
      <w:r w:rsidR="005762E0" w:rsidRPr="0063095C">
        <w:rPr>
          <w:rFonts w:ascii="Times New Roman" w:hAnsi="Times New Roman" w:cs="Times New Roman" w:hint="eastAsia"/>
          <w:sz w:val="24"/>
          <w:szCs w:val="24"/>
        </w:rPr>
        <w:t xml:space="preserve">, </w:t>
      </w:r>
      <w:r w:rsidR="00200C7C" w:rsidRPr="0063095C">
        <w:rPr>
          <w:rFonts w:ascii="Times New Roman" w:hAnsi="Times New Roman" w:cs="Times New Roman"/>
          <w:sz w:val="24"/>
          <w:szCs w:val="24"/>
        </w:rPr>
        <w:t xml:space="preserve">but not longitudinal </w:t>
      </w:r>
      <w:r w:rsidR="00036432" w:rsidRPr="0063095C">
        <w:rPr>
          <w:rFonts w:ascii="Times New Roman" w:hAnsi="Times New Roman" w:cs="Times New Roman"/>
          <w:sz w:val="24"/>
          <w:szCs w:val="24"/>
        </w:rPr>
        <w:t xml:space="preserve">(with DM incidence) </w:t>
      </w:r>
      <w:r w:rsidR="00200C7C" w:rsidRPr="0063095C">
        <w:rPr>
          <w:rFonts w:ascii="Times New Roman" w:hAnsi="Times New Roman" w:cs="Times New Roman"/>
          <w:sz w:val="24"/>
          <w:szCs w:val="24"/>
        </w:rPr>
        <w:t>association</w:t>
      </w:r>
      <w:r w:rsidR="00905637" w:rsidRPr="0063095C">
        <w:rPr>
          <w:rFonts w:ascii="Times New Roman" w:hAnsi="Times New Roman" w:cs="Times New Roman"/>
          <w:sz w:val="24"/>
          <w:szCs w:val="24"/>
        </w:rPr>
        <w:t>s</w:t>
      </w:r>
      <w:r w:rsidR="009E3C06" w:rsidRPr="0063095C">
        <w:rPr>
          <w:rFonts w:ascii="Times New Roman" w:hAnsi="Times New Roman" w:cs="Times New Roman" w:hint="eastAsia"/>
          <w:sz w:val="24"/>
          <w:szCs w:val="24"/>
        </w:rPr>
        <w:t xml:space="preserve"> (Lee et al., 2017)</w:t>
      </w:r>
      <w:r w:rsidR="00200C7C" w:rsidRPr="0063095C">
        <w:rPr>
          <w:rFonts w:ascii="Times New Roman" w:hAnsi="Times New Roman" w:cs="Times New Roman"/>
          <w:sz w:val="24"/>
          <w:szCs w:val="24"/>
        </w:rPr>
        <w:t>.</w:t>
      </w:r>
      <w:r w:rsidR="009C17AD" w:rsidRPr="0063095C">
        <w:rPr>
          <w:rFonts w:ascii="Times New Roman" w:hAnsi="Times New Roman" w:cs="Times New Roman" w:hint="eastAsia"/>
          <w:sz w:val="24"/>
          <w:szCs w:val="24"/>
        </w:rPr>
        <w:t xml:space="preserve"> </w:t>
      </w:r>
      <w:r w:rsidR="004521F2" w:rsidRPr="0063095C">
        <w:rPr>
          <w:rFonts w:ascii="Times New Roman" w:hAnsi="Times New Roman" w:hint="eastAsia"/>
          <w:kern w:val="0"/>
          <w:sz w:val="24"/>
          <w:szCs w:val="24"/>
        </w:rPr>
        <w:t xml:space="preserve">In the stratified analyses, </w:t>
      </w:r>
      <w:r w:rsidR="004521F2" w:rsidRPr="0063095C">
        <w:rPr>
          <w:rFonts w:ascii="Times New Roman" w:hAnsi="Times New Roman"/>
          <w:kern w:val="0"/>
          <w:sz w:val="24"/>
          <w:szCs w:val="24"/>
        </w:rPr>
        <w:t xml:space="preserve">we detected </w:t>
      </w:r>
      <w:r w:rsidR="004521F2" w:rsidRPr="0063095C">
        <w:rPr>
          <w:rFonts w:ascii="Times New Roman" w:hAnsi="Times New Roman" w:hint="eastAsia"/>
          <w:kern w:val="0"/>
          <w:sz w:val="24"/>
          <w:szCs w:val="24"/>
        </w:rPr>
        <w:t xml:space="preserve">associations </w:t>
      </w:r>
      <w:r w:rsidR="004521F2" w:rsidRPr="0063095C">
        <w:rPr>
          <w:rFonts w:ascii="Times New Roman" w:hAnsi="Times New Roman"/>
          <w:kern w:val="0"/>
          <w:sz w:val="24"/>
          <w:szCs w:val="24"/>
        </w:rPr>
        <w:t xml:space="preserve">for greenness </w:t>
      </w:r>
      <w:r w:rsidR="004521F2" w:rsidRPr="0063095C">
        <w:rPr>
          <w:rFonts w:ascii="Times New Roman" w:hAnsi="Times New Roman" w:hint="eastAsia"/>
          <w:kern w:val="0"/>
          <w:sz w:val="24"/>
          <w:szCs w:val="24"/>
        </w:rPr>
        <w:t xml:space="preserve">with DM prevalence only among younger </w:t>
      </w:r>
      <w:r w:rsidR="004521F2" w:rsidRPr="0063095C">
        <w:rPr>
          <w:rFonts w:ascii="Times New Roman" w:hAnsi="Times New Roman"/>
          <w:kern w:val="0"/>
          <w:sz w:val="24"/>
          <w:szCs w:val="24"/>
        </w:rPr>
        <w:t>participants</w:t>
      </w:r>
      <w:r w:rsidR="004521F2" w:rsidRPr="0063095C">
        <w:rPr>
          <w:rFonts w:ascii="Times New Roman" w:hAnsi="Times New Roman" w:hint="eastAsia"/>
          <w:kern w:val="0"/>
          <w:sz w:val="24"/>
          <w:szCs w:val="24"/>
        </w:rPr>
        <w:t xml:space="preserve"> and </w:t>
      </w:r>
      <w:r w:rsidR="004521F2" w:rsidRPr="0063095C">
        <w:rPr>
          <w:rFonts w:ascii="Times New Roman" w:hAnsi="Times New Roman"/>
          <w:kern w:val="0"/>
          <w:sz w:val="24"/>
          <w:szCs w:val="24"/>
        </w:rPr>
        <w:t>women</w:t>
      </w:r>
      <w:r w:rsidR="004521F2" w:rsidRPr="0063095C">
        <w:rPr>
          <w:rFonts w:ascii="Times New Roman" w:hAnsi="Times New Roman" w:hint="eastAsia"/>
          <w:kern w:val="0"/>
          <w:sz w:val="24"/>
          <w:szCs w:val="24"/>
        </w:rPr>
        <w:t xml:space="preserve">. It is difficult to compare these stratified findings with others, as no </w:t>
      </w:r>
      <w:r w:rsidRPr="0063095C">
        <w:rPr>
          <w:rFonts w:ascii="Times New Roman" w:hAnsi="Times New Roman"/>
          <w:kern w:val="0"/>
          <w:sz w:val="24"/>
          <w:szCs w:val="24"/>
        </w:rPr>
        <w:t xml:space="preserve">published </w:t>
      </w:r>
      <w:r w:rsidR="004521F2" w:rsidRPr="0063095C">
        <w:rPr>
          <w:rFonts w:ascii="Times New Roman" w:hAnsi="Times New Roman" w:hint="eastAsia"/>
          <w:kern w:val="0"/>
          <w:sz w:val="24"/>
          <w:szCs w:val="24"/>
        </w:rPr>
        <w:t xml:space="preserve">study explored </w:t>
      </w:r>
      <w:r w:rsidR="00A22F48" w:rsidRPr="0063095C">
        <w:rPr>
          <w:rFonts w:ascii="Times New Roman" w:hAnsi="Times New Roman"/>
          <w:kern w:val="0"/>
          <w:sz w:val="24"/>
          <w:szCs w:val="24"/>
        </w:rPr>
        <w:t xml:space="preserve">effect </w:t>
      </w:r>
      <w:r w:rsidR="004521F2" w:rsidRPr="0063095C">
        <w:rPr>
          <w:rFonts w:ascii="Times New Roman" w:hAnsi="Times New Roman" w:hint="eastAsia"/>
          <w:kern w:val="0"/>
          <w:sz w:val="24"/>
          <w:szCs w:val="24"/>
        </w:rPr>
        <w:t xml:space="preserve">modifications </w:t>
      </w:r>
      <w:r w:rsidR="00C002D9" w:rsidRPr="0063095C">
        <w:rPr>
          <w:rFonts w:ascii="Times New Roman" w:hAnsi="Times New Roman" w:hint="eastAsia"/>
          <w:kern w:val="0"/>
          <w:sz w:val="24"/>
          <w:szCs w:val="24"/>
        </w:rPr>
        <w:t>by</w:t>
      </w:r>
      <w:r w:rsidR="004521F2" w:rsidRPr="0063095C">
        <w:rPr>
          <w:rFonts w:ascii="Times New Roman" w:hAnsi="Times New Roman" w:hint="eastAsia"/>
          <w:kern w:val="0"/>
          <w:sz w:val="24"/>
          <w:szCs w:val="24"/>
        </w:rPr>
        <w:t xml:space="preserve"> age and sex on the association between greenness and DM. </w:t>
      </w:r>
      <w:r w:rsidR="004521F2" w:rsidRPr="0063095C">
        <w:rPr>
          <w:rFonts w:ascii="Times New Roman" w:hAnsi="Times New Roman"/>
          <w:kern w:val="0"/>
          <w:sz w:val="24"/>
          <w:szCs w:val="24"/>
        </w:rPr>
        <w:t>O</w:t>
      </w:r>
      <w:r w:rsidR="004521F2" w:rsidRPr="0063095C">
        <w:rPr>
          <w:rFonts w:ascii="Times New Roman" w:hAnsi="Times New Roman" w:hint="eastAsia"/>
          <w:kern w:val="0"/>
          <w:sz w:val="24"/>
          <w:szCs w:val="24"/>
        </w:rPr>
        <w:t xml:space="preserve">ne </w:t>
      </w:r>
      <w:r w:rsidR="004521F2" w:rsidRPr="0063095C">
        <w:rPr>
          <w:rFonts w:ascii="Times New Roman" w:hAnsi="Times New Roman"/>
          <w:kern w:val="0"/>
          <w:sz w:val="24"/>
          <w:szCs w:val="24"/>
        </w:rPr>
        <w:t>might speculate</w:t>
      </w:r>
      <w:r w:rsidR="004521F2" w:rsidRPr="0063095C">
        <w:rPr>
          <w:rFonts w:ascii="Times New Roman" w:hAnsi="Times New Roman" w:hint="eastAsia"/>
          <w:kern w:val="0"/>
          <w:sz w:val="24"/>
          <w:szCs w:val="24"/>
        </w:rPr>
        <w:t xml:space="preserve"> that younger people, especially </w:t>
      </w:r>
      <w:r w:rsidR="00036432" w:rsidRPr="0063095C">
        <w:rPr>
          <w:rFonts w:ascii="Times New Roman" w:hAnsi="Times New Roman"/>
          <w:kern w:val="0"/>
          <w:sz w:val="24"/>
          <w:szCs w:val="24"/>
        </w:rPr>
        <w:t>women</w:t>
      </w:r>
      <w:r w:rsidR="004521F2" w:rsidRPr="0063095C">
        <w:rPr>
          <w:rFonts w:ascii="Times New Roman" w:hAnsi="Times New Roman" w:hint="eastAsia"/>
          <w:kern w:val="0"/>
          <w:sz w:val="24"/>
          <w:szCs w:val="24"/>
        </w:rPr>
        <w:t xml:space="preserve">, are more likely to </w:t>
      </w:r>
      <w:r w:rsidR="004521F2" w:rsidRPr="0063095C">
        <w:rPr>
          <w:rFonts w:ascii="Times New Roman" w:hAnsi="Times New Roman"/>
          <w:kern w:val="0"/>
          <w:sz w:val="24"/>
          <w:szCs w:val="24"/>
        </w:rPr>
        <w:t xml:space="preserve">visit and utilize </w:t>
      </w:r>
      <w:r w:rsidR="004521F2" w:rsidRPr="0063095C">
        <w:rPr>
          <w:rFonts w:ascii="Times New Roman" w:hAnsi="Times New Roman" w:hint="eastAsia"/>
          <w:kern w:val="0"/>
          <w:sz w:val="24"/>
          <w:szCs w:val="24"/>
        </w:rPr>
        <w:t>outdoor greenspace</w:t>
      </w:r>
      <w:r w:rsidR="00FB6DD9" w:rsidRPr="0063095C">
        <w:rPr>
          <w:rFonts w:ascii="Times New Roman" w:hAnsi="Times New Roman"/>
          <w:kern w:val="0"/>
          <w:sz w:val="24"/>
          <w:szCs w:val="24"/>
        </w:rPr>
        <w:t xml:space="preserve"> but we have no dat</w:t>
      </w:r>
      <w:r w:rsidR="00FB6DD9" w:rsidRPr="0063095C">
        <w:rPr>
          <w:rFonts w:ascii="Times New Roman" w:hAnsi="Times New Roman" w:hint="eastAsia"/>
          <w:kern w:val="0"/>
          <w:sz w:val="24"/>
          <w:szCs w:val="24"/>
        </w:rPr>
        <w:t>a</w:t>
      </w:r>
      <w:r w:rsidR="00A22F48" w:rsidRPr="0063095C">
        <w:rPr>
          <w:rFonts w:ascii="Times New Roman" w:hAnsi="Times New Roman"/>
          <w:kern w:val="0"/>
          <w:sz w:val="24"/>
          <w:szCs w:val="24"/>
        </w:rPr>
        <w:t xml:space="preserve"> to validate this</w:t>
      </w:r>
      <w:r w:rsidR="004521F2" w:rsidRPr="0063095C">
        <w:rPr>
          <w:rFonts w:ascii="Times New Roman" w:hAnsi="Times New Roman" w:hint="eastAsia"/>
          <w:kern w:val="0"/>
          <w:sz w:val="24"/>
          <w:szCs w:val="24"/>
        </w:rPr>
        <w:t xml:space="preserve">. </w:t>
      </w:r>
    </w:p>
    <w:p w14:paraId="70AFECB9" w14:textId="7130D52F" w:rsidR="00F21687" w:rsidRPr="0063095C" w:rsidRDefault="006D6F8E" w:rsidP="00124E94">
      <w:pPr>
        <w:spacing w:beforeLines="100" w:before="240" w:line="480" w:lineRule="auto"/>
        <w:rPr>
          <w:rFonts w:ascii="Times New Roman" w:hAnsi="Times New Roman" w:cs="Times New Roman"/>
          <w:kern w:val="0"/>
          <w:sz w:val="24"/>
          <w:szCs w:val="24"/>
        </w:rPr>
      </w:pPr>
      <w:r w:rsidRPr="0063095C">
        <w:rPr>
          <w:rFonts w:ascii="Times New Roman" w:hAnsi="Times New Roman" w:hint="eastAsia"/>
          <w:sz w:val="24"/>
          <w:szCs w:val="24"/>
        </w:rPr>
        <w:lastRenderedPageBreak/>
        <w:t xml:space="preserve">Fasting and post-loaded </w:t>
      </w:r>
      <w:r w:rsidR="00036432" w:rsidRPr="0063095C">
        <w:rPr>
          <w:rFonts w:ascii="Times New Roman" w:hAnsi="Times New Roman"/>
          <w:sz w:val="24"/>
          <w:szCs w:val="24"/>
        </w:rPr>
        <w:t xml:space="preserve">(2-h) </w:t>
      </w:r>
      <w:r w:rsidRPr="0063095C">
        <w:rPr>
          <w:rFonts w:ascii="Times New Roman" w:hAnsi="Times New Roman" w:hint="eastAsia"/>
          <w:sz w:val="24"/>
          <w:szCs w:val="24"/>
        </w:rPr>
        <w:t>g</w:t>
      </w:r>
      <w:r w:rsidR="00ED4774" w:rsidRPr="0063095C">
        <w:rPr>
          <w:rFonts w:ascii="Times New Roman" w:hAnsi="Times New Roman" w:hint="eastAsia"/>
          <w:sz w:val="24"/>
          <w:szCs w:val="24"/>
        </w:rPr>
        <w:t xml:space="preserve">lucose </w:t>
      </w:r>
      <w:r w:rsidRPr="0063095C">
        <w:rPr>
          <w:rFonts w:ascii="Times New Roman" w:hAnsi="Times New Roman" w:hint="eastAsia"/>
          <w:sz w:val="24"/>
          <w:szCs w:val="24"/>
        </w:rPr>
        <w:t>levels</w:t>
      </w:r>
      <w:r w:rsidR="00ED4774" w:rsidRPr="0063095C">
        <w:rPr>
          <w:rFonts w:ascii="Times New Roman" w:hAnsi="Times New Roman" w:hint="eastAsia"/>
          <w:sz w:val="24"/>
          <w:szCs w:val="24"/>
        </w:rPr>
        <w:t xml:space="preserve"> are </w:t>
      </w:r>
      <w:r w:rsidR="00F57166" w:rsidRPr="0063095C">
        <w:rPr>
          <w:rFonts w:ascii="Times New Roman" w:hAnsi="Times New Roman"/>
          <w:sz w:val="24"/>
          <w:szCs w:val="24"/>
        </w:rPr>
        <w:t>important clinical</w:t>
      </w:r>
      <w:r w:rsidR="00F57166" w:rsidRPr="0063095C">
        <w:rPr>
          <w:rFonts w:ascii="Times New Roman" w:hAnsi="Times New Roman" w:hint="eastAsia"/>
          <w:sz w:val="24"/>
          <w:szCs w:val="24"/>
        </w:rPr>
        <w:t xml:space="preserve"> </w:t>
      </w:r>
      <w:r w:rsidR="003B7442" w:rsidRPr="0063095C">
        <w:rPr>
          <w:rFonts w:ascii="Times New Roman" w:hAnsi="Times New Roman" w:hint="eastAsia"/>
          <w:sz w:val="24"/>
          <w:szCs w:val="24"/>
        </w:rPr>
        <w:t xml:space="preserve">indicators </w:t>
      </w:r>
      <w:r w:rsidR="00E82E6A" w:rsidRPr="0063095C">
        <w:rPr>
          <w:rFonts w:ascii="Times New Roman" w:hAnsi="Times New Roman"/>
          <w:sz w:val="24"/>
          <w:szCs w:val="24"/>
        </w:rPr>
        <w:t>of</w:t>
      </w:r>
      <w:r w:rsidR="00E82E6A" w:rsidRPr="0063095C">
        <w:rPr>
          <w:rFonts w:ascii="Times New Roman" w:hAnsi="Times New Roman" w:hint="eastAsia"/>
          <w:sz w:val="24"/>
          <w:szCs w:val="24"/>
        </w:rPr>
        <w:t xml:space="preserve"> </w:t>
      </w:r>
      <w:r w:rsidR="003B7442" w:rsidRPr="0063095C">
        <w:rPr>
          <w:rFonts w:ascii="Times New Roman" w:hAnsi="Times New Roman" w:hint="eastAsia"/>
          <w:sz w:val="24"/>
          <w:szCs w:val="24"/>
        </w:rPr>
        <w:t>DM</w:t>
      </w:r>
      <w:r w:rsidRPr="0063095C">
        <w:rPr>
          <w:rFonts w:ascii="Times New Roman" w:hAnsi="Times New Roman" w:cs="Times New Roman" w:hint="eastAsia"/>
          <w:kern w:val="0"/>
          <w:sz w:val="24"/>
          <w:szCs w:val="24"/>
        </w:rPr>
        <w:t xml:space="preserve">. </w:t>
      </w:r>
      <w:r w:rsidR="003B7442" w:rsidRPr="0063095C">
        <w:rPr>
          <w:rFonts w:ascii="Times New Roman" w:hAnsi="Times New Roman" w:cs="Times New Roman" w:hint="eastAsia"/>
          <w:kern w:val="0"/>
          <w:sz w:val="24"/>
          <w:szCs w:val="24"/>
        </w:rPr>
        <w:t>However,</w:t>
      </w:r>
      <w:r w:rsidR="004521F2" w:rsidRPr="0063095C">
        <w:rPr>
          <w:rFonts w:ascii="Times New Roman" w:hAnsi="Times New Roman" w:cs="Times New Roman" w:hint="eastAsia"/>
          <w:kern w:val="0"/>
          <w:sz w:val="24"/>
          <w:szCs w:val="24"/>
        </w:rPr>
        <w:t xml:space="preserve"> to dat</w:t>
      </w:r>
      <w:r w:rsidR="004262F1" w:rsidRPr="0063095C">
        <w:rPr>
          <w:rFonts w:ascii="Times New Roman" w:hAnsi="Times New Roman" w:cs="Times New Roman"/>
          <w:kern w:val="0"/>
          <w:sz w:val="24"/>
          <w:szCs w:val="24"/>
        </w:rPr>
        <w:t>e,</w:t>
      </w:r>
      <w:r w:rsidR="004521F2" w:rsidRPr="0063095C">
        <w:rPr>
          <w:rFonts w:ascii="Times New Roman" w:hAnsi="Times New Roman" w:cs="Times New Roman" w:hint="eastAsia"/>
          <w:kern w:val="0"/>
          <w:sz w:val="24"/>
          <w:szCs w:val="24"/>
        </w:rPr>
        <w:t xml:space="preserve"> only </w:t>
      </w:r>
      <w:r w:rsidR="00AD4FDB" w:rsidRPr="0063095C">
        <w:rPr>
          <w:rFonts w:ascii="Times New Roman" w:hAnsi="Times New Roman" w:cs="Times New Roman" w:hint="eastAsia"/>
          <w:kern w:val="0"/>
          <w:sz w:val="24"/>
          <w:szCs w:val="24"/>
        </w:rPr>
        <w:t xml:space="preserve">two </w:t>
      </w:r>
      <w:r w:rsidR="00E401F6" w:rsidRPr="0063095C">
        <w:rPr>
          <w:rFonts w:ascii="Times New Roman" w:hAnsi="Times New Roman" w:cs="Times New Roman" w:hint="eastAsia"/>
          <w:kern w:val="0"/>
          <w:sz w:val="24"/>
          <w:szCs w:val="24"/>
        </w:rPr>
        <w:t>studies</w:t>
      </w:r>
      <w:r w:rsidR="004521F2" w:rsidRPr="0063095C">
        <w:rPr>
          <w:rFonts w:ascii="Times New Roman" w:hAnsi="Times New Roman" w:cs="Times New Roman" w:hint="eastAsia"/>
          <w:kern w:val="0"/>
          <w:sz w:val="24"/>
          <w:szCs w:val="24"/>
        </w:rPr>
        <w:t xml:space="preserve"> ha</w:t>
      </w:r>
      <w:r w:rsidR="00E401F6" w:rsidRPr="0063095C">
        <w:rPr>
          <w:rFonts w:ascii="Times New Roman" w:hAnsi="Times New Roman" w:cs="Times New Roman" w:hint="eastAsia"/>
          <w:kern w:val="0"/>
          <w:sz w:val="24"/>
          <w:szCs w:val="24"/>
        </w:rPr>
        <w:t>ve</w:t>
      </w:r>
      <w:r w:rsidR="004521F2" w:rsidRPr="0063095C">
        <w:rPr>
          <w:rFonts w:ascii="Times New Roman" w:hAnsi="Times New Roman" w:cs="Times New Roman" w:hint="eastAsia"/>
          <w:kern w:val="0"/>
          <w:sz w:val="24"/>
          <w:szCs w:val="24"/>
        </w:rPr>
        <w:t xml:space="preserve"> investigated</w:t>
      </w:r>
      <w:r w:rsidR="003B7442" w:rsidRPr="0063095C">
        <w:rPr>
          <w:rFonts w:ascii="Times New Roman" w:hAnsi="Times New Roman" w:cs="Times New Roman" w:hint="eastAsia"/>
          <w:kern w:val="0"/>
          <w:sz w:val="24"/>
          <w:szCs w:val="24"/>
        </w:rPr>
        <w:t xml:space="preserve"> </w:t>
      </w:r>
      <w:r w:rsidR="00D12005" w:rsidRPr="0063095C">
        <w:rPr>
          <w:rFonts w:ascii="Times New Roman" w:hAnsi="Times New Roman" w:cs="Times New Roman" w:hint="eastAsia"/>
          <w:kern w:val="0"/>
          <w:sz w:val="24"/>
          <w:szCs w:val="24"/>
        </w:rPr>
        <w:t xml:space="preserve">associations between </w:t>
      </w:r>
      <w:r w:rsidR="00A22F48" w:rsidRPr="0063095C">
        <w:rPr>
          <w:rFonts w:ascii="Times New Roman" w:hAnsi="Times New Roman" w:cs="Times New Roman"/>
          <w:kern w:val="0"/>
          <w:sz w:val="24"/>
          <w:szCs w:val="24"/>
        </w:rPr>
        <w:t>greenspace</w:t>
      </w:r>
      <w:r w:rsidR="00D12005" w:rsidRPr="0063095C">
        <w:rPr>
          <w:rFonts w:ascii="Times New Roman" w:hAnsi="Times New Roman" w:cs="Times New Roman" w:hint="eastAsia"/>
          <w:kern w:val="0"/>
          <w:sz w:val="24"/>
          <w:szCs w:val="24"/>
        </w:rPr>
        <w:t xml:space="preserve"> and the</w:t>
      </w:r>
      <w:r w:rsidR="003A656A" w:rsidRPr="0063095C">
        <w:rPr>
          <w:rFonts w:ascii="Times New Roman" w:hAnsi="Times New Roman" w:cs="Times New Roman"/>
          <w:kern w:val="0"/>
          <w:sz w:val="24"/>
          <w:szCs w:val="24"/>
        </w:rPr>
        <w:t>se</w:t>
      </w:r>
      <w:r w:rsidR="00D12005" w:rsidRPr="0063095C">
        <w:rPr>
          <w:rFonts w:ascii="Times New Roman" w:hAnsi="Times New Roman" w:cs="Times New Roman" w:hint="eastAsia"/>
          <w:kern w:val="0"/>
          <w:sz w:val="24"/>
          <w:szCs w:val="24"/>
        </w:rPr>
        <w:t xml:space="preserve"> </w:t>
      </w:r>
      <w:r w:rsidR="003A656A" w:rsidRPr="0063095C">
        <w:rPr>
          <w:rFonts w:ascii="Times New Roman" w:hAnsi="Times New Roman" w:cs="Times New Roman"/>
          <w:kern w:val="0"/>
          <w:sz w:val="24"/>
          <w:szCs w:val="24"/>
        </w:rPr>
        <w:t>DM bio</w:t>
      </w:r>
      <w:r w:rsidR="00D12005" w:rsidRPr="0063095C">
        <w:rPr>
          <w:rFonts w:ascii="Times New Roman" w:hAnsi="Times New Roman" w:cs="Times New Roman" w:hint="eastAsia"/>
          <w:kern w:val="0"/>
          <w:sz w:val="24"/>
          <w:szCs w:val="24"/>
        </w:rPr>
        <w:t>markers</w:t>
      </w:r>
      <w:r w:rsidR="009E3C06" w:rsidRPr="0063095C">
        <w:rPr>
          <w:rFonts w:ascii="Times New Roman" w:hAnsi="Times New Roman" w:cs="Times New Roman" w:hint="eastAsia"/>
          <w:kern w:val="0"/>
          <w:sz w:val="24"/>
          <w:szCs w:val="24"/>
        </w:rPr>
        <w:t xml:space="preserve"> (</w:t>
      </w:r>
      <w:r w:rsidR="00AD4FDB" w:rsidRPr="0063095C">
        <w:rPr>
          <w:rFonts w:ascii="Times New Roman" w:hAnsi="Times New Roman" w:cs="Times New Roman" w:hint="eastAsia"/>
          <w:kern w:val="0"/>
          <w:sz w:val="24"/>
          <w:szCs w:val="24"/>
        </w:rPr>
        <w:t xml:space="preserve">Dadvand et al., 2018; </w:t>
      </w:r>
      <w:r w:rsidR="009E3C06" w:rsidRPr="0063095C">
        <w:rPr>
          <w:rFonts w:ascii="Times New Roman" w:hAnsi="Times New Roman" w:cs="Times New Roman" w:hint="eastAsia"/>
          <w:kern w:val="0"/>
          <w:sz w:val="24"/>
          <w:szCs w:val="24"/>
        </w:rPr>
        <w:t>Lee et al., 2017)</w:t>
      </w:r>
      <w:r w:rsidR="00D12005" w:rsidRPr="0063095C">
        <w:rPr>
          <w:rFonts w:ascii="Times New Roman" w:hAnsi="Times New Roman" w:cs="Times New Roman" w:hint="eastAsia"/>
          <w:kern w:val="0"/>
          <w:sz w:val="24"/>
          <w:szCs w:val="24"/>
        </w:rPr>
        <w:t>.</w:t>
      </w:r>
      <w:r w:rsidR="009C17AD" w:rsidRPr="0063095C">
        <w:rPr>
          <w:rFonts w:ascii="Times New Roman" w:hAnsi="Times New Roman" w:cs="Times New Roman" w:hint="eastAsia"/>
          <w:kern w:val="0"/>
          <w:sz w:val="24"/>
          <w:szCs w:val="24"/>
        </w:rPr>
        <w:t xml:space="preserve"> </w:t>
      </w:r>
      <w:r w:rsidR="00730910" w:rsidRPr="0063095C">
        <w:rPr>
          <w:rFonts w:ascii="Times New Roman" w:hAnsi="Times New Roman" w:cs="Times New Roman" w:hint="eastAsia"/>
          <w:kern w:val="0"/>
          <w:sz w:val="24"/>
          <w:szCs w:val="24"/>
        </w:rPr>
        <w:t>Dadvand et al. (2018) reported that more time spent in green spaces was associated with lower fasting glucose levels in Iranian children and adolescents. Lee et al. (2017)</w:t>
      </w:r>
      <w:r w:rsidR="00D02BCF" w:rsidRPr="0063095C">
        <w:rPr>
          <w:rFonts w:ascii="Times New Roman" w:hAnsi="Times New Roman" w:cs="Times New Roman"/>
          <w:kern w:val="0"/>
          <w:sz w:val="24"/>
          <w:szCs w:val="24"/>
        </w:rPr>
        <w:t xml:space="preserve"> revealed that </w:t>
      </w:r>
      <w:r w:rsidR="00954A74" w:rsidRPr="0063095C">
        <w:rPr>
          <w:rFonts w:ascii="Times New Roman" w:hAnsi="Times New Roman" w:cs="Times New Roman"/>
          <w:kern w:val="0"/>
          <w:sz w:val="24"/>
          <w:szCs w:val="24"/>
        </w:rPr>
        <w:t xml:space="preserve">a </w:t>
      </w:r>
      <w:r w:rsidR="00D02BCF" w:rsidRPr="0063095C">
        <w:rPr>
          <w:rFonts w:ascii="Times New Roman" w:hAnsi="Times New Roman" w:cs="Times New Roman"/>
          <w:kern w:val="0"/>
          <w:sz w:val="24"/>
          <w:szCs w:val="24"/>
        </w:rPr>
        <w:t>higher</w:t>
      </w:r>
      <w:r w:rsidR="00B35219" w:rsidRPr="0063095C">
        <w:rPr>
          <w:rFonts w:ascii="Times New Roman" w:hAnsi="Times New Roman" w:cs="Times New Roman" w:hint="eastAsia"/>
          <w:kern w:val="0"/>
          <w:sz w:val="24"/>
          <w:szCs w:val="24"/>
        </w:rPr>
        <w:t xml:space="preserve"> </w:t>
      </w:r>
      <w:r w:rsidR="0055126F" w:rsidRPr="0063095C">
        <w:rPr>
          <w:rFonts w:ascii="Times New Roman" w:hAnsi="Times New Roman" w:cs="Times New Roman" w:hint="eastAsia"/>
          <w:kern w:val="0"/>
          <w:sz w:val="24"/>
          <w:szCs w:val="24"/>
        </w:rPr>
        <w:t xml:space="preserve">percentage of greenspace in </w:t>
      </w:r>
      <w:r w:rsidR="00A22F48" w:rsidRPr="0063095C">
        <w:rPr>
          <w:rFonts w:ascii="Times New Roman" w:hAnsi="Times New Roman" w:cs="Times New Roman"/>
          <w:kern w:val="0"/>
          <w:sz w:val="24"/>
          <w:szCs w:val="24"/>
        </w:rPr>
        <w:t xml:space="preserve">a </w:t>
      </w:r>
      <w:r w:rsidR="0055126F" w:rsidRPr="0063095C">
        <w:rPr>
          <w:rFonts w:ascii="Times New Roman" w:hAnsi="Times New Roman" w:cs="Times New Roman" w:hint="eastAsia"/>
          <w:kern w:val="0"/>
          <w:sz w:val="24"/>
          <w:szCs w:val="24"/>
        </w:rPr>
        <w:t>census block group</w:t>
      </w:r>
      <w:r w:rsidR="00A22F48" w:rsidRPr="0063095C">
        <w:rPr>
          <w:rFonts w:ascii="Times New Roman" w:hAnsi="Times New Roman" w:cs="Times New Roman"/>
          <w:kern w:val="0"/>
          <w:sz w:val="24"/>
          <w:szCs w:val="24"/>
        </w:rPr>
        <w:t xml:space="preserve"> </w:t>
      </w:r>
      <w:r w:rsidR="0055126F" w:rsidRPr="0063095C">
        <w:rPr>
          <w:rFonts w:ascii="Times New Roman" w:hAnsi="Times New Roman" w:cs="Times New Roman" w:hint="eastAsia"/>
          <w:kern w:val="0"/>
          <w:sz w:val="24"/>
          <w:szCs w:val="24"/>
        </w:rPr>
        <w:t>was linearly associated with lower fasting plasma glucose levels</w:t>
      </w:r>
      <w:r w:rsidR="00D02BCF" w:rsidRPr="0063095C">
        <w:rPr>
          <w:rFonts w:ascii="Times New Roman" w:hAnsi="Times New Roman" w:cs="Times New Roman"/>
          <w:kern w:val="0"/>
          <w:sz w:val="24"/>
          <w:szCs w:val="24"/>
        </w:rPr>
        <w:t xml:space="preserve"> </w:t>
      </w:r>
      <w:r w:rsidR="00036432" w:rsidRPr="0063095C">
        <w:rPr>
          <w:rFonts w:ascii="Times New Roman" w:hAnsi="Times New Roman" w:cs="Times New Roman"/>
          <w:kern w:val="0"/>
          <w:sz w:val="24"/>
          <w:szCs w:val="24"/>
        </w:rPr>
        <w:t>at the baseline</w:t>
      </w:r>
      <w:r w:rsidR="00C002D9" w:rsidRPr="0063095C">
        <w:rPr>
          <w:rFonts w:ascii="Times New Roman" w:hAnsi="Times New Roman" w:cs="Times New Roman" w:hint="eastAsia"/>
          <w:kern w:val="0"/>
          <w:sz w:val="24"/>
          <w:szCs w:val="24"/>
        </w:rPr>
        <w:t>,</w:t>
      </w:r>
      <w:r w:rsidR="00036432" w:rsidRPr="0063095C">
        <w:rPr>
          <w:rFonts w:ascii="Times New Roman" w:hAnsi="Times New Roman" w:cs="Times New Roman"/>
          <w:kern w:val="0"/>
          <w:sz w:val="24"/>
          <w:szCs w:val="24"/>
        </w:rPr>
        <w:t xml:space="preserve"> </w:t>
      </w:r>
      <w:r w:rsidR="004521F2" w:rsidRPr="0063095C">
        <w:rPr>
          <w:rFonts w:ascii="Times New Roman" w:hAnsi="Times New Roman" w:cs="Times New Roman"/>
          <w:kern w:val="0"/>
          <w:sz w:val="24"/>
          <w:szCs w:val="24"/>
        </w:rPr>
        <w:t>but not</w:t>
      </w:r>
      <w:r w:rsidR="00954A74" w:rsidRPr="0063095C">
        <w:rPr>
          <w:rFonts w:ascii="Times New Roman" w:hAnsi="Times New Roman" w:cs="Times New Roman"/>
          <w:kern w:val="0"/>
          <w:sz w:val="24"/>
          <w:szCs w:val="24"/>
        </w:rPr>
        <w:t xml:space="preserve"> </w:t>
      </w:r>
      <w:r w:rsidR="00036432" w:rsidRPr="0063095C">
        <w:rPr>
          <w:rFonts w:ascii="Times New Roman" w:hAnsi="Times New Roman" w:cs="Times New Roman"/>
          <w:kern w:val="0"/>
          <w:sz w:val="24"/>
          <w:szCs w:val="24"/>
        </w:rPr>
        <w:t>with</w:t>
      </w:r>
      <w:r w:rsidR="00A22F48" w:rsidRPr="0063095C">
        <w:rPr>
          <w:rFonts w:ascii="Times New Roman" w:hAnsi="Times New Roman" w:cs="Times New Roman"/>
          <w:kern w:val="0"/>
          <w:sz w:val="24"/>
          <w:szCs w:val="24"/>
        </w:rPr>
        <w:t xml:space="preserve"> a</w:t>
      </w:r>
      <w:r w:rsidR="00036432" w:rsidRPr="0063095C">
        <w:rPr>
          <w:rFonts w:ascii="Times New Roman" w:hAnsi="Times New Roman" w:cs="Times New Roman"/>
          <w:kern w:val="0"/>
          <w:sz w:val="24"/>
          <w:szCs w:val="24"/>
        </w:rPr>
        <w:t xml:space="preserve"> change of glucose levels over 6</w:t>
      </w:r>
      <w:r w:rsidR="00175DBE" w:rsidRPr="0063095C">
        <w:rPr>
          <w:rFonts w:ascii="Times New Roman" w:hAnsi="Times New Roman" w:cs="Times New Roman" w:hint="eastAsia"/>
          <w:b/>
          <w:bCs/>
          <w:sz w:val="18"/>
          <w:szCs w:val="18"/>
        </w:rPr>
        <w:t>.</w:t>
      </w:r>
      <w:r w:rsidR="00036432" w:rsidRPr="0063095C">
        <w:rPr>
          <w:rFonts w:ascii="Times New Roman" w:hAnsi="Times New Roman" w:cs="Times New Roman"/>
          <w:kern w:val="0"/>
          <w:sz w:val="24"/>
          <w:szCs w:val="24"/>
        </w:rPr>
        <w:t>4 years of follow-up</w:t>
      </w:r>
      <w:r w:rsidR="0055126F" w:rsidRPr="0063095C">
        <w:rPr>
          <w:rFonts w:ascii="Times New Roman" w:hAnsi="Times New Roman" w:cs="Times New Roman" w:hint="eastAsia"/>
          <w:kern w:val="0"/>
          <w:sz w:val="24"/>
          <w:szCs w:val="24"/>
        </w:rPr>
        <w:t xml:space="preserve">. </w:t>
      </w:r>
      <w:r w:rsidR="00D02BCF" w:rsidRPr="0063095C">
        <w:rPr>
          <w:rFonts w:ascii="Times New Roman" w:hAnsi="Times New Roman" w:cs="Times New Roman"/>
          <w:kern w:val="0"/>
          <w:sz w:val="24"/>
          <w:szCs w:val="24"/>
        </w:rPr>
        <w:t>W</w:t>
      </w:r>
      <w:r w:rsidR="0055126F" w:rsidRPr="0063095C">
        <w:rPr>
          <w:rFonts w:ascii="Times New Roman" w:hAnsi="Times New Roman" w:cs="Times New Roman" w:hint="eastAsia"/>
          <w:kern w:val="0"/>
          <w:sz w:val="24"/>
          <w:szCs w:val="24"/>
        </w:rPr>
        <w:t xml:space="preserve">e observed </w:t>
      </w:r>
      <w:r w:rsidR="00D02BCF" w:rsidRPr="0063095C">
        <w:rPr>
          <w:rFonts w:ascii="Times New Roman" w:hAnsi="Times New Roman" w:cs="Times New Roman"/>
          <w:kern w:val="0"/>
          <w:sz w:val="24"/>
          <w:szCs w:val="24"/>
        </w:rPr>
        <w:t>similar</w:t>
      </w:r>
      <w:r w:rsidR="00D02BCF" w:rsidRPr="0063095C">
        <w:rPr>
          <w:rFonts w:ascii="Times New Roman" w:hAnsi="Times New Roman" w:cs="Times New Roman" w:hint="eastAsia"/>
          <w:kern w:val="0"/>
          <w:sz w:val="24"/>
          <w:szCs w:val="24"/>
        </w:rPr>
        <w:t xml:space="preserve"> </w:t>
      </w:r>
      <w:r w:rsidR="004521F2" w:rsidRPr="0063095C">
        <w:rPr>
          <w:rFonts w:ascii="Times New Roman" w:hAnsi="Times New Roman" w:cs="Times New Roman" w:hint="eastAsia"/>
          <w:kern w:val="0"/>
          <w:sz w:val="24"/>
          <w:szCs w:val="24"/>
        </w:rPr>
        <w:t xml:space="preserve">cross-sectional </w:t>
      </w:r>
      <w:r w:rsidR="0055126F" w:rsidRPr="0063095C">
        <w:rPr>
          <w:rFonts w:ascii="Times New Roman" w:hAnsi="Times New Roman" w:cs="Times New Roman" w:hint="eastAsia"/>
          <w:kern w:val="0"/>
          <w:sz w:val="24"/>
          <w:szCs w:val="24"/>
        </w:rPr>
        <w:t>association</w:t>
      </w:r>
      <w:r w:rsidR="00E338B3" w:rsidRPr="0063095C">
        <w:rPr>
          <w:rFonts w:ascii="Times New Roman" w:hAnsi="Times New Roman" w:cs="Times New Roman" w:hint="eastAsia"/>
          <w:kern w:val="0"/>
          <w:sz w:val="24"/>
          <w:szCs w:val="24"/>
        </w:rPr>
        <w:t xml:space="preserve">s </w:t>
      </w:r>
      <w:r w:rsidR="00954A74" w:rsidRPr="0063095C">
        <w:rPr>
          <w:rFonts w:ascii="Times New Roman" w:hAnsi="Times New Roman" w:cs="Times New Roman"/>
          <w:kern w:val="0"/>
          <w:sz w:val="24"/>
          <w:szCs w:val="24"/>
        </w:rPr>
        <w:t>for</w:t>
      </w:r>
      <w:r w:rsidR="00954A74" w:rsidRPr="0063095C">
        <w:rPr>
          <w:rFonts w:ascii="Times New Roman" w:hAnsi="Times New Roman" w:cs="Times New Roman" w:hint="eastAsia"/>
          <w:kern w:val="0"/>
          <w:sz w:val="24"/>
          <w:szCs w:val="24"/>
        </w:rPr>
        <w:t xml:space="preserve"> </w:t>
      </w:r>
      <w:r w:rsidR="0055126F" w:rsidRPr="0063095C">
        <w:rPr>
          <w:rFonts w:ascii="Times New Roman" w:hAnsi="Times New Roman" w:cs="Times New Roman" w:hint="eastAsia"/>
          <w:kern w:val="0"/>
          <w:sz w:val="24"/>
          <w:szCs w:val="24"/>
        </w:rPr>
        <w:t>greenness</w:t>
      </w:r>
      <w:r w:rsidR="00D02BCF" w:rsidRPr="0063095C">
        <w:rPr>
          <w:rFonts w:ascii="Times New Roman" w:hAnsi="Times New Roman" w:cs="Times New Roman"/>
          <w:kern w:val="0"/>
          <w:sz w:val="24"/>
          <w:szCs w:val="24"/>
        </w:rPr>
        <w:t xml:space="preserve"> </w:t>
      </w:r>
      <w:r w:rsidR="00E338B3" w:rsidRPr="0063095C">
        <w:rPr>
          <w:rFonts w:ascii="Times New Roman" w:hAnsi="Times New Roman" w:cs="Times New Roman" w:hint="eastAsia"/>
          <w:kern w:val="0"/>
          <w:sz w:val="24"/>
          <w:szCs w:val="24"/>
        </w:rPr>
        <w:t xml:space="preserve">with both </w:t>
      </w:r>
      <w:r w:rsidR="0055126F" w:rsidRPr="0063095C">
        <w:rPr>
          <w:rFonts w:ascii="Times New Roman" w:hAnsi="Times New Roman" w:cs="Times New Roman" w:hint="eastAsia"/>
          <w:kern w:val="0"/>
          <w:sz w:val="24"/>
          <w:szCs w:val="24"/>
        </w:rPr>
        <w:t xml:space="preserve">fasting </w:t>
      </w:r>
      <w:r w:rsidR="00E338B3" w:rsidRPr="0063095C">
        <w:rPr>
          <w:rFonts w:ascii="Times New Roman" w:hAnsi="Times New Roman" w:cs="Times New Roman" w:hint="eastAsia"/>
          <w:kern w:val="0"/>
          <w:sz w:val="24"/>
          <w:szCs w:val="24"/>
        </w:rPr>
        <w:t xml:space="preserve">and 2-h </w:t>
      </w:r>
      <w:r w:rsidR="0055126F" w:rsidRPr="0063095C">
        <w:rPr>
          <w:rFonts w:ascii="Times New Roman" w:hAnsi="Times New Roman" w:cs="Times New Roman" w:hint="eastAsia"/>
          <w:kern w:val="0"/>
          <w:sz w:val="24"/>
          <w:szCs w:val="24"/>
        </w:rPr>
        <w:t xml:space="preserve">glucose </w:t>
      </w:r>
      <w:r w:rsidR="0055126F" w:rsidRPr="0063095C">
        <w:rPr>
          <w:rFonts w:ascii="Times New Roman" w:hAnsi="Times New Roman" w:cs="Times New Roman"/>
          <w:kern w:val="0"/>
          <w:sz w:val="24"/>
          <w:szCs w:val="24"/>
        </w:rPr>
        <w:t>levels</w:t>
      </w:r>
      <w:r w:rsidR="0055126F" w:rsidRPr="0063095C">
        <w:rPr>
          <w:rFonts w:ascii="Times New Roman" w:hAnsi="Times New Roman" w:cs="Times New Roman" w:hint="eastAsia"/>
          <w:kern w:val="0"/>
          <w:sz w:val="24"/>
          <w:szCs w:val="24"/>
        </w:rPr>
        <w:t xml:space="preserve">. </w:t>
      </w:r>
      <w:r w:rsidR="005967D0" w:rsidRPr="0063095C">
        <w:rPr>
          <w:rFonts w:ascii="Times New Roman" w:hAnsi="Times New Roman" w:cs="Times New Roman" w:hint="eastAsia"/>
          <w:kern w:val="0"/>
          <w:sz w:val="24"/>
          <w:szCs w:val="24"/>
        </w:rPr>
        <w:t xml:space="preserve">Insulin levels and </w:t>
      </w:r>
      <w:r w:rsidR="00023FB7" w:rsidRPr="0063095C">
        <w:rPr>
          <w:rFonts w:ascii="Times New Roman" w:hAnsi="Times New Roman" w:cs="Times New Roman"/>
          <w:kern w:val="0"/>
          <w:sz w:val="24"/>
          <w:szCs w:val="24"/>
        </w:rPr>
        <w:t>insulin resistance</w:t>
      </w:r>
      <w:r w:rsidR="005967D0" w:rsidRPr="0063095C">
        <w:rPr>
          <w:rFonts w:ascii="Times New Roman" w:hAnsi="Times New Roman" w:cs="Times New Roman" w:hint="eastAsia"/>
          <w:kern w:val="0"/>
          <w:sz w:val="24"/>
          <w:szCs w:val="24"/>
        </w:rPr>
        <w:t xml:space="preserve"> are also important </w:t>
      </w:r>
      <w:r w:rsidR="00A22F48" w:rsidRPr="0063095C">
        <w:rPr>
          <w:rFonts w:ascii="Times New Roman" w:hAnsi="Times New Roman" w:cs="Times New Roman"/>
          <w:kern w:val="0"/>
          <w:sz w:val="24"/>
          <w:szCs w:val="24"/>
        </w:rPr>
        <w:t>markers</w:t>
      </w:r>
      <w:r w:rsidR="005967D0" w:rsidRPr="0063095C">
        <w:rPr>
          <w:rFonts w:ascii="Times New Roman" w:hAnsi="Times New Roman" w:cs="Times New Roman" w:hint="eastAsia"/>
          <w:kern w:val="0"/>
          <w:sz w:val="24"/>
          <w:szCs w:val="24"/>
        </w:rPr>
        <w:t xml:space="preserve"> of DM. </w:t>
      </w:r>
      <w:r w:rsidR="00D02BCF" w:rsidRPr="0063095C">
        <w:rPr>
          <w:rFonts w:ascii="Times New Roman" w:hAnsi="Times New Roman" w:cs="Times New Roman"/>
          <w:kern w:val="0"/>
          <w:sz w:val="24"/>
          <w:szCs w:val="24"/>
        </w:rPr>
        <w:t>W</w:t>
      </w:r>
      <w:r w:rsidR="006D5EDE" w:rsidRPr="0063095C">
        <w:rPr>
          <w:rFonts w:ascii="Times New Roman" w:hAnsi="Times New Roman" w:cs="Times New Roman" w:hint="eastAsia"/>
          <w:kern w:val="0"/>
          <w:sz w:val="24"/>
          <w:szCs w:val="24"/>
        </w:rPr>
        <w:t xml:space="preserve">e </w:t>
      </w:r>
      <w:r w:rsidR="009F4EB3" w:rsidRPr="0063095C">
        <w:rPr>
          <w:rFonts w:ascii="Times New Roman" w:hAnsi="Times New Roman" w:cs="Times New Roman" w:hint="eastAsia"/>
          <w:kern w:val="0"/>
          <w:sz w:val="24"/>
          <w:szCs w:val="24"/>
        </w:rPr>
        <w:t xml:space="preserve">also observed inverse associations of greenness with </w:t>
      </w:r>
      <w:r w:rsidR="00E36C64" w:rsidRPr="0063095C">
        <w:rPr>
          <w:rFonts w:ascii="Times New Roman" w:hAnsi="Times New Roman" w:cs="Times New Roman" w:hint="eastAsia"/>
          <w:kern w:val="0"/>
          <w:sz w:val="24"/>
          <w:szCs w:val="24"/>
        </w:rPr>
        <w:t>2-h glucose levels and HOMA-IR</w:t>
      </w:r>
      <w:r w:rsidR="00F21687" w:rsidRPr="0063095C">
        <w:rPr>
          <w:rFonts w:ascii="Times New Roman" w:hAnsi="Times New Roman" w:cs="Times New Roman" w:hint="eastAsia"/>
          <w:kern w:val="0"/>
          <w:sz w:val="24"/>
          <w:szCs w:val="24"/>
        </w:rPr>
        <w:t xml:space="preserve">. </w:t>
      </w:r>
      <w:r w:rsidR="00F21687" w:rsidRPr="0063095C">
        <w:rPr>
          <w:rFonts w:ascii="Times New Roman" w:hAnsi="Times New Roman" w:cs="Times New Roman"/>
          <w:kern w:val="0"/>
          <w:sz w:val="24"/>
          <w:szCs w:val="24"/>
        </w:rPr>
        <w:t>O</w:t>
      </w:r>
      <w:r w:rsidR="00F21687" w:rsidRPr="0063095C">
        <w:rPr>
          <w:rFonts w:ascii="Times New Roman" w:hAnsi="Times New Roman" w:cs="Times New Roman" w:hint="eastAsia"/>
          <w:kern w:val="0"/>
          <w:sz w:val="24"/>
          <w:szCs w:val="24"/>
        </w:rPr>
        <w:t xml:space="preserve">ur findings </w:t>
      </w:r>
      <w:r w:rsidR="00D02BCF" w:rsidRPr="0063095C">
        <w:rPr>
          <w:rFonts w:ascii="Times New Roman" w:hAnsi="Times New Roman" w:cs="Times New Roman"/>
          <w:kern w:val="0"/>
          <w:sz w:val="24"/>
          <w:szCs w:val="24"/>
        </w:rPr>
        <w:t>are</w:t>
      </w:r>
      <w:r w:rsidR="00D02BCF" w:rsidRPr="0063095C">
        <w:rPr>
          <w:rFonts w:ascii="Times New Roman" w:hAnsi="Times New Roman" w:cs="Times New Roman" w:hint="eastAsia"/>
          <w:kern w:val="0"/>
          <w:sz w:val="24"/>
          <w:szCs w:val="24"/>
        </w:rPr>
        <w:t xml:space="preserve"> </w:t>
      </w:r>
      <w:r w:rsidR="00D02BCF" w:rsidRPr="0063095C">
        <w:rPr>
          <w:rFonts w:ascii="Times New Roman" w:hAnsi="Times New Roman" w:cs="Times New Roman"/>
          <w:kern w:val="0"/>
          <w:sz w:val="24"/>
          <w:szCs w:val="24"/>
        </w:rPr>
        <w:t>partially in line</w:t>
      </w:r>
      <w:r w:rsidR="00D02BCF" w:rsidRPr="0063095C">
        <w:rPr>
          <w:rFonts w:ascii="Times New Roman" w:hAnsi="Times New Roman" w:cs="Times New Roman" w:hint="eastAsia"/>
          <w:kern w:val="0"/>
          <w:sz w:val="24"/>
          <w:szCs w:val="24"/>
        </w:rPr>
        <w:t xml:space="preserve"> </w:t>
      </w:r>
      <w:r w:rsidR="00F21687" w:rsidRPr="0063095C">
        <w:rPr>
          <w:rFonts w:ascii="Times New Roman" w:hAnsi="Times New Roman" w:cs="Times New Roman" w:hint="eastAsia"/>
          <w:kern w:val="0"/>
          <w:sz w:val="24"/>
          <w:szCs w:val="24"/>
        </w:rPr>
        <w:t xml:space="preserve">with a previous analysis of </w:t>
      </w:r>
      <w:r w:rsidR="00D02BCF" w:rsidRPr="0063095C">
        <w:rPr>
          <w:rFonts w:ascii="Times New Roman" w:hAnsi="Times New Roman" w:cs="Times New Roman"/>
          <w:kern w:val="0"/>
          <w:sz w:val="24"/>
          <w:szCs w:val="24"/>
        </w:rPr>
        <w:t>German</w:t>
      </w:r>
      <w:r w:rsidR="00D02BCF" w:rsidRPr="0063095C">
        <w:rPr>
          <w:rFonts w:ascii="Times New Roman" w:hAnsi="Times New Roman" w:cs="Times New Roman" w:hint="eastAsia"/>
          <w:kern w:val="0"/>
          <w:sz w:val="24"/>
          <w:szCs w:val="24"/>
        </w:rPr>
        <w:t xml:space="preserve"> </w:t>
      </w:r>
      <w:r w:rsidR="00F21687" w:rsidRPr="0063095C">
        <w:rPr>
          <w:rFonts w:ascii="Times New Roman" w:hAnsi="Times New Roman" w:cs="Times New Roman" w:hint="eastAsia"/>
          <w:kern w:val="0"/>
          <w:sz w:val="24"/>
          <w:szCs w:val="24"/>
        </w:rPr>
        <w:t>adolescents</w:t>
      </w:r>
      <w:r w:rsidR="00A22F48" w:rsidRPr="0063095C">
        <w:rPr>
          <w:rFonts w:ascii="Times New Roman" w:hAnsi="Times New Roman" w:cs="Times New Roman"/>
          <w:kern w:val="0"/>
          <w:sz w:val="24"/>
          <w:szCs w:val="24"/>
        </w:rPr>
        <w:t xml:space="preserve"> that</w:t>
      </w:r>
      <w:r w:rsidR="00F21687" w:rsidRPr="0063095C">
        <w:rPr>
          <w:rFonts w:ascii="Times New Roman" w:hAnsi="Times New Roman" w:cs="Times New Roman" w:hint="eastAsia"/>
          <w:kern w:val="0"/>
          <w:sz w:val="24"/>
          <w:szCs w:val="24"/>
        </w:rPr>
        <w:t xml:space="preserve"> </w:t>
      </w:r>
      <w:r w:rsidR="00DB6EBE" w:rsidRPr="0063095C">
        <w:rPr>
          <w:rFonts w:ascii="Times New Roman" w:hAnsi="Times New Roman" w:cs="Times New Roman"/>
          <w:kern w:val="0"/>
          <w:sz w:val="24"/>
          <w:szCs w:val="24"/>
        </w:rPr>
        <w:t xml:space="preserve">reported </w:t>
      </w:r>
      <w:r w:rsidR="00BA246A" w:rsidRPr="0063095C">
        <w:rPr>
          <w:rFonts w:ascii="Times New Roman" w:hAnsi="Times New Roman" w:cs="Times New Roman" w:hint="eastAsia"/>
          <w:kern w:val="0"/>
          <w:sz w:val="24"/>
          <w:szCs w:val="24"/>
        </w:rPr>
        <w:t xml:space="preserve">similar </w:t>
      </w:r>
      <w:r w:rsidR="00A6238D" w:rsidRPr="0063095C">
        <w:rPr>
          <w:rFonts w:ascii="Times New Roman" w:hAnsi="Times New Roman" w:cs="Times New Roman" w:hint="eastAsia"/>
          <w:kern w:val="0"/>
          <w:sz w:val="24"/>
          <w:szCs w:val="24"/>
        </w:rPr>
        <w:t>association between NDVI</w:t>
      </w:r>
      <w:r w:rsidR="00BA246A" w:rsidRPr="0063095C">
        <w:rPr>
          <w:rFonts w:ascii="Times New Roman" w:hAnsi="Times New Roman" w:cs="Times New Roman"/>
          <w:kern w:val="0"/>
          <w:sz w:val="24"/>
          <w:szCs w:val="24"/>
          <w:vertAlign w:val="subscript"/>
        </w:rPr>
        <w:t>1000</w:t>
      </w:r>
      <w:r w:rsidR="00BA246A" w:rsidRPr="0063095C">
        <w:rPr>
          <w:rFonts w:ascii="Times New Roman" w:hAnsi="Times New Roman" w:cs="Times New Roman" w:hint="eastAsia"/>
          <w:kern w:val="0"/>
          <w:sz w:val="24"/>
          <w:szCs w:val="24"/>
          <w:vertAlign w:val="subscript"/>
        </w:rPr>
        <w:t xml:space="preserve"> </w:t>
      </w:r>
      <w:r w:rsidR="00BA246A" w:rsidRPr="0063095C">
        <w:rPr>
          <w:rFonts w:ascii="Times New Roman" w:hAnsi="Times New Roman" w:cs="Times New Roman"/>
          <w:kern w:val="0"/>
          <w:sz w:val="24"/>
          <w:szCs w:val="24"/>
          <w:vertAlign w:val="subscript"/>
        </w:rPr>
        <w:t>m</w:t>
      </w:r>
      <w:r w:rsidR="00A6238D" w:rsidRPr="0063095C">
        <w:rPr>
          <w:rFonts w:ascii="Times New Roman" w:hAnsi="Times New Roman" w:cs="Times New Roman" w:hint="eastAsia"/>
          <w:kern w:val="0"/>
          <w:sz w:val="24"/>
          <w:szCs w:val="24"/>
        </w:rPr>
        <w:t xml:space="preserve"> and HOMA-IR</w:t>
      </w:r>
      <w:r w:rsidR="00BA246A" w:rsidRPr="0063095C">
        <w:rPr>
          <w:rFonts w:ascii="Times New Roman" w:hAnsi="Times New Roman" w:cs="Times New Roman" w:hint="eastAsia"/>
          <w:kern w:val="0"/>
          <w:sz w:val="24"/>
          <w:szCs w:val="24"/>
        </w:rPr>
        <w:t xml:space="preserve">, but the association </w:t>
      </w:r>
      <w:r w:rsidR="00BA246A" w:rsidRPr="0063095C">
        <w:rPr>
          <w:rFonts w:ascii="Times New Roman" w:hAnsi="Times New Roman" w:cs="Times New Roman"/>
          <w:kern w:val="0"/>
          <w:sz w:val="24"/>
          <w:szCs w:val="24"/>
        </w:rPr>
        <w:t>disappe</w:t>
      </w:r>
      <w:r w:rsidR="00BA246A" w:rsidRPr="0063095C">
        <w:rPr>
          <w:rFonts w:ascii="Times New Roman" w:hAnsi="Times New Roman" w:cs="Times New Roman" w:hint="eastAsia"/>
          <w:kern w:val="0"/>
          <w:sz w:val="24"/>
          <w:szCs w:val="24"/>
        </w:rPr>
        <w:t xml:space="preserve">ared </w:t>
      </w:r>
      <w:r w:rsidR="00D02BCF" w:rsidRPr="0063095C">
        <w:rPr>
          <w:rFonts w:ascii="Times New Roman" w:hAnsi="Times New Roman" w:cs="Times New Roman"/>
          <w:kern w:val="0"/>
          <w:sz w:val="24"/>
          <w:szCs w:val="24"/>
        </w:rPr>
        <w:t>after</w:t>
      </w:r>
      <w:r w:rsidR="00023FB7" w:rsidRPr="0063095C">
        <w:rPr>
          <w:rFonts w:ascii="Times New Roman" w:hAnsi="Times New Roman" w:cs="Times New Roman"/>
          <w:kern w:val="0"/>
          <w:sz w:val="24"/>
          <w:szCs w:val="24"/>
        </w:rPr>
        <w:t xml:space="preserve"> additional </w:t>
      </w:r>
      <w:r w:rsidR="00D02BCF" w:rsidRPr="0063095C">
        <w:rPr>
          <w:rFonts w:ascii="Times New Roman" w:hAnsi="Times New Roman" w:cs="Times New Roman"/>
          <w:kern w:val="0"/>
          <w:sz w:val="24"/>
          <w:szCs w:val="24"/>
        </w:rPr>
        <w:t>adjust</w:t>
      </w:r>
      <w:r w:rsidR="00A22F48" w:rsidRPr="0063095C">
        <w:rPr>
          <w:rFonts w:ascii="Times New Roman" w:hAnsi="Times New Roman" w:cs="Times New Roman"/>
          <w:kern w:val="0"/>
          <w:sz w:val="24"/>
          <w:szCs w:val="24"/>
        </w:rPr>
        <w:t>ment</w:t>
      </w:r>
      <w:r w:rsidR="00D02BCF" w:rsidRPr="0063095C">
        <w:rPr>
          <w:rFonts w:ascii="Times New Roman" w:hAnsi="Times New Roman" w:cs="Times New Roman"/>
          <w:kern w:val="0"/>
          <w:sz w:val="24"/>
          <w:szCs w:val="24"/>
        </w:rPr>
        <w:t xml:space="preserve"> for </w:t>
      </w:r>
      <w:r w:rsidR="00023FB7" w:rsidRPr="0063095C">
        <w:rPr>
          <w:rFonts w:ascii="Times New Roman" w:hAnsi="Times New Roman" w:cs="Times New Roman"/>
          <w:kern w:val="0"/>
          <w:sz w:val="24"/>
          <w:szCs w:val="24"/>
        </w:rPr>
        <w:t>NO</w:t>
      </w:r>
      <w:r w:rsidR="00023FB7" w:rsidRPr="0063095C">
        <w:rPr>
          <w:rFonts w:ascii="Times New Roman" w:hAnsi="Times New Roman" w:cs="Times New Roman"/>
          <w:kern w:val="0"/>
          <w:sz w:val="24"/>
          <w:szCs w:val="24"/>
          <w:vertAlign w:val="subscript"/>
        </w:rPr>
        <w:t>2</w:t>
      </w:r>
      <w:r w:rsidR="009E3C06" w:rsidRPr="0063095C">
        <w:rPr>
          <w:rFonts w:ascii="Times New Roman" w:hAnsi="Times New Roman" w:cs="Times New Roman" w:hint="eastAsia"/>
          <w:kern w:val="0"/>
          <w:sz w:val="24"/>
          <w:szCs w:val="24"/>
        </w:rPr>
        <w:t xml:space="preserve"> (Thiering et al., 2016)</w:t>
      </w:r>
      <w:r w:rsidR="00A6238D" w:rsidRPr="0063095C">
        <w:rPr>
          <w:rFonts w:ascii="Times New Roman" w:hAnsi="Times New Roman" w:cs="Times New Roman" w:hint="eastAsia"/>
          <w:kern w:val="0"/>
          <w:sz w:val="24"/>
          <w:szCs w:val="24"/>
        </w:rPr>
        <w:t>.</w:t>
      </w:r>
    </w:p>
    <w:p w14:paraId="660AB9F0" w14:textId="7FBD3527" w:rsidR="00390A6C" w:rsidRPr="0063095C" w:rsidRDefault="00C67395" w:rsidP="00390A6C">
      <w:pPr>
        <w:spacing w:beforeLines="100" w:before="240" w:line="480" w:lineRule="auto"/>
        <w:rPr>
          <w:rFonts w:ascii="Times New Roman" w:hAnsi="Times New Roman"/>
          <w:kern w:val="0"/>
          <w:sz w:val="24"/>
          <w:szCs w:val="24"/>
        </w:rPr>
      </w:pPr>
      <w:r w:rsidRPr="0063095C">
        <w:rPr>
          <w:rFonts w:ascii="Times New Roman" w:hAnsi="Times New Roman" w:hint="eastAsia"/>
          <w:kern w:val="0"/>
          <w:sz w:val="24"/>
          <w:szCs w:val="24"/>
        </w:rPr>
        <w:t xml:space="preserve">Another </w:t>
      </w:r>
      <w:r w:rsidR="002C68B8" w:rsidRPr="0063095C">
        <w:rPr>
          <w:rFonts w:ascii="Times New Roman" w:hAnsi="Times New Roman" w:hint="eastAsia"/>
          <w:kern w:val="0"/>
          <w:sz w:val="24"/>
          <w:szCs w:val="24"/>
        </w:rPr>
        <w:t>novel</w:t>
      </w:r>
      <w:r w:rsidRPr="0063095C">
        <w:rPr>
          <w:rFonts w:ascii="Times New Roman" w:hAnsi="Times New Roman" w:hint="eastAsia"/>
          <w:kern w:val="0"/>
          <w:sz w:val="24"/>
          <w:szCs w:val="24"/>
        </w:rPr>
        <w:t xml:space="preserve"> finding of </w:t>
      </w:r>
      <w:r w:rsidR="0004685C" w:rsidRPr="0063095C">
        <w:rPr>
          <w:rFonts w:ascii="Times New Roman" w:hAnsi="Times New Roman" w:hint="eastAsia"/>
          <w:kern w:val="0"/>
          <w:sz w:val="24"/>
          <w:szCs w:val="24"/>
        </w:rPr>
        <w:t>the</w:t>
      </w:r>
      <w:r w:rsidRPr="0063095C">
        <w:rPr>
          <w:rFonts w:ascii="Times New Roman" w:hAnsi="Times New Roman" w:hint="eastAsia"/>
          <w:kern w:val="0"/>
          <w:sz w:val="24"/>
          <w:szCs w:val="24"/>
        </w:rPr>
        <w:t xml:space="preserve"> current study is that</w:t>
      </w:r>
      <w:r w:rsidR="00A43AC6" w:rsidRPr="0063095C">
        <w:rPr>
          <w:rFonts w:ascii="Times New Roman" w:hAnsi="Times New Roman"/>
          <w:kern w:val="0"/>
          <w:sz w:val="24"/>
          <w:szCs w:val="24"/>
        </w:rPr>
        <w:t xml:space="preserve"> </w:t>
      </w:r>
      <w:r w:rsidRPr="0063095C">
        <w:rPr>
          <w:rFonts w:ascii="Times New Roman" w:hAnsi="Times New Roman" w:hint="eastAsia"/>
          <w:kern w:val="0"/>
          <w:sz w:val="24"/>
          <w:szCs w:val="24"/>
        </w:rPr>
        <w:t xml:space="preserve">higher </w:t>
      </w:r>
      <w:r w:rsidR="00A43AC6" w:rsidRPr="0063095C">
        <w:rPr>
          <w:rFonts w:ascii="Times New Roman" w:hAnsi="Times New Roman"/>
          <w:kern w:val="0"/>
          <w:sz w:val="24"/>
          <w:szCs w:val="24"/>
        </w:rPr>
        <w:t xml:space="preserve">greenness </w:t>
      </w:r>
      <w:r w:rsidR="00A22F48" w:rsidRPr="0063095C">
        <w:rPr>
          <w:rFonts w:ascii="Times New Roman" w:hAnsi="Times New Roman"/>
          <w:kern w:val="0"/>
          <w:sz w:val="24"/>
          <w:szCs w:val="24"/>
        </w:rPr>
        <w:t>was</w:t>
      </w:r>
      <w:r w:rsidRPr="0063095C">
        <w:rPr>
          <w:rFonts w:ascii="Times New Roman" w:hAnsi="Times New Roman" w:hint="eastAsia"/>
          <w:kern w:val="0"/>
          <w:sz w:val="24"/>
          <w:szCs w:val="24"/>
        </w:rPr>
        <w:t xml:space="preserve"> associated with higher HOMA-B, an indirect </w:t>
      </w:r>
      <w:r w:rsidR="00A43AC6" w:rsidRPr="0063095C">
        <w:rPr>
          <w:rFonts w:ascii="Times New Roman" w:hAnsi="Times New Roman"/>
          <w:kern w:val="0"/>
          <w:sz w:val="24"/>
          <w:szCs w:val="24"/>
        </w:rPr>
        <w:t>indicator</w:t>
      </w:r>
      <w:r w:rsidR="00A43AC6" w:rsidRPr="0063095C">
        <w:rPr>
          <w:rFonts w:ascii="Times New Roman" w:hAnsi="Times New Roman" w:hint="eastAsia"/>
          <w:kern w:val="0"/>
          <w:sz w:val="24"/>
          <w:szCs w:val="24"/>
        </w:rPr>
        <w:t xml:space="preserve"> </w:t>
      </w:r>
      <w:r w:rsidRPr="0063095C">
        <w:rPr>
          <w:rFonts w:ascii="Times New Roman" w:hAnsi="Times New Roman" w:hint="eastAsia"/>
          <w:kern w:val="0"/>
          <w:sz w:val="24"/>
          <w:szCs w:val="24"/>
        </w:rPr>
        <w:t xml:space="preserve">of </w:t>
      </w:r>
      <w:r w:rsidR="00D90693" w:rsidRPr="0063095C">
        <w:rPr>
          <w:rFonts w:ascii="Times New Roman" w:hAnsi="Times New Roman" w:hint="eastAsia"/>
          <w:kern w:val="0"/>
          <w:sz w:val="24"/>
          <w:szCs w:val="24"/>
        </w:rPr>
        <w:t>ß-</w:t>
      </w:r>
      <w:r w:rsidR="0004685C" w:rsidRPr="0063095C">
        <w:rPr>
          <w:rFonts w:ascii="Times New Roman" w:hAnsi="Times New Roman" w:hint="eastAsia"/>
          <w:kern w:val="0"/>
          <w:sz w:val="24"/>
          <w:szCs w:val="24"/>
        </w:rPr>
        <w:t>cell function</w:t>
      </w:r>
      <w:r w:rsidR="009E3C06" w:rsidRPr="0063095C">
        <w:rPr>
          <w:rFonts w:ascii="Times New Roman" w:hAnsi="Times New Roman" w:hint="eastAsia"/>
          <w:kern w:val="0"/>
          <w:sz w:val="24"/>
          <w:szCs w:val="24"/>
        </w:rPr>
        <w:t xml:space="preserve"> (Matthews et al., 1985)</w:t>
      </w:r>
      <w:r w:rsidR="0004685C" w:rsidRPr="0063095C">
        <w:rPr>
          <w:rFonts w:ascii="Times New Roman" w:hAnsi="Times New Roman" w:hint="eastAsia"/>
          <w:kern w:val="0"/>
          <w:sz w:val="24"/>
          <w:szCs w:val="24"/>
        </w:rPr>
        <w:t>.</w:t>
      </w:r>
      <w:r w:rsidR="00AE0F2E" w:rsidRPr="0063095C">
        <w:rPr>
          <w:rFonts w:ascii="Times New Roman" w:hAnsi="Times New Roman" w:hint="eastAsia"/>
          <w:kern w:val="0"/>
          <w:sz w:val="24"/>
          <w:szCs w:val="24"/>
        </w:rPr>
        <w:t xml:space="preserve"> </w:t>
      </w:r>
      <w:r w:rsidR="002E5803" w:rsidRPr="0063095C">
        <w:rPr>
          <w:rFonts w:ascii="Times New Roman" w:hAnsi="Times New Roman" w:hint="eastAsia"/>
          <w:kern w:val="0"/>
          <w:sz w:val="24"/>
          <w:szCs w:val="24"/>
        </w:rPr>
        <w:t xml:space="preserve">The </w:t>
      </w:r>
      <w:r w:rsidR="005B5332" w:rsidRPr="0063095C">
        <w:rPr>
          <w:rFonts w:ascii="Times New Roman" w:hAnsi="Times New Roman"/>
          <w:kern w:val="0"/>
          <w:sz w:val="24"/>
          <w:szCs w:val="24"/>
        </w:rPr>
        <w:t>primary</w:t>
      </w:r>
      <w:r w:rsidR="005B5332" w:rsidRPr="0063095C">
        <w:rPr>
          <w:rFonts w:ascii="Times New Roman" w:hAnsi="Times New Roman" w:hint="eastAsia"/>
          <w:kern w:val="0"/>
          <w:sz w:val="24"/>
          <w:szCs w:val="24"/>
        </w:rPr>
        <w:t xml:space="preserve"> </w:t>
      </w:r>
      <w:r w:rsidR="002E5803" w:rsidRPr="0063095C">
        <w:rPr>
          <w:rFonts w:ascii="Times New Roman" w:hAnsi="Times New Roman" w:hint="eastAsia"/>
          <w:kern w:val="0"/>
          <w:sz w:val="24"/>
          <w:szCs w:val="24"/>
        </w:rPr>
        <w:t>f</w:t>
      </w:r>
      <w:r w:rsidR="00526F9E" w:rsidRPr="0063095C">
        <w:rPr>
          <w:rFonts w:ascii="Times New Roman" w:hAnsi="Times New Roman" w:hint="eastAsia"/>
          <w:kern w:val="0"/>
          <w:sz w:val="24"/>
          <w:szCs w:val="24"/>
        </w:rPr>
        <w:t>unction</w:t>
      </w:r>
      <w:r w:rsidR="00A22F48" w:rsidRPr="0063095C">
        <w:rPr>
          <w:rFonts w:ascii="Times New Roman" w:hAnsi="Times New Roman"/>
          <w:kern w:val="0"/>
          <w:sz w:val="24"/>
          <w:szCs w:val="24"/>
        </w:rPr>
        <w:t>s</w:t>
      </w:r>
      <w:r w:rsidR="00526F9E" w:rsidRPr="0063095C">
        <w:rPr>
          <w:rFonts w:ascii="Times New Roman" w:hAnsi="Times New Roman" w:hint="eastAsia"/>
          <w:kern w:val="0"/>
          <w:sz w:val="24"/>
          <w:szCs w:val="24"/>
        </w:rPr>
        <w:t xml:space="preserve"> of pancreatic </w:t>
      </w:r>
      <w:r w:rsidR="00D90693" w:rsidRPr="0063095C">
        <w:rPr>
          <w:rFonts w:ascii="Times New Roman" w:hAnsi="Times New Roman" w:hint="eastAsia"/>
          <w:kern w:val="0"/>
          <w:sz w:val="24"/>
          <w:szCs w:val="24"/>
        </w:rPr>
        <w:t>ß-</w:t>
      </w:r>
      <w:r w:rsidR="00526F9E" w:rsidRPr="0063095C">
        <w:rPr>
          <w:rFonts w:ascii="Times New Roman" w:hAnsi="Times New Roman" w:hint="eastAsia"/>
          <w:kern w:val="0"/>
          <w:sz w:val="24"/>
          <w:szCs w:val="24"/>
        </w:rPr>
        <w:t>cell</w:t>
      </w:r>
      <w:r w:rsidR="00A43AC6" w:rsidRPr="0063095C">
        <w:rPr>
          <w:rFonts w:ascii="Times New Roman" w:hAnsi="Times New Roman"/>
          <w:kern w:val="0"/>
          <w:sz w:val="24"/>
          <w:szCs w:val="24"/>
        </w:rPr>
        <w:t>s</w:t>
      </w:r>
      <w:r w:rsidR="00526F9E" w:rsidRPr="0063095C">
        <w:rPr>
          <w:rFonts w:ascii="Times New Roman" w:hAnsi="Times New Roman" w:hint="eastAsia"/>
          <w:kern w:val="0"/>
          <w:sz w:val="24"/>
          <w:szCs w:val="24"/>
        </w:rPr>
        <w:t xml:space="preserve"> </w:t>
      </w:r>
      <w:r w:rsidR="00B461FE" w:rsidRPr="0063095C">
        <w:rPr>
          <w:rFonts w:ascii="Times New Roman" w:hAnsi="Times New Roman"/>
          <w:kern w:val="0"/>
          <w:sz w:val="24"/>
          <w:szCs w:val="24"/>
        </w:rPr>
        <w:t>are</w:t>
      </w:r>
      <w:r w:rsidR="00B461FE" w:rsidRPr="0063095C">
        <w:rPr>
          <w:rFonts w:ascii="Times New Roman" w:hAnsi="Times New Roman" w:hint="eastAsia"/>
          <w:kern w:val="0"/>
          <w:sz w:val="24"/>
          <w:szCs w:val="24"/>
        </w:rPr>
        <w:t xml:space="preserve"> </w:t>
      </w:r>
      <w:r w:rsidR="002E5803" w:rsidRPr="0063095C">
        <w:rPr>
          <w:rFonts w:ascii="Times New Roman" w:hAnsi="Times New Roman" w:hint="eastAsia"/>
          <w:kern w:val="0"/>
          <w:sz w:val="24"/>
          <w:szCs w:val="24"/>
        </w:rPr>
        <w:t xml:space="preserve">insulin </w:t>
      </w:r>
      <w:r w:rsidR="00B461FE" w:rsidRPr="0063095C">
        <w:rPr>
          <w:rFonts w:ascii="Times New Roman" w:hAnsi="Times New Roman"/>
          <w:kern w:val="0"/>
          <w:sz w:val="24"/>
          <w:szCs w:val="24"/>
        </w:rPr>
        <w:t xml:space="preserve">synthesis, </w:t>
      </w:r>
      <w:r w:rsidR="00A43AC6" w:rsidRPr="0063095C">
        <w:rPr>
          <w:rFonts w:ascii="Times New Roman" w:hAnsi="Times New Roman"/>
          <w:kern w:val="0"/>
          <w:sz w:val="24"/>
          <w:szCs w:val="24"/>
        </w:rPr>
        <w:t>storage and secretion</w:t>
      </w:r>
      <w:r w:rsidR="00A22F48" w:rsidRPr="0063095C">
        <w:rPr>
          <w:rFonts w:ascii="Times New Roman" w:hAnsi="Times New Roman"/>
          <w:kern w:val="0"/>
          <w:sz w:val="24"/>
          <w:szCs w:val="24"/>
        </w:rPr>
        <w:t>,</w:t>
      </w:r>
      <w:r w:rsidR="00B461FE" w:rsidRPr="0063095C">
        <w:rPr>
          <w:rFonts w:ascii="Times New Roman" w:hAnsi="Times New Roman"/>
          <w:kern w:val="0"/>
          <w:sz w:val="24"/>
          <w:szCs w:val="24"/>
        </w:rPr>
        <w:t xml:space="preserve"> events</w:t>
      </w:r>
      <w:r w:rsidR="002E5803" w:rsidRPr="0063095C">
        <w:rPr>
          <w:rFonts w:ascii="Times New Roman" w:hAnsi="Times New Roman" w:hint="eastAsia"/>
          <w:kern w:val="0"/>
          <w:sz w:val="24"/>
          <w:szCs w:val="24"/>
        </w:rPr>
        <w:t xml:space="preserve"> </w:t>
      </w:r>
      <w:r w:rsidR="00526F9E" w:rsidRPr="0063095C">
        <w:rPr>
          <w:rFonts w:ascii="Times New Roman" w:hAnsi="Times New Roman" w:hint="eastAsia"/>
          <w:kern w:val="0"/>
          <w:sz w:val="24"/>
          <w:szCs w:val="24"/>
        </w:rPr>
        <w:t xml:space="preserve">crucial </w:t>
      </w:r>
      <w:r w:rsidR="00B461FE" w:rsidRPr="0063095C">
        <w:rPr>
          <w:rFonts w:ascii="Times New Roman" w:hAnsi="Times New Roman"/>
          <w:kern w:val="0"/>
          <w:sz w:val="24"/>
          <w:szCs w:val="24"/>
        </w:rPr>
        <w:t>to</w:t>
      </w:r>
      <w:r w:rsidR="00B461FE" w:rsidRPr="0063095C">
        <w:rPr>
          <w:rFonts w:ascii="Times New Roman" w:hAnsi="Times New Roman" w:hint="eastAsia"/>
          <w:kern w:val="0"/>
          <w:sz w:val="24"/>
          <w:szCs w:val="24"/>
        </w:rPr>
        <w:t xml:space="preserve"> </w:t>
      </w:r>
      <w:r w:rsidR="00526F9E" w:rsidRPr="0063095C">
        <w:rPr>
          <w:rFonts w:ascii="Times New Roman" w:hAnsi="Times New Roman" w:hint="eastAsia"/>
          <w:kern w:val="0"/>
          <w:sz w:val="24"/>
          <w:szCs w:val="24"/>
        </w:rPr>
        <w:t xml:space="preserve">the pathogenesis of DM. </w:t>
      </w:r>
      <w:r w:rsidR="00DF5929" w:rsidRPr="0063095C">
        <w:rPr>
          <w:rFonts w:ascii="Times New Roman" w:hAnsi="Times New Roman" w:hint="eastAsia"/>
          <w:kern w:val="0"/>
          <w:sz w:val="24"/>
          <w:szCs w:val="24"/>
        </w:rPr>
        <w:t xml:space="preserve">Thus, our findings indicate that the lower </w:t>
      </w:r>
      <w:r w:rsidR="00A22F48" w:rsidRPr="0063095C">
        <w:rPr>
          <w:rFonts w:ascii="Times New Roman" w:hAnsi="Times New Roman"/>
          <w:kern w:val="0"/>
          <w:sz w:val="24"/>
          <w:szCs w:val="24"/>
        </w:rPr>
        <w:t>odds</w:t>
      </w:r>
      <w:r w:rsidR="00DF5929" w:rsidRPr="0063095C">
        <w:rPr>
          <w:rFonts w:ascii="Times New Roman" w:hAnsi="Times New Roman" w:hint="eastAsia"/>
          <w:kern w:val="0"/>
          <w:sz w:val="24"/>
          <w:szCs w:val="24"/>
        </w:rPr>
        <w:t xml:space="preserve"> of DM associated with greenness might </w:t>
      </w:r>
      <w:r w:rsidR="00B461FE" w:rsidRPr="0063095C">
        <w:rPr>
          <w:rFonts w:ascii="Times New Roman" w:hAnsi="Times New Roman"/>
          <w:kern w:val="0"/>
          <w:sz w:val="24"/>
          <w:szCs w:val="24"/>
        </w:rPr>
        <w:t>reflect the</w:t>
      </w:r>
      <w:r w:rsidR="00DF5929" w:rsidRPr="0063095C">
        <w:rPr>
          <w:rFonts w:ascii="Times New Roman" w:hAnsi="Times New Roman" w:hint="eastAsia"/>
          <w:kern w:val="0"/>
          <w:sz w:val="24"/>
          <w:szCs w:val="24"/>
        </w:rPr>
        <w:t xml:space="preserve"> beneficial effects on pancreatic ß-cell function. </w:t>
      </w:r>
      <w:r w:rsidR="00023FB7" w:rsidRPr="0063095C">
        <w:rPr>
          <w:rFonts w:ascii="Times New Roman" w:hAnsi="Times New Roman"/>
          <w:kern w:val="0"/>
          <w:sz w:val="24"/>
          <w:szCs w:val="24"/>
        </w:rPr>
        <w:t>Since</w:t>
      </w:r>
      <w:r w:rsidR="00023A14" w:rsidRPr="0063095C">
        <w:rPr>
          <w:rFonts w:ascii="Times New Roman" w:hAnsi="Times New Roman" w:hint="eastAsia"/>
          <w:kern w:val="0"/>
          <w:sz w:val="24"/>
          <w:szCs w:val="24"/>
        </w:rPr>
        <w:t xml:space="preserve"> no study </w:t>
      </w:r>
      <w:r w:rsidR="00023FB7" w:rsidRPr="0063095C">
        <w:rPr>
          <w:rFonts w:ascii="Times New Roman" w:hAnsi="Times New Roman"/>
          <w:kern w:val="0"/>
          <w:sz w:val="24"/>
          <w:szCs w:val="24"/>
        </w:rPr>
        <w:t xml:space="preserve">so far </w:t>
      </w:r>
      <w:r w:rsidR="00023A14" w:rsidRPr="0063095C">
        <w:rPr>
          <w:rFonts w:ascii="Times New Roman" w:hAnsi="Times New Roman" w:hint="eastAsia"/>
          <w:kern w:val="0"/>
          <w:sz w:val="24"/>
          <w:szCs w:val="24"/>
        </w:rPr>
        <w:t xml:space="preserve">has </w:t>
      </w:r>
      <w:r w:rsidR="009A5F43" w:rsidRPr="0063095C">
        <w:rPr>
          <w:rFonts w:ascii="Times New Roman" w:hAnsi="Times New Roman" w:hint="eastAsia"/>
          <w:kern w:val="0"/>
          <w:sz w:val="24"/>
          <w:szCs w:val="24"/>
        </w:rPr>
        <w:t>investigated</w:t>
      </w:r>
      <w:r w:rsidR="00B461FE" w:rsidRPr="0063095C">
        <w:rPr>
          <w:rFonts w:ascii="Times New Roman" w:hAnsi="Times New Roman"/>
          <w:kern w:val="0"/>
          <w:sz w:val="24"/>
          <w:szCs w:val="24"/>
        </w:rPr>
        <w:t xml:space="preserve"> the</w:t>
      </w:r>
      <w:r w:rsidR="00023A14" w:rsidRPr="0063095C">
        <w:rPr>
          <w:rFonts w:ascii="Times New Roman" w:hAnsi="Times New Roman" w:hint="eastAsia"/>
          <w:kern w:val="0"/>
          <w:sz w:val="24"/>
          <w:szCs w:val="24"/>
        </w:rPr>
        <w:t xml:space="preserve"> potential association between greenness and </w:t>
      </w:r>
      <w:r w:rsidR="000B68DF" w:rsidRPr="0063095C">
        <w:rPr>
          <w:rFonts w:ascii="Times New Roman" w:hAnsi="Times New Roman" w:hint="eastAsia"/>
          <w:kern w:val="0"/>
          <w:sz w:val="24"/>
          <w:szCs w:val="24"/>
        </w:rPr>
        <w:t>ß-cell function</w:t>
      </w:r>
      <w:r w:rsidR="004521F2" w:rsidRPr="0063095C">
        <w:rPr>
          <w:rFonts w:ascii="Times New Roman" w:hAnsi="Times New Roman" w:hint="eastAsia"/>
          <w:kern w:val="0"/>
          <w:sz w:val="24"/>
          <w:szCs w:val="24"/>
        </w:rPr>
        <w:t xml:space="preserve">, replication studies are needed to </w:t>
      </w:r>
      <w:r w:rsidR="00DF5929" w:rsidRPr="0063095C">
        <w:rPr>
          <w:rFonts w:ascii="Times New Roman" w:hAnsi="Times New Roman" w:hint="eastAsia"/>
          <w:kern w:val="0"/>
          <w:sz w:val="24"/>
          <w:szCs w:val="24"/>
        </w:rPr>
        <w:t>confirm our findings.</w:t>
      </w:r>
    </w:p>
    <w:p w14:paraId="08BF70FF" w14:textId="69E676D7" w:rsidR="00450453" w:rsidRPr="0063095C" w:rsidRDefault="00450453" w:rsidP="008B6E63">
      <w:pPr>
        <w:spacing w:beforeLines="100" w:before="240" w:afterLines="100" w:after="240" w:line="480" w:lineRule="auto"/>
        <w:rPr>
          <w:rFonts w:ascii="Times New Roman" w:hAnsi="Times New Roman"/>
          <w:kern w:val="0"/>
          <w:sz w:val="24"/>
          <w:szCs w:val="24"/>
        </w:rPr>
      </w:pPr>
      <w:r w:rsidRPr="0063095C">
        <w:rPr>
          <w:rFonts w:ascii="Times New Roman" w:hAnsi="Times New Roman"/>
          <w:kern w:val="0"/>
          <w:sz w:val="24"/>
          <w:szCs w:val="24"/>
        </w:rPr>
        <w:t>S</w:t>
      </w:r>
      <w:r w:rsidRPr="0063095C">
        <w:rPr>
          <w:rFonts w:ascii="Times New Roman" w:hAnsi="Times New Roman" w:hint="eastAsia"/>
          <w:kern w:val="0"/>
          <w:sz w:val="24"/>
          <w:szCs w:val="24"/>
        </w:rPr>
        <w:t>everal biopsychosocial pathways have been suggested to explain the health benefits of greenness</w:t>
      </w:r>
      <w:r w:rsidR="009E3C06" w:rsidRPr="0063095C">
        <w:rPr>
          <w:rFonts w:ascii="Times New Roman" w:hAnsi="Times New Roman" w:hint="eastAsia"/>
          <w:kern w:val="0"/>
          <w:sz w:val="24"/>
          <w:szCs w:val="24"/>
        </w:rPr>
        <w:t xml:space="preserve"> (</w:t>
      </w:r>
      <w:proofErr w:type="spellStart"/>
      <w:r w:rsidR="009E3C06" w:rsidRPr="0063095C">
        <w:rPr>
          <w:rFonts w:ascii="Times New Roman" w:hAnsi="Times New Roman" w:hint="eastAsia"/>
          <w:kern w:val="0"/>
          <w:sz w:val="24"/>
          <w:szCs w:val="24"/>
        </w:rPr>
        <w:t>Markevych</w:t>
      </w:r>
      <w:proofErr w:type="spellEnd"/>
      <w:r w:rsidR="009E3C06" w:rsidRPr="0063095C">
        <w:rPr>
          <w:rFonts w:ascii="Times New Roman" w:hAnsi="Times New Roman" w:hint="eastAsia"/>
          <w:kern w:val="0"/>
          <w:sz w:val="24"/>
          <w:szCs w:val="24"/>
        </w:rPr>
        <w:t xml:space="preserve"> et al., 2017)</w:t>
      </w:r>
      <w:r w:rsidRPr="0063095C">
        <w:rPr>
          <w:rFonts w:ascii="Times New Roman" w:hAnsi="Times New Roman"/>
          <w:kern w:val="0"/>
          <w:sz w:val="24"/>
          <w:szCs w:val="24"/>
        </w:rPr>
        <w:t xml:space="preserve">. </w:t>
      </w:r>
      <w:r w:rsidR="001A35A1" w:rsidRPr="0063095C">
        <w:rPr>
          <w:rFonts w:ascii="Times New Roman" w:hAnsi="Times New Roman"/>
          <w:kern w:val="0"/>
          <w:sz w:val="24"/>
          <w:szCs w:val="24"/>
        </w:rPr>
        <w:t>A</w:t>
      </w:r>
      <w:r w:rsidR="00A028B3" w:rsidRPr="0063095C">
        <w:rPr>
          <w:rFonts w:ascii="Times New Roman" w:hAnsi="Times New Roman"/>
          <w:kern w:val="0"/>
          <w:sz w:val="24"/>
          <w:szCs w:val="24"/>
        </w:rPr>
        <w:t xml:space="preserve"> </w:t>
      </w:r>
      <w:r w:rsidR="00882637" w:rsidRPr="0063095C">
        <w:rPr>
          <w:rFonts w:ascii="Times New Roman" w:hAnsi="Times New Roman"/>
          <w:kern w:val="0"/>
          <w:sz w:val="24"/>
          <w:szCs w:val="24"/>
        </w:rPr>
        <w:t xml:space="preserve">mounting body of evidence points </w:t>
      </w:r>
      <w:r w:rsidR="001A35A1" w:rsidRPr="0063095C">
        <w:rPr>
          <w:rFonts w:ascii="Times New Roman" w:hAnsi="Times New Roman"/>
          <w:kern w:val="0"/>
          <w:sz w:val="24"/>
          <w:szCs w:val="24"/>
        </w:rPr>
        <w:t>towards a</w:t>
      </w:r>
      <w:r w:rsidR="00882637" w:rsidRPr="0063095C">
        <w:rPr>
          <w:rFonts w:ascii="Times New Roman" w:hAnsi="Times New Roman"/>
          <w:kern w:val="0"/>
          <w:sz w:val="24"/>
          <w:szCs w:val="24"/>
        </w:rPr>
        <w:t xml:space="preserve"> link between air pollution and DM</w:t>
      </w:r>
      <w:r w:rsidR="009E3C06" w:rsidRPr="0063095C">
        <w:rPr>
          <w:rFonts w:ascii="Times New Roman" w:hAnsi="Times New Roman" w:hint="eastAsia"/>
          <w:kern w:val="0"/>
          <w:sz w:val="24"/>
          <w:szCs w:val="24"/>
        </w:rPr>
        <w:t xml:space="preserve"> (Thiering et al., 2015)</w:t>
      </w:r>
      <w:r w:rsidR="001A35A1" w:rsidRPr="0063095C">
        <w:rPr>
          <w:rFonts w:ascii="Times New Roman" w:hAnsi="Times New Roman"/>
          <w:kern w:val="0"/>
          <w:sz w:val="24"/>
          <w:szCs w:val="24"/>
        </w:rPr>
        <w:t>.</w:t>
      </w:r>
      <w:r w:rsidR="00882637" w:rsidRPr="0063095C">
        <w:rPr>
          <w:rFonts w:ascii="Times New Roman" w:hAnsi="Times New Roman"/>
          <w:kern w:val="0"/>
          <w:sz w:val="24"/>
          <w:szCs w:val="24"/>
        </w:rPr>
        <w:t xml:space="preserve"> </w:t>
      </w:r>
      <w:r w:rsidR="001A35A1" w:rsidRPr="0063095C">
        <w:rPr>
          <w:rFonts w:ascii="Times New Roman" w:hAnsi="Times New Roman"/>
          <w:kern w:val="0"/>
          <w:sz w:val="24"/>
          <w:szCs w:val="24"/>
        </w:rPr>
        <w:t xml:space="preserve">Thus, </w:t>
      </w:r>
      <w:r w:rsidR="00882637" w:rsidRPr="0063095C">
        <w:rPr>
          <w:rFonts w:ascii="Times New Roman" w:hAnsi="Times New Roman"/>
          <w:kern w:val="0"/>
          <w:sz w:val="24"/>
          <w:szCs w:val="24"/>
        </w:rPr>
        <w:t xml:space="preserve">it is logical to assume that air pollution confounds associations with DM and glucose-homeostasis </w:t>
      </w:r>
      <w:r w:rsidR="001B06E4" w:rsidRPr="0063095C">
        <w:rPr>
          <w:rFonts w:ascii="Times New Roman" w:hAnsi="Times New Roman"/>
          <w:kern w:val="0"/>
          <w:sz w:val="24"/>
          <w:szCs w:val="24"/>
        </w:rPr>
        <w:t xml:space="preserve">markers </w:t>
      </w:r>
      <w:r w:rsidR="00882637" w:rsidRPr="0063095C">
        <w:rPr>
          <w:rFonts w:ascii="Times New Roman" w:hAnsi="Times New Roman"/>
          <w:kern w:val="0"/>
          <w:sz w:val="24"/>
          <w:szCs w:val="24"/>
        </w:rPr>
        <w:t xml:space="preserve">due to spatial </w:t>
      </w:r>
      <w:r w:rsidR="00882637" w:rsidRPr="0063095C">
        <w:rPr>
          <w:rFonts w:ascii="Times New Roman" w:hAnsi="Times New Roman"/>
          <w:kern w:val="0"/>
          <w:sz w:val="24"/>
          <w:szCs w:val="24"/>
        </w:rPr>
        <w:lastRenderedPageBreak/>
        <w:t>correlation</w:t>
      </w:r>
      <w:r w:rsidR="001A35A1" w:rsidRPr="0063095C">
        <w:rPr>
          <w:rFonts w:ascii="Times New Roman" w:hAnsi="Times New Roman"/>
          <w:kern w:val="0"/>
          <w:sz w:val="24"/>
          <w:szCs w:val="24"/>
        </w:rPr>
        <w:t>.</w:t>
      </w:r>
      <w:r w:rsidR="00882637" w:rsidRPr="0063095C">
        <w:rPr>
          <w:rFonts w:ascii="Times New Roman" w:hAnsi="Times New Roman"/>
          <w:kern w:val="0"/>
          <w:sz w:val="24"/>
          <w:szCs w:val="24"/>
        </w:rPr>
        <w:t xml:space="preserve"> </w:t>
      </w:r>
      <w:r w:rsidR="001A35A1" w:rsidRPr="0063095C">
        <w:rPr>
          <w:rFonts w:ascii="Times New Roman" w:hAnsi="Times New Roman"/>
          <w:kern w:val="0"/>
          <w:sz w:val="24"/>
          <w:szCs w:val="24"/>
        </w:rPr>
        <w:t xml:space="preserve">It can also </w:t>
      </w:r>
      <w:r w:rsidR="00882637" w:rsidRPr="0063095C">
        <w:rPr>
          <w:rFonts w:ascii="Times New Roman" w:hAnsi="Times New Roman"/>
          <w:kern w:val="0"/>
          <w:sz w:val="24"/>
          <w:szCs w:val="24"/>
        </w:rPr>
        <w:t xml:space="preserve">mediate such associations </w:t>
      </w:r>
      <w:r w:rsidR="001A35A1" w:rsidRPr="0063095C">
        <w:rPr>
          <w:rFonts w:ascii="Times New Roman" w:hAnsi="Times New Roman"/>
          <w:kern w:val="0"/>
          <w:sz w:val="24"/>
          <w:szCs w:val="24"/>
        </w:rPr>
        <w:t>since</w:t>
      </w:r>
      <w:r w:rsidR="00882637" w:rsidRPr="0063095C">
        <w:rPr>
          <w:rFonts w:ascii="Times New Roman" w:hAnsi="Times New Roman"/>
          <w:kern w:val="0"/>
          <w:sz w:val="24"/>
          <w:szCs w:val="24"/>
        </w:rPr>
        <w:t xml:space="preserve"> </w:t>
      </w:r>
      <w:r w:rsidR="001A35A1" w:rsidRPr="0063095C">
        <w:rPr>
          <w:rFonts w:ascii="Times New Roman" w:hAnsi="Times New Roman"/>
          <w:kern w:val="0"/>
          <w:sz w:val="24"/>
          <w:szCs w:val="24"/>
        </w:rPr>
        <w:t xml:space="preserve">greenspace might </w:t>
      </w:r>
      <w:r w:rsidR="00882637" w:rsidRPr="0063095C">
        <w:rPr>
          <w:rFonts w:ascii="Times New Roman" w:hAnsi="Times New Roman"/>
          <w:kern w:val="0"/>
          <w:sz w:val="24"/>
          <w:szCs w:val="24"/>
        </w:rPr>
        <w:t xml:space="preserve">actively filter out air pollutants. In particular, </w:t>
      </w:r>
      <w:r w:rsidR="00C46280" w:rsidRPr="0063095C">
        <w:rPr>
          <w:rFonts w:ascii="Times New Roman" w:hAnsi="Times New Roman" w:hint="eastAsia"/>
          <w:kern w:val="0"/>
          <w:sz w:val="24"/>
          <w:szCs w:val="24"/>
        </w:rPr>
        <w:t>Thiering et al.</w:t>
      </w:r>
      <w:r w:rsidR="009E3C06" w:rsidRPr="0063095C">
        <w:rPr>
          <w:rFonts w:ascii="Times New Roman" w:hAnsi="Times New Roman" w:hint="eastAsia"/>
          <w:kern w:val="0"/>
          <w:sz w:val="24"/>
          <w:szCs w:val="24"/>
        </w:rPr>
        <w:t xml:space="preserve"> (2015)</w:t>
      </w:r>
      <w:r w:rsidR="00644CC7" w:rsidRPr="0063095C">
        <w:rPr>
          <w:rFonts w:ascii="Times New Roman" w:hAnsi="Times New Roman" w:hint="eastAsia"/>
          <w:kern w:val="0"/>
          <w:sz w:val="24"/>
          <w:szCs w:val="24"/>
        </w:rPr>
        <w:t xml:space="preserve"> </w:t>
      </w:r>
      <w:r w:rsidR="0082673B" w:rsidRPr="0063095C">
        <w:rPr>
          <w:rFonts w:ascii="Times New Roman" w:hAnsi="Times New Roman"/>
          <w:kern w:val="0"/>
          <w:sz w:val="24"/>
          <w:szCs w:val="24"/>
        </w:rPr>
        <w:t>reported</w:t>
      </w:r>
      <w:r w:rsidR="0082673B" w:rsidRPr="0063095C">
        <w:rPr>
          <w:rFonts w:ascii="Times New Roman" w:hAnsi="Times New Roman" w:hint="eastAsia"/>
          <w:kern w:val="0"/>
          <w:sz w:val="24"/>
          <w:szCs w:val="24"/>
        </w:rPr>
        <w:t xml:space="preserve"> </w:t>
      </w:r>
      <w:r w:rsidR="00952FBC" w:rsidRPr="0063095C">
        <w:rPr>
          <w:rFonts w:ascii="Times New Roman" w:hAnsi="Times New Roman"/>
          <w:kern w:val="0"/>
          <w:sz w:val="24"/>
          <w:szCs w:val="24"/>
        </w:rPr>
        <w:t>that</w:t>
      </w:r>
      <w:r w:rsidR="00C46280" w:rsidRPr="0063095C">
        <w:rPr>
          <w:rFonts w:ascii="Times New Roman" w:hAnsi="Times New Roman" w:hint="eastAsia"/>
          <w:kern w:val="0"/>
          <w:sz w:val="24"/>
          <w:szCs w:val="24"/>
        </w:rPr>
        <w:t xml:space="preserve"> </w:t>
      </w:r>
      <w:r w:rsidR="00952FBC" w:rsidRPr="0063095C">
        <w:rPr>
          <w:rFonts w:ascii="Times New Roman" w:hAnsi="Times New Roman"/>
          <w:kern w:val="0"/>
          <w:sz w:val="24"/>
          <w:szCs w:val="24"/>
        </w:rPr>
        <w:t xml:space="preserve">an observed </w:t>
      </w:r>
      <w:r w:rsidR="00C46280" w:rsidRPr="0063095C">
        <w:rPr>
          <w:rFonts w:ascii="Times New Roman" w:hAnsi="Times New Roman" w:hint="eastAsia"/>
          <w:kern w:val="0"/>
          <w:sz w:val="24"/>
          <w:szCs w:val="24"/>
        </w:rPr>
        <w:t>association between greenness and insulin resistance</w:t>
      </w:r>
      <w:r w:rsidR="00952FBC" w:rsidRPr="0063095C">
        <w:rPr>
          <w:rFonts w:ascii="Times New Roman" w:hAnsi="Times New Roman"/>
          <w:kern w:val="0"/>
          <w:sz w:val="24"/>
          <w:szCs w:val="24"/>
        </w:rPr>
        <w:t xml:space="preserve"> disappeared </w:t>
      </w:r>
      <w:r w:rsidR="00C46280" w:rsidRPr="0063095C">
        <w:rPr>
          <w:rFonts w:ascii="Times New Roman" w:hAnsi="Times New Roman" w:hint="eastAsia"/>
          <w:kern w:val="0"/>
          <w:sz w:val="24"/>
          <w:szCs w:val="24"/>
        </w:rPr>
        <w:t xml:space="preserve">after </w:t>
      </w:r>
      <w:r w:rsidR="00882637" w:rsidRPr="0063095C">
        <w:rPr>
          <w:rFonts w:ascii="Times New Roman" w:hAnsi="Times New Roman"/>
          <w:kern w:val="0"/>
          <w:sz w:val="24"/>
          <w:szCs w:val="24"/>
        </w:rPr>
        <w:t xml:space="preserve">additional </w:t>
      </w:r>
      <w:r w:rsidR="00C46280" w:rsidRPr="0063095C">
        <w:rPr>
          <w:rFonts w:ascii="Times New Roman" w:hAnsi="Times New Roman" w:hint="eastAsia"/>
          <w:kern w:val="0"/>
          <w:sz w:val="24"/>
          <w:szCs w:val="24"/>
        </w:rPr>
        <w:t>adjustment for NO</w:t>
      </w:r>
      <w:r w:rsidR="00C46280" w:rsidRPr="0063095C">
        <w:rPr>
          <w:rFonts w:ascii="Times New Roman" w:hAnsi="Times New Roman" w:hint="eastAsia"/>
          <w:kern w:val="0"/>
          <w:sz w:val="24"/>
          <w:szCs w:val="24"/>
          <w:vertAlign w:val="subscript"/>
        </w:rPr>
        <w:t>2</w:t>
      </w:r>
      <w:r w:rsidR="00952FBC" w:rsidRPr="0063095C">
        <w:rPr>
          <w:rFonts w:ascii="Times New Roman" w:hAnsi="Times New Roman"/>
          <w:kern w:val="0"/>
          <w:sz w:val="24"/>
          <w:szCs w:val="24"/>
        </w:rPr>
        <w:t>. They</w:t>
      </w:r>
      <w:r w:rsidR="00C46280" w:rsidRPr="0063095C">
        <w:rPr>
          <w:rFonts w:ascii="Times New Roman" w:hAnsi="Times New Roman" w:hint="eastAsia"/>
          <w:kern w:val="0"/>
          <w:sz w:val="24"/>
          <w:szCs w:val="24"/>
        </w:rPr>
        <w:t xml:space="preserve"> </w:t>
      </w:r>
      <w:r w:rsidR="00BC1160" w:rsidRPr="0063095C">
        <w:rPr>
          <w:rFonts w:ascii="Times New Roman" w:hAnsi="Times New Roman"/>
          <w:kern w:val="0"/>
          <w:sz w:val="24"/>
          <w:szCs w:val="24"/>
        </w:rPr>
        <w:t>concluded</w:t>
      </w:r>
      <w:r w:rsidR="00BC1160" w:rsidRPr="0063095C">
        <w:rPr>
          <w:rFonts w:ascii="Times New Roman" w:hAnsi="Times New Roman" w:hint="eastAsia"/>
          <w:kern w:val="0"/>
          <w:sz w:val="24"/>
          <w:szCs w:val="24"/>
        </w:rPr>
        <w:t xml:space="preserve"> </w:t>
      </w:r>
      <w:r w:rsidR="00C46280" w:rsidRPr="0063095C">
        <w:rPr>
          <w:rFonts w:ascii="Times New Roman" w:hAnsi="Times New Roman" w:hint="eastAsia"/>
          <w:kern w:val="0"/>
          <w:sz w:val="24"/>
          <w:szCs w:val="24"/>
        </w:rPr>
        <w:t xml:space="preserve">that the </w:t>
      </w:r>
      <w:r w:rsidR="00C46280" w:rsidRPr="0063095C">
        <w:rPr>
          <w:rFonts w:ascii="Times New Roman" w:hAnsi="Times New Roman"/>
          <w:kern w:val="0"/>
          <w:sz w:val="24"/>
          <w:szCs w:val="24"/>
        </w:rPr>
        <w:t>association</w:t>
      </w:r>
      <w:r w:rsidR="00C46280" w:rsidRPr="0063095C">
        <w:rPr>
          <w:rFonts w:ascii="Times New Roman" w:hAnsi="Times New Roman" w:hint="eastAsia"/>
          <w:kern w:val="0"/>
          <w:sz w:val="24"/>
          <w:szCs w:val="24"/>
        </w:rPr>
        <w:t xml:space="preserve"> might be attributable to the lower co-exposure to ambient air pollution</w:t>
      </w:r>
      <w:r w:rsidR="009E3C06" w:rsidRPr="0063095C">
        <w:rPr>
          <w:rFonts w:ascii="Times New Roman" w:hAnsi="Times New Roman" w:hint="eastAsia"/>
          <w:kern w:val="0"/>
          <w:sz w:val="24"/>
          <w:szCs w:val="24"/>
        </w:rPr>
        <w:t>.</w:t>
      </w:r>
      <w:r w:rsidR="00C46280" w:rsidRPr="0063095C">
        <w:rPr>
          <w:rFonts w:ascii="Times New Roman" w:hAnsi="Times New Roman" w:hint="eastAsia"/>
          <w:kern w:val="0"/>
          <w:sz w:val="24"/>
          <w:szCs w:val="24"/>
        </w:rPr>
        <w:t xml:space="preserve"> </w:t>
      </w:r>
      <w:r w:rsidR="00390A6C" w:rsidRPr="0063095C">
        <w:rPr>
          <w:rFonts w:ascii="Times New Roman" w:hAnsi="Times New Roman"/>
          <w:kern w:val="0"/>
          <w:sz w:val="24"/>
          <w:szCs w:val="24"/>
        </w:rPr>
        <w:t xml:space="preserve">Our observations were </w:t>
      </w:r>
      <w:r w:rsidR="001B06E4" w:rsidRPr="0063095C">
        <w:rPr>
          <w:rFonts w:ascii="Times New Roman" w:hAnsi="Times New Roman"/>
          <w:kern w:val="0"/>
          <w:sz w:val="24"/>
          <w:szCs w:val="24"/>
        </w:rPr>
        <w:t>very similar</w:t>
      </w:r>
      <w:r w:rsidR="00390A6C" w:rsidRPr="0063095C">
        <w:rPr>
          <w:rFonts w:ascii="Times New Roman" w:hAnsi="Times New Roman"/>
          <w:kern w:val="0"/>
          <w:sz w:val="24"/>
          <w:szCs w:val="24"/>
        </w:rPr>
        <w:t>. In addition, air pollution, especially NO</w:t>
      </w:r>
      <w:r w:rsidR="00390A6C" w:rsidRPr="0063095C">
        <w:rPr>
          <w:rFonts w:ascii="Times New Roman" w:hAnsi="Times New Roman"/>
          <w:kern w:val="0"/>
          <w:sz w:val="24"/>
          <w:szCs w:val="24"/>
          <w:vertAlign w:val="subscript"/>
        </w:rPr>
        <w:t>2</w:t>
      </w:r>
      <w:r w:rsidR="00390A6C" w:rsidRPr="0063095C">
        <w:rPr>
          <w:rFonts w:ascii="Times New Roman" w:hAnsi="Times New Roman"/>
          <w:kern w:val="0"/>
          <w:sz w:val="24"/>
          <w:szCs w:val="24"/>
        </w:rPr>
        <w:t>, partially mediated the associations with both HOMA-IR and 2-h insulin. This was also the case for glucose levels but to a much lesser extent</w:t>
      </w:r>
      <w:r w:rsidR="00B25BB0" w:rsidRPr="0063095C">
        <w:rPr>
          <w:rFonts w:ascii="Times New Roman" w:hAnsi="Times New Roman"/>
          <w:kern w:val="0"/>
          <w:sz w:val="24"/>
          <w:szCs w:val="24"/>
        </w:rPr>
        <w:t>.</w:t>
      </w:r>
      <w:r w:rsidR="00390A6C" w:rsidRPr="0063095C">
        <w:rPr>
          <w:rFonts w:ascii="Times New Roman" w:hAnsi="Times New Roman"/>
          <w:kern w:val="0"/>
          <w:sz w:val="24"/>
          <w:szCs w:val="24"/>
        </w:rPr>
        <w:t xml:space="preserve"> </w:t>
      </w:r>
      <w:r w:rsidR="00B25BB0" w:rsidRPr="0063095C">
        <w:rPr>
          <w:rFonts w:ascii="Times New Roman" w:hAnsi="Times New Roman"/>
          <w:kern w:val="0"/>
          <w:sz w:val="24"/>
          <w:szCs w:val="24"/>
        </w:rPr>
        <w:t>For</w:t>
      </w:r>
      <w:r w:rsidR="00390A6C" w:rsidRPr="0063095C">
        <w:rPr>
          <w:rFonts w:ascii="Times New Roman" w:hAnsi="Times New Roman"/>
          <w:kern w:val="0"/>
          <w:sz w:val="24"/>
          <w:szCs w:val="24"/>
        </w:rPr>
        <w:t xml:space="preserve"> HOMA-B no such evidence was present.</w:t>
      </w:r>
      <w:r w:rsidR="001B06E4" w:rsidRPr="0063095C">
        <w:rPr>
          <w:rFonts w:ascii="Times New Roman" w:hAnsi="Times New Roman"/>
          <w:kern w:val="0"/>
          <w:sz w:val="24"/>
          <w:szCs w:val="24"/>
        </w:rPr>
        <w:t xml:space="preserve"> This leads us to </w:t>
      </w:r>
      <w:r w:rsidR="00B25BB0" w:rsidRPr="0063095C">
        <w:rPr>
          <w:rFonts w:ascii="Times New Roman" w:hAnsi="Times New Roman"/>
          <w:kern w:val="0"/>
          <w:sz w:val="24"/>
          <w:szCs w:val="24"/>
        </w:rPr>
        <w:t>the</w:t>
      </w:r>
      <w:r w:rsidR="001B06E4" w:rsidRPr="0063095C">
        <w:rPr>
          <w:rFonts w:ascii="Times New Roman" w:hAnsi="Times New Roman"/>
          <w:kern w:val="0"/>
          <w:sz w:val="24"/>
          <w:szCs w:val="24"/>
        </w:rPr>
        <w:t xml:space="preserve"> conclusion that greenspace’s association with DM might at least partially be due to lower air pollution and that air pollution is not only a spatial correlate in this case</w:t>
      </w:r>
      <w:r w:rsidR="00F765BB" w:rsidRPr="0063095C">
        <w:rPr>
          <w:rFonts w:ascii="Times New Roman" w:hAnsi="Times New Roman"/>
          <w:kern w:val="0"/>
          <w:sz w:val="24"/>
          <w:szCs w:val="24"/>
        </w:rPr>
        <w:t xml:space="preserve">. </w:t>
      </w:r>
      <w:r w:rsidR="001B06E4" w:rsidRPr="0063095C">
        <w:rPr>
          <w:rFonts w:ascii="Times New Roman" w:hAnsi="Times New Roman"/>
          <w:kern w:val="0"/>
          <w:sz w:val="24"/>
          <w:szCs w:val="24"/>
        </w:rPr>
        <w:t>Still,</w:t>
      </w:r>
      <w:r w:rsidR="004D36CA" w:rsidRPr="0063095C">
        <w:rPr>
          <w:rFonts w:ascii="Times New Roman" w:hAnsi="Times New Roman"/>
          <w:kern w:val="0"/>
          <w:sz w:val="24"/>
          <w:szCs w:val="24"/>
        </w:rPr>
        <w:t xml:space="preserve"> a</w:t>
      </w:r>
      <w:r w:rsidR="001B06E4" w:rsidRPr="0063095C">
        <w:rPr>
          <w:rFonts w:ascii="Times New Roman" w:hAnsi="Times New Roman"/>
          <w:kern w:val="0"/>
          <w:sz w:val="24"/>
          <w:szCs w:val="24"/>
        </w:rPr>
        <w:t xml:space="preserve"> large part of this association remains unexplained. </w:t>
      </w:r>
      <w:r w:rsidRPr="0063095C">
        <w:rPr>
          <w:rFonts w:ascii="Times New Roman" w:hAnsi="Times New Roman"/>
          <w:kern w:val="0"/>
          <w:sz w:val="24"/>
          <w:szCs w:val="24"/>
        </w:rPr>
        <w:t xml:space="preserve">Although </w:t>
      </w:r>
      <w:r w:rsidR="00F765BB" w:rsidRPr="0063095C">
        <w:rPr>
          <w:rFonts w:ascii="Times New Roman" w:hAnsi="Times New Roman"/>
          <w:kern w:val="0"/>
          <w:sz w:val="24"/>
          <w:szCs w:val="24"/>
        </w:rPr>
        <w:t xml:space="preserve">in our study, </w:t>
      </w:r>
      <w:r w:rsidRPr="0063095C">
        <w:rPr>
          <w:rFonts w:ascii="Times New Roman" w:hAnsi="Times New Roman"/>
          <w:kern w:val="0"/>
          <w:sz w:val="24"/>
          <w:szCs w:val="24"/>
        </w:rPr>
        <w:t xml:space="preserve">participants who were physically active resided in greener places than their counterparts, </w:t>
      </w:r>
      <w:r w:rsidR="00A83890" w:rsidRPr="0063095C">
        <w:rPr>
          <w:rFonts w:ascii="Times New Roman" w:hAnsi="Times New Roman" w:hint="eastAsia"/>
          <w:kern w:val="0"/>
          <w:sz w:val="24"/>
          <w:szCs w:val="24"/>
        </w:rPr>
        <w:t>we did not observe any mediation role of physical activity</w:t>
      </w:r>
      <w:r w:rsidRPr="0063095C">
        <w:rPr>
          <w:rFonts w:ascii="Times New Roman" w:hAnsi="Times New Roman"/>
          <w:kern w:val="0"/>
          <w:sz w:val="24"/>
          <w:szCs w:val="24"/>
        </w:rPr>
        <w:t>.</w:t>
      </w:r>
      <w:r w:rsidRPr="0063095C">
        <w:rPr>
          <w:rFonts w:ascii="Times New Roman" w:hAnsi="Times New Roman" w:hint="eastAsia"/>
          <w:kern w:val="0"/>
          <w:sz w:val="24"/>
          <w:szCs w:val="24"/>
        </w:rPr>
        <w:t xml:space="preserve"> </w:t>
      </w:r>
      <w:r w:rsidRPr="0063095C">
        <w:rPr>
          <w:rFonts w:ascii="Times New Roman" w:hAnsi="Times New Roman"/>
          <w:kern w:val="0"/>
          <w:sz w:val="24"/>
          <w:szCs w:val="24"/>
        </w:rPr>
        <w:t>This</w:t>
      </w:r>
      <w:r w:rsidRPr="0063095C">
        <w:rPr>
          <w:rFonts w:ascii="Times New Roman" w:hAnsi="Times New Roman" w:hint="eastAsia"/>
          <w:kern w:val="0"/>
          <w:sz w:val="24"/>
          <w:szCs w:val="24"/>
        </w:rPr>
        <w:t xml:space="preserve"> is consistent with th</w:t>
      </w:r>
      <w:r w:rsidR="002B5163" w:rsidRPr="0063095C">
        <w:rPr>
          <w:rFonts w:ascii="Times New Roman" w:hAnsi="Times New Roman" w:hint="eastAsia"/>
          <w:kern w:val="0"/>
          <w:sz w:val="24"/>
          <w:szCs w:val="24"/>
        </w:rPr>
        <w:t xml:space="preserve">e results of </w:t>
      </w:r>
      <w:proofErr w:type="spellStart"/>
      <w:r w:rsidR="002B5163" w:rsidRPr="0063095C">
        <w:rPr>
          <w:rFonts w:ascii="Times New Roman" w:hAnsi="Times New Roman" w:hint="eastAsia"/>
          <w:kern w:val="0"/>
          <w:sz w:val="24"/>
          <w:szCs w:val="24"/>
        </w:rPr>
        <w:t>Astell</w:t>
      </w:r>
      <w:proofErr w:type="spellEnd"/>
      <w:r w:rsidR="002B5163" w:rsidRPr="0063095C">
        <w:rPr>
          <w:rFonts w:ascii="Times New Roman" w:hAnsi="Times New Roman" w:hint="eastAsia"/>
          <w:kern w:val="0"/>
          <w:sz w:val="24"/>
          <w:szCs w:val="24"/>
        </w:rPr>
        <w:t>-Burt et al.</w:t>
      </w:r>
      <w:r w:rsidR="009E3C06" w:rsidRPr="0063095C">
        <w:rPr>
          <w:rFonts w:ascii="Times New Roman" w:hAnsi="Times New Roman" w:hint="eastAsia"/>
          <w:kern w:val="0"/>
          <w:sz w:val="24"/>
          <w:szCs w:val="24"/>
        </w:rPr>
        <w:t xml:space="preserve"> (2014</w:t>
      </w:r>
      <w:r w:rsidR="009C17AD" w:rsidRPr="0063095C">
        <w:rPr>
          <w:rFonts w:ascii="Times New Roman" w:hAnsi="Times New Roman" w:hint="eastAsia"/>
          <w:kern w:val="0"/>
          <w:sz w:val="24"/>
          <w:szCs w:val="24"/>
        </w:rPr>
        <w:t>b</w:t>
      </w:r>
      <w:r w:rsidR="009E3C06" w:rsidRPr="0063095C">
        <w:rPr>
          <w:rFonts w:ascii="Times New Roman" w:hAnsi="Times New Roman" w:hint="eastAsia"/>
          <w:kern w:val="0"/>
          <w:sz w:val="24"/>
          <w:szCs w:val="24"/>
        </w:rPr>
        <w:t>)</w:t>
      </w:r>
      <w:r w:rsidR="0027722D" w:rsidRPr="0063095C">
        <w:rPr>
          <w:rFonts w:ascii="Times New Roman" w:hAnsi="Times New Roman" w:hint="eastAsia"/>
          <w:kern w:val="0"/>
          <w:sz w:val="24"/>
          <w:szCs w:val="24"/>
        </w:rPr>
        <w:t>,</w:t>
      </w:r>
      <w:r w:rsidR="00E36C64" w:rsidRPr="0063095C">
        <w:rPr>
          <w:rFonts w:ascii="Times New Roman" w:hAnsi="Times New Roman" w:hint="eastAsia"/>
          <w:kern w:val="0"/>
          <w:sz w:val="24"/>
          <w:szCs w:val="24"/>
        </w:rPr>
        <w:t xml:space="preserve"> </w:t>
      </w:r>
      <w:r w:rsidR="002B5163" w:rsidRPr="0063095C">
        <w:rPr>
          <w:rFonts w:ascii="Times New Roman" w:hAnsi="Times New Roman" w:hint="eastAsia"/>
          <w:kern w:val="0"/>
          <w:sz w:val="24"/>
          <w:szCs w:val="24"/>
        </w:rPr>
        <w:t>Thiering et al.</w:t>
      </w:r>
      <w:r w:rsidR="009E3C06" w:rsidRPr="0063095C">
        <w:rPr>
          <w:rFonts w:ascii="Times New Roman" w:hAnsi="Times New Roman" w:hint="eastAsia"/>
          <w:kern w:val="0"/>
          <w:sz w:val="24"/>
          <w:szCs w:val="24"/>
        </w:rPr>
        <w:t xml:space="preserve"> (2016)</w:t>
      </w:r>
      <w:r w:rsidR="0027722D" w:rsidRPr="0063095C">
        <w:rPr>
          <w:rFonts w:ascii="Times New Roman" w:hAnsi="Times New Roman" w:hint="eastAsia"/>
          <w:kern w:val="0"/>
          <w:sz w:val="24"/>
          <w:szCs w:val="24"/>
        </w:rPr>
        <w:t>, and Dalton et al. (2016)</w:t>
      </w:r>
      <w:r w:rsidR="009E3C06" w:rsidRPr="0063095C">
        <w:rPr>
          <w:rFonts w:ascii="Times New Roman" w:hAnsi="Times New Roman" w:hint="eastAsia"/>
          <w:kern w:val="0"/>
          <w:sz w:val="24"/>
          <w:szCs w:val="24"/>
        </w:rPr>
        <w:t>,</w:t>
      </w:r>
      <w:r w:rsidR="002B5163" w:rsidRPr="0063095C">
        <w:rPr>
          <w:rFonts w:ascii="Times New Roman" w:hAnsi="Times New Roman" w:hint="eastAsia"/>
          <w:kern w:val="0"/>
          <w:sz w:val="24"/>
          <w:szCs w:val="24"/>
        </w:rPr>
        <w:t xml:space="preserve"> </w:t>
      </w:r>
      <w:r w:rsidRPr="0063095C">
        <w:rPr>
          <w:rFonts w:ascii="Times New Roman" w:hAnsi="Times New Roman" w:hint="eastAsia"/>
          <w:kern w:val="0"/>
          <w:sz w:val="24"/>
          <w:szCs w:val="24"/>
        </w:rPr>
        <w:t xml:space="preserve">in which the associations </w:t>
      </w:r>
      <w:r w:rsidRPr="0063095C">
        <w:rPr>
          <w:rFonts w:ascii="Times New Roman" w:hAnsi="Times New Roman"/>
          <w:kern w:val="0"/>
          <w:sz w:val="24"/>
          <w:szCs w:val="24"/>
        </w:rPr>
        <w:t>for</w:t>
      </w:r>
      <w:r w:rsidRPr="0063095C">
        <w:rPr>
          <w:rFonts w:ascii="Times New Roman" w:hAnsi="Times New Roman" w:hint="eastAsia"/>
          <w:kern w:val="0"/>
          <w:sz w:val="24"/>
          <w:szCs w:val="24"/>
        </w:rPr>
        <w:t xml:space="preserve"> greenspace with DM and insulin resistance</w:t>
      </w:r>
      <w:r w:rsidR="00F765BB" w:rsidRPr="0063095C">
        <w:rPr>
          <w:rFonts w:ascii="Times New Roman" w:hAnsi="Times New Roman"/>
          <w:kern w:val="0"/>
          <w:sz w:val="24"/>
          <w:szCs w:val="24"/>
        </w:rPr>
        <w:t>, respectively,</w:t>
      </w:r>
      <w:r w:rsidRPr="0063095C">
        <w:rPr>
          <w:rFonts w:ascii="Times New Roman" w:hAnsi="Times New Roman" w:hint="eastAsia"/>
          <w:kern w:val="0"/>
          <w:sz w:val="24"/>
          <w:szCs w:val="24"/>
        </w:rPr>
        <w:t xml:space="preserve"> were in</w:t>
      </w:r>
      <w:r w:rsidR="006474EC" w:rsidRPr="0063095C">
        <w:rPr>
          <w:rFonts w:ascii="Times New Roman" w:hAnsi="Times New Roman" w:hint="eastAsia"/>
          <w:kern w:val="0"/>
          <w:sz w:val="24"/>
          <w:szCs w:val="24"/>
        </w:rPr>
        <w:t xml:space="preserve">dependent of physical activity. </w:t>
      </w:r>
      <w:r w:rsidR="0027722D" w:rsidRPr="0063095C">
        <w:rPr>
          <w:rFonts w:ascii="Times New Roman" w:hAnsi="Times New Roman" w:hint="eastAsia"/>
          <w:kern w:val="0"/>
          <w:sz w:val="24"/>
          <w:szCs w:val="24"/>
        </w:rPr>
        <w:t>Evidence has suggested that exposure to higher greenness levels is associated with reduced obesit</w:t>
      </w:r>
      <w:r w:rsidR="00794809" w:rsidRPr="0063095C">
        <w:rPr>
          <w:rFonts w:ascii="Times New Roman" w:hAnsi="Times New Roman" w:hint="eastAsia"/>
          <w:kern w:val="0"/>
          <w:sz w:val="24"/>
          <w:szCs w:val="24"/>
        </w:rPr>
        <w:t>y</w:t>
      </w:r>
      <w:r w:rsidR="00376156" w:rsidRPr="0063095C">
        <w:rPr>
          <w:rFonts w:ascii="Times New Roman" w:hAnsi="Times New Roman" w:hint="eastAsia"/>
          <w:kern w:val="0"/>
          <w:sz w:val="24"/>
          <w:szCs w:val="24"/>
        </w:rPr>
        <w:t xml:space="preserve"> </w:t>
      </w:r>
      <w:r w:rsidR="00376156" w:rsidRPr="0063095C">
        <w:rPr>
          <w:rFonts w:ascii="Times New Roman" w:hAnsi="Times New Roman" w:hint="eastAsia"/>
          <w:sz w:val="24"/>
          <w:szCs w:val="24"/>
        </w:rPr>
        <w:t>(Sarkar, 2017)</w:t>
      </w:r>
      <w:r w:rsidR="00794809" w:rsidRPr="0063095C">
        <w:rPr>
          <w:rFonts w:ascii="Times New Roman" w:hAnsi="Times New Roman" w:hint="eastAsia"/>
          <w:kern w:val="0"/>
          <w:sz w:val="24"/>
          <w:szCs w:val="24"/>
        </w:rPr>
        <w:t>. Obesity</w:t>
      </w:r>
      <w:r w:rsidR="0027722D" w:rsidRPr="0063095C">
        <w:rPr>
          <w:rFonts w:ascii="Times New Roman" w:hAnsi="Times New Roman" w:hint="eastAsia"/>
          <w:kern w:val="0"/>
          <w:sz w:val="24"/>
          <w:szCs w:val="24"/>
        </w:rPr>
        <w:t xml:space="preserve"> is a major risk factor for DM</w:t>
      </w:r>
      <w:r w:rsidR="00133318" w:rsidRPr="0063095C">
        <w:rPr>
          <w:rFonts w:ascii="Times New Roman" w:hAnsi="Times New Roman" w:hint="eastAsia"/>
          <w:kern w:val="0"/>
          <w:sz w:val="24"/>
          <w:szCs w:val="24"/>
        </w:rPr>
        <w:t xml:space="preserve"> (</w:t>
      </w:r>
      <w:bookmarkStart w:id="5" w:name="bau10"/>
      <w:proofErr w:type="spellStart"/>
      <w:r w:rsidR="00133318" w:rsidRPr="0063095C">
        <w:rPr>
          <w:rFonts w:ascii="Times New Roman" w:hAnsi="Times New Roman"/>
          <w:kern w:val="0"/>
          <w:sz w:val="24"/>
          <w:szCs w:val="24"/>
        </w:rPr>
        <w:fldChar w:fldCharType="begin"/>
      </w:r>
      <w:r w:rsidR="00133318" w:rsidRPr="0063095C">
        <w:rPr>
          <w:rFonts w:ascii="Times New Roman" w:hAnsi="Times New Roman"/>
          <w:kern w:val="0"/>
          <w:sz w:val="24"/>
          <w:szCs w:val="24"/>
        </w:rPr>
        <w:instrText xml:space="preserve"> HYPERLINK "https://www.sciencedirect.com/science/article/pii/S2468266717300749" \l "!" </w:instrText>
      </w:r>
      <w:r w:rsidR="00133318" w:rsidRPr="0063095C">
        <w:rPr>
          <w:rFonts w:ascii="Times New Roman" w:hAnsi="Times New Roman"/>
          <w:kern w:val="0"/>
          <w:sz w:val="24"/>
          <w:szCs w:val="24"/>
        </w:rPr>
        <w:fldChar w:fldCharType="separate"/>
      </w:r>
      <w:r w:rsidR="00133318" w:rsidRPr="0063095C">
        <w:rPr>
          <w:rFonts w:ascii="Times New Roman" w:hAnsi="Times New Roman"/>
          <w:kern w:val="0"/>
          <w:sz w:val="24"/>
          <w:szCs w:val="24"/>
        </w:rPr>
        <w:t>Kivimäki</w:t>
      </w:r>
      <w:proofErr w:type="spellEnd"/>
      <w:r w:rsidR="00133318" w:rsidRPr="0063095C">
        <w:rPr>
          <w:rFonts w:ascii="Times New Roman" w:hAnsi="Times New Roman"/>
          <w:kern w:val="0"/>
          <w:sz w:val="24"/>
          <w:szCs w:val="24"/>
        </w:rPr>
        <w:fldChar w:fldCharType="end"/>
      </w:r>
      <w:bookmarkEnd w:id="5"/>
      <w:r w:rsidR="00133318" w:rsidRPr="0063095C">
        <w:rPr>
          <w:rFonts w:ascii="Times New Roman" w:hAnsi="Times New Roman"/>
          <w:kern w:val="0"/>
          <w:sz w:val="24"/>
          <w:szCs w:val="24"/>
        </w:rPr>
        <w:t xml:space="preserve"> et al., 2017)</w:t>
      </w:r>
      <w:r w:rsidR="0027722D" w:rsidRPr="0063095C">
        <w:rPr>
          <w:rFonts w:ascii="Times New Roman" w:hAnsi="Times New Roman" w:hint="eastAsia"/>
          <w:kern w:val="0"/>
          <w:sz w:val="24"/>
          <w:szCs w:val="24"/>
        </w:rPr>
        <w:t>. Thus, it</w:t>
      </w:r>
      <w:r w:rsidR="00794809" w:rsidRPr="0063095C">
        <w:rPr>
          <w:rFonts w:ascii="Times New Roman" w:hAnsi="Times New Roman" w:hint="eastAsia"/>
          <w:kern w:val="0"/>
          <w:sz w:val="24"/>
          <w:szCs w:val="24"/>
        </w:rPr>
        <w:t xml:space="preserve"> is also plausible to hypothesize that BMI might mediate the association between greenness and DM and diabetic traits. Our findings support </w:t>
      </w:r>
      <w:r w:rsidR="00CF1BAE" w:rsidRPr="0063095C">
        <w:rPr>
          <w:rFonts w:ascii="Times New Roman" w:hAnsi="Times New Roman" w:hint="eastAsia"/>
          <w:kern w:val="0"/>
          <w:sz w:val="24"/>
          <w:szCs w:val="24"/>
        </w:rPr>
        <w:t xml:space="preserve">this </w:t>
      </w:r>
      <w:r w:rsidR="00794809" w:rsidRPr="0063095C">
        <w:rPr>
          <w:rFonts w:ascii="Times New Roman" w:hAnsi="Times New Roman" w:hint="eastAsia"/>
          <w:kern w:val="0"/>
          <w:sz w:val="24"/>
          <w:szCs w:val="24"/>
        </w:rPr>
        <w:t xml:space="preserve">hypothesis </w:t>
      </w:r>
      <w:r w:rsidR="00CF1BAE" w:rsidRPr="0063095C">
        <w:rPr>
          <w:rFonts w:ascii="Times New Roman" w:hAnsi="Times New Roman" w:hint="eastAsia"/>
          <w:kern w:val="0"/>
          <w:sz w:val="24"/>
          <w:szCs w:val="24"/>
        </w:rPr>
        <w:t xml:space="preserve">in </w:t>
      </w:r>
      <w:r w:rsidR="00794809" w:rsidRPr="0063095C">
        <w:rPr>
          <w:rFonts w:ascii="Times New Roman" w:hAnsi="Times New Roman" w:hint="eastAsia"/>
          <w:kern w:val="0"/>
          <w:sz w:val="24"/>
          <w:szCs w:val="24"/>
        </w:rPr>
        <w:t xml:space="preserve">that BMI significantly mediated the associations of greenness with all studied </w:t>
      </w:r>
      <w:r w:rsidR="00794809" w:rsidRPr="0063095C">
        <w:rPr>
          <w:rFonts w:ascii="Times New Roman" w:hAnsi="Times New Roman" w:cs="Times New Roman"/>
          <w:sz w:val="24"/>
          <w:szCs w:val="24"/>
        </w:rPr>
        <w:t>glucose-homeostasis markers</w:t>
      </w:r>
      <w:r w:rsidR="00794809" w:rsidRPr="0063095C">
        <w:rPr>
          <w:rFonts w:ascii="Times New Roman" w:hAnsi="Times New Roman" w:hint="eastAsia"/>
          <w:kern w:val="0"/>
          <w:sz w:val="24"/>
          <w:szCs w:val="24"/>
        </w:rPr>
        <w:t xml:space="preserve">, especially </w:t>
      </w:r>
      <w:r w:rsidR="00DC177E" w:rsidRPr="0063095C">
        <w:rPr>
          <w:rFonts w:ascii="Times New Roman" w:hAnsi="Times New Roman" w:hint="eastAsia"/>
          <w:kern w:val="0"/>
          <w:sz w:val="24"/>
          <w:szCs w:val="24"/>
        </w:rPr>
        <w:t>with</w:t>
      </w:r>
      <w:r w:rsidR="00794809" w:rsidRPr="0063095C">
        <w:rPr>
          <w:rFonts w:ascii="Times New Roman" w:hAnsi="Times New Roman" w:hint="eastAsia"/>
          <w:kern w:val="0"/>
          <w:sz w:val="24"/>
          <w:szCs w:val="24"/>
        </w:rPr>
        <w:t xml:space="preserve"> 2-h insulin and HOMA-IR.</w:t>
      </w:r>
      <w:r w:rsidR="007150B1" w:rsidRPr="0063095C">
        <w:rPr>
          <w:rFonts w:ascii="Times New Roman" w:hAnsi="Times New Roman" w:hint="eastAsia"/>
          <w:kern w:val="0"/>
          <w:sz w:val="24"/>
          <w:szCs w:val="24"/>
        </w:rPr>
        <w:t xml:space="preserve"> </w:t>
      </w:r>
      <w:r w:rsidR="00F765BB" w:rsidRPr="0063095C">
        <w:rPr>
          <w:rFonts w:ascii="Times New Roman" w:hAnsi="Times New Roman"/>
          <w:kern w:val="0"/>
          <w:sz w:val="24"/>
          <w:szCs w:val="24"/>
        </w:rPr>
        <w:t>Unfortunately, we did not have data to explore other potential mechanism</w:t>
      </w:r>
      <w:r w:rsidR="00F82132" w:rsidRPr="0063095C">
        <w:rPr>
          <w:rFonts w:ascii="Times New Roman" w:hAnsi="Times New Roman"/>
          <w:kern w:val="0"/>
          <w:sz w:val="24"/>
          <w:szCs w:val="24"/>
        </w:rPr>
        <w:t>s</w:t>
      </w:r>
      <w:r w:rsidR="00F765BB" w:rsidRPr="0063095C">
        <w:rPr>
          <w:rFonts w:ascii="Times New Roman" w:hAnsi="Times New Roman"/>
          <w:kern w:val="0"/>
          <w:sz w:val="24"/>
          <w:szCs w:val="24"/>
        </w:rPr>
        <w:t xml:space="preserve">, </w:t>
      </w:r>
      <w:r w:rsidR="004D36CA" w:rsidRPr="0063095C">
        <w:rPr>
          <w:rFonts w:ascii="Times New Roman" w:hAnsi="Times New Roman"/>
          <w:kern w:val="0"/>
          <w:sz w:val="24"/>
          <w:szCs w:val="24"/>
        </w:rPr>
        <w:t>for example,</w:t>
      </w:r>
      <w:r w:rsidR="00F765BB" w:rsidRPr="0063095C">
        <w:rPr>
          <w:rFonts w:ascii="Times New Roman" w:hAnsi="Times New Roman"/>
          <w:kern w:val="0"/>
          <w:sz w:val="24"/>
          <w:szCs w:val="24"/>
        </w:rPr>
        <w:t xml:space="preserve"> psychological and physiological stress alleviation by greenspace </w:t>
      </w:r>
      <w:r w:rsidR="00F82132" w:rsidRPr="0063095C">
        <w:rPr>
          <w:rFonts w:ascii="Times New Roman" w:hAnsi="Times New Roman"/>
          <w:kern w:val="0"/>
          <w:sz w:val="24"/>
          <w:szCs w:val="24"/>
        </w:rPr>
        <w:t>or buffering noise effects</w:t>
      </w:r>
      <w:r w:rsidR="00CE18E0" w:rsidRPr="0063095C">
        <w:rPr>
          <w:rFonts w:ascii="Times New Roman" w:hAnsi="Times New Roman"/>
          <w:kern w:val="0"/>
          <w:sz w:val="24"/>
          <w:szCs w:val="24"/>
        </w:rPr>
        <w:t xml:space="preserve">. </w:t>
      </w:r>
    </w:p>
    <w:p w14:paraId="08A8AF91" w14:textId="04816DA0" w:rsidR="00F2364E" w:rsidRPr="0063095C" w:rsidRDefault="00294134" w:rsidP="00124E94">
      <w:pPr>
        <w:spacing w:line="480" w:lineRule="auto"/>
        <w:rPr>
          <w:rFonts w:ascii="Times New Roman" w:hAnsi="Times New Roman"/>
          <w:sz w:val="24"/>
          <w:szCs w:val="24"/>
        </w:rPr>
      </w:pPr>
      <w:r w:rsidRPr="0063095C">
        <w:rPr>
          <w:rFonts w:ascii="Times New Roman" w:hAnsi="Times New Roman" w:cs="Times New Roman"/>
          <w:kern w:val="0"/>
          <w:sz w:val="24"/>
          <w:szCs w:val="24"/>
        </w:rPr>
        <w:t xml:space="preserve">Our study offers many strengths. </w:t>
      </w:r>
      <w:r w:rsidR="00CE18E0" w:rsidRPr="0063095C">
        <w:rPr>
          <w:rFonts w:ascii="Times New Roman" w:hAnsi="Times New Roman" w:cs="Times New Roman"/>
          <w:kern w:val="0"/>
          <w:sz w:val="24"/>
          <w:szCs w:val="24"/>
        </w:rPr>
        <w:t>A</w:t>
      </w:r>
      <w:r w:rsidR="00F2364E" w:rsidRPr="0063095C">
        <w:rPr>
          <w:rFonts w:ascii="Times New Roman" w:hAnsi="Times New Roman" w:cs="Times New Roman"/>
          <w:kern w:val="0"/>
          <w:sz w:val="24"/>
          <w:szCs w:val="24"/>
        </w:rPr>
        <w:t>nalysis w</w:t>
      </w:r>
      <w:r w:rsidR="00FB6DD9" w:rsidRPr="0063095C">
        <w:rPr>
          <w:rFonts w:ascii="Times New Roman" w:hAnsi="Times New Roman" w:cs="Times New Roman" w:hint="eastAsia"/>
          <w:kern w:val="0"/>
          <w:sz w:val="24"/>
          <w:szCs w:val="24"/>
        </w:rPr>
        <w:t>as</w:t>
      </w:r>
      <w:r w:rsidR="00F2364E" w:rsidRPr="0063095C">
        <w:rPr>
          <w:rFonts w:ascii="Times New Roman" w:hAnsi="Times New Roman" w:cs="Times New Roman"/>
          <w:kern w:val="0"/>
          <w:sz w:val="24"/>
          <w:szCs w:val="24"/>
        </w:rPr>
        <w:t xml:space="preserve"> conducted </w:t>
      </w:r>
      <w:r w:rsidRPr="0063095C">
        <w:rPr>
          <w:rFonts w:ascii="Times New Roman" w:hAnsi="Times New Roman" w:cs="Times New Roman"/>
          <w:kern w:val="0"/>
          <w:sz w:val="24"/>
          <w:szCs w:val="24"/>
        </w:rPr>
        <w:t xml:space="preserve">in a </w:t>
      </w:r>
      <w:r w:rsidR="00F2364E" w:rsidRPr="0063095C">
        <w:rPr>
          <w:rFonts w:ascii="Times New Roman" w:hAnsi="Times New Roman" w:cs="Times New Roman"/>
          <w:kern w:val="0"/>
          <w:sz w:val="24"/>
          <w:szCs w:val="24"/>
        </w:rPr>
        <w:t xml:space="preserve">large community-based </w:t>
      </w:r>
      <w:r w:rsidR="00D23A5F" w:rsidRPr="0063095C">
        <w:rPr>
          <w:rFonts w:ascii="Times New Roman" w:hAnsi="Times New Roman" w:cs="Times New Roman"/>
          <w:kern w:val="0"/>
          <w:sz w:val="24"/>
          <w:szCs w:val="24"/>
        </w:rPr>
        <w:t>cohort</w:t>
      </w:r>
      <w:r w:rsidR="00F2364E" w:rsidRPr="0063095C">
        <w:rPr>
          <w:rFonts w:ascii="Times New Roman" w:hAnsi="Times New Roman" w:cs="Times New Roman"/>
          <w:kern w:val="0"/>
          <w:sz w:val="24"/>
          <w:szCs w:val="24"/>
        </w:rPr>
        <w:t xml:space="preserve"> with </w:t>
      </w:r>
      <w:r w:rsidRPr="0063095C">
        <w:rPr>
          <w:rFonts w:ascii="Times New Roman" w:hAnsi="Times New Roman" w:cs="Times New Roman"/>
          <w:kern w:val="0"/>
          <w:sz w:val="24"/>
          <w:szCs w:val="24"/>
        </w:rPr>
        <w:t xml:space="preserve">a </w:t>
      </w:r>
      <w:r w:rsidR="00F2364E" w:rsidRPr="0063095C">
        <w:rPr>
          <w:rFonts w:ascii="Times New Roman" w:hAnsi="Times New Roman" w:cs="Times New Roman"/>
          <w:kern w:val="0"/>
          <w:sz w:val="24"/>
          <w:szCs w:val="24"/>
        </w:rPr>
        <w:t xml:space="preserve">high response rate. Unlike previous studies of greenspace and DM </w:t>
      </w:r>
      <w:r w:rsidR="007446CF" w:rsidRPr="0063095C">
        <w:rPr>
          <w:rFonts w:ascii="Times New Roman" w:hAnsi="Times New Roman" w:cs="Times New Roman"/>
          <w:kern w:val="0"/>
          <w:sz w:val="24"/>
          <w:szCs w:val="24"/>
        </w:rPr>
        <w:t xml:space="preserve">that </w:t>
      </w:r>
      <w:r w:rsidR="000600AC" w:rsidRPr="0063095C">
        <w:rPr>
          <w:rFonts w:ascii="Times New Roman" w:hAnsi="Times New Roman" w:cs="Times New Roman"/>
          <w:kern w:val="0"/>
          <w:sz w:val="24"/>
          <w:szCs w:val="24"/>
        </w:rPr>
        <w:t xml:space="preserve">relied only </w:t>
      </w:r>
      <w:r w:rsidR="00F82132" w:rsidRPr="0063095C">
        <w:rPr>
          <w:rFonts w:ascii="Times New Roman" w:hAnsi="Times New Roman" w:cs="Times New Roman"/>
          <w:kern w:val="0"/>
          <w:sz w:val="24"/>
          <w:szCs w:val="24"/>
        </w:rPr>
        <w:t>on</w:t>
      </w:r>
      <w:r w:rsidR="000600AC" w:rsidRPr="0063095C">
        <w:rPr>
          <w:rFonts w:ascii="Times New Roman" w:hAnsi="Times New Roman" w:cs="Times New Roman"/>
          <w:kern w:val="0"/>
          <w:sz w:val="24"/>
          <w:szCs w:val="24"/>
        </w:rPr>
        <w:t xml:space="preserve"> self-reported</w:t>
      </w:r>
      <w:r w:rsidR="007446CF" w:rsidRPr="0063095C">
        <w:rPr>
          <w:rFonts w:ascii="Times New Roman" w:hAnsi="Times New Roman" w:cs="Times New Roman"/>
          <w:kern w:val="0"/>
          <w:sz w:val="24"/>
          <w:szCs w:val="24"/>
        </w:rPr>
        <w:t xml:space="preserve"> </w:t>
      </w:r>
      <w:r w:rsidR="007446CF" w:rsidRPr="0063095C">
        <w:rPr>
          <w:rFonts w:ascii="Times New Roman" w:hAnsi="Times New Roman" w:hint="eastAsia"/>
          <w:kern w:val="0"/>
          <w:sz w:val="24"/>
          <w:szCs w:val="24"/>
        </w:rPr>
        <w:t>data</w:t>
      </w:r>
      <w:r w:rsidR="007446CF" w:rsidRPr="0063095C">
        <w:rPr>
          <w:rFonts w:ascii="Times New Roman" w:eastAsia="SimSun" w:hAnsi="Times New Roman" w:cs="Times New Roman" w:hint="eastAsia"/>
          <w:sz w:val="24"/>
          <w:szCs w:val="24"/>
        </w:rPr>
        <w:t>, administrative databases or hospital discharge records</w:t>
      </w:r>
      <w:r w:rsidR="007446CF" w:rsidRPr="0063095C">
        <w:rPr>
          <w:rFonts w:ascii="Times New Roman" w:eastAsia="SimSun" w:hAnsi="Times New Roman" w:cs="Times New Roman"/>
          <w:sz w:val="24"/>
          <w:szCs w:val="24"/>
        </w:rPr>
        <w:t xml:space="preserve">, we </w:t>
      </w:r>
      <w:r w:rsidR="000600AC" w:rsidRPr="0063095C">
        <w:rPr>
          <w:rFonts w:ascii="Times New Roman" w:eastAsia="SimSun" w:hAnsi="Times New Roman" w:cs="Times New Roman"/>
          <w:sz w:val="24"/>
          <w:szCs w:val="24"/>
        </w:rPr>
        <w:t xml:space="preserve">employed </w:t>
      </w:r>
      <w:r w:rsidR="007446CF" w:rsidRPr="0063095C">
        <w:rPr>
          <w:rFonts w:ascii="Times New Roman" w:hAnsi="Times New Roman" w:cs="Times New Roman" w:hint="eastAsia"/>
          <w:kern w:val="0"/>
          <w:sz w:val="24"/>
          <w:szCs w:val="24"/>
        </w:rPr>
        <w:t xml:space="preserve">an </w:t>
      </w:r>
      <w:r w:rsidR="007446CF" w:rsidRPr="0063095C">
        <w:rPr>
          <w:rFonts w:ascii="Times New Roman" w:hAnsi="Times New Roman" w:cs="Times New Roman" w:hint="eastAsia"/>
          <w:kern w:val="0"/>
          <w:sz w:val="24"/>
          <w:szCs w:val="24"/>
        </w:rPr>
        <w:lastRenderedPageBreak/>
        <w:t xml:space="preserve">OGTT test </w:t>
      </w:r>
      <w:r w:rsidR="000600AC" w:rsidRPr="0063095C">
        <w:rPr>
          <w:rFonts w:ascii="Times New Roman" w:hAnsi="Times New Roman" w:cs="Times New Roman"/>
          <w:kern w:val="0"/>
          <w:sz w:val="24"/>
          <w:szCs w:val="24"/>
        </w:rPr>
        <w:t>to</w:t>
      </w:r>
      <w:r w:rsidR="000600AC" w:rsidRPr="0063095C">
        <w:rPr>
          <w:rFonts w:ascii="Times New Roman" w:hAnsi="Times New Roman" w:cs="Times New Roman" w:hint="eastAsia"/>
          <w:kern w:val="0"/>
          <w:sz w:val="24"/>
          <w:szCs w:val="24"/>
        </w:rPr>
        <w:t xml:space="preserve"> </w:t>
      </w:r>
      <w:r w:rsidR="007446CF" w:rsidRPr="0063095C">
        <w:rPr>
          <w:rFonts w:ascii="Times New Roman" w:hAnsi="Times New Roman" w:cs="Times New Roman" w:hint="eastAsia"/>
          <w:kern w:val="0"/>
          <w:sz w:val="24"/>
          <w:szCs w:val="24"/>
        </w:rPr>
        <w:t xml:space="preserve">define DM </w:t>
      </w:r>
      <w:r w:rsidR="00F82132" w:rsidRPr="0063095C">
        <w:rPr>
          <w:rFonts w:ascii="Times New Roman" w:hAnsi="Times New Roman" w:cs="Times New Roman"/>
          <w:kern w:val="0"/>
          <w:sz w:val="24"/>
          <w:szCs w:val="24"/>
        </w:rPr>
        <w:t>following the recommendations of the</w:t>
      </w:r>
      <w:r w:rsidR="007446CF" w:rsidRPr="0063095C">
        <w:rPr>
          <w:rFonts w:ascii="Times New Roman" w:hAnsi="Times New Roman" w:cs="Times New Roman" w:hint="eastAsia"/>
          <w:kern w:val="0"/>
          <w:sz w:val="24"/>
          <w:szCs w:val="24"/>
        </w:rPr>
        <w:t xml:space="preserve"> </w:t>
      </w:r>
      <w:r w:rsidR="007446CF" w:rsidRPr="0063095C">
        <w:rPr>
          <w:rFonts w:ascii="Times New Roman" w:hAnsi="Times New Roman" w:hint="eastAsia"/>
          <w:sz w:val="24"/>
          <w:szCs w:val="24"/>
        </w:rPr>
        <w:t>American Diabetes Association</w:t>
      </w:r>
      <w:r w:rsidR="007446CF" w:rsidRPr="0063095C">
        <w:rPr>
          <w:rFonts w:ascii="Times New Roman" w:hAnsi="Times New Roman"/>
          <w:sz w:val="24"/>
          <w:szCs w:val="24"/>
        </w:rPr>
        <w:t>.</w:t>
      </w:r>
      <w:r w:rsidR="007446CF" w:rsidRPr="0063095C">
        <w:rPr>
          <w:rFonts w:ascii="Times New Roman" w:hAnsi="Times New Roman" w:hint="eastAsia"/>
          <w:sz w:val="24"/>
          <w:szCs w:val="24"/>
        </w:rPr>
        <w:t xml:space="preserve"> </w:t>
      </w:r>
      <w:r w:rsidR="007446CF" w:rsidRPr="0063095C">
        <w:rPr>
          <w:rFonts w:ascii="Times New Roman" w:hAnsi="Times New Roman"/>
          <w:sz w:val="24"/>
          <w:szCs w:val="24"/>
        </w:rPr>
        <w:t>Moreover, we utilize</w:t>
      </w:r>
      <w:r w:rsidR="0030013E" w:rsidRPr="0063095C">
        <w:rPr>
          <w:rFonts w:ascii="Times New Roman" w:hAnsi="Times New Roman"/>
          <w:sz w:val="24"/>
          <w:szCs w:val="24"/>
        </w:rPr>
        <w:t>d</w:t>
      </w:r>
      <w:r w:rsidR="007446CF" w:rsidRPr="0063095C">
        <w:rPr>
          <w:rFonts w:ascii="Times New Roman" w:hAnsi="Times New Roman"/>
          <w:sz w:val="24"/>
          <w:szCs w:val="24"/>
        </w:rPr>
        <w:t xml:space="preserve"> data </w:t>
      </w:r>
      <w:r w:rsidR="004B6C93" w:rsidRPr="0063095C">
        <w:rPr>
          <w:rFonts w:ascii="Times New Roman" w:hAnsi="Times New Roman"/>
          <w:sz w:val="24"/>
          <w:szCs w:val="24"/>
        </w:rPr>
        <w:t>on</w:t>
      </w:r>
      <w:r w:rsidR="0030013E" w:rsidRPr="0063095C">
        <w:rPr>
          <w:rFonts w:ascii="Times New Roman" w:hAnsi="Times New Roman"/>
          <w:sz w:val="24"/>
          <w:szCs w:val="24"/>
        </w:rPr>
        <w:t xml:space="preserve"> </w:t>
      </w:r>
      <w:r w:rsidR="007446CF" w:rsidRPr="0063095C">
        <w:rPr>
          <w:rFonts w:ascii="Times New Roman" w:hAnsi="Times New Roman"/>
          <w:sz w:val="24"/>
          <w:szCs w:val="24"/>
        </w:rPr>
        <w:t>six glucose-homeostasis markers</w:t>
      </w:r>
      <w:r w:rsidR="0030013E" w:rsidRPr="0063095C">
        <w:rPr>
          <w:rFonts w:ascii="Times New Roman" w:hAnsi="Times New Roman"/>
          <w:sz w:val="24"/>
          <w:szCs w:val="24"/>
        </w:rPr>
        <w:t xml:space="preserve">, allowing for a comprehensive </w:t>
      </w:r>
      <w:r w:rsidR="009D7474" w:rsidRPr="0063095C">
        <w:rPr>
          <w:rFonts w:ascii="Times New Roman" w:hAnsi="Times New Roman"/>
          <w:sz w:val="24"/>
          <w:szCs w:val="24"/>
        </w:rPr>
        <w:t>assessment</w:t>
      </w:r>
      <w:r w:rsidR="0030013E" w:rsidRPr="0063095C">
        <w:rPr>
          <w:rFonts w:ascii="Times New Roman" w:hAnsi="Times New Roman"/>
          <w:sz w:val="24"/>
          <w:szCs w:val="24"/>
        </w:rPr>
        <w:t xml:space="preserve"> of DM-associated outcomes.</w:t>
      </w:r>
      <w:r w:rsidR="007446CF" w:rsidRPr="0063095C">
        <w:rPr>
          <w:rFonts w:ascii="Times New Roman" w:hAnsi="Times New Roman"/>
          <w:sz w:val="24"/>
          <w:szCs w:val="24"/>
        </w:rPr>
        <w:t xml:space="preserve"> </w:t>
      </w:r>
      <w:r w:rsidR="00F82132" w:rsidRPr="0063095C">
        <w:rPr>
          <w:rFonts w:ascii="Times New Roman" w:hAnsi="Times New Roman"/>
          <w:sz w:val="24"/>
          <w:szCs w:val="24"/>
        </w:rPr>
        <w:t>W</w:t>
      </w:r>
      <w:r w:rsidR="007446CF" w:rsidRPr="0063095C">
        <w:rPr>
          <w:rFonts w:ascii="Times New Roman" w:hAnsi="Times New Roman"/>
          <w:sz w:val="24"/>
          <w:szCs w:val="24"/>
        </w:rPr>
        <w:t xml:space="preserve">e </w:t>
      </w:r>
      <w:r w:rsidR="00F82132" w:rsidRPr="0063095C">
        <w:rPr>
          <w:rFonts w:ascii="Times New Roman" w:hAnsi="Times New Roman"/>
          <w:sz w:val="24"/>
          <w:szCs w:val="24"/>
        </w:rPr>
        <w:t xml:space="preserve">also incorporated a large </w:t>
      </w:r>
      <w:r w:rsidR="0030013E" w:rsidRPr="0063095C">
        <w:rPr>
          <w:rFonts w:ascii="Times New Roman" w:hAnsi="Times New Roman"/>
          <w:sz w:val="24"/>
          <w:szCs w:val="24"/>
        </w:rPr>
        <w:t xml:space="preserve">panel of covariates into </w:t>
      </w:r>
      <w:r w:rsidR="00F82132" w:rsidRPr="0063095C">
        <w:rPr>
          <w:rFonts w:ascii="Times New Roman" w:hAnsi="Times New Roman"/>
          <w:sz w:val="24"/>
          <w:szCs w:val="24"/>
        </w:rPr>
        <w:t xml:space="preserve">the </w:t>
      </w:r>
      <w:r w:rsidR="0030013E" w:rsidRPr="0063095C">
        <w:rPr>
          <w:rFonts w:ascii="Times New Roman" w:hAnsi="Times New Roman"/>
          <w:sz w:val="24"/>
          <w:szCs w:val="24"/>
        </w:rPr>
        <w:t>analyses</w:t>
      </w:r>
      <w:r w:rsidR="00E36C64" w:rsidRPr="0063095C">
        <w:rPr>
          <w:rFonts w:ascii="Times New Roman" w:hAnsi="Times New Roman" w:hint="eastAsia"/>
          <w:sz w:val="24"/>
          <w:szCs w:val="24"/>
        </w:rPr>
        <w:t xml:space="preserve"> that</w:t>
      </w:r>
      <w:r w:rsidR="00D23A5F" w:rsidRPr="0063095C">
        <w:rPr>
          <w:rFonts w:ascii="Times New Roman" w:hAnsi="Times New Roman"/>
          <w:sz w:val="24"/>
          <w:szCs w:val="24"/>
        </w:rPr>
        <w:t xml:space="preserve"> helped </w:t>
      </w:r>
      <w:r w:rsidR="009D7474" w:rsidRPr="0063095C">
        <w:rPr>
          <w:rFonts w:ascii="Times New Roman" w:hAnsi="Times New Roman"/>
          <w:sz w:val="24"/>
          <w:szCs w:val="24"/>
        </w:rPr>
        <w:t xml:space="preserve">us </w:t>
      </w:r>
      <w:r w:rsidR="0006207B" w:rsidRPr="0063095C">
        <w:rPr>
          <w:rFonts w:ascii="Times New Roman" w:hAnsi="Times New Roman"/>
          <w:sz w:val="24"/>
          <w:szCs w:val="24"/>
        </w:rPr>
        <w:t>to reduce</w:t>
      </w:r>
      <w:r w:rsidR="00D23A5F" w:rsidRPr="0063095C">
        <w:rPr>
          <w:rFonts w:ascii="Times New Roman" w:hAnsi="Times New Roman"/>
          <w:sz w:val="24"/>
          <w:szCs w:val="24"/>
        </w:rPr>
        <w:t xml:space="preserve"> </w:t>
      </w:r>
      <w:r w:rsidR="009D7474" w:rsidRPr="0063095C">
        <w:rPr>
          <w:rFonts w:ascii="Times New Roman" w:hAnsi="Times New Roman"/>
          <w:sz w:val="24"/>
          <w:szCs w:val="24"/>
        </w:rPr>
        <w:t xml:space="preserve">the </w:t>
      </w:r>
      <w:r w:rsidR="000B24B2" w:rsidRPr="0063095C">
        <w:rPr>
          <w:rFonts w:ascii="Times New Roman" w:hAnsi="Times New Roman"/>
          <w:sz w:val="24"/>
          <w:szCs w:val="24"/>
        </w:rPr>
        <w:t xml:space="preserve">impact </w:t>
      </w:r>
      <w:r w:rsidR="0030013E" w:rsidRPr="0063095C">
        <w:rPr>
          <w:rFonts w:ascii="Times New Roman" w:hAnsi="Times New Roman"/>
          <w:sz w:val="24"/>
          <w:szCs w:val="24"/>
        </w:rPr>
        <w:t xml:space="preserve">and extent </w:t>
      </w:r>
      <w:r w:rsidR="000B24B2" w:rsidRPr="0063095C">
        <w:rPr>
          <w:rFonts w:ascii="Times New Roman" w:hAnsi="Times New Roman"/>
          <w:sz w:val="24"/>
          <w:szCs w:val="24"/>
        </w:rPr>
        <w:t>of confounding.</w:t>
      </w:r>
      <w:r w:rsidR="00F82132" w:rsidRPr="0063095C">
        <w:rPr>
          <w:rFonts w:ascii="Times New Roman" w:hAnsi="Times New Roman"/>
          <w:sz w:val="24"/>
          <w:szCs w:val="24"/>
        </w:rPr>
        <w:t xml:space="preserve"> Finally, we</w:t>
      </w:r>
      <w:r w:rsidR="00174ACE" w:rsidRPr="0063095C">
        <w:rPr>
          <w:rFonts w:ascii="Times New Roman" w:hAnsi="Times New Roman" w:hint="eastAsia"/>
          <w:sz w:val="24"/>
          <w:szCs w:val="24"/>
        </w:rPr>
        <w:t xml:space="preserve"> used a formal mediation analysis to</w:t>
      </w:r>
      <w:r w:rsidR="00174ACE" w:rsidRPr="0063095C">
        <w:rPr>
          <w:rFonts w:ascii="Times New Roman" w:hAnsi="Times New Roman"/>
          <w:sz w:val="24"/>
          <w:szCs w:val="24"/>
        </w:rPr>
        <w:t xml:space="preserve"> investigate</w:t>
      </w:r>
      <w:r w:rsidR="00F82132" w:rsidRPr="0063095C">
        <w:rPr>
          <w:rFonts w:ascii="Times New Roman" w:hAnsi="Times New Roman"/>
          <w:sz w:val="24"/>
          <w:szCs w:val="24"/>
        </w:rPr>
        <w:t xml:space="preserve"> pathways by which greenspace can be related to DM, namely air pollution</w:t>
      </w:r>
      <w:r w:rsidR="00042356" w:rsidRPr="0063095C">
        <w:rPr>
          <w:rFonts w:ascii="Times New Roman" w:hAnsi="Times New Roman" w:hint="eastAsia"/>
          <w:sz w:val="24"/>
          <w:szCs w:val="24"/>
        </w:rPr>
        <w:t>, BMI,</w:t>
      </w:r>
      <w:r w:rsidR="00F82132" w:rsidRPr="0063095C">
        <w:rPr>
          <w:rFonts w:ascii="Times New Roman" w:hAnsi="Times New Roman"/>
          <w:sz w:val="24"/>
          <w:szCs w:val="24"/>
        </w:rPr>
        <w:t xml:space="preserve"> and physical activity.</w:t>
      </w:r>
    </w:p>
    <w:p w14:paraId="21CEA44E" w14:textId="234D727B" w:rsidR="00E82E6A" w:rsidRPr="0063095C" w:rsidRDefault="00D23A5F" w:rsidP="006D40D7">
      <w:pPr>
        <w:spacing w:beforeLines="100" w:before="240" w:afterLines="100" w:after="240" w:line="480" w:lineRule="auto"/>
        <w:rPr>
          <w:rFonts w:ascii="Times New Roman" w:hAnsi="Times New Roman" w:cs="Times New Roman"/>
          <w:kern w:val="0"/>
          <w:sz w:val="24"/>
          <w:szCs w:val="24"/>
        </w:rPr>
      </w:pPr>
      <w:r w:rsidRPr="0063095C">
        <w:rPr>
          <w:rFonts w:ascii="Times New Roman" w:hAnsi="Times New Roman" w:cs="Times New Roman"/>
          <w:kern w:val="0"/>
          <w:sz w:val="24"/>
          <w:szCs w:val="24"/>
        </w:rPr>
        <w:t xml:space="preserve">Nevertheless, our </w:t>
      </w:r>
      <w:r w:rsidR="002E786C" w:rsidRPr="0063095C">
        <w:rPr>
          <w:rFonts w:ascii="Times New Roman" w:hAnsi="Times New Roman" w:cs="Times New Roman" w:hint="eastAsia"/>
          <w:kern w:val="0"/>
          <w:sz w:val="24"/>
          <w:szCs w:val="24"/>
        </w:rPr>
        <w:t>study</w:t>
      </w:r>
      <w:r w:rsidRPr="0063095C">
        <w:rPr>
          <w:rFonts w:ascii="Times New Roman" w:hAnsi="Times New Roman" w:cs="Times New Roman"/>
          <w:kern w:val="0"/>
          <w:sz w:val="24"/>
          <w:szCs w:val="24"/>
        </w:rPr>
        <w:t xml:space="preserve"> must be </w:t>
      </w:r>
      <w:r w:rsidR="002E786C" w:rsidRPr="0063095C">
        <w:rPr>
          <w:rFonts w:ascii="Times New Roman" w:hAnsi="Times New Roman" w:cs="Times New Roman" w:hint="eastAsia"/>
          <w:kern w:val="0"/>
          <w:sz w:val="24"/>
          <w:szCs w:val="24"/>
        </w:rPr>
        <w:t>interpreted</w:t>
      </w:r>
      <w:r w:rsidRPr="0063095C">
        <w:rPr>
          <w:rFonts w:ascii="Times New Roman" w:hAnsi="Times New Roman" w:cs="Times New Roman"/>
          <w:kern w:val="0"/>
          <w:sz w:val="24"/>
          <w:szCs w:val="24"/>
        </w:rPr>
        <w:t xml:space="preserve"> in the context of </w:t>
      </w:r>
      <w:r w:rsidR="002E786C" w:rsidRPr="0063095C">
        <w:rPr>
          <w:rFonts w:ascii="Times New Roman" w:hAnsi="Times New Roman" w:cs="Times New Roman" w:hint="eastAsia"/>
          <w:kern w:val="0"/>
          <w:sz w:val="24"/>
          <w:szCs w:val="24"/>
        </w:rPr>
        <w:t xml:space="preserve">its </w:t>
      </w:r>
      <w:r w:rsidRPr="0063095C">
        <w:rPr>
          <w:rFonts w:ascii="Times New Roman" w:hAnsi="Times New Roman" w:cs="Times New Roman"/>
          <w:kern w:val="0"/>
          <w:sz w:val="24"/>
          <w:szCs w:val="24"/>
        </w:rPr>
        <w:t xml:space="preserve">limitations. </w:t>
      </w:r>
      <w:r w:rsidR="00AD5AFF" w:rsidRPr="0063095C">
        <w:rPr>
          <w:rFonts w:ascii="Times New Roman" w:hAnsi="Times New Roman" w:cs="Times New Roman" w:hint="eastAsia"/>
          <w:kern w:val="0"/>
          <w:sz w:val="24"/>
          <w:szCs w:val="24"/>
        </w:rPr>
        <w:t>First, t</w:t>
      </w:r>
      <w:r w:rsidR="003F4951" w:rsidRPr="0063095C">
        <w:rPr>
          <w:rFonts w:ascii="Times New Roman" w:hAnsi="Times New Roman" w:cs="Times New Roman"/>
          <w:kern w:val="0"/>
          <w:sz w:val="24"/>
          <w:szCs w:val="24"/>
        </w:rPr>
        <w:t xml:space="preserve">his study was not specifically designed to </w:t>
      </w:r>
      <w:r w:rsidR="0006207B" w:rsidRPr="0063095C">
        <w:rPr>
          <w:rFonts w:ascii="Times New Roman" w:hAnsi="Times New Roman" w:cs="Times New Roman"/>
          <w:kern w:val="0"/>
          <w:sz w:val="24"/>
          <w:szCs w:val="24"/>
        </w:rPr>
        <w:t>investigate</w:t>
      </w:r>
      <w:r w:rsidR="003F4951" w:rsidRPr="0063095C">
        <w:rPr>
          <w:rFonts w:ascii="Times New Roman" w:hAnsi="Times New Roman" w:cs="Times New Roman"/>
          <w:kern w:val="0"/>
          <w:sz w:val="24"/>
          <w:szCs w:val="24"/>
        </w:rPr>
        <w:t xml:space="preserve"> the association of greenness with DM and glucose-homeostasis markers. </w:t>
      </w:r>
      <w:r w:rsidR="00620CC0" w:rsidRPr="0063095C">
        <w:rPr>
          <w:rFonts w:ascii="Times New Roman" w:hAnsi="Times New Roman" w:cs="Times New Roman"/>
          <w:kern w:val="0"/>
          <w:sz w:val="24"/>
          <w:szCs w:val="24"/>
        </w:rPr>
        <w:t>The c</w:t>
      </w:r>
      <w:r w:rsidRPr="0063095C">
        <w:rPr>
          <w:rFonts w:ascii="Times New Roman" w:hAnsi="Times New Roman" w:cs="Times New Roman"/>
          <w:kern w:val="0"/>
          <w:sz w:val="24"/>
          <w:szCs w:val="24"/>
        </w:rPr>
        <w:t xml:space="preserve">ross-sectional </w:t>
      </w:r>
      <w:r w:rsidR="00A24ABC" w:rsidRPr="0063095C">
        <w:rPr>
          <w:rFonts w:ascii="Times New Roman" w:hAnsi="Times New Roman" w:cs="Times New Roman"/>
          <w:kern w:val="0"/>
          <w:sz w:val="24"/>
          <w:szCs w:val="24"/>
        </w:rPr>
        <w:t xml:space="preserve">design </w:t>
      </w:r>
      <w:r w:rsidR="00620CC0" w:rsidRPr="0063095C">
        <w:rPr>
          <w:rFonts w:ascii="Times New Roman" w:hAnsi="Times New Roman" w:cs="Times New Roman"/>
          <w:kern w:val="0"/>
          <w:sz w:val="24"/>
          <w:szCs w:val="24"/>
        </w:rPr>
        <w:t xml:space="preserve">did </w:t>
      </w:r>
      <w:r w:rsidR="00A24ABC" w:rsidRPr="0063095C">
        <w:rPr>
          <w:rFonts w:ascii="Times New Roman" w:hAnsi="Times New Roman" w:cs="Times New Roman"/>
          <w:kern w:val="0"/>
          <w:sz w:val="24"/>
          <w:szCs w:val="24"/>
        </w:rPr>
        <w:t xml:space="preserve">not allow </w:t>
      </w:r>
      <w:r w:rsidR="00620CC0" w:rsidRPr="0063095C">
        <w:rPr>
          <w:rFonts w:ascii="Times New Roman" w:hAnsi="Times New Roman" w:cs="Times New Roman"/>
          <w:kern w:val="0"/>
          <w:sz w:val="24"/>
          <w:szCs w:val="24"/>
        </w:rPr>
        <w:t xml:space="preserve">for </w:t>
      </w:r>
      <w:r w:rsidR="003F4951" w:rsidRPr="0063095C">
        <w:rPr>
          <w:rFonts w:ascii="Times New Roman" w:hAnsi="Times New Roman" w:cs="Times New Roman"/>
          <w:kern w:val="0"/>
          <w:sz w:val="24"/>
          <w:szCs w:val="24"/>
        </w:rPr>
        <w:t xml:space="preserve">establishing </w:t>
      </w:r>
      <w:r w:rsidR="00620CC0" w:rsidRPr="0063095C">
        <w:rPr>
          <w:rFonts w:ascii="Times New Roman" w:hAnsi="Times New Roman" w:cs="Times New Roman"/>
          <w:kern w:val="0"/>
          <w:sz w:val="24"/>
          <w:szCs w:val="24"/>
        </w:rPr>
        <w:t>temporality between exposure</w:t>
      </w:r>
      <w:r w:rsidR="00F82132" w:rsidRPr="0063095C">
        <w:rPr>
          <w:rFonts w:ascii="Times New Roman" w:hAnsi="Times New Roman" w:cs="Times New Roman"/>
          <w:kern w:val="0"/>
          <w:sz w:val="24"/>
          <w:szCs w:val="24"/>
        </w:rPr>
        <w:t>s</w:t>
      </w:r>
      <w:r w:rsidR="00620CC0" w:rsidRPr="0063095C">
        <w:rPr>
          <w:rFonts w:ascii="Times New Roman" w:hAnsi="Times New Roman" w:cs="Times New Roman"/>
          <w:kern w:val="0"/>
          <w:sz w:val="24"/>
          <w:szCs w:val="24"/>
        </w:rPr>
        <w:t xml:space="preserve"> and outcome</w:t>
      </w:r>
      <w:r w:rsidR="00F82132" w:rsidRPr="0063095C">
        <w:rPr>
          <w:rFonts w:ascii="Times New Roman" w:hAnsi="Times New Roman" w:cs="Times New Roman"/>
          <w:kern w:val="0"/>
          <w:sz w:val="24"/>
          <w:szCs w:val="24"/>
        </w:rPr>
        <w:t>s</w:t>
      </w:r>
      <w:r w:rsidR="00620CC0" w:rsidRPr="0063095C">
        <w:rPr>
          <w:rFonts w:ascii="Times New Roman" w:hAnsi="Times New Roman" w:cs="Times New Roman"/>
          <w:kern w:val="0"/>
          <w:sz w:val="24"/>
          <w:szCs w:val="24"/>
        </w:rPr>
        <w:t>, and so we c</w:t>
      </w:r>
      <w:r w:rsidR="00F82132" w:rsidRPr="0063095C">
        <w:rPr>
          <w:rFonts w:ascii="Times New Roman" w:hAnsi="Times New Roman" w:cs="Times New Roman"/>
          <w:kern w:val="0"/>
          <w:sz w:val="24"/>
          <w:szCs w:val="24"/>
        </w:rPr>
        <w:t>annot rule out reverse causality</w:t>
      </w:r>
      <w:r w:rsidR="003F4951" w:rsidRPr="0063095C">
        <w:rPr>
          <w:rFonts w:ascii="Times New Roman" w:hAnsi="Times New Roman" w:cs="Times New Roman"/>
          <w:kern w:val="0"/>
          <w:sz w:val="24"/>
          <w:szCs w:val="24"/>
        </w:rPr>
        <w:t xml:space="preserve">. </w:t>
      </w:r>
      <w:r w:rsidR="00F82132" w:rsidRPr="0063095C">
        <w:rPr>
          <w:rFonts w:ascii="Times New Roman" w:hAnsi="Times New Roman" w:cs="Times New Roman"/>
          <w:kern w:val="0"/>
          <w:sz w:val="24"/>
          <w:szCs w:val="24"/>
        </w:rPr>
        <w:t xml:space="preserve">This particularly </w:t>
      </w:r>
      <w:r w:rsidR="009158A0" w:rsidRPr="0063095C">
        <w:rPr>
          <w:rFonts w:ascii="Times New Roman" w:hAnsi="Times New Roman" w:cs="Times New Roman"/>
          <w:kern w:val="0"/>
          <w:sz w:val="24"/>
          <w:szCs w:val="24"/>
        </w:rPr>
        <w:t>affects</w:t>
      </w:r>
      <w:r w:rsidR="00F82132" w:rsidRPr="0063095C">
        <w:rPr>
          <w:rFonts w:ascii="Times New Roman" w:hAnsi="Times New Roman" w:cs="Times New Roman"/>
          <w:kern w:val="0"/>
          <w:sz w:val="24"/>
          <w:szCs w:val="24"/>
        </w:rPr>
        <w:t xml:space="preserve"> </w:t>
      </w:r>
      <w:r w:rsidR="00174ACE" w:rsidRPr="0063095C">
        <w:rPr>
          <w:rFonts w:ascii="Times New Roman" w:hAnsi="Times New Roman" w:cs="Times New Roman" w:hint="eastAsia"/>
          <w:kern w:val="0"/>
          <w:sz w:val="24"/>
          <w:szCs w:val="24"/>
        </w:rPr>
        <w:t xml:space="preserve">the </w:t>
      </w:r>
      <w:r w:rsidR="009158A0" w:rsidRPr="0063095C">
        <w:rPr>
          <w:rFonts w:ascii="Times New Roman" w:hAnsi="Times New Roman" w:cs="Times New Roman"/>
          <w:kern w:val="0"/>
          <w:sz w:val="24"/>
          <w:szCs w:val="24"/>
        </w:rPr>
        <w:t>results of our mediation analyses</w:t>
      </w:r>
      <w:r w:rsidR="009D7474" w:rsidRPr="0063095C">
        <w:rPr>
          <w:rFonts w:ascii="Times New Roman" w:hAnsi="Times New Roman" w:cs="Times New Roman"/>
          <w:kern w:val="0"/>
          <w:sz w:val="24"/>
          <w:szCs w:val="24"/>
        </w:rPr>
        <w:t xml:space="preserve"> that</w:t>
      </w:r>
      <w:r w:rsidR="005C51ED" w:rsidRPr="0063095C">
        <w:rPr>
          <w:rFonts w:ascii="Times New Roman" w:hAnsi="Times New Roman" w:cs="Times New Roman"/>
          <w:kern w:val="0"/>
          <w:sz w:val="24"/>
          <w:szCs w:val="24"/>
        </w:rPr>
        <w:t xml:space="preserve"> are prone to overestimate existing mediation</w:t>
      </w:r>
      <w:r w:rsidR="009E3C06" w:rsidRPr="0063095C">
        <w:rPr>
          <w:rFonts w:ascii="Times New Roman" w:hAnsi="Times New Roman" w:cs="Times New Roman" w:hint="eastAsia"/>
          <w:kern w:val="0"/>
          <w:sz w:val="24"/>
          <w:szCs w:val="24"/>
        </w:rPr>
        <w:t xml:space="preserve"> (Maxwell et al., 2011)</w:t>
      </w:r>
      <w:r w:rsidR="00F82132" w:rsidRPr="0063095C">
        <w:rPr>
          <w:rFonts w:ascii="Times New Roman" w:hAnsi="Times New Roman" w:cs="Times New Roman"/>
          <w:sz w:val="24"/>
          <w:szCs w:val="24"/>
        </w:rPr>
        <w:t>.</w:t>
      </w:r>
      <w:r w:rsidR="002B5163" w:rsidRPr="0063095C">
        <w:rPr>
          <w:rFonts w:ascii="Times New Roman" w:hAnsi="Times New Roman" w:cs="Times New Roman" w:hint="eastAsia"/>
          <w:sz w:val="24"/>
          <w:szCs w:val="24"/>
        </w:rPr>
        <w:t xml:space="preserve"> </w:t>
      </w:r>
      <w:r w:rsidR="00AD5AFF" w:rsidRPr="0063095C">
        <w:rPr>
          <w:rFonts w:ascii="Times New Roman" w:hAnsi="Times New Roman" w:cs="Times New Roman" w:hint="eastAsia"/>
          <w:sz w:val="24"/>
          <w:szCs w:val="24"/>
        </w:rPr>
        <w:t xml:space="preserve">Second, </w:t>
      </w:r>
      <w:r w:rsidR="00AD5AFF" w:rsidRPr="0063095C">
        <w:rPr>
          <w:rFonts w:ascii="Times New Roman" w:hAnsi="Times New Roman" w:cs="Times New Roman" w:hint="eastAsia"/>
          <w:kern w:val="0"/>
          <w:sz w:val="24"/>
          <w:szCs w:val="24"/>
        </w:rPr>
        <w:t>w</w:t>
      </w:r>
      <w:r w:rsidR="00620CC0" w:rsidRPr="0063095C">
        <w:rPr>
          <w:rFonts w:ascii="Times New Roman" w:hAnsi="Times New Roman" w:cs="Times New Roman"/>
          <w:kern w:val="0"/>
          <w:sz w:val="24"/>
          <w:szCs w:val="24"/>
        </w:rPr>
        <w:t>e did not have access to</w:t>
      </w:r>
      <w:r w:rsidR="00124E94" w:rsidRPr="0063095C">
        <w:rPr>
          <w:rFonts w:ascii="Times New Roman" w:hAnsi="Times New Roman" w:cs="Times New Roman" w:hint="eastAsia"/>
          <w:kern w:val="0"/>
          <w:sz w:val="24"/>
          <w:szCs w:val="24"/>
        </w:rPr>
        <w:t xml:space="preserve"> </w:t>
      </w:r>
      <w:r w:rsidR="003F4951" w:rsidRPr="0063095C">
        <w:rPr>
          <w:rFonts w:ascii="Times New Roman" w:hAnsi="Times New Roman" w:cs="Times New Roman"/>
          <w:kern w:val="0"/>
          <w:sz w:val="24"/>
          <w:szCs w:val="24"/>
        </w:rPr>
        <w:t>personal address</w:t>
      </w:r>
      <w:r w:rsidR="005C51ED" w:rsidRPr="0063095C">
        <w:rPr>
          <w:rFonts w:ascii="Times New Roman" w:hAnsi="Times New Roman" w:cs="Times New Roman"/>
          <w:kern w:val="0"/>
          <w:sz w:val="24"/>
          <w:szCs w:val="24"/>
        </w:rPr>
        <w:t>es</w:t>
      </w:r>
      <w:r w:rsidR="00174ACE" w:rsidRPr="0063095C">
        <w:rPr>
          <w:rFonts w:ascii="Times New Roman" w:hAnsi="Times New Roman" w:cs="Times New Roman" w:hint="eastAsia"/>
          <w:kern w:val="0"/>
          <w:sz w:val="24"/>
          <w:szCs w:val="24"/>
        </w:rPr>
        <w:t>,</w:t>
      </w:r>
      <w:r w:rsidR="003F4951" w:rsidRPr="0063095C">
        <w:rPr>
          <w:rFonts w:ascii="Times New Roman" w:hAnsi="Times New Roman" w:cs="Times New Roman"/>
          <w:kern w:val="0"/>
          <w:sz w:val="24"/>
          <w:szCs w:val="24"/>
        </w:rPr>
        <w:t xml:space="preserve"> but rather </w:t>
      </w:r>
      <w:r w:rsidR="005C51ED" w:rsidRPr="0063095C">
        <w:rPr>
          <w:rFonts w:ascii="Times New Roman" w:hAnsi="Times New Roman" w:cs="Times New Roman"/>
          <w:kern w:val="0"/>
          <w:sz w:val="24"/>
          <w:szCs w:val="24"/>
        </w:rPr>
        <w:t xml:space="preserve">to </w:t>
      </w:r>
      <w:r w:rsidR="003F4951" w:rsidRPr="0063095C">
        <w:rPr>
          <w:rFonts w:ascii="Times New Roman" w:hAnsi="Times New Roman" w:cs="Times New Roman"/>
          <w:kern w:val="0"/>
          <w:sz w:val="24"/>
          <w:szCs w:val="24"/>
        </w:rPr>
        <w:t>community centroid</w:t>
      </w:r>
      <w:r w:rsidR="005C51ED" w:rsidRPr="0063095C">
        <w:rPr>
          <w:rFonts w:ascii="Times New Roman" w:hAnsi="Times New Roman" w:cs="Times New Roman"/>
          <w:kern w:val="0"/>
          <w:sz w:val="24"/>
          <w:szCs w:val="24"/>
        </w:rPr>
        <w:t>s</w:t>
      </w:r>
      <w:r w:rsidR="009D7474" w:rsidRPr="0063095C">
        <w:rPr>
          <w:rFonts w:ascii="Times New Roman" w:hAnsi="Times New Roman" w:cs="Times New Roman"/>
          <w:kern w:val="0"/>
          <w:sz w:val="24"/>
          <w:szCs w:val="24"/>
        </w:rPr>
        <w:t>, nor</w:t>
      </w:r>
      <w:r w:rsidR="00620CC0" w:rsidRPr="0063095C">
        <w:rPr>
          <w:rFonts w:ascii="Times New Roman" w:hAnsi="Times New Roman" w:cs="Times New Roman"/>
          <w:kern w:val="0"/>
          <w:sz w:val="24"/>
          <w:szCs w:val="24"/>
        </w:rPr>
        <w:t xml:space="preserve"> to </w:t>
      </w:r>
      <w:r w:rsidR="00174ACE" w:rsidRPr="0063095C">
        <w:rPr>
          <w:rFonts w:ascii="Times New Roman" w:hAnsi="Times New Roman" w:cs="Times New Roman" w:hint="eastAsia"/>
          <w:kern w:val="0"/>
          <w:sz w:val="24"/>
          <w:szCs w:val="24"/>
        </w:rPr>
        <w:t>time-activity</w:t>
      </w:r>
      <w:r w:rsidR="00620CC0" w:rsidRPr="0063095C">
        <w:rPr>
          <w:rFonts w:ascii="Times New Roman" w:hAnsi="Times New Roman" w:cs="Times New Roman"/>
          <w:kern w:val="0"/>
          <w:sz w:val="24"/>
          <w:szCs w:val="24"/>
        </w:rPr>
        <w:t xml:space="preserve"> patterns describing time spent in the study community or use of greenspace over time</w:t>
      </w:r>
      <w:r w:rsidR="00D94B88" w:rsidRPr="0063095C">
        <w:rPr>
          <w:rFonts w:ascii="Times New Roman" w:hAnsi="Times New Roman" w:cs="Times New Roman"/>
          <w:kern w:val="0"/>
          <w:sz w:val="24"/>
          <w:szCs w:val="24"/>
        </w:rPr>
        <w:t>.</w:t>
      </w:r>
      <w:r w:rsidR="00620CC0" w:rsidRPr="0063095C">
        <w:rPr>
          <w:rFonts w:ascii="Times New Roman" w:hAnsi="Times New Roman" w:cs="Times New Roman"/>
          <w:kern w:val="0"/>
          <w:sz w:val="24"/>
          <w:szCs w:val="24"/>
        </w:rPr>
        <w:t xml:space="preserve"> </w:t>
      </w:r>
      <w:r w:rsidR="00D94B88" w:rsidRPr="0063095C">
        <w:rPr>
          <w:rFonts w:ascii="Times New Roman" w:hAnsi="Times New Roman" w:cs="Times New Roman"/>
          <w:kern w:val="0"/>
          <w:sz w:val="24"/>
          <w:szCs w:val="24"/>
        </w:rPr>
        <w:t>This lack of information</w:t>
      </w:r>
      <w:r w:rsidR="00620CC0" w:rsidRPr="0063095C">
        <w:rPr>
          <w:rFonts w:ascii="Times New Roman" w:hAnsi="Times New Roman" w:cs="Times New Roman"/>
          <w:kern w:val="0"/>
          <w:sz w:val="24"/>
          <w:szCs w:val="24"/>
        </w:rPr>
        <w:t xml:space="preserve"> may have introduced </w:t>
      </w:r>
      <w:r w:rsidR="00174ACE" w:rsidRPr="0063095C">
        <w:rPr>
          <w:rFonts w:ascii="Times New Roman" w:hAnsi="Times New Roman" w:cs="Times New Roman" w:hint="eastAsia"/>
          <w:kern w:val="0"/>
          <w:sz w:val="24"/>
          <w:szCs w:val="24"/>
        </w:rPr>
        <w:t xml:space="preserve">exposure </w:t>
      </w:r>
      <w:r w:rsidR="005C51ED" w:rsidRPr="0063095C">
        <w:rPr>
          <w:rFonts w:ascii="Times New Roman" w:hAnsi="Times New Roman" w:cs="Times New Roman"/>
          <w:kern w:val="0"/>
          <w:sz w:val="24"/>
          <w:szCs w:val="24"/>
        </w:rPr>
        <w:t xml:space="preserve">measurement </w:t>
      </w:r>
      <w:r w:rsidR="00174ACE" w:rsidRPr="0063095C">
        <w:rPr>
          <w:rFonts w:ascii="Times New Roman" w:hAnsi="Times New Roman" w:cs="Times New Roman" w:hint="eastAsia"/>
          <w:kern w:val="0"/>
          <w:sz w:val="24"/>
          <w:szCs w:val="24"/>
        </w:rPr>
        <w:t xml:space="preserve">misclassification, leading to </w:t>
      </w:r>
      <w:r w:rsidR="005C51ED" w:rsidRPr="0063095C">
        <w:rPr>
          <w:rFonts w:ascii="Times New Roman" w:hAnsi="Times New Roman" w:cs="Times New Roman"/>
          <w:kern w:val="0"/>
          <w:sz w:val="24"/>
          <w:szCs w:val="24"/>
        </w:rPr>
        <w:t xml:space="preserve">bias and </w:t>
      </w:r>
      <w:r w:rsidR="003F4951" w:rsidRPr="0063095C">
        <w:rPr>
          <w:rFonts w:ascii="Times New Roman" w:hAnsi="Times New Roman" w:cs="Times New Roman"/>
          <w:kern w:val="0"/>
          <w:sz w:val="24"/>
          <w:szCs w:val="24"/>
        </w:rPr>
        <w:t xml:space="preserve">residual confounding. </w:t>
      </w:r>
      <w:r w:rsidR="00551523" w:rsidRPr="0063095C">
        <w:rPr>
          <w:rFonts w:ascii="Times New Roman" w:hAnsi="Times New Roman" w:cs="Times New Roman" w:hint="eastAsia"/>
          <w:kern w:val="0"/>
          <w:sz w:val="24"/>
          <w:szCs w:val="24"/>
        </w:rPr>
        <w:t>However, evidence suggests that this kind of misclassification usually biases the effect estimates to null</w:t>
      </w:r>
      <w:r w:rsidR="00E70B91" w:rsidRPr="0063095C">
        <w:rPr>
          <w:rFonts w:ascii="Times New Roman" w:hAnsi="Times New Roman" w:cs="Times New Roman" w:hint="eastAsia"/>
          <w:kern w:val="0"/>
          <w:sz w:val="24"/>
          <w:szCs w:val="24"/>
        </w:rPr>
        <w:t xml:space="preserve"> (</w:t>
      </w:r>
      <w:r w:rsidR="00E36C64" w:rsidRPr="0063095C">
        <w:rPr>
          <w:rFonts w:ascii="Times New Roman" w:hAnsi="Times New Roman" w:cs="Times New Roman" w:hint="eastAsia"/>
          <w:kern w:val="0"/>
          <w:sz w:val="24"/>
          <w:szCs w:val="24"/>
        </w:rPr>
        <w:t>Hutcheon et al., 2010</w:t>
      </w:r>
      <w:r w:rsidR="00E70B91" w:rsidRPr="0063095C">
        <w:rPr>
          <w:rFonts w:ascii="Times New Roman" w:hAnsi="Times New Roman" w:cs="Times New Roman" w:hint="eastAsia"/>
          <w:kern w:val="0"/>
          <w:sz w:val="24"/>
          <w:szCs w:val="24"/>
        </w:rPr>
        <w:t>)</w:t>
      </w:r>
      <w:r w:rsidR="00FC1D39" w:rsidRPr="0063095C">
        <w:rPr>
          <w:rFonts w:ascii="Times New Roman" w:hAnsi="Times New Roman" w:cs="Times New Roman" w:hint="eastAsia"/>
          <w:kern w:val="0"/>
          <w:sz w:val="24"/>
          <w:szCs w:val="24"/>
        </w:rPr>
        <w:t xml:space="preserve">, which </w:t>
      </w:r>
      <w:r w:rsidR="00551523" w:rsidRPr="0063095C">
        <w:rPr>
          <w:rFonts w:ascii="Times New Roman" w:hAnsi="Times New Roman" w:cs="Times New Roman" w:hint="eastAsia"/>
          <w:kern w:val="0"/>
          <w:sz w:val="24"/>
          <w:szCs w:val="24"/>
        </w:rPr>
        <w:t xml:space="preserve">indicates our results </w:t>
      </w:r>
      <w:r w:rsidR="0090577A" w:rsidRPr="0063095C">
        <w:rPr>
          <w:rFonts w:ascii="Times New Roman" w:hAnsi="Times New Roman" w:cs="Times New Roman" w:hint="eastAsia"/>
          <w:kern w:val="0"/>
          <w:sz w:val="24"/>
          <w:szCs w:val="24"/>
        </w:rPr>
        <w:t xml:space="preserve">are probably </w:t>
      </w:r>
      <w:r w:rsidR="00551523" w:rsidRPr="0063095C">
        <w:rPr>
          <w:rFonts w:ascii="Times New Roman" w:hAnsi="Times New Roman" w:cs="Times New Roman" w:hint="eastAsia"/>
          <w:kern w:val="0"/>
          <w:sz w:val="24"/>
          <w:szCs w:val="24"/>
        </w:rPr>
        <w:t>conservative.</w:t>
      </w:r>
      <w:r w:rsidR="009A449E" w:rsidRPr="0063095C">
        <w:rPr>
          <w:rFonts w:ascii="Times New Roman" w:hAnsi="Times New Roman" w:cs="Times New Roman" w:hint="eastAsia"/>
          <w:kern w:val="0"/>
          <w:sz w:val="24"/>
          <w:szCs w:val="24"/>
        </w:rPr>
        <w:t xml:space="preserve"> </w:t>
      </w:r>
      <w:r w:rsidR="00AD5AFF" w:rsidRPr="0063095C">
        <w:rPr>
          <w:rFonts w:ascii="Times New Roman" w:hAnsi="Times New Roman" w:cs="Times New Roman" w:hint="eastAsia"/>
          <w:kern w:val="0"/>
          <w:sz w:val="24"/>
          <w:szCs w:val="24"/>
        </w:rPr>
        <w:t>Third, a</w:t>
      </w:r>
      <w:r w:rsidR="003D7622" w:rsidRPr="0063095C">
        <w:rPr>
          <w:rFonts w:ascii="Times New Roman" w:hAnsi="Times New Roman" w:cs="Times New Roman"/>
          <w:kern w:val="0"/>
          <w:sz w:val="24"/>
          <w:szCs w:val="24"/>
        </w:rPr>
        <w:t xml:space="preserve">lthough </w:t>
      </w:r>
      <w:r w:rsidR="00AD5AFF" w:rsidRPr="0063095C">
        <w:rPr>
          <w:rFonts w:ascii="Times New Roman" w:hAnsi="Times New Roman" w:cs="Times New Roman"/>
          <w:kern w:val="0"/>
          <w:sz w:val="24"/>
          <w:szCs w:val="24"/>
        </w:rPr>
        <w:t xml:space="preserve">vegetation indexes NDVI and SAVI </w:t>
      </w:r>
      <w:r w:rsidR="003D7622" w:rsidRPr="0063095C">
        <w:rPr>
          <w:rFonts w:ascii="Times New Roman" w:hAnsi="Times New Roman" w:cs="Times New Roman"/>
          <w:kern w:val="0"/>
          <w:sz w:val="24"/>
          <w:szCs w:val="24"/>
        </w:rPr>
        <w:t xml:space="preserve">provide </w:t>
      </w:r>
      <w:r w:rsidR="0006207B" w:rsidRPr="0063095C">
        <w:rPr>
          <w:rFonts w:ascii="Times New Roman" w:hAnsi="Times New Roman" w:cs="Times New Roman"/>
          <w:kern w:val="0"/>
          <w:sz w:val="24"/>
          <w:szCs w:val="24"/>
        </w:rPr>
        <w:t>reliable</w:t>
      </w:r>
      <w:r w:rsidR="003D7622" w:rsidRPr="0063095C">
        <w:rPr>
          <w:rFonts w:ascii="Times New Roman" w:hAnsi="Times New Roman" w:cs="Times New Roman"/>
          <w:kern w:val="0"/>
          <w:sz w:val="24"/>
          <w:szCs w:val="24"/>
        </w:rPr>
        <w:t xml:space="preserve"> information on </w:t>
      </w:r>
      <w:r w:rsidR="00FB6DD9" w:rsidRPr="0063095C">
        <w:rPr>
          <w:rFonts w:ascii="Times New Roman" w:hAnsi="Times New Roman" w:cs="Times New Roman" w:hint="eastAsia"/>
          <w:kern w:val="0"/>
          <w:sz w:val="24"/>
          <w:szCs w:val="24"/>
        </w:rPr>
        <w:t xml:space="preserve">the </w:t>
      </w:r>
      <w:r w:rsidR="003D7622" w:rsidRPr="0063095C">
        <w:rPr>
          <w:rFonts w:ascii="Times New Roman" w:hAnsi="Times New Roman" w:cs="Times New Roman"/>
          <w:kern w:val="0"/>
          <w:sz w:val="24"/>
          <w:szCs w:val="24"/>
        </w:rPr>
        <w:t xml:space="preserve">general level of vegetation, they </w:t>
      </w:r>
      <w:r w:rsidR="0006207B" w:rsidRPr="0063095C">
        <w:rPr>
          <w:rFonts w:ascii="Times New Roman" w:hAnsi="Times New Roman" w:cs="Times New Roman"/>
          <w:kern w:val="0"/>
          <w:sz w:val="24"/>
          <w:szCs w:val="24"/>
        </w:rPr>
        <w:t>are not informative</w:t>
      </w:r>
      <w:r w:rsidR="003D7622" w:rsidRPr="0063095C">
        <w:rPr>
          <w:rFonts w:ascii="Times New Roman" w:hAnsi="Times New Roman" w:cs="Times New Roman"/>
          <w:kern w:val="0"/>
          <w:sz w:val="24"/>
          <w:szCs w:val="24"/>
        </w:rPr>
        <w:t xml:space="preserve"> about structure (</w:t>
      </w:r>
      <w:r w:rsidR="008D506D" w:rsidRPr="0063095C">
        <w:rPr>
          <w:rFonts w:ascii="Times New Roman" w:hAnsi="Times New Roman" w:cs="Times New Roman"/>
          <w:kern w:val="0"/>
          <w:sz w:val="24"/>
          <w:szCs w:val="24"/>
        </w:rPr>
        <w:t>e.g.,</w:t>
      </w:r>
      <w:r w:rsidR="003D7622" w:rsidRPr="0063095C">
        <w:rPr>
          <w:rFonts w:ascii="Times New Roman" w:hAnsi="Times New Roman" w:cs="Times New Roman"/>
          <w:kern w:val="0"/>
          <w:sz w:val="24"/>
          <w:szCs w:val="24"/>
        </w:rPr>
        <w:t xml:space="preserve"> park </w:t>
      </w:r>
      <w:r w:rsidR="003D7622" w:rsidRPr="0063095C">
        <w:rPr>
          <w:rFonts w:ascii="Times New Roman" w:hAnsi="Times New Roman" w:cs="Times New Roman"/>
          <w:i/>
          <w:kern w:val="0"/>
          <w:sz w:val="24"/>
          <w:szCs w:val="24"/>
        </w:rPr>
        <w:t>vs</w:t>
      </w:r>
      <w:r w:rsidR="003D7622" w:rsidRPr="0063095C">
        <w:rPr>
          <w:rFonts w:ascii="Times New Roman" w:hAnsi="Times New Roman" w:cs="Times New Roman"/>
          <w:kern w:val="0"/>
          <w:sz w:val="24"/>
          <w:szCs w:val="24"/>
        </w:rPr>
        <w:t xml:space="preserve"> street line trees), type (</w:t>
      </w:r>
      <w:r w:rsidR="008D506D" w:rsidRPr="0063095C">
        <w:rPr>
          <w:rFonts w:ascii="Times New Roman" w:hAnsi="Times New Roman" w:cs="Times New Roman"/>
          <w:kern w:val="0"/>
          <w:sz w:val="24"/>
          <w:szCs w:val="24"/>
        </w:rPr>
        <w:t>e.g.,</w:t>
      </w:r>
      <w:r w:rsidR="003D7622" w:rsidRPr="0063095C">
        <w:rPr>
          <w:rFonts w:ascii="Times New Roman" w:hAnsi="Times New Roman" w:cs="Times New Roman"/>
          <w:kern w:val="0"/>
          <w:sz w:val="24"/>
          <w:szCs w:val="24"/>
        </w:rPr>
        <w:t xml:space="preserve"> public </w:t>
      </w:r>
      <w:r w:rsidR="003D7622" w:rsidRPr="0063095C">
        <w:rPr>
          <w:rFonts w:ascii="Times New Roman" w:hAnsi="Times New Roman" w:cs="Times New Roman"/>
          <w:i/>
          <w:kern w:val="0"/>
          <w:sz w:val="24"/>
          <w:szCs w:val="24"/>
        </w:rPr>
        <w:t>vs</w:t>
      </w:r>
      <w:r w:rsidR="003D7622" w:rsidRPr="0063095C">
        <w:rPr>
          <w:rFonts w:ascii="Times New Roman" w:hAnsi="Times New Roman" w:cs="Times New Roman"/>
          <w:kern w:val="0"/>
          <w:sz w:val="24"/>
          <w:szCs w:val="24"/>
        </w:rPr>
        <w:t xml:space="preserve"> private) and quality (</w:t>
      </w:r>
      <w:r w:rsidR="008D506D" w:rsidRPr="0063095C">
        <w:rPr>
          <w:rFonts w:ascii="Times New Roman" w:hAnsi="Times New Roman" w:cs="Times New Roman"/>
          <w:kern w:val="0"/>
          <w:sz w:val="24"/>
          <w:szCs w:val="24"/>
        </w:rPr>
        <w:t>e.g.</w:t>
      </w:r>
      <w:r w:rsidR="003D7622" w:rsidRPr="0063095C">
        <w:rPr>
          <w:rFonts w:ascii="Times New Roman" w:hAnsi="Times New Roman" w:cs="Times New Roman"/>
          <w:kern w:val="0"/>
          <w:sz w:val="24"/>
          <w:szCs w:val="24"/>
        </w:rPr>
        <w:t xml:space="preserve">, well-maintained greenspace </w:t>
      </w:r>
      <w:r w:rsidR="003D7622" w:rsidRPr="0063095C">
        <w:rPr>
          <w:rFonts w:ascii="Times New Roman" w:hAnsi="Times New Roman" w:cs="Times New Roman"/>
          <w:i/>
          <w:kern w:val="0"/>
          <w:sz w:val="24"/>
          <w:szCs w:val="24"/>
        </w:rPr>
        <w:t>vs</w:t>
      </w:r>
      <w:r w:rsidR="003D7622" w:rsidRPr="0063095C">
        <w:rPr>
          <w:rFonts w:ascii="Times New Roman" w:hAnsi="Times New Roman" w:cs="Times New Roman"/>
          <w:kern w:val="0"/>
          <w:sz w:val="24"/>
          <w:szCs w:val="24"/>
        </w:rPr>
        <w:t xml:space="preserve"> abandoned </w:t>
      </w:r>
      <w:r w:rsidR="0076140E" w:rsidRPr="0063095C">
        <w:rPr>
          <w:rFonts w:ascii="Times New Roman" w:hAnsi="Times New Roman" w:cs="Times New Roman"/>
          <w:kern w:val="0"/>
          <w:sz w:val="24"/>
          <w:szCs w:val="24"/>
        </w:rPr>
        <w:t>land</w:t>
      </w:r>
      <w:r w:rsidR="003D7622" w:rsidRPr="0063095C">
        <w:rPr>
          <w:rFonts w:ascii="Times New Roman" w:hAnsi="Times New Roman" w:cs="Times New Roman"/>
          <w:kern w:val="0"/>
          <w:sz w:val="24"/>
          <w:szCs w:val="24"/>
        </w:rPr>
        <w:t xml:space="preserve"> overgrown with vegetation) of greenspace, which may be </w:t>
      </w:r>
      <w:r w:rsidR="00620CC0" w:rsidRPr="0063095C">
        <w:rPr>
          <w:rFonts w:ascii="Times New Roman" w:hAnsi="Times New Roman" w:cs="Times New Roman"/>
          <w:kern w:val="0"/>
          <w:sz w:val="24"/>
          <w:szCs w:val="24"/>
        </w:rPr>
        <w:t xml:space="preserve">important and </w:t>
      </w:r>
      <w:r w:rsidR="00174ACE" w:rsidRPr="0063095C">
        <w:rPr>
          <w:rFonts w:ascii="Times New Roman" w:hAnsi="Times New Roman" w:cs="Times New Roman" w:hint="eastAsia"/>
          <w:kern w:val="0"/>
          <w:sz w:val="24"/>
          <w:szCs w:val="24"/>
        </w:rPr>
        <w:t xml:space="preserve">also </w:t>
      </w:r>
      <w:r w:rsidR="00620CC0" w:rsidRPr="0063095C">
        <w:rPr>
          <w:rFonts w:ascii="Times New Roman" w:hAnsi="Times New Roman" w:cs="Times New Roman"/>
          <w:kern w:val="0"/>
          <w:sz w:val="24"/>
          <w:szCs w:val="24"/>
        </w:rPr>
        <w:t>lead to exposure misclassification</w:t>
      </w:r>
      <w:r w:rsidR="003D7622" w:rsidRPr="0063095C">
        <w:rPr>
          <w:rFonts w:ascii="Times New Roman" w:hAnsi="Times New Roman" w:cs="Times New Roman"/>
          <w:kern w:val="0"/>
          <w:sz w:val="24"/>
          <w:szCs w:val="24"/>
        </w:rPr>
        <w:t xml:space="preserve">. </w:t>
      </w:r>
      <w:r w:rsidR="00AD5AFF" w:rsidRPr="0063095C">
        <w:rPr>
          <w:rFonts w:ascii="Times New Roman" w:hAnsi="Times New Roman" w:cs="Times New Roman" w:hint="eastAsia"/>
          <w:kern w:val="0"/>
          <w:sz w:val="24"/>
          <w:szCs w:val="24"/>
        </w:rPr>
        <w:t xml:space="preserve">Fourth, </w:t>
      </w:r>
      <w:r w:rsidR="00CF1BAE" w:rsidRPr="0063095C">
        <w:rPr>
          <w:rFonts w:ascii="Times New Roman" w:hAnsi="Times New Roman" w:cs="Times New Roman" w:hint="eastAsia"/>
          <w:kern w:val="0"/>
          <w:sz w:val="24"/>
          <w:szCs w:val="24"/>
        </w:rPr>
        <w:t xml:space="preserve">our assessment of </w:t>
      </w:r>
      <w:r w:rsidR="00AD5AFF" w:rsidRPr="0063095C">
        <w:rPr>
          <w:rFonts w:ascii="Times New Roman" w:hAnsi="Times New Roman" w:cs="Times New Roman" w:hint="eastAsia"/>
          <w:kern w:val="0"/>
          <w:sz w:val="24"/>
          <w:szCs w:val="24"/>
        </w:rPr>
        <w:t>p</w:t>
      </w:r>
      <w:r w:rsidR="004265A6" w:rsidRPr="0063095C">
        <w:rPr>
          <w:rFonts w:ascii="Times New Roman" w:hAnsi="Times New Roman" w:hint="eastAsia"/>
          <w:kern w:val="0"/>
          <w:sz w:val="24"/>
          <w:szCs w:val="24"/>
        </w:rPr>
        <w:t>hysical activity was crude</w:t>
      </w:r>
      <w:r w:rsidR="00CF1BAE" w:rsidRPr="0063095C">
        <w:rPr>
          <w:rFonts w:ascii="Times New Roman" w:hAnsi="Times New Roman" w:hint="eastAsia"/>
          <w:kern w:val="0"/>
          <w:sz w:val="24"/>
          <w:szCs w:val="24"/>
        </w:rPr>
        <w:t>, and may have misclassified some participants.</w:t>
      </w:r>
      <w:r w:rsidR="004265A6" w:rsidRPr="0063095C">
        <w:rPr>
          <w:rFonts w:ascii="Times New Roman" w:hAnsi="Times New Roman" w:hint="eastAsia"/>
          <w:kern w:val="0"/>
          <w:sz w:val="24"/>
          <w:szCs w:val="24"/>
        </w:rPr>
        <w:t xml:space="preserve"> In addition, </w:t>
      </w:r>
      <w:r w:rsidR="00CF1BAE" w:rsidRPr="0063095C">
        <w:rPr>
          <w:rFonts w:ascii="Times New Roman" w:hAnsi="Times New Roman" w:hint="eastAsia"/>
          <w:kern w:val="0"/>
          <w:sz w:val="24"/>
          <w:szCs w:val="24"/>
        </w:rPr>
        <w:t>participants</w:t>
      </w:r>
      <w:r w:rsidR="004265A6" w:rsidRPr="0063095C">
        <w:rPr>
          <w:rFonts w:ascii="Times New Roman" w:hAnsi="Times New Roman" w:hint="eastAsia"/>
          <w:kern w:val="0"/>
          <w:sz w:val="24"/>
          <w:szCs w:val="24"/>
        </w:rPr>
        <w:t xml:space="preserve"> with DM </w:t>
      </w:r>
      <w:r w:rsidR="00CF1BAE" w:rsidRPr="0063095C">
        <w:rPr>
          <w:rFonts w:ascii="Times New Roman" w:hAnsi="Times New Roman" w:hint="eastAsia"/>
          <w:kern w:val="0"/>
          <w:sz w:val="24"/>
          <w:szCs w:val="24"/>
        </w:rPr>
        <w:t xml:space="preserve">are likely to </w:t>
      </w:r>
      <w:r w:rsidR="004265A6" w:rsidRPr="0063095C">
        <w:rPr>
          <w:rFonts w:ascii="Times New Roman" w:hAnsi="Times New Roman" w:hint="eastAsia"/>
          <w:kern w:val="0"/>
          <w:sz w:val="24"/>
          <w:szCs w:val="24"/>
        </w:rPr>
        <w:t xml:space="preserve">have modified </w:t>
      </w:r>
      <w:r w:rsidR="004265A6" w:rsidRPr="0063095C">
        <w:rPr>
          <w:rFonts w:ascii="Times New Roman" w:hAnsi="Times New Roman"/>
          <w:kern w:val="0"/>
          <w:sz w:val="24"/>
          <w:szCs w:val="24"/>
        </w:rPr>
        <w:t>their</w:t>
      </w:r>
      <w:r w:rsidR="004265A6" w:rsidRPr="0063095C">
        <w:rPr>
          <w:rFonts w:ascii="Times New Roman" w:hAnsi="Times New Roman" w:hint="eastAsia"/>
          <w:kern w:val="0"/>
          <w:sz w:val="24"/>
          <w:szCs w:val="24"/>
        </w:rPr>
        <w:t xml:space="preserve"> </w:t>
      </w:r>
      <w:r w:rsidR="00487CF1" w:rsidRPr="0063095C">
        <w:rPr>
          <w:rFonts w:ascii="Times New Roman" w:hAnsi="Times New Roman" w:hint="eastAsia"/>
          <w:kern w:val="0"/>
          <w:sz w:val="24"/>
          <w:szCs w:val="24"/>
        </w:rPr>
        <w:t xml:space="preserve">lifestyles </w:t>
      </w:r>
      <w:r w:rsidR="004265A6" w:rsidRPr="0063095C">
        <w:rPr>
          <w:rFonts w:ascii="Times New Roman" w:hAnsi="Times New Roman" w:hint="eastAsia"/>
          <w:kern w:val="0"/>
          <w:sz w:val="24"/>
          <w:szCs w:val="24"/>
        </w:rPr>
        <w:t xml:space="preserve">as a part of </w:t>
      </w:r>
      <w:r w:rsidR="00CF1BAE" w:rsidRPr="0063095C">
        <w:rPr>
          <w:rFonts w:ascii="Times New Roman" w:hAnsi="Times New Roman" w:hint="eastAsia"/>
          <w:kern w:val="0"/>
          <w:sz w:val="24"/>
          <w:szCs w:val="24"/>
        </w:rPr>
        <w:t>a</w:t>
      </w:r>
      <w:r w:rsidR="004265A6" w:rsidRPr="0063095C">
        <w:rPr>
          <w:rFonts w:ascii="Times New Roman" w:hAnsi="Times New Roman" w:hint="eastAsia"/>
          <w:kern w:val="0"/>
          <w:sz w:val="24"/>
          <w:szCs w:val="24"/>
        </w:rPr>
        <w:t xml:space="preserve"> </w:t>
      </w:r>
      <w:r w:rsidR="004265A6" w:rsidRPr="0063095C">
        <w:rPr>
          <w:rFonts w:ascii="Times New Roman" w:hAnsi="Times New Roman"/>
          <w:kern w:val="0"/>
          <w:sz w:val="24"/>
          <w:szCs w:val="24"/>
        </w:rPr>
        <w:t>treatment</w:t>
      </w:r>
      <w:r w:rsidR="004265A6" w:rsidRPr="0063095C">
        <w:rPr>
          <w:rFonts w:ascii="Times New Roman" w:hAnsi="Times New Roman" w:hint="eastAsia"/>
          <w:kern w:val="0"/>
          <w:sz w:val="24"/>
          <w:szCs w:val="24"/>
        </w:rPr>
        <w:t xml:space="preserve"> plan</w:t>
      </w:r>
      <w:r w:rsidR="00CF1BAE" w:rsidRPr="0063095C">
        <w:rPr>
          <w:rFonts w:ascii="Times New Roman" w:hAnsi="Times New Roman" w:hint="eastAsia"/>
          <w:kern w:val="0"/>
          <w:sz w:val="24"/>
          <w:szCs w:val="24"/>
        </w:rPr>
        <w:t xml:space="preserve"> (e.g., physical activity and weight loss)</w:t>
      </w:r>
      <w:r w:rsidR="004265A6" w:rsidRPr="0063095C">
        <w:rPr>
          <w:rFonts w:ascii="Times New Roman" w:hAnsi="Times New Roman" w:hint="eastAsia"/>
          <w:kern w:val="0"/>
          <w:sz w:val="24"/>
          <w:szCs w:val="24"/>
        </w:rPr>
        <w:t xml:space="preserve">, which unfortunately, </w:t>
      </w:r>
      <w:r w:rsidR="00810040" w:rsidRPr="0063095C">
        <w:rPr>
          <w:rFonts w:ascii="Times New Roman" w:hAnsi="Times New Roman" w:hint="eastAsia"/>
          <w:kern w:val="0"/>
          <w:sz w:val="24"/>
          <w:szCs w:val="24"/>
        </w:rPr>
        <w:t>could not</w:t>
      </w:r>
      <w:r w:rsidR="004265A6" w:rsidRPr="0063095C">
        <w:rPr>
          <w:rFonts w:ascii="Times New Roman" w:hAnsi="Times New Roman" w:hint="eastAsia"/>
          <w:kern w:val="0"/>
          <w:sz w:val="24"/>
          <w:szCs w:val="24"/>
        </w:rPr>
        <w:t xml:space="preserve"> be addressed due to </w:t>
      </w:r>
      <w:r w:rsidR="004265A6" w:rsidRPr="0063095C">
        <w:rPr>
          <w:rFonts w:ascii="Times New Roman" w:hAnsi="Times New Roman" w:hint="eastAsia"/>
          <w:kern w:val="0"/>
          <w:sz w:val="24"/>
          <w:szCs w:val="24"/>
        </w:rPr>
        <w:lastRenderedPageBreak/>
        <w:t xml:space="preserve">cross-sectional </w:t>
      </w:r>
      <w:r w:rsidR="00CF1BAE" w:rsidRPr="0063095C">
        <w:rPr>
          <w:rFonts w:ascii="Times New Roman" w:hAnsi="Times New Roman" w:hint="eastAsia"/>
          <w:kern w:val="0"/>
          <w:sz w:val="24"/>
          <w:szCs w:val="24"/>
        </w:rPr>
        <w:t>nature of our study</w:t>
      </w:r>
      <w:r w:rsidR="004265A6" w:rsidRPr="0063095C">
        <w:rPr>
          <w:rFonts w:ascii="Times New Roman" w:hAnsi="Times New Roman" w:hint="eastAsia"/>
          <w:kern w:val="0"/>
          <w:sz w:val="24"/>
          <w:szCs w:val="24"/>
        </w:rPr>
        <w:t>.</w:t>
      </w:r>
      <w:r w:rsidR="00D174CB" w:rsidRPr="0063095C">
        <w:rPr>
          <w:rFonts w:ascii="Times New Roman" w:hAnsi="Times New Roman" w:hint="eastAsia"/>
          <w:kern w:val="0"/>
          <w:sz w:val="24"/>
          <w:szCs w:val="24"/>
        </w:rPr>
        <w:t xml:space="preserve"> </w:t>
      </w:r>
      <w:r w:rsidR="006E38A2" w:rsidRPr="0063095C">
        <w:rPr>
          <w:rFonts w:ascii="Times New Roman" w:hAnsi="Times New Roman" w:hint="eastAsia"/>
          <w:kern w:val="0"/>
          <w:sz w:val="24"/>
          <w:szCs w:val="24"/>
        </w:rPr>
        <w:t>Fifth</w:t>
      </w:r>
      <w:r w:rsidR="00AD5AFF" w:rsidRPr="0063095C">
        <w:rPr>
          <w:rFonts w:ascii="Times New Roman" w:hAnsi="Times New Roman" w:hint="eastAsia"/>
          <w:kern w:val="0"/>
          <w:sz w:val="24"/>
          <w:szCs w:val="24"/>
        </w:rPr>
        <w:t xml:space="preserve">, </w:t>
      </w:r>
      <w:r w:rsidR="009338F4" w:rsidRPr="0063095C">
        <w:rPr>
          <w:rFonts w:ascii="Times New Roman" w:hAnsi="Times New Roman" w:hint="eastAsia"/>
          <w:kern w:val="0"/>
          <w:sz w:val="24"/>
          <w:szCs w:val="24"/>
        </w:rPr>
        <w:t xml:space="preserve">due to the multilevel structure of our data, we </w:t>
      </w:r>
      <w:r w:rsidR="00AD4AF9" w:rsidRPr="0063095C">
        <w:rPr>
          <w:rFonts w:ascii="Times New Roman" w:hAnsi="Times New Roman" w:hint="eastAsia"/>
          <w:kern w:val="0"/>
          <w:sz w:val="24"/>
          <w:szCs w:val="24"/>
        </w:rPr>
        <w:t xml:space="preserve">performed </w:t>
      </w:r>
      <w:r w:rsidR="00AD4AF9" w:rsidRPr="0063095C">
        <w:rPr>
          <w:rFonts w:ascii="Times New Roman" w:hAnsi="Times New Roman"/>
          <w:kern w:val="0"/>
          <w:sz w:val="24"/>
          <w:szCs w:val="24"/>
        </w:rPr>
        <w:t>mediation</w:t>
      </w:r>
      <w:r w:rsidR="00AD4AF9" w:rsidRPr="0063095C">
        <w:rPr>
          <w:rFonts w:ascii="Times New Roman" w:hAnsi="Times New Roman" w:hint="eastAsia"/>
          <w:kern w:val="0"/>
          <w:sz w:val="24"/>
          <w:szCs w:val="24"/>
        </w:rPr>
        <w:t xml:space="preserve"> analysis using </w:t>
      </w:r>
      <w:r w:rsidR="009338F4" w:rsidRPr="0063095C">
        <w:rPr>
          <w:rFonts w:ascii="Times New Roman" w:hAnsi="Times New Roman" w:hint="eastAsia"/>
          <w:kern w:val="0"/>
          <w:sz w:val="24"/>
          <w:szCs w:val="24"/>
        </w:rPr>
        <w:t>Baron and Kenny</w:t>
      </w:r>
      <w:r w:rsidR="009338F4" w:rsidRPr="0063095C">
        <w:rPr>
          <w:rFonts w:ascii="Times New Roman" w:hAnsi="Times New Roman"/>
          <w:kern w:val="0"/>
          <w:sz w:val="24"/>
          <w:szCs w:val="24"/>
        </w:rPr>
        <w:t>’</w:t>
      </w:r>
      <w:r w:rsidR="009338F4" w:rsidRPr="0063095C">
        <w:rPr>
          <w:rFonts w:ascii="Times New Roman" w:hAnsi="Times New Roman" w:hint="eastAsia"/>
          <w:kern w:val="0"/>
          <w:sz w:val="24"/>
          <w:szCs w:val="24"/>
        </w:rPr>
        <w:t>s</w:t>
      </w:r>
      <w:r w:rsidR="009D2F13" w:rsidRPr="0063095C">
        <w:rPr>
          <w:rFonts w:ascii="Times New Roman" w:hAnsi="Times New Roman" w:hint="eastAsia"/>
          <w:kern w:val="0"/>
          <w:sz w:val="24"/>
          <w:szCs w:val="24"/>
        </w:rPr>
        <w:t xml:space="preserve"> (1986)</w:t>
      </w:r>
      <w:r w:rsidR="009338F4" w:rsidRPr="0063095C">
        <w:rPr>
          <w:rFonts w:ascii="Times New Roman" w:hAnsi="Times New Roman" w:hint="eastAsia"/>
          <w:kern w:val="0"/>
          <w:sz w:val="24"/>
          <w:szCs w:val="24"/>
        </w:rPr>
        <w:t xml:space="preserve"> method</w:t>
      </w:r>
      <w:r w:rsidR="00AD4AF9" w:rsidRPr="0063095C">
        <w:rPr>
          <w:rFonts w:ascii="Times New Roman" w:hAnsi="Times New Roman" w:hint="eastAsia"/>
          <w:kern w:val="0"/>
          <w:sz w:val="24"/>
          <w:szCs w:val="24"/>
        </w:rPr>
        <w:t>.</w:t>
      </w:r>
      <w:r w:rsidR="009338F4" w:rsidRPr="0063095C">
        <w:rPr>
          <w:rFonts w:ascii="Times New Roman" w:hAnsi="Times New Roman" w:hint="eastAsia"/>
          <w:kern w:val="0"/>
          <w:sz w:val="24"/>
          <w:szCs w:val="24"/>
        </w:rPr>
        <w:t xml:space="preserve"> However, this method </w:t>
      </w:r>
      <w:r w:rsidR="003F045C" w:rsidRPr="0063095C">
        <w:rPr>
          <w:rFonts w:ascii="Times New Roman" w:hAnsi="Times New Roman" w:hint="eastAsia"/>
          <w:kern w:val="0"/>
          <w:sz w:val="24"/>
          <w:szCs w:val="24"/>
        </w:rPr>
        <w:t>has been</w:t>
      </w:r>
      <w:r w:rsidR="008B5FDE" w:rsidRPr="0063095C">
        <w:rPr>
          <w:rFonts w:ascii="Times New Roman" w:hAnsi="Times New Roman" w:hint="eastAsia"/>
          <w:kern w:val="0"/>
          <w:sz w:val="24"/>
          <w:szCs w:val="24"/>
        </w:rPr>
        <w:t xml:space="preserve"> </w:t>
      </w:r>
      <w:r w:rsidR="00623638" w:rsidRPr="0063095C">
        <w:rPr>
          <w:rFonts w:ascii="Times New Roman" w:hAnsi="Times New Roman" w:hint="eastAsia"/>
          <w:kern w:val="0"/>
          <w:sz w:val="24"/>
          <w:szCs w:val="24"/>
        </w:rPr>
        <w:t>criticized</w:t>
      </w:r>
      <w:r w:rsidR="008B5FDE" w:rsidRPr="0063095C">
        <w:rPr>
          <w:rFonts w:ascii="Times New Roman" w:hAnsi="Times New Roman" w:hint="eastAsia"/>
          <w:kern w:val="0"/>
          <w:sz w:val="24"/>
          <w:szCs w:val="24"/>
        </w:rPr>
        <w:t xml:space="preserve"> </w:t>
      </w:r>
      <w:r w:rsidR="003F045C" w:rsidRPr="0063095C">
        <w:rPr>
          <w:rFonts w:ascii="Times New Roman" w:hAnsi="Times New Roman" w:hint="eastAsia"/>
          <w:kern w:val="0"/>
          <w:sz w:val="24"/>
          <w:szCs w:val="24"/>
        </w:rPr>
        <w:t>on</w:t>
      </w:r>
      <w:r w:rsidR="008B5FDE" w:rsidRPr="0063095C">
        <w:rPr>
          <w:rFonts w:ascii="Times New Roman" w:hAnsi="Times New Roman" w:hint="eastAsia"/>
          <w:kern w:val="0"/>
          <w:sz w:val="24"/>
          <w:szCs w:val="24"/>
        </w:rPr>
        <w:t xml:space="preserve"> multiple </w:t>
      </w:r>
      <w:r w:rsidR="003F045C" w:rsidRPr="0063095C">
        <w:rPr>
          <w:rFonts w:ascii="Times New Roman" w:hAnsi="Times New Roman" w:hint="eastAsia"/>
          <w:kern w:val="0"/>
          <w:sz w:val="24"/>
          <w:szCs w:val="24"/>
        </w:rPr>
        <w:t>grounds</w:t>
      </w:r>
      <w:r w:rsidR="00431C3E" w:rsidRPr="0063095C">
        <w:rPr>
          <w:rFonts w:ascii="Times New Roman" w:hAnsi="Times New Roman" w:hint="eastAsia"/>
          <w:kern w:val="0"/>
          <w:sz w:val="24"/>
          <w:szCs w:val="24"/>
        </w:rPr>
        <w:t xml:space="preserve"> (</w:t>
      </w:r>
      <w:proofErr w:type="spellStart"/>
      <w:r w:rsidR="00431C3E" w:rsidRPr="0063095C">
        <w:rPr>
          <w:rFonts w:ascii="Times New Roman" w:hAnsi="Times New Roman" w:hint="eastAsia"/>
          <w:kern w:val="0"/>
          <w:sz w:val="24"/>
          <w:szCs w:val="24"/>
        </w:rPr>
        <w:t>Markevych</w:t>
      </w:r>
      <w:proofErr w:type="spellEnd"/>
      <w:r w:rsidR="00431C3E" w:rsidRPr="0063095C">
        <w:rPr>
          <w:rFonts w:ascii="Times New Roman" w:hAnsi="Times New Roman" w:hint="eastAsia"/>
          <w:kern w:val="0"/>
          <w:sz w:val="24"/>
          <w:szCs w:val="24"/>
        </w:rPr>
        <w:t xml:space="preserve"> et al., 2017; </w:t>
      </w:r>
      <w:r w:rsidR="00431C3E" w:rsidRPr="0063095C">
        <w:rPr>
          <w:rFonts w:ascii="Times New Roman" w:hAnsi="Times New Roman" w:cs="Times New Roman"/>
          <w:kern w:val="0"/>
          <w:sz w:val="24"/>
          <w:szCs w:val="24"/>
        </w:rPr>
        <w:t xml:space="preserve">Pardo and </w:t>
      </w:r>
      <w:proofErr w:type="spellStart"/>
      <w:r w:rsidR="00431C3E" w:rsidRPr="0063095C">
        <w:rPr>
          <w:rStyle w:val="fontstyle01"/>
          <w:rFonts w:ascii="Times New Roman" w:hAnsi="Times New Roman" w:cs="Times New Roman"/>
          <w:color w:val="auto"/>
          <w:sz w:val="24"/>
          <w:szCs w:val="24"/>
        </w:rPr>
        <w:t>Román</w:t>
      </w:r>
      <w:proofErr w:type="spellEnd"/>
      <w:r w:rsidR="00431C3E" w:rsidRPr="0063095C">
        <w:rPr>
          <w:rFonts w:ascii="Times New Roman" w:hAnsi="Times New Roman" w:hint="eastAsia"/>
          <w:kern w:val="0"/>
          <w:sz w:val="24"/>
          <w:szCs w:val="24"/>
        </w:rPr>
        <w:t>, 2013)</w:t>
      </w:r>
      <w:r w:rsidR="009338F4" w:rsidRPr="0063095C">
        <w:rPr>
          <w:rFonts w:ascii="Times New Roman" w:hAnsi="Times New Roman" w:hint="eastAsia"/>
          <w:kern w:val="0"/>
          <w:sz w:val="24"/>
          <w:szCs w:val="24"/>
        </w:rPr>
        <w:t xml:space="preserve">. For example, </w:t>
      </w:r>
      <w:r w:rsidR="00007022" w:rsidRPr="0063095C">
        <w:rPr>
          <w:rFonts w:ascii="Times New Roman" w:hAnsi="Times New Roman" w:hint="eastAsia"/>
          <w:kern w:val="0"/>
          <w:sz w:val="24"/>
          <w:szCs w:val="24"/>
        </w:rPr>
        <w:t>according to Baron and Kenny (1986), a direct effect of exposure on an outcome is required. However, this may not be a</w:t>
      </w:r>
      <w:r w:rsidR="004C5A72" w:rsidRPr="0063095C">
        <w:rPr>
          <w:rFonts w:ascii="Times New Roman" w:hAnsi="Times New Roman" w:hint="eastAsia"/>
          <w:kern w:val="0"/>
          <w:sz w:val="24"/>
          <w:szCs w:val="24"/>
        </w:rPr>
        <w:t xml:space="preserve"> </w:t>
      </w:r>
      <w:r w:rsidR="00007022" w:rsidRPr="0063095C">
        <w:rPr>
          <w:rFonts w:ascii="Times New Roman" w:hAnsi="Times New Roman" w:hint="eastAsia"/>
          <w:kern w:val="0"/>
          <w:sz w:val="24"/>
          <w:szCs w:val="24"/>
        </w:rPr>
        <w:t>logic</w:t>
      </w:r>
      <w:r w:rsidR="004C5A72" w:rsidRPr="0063095C">
        <w:rPr>
          <w:rFonts w:ascii="Times New Roman" w:hAnsi="Times New Roman" w:hint="eastAsia"/>
          <w:kern w:val="0"/>
          <w:sz w:val="24"/>
          <w:szCs w:val="24"/>
        </w:rPr>
        <w:t>al</w:t>
      </w:r>
      <w:r w:rsidR="00007022" w:rsidRPr="0063095C">
        <w:rPr>
          <w:rFonts w:ascii="Times New Roman" w:hAnsi="Times New Roman" w:hint="eastAsia"/>
          <w:kern w:val="0"/>
          <w:sz w:val="24"/>
          <w:szCs w:val="24"/>
        </w:rPr>
        <w:t xml:space="preserve"> prerequisite because </w:t>
      </w:r>
      <w:r w:rsidR="00D55997" w:rsidRPr="0063095C">
        <w:rPr>
          <w:rFonts w:ascii="Times New Roman" w:hAnsi="Times New Roman" w:hint="eastAsia"/>
          <w:kern w:val="0"/>
          <w:sz w:val="24"/>
          <w:szCs w:val="24"/>
        </w:rPr>
        <w:t xml:space="preserve">the direct effect can be concealed </w:t>
      </w:r>
      <w:r w:rsidR="003F045C" w:rsidRPr="0063095C">
        <w:rPr>
          <w:rFonts w:ascii="Times New Roman" w:hAnsi="Times New Roman" w:hint="eastAsia"/>
          <w:kern w:val="0"/>
          <w:sz w:val="24"/>
          <w:szCs w:val="24"/>
        </w:rPr>
        <w:t>by contradictory</w:t>
      </w:r>
      <w:r w:rsidR="00D55997" w:rsidRPr="0063095C">
        <w:rPr>
          <w:rFonts w:ascii="Times New Roman" w:hAnsi="Times New Roman" w:hint="eastAsia"/>
          <w:kern w:val="0"/>
          <w:sz w:val="24"/>
          <w:szCs w:val="24"/>
        </w:rPr>
        <w:t xml:space="preserve"> direct and mediated effects</w:t>
      </w:r>
      <w:r w:rsidR="003F045C" w:rsidRPr="0063095C">
        <w:rPr>
          <w:rFonts w:ascii="Times New Roman" w:hAnsi="Times New Roman" w:hint="eastAsia"/>
          <w:kern w:val="0"/>
          <w:sz w:val="24"/>
          <w:szCs w:val="24"/>
        </w:rPr>
        <w:t xml:space="preserve"> (e.g., </w:t>
      </w:r>
      <w:r w:rsidR="00D55997" w:rsidRPr="0063095C">
        <w:rPr>
          <w:rFonts w:ascii="Times New Roman" w:hAnsi="Times New Roman" w:hint="eastAsia"/>
          <w:kern w:val="0"/>
          <w:sz w:val="24"/>
          <w:szCs w:val="24"/>
        </w:rPr>
        <w:t>opposite sign</w:t>
      </w:r>
      <w:r w:rsidR="003F045C" w:rsidRPr="0063095C">
        <w:rPr>
          <w:rFonts w:ascii="Times New Roman" w:hAnsi="Times New Roman" w:hint="eastAsia"/>
          <w:kern w:val="0"/>
          <w:sz w:val="24"/>
          <w:szCs w:val="24"/>
        </w:rPr>
        <w:t>)</w:t>
      </w:r>
      <w:r w:rsidR="00007022" w:rsidRPr="0063095C">
        <w:rPr>
          <w:rFonts w:ascii="Times New Roman" w:hAnsi="Times New Roman" w:hint="eastAsia"/>
          <w:kern w:val="0"/>
          <w:sz w:val="24"/>
          <w:szCs w:val="24"/>
        </w:rPr>
        <w:t xml:space="preserve">. </w:t>
      </w:r>
      <w:r w:rsidR="00F31F28" w:rsidRPr="0063095C">
        <w:rPr>
          <w:rFonts w:ascii="Times New Roman" w:hAnsi="Times New Roman"/>
          <w:kern w:val="0"/>
          <w:sz w:val="24"/>
          <w:szCs w:val="24"/>
        </w:rPr>
        <w:t>I</w:t>
      </w:r>
      <w:r w:rsidR="00F31F28" w:rsidRPr="0063095C">
        <w:rPr>
          <w:rFonts w:ascii="Times New Roman" w:hAnsi="Times New Roman" w:hint="eastAsia"/>
          <w:kern w:val="0"/>
          <w:sz w:val="24"/>
          <w:szCs w:val="24"/>
        </w:rPr>
        <w:t>n addition, Baron and Kenny</w:t>
      </w:r>
      <w:r w:rsidR="00F31F28" w:rsidRPr="0063095C">
        <w:rPr>
          <w:rFonts w:ascii="Times New Roman" w:hAnsi="Times New Roman"/>
          <w:kern w:val="0"/>
          <w:sz w:val="24"/>
          <w:szCs w:val="24"/>
        </w:rPr>
        <w:t>’</w:t>
      </w:r>
      <w:r w:rsidR="00F31F28" w:rsidRPr="0063095C">
        <w:rPr>
          <w:rFonts w:ascii="Times New Roman" w:hAnsi="Times New Roman" w:hint="eastAsia"/>
          <w:kern w:val="0"/>
          <w:sz w:val="24"/>
          <w:szCs w:val="24"/>
        </w:rPr>
        <w:t>s</w:t>
      </w:r>
      <w:r w:rsidR="00F31F28" w:rsidRPr="0063095C">
        <w:rPr>
          <w:rFonts w:ascii="Times New Roman" w:hAnsi="Times New Roman" w:cs="Times New Roman"/>
          <w:kern w:val="0"/>
          <w:sz w:val="24"/>
          <w:szCs w:val="24"/>
        </w:rPr>
        <w:t xml:space="preserve"> </w:t>
      </w:r>
      <w:r w:rsidR="009D2F13" w:rsidRPr="0063095C">
        <w:rPr>
          <w:rFonts w:ascii="Times New Roman" w:hAnsi="Times New Roman" w:cs="Times New Roman" w:hint="eastAsia"/>
          <w:kern w:val="0"/>
          <w:sz w:val="24"/>
          <w:szCs w:val="24"/>
        </w:rPr>
        <w:t xml:space="preserve">(1986) proposal in assessing the statistical significance of the indirect effect has technical limitations, such as lacking potency in </w:t>
      </w:r>
      <w:r w:rsidR="009D2F13" w:rsidRPr="0063095C">
        <w:rPr>
          <w:rFonts w:ascii="Times New Roman" w:hAnsi="Times New Roman" w:cs="Times New Roman"/>
          <w:kern w:val="0"/>
          <w:sz w:val="24"/>
          <w:szCs w:val="24"/>
        </w:rPr>
        <w:t>assessing</w:t>
      </w:r>
      <w:r w:rsidR="009D2F13" w:rsidRPr="0063095C">
        <w:rPr>
          <w:rFonts w:ascii="Times New Roman" w:hAnsi="Times New Roman" w:cs="Times New Roman" w:hint="eastAsia"/>
          <w:kern w:val="0"/>
          <w:sz w:val="24"/>
          <w:szCs w:val="24"/>
        </w:rPr>
        <w:t xml:space="preserve"> the indirect effect, and high </w:t>
      </w:r>
      <w:r w:rsidR="00E20F99" w:rsidRPr="0063095C">
        <w:rPr>
          <w:rFonts w:ascii="Times New Roman" w:hAnsi="Times New Roman" w:cs="Times New Roman" w:hint="eastAsia"/>
          <w:kern w:val="0"/>
          <w:sz w:val="24"/>
          <w:szCs w:val="24"/>
        </w:rPr>
        <w:t>t</w:t>
      </w:r>
      <w:r w:rsidR="009D2F13" w:rsidRPr="0063095C">
        <w:rPr>
          <w:rFonts w:ascii="Times New Roman" w:hAnsi="Times New Roman" w:cs="Times New Roman" w:hint="eastAsia"/>
          <w:kern w:val="0"/>
          <w:sz w:val="24"/>
          <w:szCs w:val="24"/>
        </w:rPr>
        <w:t xml:space="preserve">ype </w:t>
      </w:r>
      <w:r w:rsidR="009D2F13" w:rsidRPr="0063095C">
        <w:rPr>
          <w:rFonts w:ascii="Times New Roman" w:hAnsi="Times New Roman" w:cs="Times New Roman"/>
          <w:kern w:val="0"/>
          <w:sz w:val="24"/>
          <w:szCs w:val="24"/>
        </w:rPr>
        <w:fldChar w:fldCharType="begin"/>
      </w:r>
      <w:r w:rsidR="009D2F13" w:rsidRPr="0063095C">
        <w:rPr>
          <w:rFonts w:ascii="Times New Roman" w:hAnsi="Times New Roman" w:cs="Times New Roman"/>
          <w:kern w:val="0"/>
          <w:sz w:val="24"/>
          <w:szCs w:val="24"/>
        </w:rPr>
        <w:instrText xml:space="preserve"> </w:instrText>
      </w:r>
      <w:r w:rsidR="009D2F13" w:rsidRPr="0063095C">
        <w:rPr>
          <w:rFonts w:ascii="Times New Roman" w:hAnsi="Times New Roman" w:cs="Times New Roman" w:hint="eastAsia"/>
          <w:kern w:val="0"/>
          <w:sz w:val="24"/>
          <w:szCs w:val="24"/>
        </w:rPr>
        <w:instrText>= 1 \* ROMAN</w:instrText>
      </w:r>
      <w:r w:rsidR="009D2F13" w:rsidRPr="0063095C">
        <w:rPr>
          <w:rFonts w:ascii="Times New Roman" w:hAnsi="Times New Roman" w:cs="Times New Roman"/>
          <w:kern w:val="0"/>
          <w:sz w:val="24"/>
          <w:szCs w:val="24"/>
        </w:rPr>
        <w:instrText xml:space="preserve"> </w:instrText>
      </w:r>
      <w:r w:rsidR="009D2F13" w:rsidRPr="0063095C">
        <w:rPr>
          <w:rFonts w:ascii="Times New Roman" w:hAnsi="Times New Roman" w:cs="Times New Roman"/>
          <w:kern w:val="0"/>
          <w:sz w:val="24"/>
          <w:szCs w:val="24"/>
        </w:rPr>
        <w:fldChar w:fldCharType="separate"/>
      </w:r>
      <w:r w:rsidR="009D2F13" w:rsidRPr="0063095C">
        <w:rPr>
          <w:rFonts w:ascii="Times New Roman" w:hAnsi="Times New Roman" w:cs="Times New Roman"/>
          <w:noProof/>
          <w:kern w:val="0"/>
          <w:sz w:val="24"/>
          <w:szCs w:val="24"/>
        </w:rPr>
        <w:t>I</w:t>
      </w:r>
      <w:r w:rsidR="009D2F13" w:rsidRPr="0063095C">
        <w:rPr>
          <w:rFonts w:ascii="Times New Roman" w:hAnsi="Times New Roman" w:cs="Times New Roman"/>
          <w:kern w:val="0"/>
          <w:sz w:val="24"/>
          <w:szCs w:val="24"/>
        </w:rPr>
        <w:fldChar w:fldCharType="end"/>
      </w:r>
      <w:r w:rsidR="009D2F13" w:rsidRPr="0063095C">
        <w:rPr>
          <w:rFonts w:ascii="Times New Roman" w:hAnsi="Times New Roman" w:cs="Times New Roman" w:hint="eastAsia"/>
          <w:kern w:val="0"/>
          <w:sz w:val="24"/>
          <w:szCs w:val="24"/>
        </w:rPr>
        <w:t xml:space="preserve"> error rate when null hypothesis </w:t>
      </w:r>
      <w:r w:rsidR="00623638" w:rsidRPr="0063095C">
        <w:rPr>
          <w:rFonts w:ascii="Times New Roman" w:hAnsi="Times New Roman" w:cs="Times New Roman" w:hint="eastAsia"/>
          <w:kern w:val="0"/>
          <w:sz w:val="24"/>
          <w:szCs w:val="24"/>
        </w:rPr>
        <w:t xml:space="preserve">is true </w:t>
      </w:r>
      <w:r w:rsidR="009D2F13" w:rsidRPr="0063095C">
        <w:rPr>
          <w:rFonts w:ascii="Times New Roman" w:hAnsi="Times New Roman" w:cs="Times New Roman" w:hint="eastAsia"/>
          <w:kern w:val="0"/>
          <w:sz w:val="24"/>
          <w:szCs w:val="24"/>
        </w:rPr>
        <w:t>(i.</w:t>
      </w:r>
      <w:r w:rsidR="00551523" w:rsidRPr="0063095C">
        <w:rPr>
          <w:rFonts w:ascii="Times New Roman" w:hAnsi="Times New Roman" w:cs="Times New Roman" w:hint="eastAsia"/>
          <w:kern w:val="0"/>
          <w:sz w:val="24"/>
          <w:szCs w:val="24"/>
        </w:rPr>
        <w:t>e</w:t>
      </w:r>
      <w:r w:rsidR="009D2F13" w:rsidRPr="0063095C">
        <w:rPr>
          <w:rFonts w:ascii="Times New Roman" w:hAnsi="Times New Roman" w:cs="Times New Roman" w:hint="eastAsia"/>
          <w:kern w:val="0"/>
          <w:sz w:val="24"/>
          <w:szCs w:val="24"/>
        </w:rPr>
        <w:t>., indirect effect is zero).</w:t>
      </w:r>
      <w:r w:rsidR="00F31F28" w:rsidRPr="0063095C">
        <w:rPr>
          <w:rFonts w:ascii="Times New Roman" w:hAnsi="Times New Roman" w:cs="Times New Roman" w:hint="eastAsia"/>
          <w:kern w:val="0"/>
          <w:sz w:val="24"/>
          <w:szCs w:val="24"/>
        </w:rPr>
        <w:t xml:space="preserve"> </w:t>
      </w:r>
      <w:r w:rsidR="006E38A2" w:rsidRPr="0063095C">
        <w:rPr>
          <w:rFonts w:ascii="Times New Roman" w:hAnsi="Times New Roman" w:cs="Times New Roman" w:hint="eastAsia"/>
          <w:kern w:val="0"/>
          <w:sz w:val="24"/>
          <w:szCs w:val="24"/>
        </w:rPr>
        <w:t xml:space="preserve">Finally, </w:t>
      </w:r>
      <w:r w:rsidR="00CF6661" w:rsidRPr="0063095C">
        <w:rPr>
          <w:rFonts w:ascii="Times New Roman" w:hAnsi="Times New Roman" w:cs="Times New Roman" w:hint="eastAsia"/>
          <w:kern w:val="0"/>
          <w:sz w:val="24"/>
          <w:szCs w:val="24"/>
        </w:rPr>
        <w:t xml:space="preserve">there were some </w:t>
      </w:r>
      <w:r w:rsidR="00D24670" w:rsidRPr="0063095C">
        <w:rPr>
          <w:rFonts w:ascii="Times New Roman" w:hAnsi="Times New Roman" w:cs="Times New Roman" w:hint="eastAsia"/>
          <w:kern w:val="0"/>
          <w:sz w:val="24"/>
          <w:szCs w:val="24"/>
        </w:rPr>
        <w:t xml:space="preserve">differences between </w:t>
      </w:r>
      <w:r w:rsidR="00F72BCB" w:rsidRPr="0063095C">
        <w:rPr>
          <w:rFonts w:ascii="Times New Roman" w:hAnsi="Times New Roman" w:cs="Times New Roman" w:hint="eastAsia"/>
          <w:kern w:val="0"/>
          <w:sz w:val="24"/>
          <w:szCs w:val="24"/>
        </w:rPr>
        <w:t xml:space="preserve">the included </w:t>
      </w:r>
      <w:r w:rsidR="006E38A2" w:rsidRPr="0063095C">
        <w:rPr>
          <w:rFonts w:ascii="Times New Roman" w:hAnsi="Times New Roman" w:cs="Times New Roman" w:hint="eastAsia"/>
          <w:kern w:val="0"/>
          <w:sz w:val="24"/>
          <w:szCs w:val="24"/>
        </w:rPr>
        <w:t xml:space="preserve">participants </w:t>
      </w:r>
      <w:r w:rsidR="00F72BCB" w:rsidRPr="0063095C">
        <w:rPr>
          <w:rFonts w:ascii="Times New Roman" w:hAnsi="Times New Roman" w:cs="Times New Roman" w:hint="eastAsia"/>
          <w:kern w:val="0"/>
          <w:sz w:val="24"/>
          <w:szCs w:val="24"/>
        </w:rPr>
        <w:t>and those who were excluded</w:t>
      </w:r>
      <w:r w:rsidR="00D24670" w:rsidRPr="0063095C">
        <w:rPr>
          <w:rFonts w:ascii="Times New Roman" w:hAnsi="Times New Roman" w:cs="Times New Roman" w:hint="eastAsia"/>
          <w:kern w:val="0"/>
          <w:sz w:val="24"/>
          <w:szCs w:val="24"/>
        </w:rPr>
        <w:t xml:space="preserve"> (e.g., education level and household income)</w:t>
      </w:r>
      <w:r w:rsidR="00F72BCB" w:rsidRPr="0063095C">
        <w:rPr>
          <w:rFonts w:ascii="Times New Roman" w:hAnsi="Times New Roman" w:cs="Times New Roman" w:hint="eastAsia"/>
          <w:kern w:val="0"/>
          <w:sz w:val="24"/>
          <w:szCs w:val="24"/>
        </w:rPr>
        <w:t xml:space="preserve">, which might have </w:t>
      </w:r>
      <w:r w:rsidR="00D24670" w:rsidRPr="0063095C">
        <w:rPr>
          <w:rFonts w:ascii="Times New Roman" w:hAnsi="Times New Roman" w:cs="Times New Roman" w:hint="eastAsia"/>
          <w:kern w:val="0"/>
          <w:sz w:val="24"/>
          <w:szCs w:val="24"/>
        </w:rPr>
        <w:t xml:space="preserve">introduced </w:t>
      </w:r>
      <w:r w:rsidR="00F72BCB" w:rsidRPr="0063095C">
        <w:rPr>
          <w:rFonts w:ascii="Times New Roman" w:hAnsi="Times New Roman" w:cs="Times New Roman" w:hint="eastAsia"/>
          <w:kern w:val="0"/>
          <w:sz w:val="24"/>
          <w:szCs w:val="24"/>
        </w:rPr>
        <w:t xml:space="preserve">selection bias and affected our </w:t>
      </w:r>
      <w:r w:rsidR="00D24670" w:rsidRPr="0063095C">
        <w:rPr>
          <w:rFonts w:ascii="Times New Roman" w:hAnsi="Times New Roman" w:cs="Times New Roman" w:hint="eastAsia"/>
          <w:kern w:val="0"/>
          <w:sz w:val="24"/>
          <w:szCs w:val="24"/>
        </w:rPr>
        <w:t xml:space="preserve">effect </w:t>
      </w:r>
      <w:r w:rsidR="00F72BCB" w:rsidRPr="0063095C">
        <w:rPr>
          <w:rFonts w:ascii="Times New Roman" w:hAnsi="Times New Roman" w:cs="Times New Roman" w:hint="eastAsia"/>
          <w:kern w:val="0"/>
          <w:sz w:val="24"/>
          <w:szCs w:val="24"/>
        </w:rPr>
        <w:t>estimates.</w:t>
      </w:r>
      <w:r w:rsidR="006E38A2" w:rsidRPr="0063095C">
        <w:rPr>
          <w:rFonts w:ascii="Times New Roman" w:hAnsi="Times New Roman" w:cs="Times New Roman" w:hint="eastAsia"/>
          <w:kern w:val="0"/>
          <w:sz w:val="24"/>
          <w:szCs w:val="24"/>
        </w:rPr>
        <w:t xml:space="preserve"> </w:t>
      </w:r>
      <w:r w:rsidR="003D7622" w:rsidRPr="0063095C">
        <w:rPr>
          <w:rFonts w:ascii="Times New Roman" w:hAnsi="Times New Roman" w:cs="Times New Roman"/>
          <w:kern w:val="0"/>
          <w:sz w:val="24"/>
          <w:szCs w:val="24"/>
        </w:rPr>
        <w:t xml:space="preserve">Given </w:t>
      </w:r>
      <w:r w:rsidR="005C51ED" w:rsidRPr="0063095C">
        <w:rPr>
          <w:rFonts w:ascii="Times New Roman" w:hAnsi="Times New Roman" w:cs="Times New Roman"/>
          <w:kern w:val="0"/>
          <w:sz w:val="24"/>
          <w:szCs w:val="24"/>
        </w:rPr>
        <w:t xml:space="preserve">all </w:t>
      </w:r>
      <w:r w:rsidR="009C3AD5" w:rsidRPr="0063095C">
        <w:rPr>
          <w:rFonts w:ascii="Times New Roman" w:hAnsi="Times New Roman" w:cs="Times New Roman"/>
          <w:kern w:val="0"/>
          <w:sz w:val="24"/>
          <w:szCs w:val="24"/>
        </w:rPr>
        <w:t>these limitations</w:t>
      </w:r>
      <w:r w:rsidR="003D7622" w:rsidRPr="0063095C">
        <w:rPr>
          <w:rFonts w:ascii="Times New Roman" w:hAnsi="Times New Roman" w:cs="Times New Roman"/>
          <w:kern w:val="0"/>
          <w:sz w:val="24"/>
          <w:szCs w:val="24"/>
        </w:rPr>
        <w:t xml:space="preserve">, </w:t>
      </w:r>
      <w:r w:rsidR="005C51ED" w:rsidRPr="0063095C">
        <w:rPr>
          <w:rFonts w:ascii="Times New Roman" w:hAnsi="Times New Roman" w:cs="Times New Roman"/>
          <w:kern w:val="0"/>
          <w:sz w:val="24"/>
          <w:szCs w:val="24"/>
        </w:rPr>
        <w:t>our</w:t>
      </w:r>
      <w:r w:rsidR="003D7622" w:rsidRPr="0063095C">
        <w:rPr>
          <w:rFonts w:ascii="Times New Roman" w:hAnsi="Times New Roman" w:cs="Times New Roman"/>
          <w:kern w:val="0"/>
          <w:sz w:val="24"/>
          <w:szCs w:val="24"/>
        </w:rPr>
        <w:t xml:space="preserve"> </w:t>
      </w:r>
      <w:r w:rsidR="009C3AD5" w:rsidRPr="0063095C">
        <w:rPr>
          <w:rFonts w:ascii="Times New Roman" w:hAnsi="Times New Roman" w:cs="Times New Roman"/>
          <w:kern w:val="0"/>
          <w:sz w:val="24"/>
          <w:szCs w:val="24"/>
        </w:rPr>
        <w:t xml:space="preserve">early </w:t>
      </w:r>
      <w:r w:rsidR="003D7622" w:rsidRPr="0063095C">
        <w:rPr>
          <w:rFonts w:ascii="Times New Roman" w:hAnsi="Times New Roman" w:cs="Times New Roman"/>
          <w:kern w:val="0"/>
          <w:sz w:val="24"/>
          <w:szCs w:val="24"/>
        </w:rPr>
        <w:t>findings should be perceived with caution</w:t>
      </w:r>
      <w:r w:rsidR="009C3AD5" w:rsidRPr="0063095C">
        <w:rPr>
          <w:rFonts w:ascii="Times New Roman" w:hAnsi="Times New Roman" w:cs="Times New Roman"/>
          <w:kern w:val="0"/>
          <w:sz w:val="24"/>
          <w:szCs w:val="24"/>
        </w:rPr>
        <w:t xml:space="preserve"> and </w:t>
      </w:r>
      <w:r w:rsidR="003D7622" w:rsidRPr="0063095C">
        <w:rPr>
          <w:rFonts w:ascii="Times New Roman" w:hAnsi="Times New Roman" w:cs="Times New Roman"/>
          <w:kern w:val="0"/>
          <w:sz w:val="24"/>
          <w:szCs w:val="24"/>
        </w:rPr>
        <w:t xml:space="preserve">replicated </w:t>
      </w:r>
      <w:r w:rsidR="00B65779" w:rsidRPr="0063095C">
        <w:rPr>
          <w:rFonts w:ascii="Times New Roman" w:hAnsi="Times New Roman" w:cs="Times New Roman"/>
          <w:kern w:val="0"/>
          <w:sz w:val="24"/>
          <w:szCs w:val="24"/>
        </w:rPr>
        <w:t>by</w:t>
      </w:r>
      <w:r w:rsidR="003D7622" w:rsidRPr="0063095C">
        <w:rPr>
          <w:rFonts w:ascii="Times New Roman" w:hAnsi="Times New Roman" w:cs="Times New Roman"/>
          <w:kern w:val="0"/>
          <w:sz w:val="24"/>
          <w:szCs w:val="24"/>
        </w:rPr>
        <w:t xml:space="preserve"> </w:t>
      </w:r>
      <w:r w:rsidR="009C3AD5" w:rsidRPr="0063095C">
        <w:rPr>
          <w:rFonts w:ascii="Times New Roman" w:hAnsi="Times New Roman" w:cs="Times New Roman"/>
          <w:kern w:val="0"/>
          <w:sz w:val="24"/>
          <w:szCs w:val="24"/>
        </w:rPr>
        <w:t xml:space="preserve">more definitive </w:t>
      </w:r>
      <w:r w:rsidR="009F11E3" w:rsidRPr="0063095C">
        <w:rPr>
          <w:rFonts w:ascii="Times New Roman" w:hAnsi="Times New Roman" w:cs="Times New Roman"/>
          <w:kern w:val="0"/>
          <w:sz w:val="24"/>
          <w:szCs w:val="24"/>
        </w:rPr>
        <w:t>prospective studies</w:t>
      </w:r>
      <w:r w:rsidR="009C3AD5" w:rsidRPr="0063095C">
        <w:rPr>
          <w:rFonts w:ascii="Times New Roman" w:hAnsi="Times New Roman" w:cs="Times New Roman"/>
          <w:kern w:val="0"/>
          <w:sz w:val="24"/>
          <w:szCs w:val="24"/>
        </w:rPr>
        <w:t>.</w:t>
      </w:r>
    </w:p>
    <w:p w14:paraId="792F013F" w14:textId="1C736D64" w:rsidR="001568C5" w:rsidRPr="0063095C" w:rsidRDefault="001568C5" w:rsidP="001568C5">
      <w:pPr>
        <w:pStyle w:val="Listenabsatz"/>
        <w:numPr>
          <w:ilvl w:val="0"/>
          <w:numId w:val="4"/>
        </w:numPr>
        <w:spacing w:line="480" w:lineRule="auto"/>
        <w:ind w:firstLineChars="0"/>
        <w:rPr>
          <w:rFonts w:ascii="Times New Roman" w:hAnsi="Times New Roman" w:cs="Times New Roman"/>
          <w:b/>
          <w:sz w:val="28"/>
          <w:szCs w:val="28"/>
        </w:rPr>
      </w:pPr>
      <w:r w:rsidRPr="0063095C">
        <w:rPr>
          <w:rFonts w:ascii="Times New Roman" w:hAnsi="Times New Roman" w:cs="Times New Roman" w:hint="eastAsia"/>
          <w:b/>
          <w:sz w:val="28"/>
          <w:szCs w:val="28"/>
        </w:rPr>
        <w:t>Conclusion</w:t>
      </w:r>
    </w:p>
    <w:p w14:paraId="32C9DE33" w14:textId="5EC23BEC" w:rsidR="006B74B5" w:rsidRPr="0063095C" w:rsidRDefault="006B74B5" w:rsidP="005725B8">
      <w:pPr>
        <w:autoSpaceDE w:val="0"/>
        <w:autoSpaceDN w:val="0"/>
        <w:adjustRightInd w:val="0"/>
        <w:spacing w:afterLines="200" w:after="480" w:line="480" w:lineRule="auto"/>
        <w:rPr>
          <w:rFonts w:ascii="Times New Roman" w:hAnsi="Times New Roman" w:cs="Times New Roman"/>
          <w:kern w:val="0"/>
          <w:sz w:val="24"/>
          <w:szCs w:val="24"/>
        </w:rPr>
      </w:pPr>
      <w:r w:rsidRPr="0063095C">
        <w:rPr>
          <w:rFonts w:ascii="Times New Roman" w:hAnsi="Times New Roman" w:hint="eastAsia"/>
          <w:sz w:val="24"/>
          <w:szCs w:val="24"/>
        </w:rPr>
        <w:t xml:space="preserve">In </w:t>
      </w:r>
      <w:r w:rsidR="008B155D" w:rsidRPr="0063095C">
        <w:rPr>
          <w:rFonts w:ascii="Times New Roman" w:hAnsi="Times New Roman" w:hint="eastAsia"/>
          <w:sz w:val="24"/>
          <w:szCs w:val="24"/>
        </w:rPr>
        <w:t>summary</w:t>
      </w:r>
      <w:r w:rsidRPr="0063095C">
        <w:rPr>
          <w:rFonts w:ascii="Times New Roman" w:hAnsi="Times New Roman" w:hint="eastAsia"/>
          <w:sz w:val="24"/>
          <w:szCs w:val="24"/>
        </w:rPr>
        <w:t>, h</w:t>
      </w:r>
      <w:r w:rsidR="0006207B" w:rsidRPr="0063095C">
        <w:rPr>
          <w:rFonts w:ascii="Times New Roman" w:hAnsi="Times New Roman" w:cs="Times New Roman"/>
          <w:kern w:val="0"/>
          <w:sz w:val="24"/>
          <w:szCs w:val="24"/>
        </w:rPr>
        <w:t xml:space="preserve">igher residential greenness appears to be </w:t>
      </w:r>
      <w:r w:rsidR="00F61186" w:rsidRPr="0063095C">
        <w:rPr>
          <w:rFonts w:ascii="Times New Roman" w:hAnsi="Times New Roman" w:cs="Times New Roman" w:hint="eastAsia"/>
          <w:kern w:val="0"/>
          <w:sz w:val="24"/>
          <w:szCs w:val="24"/>
        </w:rPr>
        <w:t xml:space="preserve">beneficially </w:t>
      </w:r>
      <w:r w:rsidR="0006207B" w:rsidRPr="0063095C">
        <w:rPr>
          <w:rFonts w:ascii="Times New Roman" w:hAnsi="Times New Roman" w:cs="Times New Roman"/>
          <w:kern w:val="0"/>
          <w:sz w:val="24"/>
          <w:szCs w:val="24"/>
        </w:rPr>
        <w:t>associated with</w:t>
      </w:r>
      <w:r w:rsidR="00174ACE" w:rsidRPr="0063095C">
        <w:rPr>
          <w:rFonts w:ascii="Times New Roman" w:hAnsi="Times New Roman" w:cs="Times New Roman" w:hint="eastAsia"/>
          <w:kern w:val="0"/>
          <w:sz w:val="24"/>
          <w:szCs w:val="24"/>
        </w:rPr>
        <w:t xml:space="preserve"> </w:t>
      </w:r>
      <w:r w:rsidR="00F24E6A" w:rsidRPr="0063095C">
        <w:rPr>
          <w:rFonts w:ascii="Times New Roman" w:hAnsi="Times New Roman" w:cs="Times New Roman" w:hint="eastAsia"/>
          <w:kern w:val="0"/>
          <w:sz w:val="24"/>
          <w:szCs w:val="24"/>
        </w:rPr>
        <w:t>both</w:t>
      </w:r>
      <w:r w:rsidR="00E36C64" w:rsidRPr="0063095C">
        <w:rPr>
          <w:rFonts w:ascii="Times New Roman" w:hAnsi="Times New Roman" w:cs="Times New Roman" w:hint="eastAsia"/>
          <w:kern w:val="0"/>
          <w:sz w:val="24"/>
          <w:szCs w:val="24"/>
        </w:rPr>
        <w:t xml:space="preserve"> </w:t>
      </w:r>
      <w:r w:rsidR="00F835AB" w:rsidRPr="0063095C">
        <w:rPr>
          <w:rFonts w:ascii="Times New Roman" w:hAnsi="Times New Roman" w:cs="Times New Roman"/>
          <w:kern w:val="0"/>
          <w:sz w:val="24"/>
          <w:szCs w:val="24"/>
        </w:rPr>
        <w:t>DM</w:t>
      </w:r>
      <w:r w:rsidR="00F61186" w:rsidRPr="0063095C">
        <w:rPr>
          <w:rFonts w:ascii="Times New Roman" w:hAnsi="Times New Roman" w:cs="Times New Roman" w:hint="eastAsia"/>
          <w:kern w:val="0"/>
          <w:sz w:val="24"/>
          <w:szCs w:val="24"/>
        </w:rPr>
        <w:t xml:space="preserve"> prevalence and </w:t>
      </w:r>
      <w:r w:rsidR="00F61186" w:rsidRPr="0063095C">
        <w:rPr>
          <w:rFonts w:ascii="Times New Roman" w:hAnsi="Times New Roman" w:cs="Times New Roman"/>
          <w:sz w:val="24"/>
          <w:szCs w:val="24"/>
        </w:rPr>
        <w:t>glucose-homeostasis markers</w:t>
      </w:r>
      <w:r w:rsidR="00F835AB" w:rsidRPr="0063095C">
        <w:rPr>
          <w:rFonts w:ascii="Times New Roman" w:hAnsi="Times New Roman" w:cs="Times New Roman"/>
          <w:kern w:val="0"/>
          <w:sz w:val="24"/>
          <w:szCs w:val="24"/>
        </w:rPr>
        <w:t xml:space="preserve">. </w:t>
      </w:r>
      <w:r w:rsidR="005C51ED" w:rsidRPr="0063095C">
        <w:rPr>
          <w:rFonts w:ascii="Times New Roman" w:hAnsi="Times New Roman" w:cs="Times New Roman"/>
          <w:kern w:val="0"/>
          <w:sz w:val="24"/>
          <w:szCs w:val="24"/>
        </w:rPr>
        <w:t xml:space="preserve">Air pollution </w:t>
      </w:r>
      <w:r w:rsidR="00F61186" w:rsidRPr="0063095C">
        <w:rPr>
          <w:rFonts w:ascii="Times New Roman" w:hAnsi="Times New Roman" w:cs="Times New Roman" w:hint="eastAsia"/>
          <w:kern w:val="0"/>
          <w:sz w:val="24"/>
          <w:szCs w:val="24"/>
        </w:rPr>
        <w:t xml:space="preserve">and BMI </w:t>
      </w:r>
      <w:r w:rsidR="00FC4FB8" w:rsidRPr="0063095C">
        <w:rPr>
          <w:rFonts w:ascii="Times New Roman" w:hAnsi="Times New Roman" w:cs="Times New Roman"/>
          <w:kern w:val="0"/>
          <w:sz w:val="24"/>
          <w:szCs w:val="24"/>
        </w:rPr>
        <w:t xml:space="preserve">partially </w:t>
      </w:r>
      <w:r w:rsidR="005C51ED" w:rsidRPr="0063095C">
        <w:rPr>
          <w:rFonts w:ascii="Times New Roman" w:hAnsi="Times New Roman" w:cs="Times New Roman"/>
          <w:kern w:val="0"/>
          <w:sz w:val="24"/>
          <w:szCs w:val="24"/>
        </w:rPr>
        <w:t>explained the obse</w:t>
      </w:r>
      <w:r w:rsidR="00FC4FB8" w:rsidRPr="0063095C">
        <w:rPr>
          <w:rFonts w:ascii="Times New Roman" w:hAnsi="Times New Roman" w:cs="Times New Roman"/>
          <w:kern w:val="0"/>
          <w:sz w:val="24"/>
          <w:szCs w:val="24"/>
        </w:rPr>
        <w:t>rved associations.</w:t>
      </w:r>
      <w:r w:rsidR="005C51ED" w:rsidRPr="0063095C">
        <w:rPr>
          <w:rFonts w:ascii="Times New Roman" w:hAnsi="Times New Roman" w:cs="Times New Roman"/>
          <w:kern w:val="0"/>
          <w:sz w:val="24"/>
          <w:szCs w:val="24"/>
        </w:rPr>
        <w:t xml:space="preserve"> </w:t>
      </w:r>
      <w:r w:rsidR="00E96757" w:rsidRPr="0063095C">
        <w:rPr>
          <w:rFonts w:ascii="Times New Roman" w:hAnsi="Times New Roman" w:cs="Times New Roman"/>
          <w:kern w:val="0"/>
          <w:sz w:val="24"/>
          <w:szCs w:val="24"/>
        </w:rPr>
        <w:t>Our results should prove useful to policy makers and public health authorities for designing interventions to mitigate the growing diabetes epidemic in China.</w:t>
      </w:r>
      <w:r w:rsidRPr="0063095C">
        <w:rPr>
          <w:rFonts w:ascii="Times New Roman" w:hAnsi="Times New Roman" w:cs="Times New Roman"/>
          <w:kern w:val="0"/>
          <w:sz w:val="24"/>
          <w:szCs w:val="24"/>
        </w:rPr>
        <w:br w:type="page"/>
      </w:r>
    </w:p>
    <w:p w14:paraId="0C932014" w14:textId="77777777" w:rsidR="006B74B5" w:rsidRPr="0063095C" w:rsidRDefault="006B74B5" w:rsidP="006B74B5">
      <w:pPr>
        <w:spacing w:afterLines="100" w:after="240" w:line="480" w:lineRule="auto"/>
        <w:rPr>
          <w:rFonts w:ascii="Times New Roman" w:hAnsi="Times New Roman"/>
          <w:b/>
          <w:sz w:val="24"/>
          <w:szCs w:val="24"/>
        </w:rPr>
      </w:pPr>
      <w:r w:rsidRPr="0063095C">
        <w:rPr>
          <w:rFonts w:ascii="Times New Roman" w:hAnsi="Times New Roman" w:hint="eastAsia"/>
          <w:b/>
          <w:sz w:val="24"/>
          <w:szCs w:val="24"/>
        </w:rPr>
        <w:lastRenderedPageBreak/>
        <w:t>Declaration of interests</w:t>
      </w:r>
    </w:p>
    <w:p w14:paraId="0342524C" w14:textId="3F139B63" w:rsidR="006B74B5" w:rsidRPr="0063095C" w:rsidRDefault="008128C1" w:rsidP="006B74B5">
      <w:pPr>
        <w:spacing w:afterLines="100" w:after="240" w:line="480" w:lineRule="auto"/>
        <w:rPr>
          <w:rFonts w:ascii="Times New Roman" w:hAnsi="Times New Roman"/>
          <w:sz w:val="24"/>
          <w:szCs w:val="24"/>
        </w:rPr>
      </w:pPr>
      <w:r w:rsidRPr="0063095C">
        <w:rPr>
          <w:rFonts w:ascii="Times New Roman" w:hAnsi="Times New Roman" w:hint="eastAsia"/>
          <w:sz w:val="24"/>
          <w:szCs w:val="24"/>
        </w:rPr>
        <w:t>None</w:t>
      </w:r>
    </w:p>
    <w:p w14:paraId="225BD579" w14:textId="77777777" w:rsidR="006B74B5" w:rsidRPr="0063095C" w:rsidRDefault="006B74B5" w:rsidP="006B74B5">
      <w:pPr>
        <w:spacing w:afterLines="100" w:after="240" w:line="480" w:lineRule="auto"/>
        <w:rPr>
          <w:rFonts w:ascii="Times New Roman" w:hAnsi="Times New Roman"/>
          <w:b/>
          <w:sz w:val="24"/>
          <w:szCs w:val="24"/>
        </w:rPr>
      </w:pPr>
      <w:r w:rsidRPr="0063095C">
        <w:rPr>
          <w:rFonts w:ascii="Times New Roman" w:hAnsi="Times New Roman" w:hint="eastAsia"/>
          <w:b/>
          <w:sz w:val="24"/>
          <w:szCs w:val="24"/>
        </w:rPr>
        <w:t>Acknowledgements</w:t>
      </w:r>
    </w:p>
    <w:p w14:paraId="23CAC883" w14:textId="1C79A55B" w:rsidR="001A2845" w:rsidRPr="0063095C" w:rsidRDefault="006B74B5" w:rsidP="006B74B5">
      <w:pPr>
        <w:spacing w:afterLines="100" w:after="240" w:line="480" w:lineRule="auto"/>
        <w:rPr>
          <w:rFonts w:ascii="Times New Roman" w:hAnsi="Times New Roman"/>
          <w:sz w:val="24"/>
          <w:szCs w:val="24"/>
        </w:rPr>
      </w:pPr>
      <w:r w:rsidRPr="0063095C">
        <w:rPr>
          <w:rFonts w:ascii="Times New Roman" w:hAnsi="Times New Roman"/>
          <w:sz w:val="24"/>
          <w:szCs w:val="24"/>
        </w:rPr>
        <w:t>T</w:t>
      </w:r>
      <w:r w:rsidRPr="0063095C">
        <w:rPr>
          <w:rFonts w:ascii="Times New Roman" w:hAnsi="Times New Roman" w:hint="eastAsia"/>
          <w:sz w:val="24"/>
          <w:szCs w:val="24"/>
        </w:rPr>
        <w:t xml:space="preserve">he research was funded by the </w:t>
      </w:r>
      <w:r w:rsidR="00B51638" w:rsidRPr="0063095C">
        <w:rPr>
          <w:rFonts w:ascii="Times New Roman" w:hAnsi="Times New Roman" w:hint="eastAsia"/>
          <w:sz w:val="24"/>
          <w:szCs w:val="24"/>
        </w:rPr>
        <w:t>National Natural Science Foundation of China (</w:t>
      </w:r>
      <w:r w:rsidR="006F75FC" w:rsidRPr="0063095C">
        <w:rPr>
          <w:rFonts w:ascii="Times New Roman" w:hAnsi="Times New Roman" w:hint="eastAsia"/>
          <w:sz w:val="24"/>
          <w:szCs w:val="24"/>
        </w:rPr>
        <w:t>No.</w:t>
      </w:r>
      <w:r w:rsidR="006F75FC" w:rsidRPr="0063095C">
        <w:rPr>
          <w:rFonts w:ascii="Times New Roman" w:hAnsi="Times New Roman"/>
          <w:sz w:val="24"/>
          <w:szCs w:val="24"/>
        </w:rPr>
        <w:t>91543208</w:t>
      </w:r>
      <w:r w:rsidR="006F75FC" w:rsidRPr="0063095C">
        <w:rPr>
          <w:rFonts w:ascii="Times New Roman" w:hAnsi="Times New Roman" w:hint="eastAsia"/>
          <w:sz w:val="24"/>
          <w:szCs w:val="24"/>
        </w:rPr>
        <w:t xml:space="preserve">; </w:t>
      </w:r>
      <w:r w:rsidR="00B51638" w:rsidRPr="0063095C">
        <w:rPr>
          <w:rFonts w:ascii="Times New Roman" w:hAnsi="Times New Roman" w:hint="eastAsia"/>
          <w:sz w:val="24"/>
          <w:szCs w:val="24"/>
        </w:rPr>
        <w:t xml:space="preserve">No.81703179; No.81673128); the </w:t>
      </w:r>
      <w:r w:rsidRPr="0063095C">
        <w:rPr>
          <w:rFonts w:ascii="Times New Roman" w:hAnsi="Times New Roman"/>
          <w:sz w:val="24"/>
          <w:szCs w:val="24"/>
        </w:rPr>
        <w:t>National Key Research and Development Program of China (</w:t>
      </w:r>
      <w:r w:rsidRPr="0063095C">
        <w:rPr>
          <w:rFonts w:ascii="Times New Roman" w:hAnsi="Times New Roman" w:hint="eastAsia"/>
          <w:sz w:val="24"/>
          <w:szCs w:val="24"/>
        </w:rPr>
        <w:t>No.2016YFC0207000</w:t>
      </w:r>
      <w:r w:rsidRPr="0063095C">
        <w:rPr>
          <w:rFonts w:ascii="Times New Roman" w:hAnsi="Times New Roman"/>
          <w:sz w:val="24"/>
          <w:szCs w:val="24"/>
        </w:rPr>
        <w:t>)</w:t>
      </w:r>
      <w:r w:rsidRPr="0063095C">
        <w:rPr>
          <w:rFonts w:ascii="Times New Roman" w:hAnsi="Times New Roman" w:hint="eastAsia"/>
          <w:sz w:val="24"/>
          <w:szCs w:val="24"/>
        </w:rPr>
        <w:t xml:space="preserve">; </w:t>
      </w:r>
      <w:r w:rsidRPr="0063095C">
        <w:rPr>
          <w:rFonts w:ascii="Times New Roman" w:hAnsi="Times New Roman" w:cs="Times New Roman"/>
          <w:sz w:val="24"/>
          <w:szCs w:val="24"/>
        </w:rPr>
        <w:t xml:space="preserve">the </w:t>
      </w:r>
      <w:r w:rsidRPr="0063095C">
        <w:rPr>
          <w:rFonts w:ascii="Times New Roman" w:eastAsia="FangSong_GB2312" w:hAnsi="Times New Roman" w:cs="Times New Roman"/>
          <w:kern w:val="0"/>
          <w:sz w:val="24"/>
          <w:szCs w:val="24"/>
        </w:rPr>
        <w:t xml:space="preserve">Fundamental Research Funds for the Central Universities </w:t>
      </w:r>
      <w:r w:rsidRPr="0063095C">
        <w:rPr>
          <w:rFonts w:ascii="Times New Roman" w:hAnsi="Times New Roman" w:cs="Times New Roman"/>
          <w:sz w:val="24"/>
          <w:szCs w:val="24"/>
        </w:rPr>
        <w:t>(No.</w:t>
      </w:r>
      <w:r w:rsidRPr="0063095C">
        <w:rPr>
          <w:rFonts w:ascii="Times New Roman" w:eastAsia="FangSong_GB2312" w:hAnsi="Times New Roman" w:cs="Times New Roman"/>
          <w:kern w:val="0"/>
          <w:sz w:val="24"/>
          <w:szCs w:val="24"/>
        </w:rPr>
        <w:t>16ykzd02</w:t>
      </w:r>
      <w:r w:rsidRPr="0063095C">
        <w:rPr>
          <w:rFonts w:ascii="Times New Roman" w:eastAsia="FangSong_GB2312" w:hAnsi="Times New Roman" w:cs="Times New Roman" w:hint="eastAsia"/>
          <w:kern w:val="0"/>
          <w:sz w:val="24"/>
          <w:szCs w:val="24"/>
        </w:rPr>
        <w:t>; No.17ykpy16</w:t>
      </w:r>
      <w:r w:rsidRPr="0063095C">
        <w:rPr>
          <w:rFonts w:ascii="Times New Roman" w:hAnsi="Times New Roman" w:cs="Times New Roman"/>
          <w:sz w:val="24"/>
          <w:szCs w:val="24"/>
        </w:rPr>
        <w:t>)</w:t>
      </w:r>
      <w:r w:rsidRPr="0063095C">
        <w:rPr>
          <w:rFonts w:ascii="Times New Roman" w:hAnsi="Times New Roman" w:cs="Times New Roman" w:hint="eastAsia"/>
          <w:sz w:val="24"/>
          <w:szCs w:val="24"/>
        </w:rPr>
        <w:t xml:space="preserve">; </w:t>
      </w:r>
      <w:r w:rsidRPr="0063095C">
        <w:rPr>
          <w:rFonts w:ascii="Times New Roman" w:hAnsi="Times New Roman"/>
          <w:sz w:val="24"/>
          <w:szCs w:val="24"/>
        </w:rPr>
        <w:t>the</w:t>
      </w:r>
      <w:r w:rsidRPr="0063095C">
        <w:rPr>
          <w:rFonts w:ascii="Times New Roman" w:hAnsi="Times New Roman" w:hint="eastAsia"/>
          <w:sz w:val="24"/>
          <w:szCs w:val="24"/>
        </w:rPr>
        <w:t xml:space="preserve"> </w:t>
      </w:r>
      <w:r w:rsidRPr="0063095C">
        <w:rPr>
          <w:rFonts w:ascii="Times New Roman" w:hAnsi="Times New Roman"/>
          <w:sz w:val="24"/>
          <w:szCs w:val="24"/>
        </w:rPr>
        <w:t>Guangdong</w:t>
      </w:r>
      <w:r w:rsidRPr="0063095C">
        <w:rPr>
          <w:rFonts w:ascii="Times New Roman" w:hAnsi="Times New Roman" w:hint="eastAsia"/>
          <w:sz w:val="24"/>
          <w:szCs w:val="24"/>
        </w:rPr>
        <w:t xml:space="preserve"> </w:t>
      </w:r>
      <w:r w:rsidRPr="0063095C">
        <w:rPr>
          <w:rFonts w:ascii="Times New Roman" w:hAnsi="Times New Roman"/>
          <w:sz w:val="24"/>
          <w:szCs w:val="24"/>
        </w:rPr>
        <w:t>Province Natural Science Foundation (</w:t>
      </w:r>
      <w:r w:rsidRPr="0063095C">
        <w:rPr>
          <w:rFonts w:ascii="Times New Roman" w:hAnsi="Times New Roman" w:hint="eastAsia"/>
          <w:sz w:val="24"/>
          <w:szCs w:val="24"/>
        </w:rPr>
        <w:t>No.</w:t>
      </w:r>
      <w:r w:rsidRPr="0063095C">
        <w:rPr>
          <w:rFonts w:ascii="Times New Roman" w:hAnsi="Times New Roman"/>
          <w:sz w:val="24"/>
          <w:szCs w:val="24"/>
        </w:rPr>
        <w:t>2016A030313342</w:t>
      </w:r>
      <w:r w:rsidR="00911638" w:rsidRPr="0063095C">
        <w:rPr>
          <w:rFonts w:ascii="Times New Roman" w:hAnsi="Times New Roman" w:hint="eastAsia"/>
          <w:sz w:val="24"/>
          <w:szCs w:val="24"/>
        </w:rPr>
        <w:t xml:space="preserve">; </w:t>
      </w:r>
      <w:r w:rsidR="00911638" w:rsidRPr="0063095C">
        <w:rPr>
          <w:rFonts w:ascii="Times New Roman" w:hAnsi="Times New Roman" w:cs="Times New Roman"/>
          <w:sz w:val="24"/>
        </w:rPr>
        <w:t>2017A050501062</w:t>
      </w:r>
      <w:r w:rsidRPr="0063095C">
        <w:rPr>
          <w:rFonts w:ascii="Times New Roman" w:hAnsi="Times New Roman"/>
          <w:sz w:val="24"/>
          <w:szCs w:val="24"/>
        </w:rPr>
        <w:t>)</w:t>
      </w:r>
      <w:r w:rsidR="00911638" w:rsidRPr="0063095C">
        <w:rPr>
          <w:rFonts w:ascii="Times New Roman" w:hAnsi="Times New Roman" w:hint="eastAsia"/>
          <w:sz w:val="24"/>
          <w:szCs w:val="24"/>
        </w:rPr>
        <w:t xml:space="preserve">; and </w:t>
      </w:r>
      <w:r w:rsidR="00911638" w:rsidRPr="0063095C">
        <w:rPr>
          <w:rFonts w:ascii="Times New Roman" w:hAnsi="Times New Roman" w:cs="Times New Roman"/>
          <w:sz w:val="24"/>
        </w:rPr>
        <w:t>Science and Technology Program of Guangzhou (</w:t>
      </w:r>
      <w:bookmarkStart w:id="6" w:name="OLE_LINK23"/>
      <w:bookmarkStart w:id="7" w:name="OLE_LINK22"/>
      <w:r w:rsidR="00911638" w:rsidRPr="0063095C">
        <w:rPr>
          <w:rFonts w:ascii="Times New Roman" w:hAnsi="Times New Roman" w:cs="Times New Roman"/>
          <w:sz w:val="24"/>
        </w:rPr>
        <w:t>201807010032</w:t>
      </w:r>
      <w:bookmarkEnd w:id="6"/>
      <w:bookmarkEnd w:id="7"/>
      <w:r w:rsidR="00BD5665" w:rsidRPr="0063095C">
        <w:rPr>
          <w:rFonts w:ascii="Times New Roman" w:hAnsi="Times New Roman" w:cs="Times New Roman" w:hint="eastAsia"/>
          <w:sz w:val="24"/>
        </w:rPr>
        <w:t xml:space="preserve">; </w:t>
      </w:r>
      <w:r w:rsidR="00BD5665" w:rsidRPr="0063095C">
        <w:rPr>
          <w:rFonts w:ascii="Times New Roman" w:hAnsi="Times New Roman" w:cs="Times New Roman"/>
          <w:sz w:val="24"/>
        </w:rPr>
        <w:t>201803010054</w:t>
      </w:r>
      <w:r w:rsidR="00911638" w:rsidRPr="0063095C">
        <w:rPr>
          <w:rFonts w:ascii="Times New Roman" w:hAnsi="Times New Roman" w:cs="Times New Roman"/>
          <w:sz w:val="24"/>
        </w:rPr>
        <w:t>)</w:t>
      </w:r>
      <w:r w:rsidRPr="0063095C">
        <w:rPr>
          <w:rFonts w:ascii="Times New Roman" w:hAnsi="Times New Roman"/>
          <w:sz w:val="24"/>
          <w:szCs w:val="24"/>
        </w:rPr>
        <w:t>.</w:t>
      </w:r>
      <w:r w:rsidRPr="0063095C">
        <w:rPr>
          <w:rFonts w:ascii="Times New Roman" w:hAnsi="Times New Roman" w:hint="eastAsia"/>
          <w:sz w:val="24"/>
          <w:szCs w:val="24"/>
        </w:rPr>
        <w:t xml:space="preserve"> </w:t>
      </w:r>
      <w:r w:rsidRPr="0063095C">
        <w:rPr>
          <w:rFonts w:ascii="Times New Roman" w:hAnsi="Times New Roman"/>
          <w:sz w:val="24"/>
          <w:szCs w:val="24"/>
        </w:rPr>
        <w:t>YG was supported by the Career Development Fellowship of Australian</w:t>
      </w:r>
      <w:r w:rsidRPr="0063095C">
        <w:rPr>
          <w:rFonts w:ascii="Times New Roman" w:hAnsi="Times New Roman" w:hint="eastAsia"/>
          <w:sz w:val="24"/>
          <w:szCs w:val="24"/>
        </w:rPr>
        <w:t xml:space="preserve"> </w:t>
      </w:r>
      <w:r w:rsidRPr="0063095C">
        <w:rPr>
          <w:rFonts w:ascii="Times New Roman" w:hAnsi="Times New Roman"/>
          <w:sz w:val="24"/>
          <w:szCs w:val="24"/>
        </w:rPr>
        <w:t>National Health and Medical Research Council (No</w:t>
      </w:r>
      <w:r w:rsidRPr="0063095C">
        <w:rPr>
          <w:rFonts w:ascii="Times New Roman" w:hAnsi="Times New Roman" w:hint="eastAsia"/>
          <w:sz w:val="24"/>
          <w:szCs w:val="24"/>
        </w:rPr>
        <w:t>.</w:t>
      </w:r>
      <w:r w:rsidRPr="0063095C">
        <w:rPr>
          <w:rFonts w:ascii="Times New Roman" w:hAnsi="Times New Roman"/>
          <w:sz w:val="24"/>
          <w:szCs w:val="24"/>
        </w:rPr>
        <w:t>APP1107107). The authors acknowledge the cooperation of participants</w:t>
      </w:r>
      <w:r w:rsidRPr="0063095C">
        <w:rPr>
          <w:rFonts w:ascii="Times New Roman" w:hAnsi="Times New Roman" w:hint="eastAsia"/>
          <w:sz w:val="24"/>
          <w:szCs w:val="24"/>
        </w:rPr>
        <w:t xml:space="preserve"> in this study who have been very generous with their time and assistance</w:t>
      </w:r>
      <w:r w:rsidRPr="0063095C">
        <w:rPr>
          <w:rFonts w:ascii="Times New Roman" w:hAnsi="Times New Roman"/>
          <w:sz w:val="24"/>
          <w:szCs w:val="24"/>
        </w:rPr>
        <w:t>.</w:t>
      </w:r>
    </w:p>
    <w:p w14:paraId="776DCFFA" w14:textId="097CF465" w:rsidR="00124E94" w:rsidRPr="0063095C" w:rsidRDefault="00124E94">
      <w:pPr>
        <w:widowControl/>
        <w:jc w:val="left"/>
      </w:pPr>
      <w:r w:rsidRPr="0063095C">
        <w:br w:type="page"/>
      </w:r>
    </w:p>
    <w:p w14:paraId="7AB72C44" w14:textId="77777777" w:rsidR="00383A28" w:rsidRPr="0063095C" w:rsidRDefault="00644CC7" w:rsidP="00124E94">
      <w:pPr>
        <w:autoSpaceDE w:val="0"/>
        <w:autoSpaceDN w:val="0"/>
        <w:adjustRightInd w:val="0"/>
        <w:spacing w:beforeLines="100" w:before="240" w:line="480" w:lineRule="auto"/>
        <w:rPr>
          <w:rFonts w:ascii="Times New Roman" w:hAnsi="Times New Roman" w:cs="Times New Roman"/>
          <w:kern w:val="0"/>
          <w:sz w:val="28"/>
          <w:szCs w:val="28"/>
          <w:lang w:val="en-GB"/>
        </w:rPr>
      </w:pPr>
      <w:r w:rsidRPr="0063095C">
        <w:rPr>
          <w:rFonts w:ascii="Times New Roman" w:hAnsi="Times New Roman" w:cs="Times New Roman"/>
          <w:b/>
          <w:bCs/>
          <w:kern w:val="0"/>
          <w:sz w:val="28"/>
          <w:szCs w:val="28"/>
          <w:lang w:val="en-GB"/>
        </w:rPr>
        <w:lastRenderedPageBreak/>
        <w:t>References</w:t>
      </w:r>
    </w:p>
    <w:p w14:paraId="54B05B88" w14:textId="4D84A31D"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bookmarkStart w:id="8" w:name="_nebB1A8D385_D52F_4BBC_901B_3614FE034B32"/>
      <w:bookmarkStart w:id="9" w:name="_nebEA37D313_B9E6_4198_9D9D_83133E133261"/>
      <w:r w:rsidRPr="0063095C">
        <w:rPr>
          <w:rFonts w:ascii="Times New Roman" w:hAnsi="Times New Roman" w:hint="eastAsia"/>
          <w:sz w:val="24"/>
          <w:szCs w:val="24"/>
        </w:rPr>
        <w:t>American Diabetes Association (ADA)</w:t>
      </w:r>
      <w:r w:rsidR="00111F01"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r w:rsidR="00111F01" w:rsidRPr="0063095C">
        <w:rPr>
          <w:rFonts w:ascii="Times New Roman" w:hAnsi="Times New Roman" w:cs="Times New Roman" w:hint="eastAsia"/>
          <w:kern w:val="0"/>
          <w:sz w:val="24"/>
          <w:szCs w:val="24"/>
        </w:rPr>
        <w:t xml:space="preserve">2014. </w:t>
      </w:r>
      <w:r w:rsidRPr="0063095C">
        <w:rPr>
          <w:rFonts w:ascii="Times New Roman" w:hAnsi="Times New Roman" w:cs="Times New Roman"/>
          <w:kern w:val="0"/>
          <w:sz w:val="24"/>
          <w:szCs w:val="24"/>
        </w:rPr>
        <w:t>Diagnosis and classification of diabetes mellitus. Diabetes Care 37</w:t>
      </w:r>
      <w:r w:rsidRPr="0063095C">
        <w:rPr>
          <w:rFonts w:ascii="Times New Roman" w:hAnsi="Times New Roman" w:cs="Times New Roman" w:hint="eastAsia"/>
          <w:kern w:val="0"/>
          <w:sz w:val="24"/>
          <w:szCs w:val="24"/>
        </w:rPr>
        <w:t>(</w:t>
      </w:r>
      <w:proofErr w:type="spellStart"/>
      <w:r w:rsidRPr="0063095C">
        <w:rPr>
          <w:rFonts w:ascii="Times New Roman" w:hAnsi="Times New Roman" w:cs="Times New Roman"/>
          <w:kern w:val="0"/>
          <w:sz w:val="24"/>
          <w:szCs w:val="24"/>
        </w:rPr>
        <w:t>Suppl</w:t>
      </w:r>
      <w:proofErr w:type="spellEnd"/>
      <w:r w:rsidRPr="0063095C">
        <w:rPr>
          <w:rFonts w:ascii="Times New Roman" w:hAnsi="Times New Roman" w:cs="Times New Roman"/>
          <w:kern w:val="0"/>
          <w:sz w:val="24"/>
          <w:szCs w:val="24"/>
        </w:rPr>
        <w:t xml:space="preserve"> 1</w:t>
      </w:r>
      <w:r w:rsidRPr="0063095C">
        <w:rPr>
          <w:rFonts w:ascii="Times New Roman" w:hAnsi="Times New Roman" w:cs="Times New Roman" w:hint="eastAsia"/>
          <w:kern w:val="0"/>
          <w:sz w:val="24"/>
          <w:szCs w:val="24"/>
        </w:rPr>
        <w:t>)</w:t>
      </w:r>
      <w:r w:rsidR="00111F01"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S81-S90.</w:t>
      </w:r>
      <w:bookmarkEnd w:id="8"/>
    </w:p>
    <w:p w14:paraId="58C5CA9B" w14:textId="3D6E4279"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ED5333">
        <w:rPr>
          <w:rFonts w:ascii="Times New Roman" w:hAnsi="Times New Roman" w:cs="Times New Roman"/>
          <w:kern w:val="0"/>
          <w:sz w:val="24"/>
          <w:szCs w:val="24"/>
        </w:rPr>
        <w:t>Astell-Burt</w:t>
      </w:r>
      <w:r w:rsidR="00111F01" w:rsidRPr="00ED5333">
        <w:rPr>
          <w:rFonts w:ascii="Times New Roman" w:hAnsi="Times New Roman" w:cs="Times New Roman" w:hint="eastAsia"/>
          <w:kern w:val="0"/>
          <w:sz w:val="24"/>
          <w:szCs w:val="24"/>
        </w:rPr>
        <w:t>,</w:t>
      </w:r>
      <w:r w:rsidRPr="00ED5333">
        <w:rPr>
          <w:rFonts w:ascii="Times New Roman" w:hAnsi="Times New Roman" w:cs="Times New Roman"/>
          <w:kern w:val="0"/>
          <w:sz w:val="24"/>
          <w:szCs w:val="24"/>
        </w:rPr>
        <w:t xml:space="preserve"> T</w:t>
      </w:r>
      <w:r w:rsidR="00111F01" w:rsidRPr="00ED5333">
        <w:rPr>
          <w:rFonts w:ascii="Times New Roman" w:hAnsi="Times New Roman" w:cs="Times New Roman" w:hint="eastAsia"/>
          <w:kern w:val="0"/>
          <w:sz w:val="24"/>
          <w:szCs w:val="24"/>
        </w:rPr>
        <w:t>.</w:t>
      </w:r>
      <w:r w:rsidRPr="00ED5333">
        <w:rPr>
          <w:rFonts w:ascii="Times New Roman" w:hAnsi="Times New Roman" w:cs="Times New Roman"/>
          <w:kern w:val="0"/>
          <w:sz w:val="24"/>
          <w:szCs w:val="24"/>
        </w:rPr>
        <w:t>, Feng</w:t>
      </w:r>
      <w:r w:rsidR="00111F01" w:rsidRPr="00ED5333">
        <w:rPr>
          <w:rFonts w:ascii="Times New Roman" w:hAnsi="Times New Roman" w:cs="Times New Roman" w:hint="eastAsia"/>
          <w:kern w:val="0"/>
          <w:sz w:val="24"/>
          <w:szCs w:val="24"/>
        </w:rPr>
        <w:t>,</w:t>
      </w:r>
      <w:r w:rsidRPr="00ED5333">
        <w:rPr>
          <w:rFonts w:ascii="Times New Roman" w:hAnsi="Times New Roman" w:cs="Times New Roman"/>
          <w:kern w:val="0"/>
          <w:sz w:val="24"/>
          <w:szCs w:val="24"/>
        </w:rPr>
        <w:t xml:space="preserve"> X</w:t>
      </w:r>
      <w:r w:rsidR="00111F01" w:rsidRPr="00ED5333">
        <w:rPr>
          <w:rFonts w:ascii="Times New Roman" w:hAnsi="Times New Roman" w:cs="Times New Roman" w:hint="eastAsia"/>
          <w:kern w:val="0"/>
          <w:sz w:val="24"/>
          <w:szCs w:val="24"/>
        </w:rPr>
        <w:t>.</w:t>
      </w:r>
      <w:r w:rsidRPr="00ED5333">
        <w:rPr>
          <w:rFonts w:ascii="Times New Roman" w:hAnsi="Times New Roman" w:cs="Times New Roman"/>
          <w:kern w:val="0"/>
          <w:sz w:val="24"/>
          <w:szCs w:val="24"/>
        </w:rPr>
        <w:t>, Kolt</w:t>
      </w:r>
      <w:r w:rsidR="00111F01" w:rsidRPr="00ED5333">
        <w:rPr>
          <w:rFonts w:ascii="Times New Roman" w:hAnsi="Times New Roman" w:cs="Times New Roman" w:hint="eastAsia"/>
          <w:kern w:val="0"/>
          <w:sz w:val="24"/>
          <w:szCs w:val="24"/>
        </w:rPr>
        <w:t>,</w:t>
      </w:r>
      <w:r w:rsidRPr="00ED5333">
        <w:rPr>
          <w:rFonts w:ascii="Times New Roman" w:hAnsi="Times New Roman" w:cs="Times New Roman"/>
          <w:kern w:val="0"/>
          <w:sz w:val="24"/>
          <w:szCs w:val="24"/>
        </w:rPr>
        <w:t xml:space="preserve"> G</w:t>
      </w:r>
      <w:r w:rsidR="00111F01" w:rsidRPr="00ED5333">
        <w:rPr>
          <w:rFonts w:ascii="Times New Roman" w:hAnsi="Times New Roman" w:cs="Times New Roman" w:hint="eastAsia"/>
          <w:kern w:val="0"/>
          <w:sz w:val="24"/>
          <w:szCs w:val="24"/>
        </w:rPr>
        <w:t>.</w:t>
      </w:r>
      <w:r w:rsidRPr="00ED5333">
        <w:rPr>
          <w:rFonts w:ascii="Times New Roman" w:hAnsi="Times New Roman" w:cs="Times New Roman"/>
          <w:kern w:val="0"/>
          <w:sz w:val="24"/>
          <w:szCs w:val="24"/>
        </w:rPr>
        <w:t>S.</w:t>
      </w:r>
      <w:r w:rsidR="00111F01" w:rsidRPr="00ED5333">
        <w:rPr>
          <w:rFonts w:ascii="Times New Roman" w:hAnsi="Times New Roman" w:cs="Times New Roman" w:hint="eastAsia"/>
          <w:kern w:val="0"/>
          <w:sz w:val="24"/>
          <w:szCs w:val="24"/>
        </w:rPr>
        <w:t>, 2014a.</w:t>
      </w:r>
      <w:r w:rsidRPr="00ED5333">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Is neighborhood green space associated with a lower risk of type 2 diabetes? Evidence from 267,072 Australians. Diabetes Care</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37</w:t>
      </w:r>
      <w:r w:rsidR="00111F01"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197-201.</w:t>
      </w:r>
      <w:bookmarkEnd w:id="9"/>
    </w:p>
    <w:p w14:paraId="02165772" w14:textId="3D844FA6"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lang w:val="en-GB"/>
        </w:rPr>
      </w:pPr>
      <w:bookmarkStart w:id="10" w:name="_nebF5F7552B_0501_4C7F_83E8_D22022FD0620"/>
      <w:r w:rsidRPr="0063095C">
        <w:rPr>
          <w:rFonts w:ascii="Times New Roman" w:hAnsi="Times New Roman" w:cs="Times New Roman"/>
          <w:kern w:val="0"/>
          <w:sz w:val="24"/>
          <w:szCs w:val="24"/>
          <w:lang w:val="de-DE"/>
        </w:rPr>
        <w:t>Astell-Burt</w:t>
      </w:r>
      <w:r w:rsidR="00111F01"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T</w:t>
      </w:r>
      <w:r w:rsidR="00111F01"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Feng</w:t>
      </w:r>
      <w:r w:rsidR="00111F01"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X</w:t>
      </w:r>
      <w:r w:rsidR="00111F01"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Kolt</w:t>
      </w:r>
      <w:r w:rsidR="00111F01"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G</w:t>
      </w:r>
      <w:r w:rsidR="00111F01"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S.</w:t>
      </w:r>
      <w:r w:rsidR="00111F01" w:rsidRPr="0063095C">
        <w:rPr>
          <w:rFonts w:ascii="Times New Roman" w:hAnsi="Times New Roman" w:cs="Times New Roman" w:hint="eastAsia"/>
          <w:kern w:val="0"/>
          <w:sz w:val="24"/>
          <w:szCs w:val="24"/>
          <w:lang w:val="de-DE"/>
        </w:rPr>
        <w:t>, 2014.</w:t>
      </w:r>
      <w:r w:rsidRPr="0063095C">
        <w:rPr>
          <w:rFonts w:ascii="Times New Roman" w:hAnsi="Times New Roman" w:cs="Times New Roman"/>
          <w:kern w:val="0"/>
          <w:sz w:val="24"/>
          <w:szCs w:val="24"/>
          <w:lang w:val="de-DE"/>
        </w:rPr>
        <w:t xml:space="preserve"> </w:t>
      </w:r>
      <w:r w:rsidRPr="0063095C">
        <w:rPr>
          <w:rFonts w:ascii="Times New Roman" w:hAnsi="Times New Roman" w:cs="Times New Roman"/>
          <w:kern w:val="0"/>
          <w:sz w:val="24"/>
          <w:szCs w:val="24"/>
        </w:rPr>
        <w:t>Green space is associated with walking and moderate-to-vigorous physical activity (MVPA) in middle-to-older-aged adults: findings from 203</w:t>
      </w:r>
      <w:r w:rsidR="004573E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883 Australians in the 45 and Up Study. </w:t>
      </w:r>
      <w:r w:rsidRPr="0063095C">
        <w:rPr>
          <w:rFonts w:ascii="Times New Roman" w:hAnsi="Times New Roman" w:cs="Times New Roman"/>
          <w:kern w:val="0"/>
          <w:sz w:val="24"/>
          <w:szCs w:val="24"/>
          <w:lang w:val="en-GB"/>
        </w:rPr>
        <w:t>Br</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J</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Sports Med</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48</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hint="eastAsia"/>
          <w:kern w:val="0"/>
          <w:sz w:val="24"/>
          <w:szCs w:val="24"/>
          <w:lang w:val="en-GB"/>
        </w:rPr>
        <w:t xml:space="preserve"> </w:t>
      </w:r>
      <w:r w:rsidRPr="0063095C">
        <w:rPr>
          <w:rFonts w:ascii="Times New Roman" w:hAnsi="Times New Roman" w:cs="Times New Roman"/>
          <w:kern w:val="0"/>
          <w:sz w:val="24"/>
          <w:szCs w:val="24"/>
          <w:lang w:val="en-GB"/>
        </w:rPr>
        <w:t>404-406.</w:t>
      </w:r>
      <w:bookmarkEnd w:id="10"/>
    </w:p>
    <w:p w14:paraId="4A8098E9" w14:textId="597D07DD"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lang w:val="en-GB"/>
        </w:rPr>
      </w:pPr>
      <w:bookmarkStart w:id="11" w:name="_neb743187EC_4099_4390_AB62_DBB1AD26C592"/>
      <w:r w:rsidRPr="0063095C">
        <w:rPr>
          <w:rFonts w:ascii="Times New Roman" w:hAnsi="Times New Roman" w:cs="Times New Roman"/>
          <w:kern w:val="0"/>
          <w:sz w:val="24"/>
          <w:szCs w:val="24"/>
          <w:lang w:val="en-GB"/>
        </w:rPr>
        <w:t>Baron</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R</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M</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Kenny</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D</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A.</w:t>
      </w:r>
      <w:r w:rsidR="00111F01" w:rsidRPr="0063095C">
        <w:rPr>
          <w:rFonts w:ascii="Times New Roman" w:hAnsi="Times New Roman" w:cs="Times New Roman" w:hint="eastAsia"/>
          <w:kern w:val="0"/>
          <w:sz w:val="24"/>
          <w:szCs w:val="24"/>
          <w:lang w:val="en-GB"/>
        </w:rPr>
        <w:t>, 1986.</w:t>
      </w:r>
      <w:r w:rsidRPr="0063095C">
        <w:rPr>
          <w:rFonts w:ascii="Times New Roman" w:hAnsi="Times New Roman" w:cs="Times New Roman"/>
          <w:kern w:val="0"/>
          <w:sz w:val="24"/>
          <w:szCs w:val="24"/>
          <w:lang w:val="en-GB"/>
        </w:rPr>
        <w:t xml:space="preserve"> The moderator–mediator variable distinction in social psychological research: Conceptual, strategic, and statistical considerations. J</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Pers</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Soc</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hint="eastAsia"/>
          <w:kern w:val="0"/>
          <w:sz w:val="24"/>
          <w:szCs w:val="24"/>
          <w:lang w:val="en-GB"/>
        </w:rPr>
        <w:t xml:space="preserve"> </w:t>
      </w:r>
      <w:r w:rsidRPr="0063095C">
        <w:rPr>
          <w:rFonts w:ascii="Times New Roman" w:hAnsi="Times New Roman" w:cs="Times New Roman"/>
          <w:kern w:val="0"/>
          <w:sz w:val="24"/>
          <w:szCs w:val="24"/>
          <w:lang w:val="en-GB"/>
        </w:rPr>
        <w:t>Psychol</w:t>
      </w:r>
      <w:r w:rsidR="00111F01" w:rsidRPr="0063095C">
        <w:rPr>
          <w:rFonts w:ascii="Times New Roman" w:hAnsi="Times New Roman" w:cs="Times New Roman" w:hint="eastAsia"/>
          <w:kern w:val="0"/>
          <w:sz w:val="24"/>
          <w:szCs w:val="24"/>
          <w:lang w:val="en-GB"/>
        </w:rPr>
        <w:t>.</w:t>
      </w:r>
      <w:r w:rsidRPr="0063095C">
        <w:rPr>
          <w:rFonts w:ascii="Times New Roman" w:hAnsi="Times New Roman" w:cs="Times New Roman"/>
          <w:kern w:val="0"/>
          <w:sz w:val="24"/>
          <w:szCs w:val="24"/>
          <w:lang w:val="en-GB"/>
        </w:rPr>
        <w:t xml:space="preserve"> 5</w:t>
      </w:r>
      <w:r w:rsidR="00111F01" w:rsidRPr="0063095C">
        <w:rPr>
          <w:rFonts w:ascii="Times New Roman" w:hAnsi="Times New Roman" w:cs="Times New Roman" w:hint="eastAsia"/>
          <w:kern w:val="0"/>
          <w:sz w:val="24"/>
          <w:szCs w:val="24"/>
          <w:lang w:val="en-GB"/>
        </w:rPr>
        <w:t xml:space="preserve">, </w:t>
      </w:r>
      <w:r w:rsidRPr="0063095C">
        <w:rPr>
          <w:rFonts w:ascii="Times New Roman" w:hAnsi="Times New Roman" w:cs="Times New Roman"/>
          <w:kern w:val="0"/>
          <w:sz w:val="24"/>
          <w:szCs w:val="24"/>
          <w:lang w:val="en-GB"/>
        </w:rPr>
        <w:t>1173-1182.</w:t>
      </w:r>
    </w:p>
    <w:p w14:paraId="41C71F26" w14:textId="588B1CF5"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proofErr w:type="spellStart"/>
      <w:r w:rsidRPr="0063095C">
        <w:rPr>
          <w:rFonts w:ascii="Times New Roman" w:hAnsi="Times New Roman" w:cs="Times New Roman"/>
          <w:kern w:val="0"/>
          <w:sz w:val="24"/>
          <w:szCs w:val="24"/>
        </w:rPr>
        <w:t>Bodicoat</w:t>
      </w:r>
      <w:proofErr w:type="spellEnd"/>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H</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O'Donovan</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G</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Dalton</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r w:rsidR="00E11B6F"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r w:rsidR="00E11B6F" w:rsidRPr="0063095C">
        <w:rPr>
          <w:rFonts w:ascii="Times New Roman" w:hAnsi="Times New Roman" w:cs="Times New Roman" w:hint="eastAsia"/>
          <w:kern w:val="0"/>
          <w:sz w:val="24"/>
          <w:szCs w:val="24"/>
        </w:rPr>
        <w:t xml:space="preserve">Gray, L.J., Yates, T., </w:t>
      </w:r>
      <w:proofErr w:type="spellStart"/>
      <w:r w:rsidR="00E11B6F" w:rsidRPr="0063095C">
        <w:rPr>
          <w:rFonts w:ascii="Times New Roman" w:hAnsi="Times New Roman" w:cs="Times New Roman" w:hint="eastAsia"/>
          <w:kern w:val="0"/>
          <w:sz w:val="24"/>
          <w:szCs w:val="24"/>
        </w:rPr>
        <w:t>Edwardson</w:t>
      </w:r>
      <w:proofErr w:type="spellEnd"/>
      <w:r w:rsidR="00E11B6F" w:rsidRPr="0063095C">
        <w:rPr>
          <w:rFonts w:ascii="Times New Roman" w:hAnsi="Times New Roman" w:cs="Times New Roman" w:hint="eastAsia"/>
          <w:kern w:val="0"/>
          <w:sz w:val="24"/>
          <w:szCs w:val="24"/>
        </w:rPr>
        <w:t xml:space="preserve">, C., Hill, S., Webb, D.R., </w:t>
      </w:r>
      <w:proofErr w:type="spellStart"/>
      <w:r w:rsidR="00E11B6F" w:rsidRPr="0063095C">
        <w:rPr>
          <w:rFonts w:ascii="Times New Roman" w:hAnsi="Times New Roman" w:cs="Times New Roman" w:hint="eastAsia"/>
          <w:kern w:val="0"/>
          <w:sz w:val="24"/>
          <w:szCs w:val="24"/>
        </w:rPr>
        <w:t>Khunti</w:t>
      </w:r>
      <w:proofErr w:type="spellEnd"/>
      <w:r w:rsidR="00E11B6F" w:rsidRPr="0063095C">
        <w:rPr>
          <w:rFonts w:ascii="Times New Roman" w:hAnsi="Times New Roman" w:cs="Times New Roman" w:hint="eastAsia"/>
          <w:kern w:val="0"/>
          <w:sz w:val="24"/>
          <w:szCs w:val="24"/>
        </w:rPr>
        <w:t xml:space="preserve">, K., Davies, M.J., Jones, A.P., 2014. </w:t>
      </w:r>
      <w:r w:rsidRPr="0063095C">
        <w:rPr>
          <w:rFonts w:ascii="Times New Roman" w:hAnsi="Times New Roman" w:cs="Times New Roman"/>
          <w:kern w:val="0"/>
          <w:sz w:val="24"/>
          <w:szCs w:val="24"/>
        </w:rPr>
        <w:t xml:space="preserve">The association between </w:t>
      </w:r>
      <w:proofErr w:type="spellStart"/>
      <w:r w:rsidRPr="0063095C">
        <w:rPr>
          <w:rFonts w:ascii="Times New Roman" w:hAnsi="Times New Roman" w:cs="Times New Roman"/>
          <w:kern w:val="0"/>
          <w:sz w:val="24"/>
          <w:szCs w:val="24"/>
        </w:rPr>
        <w:t>neighbourhood</w:t>
      </w:r>
      <w:proofErr w:type="spellEnd"/>
      <w:r w:rsidRPr="0063095C">
        <w:rPr>
          <w:rFonts w:ascii="Times New Roman" w:hAnsi="Times New Roman" w:cs="Times New Roman"/>
          <w:kern w:val="0"/>
          <w:sz w:val="24"/>
          <w:szCs w:val="24"/>
        </w:rPr>
        <w:t xml:space="preserve"> greenspace and type 2 diabetes in a large cross-sectional study. B</w:t>
      </w:r>
      <w:r w:rsidRPr="0063095C">
        <w:rPr>
          <w:rFonts w:ascii="Times New Roman" w:hAnsi="Times New Roman" w:cs="Times New Roman" w:hint="eastAsia"/>
          <w:kern w:val="0"/>
          <w:sz w:val="24"/>
          <w:szCs w:val="24"/>
        </w:rPr>
        <w:t xml:space="preserve">MJ </w:t>
      </w:r>
      <w:r w:rsidR="00111F01" w:rsidRPr="0063095C">
        <w:rPr>
          <w:rFonts w:ascii="Times New Roman" w:hAnsi="Times New Roman" w:cs="Times New Roman" w:hint="eastAsia"/>
          <w:kern w:val="0"/>
          <w:sz w:val="24"/>
          <w:szCs w:val="24"/>
        </w:rPr>
        <w:t>O</w:t>
      </w:r>
      <w:r w:rsidR="00E11B6F" w:rsidRPr="0063095C">
        <w:rPr>
          <w:rFonts w:ascii="Times New Roman" w:hAnsi="Times New Roman" w:cs="Times New Roman" w:hint="eastAsia"/>
          <w:kern w:val="0"/>
          <w:sz w:val="24"/>
          <w:szCs w:val="24"/>
        </w:rPr>
        <w:t>pen</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4</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e6076.</w:t>
      </w:r>
      <w:bookmarkEnd w:id="11"/>
    </w:p>
    <w:p w14:paraId="4F93A5DB" w14:textId="31501DA9" w:rsidR="00DC3161" w:rsidRPr="0063095C" w:rsidRDefault="00DC3161"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hint="eastAsia"/>
          <w:kern w:val="0"/>
          <w:sz w:val="24"/>
          <w:szCs w:val="24"/>
        </w:rPr>
        <w:t>Bragg</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F</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Holmes</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M</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V</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Iona</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A</w:t>
      </w:r>
      <w:r w:rsidR="00E11B6F"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w:t>
      </w:r>
      <w:r w:rsidR="00E11B6F" w:rsidRPr="0063095C">
        <w:rPr>
          <w:rFonts w:ascii="Times New Roman" w:hAnsi="Times New Roman" w:cs="Times New Roman" w:hint="eastAsia"/>
          <w:kern w:val="0"/>
          <w:sz w:val="24"/>
          <w:szCs w:val="24"/>
        </w:rPr>
        <w:t xml:space="preserve"> </w:t>
      </w:r>
      <w:proofErr w:type="spellStart"/>
      <w:r w:rsidR="00E11B6F" w:rsidRPr="0063095C">
        <w:rPr>
          <w:rFonts w:ascii="Times New Roman" w:hAnsi="Times New Roman" w:cs="Times New Roman" w:hint="eastAsia"/>
          <w:kern w:val="0"/>
          <w:sz w:val="24"/>
          <w:szCs w:val="24"/>
        </w:rPr>
        <w:t>Guo</w:t>
      </w:r>
      <w:proofErr w:type="spellEnd"/>
      <w:r w:rsidR="00E11B6F" w:rsidRPr="0063095C">
        <w:rPr>
          <w:rFonts w:ascii="Times New Roman" w:hAnsi="Times New Roman" w:cs="Times New Roman" w:hint="eastAsia"/>
          <w:kern w:val="0"/>
          <w:sz w:val="24"/>
          <w:szCs w:val="24"/>
        </w:rPr>
        <w:t xml:space="preserve">, Y., Du, H., Chen, Y., </w:t>
      </w:r>
      <w:proofErr w:type="spellStart"/>
      <w:r w:rsidR="00E11B6F" w:rsidRPr="0063095C">
        <w:rPr>
          <w:rFonts w:ascii="Times New Roman" w:hAnsi="Times New Roman" w:cs="Times New Roman" w:hint="eastAsia"/>
          <w:kern w:val="0"/>
          <w:sz w:val="24"/>
          <w:szCs w:val="24"/>
        </w:rPr>
        <w:t>Bian</w:t>
      </w:r>
      <w:proofErr w:type="spellEnd"/>
      <w:r w:rsidR="00E11B6F" w:rsidRPr="0063095C">
        <w:rPr>
          <w:rFonts w:ascii="Times New Roman" w:hAnsi="Times New Roman" w:cs="Times New Roman" w:hint="eastAsia"/>
          <w:kern w:val="0"/>
          <w:sz w:val="24"/>
          <w:szCs w:val="24"/>
        </w:rPr>
        <w:t xml:space="preserve">, Z., Yang, L., Herrington, W., Bennett, D., Turnbull, I., Liu, Y., Feng, S., Chen, J., Clarke, R., Collins, R., </w:t>
      </w:r>
      <w:proofErr w:type="spellStart"/>
      <w:r w:rsidR="00E11B6F" w:rsidRPr="0063095C">
        <w:rPr>
          <w:rFonts w:ascii="Times New Roman" w:hAnsi="Times New Roman" w:cs="Times New Roman" w:hint="eastAsia"/>
          <w:kern w:val="0"/>
          <w:sz w:val="24"/>
          <w:szCs w:val="24"/>
        </w:rPr>
        <w:t>Peto</w:t>
      </w:r>
      <w:proofErr w:type="spellEnd"/>
      <w:r w:rsidR="00E11B6F" w:rsidRPr="0063095C">
        <w:rPr>
          <w:rFonts w:ascii="Times New Roman" w:hAnsi="Times New Roman" w:cs="Times New Roman" w:hint="eastAsia"/>
          <w:kern w:val="0"/>
          <w:sz w:val="24"/>
          <w:szCs w:val="24"/>
        </w:rPr>
        <w:t xml:space="preserve">, R., Li, L., Chen, Z., China </w:t>
      </w:r>
      <w:proofErr w:type="spellStart"/>
      <w:r w:rsidR="00E11B6F" w:rsidRPr="0063095C">
        <w:rPr>
          <w:rFonts w:ascii="Times New Roman" w:hAnsi="Times New Roman" w:cs="Times New Roman" w:hint="eastAsia"/>
          <w:kern w:val="0"/>
          <w:sz w:val="24"/>
          <w:szCs w:val="24"/>
        </w:rPr>
        <w:t>Kado</w:t>
      </w:r>
      <w:r w:rsidR="00452998" w:rsidRPr="0063095C">
        <w:rPr>
          <w:rFonts w:ascii="Times New Roman" w:hAnsi="Times New Roman" w:cs="Times New Roman" w:hint="eastAsia"/>
          <w:kern w:val="0"/>
          <w:sz w:val="24"/>
          <w:szCs w:val="24"/>
        </w:rPr>
        <w:t>o</w:t>
      </w:r>
      <w:r w:rsidR="00E11B6F" w:rsidRPr="0063095C">
        <w:rPr>
          <w:rFonts w:ascii="Times New Roman" w:hAnsi="Times New Roman" w:cs="Times New Roman" w:hint="eastAsia"/>
          <w:kern w:val="0"/>
          <w:sz w:val="24"/>
          <w:szCs w:val="24"/>
        </w:rPr>
        <w:t>rie</w:t>
      </w:r>
      <w:proofErr w:type="spellEnd"/>
      <w:r w:rsidR="00E11B6F" w:rsidRPr="0063095C">
        <w:rPr>
          <w:rFonts w:ascii="Times New Roman" w:hAnsi="Times New Roman" w:cs="Times New Roman" w:hint="eastAsia"/>
          <w:kern w:val="0"/>
          <w:sz w:val="24"/>
          <w:szCs w:val="24"/>
        </w:rPr>
        <w:t xml:space="preserve"> Biobank Collaborative Group, 2017.</w:t>
      </w:r>
      <w:r w:rsidRPr="0063095C">
        <w:rPr>
          <w:rFonts w:ascii="Times New Roman" w:hAnsi="Times New Roman" w:cs="Times New Roman" w:hint="eastAsia"/>
          <w:kern w:val="0"/>
          <w:sz w:val="24"/>
          <w:szCs w:val="24"/>
        </w:rPr>
        <w:t xml:space="preserve"> Association between diabetes and cause-specific mortality in rural and urban areas of China. JAMA 317</w:t>
      </w:r>
      <w:r w:rsidR="00E11B6F" w:rsidRPr="0063095C">
        <w:rPr>
          <w:rFonts w:ascii="Times New Roman" w:hAnsi="Times New Roman" w:cs="Times New Roman" w:hint="eastAsia"/>
          <w:kern w:val="0"/>
          <w:sz w:val="24"/>
          <w:szCs w:val="24"/>
        </w:rPr>
        <w:t>,</w:t>
      </w:r>
      <w:r w:rsidR="008C072E" w:rsidRPr="0063095C">
        <w:rPr>
          <w:rFonts w:ascii="Times New Roman" w:hAnsi="Times New Roman" w:cs="Times New Roman" w:hint="eastAsia"/>
          <w:kern w:val="0"/>
          <w:sz w:val="24"/>
          <w:szCs w:val="24"/>
        </w:rPr>
        <w:t xml:space="preserve"> </w:t>
      </w:r>
      <w:r w:rsidRPr="0063095C">
        <w:rPr>
          <w:rFonts w:ascii="Times New Roman" w:hAnsi="Times New Roman" w:cs="Times New Roman" w:hint="eastAsia"/>
          <w:kern w:val="0"/>
          <w:sz w:val="24"/>
          <w:szCs w:val="24"/>
        </w:rPr>
        <w:t>280-289.</w:t>
      </w:r>
    </w:p>
    <w:p w14:paraId="3D03F293" w14:textId="4B999FFE"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bookmarkStart w:id="12" w:name="_nebC9092792_FF15_4BE8_829A_F96217B9450A"/>
      <w:bookmarkStart w:id="13" w:name="_neb07413A14_E431_4B03_B3C8_19EA9B96E53B"/>
      <w:r w:rsidRPr="0063095C">
        <w:rPr>
          <w:rFonts w:ascii="Times New Roman" w:hAnsi="Times New Roman" w:cs="Times New Roman"/>
          <w:kern w:val="0"/>
          <w:sz w:val="24"/>
          <w:szCs w:val="24"/>
        </w:rPr>
        <w:lastRenderedPageBreak/>
        <w:t>Brown</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C</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Lombard</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Wang</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K</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r w:rsidR="00452998" w:rsidRPr="0063095C">
        <w:rPr>
          <w:rFonts w:ascii="Times New Roman" w:hAnsi="Times New Roman" w:cs="Times New Roman" w:hint="eastAsia"/>
          <w:kern w:val="0"/>
          <w:sz w:val="24"/>
          <w:szCs w:val="24"/>
        </w:rPr>
        <w:t>Byrne, M.M., Toro, M., Plater-</w:t>
      </w:r>
      <w:proofErr w:type="spellStart"/>
      <w:r w:rsidR="00452998" w:rsidRPr="0063095C">
        <w:rPr>
          <w:rFonts w:ascii="Times New Roman" w:hAnsi="Times New Roman" w:cs="Times New Roman" w:hint="eastAsia"/>
          <w:kern w:val="0"/>
          <w:sz w:val="24"/>
          <w:szCs w:val="24"/>
        </w:rPr>
        <w:t>Zyberk</w:t>
      </w:r>
      <w:proofErr w:type="spellEnd"/>
      <w:r w:rsidR="00452998" w:rsidRPr="0063095C">
        <w:rPr>
          <w:rFonts w:ascii="Times New Roman" w:hAnsi="Times New Roman" w:cs="Times New Roman" w:hint="eastAsia"/>
          <w:kern w:val="0"/>
          <w:sz w:val="24"/>
          <w:szCs w:val="24"/>
        </w:rPr>
        <w:t xml:space="preserve">, E., Feaster, D.J., </w:t>
      </w:r>
      <w:proofErr w:type="spellStart"/>
      <w:r w:rsidR="00452998" w:rsidRPr="0063095C">
        <w:rPr>
          <w:rFonts w:ascii="Times New Roman" w:hAnsi="Times New Roman" w:cs="Times New Roman" w:hint="eastAsia"/>
          <w:kern w:val="0"/>
          <w:sz w:val="24"/>
          <w:szCs w:val="24"/>
        </w:rPr>
        <w:t>Kardys</w:t>
      </w:r>
      <w:proofErr w:type="spellEnd"/>
      <w:r w:rsidR="00452998" w:rsidRPr="0063095C">
        <w:rPr>
          <w:rFonts w:ascii="Times New Roman" w:hAnsi="Times New Roman" w:cs="Times New Roman" w:hint="eastAsia"/>
          <w:kern w:val="0"/>
          <w:sz w:val="24"/>
          <w:szCs w:val="24"/>
        </w:rPr>
        <w:t xml:space="preserve">, J., </w:t>
      </w:r>
      <w:proofErr w:type="spellStart"/>
      <w:r w:rsidR="00452998" w:rsidRPr="0063095C">
        <w:rPr>
          <w:rFonts w:ascii="Times New Roman" w:hAnsi="Times New Roman" w:cs="Times New Roman" w:hint="eastAsia"/>
          <w:kern w:val="0"/>
          <w:sz w:val="24"/>
          <w:szCs w:val="24"/>
        </w:rPr>
        <w:t>Nardi</w:t>
      </w:r>
      <w:proofErr w:type="spellEnd"/>
      <w:r w:rsidR="00452998" w:rsidRPr="0063095C">
        <w:rPr>
          <w:rFonts w:ascii="Times New Roman" w:hAnsi="Times New Roman" w:cs="Times New Roman" w:hint="eastAsia"/>
          <w:kern w:val="0"/>
          <w:sz w:val="24"/>
          <w:szCs w:val="24"/>
        </w:rPr>
        <w:t xml:space="preserve">, M.I., Perez-Gomez, G., </w:t>
      </w:r>
      <w:proofErr w:type="spellStart"/>
      <w:r w:rsidR="00452998" w:rsidRPr="0063095C">
        <w:rPr>
          <w:rFonts w:ascii="Times New Roman" w:hAnsi="Times New Roman" w:cs="Times New Roman" w:hint="eastAsia"/>
          <w:kern w:val="0"/>
          <w:sz w:val="24"/>
          <w:szCs w:val="24"/>
        </w:rPr>
        <w:t>Pantin</w:t>
      </w:r>
      <w:proofErr w:type="spellEnd"/>
      <w:r w:rsidR="00452998" w:rsidRPr="0063095C">
        <w:rPr>
          <w:rFonts w:ascii="Times New Roman" w:hAnsi="Times New Roman" w:cs="Times New Roman" w:hint="eastAsia"/>
          <w:kern w:val="0"/>
          <w:sz w:val="24"/>
          <w:szCs w:val="24"/>
        </w:rPr>
        <w:t xml:space="preserve">, H.M., </w:t>
      </w:r>
      <w:proofErr w:type="spellStart"/>
      <w:r w:rsidR="00452998" w:rsidRPr="0063095C">
        <w:rPr>
          <w:rFonts w:ascii="Times New Roman" w:hAnsi="Times New Roman" w:cs="Times New Roman" w:hint="eastAsia"/>
          <w:kern w:val="0"/>
          <w:sz w:val="24"/>
          <w:szCs w:val="24"/>
        </w:rPr>
        <w:t>Szapocznik</w:t>
      </w:r>
      <w:proofErr w:type="spellEnd"/>
      <w:r w:rsidR="00452998" w:rsidRPr="0063095C">
        <w:rPr>
          <w:rFonts w:ascii="Times New Roman" w:hAnsi="Times New Roman" w:cs="Times New Roman" w:hint="eastAsia"/>
          <w:kern w:val="0"/>
          <w:sz w:val="24"/>
          <w:szCs w:val="24"/>
        </w:rPr>
        <w:t xml:space="preserve">, L., 2016. </w:t>
      </w:r>
      <w:r w:rsidRPr="0063095C">
        <w:rPr>
          <w:rFonts w:ascii="Times New Roman" w:hAnsi="Times New Roman" w:cs="Times New Roman"/>
          <w:kern w:val="0"/>
          <w:sz w:val="24"/>
          <w:szCs w:val="24"/>
        </w:rPr>
        <w:t>Neighborhood Greenness and Chronic Health Conditions in Medicare Beneficiaries. Am</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Prev</w:t>
      </w:r>
      <w:r w:rsidR="0045299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Med</w:t>
      </w:r>
      <w:r w:rsidR="00452998"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51</w:t>
      </w:r>
      <w:r w:rsidR="00452998"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78-89.</w:t>
      </w:r>
      <w:bookmarkEnd w:id="12"/>
    </w:p>
    <w:p w14:paraId="50D5059F" w14:textId="0021C8F7"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bookmarkStart w:id="14" w:name="_neb50A9F8E4_9736_4784_BBD0_3E21039EFD0C"/>
      <w:bookmarkStart w:id="15" w:name="_nebEE5547E3_1749_4677_AB84_D6866564DB66"/>
      <w:bookmarkEnd w:id="13"/>
      <w:r w:rsidRPr="00ED5333">
        <w:rPr>
          <w:rFonts w:ascii="Times New Roman" w:hAnsi="Times New Roman" w:cs="Times New Roman"/>
          <w:kern w:val="0"/>
          <w:sz w:val="24"/>
          <w:szCs w:val="24"/>
          <w:lang w:val="de-DE"/>
        </w:rPr>
        <w:t>Chen</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G</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Knibbs</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L</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D</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Zhang</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W</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Li</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S</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Cao</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W</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Guo</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J</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iCs/>
          <w:kern w:val="0"/>
          <w:sz w:val="24"/>
          <w:szCs w:val="24"/>
          <w:lang w:val="de-DE"/>
        </w:rPr>
        <w:t xml:space="preserve">, </w:t>
      </w:r>
      <w:r w:rsidR="00F24135" w:rsidRPr="00ED5333">
        <w:rPr>
          <w:rFonts w:ascii="Times New Roman" w:hAnsi="Times New Roman" w:cs="Times New Roman" w:hint="eastAsia"/>
          <w:iCs/>
          <w:kern w:val="0"/>
          <w:sz w:val="24"/>
          <w:szCs w:val="24"/>
          <w:lang w:val="de-DE"/>
        </w:rPr>
        <w:t>Ren, H., Wang, B., Wang, H., Williams, G., Hamm, N.A.S., Guo, Y</w:t>
      </w:r>
      <w:r w:rsidRPr="00ED5333">
        <w:rPr>
          <w:rFonts w:ascii="Times New Roman" w:hAnsi="Times New Roman" w:cs="Times New Roman"/>
          <w:kern w:val="0"/>
          <w:sz w:val="24"/>
          <w:szCs w:val="24"/>
          <w:lang w:val="de-DE"/>
        </w:rPr>
        <w:t>.</w:t>
      </w:r>
      <w:r w:rsidR="00F24135" w:rsidRPr="00ED5333">
        <w:rPr>
          <w:rFonts w:ascii="Times New Roman" w:hAnsi="Times New Roman" w:cs="Times New Roman" w:hint="eastAsia"/>
          <w:kern w:val="0"/>
          <w:sz w:val="24"/>
          <w:szCs w:val="24"/>
          <w:lang w:val="de-DE"/>
        </w:rPr>
        <w:t>,</w:t>
      </w:r>
      <w:r w:rsidRPr="00ED5333">
        <w:rPr>
          <w:rFonts w:ascii="Times New Roman" w:hAnsi="Times New Roman" w:cs="Times New Roman"/>
          <w:kern w:val="0"/>
          <w:sz w:val="24"/>
          <w:szCs w:val="24"/>
          <w:lang w:val="de-DE"/>
        </w:rPr>
        <w:t xml:space="preserve"> 2018. </w:t>
      </w:r>
      <w:r w:rsidRPr="0063095C">
        <w:rPr>
          <w:rFonts w:ascii="Times New Roman" w:hAnsi="Times New Roman" w:cs="Times New Roman"/>
          <w:kern w:val="0"/>
          <w:sz w:val="24"/>
          <w:szCs w:val="24"/>
        </w:rPr>
        <w:t>Estimating spatiotemporal distribution of PM1 concentrations in China with satellite remote sensing, meteorology, and land use information. Environ</w:t>
      </w:r>
      <w:r w:rsidR="00F2413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Pollut</w:t>
      </w:r>
      <w:proofErr w:type="spellEnd"/>
      <w:r w:rsidR="00F2413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233</w:t>
      </w:r>
      <w:r w:rsidR="00F2413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1086-1094.</w:t>
      </w:r>
      <w:bookmarkEnd w:id="14"/>
    </w:p>
    <w:p w14:paraId="262BADC3" w14:textId="364F277D" w:rsidR="003E7E9E" w:rsidRPr="0063095C" w:rsidRDefault="003E7E9E"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t>Clark</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Sbihi</w:t>
      </w:r>
      <w:proofErr w:type="spellEnd"/>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H</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Tamburic</w:t>
      </w:r>
      <w:proofErr w:type="spellEnd"/>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L</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Brauer</w:t>
      </w:r>
      <w:proofErr w:type="spellEnd"/>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Frank</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L</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D</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Davies</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H</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W.</w:t>
      </w:r>
      <w:r w:rsidR="00D93693" w:rsidRPr="0063095C">
        <w:rPr>
          <w:rFonts w:ascii="Times New Roman" w:hAnsi="Times New Roman" w:cs="Times New Roman" w:hint="eastAsia"/>
          <w:kern w:val="0"/>
          <w:sz w:val="24"/>
          <w:szCs w:val="24"/>
        </w:rPr>
        <w:t>, 2017.</w:t>
      </w:r>
      <w:r w:rsidRPr="0063095C">
        <w:rPr>
          <w:rFonts w:ascii="Times New Roman" w:hAnsi="Times New Roman" w:cs="Times New Roman"/>
          <w:kern w:val="0"/>
          <w:sz w:val="24"/>
          <w:szCs w:val="24"/>
        </w:rPr>
        <w:t xml:space="preserve"> Association of </w:t>
      </w:r>
      <w:r w:rsidR="00C103CB" w:rsidRPr="0063095C">
        <w:rPr>
          <w:rFonts w:ascii="Times New Roman" w:hAnsi="Times New Roman" w:cs="Times New Roman" w:hint="eastAsia"/>
          <w:kern w:val="0"/>
          <w:sz w:val="24"/>
          <w:szCs w:val="24"/>
        </w:rPr>
        <w:t>l</w:t>
      </w:r>
      <w:r w:rsidRPr="0063095C">
        <w:rPr>
          <w:rFonts w:ascii="Times New Roman" w:hAnsi="Times New Roman" w:cs="Times New Roman"/>
          <w:kern w:val="0"/>
          <w:sz w:val="24"/>
          <w:szCs w:val="24"/>
        </w:rPr>
        <w:t>ong-</w:t>
      </w:r>
      <w:r w:rsidR="00C103CB" w:rsidRPr="0063095C">
        <w:rPr>
          <w:rFonts w:ascii="Times New Roman" w:hAnsi="Times New Roman" w:cs="Times New Roman" w:hint="eastAsia"/>
          <w:kern w:val="0"/>
          <w:sz w:val="24"/>
          <w:szCs w:val="24"/>
        </w:rPr>
        <w:t>t</w:t>
      </w:r>
      <w:r w:rsidRPr="0063095C">
        <w:rPr>
          <w:rFonts w:ascii="Times New Roman" w:hAnsi="Times New Roman" w:cs="Times New Roman"/>
          <w:kern w:val="0"/>
          <w:sz w:val="24"/>
          <w:szCs w:val="24"/>
        </w:rPr>
        <w:t xml:space="preserve">erm </w:t>
      </w:r>
      <w:r w:rsidR="00C103CB" w:rsidRPr="0063095C">
        <w:rPr>
          <w:rFonts w:ascii="Times New Roman" w:hAnsi="Times New Roman" w:cs="Times New Roman" w:hint="eastAsia"/>
          <w:kern w:val="0"/>
          <w:sz w:val="24"/>
          <w:szCs w:val="24"/>
        </w:rPr>
        <w:t>e</w:t>
      </w:r>
      <w:r w:rsidRPr="0063095C">
        <w:rPr>
          <w:rFonts w:ascii="Times New Roman" w:hAnsi="Times New Roman" w:cs="Times New Roman"/>
          <w:kern w:val="0"/>
          <w:sz w:val="24"/>
          <w:szCs w:val="24"/>
        </w:rPr>
        <w:t xml:space="preserve">xposure to </w:t>
      </w:r>
      <w:r w:rsidR="00C103CB" w:rsidRPr="0063095C">
        <w:rPr>
          <w:rFonts w:ascii="Times New Roman" w:hAnsi="Times New Roman" w:cs="Times New Roman" w:hint="eastAsia"/>
          <w:kern w:val="0"/>
          <w:sz w:val="24"/>
          <w:szCs w:val="24"/>
        </w:rPr>
        <w:t>t</w:t>
      </w:r>
      <w:r w:rsidRPr="0063095C">
        <w:rPr>
          <w:rFonts w:ascii="Times New Roman" w:hAnsi="Times New Roman" w:cs="Times New Roman"/>
          <w:kern w:val="0"/>
          <w:sz w:val="24"/>
          <w:szCs w:val="24"/>
        </w:rPr>
        <w:t xml:space="preserve">ransportation </w:t>
      </w:r>
      <w:r w:rsidR="00C103CB" w:rsidRPr="0063095C">
        <w:rPr>
          <w:rFonts w:ascii="Times New Roman" w:hAnsi="Times New Roman" w:cs="Times New Roman" w:hint="eastAsia"/>
          <w:kern w:val="0"/>
          <w:sz w:val="24"/>
          <w:szCs w:val="24"/>
        </w:rPr>
        <w:t>n</w:t>
      </w:r>
      <w:r w:rsidRPr="0063095C">
        <w:rPr>
          <w:rFonts w:ascii="Times New Roman" w:hAnsi="Times New Roman" w:cs="Times New Roman"/>
          <w:kern w:val="0"/>
          <w:sz w:val="24"/>
          <w:szCs w:val="24"/>
        </w:rPr>
        <w:t xml:space="preserve">oise and </w:t>
      </w:r>
      <w:r w:rsidR="00C103CB" w:rsidRPr="0063095C">
        <w:rPr>
          <w:rFonts w:ascii="Times New Roman" w:hAnsi="Times New Roman" w:cs="Times New Roman" w:hint="eastAsia"/>
          <w:kern w:val="0"/>
          <w:sz w:val="24"/>
          <w:szCs w:val="24"/>
        </w:rPr>
        <w:t>t</w:t>
      </w:r>
      <w:r w:rsidRPr="0063095C">
        <w:rPr>
          <w:rFonts w:ascii="Times New Roman" w:hAnsi="Times New Roman" w:cs="Times New Roman"/>
          <w:kern w:val="0"/>
          <w:sz w:val="24"/>
          <w:szCs w:val="24"/>
        </w:rPr>
        <w:t>raffic-</w:t>
      </w:r>
      <w:r w:rsidR="00C103CB" w:rsidRPr="0063095C">
        <w:rPr>
          <w:rFonts w:ascii="Times New Roman" w:hAnsi="Times New Roman" w:cs="Times New Roman" w:hint="eastAsia"/>
          <w:kern w:val="0"/>
          <w:sz w:val="24"/>
          <w:szCs w:val="24"/>
        </w:rPr>
        <w:t>r</w:t>
      </w:r>
      <w:r w:rsidRPr="0063095C">
        <w:rPr>
          <w:rFonts w:ascii="Times New Roman" w:hAnsi="Times New Roman" w:cs="Times New Roman"/>
          <w:kern w:val="0"/>
          <w:sz w:val="24"/>
          <w:szCs w:val="24"/>
        </w:rPr>
        <w:t xml:space="preserve">elated </w:t>
      </w:r>
      <w:r w:rsidR="00C103CB" w:rsidRPr="0063095C">
        <w:rPr>
          <w:rFonts w:ascii="Times New Roman" w:hAnsi="Times New Roman" w:cs="Times New Roman" w:hint="eastAsia"/>
          <w:kern w:val="0"/>
          <w:sz w:val="24"/>
          <w:szCs w:val="24"/>
        </w:rPr>
        <w:t>a</w:t>
      </w:r>
      <w:r w:rsidRPr="0063095C">
        <w:rPr>
          <w:rFonts w:ascii="Times New Roman" w:hAnsi="Times New Roman" w:cs="Times New Roman"/>
          <w:kern w:val="0"/>
          <w:sz w:val="24"/>
          <w:szCs w:val="24"/>
        </w:rPr>
        <w:t xml:space="preserve">ir </w:t>
      </w:r>
      <w:r w:rsidR="00C103CB" w:rsidRPr="0063095C">
        <w:rPr>
          <w:rFonts w:ascii="Times New Roman" w:hAnsi="Times New Roman" w:cs="Times New Roman" w:hint="eastAsia"/>
          <w:kern w:val="0"/>
          <w:sz w:val="24"/>
          <w:szCs w:val="24"/>
        </w:rPr>
        <w:t>p</w:t>
      </w:r>
      <w:r w:rsidRPr="0063095C">
        <w:rPr>
          <w:rFonts w:ascii="Times New Roman" w:hAnsi="Times New Roman" w:cs="Times New Roman"/>
          <w:kern w:val="0"/>
          <w:sz w:val="24"/>
          <w:szCs w:val="24"/>
        </w:rPr>
        <w:t xml:space="preserve">ollution with the </w:t>
      </w:r>
      <w:r w:rsidR="00C103CB" w:rsidRPr="0063095C">
        <w:rPr>
          <w:rFonts w:ascii="Times New Roman" w:hAnsi="Times New Roman" w:cs="Times New Roman" w:hint="eastAsia"/>
          <w:kern w:val="0"/>
          <w:sz w:val="24"/>
          <w:szCs w:val="24"/>
        </w:rPr>
        <w:t>i</w:t>
      </w:r>
      <w:r w:rsidRPr="0063095C">
        <w:rPr>
          <w:rFonts w:ascii="Times New Roman" w:hAnsi="Times New Roman" w:cs="Times New Roman"/>
          <w:kern w:val="0"/>
          <w:sz w:val="24"/>
          <w:szCs w:val="24"/>
        </w:rPr>
        <w:t xml:space="preserve">ncidence of </w:t>
      </w:r>
      <w:r w:rsidR="00C103CB" w:rsidRPr="0063095C">
        <w:rPr>
          <w:rFonts w:ascii="Times New Roman" w:hAnsi="Times New Roman" w:cs="Times New Roman" w:hint="eastAsia"/>
          <w:kern w:val="0"/>
          <w:sz w:val="24"/>
          <w:szCs w:val="24"/>
        </w:rPr>
        <w:t>d</w:t>
      </w:r>
      <w:r w:rsidRPr="0063095C">
        <w:rPr>
          <w:rFonts w:ascii="Times New Roman" w:hAnsi="Times New Roman" w:cs="Times New Roman"/>
          <w:kern w:val="0"/>
          <w:sz w:val="24"/>
          <w:szCs w:val="24"/>
        </w:rPr>
        <w:t xml:space="preserve">iabetes: A </w:t>
      </w:r>
      <w:r w:rsidR="00C103CB" w:rsidRPr="0063095C">
        <w:rPr>
          <w:rFonts w:ascii="Times New Roman" w:hAnsi="Times New Roman" w:cs="Times New Roman" w:hint="eastAsia"/>
          <w:kern w:val="0"/>
          <w:sz w:val="24"/>
          <w:szCs w:val="24"/>
        </w:rPr>
        <w:t>p</w:t>
      </w:r>
      <w:r w:rsidRPr="0063095C">
        <w:rPr>
          <w:rFonts w:ascii="Times New Roman" w:hAnsi="Times New Roman" w:cs="Times New Roman"/>
          <w:kern w:val="0"/>
          <w:sz w:val="24"/>
          <w:szCs w:val="24"/>
        </w:rPr>
        <w:t xml:space="preserve">rospective </w:t>
      </w:r>
      <w:r w:rsidR="00C103CB" w:rsidRPr="0063095C">
        <w:rPr>
          <w:rFonts w:ascii="Times New Roman" w:hAnsi="Times New Roman" w:cs="Times New Roman" w:hint="eastAsia"/>
          <w:kern w:val="0"/>
          <w:sz w:val="24"/>
          <w:szCs w:val="24"/>
        </w:rPr>
        <w:t>c</w:t>
      </w:r>
      <w:r w:rsidRPr="0063095C">
        <w:rPr>
          <w:rFonts w:ascii="Times New Roman" w:hAnsi="Times New Roman" w:cs="Times New Roman"/>
          <w:kern w:val="0"/>
          <w:sz w:val="24"/>
          <w:szCs w:val="24"/>
        </w:rPr>
        <w:t xml:space="preserve">ohort </w:t>
      </w:r>
      <w:r w:rsidR="00C103CB" w:rsidRPr="0063095C">
        <w:rPr>
          <w:rFonts w:ascii="Times New Roman" w:hAnsi="Times New Roman" w:cs="Times New Roman" w:hint="eastAsia"/>
          <w:kern w:val="0"/>
          <w:sz w:val="24"/>
          <w:szCs w:val="24"/>
        </w:rPr>
        <w:t>s</w:t>
      </w:r>
      <w:r w:rsidRPr="0063095C">
        <w:rPr>
          <w:rFonts w:ascii="Times New Roman" w:hAnsi="Times New Roman" w:cs="Times New Roman"/>
          <w:kern w:val="0"/>
          <w:sz w:val="24"/>
          <w:szCs w:val="24"/>
        </w:rPr>
        <w:t>tudy. Environ</w:t>
      </w:r>
      <w:r w:rsidR="00D93693"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Health </w:t>
      </w:r>
      <w:proofErr w:type="spellStart"/>
      <w:r w:rsidRPr="0063095C">
        <w:rPr>
          <w:rFonts w:ascii="Times New Roman" w:hAnsi="Times New Roman" w:cs="Times New Roman"/>
          <w:kern w:val="0"/>
          <w:sz w:val="24"/>
          <w:szCs w:val="24"/>
        </w:rPr>
        <w:t>Perspect</w:t>
      </w:r>
      <w:proofErr w:type="spellEnd"/>
      <w:r w:rsidR="00D93693" w:rsidRPr="0063095C">
        <w:rPr>
          <w:rFonts w:ascii="Times New Roman" w:hAnsi="Times New Roman" w:cs="Times New Roman" w:hint="eastAsia"/>
          <w:kern w:val="0"/>
          <w:sz w:val="24"/>
          <w:szCs w:val="24"/>
        </w:rPr>
        <w:t>.</w:t>
      </w:r>
      <w:r w:rsidR="00B91F7D" w:rsidRPr="0063095C">
        <w:rPr>
          <w:rFonts w:ascii="Times New Roman" w:hAnsi="Times New Roman" w:cs="Times New Roman" w:hint="eastAsia"/>
          <w:kern w:val="0"/>
          <w:sz w:val="24"/>
          <w:szCs w:val="24"/>
        </w:rPr>
        <w:t xml:space="preserve"> </w:t>
      </w:r>
      <w:r w:rsidR="00B91F7D" w:rsidRPr="0063095C">
        <w:rPr>
          <w:rFonts w:ascii="Times New Roman" w:hAnsi="Times New Roman" w:cs="Times New Roman"/>
          <w:kern w:val="0"/>
          <w:sz w:val="24"/>
          <w:szCs w:val="24"/>
        </w:rPr>
        <w:t>125</w:t>
      </w:r>
      <w:r w:rsidR="00D93693"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87025.</w:t>
      </w:r>
      <w:bookmarkEnd w:id="15"/>
    </w:p>
    <w:p w14:paraId="18EC2685" w14:textId="559BA3CF" w:rsidR="00555EEE" w:rsidRPr="0063095C" w:rsidRDefault="00555EEE"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hint="eastAsia"/>
          <w:kern w:val="0"/>
          <w:sz w:val="24"/>
          <w:szCs w:val="24"/>
        </w:rPr>
        <w:t>Dadvand</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P</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proofErr w:type="spellStart"/>
      <w:r w:rsidRPr="0063095C">
        <w:rPr>
          <w:rFonts w:ascii="Times New Roman" w:hAnsi="Times New Roman" w:cs="Times New Roman" w:hint="eastAsia"/>
          <w:kern w:val="0"/>
          <w:sz w:val="24"/>
          <w:szCs w:val="24"/>
        </w:rPr>
        <w:t>Poursafa</w:t>
      </w:r>
      <w:proofErr w:type="spellEnd"/>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P</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proofErr w:type="spellStart"/>
      <w:r w:rsidRPr="0063095C">
        <w:rPr>
          <w:rFonts w:ascii="Times New Roman" w:hAnsi="Times New Roman" w:cs="Times New Roman" w:hint="eastAsia"/>
          <w:kern w:val="0"/>
          <w:sz w:val="24"/>
          <w:szCs w:val="24"/>
        </w:rPr>
        <w:t>Heshmat</w:t>
      </w:r>
      <w:proofErr w:type="spellEnd"/>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R</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proofErr w:type="spellStart"/>
      <w:r w:rsidRPr="0063095C">
        <w:rPr>
          <w:rFonts w:ascii="Times New Roman" w:hAnsi="Times New Roman" w:cs="Times New Roman" w:hint="eastAsia"/>
          <w:kern w:val="0"/>
          <w:sz w:val="24"/>
          <w:szCs w:val="24"/>
        </w:rPr>
        <w:t>Motlagh</w:t>
      </w:r>
      <w:proofErr w:type="spellEnd"/>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M</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E</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proofErr w:type="spellStart"/>
      <w:r w:rsidRPr="0063095C">
        <w:rPr>
          <w:rFonts w:ascii="Times New Roman" w:hAnsi="Times New Roman" w:cs="Times New Roman" w:hint="eastAsia"/>
          <w:kern w:val="0"/>
          <w:sz w:val="24"/>
          <w:szCs w:val="24"/>
        </w:rPr>
        <w:t>Qorbani</w:t>
      </w:r>
      <w:proofErr w:type="spellEnd"/>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M</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proofErr w:type="spellStart"/>
      <w:r w:rsidRPr="0063095C">
        <w:rPr>
          <w:rFonts w:ascii="Times New Roman" w:hAnsi="Times New Roman" w:cs="Times New Roman" w:hint="eastAsia"/>
          <w:kern w:val="0"/>
          <w:sz w:val="24"/>
          <w:szCs w:val="24"/>
        </w:rPr>
        <w:t>Basagana</w:t>
      </w:r>
      <w:proofErr w:type="spellEnd"/>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X</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et al., 2018. </w:t>
      </w:r>
      <w:r w:rsidRPr="0063095C">
        <w:rPr>
          <w:rFonts w:ascii="Times New Roman" w:hAnsi="Times New Roman" w:cs="Times New Roman"/>
          <w:kern w:val="0"/>
          <w:sz w:val="24"/>
          <w:szCs w:val="24"/>
        </w:rPr>
        <w:t>U</w:t>
      </w:r>
      <w:r w:rsidRPr="0063095C">
        <w:rPr>
          <w:rFonts w:ascii="Times New Roman" w:hAnsi="Times New Roman" w:cs="Times New Roman" w:hint="eastAsia"/>
          <w:kern w:val="0"/>
          <w:sz w:val="24"/>
          <w:szCs w:val="24"/>
        </w:rPr>
        <w:t xml:space="preserve">se of green spaces and blood glucose in children: a population-based CASPIAN-V study. Environ. </w:t>
      </w:r>
      <w:proofErr w:type="spellStart"/>
      <w:r w:rsidRPr="0063095C">
        <w:rPr>
          <w:rFonts w:ascii="Times New Roman" w:hAnsi="Times New Roman" w:cs="Times New Roman" w:hint="eastAsia"/>
          <w:kern w:val="0"/>
          <w:sz w:val="24"/>
          <w:szCs w:val="24"/>
        </w:rPr>
        <w:t>Pollut</w:t>
      </w:r>
      <w:proofErr w:type="spellEnd"/>
      <w:r w:rsidRPr="0063095C">
        <w:rPr>
          <w:rFonts w:ascii="Times New Roman" w:hAnsi="Times New Roman" w:cs="Times New Roman" w:hint="eastAsia"/>
          <w:kern w:val="0"/>
          <w:sz w:val="24"/>
          <w:szCs w:val="24"/>
        </w:rPr>
        <w:t>. 243, 1134-1140.</w:t>
      </w:r>
    </w:p>
    <w:p w14:paraId="708BAB22" w14:textId="41639C01"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bookmarkStart w:id="16" w:name="_neb5D4B1EC2_759A_4D8C_BB8E_DF425B86465C"/>
      <w:bookmarkStart w:id="17" w:name="_nebBCAA1DEB_8561_460E_BAF7_E2A36671FC59"/>
      <w:r w:rsidRPr="0063095C">
        <w:rPr>
          <w:rFonts w:ascii="Times New Roman" w:hAnsi="Times New Roman" w:cs="Times New Roman"/>
          <w:kern w:val="0"/>
          <w:sz w:val="24"/>
          <w:szCs w:val="24"/>
        </w:rPr>
        <w:t>Dadvand</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P</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Villanueva</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Font-Ribera</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L</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Martinez</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Basagana</w:t>
      </w:r>
      <w:proofErr w:type="spellEnd"/>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X</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Belmonte</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35799B" w:rsidRPr="0063095C">
        <w:rPr>
          <w:rFonts w:ascii="Times New Roman" w:hAnsi="Times New Roman" w:cs="Times New Roman" w:hint="eastAsia"/>
          <w:kern w:val="0"/>
          <w:sz w:val="24"/>
          <w:szCs w:val="24"/>
        </w:rPr>
        <w:t>.</w:t>
      </w:r>
      <w:r w:rsidRPr="0063095C">
        <w:rPr>
          <w:rFonts w:ascii="Times New Roman" w:hAnsi="Times New Roman" w:cs="Times New Roman"/>
          <w:iCs/>
          <w:kern w:val="0"/>
          <w:sz w:val="24"/>
          <w:szCs w:val="24"/>
        </w:rPr>
        <w:t xml:space="preserve">, </w:t>
      </w:r>
      <w:proofErr w:type="spellStart"/>
      <w:r w:rsidR="0035799B" w:rsidRPr="0063095C">
        <w:rPr>
          <w:rFonts w:ascii="Times New Roman" w:hAnsi="Times New Roman" w:cs="Times New Roman" w:hint="eastAsia"/>
          <w:iCs/>
          <w:kern w:val="0"/>
          <w:sz w:val="24"/>
          <w:szCs w:val="24"/>
        </w:rPr>
        <w:t>Vrijheid</w:t>
      </w:r>
      <w:proofErr w:type="spellEnd"/>
      <w:r w:rsidR="0035799B" w:rsidRPr="0063095C">
        <w:rPr>
          <w:rFonts w:ascii="Times New Roman" w:hAnsi="Times New Roman" w:cs="Times New Roman" w:hint="eastAsia"/>
          <w:iCs/>
          <w:kern w:val="0"/>
          <w:sz w:val="24"/>
          <w:szCs w:val="24"/>
        </w:rPr>
        <w:t xml:space="preserve">, M., </w:t>
      </w:r>
      <w:hyperlink r:id="rId12" w:history="1">
        <w:r w:rsidR="0035799B" w:rsidRPr="0063095C">
          <w:rPr>
            <w:rFonts w:ascii="Times New Roman" w:hAnsi="Times New Roman" w:cs="Times New Roman"/>
            <w:kern w:val="0"/>
            <w:sz w:val="24"/>
            <w:szCs w:val="24"/>
          </w:rPr>
          <w:t>Gražulevičienė</w:t>
        </w:r>
        <w:r w:rsidR="0035799B" w:rsidRPr="0063095C">
          <w:rPr>
            <w:rFonts w:ascii="Times New Roman" w:hAnsi="Times New Roman" w:cs="Times New Roman" w:hint="eastAsia"/>
            <w:kern w:val="0"/>
            <w:sz w:val="24"/>
            <w:szCs w:val="24"/>
          </w:rPr>
          <w:t>,</w:t>
        </w:r>
        <w:r w:rsidR="0035799B" w:rsidRPr="0063095C">
          <w:rPr>
            <w:rFonts w:ascii="Times New Roman" w:hAnsi="Times New Roman" w:cs="Times New Roman"/>
            <w:kern w:val="0"/>
            <w:sz w:val="24"/>
            <w:szCs w:val="24"/>
          </w:rPr>
          <w:t xml:space="preserve"> R</w:t>
        </w:r>
      </w:hyperlink>
      <w:r w:rsidR="0035799B" w:rsidRPr="0063095C">
        <w:rPr>
          <w:rFonts w:ascii="Times New Roman" w:hAnsi="Times New Roman" w:cs="Times New Roman" w:hint="eastAsia"/>
          <w:kern w:val="0"/>
          <w:sz w:val="24"/>
          <w:szCs w:val="24"/>
        </w:rPr>
        <w:t>.</w:t>
      </w:r>
      <w:r w:rsidR="0035799B" w:rsidRPr="0063095C">
        <w:rPr>
          <w:rFonts w:ascii="Times New Roman" w:hAnsi="Times New Roman" w:cs="Times New Roman"/>
          <w:kern w:val="0"/>
          <w:sz w:val="24"/>
          <w:szCs w:val="24"/>
        </w:rPr>
        <w:t xml:space="preserve">, </w:t>
      </w:r>
      <w:hyperlink r:id="rId13" w:history="1">
        <w:r w:rsidR="0035799B" w:rsidRPr="0063095C">
          <w:rPr>
            <w:rFonts w:ascii="Times New Roman" w:hAnsi="Times New Roman" w:cs="Times New Roman"/>
            <w:kern w:val="0"/>
            <w:sz w:val="24"/>
            <w:szCs w:val="24"/>
          </w:rPr>
          <w:t>Kogevinas</w:t>
        </w:r>
        <w:r w:rsidR="0035799B" w:rsidRPr="0063095C">
          <w:rPr>
            <w:rFonts w:ascii="Times New Roman" w:hAnsi="Times New Roman" w:cs="Times New Roman" w:hint="eastAsia"/>
            <w:kern w:val="0"/>
            <w:sz w:val="24"/>
            <w:szCs w:val="24"/>
          </w:rPr>
          <w:t>,</w:t>
        </w:r>
        <w:r w:rsidR="0035799B" w:rsidRPr="0063095C">
          <w:rPr>
            <w:rFonts w:ascii="Times New Roman" w:hAnsi="Times New Roman" w:cs="Times New Roman"/>
            <w:kern w:val="0"/>
            <w:sz w:val="24"/>
            <w:szCs w:val="24"/>
          </w:rPr>
          <w:t xml:space="preserve"> M</w:t>
        </w:r>
      </w:hyperlink>
      <w:r w:rsidR="0035799B" w:rsidRPr="0063095C">
        <w:rPr>
          <w:rFonts w:ascii="Times New Roman" w:hAnsi="Times New Roman" w:cs="Times New Roman" w:hint="eastAsia"/>
          <w:kern w:val="0"/>
          <w:sz w:val="24"/>
          <w:szCs w:val="24"/>
        </w:rPr>
        <w:t>.</w:t>
      </w:r>
      <w:r w:rsidR="0035799B" w:rsidRPr="0063095C">
        <w:rPr>
          <w:rFonts w:ascii="Times New Roman" w:hAnsi="Times New Roman" w:cs="Times New Roman"/>
          <w:kern w:val="0"/>
          <w:sz w:val="24"/>
          <w:szCs w:val="24"/>
        </w:rPr>
        <w:t xml:space="preserve">, </w:t>
      </w:r>
      <w:hyperlink r:id="rId14" w:history="1">
        <w:r w:rsidR="0035799B" w:rsidRPr="0063095C">
          <w:rPr>
            <w:rFonts w:ascii="Times New Roman" w:hAnsi="Times New Roman" w:cs="Times New Roman"/>
            <w:kern w:val="0"/>
            <w:sz w:val="24"/>
            <w:szCs w:val="24"/>
          </w:rPr>
          <w:t>Nieuwenhuijsen</w:t>
        </w:r>
        <w:r w:rsidR="0035799B" w:rsidRPr="0063095C">
          <w:rPr>
            <w:rFonts w:ascii="Times New Roman" w:hAnsi="Times New Roman" w:cs="Times New Roman" w:hint="eastAsia"/>
            <w:kern w:val="0"/>
            <w:sz w:val="24"/>
            <w:szCs w:val="24"/>
          </w:rPr>
          <w:t>,</w:t>
        </w:r>
        <w:r w:rsidR="0035799B" w:rsidRPr="0063095C">
          <w:rPr>
            <w:rFonts w:ascii="Times New Roman" w:hAnsi="Times New Roman" w:cs="Times New Roman"/>
            <w:kern w:val="0"/>
            <w:sz w:val="24"/>
            <w:szCs w:val="24"/>
          </w:rPr>
          <w:t xml:space="preserve"> M</w:t>
        </w:r>
        <w:r w:rsidR="0035799B" w:rsidRPr="0063095C">
          <w:rPr>
            <w:rFonts w:ascii="Times New Roman" w:hAnsi="Times New Roman" w:cs="Times New Roman" w:hint="eastAsia"/>
            <w:kern w:val="0"/>
            <w:sz w:val="24"/>
            <w:szCs w:val="24"/>
          </w:rPr>
          <w:t>.</w:t>
        </w:r>
        <w:r w:rsidR="0035799B" w:rsidRPr="0063095C">
          <w:rPr>
            <w:rFonts w:ascii="Times New Roman" w:hAnsi="Times New Roman" w:cs="Times New Roman"/>
            <w:kern w:val="0"/>
            <w:sz w:val="24"/>
            <w:szCs w:val="24"/>
          </w:rPr>
          <w:t>J</w:t>
        </w:r>
      </w:hyperlink>
      <w:r w:rsidR="0035799B" w:rsidRPr="0063095C">
        <w:rPr>
          <w:rFonts w:ascii="Times New Roman" w:hAnsi="Times New Roman" w:cs="Times New Roman"/>
          <w:kern w:val="0"/>
          <w:sz w:val="24"/>
          <w:szCs w:val="24"/>
        </w:rPr>
        <w:t>.</w:t>
      </w:r>
      <w:r w:rsidR="0035799B" w:rsidRPr="0063095C">
        <w:rPr>
          <w:rFonts w:ascii="Times New Roman" w:hAnsi="Times New Roman" w:cs="Times New Roman" w:hint="eastAsia"/>
          <w:kern w:val="0"/>
          <w:sz w:val="24"/>
          <w:szCs w:val="24"/>
        </w:rPr>
        <w:t>, 2014.</w:t>
      </w:r>
      <w:r w:rsidRPr="0063095C">
        <w:rPr>
          <w:rFonts w:ascii="Times New Roman" w:hAnsi="Times New Roman" w:cs="Times New Roman"/>
          <w:kern w:val="0"/>
          <w:sz w:val="24"/>
          <w:szCs w:val="24"/>
        </w:rPr>
        <w:t xml:space="preserve"> Risks and benefits of green spaces for children: a cross-sectional study of associations with sedentary behavior, obesity, asthma, and allergy. Environ</w:t>
      </w:r>
      <w:r w:rsidR="0035799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Health </w:t>
      </w:r>
      <w:proofErr w:type="spellStart"/>
      <w:r w:rsidRPr="0063095C">
        <w:rPr>
          <w:rFonts w:ascii="Times New Roman" w:hAnsi="Times New Roman" w:cs="Times New Roman"/>
          <w:kern w:val="0"/>
          <w:sz w:val="24"/>
          <w:szCs w:val="24"/>
        </w:rPr>
        <w:t>Perspect</w:t>
      </w:r>
      <w:proofErr w:type="spellEnd"/>
      <w:r w:rsidR="0035799B"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122</w:t>
      </w:r>
      <w:r w:rsidR="0035799B"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1329-1335.</w:t>
      </w:r>
      <w:bookmarkEnd w:id="16"/>
    </w:p>
    <w:p w14:paraId="6FD98CC7" w14:textId="2A3C1017" w:rsidR="00A2301A" w:rsidRPr="0063095C" w:rsidRDefault="00A2301A"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t>Dalton</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Jones</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P</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Sharp</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Cooper</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Griffin</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Wareham</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N</w:t>
      </w:r>
      <w:r w:rsidR="00B97C3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r w:rsidR="00B97C3D" w:rsidRPr="0063095C">
        <w:rPr>
          <w:rFonts w:ascii="Times New Roman" w:hAnsi="Times New Roman" w:cs="Times New Roman" w:hint="eastAsia"/>
          <w:kern w:val="0"/>
          <w:sz w:val="24"/>
          <w:szCs w:val="24"/>
        </w:rPr>
        <w:t>, 2016.</w:t>
      </w:r>
      <w:r w:rsidRPr="0063095C">
        <w:rPr>
          <w:rFonts w:ascii="Times New Roman" w:hAnsi="Times New Roman" w:cs="Times New Roman"/>
          <w:kern w:val="0"/>
          <w:sz w:val="24"/>
          <w:szCs w:val="24"/>
        </w:rPr>
        <w:t xml:space="preserve"> Residential </w:t>
      </w:r>
      <w:proofErr w:type="spellStart"/>
      <w:r w:rsidRPr="0063095C">
        <w:rPr>
          <w:rFonts w:ascii="Times New Roman" w:hAnsi="Times New Roman" w:cs="Times New Roman"/>
          <w:kern w:val="0"/>
          <w:sz w:val="24"/>
          <w:szCs w:val="24"/>
        </w:rPr>
        <w:t>neighbourhood</w:t>
      </w:r>
      <w:proofErr w:type="spellEnd"/>
      <w:r w:rsidRPr="0063095C">
        <w:rPr>
          <w:rFonts w:ascii="Times New Roman" w:hAnsi="Times New Roman" w:cs="Times New Roman"/>
          <w:kern w:val="0"/>
          <w:sz w:val="24"/>
          <w:szCs w:val="24"/>
        </w:rPr>
        <w:t xml:space="preserve"> greenspace is associated with reduced risk of inc</w:t>
      </w:r>
      <w:r w:rsidR="0090689D" w:rsidRPr="0063095C">
        <w:rPr>
          <w:rFonts w:ascii="Times New Roman" w:hAnsi="Times New Roman" w:cs="Times New Roman"/>
          <w:kern w:val="0"/>
          <w:sz w:val="24"/>
          <w:szCs w:val="24"/>
        </w:rPr>
        <w:t xml:space="preserve">ident </w:t>
      </w:r>
      <w:r w:rsidRPr="0063095C">
        <w:rPr>
          <w:rFonts w:ascii="Times New Roman" w:hAnsi="Times New Roman" w:cs="Times New Roman"/>
          <w:kern w:val="0"/>
          <w:sz w:val="24"/>
          <w:szCs w:val="24"/>
        </w:rPr>
        <w:t>diabetes in older people: a prospective cohort study. B</w:t>
      </w:r>
      <w:r w:rsidR="00782F29" w:rsidRPr="0063095C">
        <w:rPr>
          <w:rFonts w:ascii="Times New Roman" w:hAnsi="Times New Roman" w:cs="Times New Roman" w:hint="eastAsia"/>
          <w:kern w:val="0"/>
          <w:sz w:val="24"/>
          <w:szCs w:val="24"/>
        </w:rPr>
        <w:t>MC</w:t>
      </w:r>
      <w:r w:rsidRPr="0063095C">
        <w:rPr>
          <w:rFonts w:ascii="Times New Roman" w:hAnsi="Times New Roman" w:cs="Times New Roman"/>
          <w:kern w:val="0"/>
          <w:sz w:val="24"/>
          <w:szCs w:val="24"/>
        </w:rPr>
        <w:t xml:space="preserve"> Public Health 16</w:t>
      </w:r>
      <w:r w:rsidR="00B97C3D" w:rsidRPr="0063095C">
        <w:rPr>
          <w:rFonts w:ascii="Times New Roman" w:hAnsi="Times New Roman" w:cs="Times New Roman" w:hint="eastAsia"/>
          <w:kern w:val="0"/>
          <w:sz w:val="24"/>
          <w:szCs w:val="24"/>
        </w:rPr>
        <w:t>,</w:t>
      </w:r>
      <w:r w:rsidR="0090689D"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1171.</w:t>
      </w:r>
      <w:bookmarkEnd w:id="17"/>
    </w:p>
    <w:bookmarkStart w:id="18" w:name="_nebB184DA93_49C3_4305_B7D5_1102A6F293D1"/>
    <w:bookmarkStart w:id="19" w:name="_neb576A8901_ABE7_4084_A69D_4AAE69C8116E"/>
    <w:bookmarkStart w:id="20" w:name="_neb25C77BCF_80C6_4914_A25F_BD3BDE048D27"/>
    <w:p w14:paraId="30545B24" w14:textId="6A9A1F5F" w:rsidR="009C17AD" w:rsidRPr="0063095C" w:rsidRDefault="00D3055D" w:rsidP="00D3055D">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lastRenderedPageBreak/>
        <w:fldChar w:fldCharType="begin"/>
      </w:r>
      <w:r w:rsidRPr="0063095C">
        <w:rPr>
          <w:rFonts w:ascii="Times New Roman" w:hAnsi="Times New Roman" w:cs="Times New Roman"/>
          <w:kern w:val="0"/>
          <w:sz w:val="24"/>
          <w:szCs w:val="24"/>
        </w:rPr>
        <w:instrText xml:space="preserve"> HYPERLINK "https://www.ncbi.nlm.nih.gov/pubmed/?term=Dong%20GH%5BAuthor%5D&amp;cauthor=true&amp;cauthor_uid=23357184" </w:instrText>
      </w:r>
      <w:r w:rsidRPr="0063095C">
        <w:rPr>
          <w:rFonts w:ascii="Times New Roman" w:hAnsi="Times New Roman" w:cs="Times New Roman"/>
          <w:kern w:val="0"/>
          <w:sz w:val="24"/>
          <w:szCs w:val="24"/>
        </w:rPr>
        <w:fldChar w:fldCharType="separate"/>
      </w:r>
      <w:r w:rsidRPr="0063095C">
        <w:rPr>
          <w:rFonts w:ascii="Times New Roman" w:hAnsi="Times New Roman" w:cs="Times New Roman"/>
          <w:kern w:val="0"/>
          <w:sz w:val="24"/>
          <w:szCs w:val="24"/>
        </w:rPr>
        <w:t>Dong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H</w:t>
      </w:r>
      <w:r w:rsidRPr="0063095C">
        <w:rPr>
          <w:rFonts w:ascii="Times New Roman" w:hAnsi="Times New Roman" w:cs="Times New Roman"/>
          <w:kern w:val="0"/>
          <w:sz w:val="24"/>
          <w:szCs w:val="24"/>
        </w:rPr>
        <w:fldChar w:fldCharType="end"/>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5" w:history="1">
        <w:r w:rsidRPr="0063095C">
          <w:rPr>
            <w:rFonts w:ascii="Times New Roman" w:hAnsi="Times New Roman" w:cs="Times New Roman"/>
            <w:kern w:val="0"/>
            <w:sz w:val="24"/>
            <w:szCs w:val="24"/>
          </w:rPr>
          <w:t>Qian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Z</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6" w:history="1">
        <w:r w:rsidRPr="0063095C">
          <w:rPr>
            <w:rFonts w:ascii="Times New Roman" w:hAnsi="Times New Roman" w:cs="Times New Roman"/>
            <w:kern w:val="0"/>
            <w:sz w:val="24"/>
            <w:szCs w:val="24"/>
          </w:rPr>
          <w:t>Xaverius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P</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K</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7" w:history="1">
        <w:r w:rsidRPr="0063095C">
          <w:rPr>
            <w:rFonts w:ascii="Times New Roman" w:hAnsi="Times New Roman" w:cs="Times New Roman"/>
            <w:kern w:val="0"/>
            <w:sz w:val="24"/>
            <w:szCs w:val="24"/>
          </w:rPr>
          <w:t>Trevathan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8" w:history="1">
        <w:r w:rsidRPr="0063095C">
          <w:rPr>
            <w:rFonts w:ascii="Times New Roman" w:hAnsi="Times New Roman" w:cs="Times New Roman"/>
            <w:kern w:val="0"/>
            <w:sz w:val="24"/>
            <w:szCs w:val="24"/>
          </w:rPr>
          <w:t>Maalouf</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9" w:history="1">
        <w:r w:rsidRPr="0063095C">
          <w:rPr>
            <w:rFonts w:ascii="Times New Roman" w:hAnsi="Times New Roman" w:cs="Times New Roman"/>
            <w:kern w:val="0"/>
            <w:sz w:val="24"/>
            <w:szCs w:val="24"/>
          </w:rPr>
          <w:t>Parker</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0" w:history="1">
        <w:r w:rsidRPr="0063095C">
          <w:rPr>
            <w:rFonts w:ascii="Times New Roman" w:hAnsi="Times New Roman" w:cs="Times New Roman"/>
            <w:kern w:val="0"/>
            <w:sz w:val="24"/>
            <w:szCs w:val="24"/>
          </w:rPr>
          <w:t>Yang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L</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1" w:history="1">
        <w:r w:rsidRPr="0063095C">
          <w:rPr>
            <w:rFonts w:ascii="Times New Roman" w:hAnsi="Times New Roman" w:cs="Times New Roman"/>
            <w:kern w:val="0"/>
            <w:sz w:val="24"/>
            <w:szCs w:val="24"/>
          </w:rPr>
          <w:t>Liu</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2" w:history="1">
        <w:r w:rsidRPr="0063095C">
          <w:rPr>
            <w:rFonts w:ascii="Times New Roman" w:hAnsi="Times New Roman" w:cs="Times New Roman"/>
            <w:kern w:val="0"/>
            <w:sz w:val="24"/>
            <w:szCs w:val="24"/>
          </w:rPr>
          <w:t>Wang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3" w:history="1">
        <w:r w:rsidRPr="0063095C">
          <w:rPr>
            <w:rFonts w:ascii="Times New Roman" w:hAnsi="Times New Roman" w:cs="Times New Roman"/>
            <w:kern w:val="0"/>
            <w:sz w:val="24"/>
            <w:szCs w:val="24"/>
          </w:rPr>
          <w:t>Ren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H</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4" w:history="1">
        <w:r w:rsidRPr="0063095C">
          <w:rPr>
            <w:rFonts w:ascii="Times New Roman" w:hAnsi="Times New Roman" w:cs="Times New Roman"/>
            <w:kern w:val="0"/>
            <w:sz w:val="24"/>
            <w:szCs w:val="24"/>
          </w:rPr>
          <w:t>Ma</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5" w:history="1">
        <w:r w:rsidRPr="0063095C">
          <w:rPr>
            <w:rFonts w:ascii="Times New Roman" w:hAnsi="Times New Roman" w:cs="Times New Roman"/>
            <w:kern w:val="0"/>
            <w:sz w:val="24"/>
            <w:szCs w:val="24"/>
          </w:rPr>
          <w:t>Wang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6" w:history="1">
        <w:r w:rsidRPr="0063095C">
          <w:rPr>
            <w:rFonts w:ascii="Times New Roman" w:hAnsi="Times New Roman" w:cs="Times New Roman"/>
            <w:kern w:val="0"/>
            <w:sz w:val="24"/>
            <w:szCs w:val="24"/>
          </w:rPr>
          <w:t>Zelicoff</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7" w:history="1">
        <w:r w:rsidRPr="0063095C">
          <w:rPr>
            <w:rFonts w:ascii="Times New Roman" w:hAnsi="Times New Roman" w:cs="Times New Roman"/>
            <w:kern w:val="0"/>
            <w:sz w:val="24"/>
            <w:szCs w:val="24"/>
          </w:rPr>
          <w:t>Fu</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Q</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28" w:history="1">
        <w:r w:rsidRPr="0063095C">
          <w:rPr>
            <w:rFonts w:ascii="Times New Roman" w:hAnsi="Times New Roman" w:cs="Times New Roman"/>
            <w:kern w:val="0"/>
            <w:sz w:val="24"/>
            <w:szCs w:val="24"/>
          </w:rPr>
          <w:t>Simckes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hyperlink>
      <w:r w:rsidRPr="0063095C">
        <w:rPr>
          <w:rFonts w:ascii="Times New Roman" w:hAnsi="Times New Roman" w:cs="Times New Roman"/>
          <w:kern w:val="0"/>
          <w:sz w:val="24"/>
          <w:szCs w:val="24"/>
        </w:rPr>
        <w:t>.</w:t>
      </w:r>
      <w:r w:rsidRPr="0063095C">
        <w:rPr>
          <w:rFonts w:ascii="Times New Roman" w:hAnsi="Times New Roman" w:cs="Times New Roman" w:hint="eastAsia"/>
          <w:kern w:val="0"/>
          <w:sz w:val="24"/>
          <w:szCs w:val="24"/>
        </w:rPr>
        <w:t>, 2013.</w:t>
      </w:r>
      <w:r w:rsidR="009C17AD" w:rsidRPr="0063095C">
        <w:rPr>
          <w:rFonts w:ascii="Times New Roman" w:hAnsi="Times New Roman" w:cs="Times New Roman"/>
          <w:kern w:val="0"/>
          <w:sz w:val="24"/>
          <w:szCs w:val="24"/>
        </w:rPr>
        <w:t xml:space="preserve"> Association between long-term air pollution and increased blood pressure and hypertension in China. Hypertension</w:t>
      </w:r>
      <w:r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61</w:t>
      </w:r>
      <w:r w:rsidRPr="0063095C">
        <w:rPr>
          <w:rFonts w:ascii="Times New Roman" w:hAnsi="Times New Roman" w:cs="Times New Roman" w:hint="eastAsia"/>
          <w:kern w:val="0"/>
          <w:sz w:val="24"/>
          <w:szCs w:val="24"/>
        </w:rPr>
        <w:t>,</w:t>
      </w:r>
      <w:r w:rsidR="009C17AD"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578-584.</w:t>
      </w:r>
      <w:bookmarkEnd w:id="18"/>
    </w:p>
    <w:p w14:paraId="3807B16A" w14:textId="26A0B4BB" w:rsidR="009C17AD" w:rsidRPr="0063095C" w:rsidRDefault="009C17AD" w:rsidP="007F6B18">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proofErr w:type="spellStart"/>
      <w:r w:rsidRPr="0063095C">
        <w:rPr>
          <w:rFonts w:ascii="Times New Roman" w:hAnsi="Times New Roman" w:cs="Times New Roman" w:hint="eastAsia"/>
          <w:kern w:val="0"/>
          <w:sz w:val="24"/>
          <w:szCs w:val="24"/>
        </w:rPr>
        <w:t>Huete</w:t>
      </w:r>
      <w:proofErr w:type="spellEnd"/>
      <w:r w:rsidR="008272BC"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A.</w:t>
      </w:r>
      <w:r w:rsidR="008272BC" w:rsidRPr="0063095C">
        <w:rPr>
          <w:rFonts w:ascii="Times New Roman" w:hAnsi="Times New Roman" w:cs="Times New Roman" w:hint="eastAsia"/>
          <w:kern w:val="0"/>
          <w:sz w:val="24"/>
          <w:szCs w:val="24"/>
        </w:rPr>
        <w:t>, 1988.</w:t>
      </w:r>
      <w:r w:rsidRPr="0063095C">
        <w:rPr>
          <w:rFonts w:ascii="Times New Roman" w:hAnsi="Times New Roman" w:cs="Times New Roman" w:hint="eastAsia"/>
          <w:kern w:val="0"/>
          <w:sz w:val="24"/>
          <w:szCs w:val="24"/>
        </w:rPr>
        <w:t xml:space="preserve"> A Soil-Adjusted Vegetation Index (SAVI). Remote Sens</w:t>
      </w:r>
      <w:r w:rsidR="00BC4489"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Environ</w:t>
      </w:r>
      <w:r w:rsidR="00BC4489"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25</w:t>
      </w:r>
      <w:r w:rsidR="008272BC" w:rsidRPr="0063095C">
        <w:rPr>
          <w:rFonts w:ascii="Times New Roman" w:hAnsi="Times New Roman" w:cs="Times New Roman" w:hint="eastAsia"/>
          <w:kern w:val="0"/>
          <w:sz w:val="24"/>
          <w:szCs w:val="24"/>
        </w:rPr>
        <w:t xml:space="preserve">, </w:t>
      </w:r>
      <w:r w:rsidRPr="0063095C">
        <w:rPr>
          <w:rFonts w:ascii="Times New Roman" w:hAnsi="Times New Roman" w:cs="Times New Roman" w:hint="eastAsia"/>
          <w:kern w:val="0"/>
          <w:sz w:val="24"/>
          <w:szCs w:val="24"/>
        </w:rPr>
        <w:t>295-309.</w:t>
      </w:r>
    </w:p>
    <w:p w14:paraId="5C81A48D" w14:textId="6B13F40D" w:rsidR="00E36C64" w:rsidRPr="0063095C" w:rsidRDefault="00E36C64" w:rsidP="007F6B18">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hint="eastAsia"/>
          <w:kern w:val="0"/>
          <w:sz w:val="24"/>
          <w:szCs w:val="24"/>
        </w:rPr>
        <w:t xml:space="preserve">Hutcheon, J.A., </w:t>
      </w:r>
      <w:proofErr w:type="spellStart"/>
      <w:r w:rsidRPr="0063095C">
        <w:rPr>
          <w:rFonts w:ascii="Times New Roman" w:hAnsi="Times New Roman" w:cs="Times New Roman" w:hint="eastAsia"/>
          <w:kern w:val="0"/>
          <w:sz w:val="24"/>
          <w:szCs w:val="24"/>
        </w:rPr>
        <w:t>Chiolero</w:t>
      </w:r>
      <w:proofErr w:type="spellEnd"/>
      <w:r w:rsidRPr="0063095C">
        <w:rPr>
          <w:rFonts w:ascii="Times New Roman" w:hAnsi="Times New Roman" w:cs="Times New Roman" w:hint="eastAsia"/>
          <w:kern w:val="0"/>
          <w:sz w:val="24"/>
          <w:szCs w:val="24"/>
        </w:rPr>
        <w:t>, A., Hanley, J.A., 2010. Random measurement error and regression dilution bias. BMJ 340, c2289.</w:t>
      </w:r>
    </w:p>
    <w:p w14:paraId="0CB8BA5A" w14:textId="77777777" w:rsidR="00133318" w:rsidRPr="0063095C" w:rsidRDefault="00452998" w:rsidP="00133318">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bookmarkStart w:id="21" w:name="_neb6583D310_3C10_4294_843C_AA68FAA86B41"/>
      <w:proofErr w:type="spellStart"/>
      <w:r w:rsidRPr="0063095C">
        <w:rPr>
          <w:rFonts w:ascii="Times New Roman" w:hAnsi="Times New Roman" w:cs="Times New Roman" w:hint="eastAsia"/>
          <w:sz w:val="24"/>
          <w:szCs w:val="24"/>
        </w:rPr>
        <w:t>Ihlebæk</w:t>
      </w:r>
      <w:proofErr w:type="spellEnd"/>
      <w:r w:rsidR="001E1DF4" w:rsidRPr="0063095C">
        <w:rPr>
          <w:rFonts w:ascii="Times New Roman" w:hAnsi="Times New Roman" w:cs="Times New Roman" w:hint="eastAsia"/>
          <w:sz w:val="24"/>
          <w:szCs w:val="24"/>
        </w:rPr>
        <w:t>, C</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001E1DF4" w:rsidRPr="0063095C">
        <w:rPr>
          <w:rFonts w:ascii="Times New Roman" w:hAnsi="Times New Roman" w:cs="Times New Roman" w:hint="eastAsia"/>
          <w:kern w:val="0"/>
          <w:sz w:val="24"/>
          <w:szCs w:val="24"/>
        </w:rPr>
        <w:t>Aamodt</w:t>
      </w:r>
      <w:proofErr w:type="spellEnd"/>
      <w:r w:rsidRPr="0063095C">
        <w:rPr>
          <w:rFonts w:ascii="Times New Roman" w:hAnsi="Times New Roman" w:cs="Times New Roman" w:hint="eastAsia"/>
          <w:kern w:val="0"/>
          <w:sz w:val="24"/>
          <w:szCs w:val="24"/>
        </w:rPr>
        <w:t>,</w:t>
      </w:r>
      <w:r w:rsidR="001E1DF4" w:rsidRPr="0063095C">
        <w:rPr>
          <w:rFonts w:ascii="Times New Roman" w:hAnsi="Times New Roman" w:cs="Times New Roman" w:hint="eastAsia"/>
          <w:kern w:val="0"/>
          <w:sz w:val="24"/>
          <w:szCs w:val="24"/>
        </w:rPr>
        <w:t xml:space="preserve"> G., </w:t>
      </w:r>
      <w:proofErr w:type="spellStart"/>
      <w:r w:rsidR="001E1DF4" w:rsidRPr="0063095C">
        <w:rPr>
          <w:rFonts w:ascii="Times New Roman" w:hAnsi="Times New Roman" w:cs="Times New Roman" w:hint="eastAsia"/>
          <w:kern w:val="0"/>
          <w:sz w:val="24"/>
          <w:szCs w:val="24"/>
        </w:rPr>
        <w:t>Aradi</w:t>
      </w:r>
      <w:proofErr w:type="spellEnd"/>
      <w:r w:rsidR="001E1DF4" w:rsidRPr="0063095C">
        <w:rPr>
          <w:rFonts w:ascii="Times New Roman" w:hAnsi="Times New Roman" w:cs="Times New Roman" w:hint="eastAsia"/>
          <w:kern w:val="0"/>
          <w:sz w:val="24"/>
          <w:szCs w:val="24"/>
        </w:rPr>
        <w:t xml:space="preserve">, R., </w:t>
      </w:r>
      <w:proofErr w:type="spellStart"/>
      <w:r w:rsidR="001E1DF4" w:rsidRPr="0063095C">
        <w:rPr>
          <w:rFonts w:ascii="Times New Roman" w:hAnsi="Times New Roman" w:cs="Times New Roman" w:hint="eastAsia"/>
          <w:kern w:val="0"/>
          <w:sz w:val="24"/>
          <w:szCs w:val="24"/>
        </w:rPr>
        <w:t>Claussen</w:t>
      </w:r>
      <w:proofErr w:type="spellEnd"/>
      <w:r w:rsidR="001E1DF4" w:rsidRPr="0063095C">
        <w:rPr>
          <w:rFonts w:ascii="Times New Roman" w:hAnsi="Times New Roman" w:cs="Times New Roman" w:hint="eastAsia"/>
          <w:kern w:val="0"/>
          <w:sz w:val="24"/>
          <w:szCs w:val="24"/>
        </w:rPr>
        <w:t xml:space="preserve">, B., </w:t>
      </w:r>
      <w:proofErr w:type="spellStart"/>
      <w:r w:rsidR="001E1DF4" w:rsidRPr="0063095C">
        <w:rPr>
          <w:rFonts w:ascii="Times New Roman" w:hAnsi="Times New Roman" w:cs="Times New Roman" w:hint="eastAsia"/>
          <w:kern w:val="0"/>
          <w:sz w:val="24"/>
          <w:szCs w:val="24"/>
        </w:rPr>
        <w:t>Thor</w:t>
      </w:r>
      <w:r w:rsidR="001E1DF4" w:rsidRPr="0063095C">
        <w:rPr>
          <w:rFonts w:ascii="Times New Roman" w:hAnsi="Times New Roman" w:cs="Times New Roman"/>
          <w:kern w:val="0"/>
          <w:sz w:val="24"/>
          <w:szCs w:val="24"/>
        </w:rPr>
        <w:t>é</w:t>
      </w:r>
      <w:r w:rsidR="001E1DF4" w:rsidRPr="0063095C">
        <w:rPr>
          <w:rFonts w:ascii="Times New Roman" w:hAnsi="Times New Roman" w:cs="Times New Roman" w:hint="eastAsia"/>
          <w:kern w:val="0"/>
          <w:sz w:val="24"/>
          <w:szCs w:val="24"/>
        </w:rPr>
        <w:t>n</w:t>
      </w:r>
      <w:proofErr w:type="spellEnd"/>
      <w:r w:rsidR="001E1DF4" w:rsidRPr="0063095C">
        <w:rPr>
          <w:rFonts w:ascii="Times New Roman" w:hAnsi="Times New Roman" w:cs="Times New Roman" w:hint="eastAsia"/>
          <w:kern w:val="0"/>
          <w:sz w:val="24"/>
          <w:szCs w:val="24"/>
        </w:rPr>
        <w:t>, K.H., 2018</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Association between urban green space and self-reported lifestyle-related disorders in Oslo, Norway. Scand</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 Public Health </w:t>
      </w:r>
      <w:r w:rsidR="001E1DF4" w:rsidRPr="0063095C">
        <w:rPr>
          <w:rFonts w:ascii="Times New Roman" w:hAnsi="Times New Roman" w:cs="Times New Roman"/>
          <w:kern w:val="0"/>
          <w:sz w:val="24"/>
          <w:szCs w:val="24"/>
        </w:rPr>
        <w:t>46,</w:t>
      </w:r>
      <w:r w:rsidRPr="0063095C">
        <w:rPr>
          <w:rFonts w:ascii="Times New Roman" w:hAnsi="Times New Roman" w:cs="Times New Roman"/>
          <w:kern w:val="0"/>
          <w:sz w:val="24"/>
          <w:szCs w:val="24"/>
        </w:rPr>
        <w:t xml:space="preserve"> </w:t>
      </w:r>
      <w:bookmarkEnd w:id="21"/>
      <w:r w:rsidR="001E1DF4" w:rsidRPr="0063095C">
        <w:rPr>
          <w:rFonts w:ascii="Times New Roman" w:hAnsi="Times New Roman" w:cs="Times New Roman"/>
          <w:kern w:val="0"/>
          <w:sz w:val="24"/>
          <w:szCs w:val="24"/>
        </w:rPr>
        <w:t>589-596</w:t>
      </w:r>
      <w:r w:rsidRPr="0063095C">
        <w:rPr>
          <w:rFonts w:ascii="Times New Roman" w:hAnsi="Times New Roman" w:cs="Times New Roman"/>
          <w:kern w:val="0"/>
          <w:sz w:val="24"/>
          <w:szCs w:val="24"/>
        </w:rPr>
        <w:t>.</w:t>
      </w:r>
    </w:p>
    <w:p w14:paraId="2AA3C616" w14:textId="77777777" w:rsidR="004A6800" w:rsidRPr="0063095C" w:rsidRDefault="00133318" w:rsidP="00111F01">
      <w:pPr>
        <w:autoSpaceDE w:val="0"/>
        <w:autoSpaceDN w:val="0"/>
        <w:adjustRightInd w:val="0"/>
        <w:spacing w:beforeLines="100" w:before="240" w:afterLines="100" w:after="240" w:line="480" w:lineRule="auto"/>
        <w:ind w:left="600" w:hangingChars="250" w:hanging="600"/>
        <w:rPr>
          <w:rStyle w:val="text"/>
          <w:rFonts w:ascii="Times New Roman" w:hAnsi="Times New Roman" w:cs="Times New Roman"/>
          <w:sz w:val="24"/>
          <w:szCs w:val="24"/>
        </w:rPr>
      </w:pPr>
      <w:proofErr w:type="spellStart"/>
      <w:r w:rsidRPr="0063095C">
        <w:rPr>
          <w:rStyle w:val="text"/>
          <w:rFonts w:ascii="Times New Roman" w:hAnsi="Times New Roman" w:cs="Times New Roman"/>
          <w:sz w:val="24"/>
          <w:szCs w:val="24"/>
        </w:rPr>
        <w:t>Kivimäki</w:t>
      </w:r>
      <w:proofErr w:type="spellEnd"/>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M</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w:t>
      </w:r>
      <w:proofErr w:type="spellStart"/>
      <w:r w:rsidRPr="0063095C">
        <w:rPr>
          <w:rStyle w:val="text"/>
          <w:rFonts w:ascii="Times New Roman" w:hAnsi="Times New Roman" w:cs="Times New Roman"/>
          <w:sz w:val="24"/>
          <w:szCs w:val="24"/>
        </w:rPr>
        <w:t>Kuosma</w:t>
      </w:r>
      <w:proofErr w:type="spellEnd"/>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E</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w:t>
      </w:r>
      <w:proofErr w:type="spellStart"/>
      <w:r w:rsidRPr="0063095C">
        <w:rPr>
          <w:rStyle w:val="text"/>
          <w:rFonts w:ascii="Times New Roman" w:hAnsi="Times New Roman" w:cs="Times New Roman"/>
          <w:sz w:val="24"/>
          <w:szCs w:val="24"/>
        </w:rPr>
        <w:t>Ferrie</w:t>
      </w:r>
      <w:proofErr w:type="spellEnd"/>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J</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E</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w:t>
      </w:r>
      <w:proofErr w:type="spellStart"/>
      <w:r w:rsidRPr="0063095C">
        <w:rPr>
          <w:rStyle w:val="text"/>
          <w:rFonts w:ascii="Times New Roman" w:hAnsi="Times New Roman" w:cs="Times New Roman"/>
          <w:sz w:val="24"/>
          <w:szCs w:val="24"/>
        </w:rPr>
        <w:t>Luukkonen</w:t>
      </w:r>
      <w:proofErr w:type="spellEnd"/>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R</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Nyberg</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S</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T</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w:t>
      </w:r>
      <w:proofErr w:type="spellStart"/>
      <w:r w:rsidRPr="0063095C">
        <w:rPr>
          <w:rStyle w:val="text"/>
          <w:rFonts w:ascii="Times New Roman" w:hAnsi="Times New Roman" w:cs="Times New Roman"/>
          <w:sz w:val="24"/>
          <w:szCs w:val="24"/>
        </w:rPr>
        <w:t>Alfredsson</w:t>
      </w:r>
      <w:proofErr w:type="spellEnd"/>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L</w:t>
      </w:r>
      <w:r w:rsidR="00251F3C" w:rsidRPr="0063095C">
        <w:rPr>
          <w:rStyle w:val="text"/>
          <w:rFonts w:ascii="Times New Roman" w:hAnsi="Times New Roman" w:cs="Times New Roman" w:hint="eastAsia"/>
          <w:sz w:val="24"/>
          <w:szCs w:val="24"/>
        </w:rPr>
        <w:t>.</w:t>
      </w:r>
      <w:r w:rsidRPr="0063095C">
        <w:rPr>
          <w:rStyle w:val="text"/>
          <w:rFonts w:ascii="Times New Roman" w:hAnsi="Times New Roman" w:cs="Times New Roman"/>
          <w:sz w:val="24"/>
          <w:szCs w:val="24"/>
        </w:rPr>
        <w:t xml:space="preserve">, et al. 2017. Overweight, obesity, and risk of </w:t>
      </w:r>
      <w:proofErr w:type="spellStart"/>
      <w:r w:rsidRPr="0063095C">
        <w:rPr>
          <w:rStyle w:val="text"/>
          <w:rFonts w:ascii="Times New Roman" w:hAnsi="Times New Roman" w:cs="Times New Roman"/>
          <w:sz w:val="24"/>
          <w:szCs w:val="24"/>
        </w:rPr>
        <w:t>cardiometabolic</w:t>
      </w:r>
      <w:proofErr w:type="spellEnd"/>
      <w:r w:rsidRPr="0063095C">
        <w:rPr>
          <w:rStyle w:val="text"/>
          <w:rFonts w:ascii="Times New Roman" w:hAnsi="Times New Roman" w:cs="Times New Roman"/>
          <w:sz w:val="24"/>
          <w:szCs w:val="24"/>
        </w:rPr>
        <w:t xml:space="preserve"> </w:t>
      </w:r>
      <w:proofErr w:type="spellStart"/>
      <w:r w:rsidRPr="0063095C">
        <w:rPr>
          <w:rStyle w:val="text"/>
          <w:rFonts w:ascii="Times New Roman" w:hAnsi="Times New Roman" w:cs="Times New Roman"/>
          <w:sz w:val="24"/>
          <w:szCs w:val="24"/>
        </w:rPr>
        <w:t>multimorbidity</w:t>
      </w:r>
      <w:proofErr w:type="spellEnd"/>
      <w:r w:rsidRPr="0063095C">
        <w:rPr>
          <w:rStyle w:val="text"/>
          <w:rFonts w:ascii="Times New Roman" w:hAnsi="Times New Roman" w:cs="Times New Roman"/>
          <w:sz w:val="24"/>
          <w:szCs w:val="24"/>
        </w:rPr>
        <w:t>: pooled analysis of individual-level data for 120813 adults from 16 cohort studies from the USA and Europe. Lancet</w:t>
      </w:r>
      <w:r w:rsidR="00251F3C" w:rsidRPr="0063095C">
        <w:rPr>
          <w:rStyle w:val="text"/>
          <w:rFonts w:ascii="Times New Roman" w:hAnsi="Times New Roman" w:cs="Times New Roman"/>
          <w:sz w:val="24"/>
          <w:szCs w:val="24"/>
        </w:rPr>
        <w:t xml:space="preserve"> Public Health 2, e277-e285.</w:t>
      </w:r>
    </w:p>
    <w:p w14:paraId="725E3D43" w14:textId="67F2F4CF"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lang w:val="de-DE"/>
        </w:rPr>
      </w:pPr>
      <w:r w:rsidRPr="0063095C">
        <w:rPr>
          <w:rFonts w:ascii="Times New Roman" w:hAnsi="Times New Roman" w:cs="Times New Roman"/>
          <w:kern w:val="0"/>
          <w:sz w:val="24"/>
          <w:szCs w:val="24"/>
        </w:rPr>
        <w:t>Lee</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Hwang</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Mutalik</w:t>
      </w:r>
      <w:proofErr w:type="spellEnd"/>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K</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Corey</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Joyce</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R</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Block</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P</w:t>
      </w:r>
      <w:r w:rsidR="001B4B4B" w:rsidRPr="0063095C">
        <w:rPr>
          <w:rFonts w:ascii="Times New Roman" w:hAnsi="Times New Roman" w:cs="Times New Roman" w:hint="eastAsia"/>
          <w:kern w:val="0"/>
          <w:sz w:val="24"/>
          <w:szCs w:val="24"/>
        </w:rPr>
        <w:t>.</w:t>
      </w:r>
      <w:r w:rsidRPr="0063095C">
        <w:rPr>
          <w:rFonts w:ascii="Times New Roman" w:hAnsi="Times New Roman" w:cs="Times New Roman"/>
          <w:iCs/>
          <w:kern w:val="0"/>
          <w:sz w:val="24"/>
          <w:szCs w:val="24"/>
        </w:rPr>
        <w:t xml:space="preserve">, </w:t>
      </w:r>
      <w:r w:rsidR="001B4B4B" w:rsidRPr="0063095C">
        <w:rPr>
          <w:rFonts w:ascii="Times New Roman" w:hAnsi="Times New Roman" w:cs="Times New Roman" w:hint="eastAsia"/>
          <w:iCs/>
          <w:kern w:val="0"/>
          <w:sz w:val="24"/>
          <w:szCs w:val="24"/>
        </w:rPr>
        <w:t>Fox, C.S., Powell-Wiley, T.M</w:t>
      </w:r>
      <w:r w:rsidRPr="0063095C">
        <w:rPr>
          <w:rFonts w:ascii="Times New Roman" w:hAnsi="Times New Roman" w:cs="Times New Roman"/>
          <w:iCs/>
          <w:kern w:val="0"/>
          <w:sz w:val="24"/>
          <w:szCs w:val="24"/>
        </w:rPr>
        <w:t>.</w:t>
      </w:r>
      <w:r w:rsidR="001B4B4B" w:rsidRPr="0063095C">
        <w:rPr>
          <w:rFonts w:ascii="Times New Roman" w:hAnsi="Times New Roman" w:cs="Times New Roman" w:hint="eastAsia"/>
          <w:iCs/>
          <w:kern w:val="0"/>
          <w:sz w:val="24"/>
          <w:szCs w:val="24"/>
        </w:rPr>
        <w:t>, 2017.</w:t>
      </w:r>
      <w:r w:rsidRPr="0063095C">
        <w:rPr>
          <w:rFonts w:ascii="Times New Roman" w:hAnsi="Times New Roman" w:cs="Times New Roman"/>
          <w:kern w:val="0"/>
          <w:sz w:val="24"/>
          <w:szCs w:val="24"/>
        </w:rPr>
        <w:t xml:space="preserve"> Association of built environment characteristics with adiposity and </w:t>
      </w:r>
      <w:proofErr w:type="spellStart"/>
      <w:r w:rsidRPr="0063095C">
        <w:rPr>
          <w:rFonts w:ascii="Times New Roman" w:hAnsi="Times New Roman" w:cs="Times New Roman"/>
          <w:kern w:val="0"/>
          <w:sz w:val="24"/>
          <w:szCs w:val="24"/>
        </w:rPr>
        <w:t>glycaemic</w:t>
      </w:r>
      <w:proofErr w:type="spellEnd"/>
      <w:r w:rsidRPr="0063095C">
        <w:rPr>
          <w:rFonts w:ascii="Times New Roman" w:hAnsi="Times New Roman" w:cs="Times New Roman"/>
          <w:kern w:val="0"/>
          <w:sz w:val="24"/>
          <w:szCs w:val="24"/>
        </w:rPr>
        <w:t xml:space="preserve"> measures. </w:t>
      </w:r>
      <w:r w:rsidRPr="0063095C">
        <w:rPr>
          <w:rFonts w:ascii="Times New Roman" w:hAnsi="Times New Roman" w:cs="Times New Roman"/>
          <w:kern w:val="0"/>
          <w:sz w:val="24"/>
          <w:szCs w:val="24"/>
          <w:lang w:val="de-DE"/>
        </w:rPr>
        <w:t>Obes</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Sci</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Pract</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w:t>
      </w:r>
      <w:r w:rsidRPr="0063095C">
        <w:rPr>
          <w:rFonts w:ascii="Times New Roman" w:hAnsi="Times New Roman" w:cs="Times New Roman"/>
          <w:kern w:val="0"/>
          <w:sz w:val="24"/>
          <w:szCs w:val="24"/>
          <w:lang w:val="de-DE"/>
        </w:rPr>
        <w:t>3</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w:t>
      </w:r>
      <w:r w:rsidRPr="0063095C">
        <w:rPr>
          <w:rFonts w:ascii="Times New Roman" w:hAnsi="Times New Roman" w:cs="Times New Roman"/>
          <w:kern w:val="0"/>
          <w:sz w:val="24"/>
          <w:szCs w:val="24"/>
          <w:lang w:val="de-DE"/>
        </w:rPr>
        <w:t>333-341.</w:t>
      </w:r>
      <w:bookmarkEnd w:id="19"/>
    </w:p>
    <w:p w14:paraId="27CC747C" w14:textId="1DC54421" w:rsidR="00A2301A" w:rsidRPr="0063095C" w:rsidRDefault="00A2301A"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lang w:val="de-DE"/>
        </w:rPr>
        <w:t>Maas</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J</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Verheij</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R</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A</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de Vries</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S</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Spreeuwenberg</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P</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Schellevis</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F</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G</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Groenewegen</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P</w:t>
      </w:r>
      <w:r w:rsidR="001B4B4B"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P.</w:t>
      </w:r>
      <w:r w:rsidR="001B4B4B" w:rsidRPr="0063095C">
        <w:rPr>
          <w:rFonts w:ascii="Times New Roman" w:hAnsi="Times New Roman" w:cs="Times New Roman" w:hint="eastAsia"/>
          <w:kern w:val="0"/>
          <w:sz w:val="24"/>
          <w:szCs w:val="24"/>
          <w:lang w:val="de-DE"/>
        </w:rPr>
        <w:t>, 2009.</w:t>
      </w:r>
      <w:r w:rsidRPr="0063095C">
        <w:rPr>
          <w:rFonts w:ascii="Times New Roman" w:hAnsi="Times New Roman" w:cs="Times New Roman"/>
          <w:kern w:val="0"/>
          <w:sz w:val="24"/>
          <w:szCs w:val="24"/>
          <w:lang w:val="de-DE"/>
        </w:rPr>
        <w:t xml:space="preserve"> </w:t>
      </w:r>
      <w:r w:rsidRPr="0063095C">
        <w:rPr>
          <w:rFonts w:ascii="Times New Roman" w:hAnsi="Times New Roman" w:cs="Times New Roman"/>
          <w:kern w:val="0"/>
          <w:sz w:val="24"/>
          <w:szCs w:val="24"/>
        </w:rPr>
        <w:t>Morbidity is related to a green living environment. J</w:t>
      </w:r>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Epidemiol</w:t>
      </w:r>
      <w:proofErr w:type="spellEnd"/>
      <w:r w:rsidR="001B4B4B"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Community Health</w:t>
      </w:r>
      <w:r w:rsidR="0090689D"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63</w:t>
      </w:r>
      <w:r w:rsidR="001B4B4B" w:rsidRPr="0063095C">
        <w:rPr>
          <w:rFonts w:ascii="Times New Roman" w:hAnsi="Times New Roman" w:cs="Times New Roman" w:hint="eastAsia"/>
          <w:kern w:val="0"/>
          <w:sz w:val="24"/>
          <w:szCs w:val="24"/>
        </w:rPr>
        <w:t>,</w:t>
      </w:r>
      <w:r w:rsidR="0090689D"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967-973.</w:t>
      </w:r>
      <w:bookmarkEnd w:id="20"/>
    </w:p>
    <w:p w14:paraId="40221393" w14:textId="68BCD033"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bookmarkStart w:id="22" w:name="_nebF9C6ED97_E4FF_4DB1_9699_B201585A3C15"/>
      <w:r w:rsidRPr="0063095C">
        <w:rPr>
          <w:rFonts w:ascii="Times New Roman" w:hAnsi="Times New Roman" w:cs="Times New Roman"/>
          <w:kern w:val="0"/>
          <w:sz w:val="24"/>
          <w:szCs w:val="24"/>
        </w:rPr>
        <w:t>Matthews</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R</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Hosker</w:t>
      </w:r>
      <w:proofErr w:type="spellEnd"/>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P</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Rudenski</w:t>
      </w:r>
      <w:proofErr w:type="spellEnd"/>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S</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Naylor</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B</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A</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Treacher</w:t>
      </w:r>
      <w:proofErr w:type="spellEnd"/>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F</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Turner</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R</w:t>
      </w:r>
      <w:r w:rsidR="002C5805"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C.</w:t>
      </w:r>
      <w:r w:rsidR="002C5805" w:rsidRPr="0063095C">
        <w:rPr>
          <w:rFonts w:ascii="Times New Roman" w:hAnsi="Times New Roman" w:cs="Times New Roman" w:hint="eastAsia"/>
          <w:kern w:val="0"/>
          <w:sz w:val="24"/>
          <w:szCs w:val="24"/>
        </w:rPr>
        <w:t xml:space="preserve">, </w:t>
      </w:r>
      <w:r w:rsidR="002C5805" w:rsidRPr="0063095C">
        <w:rPr>
          <w:rFonts w:ascii="Times New Roman" w:hAnsi="Times New Roman" w:cs="Times New Roman" w:hint="eastAsia"/>
          <w:kern w:val="0"/>
          <w:sz w:val="24"/>
          <w:szCs w:val="24"/>
        </w:rPr>
        <w:lastRenderedPageBreak/>
        <w:t>1985.</w:t>
      </w:r>
      <w:r w:rsidRPr="0063095C">
        <w:rPr>
          <w:rFonts w:ascii="Times New Roman" w:hAnsi="Times New Roman" w:cs="Times New Roman"/>
          <w:kern w:val="0"/>
          <w:sz w:val="24"/>
          <w:szCs w:val="24"/>
        </w:rPr>
        <w:t xml:space="preserve"> Homeostasis model assessment: insulin resistance and ß-cell function from fasting plasma glucose and insulin concentrations in man. </w:t>
      </w:r>
      <w:proofErr w:type="spellStart"/>
      <w:r w:rsidRPr="0063095C">
        <w:rPr>
          <w:rFonts w:ascii="Times New Roman" w:hAnsi="Times New Roman" w:cs="Times New Roman"/>
          <w:kern w:val="0"/>
          <w:sz w:val="24"/>
          <w:szCs w:val="24"/>
        </w:rPr>
        <w:t>Diabetologia</w:t>
      </w:r>
      <w:proofErr w:type="spellEnd"/>
      <w:r w:rsidRPr="0063095C">
        <w:rPr>
          <w:rFonts w:ascii="Times New Roman" w:hAnsi="Times New Roman" w:cs="Times New Roman"/>
          <w:kern w:val="0"/>
          <w:sz w:val="24"/>
          <w:szCs w:val="24"/>
        </w:rPr>
        <w:t xml:space="preserve"> 28</w:t>
      </w:r>
      <w:r w:rsidR="002C5805"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412-419.</w:t>
      </w:r>
    </w:p>
    <w:p w14:paraId="3EE0DA3B" w14:textId="38719DD5" w:rsidR="009C17AD" w:rsidRPr="0063095C" w:rsidRDefault="00ED5333" w:rsidP="00CF3C91">
      <w:pPr>
        <w:autoSpaceDE w:val="0"/>
        <w:autoSpaceDN w:val="0"/>
        <w:adjustRightInd w:val="0"/>
        <w:spacing w:beforeLines="100" w:before="240" w:afterLines="100" w:after="240" w:line="480" w:lineRule="auto"/>
        <w:ind w:left="525" w:hangingChars="250" w:hanging="525"/>
        <w:rPr>
          <w:rFonts w:ascii="Times New Roman" w:hAnsi="Times New Roman" w:cs="Times New Roman"/>
          <w:kern w:val="0"/>
          <w:sz w:val="24"/>
          <w:szCs w:val="24"/>
        </w:rPr>
      </w:pPr>
      <w:hyperlink r:id="rId29" w:history="1">
        <w:r w:rsidR="009D1E26" w:rsidRPr="0063095C">
          <w:rPr>
            <w:rFonts w:ascii="Times New Roman" w:hAnsi="Times New Roman" w:cs="Times New Roman"/>
            <w:kern w:val="0"/>
            <w:sz w:val="24"/>
            <w:szCs w:val="24"/>
          </w:rPr>
          <w:t>Markevych</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I</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0" w:history="1">
        <w:r w:rsidR="009D1E26" w:rsidRPr="0063095C">
          <w:rPr>
            <w:rFonts w:ascii="Times New Roman" w:hAnsi="Times New Roman" w:cs="Times New Roman"/>
            <w:kern w:val="0"/>
            <w:sz w:val="24"/>
            <w:szCs w:val="24"/>
          </w:rPr>
          <w:t>Schoierer</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J</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1" w:history="1">
        <w:r w:rsidR="009D1E26" w:rsidRPr="0063095C">
          <w:rPr>
            <w:rFonts w:ascii="Times New Roman" w:hAnsi="Times New Roman" w:cs="Times New Roman"/>
            <w:kern w:val="0"/>
            <w:sz w:val="24"/>
            <w:szCs w:val="24"/>
          </w:rPr>
          <w:t>Hartig</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T</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2" w:history="1">
        <w:r w:rsidR="009D1E26" w:rsidRPr="0063095C">
          <w:rPr>
            <w:rFonts w:ascii="Times New Roman" w:hAnsi="Times New Roman" w:cs="Times New Roman"/>
            <w:kern w:val="0"/>
            <w:sz w:val="24"/>
            <w:szCs w:val="24"/>
          </w:rPr>
          <w:t>Chudnovsky</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A</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3" w:history="1">
        <w:r w:rsidR="009D1E26" w:rsidRPr="0063095C">
          <w:rPr>
            <w:rFonts w:ascii="Times New Roman" w:hAnsi="Times New Roman" w:cs="Times New Roman"/>
            <w:kern w:val="0"/>
            <w:sz w:val="24"/>
            <w:szCs w:val="24"/>
          </w:rPr>
          <w:t>Hystad</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P</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4" w:history="1">
        <w:r w:rsidR="009D1E26" w:rsidRPr="0063095C">
          <w:rPr>
            <w:rFonts w:ascii="Times New Roman" w:hAnsi="Times New Roman" w:cs="Times New Roman"/>
            <w:kern w:val="0"/>
            <w:sz w:val="24"/>
            <w:szCs w:val="24"/>
          </w:rPr>
          <w:t>Dzhambov</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A</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M</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5" w:history="1">
        <w:r w:rsidR="009D1E26" w:rsidRPr="0063095C">
          <w:rPr>
            <w:rFonts w:ascii="Times New Roman" w:hAnsi="Times New Roman" w:cs="Times New Roman"/>
            <w:kern w:val="0"/>
            <w:sz w:val="24"/>
            <w:szCs w:val="24"/>
          </w:rPr>
          <w:t>de Vries</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S</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6" w:history="1">
        <w:r w:rsidR="009D1E26" w:rsidRPr="0063095C">
          <w:rPr>
            <w:rFonts w:ascii="Times New Roman" w:hAnsi="Times New Roman" w:cs="Times New Roman"/>
            <w:kern w:val="0"/>
            <w:sz w:val="24"/>
            <w:szCs w:val="24"/>
          </w:rPr>
          <w:t>Triguero-Mas</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M</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7" w:history="1">
        <w:r w:rsidR="009D1E26" w:rsidRPr="0063095C">
          <w:rPr>
            <w:rFonts w:ascii="Times New Roman" w:hAnsi="Times New Roman" w:cs="Times New Roman"/>
            <w:kern w:val="0"/>
            <w:sz w:val="24"/>
            <w:szCs w:val="24"/>
          </w:rPr>
          <w:t>Brauer</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M</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8" w:history="1">
        <w:r w:rsidR="009D1E26" w:rsidRPr="0063095C">
          <w:rPr>
            <w:rFonts w:ascii="Times New Roman" w:hAnsi="Times New Roman" w:cs="Times New Roman"/>
            <w:kern w:val="0"/>
            <w:sz w:val="24"/>
            <w:szCs w:val="24"/>
          </w:rPr>
          <w:t>Nieuwenhuijsen</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M</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J</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39" w:history="1">
        <w:r w:rsidR="009D1E26" w:rsidRPr="0063095C">
          <w:rPr>
            <w:rFonts w:ascii="Times New Roman" w:hAnsi="Times New Roman" w:cs="Times New Roman"/>
            <w:kern w:val="0"/>
            <w:sz w:val="24"/>
            <w:szCs w:val="24"/>
          </w:rPr>
          <w:t>Lupp</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G</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0" w:history="1">
        <w:r w:rsidR="009D1E26" w:rsidRPr="0063095C">
          <w:rPr>
            <w:rFonts w:ascii="Times New Roman" w:hAnsi="Times New Roman" w:cs="Times New Roman"/>
            <w:kern w:val="0"/>
            <w:sz w:val="24"/>
            <w:szCs w:val="24"/>
          </w:rPr>
          <w:t>Richardson</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E</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A</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1" w:history="1">
        <w:r w:rsidR="009D1E26" w:rsidRPr="0063095C">
          <w:rPr>
            <w:rFonts w:ascii="Times New Roman" w:hAnsi="Times New Roman" w:cs="Times New Roman"/>
            <w:kern w:val="0"/>
            <w:sz w:val="24"/>
            <w:szCs w:val="24"/>
          </w:rPr>
          <w:t>Astell-Burt</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T</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2" w:history="1">
        <w:r w:rsidR="009D1E26" w:rsidRPr="0063095C">
          <w:rPr>
            <w:rFonts w:ascii="Times New Roman" w:hAnsi="Times New Roman" w:cs="Times New Roman"/>
            <w:kern w:val="0"/>
            <w:sz w:val="24"/>
            <w:szCs w:val="24"/>
          </w:rPr>
          <w:t>Dimitrova</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D</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3" w:history="1">
        <w:r w:rsidR="009D1E26" w:rsidRPr="0063095C">
          <w:rPr>
            <w:rFonts w:ascii="Times New Roman" w:hAnsi="Times New Roman" w:cs="Times New Roman"/>
            <w:kern w:val="0"/>
            <w:sz w:val="24"/>
            <w:szCs w:val="24"/>
          </w:rPr>
          <w:t>Feng</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X</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4" w:history="1">
        <w:r w:rsidR="009D1E26" w:rsidRPr="0063095C">
          <w:rPr>
            <w:rFonts w:ascii="Times New Roman" w:hAnsi="Times New Roman" w:cs="Times New Roman"/>
            <w:kern w:val="0"/>
            <w:sz w:val="24"/>
            <w:szCs w:val="24"/>
          </w:rPr>
          <w:t>Sadeh</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M</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5" w:history="1">
        <w:r w:rsidR="009D1E26" w:rsidRPr="0063095C">
          <w:rPr>
            <w:rFonts w:ascii="Times New Roman" w:hAnsi="Times New Roman" w:cs="Times New Roman"/>
            <w:kern w:val="0"/>
            <w:sz w:val="24"/>
            <w:szCs w:val="24"/>
          </w:rPr>
          <w:t>Standl</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M</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6" w:history="1">
        <w:r w:rsidR="009D1E26" w:rsidRPr="0063095C">
          <w:rPr>
            <w:rFonts w:ascii="Times New Roman" w:hAnsi="Times New Roman" w:cs="Times New Roman"/>
            <w:kern w:val="0"/>
            <w:sz w:val="24"/>
            <w:szCs w:val="24"/>
          </w:rPr>
          <w:t>Heinrich</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J</w:t>
        </w:r>
      </w:hyperlink>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w:t>
      </w:r>
      <w:hyperlink r:id="rId47" w:history="1">
        <w:r w:rsidR="009D1E26" w:rsidRPr="0063095C">
          <w:rPr>
            <w:rFonts w:ascii="Times New Roman" w:hAnsi="Times New Roman" w:cs="Times New Roman"/>
            <w:kern w:val="0"/>
            <w:sz w:val="24"/>
            <w:szCs w:val="24"/>
          </w:rPr>
          <w:t>Fuertes</w:t>
        </w:r>
        <w:r w:rsidR="009D1E26" w:rsidRPr="0063095C">
          <w:rPr>
            <w:rFonts w:ascii="Times New Roman" w:hAnsi="Times New Roman" w:cs="Times New Roman" w:hint="eastAsia"/>
            <w:kern w:val="0"/>
            <w:sz w:val="24"/>
            <w:szCs w:val="24"/>
          </w:rPr>
          <w:t>,</w:t>
        </w:r>
        <w:r w:rsidR="009D1E26" w:rsidRPr="0063095C">
          <w:rPr>
            <w:rFonts w:ascii="Times New Roman" w:hAnsi="Times New Roman" w:cs="Times New Roman"/>
            <w:kern w:val="0"/>
            <w:sz w:val="24"/>
            <w:szCs w:val="24"/>
          </w:rPr>
          <w:t xml:space="preserve"> E</w:t>
        </w:r>
      </w:hyperlink>
      <w:r w:rsidR="009D1E26" w:rsidRPr="0063095C">
        <w:rPr>
          <w:rFonts w:ascii="Times New Roman" w:hAnsi="Times New Roman" w:cs="Times New Roman"/>
          <w:kern w:val="0"/>
          <w:sz w:val="24"/>
          <w:szCs w:val="24"/>
        </w:rPr>
        <w:t>.</w:t>
      </w:r>
      <w:r w:rsidR="009D1E26" w:rsidRPr="0063095C">
        <w:rPr>
          <w:rFonts w:ascii="Times New Roman" w:hAnsi="Times New Roman" w:cs="Times New Roman" w:hint="eastAsia"/>
          <w:kern w:val="0"/>
          <w:sz w:val="24"/>
          <w:szCs w:val="24"/>
        </w:rPr>
        <w:t>, 2017.</w:t>
      </w:r>
      <w:r w:rsidR="009C17AD" w:rsidRPr="0063095C">
        <w:rPr>
          <w:rFonts w:ascii="Times New Roman" w:hAnsi="Times New Roman" w:cs="Times New Roman"/>
          <w:kern w:val="0"/>
          <w:sz w:val="24"/>
          <w:szCs w:val="24"/>
        </w:rPr>
        <w:t xml:space="preserve"> Exploring pathways linking greenspace to health: </w:t>
      </w:r>
      <w:r w:rsidR="009C17AD" w:rsidRPr="0063095C">
        <w:rPr>
          <w:rFonts w:ascii="Times New Roman" w:hAnsi="Times New Roman" w:cs="Times New Roman" w:hint="eastAsia"/>
          <w:kern w:val="0"/>
          <w:sz w:val="24"/>
          <w:szCs w:val="24"/>
        </w:rPr>
        <w:t>t</w:t>
      </w:r>
      <w:r w:rsidR="009C17AD" w:rsidRPr="0063095C">
        <w:rPr>
          <w:rFonts w:ascii="Times New Roman" w:hAnsi="Times New Roman" w:cs="Times New Roman"/>
          <w:kern w:val="0"/>
          <w:sz w:val="24"/>
          <w:szCs w:val="24"/>
        </w:rPr>
        <w:t>heoretical and methodological guidance. Environ</w:t>
      </w:r>
      <w:r w:rsidR="00553D66" w:rsidRPr="0063095C">
        <w:rPr>
          <w:rFonts w:ascii="Times New Roman" w:hAnsi="Times New Roman" w:cs="Times New Roman" w:hint="eastAsia"/>
          <w:kern w:val="0"/>
          <w:sz w:val="24"/>
          <w:szCs w:val="24"/>
        </w:rPr>
        <w:t>.</w:t>
      </w:r>
      <w:r w:rsidR="009C17AD" w:rsidRPr="0063095C">
        <w:rPr>
          <w:rFonts w:ascii="Times New Roman" w:hAnsi="Times New Roman" w:cs="Times New Roman"/>
          <w:kern w:val="0"/>
          <w:sz w:val="24"/>
          <w:szCs w:val="24"/>
        </w:rPr>
        <w:t xml:space="preserve"> Res</w:t>
      </w:r>
      <w:r w:rsidR="00553D66" w:rsidRPr="0063095C">
        <w:rPr>
          <w:rFonts w:ascii="Times New Roman" w:hAnsi="Times New Roman" w:cs="Times New Roman" w:hint="eastAsia"/>
          <w:kern w:val="0"/>
          <w:sz w:val="24"/>
          <w:szCs w:val="24"/>
        </w:rPr>
        <w:t>.</w:t>
      </w:r>
      <w:r w:rsidR="009C17AD" w:rsidRPr="0063095C">
        <w:rPr>
          <w:rFonts w:ascii="Times New Roman" w:hAnsi="Times New Roman" w:cs="Times New Roman"/>
          <w:kern w:val="0"/>
          <w:sz w:val="24"/>
          <w:szCs w:val="24"/>
        </w:rPr>
        <w:t xml:space="preserve"> 158</w:t>
      </w:r>
      <w:r w:rsidR="00553D66" w:rsidRPr="0063095C">
        <w:rPr>
          <w:rFonts w:ascii="Times New Roman" w:hAnsi="Times New Roman" w:cs="Times New Roman" w:hint="eastAsia"/>
          <w:kern w:val="0"/>
          <w:sz w:val="24"/>
          <w:szCs w:val="24"/>
        </w:rPr>
        <w:t>,</w:t>
      </w:r>
      <w:r w:rsidR="009C17AD"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301-317.</w:t>
      </w:r>
      <w:bookmarkEnd w:id="22"/>
    </w:p>
    <w:bookmarkStart w:id="23" w:name="_neb700BE10D_AB9B_4635_A2E9_7C395314B65A"/>
    <w:bookmarkStart w:id="24" w:name="_nebB9CE8397_327F_42F2_B1C2_95F174883FB3"/>
    <w:p w14:paraId="2CE8BA62" w14:textId="78DF3065" w:rsidR="009C17AD" w:rsidRPr="0063095C" w:rsidRDefault="00AE4CAF" w:rsidP="00AE4CAF">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fldChar w:fldCharType="begin"/>
      </w:r>
      <w:r w:rsidRPr="0063095C">
        <w:rPr>
          <w:rFonts w:ascii="Times New Roman" w:hAnsi="Times New Roman" w:cs="Times New Roman"/>
          <w:kern w:val="0"/>
          <w:sz w:val="24"/>
          <w:szCs w:val="24"/>
        </w:rPr>
        <w:instrText xml:space="preserve"> HYPERLINK "https://www.ncbi.nlm.nih.gov/pubmed/?term=Markevych%20I%5BAuthor%5D&amp;cauthor=true&amp;cauthor_uid=26918842" </w:instrText>
      </w:r>
      <w:r w:rsidRPr="0063095C">
        <w:rPr>
          <w:rFonts w:ascii="Times New Roman" w:hAnsi="Times New Roman" w:cs="Times New Roman"/>
          <w:kern w:val="0"/>
          <w:sz w:val="24"/>
          <w:szCs w:val="24"/>
        </w:rPr>
        <w:fldChar w:fldCharType="separate"/>
      </w:r>
      <w:proofErr w:type="spellStart"/>
      <w:r w:rsidRPr="0063095C">
        <w:rPr>
          <w:rFonts w:ascii="Times New Roman" w:hAnsi="Times New Roman" w:cs="Times New Roman"/>
          <w:kern w:val="0"/>
          <w:sz w:val="24"/>
          <w:szCs w:val="24"/>
        </w:rPr>
        <w:t>Markevych</w:t>
      </w:r>
      <w:proofErr w:type="spellEnd"/>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I</w:t>
      </w:r>
      <w:r w:rsidRPr="0063095C">
        <w:rPr>
          <w:rFonts w:ascii="Times New Roman" w:hAnsi="Times New Roman" w:cs="Times New Roman"/>
          <w:kern w:val="0"/>
          <w:sz w:val="24"/>
          <w:szCs w:val="24"/>
        </w:rPr>
        <w:fldChar w:fldCharType="end"/>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48" w:history="1">
        <w:r w:rsidRPr="0063095C">
          <w:rPr>
            <w:rFonts w:ascii="Times New Roman" w:hAnsi="Times New Roman" w:cs="Times New Roman"/>
            <w:kern w:val="0"/>
            <w:sz w:val="24"/>
            <w:szCs w:val="24"/>
          </w:rPr>
          <w:t>Smith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P</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49" w:history="1">
        <w:r w:rsidRPr="0063095C">
          <w:rPr>
            <w:rFonts w:ascii="Times New Roman" w:hAnsi="Times New Roman" w:cs="Times New Roman"/>
            <w:kern w:val="0"/>
            <w:sz w:val="24"/>
            <w:szCs w:val="24"/>
          </w:rPr>
          <w:t>Jochner</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0" w:history="1">
        <w:r w:rsidRPr="0063095C">
          <w:rPr>
            <w:rFonts w:ascii="Times New Roman" w:hAnsi="Times New Roman" w:cs="Times New Roman"/>
            <w:kern w:val="0"/>
            <w:sz w:val="24"/>
            <w:szCs w:val="24"/>
          </w:rPr>
          <w:t>Standl</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1" w:history="1">
        <w:r w:rsidRPr="0063095C">
          <w:rPr>
            <w:rFonts w:ascii="Times New Roman" w:hAnsi="Times New Roman" w:cs="Times New Roman"/>
            <w:kern w:val="0"/>
            <w:sz w:val="24"/>
            <w:szCs w:val="24"/>
          </w:rPr>
          <w:t>Brüske</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I</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2" w:history="1">
        <w:r w:rsidRPr="0063095C">
          <w:rPr>
            <w:rFonts w:ascii="Times New Roman" w:hAnsi="Times New Roman" w:cs="Times New Roman"/>
            <w:kern w:val="0"/>
            <w:sz w:val="24"/>
            <w:szCs w:val="24"/>
          </w:rPr>
          <w:t>von Berg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3" w:history="1">
        <w:r w:rsidRPr="0063095C">
          <w:rPr>
            <w:rFonts w:ascii="Times New Roman" w:hAnsi="Times New Roman" w:cs="Times New Roman"/>
            <w:kern w:val="0"/>
            <w:sz w:val="24"/>
            <w:szCs w:val="24"/>
          </w:rPr>
          <w:t>Bauer</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P</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4" w:history="1">
        <w:r w:rsidRPr="0063095C">
          <w:rPr>
            <w:rFonts w:ascii="Times New Roman" w:hAnsi="Times New Roman" w:cs="Times New Roman"/>
            <w:kern w:val="0"/>
            <w:sz w:val="24"/>
            <w:szCs w:val="24"/>
          </w:rPr>
          <w:t>Fuks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K</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5" w:history="1">
        <w:r w:rsidRPr="0063095C">
          <w:rPr>
            <w:rFonts w:ascii="Times New Roman" w:hAnsi="Times New Roman" w:cs="Times New Roman"/>
            <w:kern w:val="0"/>
            <w:sz w:val="24"/>
            <w:szCs w:val="24"/>
          </w:rPr>
          <w:t>Koletzko</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6" w:history="1">
        <w:r w:rsidRPr="0063095C">
          <w:rPr>
            <w:rFonts w:ascii="Times New Roman" w:hAnsi="Times New Roman" w:cs="Times New Roman"/>
            <w:kern w:val="0"/>
            <w:sz w:val="24"/>
            <w:szCs w:val="24"/>
          </w:rPr>
          <w:t>Berdel</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7" w:history="1">
        <w:r w:rsidRPr="0063095C">
          <w:rPr>
            <w:rFonts w:ascii="Times New Roman" w:hAnsi="Times New Roman" w:cs="Times New Roman"/>
            <w:kern w:val="0"/>
            <w:sz w:val="24"/>
            <w:szCs w:val="24"/>
          </w:rPr>
          <w:t>Heinrich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8" w:history="1">
        <w:r w:rsidRPr="0063095C">
          <w:rPr>
            <w:rFonts w:ascii="Times New Roman" w:hAnsi="Times New Roman" w:cs="Times New Roman"/>
            <w:kern w:val="0"/>
            <w:sz w:val="24"/>
            <w:szCs w:val="24"/>
          </w:rPr>
          <w:t>Schulz</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H</w:t>
        </w:r>
      </w:hyperlink>
      <w:r w:rsidR="009C17AD" w:rsidRPr="0063095C">
        <w:rPr>
          <w:rFonts w:ascii="Times New Roman" w:hAnsi="Times New Roman" w:cs="Times New Roman"/>
          <w:kern w:val="0"/>
          <w:sz w:val="24"/>
          <w:szCs w:val="24"/>
        </w:rPr>
        <w:t>.</w:t>
      </w:r>
      <w:r w:rsidRPr="0063095C">
        <w:rPr>
          <w:rFonts w:ascii="Times New Roman" w:hAnsi="Times New Roman" w:cs="Times New Roman" w:hint="eastAsia"/>
          <w:kern w:val="0"/>
          <w:sz w:val="24"/>
          <w:szCs w:val="24"/>
        </w:rPr>
        <w:t>, 2016.</w:t>
      </w:r>
      <w:r w:rsidR="009C17AD" w:rsidRPr="0063095C">
        <w:rPr>
          <w:rFonts w:ascii="Times New Roman" w:hAnsi="Times New Roman" w:cs="Times New Roman"/>
          <w:kern w:val="0"/>
          <w:sz w:val="24"/>
          <w:szCs w:val="24"/>
        </w:rPr>
        <w:t xml:space="preserve"> </w:t>
      </w:r>
      <w:proofErr w:type="spellStart"/>
      <w:r w:rsidR="009C17AD" w:rsidRPr="0063095C">
        <w:rPr>
          <w:rFonts w:ascii="Times New Roman" w:hAnsi="Times New Roman" w:cs="Times New Roman"/>
          <w:kern w:val="0"/>
          <w:sz w:val="24"/>
          <w:szCs w:val="24"/>
        </w:rPr>
        <w:t>Neighbourhood</w:t>
      </w:r>
      <w:proofErr w:type="spellEnd"/>
      <w:r w:rsidR="009C17AD" w:rsidRPr="0063095C">
        <w:rPr>
          <w:rFonts w:ascii="Times New Roman" w:hAnsi="Times New Roman" w:cs="Times New Roman"/>
          <w:kern w:val="0"/>
          <w:sz w:val="24"/>
          <w:szCs w:val="24"/>
        </w:rPr>
        <w:t xml:space="preserve"> and physical activity in German adolescents: </w:t>
      </w:r>
      <w:proofErr w:type="spellStart"/>
      <w:r w:rsidR="009C17AD" w:rsidRPr="0063095C">
        <w:rPr>
          <w:rFonts w:ascii="Times New Roman" w:hAnsi="Times New Roman" w:cs="Times New Roman"/>
          <w:kern w:val="0"/>
          <w:sz w:val="24"/>
          <w:szCs w:val="24"/>
        </w:rPr>
        <w:t>GINIplus</w:t>
      </w:r>
      <w:proofErr w:type="spellEnd"/>
      <w:r w:rsidR="009C17AD" w:rsidRPr="0063095C">
        <w:rPr>
          <w:rFonts w:ascii="Times New Roman" w:hAnsi="Times New Roman" w:cs="Times New Roman"/>
          <w:kern w:val="0"/>
          <w:sz w:val="24"/>
          <w:szCs w:val="24"/>
        </w:rPr>
        <w:t xml:space="preserve"> and </w:t>
      </w:r>
      <w:proofErr w:type="spellStart"/>
      <w:r w:rsidR="009C17AD" w:rsidRPr="0063095C">
        <w:rPr>
          <w:rFonts w:ascii="Times New Roman" w:hAnsi="Times New Roman" w:cs="Times New Roman"/>
          <w:kern w:val="0"/>
          <w:sz w:val="24"/>
          <w:szCs w:val="24"/>
        </w:rPr>
        <w:t>LISAplus</w:t>
      </w:r>
      <w:proofErr w:type="spellEnd"/>
      <w:r w:rsidR="009C17AD" w:rsidRPr="0063095C">
        <w:rPr>
          <w:rFonts w:ascii="Times New Roman" w:hAnsi="Times New Roman" w:cs="Times New Roman"/>
          <w:kern w:val="0"/>
          <w:sz w:val="24"/>
          <w:szCs w:val="24"/>
        </w:rPr>
        <w:t>. Environ</w:t>
      </w:r>
      <w:r w:rsidRPr="0063095C">
        <w:rPr>
          <w:rFonts w:ascii="Times New Roman" w:hAnsi="Times New Roman" w:cs="Times New Roman" w:hint="eastAsia"/>
          <w:kern w:val="0"/>
          <w:sz w:val="24"/>
          <w:szCs w:val="24"/>
        </w:rPr>
        <w:t>.</w:t>
      </w:r>
      <w:r w:rsidR="009C17AD" w:rsidRPr="0063095C">
        <w:rPr>
          <w:rFonts w:ascii="Times New Roman" w:hAnsi="Times New Roman" w:cs="Times New Roman"/>
          <w:kern w:val="0"/>
          <w:sz w:val="24"/>
          <w:szCs w:val="24"/>
        </w:rPr>
        <w:t xml:space="preserve"> Res</w:t>
      </w:r>
      <w:r w:rsidRPr="0063095C">
        <w:rPr>
          <w:rFonts w:ascii="Times New Roman" w:hAnsi="Times New Roman" w:cs="Times New Roman" w:hint="eastAsia"/>
          <w:kern w:val="0"/>
          <w:sz w:val="24"/>
          <w:szCs w:val="24"/>
        </w:rPr>
        <w:t>.</w:t>
      </w:r>
      <w:r w:rsidR="009C17AD" w:rsidRPr="0063095C">
        <w:rPr>
          <w:rFonts w:ascii="Times New Roman" w:hAnsi="Times New Roman" w:cs="Times New Roman"/>
          <w:kern w:val="0"/>
          <w:sz w:val="24"/>
          <w:szCs w:val="24"/>
        </w:rPr>
        <w:t xml:space="preserve"> 147</w:t>
      </w:r>
      <w:r w:rsidRPr="0063095C">
        <w:rPr>
          <w:rFonts w:ascii="Times New Roman" w:hAnsi="Times New Roman" w:cs="Times New Roman" w:hint="eastAsia"/>
          <w:kern w:val="0"/>
          <w:sz w:val="24"/>
          <w:szCs w:val="24"/>
        </w:rPr>
        <w:t>,</w:t>
      </w:r>
      <w:r w:rsidR="009C17AD"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284-293.</w:t>
      </w:r>
      <w:bookmarkEnd w:id="23"/>
    </w:p>
    <w:bookmarkStart w:id="25" w:name="_nebA4FA626A_D516_414B_A3B7_4A203DB42A57"/>
    <w:p w14:paraId="77431332" w14:textId="5E5A8D86" w:rsidR="009C17AD" w:rsidRPr="0063095C" w:rsidRDefault="006305DD" w:rsidP="006305DD">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fldChar w:fldCharType="begin"/>
      </w:r>
      <w:r w:rsidRPr="0063095C">
        <w:rPr>
          <w:rFonts w:ascii="Times New Roman" w:hAnsi="Times New Roman" w:cs="Times New Roman"/>
          <w:kern w:val="0"/>
          <w:sz w:val="24"/>
          <w:szCs w:val="24"/>
        </w:rPr>
        <w:instrText xml:space="preserve"> HYPERLINK "https://www.ncbi.nlm.nih.gov/pubmed/?term=Markevych%20I%5BAuthor%5D&amp;cauthor=true&amp;cauthor_uid=24953038" </w:instrText>
      </w:r>
      <w:r w:rsidRPr="0063095C">
        <w:rPr>
          <w:rFonts w:ascii="Times New Roman" w:hAnsi="Times New Roman" w:cs="Times New Roman"/>
          <w:kern w:val="0"/>
          <w:sz w:val="24"/>
          <w:szCs w:val="24"/>
        </w:rPr>
        <w:fldChar w:fldCharType="separate"/>
      </w:r>
      <w:proofErr w:type="spellStart"/>
      <w:r w:rsidRPr="0063095C">
        <w:rPr>
          <w:rFonts w:ascii="Times New Roman" w:hAnsi="Times New Roman" w:cs="Times New Roman"/>
          <w:kern w:val="0"/>
          <w:sz w:val="24"/>
          <w:szCs w:val="24"/>
        </w:rPr>
        <w:t>Markevych</w:t>
      </w:r>
      <w:proofErr w:type="spellEnd"/>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I</w:t>
      </w:r>
      <w:r w:rsidRPr="0063095C">
        <w:rPr>
          <w:rFonts w:ascii="Times New Roman" w:hAnsi="Times New Roman" w:cs="Times New Roman"/>
          <w:kern w:val="0"/>
          <w:sz w:val="24"/>
          <w:szCs w:val="24"/>
        </w:rPr>
        <w:fldChar w:fldCharType="end"/>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59" w:history="1">
        <w:r w:rsidRPr="0063095C">
          <w:rPr>
            <w:rFonts w:ascii="Times New Roman" w:hAnsi="Times New Roman" w:cs="Times New Roman"/>
            <w:kern w:val="0"/>
            <w:sz w:val="24"/>
            <w:szCs w:val="24"/>
          </w:rPr>
          <w:t>Tiesler</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0" w:history="1">
        <w:r w:rsidRPr="0063095C">
          <w:rPr>
            <w:rFonts w:ascii="Times New Roman" w:hAnsi="Times New Roman" w:cs="Times New Roman"/>
            <w:kern w:val="0"/>
            <w:sz w:val="24"/>
            <w:szCs w:val="24"/>
          </w:rPr>
          <w:t>Fuertes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1" w:history="1">
        <w:r w:rsidRPr="0063095C">
          <w:rPr>
            <w:rFonts w:ascii="Times New Roman" w:hAnsi="Times New Roman" w:cs="Times New Roman"/>
            <w:kern w:val="0"/>
            <w:sz w:val="24"/>
            <w:szCs w:val="24"/>
          </w:rPr>
          <w:t>Romanos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2" w:history="1">
        <w:r w:rsidRPr="0063095C">
          <w:rPr>
            <w:rFonts w:ascii="Times New Roman" w:hAnsi="Times New Roman" w:cs="Times New Roman"/>
            <w:kern w:val="0"/>
            <w:sz w:val="24"/>
            <w:szCs w:val="24"/>
          </w:rPr>
          <w:t>Dadvand</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P</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3" w:history="1">
        <w:r w:rsidRPr="0063095C">
          <w:rPr>
            <w:rFonts w:ascii="Times New Roman" w:hAnsi="Times New Roman" w:cs="Times New Roman"/>
            <w:kern w:val="0"/>
            <w:sz w:val="24"/>
            <w:szCs w:val="24"/>
          </w:rPr>
          <w:t>Nieuwenhuijsen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4" w:history="1">
        <w:r w:rsidRPr="0063095C">
          <w:rPr>
            <w:rFonts w:ascii="Times New Roman" w:hAnsi="Times New Roman" w:cs="Times New Roman"/>
            <w:kern w:val="0"/>
            <w:sz w:val="24"/>
            <w:szCs w:val="24"/>
          </w:rPr>
          <w:t>Berdel</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5" w:history="1">
        <w:r w:rsidRPr="0063095C">
          <w:rPr>
            <w:rFonts w:ascii="Times New Roman" w:hAnsi="Times New Roman" w:cs="Times New Roman"/>
            <w:kern w:val="0"/>
            <w:sz w:val="24"/>
            <w:szCs w:val="24"/>
          </w:rPr>
          <w:t>Koletzko</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6" w:history="1">
        <w:r w:rsidRPr="0063095C">
          <w:rPr>
            <w:rFonts w:ascii="Times New Roman" w:hAnsi="Times New Roman" w:cs="Times New Roman"/>
            <w:kern w:val="0"/>
            <w:sz w:val="24"/>
            <w:szCs w:val="24"/>
          </w:rPr>
          <w:t>Heinrich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Pr="0063095C">
        <w:rPr>
          <w:rFonts w:ascii="Times New Roman" w:hAnsi="Times New Roman" w:cs="Times New Roman" w:hint="eastAsia"/>
          <w:kern w:val="0"/>
          <w:sz w:val="24"/>
          <w:szCs w:val="24"/>
        </w:rPr>
        <w:t>., 2014.</w:t>
      </w:r>
      <w:r w:rsidR="009C17AD" w:rsidRPr="0063095C">
        <w:rPr>
          <w:rFonts w:ascii="Times New Roman" w:hAnsi="Times New Roman" w:cs="Times New Roman"/>
          <w:kern w:val="0"/>
          <w:sz w:val="24"/>
          <w:szCs w:val="24"/>
        </w:rPr>
        <w:t xml:space="preserve"> Access to urban green spaces and </w:t>
      </w:r>
      <w:proofErr w:type="spellStart"/>
      <w:r w:rsidR="009C17AD" w:rsidRPr="0063095C">
        <w:rPr>
          <w:rFonts w:ascii="Times New Roman" w:hAnsi="Times New Roman" w:cs="Times New Roman"/>
          <w:kern w:val="0"/>
          <w:sz w:val="24"/>
          <w:szCs w:val="24"/>
        </w:rPr>
        <w:t>behavioural</w:t>
      </w:r>
      <w:proofErr w:type="spellEnd"/>
      <w:r w:rsidR="009C17AD" w:rsidRPr="0063095C">
        <w:rPr>
          <w:rFonts w:ascii="Times New Roman" w:hAnsi="Times New Roman" w:cs="Times New Roman"/>
          <w:kern w:val="0"/>
          <w:sz w:val="24"/>
          <w:szCs w:val="24"/>
        </w:rPr>
        <w:t xml:space="preserve"> problems in children: Results from the </w:t>
      </w:r>
      <w:proofErr w:type="spellStart"/>
      <w:r w:rsidR="009C17AD" w:rsidRPr="0063095C">
        <w:rPr>
          <w:rFonts w:ascii="Times New Roman" w:hAnsi="Times New Roman" w:cs="Times New Roman"/>
          <w:kern w:val="0"/>
          <w:sz w:val="24"/>
          <w:szCs w:val="24"/>
        </w:rPr>
        <w:t>GINIplus</w:t>
      </w:r>
      <w:proofErr w:type="spellEnd"/>
      <w:r w:rsidR="009C17AD" w:rsidRPr="0063095C">
        <w:rPr>
          <w:rFonts w:ascii="Times New Roman" w:hAnsi="Times New Roman" w:cs="Times New Roman"/>
          <w:kern w:val="0"/>
          <w:sz w:val="24"/>
          <w:szCs w:val="24"/>
        </w:rPr>
        <w:t xml:space="preserve"> and </w:t>
      </w:r>
      <w:proofErr w:type="spellStart"/>
      <w:r w:rsidR="009C17AD" w:rsidRPr="0063095C">
        <w:rPr>
          <w:rFonts w:ascii="Times New Roman" w:hAnsi="Times New Roman" w:cs="Times New Roman"/>
          <w:kern w:val="0"/>
          <w:sz w:val="24"/>
          <w:szCs w:val="24"/>
        </w:rPr>
        <w:t>LISAplus</w:t>
      </w:r>
      <w:proofErr w:type="spellEnd"/>
      <w:r w:rsidR="009C17AD" w:rsidRPr="0063095C">
        <w:rPr>
          <w:rFonts w:ascii="Times New Roman" w:hAnsi="Times New Roman" w:cs="Times New Roman"/>
          <w:kern w:val="0"/>
          <w:sz w:val="24"/>
          <w:szCs w:val="24"/>
        </w:rPr>
        <w:t xml:space="preserve"> studies. Environ</w:t>
      </w:r>
      <w:r w:rsidRPr="0063095C">
        <w:rPr>
          <w:rFonts w:ascii="Times New Roman" w:hAnsi="Times New Roman" w:cs="Times New Roman" w:hint="eastAsia"/>
          <w:kern w:val="0"/>
          <w:sz w:val="24"/>
          <w:szCs w:val="24"/>
        </w:rPr>
        <w:t>.</w:t>
      </w:r>
      <w:r w:rsidR="009C17AD" w:rsidRPr="0063095C">
        <w:rPr>
          <w:rFonts w:ascii="Times New Roman" w:hAnsi="Times New Roman" w:cs="Times New Roman"/>
          <w:kern w:val="0"/>
          <w:sz w:val="24"/>
          <w:szCs w:val="24"/>
        </w:rPr>
        <w:t xml:space="preserve"> Int</w:t>
      </w:r>
      <w:r w:rsidRPr="0063095C">
        <w:rPr>
          <w:rFonts w:ascii="Times New Roman" w:hAnsi="Times New Roman" w:cs="Times New Roman" w:hint="eastAsia"/>
          <w:kern w:val="0"/>
          <w:sz w:val="24"/>
          <w:szCs w:val="24"/>
        </w:rPr>
        <w:t>.</w:t>
      </w:r>
      <w:r w:rsidR="009C17AD"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71</w:t>
      </w:r>
      <w:r w:rsidRPr="0063095C">
        <w:rPr>
          <w:rFonts w:ascii="Times New Roman" w:hAnsi="Times New Roman" w:cs="Times New Roman" w:hint="eastAsia"/>
          <w:kern w:val="0"/>
          <w:sz w:val="24"/>
          <w:szCs w:val="24"/>
        </w:rPr>
        <w:t>,</w:t>
      </w:r>
      <w:r w:rsidR="009C17AD"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29-35.</w:t>
      </w:r>
      <w:bookmarkEnd w:id="25"/>
    </w:p>
    <w:p w14:paraId="343D9082" w14:textId="70DC7930" w:rsidR="009C17AD" w:rsidRPr="0063095C" w:rsidRDefault="009C17AD" w:rsidP="006305DD">
      <w:pPr>
        <w:widowControl/>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t>Maxwell</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E</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Cole</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A</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Mitchell</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A.</w:t>
      </w:r>
      <w:r w:rsidR="006305DD"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Bias in cross-sectional analyses of longitudinal mediation: partial and complete mediation under an autoregressive model. Multivariate </w:t>
      </w:r>
      <w:proofErr w:type="spellStart"/>
      <w:r w:rsidRPr="0063095C">
        <w:rPr>
          <w:rFonts w:ascii="Times New Roman" w:hAnsi="Times New Roman" w:cs="Times New Roman"/>
          <w:kern w:val="0"/>
          <w:sz w:val="24"/>
          <w:szCs w:val="24"/>
        </w:rPr>
        <w:t>Behav</w:t>
      </w:r>
      <w:proofErr w:type="spellEnd"/>
      <w:r w:rsidR="00A36C82"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Res</w:t>
      </w:r>
      <w:r w:rsidR="00A36C82"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46</w:t>
      </w:r>
      <w:r w:rsidR="00A36C82"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816-841</w:t>
      </w:r>
      <w:r w:rsidRPr="0063095C">
        <w:rPr>
          <w:rFonts w:ascii="Times New Roman" w:hAnsi="Times New Roman" w:cs="Times New Roman" w:hint="eastAsia"/>
          <w:kern w:val="0"/>
          <w:sz w:val="24"/>
          <w:szCs w:val="24"/>
        </w:rPr>
        <w:t>.</w:t>
      </w:r>
    </w:p>
    <w:p w14:paraId="15DAA52F" w14:textId="5E89CA2B" w:rsidR="00A2301A" w:rsidRPr="0063095C" w:rsidRDefault="00A2301A"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proofErr w:type="spellStart"/>
      <w:r w:rsidRPr="0063095C">
        <w:rPr>
          <w:rFonts w:ascii="Times New Roman" w:hAnsi="Times New Roman" w:cs="Times New Roman"/>
          <w:kern w:val="0"/>
          <w:sz w:val="24"/>
          <w:szCs w:val="24"/>
        </w:rPr>
        <w:t>Ngom</w:t>
      </w:r>
      <w:proofErr w:type="spellEnd"/>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R</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Gosselin</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P</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Blais</w:t>
      </w:r>
      <w:proofErr w:type="spellEnd"/>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proofErr w:type="spellStart"/>
      <w:r w:rsidRPr="0063095C">
        <w:rPr>
          <w:rFonts w:ascii="Times New Roman" w:hAnsi="Times New Roman" w:cs="Times New Roman"/>
          <w:kern w:val="0"/>
          <w:sz w:val="24"/>
          <w:szCs w:val="24"/>
        </w:rPr>
        <w:t>Rochette</w:t>
      </w:r>
      <w:proofErr w:type="spellEnd"/>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L.</w:t>
      </w:r>
      <w:r w:rsidR="00A51178" w:rsidRPr="0063095C">
        <w:rPr>
          <w:rFonts w:ascii="Times New Roman" w:hAnsi="Times New Roman" w:cs="Times New Roman" w:hint="eastAsia"/>
          <w:kern w:val="0"/>
          <w:sz w:val="24"/>
          <w:szCs w:val="24"/>
        </w:rPr>
        <w:t>, 2016.</w:t>
      </w:r>
      <w:r w:rsidRPr="0063095C">
        <w:rPr>
          <w:rFonts w:ascii="Times New Roman" w:hAnsi="Times New Roman" w:cs="Times New Roman"/>
          <w:kern w:val="0"/>
          <w:sz w:val="24"/>
          <w:szCs w:val="24"/>
        </w:rPr>
        <w:t xml:space="preserve"> Type and </w:t>
      </w:r>
      <w:r w:rsidR="00B22566" w:rsidRPr="0063095C">
        <w:rPr>
          <w:rFonts w:ascii="Times New Roman" w:hAnsi="Times New Roman" w:cs="Times New Roman" w:hint="eastAsia"/>
          <w:kern w:val="0"/>
          <w:sz w:val="24"/>
          <w:szCs w:val="24"/>
        </w:rPr>
        <w:t>p</w:t>
      </w:r>
      <w:r w:rsidRPr="0063095C">
        <w:rPr>
          <w:rFonts w:ascii="Times New Roman" w:hAnsi="Times New Roman" w:cs="Times New Roman"/>
          <w:kern w:val="0"/>
          <w:sz w:val="24"/>
          <w:szCs w:val="24"/>
        </w:rPr>
        <w:t xml:space="preserve">roximity of </w:t>
      </w:r>
      <w:r w:rsidR="00B22566" w:rsidRPr="0063095C">
        <w:rPr>
          <w:rFonts w:ascii="Times New Roman" w:hAnsi="Times New Roman" w:cs="Times New Roman" w:hint="eastAsia"/>
          <w:kern w:val="0"/>
          <w:sz w:val="24"/>
          <w:szCs w:val="24"/>
        </w:rPr>
        <w:t>g</w:t>
      </w:r>
      <w:r w:rsidRPr="0063095C">
        <w:rPr>
          <w:rFonts w:ascii="Times New Roman" w:hAnsi="Times New Roman" w:cs="Times New Roman"/>
          <w:kern w:val="0"/>
          <w:sz w:val="24"/>
          <w:szCs w:val="24"/>
        </w:rPr>
        <w:t xml:space="preserve">reen </w:t>
      </w:r>
      <w:r w:rsidR="00B22566" w:rsidRPr="0063095C">
        <w:rPr>
          <w:rFonts w:ascii="Times New Roman" w:hAnsi="Times New Roman" w:cs="Times New Roman" w:hint="eastAsia"/>
          <w:kern w:val="0"/>
          <w:sz w:val="24"/>
          <w:szCs w:val="24"/>
        </w:rPr>
        <w:t>s</w:t>
      </w:r>
      <w:r w:rsidRPr="0063095C">
        <w:rPr>
          <w:rFonts w:ascii="Times New Roman" w:hAnsi="Times New Roman" w:cs="Times New Roman"/>
          <w:kern w:val="0"/>
          <w:sz w:val="24"/>
          <w:szCs w:val="24"/>
        </w:rPr>
        <w:t xml:space="preserve">paces </w:t>
      </w:r>
      <w:r w:rsidR="00B22566" w:rsidRPr="0063095C">
        <w:rPr>
          <w:rFonts w:ascii="Times New Roman" w:hAnsi="Times New Roman" w:cs="Times New Roman" w:hint="eastAsia"/>
          <w:kern w:val="0"/>
          <w:sz w:val="24"/>
          <w:szCs w:val="24"/>
        </w:rPr>
        <w:t>a</w:t>
      </w:r>
      <w:r w:rsidRPr="0063095C">
        <w:rPr>
          <w:rFonts w:ascii="Times New Roman" w:hAnsi="Times New Roman" w:cs="Times New Roman"/>
          <w:kern w:val="0"/>
          <w:sz w:val="24"/>
          <w:szCs w:val="24"/>
        </w:rPr>
        <w:t xml:space="preserve">re </w:t>
      </w:r>
      <w:r w:rsidR="00B22566" w:rsidRPr="0063095C">
        <w:rPr>
          <w:rFonts w:ascii="Times New Roman" w:hAnsi="Times New Roman" w:cs="Times New Roman" w:hint="eastAsia"/>
          <w:kern w:val="0"/>
          <w:sz w:val="24"/>
          <w:szCs w:val="24"/>
        </w:rPr>
        <w:t>i</w:t>
      </w:r>
      <w:r w:rsidRPr="0063095C">
        <w:rPr>
          <w:rFonts w:ascii="Times New Roman" w:hAnsi="Times New Roman" w:cs="Times New Roman"/>
          <w:kern w:val="0"/>
          <w:sz w:val="24"/>
          <w:szCs w:val="24"/>
        </w:rPr>
        <w:t xml:space="preserve">mportant for </w:t>
      </w:r>
      <w:r w:rsidR="00B22566" w:rsidRPr="0063095C">
        <w:rPr>
          <w:rFonts w:ascii="Times New Roman" w:hAnsi="Times New Roman" w:cs="Times New Roman" w:hint="eastAsia"/>
          <w:kern w:val="0"/>
          <w:sz w:val="24"/>
          <w:szCs w:val="24"/>
        </w:rPr>
        <w:t>p</w:t>
      </w:r>
      <w:r w:rsidRPr="0063095C">
        <w:rPr>
          <w:rFonts w:ascii="Times New Roman" w:hAnsi="Times New Roman" w:cs="Times New Roman"/>
          <w:kern w:val="0"/>
          <w:sz w:val="24"/>
          <w:szCs w:val="24"/>
        </w:rPr>
        <w:t xml:space="preserve">reventing </w:t>
      </w:r>
      <w:r w:rsidR="00B22566" w:rsidRPr="0063095C">
        <w:rPr>
          <w:rFonts w:ascii="Times New Roman" w:hAnsi="Times New Roman" w:cs="Times New Roman" w:hint="eastAsia"/>
          <w:kern w:val="0"/>
          <w:sz w:val="24"/>
          <w:szCs w:val="24"/>
        </w:rPr>
        <w:t>c</w:t>
      </w:r>
      <w:r w:rsidRPr="0063095C">
        <w:rPr>
          <w:rFonts w:ascii="Times New Roman" w:hAnsi="Times New Roman" w:cs="Times New Roman"/>
          <w:kern w:val="0"/>
          <w:sz w:val="24"/>
          <w:szCs w:val="24"/>
        </w:rPr>
        <w:t xml:space="preserve">ardiovascular </w:t>
      </w:r>
      <w:r w:rsidR="00B22566" w:rsidRPr="0063095C">
        <w:rPr>
          <w:rFonts w:ascii="Times New Roman" w:hAnsi="Times New Roman" w:cs="Times New Roman" w:hint="eastAsia"/>
          <w:kern w:val="0"/>
          <w:sz w:val="24"/>
          <w:szCs w:val="24"/>
        </w:rPr>
        <w:t>m</w:t>
      </w:r>
      <w:r w:rsidRPr="0063095C">
        <w:rPr>
          <w:rFonts w:ascii="Times New Roman" w:hAnsi="Times New Roman" w:cs="Times New Roman"/>
          <w:kern w:val="0"/>
          <w:sz w:val="24"/>
          <w:szCs w:val="24"/>
        </w:rPr>
        <w:t xml:space="preserve">orbidity and </w:t>
      </w:r>
      <w:r w:rsidR="00B22566" w:rsidRPr="0063095C">
        <w:rPr>
          <w:rFonts w:ascii="Times New Roman" w:hAnsi="Times New Roman" w:cs="Times New Roman" w:hint="eastAsia"/>
          <w:kern w:val="0"/>
          <w:sz w:val="24"/>
          <w:szCs w:val="24"/>
        </w:rPr>
        <w:t>d</w:t>
      </w:r>
      <w:r w:rsidRPr="0063095C">
        <w:rPr>
          <w:rFonts w:ascii="Times New Roman" w:hAnsi="Times New Roman" w:cs="Times New Roman"/>
          <w:kern w:val="0"/>
          <w:sz w:val="24"/>
          <w:szCs w:val="24"/>
        </w:rPr>
        <w:t>iabetes--</w:t>
      </w:r>
      <w:r w:rsidR="00B22566" w:rsidRPr="0063095C">
        <w:rPr>
          <w:rFonts w:ascii="Times New Roman" w:hAnsi="Times New Roman" w:cs="Times New Roman" w:hint="eastAsia"/>
          <w:kern w:val="0"/>
          <w:sz w:val="24"/>
          <w:szCs w:val="24"/>
        </w:rPr>
        <w:t>a</w:t>
      </w:r>
      <w:r w:rsidRPr="0063095C">
        <w:rPr>
          <w:rFonts w:ascii="Times New Roman" w:hAnsi="Times New Roman" w:cs="Times New Roman"/>
          <w:kern w:val="0"/>
          <w:sz w:val="24"/>
          <w:szCs w:val="24"/>
        </w:rPr>
        <w:t xml:space="preserve"> </w:t>
      </w:r>
      <w:r w:rsidR="00B22566" w:rsidRPr="0063095C">
        <w:rPr>
          <w:rFonts w:ascii="Times New Roman" w:hAnsi="Times New Roman" w:cs="Times New Roman" w:hint="eastAsia"/>
          <w:kern w:val="0"/>
          <w:sz w:val="24"/>
          <w:szCs w:val="24"/>
        </w:rPr>
        <w:t>c</w:t>
      </w:r>
      <w:r w:rsidRPr="0063095C">
        <w:rPr>
          <w:rFonts w:ascii="Times New Roman" w:hAnsi="Times New Roman" w:cs="Times New Roman"/>
          <w:kern w:val="0"/>
          <w:sz w:val="24"/>
          <w:szCs w:val="24"/>
        </w:rPr>
        <w:t>ross-</w:t>
      </w:r>
      <w:r w:rsidR="00B22566" w:rsidRPr="0063095C">
        <w:rPr>
          <w:rFonts w:ascii="Times New Roman" w:hAnsi="Times New Roman" w:cs="Times New Roman" w:hint="eastAsia"/>
          <w:kern w:val="0"/>
          <w:sz w:val="24"/>
          <w:szCs w:val="24"/>
        </w:rPr>
        <w:t>s</w:t>
      </w:r>
      <w:r w:rsidRPr="0063095C">
        <w:rPr>
          <w:rFonts w:ascii="Times New Roman" w:hAnsi="Times New Roman" w:cs="Times New Roman"/>
          <w:kern w:val="0"/>
          <w:sz w:val="24"/>
          <w:szCs w:val="24"/>
        </w:rPr>
        <w:t xml:space="preserve">ectional </w:t>
      </w:r>
      <w:r w:rsidR="00B22566" w:rsidRPr="0063095C">
        <w:rPr>
          <w:rFonts w:ascii="Times New Roman" w:hAnsi="Times New Roman" w:cs="Times New Roman" w:hint="eastAsia"/>
          <w:kern w:val="0"/>
          <w:sz w:val="24"/>
          <w:szCs w:val="24"/>
        </w:rPr>
        <w:t>s</w:t>
      </w:r>
      <w:r w:rsidRPr="0063095C">
        <w:rPr>
          <w:rFonts w:ascii="Times New Roman" w:hAnsi="Times New Roman" w:cs="Times New Roman"/>
          <w:kern w:val="0"/>
          <w:sz w:val="24"/>
          <w:szCs w:val="24"/>
        </w:rPr>
        <w:t>tudy for Quebec, Canada. Int</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Environ</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Res</w:t>
      </w:r>
      <w:r w:rsidR="00A51178"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Public Health 13</w:t>
      </w:r>
      <w:r w:rsidR="00A51178" w:rsidRPr="0063095C">
        <w:rPr>
          <w:rFonts w:ascii="Times New Roman" w:hAnsi="Times New Roman" w:cs="Times New Roman" w:hint="eastAsia"/>
          <w:kern w:val="0"/>
          <w:sz w:val="24"/>
          <w:szCs w:val="24"/>
        </w:rPr>
        <w:t>,</w:t>
      </w:r>
      <w:r w:rsidR="0090689D"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423.</w:t>
      </w:r>
      <w:bookmarkEnd w:id="24"/>
    </w:p>
    <w:p w14:paraId="22BA844D" w14:textId="333057C5" w:rsidR="00431C3E" w:rsidRPr="0063095C" w:rsidRDefault="00431C3E"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hint="eastAsia"/>
          <w:kern w:val="0"/>
          <w:sz w:val="24"/>
          <w:szCs w:val="24"/>
        </w:rPr>
        <w:t>Pardo</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A</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w:t>
      </w:r>
      <w:proofErr w:type="spellStart"/>
      <w:r w:rsidRPr="0063095C">
        <w:rPr>
          <w:rStyle w:val="fontstyle01"/>
          <w:rFonts w:ascii="Times New Roman" w:hAnsi="Times New Roman" w:cs="Times New Roman"/>
          <w:color w:val="auto"/>
          <w:sz w:val="24"/>
          <w:szCs w:val="24"/>
        </w:rPr>
        <w:t>Román</w:t>
      </w:r>
      <w:proofErr w:type="spellEnd"/>
      <w:r w:rsidR="00DD2E76" w:rsidRPr="0063095C">
        <w:rPr>
          <w:rStyle w:val="fontstyle01"/>
          <w:rFonts w:ascii="Times New Roman" w:hAnsi="Times New Roman" w:cs="Times New Roman" w:hint="eastAsia"/>
          <w:color w:val="auto"/>
          <w:sz w:val="24"/>
          <w:szCs w:val="24"/>
        </w:rPr>
        <w:t>,</w:t>
      </w:r>
      <w:r w:rsidRPr="0063095C">
        <w:rPr>
          <w:rFonts w:ascii="Times New Roman" w:hAnsi="Times New Roman" w:cs="Times New Roman" w:hint="eastAsia"/>
          <w:kern w:val="0"/>
          <w:sz w:val="24"/>
          <w:szCs w:val="24"/>
        </w:rPr>
        <w:t xml:space="preserve"> M</w:t>
      </w:r>
      <w:r w:rsidR="00DD2E76"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2013. Reflections on the Baron and Kenny model of statistical mediation. An. </w:t>
      </w:r>
      <w:proofErr w:type="spellStart"/>
      <w:r w:rsidRPr="0063095C">
        <w:rPr>
          <w:rFonts w:ascii="Times New Roman" w:hAnsi="Times New Roman" w:cs="Times New Roman" w:hint="eastAsia"/>
          <w:kern w:val="0"/>
          <w:sz w:val="24"/>
          <w:szCs w:val="24"/>
        </w:rPr>
        <w:t>Psicol</w:t>
      </w:r>
      <w:proofErr w:type="spellEnd"/>
      <w:r w:rsidRPr="0063095C">
        <w:rPr>
          <w:rFonts w:ascii="Times New Roman" w:hAnsi="Times New Roman" w:cs="Times New Roman" w:hint="eastAsia"/>
          <w:kern w:val="0"/>
          <w:sz w:val="24"/>
          <w:szCs w:val="24"/>
        </w:rPr>
        <w:t xml:space="preserve">. 29, 614-623. </w:t>
      </w:r>
    </w:p>
    <w:p w14:paraId="73066E9D" w14:textId="00749F9B" w:rsidR="00376156" w:rsidRPr="0063095C" w:rsidRDefault="00376156" w:rsidP="00376156">
      <w:pPr>
        <w:autoSpaceDE w:val="0"/>
        <w:autoSpaceDN w:val="0"/>
        <w:adjustRightInd w:val="0"/>
        <w:spacing w:beforeLines="50" w:before="120" w:afterLines="50" w:after="120" w:line="480" w:lineRule="auto"/>
        <w:ind w:left="480" w:hangingChars="200" w:hanging="480"/>
        <w:rPr>
          <w:rFonts w:ascii="Times New Roman" w:hAnsi="Times New Roman"/>
          <w:sz w:val="24"/>
          <w:szCs w:val="24"/>
        </w:rPr>
      </w:pPr>
      <w:r w:rsidRPr="0063095C">
        <w:rPr>
          <w:rFonts w:ascii="Times New Roman" w:hAnsi="Times New Roman" w:hint="eastAsia"/>
          <w:sz w:val="24"/>
          <w:szCs w:val="24"/>
        </w:rPr>
        <w:lastRenderedPageBreak/>
        <w:t>Sarkar</w:t>
      </w:r>
      <w:r w:rsidR="00181D48" w:rsidRPr="0063095C">
        <w:rPr>
          <w:rFonts w:ascii="Times New Roman" w:hAnsi="Times New Roman" w:hint="eastAsia"/>
          <w:sz w:val="24"/>
          <w:szCs w:val="24"/>
        </w:rPr>
        <w:t>,</w:t>
      </w:r>
      <w:r w:rsidRPr="0063095C">
        <w:rPr>
          <w:rFonts w:ascii="Times New Roman" w:hAnsi="Times New Roman" w:hint="eastAsia"/>
          <w:sz w:val="24"/>
          <w:szCs w:val="24"/>
        </w:rPr>
        <w:t xml:space="preserve"> C</w:t>
      </w:r>
      <w:r w:rsidR="00181D48" w:rsidRPr="0063095C">
        <w:rPr>
          <w:rFonts w:ascii="Times New Roman" w:hAnsi="Times New Roman" w:hint="eastAsia"/>
          <w:sz w:val="24"/>
          <w:szCs w:val="24"/>
        </w:rPr>
        <w:t>.</w:t>
      </w:r>
      <w:r w:rsidRPr="0063095C">
        <w:rPr>
          <w:rFonts w:ascii="Times New Roman" w:hAnsi="Times New Roman" w:hint="eastAsia"/>
          <w:sz w:val="24"/>
          <w:szCs w:val="24"/>
        </w:rPr>
        <w:t xml:space="preserve">, 2017. Residential greenness and adiposity: Findings from the UK Biobank. Environ </w:t>
      </w:r>
      <w:proofErr w:type="spellStart"/>
      <w:r w:rsidRPr="0063095C">
        <w:rPr>
          <w:rFonts w:ascii="Times New Roman" w:hAnsi="Times New Roman" w:hint="eastAsia"/>
          <w:sz w:val="24"/>
          <w:szCs w:val="24"/>
        </w:rPr>
        <w:t>Int</w:t>
      </w:r>
      <w:proofErr w:type="spellEnd"/>
      <w:r w:rsidRPr="0063095C">
        <w:rPr>
          <w:rFonts w:ascii="Times New Roman" w:hAnsi="Times New Roman" w:hint="eastAsia"/>
          <w:sz w:val="24"/>
          <w:szCs w:val="24"/>
        </w:rPr>
        <w:t xml:space="preserve"> 2017, 106: 1-10.</w:t>
      </w:r>
    </w:p>
    <w:bookmarkStart w:id="26" w:name="_neb952633C8_F590_46FF_819D_4DF23E83E45E"/>
    <w:p w14:paraId="7E7C5A59" w14:textId="7A83E5AB" w:rsidR="00765DF6" w:rsidRPr="0063095C" w:rsidRDefault="00156199" w:rsidP="00156199">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fldChar w:fldCharType="begin"/>
      </w:r>
      <w:r w:rsidRPr="0063095C">
        <w:rPr>
          <w:rFonts w:ascii="Times New Roman" w:hAnsi="Times New Roman" w:cs="Times New Roman"/>
          <w:kern w:val="0"/>
          <w:sz w:val="24"/>
          <w:szCs w:val="24"/>
        </w:rPr>
        <w:instrText xml:space="preserve"> HYPERLINK "https://www.ncbi.nlm.nih.gov/pubmed/?term=Thiering%20E%5BAuthor%5D&amp;cauthor=true&amp;cauthor_uid=26863688" </w:instrText>
      </w:r>
      <w:r w:rsidRPr="0063095C">
        <w:rPr>
          <w:rFonts w:ascii="Times New Roman" w:hAnsi="Times New Roman" w:cs="Times New Roman"/>
          <w:kern w:val="0"/>
          <w:sz w:val="24"/>
          <w:szCs w:val="24"/>
        </w:rPr>
        <w:fldChar w:fldCharType="separate"/>
      </w:r>
      <w:r w:rsidRPr="0063095C">
        <w:rPr>
          <w:rFonts w:ascii="Times New Roman" w:hAnsi="Times New Roman" w:cs="Times New Roman"/>
          <w:kern w:val="0"/>
          <w:sz w:val="24"/>
          <w:szCs w:val="24"/>
        </w:rPr>
        <w:t>Thiering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w:t>
      </w:r>
      <w:r w:rsidRPr="0063095C">
        <w:rPr>
          <w:rFonts w:ascii="Times New Roman" w:hAnsi="Times New Roman" w:cs="Times New Roman"/>
          <w:kern w:val="0"/>
          <w:sz w:val="24"/>
          <w:szCs w:val="24"/>
        </w:rPr>
        <w:fldChar w:fldCharType="end"/>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7" w:history="1">
        <w:r w:rsidRPr="0063095C">
          <w:rPr>
            <w:rFonts w:ascii="Times New Roman" w:hAnsi="Times New Roman" w:cs="Times New Roman"/>
            <w:kern w:val="0"/>
            <w:sz w:val="24"/>
            <w:szCs w:val="24"/>
          </w:rPr>
          <w:t>Markevych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I</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8" w:history="1">
        <w:r w:rsidRPr="0063095C">
          <w:rPr>
            <w:rFonts w:ascii="Times New Roman" w:hAnsi="Times New Roman" w:cs="Times New Roman"/>
            <w:kern w:val="0"/>
            <w:sz w:val="24"/>
            <w:szCs w:val="24"/>
          </w:rPr>
          <w:t>Brüske</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I</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69" w:history="1">
        <w:r w:rsidRPr="0063095C">
          <w:rPr>
            <w:rFonts w:ascii="Times New Roman" w:hAnsi="Times New Roman" w:cs="Times New Roman"/>
            <w:kern w:val="0"/>
            <w:sz w:val="24"/>
            <w:szCs w:val="24"/>
          </w:rPr>
          <w:t>Fuertes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0" w:history="1">
        <w:r w:rsidRPr="0063095C">
          <w:rPr>
            <w:rFonts w:ascii="Times New Roman" w:hAnsi="Times New Roman" w:cs="Times New Roman"/>
            <w:kern w:val="0"/>
            <w:sz w:val="24"/>
            <w:szCs w:val="24"/>
          </w:rPr>
          <w:t>Kratzsch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1" w:history="1">
        <w:r w:rsidRPr="0063095C">
          <w:rPr>
            <w:rFonts w:ascii="Times New Roman" w:hAnsi="Times New Roman" w:cs="Times New Roman"/>
            <w:kern w:val="0"/>
            <w:sz w:val="24"/>
            <w:szCs w:val="24"/>
          </w:rPr>
          <w:t>Sugiri</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2" w:history="1">
        <w:r w:rsidRPr="0063095C">
          <w:rPr>
            <w:rFonts w:ascii="Times New Roman" w:hAnsi="Times New Roman" w:cs="Times New Roman"/>
            <w:kern w:val="0"/>
            <w:sz w:val="24"/>
            <w:szCs w:val="24"/>
          </w:rPr>
          <w:t>Hoffmann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B</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3" w:history="1">
        <w:r w:rsidRPr="0063095C">
          <w:rPr>
            <w:rFonts w:ascii="Times New Roman" w:hAnsi="Times New Roman" w:cs="Times New Roman"/>
            <w:kern w:val="0"/>
            <w:sz w:val="24"/>
            <w:szCs w:val="24"/>
          </w:rPr>
          <w:t>von Berg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4" w:history="1">
        <w:r w:rsidRPr="0063095C">
          <w:rPr>
            <w:rFonts w:ascii="Times New Roman" w:hAnsi="Times New Roman" w:cs="Times New Roman"/>
            <w:kern w:val="0"/>
            <w:sz w:val="24"/>
            <w:szCs w:val="24"/>
          </w:rPr>
          <w:t>Bauer</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P</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5" w:history="1">
        <w:r w:rsidRPr="0063095C">
          <w:rPr>
            <w:rFonts w:ascii="Times New Roman" w:hAnsi="Times New Roman" w:cs="Times New Roman"/>
            <w:kern w:val="0"/>
            <w:sz w:val="24"/>
            <w:szCs w:val="24"/>
          </w:rPr>
          <w:t>Koletzko</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6" w:history="1">
        <w:r w:rsidRPr="0063095C">
          <w:rPr>
            <w:rFonts w:ascii="Times New Roman" w:hAnsi="Times New Roman" w:cs="Times New Roman"/>
            <w:kern w:val="0"/>
            <w:sz w:val="24"/>
            <w:szCs w:val="24"/>
          </w:rPr>
          <w:t>Berdel</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77" w:history="1">
        <w:r w:rsidRPr="0063095C">
          <w:rPr>
            <w:rFonts w:ascii="Times New Roman" w:hAnsi="Times New Roman" w:cs="Times New Roman"/>
            <w:kern w:val="0"/>
            <w:sz w:val="24"/>
            <w:szCs w:val="24"/>
          </w:rPr>
          <w:t>Heinrich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00765DF6" w:rsidRPr="0063095C">
        <w:rPr>
          <w:rFonts w:ascii="Times New Roman" w:hAnsi="Times New Roman" w:cs="Times New Roman"/>
          <w:kern w:val="0"/>
          <w:sz w:val="24"/>
          <w:szCs w:val="24"/>
        </w:rPr>
        <w:t>.</w:t>
      </w:r>
      <w:r w:rsidRPr="0063095C">
        <w:rPr>
          <w:rFonts w:ascii="Times New Roman" w:hAnsi="Times New Roman" w:cs="Times New Roman" w:hint="eastAsia"/>
          <w:kern w:val="0"/>
          <w:sz w:val="24"/>
          <w:szCs w:val="24"/>
        </w:rPr>
        <w:t>, 2016.</w:t>
      </w:r>
      <w:r w:rsidR="00765DF6" w:rsidRPr="0063095C">
        <w:rPr>
          <w:rFonts w:ascii="Times New Roman" w:hAnsi="Times New Roman" w:cs="Times New Roman"/>
          <w:kern w:val="0"/>
          <w:sz w:val="24"/>
          <w:szCs w:val="24"/>
          <w:lang w:val="de-DE"/>
        </w:rPr>
        <w:t xml:space="preserve"> </w:t>
      </w:r>
      <w:r w:rsidR="00765DF6" w:rsidRPr="0063095C">
        <w:rPr>
          <w:rFonts w:ascii="Times New Roman" w:hAnsi="Times New Roman" w:cs="Times New Roman"/>
          <w:kern w:val="0"/>
          <w:sz w:val="24"/>
          <w:szCs w:val="24"/>
        </w:rPr>
        <w:t xml:space="preserve">Associations of </w:t>
      </w:r>
      <w:r w:rsidR="00B22566" w:rsidRPr="0063095C">
        <w:rPr>
          <w:rFonts w:ascii="Times New Roman" w:hAnsi="Times New Roman" w:cs="Times New Roman" w:hint="eastAsia"/>
          <w:kern w:val="0"/>
          <w:sz w:val="24"/>
          <w:szCs w:val="24"/>
        </w:rPr>
        <w:t>r</w:t>
      </w:r>
      <w:r w:rsidR="00765DF6" w:rsidRPr="0063095C">
        <w:rPr>
          <w:rFonts w:ascii="Times New Roman" w:hAnsi="Times New Roman" w:cs="Times New Roman"/>
          <w:kern w:val="0"/>
          <w:sz w:val="24"/>
          <w:szCs w:val="24"/>
        </w:rPr>
        <w:t xml:space="preserve">esidential </w:t>
      </w:r>
      <w:r w:rsidR="00B22566" w:rsidRPr="0063095C">
        <w:rPr>
          <w:rFonts w:ascii="Times New Roman" w:hAnsi="Times New Roman" w:cs="Times New Roman" w:hint="eastAsia"/>
          <w:kern w:val="0"/>
          <w:sz w:val="24"/>
          <w:szCs w:val="24"/>
        </w:rPr>
        <w:t>l</w:t>
      </w:r>
      <w:r w:rsidR="00765DF6" w:rsidRPr="0063095C">
        <w:rPr>
          <w:rFonts w:ascii="Times New Roman" w:hAnsi="Times New Roman" w:cs="Times New Roman"/>
          <w:kern w:val="0"/>
          <w:sz w:val="24"/>
          <w:szCs w:val="24"/>
        </w:rPr>
        <w:t>ong-</w:t>
      </w:r>
      <w:r w:rsidR="00B22566" w:rsidRPr="0063095C">
        <w:rPr>
          <w:rFonts w:ascii="Times New Roman" w:hAnsi="Times New Roman" w:cs="Times New Roman" w:hint="eastAsia"/>
          <w:kern w:val="0"/>
          <w:sz w:val="24"/>
          <w:szCs w:val="24"/>
        </w:rPr>
        <w:t>t</w:t>
      </w:r>
      <w:r w:rsidR="00765DF6" w:rsidRPr="0063095C">
        <w:rPr>
          <w:rFonts w:ascii="Times New Roman" w:hAnsi="Times New Roman" w:cs="Times New Roman"/>
          <w:kern w:val="0"/>
          <w:sz w:val="24"/>
          <w:szCs w:val="24"/>
        </w:rPr>
        <w:t xml:space="preserve">erm </w:t>
      </w:r>
      <w:r w:rsidR="00B22566" w:rsidRPr="0063095C">
        <w:rPr>
          <w:rFonts w:ascii="Times New Roman" w:hAnsi="Times New Roman" w:cs="Times New Roman" w:hint="eastAsia"/>
          <w:kern w:val="0"/>
          <w:sz w:val="24"/>
          <w:szCs w:val="24"/>
        </w:rPr>
        <w:t>a</w:t>
      </w:r>
      <w:r w:rsidR="00765DF6" w:rsidRPr="0063095C">
        <w:rPr>
          <w:rFonts w:ascii="Times New Roman" w:hAnsi="Times New Roman" w:cs="Times New Roman"/>
          <w:kern w:val="0"/>
          <w:sz w:val="24"/>
          <w:szCs w:val="24"/>
        </w:rPr>
        <w:t xml:space="preserve">ir </w:t>
      </w:r>
      <w:r w:rsidR="00B22566" w:rsidRPr="0063095C">
        <w:rPr>
          <w:rFonts w:ascii="Times New Roman" w:hAnsi="Times New Roman" w:cs="Times New Roman" w:hint="eastAsia"/>
          <w:kern w:val="0"/>
          <w:sz w:val="24"/>
          <w:szCs w:val="24"/>
        </w:rPr>
        <w:t>p</w:t>
      </w:r>
      <w:r w:rsidR="00765DF6" w:rsidRPr="0063095C">
        <w:rPr>
          <w:rFonts w:ascii="Times New Roman" w:hAnsi="Times New Roman" w:cs="Times New Roman"/>
          <w:kern w:val="0"/>
          <w:sz w:val="24"/>
          <w:szCs w:val="24"/>
        </w:rPr>
        <w:t xml:space="preserve">ollution </w:t>
      </w:r>
      <w:r w:rsidR="00B22566" w:rsidRPr="0063095C">
        <w:rPr>
          <w:rFonts w:ascii="Times New Roman" w:hAnsi="Times New Roman" w:cs="Times New Roman" w:hint="eastAsia"/>
          <w:kern w:val="0"/>
          <w:sz w:val="24"/>
          <w:szCs w:val="24"/>
        </w:rPr>
        <w:t>e</w:t>
      </w:r>
      <w:r w:rsidR="00765DF6" w:rsidRPr="0063095C">
        <w:rPr>
          <w:rFonts w:ascii="Times New Roman" w:hAnsi="Times New Roman" w:cs="Times New Roman"/>
          <w:kern w:val="0"/>
          <w:sz w:val="24"/>
          <w:szCs w:val="24"/>
        </w:rPr>
        <w:t xml:space="preserve">xposures and </w:t>
      </w:r>
      <w:r w:rsidR="00B22566" w:rsidRPr="0063095C">
        <w:rPr>
          <w:rFonts w:ascii="Times New Roman" w:hAnsi="Times New Roman" w:cs="Times New Roman" w:hint="eastAsia"/>
          <w:kern w:val="0"/>
          <w:sz w:val="24"/>
          <w:szCs w:val="24"/>
        </w:rPr>
        <w:t>s</w:t>
      </w:r>
      <w:r w:rsidR="00765DF6" w:rsidRPr="0063095C">
        <w:rPr>
          <w:rFonts w:ascii="Times New Roman" w:hAnsi="Times New Roman" w:cs="Times New Roman"/>
          <w:kern w:val="0"/>
          <w:sz w:val="24"/>
          <w:szCs w:val="24"/>
        </w:rPr>
        <w:t>atellite-</w:t>
      </w:r>
      <w:r w:rsidR="00B22566" w:rsidRPr="0063095C">
        <w:rPr>
          <w:rFonts w:ascii="Times New Roman" w:hAnsi="Times New Roman" w:cs="Times New Roman" w:hint="eastAsia"/>
          <w:kern w:val="0"/>
          <w:sz w:val="24"/>
          <w:szCs w:val="24"/>
        </w:rPr>
        <w:t>d</w:t>
      </w:r>
      <w:r w:rsidR="00765DF6" w:rsidRPr="0063095C">
        <w:rPr>
          <w:rFonts w:ascii="Times New Roman" w:hAnsi="Times New Roman" w:cs="Times New Roman"/>
          <w:kern w:val="0"/>
          <w:sz w:val="24"/>
          <w:szCs w:val="24"/>
        </w:rPr>
        <w:t xml:space="preserve">erived </w:t>
      </w:r>
      <w:r w:rsidR="00B22566" w:rsidRPr="0063095C">
        <w:rPr>
          <w:rFonts w:ascii="Times New Roman" w:hAnsi="Times New Roman" w:cs="Times New Roman" w:hint="eastAsia"/>
          <w:kern w:val="0"/>
          <w:sz w:val="24"/>
          <w:szCs w:val="24"/>
        </w:rPr>
        <w:t>g</w:t>
      </w:r>
      <w:r w:rsidR="00765DF6" w:rsidRPr="0063095C">
        <w:rPr>
          <w:rFonts w:ascii="Times New Roman" w:hAnsi="Times New Roman" w:cs="Times New Roman"/>
          <w:kern w:val="0"/>
          <w:sz w:val="24"/>
          <w:szCs w:val="24"/>
        </w:rPr>
        <w:t xml:space="preserve">reenness with </w:t>
      </w:r>
      <w:r w:rsidR="00B22566" w:rsidRPr="0063095C">
        <w:rPr>
          <w:rFonts w:ascii="Times New Roman" w:hAnsi="Times New Roman" w:cs="Times New Roman" w:hint="eastAsia"/>
          <w:kern w:val="0"/>
          <w:sz w:val="24"/>
          <w:szCs w:val="24"/>
        </w:rPr>
        <w:t>i</w:t>
      </w:r>
      <w:r w:rsidR="00765DF6" w:rsidRPr="0063095C">
        <w:rPr>
          <w:rFonts w:ascii="Times New Roman" w:hAnsi="Times New Roman" w:cs="Times New Roman"/>
          <w:kern w:val="0"/>
          <w:sz w:val="24"/>
          <w:szCs w:val="24"/>
        </w:rPr>
        <w:t xml:space="preserve">nsulin </w:t>
      </w:r>
      <w:r w:rsidR="00B22566" w:rsidRPr="0063095C">
        <w:rPr>
          <w:rFonts w:ascii="Times New Roman" w:hAnsi="Times New Roman" w:cs="Times New Roman" w:hint="eastAsia"/>
          <w:kern w:val="0"/>
          <w:sz w:val="24"/>
          <w:szCs w:val="24"/>
        </w:rPr>
        <w:t>r</w:t>
      </w:r>
      <w:r w:rsidR="00765DF6" w:rsidRPr="0063095C">
        <w:rPr>
          <w:rFonts w:ascii="Times New Roman" w:hAnsi="Times New Roman" w:cs="Times New Roman"/>
          <w:kern w:val="0"/>
          <w:sz w:val="24"/>
          <w:szCs w:val="24"/>
        </w:rPr>
        <w:t xml:space="preserve">esistance in German </w:t>
      </w:r>
      <w:r w:rsidR="00B22566" w:rsidRPr="0063095C">
        <w:rPr>
          <w:rFonts w:ascii="Times New Roman" w:hAnsi="Times New Roman" w:cs="Times New Roman" w:hint="eastAsia"/>
          <w:kern w:val="0"/>
          <w:sz w:val="24"/>
          <w:szCs w:val="24"/>
        </w:rPr>
        <w:t>a</w:t>
      </w:r>
      <w:r w:rsidR="00765DF6" w:rsidRPr="0063095C">
        <w:rPr>
          <w:rFonts w:ascii="Times New Roman" w:hAnsi="Times New Roman" w:cs="Times New Roman"/>
          <w:kern w:val="0"/>
          <w:sz w:val="24"/>
          <w:szCs w:val="24"/>
        </w:rPr>
        <w:t>dolescents. Environ</w:t>
      </w:r>
      <w:r w:rsidRPr="0063095C">
        <w:rPr>
          <w:rFonts w:ascii="Times New Roman" w:hAnsi="Times New Roman" w:cs="Times New Roman" w:hint="eastAsia"/>
          <w:kern w:val="0"/>
          <w:sz w:val="24"/>
          <w:szCs w:val="24"/>
        </w:rPr>
        <w:t>.</w:t>
      </w:r>
      <w:r w:rsidR="00765DF6" w:rsidRPr="0063095C">
        <w:rPr>
          <w:rFonts w:ascii="Times New Roman" w:hAnsi="Times New Roman" w:cs="Times New Roman"/>
          <w:kern w:val="0"/>
          <w:sz w:val="24"/>
          <w:szCs w:val="24"/>
        </w:rPr>
        <w:t xml:space="preserve"> Health </w:t>
      </w:r>
      <w:proofErr w:type="spellStart"/>
      <w:r w:rsidR="00765DF6" w:rsidRPr="0063095C">
        <w:rPr>
          <w:rFonts w:ascii="Times New Roman" w:hAnsi="Times New Roman" w:cs="Times New Roman"/>
          <w:kern w:val="0"/>
          <w:sz w:val="24"/>
          <w:szCs w:val="24"/>
        </w:rPr>
        <w:t>Perspect</w:t>
      </w:r>
      <w:proofErr w:type="spellEnd"/>
      <w:r w:rsidRPr="0063095C">
        <w:rPr>
          <w:rFonts w:ascii="Times New Roman" w:hAnsi="Times New Roman" w:cs="Times New Roman" w:hint="eastAsia"/>
          <w:kern w:val="0"/>
          <w:sz w:val="24"/>
          <w:szCs w:val="24"/>
        </w:rPr>
        <w:t xml:space="preserve">. </w:t>
      </w:r>
      <w:r w:rsidR="00765DF6" w:rsidRPr="0063095C">
        <w:rPr>
          <w:rFonts w:ascii="Times New Roman" w:hAnsi="Times New Roman" w:cs="Times New Roman"/>
          <w:kern w:val="0"/>
          <w:sz w:val="24"/>
          <w:szCs w:val="24"/>
        </w:rPr>
        <w:t>124</w:t>
      </w:r>
      <w:r w:rsidRPr="0063095C">
        <w:rPr>
          <w:rFonts w:ascii="Times New Roman" w:hAnsi="Times New Roman" w:cs="Times New Roman" w:hint="eastAsia"/>
          <w:kern w:val="0"/>
          <w:sz w:val="24"/>
          <w:szCs w:val="24"/>
        </w:rPr>
        <w:t>,</w:t>
      </w:r>
      <w:r w:rsidR="00CC42F4" w:rsidRPr="0063095C">
        <w:rPr>
          <w:rFonts w:ascii="Times New Roman" w:hAnsi="Times New Roman" w:cs="Times New Roman" w:hint="eastAsia"/>
          <w:kern w:val="0"/>
          <w:sz w:val="24"/>
          <w:szCs w:val="24"/>
        </w:rPr>
        <w:t xml:space="preserve"> </w:t>
      </w:r>
      <w:r w:rsidR="00765DF6" w:rsidRPr="0063095C">
        <w:rPr>
          <w:rFonts w:ascii="Times New Roman" w:hAnsi="Times New Roman" w:cs="Times New Roman"/>
          <w:kern w:val="0"/>
          <w:sz w:val="24"/>
          <w:szCs w:val="24"/>
        </w:rPr>
        <w:t>1291-1298.</w:t>
      </w:r>
      <w:bookmarkEnd w:id="26"/>
    </w:p>
    <w:p w14:paraId="482E01D1" w14:textId="452AFA33"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lang w:val="de-DE"/>
        </w:rPr>
      </w:pPr>
      <w:bookmarkStart w:id="27" w:name="_nebF0C2BAD1_52FD_4677_87D3_3C2110F53421"/>
      <w:r w:rsidRPr="0063095C">
        <w:rPr>
          <w:rFonts w:ascii="Times New Roman" w:hAnsi="Times New Roman" w:cs="Times New Roman"/>
          <w:kern w:val="0"/>
          <w:sz w:val="24"/>
          <w:szCs w:val="24"/>
        </w:rPr>
        <w:t>Thiering</w:t>
      </w:r>
      <w:r w:rsidR="00B808B7"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w:t>
      </w:r>
      <w:r w:rsidR="00B808B7"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Heinrich</w:t>
      </w:r>
      <w:r w:rsidR="00B808B7"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r w:rsidR="00B808B7" w:rsidRPr="0063095C">
        <w:rPr>
          <w:rFonts w:ascii="Times New Roman" w:hAnsi="Times New Roman" w:cs="Times New Roman" w:hint="eastAsia"/>
          <w:kern w:val="0"/>
          <w:sz w:val="24"/>
          <w:szCs w:val="24"/>
        </w:rPr>
        <w:t>, 2015.</w:t>
      </w:r>
      <w:r w:rsidRPr="0063095C">
        <w:rPr>
          <w:rFonts w:ascii="Times New Roman" w:hAnsi="Times New Roman" w:cs="Times New Roman"/>
          <w:kern w:val="0"/>
          <w:sz w:val="24"/>
          <w:szCs w:val="24"/>
        </w:rPr>
        <w:t xml:space="preserve"> Epidemiology of air pollution and diabetes. </w:t>
      </w:r>
      <w:r w:rsidRPr="0063095C">
        <w:rPr>
          <w:rFonts w:ascii="Times New Roman" w:hAnsi="Times New Roman" w:cs="Times New Roman"/>
          <w:kern w:val="0"/>
          <w:sz w:val="24"/>
          <w:szCs w:val="24"/>
          <w:lang w:val="de-DE"/>
        </w:rPr>
        <w:t>Trends Endocrinol</w:t>
      </w:r>
      <w:r w:rsidR="00B808B7" w:rsidRPr="0063095C">
        <w:rPr>
          <w:rFonts w:ascii="Times New Roman" w:hAnsi="Times New Roman" w:cs="Times New Roman" w:hint="eastAsia"/>
          <w:kern w:val="0"/>
          <w:sz w:val="24"/>
          <w:szCs w:val="24"/>
          <w:lang w:val="de-DE"/>
        </w:rPr>
        <w:t>.</w:t>
      </w:r>
      <w:r w:rsidRPr="0063095C">
        <w:rPr>
          <w:rFonts w:ascii="Times New Roman" w:hAnsi="Times New Roman" w:cs="Times New Roman"/>
          <w:kern w:val="0"/>
          <w:sz w:val="24"/>
          <w:szCs w:val="24"/>
          <w:lang w:val="de-DE"/>
        </w:rPr>
        <w:t xml:space="preserve"> Metab</w:t>
      </w:r>
      <w:r w:rsidR="00B808B7"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w:t>
      </w:r>
      <w:r w:rsidRPr="0063095C">
        <w:rPr>
          <w:rFonts w:ascii="Times New Roman" w:hAnsi="Times New Roman" w:cs="Times New Roman"/>
          <w:kern w:val="0"/>
          <w:sz w:val="24"/>
          <w:szCs w:val="24"/>
          <w:lang w:val="de-DE"/>
        </w:rPr>
        <w:t>26</w:t>
      </w:r>
      <w:r w:rsidR="00B808B7"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w:t>
      </w:r>
      <w:r w:rsidRPr="0063095C">
        <w:rPr>
          <w:rFonts w:ascii="Times New Roman" w:hAnsi="Times New Roman" w:cs="Times New Roman"/>
          <w:kern w:val="0"/>
          <w:sz w:val="24"/>
          <w:szCs w:val="24"/>
          <w:lang w:val="de-DE"/>
        </w:rPr>
        <w:t>384-394.</w:t>
      </w:r>
      <w:bookmarkEnd w:id="27"/>
    </w:p>
    <w:p w14:paraId="7A607244" w14:textId="0A1CF724"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lang w:val="de-DE"/>
        </w:rPr>
      </w:pPr>
      <w:r w:rsidRPr="0063095C">
        <w:rPr>
          <w:rFonts w:ascii="Times New Roman" w:hAnsi="Times New Roman" w:cs="Times New Roman" w:hint="eastAsia"/>
          <w:kern w:val="0"/>
          <w:sz w:val="24"/>
          <w:szCs w:val="24"/>
        </w:rPr>
        <w:t>Tucker</w:t>
      </w:r>
      <w:r w:rsidR="00B12B0E"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 xml:space="preserve"> C</w:t>
      </w:r>
      <w:r w:rsidR="00B12B0E" w:rsidRPr="0063095C">
        <w:rPr>
          <w:rFonts w:ascii="Times New Roman" w:hAnsi="Times New Roman" w:cs="Times New Roman" w:hint="eastAsia"/>
          <w:kern w:val="0"/>
          <w:sz w:val="24"/>
          <w:szCs w:val="24"/>
        </w:rPr>
        <w:t>.</w:t>
      </w:r>
      <w:r w:rsidRPr="0063095C">
        <w:rPr>
          <w:rFonts w:ascii="Times New Roman" w:hAnsi="Times New Roman" w:cs="Times New Roman" w:hint="eastAsia"/>
          <w:kern w:val="0"/>
          <w:sz w:val="24"/>
          <w:szCs w:val="24"/>
        </w:rPr>
        <w:t>J.</w:t>
      </w:r>
      <w:r w:rsidR="00B12B0E" w:rsidRPr="0063095C">
        <w:rPr>
          <w:rFonts w:ascii="Times New Roman" w:hAnsi="Times New Roman" w:cs="Times New Roman" w:hint="eastAsia"/>
          <w:kern w:val="0"/>
          <w:sz w:val="24"/>
          <w:szCs w:val="24"/>
        </w:rPr>
        <w:t>, 1979.</w:t>
      </w:r>
      <w:r w:rsidRPr="0063095C">
        <w:rPr>
          <w:rFonts w:ascii="Times New Roman" w:hAnsi="Times New Roman" w:cs="Times New Roman" w:hint="eastAsia"/>
          <w:kern w:val="0"/>
          <w:sz w:val="24"/>
          <w:szCs w:val="24"/>
        </w:rPr>
        <w:t xml:space="preserve"> Red and Photographic infrared linear combinations for monitoring vegetation. </w:t>
      </w:r>
      <w:r w:rsidRPr="0063095C">
        <w:rPr>
          <w:rFonts w:ascii="Times New Roman" w:hAnsi="Times New Roman" w:cs="Times New Roman" w:hint="eastAsia"/>
          <w:kern w:val="0"/>
          <w:sz w:val="24"/>
          <w:szCs w:val="24"/>
          <w:lang w:val="de-DE"/>
        </w:rPr>
        <w:t>Remote</w:t>
      </w:r>
      <w:r w:rsidR="00B12B0E"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Sens</w:t>
      </w:r>
      <w:r w:rsidR="00B12B0E"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Environ</w:t>
      </w:r>
      <w:r w:rsidR="00B12B0E"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8</w:t>
      </w:r>
      <w:r w:rsidR="00B12B0E" w:rsidRPr="0063095C">
        <w:rPr>
          <w:rFonts w:ascii="Times New Roman" w:hAnsi="Times New Roman" w:cs="Times New Roman" w:hint="eastAsia"/>
          <w:kern w:val="0"/>
          <w:sz w:val="24"/>
          <w:szCs w:val="24"/>
          <w:lang w:val="de-DE"/>
        </w:rPr>
        <w:t>,</w:t>
      </w:r>
      <w:r w:rsidRPr="0063095C">
        <w:rPr>
          <w:rFonts w:ascii="Times New Roman" w:hAnsi="Times New Roman" w:cs="Times New Roman" w:hint="eastAsia"/>
          <w:kern w:val="0"/>
          <w:sz w:val="24"/>
          <w:szCs w:val="24"/>
          <w:lang w:val="de-DE"/>
        </w:rPr>
        <w:t xml:space="preserve"> 127-150.</w:t>
      </w:r>
    </w:p>
    <w:p w14:paraId="0A4992AA" w14:textId="7C71533A" w:rsidR="00554A04" w:rsidRPr="0063095C" w:rsidRDefault="00554A04"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t>World Health Organization.</w:t>
      </w:r>
      <w:r w:rsidRPr="0063095C">
        <w:rPr>
          <w:rFonts w:ascii="Times New Roman" w:hAnsi="Times New Roman" w:cs="Times New Roman" w:hint="eastAsia"/>
          <w:kern w:val="0"/>
          <w:sz w:val="24"/>
          <w:szCs w:val="24"/>
        </w:rPr>
        <w:t xml:space="preserve"> Provisional Guidelines on Standard International Age Classifications: Statistical Papers, vol. 74. New York: United Nations: 1982. </w:t>
      </w:r>
      <w:r w:rsidRPr="0063095C">
        <w:rPr>
          <w:rFonts w:ascii="Times New Roman" w:hAnsi="Times New Roman" w:cs="Times New Roman"/>
          <w:kern w:val="0"/>
          <w:sz w:val="24"/>
          <w:szCs w:val="24"/>
        </w:rPr>
        <w:t>P</w:t>
      </w:r>
      <w:r w:rsidRPr="0063095C">
        <w:rPr>
          <w:rFonts w:ascii="Times New Roman" w:hAnsi="Times New Roman" w:cs="Times New Roman" w:hint="eastAsia"/>
          <w:kern w:val="0"/>
          <w:sz w:val="24"/>
          <w:szCs w:val="24"/>
        </w:rPr>
        <w:t xml:space="preserve">. 4-11. Available: </w:t>
      </w:r>
      <w:hyperlink r:id="rId78" w:history="1">
        <w:r w:rsidR="008A480C" w:rsidRPr="0063095C">
          <w:rPr>
            <w:rStyle w:val="Hyperlink"/>
            <w:rFonts w:ascii="Times New Roman" w:hAnsi="Times New Roman" w:cs="Times New Roman"/>
            <w:color w:val="auto"/>
            <w:kern w:val="0"/>
            <w:sz w:val="24"/>
            <w:szCs w:val="24"/>
            <w:u w:val="none"/>
          </w:rPr>
          <w:t>https://unstats.un.org/unsd/publication/SeriesM/SeriesM_74e.pdf</w:t>
        </w:r>
      </w:hyperlink>
      <w:r w:rsidR="008A480C" w:rsidRPr="0063095C">
        <w:rPr>
          <w:rFonts w:ascii="Times New Roman" w:hAnsi="Times New Roman" w:cs="Times New Roman" w:hint="eastAsia"/>
          <w:kern w:val="0"/>
          <w:sz w:val="24"/>
          <w:szCs w:val="24"/>
        </w:rPr>
        <w:t xml:space="preserve"> (accessed Jan 30, 2018).</w:t>
      </w:r>
    </w:p>
    <w:p w14:paraId="1B8BF019" w14:textId="66332A49" w:rsidR="009C17AD" w:rsidRPr="0063095C" w:rsidRDefault="009C17AD" w:rsidP="00111F01">
      <w:pPr>
        <w:autoSpaceDE w:val="0"/>
        <w:autoSpaceDN w:val="0"/>
        <w:adjustRightInd w:val="0"/>
        <w:spacing w:beforeLines="100" w:before="240" w:afterLines="100" w:after="240" w:line="480" w:lineRule="auto"/>
        <w:ind w:left="600" w:hangingChars="250" w:hanging="600"/>
        <w:rPr>
          <w:rFonts w:ascii="Times New Roman" w:hAnsi="Times New Roman" w:cs="Times New Roman"/>
          <w:sz w:val="24"/>
          <w:szCs w:val="24"/>
        </w:rPr>
      </w:pPr>
      <w:r w:rsidRPr="0063095C">
        <w:rPr>
          <w:rFonts w:ascii="Times New Roman" w:hAnsi="Times New Roman" w:cs="Times New Roman"/>
          <w:kern w:val="0"/>
          <w:sz w:val="24"/>
          <w:szCs w:val="24"/>
        </w:rPr>
        <w:t>World Health Organization. Global report on diabetes</w:t>
      </w:r>
      <w:r w:rsidRPr="0063095C">
        <w:rPr>
          <w:rFonts w:ascii="Times New Roman" w:hAnsi="Times New Roman" w:cs="Times New Roman" w:hint="eastAsia"/>
          <w:kern w:val="0"/>
          <w:sz w:val="24"/>
          <w:szCs w:val="24"/>
        </w:rPr>
        <w:t xml:space="preserve"> (</w:t>
      </w:r>
      <w:r w:rsidRPr="0063095C">
        <w:rPr>
          <w:rFonts w:ascii="Times New Roman" w:hAnsi="Times New Roman" w:cs="Times New Roman"/>
          <w:kern w:val="0"/>
          <w:sz w:val="24"/>
          <w:szCs w:val="24"/>
        </w:rPr>
        <w:t>2016</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Available: </w:t>
      </w:r>
      <w:hyperlink r:id="rId79" w:history="1">
        <w:r w:rsidRPr="0063095C">
          <w:rPr>
            <w:rFonts w:ascii="Times New Roman" w:hAnsi="Times New Roman" w:cs="Times New Roman"/>
            <w:sz w:val="24"/>
            <w:szCs w:val="24"/>
          </w:rPr>
          <w:t>http://apps.who.int/iris/bitstream/10665/204871/1/9789241565257_eng.pdf</w:t>
        </w:r>
      </w:hyperlink>
      <w:r w:rsidRPr="0063095C">
        <w:rPr>
          <w:rFonts w:ascii="Times New Roman" w:hAnsi="Times New Roman" w:cs="Times New Roman" w:hint="eastAsia"/>
          <w:sz w:val="24"/>
          <w:szCs w:val="24"/>
        </w:rPr>
        <w:t xml:space="preserve"> (accessed Jan 30, 2018).</w:t>
      </w:r>
    </w:p>
    <w:p w14:paraId="3C499AE3" w14:textId="2B38D674" w:rsidR="009C17AD" w:rsidRPr="0063095C" w:rsidRDefault="00ED5333" w:rsidP="00CF3C91">
      <w:pPr>
        <w:autoSpaceDE w:val="0"/>
        <w:autoSpaceDN w:val="0"/>
        <w:adjustRightInd w:val="0"/>
        <w:spacing w:beforeLines="100" w:before="240" w:afterLines="100" w:after="240" w:line="480" w:lineRule="auto"/>
        <w:ind w:left="525" w:hangingChars="250" w:hanging="525"/>
        <w:rPr>
          <w:rFonts w:ascii="Times New Roman" w:hAnsi="Times New Roman" w:cs="Times New Roman"/>
          <w:kern w:val="0"/>
          <w:sz w:val="24"/>
          <w:szCs w:val="24"/>
        </w:rPr>
      </w:pPr>
      <w:hyperlink r:id="rId80" w:history="1">
        <w:r w:rsidR="00F71562" w:rsidRPr="0063095C">
          <w:rPr>
            <w:rFonts w:ascii="Times New Roman" w:hAnsi="Times New Roman" w:cs="Times New Roman"/>
            <w:kern w:val="0"/>
            <w:sz w:val="24"/>
            <w:szCs w:val="24"/>
          </w:rPr>
          <w:t>Xu</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Y</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1" w:history="1">
        <w:r w:rsidR="00F71562" w:rsidRPr="0063095C">
          <w:rPr>
            <w:rFonts w:ascii="Times New Roman" w:hAnsi="Times New Roman" w:cs="Times New Roman"/>
            <w:kern w:val="0"/>
            <w:sz w:val="24"/>
            <w:szCs w:val="24"/>
          </w:rPr>
          <w:t>Wang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L</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2" w:history="1">
        <w:r w:rsidR="00F71562" w:rsidRPr="0063095C">
          <w:rPr>
            <w:rFonts w:ascii="Times New Roman" w:hAnsi="Times New Roman" w:cs="Times New Roman"/>
            <w:kern w:val="0"/>
            <w:sz w:val="24"/>
            <w:szCs w:val="24"/>
          </w:rPr>
          <w:t>He</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J</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3" w:history="1">
        <w:r w:rsidR="00F71562" w:rsidRPr="0063095C">
          <w:rPr>
            <w:rFonts w:ascii="Times New Roman" w:hAnsi="Times New Roman" w:cs="Times New Roman"/>
            <w:kern w:val="0"/>
            <w:sz w:val="24"/>
            <w:szCs w:val="24"/>
          </w:rPr>
          <w:t>Bi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Y</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4" w:history="1">
        <w:r w:rsidR="00F71562" w:rsidRPr="0063095C">
          <w:rPr>
            <w:rFonts w:ascii="Times New Roman" w:hAnsi="Times New Roman" w:cs="Times New Roman"/>
            <w:kern w:val="0"/>
            <w:sz w:val="24"/>
            <w:szCs w:val="24"/>
          </w:rPr>
          <w:t>Li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M</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5" w:history="1">
        <w:r w:rsidR="00F71562" w:rsidRPr="0063095C">
          <w:rPr>
            <w:rFonts w:ascii="Times New Roman" w:hAnsi="Times New Roman" w:cs="Times New Roman"/>
            <w:kern w:val="0"/>
            <w:sz w:val="24"/>
            <w:szCs w:val="24"/>
          </w:rPr>
          <w:t>Wang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T</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6" w:history="1">
        <w:r w:rsidR="00F71562" w:rsidRPr="0063095C">
          <w:rPr>
            <w:rFonts w:ascii="Times New Roman" w:hAnsi="Times New Roman" w:cs="Times New Roman"/>
            <w:kern w:val="0"/>
            <w:sz w:val="24"/>
            <w:szCs w:val="24"/>
          </w:rPr>
          <w:t>Wang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L</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7" w:history="1">
        <w:r w:rsidR="00F71562" w:rsidRPr="0063095C">
          <w:rPr>
            <w:rFonts w:ascii="Times New Roman" w:hAnsi="Times New Roman" w:cs="Times New Roman"/>
            <w:kern w:val="0"/>
            <w:sz w:val="24"/>
            <w:szCs w:val="24"/>
          </w:rPr>
          <w:t>Jiang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Y</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8" w:history="1">
        <w:r w:rsidR="00F71562" w:rsidRPr="0063095C">
          <w:rPr>
            <w:rFonts w:ascii="Times New Roman" w:hAnsi="Times New Roman" w:cs="Times New Roman"/>
            <w:kern w:val="0"/>
            <w:sz w:val="24"/>
            <w:szCs w:val="24"/>
          </w:rPr>
          <w:t>Dai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M</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89" w:history="1">
        <w:r w:rsidR="00F71562" w:rsidRPr="0063095C">
          <w:rPr>
            <w:rFonts w:ascii="Times New Roman" w:hAnsi="Times New Roman" w:cs="Times New Roman"/>
            <w:kern w:val="0"/>
            <w:sz w:val="24"/>
            <w:szCs w:val="24"/>
          </w:rPr>
          <w:t>Lu</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J</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0" w:history="1">
        <w:r w:rsidR="00F71562" w:rsidRPr="0063095C">
          <w:rPr>
            <w:rFonts w:ascii="Times New Roman" w:hAnsi="Times New Roman" w:cs="Times New Roman"/>
            <w:kern w:val="0"/>
            <w:sz w:val="24"/>
            <w:szCs w:val="24"/>
          </w:rPr>
          <w:t>Xu</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M</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1" w:history="1">
        <w:r w:rsidR="00F71562" w:rsidRPr="0063095C">
          <w:rPr>
            <w:rFonts w:ascii="Times New Roman" w:hAnsi="Times New Roman" w:cs="Times New Roman"/>
            <w:kern w:val="0"/>
            <w:sz w:val="24"/>
            <w:szCs w:val="24"/>
          </w:rPr>
          <w:t>Li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Y</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2" w:history="1">
        <w:r w:rsidR="00F71562" w:rsidRPr="0063095C">
          <w:rPr>
            <w:rFonts w:ascii="Times New Roman" w:hAnsi="Times New Roman" w:cs="Times New Roman"/>
            <w:kern w:val="0"/>
            <w:sz w:val="24"/>
            <w:szCs w:val="24"/>
          </w:rPr>
          <w:t>Hu</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N</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3" w:history="1">
        <w:r w:rsidR="00F71562" w:rsidRPr="0063095C">
          <w:rPr>
            <w:rFonts w:ascii="Times New Roman" w:hAnsi="Times New Roman" w:cs="Times New Roman"/>
            <w:kern w:val="0"/>
            <w:sz w:val="24"/>
            <w:szCs w:val="24"/>
          </w:rPr>
          <w:t>Li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J</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4" w:history="1">
        <w:r w:rsidR="00F71562" w:rsidRPr="0063095C">
          <w:rPr>
            <w:rFonts w:ascii="Times New Roman" w:hAnsi="Times New Roman" w:cs="Times New Roman"/>
            <w:kern w:val="0"/>
            <w:sz w:val="24"/>
            <w:szCs w:val="24"/>
          </w:rPr>
          <w:t>Mi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S</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5" w:history="1">
        <w:r w:rsidR="00F71562" w:rsidRPr="0063095C">
          <w:rPr>
            <w:rFonts w:ascii="Times New Roman" w:hAnsi="Times New Roman" w:cs="Times New Roman"/>
            <w:kern w:val="0"/>
            <w:sz w:val="24"/>
            <w:szCs w:val="24"/>
          </w:rPr>
          <w:t>Chen</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C</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S</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6" w:history="1">
        <w:r w:rsidR="00F71562" w:rsidRPr="0063095C">
          <w:rPr>
            <w:rFonts w:ascii="Times New Roman" w:hAnsi="Times New Roman" w:cs="Times New Roman"/>
            <w:kern w:val="0"/>
            <w:sz w:val="24"/>
            <w:szCs w:val="24"/>
          </w:rPr>
          <w:t>Li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G</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7" w:history="1">
        <w:r w:rsidR="00F71562" w:rsidRPr="0063095C">
          <w:rPr>
            <w:rFonts w:ascii="Times New Roman" w:hAnsi="Times New Roman" w:cs="Times New Roman"/>
            <w:kern w:val="0"/>
            <w:sz w:val="24"/>
            <w:szCs w:val="24"/>
          </w:rPr>
          <w:t>Mu</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Y</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8" w:history="1">
        <w:r w:rsidR="00F71562" w:rsidRPr="0063095C">
          <w:rPr>
            <w:rFonts w:ascii="Times New Roman" w:hAnsi="Times New Roman" w:cs="Times New Roman"/>
            <w:kern w:val="0"/>
            <w:sz w:val="24"/>
            <w:szCs w:val="24"/>
          </w:rPr>
          <w:t>Zhao</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J</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99" w:history="1">
        <w:r w:rsidR="00F71562" w:rsidRPr="0063095C">
          <w:rPr>
            <w:rFonts w:ascii="Times New Roman" w:hAnsi="Times New Roman" w:cs="Times New Roman"/>
            <w:kern w:val="0"/>
            <w:sz w:val="24"/>
            <w:szCs w:val="24"/>
          </w:rPr>
          <w:t>Kong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L</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100" w:history="1">
        <w:r w:rsidR="00F71562" w:rsidRPr="0063095C">
          <w:rPr>
            <w:rFonts w:ascii="Times New Roman" w:hAnsi="Times New Roman" w:cs="Times New Roman"/>
            <w:kern w:val="0"/>
            <w:sz w:val="24"/>
            <w:szCs w:val="24"/>
          </w:rPr>
          <w:t>Chen</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J</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101" w:history="1">
        <w:r w:rsidR="00F71562" w:rsidRPr="0063095C">
          <w:rPr>
            <w:rFonts w:ascii="Times New Roman" w:hAnsi="Times New Roman" w:cs="Times New Roman"/>
            <w:kern w:val="0"/>
            <w:sz w:val="24"/>
            <w:szCs w:val="24"/>
          </w:rPr>
          <w:t>Lai</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S</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102" w:history="1">
        <w:r w:rsidR="00F71562" w:rsidRPr="0063095C">
          <w:rPr>
            <w:rFonts w:ascii="Times New Roman" w:hAnsi="Times New Roman" w:cs="Times New Roman"/>
            <w:kern w:val="0"/>
            <w:sz w:val="24"/>
            <w:szCs w:val="24"/>
          </w:rPr>
          <w:t>Wang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103" w:history="1">
        <w:r w:rsidR="00F71562" w:rsidRPr="0063095C">
          <w:rPr>
            <w:rFonts w:ascii="Times New Roman" w:hAnsi="Times New Roman" w:cs="Times New Roman"/>
            <w:kern w:val="0"/>
            <w:sz w:val="24"/>
            <w:szCs w:val="24"/>
          </w:rPr>
          <w:t>Zhao</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104" w:history="1">
        <w:r w:rsidR="00F71562" w:rsidRPr="0063095C">
          <w:rPr>
            <w:rFonts w:ascii="Times New Roman" w:hAnsi="Times New Roman" w:cs="Times New Roman"/>
            <w:kern w:val="0"/>
            <w:sz w:val="24"/>
            <w:szCs w:val="24"/>
          </w:rPr>
          <w:t>Ning</w:t>
        </w:r>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G</w:t>
        </w:r>
      </w:hyperlink>
      <w:r w:rsidR="00F71562" w:rsidRPr="0063095C">
        <w:rPr>
          <w:rFonts w:ascii="Times New Roman" w:hAnsi="Times New Roman" w:cs="Times New Roman" w:hint="eastAsia"/>
          <w:kern w:val="0"/>
          <w:sz w:val="24"/>
          <w:szCs w:val="24"/>
        </w:rPr>
        <w:t>.,</w:t>
      </w:r>
      <w:r w:rsidR="00F71562" w:rsidRPr="0063095C">
        <w:rPr>
          <w:rFonts w:ascii="Times New Roman" w:hAnsi="Times New Roman" w:cs="Times New Roman"/>
          <w:kern w:val="0"/>
          <w:sz w:val="24"/>
          <w:szCs w:val="24"/>
        </w:rPr>
        <w:t xml:space="preserve"> </w:t>
      </w:r>
      <w:hyperlink r:id="rId105" w:history="1">
        <w:r w:rsidR="00F71562" w:rsidRPr="0063095C">
          <w:rPr>
            <w:rFonts w:ascii="Times New Roman" w:hAnsi="Times New Roman" w:cs="Times New Roman"/>
            <w:kern w:val="0"/>
            <w:sz w:val="24"/>
            <w:szCs w:val="24"/>
          </w:rPr>
          <w:t>2010 China Noncommunicable Disease Surveillance Group</w:t>
        </w:r>
      </w:hyperlink>
      <w:r w:rsidR="00F71562" w:rsidRPr="0063095C">
        <w:rPr>
          <w:rFonts w:ascii="Times New Roman" w:hAnsi="Times New Roman" w:cs="Times New Roman" w:hint="eastAsia"/>
          <w:kern w:val="0"/>
          <w:sz w:val="24"/>
          <w:szCs w:val="24"/>
        </w:rPr>
        <w:t>, 2013.</w:t>
      </w:r>
      <w:r w:rsidR="009C17AD" w:rsidRPr="0063095C">
        <w:rPr>
          <w:rFonts w:ascii="Times New Roman" w:hAnsi="Times New Roman" w:cs="Times New Roman"/>
          <w:kern w:val="0"/>
          <w:sz w:val="24"/>
          <w:szCs w:val="24"/>
        </w:rPr>
        <w:t xml:space="preserve"> Prevalence and control of diabetes in Chinese adults. JAMA 310</w:t>
      </w:r>
      <w:r w:rsidR="00F71562" w:rsidRPr="0063095C">
        <w:rPr>
          <w:rFonts w:ascii="Times New Roman" w:hAnsi="Times New Roman" w:cs="Times New Roman" w:hint="eastAsia"/>
          <w:kern w:val="0"/>
          <w:sz w:val="24"/>
          <w:szCs w:val="24"/>
        </w:rPr>
        <w:t xml:space="preserve">, </w:t>
      </w:r>
      <w:r w:rsidR="009C17AD" w:rsidRPr="0063095C">
        <w:rPr>
          <w:rFonts w:ascii="Times New Roman" w:hAnsi="Times New Roman" w:cs="Times New Roman"/>
          <w:kern w:val="0"/>
          <w:sz w:val="24"/>
          <w:szCs w:val="24"/>
        </w:rPr>
        <w:t>948-959.</w:t>
      </w:r>
    </w:p>
    <w:p w14:paraId="5D384D62" w14:textId="6C60DB1C" w:rsidR="00EC0BFF" w:rsidRPr="0063095C" w:rsidRDefault="00ED5333" w:rsidP="00CF3C91">
      <w:pPr>
        <w:autoSpaceDE w:val="0"/>
        <w:autoSpaceDN w:val="0"/>
        <w:adjustRightInd w:val="0"/>
        <w:spacing w:beforeLines="100" w:before="240" w:afterLines="100" w:after="240" w:line="480" w:lineRule="auto"/>
        <w:ind w:left="525" w:hangingChars="250" w:hanging="525"/>
        <w:rPr>
          <w:rFonts w:ascii="Times New Roman" w:hAnsi="Times New Roman" w:cs="Times New Roman"/>
          <w:kern w:val="0"/>
          <w:sz w:val="24"/>
          <w:szCs w:val="24"/>
        </w:rPr>
      </w:pPr>
      <w:hyperlink r:id="rId106" w:history="1">
        <w:r w:rsidR="00D01705" w:rsidRPr="0063095C">
          <w:rPr>
            <w:rFonts w:ascii="Times New Roman" w:hAnsi="Times New Roman" w:cs="Times New Roman"/>
            <w:kern w:val="0"/>
            <w:sz w:val="24"/>
            <w:szCs w:val="24"/>
          </w:rPr>
          <w:t>Yang</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B</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Y</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07" w:history="1">
        <w:r w:rsidR="00D01705" w:rsidRPr="0063095C">
          <w:rPr>
            <w:rFonts w:ascii="Times New Roman" w:hAnsi="Times New Roman" w:cs="Times New Roman"/>
            <w:kern w:val="0"/>
            <w:sz w:val="24"/>
            <w:szCs w:val="24"/>
          </w:rPr>
          <w:t>Qian</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Z</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M</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08" w:history="1">
        <w:r w:rsidR="00D01705" w:rsidRPr="0063095C">
          <w:rPr>
            <w:rFonts w:ascii="Times New Roman" w:hAnsi="Times New Roman" w:cs="Times New Roman"/>
            <w:kern w:val="0"/>
            <w:sz w:val="24"/>
            <w:szCs w:val="24"/>
          </w:rPr>
          <w:t>Li</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S</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09" w:history="1">
        <w:r w:rsidR="00D01705" w:rsidRPr="0063095C">
          <w:rPr>
            <w:rFonts w:ascii="Times New Roman" w:hAnsi="Times New Roman" w:cs="Times New Roman"/>
            <w:kern w:val="0"/>
            <w:sz w:val="24"/>
            <w:szCs w:val="24"/>
          </w:rPr>
          <w:t>Chen</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G</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0" w:history="1">
        <w:r w:rsidR="00D01705" w:rsidRPr="0063095C">
          <w:rPr>
            <w:rFonts w:ascii="Times New Roman" w:hAnsi="Times New Roman" w:cs="Times New Roman"/>
            <w:kern w:val="0"/>
            <w:sz w:val="24"/>
            <w:szCs w:val="24"/>
          </w:rPr>
          <w:t>Bloom</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M</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S</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1" w:history="1">
        <w:r w:rsidR="00D01705" w:rsidRPr="0063095C">
          <w:rPr>
            <w:rFonts w:ascii="Times New Roman" w:hAnsi="Times New Roman" w:cs="Times New Roman"/>
            <w:kern w:val="0"/>
            <w:sz w:val="24"/>
            <w:szCs w:val="24"/>
          </w:rPr>
          <w:t>Elliott</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M</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2" w:history="1">
        <w:r w:rsidR="00D01705" w:rsidRPr="0063095C">
          <w:rPr>
            <w:rFonts w:ascii="Times New Roman" w:hAnsi="Times New Roman" w:cs="Times New Roman"/>
            <w:kern w:val="0"/>
            <w:sz w:val="24"/>
            <w:szCs w:val="24"/>
          </w:rPr>
          <w:t>Syberg</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K</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W</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3" w:history="1">
        <w:r w:rsidR="00D01705" w:rsidRPr="0063095C">
          <w:rPr>
            <w:rFonts w:ascii="Times New Roman" w:hAnsi="Times New Roman" w:cs="Times New Roman"/>
            <w:kern w:val="0"/>
            <w:sz w:val="24"/>
            <w:szCs w:val="24"/>
          </w:rPr>
          <w:t>Heinrich</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J</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4" w:history="1">
        <w:r w:rsidR="00D01705" w:rsidRPr="0063095C">
          <w:rPr>
            <w:rFonts w:ascii="Times New Roman" w:hAnsi="Times New Roman" w:cs="Times New Roman"/>
            <w:kern w:val="0"/>
            <w:sz w:val="24"/>
            <w:szCs w:val="24"/>
          </w:rPr>
          <w:t>Markevych</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I</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5" w:history="1">
        <w:r w:rsidR="00D01705" w:rsidRPr="0063095C">
          <w:rPr>
            <w:rFonts w:ascii="Times New Roman" w:hAnsi="Times New Roman" w:cs="Times New Roman"/>
            <w:kern w:val="0"/>
            <w:sz w:val="24"/>
            <w:szCs w:val="24"/>
          </w:rPr>
          <w:t>Wang</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S</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Q</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6" w:history="1">
        <w:r w:rsidR="00D01705" w:rsidRPr="0063095C">
          <w:rPr>
            <w:rFonts w:ascii="Times New Roman" w:hAnsi="Times New Roman" w:cs="Times New Roman"/>
            <w:kern w:val="0"/>
            <w:sz w:val="24"/>
            <w:szCs w:val="24"/>
          </w:rPr>
          <w:t>Chen</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D</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7" w:history="1">
        <w:r w:rsidR="00D01705" w:rsidRPr="0063095C">
          <w:rPr>
            <w:rFonts w:ascii="Times New Roman" w:hAnsi="Times New Roman" w:cs="Times New Roman"/>
            <w:kern w:val="0"/>
            <w:sz w:val="24"/>
            <w:szCs w:val="24"/>
          </w:rPr>
          <w:t>Ma</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H</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18" w:history="1">
        <w:r w:rsidR="00D01705" w:rsidRPr="0063095C">
          <w:rPr>
            <w:rFonts w:ascii="Times New Roman" w:hAnsi="Times New Roman" w:cs="Times New Roman"/>
            <w:kern w:val="0"/>
            <w:sz w:val="24"/>
            <w:szCs w:val="24"/>
          </w:rPr>
          <w:t>Chen</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D</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H</w:t>
        </w:r>
      </w:hyperlink>
      <w:r w:rsidR="00D01705" w:rsidRPr="0063095C">
        <w:rPr>
          <w:rFonts w:ascii="Times New Roman" w:hAnsi="Times New Roman" w:cs="Times New Roman" w:hint="eastAsia"/>
          <w:kern w:val="0"/>
          <w:sz w:val="24"/>
          <w:szCs w:val="24"/>
        </w:rPr>
        <w:t xml:space="preserve">., </w:t>
      </w:r>
      <w:hyperlink r:id="rId119" w:history="1">
        <w:r w:rsidR="00D01705" w:rsidRPr="0063095C">
          <w:rPr>
            <w:rFonts w:ascii="Times New Roman" w:hAnsi="Times New Roman" w:cs="Times New Roman"/>
            <w:kern w:val="0"/>
            <w:sz w:val="24"/>
            <w:szCs w:val="24"/>
          </w:rPr>
          <w:t>Liu</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Y</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0" w:history="1">
        <w:r w:rsidR="00D01705" w:rsidRPr="0063095C">
          <w:rPr>
            <w:rFonts w:ascii="Times New Roman" w:hAnsi="Times New Roman" w:cs="Times New Roman"/>
            <w:kern w:val="0"/>
            <w:sz w:val="24"/>
            <w:szCs w:val="24"/>
          </w:rPr>
          <w:t>Komppula</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M</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1" w:history="1">
        <w:r w:rsidR="00D01705" w:rsidRPr="0063095C">
          <w:rPr>
            <w:rFonts w:ascii="Times New Roman" w:hAnsi="Times New Roman" w:cs="Times New Roman"/>
            <w:kern w:val="0"/>
            <w:sz w:val="24"/>
            <w:szCs w:val="24"/>
          </w:rPr>
          <w:t>Leskinen</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A</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2" w:history="1">
        <w:r w:rsidR="00D01705" w:rsidRPr="0063095C">
          <w:rPr>
            <w:rFonts w:ascii="Times New Roman" w:hAnsi="Times New Roman" w:cs="Times New Roman"/>
            <w:kern w:val="0"/>
            <w:sz w:val="24"/>
            <w:szCs w:val="24"/>
          </w:rPr>
          <w:t>Liu</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K</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K</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3" w:history="1">
        <w:r w:rsidR="00D01705" w:rsidRPr="0063095C">
          <w:rPr>
            <w:rFonts w:ascii="Times New Roman" w:hAnsi="Times New Roman" w:cs="Times New Roman"/>
            <w:kern w:val="0"/>
            <w:sz w:val="24"/>
            <w:szCs w:val="24"/>
          </w:rPr>
          <w:t>Zeng, X</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W</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4" w:history="1">
        <w:r w:rsidR="00D01705" w:rsidRPr="0063095C">
          <w:rPr>
            <w:rFonts w:ascii="Times New Roman" w:hAnsi="Times New Roman" w:cs="Times New Roman"/>
            <w:kern w:val="0"/>
            <w:sz w:val="24"/>
            <w:szCs w:val="24"/>
          </w:rPr>
          <w:t>Hu</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L</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W</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5" w:history="1">
        <w:r w:rsidR="00D01705" w:rsidRPr="0063095C">
          <w:rPr>
            <w:rFonts w:ascii="Times New Roman" w:hAnsi="Times New Roman" w:cs="Times New Roman"/>
            <w:kern w:val="0"/>
            <w:sz w:val="24"/>
            <w:szCs w:val="24"/>
          </w:rPr>
          <w:t>Guo</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Y</w:t>
        </w:r>
      </w:hyperlink>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w:t>
      </w:r>
      <w:hyperlink r:id="rId126" w:history="1">
        <w:r w:rsidR="00D01705" w:rsidRPr="0063095C">
          <w:rPr>
            <w:rFonts w:ascii="Times New Roman" w:hAnsi="Times New Roman" w:cs="Times New Roman"/>
            <w:kern w:val="0"/>
            <w:sz w:val="24"/>
            <w:szCs w:val="24"/>
          </w:rPr>
          <w:t>Dong</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 xml:space="preserve"> G</w:t>
        </w:r>
        <w:r w:rsidR="00D01705" w:rsidRPr="0063095C">
          <w:rPr>
            <w:rFonts w:ascii="Times New Roman" w:hAnsi="Times New Roman" w:cs="Times New Roman" w:hint="eastAsia"/>
            <w:kern w:val="0"/>
            <w:sz w:val="24"/>
            <w:szCs w:val="24"/>
          </w:rPr>
          <w:t>.</w:t>
        </w:r>
        <w:r w:rsidR="00D01705" w:rsidRPr="0063095C">
          <w:rPr>
            <w:rFonts w:ascii="Times New Roman" w:hAnsi="Times New Roman" w:cs="Times New Roman"/>
            <w:kern w:val="0"/>
            <w:sz w:val="24"/>
            <w:szCs w:val="24"/>
          </w:rPr>
          <w:t>H</w:t>
        </w:r>
      </w:hyperlink>
      <w:r w:rsidR="00EC0BFF" w:rsidRPr="0063095C">
        <w:rPr>
          <w:rFonts w:ascii="Times New Roman" w:hAnsi="Times New Roman" w:cs="Times New Roman" w:hint="eastAsia"/>
          <w:kern w:val="0"/>
          <w:sz w:val="24"/>
          <w:szCs w:val="24"/>
        </w:rPr>
        <w:t>.</w:t>
      </w:r>
      <w:r w:rsidR="00D01705" w:rsidRPr="0063095C">
        <w:rPr>
          <w:rFonts w:ascii="Times New Roman" w:hAnsi="Times New Roman" w:cs="Times New Roman" w:hint="eastAsia"/>
          <w:kern w:val="0"/>
          <w:sz w:val="24"/>
          <w:szCs w:val="24"/>
        </w:rPr>
        <w:t>, 2018.</w:t>
      </w:r>
      <w:r w:rsidR="00EC0BFF" w:rsidRPr="0063095C">
        <w:rPr>
          <w:rFonts w:ascii="Times New Roman" w:hAnsi="Times New Roman" w:cs="Times New Roman" w:hint="eastAsia"/>
          <w:kern w:val="0"/>
          <w:sz w:val="24"/>
          <w:szCs w:val="24"/>
        </w:rPr>
        <w:t xml:space="preserve"> Ambient air pollution in relation to diabetes and glucose-homoeostasis markers in China: a cross-sectional study with findings from the 33 Communities Chinese Health Study. Lancet Planet</w:t>
      </w:r>
      <w:r w:rsidR="00D01705" w:rsidRPr="0063095C">
        <w:rPr>
          <w:rFonts w:ascii="Times New Roman" w:hAnsi="Times New Roman" w:cs="Times New Roman" w:hint="eastAsia"/>
          <w:kern w:val="0"/>
          <w:sz w:val="24"/>
          <w:szCs w:val="24"/>
        </w:rPr>
        <w:t>.</w:t>
      </w:r>
      <w:r w:rsidR="00EC0BFF" w:rsidRPr="0063095C">
        <w:rPr>
          <w:rFonts w:ascii="Times New Roman" w:hAnsi="Times New Roman" w:cs="Times New Roman" w:hint="eastAsia"/>
          <w:kern w:val="0"/>
          <w:sz w:val="24"/>
          <w:szCs w:val="24"/>
        </w:rPr>
        <w:t xml:space="preserve"> Health 2</w:t>
      </w:r>
      <w:r w:rsidR="00D01705" w:rsidRPr="0063095C">
        <w:rPr>
          <w:rFonts w:ascii="Times New Roman" w:hAnsi="Times New Roman" w:cs="Times New Roman" w:hint="eastAsia"/>
          <w:kern w:val="0"/>
          <w:sz w:val="24"/>
          <w:szCs w:val="24"/>
        </w:rPr>
        <w:t>,</w:t>
      </w:r>
      <w:r w:rsidR="00EC0BFF" w:rsidRPr="0063095C">
        <w:rPr>
          <w:rFonts w:ascii="Times New Roman" w:hAnsi="Times New Roman" w:cs="Times New Roman" w:hint="eastAsia"/>
          <w:kern w:val="0"/>
          <w:sz w:val="24"/>
          <w:szCs w:val="24"/>
        </w:rPr>
        <w:t xml:space="preserve"> e64-73.</w:t>
      </w:r>
    </w:p>
    <w:bookmarkStart w:id="28" w:name="_nebFCEC2B45_5A38_453D_8B14_5F1628DFDD76"/>
    <w:p w14:paraId="05522B09" w14:textId="56CD1802" w:rsidR="00335C7F" w:rsidRPr="0063095C" w:rsidRDefault="00335C7F" w:rsidP="00335C7F">
      <w:pPr>
        <w:autoSpaceDE w:val="0"/>
        <w:autoSpaceDN w:val="0"/>
        <w:adjustRightInd w:val="0"/>
        <w:spacing w:beforeLines="100" w:before="240" w:afterLines="100" w:after="240" w:line="480" w:lineRule="auto"/>
        <w:ind w:left="600" w:hangingChars="250" w:hanging="600"/>
        <w:rPr>
          <w:rFonts w:ascii="Times New Roman" w:hAnsi="Times New Roman" w:cs="Times New Roman"/>
          <w:kern w:val="0"/>
          <w:sz w:val="24"/>
          <w:szCs w:val="24"/>
        </w:rPr>
      </w:pPr>
      <w:r w:rsidRPr="0063095C">
        <w:rPr>
          <w:rFonts w:ascii="Times New Roman" w:hAnsi="Times New Roman" w:cs="Times New Roman"/>
          <w:kern w:val="0"/>
          <w:sz w:val="24"/>
          <w:szCs w:val="24"/>
        </w:rPr>
        <w:fldChar w:fldCharType="begin"/>
      </w:r>
      <w:r w:rsidRPr="0063095C">
        <w:rPr>
          <w:rFonts w:ascii="Times New Roman" w:hAnsi="Times New Roman" w:cs="Times New Roman"/>
          <w:kern w:val="0"/>
          <w:sz w:val="24"/>
          <w:szCs w:val="24"/>
        </w:rPr>
        <w:instrText xml:space="preserve"> HYPERLINK "https://www.ncbi.nlm.nih.gov/pubmed/?term=Yang%20BY%5BAuthor%5D&amp;cauthor=true&amp;cauthor_uid=28711568" </w:instrText>
      </w:r>
      <w:r w:rsidRPr="0063095C">
        <w:rPr>
          <w:rFonts w:ascii="Times New Roman" w:hAnsi="Times New Roman" w:cs="Times New Roman"/>
          <w:kern w:val="0"/>
          <w:sz w:val="24"/>
          <w:szCs w:val="24"/>
        </w:rPr>
        <w:fldChar w:fldCharType="separate"/>
      </w:r>
      <w:r w:rsidRPr="0063095C">
        <w:rPr>
          <w:rFonts w:ascii="Times New Roman" w:hAnsi="Times New Roman" w:cs="Times New Roman"/>
          <w:kern w:val="0"/>
          <w:sz w:val="24"/>
          <w:szCs w:val="24"/>
        </w:rPr>
        <w:t>Yang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B</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Y</w:t>
      </w:r>
      <w:r w:rsidRPr="0063095C">
        <w:rPr>
          <w:rFonts w:ascii="Times New Roman" w:hAnsi="Times New Roman" w:cs="Times New Roman"/>
          <w:kern w:val="0"/>
          <w:sz w:val="24"/>
          <w:szCs w:val="24"/>
        </w:rPr>
        <w:fldChar w:fldCharType="end"/>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27" w:history="1">
        <w:r w:rsidRPr="0063095C">
          <w:rPr>
            <w:rFonts w:ascii="Times New Roman" w:hAnsi="Times New Roman" w:cs="Times New Roman"/>
            <w:kern w:val="0"/>
            <w:sz w:val="24"/>
            <w:szCs w:val="24"/>
          </w:rPr>
          <w:t>Qian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Z</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M</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28" w:history="1">
        <w:r w:rsidRPr="0063095C">
          <w:rPr>
            <w:rFonts w:ascii="Times New Roman" w:hAnsi="Times New Roman" w:cs="Times New Roman"/>
            <w:kern w:val="0"/>
            <w:sz w:val="24"/>
            <w:szCs w:val="24"/>
          </w:rPr>
          <w:t>Vaughn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M</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G</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29" w:history="1">
        <w:r w:rsidRPr="0063095C">
          <w:rPr>
            <w:rFonts w:ascii="Times New Roman" w:hAnsi="Times New Roman" w:cs="Times New Roman"/>
            <w:kern w:val="0"/>
            <w:sz w:val="24"/>
            <w:szCs w:val="24"/>
          </w:rPr>
          <w:t>Nelson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E</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0" w:history="1">
        <w:r w:rsidRPr="0063095C">
          <w:rPr>
            <w:rFonts w:ascii="Times New Roman" w:hAnsi="Times New Roman" w:cs="Times New Roman"/>
            <w:kern w:val="0"/>
            <w:sz w:val="24"/>
            <w:szCs w:val="24"/>
          </w:rPr>
          <w:t>Dharmage</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C</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1" w:history="1">
        <w:r w:rsidRPr="0063095C">
          <w:rPr>
            <w:rFonts w:ascii="Times New Roman" w:hAnsi="Times New Roman" w:cs="Times New Roman"/>
            <w:kern w:val="0"/>
            <w:sz w:val="24"/>
            <w:szCs w:val="24"/>
          </w:rPr>
          <w:t>Heinrich</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J</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2" w:history="1">
        <w:r w:rsidRPr="0063095C">
          <w:rPr>
            <w:rFonts w:ascii="Times New Roman" w:hAnsi="Times New Roman" w:cs="Times New Roman"/>
            <w:kern w:val="0"/>
            <w:sz w:val="24"/>
            <w:szCs w:val="24"/>
          </w:rPr>
          <w:t>Lin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3" w:history="1">
        <w:r w:rsidRPr="0063095C">
          <w:rPr>
            <w:rFonts w:ascii="Times New Roman" w:hAnsi="Times New Roman" w:cs="Times New Roman"/>
            <w:kern w:val="0"/>
            <w:sz w:val="24"/>
            <w:szCs w:val="24"/>
          </w:rPr>
          <w:t>Lawrence</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R</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4" w:history="1">
        <w:r w:rsidRPr="0063095C">
          <w:rPr>
            <w:rFonts w:ascii="Times New Roman" w:hAnsi="Times New Roman" w:cs="Times New Roman"/>
            <w:kern w:val="0"/>
            <w:sz w:val="24"/>
            <w:szCs w:val="24"/>
          </w:rPr>
          <w:t>Ma</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H</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5" w:history="1">
        <w:r w:rsidRPr="0063095C">
          <w:rPr>
            <w:rFonts w:ascii="Times New Roman" w:hAnsi="Times New Roman" w:cs="Times New Roman"/>
            <w:kern w:val="0"/>
            <w:sz w:val="24"/>
            <w:szCs w:val="24"/>
          </w:rPr>
          <w:t>Chen</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D</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H</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6" w:history="1">
        <w:r w:rsidRPr="0063095C">
          <w:rPr>
            <w:rFonts w:ascii="Times New Roman" w:hAnsi="Times New Roman" w:cs="Times New Roman"/>
            <w:kern w:val="0"/>
            <w:sz w:val="24"/>
            <w:szCs w:val="24"/>
          </w:rPr>
          <w:t>Hu</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L</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W</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7" w:history="1">
        <w:r w:rsidRPr="0063095C">
          <w:rPr>
            <w:rFonts w:ascii="Times New Roman" w:hAnsi="Times New Roman" w:cs="Times New Roman"/>
            <w:kern w:val="0"/>
            <w:sz w:val="24"/>
            <w:szCs w:val="24"/>
          </w:rPr>
          <w:t>Zeng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X</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W</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8" w:history="1">
        <w:r w:rsidRPr="0063095C">
          <w:rPr>
            <w:rFonts w:ascii="Times New Roman" w:hAnsi="Times New Roman" w:cs="Times New Roman"/>
            <w:kern w:val="0"/>
            <w:sz w:val="24"/>
            <w:szCs w:val="24"/>
          </w:rPr>
          <w:t>Xu</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S</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L</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39" w:history="1">
        <w:r w:rsidRPr="0063095C">
          <w:rPr>
            <w:rFonts w:ascii="Times New Roman" w:hAnsi="Times New Roman" w:cs="Times New Roman"/>
            <w:kern w:val="0"/>
            <w:sz w:val="24"/>
            <w:szCs w:val="24"/>
          </w:rPr>
          <w:t>Zhang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C</w:t>
        </w:r>
      </w:hyperlink>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w:t>
      </w:r>
      <w:hyperlink r:id="rId140" w:history="1">
        <w:r w:rsidRPr="0063095C">
          <w:rPr>
            <w:rFonts w:ascii="Times New Roman" w:hAnsi="Times New Roman" w:cs="Times New Roman"/>
            <w:kern w:val="0"/>
            <w:sz w:val="24"/>
            <w:szCs w:val="24"/>
          </w:rPr>
          <w:t>Dong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 xml:space="preserve"> G</w:t>
        </w:r>
        <w:r w:rsidRPr="0063095C">
          <w:rPr>
            <w:rFonts w:ascii="Times New Roman" w:hAnsi="Times New Roman" w:cs="Times New Roman" w:hint="eastAsia"/>
            <w:kern w:val="0"/>
            <w:sz w:val="24"/>
            <w:szCs w:val="24"/>
          </w:rPr>
          <w:t>.</w:t>
        </w:r>
        <w:r w:rsidRPr="0063095C">
          <w:rPr>
            <w:rFonts w:ascii="Times New Roman" w:hAnsi="Times New Roman" w:cs="Times New Roman"/>
            <w:kern w:val="0"/>
            <w:sz w:val="24"/>
            <w:szCs w:val="24"/>
          </w:rPr>
          <w:t>H</w:t>
        </w:r>
      </w:hyperlink>
      <w:r w:rsidRPr="0063095C">
        <w:rPr>
          <w:rFonts w:ascii="Times New Roman" w:hAnsi="Times New Roman" w:cs="Times New Roman"/>
          <w:kern w:val="0"/>
          <w:sz w:val="24"/>
          <w:szCs w:val="24"/>
        </w:rPr>
        <w:t>.</w:t>
      </w:r>
      <w:r w:rsidRPr="0063095C">
        <w:rPr>
          <w:rFonts w:ascii="Times New Roman" w:hAnsi="Times New Roman" w:cs="Times New Roman" w:hint="eastAsia"/>
          <w:kern w:val="0"/>
          <w:sz w:val="24"/>
          <w:szCs w:val="24"/>
        </w:rPr>
        <w:t>, 2017.</w:t>
      </w:r>
      <w:r w:rsidR="00EC0BFF" w:rsidRPr="0063095C">
        <w:rPr>
          <w:rFonts w:ascii="Times New Roman" w:hAnsi="Times New Roman" w:cs="Times New Roman"/>
          <w:kern w:val="0"/>
          <w:sz w:val="24"/>
          <w:szCs w:val="24"/>
        </w:rPr>
        <w:t xml:space="preserve"> Is prehypertension more strongly associated with long-term ambient air pollution exposure than hypertension? Findings from the 33 Communities Chinese Health Study. Environ</w:t>
      </w:r>
      <w:r w:rsidRPr="0063095C">
        <w:rPr>
          <w:rFonts w:ascii="Times New Roman" w:hAnsi="Times New Roman" w:cs="Times New Roman" w:hint="eastAsia"/>
          <w:kern w:val="0"/>
          <w:sz w:val="24"/>
          <w:szCs w:val="24"/>
        </w:rPr>
        <w:t>.</w:t>
      </w:r>
      <w:r w:rsidR="00EC0BFF" w:rsidRPr="0063095C">
        <w:rPr>
          <w:rFonts w:ascii="Times New Roman" w:hAnsi="Times New Roman" w:cs="Times New Roman"/>
          <w:kern w:val="0"/>
          <w:sz w:val="24"/>
          <w:szCs w:val="24"/>
        </w:rPr>
        <w:t xml:space="preserve"> </w:t>
      </w:r>
      <w:proofErr w:type="spellStart"/>
      <w:r w:rsidR="00EC0BFF" w:rsidRPr="0063095C">
        <w:rPr>
          <w:rFonts w:ascii="Times New Roman" w:hAnsi="Times New Roman" w:cs="Times New Roman"/>
          <w:kern w:val="0"/>
          <w:sz w:val="24"/>
          <w:szCs w:val="24"/>
        </w:rPr>
        <w:t>Pollut</w:t>
      </w:r>
      <w:proofErr w:type="spellEnd"/>
      <w:r w:rsidRPr="0063095C">
        <w:rPr>
          <w:rFonts w:ascii="Times New Roman" w:hAnsi="Times New Roman" w:cs="Times New Roman" w:hint="eastAsia"/>
          <w:kern w:val="0"/>
          <w:sz w:val="24"/>
          <w:szCs w:val="24"/>
        </w:rPr>
        <w:t>.</w:t>
      </w:r>
      <w:r w:rsidR="00EC0BFF" w:rsidRPr="0063095C">
        <w:rPr>
          <w:rFonts w:ascii="Times New Roman" w:hAnsi="Times New Roman" w:cs="Times New Roman" w:hint="eastAsia"/>
          <w:kern w:val="0"/>
          <w:sz w:val="24"/>
          <w:szCs w:val="24"/>
        </w:rPr>
        <w:t xml:space="preserve"> </w:t>
      </w:r>
      <w:r w:rsidR="00EC0BFF" w:rsidRPr="0063095C">
        <w:rPr>
          <w:rFonts w:ascii="Times New Roman" w:hAnsi="Times New Roman" w:cs="Times New Roman"/>
          <w:kern w:val="0"/>
          <w:sz w:val="24"/>
          <w:szCs w:val="24"/>
        </w:rPr>
        <w:t>229</w:t>
      </w:r>
      <w:r w:rsidRPr="0063095C">
        <w:rPr>
          <w:rFonts w:ascii="Times New Roman" w:hAnsi="Times New Roman" w:cs="Times New Roman" w:hint="eastAsia"/>
          <w:kern w:val="0"/>
          <w:sz w:val="24"/>
          <w:szCs w:val="24"/>
        </w:rPr>
        <w:t>,</w:t>
      </w:r>
      <w:r w:rsidR="00EC0BFF" w:rsidRPr="0063095C">
        <w:rPr>
          <w:rFonts w:ascii="Times New Roman" w:hAnsi="Times New Roman" w:cs="Times New Roman" w:hint="eastAsia"/>
          <w:kern w:val="0"/>
          <w:sz w:val="24"/>
          <w:szCs w:val="24"/>
        </w:rPr>
        <w:t xml:space="preserve"> </w:t>
      </w:r>
      <w:r w:rsidR="00EC0BFF" w:rsidRPr="0063095C">
        <w:rPr>
          <w:rFonts w:ascii="Times New Roman" w:hAnsi="Times New Roman" w:cs="Times New Roman"/>
          <w:kern w:val="0"/>
          <w:sz w:val="24"/>
          <w:szCs w:val="24"/>
        </w:rPr>
        <w:t>696-704.</w:t>
      </w:r>
      <w:bookmarkEnd w:id="28"/>
    </w:p>
    <w:p w14:paraId="151EDF18" w14:textId="77777777" w:rsidR="00335C7F" w:rsidRPr="0063095C" w:rsidRDefault="00335C7F">
      <w:pPr>
        <w:widowControl/>
        <w:jc w:val="left"/>
        <w:rPr>
          <w:rFonts w:ascii="Times New Roman" w:hAnsi="Times New Roman" w:cs="Times New Roman"/>
          <w:kern w:val="0"/>
          <w:sz w:val="24"/>
          <w:szCs w:val="24"/>
        </w:rPr>
      </w:pPr>
      <w:r w:rsidRPr="0063095C">
        <w:rPr>
          <w:rFonts w:ascii="Times New Roman" w:hAnsi="Times New Roman" w:cs="Times New Roman"/>
          <w:kern w:val="0"/>
          <w:sz w:val="24"/>
          <w:szCs w:val="24"/>
        </w:rPr>
        <w:br w:type="page"/>
      </w:r>
    </w:p>
    <w:p w14:paraId="48FBF2BA" w14:textId="404A110E" w:rsidR="00D73369" w:rsidRPr="0063095C" w:rsidRDefault="00D73369" w:rsidP="008A480C">
      <w:pPr>
        <w:widowControl/>
        <w:autoSpaceDE w:val="0"/>
        <w:autoSpaceDN w:val="0"/>
        <w:adjustRightInd w:val="0"/>
        <w:spacing w:beforeLines="100" w:before="240" w:afterLines="100" w:after="240" w:line="480" w:lineRule="auto"/>
        <w:rPr>
          <w:rFonts w:ascii="Times New Roman" w:hAnsi="Times New Roman" w:cs="Times New Roman"/>
          <w:kern w:val="0"/>
          <w:sz w:val="28"/>
          <w:szCs w:val="28"/>
        </w:rPr>
      </w:pPr>
      <w:r w:rsidRPr="0063095C">
        <w:rPr>
          <w:rFonts w:ascii="Times New Roman" w:hAnsi="Times New Roman" w:cs="Times New Roman" w:hint="eastAsia"/>
          <w:b/>
          <w:kern w:val="0"/>
          <w:sz w:val="28"/>
          <w:szCs w:val="28"/>
        </w:rPr>
        <w:lastRenderedPageBreak/>
        <w:t>Figure legends</w:t>
      </w:r>
    </w:p>
    <w:p w14:paraId="7DD55E6F" w14:textId="4094C710" w:rsidR="00B569A7" w:rsidRPr="0063095C" w:rsidRDefault="00D73369" w:rsidP="004D79BB">
      <w:pPr>
        <w:widowControl/>
        <w:spacing w:beforeLines="100" w:before="240" w:afterLines="100" w:after="240" w:line="480" w:lineRule="auto"/>
        <w:rPr>
          <w:rFonts w:ascii="Times New Roman" w:hAnsi="Times New Roman" w:cs="Times New Roman"/>
          <w:sz w:val="24"/>
          <w:szCs w:val="24"/>
        </w:rPr>
      </w:pPr>
      <w:r w:rsidRPr="0063095C">
        <w:rPr>
          <w:rFonts w:ascii="Times New Roman" w:hAnsi="Times New Roman" w:cs="Times New Roman"/>
          <w:b/>
          <w:kern w:val="0"/>
          <w:sz w:val="24"/>
          <w:szCs w:val="24"/>
        </w:rPr>
        <w:t>Fig</w:t>
      </w:r>
      <w:r w:rsidR="00D042AD" w:rsidRPr="0063095C">
        <w:rPr>
          <w:rFonts w:ascii="Times New Roman" w:hAnsi="Times New Roman" w:cs="Times New Roman" w:hint="eastAsia"/>
          <w:b/>
          <w:kern w:val="0"/>
          <w:sz w:val="24"/>
          <w:szCs w:val="24"/>
        </w:rPr>
        <w:t>.</w:t>
      </w:r>
      <w:r w:rsidR="008E01EA" w:rsidRPr="0063095C">
        <w:rPr>
          <w:rFonts w:ascii="Times New Roman" w:hAnsi="Times New Roman" w:cs="Times New Roman" w:hint="eastAsia"/>
          <w:b/>
          <w:kern w:val="0"/>
          <w:sz w:val="24"/>
          <w:szCs w:val="24"/>
        </w:rPr>
        <w:t xml:space="preserve"> </w:t>
      </w:r>
      <w:r w:rsidRPr="0063095C">
        <w:rPr>
          <w:rFonts w:ascii="Times New Roman" w:hAnsi="Times New Roman" w:cs="Times New Roman"/>
          <w:b/>
          <w:kern w:val="0"/>
          <w:sz w:val="24"/>
          <w:szCs w:val="24"/>
        </w:rPr>
        <w:t>1</w:t>
      </w:r>
      <w:r w:rsidR="00D042AD" w:rsidRPr="0063095C">
        <w:rPr>
          <w:rFonts w:ascii="Times New Roman" w:hAnsi="Times New Roman" w:cs="Times New Roman" w:hint="eastAsia"/>
          <w:b/>
          <w:kern w:val="0"/>
          <w:sz w:val="24"/>
          <w:szCs w:val="24"/>
        </w:rPr>
        <w:t>.</w:t>
      </w:r>
      <w:r w:rsidRPr="0063095C">
        <w:rPr>
          <w:rFonts w:ascii="Times New Roman" w:hAnsi="Times New Roman" w:cs="Times New Roman"/>
          <w:kern w:val="0"/>
          <w:sz w:val="24"/>
          <w:szCs w:val="24"/>
        </w:rPr>
        <w:t xml:space="preserve"> </w:t>
      </w:r>
      <w:r w:rsidR="0052191E" w:rsidRPr="0063095C">
        <w:rPr>
          <w:rFonts w:ascii="Times New Roman" w:hAnsi="Times New Roman" w:cs="Times New Roman"/>
          <w:sz w:val="24"/>
          <w:szCs w:val="24"/>
        </w:rPr>
        <w:t>Location of</w:t>
      </w:r>
      <w:r w:rsidR="007D3944" w:rsidRPr="0063095C">
        <w:rPr>
          <w:rFonts w:ascii="Times New Roman" w:hAnsi="Times New Roman" w:cs="Times New Roman"/>
          <w:sz w:val="24"/>
          <w:szCs w:val="24"/>
        </w:rPr>
        <w:t xml:space="preserve"> the study area </w:t>
      </w:r>
      <w:r w:rsidR="0052191E" w:rsidRPr="0063095C">
        <w:rPr>
          <w:rFonts w:ascii="Times New Roman" w:hAnsi="Times New Roman" w:cs="Times New Roman"/>
          <w:sz w:val="24"/>
          <w:szCs w:val="24"/>
        </w:rPr>
        <w:t>on the map of China (</w:t>
      </w:r>
      <w:r w:rsidR="00E57421" w:rsidRPr="0063095C">
        <w:rPr>
          <w:rFonts w:ascii="Times New Roman" w:hAnsi="Times New Roman" w:cs="Times New Roman" w:hint="eastAsia"/>
          <w:sz w:val="24"/>
          <w:szCs w:val="24"/>
        </w:rPr>
        <w:t xml:space="preserve">panel </w:t>
      </w:r>
      <w:r w:rsidR="0052191E" w:rsidRPr="0063095C">
        <w:rPr>
          <w:rFonts w:ascii="Times New Roman" w:hAnsi="Times New Roman" w:cs="Times New Roman"/>
          <w:sz w:val="24"/>
          <w:szCs w:val="24"/>
        </w:rPr>
        <w:t xml:space="preserve">A), </w:t>
      </w:r>
      <w:r w:rsidR="007D3944" w:rsidRPr="0063095C">
        <w:rPr>
          <w:rFonts w:ascii="Times New Roman" w:hAnsi="Times New Roman" w:cs="Times New Roman"/>
          <w:sz w:val="24"/>
          <w:szCs w:val="24"/>
        </w:rPr>
        <w:t>a</w:t>
      </w:r>
      <w:r w:rsidR="0052191E" w:rsidRPr="0063095C">
        <w:rPr>
          <w:rFonts w:ascii="Times New Roman" w:hAnsi="Times New Roman" w:cs="Times New Roman"/>
          <w:sz w:val="24"/>
          <w:szCs w:val="24"/>
        </w:rPr>
        <w:t xml:space="preserve">s well as locations of the </w:t>
      </w:r>
      <w:r w:rsidR="007D3944" w:rsidRPr="0063095C">
        <w:rPr>
          <w:rFonts w:ascii="Times New Roman" w:hAnsi="Times New Roman" w:cs="Times New Roman"/>
          <w:sz w:val="24"/>
          <w:szCs w:val="24"/>
        </w:rPr>
        <w:t>community centroids</w:t>
      </w:r>
      <w:r w:rsidR="0052191E" w:rsidRPr="0063095C">
        <w:rPr>
          <w:rFonts w:ascii="Times New Roman" w:hAnsi="Times New Roman" w:cs="Times New Roman"/>
          <w:sz w:val="24"/>
          <w:szCs w:val="24"/>
        </w:rPr>
        <w:t xml:space="preserve"> superimposed over the NDVI layer in the cities of Shenyang (</w:t>
      </w:r>
      <w:r w:rsidR="00E57421" w:rsidRPr="0063095C">
        <w:rPr>
          <w:rFonts w:ascii="Times New Roman" w:hAnsi="Times New Roman" w:cs="Times New Roman" w:hint="eastAsia"/>
          <w:sz w:val="24"/>
          <w:szCs w:val="24"/>
        </w:rPr>
        <w:t xml:space="preserve">panel </w:t>
      </w:r>
      <w:r w:rsidR="0052191E" w:rsidRPr="0063095C">
        <w:rPr>
          <w:rFonts w:ascii="Times New Roman" w:hAnsi="Times New Roman" w:cs="Times New Roman"/>
          <w:sz w:val="24"/>
          <w:szCs w:val="24"/>
        </w:rPr>
        <w:t>B), Jinzhou (</w:t>
      </w:r>
      <w:r w:rsidR="00E57421" w:rsidRPr="0063095C">
        <w:rPr>
          <w:rFonts w:ascii="Times New Roman" w:hAnsi="Times New Roman" w:cs="Times New Roman" w:hint="eastAsia"/>
          <w:sz w:val="24"/>
          <w:szCs w:val="24"/>
        </w:rPr>
        <w:t xml:space="preserve">panel </w:t>
      </w:r>
      <w:r w:rsidR="0052191E" w:rsidRPr="0063095C">
        <w:rPr>
          <w:rFonts w:ascii="Times New Roman" w:hAnsi="Times New Roman" w:cs="Times New Roman"/>
          <w:sz w:val="24"/>
          <w:szCs w:val="24"/>
        </w:rPr>
        <w:t>C) and Anshan (</w:t>
      </w:r>
      <w:r w:rsidR="00E57421" w:rsidRPr="0063095C">
        <w:rPr>
          <w:rFonts w:ascii="Times New Roman" w:hAnsi="Times New Roman" w:cs="Times New Roman" w:hint="eastAsia"/>
          <w:sz w:val="24"/>
          <w:szCs w:val="24"/>
        </w:rPr>
        <w:t xml:space="preserve">panel </w:t>
      </w:r>
      <w:r w:rsidR="0052191E" w:rsidRPr="0063095C">
        <w:rPr>
          <w:rFonts w:ascii="Times New Roman" w:hAnsi="Times New Roman" w:cs="Times New Roman"/>
          <w:sz w:val="24"/>
          <w:szCs w:val="24"/>
        </w:rPr>
        <w:t>D)</w:t>
      </w:r>
      <w:r w:rsidR="000D6DE2" w:rsidRPr="0063095C">
        <w:rPr>
          <w:rFonts w:ascii="Times New Roman" w:hAnsi="Times New Roman" w:cs="Times New Roman" w:hint="eastAsia"/>
          <w:sz w:val="24"/>
          <w:szCs w:val="24"/>
        </w:rPr>
        <w:t>.</w:t>
      </w:r>
    </w:p>
    <w:p w14:paraId="0A00AF59" w14:textId="7D9B0ED4" w:rsidR="0052191E" w:rsidRPr="0063095C" w:rsidRDefault="00BC68D1" w:rsidP="00B569A7">
      <w:pPr>
        <w:widowControl/>
        <w:spacing w:line="480" w:lineRule="auto"/>
        <w:rPr>
          <w:rFonts w:ascii="Times New Roman" w:hAnsi="Times New Roman" w:cs="Times New Roman"/>
          <w:kern w:val="0"/>
          <w:sz w:val="24"/>
          <w:szCs w:val="24"/>
        </w:rPr>
      </w:pPr>
      <w:r w:rsidRPr="0063095C">
        <w:rPr>
          <w:rFonts w:ascii="Times New Roman" w:hAnsi="Times New Roman" w:cs="Times New Roman" w:hint="eastAsia"/>
          <w:b/>
          <w:kern w:val="0"/>
          <w:sz w:val="24"/>
          <w:szCs w:val="24"/>
        </w:rPr>
        <w:t>Fig</w:t>
      </w:r>
      <w:r w:rsidR="00D042AD" w:rsidRPr="0063095C">
        <w:rPr>
          <w:rFonts w:ascii="Times New Roman" w:hAnsi="Times New Roman" w:cs="Times New Roman" w:hint="eastAsia"/>
          <w:b/>
          <w:kern w:val="0"/>
          <w:sz w:val="24"/>
          <w:szCs w:val="24"/>
        </w:rPr>
        <w:t>.</w:t>
      </w:r>
      <w:r w:rsidR="008E01EA" w:rsidRPr="0063095C">
        <w:rPr>
          <w:rFonts w:ascii="Times New Roman" w:hAnsi="Times New Roman" w:cs="Times New Roman" w:hint="eastAsia"/>
          <w:b/>
          <w:kern w:val="0"/>
          <w:sz w:val="24"/>
          <w:szCs w:val="24"/>
        </w:rPr>
        <w:t xml:space="preserve"> </w:t>
      </w:r>
      <w:r w:rsidR="00D73369" w:rsidRPr="0063095C">
        <w:rPr>
          <w:rFonts w:ascii="Times New Roman" w:hAnsi="Times New Roman" w:cs="Times New Roman" w:hint="eastAsia"/>
          <w:b/>
          <w:kern w:val="0"/>
          <w:sz w:val="24"/>
          <w:szCs w:val="24"/>
        </w:rPr>
        <w:t>2</w:t>
      </w:r>
      <w:r w:rsidR="00D042AD" w:rsidRPr="0063095C">
        <w:rPr>
          <w:rFonts w:ascii="Times New Roman" w:hAnsi="Times New Roman" w:cs="Times New Roman" w:hint="eastAsia"/>
          <w:b/>
          <w:kern w:val="0"/>
          <w:sz w:val="24"/>
          <w:szCs w:val="24"/>
        </w:rPr>
        <w:t>.</w:t>
      </w:r>
      <w:r w:rsidR="00D73369" w:rsidRPr="0063095C">
        <w:rPr>
          <w:rFonts w:ascii="Times New Roman" w:hAnsi="Times New Roman" w:cs="Times New Roman" w:hint="eastAsia"/>
          <w:kern w:val="0"/>
          <w:sz w:val="24"/>
          <w:szCs w:val="24"/>
        </w:rPr>
        <w:t xml:space="preserve"> </w:t>
      </w:r>
      <w:r w:rsidR="007D3944" w:rsidRPr="0063095C">
        <w:rPr>
          <w:rFonts w:ascii="Times New Roman" w:hAnsi="Times New Roman" w:cs="Times New Roman" w:hint="eastAsia"/>
          <w:kern w:val="0"/>
          <w:sz w:val="24"/>
          <w:szCs w:val="24"/>
        </w:rPr>
        <w:t xml:space="preserve">Associations </w:t>
      </w:r>
      <w:r w:rsidR="00C97D88" w:rsidRPr="0063095C">
        <w:rPr>
          <w:rFonts w:ascii="Times New Roman" w:hAnsi="Times New Roman" w:cs="Times New Roman"/>
          <w:kern w:val="0"/>
          <w:sz w:val="24"/>
          <w:szCs w:val="24"/>
        </w:rPr>
        <w:t>for</w:t>
      </w:r>
      <w:r w:rsidR="00C97D88" w:rsidRPr="0063095C">
        <w:rPr>
          <w:rFonts w:ascii="Times New Roman" w:hAnsi="Times New Roman" w:cs="Times New Roman" w:hint="eastAsia"/>
          <w:kern w:val="0"/>
          <w:sz w:val="24"/>
          <w:szCs w:val="24"/>
        </w:rPr>
        <w:t xml:space="preserve"> </w:t>
      </w:r>
      <w:r w:rsidR="00B569A7" w:rsidRPr="0063095C">
        <w:rPr>
          <w:rFonts w:ascii="Times New Roman" w:hAnsi="Times New Roman" w:cs="Times New Roman"/>
          <w:kern w:val="0"/>
          <w:sz w:val="24"/>
          <w:szCs w:val="24"/>
        </w:rPr>
        <w:t>NDVI</w:t>
      </w:r>
      <w:r w:rsidR="00B569A7" w:rsidRPr="0063095C">
        <w:rPr>
          <w:rFonts w:ascii="Times New Roman" w:hAnsi="Times New Roman" w:cs="Times New Roman"/>
          <w:kern w:val="0"/>
          <w:sz w:val="24"/>
          <w:szCs w:val="24"/>
          <w:vertAlign w:val="subscript"/>
        </w:rPr>
        <w:t>500-m</w:t>
      </w:r>
      <w:r w:rsidR="007D3944" w:rsidRPr="0063095C">
        <w:rPr>
          <w:rFonts w:ascii="Times New Roman" w:hAnsi="Times New Roman" w:cs="Times New Roman" w:hint="eastAsia"/>
          <w:kern w:val="0"/>
          <w:sz w:val="24"/>
          <w:szCs w:val="24"/>
          <w:vertAlign w:val="subscript"/>
        </w:rPr>
        <w:t xml:space="preserve"> </w:t>
      </w:r>
      <w:r w:rsidR="007D3944" w:rsidRPr="0063095C">
        <w:rPr>
          <w:rFonts w:ascii="Times New Roman" w:hAnsi="Times New Roman" w:cs="Times New Roman" w:hint="eastAsia"/>
          <w:kern w:val="0"/>
          <w:sz w:val="24"/>
          <w:szCs w:val="24"/>
        </w:rPr>
        <w:t>with diabetes mellitus</w:t>
      </w:r>
      <w:r w:rsidR="00B569A7" w:rsidRPr="0063095C">
        <w:rPr>
          <w:rFonts w:ascii="Times New Roman" w:hAnsi="Times New Roman" w:cs="Times New Roman"/>
          <w:kern w:val="0"/>
          <w:sz w:val="24"/>
          <w:szCs w:val="24"/>
        </w:rPr>
        <w:t xml:space="preserve">, fasting glucose, 2-h glucose, fasting insulin, 2-h insulin, HOMA-IR and HOMA-B, </w:t>
      </w:r>
      <w:r w:rsidR="00B569A7" w:rsidRPr="0063095C">
        <w:rPr>
          <w:rFonts w:ascii="Times New Roman" w:hAnsi="Times New Roman"/>
          <w:sz w:val="24"/>
          <w:szCs w:val="24"/>
        </w:rPr>
        <w:t xml:space="preserve">stratified </w:t>
      </w:r>
      <w:r w:rsidR="007D3944" w:rsidRPr="0063095C">
        <w:rPr>
          <w:rFonts w:ascii="Times New Roman" w:hAnsi="Times New Roman" w:hint="eastAsia"/>
          <w:sz w:val="24"/>
          <w:szCs w:val="24"/>
        </w:rPr>
        <w:t>by age</w:t>
      </w:r>
      <w:r w:rsidR="0052191E" w:rsidRPr="0063095C">
        <w:rPr>
          <w:rFonts w:ascii="Times New Roman" w:hAnsi="Times New Roman"/>
          <w:sz w:val="24"/>
          <w:szCs w:val="24"/>
        </w:rPr>
        <w:t xml:space="preserve"> (</w:t>
      </w:r>
      <w:r w:rsidR="00E57421" w:rsidRPr="0063095C">
        <w:rPr>
          <w:rFonts w:ascii="Times New Roman" w:hAnsi="Times New Roman" w:hint="eastAsia"/>
          <w:sz w:val="24"/>
          <w:szCs w:val="24"/>
        </w:rPr>
        <w:t xml:space="preserve">panel </w:t>
      </w:r>
      <w:r w:rsidR="0052191E" w:rsidRPr="0063095C">
        <w:rPr>
          <w:rFonts w:ascii="Times New Roman" w:hAnsi="Times New Roman"/>
          <w:sz w:val="24"/>
          <w:szCs w:val="24"/>
        </w:rPr>
        <w:t>A)</w:t>
      </w:r>
      <w:r w:rsidR="007D3944" w:rsidRPr="0063095C">
        <w:rPr>
          <w:rFonts w:ascii="Times New Roman" w:hAnsi="Times New Roman" w:hint="eastAsia"/>
          <w:sz w:val="24"/>
          <w:szCs w:val="24"/>
        </w:rPr>
        <w:t>, sex</w:t>
      </w:r>
      <w:r w:rsidR="0052191E" w:rsidRPr="0063095C">
        <w:rPr>
          <w:rFonts w:ascii="Times New Roman" w:hAnsi="Times New Roman"/>
          <w:sz w:val="24"/>
          <w:szCs w:val="24"/>
        </w:rPr>
        <w:t xml:space="preserve"> (</w:t>
      </w:r>
      <w:r w:rsidR="00E57421" w:rsidRPr="0063095C">
        <w:rPr>
          <w:rFonts w:ascii="Times New Roman" w:hAnsi="Times New Roman" w:hint="eastAsia"/>
          <w:sz w:val="24"/>
          <w:szCs w:val="24"/>
        </w:rPr>
        <w:t xml:space="preserve">panel </w:t>
      </w:r>
      <w:r w:rsidR="0052191E" w:rsidRPr="0063095C">
        <w:rPr>
          <w:rFonts w:ascii="Times New Roman" w:hAnsi="Times New Roman"/>
          <w:sz w:val="24"/>
          <w:szCs w:val="24"/>
        </w:rPr>
        <w:t>B)</w:t>
      </w:r>
      <w:r w:rsidR="007D3944" w:rsidRPr="0063095C">
        <w:rPr>
          <w:rFonts w:ascii="Times New Roman" w:hAnsi="Times New Roman" w:hint="eastAsia"/>
          <w:sz w:val="24"/>
          <w:szCs w:val="24"/>
        </w:rPr>
        <w:t xml:space="preserve"> </w:t>
      </w:r>
      <w:r w:rsidR="007D3944" w:rsidRPr="0063095C">
        <w:rPr>
          <w:rFonts w:ascii="Times New Roman" w:hAnsi="Times New Roman"/>
          <w:sz w:val="24"/>
          <w:szCs w:val="24"/>
        </w:rPr>
        <w:t>and</w:t>
      </w:r>
      <w:r w:rsidR="007D3944" w:rsidRPr="0063095C">
        <w:rPr>
          <w:rFonts w:ascii="Times New Roman" w:hAnsi="Times New Roman" w:hint="eastAsia"/>
          <w:sz w:val="24"/>
          <w:szCs w:val="24"/>
        </w:rPr>
        <w:t xml:space="preserve"> education level</w:t>
      </w:r>
      <w:r w:rsidR="0052191E" w:rsidRPr="0063095C">
        <w:rPr>
          <w:rFonts w:ascii="Times New Roman" w:hAnsi="Times New Roman"/>
          <w:sz w:val="24"/>
          <w:szCs w:val="24"/>
        </w:rPr>
        <w:t xml:space="preserve"> (</w:t>
      </w:r>
      <w:r w:rsidR="00E57421" w:rsidRPr="0063095C">
        <w:rPr>
          <w:rFonts w:ascii="Times New Roman" w:hAnsi="Times New Roman" w:hint="eastAsia"/>
          <w:sz w:val="24"/>
          <w:szCs w:val="24"/>
        </w:rPr>
        <w:t xml:space="preserve">panel </w:t>
      </w:r>
      <w:r w:rsidR="0052191E" w:rsidRPr="0063095C">
        <w:rPr>
          <w:rFonts w:ascii="Times New Roman" w:hAnsi="Times New Roman"/>
          <w:sz w:val="24"/>
          <w:szCs w:val="24"/>
        </w:rPr>
        <w:t>C)</w:t>
      </w:r>
      <w:r w:rsidR="00B569A7" w:rsidRPr="0063095C">
        <w:rPr>
          <w:rFonts w:ascii="Times New Roman" w:hAnsi="Times New Roman"/>
          <w:sz w:val="24"/>
          <w:szCs w:val="24"/>
        </w:rPr>
        <w:t xml:space="preserve">. In </w:t>
      </w:r>
      <w:r w:rsidR="00E57421" w:rsidRPr="0063095C">
        <w:rPr>
          <w:rFonts w:ascii="Times New Roman" w:hAnsi="Times New Roman" w:hint="eastAsia"/>
          <w:sz w:val="24"/>
          <w:szCs w:val="24"/>
        </w:rPr>
        <w:t xml:space="preserve">panel </w:t>
      </w:r>
      <w:r w:rsidR="00E57421" w:rsidRPr="0063095C">
        <w:rPr>
          <w:rFonts w:ascii="Times New Roman" w:hAnsi="Times New Roman"/>
          <w:sz w:val="24"/>
          <w:szCs w:val="24"/>
        </w:rPr>
        <w:t>A</w:t>
      </w:r>
      <w:r w:rsidR="00B569A7" w:rsidRPr="0063095C">
        <w:rPr>
          <w:rFonts w:ascii="Times New Roman" w:hAnsi="Times New Roman"/>
          <w:sz w:val="24"/>
          <w:szCs w:val="24"/>
        </w:rPr>
        <w:t xml:space="preserve">, black </w:t>
      </w:r>
      <w:r w:rsidR="00E57421" w:rsidRPr="0063095C">
        <w:rPr>
          <w:rFonts w:ascii="Times New Roman" w:hAnsi="Times New Roman" w:hint="eastAsia"/>
          <w:sz w:val="24"/>
          <w:szCs w:val="24"/>
        </w:rPr>
        <w:t>symbols</w:t>
      </w:r>
      <w:r w:rsidR="00B569A7" w:rsidRPr="0063095C">
        <w:rPr>
          <w:rFonts w:ascii="Times New Roman" w:hAnsi="Times New Roman"/>
          <w:sz w:val="24"/>
          <w:szCs w:val="24"/>
        </w:rPr>
        <w:t xml:space="preserve"> </w:t>
      </w:r>
      <w:r w:rsidR="00E57421" w:rsidRPr="0063095C">
        <w:rPr>
          <w:rFonts w:ascii="Times New Roman" w:hAnsi="Times New Roman" w:hint="eastAsia"/>
          <w:sz w:val="24"/>
          <w:szCs w:val="24"/>
        </w:rPr>
        <w:t>represent</w:t>
      </w:r>
      <w:r w:rsidR="00B569A7" w:rsidRPr="0063095C">
        <w:rPr>
          <w:rFonts w:ascii="Times New Roman" w:hAnsi="Times New Roman"/>
          <w:sz w:val="24"/>
          <w:szCs w:val="24"/>
        </w:rPr>
        <w:t xml:space="preserve"> participants </w:t>
      </w:r>
      <w:r w:rsidR="0052191E" w:rsidRPr="0063095C">
        <w:rPr>
          <w:rFonts w:ascii="Times New Roman" w:hAnsi="Times New Roman" w:cs="Times New Roman"/>
          <w:kern w:val="0"/>
          <w:sz w:val="24"/>
          <w:szCs w:val="24"/>
        </w:rPr>
        <w:t>&lt;</w:t>
      </w:r>
      <w:r w:rsidR="00F31827" w:rsidRPr="0063095C">
        <w:rPr>
          <w:rFonts w:ascii="Times New Roman" w:hAnsi="Times New Roman" w:cs="Times New Roman"/>
          <w:kern w:val="0"/>
          <w:sz w:val="24"/>
          <w:szCs w:val="24"/>
        </w:rPr>
        <w:t xml:space="preserve"> </w:t>
      </w:r>
      <w:r w:rsidR="0052191E" w:rsidRPr="0063095C">
        <w:rPr>
          <w:rFonts w:ascii="Times New Roman" w:hAnsi="Times New Roman" w:cs="Times New Roman"/>
          <w:kern w:val="0"/>
          <w:sz w:val="24"/>
          <w:szCs w:val="24"/>
        </w:rPr>
        <w:t>45 years</w:t>
      </w:r>
      <w:r w:rsidR="00B569A7" w:rsidRPr="0063095C">
        <w:rPr>
          <w:rFonts w:ascii="Times New Roman" w:hAnsi="Times New Roman"/>
          <w:sz w:val="24"/>
          <w:szCs w:val="24"/>
        </w:rPr>
        <w:t xml:space="preserve"> and </w:t>
      </w:r>
      <w:r w:rsidR="0052191E" w:rsidRPr="0063095C">
        <w:rPr>
          <w:rFonts w:ascii="Times New Roman" w:hAnsi="Times New Roman" w:cs="Times New Roman"/>
          <w:kern w:val="0"/>
          <w:sz w:val="24"/>
          <w:szCs w:val="24"/>
        </w:rPr>
        <w:t>white</w:t>
      </w:r>
      <w:r w:rsidR="00E57421" w:rsidRPr="0063095C">
        <w:rPr>
          <w:rFonts w:ascii="Times New Roman" w:hAnsi="Times New Roman" w:cs="Times New Roman" w:hint="eastAsia"/>
          <w:kern w:val="0"/>
          <w:sz w:val="24"/>
          <w:szCs w:val="24"/>
        </w:rPr>
        <w:t xml:space="preserve"> symbols represent </w:t>
      </w:r>
      <w:r w:rsidR="00B569A7" w:rsidRPr="0063095C">
        <w:rPr>
          <w:rFonts w:ascii="Times New Roman" w:hAnsi="Times New Roman" w:cs="Times New Roman"/>
          <w:kern w:val="0"/>
          <w:sz w:val="24"/>
          <w:szCs w:val="24"/>
        </w:rPr>
        <w:t>those</w:t>
      </w:r>
      <w:r w:rsidR="0052191E" w:rsidRPr="0063095C">
        <w:rPr>
          <w:rFonts w:ascii="Times New Roman" w:hAnsi="Times New Roman" w:cs="Times New Roman"/>
          <w:kern w:val="0"/>
          <w:sz w:val="24"/>
          <w:szCs w:val="24"/>
        </w:rPr>
        <w:t xml:space="preserve"> </w:t>
      </w:r>
      <w:r w:rsidR="00C36519" w:rsidRPr="0063095C">
        <w:rPr>
          <w:rFonts w:ascii="Times New Roman" w:eastAsia="SimSun" w:hAnsi="Times New Roman" w:cs="Times New Roman"/>
          <w:kern w:val="0"/>
          <w:sz w:val="24"/>
          <w:szCs w:val="24"/>
        </w:rPr>
        <w:t>≥</w:t>
      </w:r>
      <w:r w:rsidR="00F31827" w:rsidRPr="0063095C">
        <w:rPr>
          <w:rFonts w:ascii="Times New Roman" w:eastAsia="SimSun" w:hAnsi="Times New Roman" w:cs="Times New Roman"/>
          <w:kern w:val="0"/>
          <w:sz w:val="24"/>
          <w:szCs w:val="24"/>
        </w:rPr>
        <w:t xml:space="preserve"> </w:t>
      </w:r>
      <w:r w:rsidR="0052191E" w:rsidRPr="0063095C">
        <w:rPr>
          <w:rFonts w:ascii="Times New Roman" w:hAnsi="Times New Roman" w:cs="Times New Roman"/>
          <w:kern w:val="0"/>
          <w:sz w:val="24"/>
          <w:szCs w:val="24"/>
        </w:rPr>
        <w:t>45 years</w:t>
      </w:r>
      <w:r w:rsidR="00B569A7" w:rsidRPr="0063095C">
        <w:rPr>
          <w:rFonts w:ascii="Times New Roman" w:hAnsi="Times New Roman" w:cs="Times New Roman"/>
          <w:kern w:val="0"/>
          <w:sz w:val="24"/>
          <w:szCs w:val="24"/>
        </w:rPr>
        <w:t xml:space="preserve">. </w:t>
      </w:r>
      <w:r w:rsidR="00B569A7" w:rsidRPr="0063095C">
        <w:rPr>
          <w:rFonts w:ascii="Times New Roman" w:hAnsi="Times New Roman"/>
          <w:sz w:val="24"/>
          <w:szCs w:val="24"/>
        </w:rPr>
        <w:t xml:space="preserve">In </w:t>
      </w:r>
      <w:r w:rsidR="00E57421" w:rsidRPr="0063095C">
        <w:rPr>
          <w:rFonts w:ascii="Times New Roman" w:hAnsi="Times New Roman" w:hint="eastAsia"/>
          <w:sz w:val="24"/>
          <w:szCs w:val="24"/>
        </w:rPr>
        <w:t xml:space="preserve">panel </w:t>
      </w:r>
      <w:r w:rsidR="00E57421" w:rsidRPr="0063095C">
        <w:rPr>
          <w:rFonts w:ascii="Times New Roman" w:hAnsi="Times New Roman"/>
          <w:sz w:val="24"/>
          <w:szCs w:val="24"/>
        </w:rPr>
        <w:t>B</w:t>
      </w:r>
      <w:r w:rsidR="00B569A7" w:rsidRPr="0063095C">
        <w:rPr>
          <w:rFonts w:ascii="Times New Roman" w:hAnsi="Times New Roman"/>
          <w:sz w:val="24"/>
          <w:szCs w:val="24"/>
        </w:rPr>
        <w:t xml:space="preserve">, black </w:t>
      </w:r>
      <w:r w:rsidR="00E57421" w:rsidRPr="0063095C">
        <w:rPr>
          <w:rFonts w:ascii="Times New Roman" w:hAnsi="Times New Roman" w:hint="eastAsia"/>
          <w:sz w:val="24"/>
          <w:szCs w:val="24"/>
        </w:rPr>
        <w:t>symbols represent</w:t>
      </w:r>
      <w:r w:rsidR="00652F08" w:rsidRPr="0063095C">
        <w:rPr>
          <w:rFonts w:ascii="Times New Roman" w:hAnsi="Times New Roman" w:hint="eastAsia"/>
          <w:sz w:val="24"/>
          <w:szCs w:val="24"/>
        </w:rPr>
        <w:t xml:space="preserve"> men</w:t>
      </w:r>
      <w:r w:rsidR="00B569A7" w:rsidRPr="0063095C">
        <w:rPr>
          <w:rFonts w:ascii="Times New Roman" w:hAnsi="Times New Roman"/>
          <w:sz w:val="24"/>
          <w:szCs w:val="24"/>
        </w:rPr>
        <w:t xml:space="preserve"> and </w:t>
      </w:r>
      <w:r w:rsidR="00B569A7" w:rsidRPr="0063095C">
        <w:rPr>
          <w:rFonts w:ascii="Times New Roman" w:hAnsi="Times New Roman" w:cs="Times New Roman"/>
          <w:kern w:val="0"/>
          <w:sz w:val="24"/>
          <w:szCs w:val="24"/>
        </w:rPr>
        <w:t xml:space="preserve">white </w:t>
      </w:r>
      <w:r w:rsidR="00E57421" w:rsidRPr="0063095C">
        <w:rPr>
          <w:rFonts w:ascii="Times New Roman" w:hAnsi="Times New Roman" w:cs="Times New Roman" w:hint="eastAsia"/>
          <w:kern w:val="0"/>
          <w:sz w:val="24"/>
          <w:szCs w:val="24"/>
        </w:rPr>
        <w:t xml:space="preserve">symbols represent </w:t>
      </w:r>
      <w:r w:rsidR="00652F08" w:rsidRPr="0063095C">
        <w:rPr>
          <w:rFonts w:ascii="Times New Roman" w:hAnsi="Times New Roman" w:cs="Times New Roman" w:hint="eastAsia"/>
          <w:kern w:val="0"/>
          <w:sz w:val="24"/>
          <w:szCs w:val="24"/>
        </w:rPr>
        <w:t>women</w:t>
      </w:r>
      <w:r w:rsidR="00B569A7" w:rsidRPr="0063095C">
        <w:rPr>
          <w:rFonts w:ascii="Times New Roman" w:hAnsi="Times New Roman" w:cs="Times New Roman"/>
          <w:kern w:val="0"/>
          <w:sz w:val="24"/>
          <w:szCs w:val="24"/>
        </w:rPr>
        <w:t xml:space="preserve">. </w:t>
      </w:r>
      <w:r w:rsidR="00B569A7" w:rsidRPr="0063095C">
        <w:rPr>
          <w:rFonts w:ascii="Times New Roman" w:hAnsi="Times New Roman"/>
          <w:sz w:val="24"/>
          <w:szCs w:val="24"/>
        </w:rPr>
        <w:t xml:space="preserve">In </w:t>
      </w:r>
      <w:r w:rsidR="00E57421" w:rsidRPr="0063095C">
        <w:rPr>
          <w:rFonts w:ascii="Times New Roman" w:hAnsi="Times New Roman" w:hint="eastAsia"/>
          <w:sz w:val="24"/>
          <w:szCs w:val="24"/>
        </w:rPr>
        <w:t xml:space="preserve">panel </w:t>
      </w:r>
      <w:r w:rsidR="00E57421" w:rsidRPr="0063095C">
        <w:rPr>
          <w:rFonts w:ascii="Times New Roman" w:hAnsi="Times New Roman"/>
          <w:sz w:val="24"/>
          <w:szCs w:val="24"/>
        </w:rPr>
        <w:t>C</w:t>
      </w:r>
      <w:r w:rsidR="00B569A7" w:rsidRPr="0063095C">
        <w:rPr>
          <w:rFonts w:ascii="Times New Roman" w:hAnsi="Times New Roman"/>
          <w:sz w:val="24"/>
          <w:szCs w:val="24"/>
        </w:rPr>
        <w:t xml:space="preserve">, black </w:t>
      </w:r>
      <w:r w:rsidR="00E57421" w:rsidRPr="0063095C">
        <w:rPr>
          <w:rFonts w:ascii="Times New Roman" w:hAnsi="Times New Roman" w:hint="eastAsia"/>
          <w:sz w:val="24"/>
          <w:szCs w:val="24"/>
        </w:rPr>
        <w:t>symbols represent</w:t>
      </w:r>
      <w:r w:rsidR="00B569A7" w:rsidRPr="0063095C">
        <w:rPr>
          <w:rFonts w:ascii="Times New Roman" w:hAnsi="Times New Roman"/>
          <w:sz w:val="24"/>
          <w:szCs w:val="24"/>
        </w:rPr>
        <w:t xml:space="preserve"> participants with </w:t>
      </w:r>
      <w:r w:rsidR="00B569A7" w:rsidRPr="0063095C">
        <w:rPr>
          <w:rFonts w:ascii="Times New Roman" w:hAnsi="Times New Roman" w:cs="Times New Roman"/>
          <w:kern w:val="0"/>
          <w:sz w:val="24"/>
          <w:szCs w:val="24"/>
        </w:rPr>
        <w:t>&lt;</w:t>
      </w:r>
      <w:r w:rsidR="00F31827" w:rsidRPr="0063095C">
        <w:rPr>
          <w:rFonts w:ascii="Times New Roman" w:hAnsi="Times New Roman" w:cs="Times New Roman"/>
          <w:kern w:val="0"/>
          <w:sz w:val="24"/>
          <w:szCs w:val="24"/>
        </w:rPr>
        <w:t xml:space="preserve"> </w:t>
      </w:r>
      <w:r w:rsidR="00B569A7" w:rsidRPr="0063095C">
        <w:rPr>
          <w:rFonts w:ascii="Times New Roman" w:hAnsi="Times New Roman" w:cs="Times New Roman"/>
          <w:kern w:val="0"/>
          <w:sz w:val="24"/>
          <w:szCs w:val="24"/>
        </w:rPr>
        <w:t>9 years</w:t>
      </w:r>
      <w:r w:rsidR="00B569A7" w:rsidRPr="0063095C">
        <w:rPr>
          <w:rFonts w:ascii="Times New Roman" w:hAnsi="Times New Roman"/>
          <w:sz w:val="24"/>
          <w:szCs w:val="24"/>
        </w:rPr>
        <w:t xml:space="preserve"> of education and </w:t>
      </w:r>
      <w:r w:rsidR="00B569A7" w:rsidRPr="0063095C">
        <w:rPr>
          <w:rFonts w:ascii="Times New Roman" w:hAnsi="Times New Roman" w:cs="Times New Roman"/>
          <w:kern w:val="0"/>
          <w:sz w:val="24"/>
          <w:szCs w:val="24"/>
        </w:rPr>
        <w:t xml:space="preserve">white </w:t>
      </w:r>
      <w:r w:rsidR="00E57421" w:rsidRPr="0063095C">
        <w:rPr>
          <w:rFonts w:ascii="Times New Roman" w:hAnsi="Times New Roman" w:cs="Times New Roman" w:hint="eastAsia"/>
          <w:kern w:val="0"/>
          <w:sz w:val="24"/>
          <w:szCs w:val="24"/>
        </w:rPr>
        <w:t>symbols represent those with</w:t>
      </w:r>
      <w:r w:rsidR="00B569A7" w:rsidRPr="0063095C">
        <w:rPr>
          <w:rFonts w:ascii="Times New Roman" w:hAnsi="Times New Roman" w:cs="Times New Roman"/>
          <w:kern w:val="0"/>
          <w:sz w:val="24"/>
          <w:szCs w:val="24"/>
        </w:rPr>
        <w:t xml:space="preserve"> </w:t>
      </w:r>
      <w:r w:rsidR="00C36519" w:rsidRPr="0063095C">
        <w:rPr>
          <w:rFonts w:ascii="Times New Roman" w:eastAsia="SimSun" w:hAnsi="Times New Roman" w:cs="Times New Roman"/>
          <w:kern w:val="0"/>
          <w:sz w:val="24"/>
          <w:szCs w:val="24"/>
        </w:rPr>
        <w:t>≥</w:t>
      </w:r>
      <w:r w:rsidR="00F31827" w:rsidRPr="0063095C">
        <w:rPr>
          <w:rFonts w:ascii="Times New Roman" w:eastAsia="SimSun" w:hAnsi="Times New Roman" w:cs="Times New Roman"/>
          <w:kern w:val="0"/>
          <w:sz w:val="24"/>
          <w:szCs w:val="24"/>
        </w:rPr>
        <w:t xml:space="preserve"> </w:t>
      </w:r>
      <w:r w:rsidR="00B569A7" w:rsidRPr="0063095C">
        <w:rPr>
          <w:rFonts w:ascii="Times New Roman" w:hAnsi="Times New Roman" w:cs="Times New Roman"/>
          <w:kern w:val="0"/>
          <w:sz w:val="24"/>
          <w:szCs w:val="24"/>
        </w:rPr>
        <w:t>9 years.</w:t>
      </w:r>
    </w:p>
    <w:p w14:paraId="7BD992BE" w14:textId="77777777" w:rsidR="0024639D" w:rsidRPr="0063095C" w:rsidRDefault="0024639D" w:rsidP="00124E94">
      <w:pPr>
        <w:widowControl/>
        <w:rPr>
          <w:rFonts w:ascii="Times New Roman" w:hAnsi="Times New Roman" w:cs="Times New Roman"/>
          <w:kern w:val="0"/>
          <w:sz w:val="24"/>
          <w:szCs w:val="24"/>
        </w:rPr>
      </w:pPr>
      <w:r w:rsidRPr="0063095C">
        <w:rPr>
          <w:rFonts w:ascii="Times New Roman" w:hAnsi="Times New Roman" w:cs="Times New Roman"/>
          <w:kern w:val="0"/>
          <w:sz w:val="24"/>
          <w:szCs w:val="24"/>
        </w:rPr>
        <w:br w:type="page"/>
      </w:r>
    </w:p>
    <w:p w14:paraId="1890E13C" w14:textId="39301DCF" w:rsidR="006F200C" w:rsidRPr="0063095C" w:rsidRDefault="006F200C" w:rsidP="006F200C">
      <w:pPr>
        <w:autoSpaceDE w:val="0"/>
        <w:autoSpaceDN w:val="0"/>
        <w:adjustRightInd w:val="0"/>
        <w:ind w:leftChars="-1" w:left="-2"/>
        <w:rPr>
          <w:rFonts w:ascii="Times New Roman" w:hAnsi="Times New Roman"/>
          <w:kern w:val="0"/>
          <w:sz w:val="24"/>
          <w:szCs w:val="24"/>
        </w:rPr>
      </w:pPr>
      <w:r w:rsidRPr="0063095C">
        <w:rPr>
          <w:rFonts w:ascii="Times New Roman" w:hAnsi="Times New Roman" w:hint="eastAsia"/>
          <w:b/>
          <w:sz w:val="24"/>
          <w:szCs w:val="24"/>
        </w:rPr>
        <w:lastRenderedPageBreak/>
        <w:t xml:space="preserve">Table 1 </w:t>
      </w:r>
      <w:r w:rsidRPr="0063095C">
        <w:rPr>
          <w:rFonts w:ascii="Times New Roman" w:hAnsi="Times New Roman" w:hint="eastAsia"/>
          <w:sz w:val="24"/>
          <w:szCs w:val="24"/>
        </w:rPr>
        <w:t xml:space="preserve">Characteristics of study participants </w:t>
      </w:r>
      <w:r w:rsidR="005E1976" w:rsidRPr="0063095C">
        <w:rPr>
          <w:rFonts w:ascii="Times New Roman" w:hAnsi="Times New Roman"/>
          <w:sz w:val="24"/>
          <w:szCs w:val="24"/>
        </w:rPr>
        <w:t>from the</w:t>
      </w:r>
      <w:r w:rsidR="00737782" w:rsidRPr="0063095C">
        <w:rPr>
          <w:rFonts w:ascii="Times New Roman" w:hAnsi="Times New Roman"/>
          <w:sz w:val="24"/>
          <w:szCs w:val="24"/>
        </w:rPr>
        <w:t xml:space="preserve"> 33 Communities Chinese Health Study</w:t>
      </w:r>
      <w:r w:rsidR="00B36862" w:rsidRPr="0063095C">
        <w:rPr>
          <w:rFonts w:ascii="Times New Roman" w:hAnsi="Times New Roman" w:hint="eastAsia"/>
          <w:sz w:val="24"/>
          <w:szCs w:val="24"/>
        </w:rPr>
        <w:t>.</w:t>
      </w:r>
    </w:p>
    <w:tbl>
      <w:tblPr>
        <w:tblW w:w="5000" w:type="pct"/>
        <w:tblBorders>
          <w:top w:val="single" w:sz="4" w:space="0" w:color="auto"/>
          <w:bottom w:val="single" w:sz="4" w:space="0" w:color="auto"/>
        </w:tblBorders>
        <w:tblLook w:val="04A0" w:firstRow="1" w:lastRow="0" w:firstColumn="1" w:lastColumn="0" w:noHBand="0" w:noVBand="1"/>
      </w:tblPr>
      <w:tblGrid>
        <w:gridCol w:w="3401"/>
        <w:gridCol w:w="2128"/>
        <w:gridCol w:w="1850"/>
        <w:gridCol w:w="1907"/>
      </w:tblGrid>
      <w:tr w:rsidR="0063095C" w:rsidRPr="0063095C" w14:paraId="2021122B" w14:textId="77777777" w:rsidTr="00BC6DA3">
        <w:trPr>
          <w:trHeight w:val="282"/>
        </w:trPr>
        <w:tc>
          <w:tcPr>
            <w:tcW w:w="1831" w:type="pct"/>
            <w:tcBorders>
              <w:top w:val="single" w:sz="4" w:space="0" w:color="auto"/>
              <w:bottom w:val="nil"/>
            </w:tcBorders>
            <w:shd w:val="clear" w:color="auto" w:fill="auto"/>
          </w:tcPr>
          <w:p w14:paraId="091D6EF3" w14:textId="77777777" w:rsidR="006F200C" w:rsidRPr="0063095C" w:rsidRDefault="006F200C" w:rsidP="00B24E2A">
            <w:pPr>
              <w:jc w:val="left"/>
              <w:rPr>
                <w:rFonts w:ascii="Times New Roman" w:hAnsi="Times New Roman"/>
                <w:b/>
                <w:szCs w:val="21"/>
              </w:rPr>
            </w:pPr>
          </w:p>
        </w:tc>
        <w:tc>
          <w:tcPr>
            <w:tcW w:w="1146" w:type="pct"/>
            <w:tcBorders>
              <w:top w:val="single" w:sz="4" w:space="0" w:color="auto"/>
              <w:bottom w:val="nil"/>
            </w:tcBorders>
            <w:shd w:val="clear" w:color="auto" w:fill="auto"/>
          </w:tcPr>
          <w:p w14:paraId="493623F0" w14:textId="77777777" w:rsidR="006F200C" w:rsidRPr="0063095C" w:rsidRDefault="006F200C" w:rsidP="00737782">
            <w:pPr>
              <w:jc w:val="center"/>
              <w:rPr>
                <w:rFonts w:ascii="Times New Roman" w:hAnsi="Times New Roman"/>
                <w:b/>
                <w:szCs w:val="21"/>
              </w:rPr>
            </w:pPr>
            <w:r w:rsidRPr="0063095C">
              <w:rPr>
                <w:rFonts w:ascii="Times New Roman" w:hAnsi="Times New Roman" w:hint="eastAsia"/>
                <w:b/>
                <w:szCs w:val="21"/>
              </w:rPr>
              <w:t>No diabetes mellitus</w:t>
            </w:r>
          </w:p>
        </w:tc>
        <w:tc>
          <w:tcPr>
            <w:tcW w:w="996" w:type="pct"/>
            <w:tcBorders>
              <w:top w:val="single" w:sz="4" w:space="0" w:color="auto"/>
              <w:bottom w:val="nil"/>
            </w:tcBorders>
            <w:shd w:val="clear" w:color="auto" w:fill="auto"/>
          </w:tcPr>
          <w:p w14:paraId="3D0D88DA" w14:textId="77777777" w:rsidR="006F200C" w:rsidRPr="0063095C" w:rsidRDefault="006F200C" w:rsidP="00737782">
            <w:pPr>
              <w:jc w:val="center"/>
              <w:rPr>
                <w:rFonts w:ascii="Times New Roman" w:hAnsi="Times New Roman"/>
                <w:b/>
                <w:szCs w:val="21"/>
              </w:rPr>
            </w:pPr>
            <w:r w:rsidRPr="0063095C">
              <w:rPr>
                <w:rFonts w:ascii="Times New Roman" w:hAnsi="Times New Roman" w:hint="eastAsia"/>
                <w:b/>
                <w:szCs w:val="21"/>
              </w:rPr>
              <w:t>Diabetes mellitus</w:t>
            </w:r>
          </w:p>
        </w:tc>
        <w:tc>
          <w:tcPr>
            <w:tcW w:w="1027" w:type="pct"/>
            <w:tcBorders>
              <w:top w:val="single" w:sz="4" w:space="0" w:color="auto"/>
              <w:bottom w:val="nil"/>
            </w:tcBorders>
            <w:shd w:val="clear" w:color="auto" w:fill="auto"/>
          </w:tcPr>
          <w:p w14:paraId="4B47E4CB" w14:textId="097BA97E" w:rsidR="00B24E2A" w:rsidRPr="0063095C" w:rsidRDefault="006F200C" w:rsidP="002A4EBE">
            <w:pPr>
              <w:jc w:val="center"/>
              <w:rPr>
                <w:rFonts w:ascii="Times New Roman" w:hAnsi="Times New Roman"/>
                <w:b/>
                <w:szCs w:val="21"/>
              </w:rPr>
            </w:pPr>
            <w:r w:rsidRPr="0063095C">
              <w:rPr>
                <w:rFonts w:ascii="Times New Roman" w:hAnsi="Times New Roman" w:hint="eastAsia"/>
                <w:b/>
                <w:szCs w:val="21"/>
              </w:rPr>
              <w:t>Total</w:t>
            </w:r>
          </w:p>
        </w:tc>
      </w:tr>
      <w:tr w:rsidR="0063095C" w:rsidRPr="0063095C" w14:paraId="6532ED22" w14:textId="77777777" w:rsidTr="00BC6DA3">
        <w:trPr>
          <w:trHeight w:val="282"/>
        </w:trPr>
        <w:tc>
          <w:tcPr>
            <w:tcW w:w="1831" w:type="pct"/>
            <w:tcBorders>
              <w:top w:val="nil"/>
              <w:bottom w:val="single" w:sz="4" w:space="0" w:color="auto"/>
            </w:tcBorders>
            <w:shd w:val="clear" w:color="auto" w:fill="auto"/>
          </w:tcPr>
          <w:p w14:paraId="2FC2CDF8" w14:textId="4710E88F" w:rsidR="006F200C" w:rsidRPr="0063095C" w:rsidRDefault="006F200C" w:rsidP="00B24E2A">
            <w:pPr>
              <w:jc w:val="left"/>
              <w:rPr>
                <w:rFonts w:ascii="Times New Roman" w:hAnsi="Times New Roman"/>
                <w:b/>
                <w:szCs w:val="21"/>
              </w:rPr>
            </w:pPr>
            <w:r w:rsidRPr="0063095C">
              <w:rPr>
                <w:rFonts w:ascii="Times New Roman" w:hAnsi="Times New Roman"/>
                <w:b/>
                <w:szCs w:val="21"/>
              </w:rPr>
              <w:t>C</w:t>
            </w:r>
            <w:r w:rsidR="00B24E2A" w:rsidRPr="0063095C">
              <w:rPr>
                <w:rFonts w:ascii="Times New Roman" w:hAnsi="Times New Roman"/>
                <w:b/>
                <w:szCs w:val="21"/>
              </w:rPr>
              <w:t>haracteristic</w:t>
            </w:r>
          </w:p>
        </w:tc>
        <w:tc>
          <w:tcPr>
            <w:tcW w:w="1146" w:type="pct"/>
            <w:tcBorders>
              <w:top w:val="nil"/>
              <w:bottom w:val="single" w:sz="4" w:space="0" w:color="auto"/>
            </w:tcBorders>
            <w:shd w:val="clear" w:color="auto" w:fill="auto"/>
          </w:tcPr>
          <w:p w14:paraId="5F646E78" w14:textId="0D7B56B2" w:rsidR="006F200C" w:rsidRPr="0063095C" w:rsidRDefault="00B24E2A" w:rsidP="00B36862">
            <w:pPr>
              <w:jc w:val="center"/>
              <w:rPr>
                <w:rFonts w:ascii="Times New Roman" w:hAnsi="Times New Roman"/>
                <w:b/>
                <w:szCs w:val="21"/>
              </w:rPr>
            </w:pPr>
            <w:r w:rsidRPr="0063095C">
              <w:rPr>
                <w:rFonts w:ascii="Times New Roman" w:hAnsi="Times New Roman" w:hint="eastAsia"/>
                <w:b/>
                <w:szCs w:val="21"/>
              </w:rPr>
              <w:t>(n=</w:t>
            </w:r>
            <w:r w:rsidR="006F200C" w:rsidRPr="0063095C">
              <w:rPr>
                <w:rFonts w:ascii="Times New Roman" w:hAnsi="Times New Roman" w:hint="eastAsia"/>
                <w:b/>
                <w:szCs w:val="21"/>
              </w:rPr>
              <w:t>13</w:t>
            </w:r>
            <w:r w:rsidR="00B36862" w:rsidRPr="0063095C">
              <w:rPr>
                <w:rFonts w:ascii="Times New Roman" w:hAnsi="Times New Roman" w:hint="eastAsia"/>
                <w:b/>
                <w:szCs w:val="21"/>
              </w:rPr>
              <w:t>,</w:t>
            </w:r>
            <w:r w:rsidR="006F200C" w:rsidRPr="0063095C">
              <w:rPr>
                <w:rFonts w:ascii="Times New Roman" w:hAnsi="Times New Roman" w:hint="eastAsia"/>
                <w:b/>
                <w:szCs w:val="21"/>
              </w:rPr>
              <w:t>783)</w:t>
            </w:r>
          </w:p>
        </w:tc>
        <w:tc>
          <w:tcPr>
            <w:tcW w:w="996" w:type="pct"/>
            <w:tcBorders>
              <w:top w:val="nil"/>
              <w:bottom w:val="single" w:sz="4" w:space="0" w:color="auto"/>
            </w:tcBorders>
            <w:shd w:val="clear" w:color="auto" w:fill="auto"/>
          </w:tcPr>
          <w:p w14:paraId="2AEEE775" w14:textId="3892478E" w:rsidR="006F200C" w:rsidRPr="0063095C" w:rsidRDefault="00B24E2A" w:rsidP="00B36862">
            <w:pPr>
              <w:jc w:val="center"/>
              <w:rPr>
                <w:rFonts w:ascii="Times New Roman" w:hAnsi="Times New Roman"/>
                <w:b/>
                <w:szCs w:val="21"/>
              </w:rPr>
            </w:pPr>
            <w:r w:rsidRPr="0063095C">
              <w:rPr>
                <w:rFonts w:ascii="Times New Roman" w:hAnsi="Times New Roman" w:hint="eastAsia"/>
                <w:b/>
                <w:szCs w:val="21"/>
              </w:rPr>
              <w:t>(n=</w:t>
            </w:r>
            <w:r w:rsidR="006F200C" w:rsidRPr="0063095C">
              <w:rPr>
                <w:rFonts w:ascii="Times New Roman" w:hAnsi="Times New Roman" w:hint="eastAsia"/>
                <w:b/>
                <w:szCs w:val="21"/>
              </w:rPr>
              <w:t>1694)</w:t>
            </w:r>
          </w:p>
        </w:tc>
        <w:tc>
          <w:tcPr>
            <w:tcW w:w="1028" w:type="pct"/>
            <w:tcBorders>
              <w:top w:val="nil"/>
              <w:bottom w:val="single" w:sz="4" w:space="0" w:color="auto"/>
            </w:tcBorders>
            <w:shd w:val="clear" w:color="auto" w:fill="auto"/>
          </w:tcPr>
          <w:p w14:paraId="2A3242A1" w14:textId="3E8CBF43" w:rsidR="006F200C" w:rsidRPr="0063095C" w:rsidRDefault="002A4EBE" w:rsidP="00B36862">
            <w:pPr>
              <w:jc w:val="center"/>
              <w:rPr>
                <w:rFonts w:ascii="Times New Roman" w:hAnsi="Times New Roman"/>
                <w:b/>
                <w:szCs w:val="21"/>
              </w:rPr>
            </w:pPr>
            <w:r w:rsidRPr="0063095C">
              <w:rPr>
                <w:rFonts w:ascii="Times New Roman" w:hAnsi="Times New Roman" w:hint="eastAsia"/>
                <w:b/>
                <w:szCs w:val="21"/>
              </w:rPr>
              <w:t>(n=15</w:t>
            </w:r>
            <w:r w:rsidR="00B36862" w:rsidRPr="0063095C">
              <w:rPr>
                <w:rFonts w:ascii="Times New Roman" w:hAnsi="Times New Roman" w:hint="eastAsia"/>
                <w:b/>
                <w:szCs w:val="21"/>
              </w:rPr>
              <w:t>,</w:t>
            </w:r>
            <w:r w:rsidRPr="0063095C">
              <w:rPr>
                <w:rFonts w:ascii="Times New Roman" w:hAnsi="Times New Roman" w:hint="eastAsia"/>
                <w:b/>
                <w:szCs w:val="21"/>
              </w:rPr>
              <w:t>477)</w:t>
            </w:r>
          </w:p>
        </w:tc>
      </w:tr>
      <w:tr w:rsidR="0063095C" w:rsidRPr="0063095C" w14:paraId="25FE0984" w14:textId="77777777" w:rsidTr="00BC6DA3">
        <w:trPr>
          <w:trHeight w:val="293"/>
        </w:trPr>
        <w:tc>
          <w:tcPr>
            <w:tcW w:w="1831" w:type="pct"/>
            <w:tcBorders>
              <w:top w:val="nil"/>
              <w:bottom w:val="nil"/>
              <w:right w:val="nil"/>
            </w:tcBorders>
            <w:shd w:val="clear" w:color="auto" w:fill="auto"/>
          </w:tcPr>
          <w:p w14:paraId="6DC0189A" w14:textId="43934DE8" w:rsidR="006F200C" w:rsidRPr="0063095C" w:rsidRDefault="006F200C" w:rsidP="00D277F1">
            <w:pPr>
              <w:jc w:val="left"/>
              <w:rPr>
                <w:rFonts w:ascii="Times New Roman" w:hAnsi="Times New Roman"/>
                <w:szCs w:val="21"/>
              </w:rPr>
            </w:pPr>
            <w:r w:rsidRPr="0063095C">
              <w:rPr>
                <w:rFonts w:ascii="Times New Roman" w:hAnsi="Times New Roman"/>
                <w:szCs w:val="21"/>
              </w:rPr>
              <w:t>Age (years)</w:t>
            </w:r>
            <w:proofErr w:type="spellStart"/>
            <w:r w:rsidR="00D277F1" w:rsidRPr="0063095C">
              <w:rPr>
                <w:rFonts w:ascii="Times New Roman" w:hAnsi="Times New Roman" w:hint="eastAsia"/>
                <w:szCs w:val="21"/>
                <w:vertAlign w:val="superscript"/>
              </w:rPr>
              <w:t>a</w:t>
            </w:r>
            <w:r w:rsidR="00D277F1" w:rsidRPr="0063095C">
              <w:rPr>
                <w:rFonts w:ascii="Times New Roman" w:eastAsia="SimSun" w:hAnsi="Times New Roman" w:cs="Times New Roman" w:hint="eastAsia"/>
                <w:szCs w:val="21"/>
                <w:vertAlign w:val="superscript"/>
              </w:rPr>
              <w:t>,c</w:t>
            </w:r>
            <w:proofErr w:type="spellEnd"/>
          </w:p>
        </w:tc>
        <w:tc>
          <w:tcPr>
            <w:tcW w:w="1146" w:type="pct"/>
            <w:tcBorders>
              <w:top w:val="nil"/>
              <w:left w:val="nil"/>
              <w:bottom w:val="nil"/>
              <w:right w:val="nil"/>
            </w:tcBorders>
            <w:shd w:val="clear" w:color="auto" w:fill="auto"/>
          </w:tcPr>
          <w:p w14:paraId="7D7CB152" w14:textId="67ED7771"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43</w:t>
            </w:r>
            <w:r w:rsidR="00B36862" w:rsidRPr="0063095C">
              <w:rPr>
                <w:rFonts w:ascii="Times New Roman" w:hAnsi="Times New Roman" w:hint="eastAsia"/>
                <w:szCs w:val="21"/>
              </w:rPr>
              <w:t>.</w:t>
            </w:r>
            <w:r w:rsidRPr="0063095C">
              <w:rPr>
                <w:rFonts w:ascii="Times New Roman" w:hAnsi="Times New Roman" w:hint="eastAsia"/>
                <w:szCs w:val="21"/>
              </w:rPr>
              <w:t>9</w:t>
            </w:r>
            <w:r w:rsidR="002A4EBE" w:rsidRPr="0063095C">
              <w:rPr>
                <w:rFonts w:ascii="Times New Roman" w:hAnsi="Times New Roman" w:hint="eastAsia"/>
                <w:szCs w:val="21"/>
              </w:rPr>
              <w:t xml:space="preserve"> </w:t>
            </w:r>
            <w:r w:rsidRPr="0063095C">
              <w:rPr>
                <w:rFonts w:ascii="Times New Roman" w:hAnsi="Times New Roman"/>
                <w:szCs w:val="21"/>
              </w:rPr>
              <w:t>±</w:t>
            </w:r>
            <w:r w:rsidRPr="0063095C">
              <w:rPr>
                <w:rFonts w:ascii="Times New Roman" w:hAnsi="Times New Roman" w:hint="eastAsia"/>
                <w:szCs w:val="21"/>
              </w:rPr>
              <w:t xml:space="preserve"> 13</w:t>
            </w:r>
            <w:r w:rsidR="00B36862" w:rsidRPr="0063095C">
              <w:rPr>
                <w:rFonts w:ascii="Times New Roman" w:hAnsi="Times New Roman" w:hint="eastAsia"/>
                <w:szCs w:val="21"/>
              </w:rPr>
              <w:t>.</w:t>
            </w:r>
            <w:r w:rsidRPr="0063095C">
              <w:rPr>
                <w:rFonts w:ascii="Times New Roman" w:hAnsi="Times New Roman" w:hint="eastAsia"/>
                <w:szCs w:val="21"/>
              </w:rPr>
              <w:t>4</w:t>
            </w:r>
          </w:p>
        </w:tc>
        <w:tc>
          <w:tcPr>
            <w:tcW w:w="996" w:type="pct"/>
            <w:tcBorders>
              <w:top w:val="nil"/>
              <w:left w:val="nil"/>
              <w:bottom w:val="nil"/>
              <w:right w:val="nil"/>
            </w:tcBorders>
            <w:shd w:val="clear" w:color="auto" w:fill="auto"/>
          </w:tcPr>
          <w:p w14:paraId="33AB8DDA" w14:textId="163F1C83"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53</w:t>
            </w:r>
            <w:r w:rsidR="00B36862" w:rsidRPr="0063095C">
              <w:rPr>
                <w:rFonts w:ascii="Times New Roman" w:hAnsi="Times New Roman" w:hint="eastAsia"/>
                <w:szCs w:val="21"/>
              </w:rPr>
              <w:t>.</w:t>
            </w:r>
            <w:r w:rsidRPr="0063095C">
              <w:rPr>
                <w:rFonts w:ascii="Times New Roman" w:hAnsi="Times New Roman" w:hint="eastAsia"/>
                <w:szCs w:val="21"/>
              </w:rPr>
              <w:t>7</w:t>
            </w:r>
            <w:r w:rsidR="002A4EBE" w:rsidRPr="0063095C">
              <w:rPr>
                <w:rFonts w:ascii="Times New Roman" w:hAnsi="Times New Roman" w:hint="eastAsia"/>
                <w:szCs w:val="21"/>
              </w:rPr>
              <w:t xml:space="preserve"> </w:t>
            </w:r>
            <w:r w:rsidRPr="0063095C">
              <w:rPr>
                <w:rFonts w:ascii="Times New Roman" w:hAnsi="Times New Roman"/>
                <w:szCs w:val="21"/>
              </w:rPr>
              <w:t>±</w:t>
            </w:r>
            <w:r w:rsidRPr="0063095C">
              <w:rPr>
                <w:rFonts w:ascii="Times New Roman" w:hAnsi="Times New Roman" w:hint="eastAsia"/>
                <w:szCs w:val="21"/>
              </w:rPr>
              <w:t xml:space="preserve"> 10</w:t>
            </w:r>
            <w:r w:rsidR="00B36862" w:rsidRPr="0063095C">
              <w:rPr>
                <w:rFonts w:ascii="Times New Roman" w:hAnsi="Times New Roman" w:hint="eastAsia"/>
                <w:szCs w:val="21"/>
              </w:rPr>
              <w:t>.</w:t>
            </w:r>
            <w:r w:rsidRPr="0063095C">
              <w:rPr>
                <w:rFonts w:ascii="Times New Roman" w:hAnsi="Times New Roman" w:hint="eastAsia"/>
                <w:szCs w:val="21"/>
              </w:rPr>
              <w:t>8</w:t>
            </w:r>
          </w:p>
        </w:tc>
        <w:tc>
          <w:tcPr>
            <w:tcW w:w="1028" w:type="pct"/>
            <w:tcBorders>
              <w:top w:val="nil"/>
              <w:left w:val="nil"/>
              <w:bottom w:val="nil"/>
            </w:tcBorders>
            <w:shd w:val="clear" w:color="auto" w:fill="auto"/>
          </w:tcPr>
          <w:p w14:paraId="576DAFCC" w14:textId="5383E3BC"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45</w:t>
            </w:r>
            <w:r w:rsidR="00B36862" w:rsidRPr="0063095C">
              <w:rPr>
                <w:rFonts w:ascii="Times New Roman" w:hAnsi="Times New Roman" w:hint="eastAsia"/>
                <w:szCs w:val="21"/>
              </w:rPr>
              <w:t>.</w:t>
            </w:r>
            <w:r w:rsidRPr="0063095C">
              <w:rPr>
                <w:rFonts w:ascii="Times New Roman" w:hAnsi="Times New Roman" w:hint="eastAsia"/>
                <w:szCs w:val="21"/>
              </w:rPr>
              <w:t>0</w:t>
            </w:r>
            <w:r w:rsidR="002A4EBE" w:rsidRPr="0063095C">
              <w:rPr>
                <w:rFonts w:ascii="Times New Roman" w:hAnsi="Times New Roman" w:hint="eastAsia"/>
                <w:szCs w:val="21"/>
              </w:rPr>
              <w:t xml:space="preserve"> </w:t>
            </w:r>
            <w:r w:rsidRPr="0063095C">
              <w:rPr>
                <w:rFonts w:ascii="Times New Roman" w:hAnsi="Times New Roman"/>
                <w:szCs w:val="21"/>
              </w:rPr>
              <w:t>±</w:t>
            </w:r>
            <w:r w:rsidRPr="0063095C">
              <w:rPr>
                <w:rFonts w:ascii="Times New Roman" w:hAnsi="Times New Roman" w:hint="eastAsia"/>
                <w:szCs w:val="21"/>
              </w:rPr>
              <w:t xml:space="preserve"> 13</w:t>
            </w:r>
            <w:r w:rsidR="00B36862" w:rsidRPr="0063095C">
              <w:rPr>
                <w:rFonts w:ascii="Times New Roman" w:hAnsi="Times New Roman" w:hint="eastAsia"/>
                <w:szCs w:val="21"/>
              </w:rPr>
              <w:t>.</w:t>
            </w:r>
            <w:r w:rsidRPr="0063095C">
              <w:rPr>
                <w:rFonts w:ascii="Times New Roman" w:hAnsi="Times New Roman" w:hint="eastAsia"/>
                <w:szCs w:val="21"/>
              </w:rPr>
              <w:t>5</w:t>
            </w:r>
          </w:p>
        </w:tc>
      </w:tr>
      <w:tr w:rsidR="0063095C" w:rsidRPr="0063095C" w14:paraId="6D3849C6" w14:textId="77777777" w:rsidTr="00BC6DA3">
        <w:trPr>
          <w:trHeight w:val="293"/>
        </w:trPr>
        <w:tc>
          <w:tcPr>
            <w:tcW w:w="1831" w:type="pct"/>
            <w:tcBorders>
              <w:top w:val="nil"/>
              <w:bottom w:val="nil"/>
              <w:right w:val="nil"/>
            </w:tcBorders>
            <w:shd w:val="clear" w:color="auto" w:fill="auto"/>
          </w:tcPr>
          <w:p w14:paraId="1DBFCFB7" w14:textId="4CF3A1B6" w:rsidR="006F200C" w:rsidRPr="0063095C" w:rsidRDefault="006F200C" w:rsidP="00D277F1">
            <w:pPr>
              <w:jc w:val="left"/>
              <w:rPr>
                <w:rFonts w:ascii="Times New Roman" w:hAnsi="Times New Roman"/>
                <w:szCs w:val="21"/>
              </w:rPr>
            </w:pPr>
            <w:proofErr w:type="spellStart"/>
            <w:r w:rsidRPr="0063095C">
              <w:rPr>
                <w:rFonts w:ascii="Times New Roman" w:hAnsi="Times New Roman" w:hint="eastAsia"/>
                <w:szCs w:val="21"/>
              </w:rPr>
              <w:t>Sex</w:t>
            </w:r>
            <w:r w:rsidR="00D277F1" w:rsidRPr="0063095C">
              <w:rPr>
                <w:rFonts w:ascii="Times New Roman" w:eastAsia="SimSun" w:hAnsi="Times New Roman" w:cs="Times New Roman" w:hint="eastAsia"/>
                <w:szCs w:val="21"/>
                <w:vertAlign w:val="superscript"/>
              </w:rPr>
              <w:t>c</w:t>
            </w:r>
            <w:proofErr w:type="spellEnd"/>
          </w:p>
        </w:tc>
        <w:tc>
          <w:tcPr>
            <w:tcW w:w="1146" w:type="pct"/>
            <w:tcBorders>
              <w:top w:val="nil"/>
              <w:left w:val="nil"/>
              <w:bottom w:val="nil"/>
              <w:right w:val="nil"/>
            </w:tcBorders>
            <w:shd w:val="clear" w:color="auto" w:fill="auto"/>
          </w:tcPr>
          <w:p w14:paraId="62907340" w14:textId="77777777" w:rsidR="006F200C" w:rsidRPr="0063095C" w:rsidRDefault="006F200C" w:rsidP="00737782">
            <w:pPr>
              <w:jc w:val="center"/>
              <w:rPr>
                <w:rFonts w:ascii="Times New Roman" w:hAnsi="Times New Roman"/>
                <w:szCs w:val="21"/>
              </w:rPr>
            </w:pPr>
          </w:p>
        </w:tc>
        <w:tc>
          <w:tcPr>
            <w:tcW w:w="996" w:type="pct"/>
            <w:tcBorders>
              <w:top w:val="nil"/>
              <w:left w:val="nil"/>
              <w:bottom w:val="nil"/>
              <w:right w:val="nil"/>
            </w:tcBorders>
            <w:shd w:val="clear" w:color="auto" w:fill="auto"/>
          </w:tcPr>
          <w:p w14:paraId="5AA23AEF" w14:textId="77777777" w:rsidR="006F200C" w:rsidRPr="0063095C" w:rsidRDefault="006F200C" w:rsidP="00737782">
            <w:pPr>
              <w:jc w:val="center"/>
              <w:rPr>
                <w:rFonts w:ascii="Times New Roman" w:hAnsi="Times New Roman"/>
                <w:szCs w:val="21"/>
              </w:rPr>
            </w:pPr>
          </w:p>
        </w:tc>
        <w:tc>
          <w:tcPr>
            <w:tcW w:w="1028" w:type="pct"/>
            <w:tcBorders>
              <w:top w:val="nil"/>
              <w:left w:val="nil"/>
              <w:bottom w:val="nil"/>
            </w:tcBorders>
            <w:shd w:val="clear" w:color="auto" w:fill="auto"/>
          </w:tcPr>
          <w:p w14:paraId="1CBBD71E" w14:textId="77777777" w:rsidR="006F200C" w:rsidRPr="0063095C" w:rsidRDefault="006F200C" w:rsidP="00737782">
            <w:pPr>
              <w:jc w:val="center"/>
              <w:rPr>
                <w:rFonts w:ascii="Times New Roman" w:hAnsi="Times New Roman"/>
                <w:szCs w:val="21"/>
              </w:rPr>
            </w:pPr>
          </w:p>
        </w:tc>
      </w:tr>
      <w:tr w:rsidR="0063095C" w:rsidRPr="0063095C" w14:paraId="37618B5F" w14:textId="77777777" w:rsidTr="00BC6DA3">
        <w:trPr>
          <w:trHeight w:val="293"/>
        </w:trPr>
        <w:tc>
          <w:tcPr>
            <w:tcW w:w="1831" w:type="pct"/>
            <w:tcBorders>
              <w:top w:val="nil"/>
              <w:bottom w:val="nil"/>
              <w:right w:val="nil"/>
            </w:tcBorders>
            <w:shd w:val="clear" w:color="auto" w:fill="auto"/>
          </w:tcPr>
          <w:p w14:paraId="237333C2" w14:textId="3E5666CE" w:rsidR="006F200C" w:rsidRPr="0063095C" w:rsidRDefault="006F200C" w:rsidP="008B58AE">
            <w:pPr>
              <w:jc w:val="left"/>
              <w:rPr>
                <w:rFonts w:ascii="Times New Roman" w:hAnsi="Times New Roman"/>
                <w:szCs w:val="21"/>
              </w:rPr>
            </w:pPr>
            <w:r w:rsidRPr="0063095C">
              <w:rPr>
                <w:rFonts w:ascii="Times New Roman" w:hAnsi="Times New Roman" w:hint="eastAsia"/>
                <w:szCs w:val="21"/>
              </w:rPr>
              <w:t xml:space="preserve">  M</w:t>
            </w:r>
            <w:r w:rsidR="008B58AE" w:rsidRPr="0063095C">
              <w:rPr>
                <w:rFonts w:ascii="Times New Roman" w:hAnsi="Times New Roman" w:hint="eastAsia"/>
                <w:szCs w:val="21"/>
              </w:rPr>
              <w:t>en</w:t>
            </w:r>
          </w:p>
        </w:tc>
        <w:tc>
          <w:tcPr>
            <w:tcW w:w="1146" w:type="pct"/>
            <w:tcBorders>
              <w:top w:val="nil"/>
              <w:left w:val="nil"/>
              <w:bottom w:val="nil"/>
              <w:right w:val="nil"/>
            </w:tcBorders>
            <w:shd w:val="clear" w:color="auto" w:fill="auto"/>
          </w:tcPr>
          <w:p w14:paraId="15955280" w14:textId="5E12B89C"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7070 (51</w:t>
            </w:r>
            <w:r w:rsidR="00B36862" w:rsidRPr="0063095C">
              <w:rPr>
                <w:rFonts w:ascii="Times New Roman" w:hAnsi="Times New Roman" w:hint="eastAsia"/>
                <w:szCs w:val="21"/>
              </w:rPr>
              <w:t>.</w:t>
            </w:r>
            <w:r w:rsidRPr="0063095C">
              <w:rPr>
                <w:rFonts w:ascii="Times New Roman" w:hAnsi="Times New Roman" w:hint="eastAsia"/>
                <w:szCs w:val="21"/>
              </w:rPr>
              <w:t>3</w:t>
            </w:r>
            <w:r w:rsidR="00542A0C" w:rsidRPr="0063095C">
              <w:rPr>
                <w:rFonts w:ascii="Times New Roman" w:hAnsi="Times New Roman" w:hint="eastAsia"/>
                <w:szCs w:val="21"/>
              </w:rPr>
              <w:t>%</w:t>
            </w:r>
            <w:r w:rsidRPr="0063095C">
              <w:rPr>
                <w:rFonts w:ascii="Times New Roman" w:hAnsi="Times New Roman" w:hint="eastAsia"/>
                <w:szCs w:val="21"/>
              </w:rPr>
              <w:t>)</w:t>
            </w:r>
          </w:p>
        </w:tc>
        <w:tc>
          <w:tcPr>
            <w:tcW w:w="996" w:type="pct"/>
            <w:tcBorders>
              <w:top w:val="nil"/>
              <w:left w:val="nil"/>
              <w:bottom w:val="nil"/>
              <w:right w:val="nil"/>
            </w:tcBorders>
            <w:shd w:val="clear" w:color="auto" w:fill="auto"/>
          </w:tcPr>
          <w:p w14:paraId="1C8AB4BF" w14:textId="235913D9"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1086 (64</w:t>
            </w:r>
            <w:r w:rsidR="00B36862" w:rsidRPr="0063095C">
              <w:rPr>
                <w:rFonts w:ascii="Times New Roman" w:hAnsi="Times New Roman" w:hint="eastAsia"/>
                <w:szCs w:val="21"/>
              </w:rPr>
              <w:t>.</w:t>
            </w:r>
            <w:r w:rsidRPr="0063095C">
              <w:rPr>
                <w:rFonts w:ascii="Times New Roman" w:hAnsi="Times New Roman" w:hint="eastAsia"/>
                <w:szCs w:val="21"/>
              </w:rPr>
              <w:t>1</w:t>
            </w:r>
            <w:r w:rsidR="00542A0C" w:rsidRPr="0063095C">
              <w:rPr>
                <w:rFonts w:ascii="Times New Roman" w:hAnsi="Times New Roman" w:hint="eastAsia"/>
                <w:szCs w:val="21"/>
              </w:rPr>
              <w:t>%</w:t>
            </w:r>
            <w:r w:rsidRPr="0063095C">
              <w:rPr>
                <w:rFonts w:ascii="Times New Roman" w:hAnsi="Times New Roman" w:hint="eastAsia"/>
                <w:szCs w:val="21"/>
              </w:rPr>
              <w:t>)</w:t>
            </w:r>
          </w:p>
        </w:tc>
        <w:tc>
          <w:tcPr>
            <w:tcW w:w="1028" w:type="pct"/>
            <w:tcBorders>
              <w:top w:val="nil"/>
              <w:left w:val="nil"/>
              <w:bottom w:val="nil"/>
            </w:tcBorders>
            <w:shd w:val="clear" w:color="auto" w:fill="auto"/>
          </w:tcPr>
          <w:p w14:paraId="1044B85D" w14:textId="0644019F"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8156 (52</w:t>
            </w:r>
            <w:r w:rsidR="00B36862" w:rsidRPr="0063095C">
              <w:rPr>
                <w:rFonts w:ascii="Times New Roman" w:hAnsi="Times New Roman" w:hint="eastAsia"/>
                <w:szCs w:val="21"/>
              </w:rPr>
              <w:t>.</w:t>
            </w:r>
            <w:r w:rsidRPr="0063095C">
              <w:rPr>
                <w:rFonts w:ascii="Times New Roman" w:hAnsi="Times New Roman" w:hint="eastAsia"/>
                <w:szCs w:val="21"/>
              </w:rPr>
              <w:t>7</w:t>
            </w:r>
            <w:r w:rsidR="00542A0C"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518C76EA" w14:textId="77777777" w:rsidTr="00BC6DA3">
        <w:trPr>
          <w:trHeight w:val="293"/>
        </w:trPr>
        <w:tc>
          <w:tcPr>
            <w:tcW w:w="1831" w:type="pct"/>
            <w:tcBorders>
              <w:top w:val="nil"/>
              <w:bottom w:val="nil"/>
            </w:tcBorders>
            <w:shd w:val="clear" w:color="auto" w:fill="auto"/>
          </w:tcPr>
          <w:p w14:paraId="342C8F35" w14:textId="13B2BC1D" w:rsidR="006F200C" w:rsidRPr="0063095C" w:rsidRDefault="006F200C" w:rsidP="008B58AE">
            <w:pPr>
              <w:jc w:val="left"/>
              <w:rPr>
                <w:rFonts w:ascii="Times New Roman" w:hAnsi="Times New Roman"/>
                <w:szCs w:val="21"/>
              </w:rPr>
            </w:pPr>
            <w:r w:rsidRPr="0063095C">
              <w:rPr>
                <w:rFonts w:ascii="Times New Roman" w:hAnsi="Times New Roman" w:hint="eastAsia"/>
                <w:szCs w:val="21"/>
              </w:rPr>
              <w:t xml:space="preserve">  </w:t>
            </w:r>
            <w:r w:rsidR="008B58AE" w:rsidRPr="0063095C">
              <w:rPr>
                <w:rFonts w:ascii="Times New Roman" w:hAnsi="Times New Roman" w:hint="eastAsia"/>
                <w:szCs w:val="21"/>
              </w:rPr>
              <w:t>Women</w:t>
            </w:r>
          </w:p>
        </w:tc>
        <w:tc>
          <w:tcPr>
            <w:tcW w:w="1146" w:type="pct"/>
            <w:tcBorders>
              <w:top w:val="nil"/>
              <w:bottom w:val="nil"/>
            </w:tcBorders>
            <w:shd w:val="clear" w:color="auto" w:fill="auto"/>
          </w:tcPr>
          <w:p w14:paraId="2C7EB9F9" w14:textId="5069E680"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6713 (48</w:t>
            </w:r>
            <w:r w:rsidR="00B36862" w:rsidRPr="0063095C">
              <w:rPr>
                <w:rFonts w:ascii="Times New Roman" w:hAnsi="Times New Roman" w:hint="eastAsia"/>
                <w:szCs w:val="21"/>
              </w:rPr>
              <w:t>.</w:t>
            </w:r>
            <w:r w:rsidRPr="0063095C">
              <w:rPr>
                <w:rFonts w:ascii="Times New Roman" w:hAnsi="Times New Roman" w:hint="eastAsia"/>
                <w:szCs w:val="21"/>
              </w:rPr>
              <w:t>7</w:t>
            </w:r>
            <w:r w:rsidR="00542A0C" w:rsidRPr="0063095C">
              <w:rPr>
                <w:rFonts w:ascii="Times New Roman" w:hAnsi="Times New Roman" w:hint="eastAsia"/>
                <w:szCs w:val="21"/>
              </w:rPr>
              <w:t>%</w:t>
            </w:r>
            <w:r w:rsidRPr="0063095C">
              <w:rPr>
                <w:rFonts w:ascii="Times New Roman" w:hAnsi="Times New Roman" w:hint="eastAsia"/>
                <w:szCs w:val="21"/>
              </w:rPr>
              <w:t>)</w:t>
            </w:r>
          </w:p>
        </w:tc>
        <w:tc>
          <w:tcPr>
            <w:tcW w:w="996" w:type="pct"/>
            <w:tcBorders>
              <w:top w:val="nil"/>
              <w:bottom w:val="nil"/>
            </w:tcBorders>
            <w:shd w:val="clear" w:color="auto" w:fill="auto"/>
          </w:tcPr>
          <w:p w14:paraId="14B15782" w14:textId="648A4BD0"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608 (35</w:t>
            </w:r>
            <w:r w:rsidR="00B36862" w:rsidRPr="0063095C">
              <w:rPr>
                <w:rFonts w:ascii="Times New Roman" w:hAnsi="Times New Roman" w:hint="eastAsia"/>
                <w:szCs w:val="21"/>
              </w:rPr>
              <w:t>.</w:t>
            </w:r>
            <w:r w:rsidRPr="0063095C">
              <w:rPr>
                <w:rFonts w:ascii="Times New Roman" w:hAnsi="Times New Roman" w:hint="eastAsia"/>
                <w:szCs w:val="21"/>
              </w:rPr>
              <w:t>9</w:t>
            </w:r>
            <w:r w:rsidR="00542A0C" w:rsidRPr="0063095C">
              <w:rPr>
                <w:rFonts w:ascii="Times New Roman" w:hAnsi="Times New Roman" w:hint="eastAsia"/>
                <w:szCs w:val="21"/>
              </w:rPr>
              <w:t>%</w:t>
            </w:r>
            <w:r w:rsidRPr="0063095C">
              <w:rPr>
                <w:rFonts w:ascii="Times New Roman" w:hAnsi="Times New Roman" w:hint="eastAsia"/>
                <w:szCs w:val="21"/>
              </w:rPr>
              <w:t>)</w:t>
            </w:r>
          </w:p>
        </w:tc>
        <w:tc>
          <w:tcPr>
            <w:tcW w:w="1028" w:type="pct"/>
            <w:tcBorders>
              <w:top w:val="nil"/>
              <w:bottom w:val="nil"/>
            </w:tcBorders>
            <w:shd w:val="clear" w:color="auto" w:fill="auto"/>
          </w:tcPr>
          <w:p w14:paraId="7276C5BA" w14:textId="43DFBA50"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7321 (47</w:t>
            </w:r>
            <w:r w:rsidR="00B36862" w:rsidRPr="0063095C">
              <w:rPr>
                <w:rFonts w:ascii="Times New Roman" w:hAnsi="Times New Roman" w:hint="eastAsia"/>
                <w:szCs w:val="21"/>
              </w:rPr>
              <w:t>.</w:t>
            </w:r>
            <w:r w:rsidRPr="0063095C">
              <w:rPr>
                <w:rFonts w:ascii="Times New Roman" w:hAnsi="Times New Roman" w:hint="eastAsia"/>
                <w:szCs w:val="21"/>
              </w:rPr>
              <w:t>3</w:t>
            </w:r>
            <w:r w:rsidR="00542A0C"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23280A02" w14:textId="77777777" w:rsidTr="00BC6DA3">
        <w:trPr>
          <w:trHeight w:val="293"/>
        </w:trPr>
        <w:tc>
          <w:tcPr>
            <w:tcW w:w="1831" w:type="pct"/>
            <w:tcBorders>
              <w:top w:val="nil"/>
            </w:tcBorders>
            <w:shd w:val="clear" w:color="auto" w:fill="auto"/>
          </w:tcPr>
          <w:p w14:paraId="14BAE313" w14:textId="560F2E78" w:rsidR="006F200C" w:rsidRPr="0063095C" w:rsidRDefault="006F200C" w:rsidP="00D277F1">
            <w:pPr>
              <w:jc w:val="left"/>
              <w:rPr>
                <w:rFonts w:ascii="Times New Roman" w:hAnsi="Times New Roman"/>
                <w:szCs w:val="21"/>
              </w:rPr>
            </w:pPr>
            <w:proofErr w:type="spellStart"/>
            <w:r w:rsidRPr="0063095C">
              <w:rPr>
                <w:rFonts w:ascii="Times New Roman" w:hAnsi="Times New Roman" w:hint="eastAsia"/>
                <w:szCs w:val="21"/>
              </w:rPr>
              <w:t>Ethnicity</w:t>
            </w:r>
            <w:r w:rsidR="00D277F1" w:rsidRPr="0063095C">
              <w:rPr>
                <w:rFonts w:ascii="Times New Roman" w:eastAsia="SimSun" w:hAnsi="Times New Roman" w:cs="Times New Roman" w:hint="eastAsia"/>
                <w:szCs w:val="21"/>
                <w:vertAlign w:val="superscript"/>
              </w:rPr>
              <w:t>c</w:t>
            </w:r>
            <w:proofErr w:type="spellEnd"/>
          </w:p>
        </w:tc>
        <w:tc>
          <w:tcPr>
            <w:tcW w:w="1146" w:type="pct"/>
            <w:tcBorders>
              <w:top w:val="nil"/>
            </w:tcBorders>
            <w:shd w:val="clear" w:color="auto" w:fill="auto"/>
          </w:tcPr>
          <w:p w14:paraId="60A6113D" w14:textId="77777777" w:rsidR="006F200C" w:rsidRPr="0063095C" w:rsidRDefault="006F200C" w:rsidP="00737782">
            <w:pPr>
              <w:jc w:val="center"/>
              <w:rPr>
                <w:rFonts w:ascii="Times New Roman" w:hAnsi="Times New Roman"/>
                <w:b/>
                <w:szCs w:val="21"/>
              </w:rPr>
            </w:pPr>
          </w:p>
        </w:tc>
        <w:tc>
          <w:tcPr>
            <w:tcW w:w="996" w:type="pct"/>
            <w:tcBorders>
              <w:top w:val="nil"/>
            </w:tcBorders>
            <w:shd w:val="clear" w:color="auto" w:fill="auto"/>
          </w:tcPr>
          <w:p w14:paraId="5DF039FC" w14:textId="77777777" w:rsidR="006F200C" w:rsidRPr="0063095C" w:rsidRDefault="006F200C" w:rsidP="00737782">
            <w:pPr>
              <w:jc w:val="center"/>
              <w:rPr>
                <w:rFonts w:ascii="Times New Roman" w:hAnsi="Times New Roman"/>
                <w:b/>
                <w:szCs w:val="21"/>
              </w:rPr>
            </w:pPr>
          </w:p>
        </w:tc>
        <w:tc>
          <w:tcPr>
            <w:tcW w:w="1028" w:type="pct"/>
            <w:tcBorders>
              <w:top w:val="nil"/>
            </w:tcBorders>
            <w:shd w:val="clear" w:color="auto" w:fill="auto"/>
          </w:tcPr>
          <w:p w14:paraId="63ED56CE" w14:textId="77777777" w:rsidR="006F200C" w:rsidRPr="0063095C" w:rsidRDefault="006F200C" w:rsidP="00737782">
            <w:pPr>
              <w:jc w:val="center"/>
              <w:rPr>
                <w:rFonts w:ascii="Times New Roman" w:hAnsi="Times New Roman"/>
                <w:b/>
                <w:szCs w:val="21"/>
              </w:rPr>
            </w:pPr>
          </w:p>
        </w:tc>
      </w:tr>
      <w:tr w:rsidR="0063095C" w:rsidRPr="0063095C" w14:paraId="5027DB56" w14:textId="77777777" w:rsidTr="00BC6DA3">
        <w:trPr>
          <w:trHeight w:val="293"/>
        </w:trPr>
        <w:tc>
          <w:tcPr>
            <w:tcW w:w="1831" w:type="pct"/>
            <w:shd w:val="clear" w:color="auto" w:fill="auto"/>
          </w:tcPr>
          <w:p w14:paraId="5214BB27" w14:textId="13E525F6" w:rsidR="006F200C" w:rsidRPr="0063095C" w:rsidRDefault="006F200C" w:rsidP="00B24E2A">
            <w:pPr>
              <w:jc w:val="left"/>
              <w:rPr>
                <w:rFonts w:ascii="Times New Roman" w:hAnsi="Times New Roman"/>
                <w:szCs w:val="21"/>
              </w:rPr>
            </w:pPr>
            <w:r w:rsidRPr="0063095C">
              <w:rPr>
                <w:rFonts w:ascii="Times New Roman" w:hAnsi="Times New Roman"/>
                <w:szCs w:val="21"/>
              </w:rPr>
              <w:t xml:space="preserve">  Han</w:t>
            </w:r>
          </w:p>
        </w:tc>
        <w:tc>
          <w:tcPr>
            <w:tcW w:w="1146" w:type="pct"/>
            <w:shd w:val="clear" w:color="auto" w:fill="auto"/>
          </w:tcPr>
          <w:p w14:paraId="005CAB80" w14:textId="0969A604" w:rsidR="006F200C" w:rsidRPr="0063095C" w:rsidRDefault="006F200C" w:rsidP="007F6DF8">
            <w:pPr>
              <w:jc w:val="center"/>
              <w:rPr>
                <w:rFonts w:ascii="Times New Roman" w:hAnsi="Times New Roman"/>
                <w:szCs w:val="21"/>
              </w:rPr>
            </w:pPr>
            <w:r w:rsidRPr="0063095C">
              <w:rPr>
                <w:rFonts w:ascii="Times New Roman" w:hAnsi="Times New Roman" w:hint="eastAsia"/>
                <w:szCs w:val="21"/>
              </w:rPr>
              <w:t>12</w:t>
            </w:r>
            <w:r w:rsidR="007F6DF8" w:rsidRPr="0063095C">
              <w:rPr>
                <w:rFonts w:ascii="Times New Roman" w:hAnsi="Times New Roman" w:cs="Times New Roman" w:hint="eastAsia"/>
                <w:szCs w:val="21"/>
              </w:rPr>
              <w:t>,</w:t>
            </w:r>
            <w:r w:rsidRPr="0063095C">
              <w:rPr>
                <w:rFonts w:ascii="Times New Roman" w:hAnsi="Times New Roman" w:hint="eastAsia"/>
                <w:szCs w:val="21"/>
              </w:rPr>
              <w:t>936 (93</w:t>
            </w:r>
            <w:r w:rsidR="00B36862" w:rsidRPr="0063095C">
              <w:rPr>
                <w:rFonts w:ascii="Times New Roman" w:hAnsi="Times New Roman" w:hint="eastAsia"/>
                <w:szCs w:val="21"/>
              </w:rPr>
              <w:t>.</w:t>
            </w:r>
            <w:r w:rsidRPr="0063095C">
              <w:rPr>
                <w:rFonts w:ascii="Times New Roman" w:hAnsi="Times New Roman" w:hint="eastAsia"/>
                <w:szCs w:val="21"/>
              </w:rPr>
              <w:t>9</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7E2C094A" w14:textId="1720C82F"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1618 (95</w:t>
            </w:r>
            <w:r w:rsidR="00B36862" w:rsidRPr="0063095C">
              <w:rPr>
                <w:rFonts w:ascii="Times New Roman" w:hAnsi="Times New Roman" w:hint="eastAsia"/>
                <w:szCs w:val="21"/>
              </w:rPr>
              <w:t>.</w:t>
            </w:r>
            <w:r w:rsidRPr="0063095C">
              <w:rPr>
                <w:rFonts w:ascii="Times New Roman" w:hAnsi="Times New Roman" w:hint="eastAsia"/>
                <w:szCs w:val="21"/>
              </w:rPr>
              <w:t>5</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7A6D5A23" w14:textId="261C0AA5" w:rsidR="006F200C" w:rsidRPr="0063095C" w:rsidRDefault="006F200C" w:rsidP="007F6DF8">
            <w:pPr>
              <w:jc w:val="center"/>
              <w:rPr>
                <w:rFonts w:ascii="Times New Roman" w:hAnsi="Times New Roman"/>
                <w:szCs w:val="21"/>
              </w:rPr>
            </w:pPr>
            <w:r w:rsidRPr="0063095C">
              <w:rPr>
                <w:rFonts w:ascii="Times New Roman" w:hAnsi="Times New Roman" w:hint="eastAsia"/>
                <w:szCs w:val="21"/>
              </w:rPr>
              <w:t>14</w:t>
            </w:r>
            <w:r w:rsidR="007F6DF8" w:rsidRPr="0063095C">
              <w:rPr>
                <w:rFonts w:ascii="Times New Roman" w:hAnsi="Times New Roman" w:cs="Times New Roman" w:hint="eastAsia"/>
                <w:szCs w:val="21"/>
              </w:rPr>
              <w:t>,</w:t>
            </w:r>
            <w:r w:rsidRPr="0063095C">
              <w:rPr>
                <w:rFonts w:ascii="Times New Roman" w:hAnsi="Times New Roman" w:hint="eastAsia"/>
                <w:szCs w:val="21"/>
              </w:rPr>
              <w:t>554 (94</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659224E0" w14:textId="77777777" w:rsidTr="00BC6DA3">
        <w:trPr>
          <w:trHeight w:val="293"/>
        </w:trPr>
        <w:tc>
          <w:tcPr>
            <w:tcW w:w="1831" w:type="pct"/>
            <w:shd w:val="clear" w:color="auto" w:fill="auto"/>
          </w:tcPr>
          <w:p w14:paraId="24165E5E" w14:textId="58EE0583" w:rsidR="006F200C" w:rsidRPr="0063095C" w:rsidRDefault="006F200C" w:rsidP="00B24E2A">
            <w:pPr>
              <w:jc w:val="left"/>
              <w:rPr>
                <w:rFonts w:ascii="Times New Roman" w:hAnsi="Times New Roman"/>
                <w:szCs w:val="21"/>
              </w:rPr>
            </w:pPr>
            <w:r w:rsidRPr="0063095C">
              <w:rPr>
                <w:rFonts w:ascii="Times New Roman" w:hAnsi="Times New Roman"/>
                <w:szCs w:val="21"/>
              </w:rPr>
              <w:t xml:space="preserve">  Other</w:t>
            </w:r>
          </w:p>
        </w:tc>
        <w:tc>
          <w:tcPr>
            <w:tcW w:w="1146" w:type="pct"/>
            <w:shd w:val="clear" w:color="auto" w:fill="auto"/>
          </w:tcPr>
          <w:p w14:paraId="092EF3C0" w14:textId="0C576A41"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847 (6</w:t>
            </w:r>
            <w:r w:rsidR="00B36862" w:rsidRPr="0063095C">
              <w:rPr>
                <w:rFonts w:ascii="Times New Roman" w:hAnsi="Times New Roman" w:hint="eastAsia"/>
                <w:szCs w:val="21"/>
              </w:rPr>
              <w:t>.</w:t>
            </w:r>
            <w:r w:rsidR="009C01CD" w:rsidRPr="0063095C">
              <w:rPr>
                <w:rFonts w:ascii="Times New Roman" w:hAnsi="Times New Roman" w:hint="eastAsia"/>
                <w:szCs w:val="21"/>
              </w:rPr>
              <w:t>1%</w:t>
            </w:r>
            <w:r w:rsidRPr="0063095C">
              <w:rPr>
                <w:rFonts w:ascii="Times New Roman" w:hAnsi="Times New Roman" w:hint="eastAsia"/>
                <w:szCs w:val="21"/>
              </w:rPr>
              <w:t>)</w:t>
            </w:r>
          </w:p>
        </w:tc>
        <w:tc>
          <w:tcPr>
            <w:tcW w:w="996" w:type="pct"/>
            <w:shd w:val="clear" w:color="auto" w:fill="auto"/>
          </w:tcPr>
          <w:p w14:paraId="6949B7AF" w14:textId="777ED782"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76 (4</w:t>
            </w:r>
            <w:r w:rsidR="00B36862" w:rsidRPr="0063095C">
              <w:rPr>
                <w:rFonts w:ascii="Times New Roman" w:hAnsi="Times New Roman" w:hint="eastAsia"/>
                <w:szCs w:val="21"/>
              </w:rPr>
              <w:t>.</w:t>
            </w:r>
            <w:r w:rsidRPr="0063095C">
              <w:rPr>
                <w:rFonts w:ascii="Times New Roman" w:hAnsi="Times New Roman" w:hint="eastAsia"/>
                <w:szCs w:val="21"/>
              </w:rPr>
              <w:t>5</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4C18917C" w14:textId="7A367D7D"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923 (6</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3953D6EE" w14:textId="77777777" w:rsidTr="00BC6DA3">
        <w:trPr>
          <w:trHeight w:val="293"/>
        </w:trPr>
        <w:tc>
          <w:tcPr>
            <w:tcW w:w="1831" w:type="pct"/>
            <w:shd w:val="clear" w:color="auto" w:fill="auto"/>
          </w:tcPr>
          <w:p w14:paraId="329D959E" w14:textId="20D8BE1F" w:rsidR="006F200C" w:rsidRPr="0063095C" w:rsidRDefault="006F200C" w:rsidP="00D277F1">
            <w:pPr>
              <w:jc w:val="left"/>
              <w:rPr>
                <w:rFonts w:ascii="Times New Roman" w:hAnsi="Times New Roman"/>
                <w:szCs w:val="21"/>
              </w:rPr>
            </w:pPr>
            <w:proofErr w:type="spellStart"/>
            <w:r w:rsidRPr="0063095C">
              <w:rPr>
                <w:rFonts w:ascii="Times New Roman" w:hAnsi="Times New Roman"/>
                <w:szCs w:val="21"/>
              </w:rPr>
              <w:t>Education</w:t>
            </w:r>
            <w:r w:rsidR="00D277F1" w:rsidRPr="0063095C">
              <w:rPr>
                <w:rFonts w:ascii="Times New Roman" w:eastAsia="SimSun" w:hAnsi="Times New Roman" w:cs="Times New Roman" w:hint="eastAsia"/>
                <w:szCs w:val="21"/>
                <w:vertAlign w:val="superscript"/>
              </w:rPr>
              <w:t>c</w:t>
            </w:r>
            <w:proofErr w:type="spellEnd"/>
          </w:p>
        </w:tc>
        <w:tc>
          <w:tcPr>
            <w:tcW w:w="1146" w:type="pct"/>
            <w:shd w:val="clear" w:color="auto" w:fill="auto"/>
          </w:tcPr>
          <w:p w14:paraId="6281ABFB" w14:textId="77777777" w:rsidR="006F200C" w:rsidRPr="0063095C" w:rsidRDefault="006F200C" w:rsidP="00737782">
            <w:pPr>
              <w:jc w:val="center"/>
              <w:rPr>
                <w:rFonts w:ascii="Times New Roman" w:hAnsi="Times New Roman"/>
                <w:szCs w:val="21"/>
              </w:rPr>
            </w:pPr>
          </w:p>
        </w:tc>
        <w:tc>
          <w:tcPr>
            <w:tcW w:w="996" w:type="pct"/>
            <w:shd w:val="clear" w:color="auto" w:fill="auto"/>
          </w:tcPr>
          <w:p w14:paraId="23AFB75E" w14:textId="77777777" w:rsidR="006F200C" w:rsidRPr="0063095C" w:rsidRDefault="006F200C" w:rsidP="00737782">
            <w:pPr>
              <w:jc w:val="center"/>
              <w:rPr>
                <w:rFonts w:ascii="Times New Roman" w:hAnsi="Times New Roman"/>
                <w:szCs w:val="21"/>
              </w:rPr>
            </w:pPr>
          </w:p>
        </w:tc>
        <w:tc>
          <w:tcPr>
            <w:tcW w:w="1028" w:type="pct"/>
            <w:shd w:val="clear" w:color="auto" w:fill="auto"/>
          </w:tcPr>
          <w:p w14:paraId="271A5C4E" w14:textId="77777777" w:rsidR="006F200C" w:rsidRPr="0063095C" w:rsidRDefault="006F200C" w:rsidP="00737782">
            <w:pPr>
              <w:jc w:val="center"/>
              <w:rPr>
                <w:rFonts w:ascii="Times New Roman" w:hAnsi="Times New Roman"/>
                <w:szCs w:val="21"/>
              </w:rPr>
            </w:pPr>
          </w:p>
        </w:tc>
      </w:tr>
      <w:tr w:rsidR="0063095C" w:rsidRPr="0063095C" w14:paraId="69E2ECAD" w14:textId="77777777" w:rsidTr="00BC6DA3">
        <w:trPr>
          <w:trHeight w:val="293"/>
        </w:trPr>
        <w:tc>
          <w:tcPr>
            <w:tcW w:w="1831" w:type="pct"/>
            <w:shd w:val="clear" w:color="auto" w:fill="auto"/>
          </w:tcPr>
          <w:p w14:paraId="606943F2" w14:textId="60B6331D" w:rsidR="006F200C" w:rsidRPr="0063095C" w:rsidRDefault="007814C3" w:rsidP="00BC6DA3">
            <w:pPr>
              <w:jc w:val="left"/>
              <w:rPr>
                <w:rFonts w:ascii="Times New Roman" w:hAnsi="Times New Roman"/>
                <w:szCs w:val="21"/>
              </w:rPr>
            </w:pPr>
            <w:r w:rsidRPr="0063095C">
              <w:rPr>
                <w:rFonts w:ascii="Times New Roman" w:hAnsi="Times New Roman"/>
                <w:szCs w:val="21"/>
              </w:rPr>
              <w:t xml:space="preserve">  </w:t>
            </w:r>
            <w:r w:rsidR="00BC6DA3" w:rsidRPr="0063095C">
              <w:rPr>
                <w:rFonts w:ascii="Times New Roman" w:hAnsi="Times New Roman" w:hint="eastAsia"/>
                <w:szCs w:val="21"/>
              </w:rPr>
              <w:t>&gt;</w:t>
            </w:r>
            <w:r w:rsidRPr="0063095C">
              <w:rPr>
                <w:rFonts w:ascii="Times New Roman" w:hAnsi="Times New Roman"/>
                <w:szCs w:val="21"/>
              </w:rPr>
              <w:t>Junior college</w:t>
            </w:r>
          </w:p>
        </w:tc>
        <w:tc>
          <w:tcPr>
            <w:tcW w:w="1146" w:type="pct"/>
            <w:shd w:val="clear" w:color="auto" w:fill="auto"/>
          </w:tcPr>
          <w:p w14:paraId="416092CD" w14:textId="1C7318BD"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3359 (24</w:t>
            </w:r>
            <w:r w:rsidR="00B36862" w:rsidRPr="0063095C">
              <w:rPr>
                <w:rFonts w:ascii="Times New Roman" w:hAnsi="Times New Roman" w:hint="eastAsia"/>
                <w:szCs w:val="21"/>
              </w:rPr>
              <w:t>.</w:t>
            </w:r>
            <w:r w:rsidRPr="0063095C">
              <w:rPr>
                <w:rFonts w:ascii="Times New Roman" w:hAnsi="Times New Roman" w:hint="eastAsia"/>
                <w:szCs w:val="21"/>
              </w:rPr>
              <w:t>4</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30EC8DED" w14:textId="46D377CF"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220 (13</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7E0D9390" w14:textId="01F5D80F"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3579 (23</w:t>
            </w:r>
            <w:r w:rsidR="00B36862" w:rsidRPr="0063095C">
              <w:rPr>
                <w:rFonts w:ascii="Times New Roman" w:hAnsi="Times New Roman" w:hint="eastAsia"/>
                <w:szCs w:val="21"/>
              </w:rPr>
              <w:t>.</w:t>
            </w:r>
            <w:r w:rsidRPr="0063095C">
              <w:rPr>
                <w:rFonts w:ascii="Times New Roman" w:hAnsi="Times New Roman" w:hint="eastAsia"/>
                <w:szCs w:val="21"/>
              </w:rPr>
              <w:t>1</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1477B5FA" w14:textId="77777777" w:rsidTr="00BC6DA3">
        <w:trPr>
          <w:trHeight w:val="293"/>
        </w:trPr>
        <w:tc>
          <w:tcPr>
            <w:tcW w:w="1831" w:type="pct"/>
            <w:shd w:val="clear" w:color="auto" w:fill="auto"/>
          </w:tcPr>
          <w:p w14:paraId="419EA24F" w14:textId="48D3B913" w:rsidR="006F200C" w:rsidRPr="0063095C" w:rsidRDefault="006F200C" w:rsidP="00B24E2A">
            <w:pPr>
              <w:jc w:val="left"/>
              <w:rPr>
                <w:rFonts w:ascii="Times New Roman" w:hAnsi="Times New Roman"/>
                <w:szCs w:val="21"/>
              </w:rPr>
            </w:pPr>
            <w:r w:rsidRPr="0063095C">
              <w:rPr>
                <w:rFonts w:ascii="Times New Roman" w:hAnsi="Times New Roman"/>
                <w:szCs w:val="21"/>
              </w:rPr>
              <w:t xml:space="preserve">  Middle school</w:t>
            </w:r>
          </w:p>
        </w:tc>
        <w:tc>
          <w:tcPr>
            <w:tcW w:w="1146" w:type="pct"/>
            <w:shd w:val="clear" w:color="auto" w:fill="auto"/>
          </w:tcPr>
          <w:p w14:paraId="7DC57508" w14:textId="57FACF70"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8479 (61</w:t>
            </w:r>
            <w:r w:rsidR="00B36862" w:rsidRPr="0063095C">
              <w:rPr>
                <w:rFonts w:ascii="Times New Roman" w:hAnsi="Times New Roman" w:hint="eastAsia"/>
                <w:szCs w:val="21"/>
              </w:rPr>
              <w:t>.</w:t>
            </w:r>
            <w:r w:rsidRPr="0063095C">
              <w:rPr>
                <w:rFonts w:ascii="Times New Roman" w:hAnsi="Times New Roman" w:hint="eastAsia"/>
                <w:szCs w:val="21"/>
              </w:rPr>
              <w:t>5</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1B27A6EC" w14:textId="06EBB533"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1075 (63</w:t>
            </w:r>
            <w:r w:rsidR="00B36862" w:rsidRPr="0063095C">
              <w:rPr>
                <w:rFonts w:ascii="Times New Roman" w:hAnsi="Times New Roman" w:hint="eastAsia"/>
                <w:szCs w:val="21"/>
              </w:rPr>
              <w:t>.</w:t>
            </w:r>
            <w:r w:rsidRPr="0063095C">
              <w:rPr>
                <w:rFonts w:ascii="Times New Roman" w:hAnsi="Times New Roman" w:hint="eastAsia"/>
                <w:szCs w:val="21"/>
              </w:rPr>
              <w:t>5</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5B3B7EAE" w14:textId="44375EFA"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9554 (61</w:t>
            </w:r>
            <w:r w:rsidR="00B36862" w:rsidRPr="0063095C">
              <w:rPr>
                <w:rFonts w:ascii="Times New Roman" w:hAnsi="Times New Roman" w:hint="eastAsia"/>
                <w:szCs w:val="21"/>
              </w:rPr>
              <w:t>.</w:t>
            </w:r>
            <w:r w:rsidRPr="0063095C">
              <w:rPr>
                <w:rFonts w:ascii="Times New Roman" w:hAnsi="Times New Roman" w:hint="eastAsia"/>
                <w:szCs w:val="21"/>
              </w:rPr>
              <w:t>7</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3F175556" w14:textId="77777777" w:rsidTr="00BC6DA3">
        <w:trPr>
          <w:trHeight w:val="282"/>
        </w:trPr>
        <w:tc>
          <w:tcPr>
            <w:tcW w:w="1831" w:type="pct"/>
            <w:shd w:val="clear" w:color="auto" w:fill="auto"/>
          </w:tcPr>
          <w:p w14:paraId="4F8CE65A" w14:textId="716E7124" w:rsidR="006F200C" w:rsidRPr="0063095C" w:rsidRDefault="006F200C" w:rsidP="00B24E2A">
            <w:pPr>
              <w:jc w:val="left"/>
              <w:rPr>
                <w:rFonts w:ascii="Times New Roman" w:hAnsi="Times New Roman"/>
                <w:szCs w:val="21"/>
              </w:rPr>
            </w:pPr>
            <w:r w:rsidRPr="0063095C">
              <w:rPr>
                <w:rFonts w:ascii="Times New Roman" w:hAnsi="Times New Roman"/>
                <w:szCs w:val="21"/>
              </w:rPr>
              <w:t xml:space="preserve">  Primary school</w:t>
            </w:r>
          </w:p>
        </w:tc>
        <w:tc>
          <w:tcPr>
            <w:tcW w:w="1146" w:type="pct"/>
            <w:shd w:val="clear" w:color="auto" w:fill="auto"/>
          </w:tcPr>
          <w:p w14:paraId="6B6DDCD0" w14:textId="0C1A9D6C"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1564 (11</w:t>
            </w:r>
            <w:r w:rsidR="00B36862" w:rsidRPr="0063095C">
              <w:rPr>
                <w:rFonts w:ascii="Times New Roman" w:hAnsi="Times New Roman" w:hint="eastAsia"/>
                <w:szCs w:val="21"/>
              </w:rPr>
              <w:t>.</w:t>
            </w:r>
            <w:r w:rsidR="009C01CD" w:rsidRPr="0063095C">
              <w:rPr>
                <w:rFonts w:ascii="Times New Roman" w:hAnsi="Times New Roman" w:hint="eastAsia"/>
                <w:szCs w:val="21"/>
              </w:rPr>
              <w:t>3%</w:t>
            </w:r>
            <w:r w:rsidRPr="0063095C">
              <w:rPr>
                <w:rFonts w:ascii="Times New Roman" w:hAnsi="Times New Roman" w:hint="eastAsia"/>
                <w:szCs w:val="21"/>
              </w:rPr>
              <w:t>)</w:t>
            </w:r>
          </w:p>
        </w:tc>
        <w:tc>
          <w:tcPr>
            <w:tcW w:w="996" w:type="pct"/>
            <w:shd w:val="clear" w:color="auto" w:fill="auto"/>
          </w:tcPr>
          <w:p w14:paraId="70BD1AC2" w14:textId="772176CA"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299 (17</w:t>
            </w:r>
            <w:r w:rsidR="00B36862" w:rsidRPr="0063095C">
              <w:rPr>
                <w:rFonts w:ascii="Times New Roman" w:hAnsi="Times New Roman" w:hint="eastAsia"/>
                <w:szCs w:val="21"/>
              </w:rPr>
              <w:t>.</w:t>
            </w:r>
            <w:r w:rsidRPr="0063095C">
              <w:rPr>
                <w:rFonts w:ascii="Times New Roman" w:hAnsi="Times New Roman" w:hint="eastAsia"/>
                <w:szCs w:val="21"/>
              </w:rPr>
              <w:t>7</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21B886C7" w14:textId="05688BDD"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1863 (12</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25FFEE3B" w14:textId="77777777" w:rsidTr="00BC6DA3">
        <w:trPr>
          <w:trHeight w:val="293"/>
        </w:trPr>
        <w:tc>
          <w:tcPr>
            <w:tcW w:w="1831" w:type="pct"/>
            <w:shd w:val="clear" w:color="auto" w:fill="auto"/>
          </w:tcPr>
          <w:p w14:paraId="7D31A44C" w14:textId="34F77235" w:rsidR="006F200C" w:rsidRPr="0063095C" w:rsidRDefault="006F200C" w:rsidP="00B24E2A">
            <w:pPr>
              <w:jc w:val="left"/>
              <w:rPr>
                <w:rFonts w:ascii="Times New Roman" w:hAnsi="Times New Roman"/>
                <w:szCs w:val="21"/>
              </w:rPr>
            </w:pPr>
            <w:r w:rsidRPr="0063095C">
              <w:rPr>
                <w:rFonts w:ascii="Times New Roman" w:hAnsi="Times New Roman"/>
                <w:szCs w:val="21"/>
              </w:rPr>
              <w:t xml:space="preserve">  No school</w:t>
            </w:r>
          </w:p>
        </w:tc>
        <w:tc>
          <w:tcPr>
            <w:tcW w:w="1146" w:type="pct"/>
            <w:shd w:val="clear" w:color="auto" w:fill="auto"/>
          </w:tcPr>
          <w:p w14:paraId="7478F290" w14:textId="0A9B58CA"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381 (2</w:t>
            </w:r>
            <w:r w:rsidR="00B36862" w:rsidRPr="0063095C">
              <w:rPr>
                <w:rFonts w:ascii="Times New Roman" w:hAnsi="Times New Roman" w:hint="eastAsia"/>
                <w:szCs w:val="21"/>
              </w:rPr>
              <w:t>.</w:t>
            </w:r>
            <w:r w:rsidRPr="0063095C">
              <w:rPr>
                <w:rFonts w:ascii="Times New Roman" w:hAnsi="Times New Roman" w:hint="eastAsia"/>
                <w:szCs w:val="21"/>
              </w:rPr>
              <w:t>8</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5EFE815C" w14:textId="2AAE6392"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100 (5</w:t>
            </w:r>
            <w:r w:rsidR="00B36862" w:rsidRPr="0063095C">
              <w:rPr>
                <w:rFonts w:ascii="Times New Roman" w:hAnsi="Times New Roman" w:hint="eastAsia"/>
                <w:szCs w:val="21"/>
              </w:rPr>
              <w:t>.</w:t>
            </w:r>
            <w:r w:rsidRPr="0063095C">
              <w:rPr>
                <w:rFonts w:ascii="Times New Roman" w:hAnsi="Times New Roman" w:hint="eastAsia"/>
                <w:szCs w:val="21"/>
              </w:rPr>
              <w:t>9</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64B59AC9" w14:textId="6C38471C"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481 (3</w:t>
            </w:r>
            <w:r w:rsidR="00B36862" w:rsidRPr="0063095C">
              <w:rPr>
                <w:rFonts w:ascii="Times New Roman" w:hAnsi="Times New Roman" w:hint="eastAsia"/>
                <w:szCs w:val="21"/>
              </w:rPr>
              <w:t>.</w:t>
            </w:r>
            <w:r w:rsidRPr="0063095C">
              <w:rPr>
                <w:rFonts w:ascii="Times New Roman" w:hAnsi="Times New Roman" w:hint="eastAsia"/>
                <w:szCs w:val="21"/>
              </w:rPr>
              <w:t>1</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04316AAB" w14:textId="77777777" w:rsidTr="00BC6DA3">
        <w:trPr>
          <w:trHeight w:val="293"/>
        </w:trPr>
        <w:tc>
          <w:tcPr>
            <w:tcW w:w="1831" w:type="pct"/>
            <w:shd w:val="clear" w:color="auto" w:fill="auto"/>
          </w:tcPr>
          <w:p w14:paraId="3DBC9193" w14:textId="1546BB55" w:rsidR="006F200C" w:rsidRPr="0063095C" w:rsidRDefault="006F200C" w:rsidP="00D277F1">
            <w:pPr>
              <w:jc w:val="left"/>
              <w:rPr>
                <w:rFonts w:ascii="Times New Roman" w:hAnsi="Times New Roman"/>
                <w:szCs w:val="21"/>
              </w:rPr>
            </w:pPr>
            <w:r w:rsidRPr="0063095C">
              <w:rPr>
                <w:rFonts w:ascii="Times New Roman" w:hAnsi="Times New Roman"/>
                <w:szCs w:val="21"/>
              </w:rPr>
              <w:t>Family income</w:t>
            </w:r>
            <w:r w:rsidRPr="0063095C">
              <w:rPr>
                <w:rFonts w:ascii="Times New Roman" w:hAnsi="Times New Roman" w:hint="eastAsia"/>
                <w:szCs w:val="21"/>
              </w:rPr>
              <w:t xml:space="preserve"> per </w:t>
            </w:r>
            <w:proofErr w:type="spellStart"/>
            <w:r w:rsidRPr="0063095C">
              <w:rPr>
                <w:rFonts w:ascii="Times New Roman" w:hAnsi="Times New Roman"/>
                <w:szCs w:val="21"/>
              </w:rPr>
              <w:t>year</w:t>
            </w:r>
            <w:r w:rsidR="00D277F1" w:rsidRPr="0063095C">
              <w:rPr>
                <w:rFonts w:ascii="Times New Roman" w:eastAsia="SimSun" w:hAnsi="Times New Roman" w:cs="Times New Roman" w:hint="eastAsia"/>
                <w:szCs w:val="21"/>
                <w:vertAlign w:val="superscript"/>
              </w:rPr>
              <w:t>c</w:t>
            </w:r>
            <w:proofErr w:type="spellEnd"/>
          </w:p>
        </w:tc>
        <w:tc>
          <w:tcPr>
            <w:tcW w:w="1146" w:type="pct"/>
            <w:shd w:val="clear" w:color="auto" w:fill="auto"/>
          </w:tcPr>
          <w:p w14:paraId="06297F69" w14:textId="77777777" w:rsidR="006F200C" w:rsidRPr="0063095C" w:rsidRDefault="006F200C" w:rsidP="00737782">
            <w:pPr>
              <w:jc w:val="center"/>
              <w:rPr>
                <w:rFonts w:ascii="Times New Roman" w:hAnsi="Times New Roman"/>
                <w:b/>
                <w:szCs w:val="21"/>
              </w:rPr>
            </w:pPr>
          </w:p>
        </w:tc>
        <w:tc>
          <w:tcPr>
            <w:tcW w:w="996" w:type="pct"/>
            <w:shd w:val="clear" w:color="auto" w:fill="auto"/>
          </w:tcPr>
          <w:p w14:paraId="01098BCE" w14:textId="77777777" w:rsidR="006F200C" w:rsidRPr="0063095C" w:rsidRDefault="006F200C" w:rsidP="00737782">
            <w:pPr>
              <w:jc w:val="center"/>
              <w:rPr>
                <w:rFonts w:ascii="Times New Roman" w:hAnsi="Times New Roman"/>
                <w:b/>
                <w:szCs w:val="21"/>
              </w:rPr>
            </w:pPr>
          </w:p>
        </w:tc>
        <w:tc>
          <w:tcPr>
            <w:tcW w:w="1028" w:type="pct"/>
            <w:shd w:val="clear" w:color="auto" w:fill="auto"/>
          </w:tcPr>
          <w:p w14:paraId="66451B33" w14:textId="77777777" w:rsidR="006F200C" w:rsidRPr="0063095C" w:rsidRDefault="006F200C" w:rsidP="00737782">
            <w:pPr>
              <w:jc w:val="center"/>
              <w:rPr>
                <w:rFonts w:ascii="Times New Roman" w:hAnsi="Times New Roman"/>
                <w:b/>
                <w:szCs w:val="21"/>
              </w:rPr>
            </w:pPr>
          </w:p>
        </w:tc>
      </w:tr>
      <w:tr w:rsidR="0063095C" w:rsidRPr="0063095C" w14:paraId="604CEECB" w14:textId="77777777" w:rsidTr="00BC6DA3">
        <w:trPr>
          <w:trHeight w:val="293"/>
        </w:trPr>
        <w:tc>
          <w:tcPr>
            <w:tcW w:w="1831" w:type="pct"/>
            <w:shd w:val="clear" w:color="auto" w:fill="auto"/>
          </w:tcPr>
          <w:p w14:paraId="76D5D9B7" w14:textId="763AC167" w:rsidR="006F200C" w:rsidRPr="0063095C" w:rsidRDefault="006F200C" w:rsidP="00B24E2A">
            <w:pPr>
              <w:jc w:val="left"/>
              <w:rPr>
                <w:rFonts w:ascii="Times New Roman" w:hAnsi="Times New Roman"/>
                <w:szCs w:val="21"/>
              </w:rPr>
            </w:pPr>
            <w:r w:rsidRPr="0063095C">
              <w:rPr>
                <w:rFonts w:ascii="Times New Roman" w:hAnsi="Times New Roman"/>
                <w:szCs w:val="21"/>
              </w:rPr>
              <w:t xml:space="preserve">  ≤5</w:t>
            </w:r>
            <w:r w:rsidR="00F47C08" w:rsidRPr="0063095C">
              <w:rPr>
                <w:rFonts w:ascii="Times New Roman" w:hAnsi="Times New Roman"/>
                <w:szCs w:val="21"/>
              </w:rPr>
              <w:t xml:space="preserve"> </w:t>
            </w:r>
            <w:r w:rsidRPr="0063095C">
              <w:rPr>
                <w:rFonts w:ascii="Times New Roman" w:hAnsi="Times New Roman"/>
                <w:szCs w:val="21"/>
              </w:rPr>
              <w:t xml:space="preserve">000 </w:t>
            </w:r>
            <w:r w:rsidRPr="0063095C">
              <w:rPr>
                <w:rFonts w:ascii="Times New Roman" w:hAnsi="Times New Roman" w:hint="eastAsia"/>
                <w:szCs w:val="21"/>
              </w:rPr>
              <w:t>Yuan</w:t>
            </w:r>
          </w:p>
        </w:tc>
        <w:tc>
          <w:tcPr>
            <w:tcW w:w="1146" w:type="pct"/>
            <w:shd w:val="clear" w:color="auto" w:fill="auto"/>
          </w:tcPr>
          <w:p w14:paraId="050E3925" w14:textId="7AA925E5"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1016 (7</w:t>
            </w:r>
            <w:r w:rsidR="00B36862" w:rsidRPr="0063095C">
              <w:rPr>
                <w:rFonts w:ascii="Times New Roman" w:hAnsi="Times New Roman" w:hint="eastAsia"/>
                <w:szCs w:val="21"/>
              </w:rPr>
              <w:t>.</w:t>
            </w:r>
            <w:r w:rsidRPr="0063095C">
              <w:rPr>
                <w:rFonts w:ascii="Times New Roman" w:hAnsi="Times New Roman" w:hint="eastAsia"/>
                <w:szCs w:val="21"/>
              </w:rPr>
              <w:t>4</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0DB2F711" w14:textId="0570D3ED"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151 (8</w:t>
            </w:r>
            <w:r w:rsidR="00B36862" w:rsidRPr="0063095C">
              <w:rPr>
                <w:rFonts w:ascii="Times New Roman" w:hAnsi="Times New Roman" w:hint="eastAsia"/>
                <w:szCs w:val="21"/>
              </w:rPr>
              <w:t>.</w:t>
            </w:r>
            <w:r w:rsidRPr="0063095C">
              <w:rPr>
                <w:rFonts w:ascii="Times New Roman" w:hAnsi="Times New Roman" w:hint="eastAsia"/>
                <w:szCs w:val="21"/>
              </w:rPr>
              <w:t>9</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25BD0A9D" w14:textId="3C635A9F"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1167 (7</w:t>
            </w:r>
            <w:r w:rsidR="00B36862" w:rsidRPr="0063095C">
              <w:rPr>
                <w:rFonts w:ascii="Times New Roman" w:hAnsi="Times New Roman" w:hint="eastAsia"/>
                <w:szCs w:val="21"/>
              </w:rPr>
              <w:t>.</w:t>
            </w:r>
            <w:r w:rsidRPr="0063095C">
              <w:rPr>
                <w:rFonts w:ascii="Times New Roman" w:hAnsi="Times New Roman" w:hint="eastAsia"/>
                <w:szCs w:val="21"/>
              </w:rPr>
              <w:t>5</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1F688BC1" w14:textId="77777777" w:rsidTr="00BC6DA3">
        <w:trPr>
          <w:trHeight w:val="293"/>
        </w:trPr>
        <w:tc>
          <w:tcPr>
            <w:tcW w:w="1831" w:type="pct"/>
            <w:shd w:val="clear" w:color="auto" w:fill="auto"/>
          </w:tcPr>
          <w:p w14:paraId="0271BFB6" w14:textId="491C78FF" w:rsidR="006F200C" w:rsidRPr="0063095C" w:rsidRDefault="006F200C" w:rsidP="009A70A7">
            <w:pPr>
              <w:jc w:val="left"/>
              <w:rPr>
                <w:rFonts w:ascii="Times New Roman" w:hAnsi="Times New Roman"/>
                <w:szCs w:val="21"/>
              </w:rPr>
            </w:pPr>
            <w:r w:rsidRPr="0063095C">
              <w:rPr>
                <w:rFonts w:ascii="Times New Roman" w:hAnsi="Times New Roman"/>
                <w:szCs w:val="21"/>
              </w:rPr>
              <w:t xml:space="preserve">  500</w:t>
            </w:r>
            <w:r w:rsidRPr="0063095C">
              <w:rPr>
                <w:rFonts w:ascii="Times New Roman" w:hAnsi="Times New Roman" w:hint="eastAsia"/>
                <w:szCs w:val="21"/>
              </w:rPr>
              <w:t>1</w:t>
            </w:r>
            <w:r w:rsidRPr="0063095C">
              <w:rPr>
                <w:rFonts w:ascii="Times New Roman" w:hAnsi="Times New Roman"/>
                <w:szCs w:val="21"/>
              </w:rPr>
              <w:t>-10</w:t>
            </w:r>
            <w:r w:rsidR="009A70A7" w:rsidRPr="0063095C">
              <w:rPr>
                <w:rFonts w:ascii="Times New Roman" w:hAnsi="Times New Roman" w:hint="eastAsia"/>
                <w:szCs w:val="21"/>
              </w:rPr>
              <w:t>,</w:t>
            </w:r>
            <w:r w:rsidRPr="0063095C">
              <w:rPr>
                <w:rFonts w:ascii="Times New Roman" w:hAnsi="Times New Roman"/>
                <w:szCs w:val="21"/>
              </w:rPr>
              <w:t xml:space="preserve">000 </w:t>
            </w:r>
            <w:r w:rsidRPr="0063095C">
              <w:rPr>
                <w:rFonts w:ascii="Times New Roman" w:hAnsi="Times New Roman" w:hint="eastAsia"/>
                <w:szCs w:val="21"/>
              </w:rPr>
              <w:t>Yuan</w:t>
            </w:r>
          </w:p>
        </w:tc>
        <w:tc>
          <w:tcPr>
            <w:tcW w:w="1146" w:type="pct"/>
            <w:shd w:val="clear" w:color="auto" w:fill="auto"/>
          </w:tcPr>
          <w:p w14:paraId="60D4540D" w14:textId="4BB38B63"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1657 (12</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4CA953A3" w14:textId="22E296EE"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320 (18</w:t>
            </w:r>
            <w:r w:rsidR="00B36862" w:rsidRPr="0063095C">
              <w:rPr>
                <w:rFonts w:ascii="Times New Roman" w:hAnsi="Times New Roman" w:hint="eastAsia"/>
                <w:szCs w:val="21"/>
              </w:rPr>
              <w:t>.</w:t>
            </w:r>
            <w:r w:rsidRPr="0063095C">
              <w:rPr>
                <w:rFonts w:ascii="Times New Roman" w:hAnsi="Times New Roman" w:hint="eastAsia"/>
                <w:szCs w:val="21"/>
              </w:rPr>
              <w:t>9</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16FA67B0" w14:textId="50E09C67"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1977 (12</w:t>
            </w:r>
            <w:r w:rsidR="00B36862" w:rsidRPr="0063095C">
              <w:rPr>
                <w:rFonts w:ascii="Times New Roman" w:hAnsi="Times New Roman" w:hint="eastAsia"/>
                <w:szCs w:val="21"/>
              </w:rPr>
              <w:t>.</w:t>
            </w:r>
            <w:r w:rsidRPr="0063095C">
              <w:rPr>
                <w:rFonts w:ascii="Times New Roman" w:hAnsi="Times New Roman" w:hint="eastAsia"/>
                <w:szCs w:val="21"/>
              </w:rPr>
              <w:t>8</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5B155A7C" w14:textId="77777777" w:rsidTr="00BC6DA3">
        <w:trPr>
          <w:trHeight w:val="293"/>
        </w:trPr>
        <w:tc>
          <w:tcPr>
            <w:tcW w:w="1831" w:type="pct"/>
            <w:shd w:val="clear" w:color="auto" w:fill="auto"/>
          </w:tcPr>
          <w:p w14:paraId="08C6232A" w14:textId="356045CD" w:rsidR="006F200C" w:rsidRPr="0063095C" w:rsidRDefault="006F200C" w:rsidP="009A70A7">
            <w:pPr>
              <w:jc w:val="left"/>
              <w:rPr>
                <w:rFonts w:ascii="Times New Roman" w:hAnsi="Times New Roman"/>
                <w:szCs w:val="21"/>
              </w:rPr>
            </w:pPr>
            <w:r w:rsidRPr="0063095C">
              <w:rPr>
                <w:rFonts w:ascii="Times New Roman" w:hAnsi="Times New Roman"/>
                <w:szCs w:val="21"/>
              </w:rPr>
              <w:t xml:space="preserve">  10</w:t>
            </w:r>
            <w:r w:rsidR="009A70A7" w:rsidRPr="0063095C">
              <w:rPr>
                <w:rFonts w:ascii="Times New Roman" w:hAnsi="Times New Roman" w:hint="eastAsia"/>
                <w:szCs w:val="21"/>
              </w:rPr>
              <w:t>,</w:t>
            </w:r>
            <w:r w:rsidRPr="0063095C">
              <w:rPr>
                <w:rFonts w:ascii="Times New Roman" w:hAnsi="Times New Roman"/>
                <w:szCs w:val="21"/>
              </w:rPr>
              <w:t>00</w:t>
            </w:r>
            <w:r w:rsidRPr="0063095C">
              <w:rPr>
                <w:rFonts w:ascii="Times New Roman" w:hAnsi="Times New Roman" w:hint="eastAsia"/>
                <w:szCs w:val="21"/>
              </w:rPr>
              <w:t>1</w:t>
            </w:r>
            <w:r w:rsidRPr="0063095C">
              <w:rPr>
                <w:rFonts w:ascii="Times New Roman" w:hAnsi="Times New Roman"/>
                <w:szCs w:val="21"/>
              </w:rPr>
              <w:t>-30</w:t>
            </w:r>
            <w:r w:rsidR="009A70A7" w:rsidRPr="0063095C">
              <w:rPr>
                <w:rFonts w:ascii="Times New Roman" w:hAnsi="Times New Roman" w:hint="eastAsia"/>
                <w:szCs w:val="21"/>
              </w:rPr>
              <w:t>,</w:t>
            </w:r>
            <w:r w:rsidRPr="0063095C">
              <w:rPr>
                <w:rFonts w:ascii="Times New Roman" w:hAnsi="Times New Roman"/>
                <w:szCs w:val="21"/>
              </w:rPr>
              <w:t xml:space="preserve">000 </w:t>
            </w:r>
            <w:r w:rsidRPr="0063095C">
              <w:rPr>
                <w:rFonts w:ascii="Times New Roman" w:hAnsi="Times New Roman" w:hint="eastAsia"/>
                <w:szCs w:val="21"/>
              </w:rPr>
              <w:t>Yuan</w:t>
            </w:r>
          </w:p>
        </w:tc>
        <w:tc>
          <w:tcPr>
            <w:tcW w:w="1146" w:type="pct"/>
            <w:shd w:val="clear" w:color="auto" w:fill="auto"/>
          </w:tcPr>
          <w:p w14:paraId="343FB0A4" w14:textId="45C5243D"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7078 (51</w:t>
            </w:r>
            <w:r w:rsidR="00B36862" w:rsidRPr="0063095C">
              <w:rPr>
                <w:rFonts w:ascii="Times New Roman" w:hAnsi="Times New Roman" w:hint="eastAsia"/>
                <w:szCs w:val="21"/>
              </w:rPr>
              <w:t>.</w:t>
            </w:r>
            <w:r w:rsidRPr="0063095C">
              <w:rPr>
                <w:rFonts w:ascii="Times New Roman" w:hAnsi="Times New Roman" w:hint="eastAsia"/>
                <w:szCs w:val="21"/>
              </w:rPr>
              <w:t>4</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0A6847C4" w14:textId="417B293F"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791 (46</w:t>
            </w:r>
            <w:r w:rsidR="00B36862" w:rsidRPr="0063095C">
              <w:rPr>
                <w:rFonts w:ascii="Times New Roman" w:hAnsi="Times New Roman" w:hint="eastAsia"/>
                <w:szCs w:val="21"/>
              </w:rPr>
              <w:t>.</w:t>
            </w:r>
            <w:r w:rsidRPr="0063095C">
              <w:rPr>
                <w:rFonts w:ascii="Times New Roman" w:hAnsi="Times New Roman" w:hint="eastAsia"/>
                <w:szCs w:val="21"/>
              </w:rPr>
              <w:t>7</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5D95E8EB" w14:textId="61297A95"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7869 (50</w:t>
            </w:r>
            <w:r w:rsidR="00B36862" w:rsidRPr="0063095C">
              <w:rPr>
                <w:rFonts w:ascii="Times New Roman" w:hAnsi="Times New Roman" w:hint="eastAsia"/>
                <w:szCs w:val="21"/>
              </w:rPr>
              <w:t>.</w:t>
            </w:r>
            <w:r w:rsidRPr="0063095C">
              <w:rPr>
                <w:rFonts w:ascii="Times New Roman" w:hAnsi="Times New Roman" w:hint="eastAsia"/>
                <w:szCs w:val="21"/>
              </w:rPr>
              <w:t>8</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0521A569" w14:textId="77777777" w:rsidTr="00BC6DA3">
        <w:trPr>
          <w:trHeight w:val="293"/>
        </w:trPr>
        <w:tc>
          <w:tcPr>
            <w:tcW w:w="1831" w:type="pct"/>
            <w:shd w:val="clear" w:color="auto" w:fill="auto"/>
          </w:tcPr>
          <w:p w14:paraId="5D3D1C17" w14:textId="6517E8A6" w:rsidR="006F200C" w:rsidRPr="0063095C" w:rsidRDefault="006F200C" w:rsidP="009A70A7">
            <w:pPr>
              <w:jc w:val="left"/>
              <w:rPr>
                <w:rFonts w:ascii="Times New Roman" w:hAnsi="Times New Roman"/>
                <w:szCs w:val="21"/>
              </w:rPr>
            </w:pPr>
            <w:r w:rsidRPr="0063095C">
              <w:rPr>
                <w:rFonts w:ascii="Times New Roman" w:hAnsi="Times New Roman"/>
                <w:szCs w:val="21"/>
              </w:rPr>
              <w:t xml:space="preserve">  ≥30</w:t>
            </w:r>
            <w:r w:rsidR="009A70A7" w:rsidRPr="0063095C">
              <w:rPr>
                <w:rFonts w:ascii="Times New Roman" w:hAnsi="Times New Roman" w:hint="eastAsia"/>
                <w:szCs w:val="21"/>
              </w:rPr>
              <w:t>,</w:t>
            </w:r>
            <w:r w:rsidRPr="0063095C">
              <w:rPr>
                <w:rFonts w:ascii="Times New Roman" w:hAnsi="Times New Roman"/>
                <w:szCs w:val="21"/>
              </w:rPr>
              <w:t xml:space="preserve">000 </w:t>
            </w:r>
            <w:r w:rsidRPr="0063095C">
              <w:rPr>
                <w:rFonts w:ascii="Times New Roman" w:hAnsi="Times New Roman" w:hint="eastAsia"/>
                <w:szCs w:val="21"/>
              </w:rPr>
              <w:t>Yuan</w:t>
            </w:r>
          </w:p>
        </w:tc>
        <w:tc>
          <w:tcPr>
            <w:tcW w:w="1146" w:type="pct"/>
            <w:shd w:val="clear" w:color="auto" w:fill="auto"/>
          </w:tcPr>
          <w:p w14:paraId="0C6B7E6B" w14:textId="625B1B5B"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4032 (29</w:t>
            </w:r>
            <w:r w:rsidR="00B36862" w:rsidRPr="0063095C">
              <w:rPr>
                <w:rFonts w:ascii="Times New Roman" w:hAnsi="Times New Roman" w:hint="eastAsia"/>
                <w:szCs w:val="21"/>
              </w:rPr>
              <w:t>.</w:t>
            </w:r>
            <w:r w:rsidRPr="0063095C">
              <w:rPr>
                <w:rFonts w:ascii="Times New Roman" w:hAnsi="Times New Roman" w:hint="eastAsia"/>
                <w:szCs w:val="21"/>
              </w:rPr>
              <w:t>3</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12DD7D1B" w14:textId="2E586E34"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432 (25</w:t>
            </w:r>
            <w:r w:rsidR="00B36862" w:rsidRPr="0063095C">
              <w:rPr>
                <w:rFonts w:ascii="Times New Roman" w:hAnsi="Times New Roman" w:hint="eastAsia"/>
                <w:szCs w:val="21"/>
              </w:rPr>
              <w:t>.</w:t>
            </w:r>
            <w:r w:rsidRPr="0063095C">
              <w:rPr>
                <w:rFonts w:ascii="Times New Roman" w:hAnsi="Times New Roman" w:hint="eastAsia"/>
                <w:szCs w:val="21"/>
              </w:rPr>
              <w:t>5</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56152B0E" w14:textId="222F91E4"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4464 (28</w:t>
            </w:r>
            <w:r w:rsidR="00B36862" w:rsidRPr="0063095C">
              <w:rPr>
                <w:rFonts w:ascii="Times New Roman" w:hAnsi="Times New Roman" w:hint="eastAsia"/>
                <w:szCs w:val="21"/>
              </w:rPr>
              <w:t>.</w:t>
            </w:r>
            <w:r w:rsidRPr="0063095C">
              <w:rPr>
                <w:rFonts w:ascii="Times New Roman" w:hAnsi="Times New Roman" w:hint="eastAsia"/>
                <w:szCs w:val="21"/>
              </w:rPr>
              <w:t>8</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18E70C88" w14:textId="77777777" w:rsidTr="00BC6DA3">
        <w:trPr>
          <w:trHeight w:val="293"/>
        </w:trPr>
        <w:tc>
          <w:tcPr>
            <w:tcW w:w="1831" w:type="pct"/>
            <w:shd w:val="clear" w:color="auto" w:fill="auto"/>
          </w:tcPr>
          <w:p w14:paraId="492DC758" w14:textId="2E9814D0" w:rsidR="006F200C" w:rsidRPr="0063095C" w:rsidRDefault="006F200C" w:rsidP="00D277F1">
            <w:pPr>
              <w:jc w:val="left"/>
              <w:rPr>
                <w:rFonts w:ascii="Times New Roman" w:hAnsi="Times New Roman"/>
                <w:szCs w:val="21"/>
              </w:rPr>
            </w:pPr>
            <w:r w:rsidRPr="0063095C">
              <w:rPr>
                <w:rFonts w:ascii="Times New Roman" w:hAnsi="Times New Roman" w:hint="eastAsia"/>
                <w:szCs w:val="21"/>
              </w:rPr>
              <w:t>Exercise</w:t>
            </w:r>
            <w:r w:rsidR="00A12F3B" w:rsidRPr="0063095C">
              <w:rPr>
                <w:rFonts w:ascii="Times New Roman" w:hAnsi="Times New Roman"/>
                <w:szCs w:val="21"/>
              </w:rPr>
              <w:t xml:space="preserve"> (more than 180 min/week)</w:t>
            </w:r>
            <w:r w:rsidR="007814C3" w:rsidRPr="0063095C">
              <w:rPr>
                <w:rFonts w:ascii="Times New Roman" w:eastAsia="SimSun" w:hAnsi="Times New Roman" w:cs="Times New Roman"/>
                <w:szCs w:val="21"/>
                <w:vertAlign w:val="superscript"/>
              </w:rPr>
              <w:t xml:space="preserve"> </w:t>
            </w:r>
            <w:r w:rsidR="00D277F1" w:rsidRPr="0063095C">
              <w:rPr>
                <w:rFonts w:ascii="Times New Roman" w:eastAsia="SimSun" w:hAnsi="Times New Roman" w:cs="Times New Roman" w:hint="eastAsia"/>
                <w:szCs w:val="21"/>
                <w:vertAlign w:val="superscript"/>
              </w:rPr>
              <w:t>c</w:t>
            </w:r>
          </w:p>
        </w:tc>
        <w:tc>
          <w:tcPr>
            <w:tcW w:w="1146" w:type="pct"/>
            <w:shd w:val="clear" w:color="auto" w:fill="auto"/>
          </w:tcPr>
          <w:p w14:paraId="7C45552E" w14:textId="77777777" w:rsidR="006F200C" w:rsidRPr="0063095C" w:rsidRDefault="006F200C" w:rsidP="00737782">
            <w:pPr>
              <w:jc w:val="center"/>
              <w:rPr>
                <w:rFonts w:ascii="Times New Roman" w:hAnsi="Times New Roman"/>
                <w:b/>
                <w:szCs w:val="21"/>
              </w:rPr>
            </w:pPr>
          </w:p>
        </w:tc>
        <w:tc>
          <w:tcPr>
            <w:tcW w:w="996" w:type="pct"/>
            <w:shd w:val="clear" w:color="auto" w:fill="auto"/>
          </w:tcPr>
          <w:p w14:paraId="0AE1BA3A" w14:textId="77777777" w:rsidR="006F200C" w:rsidRPr="0063095C" w:rsidRDefault="006F200C" w:rsidP="00737782">
            <w:pPr>
              <w:jc w:val="center"/>
              <w:rPr>
                <w:rFonts w:ascii="Times New Roman" w:hAnsi="Times New Roman"/>
                <w:b/>
                <w:szCs w:val="21"/>
              </w:rPr>
            </w:pPr>
          </w:p>
        </w:tc>
        <w:tc>
          <w:tcPr>
            <w:tcW w:w="1028" w:type="pct"/>
            <w:shd w:val="clear" w:color="auto" w:fill="auto"/>
          </w:tcPr>
          <w:p w14:paraId="10B207EF" w14:textId="77777777" w:rsidR="006F200C" w:rsidRPr="0063095C" w:rsidRDefault="006F200C" w:rsidP="00737782">
            <w:pPr>
              <w:jc w:val="center"/>
              <w:rPr>
                <w:rFonts w:ascii="Times New Roman" w:hAnsi="Times New Roman"/>
                <w:b/>
                <w:szCs w:val="21"/>
              </w:rPr>
            </w:pPr>
          </w:p>
        </w:tc>
      </w:tr>
      <w:tr w:rsidR="0063095C" w:rsidRPr="0063095C" w14:paraId="1712DFA0" w14:textId="77777777" w:rsidTr="00BC6DA3">
        <w:trPr>
          <w:trHeight w:val="293"/>
        </w:trPr>
        <w:tc>
          <w:tcPr>
            <w:tcW w:w="1831" w:type="pct"/>
            <w:shd w:val="clear" w:color="auto" w:fill="auto"/>
          </w:tcPr>
          <w:p w14:paraId="72D8736D" w14:textId="77777777" w:rsidR="006F200C" w:rsidRPr="0063095C" w:rsidRDefault="006F200C" w:rsidP="00B24E2A">
            <w:pPr>
              <w:jc w:val="left"/>
              <w:rPr>
                <w:rFonts w:ascii="Times New Roman" w:hAnsi="Times New Roman"/>
                <w:szCs w:val="21"/>
              </w:rPr>
            </w:pPr>
            <w:r w:rsidRPr="0063095C">
              <w:rPr>
                <w:rFonts w:ascii="Times New Roman" w:hAnsi="Times New Roman" w:hint="eastAsia"/>
                <w:szCs w:val="21"/>
              </w:rPr>
              <w:t xml:space="preserve">  No</w:t>
            </w:r>
          </w:p>
        </w:tc>
        <w:tc>
          <w:tcPr>
            <w:tcW w:w="1146" w:type="pct"/>
            <w:shd w:val="clear" w:color="auto" w:fill="auto"/>
          </w:tcPr>
          <w:p w14:paraId="74D11B60" w14:textId="11F8CCD0"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9516 (69</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1514189B" w14:textId="5E0C457C"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1029 (60</w:t>
            </w:r>
            <w:r w:rsidR="00B36862" w:rsidRPr="0063095C">
              <w:rPr>
                <w:rFonts w:ascii="Times New Roman" w:hAnsi="Times New Roman" w:hint="eastAsia"/>
                <w:szCs w:val="21"/>
              </w:rPr>
              <w:t>.</w:t>
            </w:r>
            <w:r w:rsidRPr="0063095C">
              <w:rPr>
                <w:rFonts w:ascii="Times New Roman" w:hAnsi="Times New Roman" w:hint="eastAsia"/>
                <w:szCs w:val="21"/>
              </w:rPr>
              <w:t>7</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3F00A6FC" w14:textId="4519DBB9" w:rsidR="006F200C" w:rsidRPr="0063095C" w:rsidRDefault="006F200C" w:rsidP="007F6DF8">
            <w:pPr>
              <w:jc w:val="center"/>
              <w:rPr>
                <w:rFonts w:ascii="Times New Roman" w:hAnsi="Times New Roman"/>
                <w:szCs w:val="21"/>
              </w:rPr>
            </w:pPr>
            <w:r w:rsidRPr="0063095C">
              <w:rPr>
                <w:rFonts w:ascii="Times New Roman" w:hAnsi="Times New Roman" w:hint="eastAsia"/>
                <w:szCs w:val="21"/>
              </w:rPr>
              <w:t>10</w:t>
            </w:r>
            <w:r w:rsidR="007F6DF8" w:rsidRPr="0063095C">
              <w:rPr>
                <w:rFonts w:ascii="Times New Roman" w:hAnsi="Times New Roman" w:cs="Times New Roman" w:hint="eastAsia"/>
                <w:szCs w:val="21"/>
              </w:rPr>
              <w:t>,</w:t>
            </w:r>
            <w:r w:rsidRPr="0063095C">
              <w:rPr>
                <w:rFonts w:ascii="Times New Roman" w:hAnsi="Times New Roman" w:hint="eastAsia"/>
                <w:szCs w:val="21"/>
              </w:rPr>
              <w:t>545 (68</w:t>
            </w:r>
            <w:r w:rsidR="00B36862" w:rsidRPr="0063095C">
              <w:rPr>
                <w:rFonts w:ascii="Times New Roman" w:hAnsi="Times New Roman" w:hint="eastAsia"/>
                <w:szCs w:val="21"/>
              </w:rPr>
              <w:t>.</w:t>
            </w:r>
            <w:r w:rsidRPr="0063095C">
              <w:rPr>
                <w:rFonts w:ascii="Times New Roman" w:hAnsi="Times New Roman" w:hint="eastAsia"/>
                <w:szCs w:val="21"/>
              </w:rPr>
              <w:t>1</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584F8B58" w14:textId="77777777" w:rsidTr="00BC6DA3">
        <w:trPr>
          <w:trHeight w:val="293"/>
        </w:trPr>
        <w:tc>
          <w:tcPr>
            <w:tcW w:w="1831" w:type="pct"/>
            <w:shd w:val="clear" w:color="auto" w:fill="auto"/>
          </w:tcPr>
          <w:p w14:paraId="4A19BAF1" w14:textId="77777777" w:rsidR="006F200C" w:rsidRPr="0063095C" w:rsidRDefault="006F200C" w:rsidP="00B24E2A">
            <w:pPr>
              <w:jc w:val="left"/>
              <w:rPr>
                <w:rFonts w:ascii="Times New Roman" w:hAnsi="Times New Roman"/>
                <w:szCs w:val="21"/>
              </w:rPr>
            </w:pPr>
            <w:r w:rsidRPr="0063095C">
              <w:rPr>
                <w:rFonts w:ascii="Times New Roman" w:hAnsi="Times New Roman" w:hint="eastAsia"/>
                <w:szCs w:val="21"/>
              </w:rPr>
              <w:t xml:space="preserve">  Yes</w:t>
            </w:r>
          </w:p>
        </w:tc>
        <w:tc>
          <w:tcPr>
            <w:tcW w:w="1146" w:type="pct"/>
            <w:shd w:val="clear" w:color="auto" w:fill="auto"/>
          </w:tcPr>
          <w:p w14:paraId="582583C5" w14:textId="7B4EC8D6"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4267 (31</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323CFCB3" w14:textId="0685DF55"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665 (39</w:t>
            </w:r>
            <w:r w:rsidR="00B36862" w:rsidRPr="0063095C">
              <w:rPr>
                <w:rFonts w:ascii="Times New Roman" w:hAnsi="Times New Roman" w:hint="eastAsia"/>
                <w:szCs w:val="21"/>
              </w:rPr>
              <w:t>.</w:t>
            </w:r>
            <w:r w:rsidRPr="0063095C">
              <w:rPr>
                <w:rFonts w:ascii="Times New Roman" w:hAnsi="Times New Roman" w:hint="eastAsia"/>
                <w:szCs w:val="21"/>
              </w:rPr>
              <w:t>3</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68B73A96" w14:textId="7AFFE155"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4932 (31</w:t>
            </w:r>
            <w:r w:rsidR="00B36862" w:rsidRPr="0063095C">
              <w:rPr>
                <w:rFonts w:ascii="Times New Roman" w:hAnsi="Times New Roman" w:hint="eastAsia"/>
                <w:szCs w:val="21"/>
              </w:rPr>
              <w:t>.</w:t>
            </w:r>
            <w:r w:rsidRPr="0063095C">
              <w:rPr>
                <w:rFonts w:ascii="Times New Roman" w:hAnsi="Times New Roman" w:hint="eastAsia"/>
                <w:szCs w:val="21"/>
              </w:rPr>
              <w:t>9</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13311914" w14:textId="77777777" w:rsidTr="00BC6DA3">
        <w:trPr>
          <w:trHeight w:val="293"/>
        </w:trPr>
        <w:tc>
          <w:tcPr>
            <w:tcW w:w="1831" w:type="pct"/>
            <w:shd w:val="clear" w:color="auto" w:fill="auto"/>
          </w:tcPr>
          <w:p w14:paraId="14B10143" w14:textId="4AECC720" w:rsidR="006F200C" w:rsidRPr="0063095C" w:rsidRDefault="006F200C" w:rsidP="00D277F1">
            <w:pPr>
              <w:jc w:val="left"/>
              <w:rPr>
                <w:rFonts w:ascii="Times New Roman" w:hAnsi="Times New Roman"/>
                <w:szCs w:val="21"/>
              </w:rPr>
            </w:pPr>
            <w:r w:rsidRPr="0063095C">
              <w:rPr>
                <w:rFonts w:ascii="Times New Roman" w:hAnsi="Times New Roman" w:hint="eastAsia"/>
                <w:szCs w:val="21"/>
              </w:rPr>
              <w:t xml:space="preserve">Body mass </w:t>
            </w:r>
            <w:proofErr w:type="spellStart"/>
            <w:r w:rsidRPr="0063095C">
              <w:rPr>
                <w:rFonts w:ascii="Times New Roman" w:hAnsi="Times New Roman" w:hint="eastAsia"/>
                <w:szCs w:val="21"/>
              </w:rPr>
              <w:t>index</w:t>
            </w:r>
            <w:r w:rsidR="00D277F1" w:rsidRPr="0063095C">
              <w:rPr>
                <w:rFonts w:ascii="Times New Roman" w:eastAsia="SimSun" w:hAnsi="Times New Roman" w:cs="Times New Roman" w:hint="eastAsia"/>
                <w:szCs w:val="21"/>
                <w:vertAlign w:val="superscript"/>
              </w:rPr>
              <w:t>c</w:t>
            </w:r>
            <w:proofErr w:type="spellEnd"/>
          </w:p>
        </w:tc>
        <w:tc>
          <w:tcPr>
            <w:tcW w:w="1146" w:type="pct"/>
            <w:shd w:val="clear" w:color="auto" w:fill="auto"/>
          </w:tcPr>
          <w:p w14:paraId="658A1A97" w14:textId="77777777" w:rsidR="006F200C" w:rsidRPr="0063095C" w:rsidRDefault="006F200C" w:rsidP="00737782">
            <w:pPr>
              <w:jc w:val="center"/>
              <w:rPr>
                <w:rFonts w:ascii="Times New Roman" w:hAnsi="Times New Roman"/>
                <w:b/>
                <w:szCs w:val="21"/>
              </w:rPr>
            </w:pPr>
          </w:p>
        </w:tc>
        <w:tc>
          <w:tcPr>
            <w:tcW w:w="996" w:type="pct"/>
            <w:shd w:val="clear" w:color="auto" w:fill="auto"/>
          </w:tcPr>
          <w:p w14:paraId="7E2AF5FB" w14:textId="77777777" w:rsidR="006F200C" w:rsidRPr="0063095C" w:rsidRDefault="006F200C" w:rsidP="00737782">
            <w:pPr>
              <w:jc w:val="center"/>
              <w:rPr>
                <w:rFonts w:ascii="Times New Roman" w:hAnsi="Times New Roman"/>
                <w:b/>
                <w:szCs w:val="21"/>
              </w:rPr>
            </w:pPr>
          </w:p>
        </w:tc>
        <w:tc>
          <w:tcPr>
            <w:tcW w:w="1028" w:type="pct"/>
            <w:shd w:val="clear" w:color="auto" w:fill="auto"/>
          </w:tcPr>
          <w:p w14:paraId="512BAA4C" w14:textId="77777777" w:rsidR="006F200C" w:rsidRPr="0063095C" w:rsidRDefault="006F200C" w:rsidP="00737782">
            <w:pPr>
              <w:jc w:val="center"/>
              <w:rPr>
                <w:rFonts w:ascii="Times New Roman" w:hAnsi="Times New Roman"/>
                <w:b/>
                <w:szCs w:val="21"/>
              </w:rPr>
            </w:pPr>
          </w:p>
        </w:tc>
      </w:tr>
      <w:tr w:rsidR="0063095C" w:rsidRPr="0063095C" w14:paraId="29184879" w14:textId="77777777" w:rsidTr="00BC6DA3">
        <w:trPr>
          <w:trHeight w:val="293"/>
        </w:trPr>
        <w:tc>
          <w:tcPr>
            <w:tcW w:w="1831" w:type="pct"/>
            <w:shd w:val="clear" w:color="auto" w:fill="auto"/>
          </w:tcPr>
          <w:p w14:paraId="5D9BC438" w14:textId="77777777" w:rsidR="006F200C" w:rsidRPr="0063095C" w:rsidRDefault="006F200C" w:rsidP="00BC6DA3">
            <w:pPr>
              <w:ind w:firstLineChars="100" w:firstLine="210"/>
              <w:jc w:val="left"/>
              <w:rPr>
                <w:rFonts w:ascii="Times New Roman" w:hAnsi="Times New Roman"/>
                <w:szCs w:val="21"/>
              </w:rPr>
            </w:pPr>
            <w:r w:rsidRPr="0063095C">
              <w:rPr>
                <w:rFonts w:ascii="Times New Roman" w:hAnsi="Times New Roman"/>
                <w:szCs w:val="21"/>
              </w:rPr>
              <w:t>≤</w:t>
            </w:r>
            <w:r w:rsidRPr="0063095C">
              <w:rPr>
                <w:rFonts w:ascii="Times New Roman" w:hAnsi="Times New Roman" w:hint="eastAsia"/>
                <w:szCs w:val="21"/>
              </w:rPr>
              <w:t>25 kg/m</w:t>
            </w:r>
            <w:r w:rsidRPr="0063095C">
              <w:rPr>
                <w:rFonts w:ascii="Times New Roman" w:hAnsi="Times New Roman" w:hint="eastAsia"/>
                <w:szCs w:val="21"/>
                <w:vertAlign w:val="superscript"/>
              </w:rPr>
              <w:t>2</w:t>
            </w:r>
          </w:p>
        </w:tc>
        <w:tc>
          <w:tcPr>
            <w:tcW w:w="1146" w:type="pct"/>
            <w:shd w:val="clear" w:color="auto" w:fill="auto"/>
          </w:tcPr>
          <w:p w14:paraId="3BC37BC6" w14:textId="285521B0"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8546 (62</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55703631" w14:textId="45E64A82"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674 (39</w:t>
            </w:r>
            <w:r w:rsidR="00B36862" w:rsidRPr="0063095C">
              <w:rPr>
                <w:rFonts w:ascii="Times New Roman" w:hAnsi="Times New Roman" w:hint="eastAsia"/>
                <w:szCs w:val="21"/>
              </w:rPr>
              <w:t>.</w:t>
            </w:r>
            <w:r w:rsidRPr="0063095C">
              <w:rPr>
                <w:rFonts w:ascii="Times New Roman" w:hAnsi="Times New Roman" w:hint="eastAsia"/>
                <w:szCs w:val="21"/>
              </w:rPr>
              <w:t>8</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4CDBD8C8" w14:textId="22A1CF26"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9220 (59</w:t>
            </w:r>
            <w:r w:rsidR="00B36862" w:rsidRPr="0063095C">
              <w:rPr>
                <w:rFonts w:ascii="Times New Roman" w:hAnsi="Times New Roman" w:hint="eastAsia"/>
                <w:szCs w:val="21"/>
              </w:rPr>
              <w:t>.</w:t>
            </w:r>
            <w:r w:rsidRPr="0063095C">
              <w:rPr>
                <w:rFonts w:ascii="Times New Roman" w:hAnsi="Times New Roman" w:hint="eastAsia"/>
                <w:szCs w:val="21"/>
              </w:rPr>
              <w:t>6</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7E1A01F9" w14:textId="77777777" w:rsidTr="00BC6DA3">
        <w:trPr>
          <w:trHeight w:val="293"/>
        </w:trPr>
        <w:tc>
          <w:tcPr>
            <w:tcW w:w="1831" w:type="pct"/>
            <w:shd w:val="clear" w:color="auto" w:fill="auto"/>
          </w:tcPr>
          <w:p w14:paraId="23A11F4D" w14:textId="77777777" w:rsidR="006F200C" w:rsidRPr="0063095C" w:rsidRDefault="006F200C" w:rsidP="00B24E2A">
            <w:pPr>
              <w:jc w:val="left"/>
              <w:rPr>
                <w:rFonts w:ascii="Times New Roman" w:hAnsi="Times New Roman"/>
                <w:szCs w:val="21"/>
              </w:rPr>
            </w:pPr>
            <w:r w:rsidRPr="0063095C">
              <w:rPr>
                <w:rFonts w:ascii="Times New Roman" w:hAnsi="Times New Roman" w:hint="eastAsia"/>
                <w:szCs w:val="21"/>
              </w:rPr>
              <w:t xml:space="preserve">  26-30 kg/m</w:t>
            </w:r>
            <w:r w:rsidRPr="0063095C">
              <w:rPr>
                <w:rFonts w:ascii="Times New Roman" w:hAnsi="Times New Roman" w:hint="eastAsia"/>
                <w:szCs w:val="21"/>
                <w:vertAlign w:val="superscript"/>
              </w:rPr>
              <w:t>2</w:t>
            </w:r>
          </w:p>
        </w:tc>
        <w:tc>
          <w:tcPr>
            <w:tcW w:w="1146" w:type="pct"/>
            <w:shd w:val="clear" w:color="auto" w:fill="auto"/>
          </w:tcPr>
          <w:p w14:paraId="773AA28A" w14:textId="6C2B97F3"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4536 (32</w:t>
            </w:r>
            <w:r w:rsidR="00B36862" w:rsidRPr="0063095C">
              <w:rPr>
                <w:rFonts w:ascii="Times New Roman" w:hAnsi="Times New Roman" w:hint="eastAsia"/>
                <w:szCs w:val="21"/>
              </w:rPr>
              <w:t>.</w:t>
            </w:r>
            <w:r w:rsidRPr="0063095C">
              <w:rPr>
                <w:rFonts w:ascii="Times New Roman" w:hAnsi="Times New Roman" w:hint="eastAsia"/>
                <w:szCs w:val="21"/>
              </w:rPr>
              <w:t>9</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1F7A729C" w14:textId="5CC7B0E7"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882 (52</w:t>
            </w:r>
            <w:r w:rsidR="00B36862" w:rsidRPr="0063095C">
              <w:rPr>
                <w:rFonts w:ascii="Times New Roman" w:hAnsi="Times New Roman" w:hint="eastAsia"/>
                <w:szCs w:val="21"/>
              </w:rPr>
              <w:t>.</w:t>
            </w:r>
            <w:r w:rsidRPr="0063095C">
              <w:rPr>
                <w:rFonts w:ascii="Times New Roman" w:hAnsi="Times New Roman" w:hint="eastAsia"/>
                <w:szCs w:val="21"/>
              </w:rPr>
              <w:t>1</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378B827F" w14:textId="44384D1A"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5418 (35</w:t>
            </w:r>
            <w:r w:rsidR="00B36862" w:rsidRPr="0063095C">
              <w:rPr>
                <w:rFonts w:ascii="Times New Roman" w:hAnsi="Times New Roman" w:hint="eastAsia"/>
                <w:szCs w:val="21"/>
              </w:rPr>
              <w:t>.</w:t>
            </w:r>
            <w:r w:rsidRPr="0063095C">
              <w:rPr>
                <w:rFonts w:ascii="Times New Roman" w:hAnsi="Times New Roman" w:hint="eastAsia"/>
                <w:szCs w:val="21"/>
              </w:rPr>
              <w:t>0</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26AF131F" w14:textId="77777777" w:rsidTr="00BC6DA3">
        <w:trPr>
          <w:trHeight w:val="282"/>
        </w:trPr>
        <w:tc>
          <w:tcPr>
            <w:tcW w:w="1831" w:type="pct"/>
            <w:shd w:val="clear" w:color="auto" w:fill="auto"/>
          </w:tcPr>
          <w:p w14:paraId="46CAA45E" w14:textId="77777777" w:rsidR="006F200C" w:rsidRPr="0063095C" w:rsidRDefault="006F200C" w:rsidP="00BC6DA3">
            <w:pPr>
              <w:ind w:firstLineChars="100" w:firstLine="210"/>
              <w:jc w:val="left"/>
              <w:rPr>
                <w:rFonts w:ascii="Times New Roman" w:hAnsi="Times New Roman"/>
                <w:szCs w:val="21"/>
              </w:rPr>
            </w:pPr>
            <w:r w:rsidRPr="0063095C">
              <w:rPr>
                <w:rFonts w:ascii="Times New Roman" w:hAnsi="Times New Roman"/>
                <w:szCs w:val="21"/>
              </w:rPr>
              <w:t>≥</w:t>
            </w:r>
            <w:r w:rsidRPr="0063095C">
              <w:rPr>
                <w:rFonts w:ascii="Times New Roman" w:hAnsi="Times New Roman" w:hint="eastAsia"/>
                <w:szCs w:val="21"/>
              </w:rPr>
              <w:t>30 kg/m</w:t>
            </w:r>
            <w:r w:rsidRPr="0063095C">
              <w:rPr>
                <w:rFonts w:ascii="Times New Roman" w:hAnsi="Times New Roman" w:hint="eastAsia"/>
                <w:szCs w:val="21"/>
                <w:vertAlign w:val="superscript"/>
              </w:rPr>
              <w:t>2</w:t>
            </w:r>
          </w:p>
        </w:tc>
        <w:tc>
          <w:tcPr>
            <w:tcW w:w="1146" w:type="pct"/>
            <w:shd w:val="clear" w:color="auto" w:fill="auto"/>
          </w:tcPr>
          <w:p w14:paraId="67108E2D" w14:textId="13338318"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701 (5</w:t>
            </w:r>
            <w:r w:rsidR="00B36862" w:rsidRPr="0063095C">
              <w:rPr>
                <w:rFonts w:ascii="Times New Roman" w:hAnsi="Times New Roman" w:hint="eastAsia"/>
                <w:szCs w:val="21"/>
              </w:rPr>
              <w:t>.</w:t>
            </w:r>
            <w:r w:rsidRPr="0063095C">
              <w:rPr>
                <w:rFonts w:ascii="Times New Roman" w:hAnsi="Times New Roman" w:hint="eastAsia"/>
                <w:szCs w:val="21"/>
              </w:rPr>
              <w:t>1</w:t>
            </w:r>
            <w:r w:rsidR="009C01CD" w:rsidRPr="0063095C">
              <w:rPr>
                <w:rFonts w:ascii="Times New Roman" w:hAnsi="Times New Roman" w:hint="eastAsia"/>
                <w:szCs w:val="21"/>
              </w:rPr>
              <w:t>%</w:t>
            </w:r>
            <w:r w:rsidRPr="0063095C">
              <w:rPr>
                <w:rFonts w:ascii="Times New Roman" w:hAnsi="Times New Roman" w:hint="eastAsia"/>
                <w:szCs w:val="21"/>
              </w:rPr>
              <w:t>)</w:t>
            </w:r>
          </w:p>
        </w:tc>
        <w:tc>
          <w:tcPr>
            <w:tcW w:w="996" w:type="pct"/>
            <w:shd w:val="clear" w:color="auto" w:fill="auto"/>
          </w:tcPr>
          <w:p w14:paraId="012B40FF" w14:textId="1C9D5138"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138 (8</w:t>
            </w:r>
            <w:r w:rsidR="00B36862" w:rsidRPr="0063095C">
              <w:rPr>
                <w:rFonts w:ascii="Times New Roman" w:hAnsi="Times New Roman" w:hint="eastAsia"/>
                <w:szCs w:val="21"/>
              </w:rPr>
              <w:t>.</w:t>
            </w:r>
            <w:r w:rsidRPr="0063095C">
              <w:rPr>
                <w:rFonts w:ascii="Times New Roman" w:hAnsi="Times New Roman" w:hint="eastAsia"/>
                <w:szCs w:val="21"/>
              </w:rPr>
              <w:t>2</w:t>
            </w:r>
            <w:r w:rsidR="009C01CD" w:rsidRPr="0063095C">
              <w:rPr>
                <w:rFonts w:ascii="Times New Roman" w:hAnsi="Times New Roman" w:hint="eastAsia"/>
                <w:szCs w:val="21"/>
              </w:rPr>
              <w:t>%</w:t>
            </w:r>
            <w:r w:rsidRPr="0063095C">
              <w:rPr>
                <w:rFonts w:ascii="Times New Roman" w:hAnsi="Times New Roman" w:hint="eastAsia"/>
                <w:szCs w:val="21"/>
              </w:rPr>
              <w:t>)</w:t>
            </w:r>
          </w:p>
        </w:tc>
        <w:tc>
          <w:tcPr>
            <w:tcW w:w="1028" w:type="pct"/>
            <w:shd w:val="clear" w:color="auto" w:fill="auto"/>
          </w:tcPr>
          <w:p w14:paraId="736938A5" w14:textId="02E4BF8E" w:rsidR="006F200C" w:rsidRPr="0063095C" w:rsidRDefault="006F200C" w:rsidP="00B36862">
            <w:pPr>
              <w:jc w:val="center"/>
              <w:rPr>
                <w:rFonts w:ascii="Times New Roman" w:hAnsi="Times New Roman"/>
                <w:szCs w:val="21"/>
              </w:rPr>
            </w:pPr>
            <w:r w:rsidRPr="0063095C">
              <w:rPr>
                <w:rFonts w:ascii="Times New Roman" w:hAnsi="Times New Roman" w:hint="eastAsia"/>
                <w:szCs w:val="21"/>
              </w:rPr>
              <w:t>839 (5</w:t>
            </w:r>
            <w:r w:rsidR="00B36862" w:rsidRPr="0063095C">
              <w:rPr>
                <w:rFonts w:ascii="Times New Roman" w:hAnsi="Times New Roman" w:hint="eastAsia"/>
                <w:szCs w:val="21"/>
              </w:rPr>
              <w:t>.</w:t>
            </w:r>
            <w:r w:rsidRPr="0063095C">
              <w:rPr>
                <w:rFonts w:ascii="Times New Roman" w:hAnsi="Times New Roman" w:hint="eastAsia"/>
                <w:szCs w:val="21"/>
              </w:rPr>
              <w:t>4</w:t>
            </w:r>
            <w:r w:rsidR="009C01CD" w:rsidRPr="0063095C">
              <w:rPr>
                <w:rFonts w:ascii="Times New Roman" w:hAnsi="Times New Roman" w:hint="eastAsia"/>
                <w:szCs w:val="21"/>
              </w:rPr>
              <w:t>%</w:t>
            </w:r>
            <w:r w:rsidRPr="0063095C">
              <w:rPr>
                <w:rFonts w:ascii="Times New Roman" w:hAnsi="Times New Roman" w:hint="eastAsia"/>
                <w:szCs w:val="21"/>
              </w:rPr>
              <w:t>)</w:t>
            </w:r>
          </w:p>
        </w:tc>
      </w:tr>
      <w:tr w:rsidR="0063095C" w:rsidRPr="0063095C" w14:paraId="4871AD76" w14:textId="77777777" w:rsidTr="00BC6DA3">
        <w:trPr>
          <w:trHeight w:val="293"/>
        </w:trPr>
        <w:tc>
          <w:tcPr>
            <w:tcW w:w="1831" w:type="pct"/>
            <w:shd w:val="clear" w:color="auto" w:fill="auto"/>
          </w:tcPr>
          <w:p w14:paraId="3282BB7F" w14:textId="32C951BE" w:rsidR="00DA0C5C" w:rsidRPr="0063095C" w:rsidRDefault="00DA0C5C" w:rsidP="00D277F1">
            <w:pPr>
              <w:jc w:val="left"/>
              <w:rPr>
                <w:rFonts w:ascii="Times New Roman" w:hAnsi="Times New Roman"/>
                <w:szCs w:val="21"/>
              </w:rPr>
            </w:pPr>
            <w:r w:rsidRPr="0063095C">
              <w:rPr>
                <w:rFonts w:ascii="Times New Roman" w:hAnsi="Times New Roman" w:hint="eastAsia"/>
                <w:szCs w:val="21"/>
              </w:rPr>
              <w:t xml:space="preserve">Fasting glucose </w:t>
            </w:r>
            <w:r w:rsidR="00BC6DA3" w:rsidRPr="0063095C">
              <w:rPr>
                <w:rFonts w:ascii="Times New Roman" w:hAnsi="Times New Roman" w:hint="eastAsia"/>
                <w:szCs w:val="21"/>
              </w:rPr>
              <w:t>(</w:t>
            </w:r>
            <w:proofErr w:type="spellStart"/>
            <w:r w:rsidR="00BC6DA3" w:rsidRPr="0063095C">
              <w:rPr>
                <w:rFonts w:ascii="Times New Roman" w:hAnsi="Times New Roman" w:hint="eastAsia"/>
                <w:szCs w:val="21"/>
              </w:rPr>
              <w:t>mmol</w:t>
            </w:r>
            <w:proofErr w:type="spellEnd"/>
            <w:r w:rsidR="00BC6DA3" w:rsidRPr="0063095C">
              <w:rPr>
                <w:rFonts w:ascii="Times New Roman" w:hAnsi="Times New Roman" w:hint="eastAsia"/>
                <w:szCs w:val="21"/>
              </w:rPr>
              <w:t>/L)</w:t>
            </w:r>
            <w:r w:rsidR="00BC6DA3" w:rsidRPr="0063095C">
              <w:rPr>
                <w:rFonts w:ascii="Times New Roman" w:hAnsi="Times New Roman" w:hint="eastAsia"/>
                <w:szCs w:val="21"/>
                <w:vertAlign w:val="superscript"/>
              </w:rPr>
              <w:t xml:space="preserve"> </w:t>
            </w:r>
            <w:proofErr w:type="spellStart"/>
            <w:r w:rsidR="00D277F1" w:rsidRPr="0063095C">
              <w:rPr>
                <w:rFonts w:ascii="Times New Roman" w:eastAsia="SimSun" w:hAnsi="Times New Roman" w:cs="Times New Roman" w:hint="eastAsia"/>
                <w:szCs w:val="21"/>
                <w:vertAlign w:val="superscript"/>
              </w:rPr>
              <w:t>b,c</w:t>
            </w:r>
            <w:proofErr w:type="spellEnd"/>
          </w:p>
        </w:tc>
        <w:tc>
          <w:tcPr>
            <w:tcW w:w="1146" w:type="pct"/>
            <w:shd w:val="clear" w:color="auto" w:fill="auto"/>
          </w:tcPr>
          <w:p w14:paraId="5C5FD5C5" w14:textId="67919FA6"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5</w:t>
            </w:r>
            <w:r w:rsidR="00B36862" w:rsidRPr="0063095C">
              <w:rPr>
                <w:rFonts w:ascii="Times New Roman" w:hAnsi="Times New Roman" w:hint="eastAsia"/>
                <w:szCs w:val="21"/>
              </w:rPr>
              <w:t>.</w:t>
            </w:r>
            <w:r w:rsidRPr="0063095C">
              <w:rPr>
                <w:rFonts w:ascii="Times New Roman" w:hAnsi="Times New Roman" w:hint="eastAsia"/>
                <w:szCs w:val="21"/>
              </w:rPr>
              <w:t>1 (4</w:t>
            </w:r>
            <w:r w:rsidR="00B36862" w:rsidRPr="0063095C">
              <w:rPr>
                <w:rFonts w:ascii="Times New Roman" w:hAnsi="Times New Roman" w:hint="eastAsia"/>
                <w:szCs w:val="21"/>
              </w:rPr>
              <w:t>.</w:t>
            </w:r>
            <w:r w:rsidRPr="0063095C">
              <w:rPr>
                <w:rFonts w:ascii="Times New Roman" w:hAnsi="Times New Roman" w:hint="eastAsia"/>
                <w:szCs w:val="21"/>
              </w:rPr>
              <w:t>8</w:t>
            </w:r>
            <w:r w:rsidR="002A4EBE" w:rsidRPr="0063095C">
              <w:rPr>
                <w:rFonts w:ascii="Times New Roman" w:hAnsi="Times New Roman" w:hint="eastAsia"/>
                <w:szCs w:val="21"/>
              </w:rPr>
              <w:t>-</w:t>
            </w:r>
            <w:r w:rsidRPr="0063095C">
              <w:rPr>
                <w:rFonts w:ascii="Times New Roman" w:hAnsi="Times New Roman" w:hint="eastAsia"/>
                <w:szCs w:val="21"/>
              </w:rPr>
              <w:t>5</w:t>
            </w:r>
            <w:r w:rsidR="00B36862" w:rsidRPr="0063095C">
              <w:rPr>
                <w:rFonts w:ascii="Times New Roman" w:hAnsi="Times New Roman" w:hint="eastAsia"/>
                <w:szCs w:val="21"/>
              </w:rPr>
              <w:t>.</w:t>
            </w:r>
            <w:r w:rsidRPr="0063095C">
              <w:rPr>
                <w:rFonts w:ascii="Times New Roman" w:hAnsi="Times New Roman" w:hint="eastAsia"/>
                <w:szCs w:val="21"/>
              </w:rPr>
              <w:t>5</w:t>
            </w:r>
            <w:r w:rsidR="00B340D1" w:rsidRPr="0063095C">
              <w:rPr>
                <w:rFonts w:ascii="Times New Roman" w:hAnsi="Times New Roman" w:hint="eastAsia"/>
                <w:szCs w:val="21"/>
              </w:rPr>
              <w:t>)</w:t>
            </w:r>
          </w:p>
        </w:tc>
        <w:tc>
          <w:tcPr>
            <w:tcW w:w="996" w:type="pct"/>
            <w:shd w:val="clear" w:color="auto" w:fill="auto"/>
          </w:tcPr>
          <w:p w14:paraId="6398D037" w14:textId="1D972D48"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7</w:t>
            </w:r>
            <w:r w:rsidR="00B36862" w:rsidRPr="0063095C">
              <w:rPr>
                <w:rFonts w:ascii="Times New Roman" w:hAnsi="Times New Roman" w:hint="eastAsia"/>
                <w:szCs w:val="21"/>
              </w:rPr>
              <w:t>.</w:t>
            </w:r>
            <w:r w:rsidRPr="0063095C">
              <w:rPr>
                <w:rFonts w:ascii="Times New Roman" w:hAnsi="Times New Roman" w:hint="eastAsia"/>
                <w:szCs w:val="21"/>
              </w:rPr>
              <w:t>3 (6</w:t>
            </w:r>
            <w:r w:rsidR="00B36862" w:rsidRPr="0063095C">
              <w:rPr>
                <w:rFonts w:ascii="Times New Roman" w:hAnsi="Times New Roman" w:hint="eastAsia"/>
                <w:szCs w:val="21"/>
              </w:rPr>
              <w:t>.</w:t>
            </w:r>
            <w:r w:rsidRPr="0063095C">
              <w:rPr>
                <w:rFonts w:ascii="Times New Roman" w:hAnsi="Times New Roman" w:hint="eastAsia"/>
                <w:szCs w:val="21"/>
              </w:rPr>
              <w:t>2</w:t>
            </w:r>
            <w:r w:rsidR="002A4EBE" w:rsidRPr="0063095C">
              <w:rPr>
                <w:rFonts w:ascii="Times New Roman" w:hAnsi="Times New Roman" w:hint="eastAsia"/>
                <w:szCs w:val="21"/>
              </w:rPr>
              <w:t>-</w:t>
            </w:r>
            <w:r w:rsidRPr="0063095C">
              <w:rPr>
                <w:rFonts w:ascii="Times New Roman" w:hAnsi="Times New Roman" w:hint="eastAsia"/>
                <w:szCs w:val="21"/>
              </w:rPr>
              <w:t>9</w:t>
            </w:r>
            <w:r w:rsidR="00B36862" w:rsidRPr="0063095C">
              <w:rPr>
                <w:rFonts w:ascii="Times New Roman" w:hAnsi="Times New Roman" w:hint="eastAsia"/>
                <w:szCs w:val="21"/>
              </w:rPr>
              <w:t>.</w:t>
            </w:r>
            <w:r w:rsidRPr="0063095C">
              <w:rPr>
                <w:rFonts w:ascii="Times New Roman" w:hAnsi="Times New Roman" w:hint="eastAsia"/>
                <w:szCs w:val="21"/>
              </w:rPr>
              <w:t>2</w:t>
            </w:r>
            <w:r w:rsidR="00B340D1" w:rsidRPr="0063095C">
              <w:rPr>
                <w:rFonts w:ascii="Times New Roman" w:hAnsi="Times New Roman" w:hint="eastAsia"/>
                <w:szCs w:val="21"/>
              </w:rPr>
              <w:t>)</w:t>
            </w:r>
          </w:p>
        </w:tc>
        <w:tc>
          <w:tcPr>
            <w:tcW w:w="1028" w:type="pct"/>
            <w:shd w:val="clear" w:color="auto" w:fill="auto"/>
          </w:tcPr>
          <w:p w14:paraId="7878AC2A" w14:textId="6F0DBEE9"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5</w:t>
            </w:r>
            <w:r w:rsidR="00B36862" w:rsidRPr="0063095C">
              <w:rPr>
                <w:rFonts w:ascii="Times New Roman" w:hAnsi="Times New Roman" w:hint="eastAsia"/>
                <w:szCs w:val="21"/>
              </w:rPr>
              <w:t>.</w:t>
            </w:r>
            <w:r w:rsidRPr="0063095C">
              <w:rPr>
                <w:rFonts w:ascii="Times New Roman" w:hAnsi="Times New Roman" w:hint="eastAsia"/>
                <w:szCs w:val="21"/>
              </w:rPr>
              <w:t>2 (4</w:t>
            </w:r>
            <w:r w:rsidR="00B36862" w:rsidRPr="0063095C">
              <w:rPr>
                <w:rFonts w:ascii="Times New Roman" w:hAnsi="Times New Roman" w:hint="eastAsia"/>
                <w:szCs w:val="21"/>
              </w:rPr>
              <w:t>.</w:t>
            </w:r>
            <w:r w:rsidRPr="0063095C">
              <w:rPr>
                <w:rFonts w:ascii="Times New Roman" w:hAnsi="Times New Roman" w:hint="eastAsia"/>
                <w:szCs w:val="21"/>
              </w:rPr>
              <w:t>8</w:t>
            </w:r>
            <w:r w:rsidR="002A4EBE" w:rsidRPr="0063095C">
              <w:rPr>
                <w:rFonts w:ascii="Times New Roman" w:hAnsi="Times New Roman" w:hint="eastAsia"/>
                <w:szCs w:val="21"/>
              </w:rPr>
              <w:t>-</w:t>
            </w:r>
            <w:r w:rsidRPr="0063095C">
              <w:rPr>
                <w:rFonts w:ascii="Times New Roman" w:hAnsi="Times New Roman" w:hint="eastAsia"/>
                <w:szCs w:val="21"/>
              </w:rPr>
              <w:t>5</w:t>
            </w:r>
            <w:r w:rsidR="00B36862" w:rsidRPr="0063095C">
              <w:rPr>
                <w:rFonts w:ascii="Times New Roman" w:hAnsi="Times New Roman" w:hint="eastAsia"/>
                <w:szCs w:val="21"/>
              </w:rPr>
              <w:t>.</w:t>
            </w:r>
            <w:r w:rsidRPr="0063095C">
              <w:rPr>
                <w:rFonts w:ascii="Times New Roman" w:hAnsi="Times New Roman" w:hint="eastAsia"/>
                <w:szCs w:val="21"/>
              </w:rPr>
              <w:t>6</w:t>
            </w:r>
            <w:r w:rsidR="00B340D1" w:rsidRPr="0063095C">
              <w:rPr>
                <w:rFonts w:ascii="Times New Roman" w:hAnsi="Times New Roman" w:hint="eastAsia"/>
                <w:szCs w:val="21"/>
              </w:rPr>
              <w:t>)</w:t>
            </w:r>
          </w:p>
        </w:tc>
      </w:tr>
      <w:tr w:rsidR="0063095C" w:rsidRPr="0063095C" w14:paraId="219EEE89" w14:textId="77777777" w:rsidTr="00BC6DA3">
        <w:trPr>
          <w:trHeight w:val="293"/>
        </w:trPr>
        <w:tc>
          <w:tcPr>
            <w:tcW w:w="1831" w:type="pct"/>
            <w:shd w:val="clear" w:color="auto" w:fill="auto"/>
          </w:tcPr>
          <w:p w14:paraId="4C42D418" w14:textId="7051B5BF" w:rsidR="00DA0C5C" w:rsidRPr="0063095C" w:rsidRDefault="00DA0C5C" w:rsidP="00D277F1">
            <w:pPr>
              <w:jc w:val="left"/>
              <w:rPr>
                <w:rFonts w:ascii="Times New Roman" w:hAnsi="Times New Roman"/>
                <w:szCs w:val="21"/>
              </w:rPr>
            </w:pPr>
            <w:r w:rsidRPr="0063095C">
              <w:rPr>
                <w:rFonts w:ascii="Times New Roman" w:hAnsi="Times New Roman" w:hint="eastAsia"/>
                <w:szCs w:val="21"/>
              </w:rPr>
              <w:t>2</w:t>
            </w:r>
            <w:r w:rsidRPr="0063095C">
              <w:rPr>
                <w:rFonts w:ascii="Times New Roman" w:hAnsi="Times New Roman"/>
                <w:szCs w:val="21"/>
              </w:rPr>
              <w:t>-h</w:t>
            </w:r>
            <w:r w:rsidRPr="0063095C">
              <w:rPr>
                <w:rFonts w:ascii="Times New Roman" w:hAnsi="Times New Roman" w:hint="eastAsia"/>
                <w:szCs w:val="21"/>
              </w:rPr>
              <w:t xml:space="preserve"> glucose (</w:t>
            </w:r>
            <w:proofErr w:type="spellStart"/>
            <w:r w:rsidRPr="0063095C">
              <w:rPr>
                <w:rFonts w:ascii="Times New Roman" w:hAnsi="Times New Roman" w:hint="eastAsia"/>
                <w:szCs w:val="21"/>
              </w:rPr>
              <w:t>mmol</w:t>
            </w:r>
            <w:proofErr w:type="spellEnd"/>
            <w:r w:rsidRPr="0063095C">
              <w:rPr>
                <w:rFonts w:ascii="Times New Roman" w:hAnsi="Times New Roman" w:hint="eastAsia"/>
                <w:szCs w:val="21"/>
              </w:rPr>
              <w:t>/L)</w:t>
            </w:r>
            <w:r w:rsidR="00A141DC" w:rsidRPr="0063095C">
              <w:rPr>
                <w:rFonts w:ascii="Times New Roman" w:eastAsia="SimSun" w:hAnsi="Times New Roman" w:cs="Times New Roman"/>
                <w:szCs w:val="21"/>
                <w:vertAlign w:val="superscript"/>
              </w:rPr>
              <w:t xml:space="preserve"> </w:t>
            </w:r>
            <w:proofErr w:type="spellStart"/>
            <w:r w:rsidR="00D277F1" w:rsidRPr="0063095C">
              <w:rPr>
                <w:rFonts w:ascii="Times New Roman" w:eastAsia="SimSun" w:hAnsi="Times New Roman" w:cs="Times New Roman" w:hint="eastAsia"/>
                <w:szCs w:val="21"/>
                <w:vertAlign w:val="superscript"/>
              </w:rPr>
              <w:t>b,c</w:t>
            </w:r>
            <w:proofErr w:type="spellEnd"/>
          </w:p>
        </w:tc>
        <w:tc>
          <w:tcPr>
            <w:tcW w:w="1146" w:type="pct"/>
            <w:shd w:val="clear" w:color="auto" w:fill="auto"/>
          </w:tcPr>
          <w:p w14:paraId="3ACF7A4E" w14:textId="40085393"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6</w:t>
            </w:r>
            <w:r w:rsidR="00B36862" w:rsidRPr="0063095C">
              <w:rPr>
                <w:rFonts w:ascii="Times New Roman" w:hAnsi="Times New Roman" w:hint="eastAsia"/>
                <w:szCs w:val="21"/>
              </w:rPr>
              <w:t>.</w:t>
            </w:r>
            <w:r w:rsidRPr="0063095C">
              <w:rPr>
                <w:rFonts w:ascii="Times New Roman" w:hAnsi="Times New Roman" w:hint="eastAsia"/>
                <w:szCs w:val="21"/>
              </w:rPr>
              <w:t>2 (5</w:t>
            </w:r>
            <w:r w:rsidR="00B36862" w:rsidRPr="0063095C">
              <w:rPr>
                <w:rFonts w:ascii="Times New Roman" w:hAnsi="Times New Roman" w:hint="eastAsia"/>
                <w:szCs w:val="21"/>
              </w:rPr>
              <w:t>.</w:t>
            </w:r>
            <w:r w:rsidRPr="0063095C">
              <w:rPr>
                <w:rFonts w:ascii="Times New Roman" w:hAnsi="Times New Roman" w:hint="eastAsia"/>
                <w:szCs w:val="21"/>
              </w:rPr>
              <w:t>3</w:t>
            </w:r>
            <w:r w:rsidR="002A4EBE" w:rsidRPr="0063095C">
              <w:rPr>
                <w:rFonts w:ascii="Times New Roman" w:hAnsi="Times New Roman" w:hint="eastAsia"/>
                <w:szCs w:val="21"/>
              </w:rPr>
              <w:t>-</w:t>
            </w:r>
            <w:r w:rsidRPr="0063095C">
              <w:rPr>
                <w:rFonts w:ascii="Times New Roman" w:hAnsi="Times New Roman" w:hint="eastAsia"/>
                <w:szCs w:val="21"/>
              </w:rPr>
              <w:t>7</w:t>
            </w:r>
            <w:r w:rsidR="00B36862" w:rsidRPr="0063095C">
              <w:rPr>
                <w:rFonts w:ascii="Times New Roman" w:hAnsi="Times New Roman" w:hint="eastAsia"/>
                <w:szCs w:val="21"/>
              </w:rPr>
              <w:t>.</w:t>
            </w:r>
            <w:r w:rsidRPr="0063095C">
              <w:rPr>
                <w:rFonts w:ascii="Times New Roman" w:hAnsi="Times New Roman" w:hint="eastAsia"/>
                <w:szCs w:val="21"/>
              </w:rPr>
              <w:t>4</w:t>
            </w:r>
            <w:r w:rsidR="00B340D1" w:rsidRPr="0063095C">
              <w:rPr>
                <w:rFonts w:ascii="Times New Roman" w:hAnsi="Times New Roman" w:hint="eastAsia"/>
                <w:szCs w:val="21"/>
              </w:rPr>
              <w:t>)</w:t>
            </w:r>
          </w:p>
        </w:tc>
        <w:tc>
          <w:tcPr>
            <w:tcW w:w="996" w:type="pct"/>
            <w:shd w:val="clear" w:color="auto" w:fill="auto"/>
          </w:tcPr>
          <w:p w14:paraId="4493D728" w14:textId="44406C66"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13</w:t>
            </w:r>
            <w:r w:rsidR="00B36862" w:rsidRPr="0063095C">
              <w:rPr>
                <w:rFonts w:ascii="Times New Roman" w:hAnsi="Times New Roman" w:hint="eastAsia"/>
                <w:szCs w:val="21"/>
              </w:rPr>
              <w:t>.</w:t>
            </w:r>
            <w:r w:rsidRPr="0063095C">
              <w:rPr>
                <w:rFonts w:ascii="Times New Roman" w:hAnsi="Times New Roman" w:hint="eastAsia"/>
                <w:szCs w:val="21"/>
              </w:rPr>
              <w:t>9 (12</w:t>
            </w:r>
            <w:r w:rsidR="00B36862" w:rsidRPr="0063095C">
              <w:rPr>
                <w:rFonts w:ascii="Times New Roman" w:hAnsi="Times New Roman" w:hint="eastAsia"/>
                <w:szCs w:val="21"/>
              </w:rPr>
              <w:t>.</w:t>
            </w:r>
            <w:r w:rsidRPr="0063095C">
              <w:rPr>
                <w:rFonts w:ascii="Times New Roman" w:hAnsi="Times New Roman" w:hint="eastAsia"/>
                <w:szCs w:val="21"/>
              </w:rPr>
              <w:t>0</w:t>
            </w:r>
            <w:r w:rsidR="002A4EBE" w:rsidRPr="0063095C">
              <w:rPr>
                <w:rFonts w:ascii="Times New Roman" w:hAnsi="Times New Roman" w:hint="eastAsia"/>
                <w:szCs w:val="21"/>
              </w:rPr>
              <w:t>-</w:t>
            </w:r>
            <w:r w:rsidRPr="0063095C">
              <w:rPr>
                <w:rFonts w:ascii="Times New Roman" w:hAnsi="Times New Roman" w:hint="eastAsia"/>
                <w:szCs w:val="21"/>
              </w:rPr>
              <w:t>17</w:t>
            </w:r>
            <w:r w:rsidR="00B36862" w:rsidRPr="0063095C">
              <w:rPr>
                <w:rFonts w:ascii="Times New Roman" w:hAnsi="Times New Roman" w:hint="eastAsia"/>
                <w:szCs w:val="21"/>
              </w:rPr>
              <w:t>.</w:t>
            </w:r>
            <w:r w:rsidRPr="0063095C">
              <w:rPr>
                <w:rFonts w:ascii="Times New Roman" w:hAnsi="Times New Roman" w:hint="eastAsia"/>
                <w:szCs w:val="21"/>
              </w:rPr>
              <w:t>7</w:t>
            </w:r>
            <w:r w:rsidR="00B340D1" w:rsidRPr="0063095C">
              <w:rPr>
                <w:rFonts w:ascii="Times New Roman" w:hAnsi="Times New Roman" w:hint="eastAsia"/>
                <w:szCs w:val="21"/>
              </w:rPr>
              <w:t>)</w:t>
            </w:r>
          </w:p>
        </w:tc>
        <w:tc>
          <w:tcPr>
            <w:tcW w:w="1028" w:type="pct"/>
            <w:shd w:val="clear" w:color="auto" w:fill="auto"/>
          </w:tcPr>
          <w:p w14:paraId="76B1E4AE" w14:textId="10E9AE5A"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6</w:t>
            </w:r>
            <w:r w:rsidR="00B36862" w:rsidRPr="0063095C">
              <w:rPr>
                <w:rFonts w:ascii="Times New Roman" w:hAnsi="Times New Roman" w:hint="eastAsia"/>
                <w:szCs w:val="21"/>
              </w:rPr>
              <w:t>.</w:t>
            </w:r>
            <w:r w:rsidRPr="0063095C">
              <w:rPr>
                <w:rFonts w:ascii="Times New Roman" w:hAnsi="Times New Roman" w:hint="eastAsia"/>
                <w:szCs w:val="21"/>
              </w:rPr>
              <w:t>4 (5</w:t>
            </w:r>
            <w:r w:rsidR="00B36862" w:rsidRPr="0063095C">
              <w:rPr>
                <w:rFonts w:ascii="Times New Roman" w:hAnsi="Times New Roman" w:hint="eastAsia"/>
                <w:szCs w:val="21"/>
              </w:rPr>
              <w:t>.</w:t>
            </w:r>
            <w:r w:rsidRPr="0063095C">
              <w:rPr>
                <w:rFonts w:ascii="Times New Roman" w:hAnsi="Times New Roman" w:hint="eastAsia"/>
                <w:szCs w:val="21"/>
              </w:rPr>
              <w:t>4</w:t>
            </w:r>
            <w:r w:rsidR="002A4EBE" w:rsidRPr="0063095C">
              <w:rPr>
                <w:rFonts w:ascii="Times New Roman" w:hAnsi="Times New Roman" w:hint="eastAsia"/>
                <w:szCs w:val="21"/>
              </w:rPr>
              <w:t>-</w:t>
            </w:r>
            <w:r w:rsidRPr="0063095C">
              <w:rPr>
                <w:rFonts w:ascii="Times New Roman" w:hAnsi="Times New Roman" w:hint="eastAsia"/>
                <w:szCs w:val="21"/>
              </w:rPr>
              <w:t>8</w:t>
            </w:r>
            <w:r w:rsidR="00B36862" w:rsidRPr="0063095C">
              <w:rPr>
                <w:rFonts w:ascii="Times New Roman" w:hAnsi="Times New Roman" w:hint="eastAsia"/>
                <w:szCs w:val="21"/>
              </w:rPr>
              <w:t>.</w:t>
            </w:r>
            <w:r w:rsidRPr="0063095C">
              <w:rPr>
                <w:rFonts w:ascii="Times New Roman" w:hAnsi="Times New Roman" w:hint="eastAsia"/>
                <w:szCs w:val="21"/>
              </w:rPr>
              <w:t>0</w:t>
            </w:r>
            <w:r w:rsidR="00B340D1" w:rsidRPr="0063095C">
              <w:rPr>
                <w:rFonts w:ascii="Times New Roman" w:hAnsi="Times New Roman" w:hint="eastAsia"/>
                <w:szCs w:val="21"/>
              </w:rPr>
              <w:t>)</w:t>
            </w:r>
          </w:p>
        </w:tc>
      </w:tr>
      <w:tr w:rsidR="0063095C" w:rsidRPr="0063095C" w14:paraId="42DF16FF" w14:textId="77777777" w:rsidTr="00BC6DA3">
        <w:trPr>
          <w:trHeight w:val="293"/>
        </w:trPr>
        <w:tc>
          <w:tcPr>
            <w:tcW w:w="1831" w:type="pct"/>
            <w:shd w:val="clear" w:color="auto" w:fill="auto"/>
          </w:tcPr>
          <w:p w14:paraId="3BF66754" w14:textId="09B6446B" w:rsidR="00DA0C5C" w:rsidRPr="0063095C" w:rsidRDefault="00DA0C5C" w:rsidP="00D277F1">
            <w:pPr>
              <w:jc w:val="left"/>
              <w:rPr>
                <w:rFonts w:ascii="Times New Roman" w:hAnsi="Times New Roman"/>
                <w:szCs w:val="21"/>
              </w:rPr>
            </w:pPr>
            <w:r w:rsidRPr="0063095C">
              <w:rPr>
                <w:rFonts w:ascii="Times New Roman" w:hAnsi="Times New Roman" w:hint="eastAsia"/>
                <w:szCs w:val="21"/>
              </w:rPr>
              <w:t>Fasting insulin (</w:t>
            </w:r>
            <w:proofErr w:type="spellStart"/>
            <w:r w:rsidRPr="0063095C">
              <w:rPr>
                <w:rFonts w:ascii="Times New Roman" w:hAnsi="Times New Roman"/>
                <w:szCs w:val="21"/>
              </w:rPr>
              <w:t>μU</w:t>
            </w:r>
            <w:proofErr w:type="spellEnd"/>
            <w:r w:rsidRPr="0063095C">
              <w:rPr>
                <w:rFonts w:ascii="Times New Roman" w:hAnsi="Times New Roman"/>
                <w:szCs w:val="21"/>
              </w:rPr>
              <w:t>/L)</w:t>
            </w:r>
            <w:r w:rsidR="00EB4F57" w:rsidRPr="0063095C">
              <w:rPr>
                <w:rFonts w:ascii="Times New Roman" w:hAnsi="Times New Roman" w:hint="eastAsia"/>
                <w:szCs w:val="21"/>
                <w:vertAlign w:val="superscript"/>
              </w:rPr>
              <w:t xml:space="preserve"> </w:t>
            </w:r>
            <w:proofErr w:type="spellStart"/>
            <w:r w:rsidR="00D277F1" w:rsidRPr="0063095C">
              <w:rPr>
                <w:rFonts w:ascii="Times New Roman" w:eastAsia="SimSun" w:hAnsi="Times New Roman" w:cs="Times New Roman" w:hint="eastAsia"/>
                <w:szCs w:val="21"/>
                <w:vertAlign w:val="superscript"/>
              </w:rPr>
              <w:t>b,c</w:t>
            </w:r>
            <w:proofErr w:type="spellEnd"/>
          </w:p>
        </w:tc>
        <w:tc>
          <w:tcPr>
            <w:tcW w:w="1146" w:type="pct"/>
            <w:shd w:val="clear" w:color="auto" w:fill="auto"/>
          </w:tcPr>
          <w:p w14:paraId="76E6DF53" w14:textId="70C1313C"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8</w:t>
            </w:r>
            <w:r w:rsidR="00B36862" w:rsidRPr="0063095C">
              <w:rPr>
                <w:rFonts w:ascii="Times New Roman" w:hAnsi="Times New Roman" w:hint="eastAsia"/>
                <w:szCs w:val="21"/>
              </w:rPr>
              <w:t>.</w:t>
            </w:r>
            <w:r w:rsidRPr="0063095C">
              <w:rPr>
                <w:rFonts w:ascii="Times New Roman" w:hAnsi="Times New Roman" w:hint="eastAsia"/>
                <w:szCs w:val="21"/>
              </w:rPr>
              <w:t>2 (5</w:t>
            </w:r>
            <w:r w:rsidR="00B36862" w:rsidRPr="0063095C">
              <w:rPr>
                <w:rFonts w:ascii="Times New Roman" w:hAnsi="Times New Roman" w:hint="eastAsia"/>
                <w:szCs w:val="21"/>
              </w:rPr>
              <w:t>.</w:t>
            </w:r>
            <w:r w:rsidRPr="0063095C">
              <w:rPr>
                <w:rFonts w:ascii="Times New Roman" w:hAnsi="Times New Roman" w:hint="eastAsia"/>
                <w:szCs w:val="21"/>
              </w:rPr>
              <w:t>6</w:t>
            </w:r>
            <w:r w:rsidR="0093215B" w:rsidRPr="0063095C">
              <w:rPr>
                <w:rFonts w:ascii="Times New Roman" w:hAnsi="Times New Roman" w:hint="eastAsia"/>
                <w:szCs w:val="21"/>
              </w:rPr>
              <w:t>-</w:t>
            </w:r>
            <w:r w:rsidRPr="0063095C">
              <w:rPr>
                <w:rFonts w:ascii="Times New Roman" w:hAnsi="Times New Roman" w:hint="eastAsia"/>
                <w:szCs w:val="21"/>
              </w:rPr>
              <w:t>11</w:t>
            </w:r>
            <w:r w:rsidR="00B36862" w:rsidRPr="0063095C">
              <w:rPr>
                <w:rFonts w:ascii="Times New Roman" w:hAnsi="Times New Roman" w:hint="eastAsia"/>
                <w:szCs w:val="21"/>
              </w:rPr>
              <w:t>.</w:t>
            </w:r>
            <w:r w:rsidRPr="0063095C">
              <w:rPr>
                <w:rFonts w:ascii="Times New Roman" w:hAnsi="Times New Roman" w:hint="eastAsia"/>
                <w:szCs w:val="21"/>
              </w:rPr>
              <w:t>7</w:t>
            </w:r>
            <w:r w:rsidR="00B340D1" w:rsidRPr="0063095C">
              <w:rPr>
                <w:rFonts w:ascii="Times New Roman" w:hAnsi="Times New Roman" w:hint="eastAsia"/>
                <w:szCs w:val="21"/>
              </w:rPr>
              <w:t>)</w:t>
            </w:r>
          </w:p>
        </w:tc>
        <w:tc>
          <w:tcPr>
            <w:tcW w:w="996" w:type="pct"/>
            <w:shd w:val="clear" w:color="auto" w:fill="auto"/>
          </w:tcPr>
          <w:p w14:paraId="12125CE1" w14:textId="47A6129B" w:rsidR="00DA0C5C" w:rsidRPr="0063095C" w:rsidRDefault="00B340D1" w:rsidP="00B36862">
            <w:pPr>
              <w:jc w:val="center"/>
              <w:rPr>
                <w:rFonts w:ascii="Times New Roman" w:hAnsi="Times New Roman"/>
                <w:szCs w:val="21"/>
              </w:rPr>
            </w:pPr>
            <w:r w:rsidRPr="0063095C">
              <w:rPr>
                <w:rFonts w:ascii="Times New Roman" w:hAnsi="Times New Roman" w:hint="eastAsia"/>
                <w:szCs w:val="21"/>
              </w:rPr>
              <w:t>9</w:t>
            </w:r>
            <w:r w:rsidR="00B36862" w:rsidRPr="0063095C">
              <w:rPr>
                <w:rFonts w:ascii="Times New Roman" w:hAnsi="Times New Roman" w:hint="eastAsia"/>
                <w:szCs w:val="21"/>
              </w:rPr>
              <w:t>.</w:t>
            </w:r>
            <w:r w:rsidRPr="0063095C">
              <w:rPr>
                <w:rFonts w:ascii="Times New Roman" w:hAnsi="Times New Roman" w:hint="eastAsia"/>
                <w:szCs w:val="21"/>
              </w:rPr>
              <w:t>9</w:t>
            </w:r>
            <w:r w:rsidR="00B146C5" w:rsidRPr="0063095C">
              <w:rPr>
                <w:rFonts w:ascii="Times New Roman" w:hAnsi="Times New Roman" w:hint="eastAsia"/>
                <w:szCs w:val="21"/>
              </w:rPr>
              <w:t xml:space="preserve"> (6</w:t>
            </w:r>
            <w:r w:rsidR="00B36862" w:rsidRPr="0063095C">
              <w:rPr>
                <w:rFonts w:ascii="Times New Roman" w:hAnsi="Times New Roman" w:hint="eastAsia"/>
                <w:szCs w:val="21"/>
              </w:rPr>
              <w:t>.</w:t>
            </w:r>
            <w:r w:rsidR="00B146C5" w:rsidRPr="0063095C">
              <w:rPr>
                <w:rFonts w:ascii="Times New Roman" w:hAnsi="Times New Roman" w:hint="eastAsia"/>
                <w:szCs w:val="21"/>
              </w:rPr>
              <w:t>8</w:t>
            </w:r>
            <w:r w:rsidR="004346FC" w:rsidRPr="0063095C">
              <w:rPr>
                <w:rFonts w:ascii="Times New Roman" w:hAnsi="Times New Roman" w:hint="eastAsia"/>
                <w:szCs w:val="21"/>
              </w:rPr>
              <w:t>-</w:t>
            </w:r>
            <w:r w:rsidR="00B146C5" w:rsidRPr="0063095C">
              <w:rPr>
                <w:rFonts w:ascii="Times New Roman" w:hAnsi="Times New Roman" w:hint="eastAsia"/>
                <w:szCs w:val="21"/>
              </w:rPr>
              <w:t>15</w:t>
            </w:r>
            <w:r w:rsidR="00B36862" w:rsidRPr="0063095C">
              <w:rPr>
                <w:rFonts w:ascii="Times New Roman" w:hAnsi="Times New Roman" w:hint="eastAsia"/>
                <w:szCs w:val="21"/>
              </w:rPr>
              <w:t>.</w:t>
            </w:r>
            <w:r w:rsidR="00B146C5" w:rsidRPr="0063095C">
              <w:rPr>
                <w:rFonts w:ascii="Times New Roman" w:hAnsi="Times New Roman" w:hint="eastAsia"/>
                <w:szCs w:val="21"/>
              </w:rPr>
              <w:t>5</w:t>
            </w:r>
            <w:r w:rsidRPr="0063095C">
              <w:rPr>
                <w:rFonts w:ascii="Times New Roman" w:hAnsi="Times New Roman" w:hint="eastAsia"/>
                <w:szCs w:val="21"/>
              </w:rPr>
              <w:t>)</w:t>
            </w:r>
          </w:p>
        </w:tc>
        <w:tc>
          <w:tcPr>
            <w:tcW w:w="1027" w:type="pct"/>
            <w:shd w:val="clear" w:color="auto" w:fill="auto"/>
          </w:tcPr>
          <w:p w14:paraId="6581E29A" w14:textId="6FCEE1FE"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8</w:t>
            </w:r>
            <w:r w:rsidR="00B36862" w:rsidRPr="0063095C">
              <w:rPr>
                <w:rFonts w:ascii="Times New Roman" w:hAnsi="Times New Roman" w:hint="eastAsia"/>
                <w:szCs w:val="21"/>
              </w:rPr>
              <w:t>.</w:t>
            </w:r>
            <w:r w:rsidRPr="0063095C">
              <w:rPr>
                <w:rFonts w:ascii="Times New Roman" w:hAnsi="Times New Roman" w:hint="eastAsia"/>
                <w:szCs w:val="21"/>
              </w:rPr>
              <w:t>3 (5</w:t>
            </w:r>
            <w:r w:rsidR="00B36862" w:rsidRPr="0063095C">
              <w:rPr>
                <w:rFonts w:ascii="Times New Roman" w:hAnsi="Times New Roman" w:hint="eastAsia"/>
                <w:szCs w:val="21"/>
              </w:rPr>
              <w:t>.</w:t>
            </w:r>
            <w:r w:rsidRPr="0063095C">
              <w:rPr>
                <w:rFonts w:ascii="Times New Roman" w:hAnsi="Times New Roman" w:hint="eastAsia"/>
                <w:szCs w:val="21"/>
              </w:rPr>
              <w:t>7</w:t>
            </w:r>
            <w:r w:rsidR="004346FC" w:rsidRPr="0063095C">
              <w:rPr>
                <w:rFonts w:ascii="Times New Roman" w:hAnsi="Times New Roman" w:hint="eastAsia"/>
                <w:szCs w:val="21"/>
              </w:rPr>
              <w:t>-</w:t>
            </w:r>
            <w:r w:rsidRPr="0063095C">
              <w:rPr>
                <w:rFonts w:ascii="Times New Roman" w:hAnsi="Times New Roman" w:hint="eastAsia"/>
                <w:szCs w:val="21"/>
              </w:rPr>
              <w:t>12</w:t>
            </w:r>
            <w:r w:rsidR="00B36862" w:rsidRPr="0063095C">
              <w:rPr>
                <w:rFonts w:ascii="Times New Roman" w:hAnsi="Times New Roman" w:hint="eastAsia"/>
                <w:szCs w:val="21"/>
              </w:rPr>
              <w:t>.</w:t>
            </w:r>
            <w:r w:rsidRPr="0063095C">
              <w:rPr>
                <w:rFonts w:ascii="Times New Roman" w:hAnsi="Times New Roman" w:hint="eastAsia"/>
                <w:szCs w:val="21"/>
              </w:rPr>
              <w:t>0</w:t>
            </w:r>
            <w:r w:rsidR="00B340D1" w:rsidRPr="0063095C">
              <w:rPr>
                <w:rFonts w:ascii="Times New Roman" w:hAnsi="Times New Roman" w:hint="eastAsia"/>
                <w:szCs w:val="21"/>
              </w:rPr>
              <w:t>)</w:t>
            </w:r>
          </w:p>
        </w:tc>
      </w:tr>
      <w:tr w:rsidR="0063095C" w:rsidRPr="0063095C" w14:paraId="239675AD" w14:textId="77777777" w:rsidTr="00BC6DA3">
        <w:trPr>
          <w:trHeight w:val="293"/>
        </w:trPr>
        <w:tc>
          <w:tcPr>
            <w:tcW w:w="1831" w:type="pct"/>
            <w:shd w:val="clear" w:color="auto" w:fill="auto"/>
          </w:tcPr>
          <w:p w14:paraId="603B6EF8" w14:textId="306B833B" w:rsidR="00DA0C5C" w:rsidRPr="0063095C" w:rsidRDefault="00DA0C5C" w:rsidP="00D277F1">
            <w:pPr>
              <w:jc w:val="left"/>
              <w:rPr>
                <w:rFonts w:ascii="Times New Roman" w:hAnsi="Times New Roman"/>
                <w:szCs w:val="21"/>
              </w:rPr>
            </w:pPr>
            <w:r w:rsidRPr="0063095C">
              <w:rPr>
                <w:rFonts w:ascii="Times New Roman" w:hAnsi="Times New Roman" w:hint="eastAsia"/>
                <w:szCs w:val="21"/>
              </w:rPr>
              <w:t>2</w:t>
            </w:r>
            <w:r w:rsidRPr="0063095C">
              <w:rPr>
                <w:rFonts w:ascii="Times New Roman" w:hAnsi="Times New Roman"/>
                <w:szCs w:val="21"/>
              </w:rPr>
              <w:t>-h</w:t>
            </w:r>
            <w:r w:rsidRPr="0063095C">
              <w:rPr>
                <w:rFonts w:ascii="Times New Roman" w:hAnsi="Times New Roman" w:hint="eastAsia"/>
                <w:szCs w:val="21"/>
              </w:rPr>
              <w:t xml:space="preserve"> insulin (</w:t>
            </w:r>
            <w:proofErr w:type="spellStart"/>
            <w:r w:rsidRPr="0063095C">
              <w:rPr>
                <w:rFonts w:ascii="Times New Roman" w:hAnsi="Times New Roman"/>
                <w:szCs w:val="21"/>
              </w:rPr>
              <w:t>μU</w:t>
            </w:r>
            <w:proofErr w:type="spellEnd"/>
            <w:r w:rsidRPr="0063095C">
              <w:rPr>
                <w:rFonts w:ascii="Times New Roman" w:hAnsi="Times New Roman"/>
                <w:szCs w:val="21"/>
              </w:rPr>
              <w:t>/L)</w:t>
            </w:r>
            <w:r w:rsidRPr="0063095C">
              <w:rPr>
                <w:rFonts w:ascii="Times New Roman" w:hAnsi="Times New Roman" w:hint="eastAsia"/>
                <w:szCs w:val="21"/>
                <w:vertAlign w:val="superscript"/>
              </w:rPr>
              <w:t xml:space="preserve"> </w:t>
            </w:r>
            <w:proofErr w:type="spellStart"/>
            <w:r w:rsidR="00D277F1" w:rsidRPr="0063095C">
              <w:rPr>
                <w:rFonts w:ascii="Times New Roman" w:eastAsia="SimSun" w:hAnsi="Times New Roman" w:cs="Times New Roman" w:hint="eastAsia"/>
                <w:szCs w:val="21"/>
                <w:vertAlign w:val="superscript"/>
              </w:rPr>
              <w:t>b,c</w:t>
            </w:r>
            <w:proofErr w:type="spellEnd"/>
          </w:p>
        </w:tc>
        <w:tc>
          <w:tcPr>
            <w:tcW w:w="1146" w:type="pct"/>
            <w:shd w:val="clear" w:color="auto" w:fill="auto"/>
          </w:tcPr>
          <w:p w14:paraId="631CFA15" w14:textId="21C62468"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32</w:t>
            </w:r>
            <w:r w:rsidR="00B36862" w:rsidRPr="0063095C">
              <w:rPr>
                <w:rFonts w:ascii="Times New Roman" w:hAnsi="Times New Roman" w:hint="eastAsia"/>
                <w:szCs w:val="21"/>
              </w:rPr>
              <w:t>.</w:t>
            </w:r>
            <w:r w:rsidRPr="0063095C">
              <w:rPr>
                <w:rFonts w:ascii="Times New Roman" w:hAnsi="Times New Roman" w:hint="eastAsia"/>
                <w:szCs w:val="21"/>
              </w:rPr>
              <w:t>9 (20</w:t>
            </w:r>
            <w:r w:rsidR="00B36862" w:rsidRPr="0063095C">
              <w:rPr>
                <w:rFonts w:ascii="Times New Roman" w:hAnsi="Times New Roman" w:hint="eastAsia"/>
                <w:szCs w:val="21"/>
              </w:rPr>
              <w:t>.</w:t>
            </w:r>
            <w:r w:rsidRPr="0063095C">
              <w:rPr>
                <w:rFonts w:ascii="Times New Roman" w:hAnsi="Times New Roman" w:hint="eastAsia"/>
                <w:szCs w:val="21"/>
              </w:rPr>
              <w:t>1</w:t>
            </w:r>
            <w:r w:rsidR="004346FC" w:rsidRPr="0063095C">
              <w:rPr>
                <w:rFonts w:ascii="Times New Roman" w:hAnsi="Times New Roman" w:hint="eastAsia"/>
                <w:szCs w:val="21"/>
              </w:rPr>
              <w:t>-</w:t>
            </w:r>
            <w:r w:rsidRPr="0063095C">
              <w:rPr>
                <w:rFonts w:ascii="Times New Roman" w:hAnsi="Times New Roman" w:hint="eastAsia"/>
                <w:szCs w:val="21"/>
              </w:rPr>
              <w:t>54</w:t>
            </w:r>
            <w:r w:rsidR="00B36862" w:rsidRPr="0063095C">
              <w:rPr>
                <w:rFonts w:ascii="Times New Roman" w:hAnsi="Times New Roman" w:hint="eastAsia"/>
                <w:szCs w:val="21"/>
              </w:rPr>
              <w:t>.</w:t>
            </w:r>
            <w:r w:rsidRPr="0063095C">
              <w:rPr>
                <w:rFonts w:ascii="Times New Roman" w:hAnsi="Times New Roman" w:hint="eastAsia"/>
                <w:szCs w:val="21"/>
              </w:rPr>
              <w:t>1</w:t>
            </w:r>
            <w:r w:rsidR="00B340D1" w:rsidRPr="0063095C">
              <w:rPr>
                <w:rFonts w:ascii="Times New Roman" w:hAnsi="Times New Roman" w:hint="eastAsia"/>
                <w:szCs w:val="21"/>
              </w:rPr>
              <w:t>)</w:t>
            </w:r>
          </w:p>
        </w:tc>
        <w:tc>
          <w:tcPr>
            <w:tcW w:w="996" w:type="pct"/>
            <w:shd w:val="clear" w:color="auto" w:fill="auto"/>
          </w:tcPr>
          <w:p w14:paraId="69B2D73C" w14:textId="545202B2"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35</w:t>
            </w:r>
            <w:r w:rsidR="00B36862" w:rsidRPr="0063095C">
              <w:rPr>
                <w:rFonts w:ascii="Times New Roman" w:hAnsi="Times New Roman" w:hint="eastAsia"/>
                <w:szCs w:val="21"/>
              </w:rPr>
              <w:t>.</w:t>
            </w:r>
            <w:r w:rsidRPr="0063095C">
              <w:rPr>
                <w:rFonts w:ascii="Times New Roman" w:hAnsi="Times New Roman" w:hint="eastAsia"/>
                <w:szCs w:val="21"/>
              </w:rPr>
              <w:t>8 (19</w:t>
            </w:r>
            <w:r w:rsidR="00B36862" w:rsidRPr="0063095C">
              <w:rPr>
                <w:rFonts w:ascii="Times New Roman" w:hAnsi="Times New Roman" w:hint="eastAsia"/>
                <w:szCs w:val="21"/>
              </w:rPr>
              <w:t>.</w:t>
            </w:r>
            <w:r w:rsidRPr="0063095C">
              <w:rPr>
                <w:rFonts w:ascii="Times New Roman" w:hAnsi="Times New Roman" w:hint="eastAsia"/>
                <w:szCs w:val="21"/>
              </w:rPr>
              <w:t>1</w:t>
            </w:r>
            <w:r w:rsidR="004346FC" w:rsidRPr="0063095C">
              <w:rPr>
                <w:rFonts w:ascii="Times New Roman" w:hAnsi="Times New Roman" w:hint="eastAsia"/>
                <w:szCs w:val="21"/>
              </w:rPr>
              <w:t>-</w:t>
            </w:r>
            <w:r w:rsidRPr="0063095C">
              <w:rPr>
                <w:rFonts w:ascii="Times New Roman" w:hAnsi="Times New Roman" w:hint="eastAsia"/>
                <w:szCs w:val="21"/>
              </w:rPr>
              <w:t>66</w:t>
            </w:r>
            <w:r w:rsidR="00B36862" w:rsidRPr="0063095C">
              <w:rPr>
                <w:rFonts w:ascii="Times New Roman" w:hAnsi="Times New Roman" w:hint="eastAsia"/>
                <w:szCs w:val="21"/>
              </w:rPr>
              <w:t>.</w:t>
            </w:r>
            <w:r w:rsidRPr="0063095C">
              <w:rPr>
                <w:rFonts w:ascii="Times New Roman" w:hAnsi="Times New Roman" w:hint="eastAsia"/>
                <w:szCs w:val="21"/>
              </w:rPr>
              <w:t>6</w:t>
            </w:r>
            <w:r w:rsidR="00B340D1" w:rsidRPr="0063095C">
              <w:rPr>
                <w:rFonts w:ascii="Times New Roman" w:hAnsi="Times New Roman" w:hint="eastAsia"/>
                <w:szCs w:val="21"/>
              </w:rPr>
              <w:t>)</w:t>
            </w:r>
          </w:p>
        </w:tc>
        <w:tc>
          <w:tcPr>
            <w:tcW w:w="1027" w:type="pct"/>
            <w:shd w:val="clear" w:color="auto" w:fill="auto"/>
          </w:tcPr>
          <w:p w14:paraId="0CF81050" w14:textId="6BD87EBF"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33</w:t>
            </w:r>
            <w:r w:rsidR="00B36862" w:rsidRPr="0063095C">
              <w:rPr>
                <w:rFonts w:ascii="Times New Roman" w:hAnsi="Times New Roman" w:hint="eastAsia"/>
                <w:szCs w:val="21"/>
              </w:rPr>
              <w:t>.</w:t>
            </w:r>
            <w:r w:rsidRPr="0063095C">
              <w:rPr>
                <w:rFonts w:ascii="Times New Roman" w:hAnsi="Times New Roman" w:hint="eastAsia"/>
                <w:szCs w:val="21"/>
              </w:rPr>
              <w:t>0 (20</w:t>
            </w:r>
            <w:r w:rsidR="00B36862" w:rsidRPr="0063095C">
              <w:rPr>
                <w:rFonts w:ascii="Times New Roman" w:hAnsi="Times New Roman" w:hint="eastAsia"/>
                <w:szCs w:val="21"/>
              </w:rPr>
              <w:t>.</w:t>
            </w:r>
            <w:r w:rsidRPr="0063095C">
              <w:rPr>
                <w:rFonts w:ascii="Times New Roman" w:hAnsi="Times New Roman" w:hint="eastAsia"/>
                <w:szCs w:val="21"/>
              </w:rPr>
              <w:t>0</w:t>
            </w:r>
            <w:r w:rsidR="004346FC" w:rsidRPr="0063095C">
              <w:rPr>
                <w:rFonts w:ascii="Times New Roman" w:hAnsi="Times New Roman" w:hint="eastAsia"/>
                <w:szCs w:val="21"/>
              </w:rPr>
              <w:t>-</w:t>
            </w:r>
            <w:r w:rsidRPr="0063095C">
              <w:rPr>
                <w:rFonts w:ascii="Times New Roman" w:hAnsi="Times New Roman" w:hint="eastAsia"/>
                <w:szCs w:val="21"/>
              </w:rPr>
              <w:t>55</w:t>
            </w:r>
            <w:r w:rsidR="00B36862" w:rsidRPr="0063095C">
              <w:rPr>
                <w:rFonts w:ascii="Times New Roman" w:hAnsi="Times New Roman" w:hint="eastAsia"/>
                <w:szCs w:val="21"/>
              </w:rPr>
              <w:t>.</w:t>
            </w:r>
            <w:r w:rsidRPr="0063095C">
              <w:rPr>
                <w:rFonts w:ascii="Times New Roman" w:hAnsi="Times New Roman" w:hint="eastAsia"/>
                <w:szCs w:val="21"/>
              </w:rPr>
              <w:t>3</w:t>
            </w:r>
            <w:r w:rsidR="00B340D1" w:rsidRPr="0063095C">
              <w:rPr>
                <w:rFonts w:ascii="Times New Roman" w:hAnsi="Times New Roman" w:hint="eastAsia"/>
                <w:szCs w:val="21"/>
              </w:rPr>
              <w:t>)</w:t>
            </w:r>
          </w:p>
        </w:tc>
      </w:tr>
      <w:tr w:rsidR="0063095C" w:rsidRPr="0063095C" w14:paraId="0B43D3CB" w14:textId="77777777" w:rsidTr="00BC6DA3">
        <w:trPr>
          <w:trHeight w:val="293"/>
        </w:trPr>
        <w:tc>
          <w:tcPr>
            <w:tcW w:w="1831" w:type="pct"/>
            <w:shd w:val="clear" w:color="auto" w:fill="auto"/>
          </w:tcPr>
          <w:p w14:paraId="0E6C42A5" w14:textId="2796376A" w:rsidR="00DA0C5C" w:rsidRPr="0063095C" w:rsidRDefault="00DA0C5C" w:rsidP="00D277F1">
            <w:pPr>
              <w:jc w:val="left"/>
              <w:rPr>
                <w:rFonts w:ascii="Times New Roman" w:hAnsi="Times New Roman"/>
                <w:szCs w:val="21"/>
              </w:rPr>
            </w:pPr>
            <w:r w:rsidRPr="0063095C">
              <w:rPr>
                <w:rFonts w:ascii="Times New Roman" w:hAnsi="Times New Roman" w:hint="eastAsia"/>
                <w:szCs w:val="21"/>
              </w:rPr>
              <w:t>HOMA-</w:t>
            </w:r>
            <w:proofErr w:type="spellStart"/>
            <w:r w:rsidRPr="0063095C">
              <w:rPr>
                <w:rFonts w:ascii="Times New Roman" w:hAnsi="Times New Roman" w:hint="eastAsia"/>
                <w:szCs w:val="21"/>
              </w:rPr>
              <w:t>IR</w:t>
            </w:r>
            <w:r w:rsidR="00D277F1" w:rsidRPr="0063095C">
              <w:rPr>
                <w:rFonts w:ascii="Times New Roman" w:eastAsia="SimSun" w:hAnsi="Times New Roman" w:cs="Times New Roman" w:hint="eastAsia"/>
                <w:szCs w:val="21"/>
                <w:vertAlign w:val="superscript"/>
              </w:rPr>
              <w:t>b,c</w:t>
            </w:r>
            <w:proofErr w:type="spellEnd"/>
          </w:p>
        </w:tc>
        <w:tc>
          <w:tcPr>
            <w:tcW w:w="1146" w:type="pct"/>
            <w:shd w:val="clear" w:color="auto" w:fill="auto"/>
          </w:tcPr>
          <w:p w14:paraId="6A4559C7" w14:textId="516F2AC8"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1</w:t>
            </w:r>
            <w:r w:rsidR="00B36862" w:rsidRPr="0063095C">
              <w:rPr>
                <w:rFonts w:ascii="Times New Roman" w:hAnsi="Times New Roman" w:hint="eastAsia"/>
                <w:szCs w:val="21"/>
              </w:rPr>
              <w:t>.</w:t>
            </w:r>
            <w:r w:rsidRPr="0063095C">
              <w:rPr>
                <w:rFonts w:ascii="Times New Roman" w:hAnsi="Times New Roman" w:hint="eastAsia"/>
                <w:szCs w:val="21"/>
              </w:rPr>
              <w:t>8 (1</w:t>
            </w:r>
            <w:r w:rsidR="00B36862" w:rsidRPr="0063095C">
              <w:rPr>
                <w:rFonts w:ascii="Times New Roman" w:hAnsi="Times New Roman" w:hint="eastAsia"/>
                <w:szCs w:val="21"/>
              </w:rPr>
              <w:t>.</w:t>
            </w:r>
            <w:r w:rsidRPr="0063095C">
              <w:rPr>
                <w:rFonts w:ascii="Times New Roman" w:hAnsi="Times New Roman" w:hint="eastAsia"/>
                <w:szCs w:val="21"/>
              </w:rPr>
              <w:t>3-2</w:t>
            </w:r>
            <w:r w:rsidR="00B36862" w:rsidRPr="0063095C">
              <w:rPr>
                <w:rFonts w:ascii="Times New Roman" w:hAnsi="Times New Roman" w:hint="eastAsia"/>
                <w:szCs w:val="21"/>
              </w:rPr>
              <w:t>.</w:t>
            </w:r>
            <w:r w:rsidRPr="0063095C">
              <w:rPr>
                <w:rFonts w:ascii="Times New Roman" w:hAnsi="Times New Roman" w:hint="eastAsia"/>
                <w:szCs w:val="21"/>
              </w:rPr>
              <w:t>7</w:t>
            </w:r>
            <w:r w:rsidR="00B340D1" w:rsidRPr="0063095C">
              <w:rPr>
                <w:rFonts w:ascii="Times New Roman" w:hAnsi="Times New Roman" w:hint="eastAsia"/>
                <w:szCs w:val="21"/>
              </w:rPr>
              <w:t>)</w:t>
            </w:r>
          </w:p>
        </w:tc>
        <w:tc>
          <w:tcPr>
            <w:tcW w:w="996" w:type="pct"/>
            <w:shd w:val="clear" w:color="auto" w:fill="auto"/>
          </w:tcPr>
          <w:p w14:paraId="01921D16" w14:textId="6A1F2BF3"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3</w:t>
            </w:r>
            <w:r w:rsidR="00B36862" w:rsidRPr="0063095C">
              <w:rPr>
                <w:rFonts w:ascii="Times New Roman" w:hAnsi="Times New Roman" w:hint="eastAsia"/>
                <w:szCs w:val="21"/>
              </w:rPr>
              <w:t>.</w:t>
            </w:r>
            <w:r w:rsidRPr="0063095C">
              <w:rPr>
                <w:rFonts w:ascii="Times New Roman" w:hAnsi="Times New Roman" w:hint="eastAsia"/>
                <w:szCs w:val="21"/>
              </w:rPr>
              <w:t>4 (2</w:t>
            </w:r>
            <w:r w:rsidR="00B36862" w:rsidRPr="0063095C">
              <w:rPr>
                <w:rFonts w:ascii="Times New Roman" w:hAnsi="Times New Roman" w:hint="eastAsia"/>
                <w:szCs w:val="21"/>
              </w:rPr>
              <w:t>.</w:t>
            </w:r>
            <w:r w:rsidRPr="0063095C">
              <w:rPr>
                <w:rFonts w:ascii="Times New Roman" w:hAnsi="Times New Roman" w:hint="eastAsia"/>
                <w:szCs w:val="21"/>
              </w:rPr>
              <w:t>2</w:t>
            </w:r>
            <w:r w:rsidR="004346FC" w:rsidRPr="0063095C">
              <w:rPr>
                <w:rFonts w:ascii="Times New Roman" w:hAnsi="Times New Roman" w:hint="eastAsia"/>
                <w:szCs w:val="21"/>
              </w:rPr>
              <w:t>-</w:t>
            </w:r>
            <w:r w:rsidRPr="0063095C">
              <w:rPr>
                <w:rFonts w:ascii="Times New Roman" w:hAnsi="Times New Roman" w:hint="eastAsia"/>
                <w:szCs w:val="21"/>
              </w:rPr>
              <w:t>5</w:t>
            </w:r>
            <w:r w:rsidR="00B36862" w:rsidRPr="0063095C">
              <w:rPr>
                <w:rFonts w:ascii="Times New Roman" w:hAnsi="Times New Roman" w:hint="eastAsia"/>
                <w:szCs w:val="21"/>
              </w:rPr>
              <w:t>.</w:t>
            </w:r>
            <w:r w:rsidRPr="0063095C">
              <w:rPr>
                <w:rFonts w:ascii="Times New Roman" w:hAnsi="Times New Roman" w:hint="eastAsia"/>
                <w:szCs w:val="21"/>
              </w:rPr>
              <w:t>6</w:t>
            </w:r>
            <w:r w:rsidR="00B340D1" w:rsidRPr="0063095C">
              <w:rPr>
                <w:rFonts w:ascii="Times New Roman" w:hAnsi="Times New Roman" w:hint="eastAsia"/>
                <w:szCs w:val="21"/>
              </w:rPr>
              <w:t>)</w:t>
            </w:r>
          </w:p>
        </w:tc>
        <w:tc>
          <w:tcPr>
            <w:tcW w:w="1027" w:type="pct"/>
            <w:shd w:val="clear" w:color="auto" w:fill="auto"/>
          </w:tcPr>
          <w:p w14:paraId="5D7276C9" w14:textId="42EDF9CA"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1</w:t>
            </w:r>
            <w:r w:rsidR="00B36862" w:rsidRPr="0063095C">
              <w:rPr>
                <w:rFonts w:ascii="Times New Roman" w:hAnsi="Times New Roman" w:hint="eastAsia"/>
                <w:szCs w:val="21"/>
              </w:rPr>
              <w:t>.</w:t>
            </w:r>
            <w:r w:rsidRPr="0063095C">
              <w:rPr>
                <w:rFonts w:ascii="Times New Roman" w:hAnsi="Times New Roman" w:hint="eastAsia"/>
                <w:szCs w:val="21"/>
              </w:rPr>
              <w:t>9 (1</w:t>
            </w:r>
            <w:r w:rsidR="00B36862" w:rsidRPr="0063095C">
              <w:rPr>
                <w:rFonts w:ascii="Times New Roman" w:hAnsi="Times New Roman" w:hint="eastAsia"/>
                <w:szCs w:val="21"/>
              </w:rPr>
              <w:t>.</w:t>
            </w:r>
            <w:r w:rsidRPr="0063095C">
              <w:rPr>
                <w:rFonts w:ascii="Times New Roman" w:hAnsi="Times New Roman" w:hint="eastAsia"/>
                <w:szCs w:val="21"/>
              </w:rPr>
              <w:t>3</w:t>
            </w:r>
            <w:r w:rsidR="004346FC" w:rsidRPr="0063095C">
              <w:rPr>
                <w:rFonts w:ascii="Times New Roman" w:hAnsi="Times New Roman" w:hint="eastAsia"/>
                <w:szCs w:val="21"/>
              </w:rPr>
              <w:t>-</w:t>
            </w:r>
            <w:r w:rsidRPr="0063095C">
              <w:rPr>
                <w:rFonts w:ascii="Times New Roman" w:hAnsi="Times New Roman" w:hint="eastAsia"/>
                <w:szCs w:val="21"/>
              </w:rPr>
              <w:t>2</w:t>
            </w:r>
            <w:r w:rsidR="00B36862" w:rsidRPr="0063095C">
              <w:rPr>
                <w:rFonts w:ascii="Times New Roman" w:hAnsi="Times New Roman" w:hint="eastAsia"/>
                <w:szCs w:val="21"/>
              </w:rPr>
              <w:t>.</w:t>
            </w:r>
            <w:r w:rsidRPr="0063095C">
              <w:rPr>
                <w:rFonts w:ascii="Times New Roman" w:hAnsi="Times New Roman" w:hint="eastAsia"/>
                <w:szCs w:val="21"/>
              </w:rPr>
              <w:t>9</w:t>
            </w:r>
            <w:r w:rsidR="00B340D1" w:rsidRPr="0063095C">
              <w:rPr>
                <w:rFonts w:ascii="Times New Roman" w:hAnsi="Times New Roman" w:hint="eastAsia"/>
                <w:szCs w:val="21"/>
              </w:rPr>
              <w:t>)</w:t>
            </w:r>
          </w:p>
        </w:tc>
      </w:tr>
      <w:tr w:rsidR="0063095C" w:rsidRPr="0063095C" w14:paraId="71BEA053" w14:textId="77777777" w:rsidTr="00BC6DA3">
        <w:trPr>
          <w:trHeight w:val="293"/>
        </w:trPr>
        <w:tc>
          <w:tcPr>
            <w:tcW w:w="1831" w:type="pct"/>
            <w:shd w:val="clear" w:color="auto" w:fill="auto"/>
          </w:tcPr>
          <w:p w14:paraId="62C394B6" w14:textId="48D8B433" w:rsidR="00DA0C5C" w:rsidRPr="0063095C" w:rsidRDefault="00DA0C5C" w:rsidP="00D277F1">
            <w:pPr>
              <w:jc w:val="left"/>
              <w:rPr>
                <w:rFonts w:ascii="Times New Roman" w:hAnsi="Times New Roman"/>
                <w:szCs w:val="21"/>
              </w:rPr>
            </w:pPr>
            <w:r w:rsidRPr="0063095C">
              <w:rPr>
                <w:rFonts w:ascii="Times New Roman" w:hAnsi="Times New Roman" w:hint="eastAsia"/>
                <w:szCs w:val="21"/>
              </w:rPr>
              <w:t>HOMA-</w:t>
            </w:r>
            <w:proofErr w:type="spellStart"/>
            <w:r w:rsidRPr="0063095C">
              <w:rPr>
                <w:rFonts w:ascii="Times New Roman" w:hAnsi="Times New Roman" w:hint="eastAsia"/>
                <w:szCs w:val="21"/>
              </w:rPr>
              <w:t>B</w:t>
            </w:r>
            <w:r w:rsidR="00D277F1" w:rsidRPr="0063095C">
              <w:rPr>
                <w:rFonts w:ascii="Times New Roman" w:eastAsia="SimSun" w:hAnsi="Times New Roman" w:cs="Times New Roman" w:hint="eastAsia"/>
                <w:szCs w:val="21"/>
                <w:vertAlign w:val="superscript"/>
              </w:rPr>
              <w:t>b,c</w:t>
            </w:r>
            <w:proofErr w:type="spellEnd"/>
          </w:p>
        </w:tc>
        <w:tc>
          <w:tcPr>
            <w:tcW w:w="1146" w:type="pct"/>
            <w:shd w:val="clear" w:color="auto" w:fill="auto"/>
          </w:tcPr>
          <w:p w14:paraId="042CED2D" w14:textId="75B16677"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107</w:t>
            </w:r>
            <w:r w:rsidR="00B36862" w:rsidRPr="0063095C">
              <w:rPr>
                <w:rFonts w:ascii="Times New Roman" w:hAnsi="Times New Roman" w:hint="eastAsia"/>
                <w:szCs w:val="21"/>
              </w:rPr>
              <w:t>.</w:t>
            </w:r>
            <w:r w:rsidRPr="0063095C">
              <w:rPr>
                <w:rFonts w:ascii="Times New Roman" w:hAnsi="Times New Roman" w:hint="eastAsia"/>
                <w:szCs w:val="21"/>
              </w:rPr>
              <w:t>7 (73</w:t>
            </w:r>
            <w:r w:rsidR="00B36862" w:rsidRPr="0063095C">
              <w:rPr>
                <w:rFonts w:ascii="Times New Roman" w:hAnsi="Times New Roman" w:hint="eastAsia"/>
                <w:szCs w:val="21"/>
              </w:rPr>
              <w:t>.</w:t>
            </w:r>
            <w:r w:rsidRPr="0063095C">
              <w:rPr>
                <w:rFonts w:ascii="Times New Roman" w:hAnsi="Times New Roman" w:hint="eastAsia"/>
                <w:szCs w:val="21"/>
              </w:rPr>
              <w:t>9</w:t>
            </w:r>
            <w:r w:rsidR="004346FC" w:rsidRPr="0063095C">
              <w:rPr>
                <w:rFonts w:ascii="Times New Roman" w:hAnsi="Times New Roman" w:hint="eastAsia"/>
                <w:szCs w:val="21"/>
              </w:rPr>
              <w:t>-</w:t>
            </w:r>
            <w:r w:rsidRPr="0063095C">
              <w:rPr>
                <w:rFonts w:ascii="Times New Roman" w:hAnsi="Times New Roman" w:hint="eastAsia"/>
                <w:szCs w:val="21"/>
              </w:rPr>
              <w:t>160</w:t>
            </w:r>
            <w:r w:rsidR="00B36862" w:rsidRPr="0063095C">
              <w:rPr>
                <w:rFonts w:ascii="Times New Roman" w:hAnsi="Times New Roman" w:hint="eastAsia"/>
                <w:szCs w:val="21"/>
              </w:rPr>
              <w:t>.</w:t>
            </w:r>
            <w:r w:rsidRPr="0063095C">
              <w:rPr>
                <w:rFonts w:ascii="Times New Roman" w:hAnsi="Times New Roman" w:hint="eastAsia"/>
                <w:szCs w:val="21"/>
              </w:rPr>
              <w:t>0</w:t>
            </w:r>
            <w:r w:rsidR="00B340D1" w:rsidRPr="0063095C">
              <w:rPr>
                <w:rFonts w:ascii="Times New Roman" w:hAnsi="Times New Roman" w:hint="eastAsia"/>
                <w:szCs w:val="21"/>
              </w:rPr>
              <w:t>)</w:t>
            </w:r>
          </w:p>
        </w:tc>
        <w:tc>
          <w:tcPr>
            <w:tcW w:w="996" w:type="pct"/>
            <w:shd w:val="clear" w:color="auto" w:fill="auto"/>
          </w:tcPr>
          <w:p w14:paraId="4A938FC5" w14:textId="135347E2"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55</w:t>
            </w:r>
            <w:r w:rsidR="00B36862" w:rsidRPr="0063095C">
              <w:rPr>
                <w:rFonts w:ascii="Times New Roman" w:hAnsi="Times New Roman" w:hint="eastAsia"/>
                <w:szCs w:val="21"/>
              </w:rPr>
              <w:t>.</w:t>
            </w:r>
            <w:r w:rsidRPr="0063095C">
              <w:rPr>
                <w:rFonts w:ascii="Times New Roman" w:hAnsi="Times New Roman" w:hint="eastAsia"/>
                <w:szCs w:val="21"/>
              </w:rPr>
              <w:t>0 (30</w:t>
            </w:r>
            <w:r w:rsidR="00B36862" w:rsidRPr="0063095C">
              <w:rPr>
                <w:rFonts w:ascii="Times New Roman" w:hAnsi="Times New Roman" w:hint="eastAsia"/>
                <w:szCs w:val="21"/>
              </w:rPr>
              <w:t>.</w:t>
            </w:r>
            <w:r w:rsidRPr="0063095C">
              <w:rPr>
                <w:rFonts w:ascii="Times New Roman" w:hAnsi="Times New Roman" w:hint="eastAsia"/>
                <w:szCs w:val="21"/>
              </w:rPr>
              <w:t>9</w:t>
            </w:r>
            <w:r w:rsidR="004346FC" w:rsidRPr="0063095C">
              <w:rPr>
                <w:rFonts w:ascii="Times New Roman" w:hAnsi="Times New Roman" w:hint="eastAsia"/>
                <w:szCs w:val="21"/>
              </w:rPr>
              <w:t>-</w:t>
            </w:r>
            <w:r w:rsidRPr="0063095C">
              <w:rPr>
                <w:rFonts w:ascii="Times New Roman" w:hAnsi="Times New Roman" w:hint="eastAsia"/>
                <w:szCs w:val="21"/>
              </w:rPr>
              <w:t>90</w:t>
            </w:r>
            <w:r w:rsidR="00B36862" w:rsidRPr="0063095C">
              <w:rPr>
                <w:rFonts w:ascii="Times New Roman" w:hAnsi="Times New Roman" w:hint="eastAsia"/>
                <w:szCs w:val="21"/>
              </w:rPr>
              <w:t>.</w:t>
            </w:r>
            <w:r w:rsidRPr="0063095C">
              <w:rPr>
                <w:rFonts w:ascii="Times New Roman" w:hAnsi="Times New Roman" w:hint="eastAsia"/>
                <w:szCs w:val="21"/>
              </w:rPr>
              <w:t>4</w:t>
            </w:r>
            <w:r w:rsidR="00B340D1" w:rsidRPr="0063095C">
              <w:rPr>
                <w:rFonts w:ascii="Times New Roman" w:hAnsi="Times New Roman" w:hint="eastAsia"/>
                <w:szCs w:val="21"/>
              </w:rPr>
              <w:t>)</w:t>
            </w:r>
          </w:p>
        </w:tc>
        <w:tc>
          <w:tcPr>
            <w:tcW w:w="1027" w:type="pct"/>
            <w:shd w:val="clear" w:color="auto" w:fill="auto"/>
          </w:tcPr>
          <w:p w14:paraId="19FF49CB" w14:textId="765D76F7" w:rsidR="00DA0C5C" w:rsidRPr="0063095C" w:rsidRDefault="00B146C5" w:rsidP="00B36862">
            <w:pPr>
              <w:jc w:val="center"/>
              <w:rPr>
                <w:rFonts w:ascii="Times New Roman" w:hAnsi="Times New Roman"/>
                <w:szCs w:val="21"/>
              </w:rPr>
            </w:pPr>
            <w:r w:rsidRPr="0063095C">
              <w:rPr>
                <w:rFonts w:ascii="Times New Roman" w:hAnsi="Times New Roman" w:hint="eastAsia"/>
                <w:szCs w:val="21"/>
              </w:rPr>
              <w:t>101</w:t>
            </w:r>
            <w:r w:rsidR="00B36862" w:rsidRPr="0063095C">
              <w:rPr>
                <w:rFonts w:ascii="Times New Roman" w:hAnsi="Times New Roman" w:hint="eastAsia"/>
                <w:szCs w:val="21"/>
              </w:rPr>
              <w:t>.</w:t>
            </w:r>
            <w:r w:rsidRPr="0063095C">
              <w:rPr>
                <w:rFonts w:ascii="Times New Roman" w:hAnsi="Times New Roman" w:hint="eastAsia"/>
                <w:szCs w:val="21"/>
              </w:rPr>
              <w:t>9 (68</w:t>
            </w:r>
            <w:r w:rsidR="00B36862" w:rsidRPr="0063095C">
              <w:rPr>
                <w:rFonts w:ascii="Times New Roman" w:hAnsi="Times New Roman" w:hint="eastAsia"/>
                <w:szCs w:val="21"/>
              </w:rPr>
              <w:t>.</w:t>
            </w:r>
            <w:r w:rsidRPr="0063095C">
              <w:rPr>
                <w:rFonts w:ascii="Times New Roman" w:hAnsi="Times New Roman" w:hint="eastAsia"/>
                <w:szCs w:val="21"/>
              </w:rPr>
              <w:t>6</w:t>
            </w:r>
            <w:r w:rsidR="004346FC" w:rsidRPr="0063095C">
              <w:rPr>
                <w:rFonts w:ascii="Times New Roman" w:hAnsi="Times New Roman" w:hint="eastAsia"/>
                <w:szCs w:val="21"/>
              </w:rPr>
              <w:t>-</w:t>
            </w:r>
            <w:r w:rsidRPr="0063095C">
              <w:rPr>
                <w:rFonts w:ascii="Times New Roman" w:hAnsi="Times New Roman" w:hint="eastAsia"/>
                <w:szCs w:val="21"/>
              </w:rPr>
              <w:t>153</w:t>
            </w:r>
            <w:r w:rsidR="00B36862" w:rsidRPr="0063095C">
              <w:rPr>
                <w:rFonts w:ascii="Times New Roman" w:hAnsi="Times New Roman" w:hint="eastAsia"/>
                <w:szCs w:val="21"/>
              </w:rPr>
              <w:t>.</w:t>
            </w:r>
            <w:r w:rsidRPr="0063095C">
              <w:rPr>
                <w:rFonts w:ascii="Times New Roman" w:hAnsi="Times New Roman" w:hint="eastAsia"/>
                <w:szCs w:val="21"/>
              </w:rPr>
              <w:t>9</w:t>
            </w:r>
            <w:r w:rsidR="00A141DC" w:rsidRPr="0063095C">
              <w:rPr>
                <w:rFonts w:ascii="Times New Roman" w:hAnsi="Times New Roman" w:hint="eastAsia"/>
                <w:szCs w:val="21"/>
              </w:rPr>
              <w:t>)</w:t>
            </w:r>
          </w:p>
        </w:tc>
      </w:tr>
    </w:tbl>
    <w:p w14:paraId="723ADC93" w14:textId="55F520E7" w:rsidR="002A4EBE" w:rsidRPr="0063095C" w:rsidRDefault="002A4EBE" w:rsidP="000F6149">
      <w:pPr>
        <w:rPr>
          <w:rFonts w:ascii="Times New Roman" w:hAnsi="Times New Roman"/>
          <w:sz w:val="24"/>
          <w:szCs w:val="24"/>
        </w:rPr>
      </w:pPr>
      <w:r w:rsidRPr="0063095C">
        <w:rPr>
          <w:rFonts w:ascii="Times New Roman" w:hAnsi="Times New Roman" w:hint="eastAsia"/>
          <w:sz w:val="24"/>
          <w:szCs w:val="24"/>
        </w:rPr>
        <w:t xml:space="preserve">Abbreviations: </w:t>
      </w:r>
      <w:r w:rsidR="008D2A91" w:rsidRPr="0063095C">
        <w:rPr>
          <w:rFonts w:ascii="Times New Roman" w:hAnsi="Times New Roman" w:hint="eastAsia"/>
          <w:sz w:val="24"/>
          <w:szCs w:val="24"/>
        </w:rPr>
        <w:t>HOMA-B, homeostasis model assessment of beta-cell function; HOMA-IR, homeostasis model assessment of insulin resistance index.</w:t>
      </w:r>
    </w:p>
    <w:p w14:paraId="13F15F7F" w14:textId="48B185FF" w:rsidR="000F6149" w:rsidRPr="0063095C" w:rsidRDefault="00D277F1" w:rsidP="000F6149">
      <w:pPr>
        <w:rPr>
          <w:rFonts w:ascii="Times New Roman" w:hAnsi="Times New Roman"/>
          <w:sz w:val="24"/>
          <w:szCs w:val="24"/>
        </w:rPr>
      </w:pPr>
      <w:proofErr w:type="spellStart"/>
      <w:r w:rsidRPr="0063095C">
        <w:rPr>
          <w:rFonts w:ascii="Times New Roman" w:hAnsi="Times New Roman" w:hint="eastAsia"/>
          <w:sz w:val="24"/>
          <w:szCs w:val="24"/>
          <w:vertAlign w:val="superscript"/>
        </w:rPr>
        <w:t>a</w:t>
      </w:r>
      <w:r w:rsidR="000F6149" w:rsidRPr="0063095C">
        <w:rPr>
          <w:rFonts w:ascii="Times New Roman" w:hAnsi="Times New Roman" w:hint="eastAsia"/>
          <w:sz w:val="24"/>
          <w:szCs w:val="24"/>
        </w:rPr>
        <w:t>Mean</w:t>
      </w:r>
      <w:proofErr w:type="spellEnd"/>
      <w:r w:rsidR="000F6149" w:rsidRPr="0063095C">
        <w:rPr>
          <w:rFonts w:ascii="SimSun" w:eastAsia="SimSun" w:hAnsi="SimSun" w:hint="eastAsia"/>
          <w:sz w:val="24"/>
          <w:szCs w:val="24"/>
        </w:rPr>
        <w:t>±</w:t>
      </w:r>
      <w:r w:rsidR="000F6149" w:rsidRPr="0063095C">
        <w:rPr>
          <w:rFonts w:ascii="Times New Roman" w:hAnsi="Times New Roman" w:hint="eastAsia"/>
          <w:sz w:val="24"/>
          <w:szCs w:val="24"/>
        </w:rPr>
        <w:t>standard deviation.</w:t>
      </w:r>
    </w:p>
    <w:p w14:paraId="71638499" w14:textId="59BE907C" w:rsidR="000F6149" w:rsidRPr="0063095C" w:rsidRDefault="00D277F1" w:rsidP="006F200C">
      <w:pPr>
        <w:rPr>
          <w:rFonts w:ascii="Times New Roman" w:hAnsi="Times New Roman"/>
          <w:sz w:val="24"/>
          <w:szCs w:val="24"/>
        </w:rPr>
      </w:pPr>
      <w:proofErr w:type="spellStart"/>
      <w:r w:rsidRPr="0063095C">
        <w:rPr>
          <w:rFonts w:ascii="Times New Roman" w:eastAsia="SimSun" w:hAnsi="Times New Roman" w:cs="Times New Roman" w:hint="eastAsia"/>
          <w:sz w:val="24"/>
          <w:szCs w:val="24"/>
          <w:vertAlign w:val="superscript"/>
        </w:rPr>
        <w:t>b</w:t>
      </w:r>
      <w:r w:rsidR="000F6149" w:rsidRPr="0063095C">
        <w:rPr>
          <w:rFonts w:ascii="Times New Roman" w:eastAsia="SimSun" w:hAnsi="Times New Roman" w:cs="Times New Roman" w:hint="eastAsia"/>
          <w:sz w:val="24"/>
          <w:szCs w:val="24"/>
        </w:rPr>
        <w:t>Median</w:t>
      </w:r>
      <w:proofErr w:type="spellEnd"/>
      <w:r w:rsidR="000F6149" w:rsidRPr="0063095C">
        <w:rPr>
          <w:rFonts w:ascii="Times New Roman" w:eastAsia="SimSun" w:hAnsi="Times New Roman" w:cs="Times New Roman" w:hint="eastAsia"/>
          <w:sz w:val="24"/>
          <w:szCs w:val="24"/>
        </w:rPr>
        <w:t xml:space="preserve"> (</w:t>
      </w:r>
      <w:r w:rsidR="00B24E2A" w:rsidRPr="0063095C">
        <w:rPr>
          <w:rFonts w:ascii="Times New Roman" w:eastAsia="SimSun" w:hAnsi="Times New Roman" w:cs="Times New Roman"/>
          <w:sz w:val="24"/>
          <w:szCs w:val="24"/>
        </w:rPr>
        <w:t>1</w:t>
      </w:r>
      <w:r w:rsidR="00B24E2A" w:rsidRPr="0063095C">
        <w:rPr>
          <w:rFonts w:ascii="Times New Roman" w:eastAsia="SimSun" w:hAnsi="Times New Roman" w:cs="Times New Roman"/>
          <w:sz w:val="24"/>
          <w:szCs w:val="24"/>
          <w:vertAlign w:val="superscript"/>
        </w:rPr>
        <w:t>st</w:t>
      </w:r>
      <w:r w:rsidR="00B24E2A" w:rsidRPr="0063095C">
        <w:rPr>
          <w:rFonts w:ascii="Times New Roman" w:eastAsia="SimSun" w:hAnsi="Times New Roman" w:cs="Times New Roman"/>
          <w:sz w:val="24"/>
          <w:szCs w:val="24"/>
        </w:rPr>
        <w:t xml:space="preserve"> quartile</w:t>
      </w:r>
      <w:r w:rsidR="009F12C9" w:rsidRPr="0063095C">
        <w:rPr>
          <w:rFonts w:ascii="Times New Roman" w:eastAsia="SimSun" w:hAnsi="Times New Roman" w:cs="Times New Roman" w:hint="eastAsia"/>
          <w:sz w:val="24"/>
          <w:szCs w:val="24"/>
        </w:rPr>
        <w:t>-</w:t>
      </w:r>
      <w:r w:rsidR="00B24E2A" w:rsidRPr="0063095C">
        <w:rPr>
          <w:rFonts w:ascii="Times New Roman" w:eastAsia="SimSun" w:hAnsi="Times New Roman" w:cs="Times New Roman"/>
          <w:sz w:val="24"/>
          <w:szCs w:val="24"/>
        </w:rPr>
        <w:t>3</w:t>
      </w:r>
      <w:r w:rsidR="00B24E2A" w:rsidRPr="0063095C">
        <w:rPr>
          <w:rFonts w:ascii="Times New Roman" w:eastAsia="SimSun" w:hAnsi="Times New Roman" w:cs="Times New Roman"/>
          <w:sz w:val="24"/>
          <w:szCs w:val="24"/>
          <w:vertAlign w:val="superscript"/>
        </w:rPr>
        <w:t>rd</w:t>
      </w:r>
      <w:r w:rsidR="00B24E2A" w:rsidRPr="0063095C">
        <w:rPr>
          <w:rFonts w:ascii="Times New Roman" w:eastAsia="SimSun" w:hAnsi="Times New Roman" w:cs="Times New Roman"/>
          <w:sz w:val="24"/>
          <w:szCs w:val="24"/>
        </w:rPr>
        <w:t xml:space="preserve"> quartile</w:t>
      </w:r>
      <w:r w:rsidR="000F6149" w:rsidRPr="0063095C">
        <w:rPr>
          <w:rFonts w:ascii="Times New Roman" w:eastAsia="SimSun" w:hAnsi="Times New Roman" w:cs="Times New Roman" w:hint="eastAsia"/>
          <w:sz w:val="24"/>
          <w:szCs w:val="24"/>
        </w:rPr>
        <w:t>).</w:t>
      </w:r>
    </w:p>
    <w:p w14:paraId="672E82B8" w14:textId="3B12C28E" w:rsidR="006F200C" w:rsidRPr="0063095C" w:rsidRDefault="00402424" w:rsidP="006F200C">
      <w:pPr>
        <w:rPr>
          <w:rFonts w:ascii="Times New Roman" w:hAnsi="Times New Roman"/>
          <w:sz w:val="24"/>
          <w:szCs w:val="24"/>
        </w:rPr>
      </w:pPr>
      <w:proofErr w:type="spellStart"/>
      <w:r w:rsidRPr="0063095C">
        <w:rPr>
          <w:rFonts w:ascii="Times New Roman" w:eastAsia="SimSun" w:hAnsi="Times New Roman" w:cs="Times New Roman" w:hint="eastAsia"/>
          <w:sz w:val="24"/>
          <w:szCs w:val="24"/>
          <w:vertAlign w:val="superscript"/>
        </w:rPr>
        <w:t>c</w:t>
      </w:r>
      <w:r w:rsidR="006F200C" w:rsidRPr="0063095C">
        <w:rPr>
          <w:rFonts w:ascii="Times New Roman" w:hAnsi="Times New Roman"/>
          <w:sz w:val="24"/>
          <w:szCs w:val="24"/>
        </w:rPr>
        <w:t>Significant</w:t>
      </w:r>
      <w:proofErr w:type="spellEnd"/>
      <w:r w:rsidR="006F200C" w:rsidRPr="0063095C">
        <w:rPr>
          <w:rFonts w:ascii="Times New Roman" w:hAnsi="Times New Roman"/>
          <w:sz w:val="24"/>
          <w:szCs w:val="24"/>
        </w:rPr>
        <w:t xml:space="preserve"> difference </w:t>
      </w:r>
      <w:r w:rsidR="00B24E2A" w:rsidRPr="0063095C">
        <w:rPr>
          <w:rFonts w:ascii="Times New Roman" w:hAnsi="Times New Roman"/>
          <w:sz w:val="24"/>
          <w:szCs w:val="24"/>
        </w:rPr>
        <w:t>(</w:t>
      </w:r>
      <w:r w:rsidR="006F200C" w:rsidRPr="0063095C">
        <w:rPr>
          <w:rFonts w:ascii="Times New Roman" w:hAnsi="Times New Roman"/>
          <w:i/>
          <w:sz w:val="24"/>
          <w:szCs w:val="24"/>
        </w:rPr>
        <w:t>p</w:t>
      </w:r>
      <w:r w:rsidR="006F200C" w:rsidRPr="0063095C">
        <w:rPr>
          <w:rFonts w:ascii="Times New Roman" w:hAnsi="Times New Roman"/>
          <w:sz w:val="24"/>
          <w:szCs w:val="24"/>
        </w:rPr>
        <w:t>&lt;0</w:t>
      </w:r>
      <w:r w:rsidR="00E400B0" w:rsidRPr="0063095C">
        <w:rPr>
          <w:rFonts w:ascii="Times New Roman" w:hAnsi="Times New Roman" w:hint="eastAsia"/>
          <w:sz w:val="24"/>
          <w:szCs w:val="24"/>
        </w:rPr>
        <w:t>.</w:t>
      </w:r>
      <w:r w:rsidR="006F200C" w:rsidRPr="0063095C">
        <w:rPr>
          <w:rFonts w:ascii="Times New Roman" w:hAnsi="Times New Roman"/>
          <w:sz w:val="24"/>
          <w:szCs w:val="24"/>
        </w:rPr>
        <w:t>05</w:t>
      </w:r>
      <w:r w:rsidR="00B24E2A" w:rsidRPr="0063095C">
        <w:rPr>
          <w:rFonts w:ascii="Times New Roman" w:hAnsi="Times New Roman"/>
          <w:sz w:val="24"/>
          <w:szCs w:val="24"/>
        </w:rPr>
        <w:t>)</w:t>
      </w:r>
      <w:r w:rsidR="006F200C" w:rsidRPr="0063095C">
        <w:rPr>
          <w:rFonts w:ascii="Times New Roman" w:hAnsi="Times New Roman"/>
          <w:sz w:val="24"/>
          <w:szCs w:val="24"/>
        </w:rPr>
        <w:t>.</w:t>
      </w:r>
    </w:p>
    <w:p w14:paraId="514FAFD8" w14:textId="77777777" w:rsidR="006F200C" w:rsidRPr="0063095C" w:rsidRDefault="006F200C">
      <w:pPr>
        <w:widowControl/>
        <w:jc w:val="left"/>
        <w:rPr>
          <w:rFonts w:ascii="Times New Roman" w:hAnsi="Times New Roman"/>
          <w:sz w:val="24"/>
          <w:szCs w:val="24"/>
        </w:rPr>
      </w:pPr>
      <w:r w:rsidRPr="0063095C">
        <w:rPr>
          <w:rFonts w:ascii="Times New Roman" w:hAnsi="Times New Roman"/>
          <w:sz w:val="24"/>
          <w:szCs w:val="24"/>
        </w:rPr>
        <w:br w:type="page"/>
      </w:r>
    </w:p>
    <w:p w14:paraId="6C51B61D" w14:textId="77777777" w:rsidR="006F200C" w:rsidRPr="0063095C" w:rsidRDefault="006F200C" w:rsidP="006F200C">
      <w:pPr>
        <w:rPr>
          <w:rFonts w:ascii="Times New Roman" w:hAnsi="Times New Roman"/>
          <w:sz w:val="24"/>
          <w:szCs w:val="24"/>
        </w:rPr>
        <w:sectPr w:rsidR="006F200C" w:rsidRPr="0063095C" w:rsidSect="00F8402B">
          <w:footerReference w:type="default" r:id="rId141"/>
          <w:pgSz w:w="11906" w:h="16838"/>
          <w:pgMar w:top="1418" w:right="1418" w:bottom="1418" w:left="1418" w:header="851" w:footer="992" w:gutter="0"/>
          <w:lnNumType w:countBy="1" w:restart="continuous"/>
          <w:cols w:space="425"/>
          <w:docGrid w:linePitch="312"/>
        </w:sectPr>
      </w:pPr>
    </w:p>
    <w:p w14:paraId="67ED1428" w14:textId="7B2BDEE0" w:rsidR="005A616A" w:rsidRPr="0063095C" w:rsidRDefault="005A616A" w:rsidP="006F200C">
      <w:pPr>
        <w:rPr>
          <w:rFonts w:ascii="Times New Roman" w:hAnsi="Times New Roman"/>
          <w:sz w:val="24"/>
          <w:szCs w:val="24"/>
        </w:rPr>
      </w:pPr>
      <w:r w:rsidRPr="0063095C">
        <w:rPr>
          <w:rFonts w:ascii="Times New Roman" w:hAnsi="Times New Roman" w:hint="eastAsia"/>
          <w:b/>
          <w:sz w:val="24"/>
          <w:szCs w:val="24"/>
        </w:rPr>
        <w:lastRenderedPageBreak/>
        <w:t xml:space="preserve">Table </w:t>
      </w:r>
      <w:r w:rsidRPr="0063095C">
        <w:rPr>
          <w:rFonts w:ascii="Times New Roman" w:hAnsi="Times New Roman"/>
          <w:b/>
          <w:sz w:val="24"/>
          <w:szCs w:val="24"/>
        </w:rPr>
        <w:t>2</w:t>
      </w:r>
      <w:r w:rsidR="007D6B34" w:rsidRPr="0063095C">
        <w:rPr>
          <w:rFonts w:ascii="Times New Roman" w:hAnsi="Times New Roman" w:hint="eastAsia"/>
          <w:b/>
          <w:sz w:val="24"/>
          <w:szCs w:val="24"/>
        </w:rPr>
        <w:t>.</w:t>
      </w:r>
      <w:r w:rsidRPr="0063095C">
        <w:rPr>
          <w:rFonts w:ascii="Times New Roman" w:hAnsi="Times New Roman" w:hint="eastAsia"/>
          <w:b/>
          <w:sz w:val="24"/>
          <w:szCs w:val="24"/>
        </w:rPr>
        <w:t xml:space="preserve"> </w:t>
      </w:r>
      <w:r w:rsidR="00C97D88" w:rsidRPr="0063095C">
        <w:rPr>
          <w:rFonts w:ascii="Times New Roman" w:hAnsi="Times New Roman"/>
          <w:sz w:val="24"/>
          <w:szCs w:val="24"/>
        </w:rPr>
        <w:t>Distributions and inter</w:t>
      </w:r>
      <w:r w:rsidR="00C42AD7" w:rsidRPr="0063095C">
        <w:rPr>
          <w:rFonts w:ascii="Times New Roman" w:hAnsi="Times New Roman" w:hint="eastAsia"/>
          <w:sz w:val="24"/>
          <w:szCs w:val="24"/>
        </w:rPr>
        <w:t>-</w:t>
      </w:r>
      <w:r w:rsidR="00C97D88" w:rsidRPr="0063095C">
        <w:rPr>
          <w:rFonts w:ascii="Times New Roman" w:hAnsi="Times New Roman"/>
          <w:sz w:val="24"/>
          <w:szCs w:val="24"/>
        </w:rPr>
        <w:t>correlations (</w:t>
      </w:r>
      <w:r w:rsidRPr="0063095C">
        <w:rPr>
          <w:rFonts w:ascii="Times New Roman" w:hAnsi="Times New Roman" w:hint="eastAsia"/>
          <w:sz w:val="24"/>
          <w:szCs w:val="24"/>
        </w:rPr>
        <w:t>Spearman correlation</w:t>
      </w:r>
      <w:r w:rsidR="00C97D88" w:rsidRPr="0063095C">
        <w:rPr>
          <w:rFonts w:ascii="Times New Roman" w:hAnsi="Times New Roman"/>
          <w:sz w:val="24"/>
          <w:szCs w:val="24"/>
        </w:rPr>
        <w:t xml:space="preserve"> coefficients) for</w:t>
      </w:r>
      <w:r w:rsidRPr="0063095C">
        <w:rPr>
          <w:rFonts w:ascii="Times New Roman" w:hAnsi="Times New Roman" w:hint="eastAsia"/>
          <w:sz w:val="24"/>
          <w:szCs w:val="24"/>
        </w:rPr>
        <w:t xml:space="preserve"> NDVI, SAVI, and air pollutants</w:t>
      </w:r>
      <w:r w:rsidRPr="0063095C">
        <w:rPr>
          <w:rFonts w:ascii="Times New Roman" w:hAnsi="Times New Roman"/>
          <w:sz w:val="24"/>
          <w:szCs w:val="24"/>
        </w:rPr>
        <w:t xml:space="preserve"> at residential </w:t>
      </w:r>
      <w:r w:rsidR="00C97D88" w:rsidRPr="0063095C">
        <w:rPr>
          <w:rFonts w:ascii="Times New Roman" w:hAnsi="Times New Roman"/>
          <w:sz w:val="24"/>
          <w:szCs w:val="24"/>
        </w:rPr>
        <w:t xml:space="preserve">addresses </w:t>
      </w:r>
      <w:r w:rsidRPr="0063095C">
        <w:rPr>
          <w:rFonts w:ascii="Times New Roman" w:hAnsi="Times New Roman"/>
          <w:sz w:val="24"/>
          <w:szCs w:val="24"/>
        </w:rPr>
        <w:t>of 33 Communities Chinese Health Study</w:t>
      </w:r>
      <w:r w:rsidR="00C97D88" w:rsidRPr="0063095C">
        <w:rPr>
          <w:rFonts w:ascii="Times New Roman" w:hAnsi="Times New Roman"/>
          <w:sz w:val="24"/>
          <w:szCs w:val="24"/>
        </w:rPr>
        <w:t xml:space="preserve"> participants</w:t>
      </w:r>
      <w:r w:rsidR="007D6B34" w:rsidRPr="0063095C">
        <w:rPr>
          <w:rFonts w:ascii="Times New Roman" w:hAnsi="Times New Roman" w:hint="eastAsia"/>
          <w:sz w:val="24"/>
          <w:szCs w:val="24"/>
        </w:rPr>
        <w:t>.</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709"/>
        <w:gridCol w:w="791"/>
        <w:gridCol w:w="913"/>
        <w:gridCol w:w="1268"/>
        <w:gridCol w:w="1268"/>
        <w:gridCol w:w="1351"/>
        <w:gridCol w:w="1194"/>
        <w:gridCol w:w="1194"/>
        <w:gridCol w:w="1277"/>
        <w:gridCol w:w="833"/>
        <w:gridCol w:w="833"/>
      </w:tblGrid>
      <w:tr w:rsidR="0063095C" w:rsidRPr="0063095C" w14:paraId="349E9FD6" w14:textId="77777777" w:rsidTr="00B422BC">
        <w:tc>
          <w:tcPr>
            <w:tcW w:w="558" w:type="pct"/>
            <w:tcBorders>
              <w:top w:val="single" w:sz="4" w:space="0" w:color="auto"/>
              <w:bottom w:val="single" w:sz="4" w:space="0" w:color="auto"/>
            </w:tcBorders>
            <w:vAlign w:val="center"/>
          </w:tcPr>
          <w:p w14:paraId="0D2B3553" w14:textId="77777777" w:rsidR="005A616A" w:rsidRPr="0063095C" w:rsidRDefault="005A616A" w:rsidP="00124E94">
            <w:pPr>
              <w:rPr>
                <w:rFonts w:ascii="Times New Roman" w:hAnsi="Times New Roman"/>
                <w:b/>
                <w:sz w:val="24"/>
                <w:szCs w:val="24"/>
              </w:rPr>
            </w:pPr>
          </w:p>
        </w:tc>
        <w:tc>
          <w:tcPr>
            <w:tcW w:w="601" w:type="pct"/>
            <w:tcBorders>
              <w:top w:val="single" w:sz="4" w:space="0" w:color="auto"/>
              <w:bottom w:val="single" w:sz="4" w:space="0" w:color="auto"/>
            </w:tcBorders>
          </w:tcPr>
          <w:p w14:paraId="4DA96F1E" w14:textId="2370FE80" w:rsidR="005A616A" w:rsidRPr="0063095C" w:rsidRDefault="00B36BBF" w:rsidP="00B36BBF">
            <w:pPr>
              <w:jc w:val="center"/>
              <w:rPr>
                <w:rFonts w:ascii="Times New Roman" w:hAnsi="Times New Roman"/>
                <w:b/>
                <w:sz w:val="24"/>
                <w:szCs w:val="24"/>
              </w:rPr>
            </w:pPr>
            <w:r w:rsidRPr="0063095C">
              <w:rPr>
                <w:rFonts w:ascii="Times New Roman" w:hAnsi="Times New Roman" w:hint="eastAsia"/>
                <w:b/>
                <w:sz w:val="24"/>
                <w:szCs w:val="24"/>
              </w:rPr>
              <w:t>Median (IQR)</w:t>
            </w:r>
          </w:p>
        </w:tc>
        <w:tc>
          <w:tcPr>
            <w:tcW w:w="278" w:type="pct"/>
            <w:tcBorders>
              <w:top w:val="single" w:sz="4" w:space="0" w:color="auto"/>
              <w:bottom w:val="single" w:sz="4" w:space="0" w:color="auto"/>
            </w:tcBorders>
          </w:tcPr>
          <w:p w14:paraId="7818B40D" w14:textId="77777777" w:rsidR="005A616A" w:rsidRPr="0063095C" w:rsidRDefault="005A616A" w:rsidP="004B75F8">
            <w:pPr>
              <w:jc w:val="center"/>
              <w:rPr>
                <w:rFonts w:ascii="Times New Roman" w:hAnsi="Times New Roman"/>
                <w:b/>
                <w:sz w:val="24"/>
                <w:szCs w:val="24"/>
              </w:rPr>
            </w:pPr>
            <w:r w:rsidRPr="0063095C">
              <w:rPr>
                <w:rFonts w:ascii="Times New Roman" w:hAnsi="Times New Roman" w:hint="eastAsia"/>
                <w:b/>
                <w:sz w:val="24"/>
                <w:szCs w:val="24"/>
              </w:rPr>
              <w:t>Min</w:t>
            </w:r>
          </w:p>
        </w:tc>
        <w:tc>
          <w:tcPr>
            <w:tcW w:w="321" w:type="pct"/>
            <w:tcBorders>
              <w:top w:val="single" w:sz="4" w:space="0" w:color="auto"/>
              <w:bottom w:val="single" w:sz="4" w:space="0" w:color="auto"/>
            </w:tcBorders>
          </w:tcPr>
          <w:p w14:paraId="66C054FA" w14:textId="77777777" w:rsidR="005A616A" w:rsidRPr="0063095C" w:rsidRDefault="005A616A" w:rsidP="004B75F8">
            <w:pPr>
              <w:jc w:val="center"/>
              <w:rPr>
                <w:rFonts w:ascii="Times New Roman" w:hAnsi="Times New Roman"/>
                <w:b/>
                <w:sz w:val="24"/>
                <w:szCs w:val="24"/>
              </w:rPr>
            </w:pPr>
            <w:r w:rsidRPr="0063095C">
              <w:rPr>
                <w:rFonts w:ascii="Times New Roman" w:hAnsi="Times New Roman" w:hint="eastAsia"/>
                <w:b/>
                <w:sz w:val="24"/>
                <w:szCs w:val="24"/>
              </w:rPr>
              <w:t>Max</w:t>
            </w:r>
          </w:p>
        </w:tc>
        <w:tc>
          <w:tcPr>
            <w:tcW w:w="446" w:type="pct"/>
            <w:tcBorders>
              <w:top w:val="single" w:sz="4" w:space="0" w:color="auto"/>
              <w:bottom w:val="single" w:sz="4" w:space="0" w:color="auto"/>
            </w:tcBorders>
          </w:tcPr>
          <w:p w14:paraId="7B88D734" w14:textId="64CDCF08" w:rsidR="005A616A" w:rsidRPr="0063095C" w:rsidRDefault="005A616A" w:rsidP="004B75F8">
            <w:pPr>
              <w:jc w:val="center"/>
              <w:rPr>
                <w:rFonts w:ascii="Times New Roman" w:hAnsi="Times New Roman"/>
                <w:b/>
                <w:sz w:val="24"/>
                <w:szCs w:val="24"/>
              </w:rPr>
            </w:pPr>
            <w:r w:rsidRPr="0063095C">
              <w:rPr>
                <w:rFonts w:ascii="Times New Roman" w:hAnsi="Times New Roman" w:hint="eastAsia"/>
                <w:b/>
                <w:sz w:val="24"/>
                <w:szCs w:val="24"/>
              </w:rPr>
              <w:t>NDVI</w:t>
            </w:r>
            <w:r w:rsidR="000701F0" w:rsidRPr="0063095C">
              <w:rPr>
                <w:rFonts w:ascii="Times New Roman" w:hAnsi="Times New Roman"/>
                <w:b/>
                <w:sz w:val="24"/>
                <w:szCs w:val="24"/>
                <w:vertAlign w:val="subscript"/>
              </w:rPr>
              <w:t>100</w:t>
            </w:r>
            <w:r w:rsidR="000701F0" w:rsidRPr="0063095C">
              <w:rPr>
                <w:rFonts w:ascii="Times New Roman" w:hAnsi="Times New Roman" w:hint="eastAsia"/>
                <w:b/>
                <w:sz w:val="24"/>
                <w:szCs w:val="24"/>
                <w:vertAlign w:val="subscript"/>
              </w:rPr>
              <w:t xml:space="preserve"> </w:t>
            </w:r>
            <w:r w:rsidRPr="0063095C">
              <w:rPr>
                <w:rFonts w:ascii="Times New Roman" w:hAnsi="Times New Roman"/>
                <w:b/>
                <w:sz w:val="24"/>
                <w:szCs w:val="24"/>
                <w:vertAlign w:val="subscript"/>
              </w:rPr>
              <w:t>m</w:t>
            </w:r>
          </w:p>
        </w:tc>
        <w:tc>
          <w:tcPr>
            <w:tcW w:w="446" w:type="pct"/>
            <w:tcBorders>
              <w:top w:val="single" w:sz="4" w:space="0" w:color="auto"/>
              <w:bottom w:val="single" w:sz="4" w:space="0" w:color="auto"/>
            </w:tcBorders>
          </w:tcPr>
          <w:p w14:paraId="4BB4E4AB" w14:textId="4697433B" w:rsidR="005A616A" w:rsidRPr="0063095C" w:rsidRDefault="005A616A" w:rsidP="004B75F8">
            <w:pPr>
              <w:jc w:val="center"/>
              <w:rPr>
                <w:rFonts w:ascii="Times New Roman" w:hAnsi="Times New Roman"/>
                <w:b/>
                <w:sz w:val="24"/>
                <w:szCs w:val="24"/>
              </w:rPr>
            </w:pPr>
            <w:r w:rsidRPr="0063095C">
              <w:rPr>
                <w:rFonts w:ascii="Times New Roman" w:hAnsi="Times New Roman" w:hint="eastAsia"/>
                <w:b/>
                <w:sz w:val="24"/>
                <w:szCs w:val="24"/>
              </w:rPr>
              <w:t>NDVI</w:t>
            </w:r>
            <w:r w:rsidR="000701F0" w:rsidRPr="0063095C">
              <w:rPr>
                <w:rFonts w:ascii="Times New Roman" w:hAnsi="Times New Roman"/>
                <w:b/>
                <w:sz w:val="24"/>
                <w:szCs w:val="24"/>
                <w:vertAlign w:val="subscript"/>
              </w:rPr>
              <w:t>500</w:t>
            </w:r>
            <w:r w:rsidR="000701F0" w:rsidRPr="0063095C">
              <w:rPr>
                <w:rFonts w:ascii="Times New Roman" w:hAnsi="Times New Roman" w:hint="eastAsia"/>
                <w:b/>
                <w:sz w:val="24"/>
                <w:szCs w:val="24"/>
                <w:vertAlign w:val="subscript"/>
              </w:rPr>
              <w:t xml:space="preserve"> </w:t>
            </w:r>
            <w:r w:rsidRPr="0063095C">
              <w:rPr>
                <w:rFonts w:ascii="Times New Roman" w:hAnsi="Times New Roman"/>
                <w:b/>
                <w:sz w:val="24"/>
                <w:szCs w:val="24"/>
                <w:vertAlign w:val="subscript"/>
              </w:rPr>
              <w:t>m</w:t>
            </w:r>
          </w:p>
        </w:tc>
        <w:tc>
          <w:tcPr>
            <w:tcW w:w="475" w:type="pct"/>
            <w:tcBorders>
              <w:top w:val="single" w:sz="4" w:space="0" w:color="auto"/>
              <w:bottom w:val="single" w:sz="4" w:space="0" w:color="auto"/>
            </w:tcBorders>
          </w:tcPr>
          <w:p w14:paraId="75B55AD8" w14:textId="5403DCBE" w:rsidR="005A616A" w:rsidRPr="0063095C" w:rsidRDefault="005A616A" w:rsidP="004B75F8">
            <w:pPr>
              <w:jc w:val="center"/>
              <w:rPr>
                <w:rFonts w:ascii="Times New Roman" w:eastAsia="DengXian" w:hAnsi="Times New Roman" w:cs="Times New Roman"/>
                <w:b/>
                <w:kern w:val="0"/>
                <w:sz w:val="24"/>
                <w:szCs w:val="24"/>
              </w:rPr>
            </w:pPr>
            <w:r w:rsidRPr="0063095C">
              <w:rPr>
                <w:rFonts w:ascii="Times New Roman" w:hAnsi="Times New Roman" w:hint="eastAsia"/>
                <w:b/>
                <w:sz w:val="24"/>
                <w:szCs w:val="24"/>
              </w:rPr>
              <w:t>NDVI</w:t>
            </w:r>
            <w:r w:rsidR="000701F0" w:rsidRPr="0063095C">
              <w:rPr>
                <w:rFonts w:ascii="Times New Roman" w:hAnsi="Times New Roman"/>
                <w:b/>
                <w:sz w:val="24"/>
                <w:szCs w:val="24"/>
                <w:vertAlign w:val="subscript"/>
              </w:rPr>
              <w:t>1000</w:t>
            </w:r>
            <w:r w:rsidR="000701F0" w:rsidRPr="0063095C">
              <w:rPr>
                <w:rFonts w:ascii="Times New Roman" w:hAnsi="Times New Roman" w:hint="eastAsia"/>
                <w:b/>
                <w:sz w:val="24"/>
                <w:szCs w:val="24"/>
                <w:vertAlign w:val="subscript"/>
              </w:rPr>
              <w:t xml:space="preserve"> </w:t>
            </w:r>
            <w:r w:rsidRPr="0063095C">
              <w:rPr>
                <w:rFonts w:ascii="Times New Roman" w:hAnsi="Times New Roman"/>
                <w:b/>
                <w:sz w:val="24"/>
                <w:szCs w:val="24"/>
                <w:vertAlign w:val="subscript"/>
              </w:rPr>
              <w:t>m</w:t>
            </w:r>
          </w:p>
        </w:tc>
        <w:tc>
          <w:tcPr>
            <w:tcW w:w="420" w:type="pct"/>
            <w:tcBorders>
              <w:top w:val="single" w:sz="4" w:space="0" w:color="auto"/>
              <w:bottom w:val="single" w:sz="4" w:space="0" w:color="auto"/>
            </w:tcBorders>
          </w:tcPr>
          <w:p w14:paraId="496B11CB" w14:textId="0EA2A38A" w:rsidR="005A616A" w:rsidRPr="0063095C" w:rsidRDefault="005A616A" w:rsidP="004B75F8">
            <w:pPr>
              <w:jc w:val="center"/>
              <w:rPr>
                <w:rFonts w:ascii="Times New Roman" w:hAnsi="Times New Roman"/>
                <w:b/>
                <w:sz w:val="24"/>
                <w:szCs w:val="24"/>
              </w:rPr>
            </w:pPr>
            <w:r w:rsidRPr="0063095C">
              <w:rPr>
                <w:rFonts w:ascii="Times New Roman" w:hAnsi="Times New Roman" w:hint="eastAsia"/>
                <w:b/>
                <w:sz w:val="24"/>
                <w:szCs w:val="24"/>
              </w:rPr>
              <w:t>SAVI</w:t>
            </w:r>
            <w:r w:rsidRPr="0063095C">
              <w:rPr>
                <w:rFonts w:ascii="Times New Roman" w:hAnsi="Times New Roman" w:hint="eastAsia"/>
                <w:b/>
                <w:sz w:val="24"/>
                <w:szCs w:val="24"/>
                <w:vertAlign w:val="subscript"/>
              </w:rPr>
              <w:t>100</w:t>
            </w:r>
            <w:r w:rsidR="000701F0" w:rsidRPr="0063095C">
              <w:rPr>
                <w:rFonts w:ascii="Times New Roman" w:hAnsi="Times New Roman" w:hint="eastAsia"/>
                <w:b/>
                <w:sz w:val="24"/>
                <w:szCs w:val="24"/>
                <w:vertAlign w:val="subscript"/>
              </w:rPr>
              <w:t xml:space="preserve"> </w:t>
            </w:r>
            <w:r w:rsidRPr="0063095C">
              <w:rPr>
                <w:rFonts w:ascii="Times New Roman" w:hAnsi="Times New Roman" w:hint="eastAsia"/>
                <w:b/>
                <w:sz w:val="24"/>
                <w:szCs w:val="24"/>
                <w:vertAlign w:val="subscript"/>
              </w:rPr>
              <w:t>m</w:t>
            </w:r>
          </w:p>
        </w:tc>
        <w:tc>
          <w:tcPr>
            <w:tcW w:w="420" w:type="pct"/>
            <w:tcBorders>
              <w:top w:val="single" w:sz="4" w:space="0" w:color="auto"/>
              <w:bottom w:val="single" w:sz="4" w:space="0" w:color="auto"/>
            </w:tcBorders>
          </w:tcPr>
          <w:p w14:paraId="2B968638" w14:textId="193D38A1" w:rsidR="005A616A" w:rsidRPr="0063095C" w:rsidRDefault="005A616A" w:rsidP="000701F0">
            <w:pPr>
              <w:jc w:val="center"/>
              <w:rPr>
                <w:rFonts w:ascii="Times New Roman" w:hAnsi="Times New Roman"/>
                <w:b/>
                <w:sz w:val="24"/>
                <w:szCs w:val="24"/>
              </w:rPr>
            </w:pPr>
            <w:r w:rsidRPr="0063095C">
              <w:rPr>
                <w:rFonts w:ascii="Times New Roman" w:hAnsi="Times New Roman" w:hint="eastAsia"/>
                <w:b/>
                <w:sz w:val="24"/>
                <w:szCs w:val="24"/>
              </w:rPr>
              <w:t>SAVI</w:t>
            </w:r>
            <w:r w:rsidRPr="0063095C">
              <w:rPr>
                <w:rFonts w:ascii="Times New Roman" w:hAnsi="Times New Roman"/>
                <w:b/>
                <w:sz w:val="24"/>
                <w:szCs w:val="24"/>
                <w:vertAlign w:val="subscript"/>
              </w:rPr>
              <w:t>5</w:t>
            </w:r>
            <w:r w:rsidRPr="0063095C">
              <w:rPr>
                <w:rFonts w:ascii="Times New Roman" w:hAnsi="Times New Roman" w:hint="eastAsia"/>
                <w:b/>
                <w:sz w:val="24"/>
                <w:szCs w:val="24"/>
                <w:vertAlign w:val="subscript"/>
              </w:rPr>
              <w:t>00</w:t>
            </w:r>
            <w:r w:rsidR="000701F0" w:rsidRPr="0063095C">
              <w:rPr>
                <w:rFonts w:ascii="Times New Roman" w:hAnsi="Times New Roman" w:hint="eastAsia"/>
                <w:b/>
                <w:sz w:val="24"/>
                <w:szCs w:val="24"/>
                <w:vertAlign w:val="subscript"/>
              </w:rPr>
              <w:t xml:space="preserve"> </w:t>
            </w:r>
            <w:r w:rsidRPr="0063095C">
              <w:rPr>
                <w:rFonts w:ascii="Times New Roman" w:hAnsi="Times New Roman" w:hint="eastAsia"/>
                <w:b/>
                <w:sz w:val="24"/>
                <w:szCs w:val="24"/>
                <w:vertAlign w:val="subscript"/>
              </w:rPr>
              <w:t>m</w:t>
            </w:r>
          </w:p>
        </w:tc>
        <w:tc>
          <w:tcPr>
            <w:tcW w:w="449" w:type="pct"/>
            <w:tcBorders>
              <w:top w:val="single" w:sz="4" w:space="0" w:color="auto"/>
              <w:bottom w:val="single" w:sz="4" w:space="0" w:color="auto"/>
            </w:tcBorders>
          </w:tcPr>
          <w:p w14:paraId="48A7D448" w14:textId="3BDD026D" w:rsidR="005A616A" w:rsidRPr="0063095C" w:rsidRDefault="005A616A" w:rsidP="004B75F8">
            <w:pPr>
              <w:jc w:val="center"/>
              <w:rPr>
                <w:rFonts w:ascii="Times New Roman" w:hAnsi="Times New Roman"/>
                <w:b/>
                <w:sz w:val="24"/>
                <w:szCs w:val="24"/>
              </w:rPr>
            </w:pPr>
            <w:r w:rsidRPr="0063095C">
              <w:rPr>
                <w:rFonts w:ascii="Times New Roman" w:hAnsi="Times New Roman" w:hint="eastAsia"/>
                <w:b/>
                <w:sz w:val="24"/>
                <w:szCs w:val="24"/>
              </w:rPr>
              <w:t>SAVI</w:t>
            </w:r>
            <w:r w:rsidRPr="0063095C">
              <w:rPr>
                <w:rFonts w:ascii="Times New Roman" w:hAnsi="Times New Roman" w:hint="eastAsia"/>
                <w:b/>
                <w:sz w:val="24"/>
                <w:szCs w:val="24"/>
                <w:vertAlign w:val="subscript"/>
              </w:rPr>
              <w:t>10</w:t>
            </w:r>
            <w:r w:rsidRPr="0063095C">
              <w:rPr>
                <w:rFonts w:ascii="Times New Roman" w:hAnsi="Times New Roman"/>
                <w:b/>
                <w:sz w:val="24"/>
                <w:szCs w:val="24"/>
                <w:vertAlign w:val="subscript"/>
              </w:rPr>
              <w:t>0</w:t>
            </w:r>
            <w:r w:rsidRPr="0063095C">
              <w:rPr>
                <w:rFonts w:ascii="Times New Roman" w:hAnsi="Times New Roman" w:hint="eastAsia"/>
                <w:b/>
                <w:sz w:val="24"/>
                <w:szCs w:val="24"/>
                <w:vertAlign w:val="subscript"/>
              </w:rPr>
              <w:t>0</w:t>
            </w:r>
            <w:r w:rsidR="000701F0" w:rsidRPr="0063095C">
              <w:rPr>
                <w:rFonts w:ascii="Times New Roman" w:hAnsi="Times New Roman" w:hint="eastAsia"/>
                <w:b/>
                <w:sz w:val="24"/>
                <w:szCs w:val="24"/>
                <w:vertAlign w:val="subscript"/>
              </w:rPr>
              <w:t xml:space="preserve"> </w:t>
            </w:r>
            <w:r w:rsidRPr="0063095C">
              <w:rPr>
                <w:rFonts w:ascii="Times New Roman" w:hAnsi="Times New Roman" w:hint="eastAsia"/>
                <w:b/>
                <w:sz w:val="24"/>
                <w:szCs w:val="24"/>
                <w:vertAlign w:val="subscript"/>
              </w:rPr>
              <w:t>m</w:t>
            </w:r>
          </w:p>
        </w:tc>
        <w:tc>
          <w:tcPr>
            <w:tcW w:w="293" w:type="pct"/>
            <w:tcBorders>
              <w:top w:val="single" w:sz="4" w:space="0" w:color="auto"/>
              <w:bottom w:val="single" w:sz="4" w:space="0" w:color="auto"/>
            </w:tcBorders>
            <w:vAlign w:val="center"/>
          </w:tcPr>
          <w:p w14:paraId="6987A200" w14:textId="77777777" w:rsidR="005A616A" w:rsidRPr="0063095C" w:rsidRDefault="005A616A" w:rsidP="004B75F8">
            <w:pPr>
              <w:jc w:val="center"/>
              <w:rPr>
                <w:rFonts w:ascii="Times New Roman" w:hAnsi="Times New Roman"/>
                <w:b/>
                <w:sz w:val="24"/>
                <w:szCs w:val="24"/>
              </w:rPr>
            </w:pPr>
            <w:r w:rsidRPr="0063095C">
              <w:rPr>
                <w:rFonts w:ascii="Times New Roman" w:eastAsia="DengXian" w:hAnsi="Times New Roman" w:cs="Times New Roman" w:hint="eastAsia"/>
                <w:b/>
                <w:kern w:val="0"/>
                <w:sz w:val="24"/>
                <w:szCs w:val="24"/>
              </w:rPr>
              <w:t>PM</w:t>
            </w:r>
            <w:r w:rsidRPr="0063095C">
              <w:rPr>
                <w:rFonts w:ascii="Times New Roman" w:eastAsia="DengXian" w:hAnsi="Times New Roman" w:cs="Times New Roman" w:hint="eastAsia"/>
                <w:b/>
                <w:kern w:val="0"/>
                <w:sz w:val="24"/>
                <w:szCs w:val="24"/>
                <w:vertAlign w:val="subscript"/>
              </w:rPr>
              <w:t>2.5</w:t>
            </w:r>
          </w:p>
        </w:tc>
        <w:tc>
          <w:tcPr>
            <w:tcW w:w="293" w:type="pct"/>
            <w:tcBorders>
              <w:top w:val="single" w:sz="4" w:space="0" w:color="auto"/>
              <w:bottom w:val="single" w:sz="4" w:space="0" w:color="auto"/>
            </w:tcBorders>
            <w:vAlign w:val="center"/>
          </w:tcPr>
          <w:p w14:paraId="135EBDA8" w14:textId="77777777" w:rsidR="005A616A" w:rsidRPr="0063095C" w:rsidRDefault="005A616A" w:rsidP="004B75F8">
            <w:pPr>
              <w:jc w:val="center"/>
              <w:rPr>
                <w:rFonts w:ascii="Times New Roman" w:hAnsi="Times New Roman"/>
                <w:b/>
                <w:sz w:val="24"/>
                <w:szCs w:val="24"/>
              </w:rPr>
            </w:pPr>
            <w:r w:rsidRPr="0063095C">
              <w:rPr>
                <w:rFonts w:ascii="Times New Roman" w:eastAsia="DengXian" w:hAnsi="Times New Roman" w:cs="Times New Roman" w:hint="eastAsia"/>
                <w:b/>
                <w:kern w:val="0"/>
                <w:sz w:val="24"/>
                <w:szCs w:val="24"/>
              </w:rPr>
              <w:t>NO</w:t>
            </w:r>
            <w:r w:rsidRPr="0063095C">
              <w:rPr>
                <w:rFonts w:ascii="Times New Roman" w:eastAsia="DengXian" w:hAnsi="Times New Roman" w:cs="Times New Roman" w:hint="eastAsia"/>
                <w:b/>
                <w:kern w:val="0"/>
                <w:sz w:val="24"/>
                <w:szCs w:val="24"/>
                <w:vertAlign w:val="subscript"/>
              </w:rPr>
              <w:t>2</w:t>
            </w:r>
          </w:p>
        </w:tc>
      </w:tr>
      <w:tr w:rsidR="0063095C" w:rsidRPr="0063095C" w14:paraId="5D5CE04D" w14:textId="77777777" w:rsidTr="00B422BC">
        <w:tc>
          <w:tcPr>
            <w:tcW w:w="558" w:type="pct"/>
            <w:tcBorders>
              <w:top w:val="single" w:sz="4" w:space="0" w:color="auto"/>
            </w:tcBorders>
          </w:tcPr>
          <w:p w14:paraId="4466AB5C" w14:textId="11435BD6"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NDVI</w:t>
            </w:r>
            <w:r w:rsidR="000701F0" w:rsidRPr="0063095C">
              <w:rPr>
                <w:rFonts w:ascii="Times New Roman" w:hAnsi="Times New Roman"/>
                <w:sz w:val="24"/>
                <w:szCs w:val="24"/>
                <w:vertAlign w:val="subscript"/>
              </w:rPr>
              <w:t>100</w:t>
            </w:r>
            <w:r w:rsidR="000701F0" w:rsidRPr="0063095C">
              <w:rPr>
                <w:rFonts w:ascii="Times New Roman" w:hAnsi="Times New Roman" w:hint="eastAsia"/>
                <w:sz w:val="24"/>
                <w:szCs w:val="24"/>
                <w:vertAlign w:val="subscript"/>
              </w:rPr>
              <w:t xml:space="preserve"> </w:t>
            </w:r>
            <w:r w:rsidRPr="0063095C">
              <w:rPr>
                <w:rFonts w:ascii="Times New Roman" w:hAnsi="Times New Roman"/>
                <w:sz w:val="24"/>
                <w:szCs w:val="24"/>
                <w:vertAlign w:val="subscript"/>
              </w:rPr>
              <w:t>m</w:t>
            </w:r>
          </w:p>
        </w:tc>
        <w:tc>
          <w:tcPr>
            <w:tcW w:w="601" w:type="pct"/>
            <w:tcBorders>
              <w:top w:val="single" w:sz="4" w:space="0" w:color="auto"/>
            </w:tcBorders>
          </w:tcPr>
          <w:p w14:paraId="31C8C15D" w14:textId="2EC10940"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2</w:t>
            </w:r>
            <w:r w:rsidR="008E27E8" w:rsidRPr="0063095C">
              <w:rPr>
                <w:rFonts w:ascii="Times New Roman" w:hAnsi="Times New Roman" w:hint="eastAsia"/>
                <w:sz w:val="24"/>
                <w:szCs w:val="24"/>
              </w:rPr>
              <w:t>6</w:t>
            </w:r>
            <w:r w:rsidR="00BA52CA" w:rsidRPr="0063095C">
              <w:rPr>
                <w:rFonts w:ascii="Times New Roman" w:hAnsi="Times New Roman" w:hint="eastAsia"/>
                <w:sz w:val="24"/>
                <w:szCs w:val="24"/>
              </w:rPr>
              <w:t xml:space="preserve"> (0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16)</w:t>
            </w:r>
          </w:p>
        </w:tc>
        <w:tc>
          <w:tcPr>
            <w:tcW w:w="278" w:type="pct"/>
            <w:tcBorders>
              <w:top w:val="single" w:sz="4" w:space="0" w:color="auto"/>
            </w:tcBorders>
          </w:tcPr>
          <w:p w14:paraId="7DAED78F" w14:textId="369A08E2"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1</w:t>
            </w:r>
            <w:r w:rsidR="008E27E8" w:rsidRPr="0063095C">
              <w:rPr>
                <w:rFonts w:ascii="Times New Roman" w:hAnsi="Times New Roman" w:hint="eastAsia"/>
                <w:sz w:val="24"/>
                <w:szCs w:val="24"/>
              </w:rPr>
              <w:t>2</w:t>
            </w:r>
          </w:p>
        </w:tc>
        <w:tc>
          <w:tcPr>
            <w:tcW w:w="321" w:type="pct"/>
            <w:tcBorders>
              <w:top w:val="single" w:sz="4" w:space="0" w:color="auto"/>
            </w:tcBorders>
          </w:tcPr>
          <w:p w14:paraId="379093CB" w14:textId="7757274D"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8</w:t>
            </w:r>
            <w:r w:rsidR="008E27E8" w:rsidRPr="0063095C">
              <w:rPr>
                <w:rFonts w:ascii="Times New Roman" w:hAnsi="Times New Roman" w:hint="eastAsia"/>
                <w:sz w:val="24"/>
                <w:szCs w:val="24"/>
              </w:rPr>
              <w:t>2</w:t>
            </w:r>
          </w:p>
        </w:tc>
        <w:tc>
          <w:tcPr>
            <w:tcW w:w="446" w:type="pct"/>
            <w:tcBorders>
              <w:top w:val="single" w:sz="4" w:space="0" w:color="auto"/>
            </w:tcBorders>
            <w:vAlign w:val="center"/>
          </w:tcPr>
          <w:p w14:paraId="40829C8D"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446" w:type="pct"/>
            <w:tcBorders>
              <w:top w:val="single" w:sz="4" w:space="0" w:color="auto"/>
            </w:tcBorders>
            <w:vAlign w:val="center"/>
          </w:tcPr>
          <w:p w14:paraId="6DBCA3D6" w14:textId="6364AD59"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77</w:t>
            </w:r>
            <w:r w:rsidR="00D277F1" w:rsidRPr="0063095C">
              <w:rPr>
                <w:rFonts w:ascii="Times New Roman" w:hAnsi="Times New Roman" w:hint="eastAsia"/>
                <w:sz w:val="24"/>
                <w:szCs w:val="24"/>
                <w:vertAlign w:val="superscript"/>
              </w:rPr>
              <w:t>a</w:t>
            </w:r>
          </w:p>
        </w:tc>
        <w:tc>
          <w:tcPr>
            <w:tcW w:w="475" w:type="pct"/>
            <w:tcBorders>
              <w:top w:val="single" w:sz="4" w:space="0" w:color="auto"/>
            </w:tcBorders>
          </w:tcPr>
          <w:p w14:paraId="78E6480B" w14:textId="4ADCE7BB"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6</w:t>
            </w:r>
            <w:r w:rsidR="00701E29" w:rsidRPr="0063095C">
              <w:rPr>
                <w:rFonts w:ascii="Times New Roman" w:hAnsi="Times New Roman" w:hint="eastAsia"/>
                <w:sz w:val="24"/>
                <w:szCs w:val="24"/>
              </w:rPr>
              <w:t>5</w:t>
            </w:r>
            <w:r w:rsidR="00D277F1" w:rsidRPr="0063095C">
              <w:rPr>
                <w:rFonts w:ascii="Times New Roman" w:hAnsi="Times New Roman" w:hint="eastAsia"/>
                <w:sz w:val="24"/>
                <w:szCs w:val="24"/>
                <w:vertAlign w:val="superscript"/>
              </w:rPr>
              <w:t>a</w:t>
            </w:r>
          </w:p>
        </w:tc>
        <w:tc>
          <w:tcPr>
            <w:tcW w:w="420" w:type="pct"/>
            <w:tcBorders>
              <w:top w:val="single" w:sz="4" w:space="0" w:color="auto"/>
            </w:tcBorders>
            <w:vAlign w:val="center"/>
          </w:tcPr>
          <w:p w14:paraId="3566BF37" w14:textId="1C846D95"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9</w:t>
            </w:r>
            <w:r w:rsidR="00701E29" w:rsidRPr="0063095C">
              <w:rPr>
                <w:rFonts w:ascii="Times New Roman" w:hAnsi="Times New Roman" w:hint="eastAsia"/>
                <w:sz w:val="24"/>
                <w:szCs w:val="24"/>
              </w:rPr>
              <w:t>7</w:t>
            </w:r>
            <w:r w:rsidR="00D277F1" w:rsidRPr="0063095C">
              <w:rPr>
                <w:rFonts w:ascii="Times New Roman" w:hAnsi="Times New Roman" w:hint="eastAsia"/>
                <w:sz w:val="24"/>
                <w:szCs w:val="24"/>
                <w:vertAlign w:val="superscript"/>
              </w:rPr>
              <w:t>a</w:t>
            </w:r>
          </w:p>
        </w:tc>
        <w:tc>
          <w:tcPr>
            <w:tcW w:w="420" w:type="pct"/>
            <w:tcBorders>
              <w:top w:val="single" w:sz="4" w:space="0" w:color="auto"/>
            </w:tcBorders>
            <w:vAlign w:val="center"/>
          </w:tcPr>
          <w:p w14:paraId="41C26624" w14:textId="7EDA8734"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7</w:t>
            </w:r>
            <w:r w:rsidR="00701E29" w:rsidRPr="0063095C">
              <w:rPr>
                <w:rFonts w:ascii="Times New Roman" w:hAnsi="Times New Roman" w:hint="eastAsia"/>
                <w:sz w:val="24"/>
                <w:szCs w:val="24"/>
              </w:rPr>
              <w:t>2</w:t>
            </w:r>
            <w:r w:rsidR="00D277F1" w:rsidRPr="0063095C">
              <w:rPr>
                <w:rFonts w:ascii="Times New Roman" w:hAnsi="Times New Roman" w:hint="eastAsia"/>
                <w:sz w:val="24"/>
                <w:szCs w:val="24"/>
                <w:vertAlign w:val="superscript"/>
              </w:rPr>
              <w:t>a</w:t>
            </w:r>
          </w:p>
        </w:tc>
        <w:tc>
          <w:tcPr>
            <w:tcW w:w="449" w:type="pct"/>
            <w:tcBorders>
              <w:top w:val="single" w:sz="4" w:space="0" w:color="auto"/>
            </w:tcBorders>
          </w:tcPr>
          <w:p w14:paraId="59D53FA7" w14:textId="4316124D"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6</w:t>
            </w:r>
            <w:r w:rsidR="00701E29" w:rsidRPr="0063095C">
              <w:rPr>
                <w:rFonts w:ascii="Times New Roman" w:hAnsi="Times New Roman" w:hint="eastAsia"/>
                <w:sz w:val="24"/>
                <w:szCs w:val="24"/>
              </w:rPr>
              <w:t>6</w:t>
            </w:r>
            <w:r w:rsidR="00D277F1" w:rsidRPr="0063095C">
              <w:rPr>
                <w:rFonts w:ascii="Times New Roman" w:hAnsi="Times New Roman" w:hint="eastAsia"/>
                <w:sz w:val="24"/>
                <w:szCs w:val="24"/>
                <w:vertAlign w:val="superscript"/>
              </w:rPr>
              <w:t>a</w:t>
            </w:r>
          </w:p>
        </w:tc>
        <w:tc>
          <w:tcPr>
            <w:tcW w:w="293" w:type="pct"/>
            <w:tcBorders>
              <w:top w:val="single" w:sz="4" w:space="0" w:color="auto"/>
            </w:tcBorders>
            <w:vAlign w:val="center"/>
          </w:tcPr>
          <w:p w14:paraId="64F7DBEF" w14:textId="15A33310"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34</w:t>
            </w:r>
          </w:p>
        </w:tc>
        <w:tc>
          <w:tcPr>
            <w:tcW w:w="293" w:type="pct"/>
            <w:tcBorders>
              <w:top w:val="single" w:sz="4" w:space="0" w:color="auto"/>
            </w:tcBorders>
            <w:vAlign w:val="center"/>
          </w:tcPr>
          <w:p w14:paraId="13BD39BE" w14:textId="554585F5"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22</w:t>
            </w:r>
          </w:p>
        </w:tc>
      </w:tr>
      <w:tr w:rsidR="0063095C" w:rsidRPr="0063095C" w14:paraId="10AFBF19" w14:textId="77777777" w:rsidTr="00B422BC">
        <w:tc>
          <w:tcPr>
            <w:tcW w:w="558" w:type="pct"/>
          </w:tcPr>
          <w:p w14:paraId="4F15BF3E" w14:textId="296FBA52"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NDVI</w:t>
            </w:r>
            <w:r w:rsidR="000701F0" w:rsidRPr="0063095C">
              <w:rPr>
                <w:rFonts w:ascii="Times New Roman" w:hAnsi="Times New Roman"/>
                <w:sz w:val="24"/>
                <w:szCs w:val="24"/>
                <w:vertAlign w:val="subscript"/>
              </w:rPr>
              <w:t>500</w:t>
            </w:r>
            <w:r w:rsidR="000701F0" w:rsidRPr="0063095C">
              <w:rPr>
                <w:rFonts w:ascii="Times New Roman" w:hAnsi="Times New Roman" w:hint="eastAsia"/>
                <w:sz w:val="24"/>
                <w:szCs w:val="24"/>
                <w:vertAlign w:val="subscript"/>
              </w:rPr>
              <w:t xml:space="preserve"> </w:t>
            </w:r>
            <w:r w:rsidRPr="0063095C">
              <w:rPr>
                <w:rFonts w:ascii="Times New Roman" w:hAnsi="Times New Roman"/>
                <w:sz w:val="24"/>
                <w:szCs w:val="24"/>
                <w:vertAlign w:val="subscript"/>
              </w:rPr>
              <w:t>m</w:t>
            </w:r>
          </w:p>
        </w:tc>
        <w:tc>
          <w:tcPr>
            <w:tcW w:w="601" w:type="pct"/>
          </w:tcPr>
          <w:p w14:paraId="10567C20" w14:textId="0E2AB84F"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29 (0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1</w:t>
            </w:r>
            <w:r w:rsidR="008E27E8" w:rsidRPr="0063095C">
              <w:rPr>
                <w:rFonts w:ascii="Times New Roman" w:hAnsi="Times New Roman" w:hint="eastAsia"/>
                <w:sz w:val="24"/>
                <w:szCs w:val="24"/>
              </w:rPr>
              <w:t>7</w:t>
            </w:r>
            <w:r w:rsidR="00BA52CA" w:rsidRPr="0063095C">
              <w:rPr>
                <w:rFonts w:ascii="Times New Roman" w:hAnsi="Times New Roman" w:hint="eastAsia"/>
                <w:sz w:val="24"/>
                <w:szCs w:val="24"/>
              </w:rPr>
              <w:t>)</w:t>
            </w:r>
          </w:p>
        </w:tc>
        <w:tc>
          <w:tcPr>
            <w:tcW w:w="278" w:type="pct"/>
          </w:tcPr>
          <w:p w14:paraId="60E49FDB" w14:textId="17ED695F"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18</w:t>
            </w:r>
          </w:p>
        </w:tc>
        <w:tc>
          <w:tcPr>
            <w:tcW w:w="321" w:type="pct"/>
          </w:tcPr>
          <w:p w14:paraId="3DD5724B" w14:textId="09F01D9C"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80</w:t>
            </w:r>
          </w:p>
        </w:tc>
        <w:tc>
          <w:tcPr>
            <w:tcW w:w="446" w:type="pct"/>
            <w:vAlign w:val="center"/>
          </w:tcPr>
          <w:p w14:paraId="408E8A00" w14:textId="77777777" w:rsidR="005A616A" w:rsidRPr="0063095C" w:rsidRDefault="005A616A" w:rsidP="004B75F8">
            <w:pPr>
              <w:jc w:val="center"/>
              <w:rPr>
                <w:rFonts w:ascii="Times New Roman" w:hAnsi="Times New Roman"/>
                <w:sz w:val="24"/>
                <w:szCs w:val="24"/>
              </w:rPr>
            </w:pPr>
          </w:p>
        </w:tc>
        <w:tc>
          <w:tcPr>
            <w:tcW w:w="446" w:type="pct"/>
            <w:vAlign w:val="center"/>
          </w:tcPr>
          <w:p w14:paraId="37510B46"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475" w:type="pct"/>
          </w:tcPr>
          <w:p w14:paraId="3B2A5E23" w14:textId="3F1D167E"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90</w:t>
            </w:r>
            <w:r w:rsidR="00D277F1" w:rsidRPr="0063095C">
              <w:rPr>
                <w:rFonts w:ascii="Times New Roman" w:hAnsi="Times New Roman" w:hint="eastAsia"/>
                <w:sz w:val="24"/>
                <w:szCs w:val="24"/>
                <w:vertAlign w:val="superscript"/>
              </w:rPr>
              <w:t>a</w:t>
            </w:r>
          </w:p>
        </w:tc>
        <w:tc>
          <w:tcPr>
            <w:tcW w:w="420" w:type="pct"/>
            <w:vAlign w:val="center"/>
          </w:tcPr>
          <w:p w14:paraId="636A3928" w14:textId="24AAD3DF"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7</w:t>
            </w:r>
            <w:r w:rsidR="00701E29" w:rsidRPr="0063095C">
              <w:rPr>
                <w:rFonts w:ascii="Times New Roman" w:hAnsi="Times New Roman" w:hint="eastAsia"/>
                <w:sz w:val="24"/>
                <w:szCs w:val="24"/>
              </w:rPr>
              <w:t>8</w:t>
            </w:r>
            <w:r w:rsidR="00D277F1" w:rsidRPr="0063095C">
              <w:rPr>
                <w:rFonts w:ascii="Times New Roman" w:hAnsi="Times New Roman" w:hint="eastAsia"/>
                <w:sz w:val="24"/>
                <w:szCs w:val="24"/>
                <w:vertAlign w:val="superscript"/>
              </w:rPr>
              <w:t>a</w:t>
            </w:r>
          </w:p>
        </w:tc>
        <w:tc>
          <w:tcPr>
            <w:tcW w:w="420" w:type="pct"/>
            <w:vAlign w:val="center"/>
          </w:tcPr>
          <w:p w14:paraId="7D1FA891" w14:textId="312CFAD0"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98</w:t>
            </w:r>
            <w:r w:rsidR="00D277F1" w:rsidRPr="0063095C">
              <w:rPr>
                <w:rFonts w:ascii="Times New Roman" w:hAnsi="Times New Roman" w:hint="eastAsia"/>
                <w:sz w:val="24"/>
                <w:szCs w:val="24"/>
                <w:vertAlign w:val="superscript"/>
              </w:rPr>
              <w:t>a</w:t>
            </w:r>
          </w:p>
        </w:tc>
        <w:tc>
          <w:tcPr>
            <w:tcW w:w="449" w:type="pct"/>
          </w:tcPr>
          <w:p w14:paraId="4292B83D" w14:textId="76D0FC4F"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8</w:t>
            </w:r>
            <w:r w:rsidR="00701E29" w:rsidRPr="0063095C">
              <w:rPr>
                <w:rFonts w:ascii="Times New Roman" w:hAnsi="Times New Roman" w:hint="eastAsia"/>
                <w:sz w:val="24"/>
                <w:szCs w:val="24"/>
              </w:rPr>
              <w:t>9</w:t>
            </w:r>
            <w:r w:rsidR="00D277F1" w:rsidRPr="0063095C">
              <w:rPr>
                <w:rFonts w:ascii="Times New Roman" w:hAnsi="Times New Roman" w:hint="eastAsia"/>
                <w:sz w:val="24"/>
                <w:szCs w:val="24"/>
                <w:vertAlign w:val="superscript"/>
              </w:rPr>
              <w:t>a</w:t>
            </w:r>
          </w:p>
        </w:tc>
        <w:tc>
          <w:tcPr>
            <w:tcW w:w="293" w:type="pct"/>
            <w:vAlign w:val="center"/>
          </w:tcPr>
          <w:p w14:paraId="11B2D5DA" w14:textId="44855DB6"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32</w:t>
            </w:r>
          </w:p>
        </w:tc>
        <w:tc>
          <w:tcPr>
            <w:tcW w:w="293" w:type="pct"/>
            <w:vAlign w:val="center"/>
          </w:tcPr>
          <w:p w14:paraId="14C2CFEF" w14:textId="6730DE95"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05</w:t>
            </w:r>
          </w:p>
        </w:tc>
      </w:tr>
      <w:tr w:rsidR="0063095C" w:rsidRPr="0063095C" w14:paraId="4AE37E65" w14:textId="77777777" w:rsidTr="00B422BC">
        <w:tc>
          <w:tcPr>
            <w:tcW w:w="558" w:type="pct"/>
          </w:tcPr>
          <w:p w14:paraId="4142C932" w14:textId="77D7666D" w:rsidR="005A616A" w:rsidRPr="0063095C" w:rsidRDefault="005A616A" w:rsidP="00124E94">
            <w:pPr>
              <w:rPr>
                <w:rFonts w:ascii="Times New Roman" w:eastAsia="DengXian" w:hAnsi="Times New Roman" w:cs="Times New Roman"/>
                <w:kern w:val="0"/>
                <w:sz w:val="24"/>
                <w:szCs w:val="24"/>
              </w:rPr>
            </w:pPr>
            <w:r w:rsidRPr="0063095C">
              <w:rPr>
                <w:rFonts w:ascii="Times New Roman" w:hAnsi="Times New Roman" w:hint="eastAsia"/>
                <w:sz w:val="24"/>
                <w:szCs w:val="24"/>
              </w:rPr>
              <w:t>NDV</w:t>
            </w:r>
            <w:r w:rsidRPr="0063095C">
              <w:rPr>
                <w:rFonts w:ascii="Times New Roman" w:hAnsi="Times New Roman"/>
                <w:sz w:val="24"/>
                <w:szCs w:val="24"/>
              </w:rPr>
              <w:t>I</w:t>
            </w:r>
            <w:r w:rsidRPr="0063095C">
              <w:rPr>
                <w:rFonts w:ascii="Times New Roman" w:hAnsi="Times New Roman" w:hint="eastAsia"/>
                <w:sz w:val="24"/>
                <w:szCs w:val="24"/>
                <w:vertAlign w:val="subscript"/>
              </w:rPr>
              <w:t>1000</w:t>
            </w:r>
            <w:r w:rsidR="000701F0" w:rsidRPr="0063095C">
              <w:rPr>
                <w:rFonts w:ascii="Times New Roman" w:hAnsi="Times New Roman" w:hint="eastAsia"/>
                <w:sz w:val="24"/>
                <w:szCs w:val="24"/>
                <w:vertAlign w:val="subscript"/>
              </w:rPr>
              <w:t xml:space="preserve"> </w:t>
            </w:r>
            <w:r w:rsidRPr="0063095C">
              <w:rPr>
                <w:rFonts w:ascii="Times New Roman" w:hAnsi="Times New Roman" w:hint="eastAsia"/>
                <w:sz w:val="24"/>
                <w:szCs w:val="24"/>
                <w:vertAlign w:val="subscript"/>
              </w:rPr>
              <w:t>m</w:t>
            </w:r>
          </w:p>
        </w:tc>
        <w:tc>
          <w:tcPr>
            <w:tcW w:w="601" w:type="pct"/>
          </w:tcPr>
          <w:p w14:paraId="3A2D55F6" w14:textId="3C1253DC"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3</w:t>
            </w:r>
            <w:r w:rsidR="008E27E8" w:rsidRPr="0063095C">
              <w:rPr>
                <w:rFonts w:ascii="Times New Roman" w:hAnsi="Times New Roman" w:hint="eastAsia"/>
                <w:sz w:val="24"/>
                <w:szCs w:val="24"/>
              </w:rPr>
              <w:t>1</w:t>
            </w:r>
            <w:r w:rsidR="00BA52CA" w:rsidRPr="0063095C">
              <w:rPr>
                <w:rFonts w:ascii="Times New Roman" w:hAnsi="Times New Roman" w:hint="eastAsia"/>
                <w:sz w:val="24"/>
                <w:szCs w:val="24"/>
              </w:rPr>
              <w:t xml:space="preserve"> (0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15)</w:t>
            </w:r>
          </w:p>
        </w:tc>
        <w:tc>
          <w:tcPr>
            <w:tcW w:w="278" w:type="pct"/>
          </w:tcPr>
          <w:p w14:paraId="78478D30" w14:textId="0315F6B8"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E27E8" w:rsidRPr="0063095C">
              <w:rPr>
                <w:rFonts w:ascii="Times New Roman" w:hAnsi="Times New Roman" w:hint="eastAsia"/>
                <w:sz w:val="24"/>
                <w:szCs w:val="24"/>
              </w:rPr>
              <w:t>20</w:t>
            </w:r>
          </w:p>
        </w:tc>
        <w:tc>
          <w:tcPr>
            <w:tcW w:w="321" w:type="pct"/>
          </w:tcPr>
          <w:p w14:paraId="6C006DEF" w14:textId="206DAA4B"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7</w:t>
            </w:r>
            <w:r w:rsidR="008E27E8" w:rsidRPr="0063095C">
              <w:rPr>
                <w:rFonts w:ascii="Times New Roman" w:hAnsi="Times New Roman" w:hint="eastAsia"/>
                <w:sz w:val="24"/>
                <w:szCs w:val="24"/>
              </w:rPr>
              <w:t>5</w:t>
            </w:r>
          </w:p>
        </w:tc>
        <w:tc>
          <w:tcPr>
            <w:tcW w:w="446" w:type="pct"/>
            <w:vAlign w:val="center"/>
          </w:tcPr>
          <w:p w14:paraId="678661A2" w14:textId="77777777" w:rsidR="005A616A" w:rsidRPr="0063095C" w:rsidRDefault="005A616A" w:rsidP="004B75F8">
            <w:pPr>
              <w:jc w:val="center"/>
              <w:rPr>
                <w:rFonts w:ascii="Times New Roman" w:hAnsi="Times New Roman"/>
                <w:sz w:val="24"/>
                <w:szCs w:val="24"/>
              </w:rPr>
            </w:pPr>
          </w:p>
        </w:tc>
        <w:tc>
          <w:tcPr>
            <w:tcW w:w="446" w:type="pct"/>
            <w:vAlign w:val="center"/>
          </w:tcPr>
          <w:p w14:paraId="295C6EC7" w14:textId="77777777" w:rsidR="005A616A" w:rsidRPr="0063095C" w:rsidRDefault="005A616A" w:rsidP="004B75F8">
            <w:pPr>
              <w:jc w:val="center"/>
              <w:rPr>
                <w:rFonts w:ascii="Times New Roman" w:hAnsi="Times New Roman"/>
                <w:sz w:val="24"/>
                <w:szCs w:val="24"/>
              </w:rPr>
            </w:pPr>
          </w:p>
        </w:tc>
        <w:tc>
          <w:tcPr>
            <w:tcW w:w="475" w:type="pct"/>
          </w:tcPr>
          <w:p w14:paraId="5A12837C"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420" w:type="pct"/>
            <w:vAlign w:val="center"/>
          </w:tcPr>
          <w:p w14:paraId="134B18EC" w14:textId="2B575A43"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6</w:t>
            </w:r>
            <w:r w:rsidR="00701E29" w:rsidRPr="0063095C">
              <w:rPr>
                <w:rFonts w:ascii="Times New Roman" w:hAnsi="Times New Roman" w:hint="eastAsia"/>
                <w:sz w:val="24"/>
                <w:szCs w:val="24"/>
              </w:rPr>
              <w:t>6</w:t>
            </w:r>
            <w:r w:rsidR="00D277F1" w:rsidRPr="0063095C">
              <w:rPr>
                <w:rFonts w:ascii="Times New Roman" w:hAnsi="Times New Roman" w:hint="eastAsia"/>
                <w:sz w:val="24"/>
                <w:szCs w:val="24"/>
                <w:vertAlign w:val="superscript"/>
              </w:rPr>
              <w:t>a</w:t>
            </w:r>
          </w:p>
        </w:tc>
        <w:tc>
          <w:tcPr>
            <w:tcW w:w="420" w:type="pct"/>
            <w:vAlign w:val="center"/>
          </w:tcPr>
          <w:p w14:paraId="4307C64A" w14:textId="580E0F5C"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8</w:t>
            </w:r>
            <w:r w:rsidR="00701E29" w:rsidRPr="0063095C">
              <w:rPr>
                <w:rFonts w:ascii="Times New Roman" w:hAnsi="Times New Roman" w:hint="eastAsia"/>
                <w:sz w:val="24"/>
                <w:szCs w:val="24"/>
              </w:rPr>
              <w:t>9</w:t>
            </w:r>
            <w:r w:rsidR="00D277F1" w:rsidRPr="0063095C">
              <w:rPr>
                <w:rFonts w:ascii="Times New Roman" w:hAnsi="Times New Roman" w:hint="eastAsia"/>
                <w:sz w:val="24"/>
                <w:szCs w:val="24"/>
                <w:vertAlign w:val="superscript"/>
              </w:rPr>
              <w:t>a</w:t>
            </w:r>
          </w:p>
        </w:tc>
        <w:tc>
          <w:tcPr>
            <w:tcW w:w="449" w:type="pct"/>
          </w:tcPr>
          <w:p w14:paraId="1C4ED356" w14:textId="3B51A722"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9</w:t>
            </w:r>
            <w:r w:rsidR="00701E29" w:rsidRPr="0063095C">
              <w:rPr>
                <w:rFonts w:ascii="Times New Roman" w:hAnsi="Times New Roman" w:hint="eastAsia"/>
                <w:sz w:val="24"/>
                <w:szCs w:val="24"/>
              </w:rPr>
              <w:t>7</w:t>
            </w:r>
            <w:r w:rsidR="00D277F1" w:rsidRPr="0063095C">
              <w:rPr>
                <w:rFonts w:ascii="Times New Roman" w:hAnsi="Times New Roman" w:hint="eastAsia"/>
                <w:sz w:val="24"/>
                <w:szCs w:val="24"/>
                <w:vertAlign w:val="superscript"/>
              </w:rPr>
              <w:t>a</w:t>
            </w:r>
          </w:p>
        </w:tc>
        <w:tc>
          <w:tcPr>
            <w:tcW w:w="293" w:type="pct"/>
            <w:vAlign w:val="center"/>
          </w:tcPr>
          <w:p w14:paraId="170E448A" w14:textId="6C0648C3"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39</w:t>
            </w:r>
            <w:r w:rsidR="00D277F1" w:rsidRPr="0063095C">
              <w:rPr>
                <w:rFonts w:ascii="Times New Roman" w:hAnsi="Times New Roman" w:hint="eastAsia"/>
                <w:sz w:val="24"/>
                <w:szCs w:val="24"/>
                <w:vertAlign w:val="superscript"/>
              </w:rPr>
              <w:t>a</w:t>
            </w:r>
          </w:p>
        </w:tc>
        <w:tc>
          <w:tcPr>
            <w:tcW w:w="293" w:type="pct"/>
            <w:vAlign w:val="center"/>
          </w:tcPr>
          <w:p w14:paraId="196821C0" w14:textId="58D7E2CD"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08</w:t>
            </w:r>
          </w:p>
        </w:tc>
      </w:tr>
      <w:tr w:rsidR="0063095C" w:rsidRPr="0063095C" w14:paraId="7CAEF28C" w14:textId="77777777" w:rsidTr="00B422BC">
        <w:tc>
          <w:tcPr>
            <w:tcW w:w="558" w:type="pct"/>
          </w:tcPr>
          <w:p w14:paraId="1474B2A6" w14:textId="07D5E189"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SAVI</w:t>
            </w:r>
            <w:r w:rsidRPr="0063095C">
              <w:rPr>
                <w:rFonts w:ascii="Times New Roman" w:hAnsi="Times New Roman" w:hint="eastAsia"/>
                <w:sz w:val="24"/>
                <w:szCs w:val="24"/>
                <w:vertAlign w:val="subscript"/>
              </w:rPr>
              <w:t>100</w:t>
            </w:r>
            <w:r w:rsidR="000701F0" w:rsidRPr="0063095C">
              <w:rPr>
                <w:rFonts w:ascii="Times New Roman" w:hAnsi="Times New Roman" w:hint="eastAsia"/>
                <w:sz w:val="24"/>
                <w:szCs w:val="24"/>
                <w:vertAlign w:val="subscript"/>
              </w:rPr>
              <w:t xml:space="preserve"> </w:t>
            </w:r>
            <w:r w:rsidRPr="0063095C">
              <w:rPr>
                <w:rFonts w:ascii="Times New Roman" w:hAnsi="Times New Roman" w:hint="eastAsia"/>
                <w:sz w:val="24"/>
                <w:szCs w:val="24"/>
                <w:vertAlign w:val="subscript"/>
              </w:rPr>
              <w:t>m</w:t>
            </w:r>
          </w:p>
        </w:tc>
        <w:tc>
          <w:tcPr>
            <w:tcW w:w="601" w:type="pct"/>
          </w:tcPr>
          <w:p w14:paraId="5BF6487E" w14:textId="40C82AAB"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1</w:t>
            </w:r>
            <w:r w:rsidR="00BA52CA" w:rsidRPr="0063095C">
              <w:rPr>
                <w:rFonts w:ascii="Times New Roman" w:hAnsi="Times New Roman" w:hint="eastAsia"/>
                <w:sz w:val="24"/>
                <w:szCs w:val="24"/>
              </w:rPr>
              <w:t>4 (</w:t>
            </w: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E27E8" w:rsidRPr="0063095C">
              <w:rPr>
                <w:rFonts w:ascii="Times New Roman" w:hAnsi="Times New Roman" w:hint="eastAsia"/>
                <w:sz w:val="24"/>
                <w:szCs w:val="24"/>
              </w:rPr>
              <w:t>09</w:t>
            </w:r>
            <w:r w:rsidR="00BA52CA" w:rsidRPr="0063095C">
              <w:rPr>
                <w:rFonts w:ascii="Times New Roman" w:hAnsi="Times New Roman" w:hint="eastAsia"/>
                <w:sz w:val="24"/>
                <w:szCs w:val="24"/>
              </w:rPr>
              <w:t>)</w:t>
            </w:r>
          </w:p>
        </w:tc>
        <w:tc>
          <w:tcPr>
            <w:tcW w:w="278" w:type="pct"/>
          </w:tcPr>
          <w:p w14:paraId="124800D6" w14:textId="0FFFF46E"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E27E8" w:rsidRPr="0063095C">
              <w:rPr>
                <w:rFonts w:ascii="Times New Roman" w:hAnsi="Times New Roman" w:hint="eastAsia"/>
                <w:sz w:val="24"/>
                <w:szCs w:val="24"/>
              </w:rPr>
              <w:t>06</w:t>
            </w:r>
          </w:p>
        </w:tc>
        <w:tc>
          <w:tcPr>
            <w:tcW w:w="321" w:type="pct"/>
          </w:tcPr>
          <w:p w14:paraId="6F54DD44" w14:textId="5F27E633"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E27E8" w:rsidRPr="0063095C">
              <w:rPr>
                <w:rFonts w:ascii="Times New Roman" w:hAnsi="Times New Roman" w:hint="eastAsia"/>
                <w:sz w:val="24"/>
                <w:szCs w:val="24"/>
              </w:rPr>
              <w:t>50</w:t>
            </w:r>
          </w:p>
        </w:tc>
        <w:tc>
          <w:tcPr>
            <w:tcW w:w="446" w:type="pct"/>
            <w:vAlign w:val="center"/>
          </w:tcPr>
          <w:p w14:paraId="25B97D81" w14:textId="77777777" w:rsidR="005A616A" w:rsidRPr="0063095C" w:rsidRDefault="005A616A" w:rsidP="004B75F8">
            <w:pPr>
              <w:jc w:val="center"/>
              <w:rPr>
                <w:rFonts w:ascii="Times New Roman" w:hAnsi="Times New Roman"/>
                <w:sz w:val="24"/>
                <w:szCs w:val="24"/>
              </w:rPr>
            </w:pPr>
          </w:p>
        </w:tc>
        <w:tc>
          <w:tcPr>
            <w:tcW w:w="446" w:type="pct"/>
            <w:vAlign w:val="center"/>
          </w:tcPr>
          <w:p w14:paraId="581084D2" w14:textId="77777777" w:rsidR="005A616A" w:rsidRPr="0063095C" w:rsidRDefault="005A616A" w:rsidP="004B75F8">
            <w:pPr>
              <w:jc w:val="center"/>
              <w:rPr>
                <w:rFonts w:ascii="Times New Roman" w:hAnsi="Times New Roman"/>
                <w:sz w:val="24"/>
                <w:szCs w:val="24"/>
              </w:rPr>
            </w:pPr>
          </w:p>
        </w:tc>
        <w:tc>
          <w:tcPr>
            <w:tcW w:w="475" w:type="pct"/>
          </w:tcPr>
          <w:p w14:paraId="0CC446A8" w14:textId="77777777" w:rsidR="005A616A" w:rsidRPr="0063095C" w:rsidRDefault="005A616A" w:rsidP="004B75F8">
            <w:pPr>
              <w:jc w:val="center"/>
              <w:rPr>
                <w:rFonts w:ascii="Times New Roman" w:hAnsi="Times New Roman"/>
                <w:sz w:val="24"/>
                <w:szCs w:val="24"/>
              </w:rPr>
            </w:pPr>
          </w:p>
        </w:tc>
        <w:tc>
          <w:tcPr>
            <w:tcW w:w="420" w:type="pct"/>
            <w:vAlign w:val="center"/>
          </w:tcPr>
          <w:p w14:paraId="60D750C1"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420" w:type="pct"/>
            <w:vAlign w:val="center"/>
          </w:tcPr>
          <w:p w14:paraId="3F41DF05" w14:textId="1D0A3A67"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76</w:t>
            </w:r>
            <w:r w:rsidR="00D277F1" w:rsidRPr="0063095C">
              <w:rPr>
                <w:rFonts w:ascii="Times New Roman" w:hAnsi="Times New Roman" w:hint="eastAsia"/>
                <w:sz w:val="24"/>
                <w:szCs w:val="24"/>
                <w:vertAlign w:val="superscript"/>
              </w:rPr>
              <w:t>a</w:t>
            </w:r>
          </w:p>
        </w:tc>
        <w:tc>
          <w:tcPr>
            <w:tcW w:w="449" w:type="pct"/>
          </w:tcPr>
          <w:p w14:paraId="5D1593AA" w14:textId="0E9E95F8"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701E29" w:rsidRPr="0063095C">
              <w:rPr>
                <w:rFonts w:ascii="Times New Roman" w:hAnsi="Times New Roman" w:hint="eastAsia"/>
                <w:sz w:val="24"/>
                <w:szCs w:val="24"/>
              </w:rPr>
              <w:t>69</w:t>
            </w:r>
            <w:r w:rsidR="00D277F1" w:rsidRPr="0063095C">
              <w:rPr>
                <w:rFonts w:ascii="Times New Roman" w:hAnsi="Times New Roman" w:hint="eastAsia"/>
                <w:sz w:val="24"/>
                <w:szCs w:val="24"/>
                <w:vertAlign w:val="superscript"/>
              </w:rPr>
              <w:t>a</w:t>
            </w:r>
          </w:p>
        </w:tc>
        <w:tc>
          <w:tcPr>
            <w:tcW w:w="293" w:type="pct"/>
            <w:vAlign w:val="center"/>
          </w:tcPr>
          <w:p w14:paraId="1FCEBA39" w14:textId="7EC99B51"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38</w:t>
            </w:r>
          </w:p>
        </w:tc>
        <w:tc>
          <w:tcPr>
            <w:tcW w:w="293" w:type="pct"/>
            <w:vAlign w:val="center"/>
          </w:tcPr>
          <w:p w14:paraId="58CAF1E6" w14:textId="6D24C928"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2</w:t>
            </w:r>
            <w:r w:rsidR="008C2A57" w:rsidRPr="0063095C">
              <w:rPr>
                <w:rFonts w:ascii="Times New Roman" w:hAnsi="Times New Roman" w:hint="eastAsia"/>
                <w:sz w:val="24"/>
                <w:szCs w:val="24"/>
              </w:rPr>
              <w:t>4</w:t>
            </w:r>
          </w:p>
        </w:tc>
      </w:tr>
      <w:tr w:rsidR="0063095C" w:rsidRPr="0063095C" w14:paraId="7DA84189" w14:textId="77777777" w:rsidTr="00B422BC">
        <w:tc>
          <w:tcPr>
            <w:tcW w:w="558" w:type="pct"/>
          </w:tcPr>
          <w:p w14:paraId="5E9BD793" w14:textId="53BE65FF"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SAVI</w:t>
            </w:r>
            <w:r w:rsidRPr="0063095C">
              <w:rPr>
                <w:rFonts w:ascii="Times New Roman" w:hAnsi="Times New Roman" w:hint="eastAsia"/>
                <w:sz w:val="24"/>
                <w:szCs w:val="24"/>
                <w:vertAlign w:val="subscript"/>
              </w:rPr>
              <w:t>500</w:t>
            </w:r>
            <w:r w:rsidR="000701F0" w:rsidRPr="0063095C">
              <w:rPr>
                <w:rFonts w:ascii="Times New Roman" w:hAnsi="Times New Roman" w:hint="eastAsia"/>
                <w:sz w:val="24"/>
                <w:szCs w:val="24"/>
                <w:vertAlign w:val="subscript"/>
              </w:rPr>
              <w:t xml:space="preserve"> </w:t>
            </w:r>
            <w:r w:rsidRPr="0063095C">
              <w:rPr>
                <w:rFonts w:ascii="Times New Roman" w:hAnsi="Times New Roman" w:hint="eastAsia"/>
                <w:sz w:val="24"/>
                <w:szCs w:val="24"/>
                <w:vertAlign w:val="subscript"/>
              </w:rPr>
              <w:t>m</w:t>
            </w:r>
          </w:p>
        </w:tc>
        <w:tc>
          <w:tcPr>
            <w:tcW w:w="601" w:type="pct"/>
          </w:tcPr>
          <w:p w14:paraId="1BA9FFD7" w14:textId="416D93EC"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1</w:t>
            </w:r>
            <w:r w:rsidR="008E27E8" w:rsidRPr="0063095C">
              <w:rPr>
                <w:rFonts w:ascii="Times New Roman" w:hAnsi="Times New Roman" w:hint="eastAsia"/>
                <w:sz w:val="24"/>
                <w:szCs w:val="24"/>
              </w:rPr>
              <w:t>6</w:t>
            </w:r>
            <w:r w:rsidR="00BA52CA" w:rsidRPr="0063095C">
              <w:rPr>
                <w:rFonts w:ascii="Times New Roman" w:hAnsi="Times New Roman" w:hint="eastAsia"/>
                <w:sz w:val="24"/>
                <w:szCs w:val="24"/>
              </w:rPr>
              <w:t xml:space="preserve"> (0.</w:t>
            </w:r>
            <w:r w:rsidR="008E27E8" w:rsidRPr="0063095C">
              <w:rPr>
                <w:rFonts w:ascii="Times New Roman" w:hAnsi="Times New Roman" w:hint="eastAsia"/>
                <w:sz w:val="24"/>
                <w:szCs w:val="24"/>
              </w:rPr>
              <w:t>11</w:t>
            </w:r>
            <w:r w:rsidR="00BA52CA" w:rsidRPr="0063095C">
              <w:rPr>
                <w:rFonts w:ascii="Times New Roman" w:hAnsi="Times New Roman" w:hint="eastAsia"/>
                <w:sz w:val="24"/>
                <w:szCs w:val="24"/>
              </w:rPr>
              <w:t>)</w:t>
            </w:r>
          </w:p>
        </w:tc>
        <w:tc>
          <w:tcPr>
            <w:tcW w:w="278" w:type="pct"/>
          </w:tcPr>
          <w:p w14:paraId="63C8A1FC" w14:textId="798410B0"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E27E8" w:rsidRPr="0063095C">
              <w:rPr>
                <w:rFonts w:ascii="Times New Roman" w:hAnsi="Times New Roman" w:hint="eastAsia"/>
                <w:sz w:val="24"/>
                <w:szCs w:val="24"/>
              </w:rPr>
              <w:t>10</w:t>
            </w:r>
          </w:p>
        </w:tc>
        <w:tc>
          <w:tcPr>
            <w:tcW w:w="321" w:type="pct"/>
          </w:tcPr>
          <w:p w14:paraId="22FB3A4F" w14:textId="26DEE0BF"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E27E8" w:rsidRPr="0063095C">
              <w:rPr>
                <w:rFonts w:ascii="Times New Roman" w:hAnsi="Times New Roman" w:hint="eastAsia"/>
                <w:sz w:val="24"/>
                <w:szCs w:val="24"/>
              </w:rPr>
              <w:t>48</w:t>
            </w:r>
          </w:p>
        </w:tc>
        <w:tc>
          <w:tcPr>
            <w:tcW w:w="446" w:type="pct"/>
            <w:vAlign w:val="center"/>
          </w:tcPr>
          <w:p w14:paraId="1AF8A28C" w14:textId="77777777" w:rsidR="005A616A" w:rsidRPr="0063095C" w:rsidRDefault="005A616A" w:rsidP="004B75F8">
            <w:pPr>
              <w:jc w:val="center"/>
              <w:rPr>
                <w:rFonts w:ascii="Times New Roman" w:hAnsi="Times New Roman"/>
                <w:sz w:val="24"/>
                <w:szCs w:val="24"/>
              </w:rPr>
            </w:pPr>
          </w:p>
        </w:tc>
        <w:tc>
          <w:tcPr>
            <w:tcW w:w="446" w:type="pct"/>
            <w:vAlign w:val="center"/>
          </w:tcPr>
          <w:p w14:paraId="4F809107" w14:textId="77777777" w:rsidR="005A616A" w:rsidRPr="0063095C" w:rsidRDefault="005A616A" w:rsidP="004B75F8">
            <w:pPr>
              <w:jc w:val="center"/>
              <w:rPr>
                <w:rFonts w:ascii="Times New Roman" w:hAnsi="Times New Roman"/>
                <w:sz w:val="24"/>
                <w:szCs w:val="24"/>
              </w:rPr>
            </w:pPr>
          </w:p>
        </w:tc>
        <w:tc>
          <w:tcPr>
            <w:tcW w:w="475" w:type="pct"/>
          </w:tcPr>
          <w:p w14:paraId="12488DEA" w14:textId="77777777" w:rsidR="005A616A" w:rsidRPr="0063095C" w:rsidRDefault="005A616A" w:rsidP="004B75F8">
            <w:pPr>
              <w:jc w:val="center"/>
              <w:rPr>
                <w:rFonts w:ascii="Times New Roman" w:hAnsi="Times New Roman"/>
                <w:sz w:val="24"/>
                <w:szCs w:val="24"/>
              </w:rPr>
            </w:pPr>
          </w:p>
        </w:tc>
        <w:tc>
          <w:tcPr>
            <w:tcW w:w="420" w:type="pct"/>
            <w:vAlign w:val="center"/>
          </w:tcPr>
          <w:p w14:paraId="047911B8" w14:textId="77777777" w:rsidR="005A616A" w:rsidRPr="0063095C" w:rsidRDefault="005A616A" w:rsidP="004B75F8">
            <w:pPr>
              <w:jc w:val="center"/>
              <w:rPr>
                <w:rFonts w:ascii="Times New Roman" w:hAnsi="Times New Roman"/>
                <w:sz w:val="24"/>
                <w:szCs w:val="24"/>
              </w:rPr>
            </w:pPr>
          </w:p>
        </w:tc>
        <w:tc>
          <w:tcPr>
            <w:tcW w:w="420" w:type="pct"/>
            <w:vAlign w:val="center"/>
          </w:tcPr>
          <w:p w14:paraId="33A96CCD"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449" w:type="pct"/>
          </w:tcPr>
          <w:p w14:paraId="05BFCDB7" w14:textId="1BEE2016"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90</w:t>
            </w:r>
            <w:r w:rsidR="00D277F1" w:rsidRPr="0063095C">
              <w:rPr>
                <w:rFonts w:ascii="Times New Roman" w:hAnsi="Times New Roman" w:hint="eastAsia"/>
                <w:sz w:val="24"/>
                <w:szCs w:val="24"/>
                <w:vertAlign w:val="superscript"/>
              </w:rPr>
              <w:t>a</w:t>
            </w:r>
          </w:p>
        </w:tc>
        <w:tc>
          <w:tcPr>
            <w:tcW w:w="293" w:type="pct"/>
            <w:vAlign w:val="center"/>
          </w:tcPr>
          <w:p w14:paraId="2A43A5C5" w14:textId="2DB0DCC1"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32</w:t>
            </w:r>
          </w:p>
        </w:tc>
        <w:tc>
          <w:tcPr>
            <w:tcW w:w="293" w:type="pct"/>
            <w:vAlign w:val="center"/>
          </w:tcPr>
          <w:p w14:paraId="003B4A91" w14:textId="3745F8F2"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06</w:t>
            </w:r>
          </w:p>
        </w:tc>
      </w:tr>
      <w:tr w:rsidR="0063095C" w:rsidRPr="0063095C" w14:paraId="07942C47" w14:textId="77777777" w:rsidTr="00B422BC">
        <w:tc>
          <w:tcPr>
            <w:tcW w:w="558" w:type="pct"/>
          </w:tcPr>
          <w:p w14:paraId="3AE7330F" w14:textId="3C931D12" w:rsidR="005A616A" w:rsidRPr="0063095C" w:rsidRDefault="005A616A" w:rsidP="00124E94">
            <w:pPr>
              <w:rPr>
                <w:rFonts w:ascii="Times New Roman" w:eastAsia="DengXian" w:hAnsi="Times New Roman" w:cs="Times New Roman"/>
                <w:kern w:val="0"/>
                <w:sz w:val="24"/>
                <w:szCs w:val="24"/>
              </w:rPr>
            </w:pPr>
            <w:r w:rsidRPr="0063095C">
              <w:rPr>
                <w:rFonts w:ascii="Times New Roman" w:hAnsi="Times New Roman" w:hint="eastAsia"/>
                <w:sz w:val="24"/>
                <w:szCs w:val="24"/>
              </w:rPr>
              <w:t>SAVI</w:t>
            </w:r>
            <w:r w:rsidRPr="0063095C">
              <w:rPr>
                <w:rFonts w:ascii="Times New Roman" w:hAnsi="Times New Roman" w:hint="eastAsia"/>
                <w:sz w:val="24"/>
                <w:szCs w:val="24"/>
                <w:vertAlign w:val="subscript"/>
              </w:rPr>
              <w:t>1000</w:t>
            </w:r>
            <w:r w:rsidR="000701F0" w:rsidRPr="0063095C">
              <w:rPr>
                <w:rFonts w:ascii="Times New Roman" w:hAnsi="Times New Roman" w:hint="eastAsia"/>
                <w:sz w:val="24"/>
                <w:szCs w:val="24"/>
                <w:vertAlign w:val="subscript"/>
              </w:rPr>
              <w:t xml:space="preserve"> </w:t>
            </w:r>
            <w:r w:rsidRPr="0063095C">
              <w:rPr>
                <w:rFonts w:ascii="Times New Roman" w:hAnsi="Times New Roman" w:hint="eastAsia"/>
                <w:sz w:val="24"/>
                <w:szCs w:val="24"/>
                <w:vertAlign w:val="subscript"/>
              </w:rPr>
              <w:t>m</w:t>
            </w:r>
          </w:p>
        </w:tc>
        <w:tc>
          <w:tcPr>
            <w:tcW w:w="601" w:type="pct"/>
          </w:tcPr>
          <w:p w14:paraId="529EAC20" w14:textId="4061FEEC"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1</w:t>
            </w:r>
            <w:r w:rsidR="008E27E8" w:rsidRPr="0063095C">
              <w:rPr>
                <w:rFonts w:ascii="Times New Roman" w:hAnsi="Times New Roman" w:hint="eastAsia"/>
                <w:sz w:val="24"/>
                <w:szCs w:val="24"/>
              </w:rPr>
              <w:t>7</w:t>
            </w:r>
            <w:r w:rsidRPr="0063095C">
              <w:rPr>
                <w:rFonts w:ascii="Times New Roman" w:hAnsi="Times New Roman"/>
                <w:sz w:val="24"/>
                <w:szCs w:val="24"/>
              </w:rPr>
              <w:t xml:space="preserve"> </w:t>
            </w:r>
            <w:r w:rsidR="00BA52CA"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BA52CA" w:rsidRPr="0063095C">
              <w:rPr>
                <w:rFonts w:ascii="Times New Roman" w:hAnsi="Times New Roman" w:hint="eastAsia"/>
                <w:sz w:val="24"/>
                <w:szCs w:val="24"/>
              </w:rPr>
              <w:t>10)</w:t>
            </w:r>
          </w:p>
        </w:tc>
        <w:tc>
          <w:tcPr>
            <w:tcW w:w="278" w:type="pct"/>
          </w:tcPr>
          <w:p w14:paraId="2C3E341F" w14:textId="08F71CB8"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1</w:t>
            </w:r>
            <w:r w:rsidR="008E27E8" w:rsidRPr="0063095C">
              <w:rPr>
                <w:rFonts w:ascii="Times New Roman" w:hAnsi="Times New Roman" w:hint="eastAsia"/>
                <w:sz w:val="24"/>
                <w:szCs w:val="24"/>
              </w:rPr>
              <w:t>1</w:t>
            </w:r>
          </w:p>
        </w:tc>
        <w:tc>
          <w:tcPr>
            <w:tcW w:w="321" w:type="pct"/>
          </w:tcPr>
          <w:p w14:paraId="696263B3" w14:textId="517BFDB3" w:rsidR="005A616A" w:rsidRPr="0063095C" w:rsidRDefault="005A616A" w:rsidP="008E27E8">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4</w:t>
            </w:r>
            <w:r w:rsidR="008E27E8" w:rsidRPr="0063095C">
              <w:rPr>
                <w:rFonts w:ascii="Times New Roman" w:hAnsi="Times New Roman" w:hint="eastAsia"/>
                <w:sz w:val="24"/>
                <w:szCs w:val="24"/>
              </w:rPr>
              <w:t>5</w:t>
            </w:r>
          </w:p>
        </w:tc>
        <w:tc>
          <w:tcPr>
            <w:tcW w:w="446" w:type="pct"/>
            <w:vAlign w:val="center"/>
          </w:tcPr>
          <w:p w14:paraId="7E97AD14" w14:textId="77777777" w:rsidR="005A616A" w:rsidRPr="0063095C" w:rsidRDefault="005A616A" w:rsidP="004B75F8">
            <w:pPr>
              <w:jc w:val="center"/>
              <w:rPr>
                <w:rFonts w:ascii="Times New Roman" w:hAnsi="Times New Roman"/>
                <w:sz w:val="24"/>
                <w:szCs w:val="24"/>
              </w:rPr>
            </w:pPr>
          </w:p>
        </w:tc>
        <w:tc>
          <w:tcPr>
            <w:tcW w:w="446" w:type="pct"/>
            <w:vAlign w:val="center"/>
          </w:tcPr>
          <w:p w14:paraId="1BD7DD6A" w14:textId="77777777" w:rsidR="005A616A" w:rsidRPr="0063095C" w:rsidRDefault="005A616A" w:rsidP="004B75F8">
            <w:pPr>
              <w:jc w:val="center"/>
              <w:rPr>
                <w:rFonts w:ascii="Times New Roman" w:hAnsi="Times New Roman"/>
                <w:sz w:val="24"/>
                <w:szCs w:val="24"/>
              </w:rPr>
            </w:pPr>
          </w:p>
        </w:tc>
        <w:tc>
          <w:tcPr>
            <w:tcW w:w="475" w:type="pct"/>
          </w:tcPr>
          <w:p w14:paraId="4355FCCE" w14:textId="77777777" w:rsidR="005A616A" w:rsidRPr="0063095C" w:rsidRDefault="005A616A" w:rsidP="004B75F8">
            <w:pPr>
              <w:jc w:val="center"/>
              <w:rPr>
                <w:rFonts w:ascii="Times New Roman" w:hAnsi="Times New Roman"/>
                <w:sz w:val="24"/>
                <w:szCs w:val="24"/>
              </w:rPr>
            </w:pPr>
          </w:p>
        </w:tc>
        <w:tc>
          <w:tcPr>
            <w:tcW w:w="420" w:type="pct"/>
            <w:vAlign w:val="center"/>
          </w:tcPr>
          <w:p w14:paraId="54D047BF" w14:textId="77777777" w:rsidR="005A616A" w:rsidRPr="0063095C" w:rsidRDefault="005A616A" w:rsidP="004B75F8">
            <w:pPr>
              <w:jc w:val="center"/>
              <w:rPr>
                <w:rFonts w:ascii="Times New Roman" w:hAnsi="Times New Roman"/>
                <w:sz w:val="24"/>
                <w:szCs w:val="24"/>
              </w:rPr>
            </w:pPr>
          </w:p>
        </w:tc>
        <w:tc>
          <w:tcPr>
            <w:tcW w:w="420" w:type="pct"/>
            <w:vAlign w:val="center"/>
          </w:tcPr>
          <w:p w14:paraId="555D4D37" w14:textId="77777777" w:rsidR="005A616A" w:rsidRPr="0063095C" w:rsidRDefault="005A616A" w:rsidP="004B75F8">
            <w:pPr>
              <w:jc w:val="center"/>
              <w:rPr>
                <w:rFonts w:ascii="Times New Roman" w:hAnsi="Times New Roman"/>
                <w:sz w:val="24"/>
                <w:szCs w:val="24"/>
              </w:rPr>
            </w:pPr>
          </w:p>
        </w:tc>
        <w:tc>
          <w:tcPr>
            <w:tcW w:w="449" w:type="pct"/>
          </w:tcPr>
          <w:p w14:paraId="77682738"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293" w:type="pct"/>
            <w:vAlign w:val="center"/>
          </w:tcPr>
          <w:p w14:paraId="71B5934A" w14:textId="688D44C7"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43</w:t>
            </w:r>
            <w:r w:rsidR="00D277F1" w:rsidRPr="0063095C">
              <w:rPr>
                <w:rFonts w:ascii="Times New Roman" w:hAnsi="Times New Roman" w:hint="eastAsia"/>
                <w:sz w:val="24"/>
                <w:szCs w:val="24"/>
                <w:vertAlign w:val="superscript"/>
              </w:rPr>
              <w:t>a</w:t>
            </w:r>
          </w:p>
        </w:tc>
        <w:tc>
          <w:tcPr>
            <w:tcW w:w="293" w:type="pct"/>
            <w:vAlign w:val="center"/>
          </w:tcPr>
          <w:p w14:paraId="5DE07923" w14:textId="126C27AB" w:rsidR="005A616A" w:rsidRPr="0063095C" w:rsidRDefault="005A616A" w:rsidP="008C2A57">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008C2A57" w:rsidRPr="0063095C">
              <w:rPr>
                <w:rFonts w:ascii="Times New Roman" w:hAnsi="Times New Roman" w:hint="eastAsia"/>
                <w:sz w:val="24"/>
                <w:szCs w:val="24"/>
              </w:rPr>
              <w:t>07</w:t>
            </w:r>
          </w:p>
        </w:tc>
      </w:tr>
      <w:tr w:rsidR="0063095C" w:rsidRPr="0063095C" w14:paraId="2C0A0F07" w14:textId="77777777" w:rsidTr="00B422BC">
        <w:tc>
          <w:tcPr>
            <w:tcW w:w="558" w:type="pct"/>
          </w:tcPr>
          <w:p w14:paraId="5A735D3C" w14:textId="77777777"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PM</w:t>
            </w:r>
            <w:r w:rsidRPr="0063095C">
              <w:rPr>
                <w:rFonts w:ascii="Times New Roman" w:hAnsi="Times New Roman" w:hint="eastAsia"/>
                <w:sz w:val="24"/>
                <w:szCs w:val="24"/>
                <w:vertAlign w:val="subscript"/>
              </w:rPr>
              <w:t xml:space="preserve">2.5 </w:t>
            </w:r>
            <w:r w:rsidRPr="0063095C">
              <w:rPr>
                <w:rFonts w:ascii="Times New Roman" w:hAnsi="Times New Roman" w:hint="eastAsia"/>
                <w:sz w:val="24"/>
                <w:szCs w:val="24"/>
              </w:rPr>
              <w:t>(</w:t>
            </w:r>
            <w:bookmarkStart w:id="29" w:name="OLE_LINK9"/>
            <w:bookmarkStart w:id="30" w:name="OLE_LINK10"/>
            <w:r w:rsidRPr="0063095C">
              <w:rPr>
                <w:rFonts w:ascii="Times New Roman" w:hAnsi="Times New Roman"/>
                <w:sz w:val="24"/>
                <w:szCs w:val="24"/>
              </w:rPr>
              <w:t>µg/m</w:t>
            </w:r>
            <w:r w:rsidRPr="0063095C">
              <w:rPr>
                <w:rFonts w:ascii="Times New Roman" w:hAnsi="Times New Roman"/>
                <w:sz w:val="24"/>
                <w:szCs w:val="24"/>
                <w:vertAlign w:val="superscript"/>
              </w:rPr>
              <w:t>3</w:t>
            </w:r>
            <w:bookmarkEnd w:id="29"/>
            <w:bookmarkEnd w:id="30"/>
            <w:r w:rsidRPr="0063095C">
              <w:rPr>
                <w:rFonts w:ascii="Times New Roman" w:hAnsi="Times New Roman" w:hint="eastAsia"/>
                <w:sz w:val="24"/>
                <w:szCs w:val="24"/>
              </w:rPr>
              <w:t>)</w:t>
            </w:r>
          </w:p>
        </w:tc>
        <w:tc>
          <w:tcPr>
            <w:tcW w:w="601" w:type="pct"/>
          </w:tcPr>
          <w:p w14:paraId="16CC9E8A" w14:textId="1B96E818" w:rsidR="005A616A" w:rsidRPr="0063095C" w:rsidRDefault="00BA52CA" w:rsidP="00C7140E">
            <w:pPr>
              <w:jc w:val="center"/>
              <w:rPr>
                <w:rFonts w:ascii="Times New Roman" w:hAnsi="Times New Roman"/>
                <w:sz w:val="24"/>
                <w:szCs w:val="24"/>
              </w:rPr>
            </w:pPr>
            <w:r w:rsidRPr="0063095C">
              <w:rPr>
                <w:rFonts w:ascii="Times New Roman" w:hAnsi="Times New Roman" w:hint="eastAsia"/>
                <w:sz w:val="24"/>
                <w:szCs w:val="24"/>
              </w:rPr>
              <w:t>73</w:t>
            </w:r>
            <w:r w:rsidR="00C7140E" w:rsidRPr="0063095C">
              <w:rPr>
                <w:rFonts w:ascii="Times New Roman" w:hAnsi="Times New Roman" w:hint="eastAsia"/>
                <w:sz w:val="24"/>
                <w:szCs w:val="24"/>
              </w:rPr>
              <w:t>.</w:t>
            </w:r>
            <w:r w:rsidRPr="0063095C">
              <w:rPr>
                <w:rFonts w:ascii="Times New Roman" w:hAnsi="Times New Roman" w:hint="eastAsia"/>
                <w:sz w:val="24"/>
                <w:szCs w:val="24"/>
              </w:rPr>
              <w:t>00 (26</w:t>
            </w:r>
            <w:r w:rsidR="00C7140E" w:rsidRPr="0063095C">
              <w:rPr>
                <w:rFonts w:ascii="Times New Roman" w:hAnsi="Times New Roman" w:hint="eastAsia"/>
                <w:sz w:val="24"/>
                <w:szCs w:val="24"/>
              </w:rPr>
              <w:t>.</w:t>
            </w:r>
            <w:r w:rsidRPr="0063095C">
              <w:rPr>
                <w:rFonts w:ascii="Times New Roman" w:hAnsi="Times New Roman" w:hint="eastAsia"/>
                <w:sz w:val="24"/>
                <w:szCs w:val="24"/>
              </w:rPr>
              <w:t>00)</w:t>
            </w:r>
          </w:p>
        </w:tc>
        <w:tc>
          <w:tcPr>
            <w:tcW w:w="278" w:type="pct"/>
          </w:tcPr>
          <w:p w14:paraId="42EAE282" w14:textId="65E52713"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6</w:t>
            </w:r>
            <w:r w:rsidR="00D054BB" w:rsidRPr="0063095C">
              <w:rPr>
                <w:rFonts w:ascii="Times New Roman" w:hAnsi="Times New Roman" w:hint="eastAsia"/>
                <w:sz w:val="24"/>
                <w:szCs w:val="24"/>
              </w:rPr>
              <w:t>4</w:t>
            </w:r>
            <w:r w:rsidR="00C7140E" w:rsidRPr="0063095C">
              <w:rPr>
                <w:rFonts w:ascii="Times New Roman" w:hAnsi="Times New Roman" w:hint="eastAsia"/>
                <w:sz w:val="24"/>
                <w:szCs w:val="24"/>
              </w:rPr>
              <w:t>.</w:t>
            </w:r>
            <w:r w:rsidRPr="0063095C">
              <w:rPr>
                <w:rFonts w:ascii="Times New Roman" w:hAnsi="Times New Roman"/>
                <w:sz w:val="24"/>
                <w:szCs w:val="24"/>
              </w:rPr>
              <w:t>00</w:t>
            </w:r>
          </w:p>
        </w:tc>
        <w:tc>
          <w:tcPr>
            <w:tcW w:w="321" w:type="pct"/>
          </w:tcPr>
          <w:p w14:paraId="48006EEA" w14:textId="0932A905"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10</w:t>
            </w:r>
            <w:r w:rsidR="00D054BB" w:rsidRPr="0063095C">
              <w:rPr>
                <w:rFonts w:ascii="Times New Roman" w:hAnsi="Times New Roman" w:hint="eastAsia"/>
                <w:sz w:val="24"/>
                <w:szCs w:val="24"/>
              </w:rPr>
              <w:t>4</w:t>
            </w:r>
            <w:r w:rsidR="00C7140E" w:rsidRPr="0063095C">
              <w:rPr>
                <w:rFonts w:ascii="Times New Roman" w:hAnsi="Times New Roman" w:hint="eastAsia"/>
                <w:sz w:val="24"/>
                <w:szCs w:val="24"/>
              </w:rPr>
              <w:t>.</w:t>
            </w:r>
            <w:r w:rsidRPr="0063095C">
              <w:rPr>
                <w:rFonts w:ascii="Times New Roman" w:hAnsi="Times New Roman"/>
                <w:sz w:val="24"/>
                <w:szCs w:val="24"/>
              </w:rPr>
              <w:t>00</w:t>
            </w:r>
          </w:p>
        </w:tc>
        <w:tc>
          <w:tcPr>
            <w:tcW w:w="446" w:type="pct"/>
            <w:vAlign w:val="center"/>
          </w:tcPr>
          <w:p w14:paraId="53ABF11B" w14:textId="77777777" w:rsidR="005A616A" w:rsidRPr="0063095C" w:rsidRDefault="005A616A" w:rsidP="004B75F8">
            <w:pPr>
              <w:jc w:val="center"/>
              <w:rPr>
                <w:rFonts w:ascii="Times New Roman" w:hAnsi="Times New Roman"/>
                <w:sz w:val="24"/>
                <w:szCs w:val="24"/>
              </w:rPr>
            </w:pPr>
          </w:p>
        </w:tc>
        <w:tc>
          <w:tcPr>
            <w:tcW w:w="446" w:type="pct"/>
            <w:vAlign w:val="center"/>
          </w:tcPr>
          <w:p w14:paraId="064D7A72" w14:textId="77777777" w:rsidR="005A616A" w:rsidRPr="0063095C" w:rsidRDefault="005A616A" w:rsidP="004B75F8">
            <w:pPr>
              <w:jc w:val="center"/>
              <w:rPr>
                <w:rFonts w:ascii="Times New Roman" w:hAnsi="Times New Roman"/>
                <w:sz w:val="24"/>
                <w:szCs w:val="24"/>
              </w:rPr>
            </w:pPr>
          </w:p>
        </w:tc>
        <w:tc>
          <w:tcPr>
            <w:tcW w:w="475" w:type="pct"/>
          </w:tcPr>
          <w:p w14:paraId="655F0E86" w14:textId="77777777" w:rsidR="005A616A" w:rsidRPr="0063095C" w:rsidRDefault="005A616A" w:rsidP="004B75F8">
            <w:pPr>
              <w:jc w:val="center"/>
              <w:rPr>
                <w:rFonts w:ascii="Times New Roman" w:hAnsi="Times New Roman"/>
                <w:sz w:val="24"/>
                <w:szCs w:val="24"/>
              </w:rPr>
            </w:pPr>
          </w:p>
        </w:tc>
        <w:tc>
          <w:tcPr>
            <w:tcW w:w="420" w:type="pct"/>
            <w:vAlign w:val="center"/>
          </w:tcPr>
          <w:p w14:paraId="0ABD23D8" w14:textId="77777777" w:rsidR="005A616A" w:rsidRPr="0063095C" w:rsidRDefault="005A616A" w:rsidP="004B75F8">
            <w:pPr>
              <w:jc w:val="center"/>
              <w:rPr>
                <w:rFonts w:ascii="Times New Roman" w:hAnsi="Times New Roman"/>
                <w:sz w:val="24"/>
                <w:szCs w:val="24"/>
              </w:rPr>
            </w:pPr>
          </w:p>
        </w:tc>
        <w:tc>
          <w:tcPr>
            <w:tcW w:w="420" w:type="pct"/>
            <w:vAlign w:val="center"/>
          </w:tcPr>
          <w:p w14:paraId="1514BDEF" w14:textId="77777777" w:rsidR="005A616A" w:rsidRPr="0063095C" w:rsidRDefault="005A616A" w:rsidP="004B75F8">
            <w:pPr>
              <w:jc w:val="center"/>
              <w:rPr>
                <w:rFonts w:ascii="Times New Roman" w:hAnsi="Times New Roman"/>
                <w:sz w:val="24"/>
                <w:szCs w:val="24"/>
              </w:rPr>
            </w:pPr>
          </w:p>
        </w:tc>
        <w:tc>
          <w:tcPr>
            <w:tcW w:w="449" w:type="pct"/>
          </w:tcPr>
          <w:p w14:paraId="57C73098" w14:textId="77777777" w:rsidR="005A616A" w:rsidRPr="0063095C" w:rsidRDefault="005A616A" w:rsidP="004B75F8">
            <w:pPr>
              <w:jc w:val="center"/>
              <w:rPr>
                <w:rFonts w:ascii="Times New Roman" w:hAnsi="Times New Roman"/>
                <w:sz w:val="24"/>
                <w:szCs w:val="24"/>
              </w:rPr>
            </w:pPr>
          </w:p>
        </w:tc>
        <w:tc>
          <w:tcPr>
            <w:tcW w:w="293" w:type="pct"/>
            <w:vAlign w:val="center"/>
          </w:tcPr>
          <w:p w14:paraId="0FA02EF5"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c>
          <w:tcPr>
            <w:tcW w:w="293" w:type="pct"/>
            <w:vAlign w:val="center"/>
          </w:tcPr>
          <w:p w14:paraId="0F362A86" w14:textId="700A498F" w:rsidR="005A616A" w:rsidRPr="0063095C" w:rsidRDefault="005A616A" w:rsidP="00D277F1">
            <w:pPr>
              <w:jc w:val="center"/>
              <w:rPr>
                <w:rFonts w:ascii="Times New Roman" w:hAnsi="Times New Roman"/>
                <w:sz w:val="24"/>
                <w:szCs w:val="24"/>
              </w:rPr>
            </w:pPr>
            <w:r w:rsidRPr="0063095C">
              <w:rPr>
                <w:rFonts w:ascii="Times New Roman" w:hAnsi="Times New Roman" w:hint="eastAsia"/>
                <w:sz w:val="24"/>
                <w:szCs w:val="24"/>
              </w:rPr>
              <w:t>0</w:t>
            </w:r>
            <w:r w:rsidR="00C7140E" w:rsidRPr="0063095C">
              <w:rPr>
                <w:rFonts w:ascii="Times New Roman" w:hAnsi="Times New Roman" w:hint="eastAsia"/>
                <w:sz w:val="24"/>
                <w:szCs w:val="24"/>
              </w:rPr>
              <w:t>.</w:t>
            </w:r>
            <w:r w:rsidRPr="0063095C">
              <w:rPr>
                <w:rFonts w:ascii="Times New Roman" w:hAnsi="Times New Roman" w:hint="eastAsia"/>
                <w:sz w:val="24"/>
                <w:szCs w:val="24"/>
              </w:rPr>
              <w:t>6</w:t>
            </w:r>
            <w:r w:rsidR="008C2A57" w:rsidRPr="0063095C">
              <w:rPr>
                <w:rFonts w:ascii="Times New Roman" w:hAnsi="Times New Roman" w:hint="eastAsia"/>
                <w:sz w:val="24"/>
                <w:szCs w:val="24"/>
              </w:rPr>
              <w:t>1</w:t>
            </w:r>
            <w:r w:rsidR="00D277F1" w:rsidRPr="0063095C">
              <w:rPr>
                <w:rFonts w:ascii="Times New Roman" w:hAnsi="Times New Roman" w:hint="eastAsia"/>
                <w:sz w:val="24"/>
                <w:szCs w:val="24"/>
                <w:vertAlign w:val="superscript"/>
              </w:rPr>
              <w:t>a</w:t>
            </w:r>
          </w:p>
        </w:tc>
      </w:tr>
      <w:tr w:rsidR="0063095C" w:rsidRPr="0063095C" w14:paraId="0665336D" w14:textId="77777777" w:rsidTr="00B422BC">
        <w:tc>
          <w:tcPr>
            <w:tcW w:w="558" w:type="pct"/>
          </w:tcPr>
          <w:p w14:paraId="18EF49CD" w14:textId="77777777"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NO</w:t>
            </w:r>
            <w:r w:rsidRPr="0063095C">
              <w:rPr>
                <w:rFonts w:ascii="Times New Roman" w:hAnsi="Times New Roman" w:hint="eastAsia"/>
                <w:sz w:val="24"/>
                <w:szCs w:val="24"/>
                <w:vertAlign w:val="subscript"/>
              </w:rPr>
              <w:t xml:space="preserve">2 </w:t>
            </w:r>
            <w:r w:rsidRPr="0063095C">
              <w:rPr>
                <w:rFonts w:ascii="Times New Roman" w:hAnsi="Times New Roman" w:hint="eastAsia"/>
                <w:sz w:val="24"/>
                <w:szCs w:val="24"/>
              </w:rPr>
              <w:t>(</w:t>
            </w:r>
            <w:r w:rsidRPr="0063095C">
              <w:rPr>
                <w:rFonts w:ascii="Times New Roman" w:hAnsi="Times New Roman"/>
                <w:sz w:val="24"/>
                <w:szCs w:val="24"/>
              </w:rPr>
              <w:t>µg/m</w:t>
            </w:r>
            <w:r w:rsidRPr="0063095C">
              <w:rPr>
                <w:rFonts w:ascii="Times New Roman" w:hAnsi="Times New Roman"/>
                <w:sz w:val="24"/>
                <w:szCs w:val="24"/>
                <w:vertAlign w:val="superscript"/>
              </w:rPr>
              <w:t>3</w:t>
            </w:r>
            <w:r w:rsidRPr="0063095C">
              <w:rPr>
                <w:rFonts w:ascii="Times New Roman" w:hAnsi="Times New Roman" w:hint="eastAsia"/>
                <w:sz w:val="24"/>
                <w:szCs w:val="24"/>
              </w:rPr>
              <w:t>)</w:t>
            </w:r>
          </w:p>
        </w:tc>
        <w:tc>
          <w:tcPr>
            <w:tcW w:w="601" w:type="pct"/>
          </w:tcPr>
          <w:p w14:paraId="2EEEF12D" w14:textId="3478BBEF" w:rsidR="005A616A" w:rsidRPr="0063095C" w:rsidRDefault="00BA52CA" w:rsidP="00C7140E">
            <w:pPr>
              <w:jc w:val="center"/>
              <w:rPr>
                <w:rFonts w:ascii="Times New Roman" w:hAnsi="Times New Roman"/>
                <w:sz w:val="24"/>
                <w:szCs w:val="24"/>
              </w:rPr>
            </w:pPr>
            <w:r w:rsidRPr="0063095C">
              <w:rPr>
                <w:rFonts w:ascii="Times New Roman" w:hAnsi="Times New Roman" w:hint="eastAsia"/>
                <w:sz w:val="24"/>
                <w:szCs w:val="24"/>
              </w:rPr>
              <w:t>33</w:t>
            </w:r>
            <w:r w:rsidR="00C7140E" w:rsidRPr="0063095C">
              <w:rPr>
                <w:rFonts w:ascii="Times New Roman" w:hAnsi="Times New Roman" w:hint="eastAsia"/>
                <w:sz w:val="24"/>
                <w:szCs w:val="24"/>
              </w:rPr>
              <w:t>.</w:t>
            </w:r>
            <w:r w:rsidRPr="0063095C">
              <w:rPr>
                <w:rFonts w:ascii="Times New Roman" w:hAnsi="Times New Roman" w:hint="eastAsia"/>
                <w:sz w:val="24"/>
                <w:szCs w:val="24"/>
              </w:rPr>
              <w:t>00 (9</w:t>
            </w:r>
            <w:r w:rsidR="00C7140E" w:rsidRPr="0063095C">
              <w:rPr>
                <w:rFonts w:ascii="Times New Roman" w:hAnsi="Times New Roman" w:hint="eastAsia"/>
                <w:sz w:val="24"/>
                <w:szCs w:val="24"/>
              </w:rPr>
              <w:t>.</w:t>
            </w:r>
            <w:r w:rsidRPr="0063095C">
              <w:rPr>
                <w:rFonts w:ascii="Times New Roman" w:hAnsi="Times New Roman" w:hint="eastAsia"/>
                <w:sz w:val="24"/>
                <w:szCs w:val="24"/>
              </w:rPr>
              <w:t>00)</w:t>
            </w:r>
          </w:p>
        </w:tc>
        <w:tc>
          <w:tcPr>
            <w:tcW w:w="278" w:type="pct"/>
          </w:tcPr>
          <w:p w14:paraId="1FA70B90" w14:textId="104C822B"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27</w:t>
            </w:r>
            <w:r w:rsidR="00C7140E" w:rsidRPr="0063095C">
              <w:rPr>
                <w:rFonts w:ascii="Times New Roman" w:hAnsi="Times New Roman" w:hint="eastAsia"/>
                <w:sz w:val="24"/>
                <w:szCs w:val="24"/>
              </w:rPr>
              <w:t>.</w:t>
            </w:r>
            <w:r w:rsidRPr="0063095C">
              <w:rPr>
                <w:rFonts w:ascii="Times New Roman" w:hAnsi="Times New Roman"/>
                <w:sz w:val="24"/>
                <w:szCs w:val="24"/>
              </w:rPr>
              <w:t>00</w:t>
            </w:r>
          </w:p>
        </w:tc>
        <w:tc>
          <w:tcPr>
            <w:tcW w:w="321" w:type="pct"/>
          </w:tcPr>
          <w:p w14:paraId="66736056" w14:textId="24D20455" w:rsidR="005A616A" w:rsidRPr="0063095C" w:rsidRDefault="005A616A" w:rsidP="00C7140E">
            <w:pPr>
              <w:jc w:val="center"/>
              <w:rPr>
                <w:rFonts w:ascii="Times New Roman" w:hAnsi="Times New Roman"/>
                <w:sz w:val="24"/>
                <w:szCs w:val="24"/>
              </w:rPr>
            </w:pPr>
            <w:r w:rsidRPr="0063095C">
              <w:rPr>
                <w:rFonts w:ascii="Times New Roman" w:hAnsi="Times New Roman" w:hint="eastAsia"/>
                <w:sz w:val="24"/>
                <w:szCs w:val="24"/>
              </w:rPr>
              <w:t>45</w:t>
            </w:r>
            <w:r w:rsidR="00C7140E" w:rsidRPr="0063095C">
              <w:rPr>
                <w:rFonts w:ascii="Times New Roman" w:hAnsi="Times New Roman" w:hint="eastAsia"/>
                <w:sz w:val="24"/>
                <w:szCs w:val="24"/>
              </w:rPr>
              <w:t>.</w:t>
            </w:r>
            <w:r w:rsidRPr="0063095C">
              <w:rPr>
                <w:rFonts w:ascii="Times New Roman" w:hAnsi="Times New Roman"/>
                <w:sz w:val="24"/>
                <w:szCs w:val="24"/>
              </w:rPr>
              <w:t>00</w:t>
            </w:r>
          </w:p>
        </w:tc>
        <w:tc>
          <w:tcPr>
            <w:tcW w:w="446" w:type="pct"/>
            <w:vAlign w:val="center"/>
          </w:tcPr>
          <w:p w14:paraId="7343B8F4" w14:textId="77777777" w:rsidR="005A616A" w:rsidRPr="0063095C" w:rsidRDefault="005A616A" w:rsidP="004B75F8">
            <w:pPr>
              <w:jc w:val="center"/>
              <w:rPr>
                <w:rFonts w:ascii="Times New Roman" w:hAnsi="Times New Roman"/>
                <w:sz w:val="24"/>
                <w:szCs w:val="24"/>
              </w:rPr>
            </w:pPr>
          </w:p>
        </w:tc>
        <w:tc>
          <w:tcPr>
            <w:tcW w:w="446" w:type="pct"/>
            <w:vAlign w:val="center"/>
          </w:tcPr>
          <w:p w14:paraId="081B5032" w14:textId="77777777" w:rsidR="005A616A" w:rsidRPr="0063095C" w:rsidRDefault="005A616A" w:rsidP="004B75F8">
            <w:pPr>
              <w:jc w:val="center"/>
              <w:rPr>
                <w:rFonts w:ascii="Times New Roman" w:hAnsi="Times New Roman"/>
                <w:sz w:val="24"/>
                <w:szCs w:val="24"/>
              </w:rPr>
            </w:pPr>
          </w:p>
        </w:tc>
        <w:tc>
          <w:tcPr>
            <w:tcW w:w="475" w:type="pct"/>
          </w:tcPr>
          <w:p w14:paraId="1AE042B1" w14:textId="77777777" w:rsidR="005A616A" w:rsidRPr="0063095C" w:rsidRDefault="005A616A" w:rsidP="004B75F8">
            <w:pPr>
              <w:jc w:val="center"/>
              <w:rPr>
                <w:rFonts w:ascii="Times New Roman" w:hAnsi="Times New Roman"/>
                <w:sz w:val="24"/>
                <w:szCs w:val="24"/>
              </w:rPr>
            </w:pPr>
          </w:p>
        </w:tc>
        <w:tc>
          <w:tcPr>
            <w:tcW w:w="420" w:type="pct"/>
            <w:vAlign w:val="center"/>
          </w:tcPr>
          <w:p w14:paraId="286B4071" w14:textId="77777777" w:rsidR="005A616A" w:rsidRPr="0063095C" w:rsidRDefault="005A616A" w:rsidP="004B75F8">
            <w:pPr>
              <w:jc w:val="center"/>
              <w:rPr>
                <w:rFonts w:ascii="Times New Roman" w:hAnsi="Times New Roman"/>
                <w:sz w:val="24"/>
                <w:szCs w:val="24"/>
              </w:rPr>
            </w:pPr>
          </w:p>
        </w:tc>
        <w:tc>
          <w:tcPr>
            <w:tcW w:w="420" w:type="pct"/>
            <w:vAlign w:val="center"/>
          </w:tcPr>
          <w:p w14:paraId="3593F51C" w14:textId="77777777" w:rsidR="005A616A" w:rsidRPr="0063095C" w:rsidRDefault="005A616A" w:rsidP="004B75F8">
            <w:pPr>
              <w:jc w:val="center"/>
              <w:rPr>
                <w:rFonts w:ascii="Times New Roman" w:hAnsi="Times New Roman"/>
                <w:sz w:val="24"/>
                <w:szCs w:val="24"/>
              </w:rPr>
            </w:pPr>
          </w:p>
        </w:tc>
        <w:tc>
          <w:tcPr>
            <w:tcW w:w="449" w:type="pct"/>
          </w:tcPr>
          <w:p w14:paraId="082F06A5" w14:textId="77777777" w:rsidR="005A616A" w:rsidRPr="0063095C" w:rsidRDefault="005A616A" w:rsidP="004B75F8">
            <w:pPr>
              <w:jc w:val="center"/>
              <w:rPr>
                <w:rFonts w:ascii="Times New Roman" w:hAnsi="Times New Roman"/>
                <w:sz w:val="24"/>
                <w:szCs w:val="24"/>
              </w:rPr>
            </w:pPr>
          </w:p>
        </w:tc>
        <w:tc>
          <w:tcPr>
            <w:tcW w:w="293" w:type="pct"/>
            <w:vAlign w:val="center"/>
          </w:tcPr>
          <w:p w14:paraId="0F1EA8C2" w14:textId="77777777" w:rsidR="005A616A" w:rsidRPr="0063095C" w:rsidRDefault="005A616A" w:rsidP="004B75F8">
            <w:pPr>
              <w:jc w:val="center"/>
              <w:rPr>
                <w:rFonts w:ascii="Times New Roman" w:hAnsi="Times New Roman"/>
                <w:sz w:val="24"/>
                <w:szCs w:val="24"/>
              </w:rPr>
            </w:pPr>
          </w:p>
        </w:tc>
        <w:tc>
          <w:tcPr>
            <w:tcW w:w="293" w:type="pct"/>
            <w:vAlign w:val="center"/>
          </w:tcPr>
          <w:p w14:paraId="263CD286" w14:textId="77777777" w:rsidR="005A616A" w:rsidRPr="0063095C" w:rsidRDefault="005A616A" w:rsidP="004B75F8">
            <w:pPr>
              <w:jc w:val="center"/>
              <w:rPr>
                <w:rFonts w:ascii="Times New Roman" w:hAnsi="Times New Roman"/>
                <w:sz w:val="24"/>
                <w:szCs w:val="24"/>
              </w:rPr>
            </w:pPr>
            <w:r w:rsidRPr="0063095C">
              <w:rPr>
                <w:rFonts w:ascii="Times New Roman" w:hAnsi="Times New Roman" w:hint="eastAsia"/>
                <w:sz w:val="24"/>
                <w:szCs w:val="24"/>
              </w:rPr>
              <w:t>1</w:t>
            </w:r>
          </w:p>
        </w:tc>
      </w:tr>
    </w:tbl>
    <w:p w14:paraId="6C59CC39" w14:textId="64900B37" w:rsidR="005A616A" w:rsidRPr="0063095C" w:rsidRDefault="005A616A" w:rsidP="00124E94">
      <w:pPr>
        <w:rPr>
          <w:rFonts w:ascii="Times New Roman" w:hAnsi="Times New Roman"/>
          <w:sz w:val="24"/>
          <w:szCs w:val="24"/>
        </w:rPr>
      </w:pPr>
      <w:r w:rsidRPr="0063095C">
        <w:rPr>
          <w:rFonts w:ascii="Times New Roman" w:hAnsi="Times New Roman" w:hint="eastAsia"/>
          <w:sz w:val="24"/>
          <w:szCs w:val="24"/>
        </w:rPr>
        <w:t xml:space="preserve">Abbreviations: </w:t>
      </w:r>
      <w:r w:rsidR="00EA31C1" w:rsidRPr="0063095C">
        <w:rPr>
          <w:rFonts w:ascii="Times New Roman" w:hAnsi="Times New Roman" w:hint="eastAsia"/>
          <w:sz w:val="24"/>
          <w:szCs w:val="24"/>
        </w:rPr>
        <w:t xml:space="preserve">IQR, interquartile range (computed by subtracting </w:t>
      </w:r>
      <w:r w:rsidR="00C9003F" w:rsidRPr="0063095C">
        <w:rPr>
          <w:rFonts w:ascii="Times New Roman" w:hAnsi="Times New Roman" w:hint="eastAsia"/>
          <w:sz w:val="24"/>
          <w:szCs w:val="24"/>
        </w:rPr>
        <w:t xml:space="preserve">the </w:t>
      </w:r>
      <w:r w:rsidR="00EA31C1" w:rsidRPr="0063095C">
        <w:rPr>
          <w:rFonts w:ascii="Times New Roman" w:eastAsia="SimSun" w:hAnsi="Times New Roman" w:cs="Times New Roman"/>
          <w:sz w:val="24"/>
          <w:szCs w:val="24"/>
        </w:rPr>
        <w:t>1</w:t>
      </w:r>
      <w:r w:rsidR="00EA31C1" w:rsidRPr="0063095C">
        <w:rPr>
          <w:rFonts w:ascii="Times New Roman" w:eastAsia="SimSun" w:hAnsi="Times New Roman" w:cs="Times New Roman"/>
          <w:sz w:val="24"/>
          <w:szCs w:val="24"/>
          <w:vertAlign w:val="superscript"/>
        </w:rPr>
        <w:t>st</w:t>
      </w:r>
      <w:r w:rsidR="00EA31C1" w:rsidRPr="0063095C">
        <w:rPr>
          <w:rFonts w:ascii="Times New Roman" w:eastAsia="SimSun" w:hAnsi="Times New Roman" w:cs="Times New Roman" w:hint="eastAsia"/>
          <w:sz w:val="24"/>
          <w:szCs w:val="24"/>
        </w:rPr>
        <w:t xml:space="preserve"> </w:t>
      </w:r>
      <w:r w:rsidR="00EA31C1" w:rsidRPr="0063095C">
        <w:rPr>
          <w:rFonts w:ascii="Times New Roman" w:eastAsia="SimSun" w:hAnsi="Times New Roman" w:cs="Times New Roman"/>
          <w:sz w:val="24"/>
          <w:szCs w:val="24"/>
        </w:rPr>
        <w:t>quartile</w:t>
      </w:r>
      <w:r w:rsidR="00EA31C1" w:rsidRPr="0063095C">
        <w:rPr>
          <w:rFonts w:ascii="Times New Roman" w:eastAsia="SimSun" w:hAnsi="Times New Roman" w:cs="Times New Roman" w:hint="eastAsia"/>
          <w:sz w:val="24"/>
          <w:szCs w:val="24"/>
        </w:rPr>
        <w:t xml:space="preserve"> from </w:t>
      </w:r>
      <w:r w:rsidR="00C9003F" w:rsidRPr="0063095C">
        <w:rPr>
          <w:rFonts w:ascii="Times New Roman" w:eastAsia="SimSun" w:hAnsi="Times New Roman" w:cs="Times New Roman" w:hint="eastAsia"/>
          <w:sz w:val="24"/>
          <w:szCs w:val="24"/>
        </w:rPr>
        <w:t xml:space="preserve">the </w:t>
      </w:r>
      <w:r w:rsidR="00EA31C1" w:rsidRPr="0063095C">
        <w:rPr>
          <w:rFonts w:ascii="Times New Roman" w:eastAsia="SimSun" w:hAnsi="Times New Roman" w:cs="Times New Roman"/>
          <w:sz w:val="24"/>
          <w:szCs w:val="24"/>
        </w:rPr>
        <w:t>3</w:t>
      </w:r>
      <w:r w:rsidR="00EA31C1" w:rsidRPr="0063095C">
        <w:rPr>
          <w:rFonts w:ascii="Times New Roman" w:eastAsia="SimSun" w:hAnsi="Times New Roman" w:cs="Times New Roman"/>
          <w:sz w:val="24"/>
          <w:szCs w:val="24"/>
          <w:vertAlign w:val="superscript"/>
        </w:rPr>
        <w:t>rd</w:t>
      </w:r>
      <w:r w:rsidR="00EA31C1" w:rsidRPr="0063095C">
        <w:rPr>
          <w:rFonts w:ascii="Times New Roman" w:eastAsia="SimSun" w:hAnsi="Times New Roman" w:cs="Times New Roman"/>
          <w:sz w:val="24"/>
          <w:szCs w:val="24"/>
        </w:rPr>
        <w:t xml:space="preserve"> quartile</w:t>
      </w:r>
      <w:r w:rsidR="00EA31C1" w:rsidRPr="0063095C">
        <w:rPr>
          <w:rFonts w:ascii="Times New Roman" w:eastAsia="SimSun" w:hAnsi="Times New Roman" w:cs="Times New Roman" w:hint="eastAsia"/>
          <w:sz w:val="24"/>
          <w:szCs w:val="24"/>
        </w:rPr>
        <w:t>);</w:t>
      </w:r>
      <w:r w:rsidR="00EA31C1" w:rsidRPr="0063095C">
        <w:rPr>
          <w:rFonts w:ascii="Times New Roman" w:hAnsi="Times New Roman" w:hint="eastAsia"/>
          <w:sz w:val="24"/>
          <w:szCs w:val="24"/>
        </w:rPr>
        <w:t xml:space="preserve"> </w:t>
      </w:r>
      <w:r w:rsidRPr="0063095C">
        <w:rPr>
          <w:rFonts w:ascii="Times New Roman" w:hAnsi="Times New Roman"/>
          <w:sz w:val="24"/>
          <w:szCs w:val="24"/>
        </w:rPr>
        <w:t xml:space="preserve">Max, maximum; min, minimum; </w:t>
      </w:r>
      <w:r w:rsidRPr="0063095C">
        <w:rPr>
          <w:rFonts w:ascii="Times New Roman" w:hAnsi="Times New Roman" w:hint="eastAsia"/>
          <w:sz w:val="24"/>
          <w:szCs w:val="24"/>
        </w:rPr>
        <w:t>NO</w:t>
      </w:r>
      <w:r w:rsidRPr="0063095C">
        <w:rPr>
          <w:rFonts w:ascii="Times New Roman" w:hAnsi="Times New Roman" w:hint="eastAsia"/>
          <w:sz w:val="24"/>
          <w:szCs w:val="24"/>
          <w:vertAlign w:val="subscript"/>
        </w:rPr>
        <w:t>2</w:t>
      </w:r>
      <w:r w:rsidRPr="0063095C">
        <w:rPr>
          <w:rFonts w:ascii="Times New Roman" w:hAnsi="Times New Roman" w:hint="eastAsia"/>
          <w:sz w:val="24"/>
          <w:szCs w:val="24"/>
        </w:rPr>
        <w:t>, nitrogen dioxide; NDVI, normalized difference vegetation index; PM</w:t>
      </w:r>
      <w:r w:rsidR="009A011A" w:rsidRPr="0063095C">
        <w:rPr>
          <w:rFonts w:ascii="Times New Roman" w:hAnsi="Times New Roman" w:hint="eastAsia"/>
          <w:sz w:val="24"/>
          <w:szCs w:val="24"/>
          <w:vertAlign w:val="subscript"/>
        </w:rPr>
        <w:t>2</w:t>
      </w:r>
      <w:r w:rsidR="009A011A" w:rsidRPr="0063095C">
        <w:rPr>
          <w:rFonts w:ascii="Times New Roman" w:hAnsi="Times New Roman"/>
          <w:sz w:val="24"/>
          <w:szCs w:val="24"/>
          <w:vertAlign w:val="subscript"/>
        </w:rPr>
        <w:t>·</w:t>
      </w:r>
      <w:r w:rsidR="009A011A" w:rsidRPr="0063095C">
        <w:rPr>
          <w:rFonts w:ascii="Times New Roman" w:hAnsi="Times New Roman" w:hint="eastAsia"/>
          <w:sz w:val="24"/>
          <w:szCs w:val="24"/>
          <w:vertAlign w:val="subscript"/>
        </w:rPr>
        <w:t>5</w:t>
      </w:r>
      <w:r w:rsidRPr="0063095C">
        <w:rPr>
          <w:rFonts w:ascii="Times New Roman" w:hAnsi="Times New Roman" w:hint="eastAsia"/>
          <w:sz w:val="24"/>
          <w:szCs w:val="24"/>
        </w:rPr>
        <w:t xml:space="preserve">, </w:t>
      </w:r>
      <w:r w:rsidRPr="0063095C">
        <w:rPr>
          <w:rFonts w:ascii="Times New Roman" w:hAnsi="Times New Roman"/>
          <w:sz w:val="24"/>
          <w:szCs w:val="24"/>
        </w:rPr>
        <w:t>particle with aerodynamic diameter ≤</w:t>
      </w:r>
      <w:r w:rsidRPr="0063095C">
        <w:rPr>
          <w:rFonts w:ascii="Times New Roman" w:hAnsi="Times New Roman" w:hint="eastAsia"/>
          <w:sz w:val="24"/>
          <w:szCs w:val="24"/>
        </w:rPr>
        <w:t>2</w:t>
      </w:r>
      <w:r w:rsidRPr="0063095C">
        <w:rPr>
          <w:rFonts w:ascii="Times New Roman" w:hAnsi="Times New Roman"/>
          <w:sz w:val="24"/>
          <w:szCs w:val="24"/>
        </w:rPr>
        <w:t>·</w:t>
      </w:r>
      <w:r w:rsidRPr="0063095C">
        <w:rPr>
          <w:rFonts w:ascii="Times New Roman" w:hAnsi="Times New Roman" w:hint="eastAsia"/>
          <w:sz w:val="24"/>
          <w:szCs w:val="24"/>
        </w:rPr>
        <w:t>5</w:t>
      </w:r>
      <w:r w:rsidRPr="0063095C">
        <w:rPr>
          <w:rFonts w:ascii="Times New Roman" w:hAnsi="Times New Roman"/>
          <w:sz w:val="24"/>
          <w:szCs w:val="24"/>
        </w:rPr>
        <w:t xml:space="preserve"> µm</w:t>
      </w:r>
      <w:r w:rsidRPr="0063095C">
        <w:rPr>
          <w:rFonts w:ascii="Times New Roman" w:hAnsi="Times New Roman" w:hint="eastAsia"/>
          <w:sz w:val="24"/>
          <w:szCs w:val="24"/>
        </w:rPr>
        <w:t>; SAVI, soil adjusted vegetation index.</w:t>
      </w:r>
    </w:p>
    <w:p w14:paraId="66927B47" w14:textId="13ACDFCD" w:rsidR="0066631B" w:rsidRPr="0063095C" w:rsidRDefault="00D277F1" w:rsidP="00124E94">
      <w:pPr>
        <w:rPr>
          <w:rFonts w:ascii="Times New Roman" w:hAnsi="Times New Roman"/>
          <w:b/>
          <w:sz w:val="24"/>
          <w:szCs w:val="24"/>
        </w:rPr>
      </w:pPr>
      <w:proofErr w:type="spellStart"/>
      <w:r w:rsidRPr="0063095C">
        <w:rPr>
          <w:rFonts w:ascii="Times New Roman" w:hAnsi="Times New Roman" w:hint="eastAsia"/>
          <w:sz w:val="24"/>
          <w:szCs w:val="24"/>
          <w:vertAlign w:val="superscript"/>
        </w:rPr>
        <w:t>a</w:t>
      </w:r>
      <w:r w:rsidR="00650939" w:rsidRPr="0063095C">
        <w:rPr>
          <w:rFonts w:ascii="Times New Roman" w:hAnsi="Times New Roman" w:hint="eastAsia"/>
          <w:sz w:val="24"/>
          <w:szCs w:val="24"/>
        </w:rPr>
        <w:t>Statistically</w:t>
      </w:r>
      <w:proofErr w:type="spellEnd"/>
      <w:r w:rsidR="00650939" w:rsidRPr="0063095C">
        <w:rPr>
          <w:rFonts w:ascii="Times New Roman" w:hAnsi="Times New Roman" w:hint="eastAsia"/>
          <w:sz w:val="24"/>
          <w:szCs w:val="24"/>
        </w:rPr>
        <w:t xml:space="preserve"> s</w:t>
      </w:r>
      <w:r w:rsidR="0066631B" w:rsidRPr="0063095C">
        <w:rPr>
          <w:rFonts w:ascii="Times New Roman" w:hAnsi="Times New Roman" w:hint="eastAsia"/>
          <w:sz w:val="24"/>
          <w:szCs w:val="24"/>
        </w:rPr>
        <w:t xml:space="preserve">ignificant </w:t>
      </w:r>
      <w:r w:rsidR="00CA2BF9" w:rsidRPr="0063095C">
        <w:rPr>
          <w:rFonts w:ascii="Times New Roman" w:hAnsi="Times New Roman"/>
          <w:sz w:val="24"/>
          <w:szCs w:val="24"/>
        </w:rPr>
        <w:t xml:space="preserve">correlation </w:t>
      </w:r>
      <w:r w:rsidR="0066631B" w:rsidRPr="0063095C">
        <w:rPr>
          <w:rFonts w:ascii="Times New Roman" w:hAnsi="Times New Roman" w:hint="eastAsia"/>
          <w:sz w:val="24"/>
          <w:szCs w:val="24"/>
        </w:rPr>
        <w:t>(</w:t>
      </w:r>
      <w:r w:rsidR="00CA2BF9" w:rsidRPr="0063095C">
        <w:rPr>
          <w:rFonts w:ascii="Times New Roman" w:hAnsi="Times New Roman"/>
          <w:sz w:val="24"/>
          <w:szCs w:val="24"/>
        </w:rPr>
        <w:t>p&lt;</w:t>
      </w:r>
      <w:r w:rsidR="00AA15A2" w:rsidRPr="0063095C">
        <w:rPr>
          <w:rFonts w:ascii="Times New Roman" w:hAnsi="Times New Roman"/>
          <w:sz w:val="24"/>
          <w:szCs w:val="24"/>
        </w:rPr>
        <w:t>0</w:t>
      </w:r>
      <w:r w:rsidR="00E400B0" w:rsidRPr="0063095C">
        <w:rPr>
          <w:rFonts w:ascii="Times New Roman" w:hAnsi="Times New Roman" w:hint="eastAsia"/>
          <w:sz w:val="24"/>
          <w:szCs w:val="24"/>
        </w:rPr>
        <w:t>.</w:t>
      </w:r>
      <w:r w:rsidR="00AA15A2" w:rsidRPr="0063095C">
        <w:rPr>
          <w:rFonts w:ascii="Times New Roman" w:hAnsi="Times New Roman"/>
          <w:sz w:val="24"/>
          <w:szCs w:val="24"/>
        </w:rPr>
        <w:t>05</w:t>
      </w:r>
      <w:r w:rsidR="0066631B" w:rsidRPr="0063095C">
        <w:rPr>
          <w:rFonts w:ascii="Times New Roman" w:hAnsi="Times New Roman" w:hint="eastAsia"/>
          <w:sz w:val="24"/>
          <w:szCs w:val="24"/>
        </w:rPr>
        <w:t>)</w:t>
      </w:r>
      <w:r w:rsidR="0022764B" w:rsidRPr="0063095C">
        <w:rPr>
          <w:rFonts w:ascii="Times New Roman" w:hAnsi="Times New Roman" w:hint="eastAsia"/>
          <w:sz w:val="24"/>
          <w:szCs w:val="24"/>
        </w:rPr>
        <w:t>.</w:t>
      </w:r>
    </w:p>
    <w:p w14:paraId="4BFC91A1" w14:textId="77777777" w:rsidR="005A616A" w:rsidRPr="0063095C" w:rsidRDefault="005A616A" w:rsidP="00124E94">
      <w:pPr>
        <w:rPr>
          <w:rFonts w:ascii="Times New Roman" w:hAnsi="Times New Roman"/>
          <w:b/>
          <w:sz w:val="24"/>
          <w:szCs w:val="24"/>
        </w:rPr>
        <w:sectPr w:rsidR="005A616A" w:rsidRPr="0063095C" w:rsidSect="006F200C">
          <w:pgSz w:w="16838" w:h="11906" w:orient="landscape"/>
          <w:pgMar w:top="1440" w:right="1418" w:bottom="1440" w:left="1418" w:header="851" w:footer="992" w:gutter="0"/>
          <w:cols w:space="425"/>
          <w:docGrid w:linePitch="312"/>
        </w:sectPr>
      </w:pPr>
    </w:p>
    <w:p w14:paraId="336BAF1F" w14:textId="01884525" w:rsidR="005A616A" w:rsidRPr="0063095C" w:rsidRDefault="005A616A" w:rsidP="00124E94">
      <w:pPr>
        <w:rPr>
          <w:rFonts w:ascii="Times New Roman" w:hAnsi="Times New Roman"/>
          <w:b/>
          <w:sz w:val="24"/>
          <w:szCs w:val="24"/>
        </w:rPr>
      </w:pPr>
      <w:r w:rsidRPr="0063095C">
        <w:rPr>
          <w:rFonts w:ascii="Times New Roman" w:hAnsi="Times New Roman"/>
          <w:b/>
          <w:sz w:val="24"/>
          <w:szCs w:val="24"/>
        </w:rPr>
        <w:lastRenderedPageBreak/>
        <w:t>Table 3</w:t>
      </w:r>
      <w:r w:rsidR="007D6B34" w:rsidRPr="0063095C">
        <w:rPr>
          <w:rFonts w:ascii="Times New Roman" w:hAnsi="Times New Roman" w:hint="eastAsia"/>
          <w:b/>
          <w:sz w:val="24"/>
          <w:szCs w:val="24"/>
        </w:rPr>
        <w:t xml:space="preserve"> </w:t>
      </w:r>
      <w:r w:rsidRPr="0063095C">
        <w:rPr>
          <w:rFonts w:ascii="Times New Roman" w:hAnsi="Times New Roman"/>
          <w:sz w:val="24"/>
          <w:szCs w:val="24"/>
        </w:rPr>
        <w:t>Results of regression models for association</w:t>
      </w:r>
      <w:r w:rsidR="00BF7202" w:rsidRPr="0063095C">
        <w:rPr>
          <w:rFonts w:ascii="Times New Roman" w:hAnsi="Times New Roman"/>
          <w:sz w:val="24"/>
          <w:szCs w:val="24"/>
        </w:rPr>
        <w:t>s</w:t>
      </w:r>
      <w:r w:rsidRPr="0063095C">
        <w:rPr>
          <w:rFonts w:ascii="Times New Roman" w:hAnsi="Times New Roman"/>
          <w:sz w:val="24"/>
          <w:szCs w:val="24"/>
        </w:rPr>
        <w:t xml:space="preserve"> </w:t>
      </w:r>
      <w:r w:rsidR="00CA2BF9" w:rsidRPr="0063095C">
        <w:rPr>
          <w:rFonts w:ascii="Times New Roman" w:hAnsi="Times New Roman"/>
          <w:sz w:val="24"/>
          <w:szCs w:val="24"/>
        </w:rPr>
        <w:t>of</w:t>
      </w:r>
      <w:r w:rsidRPr="0063095C">
        <w:rPr>
          <w:rFonts w:ascii="Times New Roman" w:hAnsi="Times New Roman"/>
          <w:sz w:val="24"/>
          <w:szCs w:val="24"/>
        </w:rPr>
        <w:t xml:space="preserve"> </w:t>
      </w:r>
      <w:r w:rsidRPr="0063095C">
        <w:rPr>
          <w:rFonts w:ascii="Times New Roman" w:hAnsi="Times New Roman" w:hint="eastAsia"/>
          <w:sz w:val="24"/>
          <w:szCs w:val="24"/>
        </w:rPr>
        <w:t>NDVI</w:t>
      </w:r>
      <w:r w:rsidR="004E748A" w:rsidRPr="0063095C">
        <w:rPr>
          <w:rFonts w:ascii="Times New Roman" w:hAnsi="Times New Roman"/>
          <w:sz w:val="24"/>
          <w:szCs w:val="24"/>
          <w:vertAlign w:val="subscript"/>
        </w:rPr>
        <w:t>500</w:t>
      </w:r>
      <w:r w:rsidR="004E748A" w:rsidRPr="0063095C">
        <w:rPr>
          <w:rFonts w:ascii="Times New Roman" w:hAnsi="Times New Roman" w:hint="eastAsia"/>
          <w:sz w:val="24"/>
          <w:szCs w:val="24"/>
          <w:vertAlign w:val="subscript"/>
        </w:rPr>
        <w:t xml:space="preserve"> </w:t>
      </w:r>
      <w:r w:rsidRPr="0063095C">
        <w:rPr>
          <w:rFonts w:ascii="Times New Roman" w:hAnsi="Times New Roman"/>
          <w:sz w:val="24"/>
          <w:szCs w:val="24"/>
          <w:vertAlign w:val="subscript"/>
        </w:rPr>
        <w:t>m</w:t>
      </w:r>
      <w:r w:rsidRPr="0063095C">
        <w:rPr>
          <w:rFonts w:ascii="Times New Roman" w:hAnsi="Times New Roman" w:hint="eastAsia"/>
          <w:sz w:val="24"/>
          <w:szCs w:val="24"/>
          <w:vertAlign w:val="subscript"/>
        </w:rPr>
        <w:t xml:space="preserve"> </w:t>
      </w:r>
      <w:r w:rsidRPr="0063095C">
        <w:rPr>
          <w:rFonts w:ascii="Times New Roman" w:hAnsi="Times New Roman" w:hint="eastAsia"/>
          <w:sz w:val="24"/>
          <w:szCs w:val="24"/>
        </w:rPr>
        <w:t>and SAVI</w:t>
      </w:r>
      <w:r w:rsidR="004E748A" w:rsidRPr="0063095C">
        <w:rPr>
          <w:rFonts w:ascii="Times New Roman" w:hAnsi="Times New Roman"/>
          <w:sz w:val="24"/>
          <w:szCs w:val="24"/>
          <w:vertAlign w:val="subscript"/>
        </w:rPr>
        <w:t>500</w:t>
      </w:r>
      <w:r w:rsidR="004E748A" w:rsidRPr="0063095C">
        <w:rPr>
          <w:rFonts w:ascii="Times New Roman" w:hAnsi="Times New Roman" w:hint="eastAsia"/>
          <w:sz w:val="24"/>
          <w:szCs w:val="24"/>
          <w:vertAlign w:val="subscript"/>
        </w:rPr>
        <w:t xml:space="preserve"> </w:t>
      </w:r>
      <w:r w:rsidRPr="0063095C">
        <w:rPr>
          <w:rFonts w:ascii="Times New Roman" w:hAnsi="Times New Roman"/>
          <w:sz w:val="24"/>
          <w:szCs w:val="24"/>
          <w:vertAlign w:val="subscript"/>
        </w:rPr>
        <w:t>m</w:t>
      </w:r>
      <w:r w:rsidRPr="0063095C">
        <w:rPr>
          <w:rFonts w:ascii="Times New Roman" w:hAnsi="Times New Roman" w:hint="eastAsia"/>
          <w:sz w:val="24"/>
          <w:szCs w:val="24"/>
          <w:vertAlign w:val="subscript"/>
        </w:rPr>
        <w:t xml:space="preserve"> </w:t>
      </w:r>
      <w:r w:rsidRPr="0063095C">
        <w:rPr>
          <w:rFonts w:ascii="Times New Roman" w:hAnsi="Times New Roman" w:hint="eastAsia"/>
          <w:sz w:val="24"/>
          <w:szCs w:val="24"/>
        </w:rPr>
        <w:t>around the residential address</w:t>
      </w:r>
      <w:r w:rsidRPr="0063095C">
        <w:rPr>
          <w:rFonts w:ascii="Times New Roman" w:hAnsi="Times New Roman"/>
          <w:sz w:val="24"/>
          <w:szCs w:val="24"/>
        </w:rPr>
        <w:t xml:space="preserve"> (per 0.1 increase) </w:t>
      </w:r>
      <w:r w:rsidR="00CA2BF9" w:rsidRPr="0063095C">
        <w:rPr>
          <w:rFonts w:ascii="Times New Roman" w:hAnsi="Times New Roman"/>
          <w:sz w:val="24"/>
          <w:szCs w:val="24"/>
        </w:rPr>
        <w:t>with</w:t>
      </w:r>
      <w:r w:rsidRPr="0063095C">
        <w:rPr>
          <w:rFonts w:ascii="Times New Roman" w:hAnsi="Times New Roman"/>
          <w:sz w:val="24"/>
          <w:szCs w:val="24"/>
        </w:rPr>
        <w:t xml:space="preserve"> </w:t>
      </w:r>
      <w:r w:rsidRPr="0063095C">
        <w:rPr>
          <w:rFonts w:ascii="Times New Roman" w:hAnsi="Times New Roman" w:hint="eastAsia"/>
          <w:sz w:val="24"/>
          <w:szCs w:val="24"/>
        </w:rPr>
        <w:t>diabetes mellitus</w:t>
      </w:r>
      <w:r w:rsidRPr="0063095C">
        <w:rPr>
          <w:rFonts w:ascii="Times New Roman" w:hAnsi="Times New Roman"/>
          <w:sz w:val="24"/>
          <w:szCs w:val="24"/>
        </w:rPr>
        <w:t xml:space="preserve"> </w:t>
      </w:r>
      <w:r w:rsidR="007D6B34" w:rsidRPr="0063095C">
        <w:rPr>
          <w:rFonts w:ascii="Times New Roman" w:hAnsi="Times New Roman"/>
          <w:sz w:val="24"/>
          <w:szCs w:val="24"/>
        </w:rPr>
        <w:t>and glucose-homeostasis markers</w:t>
      </w:r>
      <w:r w:rsidR="007D6B34" w:rsidRPr="0063095C">
        <w:rPr>
          <w:rFonts w:ascii="Times New Roman" w:hAnsi="Times New Roman" w:hint="eastAsia"/>
          <w:sz w:val="24"/>
          <w:szCs w:val="24"/>
        </w:rPr>
        <w:t>.</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1690"/>
        <w:gridCol w:w="1885"/>
        <w:gridCol w:w="1885"/>
        <w:gridCol w:w="1689"/>
        <w:gridCol w:w="1723"/>
        <w:gridCol w:w="1885"/>
        <w:gridCol w:w="1686"/>
      </w:tblGrid>
      <w:tr w:rsidR="0063095C" w:rsidRPr="0063095C" w14:paraId="798D6A2F" w14:textId="77777777" w:rsidTr="00FF0EBD">
        <w:tc>
          <w:tcPr>
            <w:tcW w:w="624" w:type="pct"/>
            <w:tcBorders>
              <w:top w:val="single" w:sz="4" w:space="0" w:color="auto"/>
              <w:bottom w:val="single" w:sz="4" w:space="0" w:color="auto"/>
            </w:tcBorders>
          </w:tcPr>
          <w:p w14:paraId="452A05BD" w14:textId="77777777" w:rsidR="005A616A" w:rsidRPr="0063095C" w:rsidRDefault="005A616A" w:rsidP="00124E94">
            <w:pPr>
              <w:rPr>
                <w:rFonts w:ascii="Times New Roman" w:hAnsi="Times New Roman" w:cs="Times New Roman"/>
                <w:b/>
                <w:sz w:val="18"/>
                <w:szCs w:val="18"/>
              </w:rPr>
            </w:pPr>
            <w:r w:rsidRPr="0063095C">
              <w:rPr>
                <w:rFonts w:ascii="Times New Roman" w:hAnsi="Times New Roman" w:cs="Times New Roman"/>
                <w:b/>
                <w:sz w:val="18"/>
                <w:szCs w:val="18"/>
              </w:rPr>
              <w:t>Model</w:t>
            </w:r>
          </w:p>
        </w:tc>
        <w:tc>
          <w:tcPr>
            <w:tcW w:w="594" w:type="pct"/>
            <w:tcBorders>
              <w:top w:val="single" w:sz="4" w:space="0" w:color="auto"/>
              <w:bottom w:val="single" w:sz="4" w:space="0" w:color="auto"/>
            </w:tcBorders>
          </w:tcPr>
          <w:p w14:paraId="782AF674"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Diabetes mellitus</w:t>
            </w:r>
          </w:p>
          <w:p w14:paraId="233DB555" w14:textId="34DE3A9E"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OR</w:t>
            </w:r>
          </w:p>
          <w:p w14:paraId="116234A8"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c>
          <w:tcPr>
            <w:tcW w:w="663" w:type="pct"/>
            <w:tcBorders>
              <w:top w:val="single" w:sz="4" w:space="0" w:color="auto"/>
              <w:bottom w:val="single" w:sz="4" w:space="0" w:color="auto"/>
            </w:tcBorders>
          </w:tcPr>
          <w:p w14:paraId="7F8ABC09"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Fasting glucose</w:t>
            </w:r>
          </w:p>
          <w:p w14:paraId="085CAF84" w14:textId="4C7B8169"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 change</w:t>
            </w:r>
          </w:p>
          <w:p w14:paraId="66C6135F"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c>
          <w:tcPr>
            <w:tcW w:w="663" w:type="pct"/>
            <w:tcBorders>
              <w:top w:val="single" w:sz="4" w:space="0" w:color="auto"/>
              <w:bottom w:val="single" w:sz="4" w:space="0" w:color="auto"/>
            </w:tcBorders>
          </w:tcPr>
          <w:p w14:paraId="57E21B19"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2-h glucose</w:t>
            </w:r>
          </w:p>
          <w:p w14:paraId="18366407" w14:textId="392073F5"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 change</w:t>
            </w:r>
          </w:p>
          <w:p w14:paraId="79A82121"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c>
          <w:tcPr>
            <w:tcW w:w="594" w:type="pct"/>
            <w:tcBorders>
              <w:top w:val="single" w:sz="4" w:space="0" w:color="auto"/>
              <w:bottom w:val="single" w:sz="4" w:space="0" w:color="auto"/>
            </w:tcBorders>
          </w:tcPr>
          <w:p w14:paraId="420BDEDB"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Fasting insulin</w:t>
            </w:r>
          </w:p>
          <w:p w14:paraId="5C7158BD" w14:textId="2D0D5D8A"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 change</w:t>
            </w:r>
          </w:p>
          <w:p w14:paraId="03663B0E"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c>
          <w:tcPr>
            <w:tcW w:w="606" w:type="pct"/>
            <w:tcBorders>
              <w:top w:val="single" w:sz="4" w:space="0" w:color="auto"/>
              <w:bottom w:val="single" w:sz="4" w:space="0" w:color="auto"/>
            </w:tcBorders>
          </w:tcPr>
          <w:p w14:paraId="03F44D40"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2-h insulin</w:t>
            </w:r>
          </w:p>
          <w:p w14:paraId="4E443676" w14:textId="74CA414F"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 change</w:t>
            </w:r>
          </w:p>
          <w:p w14:paraId="29EA3F22"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c>
          <w:tcPr>
            <w:tcW w:w="663" w:type="pct"/>
            <w:tcBorders>
              <w:top w:val="single" w:sz="4" w:space="0" w:color="auto"/>
              <w:bottom w:val="single" w:sz="4" w:space="0" w:color="auto"/>
            </w:tcBorders>
          </w:tcPr>
          <w:p w14:paraId="1A84D545"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HOMA-IR</w:t>
            </w:r>
          </w:p>
          <w:p w14:paraId="74F66A57" w14:textId="0E386D29"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 change</w:t>
            </w:r>
          </w:p>
          <w:p w14:paraId="2C5A873D"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c>
          <w:tcPr>
            <w:tcW w:w="593" w:type="pct"/>
            <w:tcBorders>
              <w:top w:val="single" w:sz="4" w:space="0" w:color="auto"/>
              <w:bottom w:val="single" w:sz="4" w:space="0" w:color="auto"/>
            </w:tcBorders>
          </w:tcPr>
          <w:p w14:paraId="2802FDC3"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HOMA-B</w:t>
            </w:r>
          </w:p>
          <w:p w14:paraId="15CDEA13" w14:textId="25C0824E"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 change</w:t>
            </w:r>
          </w:p>
          <w:p w14:paraId="17999247" w14:textId="77777777" w:rsidR="005A616A" w:rsidRPr="0063095C" w:rsidRDefault="005A616A" w:rsidP="004B75F8">
            <w:pPr>
              <w:jc w:val="center"/>
              <w:rPr>
                <w:rFonts w:ascii="Times New Roman" w:hAnsi="Times New Roman" w:cs="Times New Roman"/>
                <w:b/>
                <w:sz w:val="18"/>
                <w:szCs w:val="18"/>
              </w:rPr>
            </w:pPr>
            <w:r w:rsidRPr="0063095C">
              <w:rPr>
                <w:rFonts w:ascii="Times New Roman" w:hAnsi="Times New Roman" w:cs="Times New Roman"/>
                <w:b/>
                <w:sz w:val="18"/>
                <w:szCs w:val="18"/>
              </w:rPr>
              <w:t>(95% CI)</w:t>
            </w:r>
          </w:p>
        </w:tc>
      </w:tr>
      <w:tr w:rsidR="0063095C" w:rsidRPr="0063095C" w14:paraId="6EDA84DD" w14:textId="77777777" w:rsidTr="00FF0EBD">
        <w:tc>
          <w:tcPr>
            <w:tcW w:w="624" w:type="pct"/>
            <w:tcBorders>
              <w:top w:val="single" w:sz="4" w:space="0" w:color="auto"/>
            </w:tcBorders>
          </w:tcPr>
          <w:p w14:paraId="412F7659" w14:textId="46C53F0C" w:rsidR="005A616A" w:rsidRPr="0063095C" w:rsidRDefault="005A616A" w:rsidP="004B75F8">
            <w:pPr>
              <w:rPr>
                <w:rFonts w:ascii="Times New Roman" w:hAnsi="Times New Roman" w:cs="Times New Roman"/>
                <w:sz w:val="18"/>
                <w:szCs w:val="18"/>
              </w:rPr>
            </w:pPr>
            <w:r w:rsidRPr="0063095C">
              <w:rPr>
                <w:rFonts w:ascii="Times New Roman" w:hAnsi="Times New Roman" w:cs="Times New Roman"/>
                <w:sz w:val="18"/>
                <w:szCs w:val="18"/>
              </w:rPr>
              <w:t>NDVI</w:t>
            </w:r>
            <w:r w:rsidR="004B75F8" w:rsidRPr="0063095C">
              <w:rPr>
                <w:rFonts w:ascii="Times New Roman" w:hAnsi="Times New Roman" w:cs="Times New Roman"/>
                <w:kern w:val="0"/>
                <w:sz w:val="18"/>
                <w:szCs w:val="18"/>
                <w:vertAlign w:val="subscript"/>
              </w:rPr>
              <w:t>5</w:t>
            </w:r>
            <w:r w:rsidR="004E748A" w:rsidRPr="0063095C">
              <w:rPr>
                <w:rFonts w:ascii="Times New Roman" w:hAnsi="Times New Roman" w:cs="Times New Roman"/>
                <w:kern w:val="0"/>
                <w:sz w:val="18"/>
                <w:szCs w:val="18"/>
                <w:vertAlign w:val="subscript"/>
              </w:rPr>
              <w:t>00</w:t>
            </w:r>
            <w:r w:rsidR="004E748A" w:rsidRPr="0063095C">
              <w:rPr>
                <w:rFonts w:ascii="Times New Roman" w:hAnsi="Times New Roman" w:cs="Times New Roman" w:hint="eastAsia"/>
                <w:kern w:val="0"/>
                <w:sz w:val="18"/>
                <w:szCs w:val="18"/>
                <w:vertAlign w:val="subscript"/>
              </w:rPr>
              <w:t xml:space="preserve"> </w:t>
            </w:r>
            <w:r w:rsidR="004B75F8" w:rsidRPr="0063095C">
              <w:rPr>
                <w:rFonts w:ascii="Times New Roman" w:hAnsi="Times New Roman" w:cs="Times New Roman"/>
                <w:kern w:val="0"/>
                <w:sz w:val="18"/>
                <w:szCs w:val="18"/>
                <w:vertAlign w:val="subscript"/>
              </w:rPr>
              <w:t>m</w:t>
            </w:r>
          </w:p>
        </w:tc>
        <w:tc>
          <w:tcPr>
            <w:tcW w:w="594" w:type="pct"/>
            <w:tcBorders>
              <w:top w:val="single" w:sz="4" w:space="0" w:color="auto"/>
            </w:tcBorders>
          </w:tcPr>
          <w:p w14:paraId="54DC161D" w14:textId="77777777" w:rsidR="005A616A" w:rsidRPr="0063095C" w:rsidRDefault="005A616A" w:rsidP="004B75F8">
            <w:pPr>
              <w:jc w:val="center"/>
              <w:rPr>
                <w:rFonts w:ascii="Times New Roman" w:hAnsi="Times New Roman" w:cs="Times New Roman"/>
                <w:sz w:val="18"/>
                <w:szCs w:val="18"/>
              </w:rPr>
            </w:pPr>
          </w:p>
        </w:tc>
        <w:tc>
          <w:tcPr>
            <w:tcW w:w="663" w:type="pct"/>
            <w:tcBorders>
              <w:top w:val="single" w:sz="4" w:space="0" w:color="auto"/>
            </w:tcBorders>
          </w:tcPr>
          <w:p w14:paraId="1A4931F3" w14:textId="77777777" w:rsidR="005A616A" w:rsidRPr="0063095C" w:rsidRDefault="005A616A" w:rsidP="004B75F8">
            <w:pPr>
              <w:jc w:val="center"/>
              <w:rPr>
                <w:rFonts w:ascii="Times New Roman" w:hAnsi="Times New Roman" w:cs="Times New Roman"/>
                <w:sz w:val="18"/>
                <w:szCs w:val="18"/>
              </w:rPr>
            </w:pPr>
          </w:p>
        </w:tc>
        <w:tc>
          <w:tcPr>
            <w:tcW w:w="663" w:type="pct"/>
            <w:tcBorders>
              <w:top w:val="single" w:sz="4" w:space="0" w:color="auto"/>
            </w:tcBorders>
          </w:tcPr>
          <w:p w14:paraId="050E01D6" w14:textId="77777777" w:rsidR="005A616A" w:rsidRPr="0063095C" w:rsidRDefault="005A616A" w:rsidP="004B75F8">
            <w:pPr>
              <w:jc w:val="center"/>
              <w:rPr>
                <w:rFonts w:ascii="Times New Roman" w:hAnsi="Times New Roman" w:cs="Times New Roman"/>
                <w:sz w:val="18"/>
                <w:szCs w:val="18"/>
              </w:rPr>
            </w:pPr>
          </w:p>
        </w:tc>
        <w:tc>
          <w:tcPr>
            <w:tcW w:w="594" w:type="pct"/>
            <w:tcBorders>
              <w:top w:val="single" w:sz="4" w:space="0" w:color="auto"/>
            </w:tcBorders>
          </w:tcPr>
          <w:p w14:paraId="056917F5" w14:textId="77777777" w:rsidR="005A616A" w:rsidRPr="0063095C" w:rsidRDefault="005A616A" w:rsidP="004B75F8">
            <w:pPr>
              <w:jc w:val="center"/>
              <w:rPr>
                <w:rFonts w:ascii="Times New Roman" w:hAnsi="Times New Roman" w:cs="Times New Roman"/>
                <w:sz w:val="18"/>
                <w:szCs w:val="18"/>
              </w:rPr>
            </w:pPr>
          </w:p>
        </w:tc>
        <w:tc>
          <w:tcPr>
            <w:tcW w:w="606" w:type="pct"/>
            <w:tcBorders>
              <w:top w:val="single" w:sz="4" w:space="0" w:color="auto"/>
            </w:tcBorders>
          </w:tcPr>
          <w:p w14:paraId="2BC8C1BC" w14:textId="77777777" w:rsidR="005A616A" w:rsidRPr="0063095C" w:rsidRDefault="005A616A" w:rsidP="004B75F8">
            <w:pPr>
              <w:jc w:val="center"/>
              <w:rPr>
                <w:rFonts w:ascii="Times New Roman" w:hAnsi="Times New Roman" w:cs="Times New Roman"/>
                <w:sz w:val="18"/>
                <w:szCs w:val="18"/>
              </w:rPr>
            </w:pPr>
          </w:p>
        </w:tc>
        <w:tc>
          <w:tcPr>
            <w:tcW w:w="663" w:type="pct"/>
            <w:tcBorders>
              <w:top w:val="single" w:sz="4" w:space="0" w:color="auto"/>
            </w:tcBorders>
          </w:tcPr>
          <w:p w14:paraId="4FBD17D2" w14:textId="77777777" w:rsidR="005A616A" w:rsidRPr="0063095C" w:rsidRDefault="005A616A" w:rsidP="004B75F8">
            <w:pPr>
              <w:jc w:val="center"/>
              <w:rPr>
                <w:rFonts w:ascii="Times New Roman" w:hAnsi="Times New Roman" w:cs="Times New Roman"/>
                <w:sz w:val="18"/>
                <w:szCs w:val="18"/>
              </w:rPr>
            </w:pPr>
          </w:p>
        </w:tc>
        <w:tc>
          <w:tcPr>
            <w:tcW w:w="593" w:type="pct"/>
            <w:tcBorders>
              <w:top w:val="single" w:sz="4" w:space="0" w:color="auto"/>
            </w:tcBorders>
          </w:tcPr>
          <w:p w14:paraId="2447BAEB" w14:textId="77777777" w:rsidR="005A616A" w:rsidRPr="0063095C" w:rsidRDefault="005A616A" w:rsidP="004B75F8">
            <w:pPr>
              <w:jc w:val="center"/>
              <w:rPr>
                <w:rFonts w:ascii="Times New Roman" w:hAnsi="Times New Roman" w:cs="Times New Roman"/>
                <w:sz w:val="18"/>
                <w:szCs w:val="18"/>
              </w:rPr>
            </w:pPr>
          </w:p>
        </w:tc>
      </w:tr>
      <w:tr w:rsidR="0063095C" w:rsidRPr="0063095C" w14:paraId="21EF466D" w14:textId="77777777" w:rsidTr="00FF0EBD">
        <w:tc>
          <w:tcPr>
            <w:tcW w:w="624" w:type="pct"/>
          </w:tcPr>
          <w:p w14:paraId="5027F4AA" w14:textId="77777777" w:rsidR="005A616A" w:rsidRPr="0063095C" w:rsidRDefault="005A616A" w:rsidP="00124E94">
            <w:pPr>
              <w:rPr>
                <w:rFonts w:ascii="Times New Roman" w:hAnsi="Times New Roman" w:cs="Times New Roman"/>
                <w:sz w:val="18"/>
                <w:szCs w:val="18"/>
              </w:rPr>
            </w:pPr>
            <w:r w:rsidRPr="0063095C">
              <w:rPr>
                <w:rFonts w:ascii="Times New Roman" w:hAnsi="Times New Roman" w:cs="Times New Roman"/>
                <w:sz w:val="18"/>
                <w:szCs w:val="18"/>
              </w:rPr>
              <w:t xml:space="preserve"> Crude</w:t>
            </w:r>
          </w:p>
        </w:tc>
        <w:tc>
          <w:tcPr>
            <w:tcW w:w="594" w:type="pct"/>
          </w:tcPr>
          <w:p w14:paraId="27E20AA1" w14:textId="6E138CAD" w:rsidR="005A616A" w:rsidRPr="0063095C" w:rsidRDefault="005A616A" w:rsidP="00720F74">
            <w:pPr>
              <w:jc w:val="center"/>
              <w:rPr>
                <w:rFonts w:ascii="Times New Roman" w:hAnsi="Times New Roman" w:cs="Times New Roman"/>
                <w:sz w:val="18"/>
                <w:szCs w:val="18"/>
              </w:rPr>
            </w:pPr>
            <w:bookmarkStart w:id="31" w:name="OLE_LINK20"/>
            <w:bookmarkStart w:id="32" w:name="OLE_LINK21"/>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76 (0</w:t>
            </w:r>
            <w:r w:rsidR="00C7140E" w:rsidRPr="0063095C">
              <w:rPr>
                <w:rFonts w:ascii="Times New Roman" w:hAnsi="Times New Roman" w:hint="eastAsia"/>
                <w:sz w:val="18"/>
                <w:szCs w:val="18"/>
              </w:rPr>
              <w:t>.</w:t>
            </w:r>
            <w:r w:rsidRPr="0063095C">
              <w:rPr>
                <w:rFonts w:ascii="Times New Roman" w:hAnsi="Times New Roman" w:hint="eastAsia"/>
                <w:sz w:val="18"/>
                <w:szCs w:val="18"/>
              </w:rPr>
              <w:t>71</w:t>
            </w:r>
            <w:r w:rsidR="004E748A" w:rsidRPr="0063095C">
              <w:rPr>
                <w:rFonts w:ascii="Times New Roman" w:hAnsi="Times New Roman" w:hint="eastAsia"/>
                <w:sz w:val="18"/>
                <w:szCs w:val="18"/>
              </w:rPr>
              <w:t xml:space="preserve">, </w:t>
            </w: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82)</w:t>
            </w:r>
            <w:bookmarkEnd w:id="31"/>
            <w:bookmarkEnd w:id="32"/>
            <w:r w:rsidR="00720F74" w:rsidRPr="0063095C">
              <w:rPr>
                <w:rFonts w:ascii="Times New Roman" w:eastAsia="SimSun" w:hAnsi="Times New Roman" w:cs="Times New Roman" w:hint="eastAsia"/>
                <w:sz w:val="18"/>
                <w:szCs w:val="18"/>
                <w:vertAlign w:val="superscript"/>
              </w:rPr>
              <w:t>b</w:t>
            </w:r>
          </w:p>
        </w:tc>
        <w:tc>
          <w:tcPr>
            <w:tcW w:w="663" w:type="pct"/>
          </w:tcPr>
          <w:p w14:paraId="25BE9968" w14:textId="4293DD0F"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-1</w:t>
            </w:r>
            <w:r w:rsidR="00C7140E" w:rsidRPr="0063095C">
              <w:rPr>
                <w:rFonts w:ascii="Times New Roman" w:hAnsi="Times New Roman" w:hint="eastAsia"/>
                <w:sz w:val="18"/>
                <w:szCs w:val="18"/>
              </w:rPr>
              <w:t>.</w:t>
            </w:r>
            <w:r w:rsidR="00725C65" w:rsidRPr="0063095C">
              <w:rPr>
                <w:rFonts w:ascii="Times New Roman" w:hAnsi="Times New Roman" w:hint="eastAsia"/>
                <w:sz w:val="18"/>
                <w:szCs w:val="18"/>
              </w:rPr>
              <w:t>29</w:t>
            </w:r>
            <w:r w:rsidRPr="0063095C">
              <w:rPr>
                <w:rFonts w:ascii="Times New Roman" w:hAnsi="Times New Roman" w:hint="eastAsia"/>
                <w:sz w:val="18"/>
                <w:szCs w:val="18"/>
              </w:rPr>
              <w:t xml:space="preserve"> (-1</w:t>
            </w:r>
            <w:r w:rsidR="00C7140E" w:rsidRPr="0063095C">
              <w:rPr>
                <w:rFonts w:ascii="Times New Roman" w:hAnsi="Times New Roman" w:hint="eastAsia"/>
                <w:sz w:val="18"/>
                <w:szCs w:val="18"/>
              </w:rPr>
              <w:t>.</w:t>
            </w:r>
            <w:r w:rsidR="00725C65" w:rsidRPr="0063095C">
              <w:rPr>
                <w:rFonts w:ascii="Times New Roman" w:hAnsi="Times New Roman" w:hint="eastAsia"/>
                <w:sz w:val="18"/>
                <w:szCs w:val="18"/>
              </w:rPr>
              <w:t>55</w:t>
            </w:r>
            <w:r w:rsidR="00EA723A" w:rsidRPr="0063095C">
              <w:rPr>
                <w:rFonts w:ascii="Times New Roman" w:hAnsi="Times New Roman" w:hint="eastAsia"/>
                <w:sz w:val="18"/>
                <w:szCs w:val="18"/>
              </w:rPr>
              <w:t>,</w:t>
            </w:r>
            <w:r w:rsidRPr="0063095C">
              <w:rPr>
                <w:rFonts w:ascii="Times New Roman" w:hAnsi="Times New Roman" w:hint="eastAsia"/>
                <w:sz w:val="18"/>
                <w:szCs w:val="18"/>
              </w:rPr>
              <w:t xml:space="preserve"> -1</w:t>
            </w:r>
            <w:r w:rsidR="00C7140E" w:rsidRPr="0063095C">
              <w:rPr>
                <w:rFonts w:ascii="Times New Roman" w:hAnsi="Times New Roman" w:hint="eastAsia"/>
                <w:sz w:val="18"/>
                <w:szCs w:val="18"/>
              </w:rPr>
              <w:t>.</w:t>
            </w:r>
            <w:r w:rsidR="00725C65" w:rsidRPr="0063095C">
              <w:rPr>
                <w:rFonts w:ascii="Times New Roman" w:hAnsi="Times New Roman" w:hint="eastAsia"/>
                <w:sz w:val="18"/>
                <w:szCs w:val="18"/>
              </w:rPr>
              <w:t>05</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1C0FF93C" w14:textId="32F79DE9"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-2</w:t>
            </w:r>
            <w:r w:rsidR="00E400B0" w:rsidRPr="0063095C">
              <w:rPr>
                <w:rFonts w:ascii="Times New Roman" w:hAnsi="Times New Roman" w:hint="eastAsia"/>
                <w:sz w:val="18"/>
                <w:szCs w:val="18"/>
              </w:rPr>
              <w:t>.</w:t>
            </w:r>
            <w:r w:rsidR="00CB2743" w:rsidRPr="0063095C">
              <w:rPr>
                <w:rFonts w:ascii="Times New Roman" w:hAnsi="Times New Roman" w:hint="eastAsia"/>
                <w:sz w:val="18"/>
                <w:szCs w:val="18"/>
              </w:rPr>
              <w:t>4</w:t>
            </w:r>
            <w:r w:rsidRPr="0063095C">
              <w:rPr>
                <w:rFonts w:ascii="Times New Roman" w:hAnsi="Times New Roman" w:hint="eastAsia"/>
                <w:sz w:val="18"/>
                <w:szCs w:val="18"/>
              </w:rPr>
              <w:t>3 (-2</w:t>
            </w:r>
            <w:r w:rsidR="00E400B0" w:rsidRPr="0063095C">
              <w:rPr>
                <w:rFonts w:ascii="Times New Roman" w:hAnsi="Times New Roman" w:hint="eastAsia"/>
                <w:sz w:val="18"/>
                <w:szCs w:val="18"/>
              </w:rPr>
              <w:t>.</w:t>
            </w:r>
            <w:r w:rsidR="00CB2743" w:rsidRPr="0063095C">
              <w:rPr>
                <w:rFonts w:ascii="Times New Roman" w:hAnsi="Times New Roman" w:hint="eastAsia"/>
                <w:sz w:val="18"/>
                <w:szCs w:val="18"/>
              </w:rPr>
              <w:t>89</w:t>
            </w:r>
            <w:r w:rsidRPr="0063095C">
              <w:rPr>
                <w:rFonts w:ascii="Times New Roman" w:hAnsi="Times New Roman" w:hint="eastAsia"/>
                <w:sz w:val="18"/>
                <w:szCs w:val="18"/>
              </w:rPr>
              <w:t>, -</w:t>
            </w:r>
            <w:r w:rsidR="00CB2743" w:rsidRPr="0063095C">
              <w:rPr>
                <w:rFonts w:ascii="Times New Roman" w:hAnsi="Times New Roman" w:hint="eastAsia"/>
                <w:sz w:val="18"/>
                <w:szCs w:val="18"/>
              </w:rPr>
              <w:t>1.97</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4" w:type="pct"/>
          </w:tcPr>
          <w:p w14:paraId="2BD92D18" w14:textId="7C24A7EB" w:rsidR="005A616A" w:rsidRPr="0063095C" w:rsidRDefault="005A616A" w:rsidP="00C7140E">
            <w:pPr>
              <w:jc w:val="center"/>
              <w:rPr>
                <w:rFonts w:ascii="Times New Roman" w:hAnsi="Times New Roman" w:cs="Times New Roman"/>
                <w:sz w:val="18"/>
                <w:szCs w:val="18"/>
              </w:rPr>
            </w:pPr>
            <w:r w:rsidRPr="0063095C">
              <w:rPr>
                <w:rFonts w:ascii="Times New Roman" w:hAnsi="Times New Roman" w:hint="eastAsia"/>
                <w:sz w:val="18"/>
                <w:szCs w:val="18"/>
              </w:rPr>
              <w:t>0.</w:t>
            </w:r>
            <w:r w:rsidR="00C16B80" w:rsidRPr="0063095C">
              <w:rPr>
                <w:rFonts w:ascii="Times New Roman" w:hAnsi="Times New Roman" w:hint="eastAsia"/>
                <w:sz w:val="18"/>
                <w:szCs w:val="18"/>
              </w:rPr>
              <w:t>47</w:t>
            </w:r>
            <w:r w:rsidRPr="0063095C">
              <w:rPr>
                <w:rFonts w:ascii="Times New Roman" w:hAnsi="Times New Roman" w:hint="eastAsia"/>
                <w:sz w:val="18"/>
                <w:szCs w:val="18"/>
              </w:rPr>
              <w:t xml:space="preserve"> (-0</w:t>
            </w:r>
            <w:r w:rsidR="00C7140E" w:rsidRPr="0063095C">
              <w:rPr>
                <w:rFonts w:ascii="Times New Roman" w:hAnsi="Times New Roman" w:hint="eastAsia"/>
                <w:sz w:val="18"/>
                <w:szCs w:val="18"/>
              </w:rPr>
              <w:t>.</w:t>
            </w:r>
            <w:r w:rsidR="00C16B80" w:rsidRPr="0063095C">
              <w:rPr>
                <w:rFonts w:ascii="Times New Roman" w:hAnsi="Times New Roman" w:hint="eastAsia"/>
                <w:sz w:val="18"/>
                <w:szCs w:val="18"/>
              </w:rPr>
              <w:t>21</w:t>
            </w:r>
            <w:r w:rsidRPr="0063095C">
              <w:rPr>
                <w:rFonts w:ascii="Times New Roman" w:hAnsi="Times New Roman" w:hint="eastAsia"/>
                <w:sz w:val="18"/>
                <w:szCs w:val="18"/>
              </w:rPr>
              <w:t>, 1</w:t>
            </w:r>
            <w:r w:rsidR="00C7140E" w:rsidRPr="0063095C">
              <w:rPr>
                <w:rFonts w:ascii="Times New Roman" w:hAnsi="Times New Roman" w:hint="eastAsia"/>
                <w:sz w:val="18"/>
                <w:szCs w:val="18"/>
              </w:rPr>
              <w:t>.</w:t>
            </w:r>
            <w:r w:rsidR="00C16B80" w:rsidRPr="0063095C">
              <w:rPr>
                <w:rFonts w:ascii="Times New Roman" w:hAnsi="Times New Roman" w:hint="eastAsia"/>
                <w:sz w:val="18"/>
                <w:szCs w:val="18"/>
              </w:rPr>
              <w:t>15</w:t>
            </w:r>
            <w:r w:rsidRPr="0063095C">
              <w:rPr>
                <w:rFonts w:ascii="Times New Roman" w:hAnsi="Times New Roman" w:hint="eastAsia"/>
                <w:sz w:val="18"/>
                <w:szCs w:val="18"/>
              </w:rPr>
              <w:t>)</w:t>
            </w:r>
          </w:p>
        </w:tc>
        <w:tc>
          <w:tcPr>
            <w:tcW w:w="606" w:type="pct"/>
          </w:tcPr>
          <w:p w14:paraId="45A3B155" w14:textId="11000881" w:rsidR="005A616A" w:rsidRPr="0063095C" w:rsidRDefault="0002465E" w:rsidP="00C7140E">
            <w:pPr>
              <w:jc w:val="center"/>
              <w:rPr>
                <w:rFonts w:ascii="Times New Roman" w:hAnsi="Times New Roman" w:cs="Times New Roman"/>
                <w:sz w:val="18"/>
                <w:szCs w:val="18"/>
              </w:rPr>
            </w:pPr>
            <w:r w:rsidRPr="0063095C">
              <w:rPr>
                <w:rFonts w:ascii="Times New Roman" w:hAnsi="Times New Roman" w:hint="eastAsia"/>
                <w:sz w:val="18"/>
                <w:szCs w:val="18"/>
              </w:rPr>
              <w:t>0.98</w:t>
            </w:r>
            <w:r w:rsidR="005A616A" w:rsidRPr="0063095C">
              <w:rPr>
                <w:rFonts w:ascii="Times New Roman" w:hAnsi="Times New Roman" w:hint="eastAsia"/>
                <w:sz w:val="18"/>
                <w:szCs w:val="18"/>
              </w:rPr>
              <w:t xml:space="preserve"> (-0</w:t>
            </w:r>
            <w:r w:rsidR="00C7140E" w:rsidRPr="0063095C">
              <w:rPr>
                <w:rFonts w:ascii="Times New Roman" w:hAnsi="Times New Roman" w:hint="eastAsia"/>
                <w:sz w:val="18"/>
                <w:szCs w:val="18"/>
              </w:rPr>
              <w:t>.</w:t>
            </w:r>
            <w:r w:rsidR="005A616A" w:rsidRPr="0063095C">
              <w:rPr>
                <w:rFonts w:ascii="Times New Roman" w:hAnsi="Times New Roman" w:hint="eastAsia"/>
                <w:sz w:val="18"/>
                <w:szCs w:val="18"/>
              </w:rPr>
              <w:t>0</w:t>
            </w:r>
            <w:r w:rsidRPr="0063095C">
              <w:rPr>
                <w:rFonts w:ascii="Times New Roman" w:hAnsi="Times New Roman" w:hint="eastAsia"/>
                <w:sz w:val="18"/>
                <w:szCs w:val="18"/>
              </w:rPr>
              <w:t>2</w:t>
            </w:r>
            <w:r w:rsidR="005A616A" w:rsidRPr="0063095C">
              <w:rPr>
                <w:rFonts w:ascii="Times New Roman" w:hAnsi="Times New Roman" w:hint="eastAsia"/>
                <w:sz w:val="18"/>
                <w:szCs w:val="18"/>
              </w:rPr>
              <w:t xml:space="preserve">, </w:t>
            </w:r>
            <w:r w:rsidRPr="0063095C">
              <w:rPr>
                <w:rFonts w:ascii="Times New Roman" w:hAnsi="Times New Roman" w:hint="eastAsia"/>
                <w:sz w:val="18"/>
                <w:szCs w:val="18"/>
              </w:rPr>
              <w:t>2.00</w:t>
            </w:r>
            <w:r w:rsidR="005A616A" w:rsidRPr="0063095C">
              <w:rPr>
                <w:rFonts w:ascii="Times New Roman" w:hAnsi="Times New Roman" w:hint="eastAsia"/>
                <w:sz w:val="18"/>
                <w:szCs w:val="18"/>
              </w:rPr>
              <w:t>)</w:t>
            </w:r>
          </w:p>
        </w:tc>
        <w:tc>
          <w:tcPr>
            <w:tcW w:w="663" w:type="pct"/>
          </w:tcPr>
          <w:p w14:paraId="33D6EBE3" w14:textId="69A5D791"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00EF343C" w:rsidRPr="0063095C">
              <w:rPr>
                <w:rFonts w:ascii="Times New Roman" w:hAnsi="Times New Roman" w:hint="eastAsia"/>
                <w:sz w:val="18"/>
                <w:szCs w:val="18"/>
              </w:rPr>
              <w:t>86</w:t>
            </w:r>
            <w:r w:rsidRPr="0063095C">
              <w:rPr>
                <w:rFonts w:ascii="Times New Roman" w:hAnsi="Times New Roman" w:hint="eastAsia"/>
                <w:sz w:val="18"/>
                <w:szCs w:val="18"/>
              </w:rPr>
              <w:t xml:space="preserve"> (-1</w:t>
            </w:r>
            <w:r w:rsidR="00C7140E" w:rsidRPr="0063095C">
              <w:rPr>
                <w:rFonts w:ascii="Times New Roman" w:hAnsi="Times New Roman" w:hint="eastAsia"/>
                <w:sz w:val="18"/>
                <w:szCs w:val="18"/>
              </w:rPr>
              <w:t>.</w:t>
            </w:r>
            <w:r w:rsidRPr="0063095C">
              <w:rPr>
                <w:rFonts w:ascii="Times New Roman" w:hAnsi="Times New Roman" w:hint="eastAsia"/>
                <w:sz w:val="18"/>
                <w:szCs w:val="18"/>
              </w:rPr>
              <w:t>61, -0</w:t>
            </w:r>
            <w:r w:rsidR="00C7140E" w:rsidRPr="0063095C">
              <w:rPr>
                <w:rFonts w:ascii="Times New Roman" w:hAnsi="Times New Roman" w:hint="eastAsia"/>
                <w:sz w:val="18"/>
                <w:szCs w:val="18"/>
              </w:rPr>
              <w:t>.</w:t>
            </w:r>
            <w:r w:rsidRPr="0063095C">
              <w:rPr>
                <w:rFonts w:ascii="Times New Roman" w:hAnsi="Times New Roman" w:hint="eastAsia"/>
                <w:sz w:val="18"/>
                <w:szCs w:val="18"/>
              </w:rPr>
              <w:t>1</w:t>
            </w:r>
            <w:r w:rsidR="00EF343C" w:rsidRPr="0063095C">
              <w:rPr>
                <w:rFonts w:ascii="Times New Roman" w:hAnsi="Times New Roman" w:hint="eastAsia"/>
                <w:sz w:val="18"/>
                <w:szCs w:val="18"/>
              </w:rPr>
              <w:t>1</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3" w:type="pct"/>
          </w:tcPr>
          <w:p w14:paraId="57242D6B" w14:textId="711B3077"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4</w:t>
            </w:r>
            <w:r w:rsidR="00E400B0" w:rsidRPr="0063095C">
              <w:rPr>
                <w:rFonts w:ascii="Times New Roman" w:hAnsi="Times New Roman" w:hint="eastAsia"/>
                <w:sz w:val="18"/>
                <w:szCs w:val="18"/>
              </w:rPr>
              <w:t>.</w:t>
            </w:r>
            <w:r w:rsidRPr="0063095C">
              <w:rPr>
                <w:rFonts w:ascii="Times New Roman" w:hAnsi="Times New Roman" w:hint="eastAsia"/>
                <w:sz w:val="18"/>
                <w:szCs w:val="18"/>
              </w:rPr>
              <w:t>1</w:t>
            </w:r>
            <w:r w:rsidR="00CD56DB" w:rsidRPr="0063095C">
              <w:rPr>
                <w:rFonts w:ascii="Times New Roman" w:hAnsi="Times New Roman" w:hint="eastAsia"/>
                <w:sz w:val="18"/>
                <w:szCs w:val="18"/>
              </w:rPr>
              <w:t>3</w:t>
            </w:r>
            <w:r w:rsidRPr="0063095C">
              <w:rPr>
                <w:rFonts w:ascii="Times New Roman" w:hAnsi="Times New Roman" w:hint="eastAsia"/>
                <w:sz w:val="18"/>
                <w:szCs w:val="18"/>
              </w:rPr>
              <w:t xml:space="preserve"> (3</w:t>
            </w:r>
            <w:r w:rsidR="00E400B0" w:rsidRPr="0063095C">
              <w:rPr>
                <w:rFonts w:ascii="Times New Roman" w:hAnsi="Times New Roman" w:hint="eastAsia"/>
                <w:sz w:val="18"/>
                <w:szCs w:val="18"/>
              </w:rPr>
              <w:t>.</w:t>
            </w:r>
            <w:r w:rsidRPr="0063095C">
              <w:rPr>
                <w:rFonts w:ascii="Times New Roman" w:hAnsi="Times New Roman" w:hint="eastAsia"/>
                <w:sz w:val="18"/>
                <w:szCs w:val="18"/>
              </w:rPr>
              <w:t>2</w:t>
            </w:r>
            <w:r w:rsidR="00CD56DB" w:rsidRPr="0063095C">
              <w:rPr>
                <w:rFonts w:ascii="Times New Roman" w:hAnsi="Times New Roman" w:hint="eastAsia"/>
                <w:sz w:val="18"/>
                <w:szCs w:val="18"/>
              </w:rPr>
              <w:t>3</w:t>
            </w:r>
            <w:r w:rsidRPr="0063095C">
              <w:rPr>
                <w:rFonts w:ascii="Times New Roman" w:hAnsi="Times New Roman" w:hint="eastAsia"/>
                <w:sz w:val="18"/>
                <w:szCs w:val="18"/>
              </w:rPr>
              <w:t>, 5</w:t>
            </w:r>
            <w:r w:rsidR="00E400B0" w:rsidRPr="0063095C">
              <w:rPr>
                <w:rFonts w:ascii="Times New Roman" w:hAnsi="Times New Roman" w:hint="eastAsia"/>
                <w:sz w:val="18"/>
                <w:szCs w:val="18"/>
              </w:rPr>
              <w:t>.</w:t>
            </w:r>
            <w:r w:rsidR="00CD56DB" w:rsidRPr="0063095C">
              <w:rPr>
                <w:rFonts w:ascii="Times New Roman" w:hAnsi="Times New Roman" w:hint="eastAsia"/>
                <w:sz w:val="18"/>
                <w:szCs w:val="18"/>
              </w:rPr>
              <w:t>05</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r>
      <w:tr w:rsidR="0063095C" w:rsidRPr="0063095C" w14:paraId="327BC487" w14:textId="77777777" w:rsidTr="00FF0EBD">
        <w:tc>
          <w:tcPr>
            <w:tcW w:w="624" w:type="pct"/>
          </w:tcPr>
          <w:p w14:paraId="736D944B" w14:textId="18B5707F" w:rsidR="005A616A" w:rsidRPr="0063095C" w:rsidRDefault="005A616A" w:rsidP="00720F74">
            <w:pPr>
              <w:rPr>
                <w:rFonts w:ascii="Times New Roman" w:hAnsi="Times New Roman" w:cs="Times New Roman"/>
                <w:sz w:val="18"/>
                <w:szCs w:val="18"/>
              </w:rPr>
            </w:pPr>
            <w:bookmarkStart w:id="33" w:name="_Hlk453881100"/>
            <w:r w:rsidRPr="0063095C">
              <w:rPr>
                <w:rFonts w:ascii="Times New Roman" w:hAnsi="Times New Roman" w:cs="Times New Roman"/>
                <w:sz w:val="18"/>
                <w:szCs w:val="18"/>
              </w:rPr>
              <w:t xml:space="preserve"> </w:t>
            </w:r>
            <w:proofErr w:type="spellStart"/>
            <w:r w:rsidRPr="0063095C">
              <w:rPr>
                <w:rFonts w:ascii="Times New Roman" w:hAnsi="Times New Roman" w:cs="Times New Roman"/>
                <w:sz w:val="18"/>
                <w:szCs w:val="18"/>
              </w:rPr>
              <w:t>Adjusted</w:t>
            </w:r>
            <w:r w:rsidR="00720F74" w:rsidRPr="0063095C">
              <w:rPr>
                <w:rFonts w:ascii="Times New Roman" w:hAnsi="Times New Roman" w:cs="Times New Roman" w:hint="eastAsia"/>
                <w:sz w:val="18"/>
                <w:szCs w:val="18"/>
                <w:vertAlign w:val="superscript"/>
              </w:rPr>
              <w:t>a</w:t>
            </w:r>
            <w:proofErr w:type="spellEnd"/>
          </w:p>
        </w:tc>
        <w:tc>
          <w:tcPr>
            <w:tcW w:w="594" w:type="pct"/>
          </w:tcPr>
          <w:p w14:paraId="4DDEF323" w14:textId="0A50205D"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00941C9C" w:rsidRPr="0063095C">
              <w:rPr>
                <w:rFonts w:ascii="Times New Roman" w:hAnsi="Times New Roman" w:hint="eastAsia"/>
                <w:sz w:val="18"/>
                <w:szCs w:val="18"/>
              </w:rPr>
              <w:t xml:space="preserve">88 </w:t>
            </w: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8</w:t>
            </w:r>
            <w:r w:rsidR="005323A5" w:rsidRPr="0063095C">
              <w:rPr>
                <w:rFonts w:ascii="Times New Roman" w:hAnsi="Times New Roman" w:hint="eastAsia"/>
                <w:sz w:val="18"/>
                <w:szCs w:val="18"/>
              </w:rPr>
              <w:t>2</w:t>
            </w:r>
            <w:r w:rsidR="004E748A" w:rsidRPr="0063095C">
              <w:rPr>
                <w:rFonts w:ascii="Times New Roman" w:hAnsi="Times New Roman" w:hint="eastAsia"/>
                <w:sz w:val="18"/>
                <w:szCs w:val="18"/>
              </w:rPr>
              <w:t xml:space="preserve">, </w:t>
            </w: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9</w:t>
            </w:r>
            <w:r w:rsidR="005323A5" w:rsidRPr="0063095C">
              <w:rPr>
                <w:rFonts w:ascii="Times New Roman" w:hAnsi="Times New Roman" w:hint="eastAsia"/>
                <w:sz w:val="18"/>
                <w:szCs w:val="18"/>
              </w:rPr>
              <w:t>4</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7D226326" w14:textId="02406EE7"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-1</w:t>
            </w:r>
            <w:r w:rsidR="00C7140E" w:rsidRPr="0063095C">
              <w:rPr>
                <w:rFonts w:ascii="Times New Roman" w:hAnsi="Times New Roman" w:hint="eastAsia"/>
                <w:sz w:val="18"/>
                <w:szCs w:val="18"/>
              </w:rPr>
              <w:t>.</w:t>
            </w:r>
            <w:r w:rsidR="00EF738F" w:rsidRPr="0063095C">
              <w:rPr>
                <w:rFonts w:ascii="Times New Roman" w:hAnsi="Times New Roman" w:hint="eastAsia"/>
                <w:sz w:val="18"/>
                <w:szCs w:val="18"/>
              </w:rPr>
              <w:t>14</w:t>
            </w:r>
            <w:r w:rsidRPr="0063095C">
              <w:rPr>
                <w:rFonts w:ascii="Times New Roman" w:hAnsi="Times New Roman" w:hint="eastAsia"/>
                <w:sz w:val="18"/>
                <w:szCs w:val="18"/>
              </w:rPr>
              <w:t xml:space="preserve"> (-1</w:t>
            </w:r>
            <w:r w:rsidR="00C7140E" w:rsidRPr="0063095C">
              <w:rPr>
                <w:rFonts w:ascii="Times New Roman" w:hAnsi="Times New Roman" w:hint="eastAsia"/>
                <w:sz w:val="18"/>
                <w:szCs w:val="18"/>
              </w:rPr>
              <w:t>.</w:t>
            </w:r>
            <w:r w:rsidR="00EF738F" w:rsidRPr="0063095C">
              <w:rPr>
                <w:rFonts w:ascii="Times New Roman" w:hAnsi="Times New Roman" w:hint="eastAsia"/>
                <w:sz w:val="18"/>
                <w:szCs w:val="18"/>
              </w:rPr>
              <w:t>4</w:t>
            </w:r>
            <w:r w:rsidRPr="0063095C">
              <w:rPr>
                <w:rFonts w:ascii="Times New Roman" w:hAnsi="Times New Roman" w:hint="eastAsia"/>
                <w:sz w:val="18"/>
                <w:szCs w:val="18"/>
              </w:rPr>
              <w:t>1, -0</w:t>
            </w:r>
            <w:r w:rsidR="00C7140E" w:rsidRPr="0063095C">
              <w:rPr>
                <w:rFonts w:ascii="Times New Roman" w:hAnsi="Times New Roman" w:hint="eastAsia"/>
                <w:sz w:val="18"/>
                <w:szCs w:val="18"/>
              </w:rPr>
              <w:t>.</w:t>
            </w:r>
            <w:r w:rsidRPr="0063095C">
              <w:rPr>
                <w:rFonts w:ascii="Times New Roman" w:hAnsi="Times New Roman" w:hint="eastAsia"/>
                <w:sz w:val="18"/>
                <w:szCs w:val="18"/>
              </w:rPr>
              <w:t>8</w:t>
            </w:r>
            <w:r w:rsidR="00EF738F" w:rsidRPr="0063095C">
              <w:rPr>
                <w:rFonts w:ascii="Times New Roman" w:hAnsi="Times New Roman" w:hint="eastAsia"/>
                <w:sz w:val="18"/>
                <w:szCs w:val="18"/>
              </w:rPr>
              <w:t>9</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2B42960D" w14:textId="07A00E56"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w:t>
            </w:r>
            <w:r w:rsidR="00CB2743" w:rsidRPr="0063095C">
              <w:rPr>
                <w:rFonts w:ascii="Times New Roman" w:hAnsi="Times New Roman" w:hint="eastAsia"/>
                <w:sz w:val="18"/>
                <w:szCs w:val="18"/>
              </w:rPr>
              <w:t>2.03</w:t>
            </w:r>
            <w:r w:rsidRPr="0063095C">
              <w:rPr>
                <w:rFonts w:ascii="Times New Roman" w:hAnsi="Times New Roman" w:hint="eastAsia"/>
                <w:sz w:val="18"/>
                <w:szCs w:val="18"/>
              </w:rPr>
              <w:t xml:space="preserve"> (-2</w:t>
            </w:r>
            <w:r w:rsidR="00E400B0" w:rsidRPr="0063095C">
              <w:rPr>
                <w:rFonts w:ascii="Times New Roman" w:hAnsi="Times New Roman" w:hint="eastAsia"/>
                <w:sz w:val="18"/>
                <w:szCs w:val="18"/>
              </w:rPr>
              <w:t>.</w:t>
            </w:r>
            <w:r w:rsidR="00CB2743" w:rsidRPr="0063095C">
              <w:rPr>
                <w:rFonts w:ascii="Times New Roman" w:hAnsi="Times New Roman" w:hint="eastAsia"/>
                <w:sz w:val="18"/>
                <w:szCs w:val="18"/>
              </w:rPr>
              <w:t>49</w:t>
            </w:r>
            <w:r w:rsidRPr="0063095C">
              <w:rPr>
                <w:rFonts w:ascii="Times New Roman" w:hAnsi="Times New Roman" w:hint="eastAsia"/>
                <w:sz w:val="18"/>
                <w:szCs w:val="18"/>
              </w:rPr>
              <w:t>, -1</w:t>
            </w:r>
            <w:r w:rsidR="00E400B0" w:rsidRPr="0063095C">
              <w:rPr>
                <w:rFonts w:ascii="Times New Roman" w:hAnsi="Times New Roman" w:hint="eastAsia"/>
                <w:sz w:val="18"/>
                <w:szCs w:val="18"/>
              </w:rPr>
              <w:t>.</w:t>
            </w:r>
            <w:r w:rsidR="008854F6" w:rsidRPr="0063095C">
              <w:rPr>
                <w:rFonts w:ascii="Times New Roman" w:hAnsi="Times New Roman" w:hint="eastAsia"/>
                <w:sz w:val="18"/>
                <w:szCs w:val="18"/>
              </w:rPr>
              <w:t>57</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4" w:type="pct"/>
          </w:tcPr>
          <w:p w14:paraId="3483441E" w14:textId="302D1A47" w:rsidR="005A616A" w:rsidRPr="0063095C" w:rsidRDefault="00B60DC2" w:rsidP="00C7140E">
            <w:pPr>
              <w:jc w:val="center"/>
              <w:rPr>
                <w:rFonts w:ascii="Times New Roman" w:hAnsi="Times New Roman" w:cs="Times New Roman"/>
                <w:sz w:val="18"/>
                <w:szCs w:val="18"/>
              </w:rPr>
            </w:pPr>
            <w:r w:rsidRPr="0063095C">
              <w:rPr>
                <w:rFonts w:ascii="Times New Roman" w:hAnsi="Times New Roman" w:hint="eastAsia"/>
                <w:sz w:val="18"/>
                <w:szCs w:val="18"/>
              </w:rPr>
              <w:t>-0.05</w:t>
            </w:r>
            <w:r w:rsidR="005A616A" w:rsidRPr="0063095C">
              <w:rPr>
                <w:rFonts w:ascii="Times New Roman" w:hAnsi="Times New Roman" w:hint="eastAsia"/>
                <w:sz w:val="18"/>
                <w:szCs w:val="18"/>
              </w:rPr>
              <w:t xml:space="preserve"> (-0</w:t>
            </w:r>
            <w:r w:rsidR="00C7140E" w:rsidRPr="0063095C">
              <w:rPr>
                <w:rFonts w:ascii="Times New Roman" w:hAnsi="Times New Roman" w:hint="eastAsia"/>
                <w:sz w:val="18"/>
                <w:szCs w:val="18"/>
              </w:rPr>
              <w:t>.</w:t>
            </w:r>
            <w:r w:rsidRPr="0063095C">
              <w:rPr>
                <w:rFonts w:ascii="Times New Roman" w:hAnsi="Times New Roman" w:hint="eastAsia"/>
                <w:sz w:val="18"/>
                <w:szCs w:val="18"/>
              </w:rPr>
              <w:t>75</w:t>
            </w:r>
            <w:r w:rsidR="005A616A" w:rsidRPr="0063095C">
              <w:rPr>
                <w:rFonts w:ascii="Times New Roman" w:hAnsi="Times New Roman" w:hint="eastAsia"/>
                <w:sz w:val="18"/>
                <w:szCs w:val="18"/>
              </w:rPr>
              <w:t xml:space="preserve">, </w:t>
            </w:r>
            <w:r w:rsidRPr="0063095C">
              <w:rPr>
                <w:rFonts w:ascii="Times New Roman" w:hAnsi="Times New Roman" w:hint="eastAsia"/>
                <w:sz w:val="18"/>
                <w:szCs w:val="18"/>
              </w:rPr>
              <w:t>0.65</w:t>
            </w:r>
            <w:r w:rsidR="005A616A" w:rsidRPr="0063095C">
              <w:rPr>
                <w:rFonts w:ascii="Times New Roman" w:hAnsi="Times New Roman" w:hint="eastAsia"/>
                <w:sz w:val="18"/>
                <w:szCs w:val="18"/>
              </w:rPr>
              <w:t>)</w:t>
            </w:r>
          </w:p>
        </w:tc>
        <w:tc>
          <w:tcPr>
            <w:tcW w:w="606" w:type="pct"/>
          </w:tcPr>
          <w:p w14:paraId="2AD9131C" w14:textId="59C3F844"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w:t>
            </w:r>
            <w:r w:rsidR="00B51B8A" w:rsidRPr="0063095C">
              <w:rPr>
                <w:rFonts w:ascii="Times New Roman" w:hAnsi="Times New Roman" w:hint="eastAsia"/>
                <w:sz w:val="18"/>
                <w:szCs w:val="18"/>
              </w:rPr>
              <w:t>1.66</w:t>
            </w:r>
            <w:r w:rsidRPr="0063095C">
              <w:rPr>
                <w:rFonts w:ascii="Times New Roman" w:hAnsi="Times New Roman" w:hint="eastAsia"/>
                <w:sz w:val="18"/>
                <w:szCs w:val="18"/>
              </w:rPr>
              <w:t xml:space="preserve"> (-</w:t>
            </w:r>
            <w:r w:rsidR="00B51B8A" w:rsidRPr="0063095C">
              <w:rPr>
                <w:rFonts w:ascii="Times New Roman" w:hAnsi="Times New Roman" w:hint="eastAsia"/>
                <w:sz w:val="18"/>
                <w:szCs w:val="18"/>
              </w:rPr>
              <w:t>2.67</w:t>
            </w:r>
            <w:r w:rsidRPr="0063095C">
              <w:rPr>
                <w:rFonts w:ascii="Times New Roman" w:hAnsi="Times New Roman" w:hint="eastAsia"/>
                <w:sz w:val="18"/>
                <w:szCs w:val="18"/>
              </w:rPr>
              <w:t xml:space="preserve">, </w:t>
            </w:r>
            <w:r w:rsidR="00B51B8A" w:rsidRPr="0063095C">
              <w:rPr>
                <w:rFonts w:ascii="Times New Roman" w:hAnsi="Times New Roman" w:hint="eastAsia"/>
                <w:sz w:val="18"/>
                <w:szCs w:val="18"/>
              </w:rPr>
              <w:t>-0.63</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64BED556" w14:textId="654B649B"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w:t>
            </w:r>
            <w:r w:rsidR="00EF343C" w:rsidRPr="0063095C">
              <w:rPr>
                <w:rFonts w:ascii="Times New Roman" w:hAnsi="Times New Roman" w:hint="eastAsia"/>
                <w:sz w:val="18"/>
                <w:szCs w:val="18"/>
              </w:rPr>
              <w:t>1.</w:t>
            </w:r>
            <w:r w:rsidR="00576E0C" w:rsidRPr="0063095C">
              <w:rPr>
                <w:rFonts w:ascii="Times New Roman" w:hAnsi="Times New Roman" w:hint="eastAsia"/>
                <w:sz w:val="18"/>
                <w:szCs w:val="18"/>
              </w:rPr>
              <w:t>17</w:t>
            </w:r>
            <w:r w:rsidRPr="0063095C">
              <w:rPr>
                <w:rFonts w:ascii="Times New Roman" w:hAnsi="Times New Roman" w:hint="eastAsia"/>
                <w:sz w:val="18"/>
                <w:szCs w:val="18"/>
              </w:rPr>
              <w:t xml:space="preserve"> (-</w:t>
            </w:r>
            <w:r w:rsidR="00576E0C" w:rsidRPr="0063095C">
              <w:rPr>
                <w:rFonts w:ascii="Times New Roman" w:hAnsi="Times New Roman" w:hint="eastAsia"/>
                <w:sz w:val="18"/>
                <w:szCs w:val="18"/>
              </w:rPr>
              <w:t>1.94</w:t>
            </w:r>
            <w:r w:rsidRPr="0063095C">
              <w:rPr>
                <w:rFonts w:ascii="Times New Roman" w:hAnsi="Times New Roman" w:hint="eastAsia"/>
                <w:sz w:val="18"/>
                <w:szCs w:val="18"/>
              </w:rPr>
              <w:t xml:space="preserve">, </w:t>
            </w:r>
            <w:r w:rsidR="00576E0C" w:rsidRPr="0063095C">
              <w:rPr>
                <w:rFonts w:ascii="Times New Roman" w:hAnsi="Times New Roman" w:hint="eastAsia"/>
                <w:sz w:val="18"/>
                <w:szCs w:val="18"/>
              </w:rPr>
              <w:t>-0.39</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3" w:type="pct"/>
          </w:tcPr>
          <w:p w14:paraId="080B3EFA" w14:textId="3630EDAE"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3</w:t>
            </w:r>
            <w:r w:rsidR="00E400B0" w:rsidRPr="0063095C">
              <w:rPr>
                <w:rFonts w:ascii="Times New Roman" w:hAnsi="Times New Roman" w:hint="eastAsia"/>
                <w:sz w:val="18"/>
                <w:szCs w:val="18"/>
              </w:rPr>
              <w:t>.</w:t>
            </w:r>
            <w:r w:rsidR="00DE44E6" w:rsidRPr="0063095C">
              <w:rPr>
                <w:rFonts w:ascii="Times New Roman" w:hAnsi="Times New Roman" w:hint="eastAsia"/>
                <w:sz w:val="18"/>
                <w:szCs w:val="18"/>
              </w:rPr>
              <w:t>33</w:t>
            </w:r>
            <w:r w:rsidRPr="0063095C">
              <w:rPr>
                <w:rFonts w:ascii="Times New Roman" w:hAnsi="Times New Roman" w:hint="eastAsia"/>
                <w:sz w:val="18"/>
                <w:szCs w:val="18"/>
              </w:rPr>
              <w:t xml:space="preserve"> (2</w:t>
            </w:r>
            <w:r w:rsidR="00E400B0" w:rsidRPr="0063095C">
              <w:rPr>
                <w:rFonts w:ascii="Times New Roman" w:hAnsi="Times New Roman" w:hint="eastAsia"/>
                <w:sz w:val="18"/>
                <w:szCs w:val="18"/>
              </w:rPr>
              <w:t>.</w:t>
            </w:r>
            <w:r w:rsidR="00DE44E6" w:rsidRPr="0063095C">
              <w:rPr>
                <w:rFonts w:ascii="Times New Roman" w:hAnsi="Times New Roman" w:hint="eastAsia"/>
                <w:sz w:val="18"/>
                <w:szCs w:val="18"/>
              </w:rPr>
              <w:t>40</w:t>
            </w:r>
            <w:r w:rsidRPr="0063095C">
              <w:rPr>
                <w:rFonts w:ascii="Times New Roman" w:hAnsi="Times New Roman" w:hint="eastAsia"/>
                <w:sz w:val="18"/>
                <w:szCs w:val="18"/>
              </w:rPr>
              <w:t>, 4</w:t>
            </w:r>
            <w:r w:rsidR="00E400B0" w:rsidRPr="0063095C">
              <w:rPr>
                <w:rFonts w:ascii="Times New Roman" w:hAnsi="Times New Roman" w:hint="eastAsia"/>
                <w:sz w:val="18"/>
                <w:szCs w:val="18"/>
              </w:rPr>
              <w:t>.</w:t>
            </w:r>
            <w:r w:rsidR="00DE44E6" w:rsidRPr="0063095C">
              <w:rPr>
                <w:rFonts w:ascii="Times New Roman" w:hAnsi="Times New Roman" w:hint="eastAsia"/>
                <w:sz w:val="18"/>
                <w:szCs w:val="18"/>
              </w:rPr>
              <w:t>27</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r>
      <w:bookmarkEnd w:id="33"/>
      <w:tr w:rsidR="0063095C" w:rsidRPr="0063095C" w14:paraId="2D050659" w14:textId="77777777" w:rsidTr="00FF0EBD">
        <w:tc>
          <w:tcPr>
            <w:tcW w:w="624" w:type="pct"/>
          </w:tcPr>
          <w:p w14:paraId="047E3F02" w14:textId="134C7F92" w:rsidR="005A616A" w:rsidRPr="0063095C" w:rsidRDefault="005A616A" w:rsidP="00124E94">
            <w:pPr>
              <w:rPr>
                <w:rFonts w:ascii="Times New Roman" w:hAnsi="Times New Roman" w:cs="Times New Roman"/>
                <w:sz w:val="18"/>
                <w:szCs w:val="18"/>
              </w:rPr>
            </w:pPr>
            <w:r w:rsidRPr="0063095C">
              <w:rPr>
                <w:rFonts w:ascii="Times New Roman" w:hAnsi="Times New Roman" w:cs="Times New Roman"/>
                <w:sz w:val="18"/>
                <w:szCs w:val="18"/>
              </w:rPr>
              <w:t>SAVI</w:t>
            </w:r>
            <w:r w:rsidR="004B75F8" w:rsidRPr="0063095C">
              <w:rPr>
                <w:rFonts w:ascii="Times New Roman" w:hAnsi="Times New Roman" w:cs="Times New Roman"/>
                <w:kern w:val="0"/>
                <w:sz w:val="18"/>
                <w:szCs w:val="18"/>
                <w:vertAlign w:val="subscript"/>
              </w:rPr>
              <w:t>5</w:t>
            </w:r>
            <w:r w:rsidR="004E748A" w:rsidRPr="0063095C">
              <w:rPr>
                <w:rFonts w:ascii="Times New Roman" w:hAnsi="Times New Roman" w:cs="Times New Roman"/>
                <w:kern w:val="0"/>
                <w:sz w:val="18"/>
                <w:szCs w:val="18"/>
                <w:vertAlign w:val="subscript"/>
              </w:rPr>
              <w:t>00</w:t>
            </w:r>
            <w:r w:rsidR="004E748A" w:rsidRPr="0063095C">
              <w:rPr>
                <w:rFonts w:ascii="Times New Roman" w:hAnsi="Times New Roman" w:cs="Times New Roman" w:hint="eastAsia"/>
                <w:kern w:val="0"/>
                <w:sz w:val="18"/>
                <w:szCs w:val="18"/>
                <w:vertAlign w:val="subscript"/>
              </w:rPr>
              <w:t xml:space="preserve"> </w:t>
            </w:r>
            <w:r w:rsidR="004B75F8" w:rsidRPr="0063095C">
              <w:rPr>
                <w:rFonts w:ascii="Times New Roman" w:hAnsi="Times New Roman" w:cs="Times New Roman"/>
                <w:kern w:val="0"/>
                <w:sz w:val="18"/>
                <w:szCs w:val="18"/>
                <w:vertAlign w:val="subscript"/>
              </w:rPr>
              <w:t>m</w:t>
            </w:r>
          </w:p>
        </w:tc>
        <w:tc>
          <w:tcPr>
            <w:tcW w:w="594" w:type="pct"/>
          </w:tcPr>
          <w:p w14:paraId="7A43DF87" w14:textId="77777777" w:rsidR="005A616A" w:rsidRPr="0063095C" w:rsidRDefault="005A616A" w:rsidP="004B75F8">
            <w:pPr>
              <w:jc w:val="center"/>
              <w:rPr>
                <w:rFonts w:ascii="Times New Roman" w:hAnsi="Times New Roman" w:cs="Times New Roman"/>
                <w:sz w:val="18"/>
                <w:szCs w:val="18"/>
              </w:rPr>
            </w:pPr>
          </w:p>
        </w:tc>
        <w:tc>
          <w:tcPr>
            <w:tcW w:w="663" w:type="pct"/>
          </w:tcPr>
          <w:p w14:paraId="18E339E7" w14:textId="77777777" w:rsidR="005A616A" w:rsidRPr="0063095C" w:rsidRDefault="005A616A" w:rsidP="004B75F8">
            <w:pPr>
              <w:jc w:val="center"/>
              <w:rPr>
                <w:rFonts w:ascii="Times New Roman" w:hAnsi="Times New Roman" w:cs="Times New Roman"/>
                <w:sz w:val="18"/>
                <w:szCs w:val="18"/>
              </w:rPr>
            </w:pPr>
          </w:p>
        </w:tc>
        <w:tc>
          <w:tcPr>
            <w:tcW w:w="663" w:type="pct"/>
          </w:tcPr>
          <w:p w14:paraId="60311022" w14:textId="77777777" w:rsidR="005A616A" w:rsidRPr="0063095C" w:rsidRDefault="005A616A" w:rsidP="004B75F8">
            <w:pPr>
              <w:jc w:val="center"/>
              <w:rPr>
                <w:rFonts w:ascii="Times New Roman" w:hAnsi="Times New Roman" w:cs="Times New Roman"/>
                <w:sz w:val="18"/>
                <w:szCs w:val="18"/>
              </w:rPr>
            </w:pPr>
          </w:p>
        </w:tc>
        <w:tc>
          <w:tcPr>
            <w:tcW w:w="594" w:type="pct"/>
          </w:tcPr>
          <w:p w14:paraId="5544D18D" w14:textId="77777777" w:rsidR="005A616A" w:rsidRPr="0063095C" w:rsidRDefault="005A616A" w:rsidP="004B75F8">
            <w:pPr>
              <w:jc w:val="center"/>
              <w:rPr>
                <w:rFonts w:ascii="Times New Roman" w:hAnsi="Times New Roman" w:cs="Times New Roman"/>
                <w:sz w:val="18"/>
                <w:szCs w:val="18"/>
              </w:rPr>
            </w:pPr>
          </w:p>
        </w:tc>
        <w:tc>
          <w:tcPr>
            <w:tcW w:w="606" w:type="pct"/>
          </w:tcPr>
          <w:p w14:paraId="4C27E8F6" w14:textId="77777777" w:rsidR="005A616A" w:rsidRPr="0063095C" w:rsidRDefault="005A616A" w:rsidP="004B75F8">
            <w:pPr>
              <w:jc w:val="center"/>
              <w:rPr>
                <w:rFonts w:ascii="Times New Roman" w:hAnsi="Times New Roman" w:cs="Times New Roman"/>
                <w:sz w:val="18"/>
                <w:szCs w:val="18"/>
              </w:rPr>
            </w:pPr>
          </w:p>
        </w:tc>
        <w:tc>
          <w:tcPr>
            <w:tcW w:w="663" w:type="pct"/>
          </w:tcPr>
          <w:p w14:paraId="3220FDEF" w14:textId="77777777" w:rsidR="005A616A" w:rsidRPr="0063095C" w:rsidRDefault="005A616A" w:rsidP="004B75F8">
            <w:pPr>
              <w:jc w:val="center"/>
              <w:rPr>
                <w:rFonts w:ascii="Times New Roman" w:hAnsi="Times New Roman" w:cs="Times New Roman"/>
                <w:sz w:val="18"/>
                <w:szCs w:val="18"/>
              </w:rPr>
            </w:pPr>
          </w:p>
        </w:tc>
        <w:tc>
          <w:tcPr>
            <w:tcW w:w="593" w:type="pct"/>
          </w:tcPr>
          <w:p w14:paraId="36BA8820" w14:textId="77777777" w:rsidR="005A616A" w:rsidRPr="0063095C" w:rsidRDefault="005A616A" w:rsidP="004B75F8">
            <w:pPr>
              <w:jc w:val="center"/>
              <w:rPr>
                <w:rFonts w:ascii="Times New Roman" w:hAnsi="Times New Roman" w:cs="Times New Roman"/>
                <w:sz w:val="18"/>
                <w:szCs w:val="18"/>
              </w:rPr>
            </w:pPr>
          </w:p>
        </w:tc>
      </w:tr>
      <w:tr w:rsidR="0063095C" w:rsidRPr="0063095C" w14:paraId="0760AE9F" w14:textId="77777777" w:rsidTr="00FF0EBD">
        <w:tc>
          <w:tcPr>
            <w:tcW w:w="624" w:type="pct"/>
          </w:tcPr>
          <w:p w14:paraId="34D14C30" w14:textId="77777777" w:rsidR="005A616A" w:rsidRPr="0063095C" w:rsidRDefault="005A616A" w:rsidP="00124E94">
            <w:pPr>
              <w:rPr>
                <w:rFonts w:ascii="Times New Roman" w:hAnsi="Times New Roman" w:cs="Times New Roman"/>
                <w:sz w:val="18"/>
                <w:szCs w:val="18"/>
              </w:rPr>
            </w:pPr>
            <w:r w:rsidRPr="0063095C">
              <w:rPr>
                <w:rFonts w:ascii="Times New Roman" w:hAnsi="Times New Roman" w:cs="Times New Roman"/>
                <w:sz w:val="18"/>
                <w:szCs w:val="18"/>
              </w:rPr>
              <w:t xml:space="preserve"> Crude</w:t>
            </w:r>
          </w:p>
        </w:tc>
        <w:tc>
          <w:tcPr>
            <w:tcW w:w="594" w:type="pct"/>
          </w:tcPr>
          <w:p w14:paraId="5C64AEB1" w14:textId="06740A8E"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64 (0</w:t>
            </w:r>
            <w:r w:rsidR="00C7140E" w:rsidRPr="0063095C">
              <w:rPr>
                <w:rFonts w:ascii="Times New Roman" w:hAnsi="Times New Roman" w:hint="eastAsia"/>
                <w:sz w:val="18"/>
                <w:szCs w:val="18"/>
              </w:rPr>
              <w:t>.</w:t>
            </w:r>
            <w:r w:rsidRPr="0063095C">
              <w:rPr>
                <w:rFonts w:ascii="Times New Roman" w:hAnsi="Times New Roman" w:hint="eastAsia"/>
                <w:sz w:val="18"/>
                <w:szCs w:val="18"/>
              </w:rPr>
              <w:t>58</w:t>
            </w:r>
            <w:r w:rsidR="00B07837" w:rsidRPr="0063095C">
              <w:rPr>
                <w:rFonts w:ascii="Times New Roman" w:hAnsi="Times New Roman" w:hint="eastAsia"/>
                <w:sz w:val="18"/>
                <w:szCs w:val="18"/>
              </w:rPr>
              <w:t xml:space="preserve">, </w:t>
            </w: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72)</w:t>
            </w:r>
            <w:r w:rsidR="00720F74" w:rsidRPr="0063095C">
              <w:rPr>
                <w:rFonts w:ascii="Times New Roman" w:eastAsia="SimSun" w:hAnsi="Times New Roman" w:cs="Times New Roman" w:hint="eastAsia"/>
                <w:sz w:val="18"/>
                <w:szCs w:val="18"/>
                <w:vertAlign w:val="superscript"/>
              </w:rPr>
              <w:t>b</w:t>
            </w:r>
          </w:p>
        </w:tc>
        <w:tc>
          <w:tcPr>
            <w:tcW w:w="663" w:type="pct"/>
          </w:tcPr>
          <w:p w14:paraId="1D8EB3AA" w14:textId="672A95DE"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-2</w:t>
            </w:r>
            <w:r w:rsidR="00C7140E" w:rsidRPr="0063095C">
              <w:rPr>
                <w:rFonts w:ascii="Times New Roman" w:hAnsi="Times New Roman" w:hint="eastAsia"/>
                <w:sz w:val="18"/>
                <w:szCs w:val="18"/>
              </w:rPr>
              <w:t>.</w:t>
            </w:r>
            <w:r w:rsidR="00725C65" w:rsidRPr="0063095C">
              <w:rPr>
                <w:rFonts w:ascii="Times New Roman" w:hAnsi="Times New Roman" w:hint="eastAsia"/>
                <w:sz w:val="18"/>
                <w:szCs w:val="18"/>
              </w:rPr>
              <w:t>15</w:t>
            </w:r>
            <w:r w:rsidRPr="0063095C">
              <w:rPr>
                <w:rFonts w:ascii="Times New Roman" w:hAnsi="Times New Roman" w:hint="eastAsia"/>
                <w:sz w:val="18"/>
                <w:szCs w:val="18"/>
              </w:rPr>
              <w:t xml:space="preserve"> (-2</w:t>
            </w:r>
            <w:r w:rsidR="00C7140E" w:rsidRPr="0063095C">
              <w:rPr>
                <w:rFonts w:ascii="Times New Roman" w:hAnsi="Times New Roman" w:hint="eastAsia"/>
                <w:sz w:val="18"/>
                <w:szCs w:val="18"/>
              </w:rPr>
              <w:t>.</w:t>
            </w:r>
            <w:r w:rsidR="00725C65" w:rsidRPr="0063095C">
              <w:rPr>
                <w:rFonts w:ascii="Times New Roman" w:hAnsi="Times New Roman" w:hint="eastAsia"/>
                <w:sz w:val="18"/>
                <w:szCs w:val="18"/>
              </w:rPr>
              <w:t>55</w:t>
            </w:r>
            <w:r w:rsidRPr="0063095C">
              <w:rPr>
                <w:rFonts w:ascii="Times New Roman" w:hAnsi="Times New Roman" w:hint="eastAsia"/>
                <w:sz w:val="18"/>
                <w:szCs w:val="18"/>
              </w:rPr>
              <w:t>, -1</w:t>
            </w:r>
            <w:r w:rsidR="00C7140E" w:rsidRPr="0063095C">
              <w:rPr>
                <w:rFonts w:ascii="Times New Roman" w:hAnsi="Times New Roman" w:hint="eastAsia"/>
                <w:sz w:val="18"/>
                <w:szCs w:val="18"/>
              </w:rPr>
              <w:t>.</w:t>
            </w:r>
            <w:r w:rsidR="00725C65" w:rsidRPr="0063095C">
              <w:rPr>
                <w:rFonts w:ascii="Times New Roman" w:hAnsi="Times New Roman" w:hint="eastAsia"/>
                <w:sz w:val="18"/>
                <w:szCs w:val="18"/>
              </w:rPr>
              <w:t>75</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068F41CD" w14:textId="5973B81C"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-3</w:t>
            </w:r>
            <w:r w:rsidR="00C7140E" w:rsidRPr="0063095C">
              <w:rPr>
                <w:rFonts w:ascii="Times New Roman" w:hAnsi="Times New Roman" w:hint="eastAsia"/>
                <w:sz w:val="18"/>
                <w:szCs w:val="18"/>
              </w:rPr>
              <w:t>.</w:t>
            </w:r>
            <w:r w:rsidR="00CB2743" w:rsidRPr="0063095C">
              <w:rPr>
                <w:rFonts w:ascii="Times New Roman" w:hAnsi="Times New Roman" w:hint="eastAsia"/>
                <w:sz w:val="18"/>
                <w:szCs w:val="18"/>
              </w:rPr>
              <w:t>82</w:t>
            </w:r>
            <w:r w:rsidRPr="0063095C">
              <w:rPr>
                <w:rFonts w:ascii="Times New Roman" w:hAnsi="Times New Roman" w:hint="eastAsia"/>
                <w:sz w:val="18"/>
                <w:szCs w:val="18"/>
              </w:rPr>
              <w:t xml:space="preserve"> (-4</w:t>
            </w:r>
            <w:r w:rsidR="00C7140E" w:rsidRPr="0063095C">
              <w:rPr>
                <w:rFonts w:ascii="Times New Roman" w:hAnsi="Times New Roman" w:hint="eastAsia"/>
                <w:sz w:val="18"/>
                <w:szCs w:val="18"/>
              </w:rPr>
              <w:t>.</w:t>
            </w:r>
            <w:r w:rsidR="00CB2743" w:rsidRPr="0063095C">
              <w:rPr>
                <w:rFonts w:ascii="Times New Roman" w:hAnsi="Times New Roman" w:hint="eastAsia"/>
                <w:sz w:val="18"/>
                <w:szCs w:val="18"/>
              </w:rPr>
              <w:t>53</w:t>
            </w:r>
            <w:r w:rsidRPr="0063095C">
              <w:rPr>
                <w:rFonts w:ascii="Times New Roman" w:hAnsi="Times New Roman" w:hint="eastAsia"/>
                <w:sz w:val="18"/>
                <w:szCs w:val="18"/>
              </w:rPr>
              <w:t>, -3</w:t>
            </w:r>
            <w:r w:rsidR="00C7140E" w:rsidRPr="0063095C">
              <w:rPr>
                <w:rFonts w:ascii="Times New Roman" w:hAnsi="Times New Roman" w:hint="eastAsia"/>
                <w:sz w:val="18"/>
                <w:szCs w:val="18"/>
              </w:rPr>
              <w:t>.</w:t>
            </w:r>
            <w:r w:rsidR="00CB2743" w:rsidRPr="0063095C">
              <w:rPr>
                <w:rFonts w:ascii="Times New Roman" w:hAnsi="Times New Roman" w:hint="eastAsia"/>
                <w:sz w:val="18"/>
                <w:szCs w:val="18"/>
              </w:rPr>
              <w:t>08</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4" w:type="pct"/>
          </w:tcPr>
          <w:p w14:paraId="40DBFC10" w14:textId="7D58D48A" w:rsidR="005A616A" w:rsidRPr="0063095C" w:rsidRDefault="005A616A" w:rsidP="00C7140E">
            <w:pPr>
              <w:jc w:val="center"/>
              <w:rPr>
                <w:rFonts w:ascii="Times New Roman" w:hAnsi="Times New Roman" w:cs="Times New Roman"/>
                <w:sz w:val="18"/>
                <w:szCs w:val="18"/>
              </w:rPr>
            </w:pP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00C16B80" w:rsidRPr="0063095C">
              <w:rPr>
                <w:rFonts w:ascii="Times New Roman" w:hAnsi="Times New Roman" w:hint="eastAsia"/>
                <w:sz w:val="18"/>
                <w:szCs w:val="18"/>
              </w:rPr>
              <w:t>28</w:t>
            </w:r>
            <w:r w:rsidRPr="0063095C">
              <w:rPr>
                <w:rFonts w:ascii="Times New Roman" w:hAnsi="Times New Roman" w:hint="eastAsia"/>
                <w:sz w:val="18"/>
                <w:szCs w:val="18"/>
              </w:rPr>
              <w:t xml:space="preserve"> (-0</w:t>
            </w:r>
            <w:r w:rsidR="00C7140E" w:rsidRPr="0063095C">
              <w:rPr>
                <w:rFonts w:ascii="Times New Roman" w:hAnsi="Times New Roman" w:hint="eastAsia"/>
                <w:sz w:val="18"/>
                <w:szCs w:val="18"/>
              </w:rPr>
              <w:t>.</w:t>
            </w:r>
            <w:r w:rsidRPr="0063095C">
              <w:rPr>
                <w:rFonts w:ascii="Times New Roman" w:hAnsi="Times New Roman" w:hint="eastAsia"/>
                <w:sz w:val="18"/>
                <w:szCs w:val="18"/>
              </w:rPr>
              <w:t>80, 1</w:t>
            </w:r>
            <w:r w:rsidR="00C7140E" w:rsidRPr="0063095C">
              <w:rPr>
                <w:rFonts w:ascii="Times New Roman" w:hAnsi="Times New Roman" w:hint="eastAsia"/>
                <w:sz w:val="18"/>
                <w:szCs w:val="18"/>
              </w:rPr>
              <w:t>.</w:t>
            </w:r>
            <w:r w:rsidR="00C16B80" w:rsidRPr="0063095C">
              <w:rPr>
                <w:rFonts w:ascii="Times New Roman" w:hAnsi="Times New Roman" w:hint="eastAsia"/>
                <w:sz w:val="18"/>
                <w:szCs w:val="18"/>
              </w:rPr>
              <w:t>37</w:t>
            </w:r>
            <w:r w:rsidRPr="0063095C">
              <w:rPr>
                <w:rFonts w:ascii="Times New Roman" w:hAnsi="Times New Roman" w:hint="eastAsia"/>
                <w:sz w:val="18"/>
                <w:szCs w:val="18"/>
              </w:rPr>
              <w:t>)</w:t>
            </w:r>
          </w:p>
        </w:tc>
        <w:tc>
          <w:tcPr>
            <w:tcW w:w="606" w:type="pct"/>
          </w:tcPr>
          <w:p w14:paraId="5261BA31" w14:textId="76AEC729" w:rsidR="005A616A" w:rsidRPr="0063095C" w:rsidRDefault="005A616A" w:rsidP="00C7140E">
            <w:pPr>
              <w:jc w:val="center"/>
              <w:rPr>
                <w:rFonts w:ascii="Times New Roman" w:hAnsi="Times New Roman" w:cs="Times New Roman"/>
                <w:sz w:val="18"/>
                <w:szCs w:val="18"/>
              </w:rPr>
            </w:pPr>
            <w:r w:rsidRPr="0063095C">
              <w:rPr>
                <w:rFonts w:ascii="Times New Roman" w:hAnsi="Times New Roman" w:hint="eastAsia"/>
                <w:sz w:val="18"/>
                <w:szCs w:val="18"/>
              </w:rPr>
              <w:t>1</w:t>
            </w:r>
            <w:r w:rsidR="00C7140E" w:rsidRPr="0063095C">
              <w:rPr>
                <w:rFonts w:ascii="Times New Roman" w:hAnsi="Times New Roman" w:hint="eastAsia"/>
                <w:sz w:val="18"/>
                <w:szCs w:val="18"/>
              </w:rPr>
              <w:t>.</w:t>
            </w:r>
            <w:r w:rsidRPr="0063095C">
              <w:rPr>
                <w:rFonts w:ascii="Times New Roman" w:hAnsi="Times New Roman" w:hint="eastAsia"/>
                <w:sz w:val="18"/>
                <w:szCs w:val="18"/>
              </w:rPr>
              <w:t>41 (-0</w:t>
            </w:r>
            <w:r w:rsidR="00C7140E" w:rsidRPr="0063095C">
              <w:rPr>
                <w:rFonts w:ascii="Times New Roman" w:hAnsi="Times New Roman" w:hint="eastAsia"/>
                <w:sz w:val="18"/>
                <w:szCs w:val="18"/>
              </w:rPr>
              <w:t>.</w:t>
            </w:r>
            <w:r w:rsidRPr="0063095C">
              <w:rPr>
                <w:rFonts w:ascii="Times New Roman" w:hAnsi="Times New Roman" w:hint="eastAsia"/>
                <w:sz w:val="18"/>
                <w:szCs w:val="18"/>
              </w:rPr>
              <w:t>20, 3</w:t>
            </w:r>
            <w:r w:rsidR="00C7140E" w:rsidRPr="0063095C">
              <w:rPr>
                <w:rFonts w:ascii="Times New Roman" w:hAnsi="Times New Roman" w:hint="eastAsia"/>
                <w:sz w:val="18"/>
                <w:szCs w:val="18"/>
              </w:rPr>
              <w:t>.</w:t>
            </w:r>
            <w:r w:rsidRPr="0063095C">
              <w:rPr>
                <w:rFonts w:ascii="Times New Roman" w:hAnsi="Times New Roman" w:hint="eastAsia"/>
                <w:sz w:val="18"/>
                <w:szCs w:val="18"/>
              </w:rPr>
              <w:t>0</w:t>
            </w:r>
            <w:r w:rsidR="0002465E" w:rsidRPr="0063095C">
              <w:rPr>
                <w:rFonts w:ascii="Times New Roman" w:hAnsi="Times New Roman" w:hint="eastAsia"/>
                <w:sz w:val="18"/>
                <w:szCs w:val="18"/>
              </w:rPr>
              <w:t>6</w:t>
            </w:r>
            <w:r w:rsidRPr="0063095C">
              <w:rPr>
                <w:rFonts w:ascii="Times New Roman" w:hAnsi="Times New Roman" w:hint="eastAsia"/>
                <w:sz w:val="18"/>
                <w:szCs w:val="18"/>
              </w:rPr>
              <w:t>)</w:t>
            </w:r>
          </w:p>
        </w:tc>
        <w:tc>
          <w:tcPr>
            <w:tcW w:w="663" w:type="pct"/>
          </w:tcPr>
          <w:p w14:paraId="0A30D57A" w14:textId="210E35C1"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-1</w:t>
            </w:r>
            <w:r w:rsidR="00C7140E" w:rsidRPr="0063095C">
              <w:rPr>
                <w:rFonts w:ascii="Times New Roman" w:hAnsi="Times New Roman" w:hint="eastAsia"/>
                <w:sz w:val="18"/>
                <w:szCs w:val="18"/>
              </w:rPr>
              <w:t>.</w:t>
            </w:r>
            <w:r w:rsidRPr="0063095C">
              <w:rPr>
                <w:rFonts w:ascii="Times New Roman" w:hAnsi="Times New Roman" w:hint="eastAsia"/>
                <w:sz w:val="18"/>
                <w:szCs w:val="18"/>
              </w:rPr>
              <w:t>9</w:t>
            </w:r>
            <w:r w:rsidR="00EF343C" w:rsidRPr="0063095C">
              <w:rPr>
                <w:rFonts w:ascii="Times New Roman" w:hAnsi="Times New Roman" w:hint="eastAsia"/>
                <w:sz w:val="18"/>
                <w:szCs w:val="18"/>
              </w:rPr>
              <w:t>1</w:t>
            </w:r>
            <w:r w:rsidRPr="0063095C">
              <w:rPr>
                <w:rFonts w:ascii="Times New Roman" w:hAnsi="Times New Roman" w:hint="eastAsia"/>
                <w:sz w:val="18"/>
                <w:szCs w:val="18"/>
              </w:rPr>
              <w:t xml:space="preserve"> (-3</w:t>
            </w:r>
            <w:r w:rsidR="00C7140E" w:rsidRPr="0063095C">
              <w:rPr>
                <w:rFonts w:ascii="Times New Roman" w:hAnsi="Times New Roman" w:hint="eastAsia"/>
                <w:sz w:val="18"/>
                <w:szCs w:val="18"/>
              </w:rPr>
              <w:t>.</w:t>
            </w:r>
            <w:r w:rsidR="00EF343C" w:rsidRPr="0063095C">
              <w:rPr>
                <w:rFonts w:ascii="Times New Roman" w:hAnsi="Times New Roman" w:hint="eastAsia"/>
                <w:sz w:val="18"/>
                <w:szCs w:val="18"/>
              </w:rPr>
              <w:t>09</w:t>
            </w:r>
            <w:r w:rsidRPr="0063095C">
              <w:rPr>
                <w:rFonts w:ascii="Times New Roman" w:hAnsi="Times New Roman" w:hint="eastAsia"/>
                <w:sz w:val="18"/>
                <w:szCs w:val="18"/>
              </w:rPr>
              <w:t>, -0</w:t>
            </w:r>
            <w:r w:rsidR="00C7140E" w:rsidRPr="0063095C">
              <w:rPr>
                <w:rFonts w:ascii="Times New Roman" w:hAnsi="Times New Roman" w:hint="eastAsia"/>
                <w:sz w:val="18"/>
                <w:szCs w:val="18"/>
              </w:rPr>
              <w:t>.</w:t>
            </w:r>
            <w:r w:rsidRPr="0063095C">
              <w:rPr>
                <w:rFonts w:ascii="Times New Roman" w:hAnsi="Times New Roman" w:hint="eastAsia"/>
                <w:sz w:val="18"/>
                <w:szCs w:val="18"/>
              </w:rPr>
              <w:t>7</w:t>
            </w:r>
            <w:r w:rsidR="00EF343C" w:rsidRPr="0063095C">
              <w:rPr>
                <w:rFonts w:ascii="Times New Roman" w:hAnsi="Times New Roman" w:hint="eastAsia"/>
                <w:sz w:val="18"/>
                <w:szCs w:val="18"/>
              </w:rPr>
              <w:t>2</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3" w:type="pct"/>
          </w:tcPr>
          <w:p w14:paraId="0E7A5D79" w14:textId="3D3158FE"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6</w:t>
            </w:r>
            <w:r w:rsidR="00E400B0" w:rsidRPr="0063095C">
              <w:rPr>
                <w:rFonts w:ascii="Times New Roman" w:hAnsi="Times New Roman" w:hint="eastAsia"/>
                <w:sz w:val="18"/>
                <w:szCs w:val="18"/>
              </w:rPr>
              <w:t>.</w:t>
            </w:r>
            <w:r w:rsidRPr="0063095C">
              <w:rPr>
                <w:rFonts w:ascii="Times New Roman" w:hAnsi="Times New Roman" w:hint="eastAsia"/>
                <w:sz w:val="18"/>
                <w:szCs w:val="18"/>
              </w:rPr>
              <w:t>40 (4</w:t>
            </w:r>
            <w:r w:rsidR="00E400B0" w:rsidRPr="0063095C">
              <w:rPr>
                <w:rFonts w:ascii="Times New Roman" w:hAnsi="Times New Roman" w:hint="eastAsia"/>
                <w:sz w:val="18"/>
                <w:szCs w:val="18"/>
              </w:rPr>
              <w:t>.</w:t>
            </w:r>
            <w:r w:rsidRPr="0063095C">
              <w:rPr>
                <w:rFonts w:ascii="Times New Roman" w:hAnsi="Times New Roman" w:hint="eastAsia"/>
                <w:sz w:val="18"/>
                <w:szCs w:val="18"/>
              </w:rPr>
              <w:t>92, 7</w:t>
            </w:r>
            <w:r w:rsidR="00E400B0" w:rsidRPr="0063095C">
              <w:rPr>
                <w:rFonts w:ascii="Times New Roman" w:hAnsi="Times New Roman" w:hint="eastAsia"/>
                <w:sz w:val="18"/>
                <w:szCs w:val="18"/>
              </w:rPr>
              <w:t>.</w:t>
            </w:r>
            <w:r w:rsidRPr="0063095C">
              <w:rPr>
                <w:rFonts w:ascii="Times New Roman" w:hAnsi="Times New Roman" w:hint="eastAsia"/>
                <w:sz w:val="18"/>
                <w:szCs w:val="18"/>
              </w:rPr>
              <w:t>90)</w:t>
            </w:r>
            <w:r w:rsidR="00720F74" w:rsidRPr="0063095C">
              <w:rPr>
                <w:rFonts w:ascii="Times New Roman" w:eastAsia="SimSun" w:hAnsi="Times New Roman" w:cs="Times New Roman" w:hint="eastAsia"/>
                <w:sz w:val="18"/>
                <w:szCs w:val="18"/>
                <w:vertAlign w:val="superscript"/>
              </w:rPr>
              <w:t>b</w:t>
            </w:r>
          </w:p>
        </w:tc>
      </w:tr>
      <w:tr w:rsidR="0063095C" w:rsidRPr="0063095C" w14:paraId="40D73691" w14:textId="77777777" w:rsidTr="00FF0EBD">
        <w:tc>
          <w:tcPr>
            <w:tcW w:w="624" w:type="pct"/>
          </w:tcPr>
          <w:p w14:paraId="2317BE10" w14:textId="148F8359" w:rsidR="005A616A" w:rsidRPr="0063095C" w:rsidRDefault="005A616A" w:rsidP="00720F74">
            <w:pPr>
              <w:rPr>
                <w:rFonts w:ascii="Times New Roman" w:hAnsi="Times New Roman" w:cs="Times New Roman"/>
                <w:sz w:val="18"/>
                <w:szCs w:val="18"/>
              </w:rPr>
            </w:pPr>
            <w:r w:rsidRPr="0063095C">
              <w:rPr>
                <w:rFonts w:ascii="Times New Roman" w:hAnsi="Times New Roman" w:cs="Times New Roman"/>
                <w:sz w:val="18"/>
                <w:szCs w:val="18"/>
              </w:rPr>
              <w:t xml:space="preserve"> </w:t>
            </w:r>
            <w:proofErr w:type="spellStart"/>
            <w:r w:rsidRPr="0063095C">
              <w:rPr>
                <w:rFonts w:ascii="Times New Roman" w:hAnsi="Times New Roman" w:cs="Times New Roman"/>
                <w:sz w:val="18"/>
                <w:szCs w:val="18"/>
              </w:rPr>
              <w:t>Adjusted</w:t>
            </w:r>
            <w:r w:rsidR="00720F74" w:rsidRPr="0063095C">
              <w:rPr>
                <w:rFonts w:ascii="Times New Roman" w:hAnsi="Times New Roman" w:cs="Times New Roman" w:hint="eastAsia"/>
                <w:sz w:val="18"/>
                <w:szCs w:val="18"/>
                <w:vertAlign w:val="superscript"/>
              </w:rPr>
              <w:t>a</w:t>
            </w:r>
            <w:proofErr w:type="spellEnd"/>
          </w:p>
        </w:tc>
        <w:tc>
          <w:tcPr>
            <w:tcW w:w="594" w:type="pct"/>
          </w:tcPr>
          <w:p w14:paraId="60E33D68" w14:textId="3180DF02"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8</w:t>
            </w:r>
            <w:r w:rsidR="005323A5" w:rsidRPr="0063095C">
              <w:rPr>
                <w:rFonts w:ascii="Times New Roman" w:hAnsi="Times New Roman" w:hint="eastAsia"/>
                <w:sz w:val="18"/>
                <w:szCs w:val="18"/>
              </w:rPr>
              <w:t>0</w:t>
            </w:r>
            <w:r w:rsidRPr="0063095C">
              <w:rPr>
                <w:rFonts w:ascii="Times New Roman" w:hAnsi="Times New Roman" w:hint="eastAsia"/>
                <w:sz w:val="18"/>
                <w:szCs w:val="18"/>
              </w:rPr>
              <w:t xml:space="preserve"> (0</w:t>
            </w:r>
            <w:r w:rsidR="00C7140E" w:rsidRPr="0063095C">
              <w:rPr>
                <w:rFonts w:ascii="Times New Roman" w:hAnsi="Times New Roman" w:hint="eastAsia"/>
                <w:sz w:val="18"/>
                <w:szCs w:val="18"/>
              </w:rPr>
              <w:t>.</w:t>
            </w:r>
            <w:r w:rsidRPr="0063095C">
              <w:rPr>
                <w:rFonts w:ascii="Times New Roman" w:hAnsi="Times New Roman" w:hint="eastAsia"/>
                <w:sz w:val="18"/>
                <w:szCs w:val="18"/>
              </w:rPr>
              <w:t>7</w:t>
            </w:r>
            <w:r w:rsidR="005323A5" w:rsidRPr="0063095C">
              <w:rPr>
                <w:rFonts w:ascii="Times New Roman" w:hAnsi="Times New Roman" w:hint="eastAsia"/>
                <w:sz w:val="18"/>
                <w:szCs w:val="18"/>
              </w:rPr>
              <w:t>2</w:t>
            </w:r>
            <w:r w:rsidR="00B07837" w:rsidRPr="0063095C">
              <w:rPr>
                <w:rFonts w:ascii="Times New Roman" w:hAnsi="Times New Roman" w:hint="eastAsia"/>
                <w:sz w:val="18"/>
                <w:szCs w:val="18"/>
              </w:rPr>
              <w:t xml:space="preserve">, </w:t>
            </w:r>
            <w:r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9</w:t>
            </w:r>
            <w:r w:rsidR="005323A5" w:rsidRPr="0063095C">
              <w:rPr>
                <w:rFonts w:ascii="Times New Roman" w:hAnsi="Times New Roman" w:hint="eastAsia"/>
                <w:sz w:val="18"/>
                <w:szCs w:val="18"/>
              </w:rPr>
              <w:t>0</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08B7B792" w14:textId="705C9DB7"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-1</w:t>
            </w:r>
            <w:r w:rsidR="00C7140E" w:rsidRPr="0063095C">
              <w:rPr>
                <w:rFonts w:ascii="Times New Roman" w:hAnsi="Times New Roman" w:hint="eastAsia"/>
                <w:sz w:val="18"/>
                <w:szCs w:val="18"/>
              </w:rPr>
              <w:t>.</w:t>
            </w:r>
            <w:r w:rsidR="00EF738F" w:rsidRPr="0063095C">
              <w:rPr>
                <w:rFonts w:ascii="Times New Roman" w:hAnsi="Times New Roman" w:hint="eastAsia"/>
                <w:sz w:val="18"/>
                <w:szCs w:val="18"/>
              </w:rPr>
              <w:t>93</w:t>
            </w:r>
            <w:r w:rsidRPr="0063095C">
              <w:rPr>
                <w:rFonts w:ascii="Times New Roman" w:hAnsi="Times New Roman" w:hint="eastAsia"/>
                <w:sz w:val="18"/>
                <w:szCs w:val="18"/>
              </w:rPr>
              <w:t xml:space="preserve"> (-2</w:t>
            </w:r>
            <w:r w:rsidR="00C7140E" w:rsidRPr="0063095C">
              <w:rPr>
                <w:rFonts w:ascii="Times New Roman" w:hAnsi="Times New Roman" w:hint="eastAsia"/>
                <w:sz w:val="18"/>
                <w:szCs w:val="18"/>
              </w:rPr>
              <w:t>.</w:t>
            </w:r>
            <w:r w:rsidR="00EF738F" w:rsidRPr="0063095C">
              <w:rPr>
                <w:rFonts w:ascii="Times New Roman" w:hAnsi="Times New Roman" w:hint="eastAsia"/>
                <w:sz w:val="18"/>
                <w:szCs w:val="18"/>
              </w:rPr>
              <w:t>34</w:t>
            </w:r>
            <w:r w:rsidRPr="0063095C">
              <w:rPr>
                <w:rFonts w:ascii="Times New Roman" w:hAnsi="Times New Roman" w:hint="eastAsia"/>
                <w:sz w:val="18"/>
                <w:szCs w:val="18"/>
              </w:rPr>
              <w:t>, -1</w:t>
            </w:r>
            <w:r w:rsidR="00C7140E" w:rsidRPr="0063095C">
              <w:rPr>
                <w:rFonts w:ascii="Times New Roman" w:hAnsi="Times New Roman" w:hint="eastAsia"/>
                <w:sz w:val="18"/>
                <w:szCs w:val="18"/>
              </w:rPr>
              <w:t>.</w:t>
            </w:r>
            <w:r w:rsidR="00EF738F" w:rsidRPr="0063095C">
              <w:rPr>
                <w:rFonts w:ascii="Times New Roman" w:hAnsi="Times New Roman" w:hint="eastAsia"/>
                <w:sz w:val="18"/>
                <w:szCs w:val="18"/>
              </w:rPr>
              <w:t>5</w:t>
            </w:r>
            <w:r w:rsidRPr="0063095C">
              <w:rPr>
                <w:rFonts w:ascii="Times New Roman" w:hAnsi="Times New Roman" w:hint="eastAsia"/>
                <w:sz w:val="18"/>
                <w:szCs w:val="18"/>
              </w:rPr>
              <w:t>1)</w:t>
            </w:r>
            <w:r w:rsidR="00720F74" w:rsidRPr="0063095C">
              <w:rPr>
                <w:rFonts w:ascii="Times New Roman" w:eastAsia="SimSun" w:hAnsi="Times New Roman" w:cs="Times New Roman" w:hint="eastAsia"/>
                <w:sz w:val="18"/>
                <w:szCs w:val="18"/>
                <w:vertAlign w:val="superscript"/>
              </w:rPr>
              <w:t>b</w:t>
            </w:r>
          </w:p>
        </w:tc>
        <w:tc>
          <w:tcPr>
            <w:tcW w:w="663" w:type="pct"/>
          </w:tcPr>
          <w:p w14:paraId="0B0A0807" w14:textId="6AC2B85F"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w:t>
            </w:r>
            <w:r w:rsidR="008854F6" w:rsidRPr="0063095C">
              <w:rPr>
                <w:rFonts w:ascii="Times New Roman" w:hAnsi="Times New Roman" w:hint="eastAsia"/>
                <w:sz w:val="18"/>
                <w:szCs w:val="18"/>
              </w:rPr>
              <w:t>3.19</w:t>
            </w:r>
            <w:r w:rsidRPr="0063095C">
              <w:rPr>
                <w:rFonts w:ascii="Times New Roman" w:hAnsi="Times New Roman" w:hint="eastAsia"/>
                <w:sz w:val="18"/>
                <w:szCs w:val="18"/>
              </w:rPr>
              <w:t xml:space="preserve"> (-3</w:t>
            </w:r>
            <w:r w:rsidR="00C7140E" w:rsidRPr="0063095C">
              <w:rPr>
                <w:rFonts w:ascii="Times New Roman" w:hAnsi="Times New Roman" w:hint="eastAsia"/>
                <w:sz w:val="18"/>
                <w:szCs w:val="18"/>
              </w:rPr>
              <w:t>.</w:t>
            </w:r>
            <w:r w:rsidR="008854F6" w:rsidRPr="0063095C">
              <w:rPr>
                <w:rFonts w:ascii="Times New Roman" w:hAnsi="Times New Roman" w:hint="eastAsia"/>
                <w:sz w:val="18"/>
                <w:szCs w:val="18"/>
              </w:rPr>
              <w:t>91</w:t>
            </w:r>
            <w:r w:rsidRPr="0063095C">
              <w:rPr>
                <w:rFonts w:ascii="Times New Roman" w:hAnsi="Times New Roman" w:hint="eastAsia"/>
                <w:sz w:val="18"/>
                <w:szCs w:val="18"/>
              </w:rPr>
              <w:t>, -2</w:t>
            </w:r>
            <w:r w:rsidR="00C7140E" w:rsidRPr="0063095C">
              <w:rPr>
                <w:rFonts w:ascii="Times New Roman" w:hAnsi="Times New Roman" w:hint="eastAsia"/>
                <w:sz w:val="18"/>
                <w:szCs w:val="18"/>
              </w:rPr>
              <w:t>.</w:t>
            </w:r>
            <w:r w:rsidR="008854F6" w:rsidRPr="0063095C">
              <w:rPr>
                <w:rFonts w:ascii="Times New Roman" w:hAnsi="Times New Roman" w:hint="eastAsia"/>
                <w:sz w:val="18"/>
                <w:szCs w:val="18"/>
              </w:rPr>
              <w:t>50</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4" w:type="pct"/>
          </w:tcPr>
          <w:p w14:paraId="1AE2998F" w14:textId="7990598F" w:rsidR="005A616A" w:rsidRPr="0063095C" w:rsidRDefault="00B60DC2" w:rsidP="00C7140E">
            <w:pPr>
              <w:jc w:val="center"/>
              <w:rPr>
                <w:rFonts w:ascii="Times New Roman" w:hAnsi="Times New Roman" w:cs="Times New Roman"/>
                <w:sz w:val="18"/>
                <w:szCs w:val="18"/>
              </w:rPr>
            </w:pPr>
            <w:r w:rsidRPr="0063095C">
              <w:rPr>
                <w:rFonts w:ascii="Times New Roman" w:hAnsi="Times New Roman" w:hint="eastAsia"/>
                <w:sz w:val="18"/>
                <w:szCs w:val="18"/>
              </w:rPr>
              <w:t>-</w:t>
            </w:r>
            <w:r w:rsidR="005A616A" w:rsidRPr="0063095C">
              <w:rPr>
                <w:rFonts w:ascii="Times New Roman" w:hAnsi="Times New Roman" w:hint="eastAsia"/>
                <w:sz w:val="18"/>
                <w:szCs w:val="18"/>
              </w:rPr>
              <w:t>0</w:t>
            </w:r>
            <w:r w:rsidR="00C7140E" w:rsidRPr="0063095C">
              <w:rPr>
                <w:rFonts w:ascii="Times New Roman" w:hAnsi="Times New Roman" w:hint="eastAsia"/>
                <w:sz w:val="18"/>
                <w:szCs w:val="18"/>
              </w:rPr>
              <w:t>.</w:t>
            </w:r>
            <w:r w:rsidRPr="0063095C">
              <w:rPr>
                <w:rFonts w:ascii="Times New Roman" w:hAnsi="Times New Roman" w:hint="eastAsia"/>
                <w:sz w:val="18"/>
                <w:szCs w:val="18"/>
              </w:rPr>
              <w:t>56</w:t>
            </w:r>
            <w:r w:rsidR="005A616A" w:rsidRPr="0063095C">
              <w:rPr>
                <w:rFonts w:ascii="Times New Roman" w:hAnsi="Times New Roman" w:hint="eastAsia"/>
                <w:sz w:val="18"/>
                <w:szCs w:val="18"/>
              </w:rPr>
              <w:t xml:space="preserve"> (-</w:t>
            </w:r>
            <w:r w:rsidRPr="0063095C">
              <w:rPr>
                <w:rFonts w:ascii="Times New Roman" w:hAnsi="Times New Roman" w:hint="eastAsia"/>
                <w:sz w:val="18"/>
                <w:szCs w:val="18"/>
              </w:rPr>
              <w:t>1.68</w:t>
            </w:r>
            <w:r w:rsidR="005A616A" w:rsidRPr="0063095C">
              <w:rPr>
                <w:rFonts w:ascii="Times New Roman" w:hAnsi="Times New Roman" w:hint="eastAsia"/>
                <w:sz w:val="18"/>
                <w:szCs w:val="18"/>
              </w:rPr>
              <w:t xml:space="preserve">, </w:t>
            </w:r>
            <w:r w:rsidRPr="0063095C">
              <w:rPr>
                <w:rFonts w:ascii="Times New Roman" w:hAnsi="Times New Roman" w:hint="eastAsia"/>
                <w:sz w:val="18"/>
                <w:szCs w:val="18"/>
              </w:rPr>
              <w:t>0.57</w:t>
            </w:r>
            <w:r w:rsidR="005A616A" w:rsidRPr="0063095C">
              <w:rPr>
                <w:rFonts w:ascii="Times New Roman" w:hAnsi="Times New Roman" w:hint="eastAsia"/>
                <w:sz w:val="18"/>
                <w:szCs w:val="18"/>
              </w:rPr>
              <w:t>)</w:t>
            </w:r>
          </w:p>
        </w:tc>
        <w:tc>
          <w:tcPr>
            <w:tcW w:w="606" w:type="pct"/>
          </w:tcPr>
          <w:p w14:paraId="0229D274" w14:textId="0FC0D56D"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w:t>
            </w:r>
            <w:r w:rsidR="00B51B8A" w:rsidRPr="0063095C">
              <w:rPr>
                <w:rFonts w:ascii="Times New Roman" w:hAnsi="Times New Roman" w:hint="eastAsia"/>
                <w:sz w:val="18"/>
                <w:szCs w:val="18"/>
              </w:rPr>
              <w:t>2.85</w:t>
            </w:r>
            <w:r w:rsidRPr="0063095C">
              <w:rPr>
                <w:rFonts w:ascii="Times New Roman" w:hAnsi="Times New Roman" w:hint="eastAsia"/>
                <w:sz w:val="18"/>
                <w:szCs w:val="18"/>
              </w:rPr>
              <w:t xml:space="preserve"> (-</w:t>
            </w:r>
            <w:r w:rsidR="00B51B8A" w:rsidRPr="0063095C">
              <w:rPr>
                <w:rFonts w:ascii="Times New Roman" w:hAnsi="Times New Roman" w:hint="eastAsia"/>
                <w:sz w:val="18"/>
                <w:szCs w:val="18"/>
              </w:rPr>
              <w:t>4.46</w:t>
            </w:r>
            <w:r w:rsidRPr="0063095C">
              <w:rPr>
                <w:rFonts w:ascii="Times New Roman" w:hAnsi="Times New Roman" w:hint="eastAsia"/>
                <w:sz w:val="18"/>
                <w:szCs w:val="18"/>
              </w:rPr>
              <w:t xml:space="preserve">, </w:t>
            </w:r>
            <w:r w:rsidR="00B51B8A" w:rsidRPr="0063095C">
              <w:rPr>
                <w:rFonts w:ascii="Times New Roman" w:hAnsi="Times New Roman" w:hint="eastAsia"/>
                <w:sz w:val="18"/>
                <w:szCs w:val="18"/>
              </w:rPr>
              <w:t>-1.21</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663" w:type="pct"/>
          </w:tcPr>
          <w:p w14:paraId="197B54E8" w14:textId="22CE9669"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w:t>
            </w:r>
            <w:r w:rsidR="00EF343C" w:rsidRPr="0063095C">
              <w:rPr>
                <w:rFonts w:ascii="Times New Roman" w:hAnsi="Times New Roman" w:hint="eastAsia"/>
                <w:sz w:val="18"/>
                <w:szCs w:val="18"/>
              </w:rPr>
              <w:t>2.53</w:t>
            </w:r>
            <w:r w:rsidRPr="0063095C">
              <w:rPr>
                <w:rFonts w:ascii="Times New Roman" w:hAnsi="Times New Roman" w:hint="eastAsia"/>
                <w:sz w:val="18"/>
                <w:szCs w:val="18"/>
              </w:rPr>
              <w:t xml:space="preserve"> (-</w:t>
            </w:r>
            <w:r w:rsidR="00EF343C" w:rsidRPr="0063095C">
              <w:rPr>
                <w:rFonts w:ascii="Times New Roman" w:hAnsi="Times New Roman" w:hint="eastAsia"/>
                <w:sz w:val="18"/>
                <w:szCs w:val="18"/>
              </w:rPr>
              <w:t>3.76</w:t>
            </w:r>
            <w:r w:rsidRPr="0063095C">
              <w:rPr>
                <w:rFonts w:ascii="Times New Roman" w:hAnsi="Times New Roman" w:hint="eastAsia"/>
                <w:sz w:val="18"/>
                <w:szCs w:val="18"/>
              </w:rPr>
              <w:t>, -</w:t>
            </w:r>
            <w:r w:rsidR="007D4E78" w:rsidRPr="0063095C">
              <w:rPr>
                <w:rFonts w:ascii="Times New Roman" w:hAnsi="Times New Roman" w:hint="eastAsia"/>
                <w:sz w:val="18"/>
                <w:szCs w:val="18"/>
              </w:rPr>
              <w:t>1.28</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c>
          <w:tcPr>
            <w:tcW w:w="593" w:type="pct"/>
          </w:tcPr>
          <w:p w14:paraId="2B74F491" w14:textId="29F18784" w:rsidR="005A616A" w:rsidRPr="0063095C" w:rsidRDefault="005A616A" w:rsidP="00720F74">
            <w:pPr>
              <w:jc w:val="center"/>
              <w:rPr>
                <w:rFonts w:ascii="Times New Roman" w:hAnsi="Times New Roman" w:cs="Times New Roman"/>
                <w:sz w:val="18"/>
                <w:szCs w:val="18"/>
              </w:rPr>
            </w:pPr>
            <w:r w:rsidRPr="0063095C">
              <w:rPr>
                <w:rFonts w:ascii="Times New Roman" w:hAnsi="Times New Roman" w:hint="eastAsia"/>
                <w:sz w:val="18"/>
                <w:szCs w:val="18"/>
              </w:rPr>
              <w:t>5</w:t>
            </w:r>
            <w:r w:rsidR="00E400B0" w:rsidRPr="0063095C">
              <w:rPr>
                <w:rFonts w:ascii="Times New Roman" w:hAnsi="Times New Roman" w:hint="eastAsia"/>
                <w:sz w:val="18"/>
                <w:szCs w:val="18"/>
              </w:rPr>
              <w:t>.</w:t>
            </w:r>
            <w:r w:rsidR="00DE44E6" w:rsidRPr="0063095C">
              <w:rPr>
                <w:rFonts w:ascii="Times New Roman" w:hAnsi="Times New Roman" w:hint="eastAsia"/>
                <w:sz w:val="18"/>
                <w:szCs w:val="18"/>
              </w:rPr>
              <w:t>12</w:t>
            </w:r>
            <w:r w:rsidRPr="0063095C">
              <w:rPr>
                <w:rFonts w:ascii="Times New Roman" w:hAnsi="Times New Roman" w:hint="eastAsia"/>
                <w:sz w:val="18"/>
                <w:szCs w:val="18"/>
              </w:rPr>
              <w:t xml:space="preserve"> (</w:t>
            </w:r>
            <w:r w:rsidR="00DE44E6" w:rsidRPr="0063095C">
              <w:rPr>
                <w:rFonts w:ascii="Times New Roman" w:hAnsi="Times New Roman" w:hint="eastAsia"/>
                <w:sz w:val="18"/>
                <w:szCs w:val="18"/>
              </w:rPr>
              <w:t>3.60</w:t>
            </w:r>
            <w:r w:rsidRPr="0063095C">
              <w:rPr>
                <w:rFonts w:ascii="Times New Roman" w:hAnsi="Times New Roman" w:hint="eastAsia"/>
                <w:sz w:val="18"/>
                <w:szCs w:val="18"/>
              </w:rPr>
              <w:t xml:space="preserve">, </w:t>
            </w:r>
            <w:r w:rsidR="00DE44E6" w:rsidRPr="0063095C">
              <w:rPr>
                <w:rFonts w:ascii="Times New Roman" w:hAnsi="Times New Roman" w:hint="eastAsia"/>
                <w:sz w:val="18"/>
                <w:szCs w:val="18"/>
              </w:rPr>
              <w:t>6.64</w:t>
            </w:r>
            <w:r w:rsidRPr="0063095C">
              <w:rPr>
                <w:rFonts w:ascii="Times New Roman" w:hAnsi="Times New Roman" w:hint="eastAsia"/>
                <w:sz w:val="18"/>
                <w:szCs w:val="18"/>
              </w:rPr>
              <w:t>)</w:t>
            </w:r>
            <w:r w:rsidR="00720F74" w:rsidRPr="0063095C">
              <w:rPr>
                <w:rFonts w:ascii="Times New Roman" w:eastAsia="SimSun" w:hAnsi="Times New Roman" w:cs="Times New Roman" w:hint="eastAsia"/>
                <w:sz w:val="18"/>
                <w:szCs w:val="18"/>
                <w:vertAlign w:val="superscript"/>
              </w:rPr>
              <w:t>b</w:t>
            </w:r>
          </w:p>
        </w:tc>
      </w:tr>
    </w:tbl>
    <w:p w14:paraId="646EACBB" w14:textId="1A760B19" w:rsidR="005A616A" w:rsidRPr="0063095C" w:rsidRDefault="005A616A" w:rsidP="00124E94">
      <w:pPr>
        <w:rPr>
          <w:rFonts w:ascii="Times New Roman" w:hAnsi="Times New Roman"/>
          <w:b/>
          <w:sz w:val="24"/>
          <w:szCs w:val="24"/>
        </w:rPr>
      </w:pPr>
      <w:r w:rsidRPr="0063095C">
        <w:rPr>
          <w:rFonts w:ascii="Times New Roman" w:hAnsi="Times New Roman"/>
          <w:sz w:val="24"/>
          <w:szCs w:val="24"/>
        </w:rPr>
        <w:t>A</w:t>
      </w:r>
      <w:r w:rsidRPr="0063095C">
        <w:rPr>
          <w:rFonts w:ascii="Times New Roman" w:hAnsi="Times New Roman" w:hint="eastAsia"/>
          <w:sz w:val="24"/>
          <w:szCs w:val="24"/>
        </w:rPr>
        <w:t xml:space="preserve">bbreviations: CI, confidence interval; </w:t>
      </w:r>
      <w:r w:rsidR="001370E3" w:rsidRPr="0063095C">
        <w:rPr>
          <w:rFonts w:ascii="Times New Roman" w:hAnsi="Times New Roman" w:hint="eastAsia"/>
          <w:sz w:val="24"/>
          <w:szCs w:val="24"/>
        </w:rPr>
        <w:t xml:space="preserve">HOMA-IR, </w:t>
      </w:r>
      <w:r w:rsidR="001370E3" w:rsidRPr="0063095C">
        <w:rPr>
          <w:rFonts w:ascii="Times New Roman" w:hAnsi="Times New Roman" w:cs="Times New Roman" w:hint="eastAsia"/>
          <w:sz w:val="24"/>
          <w:szCs w:val="24"/>
        </w:rPr>
        <w:t>the homeostasis model assessment of insulin resistance index</w:t>
      </w:r>
      <w:r w:rsidR="0082589D" w:rsidRPr="0063095C">
        <w:rPr>
          <w:rFonts w:ascii="Times New Roman" w:hAnsi="Times New Roman" w:cs="Times New Roman" w:hint="eastAsia"/>
          <w:sz w:val="24"/>
          <w:szCs w:val="24"/>
        </w:rPr>
        <w:t>;</w:t>
      </w:r>
      <w:r w:rsidR="001370E3" w:rsidRPr="0063095C">
        <w:rPr>
          <w:rFonts w:ascii="Times New Roman" w:hAnsi="Times New Roman" w:hint="eastAsia"/>
          <w:sz w:val="24"/>
          <w:szCs w:val="24"/>
        </w:rPr>
        <w:t xml:space="preserve"> HOMA-B, </w:t>
      </w:r>
      <w:r w:rsidR="001370E3" w:rsidRPr="0063095C">
        <w:rPr>
          <w:rFonts w:ascii="Times New Roman" w:hAnsi="Times New Roman" w:cs="Times New Roman" w:hint="eastAsia"/>
          <w:sz w:val="24"/>
          <w:szCs w:val="24"/>
        </w:rPr>
        <w:t>the homeostasis model assessment of ß-cell function</w:t>
      </w:r>
      <w:r w:rsidR="001370E3" w:rsidRPr="0063095C">
        <w:rPr>
          <w:rFonts w:ascii="Times New Roman" w:hAnsi="Times New Roman" w:hint="eastAsia"/>
          <w:sz w:val="24"/>
          <w:szCs w:val="24"/>
        </w:rPr>
        <w:t xml:space="preserve">; </w:t>
      </w:r>
      <w:r w:rsidRPr="0063095C">
        <w:rPr>
          <w:rFonts w:ascii="Times New Roman" w:hAnsi="Times New Roman" w:hint="eastAsia"/>
          <w:sz w:val="24"/>
          <w:szCs w:val="24"/>
        </w:rPr>
        <w:t>NDVI, normalized difference vegetation index; OR, odds ratio; SAVI, soil adjusted vegetation index.</w:t>
      </w:r>
    </w:p>
    <w:p w14:paraId="428252E7" w14:textId="6D859DA9" w:rsidR="00CA2BF9" w:rsidRPr="0063095C" w:rsidRDefault="00720F74" w:rsidP="00124E94">
      <w:pPr>
        <w:autoSpaceDE w:val="0"/>
        <w:autoSpaceDN w:val="0"/>
        <w:adjustRightInd w:val="0"/>
        <w:rPr>
          <w:rFonts w:ascii="Times New Roman" w:hAnsi="Times New Roman"/>
          <w:sz w:val="24"/>
          <w:szCs w:val="24"/>
        </w:rPr>
      </w:pPr>
      <w:proofErr w:type="spellStart"/>
      <w:r w:rsidRPr="0063095C">
        <w:rPr>
          <w:rFonts w:ascii="Times New Roman" w:hAnsi="Times New Roman" w:hint="eastAsia"/>
          <w:sz w:val="24"/>
          <w:szCs w:val="24"/>
          <w:vertAlign w:val="superscript"/>
        </w:rPr>
        <w:t>a</w:t>
      </w:r>
      <w:r w:rsidR="00CA2BF9" w:rsidRPr="0063095C">
        <w:rPr>
          <w:rFonts w:ascii="Times New Roman" w:hAnsi="Times New Roman"/>
          <w:sz w:val="24"/>
          <w:szCs w:val="24"/>
        </w:rPr>
        <w:t>Adjusted</w:t>
      </w:r>
      <w:proofErr w:type="spellEnd"/>
      <w:r w:rsidR="00CA2BF9" w:rsidRPr="0063095C">
        <w:rPr>
          <w:rFonts w:ascii="Times New Roman" w:hAnsi="Times New Roman"/>
          <w:sz w:val="24"/>
          <w:szCs w:val="24"/>
        </w:rPr>
        <w:t xml:space="preserve"> for age, sex, </w:t>
      </w:r>
      <w:r w:rsidR="009C01CD" w:rsidRPr="0063095C">
        <w:rPr>
          <w:rFonts w:ascii="Times New Roman" w:hAnsi="Times New Roman" w:hint="eastAsia"/>
          <w:sz w:val="24"/>
          <w:szCs w:val="24"/>
        </w:rPr>
        <w:t>e</w:t>
      </w:r>
      <w:r w:rsidR="00CA2BF9" w:rsidRPr="0063095C">
        <w:rPr>
          <w:rFonts w:ascii="Times New Roman" w:hAnsi="Times New Roman"/>
          <w:sz w:val="24"/>
          <w:szCs w:val="24"/>
        </w:rPr>
        <w:t xml:space="preserve">thnicity, education level, </w:t>
      </w:r>
      <w:r w:rsidR="003415D6" w:rsidRPr="0063095C">
        <w:rPr>
          <w:rFonts w:ascii="Times New Roman" w:hAnsi="Times New Roman" w:hint="eastAsia"/>
          <w:sz w:val="24"/>
          <w:szCs w:val="24"/>
        </w:rPr>
        <w:t xml:space="preserve">and </w:t>
      </w:r>
      <w:r w:rsidR="00CB6065" w:rsidRPr="0063095C">
        <w:rPr>
          <w:rFonts w:ascii="Times New Roman" w:hAnsi="Times New Roman" w:hint="eastAsia"/>
          <w:sz w:val="24"/>
          <w:szCs w:val="24"/>
        </w:rPr>
        <w:t xml:space="preserve">family </w:t>
      </w:r>
      <w:r w:rsidR="00CA2BF9" w:rsidRPr="0063095C">
        <w:rPr>
          <w:rFonts w:ascii="Times New Roman" w:hAnsi="Times New Roman"/>
          <w:sz w:val="24"/>
          <w:szCs w:val="24"/>
        </w:rPr>
        <w:t>income.</w:t>
      </w:r>
    </w:p>
    <w:p w14:paraId="0C68845D" w14:textId="70275B6B" w:rsidR="0078239F" w:rsidRPr="0063095C" w:rsidRDefault="00751060" w:rsidP="0078239F">
      <w:pPr>
        <w:rPr>
          <w:rFonts w:ascii="Times New Roman" w:hAnsi="Times New Roman"/>
          <w:b/>
          <w:sz w:val="24"/>
          <w:szCs w:val="24"/>
        </w:rPr>
      </w:pPr>
      <w:proofErr w:type="spellStart"/>
      <w:r w:rsidRPr="0063095C">
        <w:rPr>
          <w:rFonts w:ascii="Times New Roman" w:eastAsia="SimSun" w:hAnsi="Times New Roman" w:cs="Times New Roman" w:hint="eastAsia"/>
          <w:sz w:val="24"/>
          <w:szCs w:val="24"/>
          <w:vertAlign w:val="superscript"/>
        </w:rPr>
        <w:t>b</w:t>
      </w:r>
      <w:r w:rsidR="00650939" w:rsidRPr="0063095C">
        <w:rPr>
          <w:rFonts w:ascii="Times New Roman" w:hAnsi="Times New Roman" w:hint="eastAsia"/>
          <w:sz w:val="24"/>
          <w:szCs w:val="24"/>
        </w:rPr>
        <w:t>Statistically</w:t>
      </w:r>
      <w:proofErr w:type="spellEnd"/>
      <w:r w:rsidR="00650939" w:rsidRPr="0063095C">
        <w:rPr>
          <w:rFonts w:ascii="Times New Roman" w:hAnsi="Times New Roman" w:hint="eastAsia"/>
          <w:sz w:val="24"/>
          <w:szCs w:val="24"/>
        </w:rPr>
        <w:t xml:space="preserve"> significant association</w:t>
      </w:r>
      <w:r w:rsidR="00650939" w:rsidRPr="0063095C">
        <w:rPr>
          <w:rFonts w:ascii="Times New Roman" w:hAnsi="Times New Roman"/>
          <w:sz w:val="24"/>
          <w:szCs w:val="24"/>
        </w:rPr>
        <w:t xml:space="preserve"> </w:t>
      </w:r>
      <w:r w:rsidR="00650939" w:rsidRPr="0063095C">
        <w:rPr>
          <w:rFonts w:ascii="Times New Roman" w:hAnsi="Times New Roman" w:hint="eastAsia"/>
          <w:sz w:val="24"/>
          <w:szCs w:val="24"/>
        </w:rPr>
        <w:t>(</w:t>
      </w:r>
      <w:r w:rsidR="00650939" w:rsidRPr="0063095C">
        <w:rPr>
          <w:rFonts w:ascii="Times New Roman" w:hAnsi="Times New Roman"/>
          <w:sz w:val="24"/>
          <w:szCs w:val="24"/>
        </w:rPr>
        <w:t>p</w:t>
      </w:r>
      <w:r w:rsidR="00C60C28" w:rsidRPr="0063095C">
        <w:rPr>
          <w:rFonts w:ascii="Times New Roman" w:hAnsi="Times New Roman" w:hint="eastAsia"/>
          <w:sz w:val="24"/>
          <w:szCs w:val="24"/>
        </w:rPr>
        <w:t xml:space="preserve"> </w:t>
      </w:r>
      <w:r w:rsidR="00650939" w:rsidRPr="0063095C">
        <w:rPr>
          <w:rFonts w:ascii="Times New Roman" w:hAnsi="Times New Roman"/>
          <w:sz w:val="24"/>
          <w:szCs w:val="24"/>
        </w:rPr>
        <w:t>&lt;0</w:t>
      </w:r>
      <w:r w:rsidR="00E400B0" w:rsidRPr="0063095C">
        <w:rPr>
          <w:rFonts w:ascii="Times New Roman" w:hAnsi="Times New Roman" w:hint="eastAsia"/>
          <w:sz w:val="24"/>
          <w:szCs w:val="24"/>
        </w:rPr>
        <w:t>.</w:t>
      </w:r>
      <w:r w:rsidR="00650939" w:rsidRPr="0063095C">
        <w:rPr>
          <w:rFonts w:ascii="Times New Roman" w:hAnsi="Times New Roman"/>
          <w:sz w:val="24"/>
          <w:szCs w:val="24"/>
        </w:rPr>
        <w:t>05</w:t>
      </w:r>
      <w:r w:rsidR="00650939" w:rsidRPr="0063095C">
        <w:rPr>
          <w:rFonts w:ascii="Times New Roman" w:hAnsi="Times New Roman" w:hint="eastAsia"/>
          <w:sz w:val="24"/>
          <w:szCs w:val="24"/>
        </w:rPr>
        <w:t>).</w:t>
      </w:r>
    </w:p>
    <w:sectPr w:rsidR="0078239F" w:rsidRPr="0063095C" w:rsidSect="006F200C">
      <w:pgSz w:w="16838" w:h="11906" w:orient="landscape"/>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BACBF" w14:textId="77777777" w:rsidR="002F112C" w:rsidRDefault="002F112C" w:rsidP="0057196C">
      <w:r>
        <w:separator/>
      </w:r>
    </w:p>
  </w:endnote>
  <w:endnote w:type="continuationSeparator" w:id="0">
    <w:p w14:paraId="784D35F9" w14:textId="77777777" w:rsidR="002F112C" w:rsidRDefault="002F112C" w:rsidP="0057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FangSong_GB2312">
    <w:altName w:val="仿宋"/>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26001"/>
      <w:docPartObj>
        <w:docPartGallery w:val="Page Numbers (Bottom of Page)"/>
        <w:docPartUnique/>
      </w:docPartObj>
    </w:sdtPr>
    <w:sdtEndPr/>
    <w:sdtContent>
      <w:p w14:paraId="70E42B3C" w14:textId="1A4458D4" w:rsidR="009A449E" w:rsidRDefault="009A449E">
        <w:pPr>
          <w:pStyle w:val="Fuzeile"/>
          <w:jc w:val="center"/>
        </w:pPr>
        <w:r>
          <w:fldChar w:fldCharType="begin"/>
        </w:r>
        <w:r>
          <w:instrText>PAGE   \* MERGEFORMAT</w:instrText>
        </w:r>
        <w:r>
          <w:fldChar w:fldCharType="separate"/>
        </w:r>
        <w:r w:rsidR="00ED5333" w:rsidRPr="00ED5333">
          <w:rPr>
            <w:noProof/>
            <w:lang w:val="zh-CN"/>
          </w:rPr>
          <w:t>1</w:t>
        </w:r>
        <w:r>
          <w:fldChar w:fldCharType="end"/>
        </w:r>
      </w:p>
    </w:sdtContent>
  </w:sdt>
  <w:p w14:paraId="7C5B811F" w14:textId="77777777" w:rsidR="009A449E" w:rsidRDefault="009A449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B2456" w14:textId="77777777" w:rsidR="002F112C" w:rsidRDefault="002F112C" w:rsidP="0057196C">
      <w:r>
        <w:separator/>
      </w:r>
    </w:p>
  </w:footnote>
  <w:footnote w:type="continuationSeparator" w:id="0">
    <w:p w14:paraId="3C2760DE" w14:textId="77777777" w:rsidR="002F112C" w:rsidRDefault="002F112C" w:rsidP="00571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1BB7"/>
    <w:multiLevelType w:val="multilevel"/>
    <w:tmpl w:val="303E0F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8076155"/>
    <w:multiLevelType w:val="hybridMultilevel"/>
    <w:tmpl w:val="81F04E5E"/>
    <w:lvl w:ilvl="0" w:tplc="F52E75E2">
      <w:start w:val="1"/>
      <w:numFmt w:val="decimal"/>
      <w:lvlText w:val="%1."/>
      <w:lvlJc w:val="left"/>
      <w:pPr>
        <w:ind w:left="720" w:hanging="360"/>
      </w:pPr>
      <w:rPr>
        <w:rFonts w:ascii="Times New Roman" w:eastAsiaTheme="minorEastAsia" w:hAnsi="Times New Roman"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973110F"/>
    <w:multiLevelType w:val="hybridMultilevel"/>
    <w:tmpl w:val="5120D336"/>
    <w:lvl w:ilvl="0" w:tplc="2DFEF3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FB2D31"/>
    <w:multiLevelType w:val="hybridMultilevel"/>
    <w:tmpl w:val="1FF66B66"/>
    <w:lvl w:ilvl="0" w:tplc="B1F0F9C2">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2EEC4AA-CC79-4AEC-9137-F0F3BF816A9E}" w:val=" ADDIN NE.Ref.{02EEC4AA-CC79-4AEC-9137-F0F3BF816A9E}&lt;Citation&gt;&lt;Group&gt;&lt;References&gt;&lt;Item&gt;&lt;ID&gt;927&lt;/ID&gt;&lt;UID&gt;{743187EC-4099-4390-AB62-DBB1AD26C592}&lt;/UID&gt;&lt;Title&gt;The association between neighbourhood greenspace and type 2 diabetes in a large cross-sectional study&lt;/Title&gt;&lt;Template&gt;Journal Article&lt;/Template&gt;&lt;Star&gt;0&lt;/Star&gt;&lt;Tag&gt;0&lt;/Tag&gt;&lt;Author&gt;Bodicoat, D H; O&amp;apos;Donovan, G; Dalton, A M; Gray, L J; Yates, T; Edwardson, C; Hill, S; Webb, D R; Khunti, K; Davies, M J; Jones, A P&lt;/Author&gt;&lt;Year&gt;2014&lt;/Year&gt;&lt;Details&gt;&lt;_accession_num&gt;25537783&lt;/_accession_num&gt;&lt;_author_adr&gt;University of Leicester, Diabetes Research Centre, Leicester Diabetes Centre, Leicester General Hospital, Leicester, Leicestershire, UK.; University of Leicester, Diabetes Research Centre, Leicester Diabetes Centre, Leicester General Hospital, Leicester, Leicestershire, UK.; University of East Anglia, Norwich Medical School, Norwich Research Park, Norwich, Norfolk, UK MRC Epidemiology Unit, UKCRC Centre for Diet and Activity Research (CEDAR), University of Cambridge, Cambridge, UK.; University of Leicester, Department of Health Sciences, Leicester Diabetes Centre, Leicester General Hospital, Gwendolen Road,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East Anglia, Norwich Medical School, Norwich Research Park, Norwich, Norfolk, UK MRC Epidemiology Unit, UKCRC Centre for Diet and Activity Research (CEDAR), University of Cambridge, Cambridge, UK.&lt;/_author_adr&gt;&lt;_date_display&gt;2014 Dec 23&lt;/_date_display&gt;&lt;_date&gt;2014-12-23&lt;/_date&gt;&lt;_doi&gt;10.1136/bmjopen-2014-006076&lt;/_doi&gt;&lt;_isbn&gt;2044-6055 (Electronic); 2044-6055 (Linking)&lt;/_isbn&gt;&lt;_issue&gt;12&lt;/_issue&gt;&lt;_journal&gt;BMJ Open&lt;/_journal&gt;&lt;_keywords&gt;Aged; Body Mass Index; Cross-Sectional Studies; Diabetes Mellitus, Type 2/etiology/*prevention &amp;amp;amp; control; *Environment; Environment Design; Female; Health Behavior; Humans; Male; Middle Aged; *Residence Characteristics; Risk Factors; United KingdomDIABETES &amp;amp;amp; ENDOCRINOLOGY; EPIDEMIOLOGY; PUBLIC HEALTH&lt;/_keywords&gt;&lt;_language&gt;eng&lt;/_language&gt;&lt;_ori_publication&gt;Published by the BMJ Publishing Group Limited. For permission to use (where not_x000d__x000a_      already granted under a licence) please go to_x000d__x000a_      http://group.bmj.com/group/rights-licensing/permissions.&lt;/_ori_publication&gt;&lt;_pages&gt;e006076&lt;/_pages&gt;&lt;_tertiary_title&gt;BMJ open&lt;/_tertiary_title&gt;&lt;_type_work&gt;Journal Article; Research Support, Non-U.S. Gov&amp;apos;t&lt;/_type_work&gt;&lt;_url&gt;http://www.ncbi.nlm.nih.gov/entrez/query.fcgi?cmd=Retrieve&amp;amp;db=pubmed&amp;amp;dopt=Abstract&amp;amp;list_uids=25537783&amp;amp;query_hl=1&lt;/_url&gt;&lt;_volume&gt;4&lt;/_volume&gt;&lt;_created&gt;61735087&lt;/_created&gt;&lt;_modified&gt;61735103&lt;/_modified&gt;&lt;_db_updated&gt;PubMed&lt;/_db_updated&gt;&lt;_impact_factor&gt;   2.369&lt;/_impact_factor&gt;&lt;_collection_scope&gt;SCIE;&lt;/_collection_scope&gt;&lt;/Details&gt;&lt;Extra&gt;&lt;DBUID&gt;{F96A950B-833F-4880-A151-76DA2D6A2879}&lt;/DBUID&gt;&lt;/Extra&gt;&lt;/Item&gt;&lt;/References&gt;&lt;/Group&gt;&lt;/Citation&gt;_x000a_"/>
    <w:docVar w:name="NE.Ref{03338D88-5467-49C6-B291-83483EA4F3C1}" w:val=" ADDIN NE.Ref.{03338D88-5467-49C6-B291-83483EA4F3C1}&lt;Citation&gt;&lt;Group&gt;&lt;References&gt;&lt;Item&gt;&lt;ID&gt;951&lt;/ID&gt;&lt;UID&gt;{5A7C7D51-3908-42A6-9C9C-F736D1E998B9}&lt;/UID&gt;&lt;Title&gt;Health benefits of green spaces in the living environment: A systematic review of epidemiological studies&lt;/Title&gt;&lt;Template&gt;Journal Article&lt;/Template&gt;&lt;Star&gt;0&lt;/Star&gt;&lt;Tag&gt;0&lt;/Tag&gt;&lt;Author&gt;van den Berg, Magdalena; Wendel-Vos, Wanda; van Poppel, Mireille; Kemper, Han; van Mechelen, Willem; Maas, Jolanda&lt;/Author&gt;&lt;Year&gt;2015&lt;/Year&gt;&lt;Details&gt;&lt;_accession_num&gt;WOS:000367639600008&lt;/_accession_num&gt;&lt;_cited_count&gt;39&lt;/_cited_count&gt;&lt;_date_display&gt;2015, 2015&lt;/_date_display&gt;&lt;_doi&gt;10.1016/j.ufug.2015.07.008&lt;/_doi&gt;&lt;_isbn&gt;1618-8667&lt;/_isbn&gt;&lt;_issue&gt;4&lt;/_issue&gt;&lt;_journal&gt;URBAN FORESTRY &amp;amp; URBAN GREENING&lt;/_journal&gt;&lt;_pages&gt;806-816&lt;/_pages&gt;&lt;_url&gt;http://gateway.isiknowledge.com/gateway/Gateway.cgi?GWVersion=2&amp;amp;SrcAuth=AegeanSoftware&amp;amp;SrcApp=NoteExpress&amp;amp;DestLinkType=FullRecord&amp;amp;DestApp=WOS&amp;amp;KeyUT=000367639600008&lt;/_url&gt;&lt;_volume&gt;14&lt;/_volume&gt;&lt;_created&gt;61735192&lt;/_created&gt;&lt;_modified&gt;61735192&lt;/_modified&gt;&lt;_db_provider&gt;ISI&lt;/_db_provider&gt;&lt;_db_updated&gt;Web of Science-All&lt;/_db_updated&gt;&lt;_impact_factor&gt;   2.113&lt;/_impact_factor&gt;&lt;_collection_scope&gt;SCIE;SSCI;&lt;/_collection_scope&gt;&lt;/Details&gt;&lt;Extra&gt;&lt;DBUID&gt;{F96A950B-833F-4880-A151-76DA2D6A2879}&lt;/DBUID&gt;&lt;/Extra&gt;&lt;/Item&gt;&lt;/References&gt;&lt;/Group&gt;&lt;/Citation&gt;_x000a_"/>
    <w:docVar w:name="NE.Ref{035B6574-C387-4B59-8BF0-83A04CD87D70}" w:val=" ADDIN NE.Ref.{035B6574-C387-4B59-8BF0-83A04CD87D70}&lt;Citation&gt;&lt;Group&gt;&lt;References&gt;&lt;Item&gt;&lt;ID&gt;945&lt;/ID&gt;&lt;UID&gt;{018FCE96-580A-436A-AE7A-C4F645820E73}&lt;/UID&gt;&lt;Title&gt;A study of community design, greenness, and physical activity in children using satellite, GPS and accelerometer data&lt;/Title&gt;&lt;Template&gt;Journal Article&lt;/Template&gt;&lt;Star&gt;0&lt;/Star&gt;&lt;Tag&gt;0&lt;/Tag&gt;&lt;Author&gt;Almanza, E; Jerrett, M; Dunton, G; Seto, E; Pentz, M A&lt;/Author&gt;&lt;Year&gt;2012&lt;/Year&gt;&lt;Details&gt;&lt;_accession_num&gt;22243906&lt;/_accession_num&gt;&lt;_author_adr&gt;Division of Environmental Health Sciences, School of Public Health, University of California, Berkeley, Berkeley, CA 94720-7360, USA. ealmanza@berkeley.edu&lt;/_author_adr&gt;&lt;_date_display&gt;2012 Jan&lt;/_date_display&gt;&lt;_date&gt;2012-01-01&lt;/_date&gt;&lt;_doi&gt;10.1016/j.healthplace.2011.09.003&lt;/_doi&gt;&lt;_isbn&gt;1873-2054 (Electronic); 1353-8292 (Linking)&lt;/_isbn&gt;&lt;_issue&gt;1&lt;/_issue&gt;&lt;_journal&gt;Health Place&lt;/_journal&gt;&lt;_keywords&gt;Actigraphy; Adolescent; Age Factors; Child; Cross-Sectional Studies; Environment; *Environment Design/standards/statistics &amp;amp;amp; numerical data; Female; Geographic Information Systems; Healthy People Programs; Humans; Male; *Motor Activity; Recreation; *Residence Characteristics/statistics &amp;amp;amp; numerical data; Satellite Communications&lt;/_keywords&gt;&lt;_language&gt;eng&lt;/_language&gt;&lt;_ori_publication&gt;Copyright (c) 2011 Elsevier Ltd. All rights reserved.&lt;/_ori_publication&gt;&lt;_pages&gt;46-54&lt;/_pages&gt;&lt;_tertiary_title&gt;Health &amp;amp;amp; place&lt;/_tertiary_title&gt;&lt;_type_work&gt;Journal Article; Research Support, N.I.H., Extramural; Research Support, Non-U.S. Gov&amp;apos;t&lt;/_type_work&gt;&lt;_url&gt;http://www.ncbi.nlm.nih.gov/entrez/query.fcgi?cmd=Retrieve&amp;amp;db=pubmed&amp;amp;dopt=Abstract&amp;amp;list_uids=22243906&amp;amp;query_hl=1&lt;/_url&gt;&lt;_volume&gt;18&lt;/_volume&gt;&lt;_created&gt;61735166&lt;/_created&gt;&lt;_modified&gt;61735166&lt;/_modified&gt;&lt;_db_updated&gt;PubMed&lt;/_db_updated&gt;&lt;_impact_factor&gt;   2.541&lt;/_impact_factor&gt;&lt;_collection_scope&gt;SCIE;SSCI;&lt;/_collection_scope&gt;&lt;/Details&gt;&lt;Extra&gt;&lt;DBUID&gt;{F96A950B-833F-4880-A151-76DA2D6A2879}&lt;/DBUID&gt;&lt;/Extra&gt;&lt;/Item&gt;&lt;/References&gt;&lt;/Group&gt;&lt;Group&gt;&lt;References&gt;&lt;Item&gt;&lt;ID&gt;946&lt;/ID&gt;&lt;UID&gt;{F5F7552B-0501-4C7F-83E8-D22022FD0620}&lt;/UID&gt;&lt;Title&gt;Green space is associated with walking and moderate-to-vigorous physical activity (MVPA) in middle-to-older-aged adults: findings from 203 883 Australians in the 45 and Up Study&lt;/Title&gt;&lt;Template&gt;Journal Article&lt;/Template&gt;&lt;Star&gt;0&lt;/Star&gt;&lt;Tag&gt;0&lt;/Tag&gt;&lt;Author&gt;Astell-Burt, T; Feng, X; Kolt, G S&lt;/Author&gt;&lt;Year&gt;2014&lt;/Year&gt;&lt;Details&gt;&lt;_accession_num&gt;23632744&lt;/_accession_num&gt;&lt;_author_adr&gt;School of Science and Health, University of Western Sydney, , Sydney, New South Wales, Australia.&lt;/_author_adr&gt;&lt;_date_display&gt;2014 Mar&lt;/_date_display&gt;&lt;_date&gt;2014-03-01&lt;/_date&gt;&lt;_doi&gt;10.1136/bjsports-2012-092006&lt;/_doi&gt;&lt;_isbn&gt;1473-0480 (Electronic); 0306-3674 (Linking)&lt;/_isbn&gt;&lt;_issue&gt;5&lt;/_issue&gt;&lt;_journal&gt;Br J Sports Med&lt;/_journal&gt;&lt;_keywords&gt;Aged; Attitude to Health; Australia; Cross-Sectional Studies; Environment Design/*statistics &amp;amp;amp; numerical data; Exercise/*physiology; Female; Humans; Male; Middle Aged; Residence Characteristics/statistics &amp;amp;amp; numerical data; Walking/physiologyEpidemiology&lt;/_keywords&gt;&lt;_language&gt;eng&lt;/_language&gt;&lt;_pages&gt;404-6&lt;/_pages&gt;&lt;_tertiary_title&gt;British journal of sports medicine&lt;/_tertiary_title&gt;&lt;_type_work&gt;Journal Article&lt;/_type_work&gt;&lt;_url&gt;http://www.ncbi.nlm.nih.gov/entrez/query.fcgi?cmd=Retrieve&amp;amp;db=pubmed&amp;amp;dopt=Abstract&amp;amp;list_uids=23632744&amp;amp;query_hl=1&lt;/_url&gt;&lt;_volume&gt;48&lt;/_volume&gt;&lt;_created&gt;61735169&lt;/_created&gt;&lt;_modified&gt;61735169&lt;/_modified&gt;&lt;_db_updated&gt;PubMed&lt;/_db_updated&gt;&lt;_impact_factor&gt;   6.557&lt;/_impact_factor&gt;&lt;/Details&gt;&lt;Extra&gt;&lt;DBUID&gt;{F96A950B-833F-4880-A151-76DA2D6A2879}&lt;/DBUID&gt;&lt;/Extra&gt;&lt;/Item&gt;&lt;/References&gt;&lt;/Group&gt;&lt;/Citation&gt;_x000a_"/>
    <w:docVar w:name="NE.Ref{0DA7E2F2-F577-4635-8E13-9BA85A7AE2D1}" w:val=" ADDIN NE.Ref.{0DA7E2F2-F577-4635-8E13-9BA85A7AE2D1}&lt;Citation&gt;&lt;Group&gt;&lt;References&gt;&lt;Item&gt;&lt;ID&gt;928&lt;/ID&gt;&lt;UID&gt;{EA37D313-B9E6-4198-9D9D-83133E133261}&lt;/UID&gt;&lt;Title&gt;Is neighborhood green space associated with a lower risk of type 2 diabetes? Evidence from 267,072 Australians&lt;/Title&gt;&lt;Template&gt;Journal Article&lt;/Template&gt;&lt;Star&gt;0&lt;/Star&gt;&lt;Tag&gt;0&lt;/Tag&gt;&lt;Author&gt;Astell-Burt, T; Feng, X; Kolt, G S&lt;/Author&gt;&lt;Year&gt;2014&lt;/Year&gt;&lt;Details&gt;&lt;_accession_num&gt;24026544&lt;/_accession_num&gt;&lt;_author_adr&gt;Corresponding author: Thomas Astell-Burt, t.astell-burt@uws.edu.au.&lt;/_author_adr&gt;&lt;_date_display&gt;2014&lt;/_date_display&gt;&lt;_date&gt;2014-01-20&lt;/_date&gt;&lt;_doi&gt;10.2337/dc13-1325&lt;/_doi&gt;&lt;_isbn&gt;1935-5548 (Electronic); 0149-5992 (Linking)&lt;/_isbn&gt;&lt;_issue&gt;1&lt;/_issue&gt;&lt;_journal&gt;Diabetes Care&lt;/_journal&gt;&lt;_keywords&gt;Aged; Aged, 80 and over; Australia/epidemiology; Diabetes Mellitus, Type 2/*epidemiology; *Environment; Female; Humans; Life Style; Male; Middle Aged; Motor Activity; Regression Analysis; Residence Characteristics/*statistics &amp;amp;amp; numerical data; Risk Factors; *Viridiplantae&lt;/_keywords&gt;&lt;_language&gt;eng&lt;/_language&gt;&lt;_pages&gt;197-201&lt;/_pages&gt;&lt;_tertiary_title&gt;Diabetes care&lt;/_tertiary_title&gt;&lt;_type_work&gt;Journal Article&lt;/_type_work&gt;&lt;_url&gt;http://www.ncbi.nlm.nih.gov/entrez/query.fcgi?cmd=Retrieve&amp;amp;db=pubmed&amp;amp;dopt=Abstract&amp;amp;list_uids=24026544&amp;amp;query_hl=1&lt;/_url&gt;&lt;_volume&gt;37&lt;/_volume&gt;&lt;_created&gt;61735088&lt;/_created&gt;&lt;_modified&gt;61735103&lt;/_modified&gt;&lt;_db_updated&gt;PubMed&lt;/_db_updated&gt;&lt;_impact_factor&gt;  11.857&lt;/_impact_factor&gt;&lt;_collection_scope&gt;SCI;SCIE;&lt;/_collection_scope&gt;&lt;/Details&gt;&lt;Extra&gt;&lt;DBUID&gt;{F96A950B-833F-4880-A151-76DA2D6A2879}&lt;/DBUID&gt;&lt;/Extra&gt;&lt;/Item&gt;&lt;/References&gt;&lt;/Group&gt;&lt;/Citation&gt;_x000a_"/>
    <w:docVar w:name="NE.Ref{1400F963-EE91-41D9-9D18-906CAD345281}" w:val=" ADDIN NE.Ref.{1400F963-EE91-41D9-9D18-906CAD345281}&lt;Citation&gt;&lt;Group&gt;&lt;References&gt;&lt;Item&gt;&lt;ID&gt;960&lt;/ID&gt;&lt;UID&gt;{61C78C59-1E46-4B11-88F0-EEAAD1FB081F}&lt;/UID&gt;&lt;Title&gt;Visiting green space is associated with mental health and vitality: A cross-sectional study in four european cities&lt;/Title&gt;&lt;Template&gt;Journal Article&lt;/Template&gt;&lt;Star&gt;0&lt;/Star&gt;&lt;Tag&gt;0&lt;/Tag&gt;&lt;Author&gt;van den Berg, M; van Poppel, M; van Kamp, I; Andrusaityte, S; Balseviciene, B; Cirach, M; Danileviciute, A; Ellis, N; Hurst, G; Masterson, D; Smith, G; Triguero-Mas, M; Uzdanaviciute, I; de Wit, P; van Mechelen, W; Gidlow, C; Grazuleviciene, R; Nieuwenhuijsen, M J; Kruize, H; Maas, J&lt;/Author&gt;&lt;Year&gt;2016&lt;/Year&gt;&lt;Details&gt;&lt;_accession_num&gt;26796323&lt;/_accession_num&gt;&lt;_author_adr&gt;Department of Public &amp;amp;amp; Occupational Health and EMGO Institute for Health and Care research, VU University Medical Center, van der Boechorststraat 7, 1081 BT Amsterdam, The Netherlands. Electronic address: mm.vandenberg@vumc.nl.; Department of Public &amp;amp;amp; Occupational Health and EMGO Institute for Health and Care research, VU University Medical Center, van der Boechorststraat 7, 1081 BT Amsterdam, The Netherlands; Institute of Sport Science, University of Graz, Mozartgasse 14, 8010 Graz, Austria.; Center for Sustainability, Environment and Health National Institute for Public Health and the Environment (RIVM), Antonie van Leeuwenhoeklaan 9, 3721 MA Bilthoven, The Netherlands.; Vytauto Didziojo Universitetas, K. Donelaicio g. 58, Kaunas 44248, Lithuanian.; Vytauto Didziojo Universitetas, K. Donelaicio g. 58, Kaunas 44248, Lithuanian.; Centre for Research in Environmental Epidemiology (CREAL), Barcelona Biomedical Research Park, Barcelona Biomedical Research Park, Dr. Aiguader, 88, 08003 Barcelona, Spain; University Pompeu Fabra (UPF), Placa de la Merce, 10, 08002 Barcelona, Spain; CIBER Epidemiology y Salud Publica (CIBERESP), Barcelona 08036, Spain.; Vytauto Didziojo Universitetas, K. Donelaicio g. 58, Kaunas 44248, Lithuanian.; Centre for Sport, Health and Exercise Research, Staffordshire University, Leek Road, Stoke-on-Trent, Staffordshire ST4 2DF, UK.; Centre for Sport, Health and Exercise Research, Staffordshire University, Leek Road, Stoke-on-Trent, Staffordshire ST4 2DF, UK.; Centre for Sport, Health and Exercise Research, Staffordshire University, Leek Road, Stoke-on-Trent, Staffordshire ST4 2DF, UK.; Institute for Environment, Sustainability and Regeneration, Staffordshire University, Leek Road, Stoke-on-Trent, Staffordshire ST4 2DF, UK.; Centre for Research in Environmental Epidemiology (CREAL), Barcelona Biomedical Research Park, Barcelona Biomedical Research Park, Dr. Aiguader, 88, 08003 Barcelona, Spain; University Pompeu Fabra (UPF), Placa de la Merce, 10, 08002 Barcelona, Spain; CIBER Epidemiology y Salud Publica (CIBERESP), Barcelona 08036, Spain.; Vytauto Didziojo Universitetas, K. Donelaicio g. 58, Kaunas 44248, Lithuanian.; Department of Public &amp;amp;amp; Occupational Health and EMGO Institute for Health and Care research, VU University Medical Center, van der Boechorststraat 7, 1081 BT Amsterdam, The Netherlands.; Department of Public &amp;amp;amp; Occupational Health and EMGO Institute for Health and Care research, VU University Medical Center, van der Boechorststraat 7, 1081 BT Amsterdam, The Netherlands.; Centre for Sport, Health and Exercise Research, Staffordshire University, Leek Road, Stoke-on-Trent, Staffordshire ST4 2DF, UK.; Vytauto Didziojo Universitetas, K. Donelaicio g. 58, Kaunas 44248, Lithuanian.; Centre for Research in Environmental Epidemiology (CREAL), Barcelona Biomedical Research Park, Barcelona Biomedical Research Park, Dr. Aiguader, 88, 08003 Barcelona, Spain; University Pompeu Fabra (UPF), Placa de la Merce, 10, 08002 Barcelona, Spain; CIBER Epidemiology y Salud Publica (CIBERESP), Barcelona 08036, Spain.; Center for Sustainability, Environment and Health National Institute for Public Health and the Environment (RIVM), Antonie van Leeuwenhoeklaan 9, 3721 MA Bilthoven, The Netherlands.; Department of Public &amp;amp;amp; Occupational Health and EMGO Institute for Health and Care research, VU University Medical Center, van der Boechorststraat 7, 1081 BT Amsterdam, The Netherlands; Department of Experimental and Applied Psychology, Social &amp;amp;amp; Organizational Psychology Group, Amsterdam, VU University, van der Boechorststraat 1, NL 1081 BT Amsterdam, The Netherlands.&lt;/_author_adr&gt;&lt;_date_display&gt;2016 Mar&lt;/_date_display&gt;&lt;_date&gt;2016-03-01&lt;/_date&gt;&lt;_doi&gt;10.1016/j.healthplace.2016.01.003&lt;/_doi&gt;&lt;_isbn&gt;1873-2054 (Electronic); 1353-8292 (Linking)&lt;/_isbn&gt;&lt;_journal&gt;Health Place&lt;/_journal&gt;&lt;_keywords&gt;Adolescent; Adult; Aged; *Cities; Cross-Sectional Studies; *Environment Design; Europe; Female; Health Surveys; Humans; Male; *Mental Health; Middle Aged; *Nature; Young AdultCross-sectional study; Mental health; Natural environment; Visits to green spaces; Vitality&lt;/_keywords&gt;&lt;_language&gt;eng&lt;/_language&gt;&lt;_ori_publication&gt;Copyright (c) 2016 Elsevier Ltd. All rights reserved.&lt;/_ori_publication&gt;&lt;_pages&gt;8-15&lt;/_pages&gt;&lt;_tertiary_title&gt;Health &amp;amp;amp; place&lt;/_tertiary_title&gt;&lt;_type_work&gt;Journal Article; Research Support, Non-U.S. Gov&amp;apos;t&lt;/_type_work&gt;&lt;_url&gt;http://www.ncbi.nlm.nih.gov/entrez/query.fcgi?cmd=Retrieve&amp;amp;db=pubmed&amp;amp;dopt=Abstract&amp;amp;list_uids=26796323&amp;amp;query_hl=1&lt;/_url&gt;&lt;_volume&gt;38&lt;/_volume&gt;&lt;_created&gt;61735265&lt;/_created&gt;&lt;_modified&gt;61735271&lt;/_modified&gt;&lt;_db_updated&gt;PubMed&lt;/_db_updated&gt;&lt;_impact_factor&gt;   2.541&lt;/_impact_factor&gt;&lt;_collection_scope&gt;SCIE;SSCI;&lt;/_collection_scope&gt;&lt;/Details&gt;&lt;Extra&gt;&lt;DBUID&gt;{F96A950B-833F-4880-A151-76DA2D6A2879}&lt;/DBUID&gt;&lt;/Extra&gt;&lt;/Item&gt;&lt;/References&gt;&lt;/Group&gt;&lt;Group&gt;&lt;References&gt;&lt;Item&gt;&lt;ID&gt;961&lt;/ID&gt;&lt;UID&gt;{AC032164-5CAD-45FB-A34D-3437BD5BE76A}&lt;/UID&gt;&lt;Title&gt;Inequality, green spaces, and pregnant women: roles of ethnicity and individual and neighbourhood socioeconomic status&lt;/Title&gt;&lt;Template&gt;Journal Article&lt;/Template&gt;&lt;Star&gt;0&lt;/Star&gt;&lt;Tag&gt;0&lt;/Tag&gt;&lt;Author&gt;Dadvand, P; Wright, J; Martinez, D; Basagana, X; McEachan, R R; Cirach, M; Gidlow, C J; de Hoogh, K; Grazuleviciene, R; Nieuwenhuijsen, M J&lt;/Author&gt;&lt;Year&gt;2014&lt;/Year&gt;&lt;Details&gt;&lt;_accession_num&gt;24997306&lt;/_accession_num&gt;&lt;_author_adr&gt;Centre for Research in Environmental Epidemiology (CREAL), Barcelona, Spain; CIBER Epidemiologia y Salud Publica (CIBERESP), Barcelona, Spain; Universitat Pompeu Fabra (UPF), Barcelona, Spain. Electronic address: pdadvand@creal.cat.; Bradford Institute for Health Research, Bradford Teaching Hospitals NHS Foundation Trust, Bradford, United Kingdom.; Centre for Research in Environmental Epidemiology (CREAL), Barcelona, Spain; CIBER Epidemiologia y Salud Publica (CIBERESP), Barcelona, Spain; Universitat Pompeu Fabra (UPF), Barcelona, Spain.; Centre for Research in Environmental Epidemiology (CREAL), Barcelona, Spain; CIBER Epidemiologia y Salud Publica (CIBERESP), Barcelona, Spain; Universitat Pompeu Fabra (UPF), Barcelona, Spain.; Bradford Institute for Health Research, Bradford Teaching Hospitals NHS Foundation Trust, Bradford, United Kingdom.; Centre for Research in Environmental Epidemiology (CREAL), Barcelona, Spain; CIBER Epidemiologia y Salud Publica (CIBERESP), Barcelona, Spain; Universitat Pompeu Fabra (UPF), Barcelona, Spain.; Centre for Research in Sport, Health and Exercise, Staffordshire University, Leek Road Campus, Stoke on Trent, United Kingdom.; Small Area Health Statistics Unit, MRC-PHE Centre for Environment and Health, School of Public Health, Imperial College London, St. Mary&amp;apos;s Campus, London, United Kingdom.; Department of Environmental Sciences, Vytauto Didziojo Universitetas, Kaunas, Lithuania.; Centre for Research in Environmental Epidemiology (CREAL), Barcelona, Spain; CIBER Epidemiologia y Salud Publica (CIBERESP), Barcelona, Spain; Universitat Pompeu Fabra (UPF), Barcelona, Spain.&lt;/_author_adr&gt;&lt;_date_display&gt;2014 Oct&lt;/_date_display&gt;&lt;_date&gt;2014-10-01&lt;/_date&gt;&lt;_doi&gt;10.1016/j.envint.2014.06.010&lt;/_doi&gt;&lt;_isbn&gt;1873-6750 (Electronic); 0160-4120 (Linking)&lt;/_isbn&gt;&lt;_journal&gt;Environ Int&lt;/_journal&gt;&lt;_keywords&gt;Adult; Birth Weight/*physiology; *Environment; European Continental Ancestry Group; Female; Fetal Development/*physiology; Humans; Infant, Newborn; Male; Pregnancy; Pregnancy Outcome/*ethnology; Regression Analysis; Residence Characteristics/*statistics &amp;amp;amp; numerical data; *Social Class; *Socioeconomic Factors; United Kingdom/epidemiologyBirth weight; Ethnicity; Green space; Inequality; Pregnancy; Socioeconomic status&lt;/_keywords&gt;&lt;_language&gt;eng&lt;/_language&gt;&lt;_ori_publication&gt;Copyright (c) 2014 Elsevier Ltd. All rights reserved.&lt;/_ori_publication&gt;&lt;_pages&gt;101-8&lt;/_pages&gt;&lt;_tertiary_title&gt;Environment international&lt;/_tertiary_title&gt;&lt;_type_work&gt;Journal Article; Research Support, Non-U.S. Gov&amp;apos;t&lt;/_type_work&gt;&lt;_url&gt;http://www.ncbi.nlm.nih.gov/entrez/query.fcgi?cmd=Retrieve&amp;amp;db=pubmed&amp;amp;dopt=Abstract&amp;amp;list_uids=24997306&amp;amp;query_hl=1&lt;/_url&gt;&lt;_volume&gt;71&lt;/_volume&gt;&lt;_created&gt;61735273&lt;/_created&gt;&lt;_modified&gt;61735281&lt;/_modified&gt;&lt;_db_updated&gt;PubMed&lt;/_db_updated&gt;&lt;_impact_factor&gt;   7.088&lt;/_impact_factor&gt;&lt;_collection_scope&gt;EI;SCIE;&lt;/_collection_scope&gt;&lt;/Details&gt;&lt;Extra&gt;&lt;DBUID&gt;{F96A950B-833F-4880-A151-76DA2D6A2879}&lt;/DBUID&gt;&lt;/Extra&gt;&lt;/Item&gt;&lt;/References&gt;&lt;/Group&gt;&lt;/Citation&gt;_x000a_"/>
    <w:docVar w:name="NE.Ref{18B7E653-EE07-45E9-8FED-1775D2EE27C6}" w:val=" ADDIN NE.Ref.{18B7E653-EE07-45E9-8FED-1775D2EE27C6}&lt;Citation&gt;&lt;Group&gt;&lt;References&gt;&lt;Item&gt;&lt;ID&gt;928&lt;/ID&gt;&lt;UID&gt;{EA37D313-B9E6-4198-9D9D-83133E133261}&lt;/UID&gt;&lt;Title&gt;Is neighborhood green space associated with a lower risk of type 2 diabetes? Evidence from 267,072 Australians&lt;/Title&gt;&lt;Template&gt;Journal Article&lt;/Template&gt;&lt;Star&gt;0&lt;/Star&gt;&lt;Tag&gt;0&lt;/Tag&gt;&lt;Author&gt;Astell-Burt, T; Feng, X; Kolt, G S&lt;/Author&gt;&lt;Year&gt;2014&lt;/Year&gt;&lt;Details&gt;&lt;_accession_num&gt;24026544&lt;/_accession_num&gt;&lt;_author_adr&gt;Corresponding author: Thomas Astell-Burt, t.astell-burt@uws.edu.au.&lt;/_author_adr&gt;&lt;_date_display&gt;2014&lt;/_date_display&gt;&lt;_date&gt;2014-01-20&lt;/_date&gt;&lt;_doi&gt;10.2337/dc13-1325&lt;/_doi&gt;&lt;_isbn&gt;1935-5548 (Electronic); 0149-5992 (Linking)&lt;/_isbn&gt;&lt;_issue&gt;1&lt;/_issue&gt;&lt;_journal&gt;Diabetes Care&lt;/_journal&gt;&lt;_keywords&gt;Aged; Aged, 80 and over; Australia/epidemiology; Diabetes Mellitus, Type 2/*epidemiology; *Environment; Female; Humans; Life Style; Male; Middle Aged; Motor Activity; Regression Analysis; Residence Characteristics/*statistics &amp;amp;amp; numerical data; Risk Factors; *Viridiplantae&lt;/_keywords&gt;&lt;_language&gt;eng&lt;/_language&gt;&lt;_pages&gt;197-201&lt;/_pages&gt;&lt;_tertiary_title&gt;Diabetes care&lt;/_tertiary_title&gt;&lt;_type_work&gt;Journal Article&lt;/_type_work&gt;&lt;_url&gt;http://www.ncbi.nlm.nih.gov/entrez/query.fcgi?cmd=Retrieve&amp;amp;db=pubmed&amp;amp;dopt=Abstract&amp;amp;list_uids=24026544&amp;amp;query_hl=1&lt;/_url&gt;&lt;_volume&gt;37&lt;/_volume&gt;&lt;_created&gt;61735088&lt;/_created&gt;&lt;_modified&gt;61735103&lt;/_modified&gt;&lt;_db_updated&gt;PubMed&lt;/_db_updated&gt;&lt;_impact_factor&gt;  11.857&lt;/_impact_factor&gt;&lt;_collection_scope&gt;SCI;SCIE;&lt;/_collection_scope&gt;&lt;/Details&gt;&lt;Extra&gt;&lt;DBUID&gt;{F96A950B-833F-4880-A151-76DA2D6A2879}&lt;/DBUID&gt;&lt;/Extra&gt;&lt;/Item&gt;&lt;/References&gt;&lt;/Group&gt;&lt;Group&gt;&lt;References&gt;&lt;Item&gt;&lt;ID&gt;964&lt;/ID&gt;&lt;UID&gt;{5D4B1EC2-759A-4D8C-BB8E-DF425B86465C}&lt;/UID&gt;&lt;Title&gt;Risks and benefits of green spaces for children: a cross-sectional study of associations with sedentary behavior, obesity, asthma, and allergy&lt;/Title&gt;&lt;Template&gt;Journal Article&lt;/Template&gt;&lt;Star&gt;0&lt;/Star&gt;&lt;Tag&gt;0&lt;/Tag&gt;&lt;Author&gt;Dadvand, P; Villanueva, C M; Font-Ribera, L; Martinez, D; Basagana, X; Belmonte, J; Vrijheid, M; Grazuleviciene, R; Kogevinas, M; Nieuwenhuijsen, M J&lt;/Author&gt;&lt;Year&gt;2014&lt;/Year&gt;&lt;Details&gt;&lt;_accession_num&gt;25157960&lt;/_accession_num&gt;&lt;_author_adr&gt;Centre for Research in Environmental Epidemiology (CREAL), Barcelona, Spain.&lt;/_author_adr&gt;&lt;_date_display&gt;2014 Dec&lt;/_date_display&gt;&lt;_date&gt;2014-12-01&lt;/_date&gt;&lt;_doi&gt;10.1289/ehp.1308038&lt;/_doi&gt;&lt;_isbn&gt;1552-9924 (Electronic); 0091-6765 (Linking)&lt;/_isbn&gt;&lt;_issue&gt;12&lt;/_issue&gt;&lt;_journal&gt;Environ Health Perspect&lt;/_journal&gt;&lt;_keywords&gt;Asthma/complications/*epidemiology; Child; Child Health Services; Cross-Sectional Studies; Female; Humans; Male; Obesity/complications/*epidemiology; Plants; *Recreation; Risk Assessment; *Sedentary Lifestyle; Spain/epidemiology; Surveys and Questionnaires&lt;/_keywords&gt;&lt;_language&gt;eng&lt;/_language&gt;&lt;_pages&gt;1329-35&lt;/_pages&gt;&lt;_tertiary_title&gt;Environmental health perspectives&lt;/_tertiary_title&gt;&lt;_type_work&gt;Journal Article; Research Support, Non-U.S. Gov&amp;apos;t&lt;/_type_work&gt;&lt;_url&gt;http://www.ncbi.nlm.nih.gov/entrez/query.fcgi?cmd=Retrieve&amp;amp;db=pubmed&amp;amp;dopt=Abstract&amp;amp;list_uids=25157960&amp;amp;query_hl=1&lt;/_url&gt;&lt;_volume&gt;122&lt;/_volume&gt;&lt;_created&gt;61735282&lt;/_created&gt;&lt;_modified&gt;61735282&lt;/_modified&gt;&lt;_db_updated&gt;PubMed&lt;/_db_updated&gt;&lt;_impact_factor&gt;   9.776&lt;/_impact_factor&gt;&lt;/Details&gt;&lt;Extra&gt;&lt;DBUID&gt;{F96A950B-833F-4880-A151-76DA2D6A2879}&lt;/DBUID&gt;&lt;/Extra&gt;&lt;/Item&gt;&lt;/References&gt;&lt;/Group&gt;&lt;/Citation&gt;_x000a_"/>
    <w:docVar w:name="NE.Ref{1AE6162E-A349-4580-98D0-FF5F0F33143F}" w:val=" ADDIN NE.Ref.{1AE6162E-A349-4580-98D0-FF5F0F33143F}&lt;Citation&gt;&lt;Group&gt;&lt;References&gt;&lt;Item&gt;&lt;ID&gt;962&lt;/ID&gt;&lt;UID&gt;{B7CFA214-E62A-4BAC-B9E6-2AEEE6CBA17A}&lt;/UID&gt;&lt;Title&gt;Environmental inequalities among children in Europe--evaluation of scientific evidence and policy implications&lt;/Title&gt;&lt;Template&gt;Journal Article&lt;/Template&gt;&lt;Star&gt;0&lt;/Star&gt;&lt;Tag&gt;0&lt;/Tag&gt;&lt;Author&gt;Bolte, G; Tamburlini, G; Kohlhuber, M&lt;/Author&gt;&lt;Year&gt;2010&lt;/Year&gt;&lt;Details&gt;&lt;_accession_num&gt;20040521&lt;/_accession_num&gt;&lt;_author_adr&gt;Department of Environmental Health, Bavarian Health and Food Safety Authority, Oberschleissheim, Germany. gabriele.bolte@lgl.bayern.de&lt;/_author_adr&gt;&lt;_date_display&gt;2010 Feb&lt;/_date_display&gt;&lt;_date&gt;2010-02-01&lt;/_date&gt;&lt;_doi&gt;10.1093/eurpub/ckp213&lt;/_doi&gt;&lt;_isbn&gt;1464-360X (Electronic); 1101-1262 (Linking)&lt;/_isbn&gt;&lt;_issue&gt;1&lt;/_issue&gt;&lt;_journal&gt;Eur J Public Health&lt;/_journal&gt;&lt;_keywords&gt;Child; *Environmental Health; Europe; *Healthcare Disparities; Humans; Public Policy; *Socioeconomic Factors&lt;/_keywords&gt;&lt;_language&gt;eng&lt;/_language&gt;&lt;_pages&gt;14-20&lt;/_pages&gt;&lt;_tertiary_title&gt;European journal of public health&lt;/_tertiary_title&gt;&lt;_type_work&gt;Journal Article; Research Support, Non-U.S. Gov&amp;apos;t; Review&lt;/_type_work&gt;&lt;_url&gt;http://www.ncbi.nlm.nih.gov/entrez/query.fcgi?cmd=Retrieve&amp;amp;db=pubmed&amp;amp;dopt=Abstract&amp;amp;list_uids=20040521&amp;amp;query_hl=1&lt;/_url&gt;&lt;_volume&gt;20&lt;/_volume&gt;&lt;_created&gt;61735275&lt;/_created&gt;&lt;_modified&gt;61735275&lt;/_modified&gt;&lt;_db_updated&gt;PubMed&lt;/_db_updated&gt;&lt;_impact_factor&gt;   2.431&lt;/_impact_factor&gt;&lt;_collection_scope&gt;SCI;SCIE;SSCI;&lt;/_collection_scope&gt;&lt;/Details&gt;&lt;Extra&gt;&lt;DBUID&gt;{F96A950B-833F-4880-A151-76DA2D6A2879}&lt;/DBUID&gt;&lt;/Extra&gt;&lt;/Item&gt;&lt;/References&gt;&lt;/Group&gt;&lt;/Citation&gt;_x000a_"/>
    <w:docVar w:name="NE.Ref{1D882FE6-E9E2-47D5-866F-9AE43F0405AC}" w:val=" ADDIN NE.Ref.{1D882FE6-E9E2-47D5-866F-9AE43F0405AC}&lt;Citation&gt;&lt;Group&gt;&lt;References&gt;&lt;Item&gt;&lt;ID&gt;932&lt;/ID&gt;&lt;UID&gt;{BCAA1DEB-8561-460E-BAF7-E2A36671FC59}&lt;/UID&gt;&lt;Title&gt;Residential neighbourhood greenspace is associated with reduced risk of incident  diabetes in older people: a prospective cohort study&lt;/Title&gt;&lt;Template&gt;Journal Article&lt;/Template&gt;&lt;Star&gt;0&lt;/Star&gt;&lt;Tag&gt;0&lt;/Tag&gt;&lt;Author&gt;Dalton, A M; Jones, A P; Sharp, S J; Cooper, A J; Griffin, S; Wareham, N J&lt;/Author&gt;&lt;Year&gt;2016&lt;/Year&gt;&lt;Details&gt;&lt;_accession_num&gt;27863516&lt;/_accession_num&gt;&lt;_author_adr&gt;Norwich Medical School, University of East Anglia, Norwich Research Park, Norwich, NR4 7TJ, UK. a.dalton@uea.ac.uk.; Norwich Medical School, University of East Anglia, Norwich Research Park, Norwich, NR4 7TJ, UK.; Medical Research Council Epidemiology Unit, University of Cambridge, Cambridge, UK.; Medical Research Council Epidemiology Unit, University of Cambridge, Cambridge, UK.; Medical Research Council Epidemiology Unit, University of Cambridge, Cambridge, UK.; Medical Research Council Epidemiology Unit, University of Cambridge, Cambridge, UK.&lt;/_author_adr&gt;&lt;_date_display&gt;2016 Nov 18&lt;/_date_display&gt;&lt;_date&gt;2016-11-18&lt;/_date&gt;&lt;_doi&gt;10.1186/s12889-016-3833-z&lt;/_doi&gt;&lt;_isbn&gt;1471-2458 (Electronic); 1471-2458 (Linking)&lt;/_isbn&gt;&lt;_issue&gt;1&lt;/_issue&gt;&lt;_journal&gt;BMC Public Health&lt;/_journal&gt;&lt;_keywords&gt;Adult; Aged; Cross-Sectional Studies; Diabetes Mellitus/epidemiology/*etiology; *Environment; Exercise; Female; Follow-Up Studies; Humans; Incidence; Longitudinal Studies; Male; Middle Aged; Proportional Hazards Models; Prospective Studies; *Residence Characteristics; Risk Factors; Rural Population/statistics &amp;amp;amp; numerical data; Social Class; Socioeconomic Factors; United Kingdom/epidemiology*Greenspace exposure; *Incident diabetes; *Older adults; *Physical activity&lt;/_keywords&gt;&lt;_language&gt;eng&lt;/_language&gt;&lt;_pages&gt;1171&lt;/_pages&gt;&lt;_tertiary_title&gt;BMC public health&lt;/_tertiary_title&gt;&lt;_type_work&gt;Journal Article; Research Support, Non-U.S. Gov&amp;apos;t&lt;/_type_work&gt;&lt;_url&gt;http://www.ncbi.nlm.nih.gov/entrez/query.fcgi?cmd=Retrieve&amp;amp;db=pubmed&amp;amp;dopt=Abstract&amp;amp;list_uids=27863516&amp;amp;query_hl=1&lt;/_url&gt;&lt;_volume&gt;16&lt;/_volume&gt;&lt;_created&gt;61735092&lt;/_created&gt;&lt;_modified&gt;61735107&lt;/_modified&gt;&lt;_db_updated&gt;PubMed&lt;/_db_updated&gt;&lt;_impact_factor&gt;   2.265&lt;/_impact_factor&gt;&lt;_collection_scope&gt;SCIE;&lt;/_collection_scope&gt;&lt;/Details&gt;&lt;Extra&gt;&lt;DBUID&gt;{F96A950B-833F-4880-A151-76DA2D6A2879}&lt;/DBUID&gt;&lt;/Extra&gt;&lt;/Item&gt;&lt;/References&gt;&lt;/Group&gt;&lt;Group&gt;&lt;References&gt;&lt;Item&gt;&lt;ID&gt;935&lt;/ID&gt;&lt;UID&gt;{EE5547E3-1749-4677-AB84-D6866564DB66}&lt;/UID&gt;&lt;Title&gt;Association of Long-Term Exposure to Transportation Noise and Traffic-Related Air Pollution with the Incidence of Diabetes: A Prospective Cohort Study&lt;/Title&gt;&lt;Template&gt;Journal Article&lt;/Template&gt;&lt;Star&gt;0&lt;/Star&gt;&lt;Tag&gt;0&lt;/Tag&gt;&lt;Author&gt;Clark, C; Sbihi, H; Tamburic, L; Brauer, M; Frank, L D; Davies, H W&lt;/Author&gt;&lt;Year&gt;2017&lt;/Year&gt;&lt;Details&gt;&lt;_accession_num&gt;28934721&lt;/_accession_num&gt;&lt;_author_adr&gt;Centre for Psychiatry, Barts and The London School of Medicine and Dentistry, Queen Mary University of London , London, United Kingdom.; School of Population and Public Health, Faculty of Medicine, University of British Columbia , Vancouver, British Columbia, Canada.; School of Population and Public Health, Faculty of Medicine, University of British Columbia , Vancouver, British Columbia, Canada.; School of Population and Public Health, Faculty of Medicine, University of British Columbia , Vancouver, British Columbia, Canada.; School of Community and Regional Planning, Faculty of Applied Science, University of British Columbia , Vancouver, British Columbia, Canada.; School of Population and Public Health, Faculty of Medicine, University of British Columbia , Vancouver, British Columbia, Canada.&lt;/_author_adr&gt;&lt;_date_display&gt;2017 Aug 31&lt;/_date_display&gt;&lt;_date&gt;2017-08-31&lt;/_date&gt;&lt;_doi&gt;10.1289/EHP1279&lt;/_doi&gt;&lt;_isbn&gt;1552-9924 (Electronic); 0091-6765 (Linking)&lt;/_isbn&gt;&lt;_issue&gt;8&lt;/_issue&gt;&lt;_journal&gt;Environ Health Perspect&lt;/_journal&gt;&lt;_keywords&gt;Aged; Aged, 80 and over; Air Pollution/*statistics &amp;amp;amp; numerical data; British Columbia/epidemiology; Cardiovascular Diseases/epidemiology; Diabetes Mellitus/*epidemiology; Environmental Exposure/*statistics &amp;amp;amp; numerical data; Female; Humans; Male; Middle Aged; Noise, Transportation/*statistics &amp;amp;amp; numerical data; Vehicle Emissions/*analysis&lt;/_keywords&gt;&lt;_language&gt;eng&lt;/_language&gt;&lt;_pages&gt;087025&lt;/_pages&gt;&lt;_tertiary_title&gt;Environmental health perspectives&lt;/_tertiary_title&gt;&lt;_type_work&gt;Journal Article&lt;/_type_work&gt;&lt;_url&gt;http://www.ncbi.nlm.nih.gov/entrez/query.fcgi?cmd=Retrieve&amp;amp;db=pubmed&amp;amp;dopt=Abstract&amp;amp;list_uids=28934721&amp;amp;query_hl=1&lt;/_url&gt;&lt;_volume&gt;125&lt;/_volume&gt;&lt;_created&gt;61735095&lt;/_created&gt;&lt;_modified&gt;61735107&lt;/_modified&gt;&lt;_db_updated&gt;PubMed&lt;/_db_updated&gt;&lt;_impact_factor&gt;   9.776&lt;/_impact_factor&gt;&lt;/Details&gt;&lt;Extra&gt;&lt;DBUID&gt;{F96A950B-833F-4880-A151-76DA2D6A2879}&lt;/DBUID&gt;&lt;/Extra&gt;&lt;/Item&gt;&lt;/References&gt;&lt;/Group&gt;&lt;/Citation&gt;_x000a_"/>
    <w:docVar w:name="NE.Ref{1E2039BE-4025-4197-9B27-4F6BFEA482DA}" w:val=" ADDIN NE.Ref.{1E2039BE-4025-4197-9B27-4F6BFEA482DA}&lt;Citation&gt;&lt;Group&gt;&lt;References&gt;&lt;Item&gt;&lt;ID&gt;923&lt;/ID&gt;&lt;UID&gt;{1577619D-251E-4B02-ADA8-86D6D8175221}&lt;/UID&gt;&lt;Title&gt;Homeostasis model assessment: insulin resistance and beta-cell function from fasting plasma glucose and insulin concentrations in man&lt;/Title&gt;&lt;Template&gt;Journal Article&lt;/Template&gt;&lt;Star&gt;0&lt;/Star&gt;&lt;Tag&gt;0&lt;/Tag&gt;&lt;Author&gt;Matthews, D R; Hosker, J P; Rudenski, A S; Naylor, B A; Treacher, D F; Turner, R C&lt;/Author&gt;&lt;Year&gt;1985&lt;/Year&gt;&lt;Details&gt;&lt;_accession_num&gt;3899825&lt;/_accession_num&gt;&lt;_date_display&gt;1985 Jul&lt;/_date_display&gt;&lt;_date&gt;1985-07-01&lt;/_date&gt;&lt;_isbn&gt;0012-186X (Print); 0012-186X (Linking)&lt;/_isbn&gt;&lt;_issue&gt;7&lt;/_issue&gt;&lt;_journal&gt;Diabetologia&lt;/_journal&gt;&lt;_keywords&gt;Adult; Blood Glucose/*metabolism; Computers; Diabetes Mellitus, Type 2/*diagnosis/physiopathology; Erythrocytes/metabolism; Fasting; Homeostasis; Humans; Insulin/*blood; *Insulin Resistance; Islets of Langerhans/*physiopathology; Middle Aged; Monocytes/metabolism; Receptor, Insulin/metabolism&lt;/_keywords&gt;&lt;_language&gt;eng&lt;/_language&gt;&lt;_pages&gt;412-9&lt;/_pages&gt;&lt;_tertiary_title&gt;Diabetologia&lt;/_tertiary_title&gt;&lt;_type_work&gt;Comparative Study; Journal Article; Research Support, Non-U.S. Gov&amp;apos;t&lt;/_type_work&gt;&lt;_url&gt;http://www.ncbi.nlm.nih.gov/entrez/query.fcgi?cmd=Retrieve&amp;amp;db=pubmed&amp;amp;dopt=Abstract&amp;amp;list_uids=3899825&amp;amp;query_hl=1&lt;/_url&gt;&lt;_volume&gt;28&lt;/_volume&gt;&lt;_created&gt;61735047&lt;/_created&gt;&lt;_modified&gt;61735120&lt;/_modified&gt;&lt;_db_updated&gt;PubMed&lt;/_db_updated&gt;&lt;_impact_factor&gt;   6.080&lt;/_impact_factor&gt;&lt;_collection_scope&gt;SCI;SCIE;&lt;/_collection_scope&gt;&lt;/Details&gt;&lt;Extra&gt;&lt;DBUID&gt;{F96A950B-833F-4880-A151-76DA2D6A2879}&lt;/DBUID&gt;&lt;/Extra&gt;&lt;/Item&gt;&lt;/References&gt;&lt;/Group&gt;&lt;/Citation&gt;_x000a_"/>
    <w:docVar w:name="NE.Ref{25FBDBF0-21D0-4DA0-AA0A-DB98F0380B09}" w:val=" ADDIN NE.Ref.{25FBDBF0-21D0-4DA0-AA0A-DB98F0380B09}&lt;Citation&gt;&lt;Group&gt;&lt;References&gt;&lt;Item&gt;&lt;ID&gt;928&lt;/ID&gt;&lt;UID&gt;{EA37D313-B9E6-4198-9D9D-83133E133261}&lt;/UID&gt;&lt;Title&gt;Is neighborhood green space associated with a lower risk of type 2 diabetes? Evidence from 267,072 Australians&lt;/Title&gt;&lt;Template&gt;Journal Article&lt;/Template&gt;&lt;Star&gt;0&lt;/Star&gt;&lt;Tag&gt;0&lt;/Tag&gt;&lt;Author&gt;Astell-Burt, T; Feng, X; Kolt, G S&lt;/Author&gt;&lt;Year&gt;2014&lt;/Year&gt;&lt;Details&gt;&lt;_accession_num&gt;24026544&lt;/_accession_num&gt;&lt;_author_adr&gt;Corresponding author: Thomas Astell-Burt, t.astell-burt@uws.edu.au.&lt;/_author_adr&gt;&lt;_date_display&gt;2014&lt;/_date_display&gt;&lt;_date&gt;2014-01-20&lt;/_date&gt;&lt;_doi&gt;10.2337/dc13-1325&lt;/_doi&gt;&lt;_isbn&gt;1935-5548 (Electronic); 0149-5992 (Linking)&lt;/_isbn&gt;&lt;_issue&gt;1&lt;/_issue&gt;&lt;_journal&gt;Diabetes Care&lt;/_journal&gt;&lt;_keywords&gt;Aged; Aged, 80 and over; Australia/epidemiology; Diabetes Mellitus, Type 2/*epidemiology; *Environment; Female; Humans; Life Style; Male; Middle Aged; Motor Activity; Regression Analysis; Residence Characteristics/*statistics &amp;amp;amp; numerical data; Risk Factors; *Viridiplantae&lt;/_keywords&gt;&lt;_language&gt;eng&lt;/_language&gt;&lt;_pages&gt;197-201&lt;/_pages&gt;&lt;_tertiary_title&gt;Diabetes care&lt;/_tertiary_title&gt;&lt;_type_work&gt;Journal Article&lt;/_type_work&gt;&lt;_url&gt;http://www.ncbi.nlm.nih.gov/entrez/query.fcgi?cmd=Retrieve&amp;amp;db=pubmed&amp;amp;dopt=Abstract&amp;amp;list_uids=24026544&amp;amp;query_hl=1&lt;/_url&gt;&lt;_volume&gt;37&lt;/_volume&gt;&lt;_created&gt;61735088&lt;/_created&gt;&lt;_modified&gt;61735103&lt;/_modified&gt;&lt;_db_updated&gt;PubMed&lt;/_db_updated&gt;&lt;_impact_factor&gt;  11.857&lt;/_impact_factor&gt;&lt;_collection_scope&gt;SCI;SCIE;&lt;/_collection_scope&gt;&lt;/Details&gt;&lt;Extra&gt;&lt;DBUID&gt;{F96A950B-833F-4880-A151-76DA2D6A2879}&lt;/DBUID&gt;&lt;/Extra&gt;&lt;/Item&gt;&lt;/References&gt;&lt;/Group&gt;&lt;Group&gt;&lt;References&gt;&lt;Item&gt;&lt;ID&gt;927&lt;/ID&gt;&lt;UID&gt;{743187EC-4099-4390-AB62-DBB1AD26C592}&lt;/UID&gt;&lt;Title&gt;The association between neighbourhood greenspace and type 2 diabetes in a large cross-sectional study&lt;/Title&gt;&lt;Template&gt;Journal Article&lt;/Template&gt;&lt;Star&gt;0&lt;/Star&gt;&lt;Tag&gt;0&lt;/Tag&gt;&lt;Author&gt;Bodicoat, D H; O&amp;apos;Donovan, G; Dalton, A M; Gray, L J; Yates, T; Edwardson, C; Hill, S; Webb, D R; Khunti, K; Davies, M J; Jones, A P&lt;/Author&gt;&lt;Year&gt;2014&lt;/Year&gt;&lt;Details&gt;&lt;_accession_num&gt;25537783&lt;/_accession_num&gt;&lt;_author_adr&gt;University of Leicester, Diabetes Research Centre, Leicester Diabetes Centre, Leicester General Hospital, Leicester, Leicestershire, UK.; University of Leicester, Diabetes Research Centre, Leicester Diabetes Centre, Leicester General Hospital, Leicester, Leicestershire, UK.; University of East Anglia, Norwich Medical School, Norwich Research Park, Norwich, Norfolk, UK MRC Epidemiology Unit, UKCRC Centre for Diet and Activity Research (CEDAR), University of Cambridge, Cambridge, UK.; University of Leicester, Department of Health Sciences, Leicester Diabetes Centre, Leicester General Hospital, Gwendolen Road,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Leicester, Diabetes Research Centre, Leicester Diabetes Centre, Leicester General Hospital, Leicester, Leicestershire, UK.; University of East Anglia, Norwich Medical School, Norwich Research Park, Norwich, Norfolk, UK MRC Epidemiology Unit, UKCRC Centre for Diet and Activity Research (CEDAR), University of Cambridge, Cambridge, UK.&lt;/_author_adr&gt;&lt;_date_display&gt;2014 Dec 23&lt;/_date_display&gt;&lt;_date&gt;2014-12-23&lt;/_date&gt;&lt;_doi&gt;10.1136/bmjopen-2014-006076&lt;/_doi&gt;&lt;_isbn&gt;2044-6055 (Electronic); 2044-6055 (Linking)&lt;/_isbn&gt;&lt;_issue&gt;12&lt;/_issue&gt;&lt;_journal&gt;BMJ Open&lt;/_journal&gt;&lt;_keywords&gt;Aged; Body Mass Index; Cross-Sectional Studies; Diabetes Mellitus, Type 2/etiology/*prevention &amp;amp;amp; control; *Environment; Environment Design; Female; Health Behavior; Humans; Male; Middle Aged; *Residence Characteristics; Risk Factors; United KingdomDIABETES &amp;amp;amp; ENDOCRINOLOGY; EPIDEMIOLOGY; PUBLIC HEALTH&lt;/_keywords&gt;&lt;_language&gt;eng&lt;/_language&gt;&lt;_ori_publication&gt;Published by the BMJ Publishing Group Limited. For permission to use (where not_x000d__x000a_      already granted under a licence) please go to_x000d__x000a_      http://group.bmj.com/group/rights-licensing/permissions.&lt;/_ori_publication&gt;&lt;_pages&gt;e006076&lt;/_pages&gt;&lt;_tertiary_title&gt;BMJ open&lt;/_tertiary_title&gt;&lt;_type_work&gt;Journal Article; Research Support, Non-U.S. Gov&amp;apos;t&lt;/_type_work&gt;&lt;_url&gt;http://www.ncbi.nlm.nih.gov/entrez/query.fcgi?cmd=Retrieve&amp;amp;db=pubmed&amp;amp;dopt=Abstract&amp;amp;list_uids=25537783&amp;amp;query_hl=1&lt;/_url&gt;&lt;_volume&gt;4&lt;/_volume&gt;&lt;_created&gt;61735087&lt;/_created&gt;&lt;_modified&gt;61735103&lt;/_modified&gt;&lt;_db_updated&gt;PubMed&lt;/_db_updated&gt;&lt;_impact_factor&gt;   2.369&lt;/_impact_factor&gt;&lt;_collection_scope&gt;SCIE;&lt;/_collection_scope&gt;&lt;/Details&gt;&lt;Extra&gt;&lt;DBUID&gt;{F96A950B-833F-4880-A151-76DA2D6A2879}&lt;/DBUID&gt;&lt;/Extra&gt;&lt;/Item&gt;&lt;/References&gt;&lt;/Group&gt;&lt;Group&gt;&lt;References&gt;&lt;Item&gt;&lt;ID&gt;931&lt;/ID&gt;&lt;UID&gt;{C9092792-FF15-4BE8-829A-F96217B9450A}&lt;/UID&gt;&lt;Title&gt;Neighborhood Greenness and Chronic Health Conditions in Medicare Beneficiaries&lt;/Title&gt;&lt;Template&gt;Journal Article&lt;/Template&gt;&lt;Star&gt;0&lt;/Star&gt;&lt;Tag&gt;0&lt;/Tag&gt;&lt;Author&gt;Brown, S C; Lombard, J; Wang, K; Byrne, M M; Toro, M; Plater-Zyberk, E; Feaster, D J; Kardys, J; Nardi, M I; Perez-Gomez, G; Pantin, H M; Szapocznik, J&lt;/Author&gt;&lt;Year&gt;2016&lt;/Year&gt;&lt;Details&gt;&lt;_accession_num&gt;27061891&lt;/_accession_num&gt;&lt;_author_adr&gt;Department of Public Health Sciences, University of Miami Miller School of Medicine, Miami, Florida; University of Miami School of Architecture, Coral Gables, Florida. Electronic address: sbrown@med.miami.edu.; Department of Public Health Sciences, University of Miami Miller School of Medicine, Miami, Florida; University of Miami School of Architecture, Coral Gables, Florida.; Department of Public Health Sciences, University of Miami Miller School of Medicine, Miami, Florida.; Department of Public Health Sciences, University of Miami Miller School of Medicine, Miami, Florida.; Department of Public Health Sciences, University of Miami Miller School of Medicine, Miami, Florida.; Department of Public Health Sciences, University of Miami Miller School of Medicine, Miami, Florida; University of Miami School of Architecture, Coral Gables, Florida.; Department of Public Health Sciences, University of Miami Miller School of Medicine, Miami, Florida.; Miami-Dade County Department of Parks, Recreation and Open Spaces, Miami, Florida.; Miami-Dade County Department of Parks, Recreation and Open Spaces, Miami, Florida.; Department of Public Health Sciences, University of Miami Miller School of Medicine, Miami, Florida.; Department of Public Health Sciences, University of Miami Miller School of Medicine, Miami, Florida.; Department of Public Health Sciences, University of Miami Miller School of Medicine, Miami, Florida; University of Miami School of Architecture, Coral Gables, Florida.&lt;/_author_adr&gt;&lt;_date_display&gt;2016 Jul&lt;/_date_display&gt;&lt;_date&gt;2016-07-01&lt;/_date&gt;&lt;_doi&gt;10.1016/j.amepre.2016.02.008&lt;/_doi&gt;&lt;_isbn&gt;1873-2607 (Electronic); 0749-3797 (Linking)&lt;/_isbn&gt;&lt;_issue&gt;1&lt;/_issue&gt;&lt;_journal&gt;Am J Prev Med&lt;/_journal&gt;&lt;_language&gt;eng&lt;/_language&gt;&lt;_ori_publication&gt;Copyright (c) 2016 American Journal of Preventive Medicine. Published by Elsevier_x000d__x000a_      Inc. All rights reserved.&lt;/_ori_publication&gt;&lt;_pages&gt;78-89&lt;/_pages&gt;&lt;_tertiary_title&gt;American journal of preventive medicine&lt;/_tertiary_title&gt;&lt;_type_work&gt;Journal Article&lt;/_type_work&gt;&lt;_url&gt;http://www.ncbi.nlm.nih.gov/entrez/query.fcgi?cmd=Retrieve&amp;amp;db=pubmed&amp;amp;dopt=Abstract&amp;amp;list_uids=27061891&amp;amp;query_hl=1&lt;/_url&gt;&lt;_volume&gt;51&lt;/_volume&gt;&lt;_created&gt;61735091&lt;/_created&gt;&lt;_modified&gt;61735103&lt;/_modified&gt;&lt;_db_updated&gt;PubMed&lt;/_db_updated&gt;&lt;_impact_factor&gt;   4.020&lt;/_impact_factor&gt;&lt;_collection_scope&gt;SCI;SCIE;&lt;/_collection_scope&gt;&lt;/Details&gt;&lt;Extra&gt;&lt;DBUID&gt;{F96A950B-833F-4880-A151-76DA2D6A2879}&lt;/DBUID&gt;&lt;/Extra&gt;&lt;/Item&gt;&lt;/References&gt;&lt;/Group&gt;&lt;Group&gt;&lt;References&gt;&lt;Item&gt;&lt;ID&gt;939&lt;/ID&gt;&lt;UID&gt;{6583D310-3C10-4294-843C-AA68FAA86B41}&lt;/UID&gt;&lt;Title&gt;Association between urban green space and self-reported lifestyle-related disorders in Oslo, Norway&lt;/Title&gt;&lt;Template&gt;Journal Article&lt;/Template&gt;&lt;Star&gt;0&lt;/Star&gt;&lt;Tag&gt;0&lt;/Tag&gt;&lt;Author&gt;Camilla, I; Geir, A; Renata, A; Bjorgulf, C; Halvorsen, T K&lt;/Author&gt;&lt;Year&gt;2017&lt;/Year&gt;&lt;Details&gt;&lt;_accession_num&gt;28976295&lt;/_accession_num&gt;&lt;_author_adr&gt;1 Department of Public Health Science, Faculty of Landscape and Society, Norwegian University of Life Sciences, Norway.; 2 Faculty of Health and Social Work Studies, Ostfold University College, Norway.; 1 Department of Public Health Science, Faculty of Landscape and Society, Norwegian University of Life Sciences, Norway.; 3 Department of Landscape Architecture, Faculty of Landscape and Society, Norwegian University of Life Sciences, Norway.; 4 Institute of Health and Society, Department of Community Medicine, Faculty of Medicine, University of Oslo, Norway.; 3 Department of Landscape Architecture, Faculty of Landscape and Society, Norwegian University of Life Sciences, Norway.&lt;/_author_adr&gt;&lt;_date_display&gt;2017 Oct 1&lt;/_date_display&gt;&lt;_date&gt;2017-10-01&lt;/_date&gt;&lt;_doi&gt;10.1177/1403494817730998&lt;/_doi&gt;&lt;_isbn&gt;1651-1905 (Electronic); 1403-4948 (Linking)&lt;/_isbn&gt;&lt;_journal&gt;Scand J Public Health&lt;/_journal&gt;&lt;_keywords&gt;Urban green space; lifestyle-related disorders; mental health; musculoskeletal pain, asthma, diabetes&lt;/_keywords&gt;&lt;_language&gt;eng&lt;/_language&gt;&lt;_pages&gt;1403494817730998&lt;/_pages&gt;&lt;_tertiary_title&gt;Scandinavian journal of public health&lt;/_tertiary_title&gt;&lt;_type_work&gt;Journal Article&lt;/_type_work&gt;&lt;_url&gt;http://www.ncbi.nlm.nih.gov/entrez/query.fcgi?cmd=Retrieve&amp;amp;db=pubmed&amp;amp;dopt=Abstract&amp;amp;list_uids=28976295&amp;amp;query_hl=1&lt;/_url&gt;&lt;_created&gt;61735100&lt;/_created&gt;&lt;_modified&gt;61735113&lt;/_modified&gt;&lt;_db_updated&gt;PubMed&lt;/_db_updated&gt;&lt;_impact_factor&gt;   1.339&lt;/_impact_factor&gt;&lt;/Details&gt;&lt;Extra&gt;&lt;DBUID&gt;{F96A950B-833F-4880-A151-76DA2D6A2879}&lt;/DBUID&gt;&lt;/Extra&gt;&lt;/Item&gt;&lt;/References&gt;&lt;/Group&gt;&lt;Group&gt;&lt;References&gt;&lt;Item&gt;&lt;ID&gt;935&lt;/ID&gt;&lt;UID&gt;{EE5547E3-1749-4677-AB84-D6866564DB66}&lt;/UID&gt;&lt;Title&gt;Association of Long-Term Exposure to Transportation Noise and Traffic-Related Air Pollution with the Incidence of Diabetes: A Prospective Cohort Study&lt;/Title&gt;&lt;Template&gt;Journal Article&lt;/Template&gt;&lt;Star&gt;0&lt;/Star&gt;&lt;Tag&gt;0&lt;/Tag&gt;&lt;Author&gt;Clark, C; Sbihi, H; Tamburic, L; Brauer, M; Frank, L D; Davies, H W&lt;/Author&gt;&lt;Year&gt;2017&lt;/Year&gt;&lt;Details&gt;&lt;_accession_num&gt;28934721&lt;/_accession_num&gt;&lt;_author_adr&gt;Centre for Psychiatry, Barts and The London School of Medicine and Dentistry, Queen Mary University of London , London, United Kingdom.; School of Population and Public Health, Faculty of Medicine, University of British Columbia , Vancouver, British Columbia, Canada.; School of Population and Public Health, Faculty of Medicine, University of British Columbia , Vancouver, British Columbia, Canada.; School of Population and Public Health, Faculty of Medicine, University of British Columbia , Vancouver, British Columbia, Canada.; School of Community and Regional Planning, Faculty of Applied Science, University of British Columbia , Vancouver, British Columbia, Canada.; School of Population and Public Health, Faculty of Medicine, University of British Columbia , Vancouver, British Columbia, Canada.&lt;/_author_adr&gt;&lt;_date_display&gt;2017 Aug 31&lt;/_date_display&gt;&lt;_date&gt;2017-08-31&lt;/_date&gt;&lt;_doi&gt;10.1289/EHP1279&lt;/_doi&gt;&lt;_isbn&gt;1552-9924 (Electronic); 0091-6765 (Linking)&lt;/_isbn&gt;&lt;_issue&gt;8&lt;/_issue&gt;&lt;_journal&gt;Environ Health Perspect&lt;/_journal&gt;&lt;_keywords&gt;Aged; Aged, 80 and over; Air Pollution/*statistics &amp;amp;amp; numerical data; British Columbia/epidemiology; Cardiovascular Diseases/epidemiology; Diabetes Mellitus/*epidemiology; Environmental Exposure/*statistics &amp;amp;amp; numerical data; Female; Humans; Male; Middle Aged; Noise, Transportation/*statistics &amp;amp;amp; numerical data; Vehicle Emissions/*analysis&lt;/_keywords&gt;&lt;_language&gt;eng&lt;/_language&gt;&lt;_pages&gt;087025&lt;/_pages&gt;&lt;_tertiary_title&gt;Environmental health perspectives&lt;/_tertiary_title&gt;&lt;_type_work&gt;Journal Article&lt;/_type_work&gt;&lt;_url&gt;http://www.ncbi.nlm.nih.gov/entrez/query.fcgi?cmd=Retrieve&amp;amp;db=pubmed&amp;amp;dopt=Abstract&amp;amp;list_uids=28934721&amp;amp;query_hl=1&lt;/_url&gt;&lt;_volume&gt;125&lt;/_volume&gt;&lt;_created&gt;61735095&lt;/_created&gt;&lt;_modified&gt;61735107&lt;/_modified&gt;&lt;_db_updated&gt;PubMed&lt;/_db_updated&gt;&lt;_impact_factor&gt;   9.776&lt;/_impact_factor&gt;&lt;/Details&gt;&lt;Extra&gt;&lt;DBUID&gt;{F96A950B-833F-4880-A151-76DA2D6A2879}&lt;/DBUID&gt;&lt;/Extra&gt;&lt;/Item&gt;&lt;/References&gt;&lt;/Group&gt;&lt;Group&gt;&lt;References&gt;&lt;Item&gt;&lt;ID&gt;932&lt;/ID&gt;&lt;UID&gt;{BCAA1DEB-8561-460E-BAF7-E2A36671FC59}&lt;/UID&gt;&lt;Title&gt;Residential neighbourhood greenspace is associated with reduced risk of incident  diabetes in older people: a prospective cohort study&lt;/Title&gt;&lt;Template&gt;Journal Article&lt;/Template&gt;&lt;Star&gt;0&lt;/Star&gt;&lt;Tag&gt;0&lt;/Tag&gt;&lt;Author&gt;Dalton, A M; Jones, A P; Sharp, S J; Cooper, A J; Griffin, S; Wareham, N J&lt;/Author&gt;&lt;Year&gt;2016&lt;/Year&gt;&lt;Details&gt;&lt;_accession_num&gt;27863516&lt;/_accession_num&gt;&lt;_author_adr&gt;Norwich Medical School, University of East Anglia, Norwich Research Park, Norwich, NR4 7TJ, UK. a.dalton@uea.ac.uk.; Norwich Medical School, University of East Anglia, Norwich Research Park, Norwich, NR4 7TJ, UK.; Medical Research Council Epidemiology Unit, University of Cambridge, Cambridge, UK.; Medical Research Council Epidemiology Unit, University of Cambridge, Cambridge, UK.; Medical Research Council Epidemiology Unit, University of Cambridge, Cambridge, UK.; Medical Research Council Epidemiology Unit, University of Cambridge, Cambridge, UK.&lt;/_author_adr&gt;&lt;_date_display&gt;2016 Nov 18&lt;/_date_display&gt;&lt;_date&gt;2016-11-18&lt;/_date&gt;&lt;_doi&gt;10.1186/s12889-016-3833-z&lt;/_doi&gt;&lt;_isbn&gt;1471-2458 (Electronic); 1471-2458 (Linking)&lt;/_isbn&gt;&lt;_issue&gt;1&lt;/_issue&gt;&lt;_journal&gt;BMC Public Health&lt;/_journal&gt;&lt;_keywords&gt;Adult; Aged; Cross-Sectional Studies; Diabetes Mellitus/epidemiology/*etiology; *Environment; Exercise; Female; Follow-Up Studies; Humans; Incidence; Longitudinal Studies; Male; Middle Aged; Proportional Hazards Models; Prospective Studies; *Residence Characteristics; Risk Factors; Rural Population/statistics &amp;amp;amp; numerical data; Social Class; Socioeconomic Factors; United Kingdom/epidemiology*Greenspace exposure; *Incident diabetes; *Older adults; *Physical activity&lt;/_keywords&gt;&lt;_language&gt;eng&lt;/_language&gt;&lt;_pages&gt;1171&lt;/_pages&gt;&lt;_tertiary_title&gt;BMC public health&lt;/_tertiary_title&gt;&lt;_type_work&gt;Journal Article; Research Support, Non-U.S. Gov&amp;apos;t&lt;/_type_work&gt;&lt;_url&gt;http://www.ncbi.nlm.nih.gov/entrez/query.fcgi?cmd=Retrieve&amp;amp;db=pubmed&amp;amp;dopt=Abstract&amp;amp;list_uids=27863516&amp;amp;query_hl=1&lt;/_url&gt;&lt;_volume&gt;16&lt;/_volume&gt;&lt;_created&gt;61735092&lt;/_created&gt;&lt;_modified&gt;61735107&lt;/_modified&gt;&lt;_db_updated&gt;PubMed&lt;/_db_updated&gt;&lt;_impact_factor&gt;   2.265&lt;/_impact_factor&gt;&lt;_collection_scope&gt;SCIE;&lt;/_collection_scope&gt;&lt;/Details&gt;&lt;Extra&gt;&lt;DBUID&gt;{F96A950B-833F-4880-A151-76DA2D6A2879}&lt;/DBUID&gt;&lt;/Extra&gt;&lt;/Item&gt;&lt;/References&gt;&lt;/Group&gt;&lt;Group&gt;&lt;References&gt;&lt;Item&gt;&lt;ID&gt;936&lt;/ID&gt;&lt;UID&gt;{6A373DC5-0534-447A-AE02-0A0DCEF6C007}&lt;/UID&gt;&lt;Title&gt;Vegetated land cover near residence is associated with reduced allostatic load and improved biomarkers of neuroendocrine, metabolic and immune functions&lt;/Title&gt;&lt;Template&gt;Journal Article&lt;/Template&gt;&lt;Star&gt;0&lt;/Star&gt;&lt;Tag&gt;0&lt;/Tag&gt;&lt;Author&gt;Egorov, A I; Griffin, S M; Converse, R R; Styles, J N; Sams, E A; Wilson, A; Jackson, L E; Wade, T J&lt;/Author&gt;&lt;Year&gt;2017&lt;/Year&gt;&lt;Details&gt;&lt;_accession_num&gt;28709033&lt;/_accession_num&gt;&lt;_author_adr&gt;National Health and Environmental Effects Research Laboratory, United States Environmental Protection Agency, Research Triangle Park, NC, USA. Electronic address: egorov.andrey@epa.gov.; National Exposure Research Laboratory, United States Environmental Protection Agency, Cincinnati, OH, USA.; Department of Environmental Sciences and Engineering, University of North Carolina at Chapel Hill, Chapel Hill, NC, USA.; National Health and Environmental Effects Research Laboratory, United States Environmental Protection Agency, Research Triangle Park, NC, USA; National Exposure Research Laboratory, United States Environmental Protection Agency, Cincinnati, OH, USA.; National Health and Environmental Effects Research Laboratory, United States Environmental Protection Agency, Research Triangle Park, NC, USA.; Association of Schools and Programs of Public Health fellow at the United States  Environmental Protection Agency, Research Triangle Park, NC, USA.; National Health and Environmental Effects Research Laboratory, United States Environmental Protection Agency, Research Triangle Park, NC, USA.; National Health and Environmental Effects Research Laboratory, United States Environmental Protection Agency, Research Triangle Park, NC, USA.&lt;/_author_adr&gt;&lt;_date_display&gt;2017 Oct&lt;/_date_display&gt;&lt;_date&gt;2017-10-01&lt;/_date&gt;&lt;_doi&gt;10.1016/j.envres.2017.07.009&lt;/_doi&gt;&lt;_isbn&gt;1096-0953 (Electronic); 0013-9351 (Linking)&lt;/_isbn&gt;&lt;_journal&gt;Environ Res&lt;/_journal&gt;&lt;_keywords&gt;Adult; Aged; Aged, 80 and over; *Allostasis; Basal Metabolism; Biomarkers/blood/metabolism; Cross-Sectional Studies; *Environment; Female; Humans; Immune System; Male; Middle Aged; Neurosecretory Systems; North Carolina; *Residence Characteristics; Young Adult*Allostatic load; *Chronic stress; *Depression; *Green space; *Health effect biomarkers&lt;/_keywords&gt;&lt;_language&gt;eng&lt;/_language&gt;&lt;_ori_publication&gt;Published by Elsevier Inc.&lt;/_ori_publication&gt;&lt;_pages&gt;508-521&lt;/_pages&gt;&lt;_tertiary_title&gt;Environmental research&lt;/_tertiary_title&gt;&lt;_type_work&gt;Journal Article; Research Support, U.S. Gov&amp;apos;t, Non-P.H.S.&lt;/_type_work&gt;&lt;_url&gt;http://www.ncbi.nlm.nih.gov/entrez/query.fcgi?cmd=Retrieve&amp;amp;db=pubmed&amp;amp;dopt=Abstract&amp;amp;list_uids=28709033&amp;amp;query_hl=1&lt;/_url&gt;&lt;_volume&gt;158&lt;/_volume&gt;&lt;_created&gt;61735096&lt;/_created&gt;&lt;_modified&gt;61735112&lt;/_modified&gt;&lt;_db_updated&gt;PubMed&lt;/_db_updated&gt;&lt;_impact_factor&gt;   3.835&lt;/_impact_factor&gt;&lt;_collection_scope&gt;SCI;SCIE;&lt;/_collection_scope&gt;&lt;/Details&gt;&lt;Extra&gt;&lt;DBUID&gt;{F96A950B-833F-4880-A151-76DA2D6A2879}&lt;/DBUID&gt;&lt;/Extra&gt;&lt;/Item&gt;&lt;/References&gt;&lt;/Group&gt;&lt;Group&gt;&lt;References&gt;&lt;Item&gt;&lt;ID&gt;938&lt;/ID&gt;&lt;UID&gt;{6A309F97-6E0F-4312-9A55-5D5FB305CFDD}&lt;/UID&gt;&lt;Title&gt;Place and health in diabetes: the neighbourhood environment and risk of depression in adults with type 2 diabetes&lt;/Title&gt;&lt;Template&gt;Journal Article&lt;/Template&gt;&lt;Star&gt;0&lt;/Star&gt;&lt;Tag&gt;0&lt;/Tag&gt;&lt;Author&gt;Gariepy, G; Kaufman, J S; Blair, A; Kestens, Y; Schmitz, N&lt;/Author&gt;&lt;Year&gt;2015&lt;/Year&gt;&lt;Details&gt;&lt;_accession_num&gt;25440062&lt;/_accession_num&gt;&lt;_author_adr&gt;Department of Epidemiology and Biostatistics, McGill University, Montreal, Quebec.; Douglas Mental Health University Institute, Montreal, Quebec.; Department of Epidemiology and Biostatistics, McGill University, Montreal, Quebec.; Douglas Mental Health University Institute, Montreal, Quebec.; Department of Psychiatry, McGill University, Montreal, Quebec.; Department of Social and Preventative Medicine, University of Montreal, Montreal, Quebec, Canada.; Department of Epidemiology and Biostatistics, McGill University, Montreal, Quebec.; Douglas Mental Health University Institute, Montreal, Quebec.; Department of Psychiatry, McGill University, Montreal, Quebec.&lt;/_author_adr&gt;&lt;_date_display&gt;2015 Jul&lt;/_date_display&gt;&lt;_date&gt;2015-07-01&lt;/_date&gt;&lt;_doi&gt;10.1111/dme.12650&lt;/_doi&gt;&lt;_isbn&gt;1464-5491 (Electronic); 0742-3071 (Linking)&lt;/_isbn&gt;&lt;_issue&gt;7&lt;/_issue&gt;&lt;_journal&gt;Diabet Med&lt;/_journal&gt;&lt;_keywords&gt;Aged; Cohort Studies; *Cost of Illness; Depression/diagnosis/*epidemiology/prevention &amp;amp;amp; control; Depressive Disorder/diagnosis/*epidemiology/prevention &amp;amp;amp; control; Depressive Disorder, Major/diagnosis/*epidemiology/prevention &amp;amp;amp; control; Diabetes Mellitus, Type 2/*psychology/therapy; Female; Follow-Up Studies; Health Surveys; Humans; Incidence; Male; Middle Aged; Psychiatric Status Rating Scales; Quebec/epidemiology; *Residence Characteristics; Risk Factors; Socioeconomic Factors; Stress, Psychological/etiology/*prevention &amp;amp;amp; control/psychology; Survival Analysis&lt;/_keywords&gt;&lt;_language&gt;eng&lt;/_language&gt;&lt;_ori_publication&gt;(c) 2014 The Authors. Diabetic Medicine (c) 2014 Diabetes UK.&lt;/_ori_publication&gt;&lt;_pages&gt;944-50&lt;/_pages&gt;&lt;_tertiary_title&gt;Diabetic medicine : a journal of the British Diabetic Association&lt;/_tertiary_title&gt;&lt;_type_work&gt;Journal Article; Research Support, Non-U.S. Gov&amp;apos;t&lt;/_type_work&gt;&lt;_url&gt;http://www.ncbi.nlm.nih.gov/entrez/query.fcgi?cmd=Retrieve&amp;amp;db=pubmed&amp;amp;dopt=Abstract&amp;amp;list_uids=25440062&amp;amp;query_hl=1&lt;/_url&gt;&lt;_volume&gt;32&lt;/_volume&gt;&lt;_created&gt;61735098&lt;/_created&gt;&lt;_modified&gt;61735098&lt;/_modified&gt;&lt;_db_updated&gt;PubMed&lt;/_db_updated&gt;&lt;_impact_factor&gt;   3.054&lt;/_impact_factor&gt;&lt;/Details&gt;&lt;Extra&gt;&lt;DBUID&gt;{F96A950B-833F-4880-A151-76DA2D6A2879}&lt;/DBUID&gt;&lt;/Extra&gt;&lt;/Item&gt;&lt;/References&gt;&lt;/Group&gt;&lt;Group&gt;&lt;References&gt;&lt;Item&gt;&lt;ID&gt;937&lt;/ID&gt;&lt;UID&gt;{576A8901-ABE7-4084-A69D-4AAE69C8116E}&lt;/UID&gt;&lt;Title&gt;Association of built environment characteristics with adiposity and glycaemic measures&lt;/Title&gt;&lt;Template&gt;Journal Article&lt;/Template&gt;&lt;Star&gt;0&lt;/Star&gt;&lt;Tag&gt;0&lt;/Tag&gt;&lt;Author&gt;Lee, J J; Hwang, S J; Mutalik, K; Corey, D; Joyce, R; Block, J P; Fox, C S; Powell-Wiley, T M&lt;/Author&gt;&lt;Year&gt;2017&lt;/Year&gt;&lt;Details&gt;&lt;_accession_num&gt;29071109&lt;/_accession_num&gt;&lt;_author_adr&gt;National Heart, Lung, and Blood Institute&amp;apos;s and Boston University&amp;apos;s Framingham Heart StudyFraminghamMAUSA.; National Heart, Lung, and Blood Institute&amp;apos;s and Boston University&amp;apos;s Framingham Heart StudyFraminghamMAUSA.; National Heart, Lung, and Blood Institute&amp;apos;s and Boston University&amp;apos;s Framingham Heart StudyFraminghamMAUSA.; National Heart, Lung, and Blood Institute&amp;apos;s and Boston University&amp;apos;s Framingham Heart StudyFraminghamMAUSA.; WalpoleMAUSA.; Department of Population MedicineHarvard Pilgrim Health Care Institute, Harvard Medical SchoolBostonMAUSA.; National Heart, Lung, and Blood Institute&amp;apos;s and Boston University&amp;apos;s Framingham Heart StudyFraminghamMAUSA.; Division of EndocrinologyBrigham and Women&amp;apos;s Hospital and Harvard Medical SchoolBostonMAUSA.; Division of Intramural ResearchNational Heart, Lung, and Blood InstituteBethesdaMDUSA.&lt;/_author_adr&gt;&lt;_date_display&gt;2017 Sep&lt;/_date_display&gt;&lt;_date&gt;2017-09-01&lt;/_date&gt;&lt;_doi&gt;10.1002/osp4.115&lt;/_doi&gt;&lt;_isbn&gt;2055-2238 (Print); 2055-2238 (Linking)&lt;/_isbn&gt;&lt;_issue&gt;3&lt;/_issue&gt;&lt;_journal&gt;Obes Sci Pract&lt;/_journal&gt;&lt;_keywords&gt;Diabetes; obesity; subcutaneous adipose tissue; visceral adipose tissue&lt;/_keywords&gt;&lt;_language&gt;eng&lt;/_language&gt;&lt;_pages&gt;333-341&lt;/_pages&gt;&lt;_tertiary_title&gt;Obesity science &amp;amp;amp; practice&lt;/_tertiary_title&gt;&lt;_type_work&gt;Journal Article&lt;/_type_work&gt;&lt;_url&gt;http://www.ncbi.nlm.nih.gov/entrez/query.fcgi?cmd=Retrieve&amp;amp;db=pubmed&amp;amp;dopt=Abstract&amp;amp;list_uids=29071109&amp;amp;query_hl=1&lt;/_url&gt;&lt;_volume&gt;3&lt;/_volume&gt;&lt;_created&gt;61735097&lt;/_created&gt;&lt;_modified&gt;61735115&lt;/_modified&gt;&lt;_db_updated&gt;PubMed&lt;/_db_updated&gt;&lt;/Details&gt;&lt;Extra&gt;&lt;DBUID&gt;{F96A950B-833F-4880-A151-76DA2D6A2879}&lt;/DBUID&gt;&lt;/Extra&gt;&lt;/Item&gt;&lt;/References&gt;&lt;/Group&gt;&lt;Group&gt;&lt;References&gt;&lt;Item&gt;&lt;ID&gt;926&lt;/ID&gt;&lt;UID&gt;{25C77BCF-80C6-4914-A25F-BD3BDE048D27}&lt;/UID&gt;&lt;Title&gt;Morbidity is related to a green living environment&lt;/Title&gt;&lt;Template&gt;Journal Article&lt;/Template&gt;&lt;Star&gt;0&lt;/Star&gt;&lt;Tag&gt;0&lt;/Tag&gt;&lt;Author&gt;Maas, J; Verheij, R A; de Vries, S; Spreeuwenberg, P; Schellevis, F G; Groenewegen, P P&lt;/Author&gt;&lt;Year&gt;2009&lt;/Year&gt;&lt;Details&gt;&lt;_accession_num&gt;19833605&lt;/_accession_num&gt;&lt;_author_adr&gt;EMGO Institute, VU University Medical Centre, Van der Boechorststraat 7, 1081 BT  Amsterdam, The Netherlands. jolanda.maas@rivm.nl&lt;/_author_adr&gt;&lt;_date_display&gt;2009 Dec&lt;/_date_display&gt;&lt;_date&gt;2009-12-01&lt;/_date&gt;&lt;_doi&gt;10.1136/jech.2008.079038&lt;/_doi&gt;&lt;_isbn&gt;1470-2738 (Electronic); 0143-005X (Linking)&lt;/_isbn&gt;&lt;_issue&gt;12&lt;/_issue&gt;&lt;_journal&gt;J Epidemiol Community Health&lt;/_journal&gt;&lt;_keywords&gt;Adolescent; Adult; Aged; Child; City Planning; Crowding/psychology; *Environment; Female; Humans; Logistic Models; Male; Mental Health; Middle Aged; *Morbidity; Multivariate Analysis; Netherlands/epidemiology; Plants; *Residence Characteristics; Socioeconomic Factors; *Urban Health; *Urbanization&lt;/_keywords&gt;&lt;_language&gt;eng&lt;/_language&gt;&lt;_pages&gt;967-73&lt;/_pages&gt;&lt;_tertiary_title&gt;Journal of epidemiology and community health&lt;/_tertiary_title&gt;&lt;_type_work&gt;Journal Article; Research Support, Non-U.S. Gov&amp;apos;t&lt;/_type_work&gt;&lt;_url&gt;http://www.ncbi.nlm.nih.gov/entrez/query.fcgi?cmd=Retrieve&amp;amp;db=pubmed&amp;amp;dopt=Abstract&amp;amp;list_uids=19833605&amp;amp;query_hl=1&lt;/_url&gt;&lt;_volume&gt;63&lt;/_volume&gt;&lt;_created&gt;61735086&lt;/_created&gt;&lt;_modified&gt;61735102&lt;/_modified&gt;&lt;_db_updated&gt;PubMed&lt;/_db_updated&gt;&lt;_impact_factor&gt;   3.608&lt;/_impact_factor&gt;&lt;/Details&gt;&lt;Extra&gt;&lt;DBUID&gt;{F96A950B-833F-4880-A151-76DA2D6A2879}&lt;/DBUID&gt;&lt;/Extra&gt;&lt;/Item&gt;&lt;/References&gt;&lt;/Group&gt;&lt;Group&gt;&lt;References&gt;&lt;Item&gt;&lt;ID&gt;933&lt;/ID&gt;&lt;UID&gt;{B9CE8397-327F-42F2-B1C2-95F174883FB3}&lt;/UID&gt;&lt;Title&gt;Type and Proximity of Green Spaces Are Important for Preventing Cardiovascular Morbidity and Diabetes--A Cross-Sectional Study for Quebec, Canada&lt;/Title&gt;&lt;Template&gt;Journal Article&lt;/Template&gt;&lt;Star&gt;0&lt;/Star&gt;&lt;Tag&gt;0&lt;/Tag&gt;&lt;Author&gt;Ngom, R; Gosselin, P; Blais, C; Rochette, L&lt;/Author&gt;&lt;Year&gt;2016&lt;/Year&gt;&lt;Details&gt;&lt;_accession_num&gt;27089356&lt;/_accession_num&gt;&lt;_author_adr&gt;Geoimpacts Consulting, 111 Rue de la Chasse Galerie, Quebec, QC G1B 1Y2, Canada.  roland.ngom@yahoo.ca.; Institut National de la Sante Publique du Quebec, 945, Avenue Wolfe, QC G1V 5B3,  Canada. pierre.gosselin@inspq.qc.ca.; Institut National de la Recherche Scientifique, 490, Rue de la Couronne, Quebec,  QC G1K 9A9, Canada. pierre.gosselin@inspq.qc.ca.; Institut National de la Sante Publique du Quebec, 945, Avenue Wolfe, QC G1V 5B3,  Canada. claudia.blais@inspq.qc.ca.; Faculty of Medicine, Universite Laval, 1050 Avenue de la Medecine, Quebec, QC G1V 0A6, Canada. claudia.blais@inspq.qc.ca.; Institut National de la Sante Publique du Quebec, 945, Avenue Wolfe, QC G1V 5B3,  Canada. louis.rochette@inspq.qc.ca.&lt;/_author_adr&gt;&lt;_date_display&gt;2016 Apr 14&lt;/_date_display&gt;&lt;_date&gt;2016-04-14&lt;/_date&gt;&lt;_doi&gt;10.3390/ijerph13040423&lt;/_doi&gt;&lt;_isbn&gt;1660-4601 (Electronic); 1660-4601 (Linking)&lt;/_isbn&gt;&lt;_issue&gt;4&lt;/_issue&gt;&lt;_journal&gt;Int J Environ Res Public Health&lt;/_journal&gt;&lt;_keywords&gt;Adult; Aged; Aged, 80 and over; Canada; Cardiovascular Diseases/*epidemiology/*prevention &amp;amp;amp; control; Cerebrovascular Disorders/epidemiology/prevention &amp;amp;amp; control; Cross-Sectional Studies; Diabetes Mellitus/*epidemiology/*prevention &amp;amp;amp; control; *Environment; Female; Humans; Hypertension/epidemiology; Life Style; Male; Middle Aged; Prevalence; Quebec/epidemiology; Risk Factorscardiovascular diseases; diabetes; green spaces; primary prevention; typology&lt;/_keywords&gt;&lt;_language&gt;eng&lt;/_language&gt;&lt;_pages&gt;423&lt;/_pages&gt;&lt;_tertiary_title&gt;International journal of environmental research and public health&lt;/_tertiary_title&gt;&lt;_type_work&gt;Journal Article; Research Support, Non-U.S. Gov&amp;apos;t&lt;/_type_work&gt;&lt;_url&gt;http://www.ncbi.nlm.nih.gov/entrez/query.fcgi?cmd=Retrieve&amp;amp;db=pubmed&amp;amp;dopt=Abstract&amp;amp;list_uids=27089356&amp;amp;query_hl=1&lt;/_url&gt;&lt;_volume&gt;13&lt;/_volume&gt;&lt;_created&gt;61735093&lt;/_created&gt;&lt;_modified&gt;61735104&lt;/_modified&gt;&lt;_db_updated&gt;PubMed&lt;/_db_updated&gt;&lt;_impact_factor&gt;   2.101&lt;/_impact_factor&gt;&lt;/Details&gt;&lt;Extra&gt;&lt;DBUID&gt;{F96A950B-833F-4880-A151-76DA2D6A2879}&lt;/DBUID&gt;&lt;/Extra&gt;&lt;/Item&gt;&lt;/References&gt;&lt;/Group&gt;&lt;Group&gt;&lt;References&gt;&lt;Item&gt;&lt;ID&gt;930&lt;/ID&gt;&lt;UID&gt;{151AD216-97FF-4001-875F-4C073E3B36DF}&lt;/UID&gt;&lt;Title&gt;Accessibility and use of urban green spaces, and cardiovascular health: findings from a Kaunas cohort study&lt;/Title&gt;&lt;Template&gt;Journal Article&lt;/Template&gt;&lt;Star&gt;0&lt;/Star&gt;&lt;Tag&gt;0&lt;/Tag&gt;&lt;Author&gt;Tamosiunas, Abdonas; Grazuleviciene, Regina; Luksiene, Dalia; Dedele, Audrius; Reklaitiene, Regina; Baceviciene, Migle; Vencloviene, Jone; Bernotiene, Gailute; Radisauskas, Ricardas; Malinauskiene, Vilija; Milinaviciene, Egle; Bobak, Martin; Peasey, Anne; Nieuwenhuijsen, Mark J&lt;/Author&gt;&lt;Year&gt;2014&lt;/Year&gt;&lt;Details&gt;&lt;_accession_num&gt;WOS:000334549400001&lt;/_accession_num&gt;&lt;_cited_count&gt;32&lt;/_cited_count&gt;&lt;_date_display&gt;2014, MAR 19 2014&lt;/_date_display&gt;&lt;_doi&gt;10.1186/1476-069X-13-20&lt;/_doi&gt;&lt;_isbn&gt;1476-069X&lt;/_isbn&gt;&lt;_issue&gt;20&lt;/_issue&gt;&lt;_journal&gt;ENVIRONMENTAL HEALTH&lt;/_journal&gt;&lt;_url&gt;http://gateway.isiknowledge.com/gateway/Gateway.cgi?GWVersion=2&amp;amp;SrcAuth=AegeanSoftware&amp;amp;SrcApp=NoteExpress&amp;amp;DestLinkType=FullRecord&amp;amp;DestApp=WOS&amp;amp;KeyUT=000334549400001&lt;/_url&gt;&lt;_volume&gt;13&lt;/_volume&gt;&lt;_created&gt;61735090&lt;/_created&gt;&lt;_modified&gt;61735091&lt;/_modified&gt;&lt;_db_provider&gt;ISI&lt;/_db_provider&gt;&lt;_db_updated&gt;Web of Science-All&lt;/_db_updated&gt;&lt;_impact_factor&gt;   3.816&lt;/_impact_factor&gt;&lt;_collection_scope&gt;SCIE;&lt;/_collection_scope&gt;&lt;/Details&gt;&lt;Extra&gt;&lt;DBUID&gt;{F96A950B-833F-4880-A151-76DA2D6A2879}&lt;/DBUID&gt;&lt;/Extra&gt;&lt;/Item&gt;&lt;/References&gt;&lt;/Group&gt;&lt;Group&gt;&lt;References&gt;&lt;Item&gt;&lt;ID&gt;934&lt;/ID&gt;&lt;UID&gt;{952633C8-F590-46FF-819D-4DF23E83E45E}&lt;/UID&gt;&lt;Title&gt;Associations of Residential Long-Term Air Pollution Exposures and Satellite-Derived Greenness with Insulin Resistance in German Adolescents&lt;/Title&gt;&lt;Template&gt;Journal Article&lt;/Template&gt;&lt;Star&gt;0&lt;/Star&gt;&lt;Tag&gt;0&lt;/Tag&gt;&lt;Author&gt;Thiering, E; Markevych, I; Bruske, I; Fuertes, E; Kratzsch, J; Sugiri, D; Hoffmann, B; von Berg, A; Bauer, C P; Koletzko, S; Berdel, D; Heinrich, J&lt;/Author&gt;&lt;Year&gt;2016&lt;/Year&gt;&lt;Details&gt;&lt;_accession_num&gt;26863688&lt;/_accession_num&gt;&lt;_author_adr&gt;Institute of Epidemiology I, Helmholtz Zentrum Munchen-German Research Center for Environmental Health, Neuherberg, Germany.&lt;/_author_adr&gt;&lt;_date_display&gt;2016 Aug&lt;/_date_display&gt;&lt;_date&gt;2016-08-01&lt;/_date&gt;&lt;_doi&gt;10.1289/ehp.1509967&lt;/_doi&gt;&lt;_isbn&gt;1552-9924 (Electronic); 0091-6765 (Linking)&lt;/_isbn&gt;&lt;_issue&gt;8&lt;/_issue&gt;&lt;_journal&gt;Environ Health Perspect&lt;/_journal&gt;&lt;_keywords&gt;Adolescent; Air Pollutants/analysis; Air Pollution/*statistics &amp;amp;amp; numerical data; Diabetes Mellitus, Type 2/*epidemiology; Environmental Exposure/analysis/*statistics &amp;amp;amp; numerical data; Female; Germany; Humans; Insulin Resistance/*physiology; Male; Nitrogen Dioxide/analysis; Particulate Matter/analysis&lt;/_keywords&gt;&lt;_language&gt;eng&lt;/_language&gt;&lt;_pages&gt;1291-8&lt;/_pages&gt;&lt;_tertiary_title&gt;Environmental health perspectives&lt;/_tertiary_title&gt;&lt;_type_work&gt;Journal Article&lt;/_type_work&gt;&lt;_url&gt;http://www.ncbi.nlm.nih.gov/entrez/query.fcgi?cmd=Retrieve&amp;amp;db=pubmed&amp;amp;dopt=Abstract&amp;amp;list_uids=26863688&amp;amp;query_hl=1&lt;/_url&gt;&lt;_volume&gt;124&lt;/_volume&gt;&lt;_created&gt;61735094&lt;/_created&gt;&lt;_modified&gt;61735115&lt;/_modified&gt;&lt;_db_updated&gt;PubMed&lt;/_db_updated&gt;&lt;_impact_factor&gt;   9.776&lt;/_impact_factor&gt;&lt;/Details&gt;&lt;Extra&gt;&lt;DBUID&gt;{F96A950B-833F-4880-A151-76DA2D6A2879}&lt;/DBUID&gt;&lt;/Extra&gt;&lt;/Item&gt;&lt;/References&gt;&lt;/Group&gt;&lt;Group&gt;&lt;References&gt;&lt;Item&gt;&lt;ID&gt;940&lt;/ID&gt;&lt;UID&gt;{B6A83239-BF80-4D39-AEA5-2A13387380C8}&lt;/UID&gt;&lt;Title&gt;Food environment, walkability, and public open spaces are associated with incident development of cardio-metabolic risk factors in a biomedical cohort&lt;/Title&gt;&lt;Template&gt;Journal Article&lt;/Template&gt;&lt;Star&gt;0&lt;/Star&gt;&lt;Tag&gt;0&lt;/Tag&gt;&lt;Author&gt;Paquet, Catherine; Coffee, Neil T; Haren, Matthew T; Howard, Natasha J; Adams, Robert J; Taylor, Anne W; Daniel, Mark&lt;/Author&gt;&lt;Year&gt;2014&lt;/Year&gt;&lt;Details&gt;&lt;_accession_num&gt;WOS:000338737300021&lt;/_accession_num&gt;&lt;_cited_count&gt;14&lt;/_cited_count&gt;&lt;_date_display&gt;2014, JUL 2014&lt;/_date_display&gt;&lt;_doi&gt;10.1016/j.healthplace.2014.045.001&lt;/_doi&gt;&lt;_isbn&gt;1353-8292&lt;/_isbn&gt;&lt;_journal&gt;HEALTH &amp;amp; PLACE&lt;/_journal&gt;&lt;_pages&gt;173-176&lt;/_pages&gt;&lt;_url&gt;http://gateway.isiknowledge.com/gateway/Gateway.cgi?GWVersion=2&amp;amp;SrcAuth=AegeanSoftware&amp;amp;SrcApp=NoteExpress&amp;amp;DestLinkType=FullRecord&amp;amp;DestApp=WOS&amp;amp;KeyUT=000338737300021&lt;/_url&gt;&lt;_volume&gt;28&lt;/_volume&gt;&lt;_created&gt;61735111&lt;/_created&gt;&lt;_modified&gt;61735111&lt;/_modified&gt;&lt;_db_provider&gt;ISI&lt;/_db_provider&gt;&lt;_db_updated&gt;Web of Science-All&lt;/_db_updated&gt;&lt;_impact_factor&gt;   2.541&lt;/_impact_factor&gt;&lt;_collection_scope&gt;SCIE;SSCI;&lt;/_collection_scope&gt;&lt;/Details&gt;&lt;Extra&gt;&lt;DBUID&gt;{F96A950B-833F-4880-A151-76DA2D6A2879}&lt;/DBUID&gt;&lt;/Extra&gt;&lt;/Item&gt;&lt;/References&gt;&lt;/Group&gt;&lt;/Citation&gt;_x000a_"/>
    <w:docVar w:name="NE.Ref{2AA886E0-9627-4E9B-920B-0C5514082917}" w:val=" ADDIN NE.Ref.{2AA886E0-9627-4E9B-920B-0C5514082917}&lt;Citation&gt;&lt;Group&gt;&lt;References&gt;&lt;Item&gt;&lt;ID&gt;934&lt;/ID&gt;&lt;UID&gt;{952633C8-F590-46FF-819D-4DF23E83E45E}&lt;/UID&gt;&lt;Title&gt;Associations of Residential Long-Term Air Pollution Exposures and Satellite-Derived Greenness with Insulin Resistance in German Adolescents&lt;/Title&gt;&lt;Template&gt;Journal Article&lt;/Template&gt;&lt;Star&gt;0&lt;/Star&gt;&lt;Tag&gt;0&lt;/Tag&gt;&lt;Author&gt;Thiering, E; Markevych, I; Bruske, I; Fuertes, E; Kratzsch, J; Sugiri, D; Hoffmann, B; von Berg, A; Bauer, C P; Koletzko, S; Berdel, D; Heinrich, J&lt;/Author&gt;&lt;Year&gt;2016&lt;/Year&gt;&lt;Details&gt;&lt;_accession_num&gt;26863688&lt;/_accession_num&gt;&lt;_author_adr&gt;Institute of Epidemiology I, Helmholtz Zentrum Munchen-German Research Center for Environmental Health, Neuherberg, Germany.&lt;/_author_adr&gt;&lt;_date_display&gt;2016 Aug&lt;/_date_display&gt;&lt;_date&gt;2016-08-01&lt;/_date&gt;&lt;_doi&gt;10.1289/ehp.1509967&lt;/_doi&gt;&lt;_isbn&gt;1552-9924 (Electronic); 0091-6765 (Linking)&lt;/_isbn&gt;&lt;_issue&gt;8&lt;/_issue&gt;&lt;_journal&gt;Environ Health Perspect&lt;/_journal&gt;&lt;_keywords&gt;Adolescent; Air Pollutants/analysis; Air Pollution/*statistics &amp;amp;amp; numerical data; Diabetes Mellitus, Type 2/*epidemiology; Environmental Exposure/analysis/*statistics &amp;amp;amp; numerical data; Female; Germany; Humans; Insulin Resistance/*physiology; Male; Nitrogen Dioxide/analysis; Particulate Matter/analysis&lt;/_keywords&gt;&lt;_language&gt;eng&lt;/_language&gt;&lt;_pages&gt;1291-8&lt;/_pages&gt;&lt;_tertiary_title&gt;Environmental health perspectives&lt;/_tertiary_title&gt;&lt;_type_work&gt;Journal Article&lt;/_type_work&gt;&lt;_url&gt;http://www.ncbi.nlm.nih.gov/entrez/query.fcgi?cmd=Retrieve&amp;amp;db=pubmed&amp;amp;dopt=Abstract&amp;amp;list_uids=26863688&amp;amp;query_hl=1&lt;/_url&gt;&lt;_volume&gt;124&lt;/_volume&gt;&lt;_created&gt;61735094&lt;/_created&gt;&lt;_modified&gt;61735115&lt;/_modified&gt;&lt;_db_updated&gt;PubMed&lt;/_db_updated&gt;&lt;_impact_factor&gt;   9.776&lt;/_impact_factor&gt;&lt;/Details&gt;&lt;Extra&gt;&lt;DBUID&gt;{F96A950B-833F-4880-A151-76DA2D6A2879}&lt;/DBUID&gt;&lt;/Extra&gt;&lt;/Item&gt;&lt;/References&gt;&lt;/Group&gt;&lt;/Citation&gt;_x000a_"/>
    <w:docVar w:name="NE.Ref{412ACB62-79F9-49BD-8D97-622E20DDAEF1}" w:val=" ADDIN NE.Ref.{412ACB62-79F9-49BD-8D97-622E20DDAEF1}&lt;Citation&gt;&lt;Group&gt;&lt;References&gt;&lt;Item&gt;&lt;ID&gt;960&lt;/ID&gt;&lt;UID&gt;{61C78C59-1E46-4B11-88F0-EEAAD1FB081F}&lt;/UID&gt;&lt;Title&gt;Visiting green space is associated with mental health and vitality: A cross-sectional study in four european cities&lt;/Title&gt;&lt;Template&gt;Journal Article&lt;/Template&gt;&lt;Star&gt;0&lt;/Star&gt;&lt;Tag&gt;0&lt;/Tag&gt;&lt;Author&gt;van den Berg, M; van Poppel, M; van Kamp, I; Andrusaityte, S; Balseviciene, B; Cirach, M; Danileviciute, A; Ellis, N; Hurst, G; Masterson, D; Smith, G; Triguero-Mas, M; Uzdanaviciute, I; de Wit, P; van Mechelen, W; Gidlow, C; Grazuleviciene, R; Nieuwenhuijsen, M J; Kruize, H; Maas, J&lt;/Author&gt;&lt;Year&gt;2016&lt;/Year&gt;&lt;Details&gt;&lt;_accession_num&gt;26796323&lt;/_accession_num&gt;&lt;_author_adr&gt;Department of Public &amp;amp;amp; Occupational Health and EMGO Institute for Health and Care research, VU University Medical Center, van der Boechorststraat 7, 1081 BT Amsterdam, The Netherlands. Electronic address: mm.vandenberg@vumc.nl.; Department of Public &amp;amp;amp; Occupational Health and EMGO Institute for Health and Care research, VU University Medical Center, van der Boechorststraat 7, 1081 BT Amsterdam, The Netherlands; Institute of Sport Science, University of Graz, Mozartgasse 14, 8010 Graz, Austria.; Center for Sustainability, Environment and Health National Institute for Public Health and the Environment (RIVM), Antonie van Leeuwenhoeklaan 9, 3721 MA Bilthoven, The Netherlands.; Vytauto Didziojo Universitetas, K. Donelaicio g. 58, Kaunas 44248, Lithuanian.; Vytauto Didziojo Universitetas, K. Donelaicio g. 58, Kaunas 44248, Lithuanian.; Centre for Research in Environmental Epidemiology (CREAL), Barcelona Biomedical Research Park, Barcelona Biomedical Research Park, Dr. Aiguader, 88, 08003 Barcelona, Spain; University Pompeu Fabra (UPF), Placa de la Merce, 10, 08002 Barcelona, Spain; CIBER Epidemiology y Salud Publica (CIBERESP), Barcelona 08036, Spain.; Vytauto Didziojo Universitetas, K. Donelaicio g. 58, Kaunas 44248, Lithuanian.; Centre for Sport, Health and Exercise Research, Staffordshire University, Leek Road, Stoke-on-Trent, Staffordshire ST4 2DF, UK.; Centre for Sport, Health and Exercise Research, Staffordshire University, Leek Road, Stoke-on-Trent, Staffordshire ST4 2DF, UK.; Centre for Sport, Health and Exercise Research, Staffordshire University, Leek Road, Stoke-on-Trent, Staffordshire ST4 2DF, UK.; Institute for Environment, Sustainability and Regeneration, Staffordshire University, Leek Road, Stoke-on-Trent, Staffordshire ST4 2DF, UK.; Centre for Research in Environmental Epidemiology (CREAL), Barcelona Biomedical Research Park, Barcelona Biomedical Research Park, Dr. Aiguader, 88, 08003 Barcelona, Spain; University Pompeu Fabra (UPF), Placa de la Merce, 10, 08002 Barcelona, Spain; CIBER Epidemiology y Salud Publica (CIBERESP), Barcelona 08036, Spain.; Vytauto Didziojo Universitetas, K. Donelaicio g. 58, Kaunas 44248, Lithuanian.; Department of Public &amp;amp;amp; Occupational Health and EMGO Institute for Health and Care research, VU University Medical Center, van der Boechorststraat 7, 1081 BT Amsterdam, The Netherlands.; Department of Public &amp;amp;amp; Occupational Health and EMGO Institute for Health and Care research, VU University Medical Center, van der Boechorststraat 7, 1081 BT Amsterdam, The Netherlands.; Centre for Sport, Health and Exercise Research, Staffordshire University, Leek Road, Stoke-on-Trent, Staffordshire ST4 2DF, UK.; Vytauto Didziojo Universitetas, K. Donelaicio g. 58, Kaunas 44248, Lithuanian.; Centre for Research in Environmental Epidemiology (CREAL), Barcelona Biomedical Research Park, Barcelona Biomedical Research Park, Dr. Aiguader, 88, 08003 Barcelona, Spain; University Pompeu Fabra (UPF), Placa de la Merce, 10, 08002 Barcelona, Spain; CIBER Epidemiology y Salud Publica (CIBERESP), Barcelona 08036, Spain.; Center for Sustainability, Environment and Health National Institute for Public Health and the Environment (RIVM), Antonie van Leeuwenhoeklaan 9, 3721 MA Bilthoven, The Netherlands.; Department of Public &amp;amp;amp; Occupational Health and EMGO Institute for Health and Care research, VU University Medical Center, van der Boechorststraat 7, 1081 BT Amsterdam, The Netherlands; Department of Experimental and Applied Psychology, Social &amp;amp;amp; Organizational Psychology Group, Amsterdam, VU University, van der Boechorststraat 1, NL 1081 BT Amsterdam, The Netherlands.&lt;/_author_adr&gt;&lt;_date_display&gt;2016 Mar&lt;/_date_display&gt;&lt;_date&gt;2016-03-01&lt;/_date&gt;&lt;_doi&gt;10.1016/j.healthplace.2016.01.003&lt;/_doi&gt;&lt;_isbn&gt;1873-2054 (Electronic); 1353-8292 (Linking)&lt;/_isbn&gt;&lt;_journal&gt;Health Place&lt;/_journal&gt;&lt;_keywords&gt;Adolescent; Adult; Aged; *Cities; Cross-Sectional Studies; *Environment Design; Europe; Female; Health Surveys; Humans; Male; *Mental Health; Middle Aged; *Nature; Young AdultCross-sectional study; Mental health; Natural environment; Visits to green spaces; Vitality&lt;/_keywords&gt;&lt;_language&gt;eng&lt;/_language&gt;&lt;_ori_publication&gt;Copyright (c) 2016 Elsevier Ltd. All rights reserved.&lt;/_ori_publication&gt;&lt;_pages&gt;8-15&lt;/_pages&gt;&lt;_tertiary_title&gt;Health &amp;amp;amp; place&lt;/_tertiary_title&gt;&lt;_type_work&gt;Journal Article; Research Support, Non-U.S. Gov&amp;apos;t&lt;/_type_work&gt;&lt;_url&gt;http://www.ncbi.nlm.nih.gov/entrez/query.fcgi?cmd=Retrieve&amp;amp;db=pubmed&amp;amp;dopt=Abstract&amp;amp;list_uids=26796323&amp;amp;query_hl=1&lt;/_url&gt;&lt;_volume&gt;38&lt;/_volume&gt;&lt;_created&gt;61735265&lt;/_created&gt;&lt;_modified&gt;61735271&lt;/_modified&gt;&lt;_db_updated&gt;PubMed&lt;/_db_updated&gt;&lt;_impact_factor&gt;   2.541&lt;/_impact_factor&gt;&lt;_collection_scope&gt;SCIE;SSCI;&lt;/_collection_scope&gt;&lt;/Details&gt;&lt;Extra&gt;&lt;DBUID&gt;{F96A950B-833F-4880-A151-76DA2D6A2879}&lt;/DBUID&gt;&lt;/Extra&gt;&lt;/Item&gt;&lt;/References&gt;&lt;/Group&gt;&lt;/Citation&gt;_x000a_"/>
    <w:docVar w:name="NE.Ref{44FEEAFA-F036-4543-A099-12F2B52E2D9C}" w:val=" ADDIN NE.Ref.{44FEEAFA-F036-4543-A099-12F2B52E2D9C}&lt;Citation&gt;&lt;Group&gt;&lt;References&gt;&lt;Item&gt;&lt;ID&gt;936&lt;/ID&gt;&lt;UID&gt;{6A373DC5-0534-447A-AE02-0A0DCEF6C007}&lt;/UID&gt;&lt;Title&gt;Vegetated land cover near residence is associated with reduced allostatic load and improved biomarkers of neuroendocrine, metabolic and immune functions&lt;/Title&gt;&lt;Template&gt;Journal Article&lt;/Template&gt;&lt;Star&gt;0&lt;/Star&gt;&lt;Tag&gt;0&lt;/Tag&gt;&lt;Author&gt;Egorov, A I; Griffin, S M; Converse, R R; Styles, J N; Sams, E A; Wilson, A; Jackson, L E; Wade, T J&lt;/Author&gt;&lt;Year&gt;2017&lt;/Year&gt;&lt;Details&gt;&lt;_accession_num&gt;28709033&lt;/_accession_num&gt;&lt;_author_adr&gt;National Health and Environmental Effects Research Laboratory, United States Environmental Protection Agency, Research Triangle Park, NC, USA. Electronic address: egorov.andrey@epa.gov.; National Exposure Research Laboratory, United States Environmental Protection Agency, Cincinnati, OH, USA.; Department of Environmental Sciences and Engineering, University of North Carolina at Chapel Hill, Chapel Hill, NC, USA.; National Health and Environmental Effects Research Laboratory, United States Environmental Protection Agency, Research Triangle Park, NC, USA; National Exposure Research Laboratory, United States Environmental Protection Agency, Cincinnati, OH, USA.; National Health and Environmental Effects Research Laboratory, United States Environmental Protection Agency, Research Triangle Park, NC, USA.; Association of Schools and Programs of Public Health fellow at the United States  Environmental Protection Agency, Research Triangle Park, NC, USA.; National Health and Environmental Effects Research Laboratory, United States Environmental Protection Agency, Research Triangle Park, NC, USA.; National Health and Environmental Effects Research Laboratory, United States Environmental Protection Agency, Research Triangle Park, NC, USA.&lt;/_author_adr&gt;&lt;_date_display&gt;2017 Oct&lt;/_date_display&gt;&lt;_date&gt;2017-10-01&lt;/_date&gt;&lt;_doi&gt;10.1016/j.envres.2017.07.009&lt;/_doi&gt;&lt;_isbn&gt;1096-0953 (Electronic); 0013-9351 (Linking)&lt;/_isbn&gt;&lt;_journal&gt;Environ Res&lt;/_journal&gt;&lt;_keywords&gt;Adult; Aged; Aged, 80 and over; *Allostasis; Basal Metabolism; Biomarkers/blood/metabolism; Cross-Sectional Studies; *Environment; Female; Humans; Immune System; Male; Middle Aged; Neurosecretory Systems; North Carolina; *Residence Characteristics; Young Adult*Allostatic load; *Chronic stress; *Depression; *Green space; *Health effect biomarkers&lt;/_keywords&gt;&lt;_language&gt;eng&lt;/_language&gt;&lt;_ori_publication&gt;Published by Elsevier Inc.&lt;/_ori_publication&gt;&lt;_pages&gt;508-521&lt;/_pages&gt;&lt;_tertiary_title&gt;Environmental research&lt;/_tertiary_title&gt;&lt;_type_work&gt;Journal Article; Research Support, U.S. Gov&amp;apos;t, Non-P.H.S.&lt;/_type_work&gt;&lt;_url&gt;http://www.ncbi.nlm.nih.gov/entrez/query.fcgi?cmd=Retrieve&amp;amp;db=pubmed&amp;amp;dopt=Abstract&amp;amp;list_uids=28709033&amp;amp;query_hl=1&lt;/_url&gt;&lt;_volume&gt;158&lt;/_volume&gt;&lt;_created&gt;61735096&lt;/_created&gt;&lt;_modified&gt;61735112&lt;/_modified&gt;&lt;_db_updated&gt;PubMed&lt;/_db_updated&gt;&lt;_impact_factor&gt;   3.835&lt;/_impact_factor&gt;&lt;_collection_scope&gt;SCI;SCIE;&lt;/_collection_scope&gt;&lt;/Details&gt;&lt;Extra&gt;&lt;DBUID&gt;{F96A950B-833F-4880-A151-76DA2D6A2879}&lt;/DBUID&gt;&lt;/Extra&gt;&lt;/Item&gt;&lt;/References&gt;&lt;/Group&gt;&lt;Group&gt;&lt;References&gt;&lt;Item&gt;&lt;ID&gt;940&lt;/ID&gt;&lt;UID&gt;{B6A83239-BF80-4D39-AEA5-2A13387380C8}&lt;/UID&gt;&lt;Title&gt;Food environment, walkability, and public open spaces are associated with incident development of cardio-metabolic risk factors in a biomedical cohort&lt;/Title&gt;&lt;Template&gt;Journal Article&lt;/Template&gt;&lt;Star&gt;0&lt;/Star&gt;&lt;Tag&gt;0&lt;/Tag&gt;&lt;Author&gt;Paquet, Catherine; Coffee, Neil T; Haren, Matthew T; Howard, Natasha J; Adams, Robert J; Taylor, Anne W; Daniel, Mark&lt;/Author&gt;&lt;Year&gt;2014&lt;/Year&gt;&lt;Details&gt;&lt;_accession_num&gt;WOS:000338737300021&lt;/_accession_num&gt;&lt;_cited_count&gt;14&lt;/_cited_count&gt;&lt;_date_display&gt;2014, JUL 2014&lt;/_date_display&gt;&lt;_doi&gt;10.1016/j.healthplace.2014.045.001&lt;/_doi&gt;&lt;_isbn&gt;1353-8292&lt;/_isbn&gt;&lt;_journal&gt;HEALTH &amp;amp; PLACE&lt;/_journal&gt;&lt;_pages&gt;173-176&lt;/_pages&gt;&lt;_url&gt;http://gateway.isiknowledge.com/gateway/Gateway.cgi?GWVersion=2&amp;amp;SrcAuth=AegeanSoftware&amp;amp;SrcApp=NoteExpress&amp;amp;DestLinkType=FullRecord&amp;amp;DestApp=WOS&amp;amp;KeyUT=000338737300021&lt;/_url&gt;&lt;_volume&gt;28&lt;/_volume&gt;&lt;_created&gt;61735111&lt;/_created&gt;&lt;_modified&gt;61735111&lt;/_modified&gt;&lt;_db_provider&gt;ISI&lt;/_db_provider&gt;&lt;_db_updated&gt;Web of Science-All&lt;/_db_updated&gt;&lt;_impact_factor&gt;   2.541&lt;/_impact_factor&gt;&lt;_collection_scope&gt;SCIE;SSCI;&lt;/_collection_scope&gt;&lt;/Details&gt;&lt;Extra&gt;&lt;DBUID&gt;{F96A950B-833F-4880-A151-76DA2D6A2879}&lt;/DBUID&gt;&lt;/Extra&gt;&lt;/Item&gt;&lt;/References&gt;&lt;/Group&gt;&lt;Group&gt;&lt;References&gt;&lt;Item&gt;&lt;ID&gt;939&lt;/ID&gt;&lt;UID&gt;{6583D310-3C10-4294-843C-AA68FAA86B41}&lt;/UID&gt;&lt;Title&gt;Association between urban green space and self-reported lifestyle-related disorders in Oslo, Norway&lt;/Title&gt;&lt;Template&gt;Journal Article&lt;/Template&gt;&lt;Star&gt;0&lt;/Star&gt;&lt;Tag&gt;0&lt;/Tag&gt;&lt;Author&gt;Camilla, I; Geir, A; Renata, A; Bjorgulf, C; Halvorsen, T K&lt;/Author&gt;&lt;Year&gt;2017&lt;/Year&gt;&lt;Details&gt;&lt;_accession_num&gt;28976295&lt;/_accession_num&gt;&lt;_author_adr&gt;1 Department of Public Health Science, Faculty of Landscape and Society, Norwegian University of Life Sciences, Norway.; 2 Faculty of Health and Social Work Studies, Ostfold University College, Norway.; 1 Department of Public Health Science, Faculty of Landscape and Society, Norwegian University of Life Sciences, Norway.; 3 Department of Landscape Architecture, Faculty of Landscape and Society, Norwegian University of Life Sciences, Norway.; 4 Institute of Health and Society, Department of Community Medicine, Faculty of Medicine, University of Oslo, Norway.; 3 Department of Landscape Architecture, Faculty of Landscape and Society, Norwegian University of Life Sciences, Norway.&lt;/_author_adr&gt;&lt;_date_display&gt;2017 Oct 1&lt;/_date_display&gt;&lt;_date&gt;2017-10-01&lt;/_date&gt;&lt;_doi&gt;10.1177/1403494817730998&lt;/_doi&gt;&lt;_isbn&gt;1651-1905 (Electronic); 1403-4948 (Linking)&lt;/_isbn&gt;&lt;_journal&gt;Scand J Public Health&lt;/_journal&gt;&lt;_keywords&gt;Urban green space; lifestyle-related disorders; mental health; musculoskeletal pain, asthma, diabetes&lt;/_keywords&gt;&lt;_language&gt;eng&lt;/_language&gt;&lt;_pages&gt;1403494817730998&lt;/_pages&gt;&lt;_tertiary_title&gt;Scandinavian journal of public health&lt;/_tertiary_title&gt;&lt;_type_work&gt;Journal Article&lt;/_type_work&gt;&lt;_url&gt;http://www.ncbi.nlm.nih.gov/entrez/query.fcgi?cmd=Retrieve&amp;amp;db=pubmed&amp;amp;dopt=Abstract&amp;amp;list_uids=28976295&amp;amp;query_hl=1&lt;/_url&gt;&lt;_created&gt;61735100&lt;/_created&gt;&lt;_modified&gt;61735113&lt;/_modified&gt;&lt;_db_updated&gt;PubMed&lt;/_db_updated&gt;&lt;_impact_factor&gt;   1.339&lt;/_impact_factor&gt;&lt;/Details&gt;&lt;Extra&gt;&lt;DBUID&gt;{F96A950B-833F-4880-A151-76DA2D6A2879}&lt;/DBUID&gt;&lt;/Extra&gt;&lt;/Item&gt;&lt;/References&gt;&lt;/Group&gt;&lt;/Citation&gt;_x000a_"/>
    <w:docVar w:name="NE.Ref{52584FF5-220D-4B0A-A457-1BF4D24F0F32}" w:val=" ADDIN NE.Ref.{52584FF5-220D-4B0A-A457-1BF4D24F0F32}&lt;Citation&gt;&lt;Group&gt;&lt;References&gt;&lt;Item&gt;&lt;ID&gt;924&lt;/ID&gt;&lt;UID&gt;{50A9F8E4-9736-4784-BBD0-3E21039EFD0C}&lt;/UID&gt;&lt;Title&gt;Estimating spatiotemporal distribution of PM1 concentrations in China with satellite remote sensing, meteorology, and land use information&lt;/Title&gt;&lt;Template&gt;Journal Article&lt;/Template&gt;&lt;Star&gt;0&lt;/Star&gt;&lt;Tag&gt;0&lt;/Tag&gt;&lt;Author&gt;Chen, G; Knibbs, L D; Zhang, W; Li, S; Cao, W; Guo, J; Ren, H; Wang, B; Wang, H; Williams, G; Hamm, NAS; Guo, Y&lt;/Author&gt;&lt;Year&gt;2018&lt;/Year&gt;&lt;Details&gt;&lt;_accession_num&gt;29033176&lt;/_accession_num&gt;&lt;_author_adr&gt;Department of Epidemiology and Preventive Medicine, School of Public Health and Preventive Medicine, Monash University, Melbourne, Australia.; School of Public Health, The University of Queensland, Brisbane, Australia.; Center for Disease Surveillance &amp;amp;amp; Research, Institute of Disease Control and Prevention, Academy of Military Medical Science, Beijing, China.; Department of Epidemiology and Preventive Medicine, School of Public Health and Preventive Medicine, Monash University, Melbourne, Australia.; Institute of Geographic Sciences and Natural Resources Research, Chinese Academy  of Sciences, Beijing, China.; Sate Key Laboratory of Severe Weather, Chinese Academy of Meteorological Sciences, Beijing, China.; Institute of Geographic Sciences and Natural Resources Research, Chinese Academy  of Sciences, Beijing, China.; Institute for Environmental and Climate Research, Jinan University, Guangzhou, China.; Air Quality Studies, Department of Civil and Environmental Engineering, Hong Kong Polytechnic University, Hong Kong, China.; School of Public Health, The University of Queensland, Brisbane, Australia.; Faculty of Geo-Information Science and Earth Observation (ITC), University of Twente, Enschede, The Netherlands.; Department of Epidemiology and Preventive Medicine, School of Public Health and Preventive Medicine, Monash University, Melbourne, Australia. Electronic address: yuming.guo@monash.edu.&lt;/_author_adr&gt;&lt;_date_display&gt;2018 Feb&lt;/_date_display&gt;&lt;_date&gt;2018-02-01&lt;/_date&gt;&lt;_doi&gt;10.1016/j.envpol.2017.10.011&lt;/_doi&gt;&lt;_isbn&gt;1873-6424 (Electronic); 0269-7491 (Linking)&lt;/_isbn&gt;&lt;_journal&gt;Environ Pollut&lt;/_journal&gt;&lt;_keywords&gt;Aerosol optical depth; China; Land use; Meteorology; PM(1)&lt;/_keywords&gt;&lt;_language&gt;eng&lt;/_language&gt;&lt;_ori_publication&gt;Copyright (c) 2017 Elsevier Ltd. All rights reserved.&lt;/_ori_publication&gt;&lt;_pages&gt;1086-1094&lt;/_pages&gt;&lt;_tertiary_title&gt;Environmental pollution (Barking, Essex : 1987)&lt;/_tertiary_title&gt;&lt;_type_work&gt;Journal Article&lt;/_type_work&gt;&lt;_url&gt;http://www.ncbi.nlm.nih.gov/entrez/query.fcgi?cmd=Retrieve&amp;amp;db=pubmed&amp;amp;dopt=Abstract&amp;amp;list_uids=29033176&amp;amp;query_hl=1&lt;/_url&gt;&lt;_volume&gt;233&lt;/_volume&gt;&lt;_created&gt;61735059&lt;/_created&gt;&lt;_modified&gt;61735202&lt;/_modified&gt;&lt;_db_updated&gt;PubMed&lt;/_db_updated&gt;&lt;_impact_factor&gt;   5.099&lt;/_impact_factor&gt;&lt;_collection_scope&gt;EI;SCI;SCIE;&lt;/_collection_scope&gt;&lt;/Details&gt;&lt;Extra&gt;&lt;DBUID&gt;{F96A950B-833F-4880-A151-76DA2D6A2879}&lt;/DBUID&gt;&lt;/Extra&gt;&lt;/Item&gt;&lt;/References&gt;&lt;/Group&gt;&lt;/Citation&gt;_x000a_"/>
    <w:docVar w:name="NE.Ref{56030A9B-C937-4F4B-B3BF-EDB4351AAA09}" w:val=" ADDIN NE.Ref.{56030A9B-C937-4F4B-B3BF-EDB4351AAA09}&lt;Citation&gt;&lt;Group&gt;&lt;References&gt;&lt;Item&gt;&lt;ID&gt;958&lt;/ID&gt;&lt;UID&gt;{C318301C-F0A0-4C84-8B30-7494FC1100BA}&lt;/UID&gt;&lt;Title&gt;Gender differences in relationships between urban green space and health in the United Kingdom&lt;/Title&gt;&lt;Template&gt;Journal Article&lt;/Template&gt;&lt;Star&gt;0&lt;/Star&gt;&lt;Tag&gt;0&lt;/Tag&gt;&lt;Author&gt;Richardson, E A; Mitchell, R&lt;/Author&gt;&lt;Year&gt;2010&lt;/Year&gt;&lt;Details&gt;&lt;_accession_num&gt;20621750&lt;/_accession_num&gt;&lt;_author_adr&gt;School of GeoSciences, University of Edinburgh, Drummond Street, Edinburgh EH8 9XP, United Kingdom. e.richardson@ed.ac.uk&lt;/_author_adr&gt;&lt;_date_display&gt;2010 Aug&lt;/_date_display&gt;&lt;_date&gt;2010-08-01&lt;/_date&gt;&lt;_doi&gt;10.1016/j.socscimed.2010.04.015&lt;/_doi&gt;&lt;_isbn&gt;1873-5347 (Electronic); 0277-9536 (Linking)&lt;/_isbn&gt;&lt;_issue&gt;3&lt;/_issue&gt;&lt;_journal&gt;Soc Sci Med&lt;/_journal&gt;&lt;_keywords&gt;Adolescent; Adult; *Environment Design; Female; Health Surveys; Humans; Male; Middle Aged; Models, Statistical; *Residence Characteristics; *Sex Factors; United Kingdom; *Urban Health; Young Adult&lt;/_keywords&gt;&lt;_language&gt;eng&lt;/_language&gt;&lt;_ori_publication&gt;Copyright 2010 Elsevier Ltd. All rights reserved.&lt;/_ori_publication&gt;&lt;_pages&gt;568-75&lt;/_pages&gt;&lt;_tertiary_title&gt;Social science &amp;amp;amp; medicine (1982)&lt;/_tertiary_title&gt;&lt;_type_work&gt;Journal Article; Research Support, Non-U.S. Gov&amp;apos;t&lt;/_type_work&gt;&lt;_url&gt;http://www.ncbi.nlm.nih.gov/entrez/query.fcgi?cmd=Retrieve&amp;amp;db=pubmed&amp;amp;dopt=Abstract&amp;amp;list_uids=20621750&amp;amp;query_hl=1&lt;/_url&gt;&lt;_volume&gt;71&lt;/_volume&gt;&lt;_created&gt;61735262&lt;/_created&gt;&lt;_modified&gt;61735262&lt;/_modified&gt;&lt;_db_updated&gt;PubMed&lt;/_db_updated&gt;&lt;_impact_factor&gt;   2.797&lt;/_impact_factor&gt;&lt;_collection_scope&gt;SCIE;SSCI;&lt;/_collection_scope&gt;&lt;/Details&gt;&lt;Extra&gt;&lt;DBUID&gt;{F96A950B-833F-4880-A151-76DA2D6A2879}&lt;/DBUID&gt;&lt;/Extra&gt;&lt;/Item&gt;&lt;/References&gt;&lt;/Group&gt;&lt;Group&gt;&lt;References&gt;&lt;Item&gt;&lt;ID&gt;959&lt;/ID&gt;&lt;UID&gt;{A4FA626A-D516-414B-A3B7-4A203DB42A57}&lt;/UID&gt;&lt;Title&gt;Access to urban green spaces and behavioural problems in children: Results from the GINIplus and LISAplus studies&lt;/Title&gt;&lt;Template&gt;Journal Article&lt;/Template&gt;&lt;Star&gt;0&lt;/Star&gt;&lt;Tag&gt;0&lt;/Tag&gt;&lt;Author&gt;Markevych, I; Tiesler, C M; Fuertes, E; Romanos, M; Dadvand, P; Nieuwenhuijsen, M J; Berdel, D; Koletzko, S; Heinrich, J&lt;/Author&gt;&lt;Year&gt;2014&lt;/Year&gt;&lt;Details&gt;&lt;_accession_num&gt;24953038&lt;/_accession_num&gt;&lt;_author_adr&gt;Institute of Epidemiology I, Helmholtz Zentrum Munchen, German Research Centre for Environmental Health, Neuherberg, Germany; Division of Metabolic and Nutritional Medicine, Dr von Hauner Children&amp;apos;s Hospital, Ludwig-Maximilians-University of Munich, Munich, Germany.; Institute of Epidemiology I, Helmholtz Zentrum Munchen, German Research Centre for Environmental Health, Neuherberg, Germany; Institute for Medical Informatics, Biometrics and Epidemiology, Ludwig-Maximilians-University of Munich, Munich, Germany.; Institute of Epidemiology I, Helmholtz Zentrum Munchen, German Research Centre for Environmental Health, Neuherberg, Germany; School of Population and Public Health, The University of British Columbia, Vancouver, Canada.; Department of Child and Adolescent Psychiatry, Psychosomatics and Psychotherapy,  University Hospital of Wurzburg, Wurzburg, Germany.; Centre for Research in Environmental Epidemiology, Barcelona, Spain; Centro de Investigacion Biomedica en Red de Epidemiologia y Salud Publica (CIBERESP), Barcelona, Spain.; Centre for Research in Environmental Epidemiology, Barcelona, Spain; Centro de Investigacion Biomedica en Red de Epidemiologia y Salud Publica (CIBERESP), Barcelona, Spain.; Research Institute, Department of Paediatrics, Marien-Hospital Wesel, Wesel, Germany.; Division of Paediatric Gastroenterology and Hepatology, Dr. von Hauner Children&amp;apos;s Hospital, Ludwig-Maximilians-University of Munich, Munich, Germany.; Institute of Epidemiology I, Helmholtz Zentrum Munchen, German Research Centre for Environmental Health, Neuherberg, Germany. Electronic address: heinrich@helmholtz-muenchen.de.&lt;/_author_adr&gt;&lt;_date_display&gt;2014 Oct&lt;/_date_display&gt;&lt;_date&gt;2014-10-01&lt;/_date&gt;&lt;_doi&gt;10.1016/j.envint.2014.06.002&lt;/_doi&gt;&lt;_isbn&gt;1873-6750 (Electronic); 0160-4120 (Linking)&lt;/_isbn&gt;&lt;_journal&gt;Environ Int&lt;/_journal&gt;&lt;_keywords&gt;Attention Deficit Disorder with Hyperactivity/*epidemiology; Child; *Cities; *Environment; Female; Geography; Germany/epidemiology; Humans; Logistic Models; Male; Odds Ratio; Residence Characteristics/*statistics &amp;amp;amp; numerical data; Surveys and Questionnaires; Urban Health/*statistics &amp;amp;amp; numerical dataBehavioural problems; Child health; Green space; Greenness; Mental health; Strengths and Difficulties Questionnaire&lt;/_keywords&gt;&lt;_language&gt;eng&lt;/_language&gt;&lt;_ori_publication&gt;Copyright (c) 2014 Elsevier Ltd. All rights reserved.&lt;/_ori_publication&gt;&lt;_pages&gt;29-35&lt;/_pages&gt;&lt;_tertiary_title&gt;Environment international&lt;/_tertiary_title&gt;&lt;_type_work&gt;Journal Article; Research Support, Non-U.S. Gov&amp;apos;t&lt;/_type_work&gt;&lt;_url&gt;http://www.ncbi.nlm.nih.gov/entrez/query.fcgi?cmd=Retrieve&amp;amp;db=pubmed&amp;amp;dopt=Abstract&amp;amp;list_uids=24953038&amp;amp;query_hl=1&lt;/_url&gt;&lt;_volume&gt;71&lt;/_volume&gt;&lt;_created&gt;61735263&lt;/_created&gt;&lt;_modified&gt;61735263&lt;/_modified&gt;&lt;_db_updated&gt;PubMed&lt;/_db_updated&gt;&lt;_impact_factor&gt;   7.088&lt;/_impact_factor&gt;&lt;_collection_scope&gt;EI;SCIE;&lt;/_collection_scope&gt;&lt;/Details&gt;&lt;Extra&gt;&lt;DBUID&gt;{F96A950B-833F-4880-A151-76DA2D6A2879}&lt;/DBUID&gt;&lt;/Extra&gt;&lt;/Item&gt;&lt;/References&gt;&lt;/Group&gt;&lt;/Citation&gt;_x000a_"/>
    <w:docVar w:name="NE.Ref{5757F8F4-5D12-4DEC-AA6E-356A7B497E8F}" w:val=" ADDIN NE.Ref.{5757F8F4-5D12-4DEC-AA6E-356A7B497E8F}&lt;Citation&gt;&lt;Group&gt;&lt;References&gt;&lt;Item&gt;&lt;ID&gt;955&lt;/ID&gt;&lt;UID&gt;{8DC2AC67-7052-4786-AD53-B1D1AFBBCAFF}&lt;/UID&gt;&lt;Title&gt;Greener neighborhoods, slimmer people? Evidence from 246,920 Australians&lt;/Title&gt;&lt;Template&gt;Journal Article&lt;/Template&gt;&lt;Star&gt;0&lt;/Star&gt;&lt;Tag&gt;0&lt;/Tag&gt;&lt;Author&gt;Astell-Burt, T; Feng, X; Kolt, G S&lt;/Author&gt;&lt;Year&gt;2014&lt;/Year&gt;&lt;Details&gt;&lt;_accession_num&gt;23732654&lt;/_accession_num&gt;&lt;_author_adr&gt;1] School of Science and Health, University of Western Sydney, Sydney, New South  Wales, Australia [2] School of Geography and Geosciences, University of St Andrews, St Andrews, UK.; Centre of Health Research, School of Medicine, University of Western Sydney, Sydney, New South Wales, Australia.; School of Science and Health, University of Western Sydney, Sydney, New South Wales, Australia.&lt;/_author_adr&gt;&lt;_date_display&gt;2014 Jan&lt;/_date_display&gt;&lt;_date&gt;2014-01-01&lt;/_date&gt;&lt;_doi&gt;10.1038/ijo.2013.64&lt;/_doi&gt;&lt;_isbn&gt;1476-5497 (Electronic); 0307-0565 (Linking)&lt;/_isbn&gt;&lt;_issue&gt;1&lt;/_issue&gt;&lt;_journal&gt;Int J Obes (Lond)&lt;/_journal&gt;&lt;_keywords&gt;Aged; Aged, 80 and over; Australia; *Environment Design/trends; Exercise; Female; Health Promotion; Humans; Life Style; Male; Middle Aged; New South Wales; Obesity/*prevention &amp;amp;amp; control; Odds Ratio; *Residence Characteristics; Socioeconomic Factors&lt;/_keywords&gt;&lt;_language&gt;eng&lt;/_language&gt;&lt;_pages&gt;156-9&lt;/_pages&gt;&lt;_tertiary_title&gt;International journal of obesity (2005)&lt;/_tertiary_title&gt;&lt;_type_work&gt;Journal Article&lt;/_type_work&gt;&lt;_url&gt;http://www.ncbi.nlm.nih.gov/entrez/query.fcgi?cmd=Retrieve&amp;amp;db=pubmed&amp;amp;dopt=Abstract&amp;amp;list_uids=23732654&amp;amp;query_hl=1&lt;/_url&gt;&lt;_volume&gt;38&lt;/_volume&gt;&lt;_created&gt;61735243&lt;/_created&gt;&lt;_modified&gt;61735255&lt;/_modified&gt;&lt;_db_updated&gt;PubMed&lt;/_db_updated&gt;&lt;_impact_factor&gt;   5.487&lt;/_impact_factor&gt;&lt;/Details&gt;&lt;Extra&gt;&lt;DBUID&gt;{F96A950B-833F-4880-A151-76DA2D6A2879}&lt;/DBUID&gt;&lt;/Extra&gt;&lt;/Item&gt;&lt;/References&gt;&lt;/Group&gt;&lt;Group&gt;&lt;References&gt;&lt;Item&gt;&lt;ID&gt;956&lt;/ID&gt;&lt;UID&gt;{700BE10D-AB9B-4635-A2E9-7C395314B65A}&lt;/UID&gt;&lt;Title&gt;Neighbourhood and physical activity in German adolescents: GINIplus and LISAplus&lt;/Title&gt;&lt;Template&gt;Journal Article&lt;/Template&gt;&lt;Star&gt;0&lt;/Star&gt;&lt;Tag&gt;0&lt;/Tag&gt;&lt;Author&gt;Markevych, I; Smith, M P; Jochner, S; Standl, M; Bruske, I; von Berg, A; Bauer, C P; Fuks, K; Koletzko, S; Berdel, D; Heinrich, J; Schulz, H&lt;/Author&gt;&lt;Year&gt;2016&lt;/Year&gt;&lt;Details&gt;&lt;_accession_num&gt;26918842&lt;/_accession_num&gt;&lt;_author_adr&gt;Institute of Epidemiology I, Helmholtz Zentrum Munchen - German Research Center for Environmental Health, Neuherberg, Germany; Division of Metabolic and Nutritional Medicine, Dr. von Hauner Children&amp;apos;s Hospital, Ludwig-Maximilians-University of Munich, Munich, Germany. Electronic address: iana.markevych@helmholtz-muenchen.de.; Institute of Epidemiology I, Helmholtz Zentrum Munchen - German Research Center for Environmental Health, Neuherberg, Germany.; Physical Geography/Landscape Ecology and Sustainable Ecosystem Development, Catholic University of Eichstatt-Ingolstadt, Eichstatt, Germany.; Institute of Epidemiology I, Helmholtz Zentrum Munchen - German Research Center for Environmental Health, Neuherberg, Germany.; Institute of Epidemiology I, Helmholtz Zentrum Munchen - German Research Center for Environmental Health, Neuherberg, Germany.; Research Institute, Department of Pediatrics, Marien-Hospital Wesel, Wesel, Germany.; Department of Pediatrics, Technical University of Munich, Munich, Germany.; IUF - Leibniz Research Institute for Environmental Medicine, Dusseldorf, Germany.; Division of Pediatric Gastroenterology and Hepatology, Dr. von Hauner Children&amp;apos;s  Hospital Munich, Ludwig-Maximilians-University of Munich, Germany.; Research Institute, Department of Pediatrics, Marien-Hospital Wesel, Wesel, Germany.; Institute of Epidemiology I, Helmholtz Zentrum Munchen - German Research Center for Environmental Health, Neuherberg, Germany; Institute and Outpatient Clinic for Occupational, Social and Environmental Medicine, Inner City Clinic, University Hospital of Munich (LMU), Munich, Germany.; Institute of Epidemiology I, Helmholtz Zentrum Munchen - German Research Center for Environmental Health, Neuherberg, Germany; Comprehensive Pneumology Center Munich (CPC-M), Member of the German Center for Lung Research, Germany.&lt;/_author_adr&gt;&lt;_date_display&gt;2016 May&lt;/_date_display&gt;&lt;_date&gt;2016-05-01&lt;/_date&gt;&lt;_doi&gt;10.1016/j.envres.2016.02.023&lt;/_doi&gt;&lt;_isbn&gt;1096-0953 (Electronic); 0013-9351 (Linking)&lt;/_isbn&gt;&lt;_journal&gt;Environ Res&lt;/_journal&gt;&lt;_keywords&gt;Adolescent; Adolescent Behavior/*physiology; Adolescent Development/*physiology; Cohort Studies; Germany; Humans; *Life Style; Motor Activity/*physiology; *Residence Characteristics/statistics &amp;amp;amp; numerical data; *Urban Population/statistics &amp;amp;amp; numerical dataAccelerometry; Built environment; Green spaces; Greenness; Sport facilities&lt;/_keywords&gt;&lt;_language&gt;eng&lt;/_language&gt;&lt;_ori_publication&gt;Copyright (c) 2016 Elsevier Inc. All rights reserved.&lt;/_ori_publication&gt;&lt;_pages&gt;284-93&lt;/_pages&gt;&lt;_tertiary_title&gt;Environmental research&lt;/_tertiary_title&gt;&lt;_type_work&gt;Journal Article; Research Support, Non-U.S. Gov&amp;apos;t&lt;/_type_work&gt;&lt;_url&gt;http://www.ncbi.nlm.nih.gov/entrez/query.fcgi?cmd=Retrieve&amp;amp;db=pubmed&amp;amp;dopt=Abstract&amp;amp;list_uids=26918842&amp;amp;query_hl=1&lt;/_url&gt;&lt;_volume&gt;147&lt;/_volume&gt;&lt;_created&gt;61735257&lt;/_created&gt;&lt;_modified&gt;61735257&lt;/_modified&gt;&lt;_db_updated&gt;PubMed&lt;/_db_updated&gt;&lt;_impact_factor&gt;   3.835&lt;/_impact_factor&gt;&lt;_collection_scope&gt;SCI;SCIE;&lt;/_collection_scope&gt;&lt;/Details&gt;&lt;Extra&gt;&lt;DBUID&gt;{F96A950B-833F-4880-A151-76DA2D6A2879}&lt;/DBUID&gt;&lt;/Extra&gt;&lt;/Item&gt;&lt;/References&gt;&lt;/Group&gt;&lt;Group&gt;&lt;References&gt;&lt;Item&gt;&lt;ID&gt;957&lt;/ID&gt;&lt;UID&gt;{D11044B3-AAA3-4CC4-8DB7-E11B3047B478}&lt;/UID&gt;&lt;Title&gt;Recreational values of the natural environment in relation to neighbourhood satisfaction, physical activity, obesity and wellbeing&lt;/Title&gt;&lt;Template&gt;Journal Article&lt;/Template&gt;&lt;Star&gt;0&lt;/Star&gt;&lt;Tag&gt;0&lt;/Tag&gt;&lt;Author&gt;Bjork, J; Albin, M; Grahn, P; Jacobsson, H; Ardo, J; Wadbro, J; Ostergren, P O&lt;/Author&gt;&lt;Year&gt;2008&lt;/Year&gt;&lt;Details&gt;&lt;_accession_num&gt;18365329&lt;/_accession_num&gt;&lt;_author_adr&gt;Competence Centre for Clinical Research, Lund University Hospital, Lund, Sweden.  jonas.bjork@skane.se&lt;/_author_adr&gt;&lt;_date_display&gt;2008 Apr&lt;/_date_display&gt;&lt;_date&gt;2008-04-01&lt;/_date&gt;&lt;_isbn&gt;1470-2738 (Electronic); 0143-005X (Linking)&lt;/_isbn&gt;&lt;_issue&gt;4&lt;/_issue&gt;&lt;_journal&gt;J Epidemiol Community Health&lt;/_journal&gt;&lt;_keywords&gt;Adolescent; Adult; Aged; Aged, 80 and over; Body Mass Index; *Environment; Exercise/*physiology; Female; Health Status; Humans; Male; Middle Aged; Obesity/*epidemiology/psychology; *Personal Satisfaction; Recreation/physiology/*psychology; Residence Characteristics; Rural Health; Suburban Health; Sweden/epidemiology&lt;/_keywords&gt;&lt;_language&gt;eng&lt;/_language&gt;&lt;_pages&gt;e2&lt;/_pages&gt;&lt;_tertiary_title&gt;Journal of epidemiology and community health&lt;/_tertiary_title&gt;&lt;_type_work&gt;Journal Article; Multicenter Study&lt;/_type_work&gt;&lt;_url&gt;http://www.ncbi.nlm.nih.gov/entrez/query.fcgi?cmd=Retrieve&amp;amp;db=pubmed&amp;amp;dopt=Abstract&amp;amp;list_uids=18365329&amp;amp;query_hl=1&lt;/_url&gt;&lt;_volume&gt;62&lt;/_volume&gt;&lt;_created&gt;61735260&lt;/_created&gt;&lt;_modified&gt;61735260&lt;/_modified&gt;&lt;_db_updated&gt;PubMed&lt;/_db_updated&gt;&lt;_impact_factor&gt;   3.608&lt;/_impact_factor&gt;&lt;/Details&gt;&lt;Extra&gt;&lt;DBUID&gt;{F96A950B-833F-4880-A151-76DA2D6A2879}&lt;/DBUID&gt;&lt;/Extra&gt;&lt;/Item&gt;&lt;/References&gt;&lt;/Group&gt;&lt;/Citation&gt;_x000a_"/>
    <w:docVar w:name="NE.Ref{597DA78F-B7D5-40E6-83A4-BC4B3D359A12}" w:val=" ADDIN NE.Ref.{597DA78F-B7D5-40E6-83A4-BC4B3D359A12}&lt;Citation&gt;&lt;Group&gt;&lt;References&gt;&lt;Item&gt;&lt;ID&gt;941&lt;/ID&gt;&lt;UID&gt;{F9C6ED97-E4FF-4DB1-9699-B201585A3C15}&lt;/UID&gt;&lt;Title&gt;Exploring pathways linking greenspace to health: Theoretical and methodological guidance&lt;/Title&gt;&lt;Template&gt;Journal Article&lt;/Template&gt;&lt;Star&gt;0&lt;/Star&gt;&lt;Tag&gt;0&lt;/Tag&gt;&lt;Author&gt;Markevych, I; Schoierer, J; Hartig, T; Chudnovsky, A; Hystad, P; Dzhambov, A M; de Vries, S; Triguero-Mas, M; Brauer, M; Nieuwenhuijsen, M J; Lupp, G; Richardson, E A; Astell-Burt, T; Dimitrova, D; Feng, X; Sadeh, M; Standl, M; Heinrich, J; Fuertes, E&lt;/Author&gt;&lt;Year&gt;2017&lt;/Year&gt;&lt;Details&gt;&lt;_accession_num&gt;28672128&lt;/_accession_num&gt;&lt;_author_adr&gt;Institute for Occupational, Social, and Environmental Medicine, Ludwig-Maximilians-University of Munich, Munich, Germany; Institute of Epidemiology I, Helmholtz Zentrum Munchen - German Research Center for Environmental Health, Neuherberg, Germany. Electronic address: iana.markevych@helmholtz-muenchen.de.; Institute for Occupational, Social, and Environmental Medicine, Ludwig-Maximilians-University of Munich, Munich, Germany.; Institute for Housing and Urban Research, Uppsala University, Uppsala, Sweden.; AIRO Lab, Department of Geography and Human Environment, School of Geosciences, Tel-Aviv University, Tel-Aviv, Israel.; College of Public Health and Human Sciences, Oregon State University, Corvallis,  OR, USA.; Department of Hygiene and Ecomedicine, Faculty of Public Health, Medical University of Plovdiv, Plovdiv, Bulgaria.; Wageningen University &amp;amp;amp; Research, Environmental Research, Wageningen, The Netherlands.; ISGlobal, Centre for Research in Environmental Epidemiology (CREAL), Barcelona, Spain; Universitat Pompeu Fabra (UPF), Barcelona, Spain; CIBER Epidemiologia y Salud Publica (CIBERESP), Barcelona, Spain.; School of Population and Public Health, University of British Columbia, Vancouver, British Columbia, Canada.; ISGlobal, Centre for Research in Environmental Epidemiology (CREAL), Barcelona, Spain; Universitat Pompeu Fabra (UPF), Barcelona, Spain; CIBER Epidemiologia y Salud Publica (CIBERESP), Barcelona, Spain.; Strategic Landscape Planning and Management, Technical University of Munich, Munich, Germany.; Centre for Research on Environment, Society and Health (CRESH), University of Edinburgh, Edinburgh, Scotland, UK.; Population Wellbeing and Environment Research Lab (PowerLab), Faculty of Social Sciences, University of Wollongong, Wollongong, Australia; Early Start, University of Wollongong, Faculty of Social Sciences, University of Wollongong, Wollongong, Australia.; Department of Health Management and Healthcare Economics, Faculty of Public Health, Medical University of Plovdiv, Plovdiv, Bulgaria.; Population Wellbeing and Environment Research Lab (PowerLab), Faculty of Social Sciences, University of Wollongong, Wollongong, Australia; Early Start, University of Wollongong, Faculty of Social Sciences, University of Wollongong, Wollongong, Australia.; School of Public Health, Tel-Aviv University, Tel-Aviv, Israel.; Institute of Epidemiology I, Helmholtz Zentrum Munchen - German Research Center for Environmental Health, Neuherberg, Germany.; Institute for Occupational, Social, and Environmental Medicine, Ludwig-Maximilians-University of Munich, Munich, Germany; Institute of Epidemiology I, Helmholtz Zentrum Munchen - German Research Center for Environmental Health, Neuherberg, Germany.; ISGlobal, Centre for Research in Environmental Epidemiology (CREAL), Barcelona, Spain; Universitat Pompeu Fabra (UPF), Barcelona, Spain; CIBER Epidemiologia y Salud Publica (CIBERESP), Barcelona, Spain.&lt;/_author_adr&gt;&lt;_date_display&gt;2017 Oct&lt;/_date_display&gt;&lt;_date&gt;2017-10-01&lt;/_date&gt;&lt;_doi&gt;10.1016/j.envres.2017.06.028&lt;/_doi&gt;&lt;_isbn&gt;1096-0953 (Electronic); 0013-9351 (Linking)&lt;/_isbn&gt;&lt;_journal&gt;Environ Res&lt;/_journal&gt;&lt;_keywords&gt;*Environment; Environmental Exposure/*prevention &amp;amp;amp; control; Environmental Pollution/*analysis; *Exercise; Humans*Green spaces; *Greenness; *Greenspace; *Mediation analysis; *Pathways&lt;/_keywords&gt;&lt;_language&gt;eng&lt;/_language&gt;&lt;_ori_publication&gt;Copyright (c) 2017 Elsevier Inc. All rights reserved.&lt;/_ori_publication&gt;&lt;_pages&gt;301-317&lt;/_pages&gt;&lt;_tertiary_title&gt;Environmental research&lt;/_tertiary_title&gt;&lt;_type_work&gt;Journal Article; Review; Research Support, Non-U.S. Gov&amp;apos;t&lt;/_type_work&gt;&lt;_url&gt;http://www.ncbi.nlm.nih.gov/entrez/query.fcgi?cmd=Retrieve&amp;amp;db=pubmed&amp;amp;dopt=Abstract&amp;amp;list_uids=28672128&amp;amp;query_hl=1&lt;/_url&gt;&lt;_volume&gt;158&lt;/_volume&gt;&lt;_created&gt;61735114&lt;/_created&gt;&lt;_modified&gt;61735120&lt;/_modified&gt;&lt;_db_updated&gt;PubMed&lt;/_db_updated&gt;&lt;_impact_factor&gt;   3.835&lt;/_impact_factor&gt;&lt;_collection_scope&gt;SCI;SCIE;&lt;/_collection_scope&gt;&lt;/Details&gt;&lt;Extra&gt;&lt;DBUID&gt;{F96A950B-833F-4880-A151-76DA2D6A2879}&lt;/DBUID&gt;&lt;/Extra&gt;&lt;/Item&gt;&lt;/References&gt;&lt;/Group&gt;&lt;/Citation&gt;_x000a_"/>
    <w:docVar w:name="NE.Ref{608D4631-65B2-4DED-B903-E6723EE55D53}" w:val=" ADDIN NE.Ref.{608D4631-65B2-4DED-B903-E6723EE55D53}&lt;Citation&gt;&lt;Group&gt;&lt;References&gt;&lt;Item&gt;&lt;ID&gt;941&lt;/ID&gt;&lt;UID&gt;{F9C6ED97-E4FF-4DB1-9699-B201585A3C15}&lt;/UID&gt;&lt;Title&gt;Exploring pathways linking greenspace to health: Theoretical and methodological guidance&lt;/Title&gt;&lt;Template&gt;Journal Article&lt;/Template&gt;&lt;Star&gt;0&lt;/Star&gt;&lt;Tag&gt;0&lt;/Tag&gt;&lt;Author&gt;Markevych, I; Schoierer, J; Hartig, T; Chudnovsky, A; Hystad, P; Dzhambov, A M; de Vries, S; Triguero-Mas, M; Brauer, M; Nieuwenhuijsen, M J; Lupp, G; Richardson, E A; Astell-Burt, T; Dimitrova, D; Feng, X; Sadeh, M; Standl, M; Heinrich, J; Fuertes, E&lt;/Author&gt;&lt;Year&gt;2017&lt;/Year&gt;&lt;Details&gt;&lt;_accession_num&gt;28672128&lt;/_accession_num&gt;&lt;_author_adr&gt;Institute for Occupational, Social, and Environmental Medicine, Ludwig-Maximilians-University of Munich, Munich, Germany; Institute of Epidemiology I, Helmholtz Zentrum Munchen - German Research Center for Environmental Health, Neuherberg, Germany. Electronic address: iana.markevych@helmholtz-muenchen.de.; Institute for Occupational, Social, and Environmental Medicine, Ludwig-Maximilians-University of Munich, Munich, Germany.; Institute for Housing and Urban Research, Uppsala University, Uppsala, Sweden.; AIRO Lab, Department of Geography and Human Environment, School of Geosciences, Tel-Aviv University, Tel-Aviv, Israel.; College of Public Health and Human Sciences, Oregon State University, Corvallis,  OR, USA.; Department of Hygiene and Ecomedicine, Faculty of Public Health, Medical University of Plovdiv, Plovdiv, Bulgaria.; Wageningen University &amp;amp;amp; Research, Environmental Research, Wageningen, The Netherlands.; ISGlobal, Centre for Research in Environmental Epidemiology (CREAL), Barcelona, Spain; Universitat Pompeu Fabra (UPF), Barcelona, Spain; CIBER Epidemiologia y Salud Publica (CIBERESP), Barcelona, Spain.; School of Population and Public Health, University of British Columbia, Vancouver, British Columbia, Canada.; ISGlobal, Centre for Research in Environmental Epidemiology (CREAL), Barcelona, Spain; Universitat Pompeu Fabra (UPF), Barcelona, Spain; CIBER Epidemiologia y Salud Publica (CIBERESP), Barcelona, Spain.; Strategic Landscape Planning and Management, Technical University of Munich, Munich, Germany.; Centre for Research on Environment, Society and Health (CRESH), University of Edinburgh, Edinburgh, Scotland, UK.; Population Wellbeing and Environment Research Lab (PowerLab), Faculty of Social Sciences, University of Wollongong, Wollongong, Australia; Early Start, University of Wollongong, Faculty of Social Sciences, University of Wollongong, Wollongong, Australia.; Department of Health Management and Healthcare Economics, Faculty of Public Health, Medical University of Plovdiv, Plovdiv, Bulgaria.; Population Wellbeing and Environment Research Lab (PowerLab), Faculty of Social Sciences, University of Wollongong, Wollongong, Australia; Early Start, University of Wollongong, Faculty of Social Sciences, University of Wollongong, Wollongong, Australia.; School of Public Health, Tel-Aviv University, Tel-Aviv, Israel.; Institute of Epidemiology I, Helmholtz Zentrum Munchen - German Research Center for Environmental Health, Neuherberg, Germany.; Institute for Occupational, Social, and Environmental Medicine, Ludwig-Maximilians-University of Munich, Munich, Germany; Institute of Epidemiology I, Helmholtz Zentrum Munchen - German Research Center for Environmental Health, Neuherberg, Germany.; ISGlobal, Centre for Research in Environmental Epidemiology (CREAL), Barcelona, Spain; Universitat Pompeu Fabra (UPF), Barcelona, Spain; CIBER Epidemiologia y Salud Publica (CIBERESP), Barcelona, Spain.&lt;/_author_adr&gt;&lt;_date_display&gt;2017 Oct&lt;/_date_display&gt;&lt;_date&gt;2017-10-01&lt;/_date&gt;&lt;_doi&gt;10.1016/j.envres.2017.06.028&lt;/_doi&gt;&lt;_isbn&gt;1096-0953 (Electronic); 0013-9351 (Linking)&lt;/_isbn&gt;&lt;_journal&gt;Environ Res&lt;/_journal&gt;&lt;_keywords&gt;*Environment; Environmental Exposure/*prevention &amp;amp;amp; control; Environmental Pollution/*analysis; *Exercise; Humans*Green spaces; *Greenness; *Greenspace; *Mediation analysis; *Pathways&lt;/_keywords&gt;&lt;_language&gt;eng&lt;/_language&gt;&lt;_ori_publication&gt;Copyright (c) 2017 Elsevier Inc. All rights reserved.&lt;/_ori_publication&gt;&lt;_pages&gt;301-317&lt;/_pages&gt;&lt;_tertiary_title&gt;Environmental research&lt;/_tertiary_title&gt;&lt;_type_work&gt;Journal Article; Review; Research Support, Non-U.S. Gov&amp;apos;t&lt;/_type_work&gt;&lt;_url&gt;http://www.ncbi.nlm.nih.gov/entrez/query.fcgi?cmd=Retrieve&amp;amp;db=pubmed&amp;amp;dopt=Abstract&amp;amp;list_uids=28672128&amp;amp;query_hl=1&lt;/_url&gt;&lt;_volume&gt;158&lt;/_volume&gt;&lt;_created&gt;61735114&lt;/_created&gt;&lt;_modified&gt;61735120&lt;/_modified&gt;&lt;_db_updated&gt;PubMed&lt;/_db_updated&gt;&lt;_impact_factor&gt;   3.835&lt;/_impact_factor&gt;&lt;_collection_scope&gt;SCI;SCIE;&lt;/_collection_scope&gt;&lt;/Details&gt;&lt;Extra&gt;&lt;DBUID&gt;{F96A950B-833F-4880-A151-76DA2D6A2879}&lt;/DBUID&gt;&lt;/Extra&gt;&lt;/Item&gt;&lt;/References&gt;&lt;/Group&gt;&lt;/Citation&gt;_x000a_"/>
    <w:docVar w:name="NE.Ref{62146FD0-8BF1-4DC3-BFBE-C3E6C6A187D6}" w:val=" ADDIN NE.Ref.{62146FD0-8BF1-4DC3-BFBE-C3E6C6A187D6}&lt;Citation&gt;&lt;Group&gt;&lt;References&gt;&lt;Item&gt;&lt;ID&gt;937&lt;/ID&gt;&lt;UID&gt;{576A8901-ABE7-4084-A69D-4AAE69C8116E}&lt;/UID&gt;&lt;Title&gt;Association of built environment characteristics with adiposity and glycaemic measures&lt;/Title&gt;&lt;Template&gt;Journal Article&lt;/Template&gt;&lt;Star&gt;0&lt;/Star&gt;&lt;Tag&gt;0&lt;/Tag&gt;&lt;Author&gt;Lee, J J; Hwang, S J; Mutalik, K; Corey, D; Joyce, R; Block, J P; Fox, C S; Powell-Wiley, T M&lt;/Author&gt;&lt;Year&gt;2017&lt;/Year&gt;&lt;Details&gt;&lt;_accession_num&gt;29071109&lt;/_accession_num&gt;&lt;_author_adr&gt;National Heart, Lung, and Blood Institute&amp;apos;s and Boston University&amp;apos;s Framingham Heart StudyFraminghamMAUSA.; National Heart, Lung, and Blood Institute&amp;apos;s and Boston University&amp;apos;s Framingham Heart StudyFraminghamMAUSA.; National Heart, Lung, and Blood Institute&amp;apos;s and Boston University&amp;apos;s Framingham Heart StudyFraminghamMAUSA.; National Heart, Lung, and Blood Institute&amp;apos;s and Boston University&amp;apos;s Framingham Heart StudyFraminghamMAUSA.; WalpoleMAUSA.; Department of Population MedicineHarvard Pilgrim Health Care Institute, Harvard Medical SchoolBostonMAUSA.; National Heart, Lung, and Blood Institute&amp;apos;s and Boston University&amp;apos;s Framingham Heart StudyFraminghamMAUSA.; Division of EndocrinologyBrigham and Women&amp;apos;s Hospital and Harvard Medical SchoolBostonMAUSA.; Division of Intramural ResearchNational Heart, Lung, and Blood InstituteBethesdaMDUSA.&lt;/_author_adr&gt;&lt;_date_display&gt;2017 Sep&lt;/_date_display&gt;&lt;_date&gt;2017-09-01&lt;/_date&gt;&lt;_doi&gt;10.1002/osp4.115&lt;/_doi&gt;&lt;_isbn&gt;2055-2238 (Print); 2055-2238 (Linking)&lt;/_isbn&gt;&lt;_issue&gt;3&lt;/_issue&gt;&lt;_journal&gt;Obes Sci Pract&lt;/_journal&gt;&lt;_keywords&gt;Diabetes; obesity; subcutaneous adipose tissue; visceral adipose tissue&lt;/_keywords&gt;&lt;_language&gt;eng&lt;/_language&gt;&lt;_pages&gt;333-341&lt;/_pages&gt;&lt;_tertiary_title&gt;Obesity science &amp;amp;amp; practice&lt;/_tertiary_title&gt;&lt;_type_work&gt;Journal Article&lt;/_type_work&gt;&lt;_url&gt;http://www.ncbi.nlm.nih.gov/entrez/query.fcgi?cmd=Retrieve&amp;amp;db=pubmed&amp;amp;dopt=Abstract&amp;amp;list_uids=29071109&amp;amp;query_hl=1&lt;/_url&gt;&lt;_volume&gt;3&lt;/_volume&gt;&lt;_created&gt;61735097&lt;/_created&gt;&lt;_modified&gt;61735115&lt;/_modified&gt;&lt;_db_updated&gt;PubMed&lt;/_db_updated&gt;&lt;/Details&gt;&lt;Extra&gt;&lt;DBUID&gt;{F96A950B-833F-4880-A151-76DA2D6A2879}&lt;/DBUID&gt;&lt;/Extra&gt;&lt;/Item&gt;&lt;/References&gt;&lt;/Group&gt;&lt;/Citation&gt;_x000a_"/>
    <w:docVar w:name="NE.Ref{735D3D81-5AC7-4130-A461-3F1E0F944808}" w:val=" ADDIN NE.Ref.{735D3D81-5AC7-4130-A461-3F1E0F944808}&lt;Citation&gt;&lt;Group&gt;&lt;References&gt;&lt;Item&gt;&lt;ID&gt;928&lt;/ID&gt;&lt;UID&gt;{EA37D313-B9E6-4198-9D9D-83133E133261}&lt;/UID&gt;&lt;Title&gt;Is neighborhood green space associated with a lower risk of type 2 diabetes? Evidence from 267,072 Australians&lt;/Title&gt;&lt;Template&gt;Journal Article&lt;/Template&gt;&lt;Star&gt;0&lt;/Star&gt;&lt;Tag&gt;0&lt;/Tag&gt;&lt;Author&gt;Astell-Burt, T; Feng, X; Kolt, G S&lt;/Author&gt;&lt;Year&gt;2014&lt;/Year&gt;&lt;Details&gt;&lt;_accession_num&gt;24026544&lt;/_accession_num&gt;&lt;_author_adr&gt;Corresponding author: Thomas Astell-Burt, t.astell-burt@uws.edu.au.&lt;/_author_adr&gt;&lt;_date_display&gt;2014&lt;/_date_display&gt;&lt;_date&gt;2014-01-20&lt;/_date&gt;&lt;_doi&gt;10.2337/dc13-1325&lt;/_doi&gt;&lt;_isbn&gt;1935-5548 (Electronic); 0149-5992 (Linking)&lt;/_isbn&gt;&lt;_issue&gt;1&lt;/_issue&gt;&lt;_journal&gt;Diabetes Care&lt;/_journal&gt;&lt;_keywords&gt;Aged; Aged, 80 and over; Australia/epidemiology; Diabetes Mellitus, Type 2/*epidemiology; *Environment; Female; Humans; Life Style; Male; Middle Aged; Motor Activity; Regression Analysis; Residence Characteristics/*statistics &amp;amp;amp; numerical data; Risk Factors; *Viridiplantae&lt;/_keywords&gt;&lt;_language&gt;eng&lt;/_language&gt;&lt;_pages&gt;197-201&lt;/_pages&gt;&lt;_tertiary_title&gt;Diabetes care&lt;/_tertiary_title&gt;&lt;_type_work&gt;Journal Article&lt;/_type_work&gt;&lt;_url&gt;http://www.ncbi.nlm.nih.gov/entrez/query.fcgi?cmd=Retrieve&amp;amp;db=pubmed&amp;amp;dopt=Abstract&amp;amp;list_uids=24026544&amp;amp;query_hl=1&lt;/_url&gt;&lt;_volume&gt;37&lt;/_volume&gt;&lt;_created&gt;61735088&lt;/_created&gt;&lt;_modified&gt;61735103&lt;/_modified&gt;&lt;_db_updated&gt;PubMed&lt;/_db_updated&gt;&lt;_impact_factor&gt;  11.857&lt;/_impact_factor&gt;&lt;_collection_scope&gt;SCI;SCIE;&lt;/_collection_scope&gt;&lt;/Details&gt;&lt;Extra&gt;&lt;DBUID&gt;{F96A950B-833F-4880-A151-76DA2D6A2879}&lt;/DBUID&gt;&lt;/Extra&gt;&lt;/Item&gt;&lt;/References&gt;&lt;/Group&gt;&lt;/Citation&gt;_x000a_"/>
    <w:docVar w:name="NE.Ref{73FF70DE-56CF-4443-A05D-BC786AE889F4}" w:val=" ADDIN NE.Ref.{73FF70DE-56CF-4443-A05D-BC786AE889F4}&lt;Citation&gt;&lt;Group&gt;&lt;References&gt;&lt;Item&gt;&lt;ID&gt;925&lt;/ID&gt;&lt;UID&gt;{07413A14-E431-4B03-B3C8-19EA9B96E53B}&lt;/UID&gt;&lt;Title&gt;Prevalence and control of diabetes in Chinese adults&lt;/Title&gt;&lt;Template&gt;Journal Article&lt;/Template&gt;&lt;Star&gt;0&lt;/Star&gt;&lt;Tag&gt;0&lt;/Tag&gt;&lt;Author&gt;Xu, Y; Wang, L; He, J; Bi, Y; Li, M; Wang, T; Wang, L; Jiang, Y; Dai, M; Lu, J; Xu, M; Li, Y; Hu, N; Li, J; Mi, S; Chen, C S; Li, G; Mu, Y; Zhao, J; Kong, L; Chen, J; Lai, S; Wang, W; Zhao, W; Ning, G&lt;/Author&gt;&lt;Year&gt;2013&lt;/Year&gt;&lt;Details&gt;&lt;_accession_num&gt;24002281&lt;/_accession_num&gt;&lt;_author_adr&gt;Key Laboratory for Endocrine and Metabolic Diseases of Ministry of Health, Rui-Jin Hospital, Shanghai Jiao-Tong University School of Medicine, E-Institute of Shanghai Universities, Shanghai, China.&lt;/_author_adr&gt;&lt;_date_display&gt;2013 Sep 4&lt;/_date_display&gt;&lt;_date&gt;2013-09-04&lt;/_date&gt;&lt;_doi&gt;10.1001/jama.2013.168118&lt;/_doi&gt;&lt;_isbn&gt;1538-3598 (Electronic); 0098-7484 (Linking)&lt;/_isbn&gt;&lt;_issue&gt;9&lt;/_issue&gt;&lt;_journal&gt;JAMA&lt;/_journal&gt;&lt;_keywords&gt;Adolescent; Adult; Age Factors; Aged; Blood Glucose/*analysis; China/epidemiology; Cross-Sectional Studies; Data Collection; Diabetes Mellitus/blood/diagnosis/*epidemiology/*therapy; Female; Glucose Tolerance Test; Glycated Hemoglobin A/analysis; Humans; Male; Middle Aged; Prediabetic State/epidemiology; Prevalence; Rural Population; Urban Population; Young Adult&lt;/_keywords&gt;&lt;_language&gt;eng&lt;/_language&gt;&lt;_pages&gt;948-59&lt;/_pages&gt;&lt;_tertiary_title&gt;JAMA&lt;/_tertiary_title&gt;&lt;_type_work&gt;Journal Article; Research Support, Non-U.S. Gov&amp;apos;t&lt;/_type_work&gt;&lt;_url&gt;http://www.ncbi.nlm.nih.gov/entrez/query.fcgi?cmd=Retrieve&amp;amp;db=pubmed&amp;amp;dopt=Abstract&amp;amp;list_uids=24002281&amp;amp;query_hl=1&lt;/_url&gt;&lt;_volume&gt;310&lt;/_volume&gt;&lt;_created&gt;61735079&lt;/_created&gt;&lt;_modified&gt;61735079&lt;/_modified&gt;&lt;_db_updated&gt;PubMed&lt;/_db_updated&gt;&lt;_impact_factor&gt;  44.405&lt;/_impact_factor&gt;&lt;/Details&gt;&lt;Extra&gt;&lt;DBUID&gt;{F96A950B-833F-4880-A151-76DA2D6A2879}&lt;/DBUID&gt;&lt;/Extra&gt;&lt;/Item&gt;&lt;/References&gt;&lt;/Group&gt;&lt;/Citation&gt;_x000a_"/>
    <w:docVar w:name="NE.Ref{783A7FF0-AF22-4BA6-AA10-543729FA018D}" w:val=" ADDIN NE.Ref.{783A7FF0-AF22-4BA6-AA10-543729FA018D}&lt;Citation&gt;&lt;Group&gt;&lt;References&gt;&lt;Item&gt;&lt;ID&gt;932&lt;/ID&gt;&lt;UID&gt;{BCAA1DEB-8561-460E-BAF7-E2A36671FC59}&lt;/UID&gt;&lt;Title&gt;Residential neighbourhood greenspace is associated with reduced risk of incident  diabetes in older people: a prospective cohort study&lt;/Title&gt;&lt;Template&gt;Journal Article&lt;/Template&gt;&lt;Star&gt;0&lt;/Star&gt;&lt;Tag&gt;0&lt;/Tag&gt;&lt;Author&gt;Dalton, A M; Jones, A P; Sharp, S J; Cooper, A J; Griffin, S; Wareham, N J&lt;/Author&gt;&lt;Year&gt;2016&lt;/Year&gt;&lt;Details&gt;&lt;_accession_num&gt;27863516&lt;/_accession_num&gt;&lt;_author_adr&gt;Norwich Medical School, University of East Anglia, Norwich Research Park, Norwich, NR4 7TJ, UK. a.dalton@uea.ac.uk.; Norwich Medical School, University of East Anglia, Norwich Research Park, Norwich, NR4 7TJ, UK.; Medical Research Council Epidemiology Unit, University of Cambridge, Cambridge, UK.; Medical Research Council Epidemiology Unit, University of Cambridge, Cambridge, UK.; Medical Research Council Epidemiology Unit, University of Cambridge, Cambridge, UK.; Medical Research Council Epidemiology Unit, University of Cambridge, Cambridge, UK.&lt;/_author_adr&gt;&lt;_date_display&gt;2016 Nov 18&lt;/_date_display&gt;&lt;_date&gt;2016-11-18&lt;/_date&gt;&lt;_doi&gt;10.1186/s12889-016-3833-z&lt;/_doi&gt;&lt;_isbn&gt;1471-2458 (Electronic); 1471-2458 (Linking)&lt;/_isbn&gt;&lt;_issue&gt;1&lt;/_issue&gt;&lt;_journal&gt;BMC Public Health&lt;/_journal&gt;&lt;_keywords&gt;Adult; Aged; Cross-Sectional Studies; Diabetes Mellitus/epidemiology/*etiology; *Environment; Exercise; Female; Follow-Up Studies; Humans; Incidence; Longitudinal Studies; Male; Middle Aged; Proportional Hazards Models; Prospective Studies; *Residence Characteristics; Risk Factors; Rural Population/statistics &amp;amp;amp; numerical data; Social Class; Socioeconomic Factors; United Kingdom/epidemiology*Greenspace exposure; *Incident diabetes; *Older adults; *Physical activity&lt;/_keywords&gt;&lt;_language&gt;eng&lt;/_language&gt;&lt;_pages&gt;1171&lt;/_pages&gt;&lt;_tertiary_title&gt;BMC public health&lt;/_tertiary_title&gt;&lt;_type_work&gt;Journal Article; Research Support, Non-U.S. Gov&amp;apos;t&lt;/_type_work&gt;&lt;_url&gt;http://www.ncbi.nlm.nih.gov/entrez/query.fcgi?cmd=Retrieve&amp;amp;db=pubmed&amp;amp;dopt=Abstract&amp;amp;list_uids=27863516&amp;amp;query_hl=1&lt;/_url&gt;&lt;_volume&gt;16&lt;/_volume&gt;&lt;_created&gt;61735092&lt;/_created&gt;&lt;_modified&gt;61735107&lt;/_modified&gt;&lt;_db_updated&gt;PubMed&lt;/_db_updated&gt;&lt;_impact_factor&gt;   2.265&lt;/_impact_factor&gt;&lt;_collection_scope&gt;SCIE;&lt;/_collection_scope&gt;&lt;/Details&gt;&lt;Extra&gt;&lt;DBUID&gt;{F96A950B-833F-4880-A151-76DA2D6A2879}&lt;/DBUID&gt;&lt;/Extra&gt;&lt;/Item&gt;&lt;/References&gt;&lt;/Group&gt;&lt;/Citation&gt;_x000a_"/>
    <w:docVar w:name="NE.Ref{7B639299-BD16-4EB2-813A-02F15EBDC268}" w:val=" ADDIN NE.Ref.{7B639299-BD16-4EB2-813A-02F15EBDC268}&lt;Citation&gt;&lt;Group&gt;&lt;References&gt;&lt;Item&gt;&lt;ID&gt;716&lt;/ID&gt;&lt;UID&gt;{B1A8D385-D52F-4BBC-901B-3614FE034B32}&lt;/UID&gt;&lt;Title&gt;Diagnosis and classification of diabetes mellitus&lt;/Title&gt;&lt;Template&gt;Journal Article&lt;/Template&gt;&lt;Star&gt;0&lt;/Star&gt;&lt;Tag&gt;0&lt;/Tag&gt;&lt;Author&gt;Association, American Diabetes&lt;/Author&gt;&lt;Year&gt;2014&lt;/Year&gt;&lt;Details&gt;&lt;_accessed&gt;61587124&lt;/_accessed&gt;&lt;_accession_num&gt;24357215&lt;/_accession_num&gt;&lt;_collection_scope&gt;SCI;SCIE;&lt;/_collection_scope&gt;&lt;_created&gt;61587123&lt;/_created&gt;&lt;_date&gt;2014-01-01&lt;/_date&gt;&lt;_date_display&gt;2014 Jan&lt;/_date_display&gt;&lt;_db_updated&gt;PubMed&lt;/_db_updated&gt;&lt;_doi&gt;10.2337/dc14-S081&lt;/_doi&gt;&lt;_impact_factor&gt;  11.857&lt;/_impact_factor&gt;&lt;_isbn&gt;1935-5548 (Electronic); 0149-5992 (Linking)&lt;/_isbn&gt;&lt;_journal&gt;Diabetes Care&lt;/_journal&gt;&lt;_keywords&gt;Blood Glucose/metabolism; Diabetes Mellitus/blood/*diagnosis; Diabetes, Gestational/diagnosis; Female; Glucose Tolerance Test; Humans; Pregnancy&lt;/_keywords&gt;&lt;_language&gt;eng&lt;/_language&gt;&lt;_modified&gt;61735059&lt;/_modified&gt;&lt;_pages&gt;S81-90&lt;/_pages&gt;&lt;_tertiary_title&gt;Diabetes care&lt;/_tertiary_title&gt;&lt;_type_work&gt;Journal Article; Practice Guideline&lt;/_type_work&gt;&lt;_url&gt;http://www.ncbi.nlm.nih.gov/entrez/query.fcgi?cmd=Retrieve&amp;amp;db=pubmed&amp;amp;dopt=Abstract&amp;amp;list_uids=24357215&amp;amp;query_hl=1&lt;/_url&gt;&lt;_volume&gt;37 Suppl 1&lt;/_volume&gt;&lt;/Details&gt;&lt;Extra&gt;&lt;DBUID&gt;{F96A950B-833F-4880-A151-76DA2D6A2879}&lt;/DBUID&gt;&lt;/Extra&gt;&lt;/Item&gt;&lt;/References&gt;&lt;/Group&gt;&lt;/Citation&gt;_x000a_"/>
    <w:docVar w:name="NE.Ref{A6FA9FAD-9AC2-4022-BDF2-5D5D074BC8D3}" w:val=" ADDIN NE.Ref.{A6FA9FAD-9AC2-4022-BDF2-5D5D074BC8D3}&lt;Citation&gt;&lt;Group&gt;&lt;References&gt;&lt;Item&gt;&lt;ID&gt;934&lt;/ID&gt;&lt;UID&gt;{952633C8-F590-46FF-819D-4DF23E83E45E}&lt;/UID&gt;&lt;Title&gt;Associations of Residential Long-Term Air Pollution Exposures and Satellite-Derived Greenness with Insulin Resistance in German Adolescents&lt;/Title&gt;&lt;Template&gt;Journal Article&lt;/Template&gt;&lt;Star&gt;0&lt;/Star&gt;&lt;Tag&gt;0&lt;/Tag&gt;&lt;Author&gt;Thiering, E; Markevych, I; Bruske, I; Fuertes, E; Kratzsch, J; Sugiri, D; Hoffmann, B; von Berg, A; Bauer, C P; Koletzko, S; Berdel, D; Heinrich, J&lt;/Author&gt;&lt;Year&gt;2016&lt;/Year&gt;&lt;Details&gt;&lt;_accession_num&gt;26863688&lt;/_accession_num&gt;&lt;_author_adr&gt;Institute of Epidemiology I, Helmholtz Zentrum Munchen-German Research Center for Environmental Health, Neuherberg, Germany.&lt;/_author_adr&gt;&lt;_date_display&gt;2016 Aug&lt;/_date_display&gt;&lt;_date&gt;2016-08-01&lt;/_date&gt;&lt;_doi&gt;10.1289/ehp.1509967&lt;/_doi&gt;&lt;_isbn&gt;1552-9924 (Electronic); 0091-6765 (Linking)&lt;/_isbn&gt;&lt;_issue&gt;8&lt;/_issue&gt;&lt;_journal&gt;Environ Health Perspect&lt;/_journal&gt;&lt;_keywords&gt;Adolescent; Air Pollutants/analysis; Air Pollution/*statistics &amp;amp;amp; numerical data; Diabetes Mellitus, Type 2/*epidemiology; Environmental Exposure/analysis/*statistics &amp;amp;amp; numerical data; Female; Germany; Humans; Insulin Resistance/*physiology; Male; Nitrogen Dioxide/analysis; Particulate Matter/analysis&lt;/_keywords&gt;&lt;_language&gt;eng&lt;/_language&gt;&lt;_pages&gt;1291-8&lt;/_pages&gt;&lt;_tertiary_title&gt;Environmental health perspectives&lt;/_tertiary_title&gt;&lt;_type_work&gt;Journal Article&lt;/_type_work&gt;&lt;_url&gt;http://www.ncbi.nlm.nih.gov/entrez/query.fcgi?cmd=Retrieve&amp;amp;db=pubmed&amp;amp;dopt=Abstract&amp;amp;list_uids=26863688&amp;amp;query_hl=1&lt;/_url&gt;&lt;_volume&gt;124&lt;/_volume&gt;&lt;_created&gt;61735094&lt;/_created&gt;&lt;_modified&gt;61735115&lt;/_modified&gt;&lt;_db_updated&gt;PubMed&lt;/_db_updated&gt;&lt;_impact_factor&gt;   9.776&lt;/_impact_factor&gt;&lt;/Details&gt;&lt;Extra&gt;&lt;DBUID&gt;{F96A950B-833F-4880-A151-76DA2D6A2879}&lt;/DBUID&gt;&lt;/Extra&gt;&lt;/Item&gt;&lt;/References&gt;&lt;/Group&gt;&lt;/Citation&gt;_x000a_"/>
    <w:docVar w:name="NE.Ref{A8EF26DE-E69F-4EFC-B4E1-AE3A5CD9CABE}" w:val=" ADDIN NE.Ref.{A8EF26DE-E69F-4EFC-B4E1-AE3A5CD9CABE}&lt;Citation&gt;&lt;Group&gt;&lt;References&gt;&lt;Item&gt;&lt;ID&gt;921&lt;/ID&gt;&lt;UID&gt;{FCEC2B45-5A38-453D-8B14-5F1628DFDD76}&lt;/UID&gt;&lt;Title&gt;Is prehypertension more strongly associated with long-term ambient air pollution  exposure than hypertension? Findings from the 33 Communities Chinese Health Study&lt;/Title&gt;&lt;Template&gt;Journal Article&lt;/Template&gt;&lt;Star&gt;0&lt;/Star&gt;&lt;Tag&gt;0&lt;/Tag&gt;&lt;Author&gt;Yang, B Y; Qian, Z M; Vaughn, M G; Nelson, E J; Dharmage, S C; Heinrich, J; Lin, S; Lawrence, W R; Ma, H; Chen, D H; Hu, L W; Zeng, X W; Xu, S L; Zhang, C; Dong, G H&lt;/Author&gt;&lt;Year&gt;2017&lt;/Year&gt;&lt;Details&gt;&lt;_accession_num&gt;28711568&lt;/_accession_num&gt;&lt;_author_adr&gt;Guangzhou Key Laboratory of Environmental Pollution and Health Risk Assessment, Department of Preventive Medicine, School of Public Health, Sun Yat-sen University, Guangzhou 510080, China.; Department of Epidemiology, College for Public Health and Social Justice, Saint Louis University, Saint Louis 63104, USA.; School of Social Work, College for Public Health and Social Justice, Saint Louis  University, Saint Louis 63104, USA.; Department of Epidemiology and Biostatistics, School of Public Health, Indiana University Bloomington, Bloomington, IN 47405, USA.; Allergy and Lung Health Unit, Melbourne School of Population and Global Health, University of Melbourne, Melbourne, Vic 3052, Australia.; Institute and Outpatient Clinic for Occupational, Social and Environmental Medicine, Clinical Center, Ludwig Maximilian University, Comprehensive Pneumology Centre Munich, German Centre for Lung Research, Muenchen 80336, Germany.; Department of Epidemiology and Biostatistics, School of Public Health, State University of New York, New York 12144-3445, USA.; Department of Epidemiology and Biostatistics, School of Public Health, State University of New York, New York 12144-3445, USA.; State Key Laboratory of Organic Geochemistry, Guangdong Key Laboratory of Environmental Protection and Resources Utilization, Guangzhou Institute of Geochemistry, Chinese Academy of Sciences, Guangzhou 510640, China.; Department of Air Quality Forecasting and Early Warning, Guangdong Environmental  Monitoring Center, State Environmental Protection Key Laboratory of Regional Air  Quality Monitoring, Guangdong Environmental Protection Key Laboratory of Atmospheric Secondary Pollution, Guangzhou 510308,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Electronic address: donggh5@mail.sysu.edu.cn.&lt;/_author_adr&gt;&lt;_date_display&gt;2017 Oct&lt;/_date_display&gt;&lt;_date&gt;2017-10-01&lt;/_date&gt;&lt;_doi&gt;10.1016/j.envpol.2017.07.016&lt;/_doi&gt;&lt;_isbn&gt;1873-6424 (Electronic); 0269-7491 (Linking)&lt;/_isbn&gt;&lt;_journal&gt;Environ Pollut&lt;/_journal&gt;&lt;_keywords&gt;Adult; Aged; Air Pollutants/analysis; Air Pollution/analysis/*statistics &amp;amp;amp; numerical data; Asian Continental Ancestry Group; Blood Pressure; China/epidemiology; Cities; Environmental Exposure/*statistics &amp;amp;amp; numerical data; Female; Humans; Hypertension; Male; Middle Aged; Nitrogen Dioxide/analysis; Odds Ratio; Ozone/analysis; Particulate Matter/analysis; Prehypertension/*epidemiology; Public Health; Regression Analysis; Sulfur Dioxide/analysisAir pollution; Blood pressure; Chinese; Prehypertension&lt;/_keywords&gt;&lt;_language&gt;eng&lt;/_language&gt;&lt;_ori_publication&gt;Copyright (c) 2017 Elsevier Ltd. All rights reserved.&lt;/_ori_publication&gt;&lt;_pages&gt;696-704&lt;/_pages&gt;&lt;_tertiary_title&gt;Environmental pollution (Barking, Essex : 1987)&lt;/_tertiary_title&gt;&lt;_type_work&gt;Journal Article&lt;/_type_work&gt;&lt;_url&gt;http://www.ncbi.nlm.nih.gov/entrez/query.fcgi?cmd=Retrieve&amp;amp;db=pubmed&amp;amp;dopt=Abstract&amp;amp;list_uids=28711568&amp;amp;query_hl=1&lt;/_url&gt;&lt;_volume&gt;229&lt;/_volume&gt;&lt;_created&gt;61735024&lt;/_created&gt;&lt;_modified&gt;61735027&lt;/_modified&gt;&lt;_db_updated&gt;PubMed&lt;/_db_updated&gt;&lt;_impact_factor&gt;   5.099&lt;/_impact_factor&gt;&lt;_collection_scope&gt;EI;SCI;SCIE;&lt;/_collection_scope&gt;&lt;/Details&gt;&lt;Extra&gt;&lt;DBUID&gt;{F96A950B-833F-4880-A151-76DA2D6A2879}&lt;/DBUID&gt;&lt;/Extra&gt;&lt;/Item&gt;&lt;/References&gt;&lt;/Group&gt;&lt;Group&gt;&lt;References&gt;&lt;Item&gt;&lt;ID&gt;922&lt;/ID&gt;&lt;UID&gt;{B184DA93-49C3-4305-B7D5-1102A6F293D1}&lt;/UID&gt;&lt;Title&gt;Association between long-term air pollution and increased blood pressure and hypertension in China&lt;/Title&gt;&lt;Template&gt;Journal Article&lt;/Template&gt;&lt;Star&gt;0&lt;/Star&gt;&lt;Tag&gt;0&lt;/Tag&gt;&lt;Author&gt;Dong, G H; Qian, Z M; Xaverius, P K; Trevathan, E; Maalouf, S; Parker, J; Yang, L; Liu, M M; Wang, D; Ren, W H; Ma, W; Wang, J; Zelicoff, A; Fu, Q; Simckes, M&lt;/Author&gt;&lt;Year&gt;2013&lt;/Year&gt;&lt;Details&gt;&lt;_accession_num&gt;23357184&lt;/_accession_num&gt;&lt;_author_adr&gt;Department of Biostatistics and Epidemiology, School of Public Health, China Medical University, Shenyang, Liaoning, China.&lt;/_author_adr&gt;&lt;_date_display&gt;2013 Mar&lt;/_date_display&gt;&lt;_date&gt;2013-03-01&lt;/_date&gt;&lt;_doi&gt;10.1161/HYPERTENSIONAHA.111.00003&lt;/_doi&gt;&lt;_isbn&gt;1524-4563 (Electronic); 0194-911X (Linking)&lt;/_isbn&gt;&lt;_issue&gt;3&lt;/_issue&gt;&lt;_journal&gt;Hypertension&lt;/_journal&gt;&lt;_keywords&gt;Adult; Air Pollutants/adverse effects/analysis; Air Pollution/*adverse effects/*statistics &amp;amp;amp; numerical data; *Blood Pressure; China/epidemiology; Cities/epidemiology; Female; Humans; Hypertension/*epidemiology/etiology; Incidence; Male; Middle Aged; Models, Biological; Nitrogen Dioxide/adverse effects/analysis; Ozone/adverse effects/analysis; Particulate Matter/adverse effects/analysis; Prevalence; Sex Factors; Sulfur Dioxide/adverse effects/analysis&lt;/_keywords&gt;&lt;_language&gt;eng&lt;/_language&gt;&lt;_pages&gt;578-84&lt;/_pages&gt;&lt;_tertiary_title&gt;Hypertension (Dallas, Tex. : 1979)&lt;/_tertiary_title&gt;&lt;_type_work&gt;Journal Article; Research Support, Non-U.S. Gov&amp;apos;t&lt;/_type_work&gt;&lt;_url&gt;http://www.ncbi.nlm.nih.gov/entrez/query.fcgi?cmd=Retrieve&amp;amp;db=pubmed&amp;amp;dopt=Abstract&amp;amp;list_uids=23357184&amp;amp;query_hl=1&lt;/_url&gt;&lt;_volume&gt;61&lt;/_volume&gt;&lt;_created&gt;61735026&lt;/_created&gt;&lt;_modified&gt;61735027&lt;/_modified&gt;&lt;_db_updated&gt;PubMed&lt;/_db_updated&gt;&lt;_impact_factor&gt;   6.857&lt;/_impact_factor&gt;&lt;_collection_scope&gt;SCI;SCIE;&lt;/_collection_scope&gt;&lt;/Details&gt;&lt;Extra&gt;&lt;DBUID&gt;{F96A950B-833F-4880-A151-76DA2D6A2879}&lt;/DBUID&gt;&lt;/Extra&gt;&lt;/Item&gt;&lt;/References&gt;&lt;/Group&gt;&lt;/Citation&gt;_x000a_"/>
    <w:docVar w:name="NE.Ref{AC8D3F5A-48E6-468C-99B9-2119A031939A}" w:val=" ADDIN NE.Ref.{AC8D3F5A-48E6-468C-99B9-2119A031939A}&lt;Citation&gt;&lt;Group&gt;&lt;References&gt;&lt;Item&gt;&lt;ID&gt;953&lt;/ID&gt;&lt;UID&gt;{C9986CB0-9BDE-4D69-847E-2864443C4AB2}&lt;/UID&gt;&lt;Title&gt;Long-term exposure to road traffic noise and incident diabetes: a cohort study&lt;/Title&gt;&lt;Template&gt;Journal Article&lt;/Template&gt;&lt;Star&gt;0&lt;/Star&gt;&lt;Tag&gt;0&lt;/Tag&gt;&lt;Author&gt;Sorensen, M; Andersen, Z J; Nordsborg, R B; Becker, T; Tjonneland, A; Overvad, K; Raaschou-Nielsen, O&lt;/Author&gt;&lt;Year&gt;2013&lt;/Year&gt;&lt;Details&gt;&lt;_accession_num&gt;23229017&lt;/_accession_num&gt;&lt;_author_adr&gt;Danish Cancer Society Research Center, Copenhagen, Denmark. mettes@cancer.dk&lt;/_author_adr&gt;&lt;_date_display&gt;2013 Feb&lt;/_date_display&gt;&lt;_date&gt;2013-02-01&lt;/_date&gt;&lt;_doi&gt;10.1289/ehp.1205503&lt;/_doi&gt;&lt;_isbn&gt;1552-9924 (Electronic); 0091-6765 (Linking)&lt;/_isbn&gt;&lt;_issue&gt;2&lt;/_issue&gt;&lt;_journal&gt;Environ Health Perspect&lt;/_journal&gt;&lt;_keywords&gt;Cohort Studies; *Environmental Exposure; Humans; Middle Aged; *Motor Vehicles; *Noise; Surveys and Questionnaires&lt;/_keywords&gt;&lt;_language&gt;eng&lt;/_language&gt;&lt;_pages&gt;217-22&lt;/_pages&gt;&lt;_tertiary_title&gt;Environmental health perspectives&lt;/_tertiary_title&gt;&lt;_type_work&gt;Journal Article; Research Support, Non-U.S. Gov&amp;apos;t&lt;/_type_work&gt;&lt;_url&gt;http://www.ncbi.nlm.nih.gov/entrez/query.fcgi?cmd=Retrieve&amp;amp;db=pubmed&amp;amp;dopt=Abstract&amp;amp;list_uids=23229017&amp;amp;query_hl=1&lt;/_url&gt;&lt;_volume&gt;121&lt;/_volume&gt;&lt;_created&gt;61735200&lt;/_created&gt;&lt;_modified&gt;61735200&lt;/_modified&gt;&lt;_db_updated&gt;PubMed&lt;/_db_updated&gt;&lt;_impact_factor&gt;   9.776&lt;/_impact_factor&gt;&lt;/Details&gt;&lt;Extra&gt;&lt;DBUID&gt;{F96A950B-833F-4880-A151-76DA2D6A2879}&lt;/DBUID&gt;&lt;/Extra&gt;&lt;/Item&gt;&lt;/References&gt;&lt;/Group&gt;&lt;Group&gt;&lt;References&gt;&lt;Item&gt;&lt;ID&gt;952&lt;/ID&gt;&lt;UID&gt;{F0C2BAD1-52FD-4677-87D3-3C2110F53421}&lt;/UID&gt;&lt;Title&gt;Epidemiology of air pollution and diabetes&lt;/Title&gt;&lt;Template&gt;Journal Article&lt;/Template&gt;&lt;Star&gt;0&lt;/Star&gt;&lt;Tag&gt;0&lt;/Tag&gt;&lt;Author&gt;Thiering, E; Heinrich, J&lt;/Author&gt;&lt;Year&gt;2015&lt;/Year&gt;&lt;Details&gt;&lt;_accession_num&gt;26068457&lt;/_accession_num&gt;&lt;_author_adr&gt;Institute of Epidemiology I, Helmholtz Zentrum Munchen - German Research Center for Environmental Health, Neuherberg, Germany; Division of Metabolic and Nutritional Medicine, Dr von Hauner Children&amp;apos;s Hospital, University of Munich Medical Center, Munich, Germany. Electronic address: elisabeth.thiering@helmholtz-muenchen.de.; Institute of Epidemiology I, Helmholtz Zentrum Munchen - German Research Center for Environmental Health, Neuherberg, Germany; Institute and Outpatient Clinic for Occupational, Social and Environmental Medicine, Inner City Clinic, University Hospital Munich, Ludwig Maximilian University of Munich, Munich, Germany.&lt;/_author_adr&gt;&lt;_date_display&gt;2015 Jul&lt;/_date_display&gt;&lt;_date&gt;2015-07-01&lt;/_date&gt;&lt;_doi&gt;10.1016/j.tem.2015.05.002&lt;/_doi&gt;&lt;_isbn&gt;1879-3061 (Electronic); 1043-2760 (Linking)&lt;/_isbn&gt;&lt;_issue&gt;7&lt;/_issue&gt;&lt;_journal&gt;Trends Endocrinol Metab&lt;/_journal&gt;&lt;_keywords&gt;Air Pollution/*adverse effects; Diabetes Mellitus, Type 2/*epidemiology/etiology; Humans; Insulin Resistance/physiologyair pollution; gestational diabetes; mortality; type 2 diabetes&lt;/_keywords&gt;&lt;_language&gt;eng&lt;/_language&gt;&lt;_ori_publication&gt;Copyright (c) 2015 Elsevier Ltd. All rights reserved.&lt;/_ori_publication&gt;&lt;_pages&gt;384-94&lt;/_pages&gt;&lt;_tertiary_title&gt;Trends in endocrinology and metabolism: TEM&lt;/_tertiary_title&gt;&lt;_type_work&gt;Journal Article; Review&lt;/_type_work&gt;&lt;_url&gt;http://www.ncbi.nlm.nih.gov/entrez/query.fcgi?cmd=Retrieve&amp;amp;db=pubmed&amp;amp;dopt=Abstract&amp;amp;list_uids=26068457&amp;amp;query_hl=1&lt;/_url&gt;&lt;_volume&gt;26&lt;/_volume&gt;&lt;_created&gt;61735195&lt;/_created&gt;&lt;_modified&gt;61735195&lt;/_modified&gt;&lt;_db_updated&gt;PubMed&lt;/_db_updated&gt;&lt;_impact_factor&gt;  10.893&lt;/_impact_factor&gt;&lt;/Details&gt;&lt;Extra&gt;&lt;DBUID&gt;{F96A950B-833F-4880-A151-76DA2D6A2879}&lt;/DBUID&gt;&lt;/Extra&gt;&lt;/Item&gt;&lt;/References&gt;&lt;/Group&gt;&lt;Group&gt;&lt;References&gt;&lt;Item&gt;&lt;ID&gt;954&lt;/ID&gt;&lt;UID&gt;{918E04E3-E1A3-4AEC-BA88-AFEBD85C34F3}&lt;/UID&gt;&lt;Title&gt;Impaired glucose tolerance after brief heat exposure: a randomized crossover study in healthy young men&lt;/Title&gt;&lt;Template&gt;Journal Article&lt;/Template&gt;&lt;Star&gt;0&lt;/Star&gt;&lt;Tag&gt;0&lt;/Tag&gt;&lt;Author&gt;Faure, C; Charlot, K; Henri, S; Hardy-Dessources, M D; Hue, O; Antoine-Jonville, S&lt;/Author&gt;&lt;Year&gt;2016&lt;/Year&gt;&lt;Details&gt;&lt;_accession_num&gt;26980346&lt;/_accession_num&gt;&lt;_author_adr&gt;Adaptation to Tropical Climate and Exercise Laboratory, EA3596, University of the French West Indies, Pointe-a-Pitre, Guadeloupe, France.; Adaptation to Tropical Climate and Exercise Laboratory, EA3596, University of the French West Indies, Pointe-a-Pitre, Guadeloupe, France UMR-INSERM 1134, University of the French West Indies, Guadeloupe, France and Laboratory of Excellence GR-Ex (The red cell: from genesis to death), PRES Sorbonne Paris Cite, Paris, France.; Adaptation to Tropical Climate and Exercise Laboratory, EA3596, University of the French West Indies, Pointe-a-Pitre, Guadeloupe, France Orthopedics and Trauma Center, Academic Hospital of Pointe-a-Pitre-Abymes, Guadeloupe, France.; UMR-INSERM 1134, University of the French West Indies, Guadeloupe, France and Laboratory of Excellence GR-Ex (The red cell: from genesis to death), PRES Sorbonne Paris Cite, Paris, France.; Adaptation to Tropical Climate and Exercise Laboratory, EA3596, University of the French West Indies, Pointe-a-Pitre, Guadeloupe, France.; Adaptation to Tropical Climate and Exercise Laboratory, EA3596, University of the French West Indies, Pointe-a-Pitre, Guadeloupe, France sophie.jonville@univ-ag.fr.&lt;/_author_adr&gt;&lt;_date_display&gt;2016 Jun 1&lt;/_date_display&gt;&lt;_date&gt;2016-06-01&lt;/_date&gt;&lt;_doi&gt;10.1042/CS20150461&lt;/_doi&gt;&lt;_isbn&gt;1470-8736 (Electronic); 0143-5221 (Linking)&lt;/_isbn&gt;&lt;_issue&gt;12&lt;/_issue&gt;&lt;_journal&gt;Clin Sci (Lond)&lt;/_journal&gt;&lt;_keywords&gt;Adult; Blood Glucose/*metabolism; Cross-Over Studies; Diabetes Mellitus, Type 2/metabolism/physiopathology; Energy Intake/*physiology; Exercise/physiology; Fasting/metabolism; Glucose/*metabolism; Glucose Intolerance/*metabolism; Hot Temperature; Humans; Male; Middle Aged; Rest/physiology; Young Adult*environment; *exercise; *glucoregulation; *glucose; *metabolism; *oral glucose tolerance test&lt;/_keywords&gt;&lt;_language&gt;eng&lt;/_language&gt;&lt;_ori_publication&gt;(c) 2016 Authors; published by Portland Press Limited.&lt;/_ori_publication&gt;&lt;_pages&gt;1017-25&lt;/_pages&gt;&lt;_tertiary_title&gt;Clinical science (London, England : 1979)&lt;/_tertiary_title&gt;&lt;_type_work&gt;Journal Article; Randomized Controlled Trial; Research Support, Non-U.S. Gov&amp;apos;t&lt;/_type_work&gt;&lt;_url&gt;http://www.ncbi.nlm.nih.gov/entrez/query.fcgi?cmd=Retrieve&amp;amp;db=pubmed&amp;amp;dopt=Abstract&amp;amp;list_uids=26980346&amp;amp;query_hl=1&lt;/_url&gt;&lt;_volume&gt;130&lt;/_volume&gt;&lt;_created&gt;61735202&lt;/_created&gt;&lt;_modified&gt;61735202&lt;/_modified&gt;&lt;_db_updated&gt;PubMed&lt;/_db_updated&gt;&lt;_impact_factor&gt;   4.936&lt;/_impact_factor&gt;&lt;/Details&gt;&lt;Extra&gt;&lt;DBUID&gt;{F96A950B-833F-4880-A151-76DA2D6A2879}&lt;/DBUID&gt;&lt;/Extra&gt;&lt;/Item&gt;&lt;/References&gt;&lt;/Group&gt;&lt;/Citation&gt;_x000a_"/>
    <w:docVar w:name="NE.Ref{B18515B8-52A9-4471-85A8-E91790017941}" w:val=" ADDIN NE.Ref.{B18515B8-52A9-4471-85A8-E91790017941}&lt;Citation&gt;&lt;Group&gt;&lt;References&gt;&lt;Item&gt;&lt;ID&gt;963&lt;/ID&gt;&lt;UID&gt;{27D18D68-309D-4D23-85E1-5338358F41B3}&lt;/UID&gt;&lt;Title&gt;A microlevel analysis of residential context and travel time&lt;/Title&gt;&lt;Template&gt;Journal Article&lt;/Template&gt;&lt;Star&gt;0&lt;/Star&gt;&lt;Tag&gt;0&lt;/Tag&gt;&lt;Author&gt;Schwanen, T; Dijst, M; Dieleman, F M&lt;/Author&gt;&lt;Year&gt;2002&lt;/Year&gt;&lt;Details&gt;&lt;_accession_num&gt;WOS:000178002100009&lt;/_accession_num&gt;&lt;_cited_count&gt;61&lt;/_cited_count&gt;&lt;_date_display&gt;2002, AUG 2002&lt;/_date_display&gt;&lt;_doi&gt;10.1068/a34159&lt;/_doi&gt;&lt;_isbn&gt;0308-518X&lt;/_isbn&gt;&lt;_issue&gt;8&lt;/_issue&gt;&lt;_journal&gt;ENVIRONMENT AND PLANNING A&lt;/_journal&gt;&lt;_pages&gt;1487-1507&lt;/_pages&gt;&lt;_url&gt;http://gateway.isiknowledge.com/gateway/Gateway.cgi?GWVersion=2&amp;amp;SrcAuth=AegeanSoftware&amp;amp;SrcApp=NoteExpress&amp;amp;DestLinkType=FullRecord&amp;amp;DestApp=WOS&amp;amp;KeyUT=000178002100009&lt;/_url&gt;&lt;_volume&gt;34&lt;/_volume&gt;&lt;_created&gt;61735278&lt;/_created&gt;&lt;_modified&gt;61735278&lt;/_modified&gt;&lt;_db_provider&gt;ISI&lt;/_db_provider&gt;&lt;_db_updated&gt;Web of Science-All&lt;/_db_updated&gt;&lt;_impact_factor&gt;   1.389&lt;/_impact_factor&gt;&lt;_collection_scope&gt;SSCI;&lt;/_collection_scope&gt;&lt;/Details&gt;&lt;Extra&gt;&lt;DBUID&gt;{F96A950B-833F-4880-A151-76DA2D6A2879}&lt;/DBUID&gt;&lt;/Extra&gt;&lt;/Item&gt;&lt;/References&gt;&lt;/Group&gt;&lt;/Citation&gt;_x000a_"/>
    <w:docVar w:name="NE.Ref{B6173C6D-EF7E-4223-B529-ADEF43263C0B}" w:val=" ADDIN NE.Ref.{B6173C6D-EF7E-4223-B529-ADEF43263C0B}&lt;Citation&gt;&lt;Group&gt;&lt;References&gt;&lt;Item&gt;&lt;ID&gt;934&lt;/ID&gt;&lt;UID&gt;{952633C8-F590-46FF-819D-4DF23E83E45E}&lt;/UID&gt;&lt;Title&gt;Associations of Residential Long-Term Air Pollution Exposures and Satellite-Derived Greenness with Insulin Resistance in German Adolescents&lt;/Title&gt;&lt;Template&gt;Journal Article&lt;/Template&gt;&lt;Star&gt;0&lt;/Star&gt;&lt;Tag&gt;0&lt;/Tag&gt;&lt;Author&gt;Thiering, E; Markevych, I; Bruske, I; Fuertes, E; Kratzsch, J; Sugiri, D; Hoffmann, B; von Berg, A; Bauer, C P; Koletzko, S; Berdel, D; Heinrich, J&lt;/Author&gt;&lt;Year&gt;2016&lt;/Year&gt;&lt;Details&gt;&lt;_accession_num&gt;26863688&lt;/_accession_num&gt;&lt;_author_adr&gt;Institute of Epidemiology I, Helmholtz Zentrum Munchen-German Research Center for Environmental Health, Neuherberg, Germany.&lt;/_author_adr&gt;&lt;_date_display&gt;2016 Aug&lt;/_date_display&gt;&lt;_date&gt;2016-08-01&lt;/_date&gt;&lt;_doi&gt;10.1289/ehp.1509967&lt;/_doi&gt;&lt;_isbn&gt;1552-9924 (Electronic); 0091-6765 (Linking)&lt;/_isbn&gt;&lt;_issue&gt;8&lt;/_issue&gt;&lt;_journal&gt;Environ Health Perspect&lt;/_journal&gt;&lt;_keywords&gt;Adolescent; Air Pollutants/analysis; Air Pollution/*statistics &amp;amp;amp; numerical data; Diabetes Mellitus, Type 2/*epidemiology; Environmental Exposure/analysis/*statistics &amp;amp;amp; numerical data; Female; Germany; Humans; Insulin Resistance/*physiology; Male; Nitrogen Dioxide/analysis; Particulate Matter/analysis&lt;/_keywords&gt;&lt;_language&gt;eng&lt;/_language&gt;&lt;_pages&gt;1291-8&lt;/_pages&gt;&lt;_tertiary_title&gt;Environmental health perspectives&lt;/_tertiary_title&gt;&lt;_type_work&gt;Journal Article&lt;/_type_work&gt;&lt;_url&gt;http://www.ncbi.nlm.nih.gov/entrez/query.fcgi?cmd=Retrieve&amp;amp;db=pubmed&amp;amp;dopt=Abstract&amp;amp;list_uids=26863688&amp;amp;query_hl=1&lt;/_url&gt;&lt;_volume&gt;124&lt;/_volume&gt;&lt;_created&gt;61735094&lt;/_created&gt;&lt;_modified&gt;61735115&lt;/_modified&gt;&lt;_db_updated&gt;PubMed&lt;/_db_updated&gt;&lt;_impact_factor&gt;   9.776&lt;/_impact_factor&gt;&lt;/Details&gt;&lt;Extra&gt;&lt;DBUID&gt;{F96A950B-833F-4880-A151-76DA2D6A2879}&lt;/DBUID&gt;&lt;/Extra&gt;&lt;/Item&gt;&lt;/References&gt;&lt;/Group&gt;&lt;/Citation&gt;_x000a_"/>
    <w:docVar w:name="NE.Ref{B96FE076-9639-44F1-86A3-81B386A64667}" w:val=" ADDIN NE.Ref.{B96FE076-9639-44F1-86A3-81B386A64667}&lt;Citation&gt;&lt;Group&gt;&lt;References&gt;&lt;Item&gt;&lt;ID&gt;921&lt;/ID&gt;&lt;UID&gt;{FCEC2B45-5A38-453D-8B14-5F1628DFDD76}&lt;/UID&gt;&lt;Title&gt;Is prehypertension more strongly associated with long-term ambient air pollution  exposure than hypertension? Findings from the 33 Communities Chinese Health Study&lt;/Title&gt;&lt;Template&gt;Journal Article&lt;/Template&gt;&lt;Star&gt;0&lt;/Star&gt;&lt;Tag&gt;0&lt;/Tag&gt;&lt;Author&gt;Yang, B Y; Qian, Z M; Vaughn, M G; Nelson, E J; Dharmage, S C; Heinrich, J; Lin, S; Lawrence, W R; Ma, H; Chen, D H; Hu, L W; Zeng, X W; Xu, S L; Zhang, C; Dong, G H&lt;/Author&gt;&lt;Year&gt;2017&lt;/Year&gt;&lt;Details&gt;&lt;_accession_num&gt;28711568&lt;/_accession_num&gt;&lt;_author_adr&gt;Guangzhou Key Laboratory of Environmental Pollution and Health Risk Assessment, Department of Preventive Medicine, School of Public Health, Sun Yat-sen University, Guangzhou 510080, China.; Department of Epidemiology, College for Public Health and Social Justice, Saint Louis University, Saint Louis 63104, USA.; School of Social Work, College for Public Health and Social Justice, Saint Louis  University, Saint Louis 63104, USA.; Department of Epidemiology and Biostatistics, School of Public Health, Indiana University Bloomington, Bloomington, IN 47405, USA.; Allergy and Lung Health Unit, Melbourne School of Population and Global Health, University of Melbourne, Melbourne, Vic 3052, Australia.; Institute and Outpatient Clinic for Occupational, Social and Environmental Medicine, Clinical Center, Ludwig Maximilian University, Comprehensive Pneumology Centre Munich, German Centre for Lung Research, Muenchen 80336, Germany.; Department of Epidemiology and Biostatistics, School of Public Health, State University of New York, New York 12144-3445, USA.; Department of Epidemiology and Biostatistics, School of Public Health, State University of New York, New York 12144-3445, USA.; State Key Laboratory of Organic Geochemistry, Guangdong Key Laboratory of Environmental Protection and Resources Utilization, Guangzhou Institute of Geochemistry, Chinese Academy of Sciences, Guangzhou 510640, China.; Department of Air Quality Forecasting and Early Warning, Guangdong Environmental  Monitoring Center, State Environmental Protection Key Laboratory of Regional Air  Quality Monitoring, Guangdong Environmental Protection Key Laboratory of Atmospheric Secondary Pollution, Guangzhou 510308,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Guangzhou Key Laboratory of Environmental Pollution and Health Risk Assessment, Department of Preventive Medicine, School of Public Health, Sun Yat-sen University, Guangzhou 510080, China. Electronic address: donggh5@mail.sysu.edu.cn.&lt;/_author_adr&gt;&lt;_date_display&gt;2017 Oct&lt;/_date_display&gt;&lt;_date&gt;2017-10-01&lt;/_date&gt;&lt;_doi&gt;10.1016/j.envpol.2017.07.016&lt;/_doi&gt;&lt;_isbn&gt;1873-6424 (Electronic); 0269-7491 (Linking)&lt;/_isbn&gt;&lt;_journal&gt;Environ Pollut&lt;/_journal&gt;&lt;_keywords&gt;Adult; Aged; Air Pollutants/analysis; Air Pollution/analysis/*statistics &amp;amp;amp; numerical data; Asian Continental Ancestry Group; Blood Pressure; China/epidemiology; Cities; Environmental Exposure/*statistics &amp;amp;amp; numerical data; Female; Humans; Hypertension; Male; Middle Aged; Nitrogen Dioxide/analysis; Odds Ratio; Ozone/analysis; Particulate Matter/analysis; Prehypertension/*epidemiology; Public Health; Regression Analysis; Sulfur Dioxide/analysisAir pollution; Blood pressure; Chinese; Prehypertension&lt;/_keywords&gt;&lt;_language&gt;eng&lt;/_language&gt;&lt;_ori_publication&gt;Copyright (c) 2017 Elsevier Ltd. All rights reserved.&lt;/_ori_publication&gt;&lt;_pages&gt;696-704&lt;/_pages&gt;&lt;_tertiary_title&gt;Environmental pollution (Barking, Essex : 1987)&lt;/_tertiary_title&gt;&lt;_type_work&gt;Journal Article&lt;/_type_work&gt;&lt;_url&gt;http://www.ncbi.nlm.nih.gov/entrez/query.fcgi?cmd=Retrieve&amp;amp;db=pubmed&amp;amp;dopt=Abstract&amp;amp;list_uids=28711568&amp;amp;query_hl=1&lt;/_url&gt;&lt;_volume&gt;229&lt;/_volume&gt;&lt;_created&gt;61735024&lt;/_created&gt;&lt;_modified&gt;61735027&lt;/_modified&gt;&lt;_db_updated&gt;PubMed&lt;/_db_updated&gt;&lt;_impact_factor&gt;   5.099&lt;/_impact_factor&gt;&lt;_collection_scope&gt;EI;SCI;SCIE;&lt;/_collection_scope&gt;&lt;/Details&gt;&lt;Extra&gt;&lt;DBUID&gt;{F96A950B-833F-4880-A151-76DA2D6A2879}&lt;/DBUID&gt;&lt;/Extra&gt;&lt;/Item&gt;&lt;/References&gt;&lt;/Group&gt;&lt;Group&gt;&lt;References&gt;&lt;Item&gt;&lt;ID&gt;922&lt;/ID&gt;&lt;UID&gt;{B184DA93-49C3-4305-B7D5-1102A6F293D1}&lt;/UID&gt;&lt;Title&gt;Association between long-term air pollution and increased blood pressure and hypertension in China&lt;/Title&gt;&lt;Template&gt;Journal Article&lt;/Template&gt;&lt;Star&gt;0&lt;/Star&gt;&lt;Tag&gt;0&lt;/Tag&gt;&lt;Author&gt;Dong, G H; Qian, Z M; Xaverius, P K; Trevathan, E; Maalouf, S; Parker, J; Yang, L; Liu, M M; Wang, D; Ren, W H; Ma, W; Wang, J; Zelicoff, A; Fu, Q; Simckes, M&lt;/Author&gt;&lt;Year&gt;2013&lt;/Year&gt;&lt;Details&gt;&lt;_accession_num&gt;23357184&lt;/_accession_num&gt;&lt;_author_adr&gt;Department of Biostatistics and Epidemiology, School of Public Health, China Medical University, Shenyang, Liaoning, China.&lt;/_author_adr&gt;&lt;_date_display&gt;2013 Mar&lt;/_date_display&gt;&lt;_date&gt;2013-03-01&lt;/_date&gt;&lt;_doi&gt;10.1161/HYPERTENSIONAHA.111.00003&lt;/_doi&gt;&lt;_isbn&gt;1524-4563 (Electronic); 0194-911X (Linking)&lt;/_isbn&gt;&lt;_issue&gt;3&lt;/_issue&gt;&lt;_journal&gt;Hypertension&lt;/_journal&gt;&lt;_keywords&gt;Adult; Air Pollutants/adverse effects/analysis; Air Pollution/*adverse effects/*statistics &amp;amp;amp; numerical data; *Blood Pressure; China/epidemiology; Cities/epidemiology; Female; Humans; Hypertension/*epidemiology/etiology; Incidence; Male; Middle Aged; Models, Biological; Nitrogen Dioxide/adverse effects/analysis; Ozone/adverse effects/analysis; Particulate Matter/adverse effects/analysis; Prevalence; Sex Factors; Sulfur Dioxide/adverse effects/analysis&lt;/_keywords&gt;&lt;_language&gt;eng&lt;/_language&gt;&lt;_pages&gt;578-84&lt;/_pages&gt;&lt;_tertiary_title&gt;Hypertension (Dallas, Tex. : 1979)&lt;/_tertiary_title&gt;&lt;_type_work&gt;Journal Article; Research Support, Non-U.S. Gov&amp;apos;t&lt;/_type_work&gt;&lt;_url&gt;http://www.ncbi.nlm.nih.gov/entrez/query.fcgi?cmd=Retrieve&amp;amp;db=pubmed&amp;amp;dopt=Abstract&amp;amp;list_uids=23357184&amp;amp;query_hl=1&lt;/_url&gt;&lt;_volume&gt;61&lt;/_volume&gt;&lt;_created&gt;61735026&lt;/_created&gt;&lt;_modified&gt;61735027&lt;/_modified&gt;&lt;_db_updated&gt;PubMed&lt;/_db_updated&gt;&lt;_impact_factor&gt;   6.857&lt;/_impact_factor&gt;&lt;_collection_scope&gt;SCI;SCIE;&lt;/_collection_scope&gt;&lt;/Details&gt;&lt;Extra&gt;&lt;DBUID&gt;{F96A950B-833F-4880-A151-76DA2D6A2879}&lt;/DBUID&gt;&lt;/Extra&gt;&lt;/Item&gt;&lt;/References&gt;&lt;/Group&gt;&lt;/Citation&gt;_x000a_"/>
    <w:docVar w:name="NE.Ref{BB9CE259-9C50-4B73-8B09-860154D4F71C}" w:val=" ADDIN NE.Ref.{BB9CE259-9C50-4B73-8B09-860154D4F71C}&lt;Citation&gt;&lt;Group&gt;&lt;References&gt;&lt;Item&gt;&lt;ID&gt;926&lt;/ID&gt;&lt;UID&gt;{25C77BCF-80C6-4914-A25F-BD3BDE048D27}&lt;/UID&gt;&lt;Title&gt;Morbidity is related to a green living environment&lt;/Title&gt;&lt;Template&gt;Journal Article&lt;/Template&gt;&lt;Star&gt;0&lt;/Star&gt;&lt;Tag&gt;0&lt;/Tag&gt;&lt;Author&gt;Maas, J; Verheij, R A; de Vries, S; Spreeuwenberg, P; Schellevis, F G; Groenewegen, P P&lt;/Author&gt;&lt;Year&gt;2009&lt;/Year&gt;&lt;Details&gt;&lt;_accession_num&gt;19833605&lt;/_accession_num&gt;&lt;_author_adr&gt;EMGO Institute, VU University Medical Centre, Van der Boechorststraat 7, 1081 BT  Amsterdam, The Netherlands. jolanda.maas@rivm.nl&lt;/_author_adr&gt;&lt;_date_display&gt;2009 Dec&lt;/_date_display&gt;&lt;_date&gt;2009-12-01&lt;/_date&gt;&lt;_doi&gt;10.1136/jech.2008.079038&lt;/_doi&gt;&lt;_isbn&gt;1470-2738 (Electronic); 0143-005X (Linking)&lt;/_isbn&gt;&lt;_issue&gt;12&lt;/_issue&gt;&lt;_journal&gt;J Epidemiol Community Health&lt;/_journal&gt;&lt;_keywords&gt;Adolescent; Adult; Aged; Child; City Planning; Crowding/psychology; *Environment; Female; Humans; Logistic Models; Male; Mental Health; Middle Aged; *Morbidity; Multivariate Analysis; Netherlands/epidemiology; Plants; *Residence Characteristics; Socioeconomic Factors; *Urban Health; *Urbanization&lt;/_keywords&gt;&lt;_language&gt;eng&lt;/_language&gt;&lt;_pages&gt;967-73&lt;/_pages&gt;&lt;_tertiary_title&gt;Journal of epidemiology and community health&lt;/_tertiary_title&gt;&lt;_type_work&gt;Journal Article; Research Support, Non-U.S. Gov&amp;apos;t&lt;/_type_work&gt;&lt;_url&gt;http://www.ncbi.nlm.nih.gov/entrez/query.fcgi?cmd=Retrieve&amp;amp;db=pubmed&amp;amp;dopt=Abstract&amp;amp;list_uids=19833605&amp;amp;query_hl=1&lt;/_url&gt;&lt;_volume&gt;63&lt;/_volume&gt;&lt;_created&gt;61735086&lt;/_created&gt;&lt;_modified&gt;61735102&lt;/_modified&gt;&lt;_db_updated&gt;PubMed&lt;/_db_updated&gt;&lt;_impact_factor&gt;   3.608&lt;/_impact_factor&gt;&lt;/Details&gt;&lt;Extra&gt;&lt;DBUID&gt;{F96A950B-833F-4880-A151-76DA2D6A2879}&lt;/DBUID&gt;&lt;/Extra&gt;&lt;/Item&gt;&lt;/References&gt;&lt;/Group&gt;&lt;/Citation&gt;_x000a_"/>
    <w:docVar w:name="NE.Ref{BBFEEA55-B76E-4F13-AF3B-53B9F75106DE}" w:val=" ADDIN NE.Ref.{BBFEEA55-B76E-4F13-AF3B-53B9F75106DE}&lt;Citation&gt;&lt;Group&gt;&lt;References&gt;&lt;Item&gt;&lt;ID&gt;923&lt;/ID&gt;&lt;UID&gt;{1577619D-251E-4B02-ADA8-86D6D8175221}&lt;/UID&gt;&lt;Title&gt;Homeostasis model assessment: insulin resistance and beta-cell function from fasting plasma glucose and insulin concentrations in man&lt;/Title&gt;&lt;Template&gt;Journal Article&lt;/Template&gt;&lt;Star&gt;0&lt;/Star&gt;&lt;Tag&gt;0&lt;/Tag&gt;&lt;Author&gt;Matthews, D R; Hosker, J P; Rudenski, A S; Naylor, B A; Treacher, D F; Turner, R C&lt;/Author&gt;&lt;Year&gt;1985&lt;/Year&gt;&lt;Details&gt;&lt;_accession_num&gt;3899825&lt;/_accession_num&gt;&lt;_date_display&gt;1985 Jul&lt;/_date_display&gt;&lt;_date&gt;1985-07-01&lt;/_date&gt;&lt;_isbn&gt;0012-186X (Print); 0012-186X (Linking)&lt;/_isbn&gt;&lt;_issue&gt;7&lt;/_issue&gt;&lt;_journal&gt;Diabetologia&lt;/_journal&gt;&lt;_keywords&gt;Adult; Blood Glucose/*metabolism; Computers; Diabetes Mellitus, Type 2/*diagnosis/physiopathology; Erythrocytes/metabolism; Fasting; Homeostasis; Humans; Insulin/*blood; *Insulin Resistance; Islets of Langerhans/*physiopathology; Middle Aged; Monocytes/metabolism; Receptor, Insulin/metabolism&lt;/_keywords&gt;&lt;_language&gt;eng&lt;/_language&gt;&lt;_pages&gt;412-9&lt;/_pages&gt;&lt;_tertiary_title&gt;Diabetologia&lt;/_tertiary_title&gt;&lt;_type_work&gt;Comparative Study; Journal Article; Research Support, Non-U.S. Gov&amp;apos;t&lt;/_type_work&gt;&lt;_url&gt;http://www.ncbi.nlm.nih.gov/entrez/query.fcgi?cmd=Retrieve&amp;amp;db=pubmed&amp;amp;dopt=Abstract&amp;amp;list_uids=3899825&amp;amp;query_hl=1&lt;/_url&gt;&lt;_volume&gt;28&lt;/_volume&gt;&lt;_created&gt;61735047&lt;/_created&gt;&lt;_modified&gt;61735120&lt;/_modified&gt;&lt;_db_updated&gt;PubMed&lt;/_db_updated&gt;&lt;_impact_factor&gt;   6.080&lt;/_impact_factor&gt;&lt;_collection_scope&gt;SCI;SCIE;&lt;/_collection_scope&gt;&lt;/Details&gt;&lt;Extra&gt;&lt;DBUID&gt;{F96A950B-833F-4880-A151-76DA2D6A2879}&lt;/DBUID&gt;&lt;/Extra&gt;&lt;/Item&gt;&lt;/References&gt;&lt;/Group&gt;&lt;/Citation&gt;_x000a_"/>
    <w:docVar w:name="NE.Ref{BC1FF590-280F-4474-BD68-65274F187021}" w:val=" ADDIN NE.Ref.{BC1FF590-280F-4474-BD68-65274F187021}&lt;Citation&gt;&lt;Group&gt;&lt;References&gt;&lt;Item&gt;&lt;ID&gt;949&lt;/ID&gt;&lt;UID&gt;{F102080E-06A2-4217-90CA-050FA0FCEF1A}&lt;/UID&gt;&lt;Title&gt;Reforestation as a novel abatement and compliance measure for ground-level ozone&lt;/Title&gt;&lt;Template&gt;Journal Article&lt;/Template&gt;&lt;Star&gt;0&lt;/Star&gt;&lt;Tag&gt;0&lt;/Tag&gt;&lt;Author&gt;Kroeger, T; Escobedo, F J; Hernandez, J L; Varela, S; Delphin, S; Fisher, J R; Waldron, J&lt;/Author&gt;&lt;Year&gt;2014&lt;/Year&gt;&lt;Details&gt;&lt;_accession_num&gt;25201970&lt;/_accession_num&gt;&lt;_author_adr&gt;Central Science Department, Nature Conservancy, Arlington, VA 22203; tkroeger@tnc.org.; School of Forest Resources and Conservation, University of Florida, Gainesville,  FL 32611;; ENVDAT Consulting, Knoxville, TN 37923; and.; School of Forest Resources and Conservation, University of Florida, Gainesville,  FL 32611;; School of Forest Resources and Conservation, University of Florida, Gainesville,  FL 32611;; Central Science Department, Nature Conservancy, Arlington, VA 22203;; Texas Operations, Dow Chemical Company, Freeport, TX 77541.&lt;/_author_adr&gt;&lt;_date_display&gt;2014 Oct 7&lt;/_date_display&gt;&lt;_date&gt;2014-10-07&lt;/_date&gt;&lt;_doi&gt;10.1073/pnas.1409785111&lt;/_doi&gt;&lt;_isbn&gt;1091-6490 (Electronic); 0027-8424 (Linking)&lt;/_isbn&gt;&lt;_issue&gt;40&lt;/_issue&gt;&lt;_journal&gt;Proc Natl Acad Sci U S A&lt;/_journal&gt;&lt;_keywords&gt;Algorithms; Cities; Cost-Benefit Analysis; Environmental Monitoring/economics/methods; Environmental Restoration and Remediation/economics/*methods; Forestry/*methods; Geography; Models, Theoretical; Nitrogen Dioxide/metabolism; Ozone/*metabolism; Reproducibility of Results; Texas; Trees/classification/growth &amp;amp;amp; development/*metabolismair pollution; ecosystem services; natural infrastructure; state implementation plan&lt;/_keywords&gt;&lt;_language&gt;eng&lt;/_language&gt;&lt;_pages&gt;E4204-13&lt;/_pages&gt;&lt;_tertiary_title&gt;Proceedings of the National Academy of Sciences of the United States of America&lt;/_tertiary_title&gt;&lt;_type_work&gt;Journal Article; Research Support, Non-U.S. Gov&amp;apos;t&lt;/_type_work&gt;&lt;_url&gt;http://www.ncbi.nlm.nih.gov/entrez/query.fcgi?cmd=Retrieve&amp;amp;db=pubmed&amp;amp;dopt=Abstract&amp;amp;list_uids=25201970&amp;amp;query_hl=1&lt;/_url&gt;&lt;_volume&gt;111&lt;/_volume&gt;&lt;_created&gt;61735184&lt;/_created&gt;&lt;_modified&gt;61735184&lt;/_modified&gt;&lt;_db_updated&gt;PubMed&lt;/_db_updated&gt;&lt;_impact_factor&gt;   9.661&lt;/_impact_factor&gt;&lt;/Details&gt;&lt;Extra&gt;&lt;DBUID&gt;{F96A950B-833F-4880-A151-76DA2D6A2879}&lt;/DBUID&gt;&lt;/Extra&gt;&lt;/Item&gt;&lt;/References&gt;&lt;/Group&gt;&lt;/Citation&gt;_x000a_"/>
    <w:docVar w:name="NE.Ref{BC58A61A-E104-4C89-AD63-9F5A10C5E83D}" w:val=" ADDIN NE.Ref.{BC58A61A-E104-4C89-AD63-9F5A10C5E83D}&lt;Citation&gt;&lt;Group&gt;&lt;References&gt;&lt;Item&gt;&lt;ID&gt;931&lt;/ID&gt;&lt;UID&gt;{C9092792-FF15-4BE8-829A-F96217B9450A}&lt;/UID&gt;&lt;Title&gt;Neighborhood Greenness and Chronic Health Conditions in Medicare Beneficiaries&lt;/Title&gt;&lt;Template&gt;Journal Article&lt;/Template&gt;&lt;Star&gt;0&lt;/Star&gt;&lt;Tag&gt;0&lt;/Tag&gt;&lt;Author&gt;Brown, S C; Lombard, J; Wang, K; Byrne, M M; Toro, M; Plater-Zyberk, E; Feaster, D J; Kardys, J; Nardi, M I; Perez-Gomez, G; Pantin, H M; Szapocznik, J&lt;/Author&gt;&lt;Year&gt;2016&lt;/Year&gt;&lt;Details&gt;&lt;_accession_num&gt;27061891&lt;/_accession_num&gt;&lt;_author_adr&gt;Department of Public Health Sciences, University of Miami Miller School of Medicine, Miami, Florida; University of Miami School of Architecture, Coral Gables, Florida. Electronic address: sbrown@med.miami.edu.; Department of Public Health Sciences, University of Miami Miller School of Medicine, Miami, Florida; University of Miami School of Architecture, Coral Gables, Florida.; Department of Public Health Sciences, University of Miami Miller School of Medicine, Miami, Florida.; Department of Public Health Sciences, University of Miami Miller School of Medicine, Miami, Florida.; Department of Public Health Sciences, University of Miami Miller School of Medicine, Miami, Florida.; Department of Public Health Sciences, University of Miami Miller School of Medicine, Miami, Florida; University of Miami School of Architecture, Coral Gables, Florida.; Department of Public Health Sciences, University of Miami Miller School of Medicine, Miami, Florida.; Miami-Dade County Department of Parks, Recreation and Open Spaces, Miami, Florida.; Miami-Dade County Department of Parks, Recreation and Open Spaces, Miami, Florida.; Department of Public Health Sciences, University of Miami Miller School of Medicine, Miami, Florida.; Department of Public Health Sciences, University of Miami Miller School of Medicine, Miami, Florida.; Department of Public Health Sciences, University of Miami Miller School of Medicine, Miami, Florida; University of Miami School of Architecture, Coral Gables, Florida.&lt;/_author_adr&gt;&lt;_date_display&gt;2016 Jul&lt;/_date_display&gt;&lt;_date&gt;2016-07-01&lt;/_date&gt;&lt;_doi&gt;10.1016/j.amepre.2016.02.008&lt;/_doi&gt;&lt;_isbn&gt;1873-2607 (Electronic); 0749-3797 (Linking)&lt;/_isbn&gt;&lt;_issue&gt;1&lt;/_issue&gt;&lt;_journal&gt;Am J Prev Med&lt;/_journal&gt;&lt;_language&gt;eng&lt;/_language&gt;&lt;_ori_publication&gt;Copyright (c) 2016 American Journal of Preventive Medicine. Published by Elsevier_x000d__x000a_      Inc. All rights reserved.&lt;/_ori_publication&gt;&lt;_pages&gt;78-89&lt;/_pages&gt;&lt;_tertiary_title&gt;American journal of preventive medicine&lt;/_tertiary_title&gt;&lt;_type_work&gt;Journal Article&lt;/_type_work&gt;&lt;_url&gt;http://www.ncbi.nlm.nih.gov/entrez/query.fcgi?cmd=Retrieve&amp;amp;db=pubmed&amp;amp;dopt=Abstract&amp;amp;list_uids=27061891&amp;amp;query_hl=1&lt;/_url&gt;&lt;_volume&gt;51&lt;/_volume&gt;&lt;_created&gt;61735091&lt;/_created&gt;&lt;_modified&gt;61735103&lt;/_modified&gt;&lt;_db_updated&gt;PubMed&lt;/_db_updated&gt;&lt;_impact_factor&gt;   4.020&lt;/_impact_factor&gt;&lt;_collection_scope&gt;SCI;SCIE;&lt;/_collection_scope&gt;&lt;/Details&gt;&lt;Extra&gt;&lt;DBUID&gt;{F96A950B-833F-4880-A151-76DA2D6A2879}&lt;/DBUID&gt;&lt;/Extra&gt;&lt;/Item&gt;&lt;/References&gt;&lt;/Group&gt;&lt;/Citation&gt;_x000a_"/>
    <w:docVar w:name="NE.Ref{BCAFFBD8-4154-4545-9F6C-3AC267C9A63F}" w:val=" ADDIN NE.Ref.{BCAFFBD8-4154-4545-9F6C-3AC267C9A63F}&lt;Citation&gt;&lt;Group&gt;&lt;References&gt;&lt;Item&gt;&lt;ID&gt;950&lt;/ID&gt;&lt;UID&gt;{3499BCF2-9B27-4A58-83A3-04E12BFDDE82}&lt;/UID&gt;&lt;Title&gt;Urban greening to cool towns and cities: A systematic review of the empirical evidence&lt;/Title&gt;&lt;Template&gt;Journal Article&lt;/Template&gt;&lt;Star&gt;0&lt;/Star&gt;&lt;Tag&gt;0&lt;/Tag&gt;&lt;Author&gt;Bowler, Diana E; Buyung-Ali, Lisette; Knight, Teri M; Pullin, Andrew S&lt;/Author&gt;&lt;Year&gt;2010&lt;/Year&gt;&lt;Details&gt;&lt;_accession_num&gt;WOS:000281189100001&lt;/_accession_num&gt;&lt;_cited_count&gt;393&lt;/_cited_count&gt;&lt;_date_display&gt;2010, SEP 15 2010&lt;/_date_display&gt;&lt;_doi&gt;10.1016/j.landurbplan.2010.05.006&lt;/_doi&gt;&lt;_isbn&gt;0169-2046&lt;/_isbn&gt;&lt;_issue&gt;3&lt;/_issue&gt;&lt;_journal&gt;LANDSCAPE AND URBAN PLANNING&lt;/_journal&gt;&lt;_pages&gt;147-155&lt;/_pages&gt;&lt;_url&gt;http://gateway.isiknowledge.com/gateway/Gateway.cgi?GWVersion=2&amp;amp;SrcAuth=AegeanSoftware&amp;amp;SrcApp=NoteExpress&amp;amp;DestLinkType=FullRecord&amp;amp;DestApp=WOS&amp;amp;KeyUT=000281189100001&lt;/_url&gt;&lt;_volume&gt;97&lt;/_volume&gt;&lt;_created&gt;61735190&lt;/_created&gt;&lt;_modified&gt;61735190&lt;/_modified&gt;&lt;_db_provider&gt;ISI&lt;/_db_provider&gt;&lt;_db_updated&gt;Web of Science-All&lt;/_db_updated&gt;&lt;_impact_factor&gt;   4.563&lt;/_impact_factor&gt;&lt;_collection_scope&gt;EI;SCIE;SSCI;&lt;/_collection_scope&gt;&lt;/Details&gt;&lt;Extra&gt;&lt;DBUID&gt;{F96A950B-833F-4880-A151-76DA2D6A2879}&lt;/DBUID&gt;&lt;/Extra&gt;&lt;/Item&gt;&lt;/References&gt;&lt;/Group&gt;&lt;/Citation&gt;_x000a_"/>
    <w:docVar w:name="NE.Ref{C7AFBFDD-3DF3-417F-AB42-2EE644FDE161}" w:val=" ADDIN NE.Ref.{C7AFBFDD-3DF3-417F-AB42-2EE644FDE161}&lt;Citation&gt;&lt;Group&gt;&lt;References&gt;&lt;Item&gt;&lt;ID&gt;928&lt;/ID&gt;&lt;UID&gt;{EA37D313-B9E6-4198-9D9D-83133E133261}&lt;/UID&gt;&lt;Title&gt;Is neighborhood green space associated with a lower risk of type 2 diabetes? Evidence from 267,072 Australians&lt;/Title&gt;&lt;Template&gt;Journal Article&lt;/Template&gt;&lt;Star&gt;0&lt;/Star&gt;&lt;Tag&gt;0&lt;/Tag&gt;&lt;Author&gt;Astell-Burt, T; Feng, X; Kolt, G S&lt;/Author&gt;&lt;Year&gt;2014&lt;/Year&gt;&lt;Details&gt;&lt;_accession_num&gt;24026544&lt;/_accession_num&gt;&lt;_author_adr&gt;Corresponding author: Thomas Astell-Burt, t.astell-burt@uws.edu.au.&lt;/_author_adr&gt;&lt;_date_display&gt;2014&lt;/_date_display&gt;&lt;_date&gt;2014-01-20&lt;/_date&gt;&lt;_doi&gt;10.2337/dc13-1325&lt;/_doi&gt;&lt;_isbn&gt;1935-5548 (Electronic); 0149-5992 (Linking)&lt;/_isbn&gt;&lt;_issue&gt;1&lt;/_issue&gt;&lt;_journal&gt;Diabetes Care&lt;/_journal&gt;&lt;_keywords&gt;Aged; Aged, 80 and over; Australia/epidemiology; Diabetes Mellitus, Type 2/*epidemiology; *Environment; Female; Humans; Life Style; Male; Middle Aged; Motor Activity; Regression Analysis; Residence Characteristics/*statistics &amp;amp;amp; numerical data; Risk Factors; *Viridiplantae&lt;/_keywords&gt;&lt;_language&gt;eng&lt;/_language&gt;&lt;_pages&gt;197-201&lt;/_pages&gt;&lt;_tertiary_title&gt;Diabetes care&lt;/_tertiary_title&gt;&lt;_type_work&gt;Journal Article&lt;/_type_work&gt;&lt;_url&gt;http://www.ncbi.nlm.nih.gov/entrez/query.fcgi?cmd=Retrieve&amp;amp;db=pubmed&amp;amp;dopt=Abstract&amp;amp;list_uids=24026544&amp;amp;query_hl=1&lt;/_url&gt;&lt;_volume&gt;37&lt;/_volume&gt;&lt;_created&gt;61735088&lt;/_created&gt;&lt;_modified&gt;61735103&lt;/_modified&gt;&lt;_db_updated&gt;PubMed&lt;/_db_updated&gt;&lt;_impact_factor&gt;  11.857&lt;/_impact_factor&gt;&lt;_collection_scope&gt;SCI;SCIE;&lt;/_collection_scope&gt;&lt;/Details&gt;&lt;Extra&gt;&lt;DBUID&gt;{F96A950B-833F-4880-A151-76DA2D6A2879}&lt;/DBUID&gt;&lt;/Extra&gt;&lt;/Item&gt;&lt;/References&gt;&lt;/Group&gt;&lt;/Citation&gt;_x000a_"/>
    <w:docVar w:name="NE.Ref{D23B1D29-AC28-4CFA-8E40-3D1814C2D1F6}" w:val=" ADDIN NE.Ref.{D23B1D29-AC28-4CFA-8E40-3D1814C2D1F6}&lt;Citation&gt;&lt;Group&gt;&lt;References&gt;&lt;Item&gt;&lt;ID&gt;933&lt;/ID&gt;&lt;UID&gt;{B9CE8397-327F-42F2-B1C2-95F174883FB3}&lt;/UID&gt;&lt;Title&gt;Type and Proximity of Green Spaces Are Important for Preventing Cardiovascular Morbidity and Diabetes--A Cross-Sectional Study for Quebec, Canada&lt;/Title&gt;&lt;Template&gt;Journal Article&lt;/Template&gt;&lt;Star&gt;0&lt;/Star&gt;&lt;Tag&gt;0&lt;/Tag&gt;&lt;Author&gt;Ngom, R; Gosselin, P; Blais, C; Rochette, L&lt;/Author&gt;&lt;Year&gt;2016&lt;/Year&gt;&lt;Details&gt;&lt;_accession_num&gt;27089356&lt;/_accession_num&gt;&lt;_author_adr&gt;Geoimpacts Consulting, 111 Rue de la Chasse Galerie, Quebec, QC G1B 1Y2, Canada.  roland.ngom@yahoo.ca.; Institut National de la Sante Publique du Quebec, 945, Avenue Wolfe, QC G1V 5B3,  Canada. pierre.gosselin@inspq.qc.ca.; Institut National de la Recherche Scientifique, 490, Rue de la Couronne, Quebec,  QC G1K 9A9, Canada. pierre.gosselin@inspq.qc.ca.; Institut National de la Sante Publique du Quebec, 945, Avenue Wolfe, QC G1V 5B3,  Canada. claudia.blais@inspq.qc.ca.; Faculty of Medicine, Universite Laval, 1050 Avenue de la Medecine, Quebec, QC G1V 0A6, Canada. claudia.blais@inspq.qc.ca.; Institut National de la Sante Publique du Quebec, 945, Avenue Wolfe, QC G1V 5B3,  Canada. louis.rochette@inspq.qc.ca.&lt;/_author_adr&gt;&lt;_date_display&gt;2016 Apr 14&lt;/_date_display&gt;&lt;_date&gt;2016-04-14&lt;/_date&gt;&lt;_doi&gt;10.3390/ijerph13040423&lt;/_doi&gt;&lt;_isbn&gt;1660-4601 (Electronic); 1660-4601 (Linking)&lt;/_isbn&gt;&lt;_issue&gt;4&lt;/_issue&gt;&lt;_journal&gt;Int J Environ Res Public Health&lt;/_journal&gt;&lt;_keywords&gt;Adult; Aged; Aged, 80 and over; Canada; Cardiovascular Diseases/*epidemiology/*prevention &amp;amp;amp; control; Cerebrovascular Disorders/epidemiology/prevention &amp;amp;amp; control; Cross-Sectional Studies; Diabetes Mellitus/*epidemiology/*prevention &amp;amp;amp; control; *Environment; Female; Humans; Hypertension/epidemiology; Life Style; Male; Middle Aged; Prevalence; Quebec/epidemiology; Risk Factorscardiovascular diseases; diabetes; green spaces; primary prevention; typology&lt;/_keywords&gt;&lt;_language&gt;eng&lt;/_language&gt;&lt;_pages&gt;423&lt;/_pages&gt;&lt;_tertiary_title&gt;International journal of environmental research and public health&lt;/_tertiary_title&gt;&lt;_type_work&gt;Journal Article; Research Support, Non-U.S. Gov&amp;apos;t&lt;/_type_work&gt;&lt;_url&gt;http://www.ncbi.nlm.nih.gov/entrez/query.fcgi?cmd=Retrieve&amp;amp;db=pubmed&amp;amp;dopt=Abstract&amp;amp;list_uids=27089356&amp;amp;query_hl=1&lt;/_url&gt;&lt;_volume&gt;13&lt;/_volume&gt;&lt;_created&gt;61735093&lt;/_created&gt;&lt;_modified&gt;61735104&lt;/_modified&gt;&lt;_db_updated&gt;PubMed&lt;/_db_updated&gt;&lt;_impact_factor&gt;   2.101&lt;/_impact_factor&gt;&lt;/Details&gt;&lt;Extra&gt;&lt;DBUID&gt;{F96A950B-833F-4880-A151-76DA2D6A2879}&lt;/DBUID&gt;&lt;/Extra&gt;&lt;/Item&gt;&lt;/References&gt;&lt;/Group&gt;&lt;/Citation&gt;_x000a_"/>
    <w:docVar w:name="NE.Ref{D492C5E2-A95A-455B-971D-761EC6E1CF4B}" w:val=" ADDIN NE.Ref.{D492C5E2-A95A-455B-971D-761EC6E1CF4B}&lt;Citation&gt;&lt;Group&gt;&lt;References&gt;&lt;Item&gt;&lt;ID&gt;947&lt;/ID&gt;&lt;UID&gt;{89F08BEC-4FD9-41E4-9AA7-73A33E02D01E}&lt;/UID&gt;&lt;Title&gt;The effect of green exercise on blood pressure, heart rate and mood state in primary school children&lt;/Title&gt;&lt;Template&gt;Journal Article&lt;/Template&gt;&lt;Star&gt;0&lt;/Star&gt;&lt;Tag&gt;0&lt;/Tag&gt;&lt;Author&gt;Duncan, M J; Clarke, N D; Birch, S L; Tallis, J; Hankey, J; Bryant, E; Eyre, E L&lt;/Author&gt;&lt;Year&gt;2014&lt;/Year&gt;&lt;Details&gt;&lt;_accession_num&gt;24699030&lt;/_accession_num&gt;&lt;_author_adr&gt;Sport and Exercise Applied Research Group, Faculty of Health and Life Sciences, Coventry University, Coventry CV1 5HB, UK. michael.duncan@coventry.ac.uk.; Sport and Exercise Applied Research Group, Faculty of Health and Life Sciences, Coventry University, Coventry CV1 5HB, UK. n.clarke@coventry.ac.uk.; Sport and Exercise Applied Research Group, Faculty of Health and Life Sciences, Coventry University, Coventry CV1 5HB, UK. s.birch@coventry.ac.uk.; Sport and Exercise Applied Research Group, Faculty of Health and Life Sciences, Coventry University, Coventry CV1 5HB, UK. j.tallis@coventry.ac.uk.; Sport and Exercise Applied Research Group, Faculty of Health and Life Sciences, Coventry University, Coventry CV1 5HB, UK. j.hankey@coventry.ac.uk.; Sport and Exercise Applied Research Group, Faculty of Health and Life Sciences, Coventry University, Coventry CV1 5HB, UK. bryante@uni.coventry.ac.uk.; Sport and Exercise Applied Research Group, Faculty of Health and Life Sciences, Coventry University, Coventry CV1 5HB, UK. eyree@uni.coventry.ac.uk.&lt;/_author_adr&gt;&lt;_date_display&gt;2014 Apr 2&lt;/_date_display&gt;&lt;_date&gt;2014-04-02&lt;/_date&gt;&lt;_doi&gt;10.3390/ijerph110403678&lt;/_doi&gt;&lt;_isbn&gt;1660-4601 (Electronic); 1660-4601 (Linking)&lt;/_isbn&gt;&lt;_issue&gt;4&lt;/_issue&gt;&lt;_journal&gt;Int J Environ Res Public Health&lt;/_journal&gt;&lt;_keywords&gt;Affect; *Blood Pressure; Child; Environment; Exercise/*physiology/*psychology; Fatigue; Female; Heart Rate; Humans; Male; Schools; United Kingdom/epidemiology&lt;/_keywords&gt;&lt;_language&gt;eng&lt;/_language&gt;&lt;_pages&gt;3678-88&lt;/_pages&gt;&lt;_tertiary_title&gt;International journal of environmental research and public health&lt;/_tertiary_title&gt;&lt;_type_work&gt;Journal Article; Research Support, Non-U.S. Gov&amp;apos;t&lt;/_type_work&gt;&lt;_url&gt;http://www.ncbi.nlm.nih.gov/entrez/query.fcgi?cmd=Retrieve&amp;amp;db=pubmed&amp;amp;dopt=Abstract&amp;amp;list_uids=24699030&amp;amp;query_hl=1&lt;/_url&gt;&lt;_volume&gt;11&lt;/_volume&gt;&lt;_created&gt;61735175&lt;/_created&gt;&lt;_modified&gt;61735175&lt;/_modified&gt;&lt;_db_updated&gt;PubMed&lt;/_db_updated&gt;&lt;_impact_factor&gt;   2.101&lt;/_impact_factor&gt;&lt;/Details&gt;&lt;Extra&gt;&lt;DBUID&gt;{F96A950B-833F-4880-A151-76DA2D6A2879}&lt;/DBUID&gt;&lt;/Extra&gt;&lt;/Item&gt;&lt;/References&gt;&lt;/Group&gt;&lt;Group&gt;&lt;References&gt;&lt;Item&gt;&lt;ID&gt;948&lt;/ID&gt;&lt;UID&gt;{CBE5D060-EAEA-4E81-9363-C7273B50EBDB}&lt;/UID&gt;&lt;Title&gt;A comparison of green space indicators for epidemiological research&lt;/Title&gt;&lt;Template&gt;Journal Article&lt;/Template&gt;&lt;Star&gt;0&lt;/Star&gt;&lt;Tag&gt;0&lt;/Tag&gt;&lt;Author&gt;Mitchell, R; Astell-Burt, T; Richardson, E A&lt;/Author&gt;&lt;Year&gt;2011&lt;/Year&gt;&lt;Details&gt;&lt;_accession_num&gt;21296907&lt;/_accession_num&gt;&lt;_author_adr&gt;University of Glasgow, Glasgow, UK. richard.mitchell@glasgow.ac.uk&lt;/_author_adr&gt;&lt;_date_display&gt;2011 Oct&lt;/_date_display&gt;&lt;_date&gt;2011-10-01&lt;/_date&gt;&lt;_doi&gt;10.1136/jech.2010.119172&lt;/_doi&gt;&lt;_isbn&gt;1470-2738 (Electronic); 0143-005X (Linking)&lt;/_isbn&gt;&lt;_issue&gt;10&lt;/_issue&gt;&lt;_journal&gt;J Epidemiol Community Health&lt;/_journal&gt;&lt;_keywords&gt;*Ecosystem; England/epidemiology; *Environment Design; *Epidemiologic Studies; *Health Status; Humans; Morbidity/trends; Mortality/trends; Scotland/epidemiology&lt;/_keywords&gt;&lt;_language&gt;eng&lt;/_language&gt;&lt;_pages&gt;853-8&lt;/_pages&gt;&lt;_tertiary_title&gt;Journal of epidemiology and community health&lt;/_tertiary_title&gt;&lt;_type_work&gt;Comparative Study; Journal Article; Research Support, Non-U.S. Gov&amp;apos;t&lt;/_type_work&gt;&lt;_url&gt;http://www.ncbi.nlm.nih.gov/entrez/query.fcgi?cmd=Retrieve&amp;amp;db=pubmed&amp;amp;dopt=Abstract&amp;amp;list_uids=21296907&amp;amp;query_hl=1&lt;/_url&gt;&lt;_volume&gt;65&lt;/_volume&gt;&lt;_created&gt;61735178&lt;/_created&gt;&lt;_modified&gt;61735178&lt;/_modified&gt;&lt;_db_updated&gt;PubMed&lt;/_db_updated&gt;&lt;_impact_factor&gt;   3.608&lt;/_impact_factor&gt;&lt;/Details&gt;&lt;Extra&gt;&lt;DBUID&gt;{F96A950B-833F-4880-A151-76DA2D6A2879}&lt;/DBUID&gt;&lt;/Extra&gt;&lt;/Item&gt;&lt;/References&gt;&lt;/Group&gt;&lt;/Citation&gt;_x000a_"/>
    <w:docVar w:name="NE.Ref{DB3027BB-0899-4AC4-AD6D-EC909A788324}" w:val=" ADDIN NE.Ref.{DB3027BB-0899-4AC4-AD6D-EC909A788324}&lt;Citation&gt;&lt;Group&gt;&lt;References&gt;&lt;Item&gt;&lt;ID&gt;935&lt;/ID&gt;&lt;UID&gt;{EE5547E3-1749-4677-AB84-D6866564DB66}&lt;/UID&gt;&lt;Title&gt;Association of Long-Term Exposure to Transportation Noise and Traffic-Related Air Pollution with the Incidence of Diabetes: A Prospective Cohort Study&lt;/Title&gt;&lt;Template&gt;Journal Article&lt;/Template&gt;&lt;Star&gt;0&lt;/Star&gt;&lt;Tag&gt;0&lt;/Tag&gt;&lt;Author&gt;Clark, C; Sbihi, H; Tamburic, L; Brauer, M; Frank, L D; Davies, H W&lt;/Author&gt;&lt;Year&gt;2017&lt;/Year&gt;&lt;Details&gt;&lt;_accession_num&gt;28934721&lt;/_accession_num&gt;&lt;_author_adr&gt;Centre for Psychiatry, Barts and The London School of Medicine and Dentistry, Queen Mary University of London , London, United Kingdom.; School of Population and Public Health, Faculty of Medicine, University of British Columbia , Vancouver, British Columbia, Canada.; School of Population and Public Health, Faculty of Medicine, University of British Columbia , Vancouver, British Columbia, Canada.; School of Population and Public Health, Faculty of Medicine, University of British Columbia , Vancouver, British Columbia, Canada.; School of Community and Regional Planning, Faculty of Applied Science, University of British Columbia , Vancouver, British Columbia, Canada.; School of Population and Public Health, Faculty of Medicine, University of British Columbia , Vancouver, British Columbia, Canada.&lt;/_author_adr&gt;&lt;_date_display&gt;2017 Aug 31&lt;/_date_display&gt;&lt;_date&gt;2017-08-31&lt;/_date&gt;&lt;_doi&gt;10.1289/EHP1279&lt;/_doi&gt;&lt;_isbn&gt;1552-9924 (Electronic); 0091-6765 (Linking)&lt;/_isbn&gt;&lt;_issue&gt;8&lt;/_issue&gt;&lt;_journal&gt;Environ Health Perspect&lt;/_journal&gt;&lt;_keywords&gt;Aged; Aged, 80 and over; Air Pollution/*statistics &amp;amp;amp; numerical data; British Columbia/epidemiology; Cardiovascular Diseases/epidemiology; Diabetes Mellitus/*epidemiology; Environmental Exposure/*statistics &amp;amp;amp; numerical data; Female; Humans; Male; Middle Aged; Noise, Transportation/*statistics &amp;amp;amp; numerical data; Vehicle Emissions/*analysis&lt;/_keywords&gt;&lt;_language&gt;eng&lt;/_language&gt;&lt;_pages&gt;087025&lt;/_pages&gt;&lt;_tertiary_title&gt;Environmental health perspectives&lt;/_tertiary_title&gt;&lt;_type_work&gt;Journal Article&lt;/_type_work&gt;&lt;_url&gt;http://www.ncbi.nlm.nih.gov/entrez/query.fcgi?cmd=Retrieve&amp;amp;db=pubmed&amp;amp;dopt=Abstract&amp;amp;list_uids=28934721&amp;amp;query_hl=1&lt;/_url&gt;&lt;_volume&gt;125&lt;/_volume&gt;&lt;_created&gt;61735095&lt;/_created&gt;&lt;_modified&gt;61735107&lt;/_modified&gt;&lt;_db_updated&gt;PubMed&lt;/_db_updated&gt;&lt;_impact_factor&gt;   9.776&lt;/_impact_factor&gt;&lt;/Details&gt;&lt;Extra&gt;&lt;DBUID&gt;{F96A950B-833F-4880-A151-76DA2D6A2879}&lt;/DBUID&gt;&lt;/Extra&gt;&lt;/Item&gt;&lt;/References&gt;&lt;/Group&gt;&lt;/Citation&gt;_x000a_"/>
    <w:docVar w:name="NE.Ref{ECCB48B0-3706-4373-BDEF-E41B2B814C16}" w:val=" ADDIN NE.Ref.{ECCB48B0-3706-4373-BDEF-E41B2B814C16}&lt;Citation&gt;&lt;Group&gt;&lt;References&gt;&lt;Item&gt;&lt;ID&gt;944&lt;/ID&gt;&lt;UID&gt;{055F9EDD-194A-4522-9CE5-279EF67C8217}&lt;/UID&gt;&lt;Title&gt;How to select the best tree planting locations to enhance air pollution removal in the MillionTreesNYC initiative&lt;/Title&gt;&lt;Template&gt;Journal Article&lt;/Template&gt;&lt;Star&gt;0&lt;/Star&gt;&lt;Tag&gt;0&lt;/Tag&gt;&lt;Author&gt;Morani, A; Nowak, D J; Hirabayashi, S; Calfapietra, C&lt;/Author&gt;&lt;Year&gt;2011&lt;/Year&gt;&lt;Details&gt;&lt;_accession_num&gt;21168939&lt;/_accession_num&gt;&lt;_author_adr&gt;Institute of Agro-Environmental &amp;amp;amp; Forest Biology (IBAF), National Research Council (CNR) Via Salaria km 29,300, 00015 Monterotondo Scalo, Roma, Italy.&lt;/_author_adr&gt;&lt;_date_display&gt;2011 May&lt;/_date_display&gt;&lt;_date&gt;2011-05-01&lt;/_date&gt;&lt;_doi&gt;10.1016/j.envpol.2010.11.022&lt;/_doi&gt;&lt;_isbn&gt;1873-6424 (Electronic); 0269-7491 (Linking)&lt;/_isbn&gt;&lt;_issue&gt;5&lt;/_issue&gt;&lt;_journal&gt;Environ Pollut&lt;/_journal&gt;&lt;_keywords&gt;Air Pollution/*prevention &amp;amp;amp; control; Algorithms; Carbon Sequestration; Forestry; Humans; New York City; Population Density; *Trees; Urban Population&lt;/_keywords&gt;&lt;_language&gt;eng&lt;/_language&gt;&lt;_ori_publication&gt;Copyright (c) 2010 Elsevier Ltd. All rights reserved.&lt;/_ori_publication&gt;&lt;_pages&gt;1040-7&lt;/_pages&gt;&lt;_tertiary_title&gt;Environmental pollution (Barking, Essex : 1987)&lt;/_tertiary_title&gt;&lt;_type_work&gt;Journal Article; Research Support, Non-U.S. Gov&amp;apos;t&lt;/_type_work&gt;&lt;_url&gt;http://www.ncbi.nlm.nih.gov/entrez/query.fcgi?cmd=Retrieve&amp;amp;db=pubmed&amp;amp;dopt=Abstract&amp;amp;list_uids=21168939&amp;amp;query_hl=1&lt;/_url&gt;&lt;_volume&gt;159&lt;/_volume&gt;&lt;_created&gt;61735160&lt;/_created&gt;&lt;_modified&gt;61735160&lt;/_modified&gt;&lt;_db_updated&gt;PubMed&lt;/_db_updated&gt;&lt;_impact_factor&gt;   5.099&lt;/_impact_factor&gt;&lt;_collection_scope&gt;EI;SCI;SCIE;&lt;/_collection_scope&gt;&lt;/Details&gt;&lt;Extra&gt;&lt;DBUID&gt;{F96A950B-833F-4880-A151-76DA2D6A2879}&lt;/DBUID&gt;&lt;/Extra&gt;&lt;/Item&gt;&lt;/References&gt;&lt;/Group&gt;&lt;/Citation&gt;_x000a_"/>
    <w:docVar w:name="ne_docsoft" w:val="MSWord"/>
    <w:docVar w:name="ne_docversion" w:val="NoteExpress 2.0"/>
    <w:docVar w:name="ne_stylename" w:val="Environ Health Perspectives"/>
  </w:docVars>
  <w:rsids>
    <w:rsidRoot w:val="001C435C"/>
    <w:rsid w:val="0000059A"/>
    <w:rsid w:val="0000169B"/>
    <w:rsid w:val="000048F7"/>
    <w:rsid w:val="00005EE9"/>
    <w:rsid w:val="0000616B"/>
    <w:rsid w:val="000068F4"/>
    <w:rsid w:val="0000690E"/>
    <w:rsid w:val="00006FDA"/>
    <w:rsid w:val="00007022"/>
    <w:rsid w:val="00011D82"/>
    <w:rsid w:val="00015028"/>
    <w:rsid w:val="0001605B"/>
    <w:rsid w:val="0001629D"/>
    <w:rsid w:val="000173C3"/>
    <w:rsid w:val="00020778"/>
    <w:rsid w:val="00020F39"/>
    <w:rsid w:val="000213AB"/>
    <w:rsid w:val="00023A14"/>
    <w:rsid w:val="00023FB7"/>
    <w:rsid w:val="0002465E"/>
    <w:rsid w:val="00026425"/>
    <w:rsid w:val="0002645A"/>
    <w:rsid w:val="00030FBC"/>
    <w:rsid w:val="0003107A"/>
    <w:rsid w:val="00034900"/>
    <w:rsid w:val="00035B9D"/>
    <w:rsid w:val="00036196"/>
    <w:rsid w:val="00036432"/>
    <w:rsid w:val="000405B2"/>
    <w:rsid w:val="00042356"/>
    <w:rsid w:val="000424FB"/>
    <w:rsid w:val="00042F38"/>
    <w:rsid w:val="000434D9"/>
    <w:rsid w:val="00043D9C"/>
    <w:rsid w:val="00044CFC"/>
    <w:rsid w:val="00045406"/>
    <w:rsid w:val="000459F8"/>
    <w:rsid w:val="0004685C"/>
    <w:rsid w:val="000476AC"/>
    <w:rsid w:val="000600AC"/>
    <w:rsid w:val="00060840"/>
    <w:rsid w:val="00061C35"/>
    <w:rsid w:val="0006207B"/>
    <w:rsid w:val="00062351"/>
    <w:rsid w:val="00063838"/>
    <w:rsid w:val="0006469F"/>
    <w:rsid w:val="00064F3B"/>
    <w:rsid w:val="00065566"/>
    <w:rsid w:val="00065C49"/>
    <w:rsid w:val="000701F0"/>
    <w:rsid w:val="00070560"/>
    <w:rsid w:val="000774C6"/>
    <w:rsid w:val="000775E8"/>
    <w:rsid w:val="00081B74"/>
    <w:rsid w:val="00084792"/>
    <w:rsid w:val="00086352"/>
    <w:rsid w:val="00087760"/>
    <w:rsid w:val="000911C8"/>
    <w:rsid w:val="00092A32"/>
    <w:rsid w:val="00094964"/>
    <w:rsid w:val="000A0808"/>
    <w:rsid w:val="000A1309"/>
    <w:rsid w:val="000A1F22"/>
    <w:rsid w:val="000A2D43"/>
    <w:rsid w:val="000A6676"/>
    <w:rsid w:val="000A6898"/>
    <w:rsid w:val="000A7BB6"/>
    <w:rsid w:val="000B23F1"/>
    <w:rsid w:val="000B24B2"/>
    <w:rsid w:val="000B2EEE"/>
    <w:rsid w:val="000B4D60"/>
    <w:rsid w:val="000B5E1B"/>
    <w:rsid w:val="000B64F7"/>
    <w:rsid w:val="000B68DF"/>
    <w:rsid w:val="000C007A"/>
    <w:rsid w:val="000C048A"/>
    <w:rsid w:val="000C057C"/>
    <w:rsid w:val="000C57F6"/>
    <w:rsid w:val="000C5A96"/>
    <w:rsid w:val="000C6A4A"/>
    <w:rsid w:val="000D0BEA"/>
    <w:rsid w:val="000D1FC4"/>
    <w:rsid w:val="000D2C6E"/>
    <w:rsid w:val="000D4161"/>
    <w:rsid w:val="000D4DD2"/>
    <w:rsid w:val="000D68B1"/>
    <w:rsid w:val="000D6DE2"/>
    <w:rsid w:val="000D6F1B"/>
    <w:rsid w:val="000E138E"/>
    <w:rsid w:val="000E3D13"/>
    <w:rsid w:val="000E57D7"/>
    <w:rsid w:val="000F1890"/>
    <w:rsid w:val="000F2A53"/>
    <w:rsid w:val="000F302B"/>
    <w:rsid w:val="000F367A"/>
    <w:rsid w:val="000F5FB6"/>
    <w:rsid w:val="000F6149"/>
    <w:rsid w:val="00100627"/>
    <w:rsid w:val="00101665"/>
    <w:rsid w:val="0010275E"/>
    <w:rsid w:val="00102E36"/>
    <w:rsid w:val="00103594"/>
    <w:rsid w:val="001041C3"/>
    <w:rsid w:val="00105358"/>
    <w:rsid w:val="0010567D"/>
    <w:rsid w:val="00105830"/>
    <w:rsid w:val="001060CF"/>
    <w:rsid w:val="00106330"/>
    <w:rsid w:val="00110839"/>
    <w:rsid w:val="00111D5A"/>
    <w:rsid w:val="00111F01"/>
    <w:rsid w:val="00116B01"/>
    <w:rsid w:val="001206D0"/>
    <w:rsid w:val="00120824"/>
    <w:rsid w:val="001212B9"/>
    <w:rsid w:val="00124E94"/>
    <w:rsid w:val="0012549B"/>
    <w:rsid w:val="001256E3"/>
    <w:rsid w:val="00125A03"/>
    <w:rsid w:val="00125CD4"/>
    <w:rsid w:val="001278E7"/>
    <w:rsid w:val="00131AC4"/>
    <w:rsid w:val="00133318"/>
    <w:rsid w:val="00134754"/>
    <w:rsid w:val="00134BCF"/>
    <w:rsid w:val="00135E96"/>
    <w:rsid w:val="001370E3"/>
    <w:rsid w:val="0014298B"/>
    <w:rsid w:val="001442E8"/>
    <w:rsid w:val="00144C83"/>
    <w:rsid w:val="00145CE8"/>
    <w:rsid w:val="0014661A"/>
    <w:rsid w:val="001466BE"/>
    <w:rsid w:val="00146FF4"/>
    <w:rsid w:val="001471D4"/>
    <w:rsid w:val="00147903"/>
    <w:rsid w:val="00152E3E"/>
    <w:rsid w:val="001542E9"/>
    <w:rsid w:val="00154D55"/>
    <w:rsid w:val="00154EFD"/>
    <w:rsid w:val="001553C1"/>
    <w:rsid w:val="00155A8C"/>
    <w:rsid w:val="00155FBF"/>
    <w:rsid w:val="00156199"/>
    <w:rsid w:val="001568C5"/>
    <w:rsid w:val="00156E36"/>
    <w:rsid w:val="00161485"/>
    <w:rsid w:val="001633BE"/>
    <w:rsid w:val="001641FD"/>
    <w:rsid w:val="001655EB"/>
    <w:rsid w:val="00165DD8"/>
    <w:rsid w:val="00166199"/>
    <w:rsid w:val="001673F3"/>
    <w:rsid w:val="00167797"/>
    <w:rsid w:val="001705C7"/>
    <w:rsid w:val="0017089C"/>
    <w:rsid w:val="00172154"/>
    <w:rsid w:val="0017289F"/>
    <w:rsid w:val="00174607"/>
    <w:rsid w:val="00174ACE"/>
    <w:rsid w:val="00175C2A"/>
    <w:rsid w:val="00175DBE"/>
    <w:rsid w:val="00181D48"/>
    <w:rsid w:val="001821DF"/>
    <w:rsid w:val="00183F3F"/>
    <w:rsid w:val="00186991"/>
    <w:rsid w:val="00186D7D"/>
    <w:rsid w:val="00187FAD"/>
    <w:rsid w:val="00191800"/>
    <w:rsid w:val="00193E1B"/>
    <w:rsid w:val="00195298"/>
    <w:rsid w:val="00195E95"/>
    <w:rsid w:val="001A19F4"/>
    <w:rsid w:val="001A2845"/>
    <w:rsid w:val="001A35A1"/>
    <w:rsid w:val="001A48C0"/>
    <w:rsid w:val="001A7AC0"/>
    <w:rsid w:val="001B06E4"/>
    <w:rsid w:val="001B1448"/>
    <w:rsid w:val="001B202B"/>
    <w:rsid w:val="001B21A2"/>
    <w:rsid w:val="001B23AB"/>
    <w:rsid w:val="001B4B4B"/>
    <w:rsid w:val="001B6185"/>
    <w:rsid w:val="001B669D"/>
    <w:rsid w:val="001B6A8E"/>
    <w:rsid w:val="001B6DC4"/>
    <w:rsid w:val="001C2E14"/>
    <w:rsid w:val="001C435C"/>
    <w:rsid w:val="001C6646"/>
    <w:rsid w:val="001D01E2"/>
    <w:rsid w:val="001D0F77"/>
    <w:rsid w:val="001D4C5F"/>
    <w:rsid w:val="001D688E"/>
    <w:rsid w:val="001D6EBB"/>
    <w:rsid w:val="001E0D63"/>
    <w:rsid w:val="001E1002"/>
    <w:rsid w:val="001E1DF4"/>
    <w:rsid w:val="001E578C"/>
    <w:rsid w:val="001E6981"/>
    <w:rsid w:val="001E706D"/>
    <w:rsid w:val="001F07D6"/>
    <w:rsid w:val="001F320D"/>
    <w:rsid w:val="001F42AD"/>
    <w:rsid w:val="001F57F7"/>
    <w:rsid w:val="001F620A"/>
    <w:rsid w:val="001F6263"/>
    <w:rsid w:val="002005D3"/>
    <w:rsid w:val="00200C7C"/>
    <w:rsid w:val="002011A1"/>
    <w:rsid w:val="0020307D"/>
    <w:rsid w:val="00206BB0"/>
    <w:rsid w:val="00207972"/>
    <w:rsid w:val="00207BE0"/>
    <w:rsid w:val="00213014"/>
    <w:rsid w:val="00213944"/>
    <w:rsid w:val="00214929"/>
    <w:rsid w:val="002149F0"/>
    <w:rsid w:val="00214B2A"/>
    <w:rsid w:val="00215E0A"/>
    <w:rsid w:val="00216B30"/>
    <w:rsid w:val="0021772B"/>
    <w:rsid w:val="00217964"/>
    <w:rsid w:val="00221865"/>
    <w:rsid w:val="0022205D"/>
    <w:rsid w:val="0022209E"/>
    <w:rsid w:val="00223901"/>
    <w:rsid w:val="00226D11"/>
    <w:rsid w:val="0022764B"/>
    <w:rsid w:val="002318C5"/>
    <w:rsid w:val="00232486"/>
    <w:rsid w:val="0023625C"/>
    <w:rsid w:val="002374E0"/>
    <w:rsid w:val="0024027B"/>
    <w:rsid w:val="00241689"/>
    <w:rsid w:val="0024260C"/>
    <w:rsid w:val="00244062"/>
    <w:rsid w:val="00244404"/>
    <w:rsid w:val="0024639D"/>
    <w:rsid w:val="00247002"/>
    <w:rsid w:val="0024705C"/>
    <w:rsid w:val="0024736B"/>
    <w:rsid w:val="00251691"/>
    <w:rsid w:val="00251F3C"/>
    <w:rsid w:val="002548EC"/>
    <w:rsid w:val="00256410"/>
    <w:rsid w:val="00260CD2"/>
    <w:rsid w:val="00260FBB"/>
    <w:rsid w:val="002624F1"/>
    <w:rsid w:val="002629AA"/>
    <w:rsid w:val="00264600"/>
    <w:rsid w:val="002663B1"/>
    <w:rsid w:val="00266940"/>
    <w:rsid w:val="00266B2A"/>
    <w:rsid w:val="0026730E"/>
    <w:rsid w:val="00267697"/>
    <w:rsid w:val="00267731"/>
    <w:rsid w:val="00267A5C"/>
    <w:rsid w:val="00271592"/>
    <w:rsid w:val="002751E7"/>
    <w:rsid w:val="0027722D"/>
    <w:rsid w:val="00277A0C"/>
    <w:rsid w:val="00281319"/>
    <w:rsid w:val="00281BAA"/>
    <w:rsid w:val="00283B21"/>
    <w:rsid w:val="0028412E"/>
    <w:rsid w:val="002848E9"/>
    <w:rsid w:val="00285A21"/>
    <w:rsid w:val="002865C7"/>
    <w:rsid w:val="00287E43"/>
    <w:rsid w:val="002909AD"/>
    <w:rsid w:val="00291619"/>
    <w:rsid w:val="00294134"/>
    <w:rsid w:val="00296431"/>
    <w:rsid w:val="002A1B87"/>
    <w:rsid w:val="002A4EBE"/>
    <w:rsid w:val="002A52C1"/>
    <w:rsid w:val="002A6EAE"/>
    <w:rsid w:val="002B0B35"/>
    <w:rsid w:val="002B1F11"/>
    <w:rsid w:val="002B449E"/>
    <w:rsid w:val="002B5163"/>
    <w:rsid w:val="002B56BA"/>
    <w:rsid w:val="002B6785"/>
    <w:rsid w:val="002C1F05"/>
    <w:rsid w:val="002C35C3"/>
    <w:rsid w:val="002C384F"/>
    <w:rsid w:val="002C5805"/>
    <w:rsid w:val="002C68B8"/>
    <w:rsid w:val="002D0844"/>
    <w:rsid w:val="002D2499"/>
    <w:rsid w:val="002D2A25"/>
    <w:rsid w:val="002D4616"/>
    <w:rsid w:val="002D541C"/>
    <w:rsid w:val="002D7BE4"/>
    <w:rsid w:val="002E1D97"/>
    <w:rsid w:val="002E294D"/>
    <w:rsid w:val="002E2A2A"/>
    <w:rsid w:val="002E30AD"/>
    <w:rsid w:val="002E4218"/>
    <w:rsid w:val="002E5803"/>
    <w:rsid w:val="002E6062"/>
    <w:rsid w:val="002E786C"/>
    <w:rsid w:val="002E7CD7"/>
    <w:rsid w:val="002E7DD5"/>
    <w:rsid w:val="002F02A1"/>
    <w:rsid w:val="002F0568"/>
    <w:rsid w:val="002F112C"/>
    <w:rsid w:val="002F15B9"/>
    <w:rsid w:val="002F1A27"/>
    <w:rsid w:val="002F3D9B"/>
    <w:rsid w:val="002F47BB"/>
    <w:rsid w:val="002F49A1"/>
    <w:rsid w:val="002F5C02"/>
    <w:rsid w:val="0030013E"/>
    <w:rsid w:val="00301B1D"/>
    <w:rsid w:val="00302732"/>
    <w:rsid w:val="00303BC9"/>
    <w:rsid w:val="003045D3"/>
    <w:rsid w:val="003049A8"/>
    <w:rsid w:val="00305DAA"/>
    <w:rsid w:val="00307175"/>
    <w:rsid w:val="00313BA9"/>
    <w:rsid w:val="00314858"/>
    <w:rsid w:val="00321587"/>
    <w:rsid w:val="0032335F"/>
    <w:rsid w:val="00325104"/>
    <w:rsid w:val="00327FEA"/>
    <w:rsid w:val="00330D68"/>
    <w:rsid w:val="00331FB1"/>
    <w:rsid w:val="00335241"/>
    <w:rsid w:val="0033530B"/>
    <w:rsid w:val="00335C7F"/>
    <w:rsid w:val="00337108"/>
    <w:rsid w:val="00337514"/>
    <w:rsid w:val="00337D8C"/>
    <w:rsid w:val="00340080"/>
    <w:rsid w:val="00340392"/>
    <w:rsid w:val="003415D6"/>
    <w:rsid w:val="00343266"/>
    <w:rsid w:val="00343E1D"/>
    <w:rsid w:val="00344401"/>
    <w:rsid w:val="003445B7"/>
    <w:rsid w:val="00345B0A"/>
    <w:rsid w:val="00350F82"/>
    <w:rsid w:val="00352CCA"/>
    <w:rsid w:val="003534EA"/>
    <w:rsid w:val="00353BDC"/>
    <w:rsid w:val="00356422"/>
    <w:rsid w:val="0035647F"/>
    <w:rsid w:val="00357287"/>
    <w:rsid w:val="0035731A"/>
    <w:rsid w:val="0035799B"/>
    <w:rsid w:val="0036094B"/>
    <w:rsid w:val="00362B57"/>
    <w:rsid w:val="003633C8"/>
    <w:rsid w:val="00365CEB"/>
    <w:rsid w:val="003666AC"/>
    <w:rsid w:val="00367E7B"/>
    <w:rsid w:val="003760D1"/>
    <w:rsid w:val="00376156"/>
    <w:rsid w:val="00377471"/>
    <w:rsid w:val="003814CC"/>
    <w:rsid w:val="0038380D"/>
    <w:rsid w:val="00383A28"/>
    <w:rsid w:val="00384347"/>
    <w:rsid w:val="00385E67"/>
    <w:rsid w:val="0038696F"/>
    <w:rsid w:val="00386BA8"/>
    <w:rsid w:val="00386EDB"/>
    <w:rsid w:val="00390A6C"/>
    <w:rsid w:val="00391238"/>
    <w:rsid w:val="0039216E"/>
    <w:rsid w:val="00393088"/>
    <w:rsid w:val="00393886"/>
    <w:rsid w:val="0039424A"/>
    <w:rsid w:val="00394D6A"/>
    <w:rsid w:val="0039669C"/>
    <w:rsid w:val="003A1F8C"/>
    <w:rsid w:val="003A34A4"/>
    <w:rsid w:val="003A3D55"/>
    <w:rsid w:val="003A656A"/>
    <w:rsid w:val="003A73FE"/>
    <w:rsid w:val="003B1EBC"/>
    <w:rsid w:val="003B2828"/>
    <w:rsid w:val="003B32C9"/>
    <w:rsid w:val="003B3AB7"/>
    <w:rsid w:val="003B410F"/>
    <w:rsid w:val="003B5191"/>
    <w:rsid w:val="003B7442"/>
    <w:rsid w:val="003C073C"/>
    <w:rsid w:val="003C0E2E"/>
    <w:rsid w:val="003C2636"/>
    <w:rsid w:val="003C4802"/>
    <w:rsid w:val="003C79CA"/>
    <w:rsid w:val="003D4FD1"/>
    <w:rsid w:val="003D7622"/>
    <w:rsid w:val="003E08C6"/>
    <w:rsid w:val="003E1317"/>
    <w:rsid w:val="003E243D"/>
    <w:rsid w:val="003E323F"/>
    <w:rsid w:val="003E6D61"/>
    <w:rsid w:val="003E7E9E"/>
    <w:rsid w:val="003F045C"/>
    <w:rsid w:val="003F25E8"/>
    <w:rsid w:val="003F3CDF"/>
    <w:rsid w:val="003F4951"/>
    <w:rsid w:val="003F5C1F"/>
    <w:rsid w:val="003F5D55"/>
    <w:rsid w:val="003F6024"/>
    <w:rsid w:val="003F72E0"/>
    <w:rsid w:val="003F7572"/>
    <w:rsid w:val="003F7ECD"/>
    <w:rsid w:val="00401801"/>
    <w:rsid w:val="004018AB"/>
    <w:rsid w:val="004018AF"/>
    <w:rsid w:val="00402424"/>
    <w:rsid w:val="00403E18"/>
    <w:rsid w:val="0040538F"/>
    <w:rsid w:val="004063F2"/>
    <w:rsid w:val="0041177B"/>
    <w:rsid w:val="00414DAC"/>
    <w:rsid w:val="0042067C"/>
    <w:rsid w:val="004228E0"/>
    <w:rsid w:val="004237C2"/>
    <w:rsid w:val="0042427C"/>
    <w:rsid w:val="00425EEC"/>
    <w:rsid w:val="004262F1"/>
    <w:rsid w:val="004265A6"/>
    <w:rsid w:val="00427008"/>
    <w:rsid w:val="00427C43"/>
    <w:rsid w:val="00431C3E"/>
    <w:rsid w:val="004346FC"/>
    <w:rsid w:val="0043676A"/>
    <w:rsid w:val="00440879"/>
    <w:rsid w:val="004410E8"/>
    <w:rsid w:val="00444859"/>
    <w:rsid w:val="00445FA0"/>
    <w:rsid w:val="00450453"/>
    <w:rsid w:val="004506AE"/>
    <w:rsid w:val="00450DB5"/>
    <w:rsid w:val="00451812"/>
    <w:rsid w:val="004521F2"/>
    <w:rsid w:val="00452998"/>
    <w:rsid w:val="00454DF2"/>
    <w:rsid w:val="00456C35"/>
    <w:rsid w:val="004573E8"/>
    <w:rsid w:val="004574DB"/>
    <w:rsid w:val="00463414"/>
    <w:rsid w:val="0046651F"/>
    <w:rsid w:val="004670B7"/>
    <w:rsid w:val="00471813"/>
    <w:rsid w:val="0047184F"/>
    <w:rsid w:val="00471A5E"/>
    <w:rsid w:val="004725C5"/>
    <w:rsid w:val="00473B4B"/>
    <w:rsid w:val="004817D4"/>
    <w:rsid w:val="00481F30"/>
    <w:rsid w:val="0048234C"/>
    <w:rsid w:val="00482AFF"/>
    <w:rsid w:val="0048318A"/>
    <w:rsid w:val="004857DB"/>
    <w:rsid w:val="00487CF1"/>
    <w:rsid w:val="0049181B"/>
    <w:rsid w:val="0049745A"/>
    <w:rsid w:val="004A0733"/>
    <w:rsid w:val="004A2453"/>
    <w:rsid w:val="004A4984"/>
    <w:rsid w:val="004A6800"/>
    <w:rsid w:val="004A6FAA"/>
    <w:rsid w:val="004B1242"/>
    <w:rsid w:val="004B2236"/>
    <w:rsid w:val="004B24C5"/>
    <w:rsid w:val="004B3C82"/>
    <w:rsid w:val="004B44BA"/>
    <w:rsid w:val="004B4CEC"/>
    <w:rsid w:val="004B4F20"/>
    <w:rsid w:val="004B51FD"/>
    <w:rsid w:val="004B6C93"/>
    <w:rsid w:val="004B75F8"/>
    <w:rsid w:val="004C00A0"/>
    <w:rsid w:val="004C101C"/>
    <w:rsid w:val="004C1E28"/>
    <w:rsid w:val="004C3424"/>
    <w:rsid w:val="004C425D"/>
    <w:rsid w:val="004C4428"/>
    <w:rsid w:val="004C4784"/>
    <w:rsid w:val="004C5A72"/>
    <w:rsid w:val="004C5E3F"/>
    <w:rsid w:val="004C70D8"/>
    <w:rsid w:val="004C719A"/>
    <w:rsid w:val="004D001E"/>
    <w:rsid w:val="004D0187"/>
    <w:rsid w:val="004D1268"/>
    <w:rsid w:val="004D134F"/>
    <w:rsid w:val="004D30CF"/>
    <w:rsid w:val="004D36CA"/>
    <w:rsid w:val="004D79BB"/>
    <w:rsid w:val="004E4D7E"/>
    <w:rsid w:val="004E5366"/>
    <w:rsid w:val="004E566D"/>
    <w:rsid w:val="004E57B8"/>
    <w:rsid w:val="004E5B9B"/>
    <w:rsid w:val="004E748A"/>
    <w:rsid w:val="004F0375"/>
    <w:rsid w:val="004F1673"/>
    <w:rsid w:val="004F6F9A"/>
    <w:rsid w:val="00502F9E"/>
    <w:rsid w:val="00506BA9"/>
    <w:rsid w:val="00510A94"/>
    <w:rsid w:val="005118F5"/>
    <w:rsid w:val="00511A76"/>
    <w:rsid w:val="00517517"/>
    <w:rsid w:val="00517606"/>
    <w:rsid w:val="005177FB"/>
    <w:rsid w:val="0052191E"/>
    <w:rsid w:val="005232B5"/>
    <w:rsid w:val="00526AC6"/>
    <w:rsid w:val="00526F9E"/>
    <w:rsid w:val="0053008D"/>
    <w:rsid w:val="00530456"/>
    <w:rsid w:val="005305B7"/>
    <w:rsid w:val="00531CF0"/>
    <w:rsid w:val="005323A5"/>
    <w:rsid w:val="00534659"/>
    <w:rsid w:val="00534947"/>
    <w:rsid w:val="00535583"/>
    <w:rsid w:val="00535AFC"/>
    <w:rsid w:val="005373BE"/>
    <w:rsid w:val="00541D14"/>
    <w:rsid w:val="00542109"/>
    <w:rsid w:val="00542A0C"/>
    <w:rsid w:val="00542C35"/>
    <w:rsid w:val="0054450A"/>
    <w:rsid w:val="00544E01"/>
    <w:rsid w:val="005451ED"/>
    <w:rsid w:val="00547656"/>
    <w:rsid w:val="00547930"/>
    <w:rsid w:val="00547F35"/>
    <w:rsid w:val="005503A3"/>
    <w:rsid w:val="0055126F"/>
    <w:rsid w:val="00551523"/>
    <w:rsid w:val="00552415"/>
    <w:rsid w:val="00553D66"/>
    <w:rsid w:val="00554A04"/>
    <w:rsid w:val="00555EEE"/>
    <w:rsid w:val="00557564"/>
    <w:rsid w:val="0056057A"/>
    <w:rsid w:val="00560734"/>
    <w:rsid w:val="00561239"/>
    <w:rsid w:val="00561515"/>
    <w:rsid w:val="00563686"/>
    <w:rsid w:val="00563C7C"/>
    <w:rsid w:val="00565AEC"/>
    <w:rsid w:val="00565B48"/>
    <w:rsid w:val="00565C9E"/>
    <w:rsid w:val="00567BBB"/>
    <w:rsid w:val="0057076C"/>
    <w:rsid w:val="00570D46"/>
    <w:rsid w:val="0057196C"/>
    <w:rsid w:val="005725B8"/>
    <w:rsid w:val="00572DE7"/>
    <w:rsid w:val="005755EF"/>
    <w:rsid w:val="005762E0"/>
    <w:rsid w:val="00576E0C"/>
    <w:rsid w:val="0058176D"/>
    <w:rsid w:val="005833EA"/>
    <w:rsid w:val="00584645"/>
    <w:rsid w:val="005847D7"/>
    <w:rsid w:val="00585E12"/>
    <w:rsid w:val="00592187"/>
    <w:rsid w:val="00592189"/>
    <w:rsid w:val="00592324"/>
    <w:rsid w:val="0059487E"/>
    <w:rsid w:val="00595EAD"/>
    <w:rsid w:val="005967D0"/>
    <w:rsid w:val="005969B2"/>
    <w:rsid w:val="005A00B5"/>
    <w:rsid w:val="005A125A"/>
    <w:rsid w:val="005A3594"/>
    <w:rsid w:val="005A4CF4"/>
    <w:rsid w:val="005A616A"/>
    <w:rsid w:val="005A7B4B"/>
    <w:rsid w:val="005B5332"/>
    <w:rsid w:val="005B611C"/>
    <w:rsid w:val="005B64D8"/>
    <w:rsid w:val="005C26C0"/>
    <w:rsid w:val="005C51ED"/>
    <w:rsid w:val="005C525A"/>
    <w:rsid w:val="005D0697"/>
    <w:rsid w:val="005D0D98"/>
    <w:rsid w:val="005D10AA"/>
    <w:rsid w:val="005D1AB2"/>
    <w:rsid w:val="005D2BEA"/>
    <w:rsid w:val="005D3047"/>
    <w:rsid w:val="005D305B"/>
    <w:rsid w:val="005D408B"/>
    <w:rsid w:val="005D477B"/>
    <w:rsid w:val="005D72CF"/>
    <w:rsid w:val="005E01A4"/>
    <w:rsid w:val="005E15CD"/>
    <w:rsid w:val="005E1976"/>
    <w:rsid w:val="005E28EF"/>
    <w:rsid w:val="005E2F84"/>
    <w:rsid w:val="005E731C"/>
    <w:rsid w:val="005E7933"/>
    <w:rsid w:val="005F075A"/>
    <w:rsid w:val="005F2901"/>
    <w:rsid w:val="005F3057"/>
    <w:rsid w:val="005F47E3"/>
    <w:rsid w:val="005F49B2"/>
    <w:rsid w:val="005F65A1"/>
    <w:rsid w:val="005F7EC1"/>
    <w:rsid w:val="00602D8D"/>
    <w:rsid w:val="006033C8"/>
    <w:rsid w:val="00603F1A"/>
    <w:rsid w:val="00604CA8"/>
    <w:rsid w:val="00605178"/>
    <w:rsid w:val="00605628"/>
    <w:rsid w:val="006107C1"/>
    <w:rsid w:val="0061308B"/>
    <w:rsid w:val="0061472A"/>
    <w:rsid w:val="00614A20"/>
    <w:rsid w:val="00620AA2"/>
    <w:rsid w:val="00620CC0"/>
    <w:rsid w:val="00623638"/>
    <w:rsid w:val="0062389B"/>
    <w:rsid w:val="00626AA4"/>
    <w:rsid w:val="00626D8F"/>
    <w:rsid w:val="00627E01"/>
    <w:rsid w:val="006305DD"/>
    <w:rsid w:val="0063095C"/>
    <w:rsid w:val="00631C76"/>
    <w:rsid w:val="00634079"/>
    <w:rsid w:val="006342E3"/>
    <w:rsid w:val="00634910"/>
    <w:rsid w:val="0063661D"/>
    <w:rsid w:val="006372E8"/>
    <w:rsid w:val="0064080A"/>
    <w:rsid w:val="00641722"/>
    <w:rsid w:val="00641EF1"/>
    <w:rsid w:val="0064371A"/>
    <w:rsid w:val="00643BDE"/>
    <w:rsid w:val="00644CC7"/>
    <w:rsid w:val="006474EC"/>
    <w:rsid w:val="00650939"/>
    <w:rsid w:val="00652F08"/>
    <w:rsid w:val="00654BB9"/>
    <w:rsid w:val="0065568D"/>
    <w:rsid w:val="00661F7E"/>
    <w:rsid w:val="00662EE7"/>
    <w:rsid w:val="00663C5D"/>
    <w:rsid w:val="006661AE"/>
    <w:rsid w:val="0066631B"/>
    <w:rsid w:val="0067058D"/>
    <w:rsid w:val="00673835"/>
    <w:rsid w:val="0067696F"/>
    <w:rsid w:val="0067749C"/>
    <w:rsid w:val="006816BD"/>
    <w:rsid w:val="006864FA"/>
    <w:rsid w:val="006867A4"/>
    <w:rsid w:val="00690918"/>
    <w:rsid w:val="00690C0A"/>
    <w:rsid w:val="00691221"/>
    <w:rsid w:val="006915DF"/>
    <w:rsid w:val="00691810"/>
    <w:rsid w:val="00691824"/>
    <w:rsid w:val="00693647"/>
    <w:rsid w:val="00693650"/>
    <w:rsid w:val="00694DFE"/>
    <w:rsid w:val="00695391"/>
    <w:rsid w:val="006953F2"/>
    <w:rsid w:val="0069584E"/>
    <w:rsid w:val="00696DA0"/>
    <w:rsid w:val="006A08D8"/>
    <w:rsid w:val="006A3C12"/>
    <w:rsid w:val="006A46AF"/>
    <w:rsid w:val="006A57DC"/>
    <w:rsid w:val="006A6726"/>
    <w:rsid w:val="006A675E"/>
    <w:rsid w:val="006A724F"/>
    <w:rsid w:val="006A733D"/>
    <w:rsid w:val="006B16AB"/>
    <w:rsid w:val="006B250C"/>
    <w:rsid w:val="006B2E47"/>
    <w:rsid w:val="006B64D0"/>
    <w:rsid w:val="006B654F"/>
    <w:rsid w:val="006B7299"/>
    <w:rsid w:val="006B7382"/>
    <w:rsid w:val="006B74B5"/>
    <w:rsid w:val="006B758E"/>
    <w:rsid w:val="006C0757"/>
    <w:rsid w:val="006C0927"/>
    <w:rsid w:val="006C6CD0"/>
    <w:rsid w:val="006D1A84"/>
    <w:rsid w:val="006D26E1"/>
    <w:rsid w:val="006D3798"/>
    <w:rsid w:val="006D3DFF"/>
    <w:rsid w:val="006D3F53"/>
    <w:rsid w:val="006D40D7"/>
    <w:rsid w:val="006D44B0"/>
    <w:rsid w:val="006D4592"/>
    <w:rsid w:val="006D5EDE"/>
    <w:rsid w:val="006D6503"/>
    <w:rsid w:val="006D6F8E"/>
    <w:rsid w:val="006D7341"/>
    <w:rsid w:val="006E1EA4"/>
    <w:rsid w:val="006E274D"/>
    <w:rsid w:val="006E38A2"/>
    <w:rsid w:val="006E4ABA"/>
    <w:rsid w:val="006E6144"/>
    <w:rsid w:val="006E6A73"/>
    <w:rsid w:val="006E6B7E"/>
    <w:rsid w:val="006E7479"/>
    <w:rsid w:val="006F1350"/>
    <w:rsid w:val="006F15DB"/>
    <w:rsid w:val="006F188C"/>
    <w:rsid w:val="006F200C"/>
    <w:rsid w:val="006F3A84"/>
    <w:rsid w:val="006F47A3"/>
    <w:rsid w:val="006F75FC"/>
    <w:rsid w:val="006F7EDA"/>
    <w:rsid w:val="0070099F"/>
    <w:rsid w:val="00700E3B"/>
    <w:rsid w:val="007013A2"/>
    <w:rsid w:val="00701A70"/>
    <w:rsid w:val="00701DE5"/>
    <w:rsid w:val="00701E29"/>
    <w:rsid w:val="00703502"/>
    <w:rsid w:val="00704A37"/>
    <w:rsid w:val="00706AE9"/>
    <w:rsid w:val="00714D3F"/>
    <w:rsid w:val="007150B1"/>
    <w:rsid w:val="0072051C"/>
    <w:rsid w:val="00720F74"/>
    <w:rsid w:val="00722C77"/>
    <w:rsid w:val="00722F87"/>
    <w:rsid w:val="00723837"/>
    <w:rsid w:val="00725C65"/>
    <w:rsid w:val="007274BE"/>
    <w:rsid w:val="00730910"/>
    <w:rsid w:val="00732111"/>
    <w:rsid w:val="007343A2"/>
    <w:rsid w:val="00736CD0"/>
    <w:rsid w:val="00736EA7"/>
    <w:rsid w:val="00737782"/>
    <w:rsid w:val="007400B4"/>
    <w:rsid w:val="00741920"/>
    <w:rsid w:val="00742D68"/>
    <w:rsid w:val="00744418"/>
    <w:rsid w:val="007446CF"/>
    <w:rsid w:val="007450DA"/>
    <w:rsid w:val="00747F53"/>
    <w:rsid w:val="00750E7E"/>
    <w:rsid w:val="00751060"/>
    <w:rsid w:val="007526B8"/>
    <w:rsid w:val="0075426D"/>
    <w:rsid w:val="00756866"/>
    <w:rsid w:val="00756E7A"/>
    <w:rsid w:val="0075712C"/>
    <w:rsid w:val="0076140E"/>
    <w:rsid w:val="00762AB1"/>
    <w:rsid w:val="007633CA"/>
    <w:rsid w:val="00763838"/>
    <w:rsid w:val="00764F31"/>
    <w:rsid w:val="00765DF6"/>
    <w:rsid w:val="007661FE"/>
    <w:rsid w:val="00767144"/>
    <w:rsid w:val="0077188A"/>
    <w:rsid w:val="0077360E"/>
    <w:rsid w:val="007806A6"/>
    <w:rsid w:val="007814C3"/>
    <w:rsid w:val="007816FA"/>
    <w:rsid w:val="0078239F"/>
    <w:rsid w:val="00782F29"/>
    <w:rsid w:val="00790439"/>
    <w:rsid w:val="00792183"/>
    <w:rsid w:val="00792C99"/>
    <w:rsid w:val="00794809"/>
    <w:rsid w:val="007961A8"/>
    <w:rsid w:val="0079648C"/>
    <w:rsid w:val="007970E5"/>
    <w:rsid w:val="0079752F"/>
    <w:rsid w:val="00797E17"/>
    <w:rsid w:val="007A15C1"/>
    <w:rsid w:val="007A1D62"/>
    <w:rsid w:val="007A3FCA"/>
    <w:rsid w:val="007A4409"/>
    <w:rsid w:val="007A64DB"/>
    <w:rsid w:val="007A7E37"/>
    <w:rsid w:val="007B10DF"/>
    <w:rsid w:val="007B1754"/>
    <w:rsid w:val="007B45C3"/>
    <w:rsid w:val="007B6A5A"/>
    <w:rsid w:val="007B7D5A"/>
    <w:rsid w:val="007C6783"/>
    <w:rsid w:val="007D35F9"/>
    <w:rsid w:val="007D3754"/>
    <w:rsid w:val="007D3944"/>
    <w:rsid w:val="007D4E78"/>
    <w:rsid w:val="007D6B34"/>
    <w:rsid w:val="007E1107"/>
    <w:rsid w:val="007E1794"/>
    <w:rsid w:val="007E3870"/>
    <w:rsid w:val="007E4E01"/>
    <w:rsid w:val="007E7488"/>
    <w:rsid w:val="007F01A5"/>
    <w:rsid w:val="007F0C5F"/>
    <w:rsid w:val="007F0FCA"/>
    <w:rsid w:val="007F58F4"/>
    <w:rsid w:val="007F6B18"/>
    <w:rsid w:val="007F6DF8"/>
    <w:rsid w:val="007F7D48"/>
    <w:rsid w:val="007F7DEE"/>
    <w:rsid w:val="00800CF4"/>
    <w:rsid w:val="0080257F"/>
    <w:rsid w:val="00803896"/>
    <w:rsid w:val="00805D26"/>
    <w:rsid w:val="00810040"/>
    <w:rsid w:val="0081018B"/>
    <w:rsid w:val="008126C0"/>
    <w:rsid w:val="008128C1"/>
    <w:rsid w:val="00820018"/>
    <w:rsid w:val="00824567"/>
    <w:rsid w:val="00824BF2"/>
    <w:rsid w:val="0082589D"/>
    <w:rsid w:val="0082673B"/>
    <w:rsid w:val="008272BC"/>
    <w:rsid w:val="0082790A"/>
    <w:rsid w:val="0083643A"/>
    <w:rsid w:val="00837DCD"/>
    <w:rsid w:val="0084121F"/>
    <w:rsid w:val="00845F70"/>
    <w:rsid w:val="008461FB"/>
    <w:rsid w:val="008504BA"/>
    <w:rsid w:val="008523F1"/>
    <w:rsid w:val="00853D30"/>
    <w:rsid w:val="00854823"/>
    <w:rsid w:val="00860DC2"/>
    <w:rsid w:val="00862F61"/>
    <w:rsid w:val="00863A18"/>
    <w:rsid w:val="00864116"/>
    <w:rsid w:val="00864D5E"/>
    <w:rsid w:val="00865BA2"/>
    <w:rsid w:val="00865F21"/>
    <w:rsid w:val="00866C8A"/>
    <w:rsid w:val="00873A5A"/>
    <w:rsid w:val="00873AC9"/>
    <w:rsid w:val="008741AD"/>
    <w:rsid w:val="008763C2"/>
    <w:rsid w:val="008806DA"/>
    <w:rsid w:val="00881EA3"/>
    <w:rsid w:val="00881FCD"/>
    <w:rsid w:val="00882637"/>
    <w:rsid w:val="00884E72"/>
    <w:rsid w:val="008854F6"/>
    <w:rsid w:val="00886889"/>
    <w:rsid w:val="00887A28"/>
    <w:rsid w:val="008906C3"/>
    <w:rsid w:val="00890D5F"/>
    <w:rsid w:val="00892015"/>
    <w:rsid w:val="00892E10"/>
    <w:rsid w:val="008A0180"/>
    <w:rsid w:val="008A032F"/>
    <w:rsid w:val="008A0F1D"/>
    <w:rsid w:val="008A1947"/>
    <w:rsid w:val="008A1E6C"/>
    <w:rsid w:val="008A480C"/>
    <w:rsid w:val="008A6A79"/>
    <w:rsid w:val="008B11CA"/>
    <w:rsid w:val="008B12EA"/>
    <w:rsid w:val="008B155D"/>
    <w:rsid w:val="008B16B1"/>
    <w:rsid w:val="008B3114"/>
    <w:rsid w:val="008B3C52"/>
    <w:rsid w:val="008B58AE"/>
    <w:rsid w:val="008B5FDE"/>
    <w:rsid w:val="008B6E63"/>
    <w:rsid w:val="008B7EF3"/>
    <w:rsid w:val="008C072E"/>
    <w:rsid w:val="008C07C9"/>
    <w:rsid w:val="008C129B"/>
    <w:rsid w:val="008C2A57"/>
    <w:rsid w:val="008C62B9"/>
    <w:rsid w:val="008C6D09"/>
    <w:rsid w:val="008C6E23"/>
    <w:rsid w:val="008C7AC2"/>
    <w:rsid w:val="008D1047"/>
    <w:rsid w:val="008D14EB"/>
    <w:rsid w:val="008D2943"/>
    <w:rsid w:val="008D2A91"/>
    <w:rsid w:val="008D3F5F"/>
    <w:rsid w:val="008D506D"/>
    <w:rsid w:val="008E01EA"/>
    <w:rsid w:val="008E079A"/>
    <w:rsid w:val="008E27E8"/>
    <w:rsid w:val="008E473A"/>
    <w:rsid w:val="008E4814"/>
    <w:rsid w:val="008F090D"/>
    <w:rsid w:val="008F0B84"/>
    <w:rsid w:val="008F161F"/>
    <w:rsid w:val="008F44A7"/>
    <w:rsid w:val="008F63D5"/>
    <w:rsid w:val="00903807"/>
    <w:rsid w:val="00904A08"/>
    <w:rsid w:val="00904E8F"/>
    <w:rsid w:val="00905637"/>
    <w:rsid w:val="0090577A"/>
    <w:rsid w:val="00905E58"/>
    <w:rsid w:val="00906714"/>
    <w:rsid w:val="0090689D"/>
    <w:rsid w:val="00907F1C"/>
    <w:rsid w:val="00911638"/>
    <w:rsid w:val="009158A0"/>
    <w:rsid w:val="00925B63"/>
    <w:rsid w:val="00927894"/>
    <w:rsid w:val="00931098"/>
    <w:rsid w:val="00931297"/>
    <w:rsid w:val="00931C79"/>
    <w:rsid w:val="0093215B"/>
    <w:rsid w:val="009337A1"/>
    <w:rsid w:val="009338F4"/>
    <w:rsid w:val="00934465"/>
    <w:rsid w:val="00934799"/>
    <w:rsid w:val="00934BDC"/>
    <w:rsid w:val="0093568F"/>
    <w:rsid w:val="00935985"/>
    <w:rsid w:val="00940DEB"/>
    <w:rsid w:val="00941C9C"/>
    <w:rsid w:val="0094260C"/>
    <w:rsid w:val="00944658"/>
    <w:rsid w:val="009446C1"/>
    <w:rsid w:val="00946B4E"/>
    <w:rsid w:val="00947EFD"/>
    <w:rsid w:val="00951CB8"/>
    <w:rsid w:val="00951E59"/>
    <w:rsid w:val="00952940"/>
    <w:rsid w:val="00952FBC"/>
    <w:rsid w:val="00954A74"/>
    <w:rsid w:val="00954DA9"/>
    <w:rsid w:val="0095600E"/>
    <w:rsid w:val="0095723F"/>
    <w:rsid w:val="00957CFE"/>
    <w:rsid w:val="00957E21"/>
    <w:rsid w:val="00961B8B"/>
    <w:rsid w:val="009630BF"/>
    <w:rsid w:val="00963DB3"/>
    <w:rsid w:val="00963EC7"/>
    <w:rsid w:val="00964BB8"/>
    <w:rsid w:val="00964C56"/>
    <w:rsid w:val="00965004"/>
    <w:rsid w:val="00966329"/>
    <w:rsid w:val="0097037A"/>
    <w:rsid w:val="0097084B"/>
    <w:rsid w:val="00972887"/>
    <w:rsid w:val="009763D2"/>
    <w:rsid w:val="00976DCC"/>
    <w:rsid w:val="00976F74"/>
    <w:rsid w:val="00986E68"/>
    <w:rsid w:val="00987233"/>
    <w:rsid w:val="0098764F"/>
    <w:rsid w:val="00990272"/>
    <w:rsid w:val="00993714"/>
    <w:rsid w:val="00994B60"/>
    <w:rsid w:val="009957D8"/>
    <w:rsid w:val="009967C2"/>
    <w:rsid w:val="009A011A"/>
    <w:rsid w:val="009A042E"/>
    <w:rsid w:val="009A1FB6"/>
    <w:rsid w:val="009A449E"/>
    <w:rsid w:val="009A5F43"/>
    <w:rsid w:val="009A699B"/>
    <w:rsid w:val="009A70A7"/>
    <w:rsid w:val="009B02FA"/>
    <w:rsid w:val="009B3249"/>
    <w:rsid w:val="009B4B0F"/>
    <w:rsid w:val="009C01CD"/>
    <w:rsid w:val="009C17AD"/>
    <w:rsid w:val="009C267C"/>
    <w:rsid w:val="009C2C4C"/>
    <w:rsid w:val="009C3AD5"/>
    <w:rsid w:val="009C5A8E"/>
    <w:rsid w:val="009D1E26"/>
    <w:rsid w:val="009D223B"/>
    <w:rsid w:val="009D2F13"/>
    <w:rsid w:val="009D349C"/>
    <w:rsid w:val="009D3AE8"/>
    <w:rsid w:val="009D4ACE"/>
    <w:rsid w:val="009D5DA3"/>
    <w:rsid w:val="009D6889"/>
    <w:rsid w:val="009D7474"/>
    <w:rsid w:val="009E1F37"/>
    <w:rsid w:val="009E36D0"/>
    <w:rsid w:val="009E3C06"/>
    <w:rsid w:val="009F020F"/>
    <w:rsid w:val="009F11E3"/>
    <w:rsid w:val="009F12C9"/>
    <w:rsid w:val="009F4EB3"/>
    <w:rsid w:val="009F6970"/>
    <w:rsid w:val="009F6A67"/>
    <w:rsid w:val="009F6E67"/>
    <w:rsid w:val="00A004E3"/>
    <w:rsid w:val="00A028B3"/>
    <w:rsid w:val="00A06E7E"/>
    <w:rsid w:val="00A0740F"/>
    <w:rsid w:val="00A11515"/>
    <w:rsid w:val="00A120C3"/>
    <w:rsid w:val="00A12583"/>
    <w:rsid w:val="00A12F3B"/>
    <w:rsid w:val="00A141DC"/>
    <w:rsid w:val="00A14D22"/>
    <w:rsid w:val="00A14DDF"/>
    <w:rsid w:val="00A151FF"/>
    <w:rsid w:val="00A15502"/>
    <w:rsid w:val="00A15D6F"/>
    <w:rsid w:val="00A16296"/>
    <w:rsid w:val="00A16341"/>
    <w:rsid w:val="00A16429"/>
    <w:rsid w:val="00A17B13"/>
    <w:rsid w:val="00A216A2"/>
    <w:rsid w:val="00A22385"/>
    <w:rsid w:val="00A22F48"/>
    <w:rsid w:val="00A2301A"/>
    <w:rsid w:val="00A24ABC"/>
    <w:rsid w:val="00A25661"/>
    <w:rsid w:val="00A272AF"/>
    <w:rsid w:val="00A3391F"/>
    <w:rsid w:val="00A36C82"/>
    <w:rsid w:val="00A40F63"/>
    <w:rsid w:val="00A434B4"/>
    <w:rsid w:val="00A43AC6"/>
    <w:rsid w:val="00A468F7"/>
    <w:rsid w:val="00A46C58"/>
    <w:rsid w:val="00A51178"/>
    <w:rsid w:val="00A522D7"/>
    <w:rsid w:val="00A5621F"/>
    <w:rsid w:val="00A6238D"/>
    <w:rsid w:val="00A62AD7"/>
    <w:rsid w:val="00A64B59"/>
    <w:rsid w:val="00A65B6B"/>
    <w:rsid w:val="00A71851"/>
    <w:rsid w:val="00A71AE4"/>
    <w:rsid w:val="00A7394A"/>
    <w:rsid w:val="00A75290"/>
    <w:rsid w:val="00A767B8"/>
    <w:rsid w:val="00A82257"/>
    <w:rsid w:val="00A83890"/>
    <w:rsid w:val="00A839DE"/>
    <w:rsid w:val="00A83A46"/>
    <w:rsid w:val="00A84BCD"/>
    <w:rsid w:val="00A84EF2"/>
    <w:rsid w:val="00A91965"/>
    <w:rsid w:val="00A91B78"/>
    <w:rsid w:val="00A92731"/>
    <w:rsid w:val="00A938D5"/>
    <w:rsid w:val="00A93905"/>
    <w:rsid w:val="00A9473D"/>
    <w:rsid w:val="00A96BC4"/>
    <w:rsid w:val="00A97263"/>
    <w:rsid w:val="00AA06F8"/>
    <w:rsid w:val="00AA1093"/>
    <w:rsid w:val="00AA15A2"/>
    <w:rsid w:val="00AA252E"/>
    <w:rsid w:val="00AA30C4"/>
    <w:rsid w:val="00AA35D8"/>
    <w:rsid w:val="00AA39C2"/>
    <w:rsid w:val="00AA44C8"/>
    <w:rsid w:val="00AA598C"/>
    <w:rsid w:val="00AB2097"/>
    <w:rsid w:val="00AB24CD"/>
    <w:rsid w:val="00AB27AF"/>
    <w:rsid w:val="00AB551A"/>
    <w:rsid w:val="00AC110E"/>
    <w:rsid w:val="00AC2477"/>
    <w:rsid w:val="00AC3A41"/>
    <w:rsid w:val="00AC6D7C"/>
    <w:rsid w:val="00AC73AA"/>
    <w:rsid w:val="00AC785D"/>
    <w:rsid w:val="00AD0231"/>
    <w:rsid w:val="00AD0FC2"/>
    <w:rsid w:val="00AD2CE5"/>
    <w:rsid w:val="00AD2E66"/>
    <w:rsid w:val="00AD4AF9"/>
    <w:rsid w:val="00AD4E18"/>
    <w:rsid w:val="00AD4FDB"/>
    <w:rsid w:val="00AD5AFF"/>
    <w:rsid w:val="00AE0F2E"/>
    <w:rsid w:val="00AE1C65"/>
    <w:rsid w:val="00AE31AB"/>
    <w:rsid w:val="00AE4CAF"/>
    <w:rsid w:val="00AE50B5"/>
    <w:rsid w:val="00AE558B"/>
    <w:rsid w:val="00AE6DA7"/>
    <w:rsid w:val="00AE701A"/>
    <w:rsid w:val="00AF0CF1"/>
    <w:rsid w:val="00AF2A56"/>
    <w:rsid w:val="00AF2D98"/>
    <w:rsid w:val="00AF2EE6"/>
    <w:rsid w:val="00AF741C"/>
    <w:rsid w:val="00AF7C2E"/>
    <w:rsid w:val="00B00049"/>
    <w:rsid w:val="00B00695"/>
    <w:rsid w:val="00B015C3"/>
    <w:rsid w:val="00B01943"/>
    <w:rsid w:val="00B020F5"/>
    <w:rsid w:val="00B04A3F"/>
    <w:rsid w:val="00B0542D"/>
    <w:rsid w:val="00B0754A"/>
    <w:rsid w:val="00B07837"/>
    <w:rsid w:val="00B12B0E"/>
    <w:rsid w:val="00B1386B"/>
    <w:rsid w:val="00B146C5"/>
    <w:rsid w:val="00B1651B"/>
    <w:rsid w:val="00B172FF"/>
    <w:rsid w:val="00B20B76"/>
    <w:rsid w:val="00B213C7"/>
    <w:rsid w:val="00B21C77"/>
    <w:rsid w:val="00B21D3E"/>
    <w:rsid w:val="00B21E05"/>
    <w:rsid w:val="00B221AF"/>
    <w:rsid w:val="00B22566"/>
    <w:rsid w:val="00B24E2A"/>
    <w:rsid w:val="00B25BB0"/>
    <w:rsid w:val="00B25E0D"/>
    <w:rsid w:val="00B27A0E"/>
    <w:rsid w:val="00B30989"/>
    <w:rsid w:val="00B315EE"/>
    <w:rsid w:val="00B32455"/>
    <w:rsid w:val="00B32E8B"/>
    <w:rsid w:val="00B340D1"/>
    <w:rsid w:val="00B35219"/>
    <w:rsid w:val="00B356FB"/>
    <w:rsid w:val="00B357D2"/>
    <w:rsid w:val="00B366D5"/>
    <w:rsid w:val="00B36862"/>
    <w:rsid w:val="00B36BBF"/>
    <w:rsid w:val="00B4084D"/>
    <w:rsid w:val="00B422BC"/>
    <w:rsid w:val="00B423EC"/>
    <w:rsid w:val="00B44FAF"/>
    <w:rsid w:val="00B45867"/>
    <w:rsid w:val="00B461FE"/>
    <w:rsid w:val="00B51623"/>
    <w:rsid w:val="00B51638"/>
    <w:rsid w:val="00B51B8A"/>
    <w:rsid w:val="00B53279"/>
    <w:rsid w:val="00B53B1E"/>
    <w:rsid w:val="00B56536"/>
    <w:rsid w:val="00B569A7"/>
    <w:rsid w:val="00B60DC2"/>
    <w:rsid w:val="00B62C5C"/>
    <w:rsid w:val="00B638B2"/>
    <w:rsid w:val="00B6470C"/>
    <w:rsid w:val="00B65779"/>
    <w:rsid w:val="00B666F7"/>
    <w:rsid w:val="00B671A5"/>
    <w:rsid w:val="00B808B7"/>
    <w:rsid w:val="00B8479F"/>
    <w:rsid w:val="00B85AA3"/>
    <w:rsid w:val="00B863FC"/>
    <w:rsid w:val="00B8683E"/>
    <w:rsid w:val="00B8747A"/>
    <w:rsid w:val="00B90572"/>
    <w:rsid w:val="00B91F7D"/>
    <w:rsid w:val="00B9416C"/>
    <w:rsid w:val="00B97C3D"/>
    <w:rsid w:val="00BA22A9"/>
    <w:rsid w:val="00BA22FA"/>
    <w:rsid w:val="00BA246A"/>
    <w:rsid w:val="00BA297A"/>
    <w:rsid w:val="00BA3AC5"/>
    <w:rsid w:val="00BA3B0D"/>
    <w:rsid w:val="00BA46EF"/>
    <w:rsid w:val="00BA52CA"/>
    <w:rsid w:val="00BA6917"/>
    <w:rsid w:val="00BA7F07"/>
    <w:rsid w:val="00BB0B97"/>
    <w:rsid w:val="00BB0C84"/>
    <w:rsid w:val="00BB2040"/>
    <w:rsid w:val="00BC012B"/>
    <w:rsid w:val="00BC0D11"/>
    <w:rsid w:val="00BC1160"/>
    <w:rsid w:val="00BC2332"/>
    <w:rsid w:val="00BC2E01"/>
    <w:rsid w:val="00BC4489"/>
    <w:rsid w:val="00BC68D1"/>
    <w:rsid w:val="00BC6DA3"/>
    <w:rsid w:val="00BC7641"/>
    <w:rsid w:val="00BD0A5C"/>
    <w:rsid w:val="00BD21FE"/>
    <w:rsid w:val="00BD31CD"/>
    <w:rsid w:val="00BD50E9"/>
    <w:rsid w:val="00BD5665"/>
    <w:rsid w:val="00BD5BC0"/>
    <w:rsid w:val="00BD61BC"/>
    <w:rsid w:val="00BE08B5"/>
    <w:rsid w:val="00BF03F4"/>
    <w:rsid w:val="00BF07A3"/>
    <w:rsid w:val="00BF1EF7"/>
    <w:rsid w:val="00BF301B"/>
    <w:rsid w:val="00BF4C33"/>
    <w:rsid w:val="00BF50C5"/>
    <w:rsid w:val="00BF6458"/>
    <w:rsid w:val="00BF7202"/>
    <w:rsid w:val="00BF79D6"/>
    <w:rsid w:val="00BF7FA1"/>
    <w:rsid w:val="00C002D9"/>
    <w:rsid w:val="00C01F56"/>
    <w:rsid w:val="00C0319F"/>
    <w:rsid w:val="00C055D8"/>
    <w:rsid w:val="00C0680C"/>
    <w:rsid w:val="00C06E18"/>
    <w:rsid w:val="00C078EC"/>
    <w:rsid w:val="00C10108"/>
    <w:rsid w:val="00C103CB"/>
    <w:rsid w:val="00C10DA5"/>
    <w:rsid w:val="00C115B3"/>
    <w:rsid w:val="00C11735"/>
    <w:rsid w:val="00C13B1C"/>
    <w:rsid w:val="00C14448"/>
    <w:rsid w:val="00C16B80"/>
    <w:rsid w:val="00C16B86"/>
    <w:rsid w:val="00C212E2"/>
    <w:rsid w:val="00C22655"/>
    <w:rsid w:val="00C23529"/>
    <w:rsid w:val="00C2686D"/>
    <w:rsid w:val="00C26FFC"/>
    <w:rsid w:val="00C27B71"/>
    <w:rsid w:val="00C3138B"/>
    <w:rsid w:val="00C335C2"/>
    <w:rsid w:val="00C353E2"/>
    <w:rsid w:val="00C35C4D"/>
    <w:rsid w:val="00C36519"/>
    <w:rsid w:val="00C36588"/>
    <w:rsid w:val="00C42AD7"/>
    <w:rsid w:val="00C43663"/>
    <w:rsid w:val="00C4407F"/>
    <w:rsid w:val="00C44D8E"/>
    <w:rsid w:val="00C44DEF"/>
    <w:rsid w:val="00C45A12"/>
    <w:rsid w:val="00C46280"/>
    <w:rsid w:val="00C46CBB"/>
    <w:rsid w:val="00C5574D"/>
    <w:rsid w:val="00C60C28"/>
    <w:rsid w:val="00C61602"/>
    <w:rsid w:val="00C62324"/>
    <w:rsid w:val="00C64328"/>
    <w:rsid w:val="00C64F0C"/>
    <w:rsid w:val="00C66A66"/>
    <w:rsid w:val="00C66FA6"/>
    <w:rsid w:val="00C67395"/>
    <w:rsid w:val="00C7140E"/>
    <w:rsid w:val="00C7196D"/>
    <w:rsid w:val="00C734FE"/>
    <w:rsid w:val="00C73B0C"/>
    <w:rsid w:val="00C760F1"/>
    <w:rsid w:val="00C762A7"/>
    <w:rsid w:val="00C7648F"/>
    <w:rsid w:val="00C81854"/>
    <w:rsid w:val="00C84A46"/>
    <w:rsid w:val="00C86612"/>
    <w:rsid w:val="00C9003F"/>
    <w:rsid w:val="00C92686"/>
    <w:rsid w:val="00C92B3D"/>
    <w:rsid w:val="00C94D12"/>
    <w:rsid w:val="00C96BE3"/>
    <w:rsid w:val="00C977CC"/>
    <w:rsid w:val="00C97D88"/>
    <w:rsid w:val="00CA2BF9"/>
    <w:rsid w:val="00CA2E67"/>
    <w:rsid w:val="00CA2FD0"/>
    <w:rsid w:val="00CA37BF"/>
    <w:rsid w:val="00CA48FF"/>
    <w:rsid w:val="00CA4AE4"/>
    <w:rsid w:val="00CA6242"/>
    <w:rsid w:val="00CB0285"/>
    <w:rsid w:val="00CB2743"/>
    <w:rsid w:val="00CB4009"/>
    <w:rsid w:val="00CB6065"/>
    <w:rsid w:val="00CC2F88"/>
    <w:rsid w:val="00CC42F4"/>
    <w:rsid w:val="00CD237C"/>
    <w:rsid w:val="00CD56DB"/>
    <w:rsid w:val="00CD57D3"/>
    <w:rsid w:val="00CD63A3"/>
    <w:rsid w:val="00CE0904"/>
    <w:rsid w:val="00CE165C"/>
    <w:rsid w:val="00CE18E0"/>
    <w:rsid w:val="00CF1583"/>
    <w:rsid w:val="00CF1BAE"/>
    <w:rsid w:val="00CF3C91"/>
    <w:rsid w:val="00CF4028"/>
    <w:rsid w:val="00CF54CF"/>
    <w:rsid w:val="00CF5D44"/>
    <w:rsid w:val="00CF6661"/>
    <w:rsid w:val="00CF79D9"/>
    <w:rsid w:val="00CF79F6"/>
    <w:rsid w:val="00D01705"/>
    <w:rsid w:val="00D02B9C"/>
    <w:rsid w:val="00D02BCF"/>
    <w:rsid w:val="00D02DA2"/>
    <w:rsid w:val="00D0310A"/>
    <w:rsid w:val="00D0394F"/>
    <w:rsid w:val="00D042AD"/>
    <w:rsid w:val="00D054BB"/>
    <w:rsid w:val="00D060F6"/>
    <w:rsid w:val="00D10F3F"/>
    <w:rsid w:val="00D12005"/>
    <w:rsid w:val="00D14259"/>
    <w:rsid w:val="00D160C0"/>
    <w:rsid w:val="00D162F7"/>
    <w:rsid w:val="00D174CB"/>
    <w:rsid w:val="00D17C8D"/>
    <w:rsid w:val="00D20D76"/>
    <w:rsid w:val="00D21CE4"/>
    <w:rsid w:val="00D23069"/>
    <w:rsid w:val="00D23A5F"/>
    <w:rsid w:val="00D24670"/>
    <w:rsid w:val="00D277F1"/>
    <w:rsid w:val="00D302F9"/>
    <w:rsid w:val="00D3055D"/>
    <w:rsid w:val="00D37A4A"/>
    <w:rsid w:val="00D5270D"/>
    <w:rsid w:val="00D52C31"/>
    <w:rsid w:val="00D542E9"/>
    <w:rsid w:val="00D55997"/>
    <w:rsid w:val="00D55D19"/>
    <w:rsid w:val="00D567B1"/>
    <w:rsid w:val="00D56939"/>
    <w:rsid w:val="00D57672"/>
    <w:rsid w:val="00D61E83"/>
    <w:rsid w:val="00D63EAC"/>
    <w:rsid w:val="00D66B88"/>
    <w:rsid w:val="00D67464"/>
    <w:rsid w:val="00D6785E"/>
    <w:rsid w:val="00D71C3E"/>
    <w:rsid w:val="00D73369"/>
    <w:rsid w:val="00D736FF"/>
    <w:rsid w:val="00D753CD"/>
    <w:rsid w:val="00D82E45"/>
    <w:rsid w:val="00D83F7D"/>
    <w:rsid w:val="00D84A96"/>
    <w:rsid w:val="00D85B1A"/>
    <w:rsid w:val="00D87EFA"/>
    <w:rsid w:val="00D905FE"/>
    <w:rsid w:val="00D90693"/>
    <w:rsid w:val="00D918F7"/>
    <w:rsid w:val="00D93693"/>
    <w:rsid w:val="00D94B88"/>
    <w:rsid w:val="00D95568"/>
    <w:rsid w:val="00D960CE"/>
    <w:rsid w:val="00D975FB"/>
    <w:rsid w:val="00D97E70"/>
    <w:rsid w:val="00DA0C5C"/>
    <w:rsid w:val="00DA1643"/>
    <w:rsid w:val="00DA42DA"/>
    <w:rsid w:val="00DA5A7E"/>
    <w:rsid w:val="00DA5B64"/>
    <w:rsid w:val="00DB0C97"/>
    <w:rsid w:val="00DB133F"/>
    <w:rsid w:val="00DB6EBE"/>
    <w:rsid w:val="00DC177E"/>
    <w:rsid w:val="00DC1E10"/>
    <w:rsid w:val="00DC3161"/>
    <w:rsid w:val="00DC393C"/>
    <w:rsid w:val="00DC48E9"/>
    <w:rsid w:val="00DD2E76"/>
    <w:rsid w:val="00DD472F"/>
    <w:rsid w:val="00DD4B89"/>
    <w:rsid w:val="00DE0A0F"/>
    <w:rsid w:val="00DE19AB"/>
    <w:rsid w:val="00DE2384"/>
    <w:rsid w:val="00DE35CE"/>
    <w:rsid w:val="00DE39A6"/>
    <w:rsid w:val="00DE3A7A"/>
    <w:rsid w:val="00DE44E6"/>
    <w:rsid w:val="00DE6B4C"/>
    <w:rsid w:val="00DF47AC"/>
    <w:rsid w:val="00DF4BB2"/>
    <w:rsid w:val="00DF5513"/>
    <w:rsid w:val="00DF5929"/>
    <w:rsid w:val="00DF5980"/>
    <w:rsid w:val="00DF7594"/>
    <w:rsid w:val="00DF7C51"/>
    <w:rsid w:val="00E00178"/>
    <w:rsid w:val="00E05539"/>
    <w:rsid w:val="00E05785"/>
    <w:rsid w:val="00E05DC1"/>
    <w:rsid w:val="00E06BE2"/>
    <w:rsid w:val="00E06D98"/>
    <w:rsid w:val="00E1118B"/>
    <w:rsid w:val="00E11B6F"/>
    <w:rsid w:val="00E127D5"/>
    <w:rsid w:val="00E14218"/>
    <w:rsid w:val="00E15D11"/>
    <w:rsid w:val="00E16755"/>
    <w:rsid w:val="00E20F99"/>
    <w:rsid w:val="00E221D9"/>
    <w:rsid w:val="00E22A0C"/>
    <w:rsid w:val="00E2491B"/>
    <w:rsid w:val="00E323DF"/>
    <w:rsid w:val="00E338B3"/>
    <w:rsid w:val="00E33B03"/>
    <w:rsid w:val="00E36C64"/>
    <w:rsid w:val="00E36F1E"/>
    <w:rsid w:val="00E371D6"/>
    <w:rsid w:val="00E400B0"/>
    <w:rsid w:val="00E401F6"/>
    <w:rsid w:val="00E406A7"/>
    <w:rsid w:val="00E41F3F"/>
    <w:rsid w:val="00E424F8"/>
    <w:rsid w:val="00E42520"/>
    <w:rsid w:val="00E42B7C"/>
    <w:rsid w:val="00E43FD2"/>
    <w:rsid w:val="00E4431D"/>
    <w:rsid w:val="00E45BFF"/>
    <w:rsid w:val="00E4794B"/>
    <w:rsid w:val="00E5119F"/>
    <w:rsid w:val="00E51AA0"/>
    <w:rsid w:val="00E52C77"/>
    <w:rsid w:val="00E54F98"/>
    <w:rsid w:val="00E54F9F"/>
    <w:rsid w:val="00E55E5A"/>
    <w:rsid w:val="00E56B9A"/>
    <w:rsid w:val="00E57421"/>
    <w:rsid w:val="00E60C80"/>
    <w:rsid w:val="00E61EBD"/>
    <w:rsid w:val="00E63C76"/>
    <w:rsid w:val="00E64A38"/>
    <w:rsid w:val="00E668FA"/>
    <w:rsid w:val="00E66E5E"/>
    <w:rsid w:val="00E674A0"/>
    <w:rsid w:val="00E67A5D"/>
    <w:rsid w:val="00E70971"/>
    <w:rsid w:val="00E70B91"/>
    <w:rsid w:val="00E71179"/>
    <w:rsid w:val="00E72D7B"/>
    <w:rsid w:val="00E73965"/>
    <w:rsid w:val="00E73A85"/>
    <w:rsid w:val="00E73AED"/>
    <w:rsid w:val="00E75BF3"/>
    <w:rsid w:val="00E75EEB"/>
    <w:rsid w:val="00E76E58"/>
    <w:rsid w:val="00E772DC"/>
    <w:rsid w:val="00E82E6A"/>
    <w:rsid w:val="00E834AC"/>
    <w:rsid w:val="00E836B0"/>
    <w:rsid w:val="00E83CCF"/>
    <w:rsid w:val="00E85A11"/>
    <w:rsid w:val="00E87147"/>
    <w:rsid w:val="00E91597"/>
    <w:rsid w:val="00E9205F"/>
    <w:rsid w:val="00E94469"/>
    <w:rsid w:val="00E96302"/>
    <w:rsid w:val="00E96757"/>
    <w:rsid w:val="00E97D98"/>
    <w:rsid w:val="00EA0C4F"/>
    <w:rsid w:val="00EA0CC0"/>
    <w:rsid w:val="00EA2ABA"/>
    <w:rsid w:val="00EA31C1"/>
    <w:rsid w:val="00EA723A"/>
    <w:rsid w:val="00EA7BFE"/>
    <w:rsid w:val="00EB13B6"/>
    <w:rsid w:val="00EB4F57"/>
    <w:rsid w:val="00EB50E2"/>
    <w:rsid w:val="00EB59CE"/>
    <w:rsid w:val="00EB626A"/>
    <w:rsid w:val="00EB6AE8"/>
    <w:rsid w:val="00EB6AE9"/>
    <w:rsid w:val="00EC0BFF"/>
    <w:rsid w:val="00EC364C"/>
    <w:rsid w:val="00EC3857"/>
    <w:rsid w:val="00EC4053"/>
    <w:rsid w:val="00EC766D"/>
    <w:rsid w:val="00EC7D30"/>
    <w:rsid w:val="00ED0D4A"/>
    <w:rsid w:val="00ED0E3C"/>
    <w:rsid w:val="00ED1FF3"/>
    <w:rsid w:val="00ED2165"/>
    <w:rsid w:val="00ED4774"/>
    <w:rsid w:val="00ED5333"/>
    <w:rsid w:val="00ED681B"/>
    <w:rsid w:val="00ED6D30"/>
    <w:rsid w:val="00ED6D53"/>
    <w:rsid w:val="00ED7167"/>
    <w:rsid w:val="00ED73CC"/>
    <w:rsid w:val="00ED75C8"/>
    <w:rsid w:val="00EE095C"/>
    <w:rsid w:val="00EE1541"/>
    <w:rsid w:val="00EF1E8C"/>
    <w:rsid w:val="00EF205E"/>
    <w:rsid w:val="00EF343C"/>
    <w:rsid w:val="00EF4BA6"/>
    <w:rsid w:val="00EF6FF2"/>
    <w:rsid w:val="00EF738F"/>
    <w:rsid w:val="00F029A8"/>
    <w:rsid w:val="00F04490"/>
    <w:rsid w:val="00F044A5"/>
    <w:rsid w:val="00F071E6"/>
    <w:rsid w:val="00F10594"/>
    <w:rsid w:val="00F157D1"/>
    <w:rsid w:val="00F16314"/>
    <w:rsid w:val="00F1774E"/>
    <w:rsid w:val="00F17C87"/>
    <w:rsid w:val="00F20FB7"/>
    <w:rsid w:val="00F21687"/>
    <w:rsid w:val="00F2364E"/>
    <w:rsid w:val="00F24135"/>
    <w:rsid w:val="00F24B7D"/>
    <w:rsid w:val="00F24E6A"/>
    <w:rsid w:val="00F252FD"/>
    <w:rsid w:val="00F25F43"/>
    <w:rsid w:val="00F31827"/>
    <w:rsid w:val="00F319C1"/>
    <w:rsid w:val="00F31F28"/>
    <w:rsid w:val="00F334AD"/>
    <w:rsid w:val="00F34B75"/>
    <w:rsid w:val="00F35940"/>
    <w:rsid w:val="00F36B10"/>
    <w:rsid w:val="00F37BA8"/>
    <w:rsid w:val="00F405B0"/>
    <w:rsid w:val="00F40C70"/>
    <w:rsid w:val="00F41DBB"/>
    <w:rsid w:val="00F42670"/>
    <w:rsid w:val="00F43262"/>
    <w:rsid w:val="00F45536"/>
    <w:rsid w:val="00F45776"/>
    <w:rsid w:val="00F46835"/>
    <w:rsid w:val="00F473F2"/>
    <w:rsid w:val="00F47C08"/>
    <w:rsid w:val="00F50448"/>
    <w:rsid w:val="00F52AAB"/>
    <w:rsid w:val="00F541FB"/>
    <w:rsid w:val="00F56C54"/>
    <w:rsid w:val="00F57166"/>
    <w:rsid w:val="00F57621"/>
    <w:rsid w:val="00F61186"/>
    <w:rsid w:val="00F64349"/>
    <w:rsid w:val="00F64827"/>
    <w:rsid w:val="00F6599C"/>
    <w:rsid w:val="00F66DB6"/>
    <w:rsid w:val="00F66DC6"/>
    <w:rsid w:val="00F66E27"/>
    <w:rsid w:val="00F67C8A"/>
    <w:rsid w:val="00F70733"/>
    <w:rsid w:val="00F71562"/>
    <w:rsid w:val="00F72BCB"/>
    <w:rsid w:val="00F765BB"/>
    <w:rsid w:val="00F773FD"/>
    <w:rsid w:val="00F804D6"/>
    <w:rsid w:val="00F82132"/>
    <w:rsid w:val="00F835AB"/>
    <w:rsid w:val="00F8402B"/>
    <w:rsid w:val="00F865B6"/>
    <w:rsid w:val="00F90D00"/>
    <w:rsid w:val="00F91222"/>
    <w:rsid w:val="00F92562"/>
    <w:rsid w:val="00F92AA6"/>
    <w:rsid w:val="00F9399C"/>
    <w:rsid w:val="00F9484E"/>
    <w:rsid w:val="00F96737"/>
    <w:rsid w:val="00FA19F0"/>
    <w:rsid w:val="00FA2E7D"/>
    <w:rsid w:val="00FA6581"/>
    <w:rsid w:val="00FB36FF"/>
    <w:rsid w:val="00FB59EA"/>
    <w:rsid w:val="00FB6DD9"/>
    <w:rsid w:val="00FC126B"/>
    <w:rsid w:val="00FC1D39"/>
    <w:rsid w:val="00FC29D5"/>
    <w:rsid w:val="00FC4FB8"/>
    <w:rsid w:val="00FC50CF"/>
    <w:rsid w:val="00FC5599"/>
    <w:rsid w:val="00FC6E25"/>
    <w:rsid w:val="00FD0779"/>
    <w:rsid w:val="00FD7439"/>
    <w:rsid w:val="00FD77C5"/>
    <w:rsid w:val="00FE2121"/>
    <w:rsid w:val="00FE6A0E"/>
    <w:rsid w:val="00FE6A2C"/>
    <w:rsid w:val="00FF0EBD"/>
    <w:rsid w:val="00FF100D"/>
    <w:rsid w:val="00FF1049"/>
    <w:rsid w:val="00FF118F"/>
    <w:rsid w:val="00FF14D8"/>
    <w:rsid w:val="00FF2989"/>
    <w:rsid w:val="00FF33C6"/>
    <w:rsid w:val="00FF4523"/>
    <w:rsid w:val="00FF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A1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57D1"/>
    <w:pPr>
      <w:widowControl w:val="0"/>
      <w:jc w:val="both"/>
    </w:pPr>
  </w:style>
  <w:style w:type="paragraph" w:styleId="berschrift2">
    <w:name w:val="heading 2"/>
    <w:basedOn w:val="Standard"/>
    <w:next w:val="Standard"/>
    <w:link w:val="berschrift2Zchn"/>
    <w:uiPriority w:val="9"/>
    <w:unhideWhenUsed/>
    <w:qFormat/>
    <w:rsid w:val="006130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78239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196C"/>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57196C"/>
    <w:rPr>
      <w:sz w:val="18"/>
      <w:szCs w:val="18"/>
    </w:rPr>
  </w:style>
  <w:style w:type="paragraph" w:styleId="Fuzeile">
    <w:name w:val="footer"/>
    <w:basedOn w:val="Standard"/>
    <w:link w:val="FuzeileZchn"/>
    <w:uiPriority w:val="99"/>
    <w:unhideWhenUsed/>
    <w:rsid w:val="0057196C"/>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57196C"/>
    <w:rPr>
      <w:sz w:val="18"/>
      <w:szCs w:val="18"/>
    </w:rPr>
  </w:style>
  <w:style w:type="table" w:styleId="Tabellenraster">
    <w:name w:val="Table Grid"/>
    <w:basedOn w:val="NormaleTabelle"/>
    <w:uiPriority w:val="59"/>
    <w:rsid w:val="00FD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E30AD"/>
    <w:rPr>
      <w:color w:val="0000FF" w:themeColor="hyperlink"/>
      <w:u w:val="single"/>
    </w:rPr>
  </w:style>
  <w:style w:type="paragraph" w:styleId="Sprechblasentext">
    <w:name w:val="Balloon Text"/>
    <w:basedOn w:val="Standard"/>
    <w:link w:val="SprechblasentextZchn"/>
    <w:uiPriority w:val="99"/>
    <w:semiHidden/>
    <w:unhideWhenUsed/>
    <w:rsid w:val="00A71A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1AE4"/>
    <w:rPr>
      <w:rFonts w:ascii="Segoe UI" w:hAnsi="Segoe UI" w:cs="Segoe UI"/>
      <w:sz w:val="18"/>
      <w:szCs w:val="18"/>
    </w:rPr>
  </w:style>
  <w:style w:type="character" w:styleId="Kommentarzeichen">
    <w:name w:val="annotation reference"/>
    <w:basedOn w:val="Absatz-Standardschriftart"/>
    <w:uiPriority w:val="99"/>
    <w:semiHidden/>
    <w:unhideWhenUsed/>
    <w:rsid w:val="006D3DFF"/>
    <w:rPr>
      <w:sz w:val="16"/>
      <w:szCs w:val="16"/>
    </w:rPr>
  </w:style>
  <w:style w:type="paragraph" w:styleId="Kommentartext">
    <w:name w:val="annotation text"/>
    <w:basedOn w:val="Standard"/>
    <w:link w:val="KommentartextZchn"/>
    <w:uiPriority w:val="99"/>
    <w:semiHidden/>
    <w:unhideWhenUsed/>
    <w:rsid w:val="006D3DFF"/>
    <w:rPr>
      <w:sz w:val="20"/>
      <w:szCs w:val="20"/>
    </w:rPr>
  </w:style>
  <w:style w:type="character" w:customStyle="1" w:styleId="KommentartextZchn">
    <w:name w:val="Kommentartext Zchn"/>
    <w:basedOn w:val="Absatz-Standardschriftart"/>
    <w:link w:val="Kommentartext"/>
    <w:uiPriority w:val="99"/>
    <w:semiHidden/>
    <w:rsid w:val="006D3DFF"/>
    <w:rPr>
      <w:sz w:val="20"/>
      <w:szCs w:val="20"/>
    </w:rPr>
  </w:style>
  <w:style w:type="paragraph" w:styleId="Kommentarthema">
    <w:name w:val="annotation subject"/>
    <w:basedOn w:val="Kommentartext"/>
    <w:next w:val="Kommentartext"/>
    <w:link w:val="KommentarthemaZchn"/>
    <w:uiPriority w:val="99"/>
    <w:semiHidden/>
    <w:unhideWhenUsed/>
    <w:rsid w:val="006D3DFF"/>
    <w:rPr>
      <w:b/>
      <w:bCs/>
    </w:rPr>
  </w:style>
  <w:style w:type="character" w:customStyle="1" w:styleId="KommentarthemaZchn">
    <w:name w:val="Kommentarthema Zchn"/>
    <w:basedOn w:val="KommentartextZchn"/>
    <w:link w:val="Kommentarthema"/>
    <w:uiPriority w:val="99"/>
    <w:semiHidden/>
    <w:rsid w:val="006D3DFF"/>
    <w:rPr>
      <w:b/>
      <w:bCs/>
      <w:sz w:val="20"/>
      <w:szCs w:val="20"/>
    </w:rPr>
  </w:style>
  <w:style w:type="character" w:customStyle="1" w:styleId="berschrift2Zchn">
    <w:name w:val="Überschrift 2 Zchn"/>
    <w:basedOn w:val="Absatz-Standardschriftart"/>
    <w:link w:val="berschrift2"/>
    <w:uiPriority w:val="9"/>
    <w:rsid w:val="0061308B"/>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66631B"/>
    <w:pPr>
      <w:ind w:firstLineChars="200" w:firstLine="420"/>
    </w:pPr>
  </w:style>
  <w:style w:type="character" w:styleId="BesuchterHyperlink">
    <w:name w:val="FollowedHyperlink"/>
    <w:basedOn w:val="Absatz-Standardschriftart"/>
    <w:uiPriority w:val="99"/>
    <w:semiHidden/>
    <w:unhideWhenUsed/>
    <w:rsid w:val="008C072E"/>
    <w:rPr>
      <w:color w:val="800080" w:themeColor="followedHyperlink"/>
      <w:u w:val="single"/>
    </w:rPr>
  </w:style>
  <w:style w:type="character" w:styleId="Zeilennummer">
    <w:name w:val="line number"/>
    <w:basedOn w:val="Absatz-Standardschriftart"/>
    <w:uiPriority w:val="99"/>
    <w:semiHidden/>
    <w:unhideWhenUsed/>
    <w:rsid w:val="00A96BC4"/>
  </w:style>
  <w:style w:type="character" w:customStyle="1" w:styleId="highlight">
    <w:name w:val="highlight"/>
    <w:basedOn w:val="Absatz-Standardschriftart"/>
    <w:rsid w:val="00F71562"/>
  </w:style>
  <w:style w:type="character" w:customStyle="1" w:styleId="text">
    <w:name w:val="text"/>
    <w:basedOn w:val="Absatz-Standardschriftart"/>
    <w:rsid w:val="00133318"/>
  </w:style>
  <w:style w:type="character" w:customStyle="1" w:styleId="fontstyle01">
    <w:name w:val="fontstyle01"/>
    <w:basedOn w:val="Absatz-Standardschriftart"/>
    <w:rsid w:val="00431C3E"/>
    <w:rPr>
      <w:rFonts w:ascii="Garamond" w:hAnsi="Garamond" w:hint="default"/>
      <w:b w:val="0"/>
      <w:bCs w:val="0"/>
      <w:i w:val="0"/>
      <w:iCs w:val="0"/>
      <w:color w:val="000000"/>
      <w:sz w:val="20"/>
      <w:szCs w:val="20"/>
    </w:rPr>
  </w:style>
  <w:style w:type="character" w:customStyle="1" w:styleId="berschrift4Zchn">
    <w:name w:val="Überschrift 4 Zchn"/>
    <w:basedOn w:val="Absatz-Standardschriftart"/>
    <w:link w:val="berschrift4"/>
    <w:uiPriority w:val="9"/>
    <w:semiHidden/>
    <w:rsid w:val="0078239F"/>
    <w:rPr>
      <w:rFonts w:asciiTheme="majorHAnsi" w:eastAsiaTheme="majorEastAsia" w:hAnsiTheme="majorHAnsi" w:cstheme="majorBidi"/>
      <w:b/>
      <w:bCs/>
      <w:sz w:val="28"/>
      <w:szCs w:val="28"/>
    </w:rPr>
  </w:style>
  <w:style w:type="paragraph" w:styleId="StandardWeb">
    <w:name w:val="Normal (Web)"/>
    <w:basedOn w:val="Standard"/>
    <w:uiPriority w:val="99"/>
    <w:semiHidden/>
    <w:unhideWhenUsed/>
    <w:rsid w:val="0078239F"/>
    <w:pPr>
      <w:widowControl/>
      <w:spacing w:before="100" w:beforeAutospacing="1" w:after="100" w:afterAutospacing="1"/>
      <w:jc w:val="left"/>
    </w:pPr>
    <w:rPr>
      <w:rFonts w:ascii="SimSun" w:eastAsia="SimSun" w:hAnsi="SimSun" w:cs="SimSu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57D1"/>
    <w:pPr>
      <w:widowControl w:val="0"/>
      <w:jc w:val="both"/>
    </w:pPr>
  </w:style>
  <w:style w:type="paragraph" w:styleId="berschrift2">
    <w:name w:val="heading 2"/>
    <w:basedOn w:val="Standard"/>
    <w:next w:val="Standard"/>
    <w:link w:val="berschrift2Zchn"/>
    <w:uiPriority w:val="9"/>
    <w:unhideWhenUsed/>
    <w:qFormat/>
    <w:rsid w:val="006130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78239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196C"/>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57196C"/>
    <w:rPr>
      <w:sz w:val="18"/>
      <w:szCs w:val="18"/>
    </w:rPr>
  </w:style>
  <w:style w:type="paragraph" w:styleId="Fuzeile">
    <w:name w:val="footer"/>
    <w:basedOn w:val="Standard"/>
    <w:link w:val="FuzeileZchn"/>
    <w:uiPriority w:val="99"/>
    <w:unhideWhenUsed/>
    <w:rsid w:val="0057196C"/>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57196C"/>
    <w:rPr>
      <w:sz w:val="18"/>
      <w:szCs w:val="18"/>
    </w:rPr>
  </w:style>
  <w:style w:type="table" w:styleId="Tabellenraster">
    <w:name w:val="Table Grid"/>
    <w:basedOn w:val="NormaleTabelle"/>
    <w:uiPriority w:val="59"/>
    <w:rsid w:val="00FD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E30AD"/>
    <w:rPr>
      <w:color w:val="0000FF" w:themeColor="hyperlink"/>
      <w:u w:val="single"/>
    </w:rPr>
  </w:style>
  <w:style w:type="paragraph" w:styleId="Sprechblasentext">
    <w:name w:val="Balloon Text"/>
    <w:basedOn w:val="Standard"/>
    <w:link w:val="SprechblasentextZchn"/>
    <w:uiPriority w:val="99"/>
    <w:semiHidden/>
    <w:unhideWhenUsed/>
    <w:rsid w:val="00A71A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1AE4"/>
    <w:rPr>
      <w:rFonts w:ascii="Segoe UI" w:hAnsi="Segoe UI" w:cs="Segoe UI"/>
      <w:sz w:val="18"/>
      <w:szCs w:val="18"/>
    </w:rPr>
  </w:style>
  <w:style w:type="character" w:styleId="Kommentarzeichen">
    <w:name w:val="annotation reference"/>
    <w:basedOn w:val="Absatz-Standardschriftart"/>
    <w:uiPriority w:val="99"/>
    <w:semiHidden/>
    <w:unhideWhenUsed/>
    <w:rsid w:val="006D3DFF"/>
    <w:rPr>
      <w:sz w:val="16"/>
      <w:szCs w:val="16"/>
    </w:rPr>
  </w:style>
  <w:style w:type="paragraph" w:styleId="Kommentartext">
    <w:name w:val="annotation text"/>
    <w:basedOn w:val="Standard"/>
    <w:link w:val="KommentartextZchn"/>
    <w:uiPriority w:val="99"/>
    <w:semiHidden/>
    <w:unhideWhenUsed/>
    <w:rsid w:val="006D3DFF"/>
    <w:rPr>
      <w:sz w:val="20"/>
      <w:szCs w:val="20"/>
    </w:rPr>
  </w:style>
  <w:style w:type="character" w:customStyle="1" w:styleId="KommentartextZchn">
    <w:name w:val="Kommentartext Zchn"/>
    <w:basedOn w:val="Absatz-Standardschriftart"/>
    <w:link w:val="Kommentartext"/>
    <w:uiPriority w:val="99"/>
    <w:semiHidden/>
    <w:rsid w:val="006D3DFF"/>
    <w:rPr>
      <w:sz w:val="20"/>
      <w:szCs w:val="20"/>
    </w:rPr>
  </w:style>
  <w:style w:type="paragraph" w:styleId="Kommentarthema">
    <w:name w:val="annotation subject"/>
    <w:basedOn w:val="Kommentartext"/>
    <w:next w:val="Kommentartext"/>
    <w:link w:val="KommentarthemaZchn"/>
    <w:uiPriority w:val="99"/>
    <w:semiHidden/>
    <w:unhideWhenUsed/>
    <w:rsid w:val="006D3DFF"/>
    <w:rPr>
      <w:b/>
      <w:bCs/>
    </w:rPr>
  </w:style>
  <w:style w:type="character" w:customStyle="1" w:styleId="KommentarthemaZchn">
    <w:name w:val="Kommentarthema Zchn"/>
    <w:basedOn w:val="KommentartextZchn"/>
    <w:link w:val="Kommentarthema"/>
    <w:uiPriority w:val="99"/>
    <w:semiHidden/>
    <w:rsid w:val="006D3DFF"/>
    <w:rPr>
      <w:b/>
      <w:bCs/>
      <w:sz w:val="20"/>
      <w:szCs w:val="20"/>
    </w:rPr>
  </w:style>
  <w:style w:type="character" w:customStyle="1" w:styleId="berschrift2Zchn">
    <w:name w:val="Überschrift 2 Zchn"/>
    <w:basedOn w:val="Absatz-Standardschriftart"/>
    <w:link w:val="berschrift2"/>
    <w:uiPriority w:val="9"/>
    <w:rsid w:val="0061308B"/>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66631B"/>
    <w:pPr>
      <w:ind w:firstLineChars="200" w:firstLine="420"/>
    </w:pPr>
  </w:style>
  <w:style w:type="character" w:styleId="BesuchterHyperlink">
    <w:name w:val="FollowedHyperlink"/>
    <w:basedOn w:val="Absatz-Standardschriftart"/>
    <w:uiPriority w:val="99"/>
    <w:semiHidden/>
    <w:unhideWhenUsed/>
    <w:rsid w:val="008C072E"/>
    <w:rPr>
      <w:color w:val="800080" w:themeColor="followedHyperlink"/>
      <w:u w:val="single"/>
    </w:rPr>
  </w:style>
  <w:style w:type="character" w:styleId="Zeilennummer">
    <w:name w:val="line number"/>
    <w:basedOn w:val="Absatz-Standardschriftart"/>
    <w:uiPriority w:val="99"/>
    <w:semiHidden/>
    <w:unhideWhenUsed/>
    <w:rsid w:val="00A96BC4"/>
  </w:style>
  <w:style w:type="character" w:customStyle="1" w:styleId="highlight">
    <w:name w:val="highlight"/>
    <w:basedOn w:val="Absatz-Standardschriftart"/>
    <w:rsid w:val="00F71562"/>
  </w:style>
  <w:style w:type="character" w:customStyle="1" w:styleId="text">
    <w:name w:val="text"/>
    <w:basedOn w:val="Absatz-Standardschriftart"/>
    <w:rsid w:val="00133318"/>
  </w:style>
  <w:style w:type="character" w:customStyle="1" w:styleId="fontstyle01">
    <w:name w:val="fontstyle01"/>
    <w:basedOn w:val="Absatz-Standardschriftart"/>
    <w:rsid w:val="00431C3E"/>
    <w:rPr>
      <w:rFonts w:ascii="Garamond" w:hAnsi="Garamond" w:hint="default"/>
      <w:b w:val="0"/>
      <w:bCs w:val="0"/>
      <w:i w:val="0"/>
      <w:iCs w:val="0"/>
      <w:color w:val="000000"/>
      <w:sz w:val="20"/>
      <w:szCs w:val="20"/>
    </w:rPr>
  </w:style>
  <w:style w:type="character" w:customStyle="1" w:styleId="berschrift4Zchn">
    <w:name w:val="Überschrift 4 Zchn"/>
    <w:basedOn w:val="Absatz-Standardschriftart"/>
    <w:link w:val="berschrift4"/>
    <w:uiPriority w:val="9"/>
    <w:semiHidden/>
    <w:rsid w:val="0078239F"/>
    <w:rPr>
      <w:rFonts w:asciiTheme="majorHAnsi" w:eastAsiaTheme="majorEastAsia" w:hAnsiTheme="majorHAnsi" w:cstheme="majorBidi"/>
      <w:b/>
      <w:bCs/>
      <w:sz w:val="28"/>
      <w:szCs w:val="28"/>
    </w:rPr>
  </w:style>
  <w:style w:type="paragraph" w:styleId="StandardWeb">
    <w:name w:val="Normal (Web)"/>
    <w:basedOn w:val="Standard"/>
    <w:uiPriority w:val="99"/>
    <w:semiHidden/>
    <w:unhideWhenUsed/>
    <w:rsid w:val="0078239F"/>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9349">
      <w:bodyDiv w:val="1"/>
      <w:marLeft w:val="0"/>
      <w:marRight w:val="0"/>
      <w:marTop w:val="0"/>
      <w:marBottom w:val="0"/>
      <w:divBdr>
        <w:top w:val="none" w:sz="0" w:space="0" w:color="auto"/>
        <w:left w:val="none" w:sz="0" w:space="0" w:color="auto"/>
        <w:bottom w:val="none" w:sz="0" w:space="0" w:color="auto"/>
        <w:right w:val="none" w:sz="0" w:space="0" w:color="auto"/>
      </w:divBdr>
    </w:div>
    <w:div w:id="1257179782">
      <w:bodyDiv w:val="1"/>
      <w:marLeft w:val="0"/>
      <w:marRight w:val="0"/>
      <w:marTop w:val="0"/>
      <w:marBottom w:val="0"/>
      <w:divBdr>
        <w:top w:val="none" w:sz="0" w:space="0" w:color="auto"/>
        <w:left w:val="none" w:sz="0" w:space="0" w:color="auto"/>
        <w:bottom w:val="none" w:sz="0" w:space="0" w:color="auto"/>
        <w:right w:val="none" w:sz="0" w:space="0" w:color="auto"/>
      </w:divBdr>
      <w:divsChild>
        <w:div w:id="1057165215">
          <w:marLeft w:val="0"/>
          <w:marRight w:val="0"/>
          <w:marTop w:val="0"/>
          <w:marBottom w:val="0"/>
          <w:divBdr>
            <w:top w:val="none" w:sz="0" w:space="0" w:color="auto"/>
            <w:left w:val="none" w:sz="0" w:space="0" w:color="auto"/>
            <w:bottom w:val="none" w:sz="0" w:space="0" w:color="auto"/>
            <w:right w:val="none" w:sz="0" w:space="0" w:color="auto"/>
          </w:divBdr>
        </w:div>
        <w:div w:id="1545673882">
          <w:marLeft w:val="0"/>
          <w:marRight w:val="0"/>
          <w:marTop w:val="0"/>
          <w:marBottom w:val="0"/>
          <w:divBdr>
            <w:top w:val="none" w:sz="0" w:space="0" w:color="auto"/>
            <w:left w:val="none" w:sz="0" w:space="0" w:color="auto"/>
            <w:bottom w:val="none" w:sz="0" w:space="0" w:color="auto"/>
            <w:right w:val="none" w:sz="0" w:space="0" w:color="auto"/>
          </w:divBdr>
        </w:div>
        <w:div w:id="1501578166">
          <w:marLeft w:val="0"/>
          <w:marRight w:val="0"/>
          <w:marTop w:val="0"/>
          <w:marBottom w:val="0"/>
          <w:divBdr>
            <w:top w:val="none" w:sz="0" w:space="0" w:color="auto"/>
            <w:left w:val="none" w:sz="0" w:space="0" w:color="auto"/>
            <w:bottom w:val="none" w:sz="0" w:space="0" w:color="auto"/>
            <w:right w:val="none" w:sz="0" w:space="0" w:color="auto"/>
          </w:divBdr>
        </w:div>
        <w:div w:id="1181819244">
          <w:marLeft w:val="0"/>
          <w:marRight w:val="0"/>
          <w:marTop w:val="0"/>
          <w:marBottom w:val="0"/>
          <w:divBdr>
            <w:top w:val="none" w:sz="0" w:space="0" w:color="auto"/>
            <w:left w:val="none" w:sz="0" w:space="0" w:color="auto"/>
            <w:bottom w:val="none" w:sz="0" w:space="0" w:color="auto"/>
            <w:right w:val="none" w:sz="0" w:space="0" w:color="auto"/>
          </w:divBdr>
        </w:div>
        <w:div w:id="860706585">
          <w:marLeft w:val="0"/>
          <w:marRight w:val="0"/>
          <w:marTop w:val="0"/>
          <w:marBottom w:val="0"/>
          <w:divBdr>
            <w:top w:val="none" w:sz="0" w:space="0" w:color="auto"/>
            <w:left w:val="none" w:sz="0" w:space="0" w:color="auto"/>
            <w:bottom w:val="none" w:sz="0" w:space="0" w:color="auto"/>
            <w:right w:val="none" w:sz="0" w:space="0" w:color="auto"/>
          </w:divBdr>
          <w:divsChild>
            <w:div w:id="1255091568">
              <w:marLeft w:val="0"/>
              <w:marRight w:val="0"/>
              <w:marTop w:val="0"/>
              <w:marBottom w:val="0"/>
              <w:divBdr>
                <w:top w:val="none" w:sz="0" w:space="0" w:color="auto"/>
                <w:left w:val="none" w:sz="0" w:space="0" w:color="auto"/>
                <w:bottom w:val="none" w:sz="0" w:space="0" w:color="auto"/>
                <w:right w:val="none" w:sz="0" w:space="0" w:color="auto"/>
              </w:divBdr>
            </w:div>
            <w:div w:id="824081238">
              <w:marLeft w:val="0"/>
              <w:marRight w:val="0"/>
              <w:marTop w:val="0"/>
              <w:marBottom w:val="0"/>
              <w:divBdr>
                <w:top w:val="none" w:sz="0" w:space="0" w:color="auto"/>
                <w:left w:val="none" w:sz="0" w:space="0" w:color="auto"/>
                <w:bottom w:val="none" w:sz="0" w:space="0" w:color="auto"/>
                <w:right w:val="none" w:sz="0" w:space="0" w:color="auto"/>
              </w:divBdr>
            </w:div>
          </w:divsChild>
        </w:div>
        <w:div w:id="1041245551">
          <w:marLeft w:val="0"/>
          <w:marRight w:val="0"/>
          <w:marTop w:val="0"/>
          <w:marBottom w:val="0"/>
          <w:divBdr>
            <w:top w:val="none" w:sz="0" w:space="0" w:color="auto"/>
            <w:left w:val="none" w:sz="0" w:space="0" w:color="auto"/>
            <w:bottom w:val="none" w:sz="0" w:space="0" w:color="auto"/>
            <w:right w:val="none" w:sz="0" w:space="0" w:color="auto"/>
          </w:divBdr>
          <w:divsChild>
            <w:div w:id="119541392">
              <w:marLeft w:val="0"/>
              <w:marRight w:val="0"/>
              <w:marTop w:val="0"/>
              <w:marBottom w:val="0"/>
              <w:divBdr>
                <w:top w:val="none" w:sz="0" w:space="0" w:color="auto"/>
                <w:left w:val="none" w:sz="0" w:space="0" w:color="auto"/>
                <w:bottom w:val="none" w:sz="0" w:space="0" w:color="auto"/>
                <w:right w:val="none" w:sz="0" w:space="0" w:color="auto"/>
              </w:divBdr>
            </w:div>
            <w:div w:id="844366159">
              <w:marLeft w:val="0"/>
              <w:marRight w:val="0"/>
              <w:marTop w:val="0"/>
              <w:marBottom w:val="0"/>
              <w:divBdr>
                <w:top w:val="none" w:sz="0" w:space="0" w:color="auto"/>
                <w:left w:val="none" w:sz="0" w:space="0" w:color="auto"/>
                <w:bottom w:val="none" w:sz="0" w:space="0" w:color="auto"/>
                <w:right w:val="none" w:sz="0" w:space="0" w:color="auto"/>
              </w:divBdr>
            </w:div>
          </w:divsChild>
        </w:div>
        <w:div w:id="336855760">
          <w:marLeft w:val="0"/>
          <w:marRight w:val="0"/>
          <w:marTop w:val="0"/>
          <w:marBottom w:val="0"/>
          <w:divBdr>
            <w:top w:val="none" w:sz="0" w:space="0" w:color="auto"/>
            <w:left w:val="none" w:sz="0" w:space="0" w:color="auto"/>
            <w:bottom w:val="none" w:sz="0" w:space="0" w:color="auto"/>
            <w:right w:val="none" w:sz="0" w:space="0" w:color="auto"/>
          </w:divBdr>
        </w:div>
        <w:div w:id="1914076624">
          <w:marLeft w:val="0"/>
          <w:marRight w:val="0"/>
          <w:marTop w:val="0"/>
          <w:marBottom w:val="0"/>
          <w:divBdr>
            <w:top w:val="none" w:sz="0" w:space="0" w:color="auto"/>
            <w:left w:val="none" w:sz="0" w:space="0" w:color="auto"/>
            <w:bottom w:val="none" w:sz="0" w:space="0" w:color="auto"/>
            <w:right w:val="none" w:sz="0" w:space="0" w:color="auto"/>
          </w:divBdr>
        </w:div>
        <w:div w:id="1168978910">
          <w:marLeft w:val="0"/>
          <w:marRight w:val="0"/>
          <w:marTop w:val="0"/>
          <w:marBottom w:val="0"/>
          <w:divBdr>
            <w:top w:val="none" w:sz="0" w:space="0" w:color="auto"/>
            <w:left w:val="none" w:sz="0" w:space="0" w:color="auto"/>
            <w:bottom w:val="none" w:sz="0" w:space="0" w:color="auto"/>
            <w:right w:val="none" w:sz="0" w:space="0" w:color="auto"/>
          </w:divBdr>
        </w:div>
        <w:div w:id="1869834992">
          <w:marLeft w:val="0"/>
          <w:marRight w:val="0"/>
          <w:marTop w:val="0"/>
          <w:marBottom w:val="0"/>
          <w:divBdr>
            <w:top w:val="none" w:sz="0" w:space="0" w:color="auto"/>
            <w:left w:val="none" w:sz="0" w:space="0" w:color="auto"/>
            <w:bottom w:val="none" w:sz="0" w:space="0" w:color="auto"/>
            <w:right w:val="none" w:sz="0" w:space="0" w:color="auto"/>
          </w:divBdr>
        </w:div>
        <w:div w:id="873035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Zelicoff%20A%5BAuthor%5D&amp;cauthor=true&amp;cauthor_uid=23357184" TargetMode="External"/><Relationship Id="rId117" Type="http://schemas.openxmlformats.org/officeDocument/2006/relationships/hyperlink" Target="https://www.ncbi.nlm.nih.gov/pubmed/?term=Ma%20H%5BAuthor%5D&amp;cauthor=true&amp;cauthor_uid=29615239" TargetMode="External"/><Relationship Id="rId21" Type="http://schemas.openxmlformats.org/officeDocument/2006/relationships/hyperlink" Target="https://www.ncbi.nlm.nih.gov/pubmed/?term=Liu%20MM%5BAuthor%5D&amp;cauthor=true&amp;cauthor_uid=23357184" TargetMode="External"/><Relationship Id="rId42" Type="http://schemas.openxmlformats.org/officeDocument/2006/relationships/hyperlink" Target="https://www.ncbi.nlm.nih.gov/pubmed/?term=Dimitrova%20D%5BAuthor%5D&amp;cauthor=true&amp;cauthor_uid=28672128" TargetMode="External"/><Relationship Id="rId47" Type="http://schemas.openxmlformats.org/officeDocument/2006/relationships/hyperlink" Target="https://www.ncbi.nlm.nih.gov/pubmed/?term=Fuertes%20E%5BAuthor%5D&amp;cauthor=true&amp;cauthor_uid=28672128" TargetMode="External"/><Relationship Id="rId63" Type="http://schemas.openxmlformats.org/officeDocument/2006/relationships/hyperlink" Target="https://www.ncbi.nlm.nih.gov/pubmed/?term=Nieuwenhuijsen%20MJ%5BAuthor%5D&amp;cauthor=true&amp;cauthor_uid=24953038" TargetMode="External"/><Relationship Id="rId68" Type="http://schemas.openxmlformats.org/officeDocument/2006/relationships/hyperlink" Target="https://www.ncbi.nlm.nih.gov/pubmed/?term=Br%C3%BCske%20I%5BAuthor%5D&amp;cauthor=true&amp;cauthor_uid=26863688" TargetMode="External"/><Relationship Id="rId84" Type="http://schemas.openxmlformats.org/officeDocument/2006/relationships/hyperlink" Target="https://www.ncbi.nlm.nih.gov/pubmed/?term=Li%20M%5BAuthor%5D&amp;cauthor=true&amp;cauthor_uid=24002281" TargetMode="External"/><Relationship Id="rId89" Type="http://schemas.openxmlformats.org/officeDocument/2006/relationships/hyperlink" Target="https://www.ncbi.nlm.nih.gov/pubmed/?term=Lu%20J%5BAuthor%5D&amp;cauthor=true&amp;cauthor_uid=24002281" TargetMode="External"/><Relationship Id="rId112" Type="http://schemas.openxmlformats.org/officeDocument/2006/relationships/hyperlink" Target="https://www.ncbi.nlm.nih.gov/pubmed/?term=Syberg%20KW%5BAuthor%5D&amp;cauthor=true&amp;cauthor_uid=29615239" TargetMode="External"/><Relationship Id="rId133" Type="http://schemas.openxmlformats.org/officeDocument/2006/relationships/hyperlink" Target="https://www.ncbi.nlm.nih.gov/pubmed/?term=Lawrence%20WR%5BAuthor%5D&amp;cauthor=true&amp;cauthor_uid=28711568" TargetMode="External"/><Relationship Id="rId138" Type="http://schemas.openxmlformats.org/officeDocument/2006/relationships/hyperlink" Target="https://www.ncbi.nlm.nih.gov/pubmed/?term=Xu%20SL%5BAuthor%5D&amp;cauthor=true&amp;cauthor_uid=28711568" TargetMode="External"/><Relationship Id="rId16" Type="http://schemas.openxmlformats.org/officeDocument/2006/relationships/hyperlink" Target="https://www.ncbi.nlm.nih.gov/pubmed/?term=Xaverius%20PK%5BAuthor%5D&amp;cauthor=true&amp;cauthor_uid=23357184" TargetMode="External"/><Relationship Id="rId107" Type="http://schemas.openxmlformats.org/officeDocument/2006/relationships/hyperlink" Target="https://www.ncbi.nlm.nih.gov/pubmed/?term=Qian%20ZM%5BAuthor%5D&amp;cauthor=true&amp;cauthor_uid=29615239" TargetMode="External"/><Relationship Id="rId11" Type="http://schemas.openxmlformats.org/officeDocument/2006/relationships/hyperlink" Target="http://earthexplorer.usgs.gov" TargetMode="External"/><Relationship Id="rId32" Type="http://schemas.openxmlformats.org/officeDocument/2006/relationships/hyperlink" Target="https://www.ncbi.nlm.nih.gov/pubmed/?term=Chudnovsky%20A%5BAuthor%5D&amp;cauthor=true&amp;cauthor_uid=28672128" TargetMode="External"/><Relationship Id="rId37" Type="http://schemas.openxmlformats.org/officeDocument/2006/relationships/hyperlink" Target="https://www.ncbi.nlm.nih.gov/pubmed/?term=Brauer%20M%5BAuthor%5D&amp;cauthor=true&amp;cauthor_uid=28672128" TargetMode="External"/><Relationship Id="rId53" Type="http://schemas.openxmlformats.org/officeDocument/2006/relationships/hyperlink" Target="https://www.ncbi.nlm.nih.gov/pubmed/?term=Bauer%20CP%5BAuthor%5D&amp;cauthor=true&amp;cauthor_uid=26918842" TargetMode="External"/><Relationship Id="rId58" Type="http://schemas.openxmlformats.org/officeDocument/2006/relationships/hyperlink" Target="https://www.ncbi.nlm.nih.gov/pubmed/?term=Schulz%20H%5BAuthor%5D&amp;cauthor=true&amp;cauthor_uid=26918842" TargetMode="External"/><Relationship Id="rId74" Type="http://schemas.openxmlformats.org/officeDocument/2006/relationships/hyperlink" Target="https://www.ncbi.nlm.nih.gov/pubmed/?term=Bauer%20CP%5BAuthor%5D&amp;cauthor=true&amp;cauthor_uid=26863688" TargetMode="External"/><Relationship Id="rId79" Type="http://schemas.openxmlformats.org/officeDocument/2006/relationships/hyperlink" Target="http://apps.who.int/iris/bitstream/10665/204871/1/9789241565257_eng.pdf" TargetMode="External"/><Relationship Id="rId102" Type="http://schemas.openxmlformats.org/officeDocument/2006/relationships/hyperlink" Target="https://www.ncbi.nlm.nih.gov/pubmed/?term=Wang%20W%5BAuthor%5D&amp;cauthor=true&amp;cauthor_uid=24002281" TargetMode="External"/><Relationship Id="rId123" Type="http://schemas.openxmlformats.org/officeDocument/2006/relationships/hyperlink" Target="https://www.ncbi.nlm.nih.gov/pubmed/?term=Zeng%20XW%5BAuthor%5D&amp;cauthor=true&amp;cauthor_uid=29615239" TargetMode="External"/><Relationship Id="rId128" Type="http://schemas.openxmlformats.org/officeDocument/2006/relationships/hyperlink" Target="https://www.ncbi.nlm.nih.gov/pubmed/?term=Vaughn%20MG%5BAuthor%5D&amp;cauthor=true&amp;cauthor_uid=28711568" TargetMode="External"/><Relationship Id="rId5" Type="http://schemas.openxmlformats.org/officeDocument/2006/relationships/settings" Target="settings.xml"/><Relationship Id="rId90" Type="http://schemas.openxmlformats.org/officeDocument/2006/relationships/hyperlink" Target="https://www.ncbi.nlm.nih.gov/pubmed/?term=Xu%20M%5BAuthor%5D&amp;cauthor=true&amp;cauthor_uid=24002281" TargetMode="External"/><Relationship Id="rId95" Type="http://schemas.openxmlformats.org/officeDocument/2006/relationships/hyperlink" Target="https://www.ncbi.nlm.nih.gov/pubmed/?term=Chen%20CS%5BAuthor%5D&amp;cauthor=true&amp;cauthor_uid=24002281" TargetMode="External"/><Relationship Id="rId22" Type="http://schemas.openxmlformats.org/officeDocument/2006/relationships/hyperlink" Target="https://www.ncbi.nlm.nih.gov/pubmed/?term=Wang%20D%5BAuthor%5D&amp;cauthor=true&amp;cauthor_uid=23357184" TargetMode="External"/><Relationship Id="rId27" Type="http://schemas.openxmlformats.org/officeDocument/2006/relationships/hyperlink" Target="https://www.ncbi.nlm.nih.gov/pubmed/?term=Fu%20Q%5BAuthor%5D&amp;cauthor=true&amp;cauthor_uid=23357184" TargetMode="External"/><Relationship Id="rId43" Type="http://schemas.openxmlformats.org/officeDocument/2006/relationships/hyperlink" Target="https://www.ncbi.nlm.nih.gov/pubmed/?term=Feng%20X%5BAuthor%5D&amp;cauthor=true&amp;cauthor_uid=28672128" TargetMode="External"/><Relationship Id="rId48" Type="http://schemas.openxmlformats.org/officeDocument/2006/relationships/hyperlink" Target="https://www.ncbi.nlm.nih.gov/pubmed/?term=Smith%20MP%5BAuthor%5D&amp;cauthor=true&amp;cauthor_uid=26918842" TargetMode="External"/><Relationship Id="rId64" Type="http://schemas.openxmlformats.org/officeDocument/2006/relationships/hyperlink" Target="https://www.ncbi.nlm.nih.gov/pubmed/?term=Berdel%20D%5BAuthor%5D&amp;cauthor=true&amp;cauthor_uid=24953038" TargetMode="External"/><Relationship Id="rId69" Type="http://schemas.openxmlformats.org/officeDocument/2006/relationships/hyperlink" Target="https://www.ncbi.nlm.nih.gov/pubmed/?term=Fuertes%20E%5BAuthor%5D&amp;cauthor=true&amp;cauthor_uid=26863688" TargetMode="External"/><Relationship Id="rId113" Type="http://schemas.openxmlformats.org/officeDocument/2006/relationships/hyperlink" Target="https://www.ncbi.nlm.nih.gov/pubmed/?term=Heinrich%20J%5BAuthor%5D&amp;cauthor=true&amp;cauthor_uid=29615239" TargetMode="External"/><Relationship Id="rId118" Type="http://schemas.openxmlformats.org/officeDocument/2006/relationships/hyperlink" Target="https://www.ncbi.nlm.nih.gov/pubmed/?term=Chen%20DH%5BAuthor%5D&amp;cauthor=true&amp;cauthor_uid=29615239" TargetMode="External"/><Relationship Id="rId134" Type="http://schemas.openxmlformats.org/officeDocument/2006/relationships/hyperlink" Target="https://www.ncbi.nlm.nih.gov/pubmed/?term=Ma%20H%5BAuthor%5D&amp;cauthor=true&amp;cauthor_uid=28711568" TargetMode="External"/><Relationship Id="rId139" Type="http://schemas.openxmlformats.org/officeDocument/2006/relationships/hyperlink" Target="https://www.ncbi.nlm.nih.gov/pubmed/?term=Zhang%20C%5BAuthor%5D&amp;cauthor=true&amp;cauthor_uid=28711568" TargetMode="External"/><Relationship Id="rId8" Type="http://schemas.openxmlformats.org/officeDocument/2006/relationships/endnotes" Target="endnotes.xml"/><Relationship Id="rId51" Type="http://schemas.openxmlformats.org/officeDocument/2006/relationships/hyperlink" Target="https://www.ncbi.nlm.nih.gov/pubmed/?term=Br%C3%BCske%20I%5BAuthor%5D&amp;cauthor=true&amp;cauthor_uid=26918842" TargetMode="External"/><Relationship Id="rId72" Type="http://schemas.openxmlformats.org/officeDocument/2006/relationships/hyperlink" Target="https://www.ncbi.nlm.nih.gov/pubmed/?term=Hoffmann%20B%5BAuthor%5D&amp;cauthor=true&amp;cauthor_uid=26863688" TargetMode="External"/><Relationship Id="rId80" Type="http://schemas.openxmlformats.org/officeDocument/2006/relationships/hyperlink" Target="https://www.ncbi.nlm.nih.gov/pubmed/?term=Xu%20Y%5BAuthor%5D&amp;cauthor=true&amp;cauthor_uid=24002281" TargetMode="External"/><Relationship Id="rId85" Type="http://schemas.openxmlformats.org/officeDocument/2006/relationships/hyperlink" Target="https://www.ncbi.nlm.nih.gov/pubmed/?term=Wang%20T%5BAuthor%5D&amp;cauthor=true&amp;cauthor_uid=24002281" TargetMode="External"/><Relationship Id="rId93" Type="http://schemas.openxmlformats.org/officeDocument/2006/relationships/hyperlink" Target="https://www.ncbi.nlm.nih.gov/pubmed/?term=Li%20J%5BAuthor%5D&amp;cauthor=true&amp;cauthor_uid=24002281" TargetMode="External"/><Relationship Id="rId98" Type="http://schemas.openxmlformats.org/officeDocument/2006/relationships/hyperlink" Target="https://www.ncbi.nlm.nih.gov/pubmed/?term=Zhao%20J%5BAuthor%5D&amp;cauthor=true&amp;cauthor_uid=24002281" TargetMode="External"/><Relationship Id="rId121" Type="http://schemas.openxmlformats.org/officeDocument/2006/relationships/hyperlink" Target="https://www.ncbi.nlm.nih.gov/pubmed/?term=Leskinen%20A%5BAuthor%5D&amp;cauthor=true&amp;cauthor_uid=29615239"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cbi.nlm.nih.gov/pubmed/?term=Gra%C5%BEulevi%C4%8Dien%C4%97%20R%5BAuthor%5D&amp;cauthor=true&amp;cauthor_uid=25157960" TargetMode="External"/><Relationship Id="rId17" Type="http://schemas.openxmlformats.org/officeDocument/2006/relationships/hyperlink" Target="https://www.ncbi.nlm.nih.gov/pubmed/?term=Trevathan%20E%5BAuthor%5D&amp;cauthor=true&amp;cauthor_uid=23357184" TargetMode="External"/><Relationship Id="rId25" Type="http://schemas.openxmlformats.org/officeDocument/2006/relationships/hyperlink" Target="https://www.ncbi.nlm.nih.gov/pubmed/?term=Wang%20J%5BAuthor%5D&amp;cauthor=true&amp;cauthor_uid=23357184" TargetMode="External"/><Relationship Id="rId33" Type="http://schemas.openxmlformats.org/officeDocument/2006/relationships/hyperlink" Target="https://www.ncbi.nlm.nih.gov/pubmed/?term=Hystad%20P%5BAuthor%5D&amp;cauthor=true&amp;cauthor_uid=28672128" TargetMode="External"/><Relationship Id="rId38" Type="http://schemas.openxmlformats.org/officeDocument/2006/relationships/hyperlink" Target="https://www.ncbi.nlm.nih.gov/pubmed/?term=Nieuwenhuijsen%20MJ%5BAuthor%5D&amp;cauthor=true&amp;cauthor_uid=28672128" TargetMode="External"/><Relationship Id="rId46" Type="http://schemas.openxmlformats.org/officeDocument/2006/relationships/hyperlink" Target="https://www.ncbi.nlm.nih.gov/pubmed/?term=Heinrich%20J%5BAuthor%5D&amp;cauthor=true&amp;cauthor_uid=28672128" TargetMode="External"/><Relationship Id="rId59" Type="http://schemas.openxmlformats.org/officeDocument/2006/relationships/hyperlink" Target="https://www.ncbi.nlm.nih.gov/pubmed/?term=Tiesler%20CM%5BAuthor%5D&amp;cauthor=true&amp;cauthor_uid=24953038" TargetMode="External"/><Relationship Id="rId67" Type="http://schemas.openxmlformats.org/officeDocument/2006/relationships/hyperlink" Target="https://www.ncbi.nlm.nih.gov/pubmed/?term=Markevych%20I%5BAuthor%5D&amp;cauthor=true&amp;cauthor_uid=26863688" TargetMode="External"/><Relationship Id="rId103" Type="http://schemas.openxmlformats.org/officeDocument/2006/relationships/hyperlink" Target="https://www.ncbi.nlm.nih.gov/pubmed/?term=Zhao%20W%5BAuthor%5D&amp;cauthor=true&amp;cauthor_uid=24002281" TargetMode="External"/><Relationship Id="rId108" Type="http://schemas.openxmlformats.org/officeDocument/2006/relationships/hyperlink" Target="https://www.ncbi.nlm.nih.gov/pubmed/?term=Li%20S%5BAuthor%5D&amp;cauthor=true&amp;cauthor_uid=29615239" TargetMode="External"/><Relationship Id="rId116" Type="http://schemas.openxmlformats.org/officeDocument/2006/relationships/hyperlink" Target="https://www.ncbi.nlm.nih.gov/pubmed/?term=Chen%20D%5BAuthor%5D&amp;cauthor=true&amp;cauthor_uid=29615239" TargetMode="External"/><Relationship Id="rId124" Type="http://schemas.openxmlformats.org/officeDocument/2006/relationships/hyperlink" Target="https://www.ncbi.nlm.nih.gov/pubmed/?term=Hu%20LW%5BAuthor%5D&amp;cauthor=true&amp;cauthor_uid=29615239" TargetMode="External"/><Relationship Id="rId129" Type="http://schemas.openxmlformats.org/officeDocument/2006/relationships/hyperlink" Target="https://www.ncbi.nlm.nih.gov/pubmed/?term=Nelson%20EJ%5BAuthor%5D&amp;cauthor=true&amp;cauthor_uid=28711568" TargetMode="External"/><Relationship Id="rId137" Type="http://schemas.openxmlformats.org/officeDocument/2006/relationships/hyperlink" Target="https://www.ncbi.nlm.nih.gov/pubmed/?term=Zeng%20XW%5BAuthor%5D&amp;cauthor=true&amp;cauthor_uid=28711568" TargetMode="External"/><Relationship Id="rId20" Type="http://schemas.openxmlformats.org/officeDocument/2006/relationships/hyperlink" Target="https://www.ncbi.nlm.nih.gov/pubmed/?term=Yang%20L%5BAuthor%5D&amp;cauthor=true&amp;cauthor_uid=23357184" TargetMode="External"/><Relationship Id="rId41" Type="http://schemas.openxmlformats.org/officeDocument/2006/relationships/hyperlink" Target="https://www.ncbi.nlm.nih.gov/pubmed/?term=Astell-Burt%20T%5BAuthor%5D&amp;cauthor=true&amp;cauthor_uid=28672128" TargetMode="External"/><Relationship Id="rId54" Type="http://schemas.openxmlformats.org/officeDocument/2006/relationships/hyperlink" Target="https://www.ncbi.nlm.nih.gov/pubmed/?term=Fuks%20K%5BAuthor%5D&amp;cauthor=true&amp;cauthor_uid=26918842" TargetMode="External"/><Relationship Id="rId62" Type="http://schemas.openxmlformats.org/officeDocument/2006/relationships/hyperlink" Target="https://www.ncbi.nlm.nih.gov/pubmed/?term=Dadvand%20P%5BAuthor%5D&amp;cauthor=true&amp;cauthor_uid=24953038" TargetMode="External"/><Relationship Id="rId70" Type="http://schemas.openxmlformats.org/officeDocument/2006/relationships/hyperlink" Target="https://www.ncbi.nlm.nih.gov/pubmed/?term=Kratzsch%20J%5BAuthor%5D&amp;cauthor=true&amp;cauthor_uid=26863688" TargetMode="External"/><Relationship Id="rId75" Type="http://schemas.openxmlformats.org/officeDocument/2006/relationships/hyperlink" Target="https://www.ncbi.nlm.nih.gov/pubmed/?term=Koletzko%20S%5BAuthor%5D&amp;cauthor=true&amp;cauthor_uid=26863688" TargetMode="External"/><Relationship Id="rId83" Type="http://schemas.openxmlformats.org/officeDocument/2006/relationships/hyperlink" Target="https://www.ncbi.nlm.nih.gov/pubmed/?term=Bi%20Y%5BAuthor%5D&amp;cauthor=true&amp;cauthor_uid=24002281" TargetMode="External"/><Relationship Id="rId88" Type="http://schemas.openxmlformats.org/officeDocument/2006/relationships/hyperlink" Target="https://www.ncbi.nlm.nih.gov/pubmed/?term=Dai%20M%5BAuthor%5D&amp;cauthor=true&amp;cauthor_uid=24002281" TargetMode="External"/><Relationship Id="rId91" Type="http://schemas.openxmlformats.org/officeDocument/2006/relationships/hyperlink" Target="https://www.ncbi.nlm.nih.gov/pubmed/?term=Li%20Y%5BAuthor%5D&amp;cauthor=true&amp;cauthor_uid=24002281" TargetMode="External"/><Relationship Id="rId96" Type="http://schemas.openxmlformats.org/officeDocument/2006/relationships/hyperlink" Target="https://www.ncbi.nlm.nih.gov/pubmed/?term=Li%20G%5BAuthor%5D&amp;cauthor=true&amp;cauthor_uid=24002281" TargetMode="External"/><Relationship Id="rId111" Type="http://schemas.openxmlformats.org/officeDocument/2006/relationships/hyperlink" Target="https://www.ncbi.nlm.nih.gov/pubmed/?term=Elliott%20M%5BAuthor%5D&amp;cauthor=true&amp;cauthor_uid=29615239" TargetMode="External"/><Relationship Id="rId132" Type="http://schemas.openxmlformats.org/officeDocument/2006/relationships/hyperlink" Target="https://www.ncbi.nlm.nih.gov/pubmed/?term=Lin%20S%5BAuthor%5D&amp;cauthor=true&amp;cauthor_uid=28711568" TargetMode="External"/><Relationship Id="rId140" Type="http://schemas.openxmlformats.org/officeDocument/2006/relationships/hyperlink" Target="https://www.ncbi.nlm.nih.gov/pubmed/?term=Dong%20GH%5BAuthor%5D&amp;cauthor=true&amp;cauthor_uid=287115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cbi.nlm.nih.gov/pubmed/?term=Qian%20ZM%5BAuthor%5D&amp;cauthor=true&amp;cauthor_uid=23357184" TargetMode="External"/><Relationship Id="rId23" Type="http://schemas.openxmlformats.org/officeDocument/2006/relationships/hyperlink" Target="https://www.ncbi.nlm.nih.gov/pubmed/?term=Ren%20WH%5BAuthor%5D&amp;cauthor=true&amp;cauthor_uid=23357184" TargetMode="External"/><Relationship Id="rId28" Type="http://schemas.openxmlformats.org/officeDocument/2006/relationships/hyperlink" Target="https://www.ncbi.nlm.nih.gov/pubmed/?term=Simckes%20M%5BAuthor%5D&amp;cauthor=true&amp;cauthor_uid=23357184" TargetMode="External"/><Relationship Id="rId36" Type="http://schemas.openxmlformats.org/officeDocument/2006/relationships/hyperlink" Target="https://www.ncbi.nlm.nih.gov/pubmed/?term=Triguero-Mas%20M%5BAuthor%5D&amp;cauthor=true&amp;cauthor_uid=28672128" TargetMode="External"/><Relationship Id="rId49" Type="http://schemas.openxmlformats.org/officeDocument/2006/relationships/hyperlink" Target="https://www.ncbi.nlm.nih.gov/pubmed/?term=Jochner%20S%5BAuthor%5D&amp;cauthor=true&amp;cauthor_uid=26918842" TargetMode="External"/><Relationship Id="rId57" Type="http://schemas.openxmlformats.org/officeDocument/2006/relationships/hyperlink" Target="https://www.ncbi.nlm.nih.gov/pubmed/?term=Heinrich%20J%5BAuthor%5D&amp;cauthor=true&amp;cauthor_uid=26918842" TargetMode="External"/><Relationship Id="rId106" Type="http://schemas.openxmlformats.org/officeDocument/2006/relationships/hyperlink" Target="https://www.ncbi.nlm.nih.gov/pubmed/?term=Yang%20BY%5BAuthor%5D&amp;cauthor=true&amp;cauthor_uid=29615239" TargetMode="External"/><Relationship Id="rId114" Type="http://schemas.openxmlformats.org/officeDocument/2006/relationships/hyperlink" Target="https://www.ncbi.nlm.nih.gov/pubmed/?term=Markevych%20I%5BAuthor%5D&amp;cauthor=true&amp;cauthor_uid=29615239" TargetMode="External"/><Relationship Id="rId119" Type="http://schemas.openxmlformats.org/officeDocument/2006/relationships/hyperlink" Target="https://www.ncbi.nlm.nih.gov/pubmed/?term=Liu%20Y%5BAuthor%5D&amp;cauthor=true&amp;cauthor_uid=29615239" TargetMode="External"/><Relationship Id="rId127" Type="http://schemas.openxmlformats.org/officeDocument/2006/relationships/hyperlink" Target="https://www.ncbi.nlm.nih.gov/pubmed/?term=Qian%20ZM%5BAuthor%5D&amp;cauthor=true&amp;cauthor_uid=28711568" TargetMode="External"/><Relationship Id="rId10" Type="http://schemas.openxmlformats.org/officeDocument/2006/relationships/hyperlink" Target="mailto:donggh512@hotmail.com" TargetMode="External"/><Relationship Id="rId31" Type="http://schemas.openxmlformats.org/officeDocument/2006/relationships/hyperlink" Target="https://www.ncbi.nlm.nih.gov/pubmed/?term=Hartig%20T%5BAuthor%5D&amp;cauthor=true&amp;cauthor_uid=28672128" TargetMode="External"/><Relationship Id="rId44" Type="http://schemas.openxmlformats.org/officeDocument/2006/relationships/hyperlink" Target="https://www.ncbi.nlm.nih.gov/pubmed/?term=Sadeh%20M%5BAuthor%5D&amp;cauthor=true&amp;cauthor_uid=28672128" TargetMode="External"/><Relationship Id="rId52" Type="http://schemas.openxmlformats.org/officeDocument/2006/relationships/hyperlink" Target="https://www.ncbi.nlm.nih.gov/pubmed/?term=von%20Berg%20A%5BAuthor%5D&amp;cauthor=true&amp;cauthor_uid=26918842" TargetMode="External"/><Relationship Id="rId60" Type="http://schemas.openxmlformats.org/officeDocument/2006/relationships/hyperlink" Target="https://www.ncbi.nlm.nih.gov/pubmed/?term=Fuertes%20E%5BAuthor%5D&amp;cauthor=true&amp;cauthor_uid=24953038" TargetMode="External"/><Relationship Id="rId65" Type="http://schemas.openxmlformats.org/officeDocument/2006/relationships/hyperlink" Target="https://www.ncbi.nlm.nih.gov/pubmed/?term=Koletzko%20S%5BAuthor%5D&amp;cauthor=true&amp;cauthor_uid=24953038" TargetMode="External"/><Relationship Id="rId73" Type="http://schemas.openxmlformats.org/officeDocument/2006/relationships/hyperlink" Target="https://www.ncbi.nlm.nih.gov/pubmed/?term=von%20Berg%20A%5BAuthor%5D&amp;cauthor=true&amp;cauthor_uid=26863688" TargetMode="External"/><Relationship Id="rId78" Type="http://schemas.openxmlformats.org/officeDocument/2006/relationships/hyperlink" Target="https://unstats.un.org/unsd/publication/SeriesM/SeriesM_74e.pdf" TargetMode="External"/><Relationship Id="rId81" Type="http://schemas.openxmlformats.org/officeDocument/2006/relationships/hyperlink" Target="https://www.ncbi.nlm.nih.gov/pubmed/?term=Wang%20L%5BAuthor%5D&amp;cauthor=true&amp;cauthor_uid=24002281" TargetMode="External"/><Relationship Id="rId86" Type="http://schemas.openxmlformats.org/officeDocument/2006/relationships/hyperlink" Target="https://www.ncbi.nlm.nih.gov/pubmed/?term=Wang%20L%5BAuthor%5D&amp;cauthor=true&amp;cauthor_uid=24002281" TargetMode="External"/><Relationship Id="rId94" Type="http://schemas.openxmlformats.org/officeDocument/2006/relationships/hyperlink" Target="https://www.ncbi.nlm.nih.gov/pubmed/?term=Mi%20S%5BAuthor%5D&amp;cauthor=true&amp;cauthor_uid=24002281" TargetMode="External"/><Relationship Id="rId99" Type="http://schemas.openxmlformats.org/officeDocument/2006/relationships/hyperlink" Target="https://www.ncbi.nlm.nih.gov/pubmed/?term=Kong%20L%5BAuthor%5D&amp;cauthor=true&amp;cauthor_uid=24002281" TargetMode="External"/><Relationship Id="rId101" Type="http://schemas.openxmlformats.org/officeDocument/2006/relationships/hyperlink" Target="https://www.ncbi.nlm.nih.gov/pubmed/?term=Lai%20S%5BAuthor%5D&amp;cauthor=true&amp;cauthor_uid=24002281" TargetMode="External"/><Relationship Id="rId122" Type="http://schemas.openxmlformats.org/officeDocument/2006/relationships/hyperlink" Target="https://www.ncbi.nlm.nih.gov/pubmed/?term=Liu%20KK%5BAuthor%5D&amp;cauthor=true&amp;cauthor_uid=29615239" TargetMode="External"/><Relationship Id="rId130" Type="http://schemas.openxmlformats.org/officeDocument/2006/relationships/hyperlink" Target="https://www.ncbi.nlm.nih.gov/pubmed/?term=Dharmage%20SC%5BAuthor%5D&amp;cauthor=true&amp;cauthor_uid=28711568" TargetMode="External"/><Relationship Id="rId135" Type="http://schemas.openxmlformats.org/officeDocument/2006/relationships/hyperlink" Target="https://www.ncbi.nlm.nih.gov/pubmed/?term=Chen%20DH%5BAuthor%5D&amp;cauthor=true&amp;cauthor_uid=28711568"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onggh5@mail.sysu.edu.cn" TargetMode="External"/><Relationship Id="rId13" Type="http://schemas.openxmlformats.org/officeDocument/2006/relationships/hyperlink" Target="https://www.ncbi.nlm.nih.gov/pubmed/?term=Kogevinas%20M%5BAuthor%5D&amp;cauthor=true&amp;cauthor_uid=25157960" TargetMode="External"/><Relationship Id="rId18" Type="http://schemas.openxmlformats.org/officeDocument/2006/relationships/hyperlink" Target="https://www.ncbi.nlm.nih.gov/pubmed/?term=Maalouf%20S%5BAuthor%5D&amp;cauthor=true&amp;cauthor_uid=23357184" TargetMode="External"/><Relationship Id="rId39" Type="http://schemas.openxmlformats.org/officeDocument/2006/relationships/hyperlink" Target="https://www.ncbi.nlm.nih.gov/pubmed/?term=Lupp%20G%5BAuthor%5D&amp;cauthor=true&amp;cauthor_uid=28672128" TargetMode="External"/><Relationship Id="rId109" Type="http://schemas.openxmlformats.org/officeDocument/2006/relationships/hyperlink" Target="https://www.ncbi.nlm.nih.gov/pubmed/?term=Chen%20G%5BAuthor%5D&amp;cauthor=true&amp;cauthor_uid=29615239" TargetMode="External"/><Relationship Id="rId34" Type="http://schemas.openxmlformats.org/officeDocument/2006/relationships/hyperlink" Target="https://www.ncbi.nlm.nih.gov/pubmed/?term=Dzhambov%20AM%5BAuthor%5D&amp;cauthor=true&amp;cauthor_uid=28672128" TargetMode="External"/><Relationship Id="rId50" Type="http://schemas.openxmlformats.org/officeDocument/2006/relationships/hyperlink" Target="https://www.ncbi.nlm.nih.gov/pubmed/?term=Standl%20M%5BAuthor%5D&amp;cauthor=true&amp;cauthor_uid=26918842" TargetMode="External"/><Relationship Id="rId55" Type="http://schemas.openxmlformats.org/officeDocument/2006/relationships/hyperlink" Target="https://www.ncbi.nlm.nih.gov/pubmed/?term=Koletzko%20S%5BAuthor%5D&amp;cauthor=true&amp;cauthor_uid=26918842" TargetMode="External"/><Relationship Id="rId76" Type="http://schemas.openxmlformats.org/officeDocument/2006/relationships/hyperlink" Target="https://www.ncbi.nlm.nih.gov/pubmed/?term=Berdel%20D%5BAuthor%5D&amp;cauthor=true&amp;cauthor_uid=26863688" TargetMode="External"/><Relationship Id="rId97" Type="http://schemas.openxmlformats.org/officeDocument/2006/relationships/hyperlink" Target="https://www.ncbi.nlm.nih.gov/pubmed/?term=Mu%20Y%5BAuthor%5D&amp;cauthor=true&amp;cauthor_uid=24002281" TargetMode="External"/><Relationship Id="rId104" Type="http://schemas.openxmlformats.org/officeDocument/2006/relationships/hyperlink" Target="https://www.ncbi.nlm.nih.gov/pubmed/?term=Ning%20G%5BAuthor%5D&amp;cauthor=true&amp;cauthor_uid=24002281" TargetMode="External"/><Relationship Id="rId120" Type="http://schemas.openxmlformats.org/officeDocument/2006/relationships/hyperlink" Target="https://www.ncbi.nlm.nih.gov/pubmed/?term=Komppula%20M%5BAuthor%5D&amp;cauthor=true&amp;cauthor_uid=29615239" TargetMode="External"/><Relationship Id="rId125" Type="http://schemas.openxmlformats.org/officeDocument/2006/relationships/hyperlink" Target="https://www.ncbi.nlm.nih.gov/pubmed/?term=Guo%20Y%5BAuthor%5D&amp;cauthor=true&amp;cauthor_uid=29615239" TargetMode="External"/><Relationship Id="rId141"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ncbi.nlm.nih.gov/pubmed/?term=Sugiri%20D%5BAuthor%5D&amp;cauthor=true&amp;cauthor_uid=26863688" TargetMode="External"/><Relationship Id="rId92" Type="http://schemas.openxmlformats.org/officeDocument/2006/relationships/hyperlink" Target="https://www.ncbi.nlm.nih.gov/pubmed/?term=Hu%20N%5BAuthor%5D&amp;cauthor=true&amp;cauthor_uid=24002281" TargetMode="External"/><Relationship Id="rId2" Type="http://schemas.openxmlformats.org/officeDocument/2006/relationships/numbering" Target="numbering.xml"/><Relationship Id="rId29" Type="http://schemas.openxmlformats.org/officeDocument/2006/relationships/hyperlink" Target="https://www.ncbi.nlm.nih.gov/pubmed/?term=Markevych%20I%5BAuthor%5D&amp;cauthor=true&amp;cauthor_uid=28672128" TargetMode="External"/><Relationship Id="rId24" Type="http://schemas.openxmlformats.org/officeDocument/2006/relationships/hyperlink" Target="https://www.ncbi.nlm.nih.gov/pubmed/?term=Ma%20W%5BAuthor%5D&amp;cauthor=true&amp;cauthor_uid=23357184" TargetMode="External"/><Relationship Id="rId40" Type="http://schemas.openxmlformats.org/officeDocument/2006/relationships/hyperlink" Target="https://www.ncbi.nlm.nih.gov/pubmed/?term=Richardson%20EA%5BAuthor%5D&amp;cauthor=true&amp;cauthor_uid=28672128" TargetMode="External"/><Relationship Id="rId45" Type="http://schemas.openxmlformats.org/officeDocument/2006/relationships/hyperlink" Target="https://www.ncbi.nlm.nih.gov/pubmed/?term=Standl%20M%5BAuthor%5D&amp;cauthor=true&amp;cauthor_uid=28672128" TargetMode="External"/><Relationship Id="rId66" Type="http://schemas.openxmlformats.org/officeDocument/2006/relationships/hyperlink" Target="https://www.ncbi.nlm.nih.gov/pubmed/?term=Heinrich%20J%5BAuthor%5D&amp;cauthor=true&amp;cauthor_uid=24953038" TargetMode="External"/><Relationship Id="rId87" Type="http://schemas.openxmlformats.org/officeDocument/2006/relationships/hyperlink" Target="https://www.ncbi.nlm.nih.gov/pubmed/?term=Jiang%20Y%5BAuthor%5D&amp;cauthor=true&amp;cauthor_uid=24002281" TargetMode="External"/><Relationship Id="rId110" Type="http://schemas.openxmlformats.org/officeDocument/2006/relationships/hyperlink" Target="https://www.ncbi.nlm.nih.gov/pubmed/?term=Bloom%20MS%5BAuthor%5D&amp;cauthor=true&amp;cauthor_uid=29615239" TargetMode="External"/><Relationship Id="rId115" Type="http://schemas.openxmlformats.org/officeDocument/2006/relationships/hyperlink" Target="https://www.ncbi.nlm.nih.gov/pubmed/?term=Wang%20SQ%5BAuthor%5D&amp;cauthor=true&amp;cauthor_uid=29615239" TargetMode="External"/><Relationship Id="rId131" Type="http://schemas.openxmlformats.org/officeDocument/2006/relationships/hyperlink" Target="https://www.ncbi.nlm.nih.gov/pubmed/?term=Heinrich%20J%5BAuthor%5D&amp;cauthor=true&amp;cauthor_uid=28711568" TargetMode="External"/><Relationship Id="rId136" Type="http://schemas.openxmlformats.org/officeDocument/2006/relationships/hyperlink" Target="https://www.ncbi.nlm.nih.gov/pubmed/?term=Hu%20LW%5BAuthor%5D&amp;cauthor=true&amp;cauthor_uid=28711568" TargetMode="External"/><Relationship Id="rId61" Type="http://schemas.openxmlformats.org/officeDocument/2006/relationships/hyperlink" Target="https://www.ncbi.nlm.nih.gov/pubmed/?term=Romanos%20M%5BAuthor%5D&amp;cauthor=true&amp;cauthor_uid=24953038" TargetMode="External"/><Relationship Id="rId82" Type="http://schemas.openxmlformats.org/officeDocument/2006/relationships/hyperlink" Target="https://www.ncbi.nlm.nih.gov/pubmed/?term=He%20J%5BAuthor%5D&amp;cauthor=true&amp;cauthor_uid=24002281" TargetMode="External"/><Relationship Id="rId19" Type="http://schemas.openxmlformats.org/officeDocument/2006/relationships/hyperlink" Target="https://www.ncbi.nlm.nih.gov/pubmed/?term=Parker%20J%5BAuthor%5D&amp;cauthor=true&amp;cauthor_uid=23357184" TargetMode="External"/><Relationship Id="rId14" Type="http://schemas.openxmlformats.org/officeDocument/2006/relationships/hyperlink" Target="https://www.ncbi.nlm.nih.gov/pubmed/?term=Nieuwenhuijsen%20MJ%5BAuthor%5D&amp;cauthor=true&amp;cauthor_uid=25157960" TargetMode="External"/><Relationship Id="rId30" Type="http://schemas.openxmlformats.org/officeDocument/2006/relationships/hyperlink" Target="https://www.ncbi.nlm.nih.gov/pubmed/?term=Schoierer%20J%5BAuthor%5D&amp;cauthor=true&amp;cauthor_uid=28672128" TargetMode="External"/><Relationship Id="rId35" Type="http://schemas.openxmlformats.org/officeDocument/2006/relationships/hyperlink" Target="https://www.ncbi.nlm.nih.gov/pubmed/?term=de%20Vries%20S%5BAuthor%5D&amp;cauthor=true&amp;cauthor_uid=28672128" TargetMode="External"/><Relationship Id="rId56" Type="http://schemas.openxmlformats.org/officeDocument/2006/relationships/hyperlink" Target="https://www.ncbi.nlm.nih.gov/pubmed/?term=Berdel%20D%5BAuthor%5D&amp;cauthor=true&amp;cauthor_uid=26918842" TargetMode="External"/><Relationship Id="rId77" Type="http://schemas.openxmlformats.org/officeDocument/2006/relationships/hyperlink" Target="https://www.ncbi.nlm.nih.gov/pubmed/?term=Heinrich%20J%5BAuthor%5D&amp;cauthor=true&amp;cauthor_uid=26863688" TargetMode="External"/><Relationship Id="rId100" Type="http://schemas.openxmlformats.org/officeDocument/2006/relationships/hyperlink" Target="https://www.ncbi.nlm.nih.gov/pubmed/?term=Chen%20J%5BAuthor%5D&amp;cauthor=true&amp;cauthor_uid=24002281" TargetMode="External"/><Relationship Id="rId105" Type="http://schemas.openxmlformats.org/officeDocument/2006/relationships/hyperlink" Target="https://www.ncbi.nlm.nih.gov/pubmed/?term=2010%20China%20Noncommunicable%20Disease%20Surveillance%20Group%5BCorporate%20Author%5D" TargetMode="External"/><Relationship Id="rId126" Type="http://schemas.openxmlformats.org/officeDocument/2006/relationships/hyperlink" Target="https://www.ncbi.nlm.nih.gov/pubmed/?term=Dong%20GH%5BAuthor%5D&amp;cauthor=true&amp;cauthor_uid=296152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BB52-95A5-43C5-A2CF-E62187A2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8624</Words>
  <Characters>54337</Characters>
  <Application>Microsoft Office Word</Application>
  <DocSecurity>4</DocSecurity>
  <Lines>452</Lines>
  <Paragraphs>125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62836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description>NE.Ref</dc:description>
  <cp:lastModifiedBy>katrin.rauner</cp:lastModifiedBy>
  <cp:revision>2</cp:revision>
  <cp:lastPrinted>2017-06-25T02:40:00Z</cp:lastPrinted>
  <dcterms:created xsi:type="dcterms:W3CDTF">2019-01-28T08:47:00Z</dcterms:created>
  <dcterms:modified xsi:type="dcterms:W3CDTF">2019-01-28T08:47:00Z</dcterms:modified>
</cp:coreProperties>
</file>