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4C" w:rsidRPr="00367740" w:rsidRDefault="00FD7B4C" w:rsidP="00FD7B4C">
      <w:pPr>
        <w:spacing w:line="360" w:lineRule="auto"/>
        <w:jc w:val="both"/>
        <w:rPr>
          <w:rFonts w:ascii="Times New Roman" w:hAnsi="Times New Roman"/>
          <w:sz w:val="24"/>
          <w:u w:val="single"/>
          <w:lang w:val="de-DE"/>
        </w:rPr>
      </w:pPr>
      <w:bookmarkStart w:id="0" w:name="_GoBack"/>
      <w:bookmarkEnd w:id="0"/>
      <w:r w:rsidRPr="00367740">
        <w:rPr>
          <w:rFonts w:ascii="Times New Roman" w:hAnsi="Times New Roman"/>
          <w:sz w:val="24"/>
          <w:u w:val="single"/>
          <w:lang w:val="de-DE"/>
        </w:rPr>
        <w:t>HIV</w:t>
      </w:r>
      <w:r w:rsidR="00E043BE" w:rsidRPr="00367740">
        <w:rPr>
          <w:rFonts w:ascii="Times New Roman" w:hAnsi="Times New Roman"/>
          <w:sz w:val="24"/>
          <w:u w:val="single"/>
          <w:lang w:val="de-DE"/>
        </w:rPr>
        <w:t>-Reservoire</w:t>
      </w:r>
      <w:r w:rsidR="00587F0F" w:rsidRPr="00367740">
        <w:rPr>
          <w:rFonts w:ascii="Times New Roman" w:hAnsi="Times New Roman"/>
          <w:sz w:val="24"/>
          <w:u w:val="single"/>
          <w:lang w:val="de-DE"/>
        </w:rPr>
        <w:t xml:space="preserve"> </w:t>
      </w:r>
      <w:r w:rsidR="002B5AC4">
        <w:rPr>
          <w:rFonts w:ascii="Times New Roman" w:hAnsi="Times New Roman"/>
          <w:sz w:val="24"/>
          <w:u w:val="single"/>
          <w:lang w:val="de-DE"/>
        </w:rPr>
        <w:t>außerhalb des T-Zellp</w:t>
      </w:r>
      <w:r w:rsidRPr="00367740">
        <w:rPr>
          <w:rFonts w:ascii="Times New Roman" w:hAnsi="Times New Roman"/>
          <w:sz w:val="24"/>
          <w:u w:val="single"/>
          <w:lang w:val="de-DE"/>
        </w:rPr>
        <w:t>ools: Hindernis</w:t>
      </w:r>
      <w:r w:rsidR="00F52DB3" w:rsidRPr="00367740">
        <w:rPr>
          <w:rFonts w:ascii="Times New Roman" w:hAnsi="Times New Roman"/>
          <w:sz w:val="24"/>
          <w:u w:val="single"/>
          <w:lang w:val="de-DE"/>
        </w:rPr>
        <w:t>se</w:t>
      </w:r>
      <w:r w:rsidRPr="00367740">
        <w:rPr>
          <w:rFonts w:ascii="Times New Roman" w:hAnsi="Times New Roman"/>
          <w:sz w:val="24"/>
          <w:u w:val="single"/>
          <w:lang w:val="de-DE"/>
        </w:rPr>
        <w:t xml:space="preserve"> für die Eradikation</w:t>
      </w:r>
    </w:p>
    <w:p w:rsidR="00FD7B4C" w:rsidRPr="00367740" w:rsidRDefault="00FD7B4C" w:rsidP="00FD7B4C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sz w:val="24"/>
          <w:lang w:val="de-DE"/>
        </w:rPr>
        <w:t xml:space="preserve">Dr. rer. </w:t>
      </w:r>
      <w:r w:rsidR="00870E87">
        <w:rPr>
          <w:rFonts w:ascii="Times New Roman" w:hAnsi="Times New Roman"/>
          <w:sz w:val="24"/>
          <w:lang w:val="de-DE"/>
        </w:rPr>
        <w:t>n</w:t>
      </w:r>
      <w:r w:rsidRPr="00367740">
        <w:rPr>
          <w:rFonts w:ascii="Times New Roman" w:hAnsi="Times New Roman"/>
          <w:sz w:val="24"/>
          <w:lang w:val="de-DE"/>
        </w:rPr>
        <w:t>at</w:t>
      </w:r>
      <w:r w:rsidR="009C7AF4" w:rsidRPr="00367740">
        <w:rPr>
          <w:rFonts w:ascii="Times New Roman" w:hAnsi="Times New Roman"/>
          <w:sz w:val="24"/>
          <w:lang w:val="de-DE"/>
        </w:rPr>
        <w:t>.</w:t>
      </w:r>
      <w:r w:rsidRPr="00367740">
        <w:rPr>
          <w:rFonts w:ascii="Times New Roman" w:hAnsi="Times New Roman"/>
          <w:sz w:val="24"/>
          <w:lang w:val="de-DE"/>
        </w:rPr>
        <w:t xml:space="preserve"> Christine Kunze*</w:t>
      </w:r>
      <w:r w:rsidRPr="00367740">
        <w:rPr>
          <w:rFonts w:ascii="Times New Roman" w:hAnsi="Times New Roman"/>
          <w:sz w:val="24"/>
          <w:lang w:val="de-DE"/>
        </w:rPr>
        <w:tab/>
      </w:r>
      <w:r w:rsidRPr="00367740">
        <w:rPr>
          <w:rFonts w:ascii="Times New Roman" w:hAnsi="Times New Roman"/>
          <w:sz w:val="24"/>
          <w:lang w:val="de-DE"/>
        </w:rPr>
        <w:br/>
        <w:t>M.Sc. Alexander Herrmann*</w:t>
      </w:r>
      <w:r w:rsidRPr="00367740">
        <w:rPr>
          <w:rFonts w:ascii="Times New Roman" w:hAnsi="Times New Roman"/>
          <w:sz w:val="24"/>
          <w:lang w:val="de-DE"/>
        </w:rPr>
        <w:tab/>
      </w:r>
      <w:r w:rsidRPr="00367740">
        <w:rPr>
          <w:rFonts w:ascii="Times New Roman" w:hAnsi="Times New Roman"/>
          <w:sz w:val="24"/>
          <w:lang w:val="de-DE"/>
        </w:rPr>
        <w:br/>
        <w:t>M.Sc. Amelie Bauer*</w:t>
      </w:r>
      <w:r w:rsidRPr="00367740">
        <w:rPr>
          <w:rFonts w:ascii="Times New Roman" w:hAnsi="Times New Roman"/>
          <w:sz w:val="24"/>
          <w:lang w:val="de-DE"/>
        </w:rPr>
        <w:tab/>
      </w:r>
      <w:r w:rsidRPr="00367740">
        <w:rPr>
          <w:rFonts w:ascii="Times New Roman" w:hAnsi="Times New Roman"/>
          <w:sz w:val="24"/>
          <w:lang w:val="de-DE"/>
        </w:rPr>
        <w:br/>
        <w:t>Prof.</w:t>
      </w:r>
      <w:r w:rsidR="009C7AF4" w:rsidRPr="00367740">
        <w:rPr>
          <w:rFonts w:ascii="Times New Roman" w:hAnsi="Times New Roman"/>
          <w:sz w:val="24"/>
          <w:lang w:val="de-DE"/>
        </w:rPr>
        <w:t xml:space="preserve"> Dr. rer. nat.</w:t>
      </w:r>
      <w:r w:rsidRPr="00367740">
        <w:rPr>
          <w:rFonts w:ascii="Times New Roman" w:hAnsi="Times New Roman"/>
          <w:sz w:val="24"/>
          <w:lang w:val="de-DE"/>
        </w:rPr>
        <w:t xml:space="preserve"> Ruth Brack-Werner*</w:t>
      </w:r>
    </w:p>
    <w:p w:rsidR="00FD7B4C" w:rsidRPr="00367740" w:rsidRDefault="00FD7B4C" w:rsidP="00FD7B4C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sz w:val="24"/>
          <w:lang w:val="de-DE"/>
        </w:rPr>
        <w:t>*Helmholtz Zentrum München, Ingolstädter Landstraße 1, 85764 Oberschleißheim</w:t>
      </w:r>
    </w:p>
    <w:p w:rsidR="00FD7B4C" w:rsidRPr="00367740" w:rsidRDefault="00FD7B4C" w:rsidP="00FD7B4C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</w:p>
    <w:p w:rsidR="00FD7B4C" w:rsidRPr="00367740" w:rsidRDefault="00FD7B4C" w:rsidP="00135BB6">
      <w:pPr>
        <w:spacing w:line="360" w:lineRule="auto"/>
        <w:jc w:val="both"/>
        <w:rPr>
          <w:rFonts w:ascii="Times New Roman" w:hAnsi="Times New Roman"/>
          <w:sz w:val="24"/>
          <w:u w:val="single"/>
          <w:lang w:val="de-DE"/>
        </w:rPr>
      </w:pPr>
    </w:p>
    <w:p w:rsidR="00FD7B4C" w:rsidRPr="0089719F" w:rsidRDefault="00591118" w:rsidP="00FD7B4C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 w:rsidRPr="0089719F">
        <w:rPr>
          <w:rFonts w:ascii="Times New Roman" w:hAnsi="Times New Roman"/>
          <w:sz w:val="24"/>
          <w:lang w:val="de-DE"/>
        </w:rPr>
        <w:t>Titel Englisch:</w:t>
      </w:r>
      <w:r w:rsidRPr="0089719F">
        <w:rPr>
          <w:rFonts w:ascii="Times New Roman" w:hAnsi="Times New Roman"/>
          <w:sz w:val="24"/>
          <w:lang w:val="de-DE"/>
        </w:rPr>
        <w:tab/>
      </w:r>
      <w:r w:rsidR="001F05CC" w:rsidRPr="0089719F">
        <w:rPr>
          <w:rFonts w:ascii="Times New Roman" w:hAnsi="Times New Roman"/>
          <w:sz w:val="24"/>
          <w:lang w:val="de-DE"/>
        </w:rPr>
        <w:t xml:space="preserve"> </w:t>
      </w:r>
      <w:r w:rsidR="001F05CC" w:rsidRPr="0089719F">
        <w:rPr>
          <w:rFonts w:ascii="Times New Roman" w:hAnsi="Times New Roman"/>
          <w:sz w:val="24"/>
          <w:lang w:val="de-DE"/>
        </w:rPr>
        <w:br/>
      </w:r>
      <w:r w:rsidRPr="0089719F">
        <w:rPr>
          <w:rFonts w:ascii="Times New Roman" w:hAnsi="Times New Roman"/>
          <w:sz w:val="24"/>
          <w:lang w:val="de-DE"/>
        </w:rPr>
        <w:t xml:space="preserve">HIV </w:t>
      </w:r>
      <w:r w:rsidR="00CF6FB0" w:rsidRPr="0089719F">
        <w:rPr>
          <w:rFonts w:ascii="Times New Roman" w:hAnsi="Times New Roman"/>
          <w:sz w:val="24"/>
          <w:lang w:val="de-DE"/>
        </w:rPr>
        <w:t xml:space="preserve">reservoirs </w:t>
      </w:r>
      <w:r w:rsidR="00847D65" w:rsidRPr="0089719F">
        <w:rPr>
          <w:rFonts w:ascii="Times New Roman" w:hAnsi="Times New Roman"/>
          <w:sz w:val="24"/>
          <w:lang w:val="de-DE"/>
        </w:rPr>
        <w:t>beyond</w:t>
      </w:r>
      <w:r w:rsidRPr="0089719F">
        <w:rPr>
          <w:rFonts w:ascii="Times New Roman" w:hAnsi="Times New Roman"/>
          <w:sz w:val="24"/>
          <w:lang w:val="de-DE"/>
        </w:rPr>
        <w:t xml:space="preserve"> the T</w:t>
      </w:r>
      <w:r w:rsidR="00847D65" w:rsidRPr="0089719F">
        <w:rPr>
          <w:rFonts w:ascii="Times New Roman" w:hAnsi="Times New Roman"/>
          <w:sz w:val="24"/>
          <w:lang w:val="de-DE"/>
        </w:rPr>
        <w:t>-</w:t>
      </w:r>
      <w:r w:rsidRPr="0089719F">
        <w:rPr>
          <w:rFonts w:ascii="Times New Roman" w:hAnsi="Times New Roman"/>
          <w:sz w:val="24"/>
          <w:lang w:val="de-DE"/>
        </w:rPr>
        <w:t xml:space="preserve">cell pool: </w:t>
      </w:r>
      <w:r w:rsidR="00847D65" w:rsidRPr="0089719F">
        <w:rPr>
          <w:rFonts w:ascii="Times New Roman" w:hAnsi="Times New Roman"/>
          <w:sz w:val="24"/>
          <w:lang w:val="de-DE"/>
        </w:rPr>
        <w:t>O</w:t>
      </w:r>
      <w:r w:rsidRPr="0089719F">
        <w:rPr>
          <w:rFonts w:ascii="Times New Roman" w:hAnsi="Times New Roman"/>
          <w:sz w:val="24"/>
          <w:lang w:val="de-DE"/>
        </w:rPr>
        <w:t>bstacle</w:t>
      </w:r>
      <w:r w:rsidR="00847D65" w:rsidRPr="0089719F">
        <w:rPr>
          <w:rFonts w:ascii="Times New Roman" w:hAnsi="Times New Roman"/>
          <w:sz w:val="24"/>
          <w:lang w:val="de-DE"/>
        </w:rPr>
        <w:t>s</w:t>
      </w:r>
      <w:r w:rsidRPr="0089719F">
        <w:rPr>
          <w:rFonts w:ascii="Times New Roman" w:hAnsi="Times New Roman"/>
          <w:sz w:val="24"/>
          <w:lang w:val="de-DE"/>
        </w:rPr>
        <w:t xml:space="preserve"> for eradication</w:t>
      </w:r>
    </w:p>
    <w:p w:rsidR="00591118" w:rsidRPr="0089719F" w:rsidRDefault="00591118" w:rsidP="00FD7B4C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 w:rsidRPr="0089719F">
        <w:rPr>
          <w:rFonts w:ascii="Times New Roman" w:hAnsi="Times New Roman"/>
          <w:sz w:val="24"/>
          <w:lang w:val="de-DE"/>
        </w:rPr>
        <w:t>Keywords:</w:t>
      </w:r>
      <w:r w:rsidR="001F05CC" w:rsidRPr="0089719F">
        <w:rPr>
          <w:rFonts w:ascii="Times New Roman" w:hAnsi="Times New Roman"/>
          <w:sz w:val="24"/>
          <w:lang w:val="de-DE"/>
        </w:rPr>
        <w:t xml:space="preserve"> </w:t>
      </w:r>
      <w:r w:rsidR="001F05CC" w:rsidRPr="0089719F">
        <w:rPr>
          <w:rFonts w:ascii="Times New Roman" w:hAnsi="Times New Roman"/>
          <w:sz w:val="24"/>
          <w:lang w:val="de-DE"/>
        </w:rPr>
        <w:br/>
      </w:r>
      <w:r w:rsidRPr="0089719F">
        <w:rPr>
          <w:rFonts w:ascii="Times New Roman" w:hAnsi="Times New Roman"/>
          <w:sz w:val="24"/>
          <w:lang w:val="de-DE"/>
        </w:rPr>
        <w:t>HIV latency, HIV reservoir, dendritic cells, monocytes/macrophages, astrocytes</w:t>
      </w:r>
    </w:p>
    <w:p w:rsidR="00193F47" w:rsidRPr="0089719F" w:rsidRDefault="00193F47" w:rsidP="00FD7B4C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</w:p>
    <w:p w:rsidR="00193F47" w:rsidRPr="00367740" w:rsidRDefault="00193F47" w:rsidP="00193F47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sz w:val="24"/>
          <w:lang w:val="de-DE"/>
        </w:rPr>
        <w:t>Korrespondierender Autor:</w:t>
      </w:r>
      <w:r w:rsidRPr="00367740">
        <w:rPr>
          <w:rFonts w:ascii="Times New Roman" w:hAnsi="Times New Roman"/>
          <w:sz w:val="24"/>
          <w:lang w:val="de-DE"/>
        </w:rPr>
        <w:tab/>
      </w:r>
      <w:r w:rsidRPr="00367740">
        <w:rPr>
          <w:rFonts w:ascii="Times New Roman" w:hAnsi="Times New Roman"/>
          <w:sz w:val="24"/>
          <w:lang w:val="de-DE"/>
        </w:rPr>
        <w:br/>
        <w:t>Prof. Ruth Brack-Werner</w:t>
      </w:r>
      <w:r w:rsidRPr="00367740">
        <w:rPr>
          <w:rFonts w:ascii="Times New Roman" w:hAnsi="Times New Roman"/>
          <w:sz w:val="24"/>
          <w:lang w:val="de-DE"/>
        </w:rPr>
        <w:tab/>
      </w:r>
      <w:r w:rsidRPr="00367740">
        <w:rPr>
          <w:rFonts w:ascii="Times New Roman" w:hAnsi="Times New Roman"/>
          <w:sz w:val="24"/>
          <w:lang w:val="de-DE"/>
        </w:rPr>
        <w:br/>
        <w:t>Helmholtz Zentrum München, Ingolstädter Landstraße 1, 85764 Oberschleißheim</w:t>
      </w:r>
      <w:r w:rsidRPr="00367740">
        <w:rPr>
          <w:rFonts w:ascii="Times New Roman" w:hAnsi="Times New Roman"/>
          <w:sz w:val="24"/>
          <w:lang w:val="de-DE"/>
        </w:rPr>
        <w:tab/>
      </w:r>
      <w:r w:rsidRPr="00367740">
        <w:rPr>
          <w:rFonts w:ascii="Times New Roman" w:hAnsi="Times New Roman"/>
          <w:sz w:val="24"/>
          <w:lang w:val="de-DE"/>
        </w:rPr>
        <w:br/>
        <w:t>Email: brack@helmholtz-muenchen.de</w:t>
      </w:r>
      <w:r w:rsidRPr="00367740">
        <w:rPr>
          <w:rFonts w:ascii="Times New Roman" w:hAnsi="Times New Roman"/>
          <w:sz w:val="24"/>
          <w:lang w:val="de-DE"/>
        </w:rPr>
        <w:tab/>
      </w:r>
      <w:r w:rsidRPr="00367740">
        <w:rPr>
          <w:rFonts w:ascii="Times New Roman" w:hAnsi="Times New Roman"/>
          <w:sz w:val="24"/>
          <w:lang w:val="de-DE"/>
        </w:rPr>
        <w:br/>
        <w:t>Telefon: 089/31872923</w:t>
      </w:r>
    </w:p>
    <w:p w:rsidR="00193F47" w:rsidRPr="00367740" w:rsidRDefault="00193F47" w:rsidP="00FD7B4C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sz w:val="24"/>
          <w:lang w:val="de-DE"/>
        </w:rPr>
        <w:br/>
      </w:r>
    </w:p>
    <w:p w:rsidR="00591118" w:rsidRPr="00367740" w:rsidRDefault="00591118" w:rsidP="00FD7B4C">
      <w:pPr>
        <w:spacing w:line="360" w:lineRule="auto"/>
        <w:jc w:val="both"/>
        <w:rPr>
          <w:rFonts w:ascii="Times New Roman" w:hAnsi="Times New Roman"/>
          <w:sz w:val="24"/>
          <w:lang w:val="de-DE"/>
        </w:rPr>
        <w:sectPr w:rsidR="00591118" w:rsidRPr="00367740" w:rsidSect="008E0AC6"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B977D3" w:rsidRPr="00367740" w:rsidRDefault="00B977D3" w:rsidP="00B977D3">
      <w:pPr>
        <w:spacing w:line="360" w:lineRule="auto"/>
        <w:jc w:val="both"/>
        <w:rPr>
          <w:rFonts w:ascii="Times New Roman" w:hAnsi="Times New Roman"/>
          <w:sz w:val="24"/>
          <w:u w:val="single"/>
          <w:lang w:val="de-DE"/>
        </w:rPr>
      </w:pPr>
      <w:r w:rsidRPr="00367740">
        <w:rPr>
          <w:rFonts w:ascii="Times New Roman" w:hAnsi="Times New Roman"/>
          <w:sz w:val="24"/>
          <w:u w:val="single"/>
          <w:lang w:val="de-DE"/>
        </w:rPr>
        <w:lastRenderedPageBreak/>
        <w:t xml:space="preserve">HIV-Reservoire </w:t>
      </w:r>
      <w:r w:rsidR="002B5AC4">
        <w:rPr>
          <w:rFonts w:ascii="Times New Roman" w:hAnsi="Times New Roman"/>
          <w:sz w:val="24"/>
          <w:u w:val="single"/>
          <w:lang w:val="de-DE"/>
        </w:rPr>
        <w:t>außerhalb des T-Zellp</w:t>
      </w:r>
      <w:r w:rsidRPr="00367740">
        <w:rPr>
          <w:rFonts w:ascii="Times New Roman" w:hAnsi="Times New Roman"/>
          <w:sz w:val="24"/>
          <w:u w:val="single"/>
          <w:lang w:val="de-DE"/>
        </w:rPr>
        <w:t>ools: Hindernisse für die Eradikation</w:t>
      </w:r>
    </w:p>
    <w:p w:rsidR="00854B35" w:rsidRPr="00367740" w:rsidRDefault="00135BB6" w:rsidP="00135BB6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sz w:val="24"/>
          <w:lang w:val="de-DE"/>
        </w:rPr>
        <w:t>Seit den ersten Beschreibungen von HIV-positiven Patienten und deren Symptomen im Jahr 198</w:t>
      </w:r>
      <w:r w:rsidR="005E6AD2" w:rsidRPr="00367740">
        <w:rPr>
          <w:rFonts w:ascii="Times New Roman" w:hAnsi="Times New Roman"/>
          <w:sz w:val="24"/>
          <w:lang w:val="de-DE"/>
        </w:rPr>
        <w:t>1</w:t>
      </w:r>
      <w:r w:rsidRPr="00367740">
        <w:rPr>
          <w:rFonts w:ascii="Times New Roman" w:hAnsi="Times New Roman"/>
          <w:sz w:val="24"/>
          <w:lang w:val="de-DE"/>
        </w:rPr>
        <w:t xml:space="preserve"> hat sich die Infektion mit HIV zu einer Pandemie entwickelt. Obwohl es wirksame Medikamente (ART = anti-retrovirale Therapie) zur Behandlung einer HIV</w:t>
      </w:r>
      <w:r w:rsidR="00854B35" w:rsidRPr="00367740">
        <w:rPr>
          <w:rFonts w:ascii="Times New Roman" w:hAnsi="Times New Roman"/>
          <w:sz w:val="24"/>
          <w:lang w:val="de-DE"/>
        </w:rPr>
        <w:t>-</w:t>
      </w:r>
      <w:r w:rsidRPr="00367740">
        <w:rPr>
          <w:rFonts w:ascii="Times New Roman" w:hAnsi="Times New Roman"/>
          <w:sz w:val="24"/>
          <w:lang w:val="de-DE"/>
        </w:rPr>
        <w:t>Infektion gibt, bleiben Patienten lebenslang infiziert</w:t>
      </w:r>
      <w:r w:rsidR="009C7AF4" w:rsidRPr="00367740">
        <w:rPr>
          <w:rFonts w:ascii="Times New Roman" w:hAnsi="Times New Roman"/>
          <w:sz w:val="24"/>
          <w:lang w:val="de-DE"/>
        </w:rPr>
        <w:t xml:space="preserve"> </w:t>
      </w:r>
      <w:r w:rsidR="009D78F6" w:rsidRPr="00367740">
        <w:rPr>
          <w:rFonts w:ascii="Times New Roman" w:hAnsi="Times New Roman"/>
          <w:sz w:val="24"/>
          <w:lang w:val="de-DE"/>
        </w:rPr>
        <w:t>[1].</w:t>
      </w:r>
      <w:r w:rsidR="002343DB" w:rsidRPr="00367740">
        <w:rPr>
          <w:rFonts w:ascii="Times New Roman" w:hAnsi="Times New Roman"/>
          <w:sz w:val="24"/>
          <w:lang w:val="de-DE"/>
        </w:rPr>
        <w:tab/>
      </w:r>
      <w:r w:rsidR="002343DB" w:rsidRPr="00367740">
        <w:rPr>
          <w:rFonts w:ascii="Times New Roman" w:hAnsi="Times New Roman"/>
          <w:sz w:val="24"/>
          <w:lang w:val="de-DE"/>
        </w:rPr>
        <w:br/>
      </w:r>
      <w:r w:rsidRPr="00367740">
        <w:rPr>
          <w:rFonts w:ascii="Times New Roman" w:hAnsi="Times New Roman"/>
          <w:sz w:val="24"/>
          <w:lang w:val="de-DE"/>
        </w:rPr>
        <w:t xml:space="preserve">Im Laufe einer Infektion </w:t>
      </w:r>
      <w:r w:rsidR="00486C01" w:rsidRPr="00367740">
        <w:rPr>
          <w:rFonts w:ascii="Times New Roman" w:hAnsi="Times New Roman"/>
          <w:sz w:val="24"/>
          <w:lang w:val="de-DE"/>
        </w:rPr>
        <w:t xml:space="preserve">wird das virale Genom </w:t>
      </w:r>
      <w:r w:rsidRPr="00367740">
        <w:rPr>
          <w:rFonts w:ascii="Times New Roman" w:hAnsi="Times New Roman"/>
          <w:sz w:val="24"/>
          <w:lang w:val="de-DE"/>
        </w:rPr>
        <w:t>in das Genom der Wirtszellen</w:t>
      </w:r>
      <w:r w:rsidR="009C7AF4" w:rsidRPr="00367740">
        <w:rPr>
          <w:rFonts w:ascii="Times New Roman" w:hAnsi="Times New Roman"/>
          <w:sz w:val="24"/>
          <w:lang w:val="de-DE"/>
        </w:rPr>
        <w:t xml:space="preserve"> </w:t>
      </w:r>
      <w:r w:rsidR="00486C01" w:rsidRPr="00367740">
        <w:rPr>
          <w:rFonts w:ascii="Times New Roman" w:hAnsi="Times New Roman"/>
          <w:sz w:val="24"/>
          <w:lang w:val="de-DE"/>
        </w:rPr>
        <w:t>integriert</w:t>
      </w:r>
      <w:r w:rsidR="001B61C6" w:rsidRPr="00367740">
        <w:rPr>
          <w:rFonts w:ascii="Times New Roman" w:hAnsi="Times New Roman"/>
          <w:sz w:val="24"/>
          <w:lang w:val="de-DE"/>
        </w:rPr>
        <w:t xml:space="preserve"> und wird als sog. Provirus zum dauerhaften Bestandteil der Zelle. </w:t>
      </w:r>
      <w:r w:rsidRPr="00367740">
        <w:rPr>
          <w:rFonts w:ascii="Times New Roman" w:hAnsi="Times New Roman"/>
          <w:sz w:val="24"/>
          <w:lang w:val="de-DE"/>
        </w:rPr>
        <w:t>D</w:t>
      </w:r>
      <w:r w:rsidR="007A7968" w:rsidRPr="00367740">
        <w:rPr>
          <w:rFonts w:ascii="Times New Roman" w:hAnsi="Times New Roman"/>
          <w:sz w:val="24"/>
          <w:lang w:val="de-DE"/>
        </w:rPr>
        <w:t>as</w:t>
      </w:r>
      <w:r w:rsidRPr="00367740">
        <w:rPr>
          <w:rFonts w:ascii="Times New Roman" w:hAnsi="Times New Roman"/>
          <w:sz w:val="24"/>
          <w:lang w:val="de-DE"/>
        </w:rPr>
        <w:t xml:space="preserve"> Provirus </w:t>
      </w:r>
      <w:r w:rsidR="001B61C6" w:rsidRPr="00367740">
        <w:rPr>
          <w:rFonts w:ascii="Times New Roman" w:hAnsi="Times New Roman"/>
          <w:sz w:val="24"/>
          <w:lang w:val="de-DE"/>
        </w:rPr>
        <w:t xml:space="preserve">steuert </w:t>
      </w:r>
      <w:r w:rsidRPr="00367740">
        <w:rPr>
          <w:rFonts w:ascii="Times New Roman" w:hAnsi="Times New Roman"/>
          <w:sz w:val="24"/>
          <w:lang w:val="de-DE"/>
        </w:rPr>
        <w:t>die Expression sämtlicher virale</w:t>
      </w:r>
      <w:r w:rsidR="002343DB" w:rsidRPr="00367740">
        <w:rPr>
          <w:rFonts w:ascii="Times New Roman" w:hAnsi="Times New Roman"/>
          <w:sz w:val="24"/>
          <w:lang w:val="de-DE"/>
        </w:rPr>
        <w:t>r</w:t>
      </w:r>
      <w:r w:rsidRPr="00367740">
        <w:rPr>
          <w:rFonts w:ascii="Times New Roman" w:hAnsi="Times New Roman"/>
          <w:sz w:val="24"/>
          <w:lang w:val="de-DE"/>
        </w:rPr>
        <w:t xml:space="preserve"> Bausteine, die zur Bildung und Freisetzung neuer HIV</w:t>
      </w:r>
      <w:r w:rsidR="00854B35" w:rsidRPr="00367740">
        <w:rPr>
          <w:rFonts w:ascii="Times New Roman" w:hAnsi="Times New Roman"/>
          <w:sz w:val="24"/>
          <w:lang w:val="de-DE"/>
        </w:rPr>
        <w:t>-</w:t>
      </w:r>
      <w:r w:rsidRPr="00367740">
        <w:rPr>
          <w:rFonts w:ascii="Times New Roman" w:hAnsi="Times New Roman"/>
          <w:sz w:val="24"/>
          <w:lang w:val="de-DE"/>
        </w:rPr>
        <w:t xml:space="preserve">Partikel </w:t>
      </w:r>
      <w:r w:rsidR="00791B3B" w:rsidRPr="00367740">
        <w:rPr>
          <w:rFonts w:ascii="Times New Roman" w:hAnsi="Times New Roman"/>
          <w:sz w:val="24"/>
          <w:lang w:val="de-DE"/>
        </w:rPr>
        <w:t>benötigt werden</w:t>
      </w:r>
      <w:r w:rsidR="007A7968" w:rsidRPr="00367740">
        <w:rPr>
          <w:rFonts w:ascii="Times New Roman" w:hAnsi="Times New Roman"/>
          <w:sz w:val="24"/>
          <w:lang w:val="de-DE"/>
        </w:rPr>
        <w:t>.</w:t>
      </w:r>
      <w:r w:rsidR="002343DB" w:rsidRPr="00367740">
        <w:rPr>
          <w:rFonts w:ascii="Times New Roman" w:hAnsi="Times New Roman"/>
          <w:sz w:val="24"/>
          <w:lang w:val="de-DE"/>
        </w:rPr>
        <w:t xml:space="preserve"> Neben dieser aktiven Replikation ist HIV auch in der Lage eine latente Infektion zu etablieren (Abbildung 1). Hierbei </w:t>
      </w:r>
      <w:r w:rsidR="00A24675" w:rsidRPr="00367740">
        <w:rPr>
          <w:rFonts w:ascii="Times New Roman" w:hAnsi="Times New Roman"/>
          <w:sz w:val="24"/>
          <w:lang w:val="de-DE"/>
        </w:rPr>
        <w:t xml:space="preserve">wird die Produktion neuer Viruspartikel durch Blockaden </w:t>
      </w:r>
      <w:r w:rsidR="00E31D0D" w:rsidRPr="00367740">
        <w:rPr>
          <w:rFonts w:ascii="Times New Roman" w:hAnsi="Times New Roman"/>
          <w:sz w:val="24"/>
          <w:lang w:val="de-DE"/>
        </w:rPr>
        <w:t xml:space="preserve">an verschiedenen Stellen des </w:t>
      </w:r>
      <w:r w:rsidR="005C3FC8" w:rsidRPr="00367740">
        <w:rPr>
          <w:rFonts w:ascii="Times New Roman" w:hAnsi="Times New Roman"/>
          <w:sz w:val="24"/>
          <w:lang w:val="de-DE"/>
        </w:rPr>
        <w:t>Replikationszyklus verhinder</w:t>
      </w:r>
      <w:r w:rsidR="00A24675" w:rsidRPr="00367740">
        <w:rPr>
          <w:rFonts w:ascii="Times New Roman" w:hAnsi="Times New Roman"/>
          <w:sz w:val="24"/>
          <w:lang w:val="de-DE"/>
        </w:rPr>
        <w:t>t</w:t>
      </w:r>
      <w:r w:rsidR="009C7AF4" w:rsidRPr="00367740">
        <w:rPr>
          <w:rFonts w:ascii="Times New Roman" w:hAnsi="Times New Roman"/>
          <w:sz w:val="24"/>
          <w:lang w:val="de-DE"/>
        </w:rPr>
        <w:t xml:space="preserve"> </w:t>
      </w:r>
      <w:r w:rsidR="009D78F6" w:rsidRPr="00367740">
        <w:rPr>
          <w:rFonts w:ascii="Times New Roman" w:hAnsi="Times New Roman"/>
          <w:sz w:val="24"/>
          <w:lang w:val="de-DE"/>
        </w:rPr>
        <w:t>[2].</w:t>
      </w:r>
      <w:r w:rsidR="005C3FC8" w:rsidRPr="00367740">
        <w:rPr>
          <w:rFonts w:ascii="Times New Roman" w:hAnsi="Times New Roman"/>
          <w:sz w:val="24"/>
          <w:lang w:val="de-DE"/>
        </w:rPr>
        <w:tab/>
      </w:r>
      <w:r w:rsidR="005C3FC8" w:rsidRPr="00367740">
        <w:rPr>
          <w:rFonts w:ascii="Times New Roman" w:hAnsi="Times New Roman"/>
          <w:sz w:val="24"/>
          <w:lang w:val="de-DE"/>
        </w:rPr>
        <w:br/>
      </w:r>
      <w:r w:rsidRPr="00367740">
        <w:rPr>
          <w:rFonts w:ascii="Times New Roman" w:hAnsi="Times New Roman"/>
          <w:sz w:val="24"/>
          <w:lang w:val="de-DE"/>
        </w:rPr>
        <w:t>A</w:t>
      </w:r>
      <w:r w:rsidR="00A92F06" w:rsidRPr="00367740">
        <w:rPr>
          <w:rFonts w:ascii="Times New Roman" w:hAnsi="Times New Roman"/>
          <w:sz w:val="24"/>
          <w:lang w:val="de-DE"/>
        </w:rPr>
        <w:t>RT</w:t>
      </w:r>
      <w:r w:rsidRPr="00367740">
        <w:rPr>
          <w:rFonts w:ascii="Times New Roman" w:hAnsi="Times New Roman"/>
          <w:sz w:val="24"/>
          <w:lang w:val="de-DE"/>
        </w:rPr>
        <w:t>-Medikamente sind in der Lage</w:t>
      </w:r>
      <w:r w:rsidR="009C7AF4" w:rsidRPr="00367740">
        <w:rPr>
          <w:rFonts w:ascii="Times New Roman" w:hAnsi="Times New Roman"/>
          <w:sz w:val="24"/>
          <w:lang w:val="de-DE"/>
        </w:rPr>
        <w:t xml:space="preserve"> </w:t>
      </w:r>
      <w:r w:rsidR="00A24675" w:rsidRPr="00367740">
        <w:rPr>
          <w:rFonts w:ascii="Times New Roman" w:hAnsi="Times New Roman"/>
          <w:sz w:val="24"/>
          <w:lang w:val="de-DE"/>
        </w:rPr>
        <w:t xml:space="preserve">in die </w:t>
      </w:r>
      <w:r w:rsidR="005C3FC8" w:rsidRPr="00367740">
        <w:rPr>
          <w:rFonts w:ascii="Times New Roman" w:hAnsi="Times New Roman"/>
          <w:sz w:val="24"/>
          <w:lang w:val="de-DE"/>
        </w:rPr>
        <w:t xml:space="preserve">aktive Virusreplikation </w:t>
      </w:r>
      <w:r w:rsidR="00A24675" w:rsidRPr="00367740">
        <w:rPr>
          <w:rFonts w:ascii="Times New Roman" w:hAnsi="Times New Roman"/>
          <w:sz w:val="24"/>
          <w:lang w:val="de-DE"/>
        </w:rPr>
        <w:t xml:space="preserve">einzugreifen und damit die Verbreitung des Virus zu minimieren. </w:t>
      </w:r>
      <w:r w:rsidR="002343DB" w:rsidRPr="00367740">
        <w:rPr>
          <w:rFonts w:ascii="Times New Roman" w:hAnsi="Times New Roman"/>
          <w:sz w:val="24"/>
          <w:lang w:val="de-DE"/>
        </w:rPr>
        <w:t xml:space="preserve">Bei optimaler Behandlung eines Patienten </w:t>
      </w:r>
      <w:r w:rsidR="00491C6E" w:rsidRPr="00367740">
        <w:rPr>
          <w:rFonts w:ascii="Times New Roman" w:hAnsi="Times New Roman"/>
          <w:sz w:val="24"/>
          <w:lang w:val="de-DE"/>
        </w:rPr>
        <w:t>kann</w:t>
      </w:r>
      <w:r w:rsidR="002343DB" w:rsidRPr="00367740">
        <w:rPr>
          <w:rFonts w:ascii="Times New Roman" w:hAnsi="Times New Roman"/>
          <w:sz w:val="24"/>
          <w:lang w:val="de-DE"/>
        </w:rPr>
        <w:t xml:space="preserve"> die Viruslast im Blut unter das Detektionslimit klinischer Tests </w:t>
      </w:r>
      <w:r w:rsidR="00491C6E" w:rsidRPr="00367740">
        <w:rPr>
          <w:rFonts w:ascii="Times New Roman" w:hAnsi="Times New Roman"/>
          <w:sz w:val="24"/>
          <w:lang w:val="de-DE"/>
        </w:rPr>
        <w:t>sinken</w:t>
      </w:r>
      <w:r w:rsidR="009D78F6" w:rsidRPr="00367740">
        <w:rPr>
          <w:rFonts w:ascii="Times New Roman" w:hAnsi="Times New Roman"/>
          <w:sz w:val="24"/>
          <w:lang w:val="de-DE"/>
        </w:rPr>
        <w:t>.</w:t>
      </w:r>
      <w:r w:rsidR="002343DB" w:rsidRPr="00367740">
        <w:rPr>
          <w:rFonts w:ascii="Times New Roman" w:hAnsi="Times New Roman"/>
          <w:sz w:val="24"/>
          <w:lang w:val="de-DE"/>
        </w:rPr>
        <w:t xml:space="preserve"> Wird die Behandlung jedoch unterbrochen</w:t>
      </w:r>
      <w:r w:rsidR="00DC3984">
        <w:rPr>
          <w:rFonts w:ascii="Times New Roman" w:hAnsi="Times New Roman"/>
          <w:sz w:val="24"/>
          <w:lang w:val="de-DE"/>
        </w:rPr>
        <w:t>,</w:t>
      </w:r>
      <w:r w:rsidR="002343DB" w:rsidRPr="00367740">
        <w:rPr>
          <w:rFonts w:ascii="Times New Roman" w:hAnsi="Times New Roman"/>
          <w:sz w:val="24"/>
          <w:lang w:val="de-DE"/>
        </w:rPr>
        <w:t xml:space="preserve"> so steigt die Viruslast im Patienten erneut an. </w:t>
      </w:r>
      <w:r w:rsidR="00F52DB3" w:rsidRPr="00367740">
        <w:rPr>
          <w:rFonts w:ascii="Times New Roman" w:hAnsi="Times New Roman"/>
          <w:sz w:val="24"/>
          <w:lang w:val="de-DE"/>
        </w:rPr>
        <w:t>Der</w:t>
      </w:r>
      <w:r w:rsidR="009C7AF4" w:rsidRPr="00367740">
        <w:rPr>
          <w:rFonts w:ascii="Times New Roman" w:hAnsi="Times New Roman"/>
          <w:sz w:val="24"/>
          <w:lang w:val="de-DE"/>
        </w:rPr>
        <w:t xml:space="preserve"> </w:t>
      </w:r>
      <w:r w:rsidR="002343DB" w:rsidRPr="00367740">
        <w:rPr>
          <w:rFonts w:ascii="Times New Roman" w:hAnsi="Times New Roman"/>
          <w:sz w:val="24"/>
          <w:lang w:val="de-DE"/>
        </w:rPr>
        <w:t xml:space="preserve">Grund hierfür </w:t>
      </w:r>
      <w:r w:rsidR="009C7AF4" w:rsidRPr="00367740">
        <w:rPr>
          <w:rFonts w:ascii="Times New Roman" w:hAnsi="Times New Roman"/>
          <w:sz w:val="24"/>
          <w:lang w:val="de-DE"/>
        </w:rPr>
        <w:t xml:space="preserve">sind </w:t>
      </w:r>
      <w:r w:rsidR="00E27AE1" w:rsidRPr="00367740">
        <w:rPr>
          <w:rFonts w:ascii="Times New Roman" w:hAnsi="Times New Roman"/>
          <w:sz w:val="24"/>
          <w:lang w:val="de-DE"/>
        </w:rPr>
        <w:t>HIV-Reservoire</w:t>
      </w:r>
      <w:r w:rsidR="009C7AF4" w:rsidRPr="00367740">
        <w:rPr>
          <w:rFonts w:ascii="Times New Roman" w:hAnsi="Times New Roman"/>
          <w:sz w:val="24"/>
          <w:lang w:val="de-DE"/>
        </w:rPr>
        <w:t xml:space="preserve"> - </w:t>
      </w:r>
      <w:r w:rsidR="00F52DB3" w:rsidRPr="00367740">
        <w:rPr>
          <w:rFonts w:ascii="Times New Roman" w:hAnsi="Times New Roman"/>
          <w:sz w:val="24"/>
          <w:lang w:val="de-DE"/>
        </w:rPr>
        <w:t>langlebige, infizierte Zellpopulationen mit</w:t>
      </w:r>
      <w:r w:rsidR="00486C01" w:rsidRPr="00367740">
        <w:rPr>
          <w:rFonts w:ascii="Times New Roman" w:hAnsi="Times New Roman"/>
          <w:sz w:val="24"/>
          <w:lang w:val="de-DE"/>
        </w:rPr>
        <w:t xml:space="preserve"> funktionsfähige</w:t>
      </w:r>
      <w:r w:rsidR="00F52DB3" w:rsidRPr="00367740">
        <w:rPr>
          <w:rFonts w:ascii="Times New Roman" w:hAnsi="Times New Roman"/>
          <w:sz w:val="24"/>
          <w:lang w:val="de-DE"/>
        </w:rPr>
        <w:t>n Proviren, die</w:t>
      </w:r>
      <w:r w:rsidR="009C7AF4" w:rsidRPr="00367740">
        <w:rPr>
          <w:rFonts w:ascii="Times New Roman" w:hAnsi="Times New Roman"/>
          <w:sz w:val="24"/>
          <w:lang w:val="de-DE"/>
        </w:rPr>
        <w:t xml:space="preserve"> </w:t>
      </w:r>
      <w:r w:rsidR="00F52DB3" w:rsidRPr="00367740">
        <w:rPr>
          <w:rFonts w:ascii="Times New Roman" w:hAnsi="Times New Roman"/>
          <w:sz w:val="24"/>
          <w:lang w:val="de-DE"/>
        </w:rPr>
        <w:t>durch ART nicht eliminiert werden</w:t>
      </w:r>
      <w:r w:rsidR="00AE233F">
        <w:rPr>
          <w:rFonts w:ascii="Times New Roman" w:hAnsi="Times New Roman"/>
          <w:sz w:val="24"/>
          <w:lang w:val="de-DE"/>
        </w:rPr>
        <w:t xml:space="preserve"> können</w:t>
      </w:r>
      <w:r w:rsidR="009C7AF4" w:rsidRPr="00367740">
        <w:rPr>
          <w:rFonts w:ascii="Times New Roman" w:hAnsi="Times New Roman"/>
          <w:sz w:val="24"/>
          <w:lang w:val="de-DE"/>
        </w:rPr>
        <w:t xml:space="preserve">. </w:t>
      </w:r>
      <w:r w:rsidR="00F52DB3" w:rsidRPr="00367740">
        <w:rPr>
          <w:rFonts w:ascii="Times New Roman" w:hAnsi="Times New Roman"/>
          <w:sz w:val="24"/>
          <w:lang w:val="de-DE"/>
        </w:rPr>
        <w:t>Häufig sind die Proviren in diesen Zellpopulationen latent</w:t>
      </w:r>
      <w:r w:rsidR="00491C6E" w:rsidRPr="00367740">
        <w:rPr>
          <w:rFonts w:ascii="Times New Roman" w:hAnsi="Times New Roman"/>
          <w:sz w:val="24"/>
          <w:lang w:val="de-DE"/>
        </w:rPr>
        <w:t xml:space="preserve">, d.h. </w:t>
      </w:r>
      <w:r w:rsidR="009C7AF4" w:rsidRPr="00367740">
        <w:rPr>
          <w:rFonts w:ascii="Times New Roman" w:hAnsi="Times New Roman"/>
          <w:sz w:val="24"/>
          <w:lang w:val="de-DE"/>
        </w:rPr>
        <w:t>vorübergehend</w:t>
      </w:r>
      <w:r w:rsidR="00491C6E" w:rsidRPr="00367740">
        <w:rPr>
          <w:rFonts w:ascii="Times New Roman" w:hAnsi="Times New Roman"/>
          <w:sz w:val="24"/>
          <w:lang w:val="de-DE"/>
        </w:rPr>
        <w:t xml:space="preserve"> inaktiv</w:t>
      </w:r>
      <w:r w:rsidR="00E27AE1" w:rsidRPr="00367740">
        <w:rPr>
          <w:rFonts w:ascii="Times New Roman" w:hAnsi="Times New Roman"/>
          <w:sz w:val="24"/>
          <w:lang w:val="de-DE"/>
        </w:rPr>
        <w:t xml:space="preserve">. Sie </w:t>
      </w:r>
      <w:r w:rsidR="00486C01" w:rsidRPr="00367740">
        <w:rPr>
          <w:rFonts w:ascii="Times New Roman" w:hAnsi="Times New Roman"/>
          <w:sz w:val="24"/>
          <w:lang w:val="de-DE"/>
        </w:rPr>
        <w:t xml:space="preserve">können aber durch </w:t>
      </w:r>
      <w:r w:rsidR="007A7968" w:rsidRPr="00367740">
        <w:rPr>
          <w:rFonts w:ascii="Times New Roman" w:hAnsi="Times New Roman"/>
          <w:sz w:val="24"/>
          <w:lang w:val="de-DE"/>
        </w:rPr>
        <w:t>verschiedene Stimuli</w:t>
      </w:r>
      <w:r w:rsidR="00486C01" w:rsidRPr="00367740">
        <w:rPr>
          <w:rFonts w:ascii="Times New Roman" w:hAnsi="Times New Roman"/>
          <w:sz w:val="24"/>
          <w:lang w:val="de-DE"/>
        </w:rPr>
        <w:t xml:space="preserve"> wieder aktiviert werden und somit</w:t>
      </w:r>
      <w:r w:rsidR="00854B35" w:rsidRPr="00367740">
        <w:rPr>
          <w:rFonts w:ascii="Times New Roman" w:hAnsi="Times New Roman"/>
          <w:sz w:val="24"/>
          <w:lang w:val="de-DE"/>
        </w:rPr>
        <w:t xml:space="preserve"> erneut</w:t>
      </w:r>
      <w:r w:rsidR="009C7AF4" w:rsidRPr="00367740">
        <w:rPr>
          <w:rFonts w:ascii="Times New Roman" w:hAnsi="Times New Roman"/>
          <w:sz w:val="24"/>
          <w:lang w:val="de-DE"/>
        </w:rPr>
        <w:t xml:space="preserve"> </w:t>
      </w:r>
      <w:r w:rsidR="001F4C77" w:rsidRPr="00367740">
        <w:rPr>
          <w:rFonts w:ascii="Times New Roman" w:hAnsi="Times New Roman"/>
          <w:sz w:val="24"/>
          <w:lang w:val="de-DE"/>
        </w:rPr>
        <w:t>den Replikationszyklus des Virus</w:t>
      </w:r>
      <w:r w:rsidR="00F52DB3" w:rsidRPr="00367740">
        <w:rPr>
          <w:rFonts w:ascii="Times New Roman" w:hAnsi="Times New Roman"/>
          <w:sz w:val="24"/>
          <w:lang w:val="de-DE"/>
        </w:rPr>
        <w:t xml:space="preserve"> steuern. L</w:t>
      </w:r>
      <w:r w:rsidR="00486C01" w:rsidRPr="00367740">
        <w:rPr>
          <w:rFonts w:ascii="Times New Roman" w:hAnsi="Times New Roman"/>
          <w:sz w:val="24"/>
          <w:lang w:val="de-DE"/>
        </w:rPr>
        <w:t xml:space="preserve">atent infizierte Zellen </w:t>
      </w:r>
      <w:r w:rsidR="00F52DB3" w:rsidRPr="00367740">
        <w:rPr>
          <w:rFonts w:ascii="Times New Roman" w:hAnsi="Times New Roman"/>
          <w:sz w:val="24"/>
          <w:lang w:val="de-DE"/>
        </w:rPr>
        <w:t xml:space="preserve">sind ein wesentliches Hindernis für die </w:t>
      </w:r>
      <w:r w:rsidR="00486C01" w:rsidRPr="00367740">
        <w:rPr>
          <w:rFonts w:ascii="Times New Roman" w:hAnsi="Times New Roman"/>
          <w:sz w:val="24"/>
          <w:lang w:val="de-DE"/>
        </w:rPr>
        <w:t xml:space="preserve">Eradikation des HI-Virus </w:t>
      </w:r>
      <w:r w:rsidR="00544166" w:rsidRPr="00367740">
        <w:rPr>
          <w:rFonts w:ascii="Times New Roman" w:hAnsi="Times New Roman"/>
          <w:sz w:val="24"/>
          <w:lang w:val="de-DE"/>
        </w:rPr>
        <w:t>[</w:t>
      </w:r>
      <w:r w:rsidR="009D78F6" w:rsidRPr="00367740">
        <w:rPr>
          <w:rFonts w:ascii="Times New Roman" w:hAnsi="Times New Roman"/>
          <w:sz w:val="24"/>
          <w:lang w:val="de-DE"/>
        </w:rPr>
        <w:t>3</w:t>
      </w:r>
      <w:r w:rsidR="00544166" w:rsidRPr="00367740">
        <w:rPr>
          <w:rFonts w:ascii="Times New Roman" w:hAnsi="Times New Roman"/>
          <w:sz w:val="24"/>
          <w:lang w:val="de-DE"/>
        </w:rPr>
        <w:t>]</w:t>
      </w:r>
      <w:r w:rsidR="00486C01" w:rsidRPr="00367740">
        <w:rPr>
          <w:rFonts w:ascii="Times New Roman" w:hAnsi="Times New Roman"/>
          <w:sz w:val="24"/>
          <w:lang w:val="de-DE"/>
        </w:rPr>
        <w:t xml:space="preserve">. </w:t>
      </w:r>
    </w:p>
    <w:p w:rsidR="00CE1777" w:rsidRPr="00367740" w:rsidRDefault="00CE1777" w:rsidP="00135BB6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sz w:val="24"/>
          <w:u w:val="single"/>
          <w:lang w:val="de-DE"/>
        </w:rPr>
        <w:t>HIV-Reservoire im Körper</w:t>
      </w:r>
      <w:r w:rsidRPr="00367740">
        <w:rPr>
          <w:rFonts w:ascii="Times New Roman" w:hAnsi="Times New Roman"/>
          <w:sz w:val="24"/>
          <w:lang w:val="de-DE"/>
        </w:rPr>
        <w:tab/>
      </w:r>
      <w:r w:rsidRPr="00367740">
        <w:rPr>
          <w:rFonts w:ascii="Times New Roman" w:hAnsi="Times New Roman"/>
          <w:sz w:val="24"/>
          <w:lang w:val="de-DE"/>
        </w:rPr>
        <w:br/>
        <w:t>Das am beste</w:t>
      </w:r>
      <w:r w:rsidR="002B5AC4">
        <w:rPr>
          <w:rFonts w:ascii="Times New Roman" w:hAnsi="Times New Roman"/>
          <w:sz w:val="24"/>
          <w:lang w:val="de-DE"/>
        </w:rPr>
        <w:t>n erforschte Reservoir sind CD4+ T-</w:t>
      </w:r>
      <w:r w:rsidRPr="00367740">
        <w:rPr>
          <w:rFonts w:ascii="Times New Roman" w:hAnsi="Times New Roman"/>
          <w:sz w:val="24"/>
          <w:lang w:val="de-DE"/>
        </w:rPr>
        <w:t>Zellen</w:t>
      </w:r>
      <w:r w:rsidR="00491C6E" w:rsidRPr="00367740">
        <w:rPr>
          <w:rFonts w:ascii="Times New Roman" w:hAnsi="Times New Roman"/>
          <w:sz w:val="24"/>
          <w:lang w:val="de-DE"/>
        </w:rPr>
        <w:t>,</w:t>
      </w:r>
      <w:r w:rsidR="009C7AF4" w:rsidRPr="00367740">
        <w:rPr>
          <w:rFonts w:ascii="Times New Roman" w:hAnsi="Times New Roman"/>
          <w:sz w:val="24"/>
          <w:lang w:val="de-DE"/>
        </w:rPr>
        <w:t xml:space="preserve"> </w:t>
      </w:r>
      <w:r w:rsidR="00F865CB" w:rsidRPr="00367740">
        <w:rPr>
          <w:rFonts w:ascii="Times New Roman" w:hAnsi="Times New Roman"/>
          <w:sz w:val="24"/>
          <w:lang w:val="de-DE"/>
        </w:rPr>
        <w:t xml:space="preserve">insbesondere T-Gedächtniszellen. </w:t>
      </w:r>
      <w:r w:rsidR="0089719F">
        <w:rPr>
          <w:rFonts w:ascii="Times New Roman" w:hAnsi="Times New Roman"/>
          <w:sz w:val="24"/>
          <w:lang w:val="de-DE"/>
        </w:rPr>
        <w:t>Darüber hinaus gibt es auch</w:t>
      </w:r>
      <w:r w:rsidR="00A24675" w:rsidRPr="00367740">
        <w:rPr>
          <w:rFonts w:ascii="Times New Roman" w:hAnsi="Times New Roman"/>
          <w:sz w:val="24"/>
          <w:lang w:val="de-DE"/>
        </w:rPr>
        <w:t xml:space="preserve"> </w:t>
      </w:r>
      <w:r w:rsidR="00EA129F" w:rsidRPr="00367740">
        <w:rPr>
          <w:rFonts w:ascii="Times New Roman" w:hAnsi="Times New Roman"/>
          <w:sz w:val="24"/>
          <w:lang w:val="de-DE"/>
        </w:rPr>
        <w:t>andere</w:t>
      </w:r>
      <w:r w:rsidR="00A24675" w:rsidRPr="00367740">
        <w:rPr>
          <w:rFonts w:ascii="Times New Roman" w:hAnsi="Times New Roman"/>
          <w:sz w:val="24"/>
          <w:lang w:val="de-DE"/>
        </w:rPr>
        <w:t xml:space="preserve"> Zelltyp</w:t>
      </w:r>
      <w:r w:rsidR="00731C04" w:rsidRPr="00367740">
        <w:rPr>
          <w:rFonts w:ascii="Times New Roman" w:hAnsi="Times New Roman"/>
          <w:sz w:val="24"/>
          <w:lang w:val="de-DE"/>
        </w:rPr>
        <w:t>en</w:t>
      </w:r>
      <w:r w:rsidR="0089719F">
        <w:rPr>
          <w:rFonts w:ascii="Times New Roman" w:hAnsi="Times New Roman"/>
          <w:sz w:val="24"/>
          <w:lang w:val="de-DE"/>
        </w:rPr>
        <w:t>, die</w:t>
      </w:r>
      <w:r w:rsidR="00731C04" w:rsidRPr="00367740">
        <w:rPr>
          <w:rFonts w:ascii="Times New Roman" w:hAnsi="Times New Roman"/>
          <w:sz w:val="24"/>
          <w:lang w:val="de-DE"/>
        </w:rPr>
        <w:t xml:space="preserve"> HIV-Reservoire bilden </w:t>
      </w:r>
      <w:r w:rsidR="0089719F">
        <w:rPr>
          <w:rFonts w:ascii="Times New Roman" w:hAnsi="Times New Roman"/>
          <w:sz w:val="24"/>
          <w:lang w:val="de-DE"/>
        </w:rPr>
        <w:t xml:space="preserve">können </w:t>
      </w:r>
      <w:r w:rsidR="00F865CB" w:rsidRPr="00367740">
        <w:rPr>
          <w:rFonts w:ascii="Times New Roman" w:hAnsi="Times New Roman"/>
          <w:sz w:val="24"/>
          <w:lang w:val="de-DE"/>
        </w:rPr>
        <w:t>und</w:t>
      </w:r>
      <w:r w:rsidR="00AA284B" w:rsidRPr="00367740">
        <w:rPr>
          <w:rFonts w:ascii="Times New Roman" w:hAnsi="Times New Roman"/>
          <w:sz w:val="24"/>
          <w:lang w:val="de-DE"/>
        </w:rPr>
        <w:t xml:space="preserve"> </w:t>
      </w:r>
      <w:r w:rsidR="00EA129F" w:rsidRPr="00367740">
        <w:rPr>
          <w:rFonts w:ascii="Times New Roman" w:hAnsi="Times New Roman"/>
          <w:sz w:val="24"/>
          <w:lang w:val="de-DE"/>
        </w:rPr>
        <w:t xml:space="preserve">somit </w:t>
      </w:r>
      <w:r w:rsidR="009C7AF4" w:rsidRPr="00367740">
        <w:rPr>
          <w:rFonts w:ascii="Times New Roman" w:hAnsi="Times New Roman"/>
          <w:sz w:val="24"/>
          <w:lang w:val="de-DE"/>
        </w:rPr>
        <w:t>zur</w:t>
      </w:r>
      <w:r w:rsidR="00AA284B" w:rsidRPr="00367740">
        <w:rPr>
          <w:rFonts w:ascii="Times New Roman" w:hAnsi="Times New Roman"/>
          <w:sz w:val="24"/>
          <w:lang w:val="de-DE"/>
        </w:rPr>
        <w:t xml:space="preserve"> Verbreitung </w:t>
      </w:r>
      <w:r w:rsidR="00DB56CD" w:rsidRPr="00367740">
        <w:rPr>
          <w:rFonts w:ascii="Times New Roman" w:hAnsi="Times New Roman"/>
          <w:sz w:val="24"/>
          <w:lang w:val="de-DE"/>
        </w:rPr>
        <w:t xml:space="preserve">des Virus </w:t>
      </w:r>
      <w:r w:rsidR="00731C04" w:rsidRPr="00367740">
        <w:rPr>
          <w:rFonts w:ascii="Times New Roman" w:hAnsi="Times New Roman"/>
          <w:sz w:val="24"/>
          <w:lang w:val="de-DE"/>
        </w:rPr>
        <w:t xml:space="preserve">in </w:t>
      </w:r>
      <w:r w:rsidR="00EA129F" w:rsidRPr="00367740">
        <w:rPr>
          <w:rFonts w:ascii="Times New Roman" w:hAnsi="Times New Roman"/>
          <w:sz w:val="24"/>
          <w:lang w:val="de-DE"/>
        </w:rPr>
        <w:t>unterschiedlichen</w:t>
      </w:r>
      <w:r w:rsidR="00731C04" w:rsidRPr="00367740">
        <w:rPr>
          <w:rFonts w:ascii="Times New Roman" w:hAnsi="Times New Roman"/>
          <w:sz w:val="24"/>
          <w:lang w:val="de-DE"/>
        </w:rPr>
        <w:t xml:space="preserve"> Körperbereichen und Organen, wie z.B. </w:t>
      </w:r>
      <w:r w:rsidR="00F865CB" w:rsidRPr="00367740">
        <w:rPr>
          <w:rFonts w:ascii="Times New Roman" w:hAnsi="Times New Roman"/>
          <w:sz w:val="24"/>
          <w:lang w:val="de-DE"/>
        </w:rPr>
        <w:t>dem</w:t>
      </w:r>
      <w:r w:rsidR="00731C04" w:rsidRPr="00367740">
        <w:rPr>
          <w:rFonts w:ascii="Times New Roman" w:hAnsi="Times New Roman"/>
          <w:sz w:val="24"/>
          <w:lang w:val="de-DE"/>
        </w:rPr>
        <w:t xml:space="preserve"> Gehirn, </w:t>
      </w:r>
      <w:r w:rsidR="00F865CB" w:rsidRPr="00367740">
        <w:rPr>
          <w:rFonts w:ascii="Times New Roman" w:hAnsi="Times New Roman"/>
          <w:sz w:val="24"/>
          <w:lang w:val="de-DE"/>
        </w:rPr>
        <w:t xml:space="preserve">beitragen </w:t>
      </w:r>
      <w:r w:rsidR="00731C04" w:rsidRPr="00367740">
        <w:rPr>
          <w:rFonts w:ascii="Times New Roman" w:hAnsi="Times New Roman"/>
          <w:sz w:val="24"/>
          <w:lang w:val="de-DE"/>
        </w:rPr>
        <w:t>(Abbildung 2)</w:t>
      </w:r>
      <w:r w:rsidR="00737ED2" w:rsidRPr="00367740">
        <w:rPr>
          <w:rFonts w:ascii="Times New Roman" w:hAnsi="Times New Roman"/>
          <w:sz w:val="24"/>
          <w:lang w:val="de-DE"/>
        </w:rPr>
        <w:t>.</w:t>
      </w:r>
      <w:r w:rsidR="00EA129F" w:rsidRPr="00367740">
        <w:rPr>
          <w:rFonts w:ascii="Times New Roman" w:hAnsi="Times New Roman"/>
          <w:sz w:val="24"/>
          <w:lang w:val="de-DE"/>
        </w:rPr>
        <w:t xml:space="preserve"> Das Vorhandensein verschiedener HIV-Reservoire im </w:t>
      </w:r>
      <w:r w:rsidR="008E6D06" w:rsidRPr="00367740">
        <w:rPr>
          <w:rFonts w:ascii="Times New Roman" w:hAnsi="Times New Roman"/>
          <w:sz w:val="24"/>
          <w:lang w:val="de-DE"/>
        </w:rPr>
        <w:t>menschlichen</w:t>
      </w:r>
      <w:r w:rsidR="00EA129F" w:rsidRPr="00367740">
        <w:rPr>
          <w:rFonts w:ascii="Times New Roman" w:hAnsi="Times New Roman"/>
          <w:sz w:val="24"/>
          <w:lang w:val="de-DE"/>
        </w:rPr>
        <w:t xml:space="preserve"> Körper ist eine weitere Herausforderung für die HIV-Eradikation</w:t>
      </w:r>
      <w:r w:rsidR="00CF6FB0" w:rsidRPr="00367740">
        <w:rPr>
          <w:rFonts w:ascii="Times New Roman" w:hAnsi="Times New Roman"/>
          <w:sz w:val="24"/>
          <w:lang w:val="de-DE"/>
        </w:rPr>
        <w:t xml:space="preserve"> [4]</w:t>
      </w:r>
      <w:r w:rsidR="00EA129F" w:rsidRPr="00367740">
        <w:rPr>
          <w:rFonts w:ascii="Times New Roman" w:hAnsi="Times New Roman"/>
          <w:sz w:val="24"/>
          <w:lang w:val="de-DE"/>
        </w:rPr>
        <w:t>.</w:t>
      </w:r>
      <w:r w:rsidR="00731C04" w:rsidRPr="00367740">
        <w:rPr>
          <w:rFonts w:ascii="Times New Roman" w:hAnsi="Times New Roman"/>
          <w:sz w:val="24"/>
          <w:lang w:val="de-DE"/>
        </w:rPr>
        <w:t xml:space="preserve"> Es folgt eine kurze Übersicht von einigen</w:t>
      </w:r>
      <w:r w:rsidR="00587F0F" w:rsidRPr="00367740">
        <w:rPr>
          <w:rFonts w:ascii="Times New Roman" w:hAnsi="Times New Roman"/>
          <w:sz w:val="24"/>
          <w:lang w:val="de-DE"/>
        </w:rPr>
        <w:t xml:space="preserve"> Zelltypen auß</w:t>
      </w:r>
      <w:r w:rsidR="00731C04" w:rsidRPr="00367740">
        <w:rPr>
          <w:rFonts w:ascii="Times New Roman" w:hAnsi="Times New Roman"/>
          <w:sz w:val="24"/>
          <w:lang w:val="de-DE"/>
        </w:rPr>
        <w:t>erhalb des T-Zellpools</w:t>
      </w:r>
      <w:r w:rsidR="00134C78" w:rsidRPr="00367740">
        <w:rPr>
          <w:rFonts w:ascii="Times New Roman" w:hAnsi="Times New Roman"/>
          <w:sz w:val="24"/>
          <w:lang w:val="de-DE"/>
        </w:rPr>
        <w:t xml:space="preserve">, </w:t>
      </w:r>
      <w:r w:rsidR="00491C6E" w:rsidRPr="00367740">
        <w:rPr>
          <w:rFonts w:ascii="Times New Roman" w:hAnsi="Times New Roman"/>
          <w:sz w:val="24"/>
          <w:lang w:val="de-DE"/>
        </w:rPr>
        <w:t>die HIV-Reservoire</w:t>
      </w:r>
      <w:r w:rsidR="00731C04" w:rsidRPr="00367740">
        <w:rPr>
          <w:rFonts w:ascii="Times New Roman" w:hAnsi="Times New Roman"/>
          <w:sz w:val="24"/>
          <w:lang w:val="de-DE"/>
        </w:rPr>
        <w:t xml:space="preserve"> bilden können. </w:t>
      </w:r>
    </w:p>
    <w:p w:rsidR="004B7CC3" w:rsidRPr="00367740" w:rsidRDefault="00587F0F" w:rsidP="00BA3E86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i/>
          <w:sz w:val="24"/>
          <w:lang w:val="de-DE"/>
        </w:rPr>
        <w:t>Makrophagen/</w:t>
      </w:r>
      <w:r w:rsidR="00BA3E86" w:rsidRPr="00367740">
        <w:rPr>
          <w:rFonts w:ascii="Times New Roman" w:hAnsi="Times New Roman"/>
          <w:i/>
          <w:sz w:val="24"/>
          <w:lang w:val="de-DE"/>
        </w:rPr>
        <w:t>Monozyten</w:t>
      </w:r>
      <w:r w:rsidR="00BA3E86" w:rsidRPr="00367740">
        <w:rPr>
          <w:rFonts w:ascii="Times New Roman" w:hAnsi="Times New Roman"/>
          <w:i/>
          <w:sz w:val="24"/>
          <w:lang w:val="de-DE"/>
        </w:rPr>
        <w:br/>
      </w:r>
      <w:r w:rsidR="00BA3E86" w:rsidRPr="00367740">
        <w:rPr>
          <w:rFonts w:ascii="Times New Roman" w:hAnsi="Times New Roman"/>
          <w:sz w:val="24"/>
          <w:lang w:val="de-DE"/>
        </w:rPr>
        <w:t>Makrophagen und Monozyten sind myeloide Zellen</w:t>
      </w:r>
      <w:r w:rsidR="00620611" w:rsidRPr="00367740">
        <w:rPr>
          <w:rFonts w:ascii="Times New Roman" w:hAnsi="Times New Roman"/>
          <w:sz w:val="24"/>
          <w:lang w:val="de-DE"/>
        </w:rPr>
        <w:t xml:space="preserve">, die eine Schlüsselrolle </w:t>
      </w:r>
      <w:r w:rsidR="00EA129F" w:rsidRPr="00367740">
        <w:rPr>
          <w:rFonts w:ascii="Times New Roman" w:hAnsi="Times New Roman"/>
          <w:sz w:val="24"/>
          <w:lang w:val="de-DE"/>
        </w:rPr>
        <w:t>in der</w:t>
      </w:r>
      <w:r w:rsidR="00620611" w:rsidRPr="00367740">
        <w:rPr>
          <w:rFonts w:ascii="Times New Roman" w:hAnsi="Times New Roman"/>
          <w:sz w:val="24"/>
          <w:lang w:val="de-DE"/>
        </w:rPr>
        <w:t xml:space="preserve"> </w:t>
      </w:r>
      <w:r w:rsidR="00EA129F" w:rsidRPr="00367740">
        <w:rPr>
          <w:rFonts w:ascii="Times New Roman" w:hAnsi="Times New Roman"/>
          <w:sz w:val="24"/>
          <w:lang w:val="de-DE"/>
        </w:rPr>
        <w:t>angeborenen</w:t>
      </w:r>
      <w:r w:rsidR="00620611" w:rsidRPr="00367740">
        <w:rPr>
          <w:rFonts w:ascii="Times New Roman" w:hAnsi="Times New Roman"/>
          <w:sz w:val="24"/>
          <w:lang w:val="de-DE"/>
        </w:rPr>
        <w:t xml:space="preserve"> Immunabwehr spielen</w:t>
      </w:r>
      <w:r w:rsidR="00BA3E86" w:rsidRPr="00367740">
        <w:rPr>
          <w:rFonts w:ascii="Times New Roman" w:hAnsi="Times New Roman"/>
          <w:sz w:val="24"/>
          <w:lang w:val="de-DE"/>
        </w:rPr>
        <w:t xml:space="preserve">. </w:t>
      </w:r>
      <w:r w:rsidR="004B7CC3" w:rsidRPr="00367740">
        <w:rPr>
          <w:rFonts w:ascii="Times New Roman" w:hAnsi="Times New Roman"/>
          <w:sz w:val="24"/>
          <w:lang w:val="de-DE"/>
        </w:rPr>
        <w:t>Insbesondere geweb</w:t>
      </w:r>
      <w:r w:rsidR="00DC3984">
        <w:rPr>
          <w:rFonts w:ascii="Times New Roman" w:hAnsi="Times New Roman"/>
          <w:sz w:val="24"/>
          <w:lang w:val="de-DE"/>
        </w:rPr>
        <w:t>s</w:t>
      </w:r>
      <w:r w:rsidR="004B7CC3" w:rsidRPr="00367740">
        <w:rPr>
          <w:rFonts w:ascii="Times New Roman" w:hAnsi="Times New Roman"/>
          <w:sz w:val="24"/>
          <w:lang w:val="de-DE"/>
        </w:rPr>
        <w:t xml:space="preserve">ständige Makrophagen haben </w:t>
      </w:r>
      <w:r w:rsidR="004C79D7" w:rsidRPr="00367740">
        <w:rPr>
          <w:rFonts w:ascii="Times New Roman" w:hAnsi="Times New Roman"/>
          <w:sz w:val="24"/>
          <w:lang w:val="de-DE"/>
        </w:rPr>
        <w:t xml:space="preserve">eine </w:t>
      </w:r>
      <w:r w:rsidR="002F41BC" w:rsidRPr="00367740">
        <w:rPr>
          <w:rFonts w:ascii="Times New Roman" w:hAnsi="Times New Roman"/>
          <w:sz w:val="24"/>
          <w:lang w:val="de-DE"/>
        </w:rPr>
        <w:t>Reihe</w:t>
      </w:r>
      <w:r w:rsidR="004C79D7" w:rsidRPr="00367740">
        <w:rPr>
          <w:rFonts w:ascii="Times New Roman" w:hAnsi="Times New Roman"/>
          <w:sz w:val="24"/>
          <w:lang w:val="de-DE"/>
        </w:rPr>
        <w:t xml:space="preserve"> von Eigenschaften</w:t>
      </w:r>
      <w:r w:rsidR="00DC3984">
        <w:rPr>
          <w:rFonts w:ascii="Times New Roman" w:hAnsi="Times New Roman"/>
          <w:sz w:val="24"/>
          <w:lang w:val="de-DE"/>
        </w:rPr>
        <w:t>,</w:t>
      </w:r>
      <w:r w:rsidR="004C79D7" w:rsidRPr="00367740">
        <w:rPr>
          <w:rFonts w:ascii="Times New Roman" w:hAnsi="Times New Roman"/>
          <w:sz w:val="24"/>
          <w:lang w:val="de-DE"/>
        </w:rPr>
        <w:t xml:space="preserve"> d</w:t>
      </w:r>
      <w:r w:rsidR="008E6D06">
        <w:rPr>
          <w:rFonts w:ascii="Times New Roman" w:hAnsi="Times New Roman"/>
          <w:sz w:val="24"/>
          <w:lang w:val="de-DE"/>
        </w:rPr>
        <w:t>ie ihre Rolle als HIV-</w:t>
      </w:r>
      <w:r w:rsidR="00491C6E" w:rsidRPr="00367740">
        <w:rPr>
          <w:rFonts w:ascii="Times New Roman" w:hAnsi="Times New Roman"/>
          <w:sz w:val="24"/>
          <w:lang w:val="de-DE"/>
        </w:rPr>
        <w:t>Reservoire</w:t>
      </w:r>
      <w:r w:rsidR="004C79D7" w:rsidRPr="00367740">
        <w:rPr>
          <w:rFonts w:ascii="Times New Roman" w:hAnsi="Times New Roman"/>
          <w:sz w:val="24"/>
          <w:lang w:val="de-DE"/>
        </w:rPr>
        <w:t xml:space="preserve"> nahelegen</w:t>
      </w:r>
      <w:r w:rsidR="000F1532" w:rsidRPr="00367740">
        <w:rPr>
          <w:rFonts w:ascii="Times New Roman" w:hAnsi="Times New Roman"/>
          <w:sz w:val="24"/>
          <w:lang w:val="de-DE"/>
        </w:rPr>
        <w:t xml:space="preserve">. </w:t>
      </w:r>
      <w:r w:rsidR="00491C6E" w:rsidRPr="00367740">
        <w:rPr>
          <w:rFonts w:ascii="Times New Roman" w:hAnsi="Times New Roman"/>
          <w:sz w:val="24"/>
          <w:lang w:val="de-DE"/>
        </w:rPr>
        <w:t xml:space="preserve">Dazu zählen u.a. die Expression von </w:t>
      </w:r>
      <w:r w:rsidR="00EA129F" w:rsidRPr="00367740">
        <w:rPr>
          <w:rFonts w:ascii="Times New Roman" w:hAnsi="Times New Roman"/>
          <w:sz w:val="24"/>
          <w:lang w:val="de-DE"/>
        </w:rPr>
        <w:t>HIV-Rezeptoren und Ko-R</w:t>
      </w:r>
      <w:r w:rsidR="00491C6E" w:rsidRPr="00367740">
        <w:rPr>
          <w:rFonts w:ascii="Times New Roman" w:hAnsi="Times New Roman"/>
          <w:sz w:val="24"/>
          <w:lang w:val="de-DE"/>
        </w:rPr>
        <w:t xml:space="preserve">ezeptoren an der Zelloberfläche sowie ihre </w:t>
      </w:r>
      <w:r w:rsidR="00491C6E" w:rsidRPr="00367740">
        <w:rPr>
          <w:rFonts w:ascii="Times New Roman" w:hAnsi="Times New Roman"/>
          <w:sz w:val="24"/>
          <w:lang w:val="de-DE"/>
        </w:rPr>
        <w:lastRenderedPageBreak/>
        <w:t>Langlebigkeit</w:t>
      </w:r>
      <w:r w:rsidR="00EA129F" w:rsidRPr="00367740">
        <w:rPr>
          <w:rFonts w:ascii="Times New Roman" w:hAnsi="Times New Roman"/>
          <w:sz w:val="24"/>
          <w:lang w:val="de-DE"/>
        </w:rPr>
        <w:t>, die z.B. im Gehirn</w:t>
      </w:r>
      <w:r w:rsidR="00491C6E" w:rsidRPr="00367740">
        <w:rPr>
          <w:rFonts w:ascii="Times New Roman" w:hAnsi="Times New Roman"/>
          <w:sz w:val="24"/>
          <w:lang w:val="de-DE"/>
        </w:rPr>
        <w:t xml:space="preserve"> </w:t>
      </w:r>
      <w:r w:rsidR="005F5A33" w:rsidRPr="00367740">
        <w:rPr>
          <w:rFonts w:ascii="Times New Roman" w:hAnsi="Times New Roman"/>
          <w:sz w:val="24"/>
          <w:lang w:val="de-DE"/>
        </w:rPr>
        <w:t>(Mikrogliazellen) mehrere Jahre betragen</w:t>
      </w:r>
      <w:r w:rsidR="00491C6E" w:rsidRPr="00367740">
        <w:rPr>
          <w:rFonts w:ascii="Times New Roman" w:hAnsi="Times New Roman"/>
          <w:sz w:val="24"/>
          <w:lang w:val="de-DE"/>
        </w:rPr>
        <w:t xml:space="preserve"> kann</w:t>
      </w:r>
      <w:r w:rsidR="005F5A33" w:rsidRPr="00367740">
        <w:rPr>
          <w:rFonts w:ascii="Times New Roman" w:hAnsi="Times New Roman"/>
          <w:sz w:val="24"/>
          <w:lang w:val="de-DE"/>
        </w:rPr>
        <w:t xml:space="preserve">. </w:t>
      </w:r>
      <w:r w:rsidR="00EA129F" w:rsidRPr="00367740">
        <w:rPr>
          <w:rFonts w:ascii="Times New Roman" w:hAnsi="Times New Roman"/>
          <w:sz w:val="24"/>
          <w:lang w:val="de-DE"/>
        </w:rPr>
        <w:t xml:space="preserve">Zudem sind </w:t>
      </w:r>
      <w:r w:rsidR="000F1532" w:rsidRPr="00367740">
        <w:rPr>
          <w:rFonts w:ascii="Times New Roman" w:hAnsi="Times New Roman"/>
          <w:sz w:val="24"/>
          <w:lang w:val="de-DE"/>
        </w:rPr>
        <w:t>Ma</w:t>
      </w:r>
      <w:r w:rsidR="00142989" w:rsidRPr="00367740">
        <w:rPr>
          <w:rFonts w:ascii="Times New Roman" w:hAnsi="Times New Roman"/>
          <w:sz w:val="24"/>
          <w:lang w:val="de-DE"/>
        </w:rPr>
        <w:t>kro</w:t>
      </w:r>
      <w:r w:rsidR="000F1532" w:rsidRPr="00367740">
        <w:rPr>
          <w:rFonts w:ascii="Times New Roman" w:hAnsi="Times New Roman"/>
          <w:sz w:val="24"/>
          <w:lang w:val="de-DE"/>
        </w:rPr>
        <w:t>phagen</w:t>
      </w:r>
      <w:r w:rsidR="005F5A33" w:rsidRPr="00367740">
        <w:rPr>
          <w:rFonts w:ascii="Times New Roman" w:hAnsi="Times New Roman"/>
          <w:sz w:val="24"/>
          <w:lang w:val="de-DE"/>
        </w:rPr>
        <w:t xml:space="preserve"> weniger anfällig </w:t>
      </w:r>
      <w:r w:rsidR="00EA129F" w:rsidRPr="00367740">
        <w:rPr>
          <w:rFonts w:ascii="Times New Roman" w:hAnsi="Times New Roman"/>
          <w:sz w:val="24"/>
          <w:lang w:val="de-DE"/>
        </w:rPr>
        <w:t>für einen</w:t>
      </w:r>
      <w:r w:rsidR="005F5A33" w:rsidRPr="00367740">
        <w:rPr>
          <w:rFonts w:ascii="Times New Roman" w:hAnsi="Times New Roman"/>
          <w:sz w:val="24"/>
          <w:lang w:val="de-DE"/>
        </w:rPr>
        <w:t xml:space="preserve"> </w:t>
      </w:r>
      <w:r w:rsidR="00A72463" w:rsidRPr="00367740">
        <w:rPr>
          <w:rFonts w:ascii="Times New Roman" w:hAnsi="Times New Roman"/>
          <w:sz w:val="24"/>
          <w:lang w:val="de-DE"/>
        </w:rPr>
        <w:t xml:space="preserve">durch die HIV-Infektion verursachten </w:t>
      </w:r>
      <w:r w:rsidR="00142989" w:rsidRPr="00367740">
        <w:rPr>
          <w:rFonts w:ascii="Times New Roman" w:hAnsi="Times New Roman"/>
          <w:sz w:val="24"/>
          <w:lang w:val="de-DE"/>
        </w:rPr>
        <w:t xml:space="preserve">Zelltod </w:t>
      </w:r>
      <w:r w:rsidR="005F5A33" w:rsidRPr="00367740">
        <w:rPr>
          <w:rFonts w:ascii="Times New Roman" w:hAnsi="Times New Roman"/>
          <w:sz w:val="24"/>
          <w:lang w:val="de-DE"/>
        </w:rPr>
        <w:t xml:space="preserve">als </w:t>
      </w:r>
      <w:r w:rsidR="0089719F">
        <w:rPr>
          <w:rFonts w:ascii="Times New Roman" w:hAnsi="Times New Roman"/>
          <w:sz w:val="24"/>
          <w:lang w:val="de-DE"/>
        </w:rPr>
        <w:t>beispielsweise</w:t>
      </w:r>
      <w:r w:rsidR="00EA129F" w:rsidRPr="00367740">
        <w:rPr>
          <w:rFonts w:ascii="Times New Roman" w:hAnsi="Times New Roman"/>
          <w:sz w:val="24"/>
          <w:lang w:val="de-DE"/>
        </w:rPr>
        <w:t xml:space="preserve"> </w:t>
      </w:r>
      <w:r w:rsidR="005F5A33" w:rsidRPr="00367740">
        <w:rPr>
          <w:rFonts w:ascii="Times New Roman" w:hAnsi="Times New Roman"/>
          <w:sz w:val="24"/>
          <w:lang w:val="de-DE"/>
        </w:rPr>
        <w:t>T-Zellen</w:t>
      </w:r>
      <w:r w:rsidR="00EA129F" w:rsidRPr="00367740">
        <w:rPr>
          <w:rFonts w:ascii="Times New Roman" w:hAnsi="Times New Roman"/>
          <w:sz w:val="24"/>
          <w:lang w:val="de-DE"/>
        </w:rPr>
        <w:t xml:space="preserve">. </w:t>
      </w:r>
      <w:r w:rsidR="00A72463" w:rsidRPr="00367740">
        <w:rPr>
          <w:rFonts w:ascii="Times New Roman" w:hAnsi="Times New Roman"/>
          <w:sz w:val="24"/>
          <w:lang w:val="de-DE"/>
        </w:rPr>
        <w:t xml:space="preserve">Makrophagen verfügen </w:t>
      </w:r>
      <w:r w:rsidR="00142989" w:rsidRPr="00367740">
        <w:rPr>
          <w:rFonts w:ascii="Times New Roman" w:hAnsi="Times New Roman"/>
          <w:sz w:val="24"/>
          <w:lang w:val="de-DE"/>
        </w:rPr>
        <w:t xml:space="preserve">über </w:t>
      </w:r>
      <w:r w:rsidR="004C79D7" w:rsidRPr="00367740">
        <w:rPr>
          <w:rFonts w:ascii="Times New Roman" w:hAnsi="Times New Roman"/>
          <w:sz w:val="24"/>
          <w:lang w:val="de-DE"/>
        </w:rPr>
        <w:t>ein weites Arsenal an Mechanismen zur Restriktion der Virusreplikation</w:t>
      </w:r>
      <w:r w:rsidR="00BC1360" w:rsidRPr="00367740">
        <w:rPr>
          <w:rFonts w:ascii="Times New Roman" w:hAnsi="Times New Roman"/>
          <w:sz w:val="24"/>
          <w:lang w:val="de-DE"/>
        </w:rPr>
        <w:t xml:space="preserve"> [5]</w:t>
      </w:r>
      <w:r w:rsidR="004C79D7" w:rsidRPr="00367740">
        <w:rPr>
          <w:rFonts w:ascii="Times New Roman" w:hAnsi="Times New Roman"/>
          <w:sz w:val="24"/>
          <w:lang w:val="de-DE"/>
        </w:rPr>
        <w:t xml:space="preserve">. </w:t>
      </w:r>
      <w:r w:rsidR="00A72463" w:rsidRPr="00367740">
        <w:rPr>
          <w:rFonts w:ascii="Times New Roman" w:hAnsi="Times New Roman"/>
          <w:sz w:val="24"/>
          <w:lang w:val="de-DE"/>
        </w:rPr>
        <w:t>So können i</w:t>
      </w:r>
      <w:r w:rsidR="004C79D7" w:rsidRPr="00367740">
        <w:rPr>
          <w:rFonts w:ascii="Times New Roman" w:hAnsi="Times New Roman"/>
          <w:sz w:val="24"/>
          <w:lang w:val="de-DE"/>
        </w:rPr>
        <w:t xml:space="preserve">nfizierte Makrophagen </w:t>
      </w:r>
      <w:r w:rsidR="009A0678" w:rsidRPr="00367740">
        <w:rPr>
          <w:rFonts w:ascii="Times New Roman" w:hAnsi="Times New Roman"/>
          <w:sz w:val="24"/>
          <w:lang w:val="de-DE"/>
        </w:rPr>
        <w:t xml:space="preserve">Proviren </w:t>
      </w:r>
      <w:r w:rsidR="00491C6E" w:rsidRPr="00367740">
        <w:rPr>
          <w:rFonts w:ascii="Times New Roman" w:hAnsi="Times New Roman"/>
          <w:sz w:val="24"/>
          <w:lang w:val="de-DE"/>
        </w:rPr>
        <w:t xml:space="preserve">sowohl </w:t>
      </w:r>
      <w:r w:rsidR="00A72463" w:rsidRPr="00367740">
        <w:rPr>
          <w:rFonts w:ascii="Times New Roman" w:hAnsi="Times New Roman"/>
          <w:sz w:val="24"/>
          <w:lang w:val="de-DE"/>
        </w:rPr>
        <w:t>in einem</w:t>
      </w:r>
      <w:r w:rsidR="009A0678" w:rsidRPr="00367740">
        <w:rPr>
          <w:rFonts w:ascii="Times New Roman" w:hAnsi="Times New Roman"/>
          <w:sz w:val="24"/>
          <w:lang w:val="de-DE"/>
        </w:rPr>
        <w:t xml:space="preserve"> latenten </w:t>
      </w:r>
      <w:r w:rsidR="00491C6E" w:rsidRPr="00367740">
        <w:rPr>
          <w:rFonts w:ascii="Times New Roman" w:hAnsi="Times New Roman"/>
          <w:sz w:val="24"/>
          <w:lang w:val="de-DE"/>
        </w:rPr>
        <w:t xml:space="preserve">als auch </w:t>
      </w:r>
      <w:r w:rsidR="00A72463" w:rsidRPr="00367740">
        <w:rPr>
          <w:rFonts w:ascii="Times New Roman" w:hAnsi="Times New Roman"/>
          <w:sz w:val="24"/>
          <w:lang w:val="de-DE"/>
        </w:rPr>
        <w:t>in einem aktiven, virusproduzierenden</w:t>
      </w:r>
      <w:r w:rsidR="00491C6E" w:rsidRPr="00367740">
        <w:rPr>
          <w:rFonts w:ascii="Times New Roman" w:hAnsi="Times New Roman"/>
          <w:sz w:val="24"/>
          <w:lang w:val="de-DE"/>
        </w:rPr>
        <w:t xml:space="preserve"> Zustand</w:t>
      </w:r>
      <w:r w:rsidR="00A72463" w:rsidRPr="00367740">
        <w:rPr>
          <w:rFonts w:ascii="Times New Roman" w:hAnsi="Times New Roman"/>
          <w:sz w:val="24"/>
          <w:lang w:val="de-DE"/>
        </w:rPr>
        <w:t xml:space="preserve"> </w:t>
      </w:r>
      <w:r w:rsidR="00714499" w:rsidRPr="00367740">
        <w:rPr>
          <w:rFonts w:ascii="Times New Roman" w:hAnsi="Times New Roman"/>
          <w:sz w:val="24"/>
          <w:lang w:val="de-DE"/>
        </w:rPr>
        <w:t>halten</w:t>
      </w:r>
      <w:r w:rsidR="004C79D7" w:rsidRPr="00367740">
        <w:rPr>
          <w:rFonts w:ascii="Times New Roman" w:hAnsi="Times New Roman"/>
          <w:sz w:val="24"/>
          <w:lang w:val="de-DE"/>
        </w:rPr>
        <w:t xml:space="preserve">. Als phagozytierende Zellen können sie </w:t>
      </w:r>
      <w:r w:rsidR="00A72463" w:rsidRPr="00367740">
        <w:rPr>
          <w:rFonts w:ascii="Times New Roman" w:hAnsi="Times New Roman"/>
          <w:sz w:val="24"/>
          <w:lang w:val="de-DE"/>
        </w:rPr>
        <w:t>infektiöse</w:t>
      </w:r>
      <w:r w:rsidR="000F1532" w:rsidRPr="00367740">
        <w:rPr>
          <w:rFonts w:ascii="Times New Roman" w:hAnsi="Times New Roman"/>
          <w:sz w:val="24"/>
          <w:lang w:val="de-DE"/>
        </w:rPr>
        <w:t xml:space="preserve"> </w:t>
      </w:r>
      <w:r w:rsidR="00A72463" w:rsidRPr="00367740">
        <w:rPr>
          <w:rFonts w:ascii="Times New Roman" w:hAnsi="Times New Roman"/>
          <w:sz w:val="24"/>
          <w:lang w:val="de-DE"/>
        </w:rPr>
        <w:t>HIV-</w:t>
      </w:r>
      <w:r w:rsidR="004C79D7" w:rsidRPr="00367740">
        <w:rPr>
          <w:rFonts w:ascii="Times New Roman" w:hAnsi="Times New Roman"/>
          <w:sz w:val="24"/>
          <w:lang w:val="de-DE"/>
        </w:rPr>
        <w:t>Partikel aufnehmen und durch Zell-Zell Kontakt an T-Zellen weitergeben. Virus-infizierte</w:t>
      </w:r>
      <w:r w:rsidR="00A72463" w:rsidRPr="00367740">
        <w:rPr>
          <w:rFonts w:ascii="Times New Roman" w:hAnsi="Times New Roman"/>
          <w:sz w:val="24"/>
          <w:lang w:val="de-DE"/>
        </w:rPr>
        <w:t xml:space="preserve"> </w:t>
      </w:r>
      <w:r w:rsidR="00D7085E" w:rsidRPr="00367740">
        <w:rPr>
          <w:rFonts w:ascii="Times New Roman" w:hAnsi="Times New Roman"/>
          <w:sz w:val="24"/>
          <w:lang w:val="de-DE"/>
        </w:rPr>
        <w:t>Makrophagen</w:t>
      </w:r>
      <w:r w:rsidR="00A72463" w:rsidRPr="00367740">
        <w:rPr>
          <w:rFonts w:ascii="Times New Roman" w:hAnsi="Times New Roman"/>
          <w:sz w:val="24"/>
          <w:lang w:val="de-DE"/>
        </w:rPr>
        <w:t xml:space="preserve"> </w:t>
      </w:r>
      <w:r w:rsidR="00714499" w:rsidRPr="00367740">
        <w:rPr>
          <w:rFonts w:ascii="Times New Roman" w:hAnsi="Times New Roman"/>
          <w:sz w:val="24"/>
          <w:lang w:val="de-DE"/>
        </w:rPr>
        <w:t xml:space="preserve">wurden </w:t>
      </w:r>
      <w:r w:rsidR="00D7085E" w:rsidRPr="00367740">
        <w:rPr>
          <w:rFonts w:ascii="Times New Roman" w:hAnsi="Times New Roman"/>
          <w:sz w:val="24"/>
          <w:lang w:val="de-DE"/>
        </w:rPr>
        <w:t xml:space="preserve">in vielen Geweben und Organen </w:t>
      </w:r>
      <w:r w:rsidR="004C79D7" w:rsidRPr="00367740">
        <w:rPr>
          <w:rFonts w:ascii="Times New Roman" w:hAnsi="Times New Roman"/>
          <w:sz w:val="24"/>
          <w:lang w:val="de-DE"/>
        </w:rPr>
        <w:t>von</w:t>
      </w:r>
      <w:r w:rsidR="00D7085E" w:rsidRPr="00367740">
        <w:rPr>
          <w:rFonts w:ascii="Times New Roman" w:hAnsi="Times New Roman"/>
          <w:sz w:val="24"/>
          <w:lang w:val="de-DE"/>
        </w:rPr>
        <w:t xml:space="preserve"> HIV-infizierten Personen und SIV-Tiermodelle</w:t>
      </w:r>
      <w:r w:rsidR="00DC3984">
        <w:rPr>
          <w:rFonts w:ascii="Times New Roman" w:hAnsi="Times New Roman"/>
          <w:sz w:val="24"/>
          <w:lang w:val="de-DE"/>
        </w:rPr>
        <w:t>n</w:t>
      </w:r>
      <w:r w:rsidR="00D7085E" w:rsidRPr="00367740">
        <w:rPr>
          <w:rFonts w:ascii="Times New Roman" w:hAnsi="Times New Roman"/>
          <w:sz w:val="24"/>
          <w:lang w:val="de-DE"/>
        </w:rPr>
        <w:t xml:space="preserve"> </w:t>
      </w:r>
      <w:r w:rsidR="009A0678" w:rsidRPr="00367740">
        <w:rPr>
          <w:rFonts w:ascii="Times New Roman" w:hAnsi="Times New Roman"/>
          <w:sz w:val="24"/>
          <w:lang w:val="de-DE"/>
        </w:rPr>
        <w:t>nachgewie</w:t>
      </w:r>
      <w:r w:rsidR="000F1532" w:rsidRPr="00367740">
        <w:rPr>
          <w:rFonts w:ascii="Times New Roman" w:hAnsi="Times New Roman"/>
          <w:sz w:val="24"/>
          <w:lang w:val="de-DE"/>
        </w:rPr>
        <w:t>sen</w:t>
      </w:r>
      <w:r w:rsidR="0069030D" w:rsidRPr="00367740">
        <w:rPr>
          <w:rFonts w:ascii="Times New Roman" w:hAnsi="Times New Roman"/>
          <w:sz w:val="24"/>
          <w:lang w:val="de-DE"/>
        </w:rPr>
        <w:t>.</w:t>
      </w:r>
      <w:r w:rsidR="008E6FDF" w:rsidRPr="00367740">
        <w:rPr>
          <w:rFonts w:ascii="Times New Roman" w:hAnsi="Times New Roman"/>
          <w:sz w:val="24"/>
          <w:lang w:val="de-DE"/>
        </w:rPr>
        <w:t xml:space="preserve"> </w:t>
      </w:r>
      <w:r w:rsidR="000F1532" w:rsidRPr="00367740">
        <w:rPr>
          <w:rFonts w:ascii="Times New Roman" w:hAnsi="Times New Roman"/>
          <w:sz w:val="24"/>
          <w:lang w:val="de-DE"/>
        </w:rPr>
        <w:t>Dazu zählen</w:t>
      </w:r>
      <w:r w:rsidRPr="00367740">
        <w:rPr>
          <w:rFonts w:ascii="Times New Roman" w:hAnsi="Times New Roman"/>
          <w:sz w:val="24"/>
          <w:lang w:val="de-DE"/>
        </w:rPr>
        <w:t xml:space="preserve"> </w:t>
      </w:r>
      <w:r w:rsidR="00A17151" w:rsidRPr="00367740">
        <w:rPr>
          <w:rFonts w:ascii="Times New Roman" w:hAnsi="Times New Roman"/>
          <w:sz w:val="24"/>
          <w:lang w:val="de-DE"/>
        </w:rPr>
        <w:t xml:space="preserve">u.a. </w:t>
      </w:r>
      <w:r w:rsidR="004B7CC3" w:rsidRPr="00367740">
        <w:rPr>
          <w:rFonts w:ascii="Times New Roman" w:hAnsi="Times New Roman"/>
          <w:sz w:val="24"/>
          <w:lang w:val="de-DE"/>
        </w:rPr>
        <w:t>Lunge</w:t>
      </w:r>
      <w:r w:rsidR="005F5A33" w:rsidRPr="00367740">
        <w:rPr>
          <w:rFonts w:ascii="Times New Roman" w:hAnsi="Times New Roman"/>
          <w:sz w:val="24"/>
          <w:lang w:val="de-DE"/>
        </w:rPr>
        <w:t xml:space="preserve"> (alveolare Makr</w:t>
      </w:r>
      <w:r w:rsidR="004B7CC3" w:rsidRPr="00367740">
        <w:rPr>
          <w:rFonts w:ascii="Times New Roman" w:hAnsi="Times New Roman"/>
          <w:sz w:val="24"/>
          <w:lang w:val="de-DE"/>
        </w:rPr>
        <w:t>ophagen),</w:t>
      </w:r>
      <w:r w:rsidRPr="00367740">
        <w:rPr>
          <w:rFonts w:ascii="Times New Roman" w:hAnsi="Times New Roman"/>
          <w:sz w:val="24"/>
          <w:lang w:val="de-DE"/>
        </w:rPr>
        <w:t xml:space="preserve"> </w:t>
      </w:r>
      <w:r w:rsidR="004B7CC3" w:rsidRPr="00367740">
        <w:rPr>
          <w:rFonts w:ascii="Times New Roman" w:hAnsi="Times New Roman"/>
          <w:sz w:val="24"/>
          <w:lang w:val="de-DE"/>
        </w:rPr>
        <w:t xml:space="preserve">Gehirn, </w:t>
      </w:r>
      <w:r w:rsidR="00D7085E" w:rsidRPr="00367740">
        <w:rPr>
          <w:rFonts w:ascii="Times New Roman" w:hAnsi="Times New Roman"/>
          <w:sz w:val="24"/>
          <w:lang w:val="de-DE"/>
        </w:rPr>
        <w:t>Leber (Kupffer</w:t>
      </w:r>
      <w:r w:rsidR="00DC3984">
        <w:rPr>
          <w:rFonts w:ascii="Times New Roman" w:hAnsi="Times New Roman"/>
          <w:sz w:val="24"/>
          <w:lang w:val="de-DE"/>
        </w:rPr>
        <w:t>-</w:t>
      </w:r>
      <w:r w:rsidR="00D7085E" w:rsidRPr="00367740">
        <w:rPr>
          <w:rFonts w:ascii="Times New Roman" w:hAnsi="Times New Roman"/>
          <w:sz w:val="24"/>
          <w:lang w:val="de-DE"/>
        </w:rPr>
        <w:t>Zellen), Darm, Uro</w:t>
      </w:r>
      <w:r w:rsidR="00C14C8D" w:rsidRPr="00367740">
        <w:rPr>
          <w:rFonts w:ascii="Times New Roman" w:hAnsi="Times New Roman"/>
          <w:sz w:val="24"/>
          <w:lang w:val="de-DE"/>
        </w:rPr>
        <w:t xml:space="preserve">genitaltrakt, </w:t>
      </w:r>
      <w:r w:rsidR="00D7085E" w:rsidRPr="00367740">
        <w:rPr>
          <w:rFonts w:ascii="Times New Roman" w:hAnsi="Times New Roman"/>
          <w:sz w:val="24"/>
          <w:lang w:val="de-DE"/>
        </w:rPr>
        <w:t>Samenbläschen</w:t>
      </w:r>
      <w:r w:rsidR="00C14C8D" w:rsidRPr="00367740">
        <w:rPr>
          <w:rFonts w:ascii="Times New Roman" w:hAnsi="Times New Roman"/>
          <w:sz w:val="24"/>
          <w:lang w:val="de-DE"/>
        </w:rPr>
        <w:t xml:space="preserve"> und </w:t>
      </w:r>
      <w:r w:rsidR="009A0678" w:rsidRPr="00367740">
        <w:rPr>
          <w:rFonts w:ascii="Times New Roman" w:hAnsi="Times New Roman"/>
          <w:sz w:val="24"/>
          <w:lang w:val="de-DE"/>
        </w:rPr>
        <w:t>Fettg</w:t>
      </w:r>
      <w:r w:rsidR="00C14C8D" w:rsidRPr="00367740">
        <w:rPr>
          <w:rFonts w:ascii="Times New Roman" w:hAnsi="Times New Roman"/>
          <w:sz w:val="24"/>
          <w:lang w:val="de-DE"/>
        </w:rPr>
        <w:t>ewebe</w:t>
      </w:r>
      <w:r w:rsidR="009A0678" w:rsidRPr="00367740">
        <w:rPr>
          <w:rFonts w:ascii="Times New Roman" w:hAnsi="Times New Roman"/>
          <w:sz w:val="24"/>
          <w:lang w:val="de-DE"/>
        </w:rPr>
        <w:t xml:space="preserve"> (Abbildung 2)</w:t>
      </w:r>
      <w:r w:rsidR="00D7085E" w:rsidRPr="00367740">
        <w:rPr>
          <w:rFonts w:ascii="Times New Roman" w:hAnsi="Times New Roman"/>
          <w:sz w:val="24"/>
          <w:lang w:val="de-DE"/>
        </w:rPr>
        <w:t>. Makrophagen</w:t>
      </w:r>
      <w:r w:rsidRPr="00367740">
        <w:rPr>
          <w:rFonts w:ascii="Times New Roman" w:hAnsi="Times New Roman"/>
          <w:sz w:val="24"/>
          <w:lang w:val="de-DE"/>
        </w:rPr>
        <w:t xml:space="preserve"> </w:t>
      </w:r>
      <w:r w:rsidR="00C14C8D" w:rsidRPr="00367740">
        <w:rPr>
          <w:rFonts w:ascii="Times New Roman" w:hAnsi="Times New Roman"/>
          <w:sz w:val="24"/>
          <w:lang w:val="de-DE"/>
        </w:rPr>
        <w:t xml:space="preserve">an der genitalen </w:t>
      </w:r>
      <w:r w:rsidR="00D7085E" w:rsidRPr="00367740">
        <w:rPr>
          <w:rFonts w:ascii="Times New Roman" w:hAnsi="Times New Roman"/>
          <w:sz w:val="24"/>
          <w:lang w:val="de-DE"/>
        </w:rPr>
        <w:t>Schleimhaut gehören</w:t>
      </w:r>
      <w:r w:rsidR="00923CBC" w:rsidRPr="00367740">
        <w:rPr>
          <w:rFonts w:ascii="Times New Roman" w:hAnsi="Times New Roman"/>
          <w:sz w:val="24"/>
          <w:lang w:val="de-DE"/>
        </w:rPr>
        <w:t xml:space="preserve"> neben den </w:t>
      </w:r>
      <w:r w:rsidR="00A72463" w:rsidRPr="00367740">
        <w:rPr>
          <w:rFonts w:ascii="Times New Roman" w:hAnsi="Times New Roman"/>
          <w:sz w:val="24"/>
          <w:lang w:val="de-DE"/>
        </w:rPr>
        <w:t>Dendritischen Zellen (s.</w:t>
      </w:r>
      <w:r w:rsidR="008E6D06">
        <w:rPr>
          <w:rFonts w:ascii="Times New Roman" w:hAnsi="Times New Roman"/>
          <w:sz w:val="24"/>
          <w:lang w:val="de-DE"/>
        </w:rPr>
        <w:t>u.</w:t>
      </w:r>
      <w:r w:rsidR="00A72463" w:rsidRPr="00367740">
        <w:rPr>
          <w:rFonts w:ascii="Times New Roman" w:hAnsi="Times New Roman"/>
          <w:sz w:val="24"/>
          <w:lang w:val="de-DE"/>
        </w:rPr>
        <w:t>)</w:t>
      </w:r>
      <w:r w:rsidR="00D7085E" w:rsidRPr="00367740">
        <w:rPr>
          <w:rFonts w:ascii="Times New Roman" w:hAnsi="Times New Roman"/>
          <w:sz w:val="24"/>
          <w:lang w:val="de-DE"/>
        </w:rPr>
        <w:t xml:space="preserve"> zu den ersten Immunzellen</w:t>
      </w:r>
      <w:r w:rsidR="00DC3984">
        <w:rPr>
          <w:rFonts w:ascii="Times New Roman" w:hAnsi="Times New Roman"/>
          <w:sz w:val="24"/>
          <w:lang w:val="de-DE"/>
        </w:rPr>
        <w:t>,</w:t>
      </w:r>
      <w:r w:rsidR="00D7085E" w:rsidRPr="00367740">
        <w:rPr>
          <w:rFonts w:ascii="Times New Roman" w:hAnsi="Times New Roman"/>
          <w:sz w:val="24"/>
          <w:lang w:val="de-DE"/>
        </w:rPr>
        <w:t xml:space="preserve"> mit denen das Virus in Berührung kommt.</w:t>
      </w:r>
      <w:r w:rsidRPr="00367740">
        <w:rPr>
          <w:rFonts w:ascii="Times New Roman" w:hAnsi="Times New Roman"/>
          <w:sz w:val="24"/>
          <w:lang w:val="de-DE"/>
        </w:rPr>
        <w:t xml:space="preserve"> </w:t>
      </w:r>
      <w:r w:rsidR="008E6FDF" w:rsidRPr="00367740">
        <w:rPr>
          <w:rFonts w:ascii="Times New Roman" w:hAnsi="Times New Roman"/>
          <w:sz w:val="24"/>
          <w:lang w:val="de-DE"/>
        </w:rPr>
        <w:t>Insgesamt tragen Makrophagen wesentlich zu</w:t>
      </w:r>
      <w:r w:rsidR="00A72463" w:rsidRPr="00367740">
        <w:rPr>
          <w:rFonts w:ascii="Times New Roman" w:hAnsi="Times New Roman"/>
          <w:sz w:val="24"/>
          <w:lang w:val="de-DE"/>
        </w:rPr>
        <w:t>r</w:t>
      </w:r>
      <w:r w:rsidR="008E6FDF" w:rsidRPr="00367740">
        <w:rPr>
          <w:rFonts w:ascii="Times New Roman" w:hAnsi="Times New Roman"/>
          <w:sz w:val="24"/>
          <w:lang w:val="de-DE"/>
        </w:rPr>
        <w:t xml:space="preserve"> </w:t>
      </w:r>
      <w:r w:rsidR="00A72463" w:rsidRPr="00367740">
        <w:rPr>
          <w:rFonts w:ascii="Times New Roman" w:hAnsi="Times New Roman"/>
          <w:sz w:val="24"/>
          <w:lang w:val="de-DE"/>
        </w:rPr>
        <w:t>Etablierung</w:t>
      </w:r>
      <w:r w:rsidR="00C40497">
        <w:rPr>
          <w:rFonts w:ascii="Times New Roman" w:hAnsi="Times New Roman"/>
          <w:sz w:val="24"/>
          <w:lang w:val="de-DE"/>
        </w:rPr>
        <w:t xml:space="preserve"> von HIV-</w:t>
      </w:r>
      <w:r w:rsidR="008E6FDF" w:rsidRPr="00367740">
        <w:rPr>
          <w:rFonts w:ascii="Times New Roman" w:hAnsi="Times New Roman"/>
          <w:sz w:val="24"/>
          <w:lang w:val="de-DE"/>
        </w:rPr>
        <w:t>Reser</w:t>
      </w:r>
      <w:r w:rsidR="00A72463" w:rsidRPr="00367740">
        <w:rPr>
          <w:rFonts w:ascii="Times New Roman" w:hAnsi="Times New Roman"/>
          <w:sz w:val="24"/>
          <w:lang w:val="de-DE"/>
        </w:rPr>
        <w:t>voiren</w:t>
      </w:r>
      <w:r w:rsidR="008E6FDF" w:rsidRPr="00367740">
        <w:rPr>
          <w:rFonts w:ascii="Times New Roman" w:hAnsi="Times New Roman"/>
          <w:sz w:val="24"/>
          <w:lang w:val="de-DE"/>
        </w:rPr>
        <w:t xml:space="preserve"> im Körper bei</w:t>
      </w:r>
      <w:r w:rsidR="00A72463" w:rsidRPr="00367740">
        <w:rPr>
          <w:rFonts w:ascii="Times New Roman" w:hAnsi="Times New Roman"/>
          <w:sz w:val="24"/>
          <w:lang w:val="de-DE"/>
        </w:rPr>
        <w:t xml:space="preserve"> und können </w:t>
      </w:r>
      <w:r w:rsidR="008E6FDF" w:rsidRPr="00367740">
        <w:rPr>
          <w:rFonts w:ascii="Times New Roman" w:hAnsi="Times New Roman"/>
          <w:sz w:val="24"/>
          <w:lang w:val="de-DE"/>
        </w:rPr>
        <w:t>zu verschiedenen Organ-spezifischen Be</w:t>
      </w:r>
      <w:r w:rsidR="00737ED2" w:rsidRPr="00367740">
        <w:rPr>
          <w:rFonts w:ascii="Times New Roman" w:hAnsi="Times New Roman"/>
          <w:sz w:val="24"/>
          <w:lang w:val="de-DE"/>
        </w:rPr>
        <w:t>g</w:t>
      </w:r>
      <w:r w:rsidR="00C40497">
        <w:rPr>
          <w:rFonts w:ascii="Times New Roman" w:hAnsi="Times New Roman"/>
          <w:sz w:val="24"/>
          <w:lang w:val="de-DE"/>
        </w:rPr>
        <w:t>leiterscheinungen der HIV-</w:t>
      </w:r>
      <w:r w:rsidR="008E6FDF" w:rsidRPr="00367740">
        <w:rPr>
          <w:rFonts w:ascii="Times New Roman" w:hAnsi="Times New Roman"/>
          <w:sz w:val="24"/>
          <w:lang w:val="de-DE"/>
        </w:rPr>
        <w:t>Infektion</w:t>
      </w:r>
      <w:r w:rsidR="00A72463" w:rsidRPr="00367740">
        <w:rPr>
          <w:rFonts w:ascii="Times New Roman" w:hAnsi="Times New Roman"/>
          <w:sz w:val="24"/>
          <w:lang w:val="de-DE"/>
        </w:rPr>
        <w:t>,</w:t>
      </w:r>
      <w:r w:rsidR="008E6FDF" w:rsidRPr="00367740">
        <w:rPr>
          <w:rFonts w:ascii="Times New Roman" w:hAnsi="Times New Roman"/>
          <w:sz w:val="24"/>
          <w:lang w:val="de-DE"/>
        </w:rPr>
        <w:t xml:space="preserve"> z.B. neurologische </w:t>
      </w:r>
      <w:r w:rsidR="00EA129F" w:rsidRPr="00367740">
        <w:rPr>
          <w:rFonts w:ascii="Times New Roman" w:hAnsi="Times New Roman"/>
          <w:sz w:val="24"/>
          <w:lang w:val="de-DE"/>
        </w:rPr>
        <w:t>Dysfunktionen</w:t>
      </w:r>
      <w:r w:rsidR="00A72463" w:rsidRPr="00367740">
        <w:rPr>
          <w:rFonts w:ascii="Times New Roman" w:hAnsi="Times New Roman"/>
          <w:sz w:val="24"/>
          <w:lang w:val="de-DE"/>
        </w:rPr>
        <w:t>,</w:t>
      </w:r>
      <w:r w:rsidR="00EA129F" w:rsidRPr="00367740">
        <w:rPr>
          <w:rFonts w:ascii="Times New Roman" w:hAnsi="Times New Roman"/>
          <w:sz w:val="24"/>
          <w:lang w:val="de-DE"/>
        </w:rPr>
        <w:t xml:space="preserve"> beitragen</w:t>
      </w:r>
      <w:r w:rsidR="00C25D45" w:rsidRPr="00367740">
        <w:rPr>
          <w:rFonts w:ascii="Times New Roman" w:hAnsi="Times New Roman"/>
          <w:sz w:val="24"/>
          <w:lang w:val="de-DE"/>
        </w:rPr>
        <w:t xml:space="preserve"> [6]</w:t>
      </w:r>
      <w:r w:rsidR="00EA129F" w:rsidRPr="00367740">
        <w:rPr>
          <w:rFonts w:ascii="Times New Roman" w:hAnsi="Times New Roman"/>
          <w:sz w:val="24"/>
          <w:lang w:val="de-DE"/>
        </w:rPr>
        <w:t>.</w:t>
      </w:r>
    </w:p>
    <w:p w:rsidR="00AC42A7" w:rsidRPr="00367740" w:rsidRDefault="00CE1777" w:rsidP="00135BB6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i/>
          <w:sz w:val="24"/>
          <w:lang w:val="de-DE"/>
        </w:rPr>
        <w:t>Dendritische Zellen</w:t>
      </w:r>
      <w:r w:rsidR="009E049C" w:rsidRPr="00367740">
        <w:rPr>
          <w:rFonts w:ascii="Times New Roman" w:hAnsi="Times New Roman"/>
          <w:i/>
          <w:sz w:val="24"/>
          <w:lang w:val="de-DE"/>
        </w:rPr>
        <w:t xml:space="preserve"> (DZ)</w:t>
      </w:r>
      <w:r w:rsidRPr="00367740">
        <w:rPr>
          <w:rFonts w:ascii="Times New Roman" w:hAnsi="Times New Roman"/>
          <w:i/>
          <w:sz w:val="24"/>
          <w:lang w:val="de-DE"/>
        </w:rPr>
        <w:tab/>
      </w:r>
      <w:r w:rsidR="007433D4" w:rsidRPr="00367740">
        <w:rPr>
          <w:rFonts w:ascii="Times New Roman" w:hAnsi="Times New Roman"/>
          <w:i/>
          <w:sz w:val="24"/>
          <w:lang w:val="de-DE"/>
        </w:rPr>
        <w:br/>
      </w:r>
      <w:r w:rsidR="000C6E17" w:rsidRPr="00367740">
        <w:rPr>
          <w:rFonts w:ascii="Times New Roman" w:hAnsi="Times New Roman"/>
          <w:sz w:val="24"/>
          <w:lang w:val="de-DE"/>
        </w:rPr>
        <w:t xml:space="preserve">Dendritische Zellen </w:t>
      </w:r>
      <w:r w:rsidR="00923CBC" w:rsidRPr="00367740">
        <w:rPr>
          <w:rFonts w:ascii="Times New Roman" w:hAnsi="Times New Roman"/>
          <w:sz w:val="24"/>
          <w:lang w:val="de-DE"/>
        </w:rPr>
        <w:t xml:space="preserve">(DZ) </w:t>
      </w:r>
      <w:r w:rsidR="000C6E17" w:rsidRPr="00367740">
        <w:rPr>
          <w:rFonts w:ascii="Times New Roman" w:hAnsi="Times New Roman"/>
          <w:sz w:val="24"/>
          <w:lang w:val="de-DE"/>
        </w:rPr>
        <w:t>sind eine heterogene Zellgruppe</w:t>
      </w:r>
      <w:r w:rsidR="00DC3984">
        <w:rPr>
          <w:rFonts w:ascii="Times New Roman" w:hAnsi="Times New Roman"/>
          <w:sz w:val="24"/>
          <w:lang w:val="de-DE"/>
        </w:rPr>
        <w:t>,</w:t>
      </w:r>
      <w:r w:rsidR="000C6E17" w:rsidRPr="00367740">
        <w:rPr>
          <w:rFonts w:ascii="Times New Roman" w:hAnsi="Times New Roman"/>
          <w:sz w:val="24"/>
          <w:lang w:val="de-DE"/>
        </w:rPr>
        <w:t xml:space="preserve"> die in </w:t>
      </w:r>
      <w:r w:rsidR="007205D1" w:rsidRPr="00367740">
        <w:rPr>
          <w:rFonts w:ascii="Times New Roman" w:hAnsi="Times New Roman"/>
          <w:sz w:val="24"/>
          <w:lang w:val="de-DE"/>
        </w:rPr>
        <w:t>myeloide und p</w:t>
      </w:r>
      <w:r w:rsidR="009D1AC2" w:rsidRPr="00367740">
        <w:rPr>
          <w:rFonts w:ascii="Times New Roman" w:hAnsi="Times New Roman"/>
          <w:sz w:val="24"/>
          <w:lang w:val="de-DE"/>
        </w:rPr>
        <w:t>lasma</w:t>
      </w:r>
      <w:r w:rsidR="004B52F8">
        <w:rPr>
          <w:rFonts w:ascii="Times New Roman" w:hAnsi="Times New Roman"/>
          <w:sz w:val="24"/>
          <w:lang w:val="de-DE"/>
        </w:rPr>
        <w:t>z</w:t>
      </w:r>
      <w:r w:rsidR="009D1AC2" w:rsidRPr="00367740">
        <w:rPr>
          <w:rFonts w:ascii="Times New Roman" w:hAnsi="Times New Roman"/>
          <w:sz w:val="24"/>
          <w:lang w:val="de-DE"/>
        </w:rPr>
        <w:t>ytoide DZ</w:t>
      </w:r>
      <w:r w:rsidR="00481E94" w:rsidRPr="00367740">
        <w:rPr>
          <w:rFonts w:ascii="Times New Roman" w:hAnsi="Times New Roman"/>
          <w:sz w:val="24"/>
          <w:lang w:val="de-DE"/>
        </w:rPr>
        <w:t xml:space="preserve">s </w:t>
      </w:r>
      <w:r w:rsidR="00923CBC" w:rsidRPr="00367740">
        <w:rPr>
          <w:rFonts w:ascii="Times New Roman" w:hAnsi="Times New Roman"/>
          <w:sz w:val="24"/>
          <w:lang w:val="de-DE"/>
        </w:rPr>
        <w:t>unterteilt</w:t>
      </w:r>
      <w:r w:rsidR="006351CA" w:rsidRPr="00367740">
        <w:rPr>
          <w:rFonts w:ascii="Times New Roman" w:hAnsi="Times New Roman"/>
          <w:sz w:val="24"/>
          <w:lang w:val="de-DE"/>
        </w:rPr>
        <w:t xml:space="preserve"> werden. </w:t>
      </w:r>
      <w:r w:rsidR="00923CBC" w:rsidRPr="00367740">
        <w:rPr>
          <w:rFonts w:ascii="Times New Roman" w:hAnsi="Times New Roman"/>
          <w:sz w:val="24"/>
          <w:lang w:val="de-DE"/>
        </w:rPr>
        <w:t>Sie zählen zu den Antigen-präsentierenden Zellen</w:t>
      </w:r>
      <w:r w:rsidR="006351CA" w:rsidRPr="00367740">
        <w:rPr>
          <w:rFonts w:ascii="Times New Roman" w:hAnsi="Times New Roman"/>
          <w:sz w:val="24"/>
          <w:lang w:val="de-DE"/>
        </w:rPr>
        <w:t xml:space="preserve"> und werden auch als Wächter des Immunsystems bezeichnet</w:t>
      </w:r>
      <w:r w:rsidR="00923CBC" w:rsidRPr="00367740">
        <w:rPr>
          <w:rFonts w:ascii="Times New Roman" w:hAnsi="Times New Roman"/>
          <w:sz w:val="24"/>
          <w:lang w:val="de-DE"/>
        </w:rPr>
        <w:t>.</w:t>
      </w:r>
      <w:r w:rsidR="00481E94" w:rsidRPr="00367740">
        <w:rPr>
          <w:rFonts w:ascii="Times New Roman" w:hAnsi="Times New Roman"/>
          <w:sz w:val="24"/>
          <w:lang w:val="de-DE"/>
        </w:rPr>
        <w:t xml:space="preserve"> </w:t>
      </w:r>
      <w:r w:rsidR="006351CA" w:rsidRPr="00367740">
        <w:rPr>
          <w:rFonts w:ascii="Times New Roman" w:hAnsi="Times New Roman"/>
          <w:sz w:val="24"/>
          <w:lang w:val="de-DE"/>
        </w:rPr>
        <w:t>DZ</w:t>
      </w:r>
      <w:r w:rsidR="009D1AC2" w:rsidRPr="00367740">
        <w:rPr>
          <w:rFonts w:ascii="Times New Roman" w:hAnsi="Times New Roman"/>
          <w:sz w:val="24"/>
          <w:lang w:val="de-DE"/>
        </w:rPr>
        <w:t xml:space="preserve"> </w:t>
      </w:r>
      <w:r w:rsidR="00AC42A7" w:rsidRPr="00367740">
        <w:rPr>
          <w:rFonts w:ascii="Times New Roman" w:hAnsi="Times New Roman"/>
          <w:sz w:val="24"/>
          <w:lang w:val="de-DE"/>
        </w:rPr>
        <w:t>sind</w:t>
      </w:r>
      <w:r w:rsidR="009D1AC2" w:rsidRPr="00367740">
        <w:rPr>
          <w:rFonts w:ascii="Times New Roman" w:hAnsi="Times New Roman"/>
          <w:sz w:val="24"/>
          <w:lang w:val="de-DE"/>
        </w:rPr>
        <w:t xml:space="preserve"> </w:t>
      </w:r>
      <w:r w:rsidR="006351CA" w:rsidRPr="00367740">
        <w:rPr>
          <w:rFonts w:ascii="Times New Roman" w:hAnsi="Times New Roman"/>
          <w:sz w:val="24"/>
          <w:lang w:val="de-DE"/>
        </w:rPr>
        <w:t xml:space="preserve">in </w:t>
      </w:r>
      <w:r w:rsidR="00903A7A" w:rsidRPr="00367740">
        <w:rPr>
          <w:rFonts w:ascii="Times New Roman" w:hAnsi="Times New Roman"/>
          <w:sz w:val="24"/>
          <w:lang w:val="de-DE"/>
        </w:rPr>
        <w:t>verschie</w:t>
      </w:r>
      <w:r w:rsidR="006351CA" w:rsidRPr="00367740">
        <w:rPr>
          <w:rFonts w:ascii="Times New Roman" w:hAnsi="Times New Roman"/>
          <w:sz w:val="24"/>
          <w:lang w:val="de-DE"/>
        </w:rPr>
        <w:t xml:space="preserve">denen Oberflächengeweben </w:t>
      </w:r>
      <w:r w:rsidR="00AC42A7" w:rsidRPr="00367740">
        <w:rPr>
          <w:rFonts w:ascii="Times New Roman" w:hAnsi="Times New Roman"/>
          <w:sz w:val="24"/>
          <w:lang w:val="de-DE"/>
        </w:rPr>
        <w:t xml:space="preserve">zu finden, </w:t>
      </w:r>
      <w:r w:rsidR="006351CA" w:rsidRPr="00367740">
        <w:rPr>
          <w:rFonts w:ascii="Times New Roman" w:hAnsi="Times New Roman"/>
          <w:sz w:val="24"/>
          <w:lang w:val="de-DE"/>
        </w:rPr>
        <w:t xml:space="preserve">wie z.B. Haut, Rachen, Gebärmutter, Anus und </w:t>
      </w:r>
      <w:r w:rsidR="00AC42A7" w:rsidRPr="00367740">
        <w:rPr>
          <w:rFonts w:ascii="Times New Roman" w:hAnsi="Times New Roman"/>
          <w:sz w:val="24"/>
          <w:lang w:val="de-DE"/>
        </w:rPr>
        <w:t>den</w:t>
      </w:r>
      <w:r w:rsidR="006351CA" w:rsidRPr="00367740">
        <w:rPr>
          <w:rFonts w:ascii="Times New Roman" w:hAnsi="Times New Roman"/>
          <w:sz w:val="24"/>
          <w:lang w:val="de-DE"/>
        </w:rPr>
        <w:t xml:space="preserve"> inneren Schleimhäuten des </w:t>
      </w:r>
      <w:r w:rsidR="00870E87">
        <w:rPr>
          <w:rFonts w:ascii="Times New Roman" w:hAnsi="Times New Roman"/>
          <w:sz w:val="24"/>
          <w:lang w:val="de-DE"/>
        </w:rPr>
        <w:t>G</w:t>
      </w:r>
      <w:r w:rsidR="006351CA" w:rsidRPr="00367740">
        <w:rPr>
          <w:rFonts w:ascii="Times New Roman" w:hAnsi="Times New Roman"/>
          <w:sz w:val="24"/>
          <w:lang w:val="de-DE"/>
        </w:rPr>
        <w:t>astrointestinal</w:t>
      </w:r>
      <w:r w:rsidR="00870E87">
        <w:rPr>
          <w:rFonts w:ascii="Times New Roman" w:hAnsi="Times New Roman"/>
          <w:sz w:val="24"/>
          <w:lang w:val="de-DE"/>
        </w:rPr>
        <w:t>t</w:t>
      </w:r>
      <w:r w:rsidR="006351CA" w:rsidRPr="00367740">
        <w:rPr>
          <w:rFonts w:ascii="Times New Roman" w:hAnsi="Times New Roman"/>
          <w:sz w:val="24"/>
          <w:lang w:val="de-DE"/>
        </w:rPr>
        <w:t>raktes.</w:t>
      </w:r>
      <w:r w:rsidR="00AC42A7" w:rsidRPr="00367740">
        <w:rPr>
          <w:rFonts w:ascii="Times New Roman" w:hAnsi="Times New Roman"/>
          <w:sz w:val="24"/>
          <w:lang w:val="de-DE"/>
        </w:rPr>
        <w:t xml:space="preserve"> </w:t>
      </w:r>
      <w:r w:rsidR="009612FB" w:rsidRPr="00367740">
        <w:rPr>
          <w:rFonts w:ascii="Times New Roman" w:hAnsi="Times New Roman"/>
          <w:sz w:val="24"/>
          <w:lang w:val="de-DE"/>
        </w:rPr>
        <w:t xml:space="preserve">Nach Aufnahme und Prozessierung </w:t>
      </w:r>
      <w:r w:rsidR="006351CA" w:rsidRPr="00367740">
        <w:rPr>
          <w:rFonts w:ascii="Times New Roman" w:hAnsi="Times New Roman"/>
          <w:sz w:val="24"/>
          <w:lang w:val="de-DE"/>
        </w:rPr>
        <w:t>fremde</w:t>
      </w:r>
      <w:r w:rsidR="009612FB" w:rsidRPr="00367740">
        <w:rPr>
          <w:rFonts w:ascii="Times New Roman" w:hAnsi="Times New Roman"/>
          <w:sz w:val="24"/>
          <w:lang w:val="de-DE"/>
        </w:rPr>
        <w:t>r</w:t>
      </w:r>
      <w:r w:rsidR="006351CA" w:rsidRPr="00367740">
        <w:rPr>
          <w:rFonts w:ascii="Times New Roman" w:hAnsi="Times New Roman"/>
          <w:sz w:val="24"/>
          <w:lang w:val="de-DE"/>
        </w:rPr>
        <w:t xml:space="preserve"> Antigene migrieren</w:t>
      </w:r>
      <w:r w:rsidR="00AC42A7" w:rsidRPr="00367740">
        <w:rPr>
          <w:rFonts w:ascii="Times New Roman" w:hAnsi="Times New Roman"/>
          <w:sz w:val="24"/>
          <w:lang w:val="de-DE"/>
        </w:rPr>
        <w:t xml:space="preserve"> DZ</w:t>
      </w:r>
      <w:r w:rsidR="006351CA" w:rsidRPr="00367740">
        <w:rPr>
          <w:rFonts w:ascii="Times New Roman" w:hAnsi="Times New Roman"/>
          <w:sz w:val="24"/>
          <w:lang w:val="de-DE"/>
        </w:rPr>
        <w:t xml:space="preserve"> mit diesen </w:t>
      </w:r>
      <w:r w:rsidR="00AC42A7" w:rsidRPr="00367740">
        <w:rPr>
          <w:rFonts w:ascii="Times New Roman" w:hAnsi="Times New Roman"/>
          <w:sz w:val="24"/>
          <w:lang w:val="de-DE"/>
        </w:rPr>
        <w:t xml:space="preserve">Antigenen </w:t>
      </w:r>
      <w:r w:rsidR="006351CA" w:rsidRPr="00367740">
        <w:rPr>
          <w:rFonts w:ascii="Times New Roman" w:hAnsi="Times New Roman"/>
          <w:sz w:val="24"/>
          <w:lang w:val="de-DE"/>
        </w:rPr>
        <w:t xml:space="preserve">zu </w:t>
      </w:r>
      <w:r w:rsidR="00903A7A" w:rsidRPr="00367740">
        <w:rPr>
          <w:rFonts w:ascii="Times New Roman" w:hAnsi="Times New Roman"/>
          <w:sz w:val="24"/>
          <w:lang w:val="de-DE"/>
        </w:rPr>
        <w:t>sekundären lymphatischen Organe</w:t>
      </w:r>
      <w:r w:rsidR="00531102">
        <w:rPr>
          <w:rFonts w:ascii="Times New Roman" w:hAnsi="Times New Roman"/>
          <w:sz w:val="24"/>
          <w:lang w:val="de-DE"/>
        </w:rPr>
        <w:t>n</w:t>
      </w:r>
      <w:r w:rsidR="00AC42A7" w:rsidRPr="00367740">
        <w:rPr>
          <w:rFonts w:ascii="Times New Roman" w:hAnsi="Times New Roman"/>
          <w:sz w:val="24"/>
          <w:lang w:val="de-DE"/>
        </w:rPr>
        <w:t>, in denen</w:t>
      </w:r>
      <w:r w:rsidR="00903A7A" w:rsidRPr="00367740">
        <w:rPr>
          <w:rFonts w:ascii="Times New Roman" w:hAnsi="Times New Roman"/>
          <w:sz w:val="24"/>
          <w:lang w:val="de-DE"/>
        </w:rPr>
        <w:t xml:space="preserve"> sie</w:t>
      </w:r>
      <w:r w:rsidR="00AC42A7" w:rsidRPr="00367740">
        <w:rPr>
          <w:rFonts w:ascii="Times New Roman" w:hAnsi="Times New Roman"/>
          <w:sz w:val="24"/>
          <w:lang w:val="de-DE"/>
        </w:rPr>
        <w:t xml:space="preserve"> </w:t>
      </w:r>
      <w:r w:rsidR="002B5AC4">
        <w:rPr>
          <w:rFonts w:ascii="Times New Roman" w:hAnsi="Times New Roman"/>
          <w:sz w:val="24"/>
          <w:lang w:val="de-DE"/>
        </w:rPr>
        <w:t>z.B. T-</w:t>
      </w:r>
      <w:r w:rsidR="00734338" w:rsidRPr="00367740">
        <w:rPr>
          <w:rFonts w:ascii="Times New Roman" w:hAnsi="Times New Roman"/>
          <w:sz w:val="24"/>
          <w:lang w:val="de-DE"/>
        </w:rPr>
        <w:t>Zellen</w:t>
      </w:r>
      <w:r w:rsidR="00903A7A" w:rsidRPr="00367740">
        <w:rPr>
          <w:rFonts w:ascii="Times New Roman" w:hAnsi="Times New Roman"/>
          <w:sz w:val="24"/>
          <w:lang w:val="de-DE"/>
        </w:rPr>
        <w:t xml:space="preserve"> aktivieren. </w:t>
      </w:r>
      <w:r w:rsidR="00AC42A7" w:rsidRPr="00367740">
        <w:rPr>
          <w:rFonts w:ascii="Times New Roman" w:hAnsi="Times New Roman"/>
          <w:sz w:val="24"/>
          <w:lang w:val="de-DE"/>
        </w:rPr>
        <w:t>Ein</w:t>
      </w:r>
      <w:r w:rsidR="00903D6B" w:rsidRPr="00367740">
        <w:rPr>
          <w:rFonts w:ascii="Times New Roman" w:hAnsi="Times New Roman"/>
          <w:sz w:val="24"/>
          <w:lang w:val="de-DE"/>
        </w:rPr>
        <w:t xml:space="preserve"> Teil der d</w:t>
      </w:r>
      <w:r w:rsidR="00734338" w:rsidRPr="00367740">
        <w:rPr>
          <w:rFonts w:ascii="Times New Roman" w:hAnsi="Times New Roman"/>
          <w:sz w:val="24"/>
          <w:lang w:val="de-DE"/>
        </w:rPr>
        <w:t>endritisch</w:t>
      </w:r>
      <w:r w:rsidR="009612FB" w:rsidRPr="00367740">
        <w:rPr>
          <w:rFonts w:ascii="Times New Roman" w:hAnsi="Times New Roman"/>
          <w:sz w:val="24"/>
          <w:lang w:val="de-DE"/>
        </w:rPr>
        <w:t>e</w:t>
      </w:r>
      <w:r w:rsidR="00B97FA1" w:rsidRPr="00367740">
        <w:rPr>
          <w:rFonts w:ascii="Times New Roman" w:hAnsi="Times New Roman"/>
          <w:sz w:val="24"/>
          <w:lang w:val="de-DE"/>
        </w:rPr>
        <w:t>n</w:t>
      </w:r>
      <w:r w:rsidR="00734338" w:rsidRPr="00367740">
        <w:rPr>
          <w:rFonts w:ascii="Times New Roman" w:hAnsi="Times New Roman"/>
          <w:sz w:val="24"/>
          <w:lang w:val="de-DE"/>
        </w:rPr>
        <w:t xml:space="preserve"> Zellen</w:t>
      </w:r>
      <w:r w:rsidR="00903A7A" w:rsidRPr="00367740">
        <w:rPr>
          <w:rFonts w:ascii="Times New Roman" w:hAnsi="Times New Roman"/>
          <w:sz w:val="24"/>
          <w:lang w:val="de-DE"/>
        </w:rPr>
        <w:t xml:space="preserve"> </w:t>
      </w:r>
      <w:r w:rsidR="00AC42A7" w:rsidRPr="00367740">
        <w:rPr>
          <w:rFonts w:ascii="Times New Roman" w:hAnsi="Times New Roman"/>
          <w:sz w:val="24"/>
          <w:lang w:val="de-DE"/>
        </w:rPr>
        <w:t>kann</w:t>
      </w:r>
      <w:r w:rsidR="00903A7A" w:rsidRPr="00367740">
        <w:rPr>
          <w:rFonts w:ascii="Times New Roman" w:hAnsi="Times New Roman"/>
          <w:sz w:val="24"/>
          <w:lang w:val="de-DE"/>
        </w:rPr>
        <w:t xml:space="preserve"> </w:t>
      </w:r>
      <w:r w:rsidR="007205D1" w:rsidRPr="00367740">
        <w:rPr>
          <w:rFonts w:ascii="Times New Roman" w:hAnsi="Times New Roman"/>
          <w:sz w:val="24"/>
          <w:lang w:val="de-DE"/>
        </w:rPr>
        <w:t>von HIV infiziert werden und</w:t>
      </w:r>
      <w:r w:rsidR="00AC42A7" w:rsidRPr="00367740">
        <w:rPr>
          <w:rFonts w:ascii="Times New Roman" w:hAnsi="Times New Roman"/>
          <w:sz w:val="24"/>
          <w:lang w:val="de-DE"/>
        </w:rPr>
        <w:t xml:space="preserve"> somit</w:t>
      </w:r>
      <w:r w:rsidR="007205D1" w:rsidRPr="00367740">
        <w:rPr>
          <w:rFonts w:ascii="Times New Roman" w:hAnsi="Times New Roman"/>
          <w:sz w:val="24"/>
          <w:lang w:val="de-DE"/>
        </w:rPr>
        <w:t xml:space="preserve"> möglicherweise </w:t>
      </w:r>
      <w:r w:rsidR="00531102">
        <w:rPr>
          <w:rFonts w:ascii="Times New Roman" w:hAnsi="Times New Roman"/>
          <w:sz w:val="24"/>
          <w:lang w:val="de-DE"/>
        </w:rPr>
        <w:t>HIV-</w:t>
      </w:r>
      <w:r w:rsidR="00AC42A7" w:rsidRPr="00367740">
        <w:rPr>
          <w:rFonts w:ascii="Times New Roman" w:hAnsi="Times New Roman"/>
          <w:sz w:val="24"/>
          <w:lang w:val="de-DE"/>
        </w:rPr>
        <w:t>Reservoire</w:t>
      </w:r>
      <w:r w:rsidR="00903A7A" w:rsidRPr="00367740">
        <w:rPr>
          <w:rFonts w:ascii="Times New Roman" w:hAnsi="Times New Roman"/>
          <w:sz w:val="24"/>
          <w:lang w:val="de-DE"/>
        </w:rPr>
        <w:t xml:space="preserve"> bilden. </w:t>
      </w:r>
      <w:r w:rsidR="00903D6B" w:rsidRPr="00367740">
        <w:rPr>
          <w:rFonts w:ascii="Times New Roman" w:hAnsi="Times New Roman"/>
          <w:sz w:val="24"/>
          <w:lang w:val="de-DE"/>
        </w:rPr>
        <w:t xml:space="preserve">Darüber hinaus </w:t>
      </w:r>
      <w:r w:rsidR="007205D1" w:rsidRPr="00367740">
        <w:rPr>
          <w:rFonts w:ascii="Times New Roman" w:hAnsi="Times New Roman"/>
          <w:sz w:val="24"/>
          <w:lang w:val="de-DE"/>
        </w:rPr>
        <w:t xml:space="preserve">tragen </w:t>
      </w:r>
      <w:r w:rsidR="00AC42A7" w:rsidRPr="00367740">
        <w:rPr>
          <w:rFonts w:ascii="Times New Roman" w:hAnsi="Times New Roman"/>
          <w:sz w:val="24"/>
          <w:lang w:val="de-DE"/>
        </w:rPr>
        <w:t>DZ</w:t>
      </w:r>
      <w:r w:rsidR="007205D1" w:rsidRPr="00367740">
        <w:rPr>
          <w:rFonts w:ascii="Times New Roman" w:hAnsi="Times New Roman"/>
          <w:sz w:val="24"/>
          <w:lang w:val="de-DE"/>
        </w:rPr>
        <w:t xml:space="preserve"> </w:t>
      </w:r>
      <w:r w:rsidR="00903D6B" w:rsidRPr="00367740">
        <w:rPr>
          <w:rFonts w:ascii="Times New Roman" w:hAnsi="Times New Roman"/>
          <w:sz w:val="24"/>
          <w:lang w:val="de-DE"/>
        </w:rPr>
        <w:t>zur Verbreitung des Virus im Körper bei</w:t>
      </w:r>
      <w:r w:rsidR="009612FB" w:rsidRPr="00367740">
        <w:rPr>
          <w:rFonts w:ascii="Times New Roman" w:hAnsi="Times New Roman"/>
          <w:sz w:val="24"/>
          <w:lang w:val="de-DE"/>
        </w:rPr>
        <w:t xml:space="preserve">, </w:t>
      </w:r>
      <w:r w:rsidR="007205D1" w:rsidRPr="00367740">
        <w:rPr>
          <w:rFonts w:ascii="Times New Roman" w:hAnsi="Times New Roman"/>
          <w:sz w:val="24"/>
          <w:lang w:val="de-DE"/>
        </w:rPr>
        <w:t xml:space="preserve">indem </w:t>
      </w:r>
      <w:r w:rsidR="00903D6B" w:rsidRPr="00367740">
        <w:rPr>
          <w:rFonts w:ascii="Times New Roman" w:hAnsi="Times New Roman"/>
          <w:sz w:val="24"/>
          <w:lang w:val="de-DE"/>
        </w:rPr>
        <w:t xml:space="preserve">sie </w:t>
      </w:r>
      <w:r w:rsidR="00AC42A7" w:rsidRPr="00367740">
        <w:rPr>
          <w:rFonts w:ascii="Times New Roman" w:hAnsi="Times New Roman"/>
          <w:sz w:val="24"/>
          <w:lang w:val="de-DE"/>
        </w:rPr>
        <w:t>infektiöse</w:t>
      </w:r>
      <w:r w:rsidR="00903D6B" w:rsidRPr="00367740">
        <w:rPr>
          <w:rFonts w:ascii="Times New Roman" w:hAnsi="Times New Roman"/>
          <w:sz w:val="24"/>
          <w:lang w:val="de-DE"/>
        </w:rPr>
        <w:t xml:space="preserve"> Viruspartikel mittels spezieller Oberflächenmoleküle (DC-SIGN) </w:t>
      </w:r>
      <w:r w:rsidR="007205D1" w:rsidRPr="00367740">
        <w:rPr>
          <w:rFonts w:ascii="Times New Roman" w:hAnsi="Times New Roman"/>
          <w:sz w:val="24"/>
          <w:lang w:val="de-DE"/>
        </w:rPr>
        <w:t xml:space="preserve">binden </w:t>
      </w:r>
      <w:r w:rsidR="00903D6B" w:rsidRPr="00367740">
        <w:rPr>
          <w:rFonts w:ascii="Times New Roman" w:hAnsi="Times New Roman"/>
          <w:sz w:val="24"/>
          <w:lang w:val="de-DE"/>
        </w:rPr>
        <w:t>und diese an</w:t>
      </w:r>
      <w:r w:rsidR="00AC42A7" w:rsidRPr="00367740">
        <w:rPr>
          <w:rFonts w:ascii="Times New Roman" w:hAnsi="Times New Roman"/>
          <w:sz w:val="24"/>
          <w:lang w:val="de-DE"/>
        </w:rPr>
        <w:t xml:space="preserve"> </w:t>
      </w:r>
      <w:r w:rsidR="00903D6B" w:rsidRPr="00E13CAC">
        <w:rPr>
          <w:rFonts w:ascii="Times New Roman" w:hAnsi="Times New Roman"/>
          <w:sz w:val="24"/>
          <w:lang w:val="de-DE"/>
        </w:rPr>
        <w:t>CD4+ T-Zellen</w:t>
      </w:r>
      <w:r w:rsidR="007205D1" w:rsidRPr="00367740">
        <w:rPr>
          <w:rFonts w:ascii="Times New Roman" w:hAnsi="Times New Roman"/>
          <w:sz w:val="24"/>
          <w:lang w:val="de-DE"/>
        </w:rPr>
        <w:t xml:space="preserve"> weitergeben</w:t>
      </w:r>
      <w:r w:rsidR="00C25D45" w:rsidRPr="00367740">
        <w:rPr>
          <w:rFonts w:ascii="Times New Roman" w:hAnsi="Times New Roman"/>
          <w:sz w:val="24"/>
          <w:lang w:val="de-DE"/>
        </w:rPr>
        <w:t xml:space="preserve"> [7,8]</w:t>
      </w:r>
      <w:r w:rsidR="007205D1" w:rsidRPr="00367740">
        <w:rPr>
          <w:rFonts w:ascii="Times New Roman" w:hAnsi="Times New Roman"/>
          <w:sz w:val="24"/>
          <w:lang w:val="de-DE"/>
        </w:rPr>
        <w:t>.</w:t>
      </w:r>
      <w:r w:rsidR="0006223E" w:rsidRPr="00367740">
        <w:rPr>
          <w:rFonts w:ascii="Times New Roman" w:hAnsi="Times New Roman"/>
          <w:sz w:val="24"/>
          <w:lang w:val="de-DE"/>
        </w:rPr>
        <w:t xml:space="preserve"> </w:t>
      </w:r>
    </w:p>
    <w:p w:rsidR="00130D3E" w:rsidRPr="00367740" w:rsidRDefault="00CE1777" w:rsidP="00135BB6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i/>
          <w:sz w:val="24"/>
          <w:lang w:val="de-DE"/>
        </w:rPr>
        <w:t>Astrozyten</w:t>
      </w:r>
      <w:r w:rsidR="007433D4" w:rsidRPr="00367740">
        <w:rPr>
          <w:rFonts w:ascii="Times New Roman" w:hAnsi="Times New Roman"/>
          <w:i/>
          <w:sz w:val="24"/>
          <w:lang w:val="de-DE"/>
        </w:rPr>
        <w:br/>
      </w:r>
      <w:r w:rsidR="00E54128" w:rsidRPr="00367740">
        <w:rPr>
          <w:rFonts w:ascii="Times New Roman" w:hAnsi="Times New Roman"/>
          <w:sz w:val="24"/>
          <w:lang w:val="de-DE"/>
        </w:rPr>
        <w:t xml:space="preserve">Astrozyten sind die zahlreichsten Zellen im Gehirn und </w:t>
      </w:r>
      <w:r w:rsidR="0022067B" w:rsidRPr="00367740">
        <w:rPr>
          <w:rFonts w:ascii="Times New Roman" w:hAnsi="Times New Roman"/>
          <w:sz w:val="24"/>
          <w:lang w:val="de-DE"/>
        </w:rPr>
        <w:t xml:space="preserve">als terminal differenzierte Zellen </w:t>
      </w:r>
      <w:r w:rsidR="00E54128" w:rsidRPr="00367740">
        <w:rPr>
          <w:rFonts w:ascii="Times New Roman" w:hAnsi="Times New Roman"/>
          <w:sz w:val="24"/>
          <w:lang w:val="de-DE"/>
        </w:rPr>
        <w:t xml:space="preserve">sehr langlebig </w:t>
      </w:r>
      <w:r w:rsidR="00471C16" w:rsidRPr="00367740">
        <w:rPr>
          <w:rFonts w:ascii="Times New Roman" w:hAnsi="Times New Roman"/>
          <w:sz w:val="24"/>
          <w:lang w:val="de-DE"/>
        </w:rPr>
        <w:t>(Monate bis Jahre)</w:t>
      </w:r>
      <w:r w:rsidR="00E54128" w:rsidRPr="00367740">
        <w:rPr>
          <w:rFonts w:ascii="Times New Roman" w:hAnsi="Times New Roman"/>
          <w:sz w:val="24"/>
          <w:lang w:val="de-DE"/>
        </w:rPr>
        <w:t xml:space="preserve">. </w:t>
      </w:r>
      <w:r w:rsidR="009D78F6" w:rsidRPr="00367740">
        <w:rPr>
          <w:rFonts w:ascii="Times New Roman" w:hAnsi="Times New Roman"/>
          <w:i/>
          <w:sz w:val="24"/>
          <w:lang w:val="de-DE"/>
        </w:rPr>
        <w:t>Ex vivo</w:t>
      </w:r>
      <w:r w:rsidR="00E54128" w:rsidRPr="00367740">
        <w:rPr>
          <w:rFonts w:ascii="Times New Roman" w:hAnsi="Times New Roman"/>
          <w:sz w:val="24"/>
          <w:lang w:val="de-DE"/>
        </w:rPr>
        <w:t xml:space="preserve"> Unter</w:t>
      </w:r>
      <w:r w:rsidR="003F5B80" w:rsidRPr="00367740">
        <w:rPr>
          <w:rFonts w:ascii="Times New Roman" w:hAnsi="Times New Roman"/>
          <w:sz w:val="24"/>
          <w:lang w:val="de-DE"/>
        </w:rPr>
        <w:t>suchungen von Gehirngeweben HIV-</w:t>
      </w:r>
      <w:r w:rsidR="00E54128" w:rsidRPr="00367740">
        <w:rPr>
          <w:rFonts w:ascii="Times New Roman" w:hAnsi="Times New Roman"/>
          <w:sz w:val="24"/>
          <w:lang w:val="de-DE"/>
        </w:rPr>
        <w:t>infizierter Persone</w:t>
      </w:r>
      <w:r w:rsidR="00C815CC">
        <w:rPr>
          <w:rFonts w:ascii="Times New Roman" w:hAnsi="Times New Roman"/>
          <w:sz w:val="24"/>
          <w:lang w:val="de-DE"/>
        </w:rPr>
        <w:t>n belegen das Vorkommen von HIV-</w:t>
      </w:r>
      <w:r w:rsidR="00E54128" w:rsidRPr="00367740">
        <w:rPr>
          <w:rFonts w:ascii="Times New Roman" w:hAnsi="Times New Roman"/>
          <w:sz w:val="24"/>
          <w:lang w:val="de-DE"/>
        </w:rPr>
        <w:t xml:space="preserve">Proviren in </w:t>
      </w:r>
      <w:r w:rsidR="00654ACC" w:rsidRPr="00367740">
        <w:rPr>
          <w:rFonts w:ascii="Times New Roman" w:hAnsi="Times New Roman"/>
          <w:sz w:val="24"/>
          <w:lang w:val="de-DE"/>
        </w:rPr>
        <w:t xml:space="preserve">bis zu 19% </w:t>
      </w:r>
      <w:r w:rsidR="003F5B80" w:rsidRPr="00367740">
        <w:rPr>
          <w:rFonts w:ascii="Times New Roman" w:hAnsi="Times New Roman"/>
          <w:sz w:val="24"/>
          <w:lang w:val="de-DE"/>
        </w:rPr>
        <w:t xml:space="preserve">der </w:t>
      </w:r>
      <w:r w:rsidR="00E54128" w:rsidRPr="00367740">
        <w:rPr>
          <w:rFonts w:ascii="Times New Roman" w:hAnsi="Times New Roman"/>
          <w:sz w:val="24"/>
          <w:lang w:val="de-DE"/>
        </w:rPr>
        <w:t>Astrozyten</w:t>
      </w:r>
      <w:r w:rsidR="003F5B80" w:rsidRPr="00367740">
        <w:rPr>
          <w:rFonts w:ascii="Times New Roman" w:hAnsi="Times New Roman"/>
          <w:sz w:val="24"/>
          <w:lang w:val="de-DE"/>
        </w:rPr>
        <w:t xml:space="preserve">, auch </w:t>
      </w:r>
      <w:r w:rsidR="00E54128" w:rsidRPr="00367740">
        <w:rPr>
          <w:rFonts w:ascii="Times New Roman" w:hAnsi="Times New Roman"/>
          <w:sz w:val="24"/>
          <w:lang w:val="de-DE"/>
        </w:rPr>
        <w:t xml:space="preserve">in </w:t>
      </w:r>
      <w:r w:rsidR="00E043BE" w:rsidRPr="00367740">
        <w:rPr>
          <w:rFonts w:ascii="Times New Roman" w:hAnsi="Times New Roman"/>
          <w:sz w:val="24"/>
          <w:lang w:val="de-DE"/>
        </w:rPr>
        <w:t xml:space="preserve">optimal therapierten </w:t>
      </w:r>
      <w:r w:rsidR="00C815CC">
        <w:rPr>
          <w:rFonts w:ascii="Times New Roman" w:hAnsi="Times New Roman"/>
          <w:sz w:val="24"/>
          <w:lang w:val="de-DE"/>
        </w:rPr>
        <w:t>Patienten</w:t>
      </w:r>
      <w:r w:rsidR="003F5B80" w:rsidRPr="00367740">
        <w:rPr>
          <w:rFonts w:ascii="Times New Roman" w:hAnsi="Times New Roman"/>
          <w:sz w:val="24"/>
          <w:lang w:val="de-DE"/>
        </w:rPr>
        <w:t xml:space="preserve"> </w:t>
      </w:r>
      <w:r w:rsidR="00C25D45" w:rsidRPr="00367740">
        <w:rPr>
          <w:rFonts w:ascii="Times New Roman" w:hAnsi="Times New Roman"/>
          <w:sz w:val="24"/>
          <w:lang w:val="de-DE"/>
        </w:rPr>
        <w:t>[9]</w:t>
      </w:r>
      <w:r w:rsidR="00E54128" w:rsidRPr="00367740">
        <w:rPr>
          <w:rFonts w:ascii="Times New Roman" w:hAnsi="Times New Roman"/>
          <w:sz w:val="24"/>
          <w:lang w:val="de-DE"/>
        </w:rPr>
        <w:t>.</w:t>
      </w:r>
      <w:r w:rsidR="00587F0F" w:rsidRPr="00367740">
        <w:rPr>
          <w:rFonts w:ascii="Times New Roman" w:hAnsi="Times New Roman"/>
          <w:sz w:val="24"/>
          <w:lang w:val="de-DE"/>
        </w:rPr>
        <w:t xml:space="preserve"> </w:t>
      </w:r>
      <w:r w:rsidR="003F5B80" w:rsidRPr="00367740">
        <w:rPr>
          <w:rFonts w:ascii="Times New Roman" w:hAnsi="Times New Roman"/>
          <w:i/>
          <w:sz w:val="24"/>
          <w:lang w:val="de-DE"/>
        </w:rPr>
        <w:t>In vitro</w:t>
      </w:r>
      <w:r w:rsidR="003F5B80" w:rsidRPr="00367740">
        <w:rPr>
          <w:rFonts w:ascii="Times New Roman" w:hAnsi="Times New Roman"/>
          <w:sz w:val="24"/>
          <w:lang w:val="de-DE"/>
        </w:rPr>
        <w:t xml:space="preserve"> </w:t>
      </w:r>
      <w:r w:rsidR="00654ACC" w:rsidRPr="00367740">
        <w:rPr>
          <w:rFonts w:ascii="Times New Roman" w:hAnsi="Times New Roman"/>
          <w:sz w:val="24"/>
          <w:lang w:val="de-DE"/>
        </w:rPr>
        <w:t>Experimente</w:t>
      </w:r>
      <w:r w:rsidR="009612FB" w:rsidRPr="00367740">
        <w:rPr>
          <w:rFonts w:ascii="Times New Roman" w:hAnsi="Times New Roman"/>
          <w:sz w:val="24"/>
          <w:lang w:val="de-DE"/>
        </w:rPr>
        <w:t xml:space="preserve"> zeigen</w:t>
      </w:r>
      <w:r w:rsidR="003F5B80" w:rsidRPr="00367740">
        <w:rPr>
          <w:rFonts w:ascii="Times New Roman" w:hAnsi="Times New Roman"/>
          <w:sz w:val="24"/>
          <w:lang w:val="de-DE"/>
        </w:rPr>
        <w:t xml:space="preserve"> </w:t>
      </w:r>
      <w:r w:rsidR="009612FB" w:rsidRPr="00367740">
        <w:rPr>
          <w:rFonts w:ascii="Times New Roman" w:hAnsi="Times New Roman"/>
          <w:sz w:val="24"/>
          <w:lang w:val="de-DE"/>
        </w:rPr>
        <w:t>die</w:t>
      </w:r>
      <w:r w:rsidR="00654ACC" w:rsidRPr="00367740">
        <w:rPr>
          <w:rFonts w:ascii="Times New Roman" w:hAnsi="Times New Roman"/>
          <w:sz w:val="24"/>
          <w:lang w:val="de-DE"/>
        </w:rPr>
        <w:t xml:space="preserve"> Langzeitinfektion von Astrozyten</w:t>
      </w:r>
      <w:r w:rsidR="003F5B80" w:rsidRPr="00367740">
        <w:rPr>
          <w:rFonts w:ascii="Times New Roman" w:hAnsi="Times New Roman"/>
          <w:sz w:val="24"/>
          <w:lang w:val="de-DE"/>
        </w:rPr>
        <w:t xml:space="preserve"> </w:t>
      </w:r>
      <w:r w:rsidR="00654ACC" w:rsidRPr="00367740">
        <w:rPr>
          <w:rFonts w:ascii="Times New Roman" w:hAnsi="Times New Roman"/>
          <w:sz w:val="24"/>
          <w:lang w:val="de-DE"/>
        </w:rPr>
        <w:t>und</w:t>
      </w:r>
      <w:r w:rsidR="003F5B80" w:rsidRPr="00367740">
        <w:rPr>
          <w:rFonts w:ascii="Times New Roman" w:hAnsi="Times New Roman"/>
          <w:sz w:val="24"/>
          <w:lang w:val="de-DE"/>
        </w:rPr>
        <w:t xml:space="preserve"> </w:t>
      </w:r>
      <w:r w:rsidR="00654ACC" w:rsidRPr="00367740">
        <w:rPr>
          <w:rFonts w:ascii="Times New Roman" w:hAnsi="Times New Roman"/>
          <w:sz w:val="24"/>
          <w:lang w:val="de-DE"/>
        </w:rPr>
        <w:t xml:space="preserve">ihre Fähigkeit </w:t>
      </w:r>
      <w:r w:rsidR="003F5B80" w:rsidRPr="00367740">
        <w:rPr>
          <w:rFonts w:ascii="Times New Roman" w:hAnsi="Times New Roman"/>
          <w:sz w:val="24"/>
          <w:lang w:val="de-DE"/>
        </w:rPr>
        <w:t xml:space="preserve">durch Zell-Zell Kontakt </w:t>
      </w:r>
      <w:r w:rsidR="009416DA" w:rsidRPr="00367740">
        <w:rPr>
          <w:rFonts w:ascii="Times New Roman" w:hAnsi="Times New Roman"/>
          <w:sz w:val="24"/>
          <w:lang w:val="de-DE"/>
        </w:rPr>
        <w:t xml:space="preserve">das </w:t>
      </w:r>
      <w:r w:rsidR="00654ACC" w:rsidRPr="00367740">
        <w:rPr>
          <w:rFonts w:ascii="Times New Roman" w:hAnsi="Times New Roman"/>
          <w:sz w:val="24"/>
          <w:lang w:val="de-DE"/>
        </w:rPr>
        <w:t xml:space="preserve">Virus an T-Zellen weiterzugeben. </w:t>
      </w:r>
      <w:r w:rsidR="003A0E3B" w:rsidRPr="00367740">
        <w:rPr>
          <w:rFonts w:ascii="Times New Roman" w:hAnsi="Times New Roman"/>
          <w:sz w:val="24"/>
          <w:lang w:val="de-DE"/>
        </w:rPr>
        <w:t xml:space="preserve">Astrozyten werden über </w:t>
      </w:r>
      <w:r w:rsidR="003F5B80" w:rsidRPr="00367740">
        <w:rPr>
          <w:rFonts w:ascii="Times New Roman" w:hAnsi="Times New Roman"/>
          <w:sz w:val="24"/>
          <w:lang w:val="de-DE"/>
        </w:rPr>
        <w:t xml:space="preserve">einen </w:t>
      </w:r>
      <w:r w:rsidR="003A0E3B" w:rsidRPr="00367740">
        <w:rPr>
          <w:rFonts w:ascii="Times New Roman" w:hAnsi="Times New Roman"/>
          <w:sz w:val="24"/>
          <w:lang w:val="de-DE"/>
        </w:rPr>
        <w:t>CD4-unhabhängigen Weg</w:t>
      </w:r>
      <w:r w:rsidR="003F5B80" w:rsidRPr="00367740">
        <w:rPr>
          <w:rFonts w:ascii="Times New Roman" w:hAnsi="Times New Roman"/>
          <w:sz w:val="24"/>
          <w:lang w:val="de-DE"/>
        </w:rPr>
        <w:t xml:space="preserve"> i</w:t>
      </w:r>
      <w:r w:rsidR="003A0E3B" w:rsidRPr="00367740">
        <w:rPr>
          <w:rFonts w:ascii="Times New Roman" w:hAnsi="Times New Roman"/>
          <w:sz w:val="24"/>
          <w:lang w:val="de-DE"/>
        </w:rPr>
        <w:t>nfiziert</w:t>
      </w:r>
      <w:r w:rsidR="003F5B80" w:rsidRPr="00367740">
        <w:rPr>
          <w:rFonts w:ascii="Times New Roman" w:hAnsi="Times New Roman"/>
          <w:sz w:val="24"/>
          <w:lang w:val="de-DE"/>
        </w:rPr>
        <w:t>.</w:t>
      </w:r>
      <w:r w:rsidR="009416DA" w:rsidRPr="00367740">
        <w:rPr>
          <w:rFonts w:ascii="Times New Roman" w:hAnsi="Times New Roman"/>
          <w:sz w:val="24"/>
          <w:lang w:val="de-DE"/>
        </w:rPr>
        <w:t xml:space="preserve"> </w:t>
      </w:r>
      <w:r w:rsidR="002469BF" w:rsidRPr="00367740">
        <w:rPr>
          <w:rFonts w:ascii="Times New Roman" w:hAnsi="Times New Roman"/>
          <w:sz w:val="24"/>
          <w:lang w:val="de-DE"/>
        </w:rPr>
        <w:t xml:space="preserve">Während der </w:t>
      </w:r>
      <w:r w:rsidR="002469BF" w:rsidRPr="00367740">
        <w:rPr>
          <w:rFonts w:ascii="Times New Roman" w:hAnsi="Times New Roman"/>
          <w:sz w:val="24"/>
          <w:lang w:val="de-DE"/>
        </w:rPr>
        <w:lastRenderedPageBreak/>
        <w:t>Langzeitinfektion kann es zur kompletten proviralen Latenz kommen, die jedoch wie in T-Zellen aktivierbar ist</w:t>
      </w:r>
      <w:r w:rsidR="00587F0F" w:rsidRPr="00367740">
        <w:rPr>
          <w:rFonts w:ascii="Times New Roman" w:hAnsi="Times New Roman"/>
          <w:sz w:val="24"/>
          <w:lang w:val="de-DE"/>
        </w:rPr>
        <w:t xml:space="preserve"> </w:t>
      </w:r>
      <w:r w:rsidR="00130D3E" w:rsidRPr="00367740">
        <w:rPr>
          <w:rFonts w:ascii="Times New Roman" w:hAnsi="Times New Roman"/>
          <w:sz w:val="24"/>
          <w:lang w:val="de-DE"/>
        </w:rPr>
        <w:t xml:space="preserve">[10]. </w:t>
      </w:r>
      <w:r w:rsidR="004B52F8" w:rsidRPr="00367740">
        <w:rPr>
          <w:rFonts w:ascii="Times New Roman" w:hAnsi="Times New Roman"/>
          <w:sz w:val="24"/>
          <w:lang w:val="de-DE"/>
        </w:rPr>
        <w:t>Darüber hinaus</w:t>
      </w:r>
      <w:r w:rsidR="002469BF" w:rsidRPr="00367740">
        <w:rPr>
          <w:rFonts w:ascii="Times New Roman" w:hAnsi="Times New Roman"/>
          <w:sz w:val="24"/>
          <w:lang w:val="de-DE"/>
        </w:rPr>
        <w:t xml:space="preserve"> gibt es eine weitere Fo</w:t>
      </w:r>
      <w:r w:rsidR="00C40497">
        <w:rPr>
          <w:rFonts w:ascii="Times New Roman" w:hAnsi="Times New Roman"/>
          <w:sz w:val="24"/>
          <w:lang w:val="de-DE"/>
        </w:rPr>
        <w:t>rm der Latenz, in der frühe HIV-</w:t>
      </w:r>
      <w:r w:rsidR="002469BF" w:rsidRPr="00367740">
        <w:rPr>
          <w:rFonts w:ascii="Times New Roman" w:hAnsi="Times New Roman"/>
          <w:sz w:val="24"/>
          <w:lang w:val="de-DE"/>
        </w:rPr>
        <w:t>Proteine (z.B. Tat, Nef) exprimiert werden</w:t>
      </w:r>
      <w:r w:rsidR="00C815CC">
        <w:rPr>
          <w:rFonts w:ascii="Times New Roman" w:hAnsi="Times New Roman"/>
          <w:sz w:val="24"/>
          <w:lang w:val="de-DE"/>
        </w:rPr>
        <w:t>,</w:t>
      </w:r>
      <w:r w:rsidR="002469BF" w:rsidRPr="00367740">
        <w:rPr>
          <w:rFonts w:ascii="Times New Roman" w:hAnsi="Times New Roman"/>
          <w:sz w:val="24"/>
          <w:lang w:val="de-DE"/>
        </w:rPr>
        <w:t xml:space="preserve"> während die Expression </w:t>
      </w:r>
      <w:r w:rsidR="00B13982" w:rsidRPr="00367740">
        <w:rPr>
          <w:rFonts w:ascii="Times New Roman" w:hAnsi="Times New Roman"/>
          <w:sz w:val="24"/>
          <w:lang w:val="de-DE"/>
        </w:rPr>
        <w:t xml:space="preserve">von </w:t>
      </w:r>
      <w:r w:rsidR="002469BF" w:rsidRPr="00367740">
        <w:rPr>
          <w:rFonts w:ascii="Times New Roman" w:hAnsi="Times New Roman"/>
          <w:sz w:val="24"/>
          <w:lang w:val="de-DE"/>
        </w:rPr>
        <w:t>HIV-Strukturproteine</w:t>
      </w:r>
      <w:r w:rsidR="003F5B80" w:rsidRPr="00367740">
        <w:rPr>
          <w:rFonts w:ascii="Times New Roman" w:hAnsi="Times New Roman"/>
          <w:sz w:val="24"/>
          <w:lang w:val="de-DE"/>
        </w:rPr>
        <w:t>n</w:t>
      </w:r>
      <w:r w:rsidR="00B13982" w:rsidRPr="00367740">
        <w:rPr>
          <w:rFonts w:ascii="Times New Roman" w:hAnsi="Times New Roman"/>
          <w:sz w:val="24"/>
          <w:lang w:val="de-DE"/>
        </w:rPr>
        <w:t xml:space="preserve"> (z.B. Gag, Pol) verhindert</w:t>
      </w:r>
      <w:r w:rsidR="002469BF" w:rsidRPr="00367740">
        <w:rPr>
          <w:rFonts w:ascii="Times New Roman" w:hAnsi="Times New Roman"/>
          <w:sz w:val="24"/>
          <w:lang w:val="de-DE"/>
        </w:rPr>
        <w:t xml:space="preserve"> wird</w:t>
      </w:r>
      <w:r w:rsidR="00B13982" w:rsidRPr="00367740">
        <w:rPr>
          <w:rFonts w:ascii="Times New Roman" w:hAnsi="Times New Roman"/>
          <w:sz w:val="24"/>
          <w:lang w:val="de-DE"/>
        </w:rPr>
        <w:t xml:space="preserve">. </w:t>
      </w:r>
      <w:r w:rsidR="00613874" w:rsidRPr="00367740">
        <w:rPr>
          <w:rFonts w:ascii="Times New Roman" w:hAnsi="Times New Roman"/>
          <w:sz w:val="24"/>
          <w:lang w:val="de-DE"/>
        </w:rPr>
        <w:t xml:space="preserve">Astrozyten erfüllen innerhalb des ZNS eine Vielzahl </w:t>
      </w:r>
      <w:r w:rsidR="00C815CC">
        <w:rPr>
          <w:rFonts w:ascii="Times New Roman" w:hAnsi="Times New Roman"/>
          <w:sz w:val="24"/>
          <w:lang w:val="de-DE"/>
        </w:rPr>
        <w:t>von</w:t>
      </w:r>
      <w:r w:rsidR="00613874" w:rsidRPr="00367740">
        <w:rPr>
          <w:rFonts w:ascii="Times New Roman" w:hAnsi="Times New Roman"/>
          <w:sz w:val="24"/>
          <w:lang w:val="de-DE"/>
        </w:rPr>
        <w:t xml:space="preserve"> Funktionen. Dazu gehören </w:t>
      </w:r>
      <w:r w:rsidR="0089719F">
        <w:rPr>
          <w:rFonts w:ascii="Times New Roman" w:hAnsi="Times New Roman"/>
          <w:sz w:val="24"/>
          <w:lang w:val="de-DE"/>
        </w:rPr>
        <w:t>u.A</w:t>
      </w:r>
      <w:r w:rsidR="00613874" w:rsidRPr="00367740">
        <w:rPr>
          <w:rFonts w:ascii="Times New Roman" w:hAnsi="Times New Roman"/>
          <w:sz w:val="24"/>
          <w:lang w:val="de-DE"/>
        </w:rPr>
        <w:t xml:space="preserve">. die Aufrechterhaltung der Blut-Hirnschranke </w:t>
      </w:r>
      <w:r w:rsidR="009612FB" w:rsidRPr="00367740">
        <w:rPr>
          <w:rFonts w:ascii="Times New Roman" w:hAnsi="Times New Roman"/>
          <w:sz w:val="24"/>
          <w:lang w:val="de-DE"/>
        </w:rPr>
        <w:t xml:space="preserve">und </w:t>
      </w:r>
      <w:r w:rsidR="00613874" w:rsidRPr="00367740">
        <w:rPr>
          <w:rFonts w:ascii="Times New Roman" w:hAnsi="Times New Roman"/>
          <w:sz w:val="24"/>
          <w:lang w:val="de-DE"/>
        </w:rPr>
        <w:t xml:space="preserve">die Nährstoffversorgung von Neuronen. Die HIV-Infektion von Astrozyten </w:t>
      </w:r>
      <w:r w:rsidR="002469BF" w:rsidRPr="00367740">
        <w:rPr>
          <w:rFonts w:ascii="Times New Roman" w:hAnsi="Times New Roman"/>
          <w:sz w:val="24"/>
          <w:lang w:val="de-DE"/>
        </w:rPr>
        <w:t xml:space="preserve">kann </w:t>
      </w:r>
      <w:r w:rsidR="00613874" w:rsidRPr="00367740">
        <w:rPr>
          <w:rFonts w:ascii="Times New Roman" w:hAnsi="Times New Roman"/>
          <w:sz w:val="24"/>
          <w:lang w:val="de-DE"/>
        </w:rPr>
        <w:t xml:space="preserve">zu </w:t>
      </w:r>
      <w:r w:rsidR="003F5B80" w:rsidRPr="00367740">
        <w:rPr>
          <w:rFonts w:ascii="Times New Roman" w:hAnsi="Times New Roman"/>
          <w:sz w:val="24"/>
          <w:lang w:val="de-DE"/>
        </w:rPr>
        <w:t>Schädigungen und Zellt</w:t>
      </w:r>
      <w:r w:rsidR="00D4181F" w:rsidRPr="00367740">
        <w:rPr>
          <w:rFonts w:ascii="Times New Roman" w:hAnsi="Times New Roman"/>
          <w:sz w:val="24"/>
          <w:lang w:val="de-DE"/>
        </w:rPr>
        <w:t>od von Neuronen durch die Expression und Sekretion von neurotoxischen Proteinen wie z.B. Tat führen</w:t>
      </w:r>
      <w:r w:rsidR="00130D3E" w:rsidRPr="00367740">
        <w:rPr>
          <w:rFonts w:ascii="Times New Roman" w:hAnsi="Times New Roman"/>
          <w:sz w:val="24"/>
          <w:lang w:val="de-DE"/>
        </w:rPr>
        <w:t>.</w:t>
      </w:r>
      <w:r w:rsidR="00587F0F" w:rsidRPr="00367740">
        <w:rPr>
          <w:rFonts w:ascii="Times New Roman" w:hAnsi="Times New Roman"/>
          <w:sz w:val="24"/>
          <w:lang w:val="de-DE"/>
        </w:rPr>
        <w:t xml:space="preserve"> </w:t>
      </w:r>
      <w:r w:rsidR="00613874" w:rsidRPr="00367740">
        <w:rPr>
          <w:rFonts w:ascii="Times New Roman" w:hAnsi="Times New Roman"/>
          <w:sz w:val="24"/>
          <w:lang w:val="de-DE"/>
        </w:rPr>
        <w:t xml:space="preserve">Somit </w:t>
      </w:r>
      <w:r w:rsidR="00097496" w:rsidRPr="00367740">
        <w:rPr>
          <w:rFonts w:ascii="Times New Roman" w:hAnsi="Times New Roman"/>
          <w:sz w:val="24"/>
          <w:lang w:val="de-DE"/>
        </w:rPr>
        <w:t xml:space="preserve">können </w:t>
      </w:r>
      <w:r w:rsidR="00613874" w:rsidRPr="00367740">
        <w:rPr>
          <w:rFonts w:ascii="Times New Roman" w:hAnsi="Times New Roman"/>
          <w:sz w:val="24"/>
          <w:lang w:val="de-DE"/>
        </w:rPr>
        <w:t>infizierte Astrozyten</w:t>
      </w:r>
      <w:r w:rsidR="002469BF" w:rsidRPr="00367740">
        <w:rPr>
          <w:rFonts w:ascii="Times New Roman" w:hAnsi="Times New Roman"/>
          <w:sz w:val="24"/>
          <w:lang w:val="de-DE"/>
        </w:rPr>
        <w:t xml:space="preserve"> </w:t>
      </w:r>
      <w:r w:rsidR="003F5B80" w:rsidRPr="00367740">
        <w:rPr>
          <w:rFonts w:ascii="Times New Roman" w:hAnsi="Times New Roman"/>
          <w:sz w:val="24"/>
          <w:lang w:val="de-DE"/>
        </w:rPr>
        <w:t>neben</w:t>
      </w:r>
      <w:r w:rsidR="002469BF" w:rsidRPr="00367740">
        <w:rPr>
          <w:rFonts w:ascii="Times New Roman" w:hAnsi="Times New Roman"/>
          <w:sz w:val="24"/>
          <w:lang w:val="de-DE"/>
        </w:rPr>
        <w:t xml:space="preserve"> ihre</w:t>
      </w:r>
      <w:r w:rsidR="00381ACD">
        <w:rPr>
          <w:rFonts w:ascii="Times New Roman" w:hAnsi="Times New Roman"/>
          <w:sz w:val="24"/>
          <w:lang w:val="de-DE"/>
        </w:rPr>
        <w:t>r</w:t>
      </w:r>
      <w:r w:rsidR="002469BF" w:rsidRPr="00367740">
        <w:rPr>
          <w:rFonts w:ascii="Times New Roman" w:hAnsi="Times New Roman"/>
          <w:sz w:val="24"/>
          <w:lang w:val="de-DE"/>
        </w:rPr>
        <w:t xml:space="preserve"> mögliche</w:t>
      </w:r>
      <w:r w:rsidR="003F5B80" w:rsidRPr="00367740">
        <w:rPr>
          <w:rFonts w:ascii="Times New Roman" w:hAnsi="Times New Roman"/>
          <w:sz w:val="24"/>
          <w:lang w:val="de-DE"/>
        </w:rPr>
        <w:t>n</w:t>
      </w:r>
      <w:r w:rsidR="00381ACD">
        <w:rPr>
          <w:rFonts w:ascii="Times New Roman" w:hAnsi="Times New Roman"/>
          <w:sz w:val="24"/>
          <w:lang w:val="de-DE"/>
        </w:rPr>
        <w:t xml:space="preserve"> Rolle als HIV-Reservoire</w:t>
      </w:r>
      <w:r w:rsidR="002469BF" w:rsidRPr="00367740">
        <w:rPr>
          <w:rFonts w:ascii="Times New Roman" w:hAnsi="Times New Roman"/>
          <w:sz w:val="24"/>
          <w:lang w:val="de-DE"/>
        </w:rPr>
        <w:t xml:space="preserve"> </w:t>
      </w:r>
      <w:r w:rsidR="00097496" w:rsidRPr="00367740">
        <w:rPr>
          <w:rFonts w:ascii="Times New Roman" w:hAnsi="Times New Roman"/>
          <w:sz w:val="24"/>
          <w:lang w:val="de-DE"/>
        </w:rPr>
        <w:t>zur</w:t>
      </w:r>
      <w:r w:rsidR="00613874" w:rsidRPr="00367740">
        <w:rPr>
          <w:rFonts w:ascii="Times New Roman" w:hAnsi="Times New Roman"/>
          <w:sz w:val="24"/>
          <w:lang w:val="de-DE"/>
        </w:rPr>
        <w:t xml:space="preserve"> Entstehung von neurologischen Symptomen in Patienten </w:t>
      </w:r>
      <w:r w:rsidR="00097496" w:rsidRPr="00367740">
        <w:rPr>
          <w:rFonts w:ascii="Times New Roman" w:hAnsi="Times New Roman"/>
          <w:sz w:val="24"/>
          <w:lang w:val="de-DE"/>
        </w:rPr>
        <w:t xml:space="preserve">beitragen </w:t>
      </w:r>
      <w:r w:rsidR="00130D3E" w:rsidRPr="00367740">
        <w:rPr>
          <w:rFonts w:ascii="Times New Roman" w:hAnsi="Times New Roman"/>
          <w:sz w:val="24"/>
          <w:lang w:val="de-DE"/>
        </w:rPr>
        <w:t>[</w:t>
      </w:r>
      <w:r w:rsidR="00AA5FC2" w:rsidRPr="00367740">
        <w:rPr>
          <w:rFonts w:ascii="Times New Roman" w:hAnsi="Times New Roman"/>
          <w:sz w:val="24"/>
          <w:lang w:val="de-DE"/>
        </w:rPr>
        <w:t>1</w:t>
      </w:r>
      <w:r w:rsidR="00130D3E" w:rsidRPr="00367740">
        <w:rPr>
          <w:rFonts w:ascii="Times New Roman" w:hAnsi="Times New Roman"/>
          <w:sz w:val="24"/>
          <w:lang w:val="de-DE"/>
        </w:rPr>
        <w:t>1</w:t>
      </w:r>
      <w:r w:rsidR="00544166" w:rsidRPr="00367740">
        <w:rPr>
          <w:rFonts w:ascii="Times New Roman" w:hAnsi="Times New Roman"/>
          <w:sz w:val="24"/>
          <w:lang w:val="de-DE"/>
        </w:rPr>
        <w:t>]</w:t>
      </w:r>
      <w:r w:rsidR="00613874" w:rsidRPr="00367740">
        <w:rPr>
          <w:rFonts w:ascii="Times New Roman" w:hAnsi="Times New Roman"/>
          <w:sz w:val="24"/>
          <w:lang w:val="de-DE"/>
        </w:rPr>
        <w:t xml:space="preserve">. </w:t>
      </w:r>
    </w:p>
    <w:p w:rsidR="007C7279" w:rsidRPr="00367740" w:rsidRDefault="007C7279" w:rsidP="00135BB6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sz w:val="24"/>
          <w:u w:val="single"/>
          <w:lang w:val="de-DE"/>
        </w:rPr>
        <w:t>Forschungsansätze zur Eradikation von HIV</w:t>
      </w:r>
      <w:r w:rsidR="00854B35" w:rsidRPr="00367740">
        <w:rPr>
          <w:rFonts w:ascii="Times New Roman" w:hAnsi="Times New Roman"/>
          <w:sz w:val="24"/>
          <w:u w:val="single"/>
          <w:lang w:val="de-DE"/>
        </w:rPr>
        <w:t>-</w:t>
      </w:r>
      <w:r w:rsidRPr="00367740">
        <w:rPr>
          <w:rFonts w:ascii="Times New Roman" w:hAnsi="Times New Roman"/>
          <w:sz w:val="24"/>
          <w:u w:val="single"/>
          <w:lang w:val="de-DE"/>
        </w:rPr>
        <w:t>Reservoiren</w:t>
      </w:r>
    </w:p>
    <w:p w:rsidR="00B13982" w:rsidRPr="00367740" w:rsidRDefault="00B13982" w:rsidP="00135BB6">
      <w:pPr>
        <w:spacing w:line="360" w:lineRule="auto"/>
        <w:jc w:val="both"/>
        <w:rPr>
          <w:rFonts w:ascii="Times New Roman" w:hAnsi="Times New Roman"/>
          <w:sz w:val="24"/>
          <w:u w:val="single"/>
          <w:lang w:val="de-DE"/>
        </w:rPr>
      </w:pPr>
      <w:r w:rsidRPr="00367740">
        <w:rPr>
          <w:rFonts w:ascii="Times New Roman" w:hAnsi="Times New Roman"/>
          <w:sz w:val="24"/>
          <w:lang w:val="de-DE"/>
        </w:rPr>
        <w:t>Insgesamt lässt sich festhalten, dass HIV</w:t>
      </w:r>
      <w:r w:rsidR="00854B35" w:rsidRPr="00367740">
        <w:rPr>
          <w:rFonts w:ascii="Times New Roman" w:hAnsi="Times New Roman"/>
          <w:sz w:val="24"/>
          <w:lang w:val="de-DE"/>
        </w:rPr>
        <w:t>-</w:t>
      </w:r>
      <w:r w:rsidRPr="00367740">
        <w:rPr>
          <w:rFonts w:ascii="Times New Roman" w:hAnsi="Times New Roman"/>
          <w:sz w:val="24"/>
          <w:lang w:val="de-DE"/>
        </w:rPr>
        <w:t xml:space="preserve">Reservoire außerhalb </w:t>
      </w:r>
      <w:r w:rsidR="002B5AC4">
        <w:rPr>
          <w:rFonts w:ascii="Times New Roman" w:hAnsi="Times New Roman"/>
          <w:sz w:val="24"/>
          <w:lang w:val="de-DE"/>
        </w:rPr>
        <w:t>des T-</w:t>
      </w:r>
      <w:r w:rsidRPr="00367740">
        <w:rPr>
          <w:rFonts w:ascii="Times New Roman" w:hAnsi="Times New Roman"/>
          <w:sz w:val="24"/>
          <w:lang w:val="de-DE"/>
        </w:rPr>
        <w:t xml:space="preserve">Zellpools eine bedeutende Rolle in der </w:t>
      </w:r>
      <w:r w:rsidR="009612FB" w:rsidRPr="00367740">
        <w:rPr>
          <w:rFonts w:ascii="Times New Roman" w:hAnsi="Times New Roman"/>
          <w:sz w:val="24"/>
          <w:lang w:val="de-DE"/>
        </w:rPr>
        <w:t xml:space="preserve">Persistenz und </w:t>
      </w:r>
      <w:r w:rsidRPr="00367740">
        <w:rPr>
          <w:rFonts w:ascii="Times New Roman" w:hAnsi="Times New Roman"/>
          <w:sz w:val="24"/>
          <w:lang w:val="de-DE"/>
        </w:rPr>
        <w:t xml:space="preserve">Pathogenese </w:t>
      </w:r>
      <w:r w:rsidR="009612FB" w:rsidRPr="00367740">
        <w:rPr>
          <w:rFonts w:ascii="Times New Roman" w:hAnsi="Times New Roman"/>
          <w:sz w:val="24"/>
          <w:lang w:val="de-DE"/>
        </w:rPr>
        <w:t>der HIV-Infektion</w:t>
      </w:r>
      <w:r w:rsidRPr="00367740">
        <w:rPr>
          <w:rFonts w:ascii="Times New Roman" w:hAnsi="Times New Roman"/>
          <w:sz w:val="24"/>
          <w:lang w:val="de-DE"/>
        </w:rPr>
        <w:t xml:space="preserve"> darstellen</w:t>
      </w:r>
      <w:r w:rsidR="00A407FA" w:rsidRPr="00367740">
        <w:rPr>
          <w:rFonts w:ascii="Times New Roman" w:hAnsi="Times New Roman"/>
          <w:sz w:val="24"/>
          <w:lang w:val="de-DE"/>
        </w:rPr>
        <w:t>.</w:t>
      </w:r>
      <w:r w:rsidR="00587F0F" w:rsidRPr="00367740">
        <w:rPr>
          <w:rFonts w:ascii="Times New Roman" w:hAnsi="Times New Roman"/>
          <w:sz w:val="24"/>
          <w:lang w:val="de-DE"/>
        </w:rPr>
        <w:t xml:space="preserve"> </w:t>
      </w:r>
      <w:r w:rsidRPr="00367740">
        <w:rPr>
          <w:rFonts w:ascii="Times New Roman" w:hAnsi="Times New Roman"/>
          <w:sz w:val="24"/>
          <w:lang w:val="de-DE"/>
        </w:rPr>
        <w:t>Da die herkömmliche Behandlung mit ART-Medikamenten in diesen Zellen unwirksam ist, gibt es eine Reihe von Forschungsansätzen, die sich mit der Eradikation</w:t>
      </w:r>
      <w:r w:rsidR="002C4CBD" w:rsidRPr="00367740">
        <w:rPr>
          <w:rFonts w:ascii="Times New Roman" w:hAnsi="Times New Roman"/>
          <w:sz w:val="24"/>
          <w:lang w:val="de-DE"/>
        </w:rPr>
        <w:t>/</w:t>
      </w:r>
      <w:r w:rsidRPr="00367740">
        <w:rPr>
          <w:rFonts w:ascii="Times New Roman" w:hAnsi="Times New Roman"/>
          <w:sz w:val="24"/>
          <w:lang w:val="de-DE"/>
        </w:rPr>
        <w:t>Inaktivierung dieser HIV</w:t>
      </w:r>
      <w:r w:rsidR="00854B35" w:rsidRPr="00367740">
        <w:rPr>
          <w:rFonts w:ascii="Times New Roman" w:hAnsi="Times New Roman"/>
          <w:sz w:val="24"/>
          <w:lang w:val="de-DE"/>
        </w:rPr>
        <w:t>-</w:t>
      </w:r>
      <w:r w:rsidRPr="00367740">
        <w:rPr>
          <w:rFonts w:ascii="Times New Roman" w:hAnsi="Times New Roman"/>
          <w:sz w:val="24"/>
          <w:lang w:val="de-DE"/>
        </w:rPr>
        <w:t>Reservoire beschäftigen</w:t>
      </w:r>
      <w:r w:rsidR="00D032F9" w:rsidRPr="00367740">
        <w:rPr>
          <w:rFonts w:ascii="Times New Roman" w:hAnsi="Times New Roman"/>
          <w:sz w:val="24"/>
          <w:lang w:val="de-DE"/>
        </w:rPr>
        <w:t xml:space="preserve"> (Abbildung 3)</w:t>
      </w:r>
      <w:r w:rsidRPr="00367740">
        <w:rPr>
          <w:rFonts w:ascii="Times New Roman" w:hAnsi="Times New Roman"/>
          <w:sz w:val="24"/>
          <w:lang w:val="de-DE"/>
        </w:rPr>
        <w:t>.</w:t>
      </w:r>
    </w:p>
    <w:p w:rsidR="00D032F9" w:rsidRPr="00367740" w:rsidRDefault="009612FB" w:rsidP="00135BB6">
      <w:pPr>
        <w:spacing w:line="360" w:lineRule="auto"/>
        <w:jc w:val="both"/>
        <w:rPr>
          <w:rFonts w:ascii="Times New Roman" w:hAnsi="Times New Roman"/>
          <w:i/>
          <w:sz w:val="24"/>
          <w:lang w:val="de-DE"/>
        </w:rPr>
      </w:pPr>
      <w:r w:rsidRPr="00367740">
        <w:rPr>
          <w:rFonts w:ascii="Times New Roman" w:hAnsi="Times New Roman"/>
          <w:i/>
          <w:sz w:val="24"/>
          <w:lang w:val="de-DE"/>
        </w:rPr>
        <w:t>„</w:t>
      </w:r>
      <w:r w:rsidR="00D032F9" w:rsidRPr="00367740">
        <w:rPr>
          <w:rFonts w:ascii="Times New Roman" w:hAnsi="Times New Roman"/>
          <w:i/>
          <w:sz w:val="24"/>
          <w:lang w:val="de-DE"/>
        </w:rPr>
        <w:t>shock &amp; kill</w:t>
      </w:r>
      <w:r w:rsidRPr="00367740">
        <w:rPr>
          <w:rFonts w:ascii="Times New Roman" w:hAnsi="Times New Roman"/>
          <w:i/>
          <w:sz w:val="24"/>
          <w:lang w:val="de-DE"/>
        </w:rPr>
        <w:t>“</w:t>
      </w:r>
      <w:r w:rsidR="007433D4" w:rsidRPr="00367740">
        <w:rPr>
          <w:rFonts w:ascii="Times New Roman" w:hAnsi="Times New Roman"/>
          <w:i/>
          <w:sz w:val="24"/>
          <w:lang w:val="de-DE"/>
        </w:rPr>
        <w:tab/>
      </w:r>
      <w:r w:rsidR="007433D4" w:rsidRPr="00367740">
        <w:rPr>
          <w:rFonts w:ascii="Times New Roman" w:hAnsi="Times New Roman"/>
          <w:i/>
          <w:sz w:val="24"/>
          <w:lang w:val="de-DE"/>
        </w:rPr>
        <w:br/>
      </w:r>
      <w:r w:rsidR="00D032F9" w:rsidRPr="00367740">
        <w:rPr>
          <w:rFonts w:ascii="Times New Roman" w:hAnsi="Times New Roman"/>
          <w:sz w:val="24"/>
          <w:lang w:val="de-DE"/>
        </w:rPr>
        <w:t>Das Ziel der shock &amp; kill Methode ist die absichtliche Reaktivierung von latenten Proviren durch den Einsatz von LRAs (= latency reversing agent</w:t>
      </w:r>
      <w:r w:rsidR="00746C5E">
        <w:rPr>
          <w:rFonts w:ascii="Times New Roman" w:hAnsi="Times New Roman"/>
          <w:sz w:val="24"/>
          <w:lang w:val="de-DE"/>
        </w:rPr>
        <w:t>s</w:t>
      </w:r>
      <w:r w:rsidR="00D032F9" w:rsidRPr="00367740">
        <w:rPr>
          <w:rFonts w:ascii="Times New Roman" w:hAnsi="Times New Roman"/>
          <w:sz w:val="24"/>
          <w:lang w:val="de-DE"/>
        </w:rPr>
        <w:t>)</w:t>
      </w:r>
      <w:r w:rsidR="00103CDA" w:rsidRPr="00367740">
        <w:rPr>
          <w:rFonts w:ascii="Times New Roman" w:hAnsi="Times New Roman"/>
          <w:sz w:val="24"/>
          <w:lang w:val="de-DE"/>
        </w:rPr>
        <w:t>.</w:t>
      </w:r>
      <w:r w:rsidR="00D032F9" w:rsidRPr="00367740">
        <w:rPr>
          <w:rFonts w:ascii="Times New Roman" w:hAnsi="Times New Roman"/>
          <w:sz w:val="24"/>
          <w:lang w:val="de-DE"/>
        </w:rPr>
        <w:t xml:space="preserve"> Gleichzeitig soll die ART-Behandlung intensiviert werden um </w:t>
      </w:r>
      <w:r w:rsidR="00D032F9" w:rsidRPr="00367740">
        <w:rPr>
          <w:rFonts w:ascii="Times New Roman" w:hAnsi="Times New Roman"/>
          <w:i/>
          <w:sz w:val="24"/>
          <w:lang w:val="de-DE"/>
        </w:rPr>
        <w:t>de novo</w:t>
      </w:r>
      <w:r w:rsidR="00D032F9" w:rsidRPr="00367740">
        <w:rPr>
          <w:rFonts w:ascii="Times New Roman" w:hAnsi="Times New Roman"/>
          <w:sz w:val="24"/>
          <w:lang w:val="de-DE"/>
        </w:rPr>
        <w:t xml:space="preserve"> Infektion</w:t>
      </w:r>
      <w:r w:rsidR="002C4CBD" w:rsidRPr="00367740">
        <w:rPr>
          <w:rFonts w:ascii="Times New Roman" w:hAnsi="Times New Roman"/>
          <w:sz w:val="24"/>
          <w:lang w:val="de-DE"/>
        </w:rPr>
        <w:t>en</w:t>
      </w:r>
      <w:r w:rsidR="00D032F9" w:rsidRPr="00367740">
        <w:rPr>
          <w:rFonts w:ascii="Times New Roman" w:hAnsi="Times New Roman"/>
          <w:sz w:val="24"/>
          <w:lang w:val="de-DE"/>
        </w:rPr>
        <w:t xml:space="preserve"> von Zellen durch die reaktivierten Reservoire zu verhindern</w:t>
      </w:r>
      <w:r w:rsidR="005D489D" w:rsidRPr="00367740">
        <w:rPr>
          <w:rFonts w:ascii="Times New Roman" w:hAnsi="Times New Roman"/>
          <w:sz w:val="24"/>
          <w:lang w:val="de-DE"/>
        </w:rPr>
        <w:t>.</w:t>
      </w:r>
      <w:r w:rsidR="00FF2699" w:rsidRPr="00367740">
        <w:rPr>
          <w:rFonts w:ascii="Times New Roman" w:hAnsi="Times New Roman"/>
          <w:sz w:val="24"/>
          <w:lang w:val="de-DE"/>
        </w:rPr>
        <w:t xml:space="preserve"> </w:t>
      </w:r>
      <w:r w:rsidR="005D489D" w:rsidRPr="00367740">
        <w:rPr>
          <w:rFonts w:ascii="Times New Roman" w:hAnsi="Times New Roman"/>
          <w:sz w:val="24"/>
          <w:lang w:val="de-DE"/>
        </w:rPr>
        <w:t>Zellen, in denen eine aktive HIV-Replikation stattfindet, würden dann entweder durch das Immunsystem oder aufgrund von zytopathischen Effekten der Virusreplikation getötet werden. Dieser Ansatz wurde bereits in Patienten getestet, es war jedoch nicht möglich HIV-Reservoire dauerhaft zu eliminieren</w:t>
      </w:r>
      <w:r w:rsidR="00AC42A7" w:rsidRPr="00367740">
        <w:rPr>
          <w:rFonts w:ascii="Times New Roman" w:hAnsi="Times New Roman"/>
          <w:sz w:val="24"/>
          <w:lang w:val="de-DE"/>
        </w:rPr>
        <w:t xml:space="preserve"> </w:t>
      </w:r>
      <w:r w:rsidR="009D78F6" w:rsidRPr="00367740">
        <w:rPr>
          <w:rFonts w:ascii="Times New Roman" w:hAnsi="Times New Roman"/>
          <w:sz w:val="24"/>
          <w:lang w:val="de-DE"/>
        </w:rPr>
        <w:t>[1</w:t>
      </w:r>
      <w:r w:rsidR="00470B4A" w:rsidRPr="00367740">
        <w:rPr>
          <w:rFonts w:ascii="Times New Roman" w:hAnsi="Times New Roman"/>
          <w:sz w:val="24"/>
          <w:lang w:val="de-DE"/>
        </w:rPr>
        <w:t>2</w:t>
      </w:r>
      <w:r w:rsidR="009D78F6" w:rsidRPr="00367740">
        <w:rPr>
          <w:rFonts w:ascii="Times New Roman" w:hAnsi="Times New Roman"/>
          <w:sz w:val="24"/>
          <w:lang w:val="de-DE"/>
        </w:rPr>
        <w:t>].</w:t>
      </w:r>
    </w:p>
    <w:p w:rsidR="00D032F9" w:rsidRPr="00367740" w:rsidRDefault="0015617F" w:rsidP="00135BB6">
      <w:pPr>
        <w:spacing w:line="360" w:lineRule="auto"/>
        <w:jc w:val="both"/>
        <w:rPr>
          <w:rFonts w:ascii="Times New Roman" w:hAnsi="Times New Roman"/>
          <w:i/>
          <w:sz w:val="24"/>
          <w:lang w:val="de-DE"/>
        </w:rPr>
      </w:pPr>
      <w:r w:rsidRPr="00367740">
        <w:rPr>
          <w:rFonts w:ascii="Times New Roman" w:hAnsi="Times New Roman"/>
          <w:i/>
          <w:sz w:val="24"/>
          <w:lang w:val="de-DE"/>
        </w:rPr>
        <w:t>„</w:t>
      </w:r>
      <w:r w:rsidR="00D032F9" w:rsidRPr="00367740">
        <w:rPr>
          <w:rFonts w:ascii="Times New Roman" w:hAnsi="Times New Roman"/>
          <w:i/>
          <w:sz w:val="24"/>
          <w:lang w:val="de-DE"/>
        </w:rPr>
        <w:t>block &amp; lock</w:t>
      </w:r>
      <w:r w:rsidRPr="00367740">
        <w:rPr>
          <w:rFonts w:ascii="Times New Roman" w:hAnsi="Times New Roman"/>
          <w:i/>
          <w:sz w:val="24"/>
          <w:lang w:val="de-DE"/>
        </w:rPr>
        <w:t>“</w:t>
      </w:r>
      <w:r w:rsidR="007433D4" w:rsidRPr="00367740">
        <w:rPr>
          <w:rFonts w:ascii="Times New Roman" w:hAnsi="Times New Roman"/>
          <w:i/>
          <w:sz w:val="24"/>
          <w:lang w:val="de-DE"/>
        </w:rPr>
        <w:tab/>
      </w:r>
      <w:r w:rsidR="007433D4" w:rsidRPr="00367740">
        <w:rPr>
          <w:rFonts w:ascii="Times New Roman" w:hAnsi="Times New Roman"/>
          <w:i/>
          <w:sz w:val="24"/>
          <w:lang w:val="de-DE"/>
        </w:rPr>
        <w:br/>
      </w:r>
      <w:r w:rsidR="005D489D" w:rsidRPr="00367740">
        <w:rPr>
          <w:rFonts w:ascii="Times New Roman" w:hAnsi="Times New Roman"/>
          <w:sz w:val="24"/>
          <w:lang w:val="de-DE"/>
        </w:rPr>
        <w:t xml:space="preserve">Bei diesem Ansatz wird davon ausgegangen, dass eine Eradikation von HIV-Reservoiren nicht möglich ist. Als Alternative sollen die Reservoire dauerhaft </w:t>
      </w:r>
      <w:r w:rsidR="00640DC5" w:rsidRPr="00367740">
        <w:rPr>
          <w:rFonts w:ascii="Times New Roman" w:hAnsi="Times New Roman"/>
          <w:sz w:val="24"/>
          <w:lang w:val="de-DE"/>
        </w:rPr>
        <w:t xml:space="preserve">„stillgelegt“ </w:t>
      </w:r>
      <w:r w:rsidR="005D489D" w:rsidRPr="00367740">
        <w:rPr>
          <w:rFonts w:ascii="Times New Roman" w:hAnsi="Times New Roman"/>
          <w:sz w:val="24"/>
          <w:lang w:val="de-DE"/>
        </w:rPr>
        <w:t xml:space="preserve">werden, z.B. </w:t>
      </w:r>
      <w:r w:rsidR="00640DC5" w:rsidRPr="00367740">
        <w:rPr>
          <w:rFonts w:ascii="Times New Roman" w:hAnsi="Times New Roman"/>
          <w:sz w:val="24"/>
          <w:lang w:val="de-DE"/>
        </w:rPr>
        <w:t xml:space="preserve">mit Hilfe von Wirkstoffen die die </w:t>
      </w:r>
      <w:r w:rsidR="009612FB" w:rsidRPr="00367740">
        <w:rPr>
          <w:rFonts w:ascii="Times New Roman" w:hAnsi="Times New Roman"/>
          <w:sz w:val="24"/>
          <w:lang w:val="de-DE"/>
        </w:rPr>
        <w:t xml:space="preserve">Expression des </w:t>
      </w:r>
      <w:r w:rsidR="00640DC5" w:rsidRPr="00367740">
        <w:rPr>
          <w:rFonts w:ascii="Times New Roman" w:hAnsi="Times New Roman"/>
          <w:sz w:val="24"/>
          <w:lang w:val="de-DE"/>
        </w:rPr>
        <w:t>Provirus blockieren (</w:t>
      </w:r>
      <w:r w:rsidR="002A3FE7" w:rsidRPr="00367740">
        <w:rPr>
          <w:rFonts w:ascii="Times New Roman" w:hAnsi="Times New Roman"/>
          <w:sz w:val="24"/>
          <w:lang w:val="de-DE"/>
        </w:rPr>
        <w:t xml:space="preserve">z.B. </w:t>
      </w:r>
      <w:r w:rsidR="005D489D" w:rsidRPr="00367740">
        <w:rPr>
          <w:rFonts w:ascii="Times New Roman" w:hAnsi="Times New Roman"/>
          <w:sz w:val="24"/>
          <w:lang w:val="de-DE"/>
        </w:rPr>
        <w:t>Tat-Inhibitor</w:t>
      </w:r>
      <w:r w:rsidR="002C4CBD" w:rsidRPr="00367740">
        <w:rPr>
          <w:rFonts w:ascii="Times New Roman" w:hAnsi="Times New Roman"/>
          <w:sz w:val="24"/>
          <w:lang w:val="de-DE"/>
        </w:rPr>
        <w:t xml:space="preserve"> Didehydro-Cortistatin A</w:t>
      </w:r>
      <w:r w:rsidR="005D489D" w:rsidRPr="00367740">
        <w:rPr>
          <w:rFonts w:ascii="Times New Roman" w:hAnsi="Times New Roman"/>
          <w:sz w:val="24"/>
          <w:lang w:val="de-DE"/>
        </w:rPr>
        <w:t xml:space="preserve">) oder </w:t>
      </w:r>
      <w:r w:rsidR="009612FB" w:rsidRPr="00367740">
        <w:rPr>
          <w:rFonts w:ascii="Times New Roman" w:hAnsi="Times New Roman"/>
          <w:sz w:val="24"/>
          <w:lang w:val="de-DE"/>
        </w:rPr>
        <w:t>anderweitig in die Virusexp</w:t>
      </w:r>
      <w:r w:rsidR="00640DC5" w:rsidRPr="00367740">
        <w:rPr>
          <w:rFonts w:ascii="Times New Roman" w:hAnsi="Times New Roman"/>
          <w:sz w:val="24"/>
          <w:lang w:val="de-DE"/>
        </w:rPr>
        <w:t>ression eingreifen</w:t>
      </w:r>
      <w:r w:rsidR="005D489D" w:rsidRPr="00367740">
        <w:rPr>
          <w:rFonts w:ascii="Times New Roman" w:hAnsi="Times New Roman"/>
          <w:sz w:val="24"/>
          <w:lang w:val="de-DE"/>
        </w:rPr>
        <w:t xml:space="preserve">. </w:t>
      </w:r>
      <w:r w:rsidR="005D489D" w:rsidRPr="00367740">
        <w:rPr>
          <w:rFonts w:ascii="Times New Roman" w:hAnsi="Times New Roman"/>
          <w:i/>
          <w:sz w:val="24"/>
          <w:lang w:val="de-DE"/>
        </w:rPr>
        <w:t>In-vitro</w:t>
      </w:r>
      <w:r w:rsidR="005D489D" w:rsidRPr="00367740">
        <w:rPr>
          <w:rFonts w:ascii="Times New Roman" w:hAnsi="Times New Roman"/>
          <w:sz w:val="24"/>
          <w:lang w:val="de-DE"/>
        </w:rPr>
        <w:t xml:space="preserve"> Experimente belegen, dass es möglich ist Reservoire</w:t>
      </w:r>
      <w:r w:rsidR="002A3FE7" w:rsidRPr="00367740">
        <w:rPr>
          <w:rFonts w:ascii="Times New Roman" w:hAnsi="Times New Roman"/>
          <w:sz w:val="24"/>
          <w:lang w:val="de-DE"/>
        </w:rPr>
        <w:t xml:space="preserve"> </w:t>
      </w:r>
      <w:r w:rsidR="00103CDA" w:rsidRPr="00367740">
        <w:rPr>
          <w:rFonts w:ascii="Times New Roman" w:hAnsi="Times New Roman"/>
          <w:sz w:val="24"/>
          <w:lang w:val="de-DE"/>
        </w:rPr>
        <w:t xml:space="preserve">auf diese Weise </w:t>
      </w:r>
      <w:r w:rsidR="0042555D" w:rsidRPr="00367740">
        <w:rPr>
          <w:rFonts w:ascii="Times New Roman" w:hAnsi="Times New Roman"/>
          <w:sz w:val="24"/>
          <w:lang w:val="de-DE"/>
        </w:rPr>
        <w:t>dauerhaft</w:t>
      </w:r>
      <w:r w:rsidR="005D489D" w:rsidRPr="00367740">
        <w:rPr>
          <w:rFonts w:ascii="Times New Roman" w:hAnsi="Times New Roman"/>
          <w:sz w:val="24"/>
          <w:lang w:val="de-DE"/>
        </w:rPr>
        <w:t xml:space="preserve"> still zu legen, inwieweit sich ein solcher Ansatz aber auf Patienten übertragen lässt</w:t>
      </w:r>
      <w:r w:rsidR="0042555D" w:rsidRPr="00367740">
        <w:rPr>
          <w:rFonts w:ascii="Times New Roman" w:hAnsi="Times New Roman"/>
          <w:sz w:val="24"/>
          <w:lang w:val="de-DE"/>
        </w:rPr>
        <w:t>,</w:t>
      </w:r>
      <w:r w:rsidR="005D489D" w:rsidRPr="00367740">
        <w:rPr>
          <w:rFonts w:ascii="Times New Roman" w:hAnsi="Times New Roman"/>
          <w:sz w:val="24"/>
          <w:lang w:val="de-DE"/>
        </w:rPr>
        <w:t xml:space="preserve"> ist nicht erwiesen</w:t>
      </w:r>
      <w:r w:rsidR="00AC42A7" w:rsidRPr="00367740">
        <w:rPr>
          <w:rFonts w:ascii="Times New Roman" w:hAnsi="Times New Roman"/>
          <w:sz w:val="24"/>
          <w:lang w:val="de-DE"/>
        </w:rPr>
        <w:t xml:space="preserve"> </w:t>
      </w:r>
      <w:r w:rsidR="00470B4A" w:rsidRPr="00367740">
        <w:rPr>
          <w:rFonts w:ascii="Times New Roman" w:hAnsi="Times New Roman"/>
          <w:sz w:val="24"/>
          <w:lang w:val="de-DE"/>
        </w:rPr>
        <w:t>[12</w:t>
      </w:r>
      <w:r w:rsidR="009D78F6" w:rsidRPr="00367740">
        <w:rPr>
          <w:rFonts w:ascii="Times New Roman" w:hAnsi="Times New Roman"/>
          <w:sz w:val="24"/>
          <w:lang w:val="de-DE"/>
        </w:rPr>
        <w:t>].</w:t>
      </w:r>
    </w:p>
    <w:p w:rsidR="00CE1777" w:rsidRPr="00367740" w:rsidRDefault="0060184B" w:rsidP="00135BB6">
      <w:pPr>
        <w:spacing w:line="360" w:lineRule="auto"/>
        <w:jc w:val="both"/>
        <w:rPr>
          <w:rFonts w:ascii="Times New Roman" w:hAnsi="Times New Roman"/>
          <w:i/>
          <w:sz w:val="24"/>
          <w:lang w:val="de-DE"/>
        </w:rPr>
      </w:pPr>
      <w:r w:rsidRPr="00367740">
        <w:rPr>
          <w:rFonts w:ascii="Times New Roman" w:hAnsi="Times New Roman"/>
          <w:i/>
          <w:sz w:val="24"/>
          <w:lang w:val="de-DE"/>
        </w:rPr>
        <w:lastRenderedPageBreak/>
        <w:t>„</w:t>
      </w:r>
      <w:r w:rsidR="00A10FE1" w:rsidRPr="00367740">
        <w:rPr>
          <w:rFonts w:ascii="Times New Roman" w:hAnsi="Times New Roman"/>
          <w:i/>
          <w:sz w:val="24"/>
          <w:lang w:val="de-DE"/>
        </w:rPr>
        <w:t>hit &amp; cut</w:t>
      </w:r>
      <w:r w:rsidRPr="00367740">
        <w:rPr>
          <w:rFonts w:ascii="Times New Roman" w:hAnsi="Times New Roman"/>
          <w:i/>
          <w:sz w:val="24"/>
          <w:lang w:val="de-DE"/>
        </w:rPr>
        <w:t>“</w:t>
      </w:r>
      <w:r w:rsidR="007433D4" w:rsidRPr="00367740">
        <w:rPr>
          <w:rFonts w:ascii="Times New Roman" w:hAnsi="Times New Roman"/>
          <w:i/>
          <w:sz w:val="24"/>
          <w:lang w:val="de-DE"/>
        </w:rPr>
        <w:tab/>
      </w:r>
      <w:r w:rsidR="007433D4" w:rsidRPr="00367740">
        <w:rPr>
          <w:rFonts w:ascii="Times New Roman" w:hAnsi="Times New Roman"/>
          <w:i/>
          <w:sz w:val="24"/>
          <w:lang w:val="de-DE"/>
        </w:rPr>
        <w:br/>
      </w:r>
      <w:r w:rsidR="008B6A67" w:rsidRPr="00367740">
        <w:rPr>
          <w:rFonts w:ascii="Times New Roman" w:hAnsi="Times New Roman"/>
          <w:sz w:val="24"/>
          <w:lang w:val="de-DE"/>
        </w:rPr>
        <w:t>Durch die ständige Weiterentwicklung verschiedener Genomeditierungsysteme</w:t>
      </w:r>
      <w:r w:rsidR="009D6D4C" w:rsidRPr="00367740">
        <w:rPr>
          <w:rFonts w:ascii="Times New Roman" w:hAnsi="Times New Roman"/>
          <w:sz w:val="24"/>
          <w:lang w:val="de-DE"/>
        </w:rPr>
        <w:t xml:space="preserve"> ist der </w:t>
      </w:r>
      <w:r w:rsidR="00CB6731" w:rsidRPr="00367740">
        <w:rPr>
          <w:rFonts w:ascii="Times New Roman" w:hAnsi="Times New Roman"/>
          <w:sz w:val="24"/>
          <w:lang w:val="de-DE"/>
        </w:rPr>
        <w:t>„</w:t>
      </w:r>
      <w:r w:rsidR="00A10FE1" w:rsidRPr="00367740">
        <w:rPr>
          <w:rFonts w:ascii="Times New Roman" w:hAnsi="Times New Roman"/>
          <w:sz w:val="24"/>
          <w:lang w:val="de-DE"/>
        </w:rPr>
        <w:t xml:space="preserve">hit </w:t>
      </w:r>
      <w:r w:rsidR="009D6D4C" w:rsidRPr="00367740">
        <w:rPr>
          <w:rFonts w:ascii="Times New Roman" w:hAnsi="Times New Roman"/>
          <w:sz w:val="24"/>
          <w:lang w:val="de-DE"/>
        </w:rPr>
        <w:t>&amp;</w:t>
      </w:r>
      <w:r w:rsidR="00367740">
        <w:rPr>
          <w:rFonts w:ascii="Times New Roman" w:hAnsi="Times New Roman"/>
          <w:sz w:val="24"/>
          <w:lang w:val="de-DE"/>
        </w:rPr>
        <w:t xml:space="preserve"> </w:t>
      </w:r>
      <w:r w:rsidR="00A10FE1" w:rsidRPr="00367740">
        <w:rPr>
          <w:rFonts w:ascii="Times New Roman" w:hAnsi="Times New Roman"/>
          <w:sz w:val="24"/>
          <w:lang w:val="de-DE"/>
        </w:rPr>
        <w:t>cut</w:t>
      </w:r>
      <w:r w:rsidR="00CB6731" w:rsidRPr="00367740">
        <w:rPr>
          <w:rFonts w:ascii="Times New Roman" w:hAnsi="Times New Roman"/>
          <w:sz w:val="24"/>
          <w:lang w:val="de-DE"/>
        </w:rPr>
        <w:t>“</w:t>
      </w:r>
      <w:r w:rsidR="002A3FE7" w:rsidRPr="00367740">
        <w:rPr>
          <w:rFonts w:ascii="Times New Roman" w:hAnsi="Times New Roman"/>
          <w:sz w:val="24"/>
          <w:lang w:val="de-DE"/>
        </w:rPr>
        <w:t xml:space="preserve"> </w:t>
      </w:r>
      <w:r w:rsidR="009D6D4C" w:rsidRPr="00367740">
        <w:rPr>
          <w:rFonts w:ascii="Times New Roman" w:hAnsi="Times New Roman"/>
          <w:sz w:val="24"/>
          <w:lang w:val="de-DE"/>
        </w:rPr>
        <w:t xml:space="preserve">Ansatz in den letzten Jahren stark vorangetrieben worden. Mit Hilfe von CRISPR/Cas9, TALENs und Znf-Nukleasen ist es möglich die DNA-Sequenz des Provirus </w:t>
      </w:r>
      <w:r w:rsidR="002A3FE7" w:rsidRPr="00367740">
        <w:rPr>
          <w:rFonts w:ascii="Times New Roman" w:hAnsi="Times New Roman"/>
          <w:sz w:val="24"/>
          <w:lang w:val="de-DE"/>
        </w:rPr>
        <w:t>zielg</w:t>
      </w:r>
      <w:r w:rsidR="00A10FE1" w:rsidRPr="00367740">
        <w:rPr>
          <w:rFonts w:ascii="Times New Roman" w:hAnsi="Times New Roman"/>
          <w:sz w:val="24"/>
          <w:lang w:val="de-DE"/>
        </w:rPr>
        <w:t>erichtet anzusteuern</w:t>
      </w:r>
      <w:r w:rsidR="0055560B">
        <w:rPr>
          <w:rFonts w:ascii="Times New Roman" w:hAnsi="Times New Roman"/>
          <w:sz w:val="24"/>
          <w:lang w:val="de-DE"/>
        </w:rPr>
        <w:t xml:space="preserve">, zu </w:t>
      </w:r>
      <w:r w:rsidR="00A10FE1" w:rsidRPr="00367740">
        <w:rPr>
          <w:rFonts w:ascii="Times New Roman" w:hAnsi="Times New Roman"/>
          <w:sz w:val="24"/>
          <w:lang w:val="de-DE"/>
        </w:rPr>
        <w:t>schneiden</w:t>
      </w:r>
      <w:r w:rsidR="009D6D4C" w:rsidRPr="00367740">
        <w:rPr>
          <w:rFonts w:ascii="Times New Roman" w:hAnsi="Times New Roman"/>
          <w:sz w:val="24"/>
          <w:lang w:val="de-DE"/>
        </w:rPr>
        <w:t xml:space="preserve"> </w:t>
      </w:r>
      <w:r w:rsidR="00A10FE1" w:rsidRPr="00367740">
        <w:rPr>
          <w:rFonts w:ascii="Times New Roman" w:hAnsi="Times New Roman"/>
          <w:sz w:val="24"/>
          <w:lang w:val="de-DE"/>
        </w:rPr>
        <w:t>und damit</w:t>
      </w:r>
      <w:r w:rsidR="002A3FE7" w:rsidRPr="00367740">
        <w:rPr>
          <w:rFonts w:ascii="Times New Roman" w:hAnsi="Times New Roman"/>
          <w:sz w:val="24"/>
          <w:lang w:val="de-DE"/>
        </w:rPr>
        <w:t xml:space="preserve"> </w:t>
      </w:r>
      <w:r w:rsidR="000758D6" w:rsidRPr="00367740">
        <w:rPr>
          <w:rFonts w:ascii="Times New Roman" w:hAnsi="Times New Roman"/>
          <w:sz w:val="24"/>
          <w:lang w:val="de-DE"/>
        </w:rPr>
        <w:t>zu zerstören</w:t>
      </w:r>
      <w:r w:rsidR="009D6D4C" w:rsidRPr="00367740">
        <w:rPr>
          <w:rFonts w:ascii="Times New Roman" w:hAnsi="Times New Roman"/>
          <w:sz w:val="24"/>
          <w:lang w:val="de-DE"/>
        </w:rPr>
        <w:t xml:space="preserve">. </w:t>
      </w:r>
      <w:r w:rsidR="00A10FE1" w:rsidRPr="00367740">
        <w:rPr>
          <w:rFonts w:ascii="Times New Roman" w:hAnsi="Times New Roman"/>
          <w:sz w:val="24"/>
          <w:lang w:val="de-DE"/>
        </w:rPr>
        <w:t>Der Schnitt führt en</w:t>
      </w:r>
      <w:r w:rsidR="00FD59CD" w:rsidRPr="00367740">
        <w:rPr>
          <w:rFonts w:ascii="Times New Roman" w:hAnsi="Times New Roman"/>
          <w:sz w:val="24"/>
          <w:lang w:val="de-DE"/>
        </w:rPr>
        <w:t>tweder zu</w:t>
      </w:r>
      <w:r w:rsidR="002A3FE7" w:rsidRPr="00367740">
        <w:rPr>
          <w:rFonts w:ascii="Times New Roman" w:hAnsi="Times New Roman"/>
          <w:sz w:val="24"/>
          <w:lang w:val="de-DE"/>
        </w:rPr>
        <w:t xml:space="preserve"> </w:t>
      </w:r>
      <w:r w:rsidR="000758D6" w:rsidRPr="00367740">
        <w:rPr>
          <w:rFonts w:ascii="Times New Roman" w:hAnsi="Times New Roman"/>
          <w:sz w:val="24"/>
          <w:lang w:val="de-DE"/>
        </w:rPr>
        <w:t>Seque</w:t>
      </w:r>
      <w:r w:rsidR="00A10FE1" w:rsidRPr="00367740">
        <w:rPr>
          <w:rFonts w:ascii="Times New Roman" w:hAnsi="Times New Roman"/>
          <w:sz w:val="24"/>
          <w:lang w:val="de-DE"/>
        </w:rPr>
        <w:t>nzveränderung</w:t>
      </w:r>
      <w:r w:rsidR="00FD59CD" w:rsidRPr="00367740">
        <w:rPr>
          <w:rFonts w:ascii="Times New Roman" w:hAnsi="Times New Roman"/>
          <w:sz w:val="24"/>
          <w:lang w:val="de-DE"/>
        </w:rPr>
        <w:t>en</w:t>
      </w:r>
      <w:r w:rsidR="00A10FE1" w:rsidRPr="00367740">
        <w:rPr>
          <w:rFonts w:ascii="Times New Roman" w:hAnsi="Times New Roman"/>
          <w:sz w:val="24"/>
          <w:lang w:val="de-DE"/>
        </w:rPr>
        <w:t xml:space="preserve"> und zur Inaktivierung des Provirus oder zur gänzlichen oder teilweisen Entfernung </w:t>
      </w:r>
      <w:r w:rsidR="002A3FE7" w:rsidRPr="00367740">
        <w:rPr>
          <w:rFonts w:ascii="Times New Roman" w:hAnsi="Times New Roman"/>
          <w:sz w:val="24"/>
          <w:lang w:val="de-DE"/>
        </w:rPr>
        <w:t>des</w:t>
      </w:r>
      <w:r w:rsidR="00A10FE1" w:rsidRPr="00367740">
        <w:rPr>
          <w:rFonts w:ascii="Times New Roman" w:hAnsi="Times New Roman"/>
          <w:sz w:val="24"/>
          <w:lang w:val="de-DE"/>
        </w:rPr>
        <w:t xml:space="preserve"> </w:t>
      </w:r>
      <w:r w:rsidR="009D6D4C" w:rsidRPr="00367740">
        <w:rPr>
          <w:rFonts w:ascii="Times New Roman" w:hAnsi="Times New Roman"/>
          <w:sz w:val="24"/>
          <w:lang w:val="de-DE"/>
        </w:rPr>
        <w:t>Provirus aus dem Wirtsgenom</w:t>
      </w:r>
      <w:r w:rsidR="00A10FE1" w:rsidRPr="00367740">
        <w:rPr>
          <w:rFonts w:ascii="Times New Roman" w:hAnsi="Times New Roman"/>
          <w:sz w:val="24"/>
          <w:lang w:val="de-DE"/>
        </w:rPr>
        <w:t xml:space="preserve">. Damit wäre </w:t>
      </w:r>
      <w:r w:rsidR="009D6D4C" w:rsidRPr="00367740">
        <w:rPr>
          <w:rFonts w:ascii="Times New Roman" w:hAnsi="Times New Roman"/>
          <w:sz w:val="24"/>
          <w:lang w:val="de-DE"/>
        </w:rPr>
        <w:t>die Zelle</w:t>
      </w:r>
      <w:r w:rsidR="00F10E0A" w:rsidRPr="00367740">
        <w:rPr>
          <w:rFonts w:ascii="Times New Roman" w:hAnsi="Times New Roman"/>
          <w:sz w:val="24"/>
          <w:lang w:val="de-DE"/>
        </w:rPr>
        <w:t xml:space="preserve"> von der Infektion</w:t>
      </w:r>
      <w:r w:rsidR="009D6D4C" w:rsidRPr="00367740">
        <w:rPr>
          <w:rFonts w:ascii="Times New Roman" w:hAnsi="Times New Roman"/>
          <w:sz w:val="24"/>
          <w:lang w:val="de-DE"/>
        </w:rPr>
        <w:t xml:space="preserve"> „geheilt“. Ein wichtiger Aspekt bei diesem Ansatz ist, dass die Genomeditierungssysteme mittels viraler Vektoren in </w:t>
      </w:r>
      <w:r w:rsidRPr="00367740">
        <w:rPr>
          <w:rFonts w:ascii="Times New Roman" w:hAnsi="Times New Roman"/>
          <w:sz w:val="24"/>
          <w:lang w:val="de-DE"/>
        </w:rPr>
        <w:t xml:space="preserve">Reservoirzellen </w:t>
      </w:r>
      <w:r w:rsidR="002E13F4" w:rsidRPr="00367740">
        <w:rPr>
          <w:rFonts w:ascii="Times New Roman" w:hAnsi="Times New Roman"/>
          <w:sz w:val="24"/>
          <w:lang w:val="de-DE"/>
        </w:rPr>
        <w:t>eingebracht</w:t>
      </w:r>
      <w:r w:rsidR="009D6D4C" w:rsidRPr="00367740">
        <w:rPr>
          <w:rFonts w:ascii="Times New Roman" w:hAnsi="Times New Roman"/>
          <w:sz w:val="24"/>
          <w:lang w:val="de-DE"/>
        </w:rPr>
        <w:t xml:space="preserve"> werden müssen. Somit ist auch ein erhöhter Forschungsbedarf bei der Entwicklung von sicheren viralen Vektoren nötig</w:t>
      </w:r>
      <w:r w:rsidR="00587F0F" w:rsidRPr="00367740">
        <w:rPr>
          <w:rFonts w:ascii="Times New Roman" w:hAnsi="Times New Roman"/>
          <w:sz w:val="24"/>
          <w:lang w:val="de-DE"/>
        </w:rPr>
        <w:t xml:space="preserve"> </w:t>
      </w:r>
      <w:r w:rsidR="00470B4A" w:rsidRPr="00367740">
        <w:rPr>
          <w:rFonts w:ascii="Times New Roman" w:hAnsi="Times New Roman"/>
          <w:sz w:val="24"/>
          <w:lang w:val="de-DE"/>
        </w:rPr>
        <w:t>[13</w:t>
      </w:r>
      <w:r w:rsidR="009D78F6" w:rsidRPr="00367740">
        <w:rPr>
          <w:rFonts w:ascii="Times New Roman" w:hAnsi="Times New Roman"/>
          <w:sz w:val="24"/>
          <w:lang w:val="de-DE"/>
        </w:rPr>
        <w:t>].</w:t>
      </w:r>
    </w:p>
    <w:p w:rsidR="00CE1777" w:rsidRPr="00367740" w:rsidRDefault="00591118" w:rsidP="00135BB6">
      <w:pPr>
        <w:spacing w:line="360" w:lineRule="auto"/>
        <w:jc w:val="both"/>
        <w:rPr>
          <w:rFonts w:ascii="Times New Roman" w:hAnsi="Times New Roman"/>
          <w:sz w:val="24"/>
          <w:u w:val="single"/>
          <w:lang w:val="de-DE"/>
        </w:rPr>
      </w:pPr>
      <w:r w:rsidRPr="00367740">
        <w:rPr>
          <w:rFonts w:ascii="Times New Roman" w:hAnsi="Times New Roman"/>
          <w:sz w:val="24"/>
          <w:u w:val="single"/>
          <w:lang w:val="de-DE"/>
        </w:rPr>
        <w:t>Fazit für die Praxis:</w:t>
      </w:r>
    </w:p>
    <w:p w:rsidR="00591118" w:rsidRPr="00367740" w:rsidRDefault="0089719F" w:rsidP="00591118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Neben CD4+</w:t>
      </w:r>
      <w:r w:rsidR="002B5AC4">
        <w:rPr>
          <w:rFonts w:ascii="Times New Roman" w:hAnsi="Times New Roman"/>
          <w:sz w:val="24"/>
          <w:lang w:val="de-DE"/>
        </w:rPr>
        <w:t xml:space="preserve"> T-</w:t>
      </w:r>
      <w:r w:rsidR="00591118" w:rsidRPr="00367740">
        <w:rPr>
          <w:rFonts w:ascii="Times New Roman" w:hAnsi="Times New Roman"/>
          <w:sz w:val="24"/>
          <w:lang w:val="de-DE"/>
        </w:rPr>
        <w:t xml:space="preserve">Zellen gibt es eine Vielzahl </w:t>
      </w:r>
      <w:r w:rsidR="00103CDA" w:rsidRPr="00367740">
        <w:rPr>
          <w:rFonts w:ascii="Times New Roman" w:hAnsi="Times New Roman"/>
          <w:sz w:val="24"/>
          <w:lang w:val="de-DE"/>
        </w:rPr>
        <w:t xml:space="preserve">an </w:t>
      </w:r>
      <w:r w:rsidR="00591118" w:rsidRPr="00367740">
        <w:rPr>
          <w:rFonts w:ascii="Times New Roman" w:hAnsi="Times New Roman"/>
          <w:sz w:val="24"/>
          <w:lang w:val="de-DE"/>
        </w:rPr>
        <w:t xml:space="preserve">Zelltypen, </w:t>
      </w:r>
      <w:r w:rsidR="00F65E53" w:rsidRPr="00367740">
        <w:rPr>
          <w:rFonts w:ascii="Times New Roman" w:hAnsi="Times New Roman"/>
          <w:sz w:val="24"/>
          <w:lang w:val="de-DE"/>
        </w:rPr>
        <w:t xml:space="preserve">die </w:t>
      </w:r>
      <w:r w:rsidR="00591118" w:rsidRPr="00367740">
        <w:rPr>
          <w:rFonts w:ascii="Times New Roman" w:hAnsi="Times New Roman"/>
          <w:sz w:val="24"/>
          <w:lang w:val="de-DE"/>
        </w:rPr>
        <w:t>HIV</w:t>
      </w:r>
      <w:r w:rsidR="00854B35" w:rsidRPr="00367740">
        <w:rPr>
          <w:rFonts w:ascii="Times New Roman" w:hAnsi="Times New Roman"/>
          <w:sz w:val="24"/>
          <w:lang w:val="de-DE"/>
        </w:rPr>
        <w:t>-</w:t>
      </w:r>
      <w:r w:rsidR="00591118" w:rsidRPr="00367740">
        <w:rPr>
          <w:rFonts w:ascii="Times New Roman" w:hAnsi="Times New Roman"/>
          <w:sz w:val="24"/>
          <w:lang w:val="de-DE"/>
        </w:rPr>
        <w:t>Reservoir</w:t>
      </w:r>
      <w:r w:rsidR="00F65E53" w:rsidRPr="00367740">
        <w:rPr>
          <w:rFonts w:ascii="Times New Roman" w:hAnsi="Times New Roman"/>
          <w:sz w:val="24"/>
          <w:lang w:val="de-DE"/>
        </w:rPr>
        <w:t>e</w:t>
      </w:r>
      <w:r w:rsidR="00591118" w:rsidRPr="00367740">
        <w:rPr>
          <w:rFonts w:ascii="Times New Roman" w:hAnsi="Times New Roman"/>
          <w:sz w:val="24"/>
          <w:lang w:val="de-DE"/>
        </w:rPr>
        <w:t xml:space="preserve"> bilden </w:t>
      </w:r>
      <w:r w:rsidR="00F65E53" w:rsidRPr="00367740">
        <w:rPr>
          <w:rFonts w:ascii="Times New Roman" w:hAnsi="Times New Roman"/>
          <w:sz w:val="24"/>
          <w:lang w:val="de-DE"/>
        </w:rPr>
        <w:t xml:space="preserve">können </w:t>
      </w:r>
      <w:r w:rsidR="00591118" w:rsidRPr="00367740">
        <w:rPr>
          <w:rFonts w:ascii="Times New Roman" w:hAnsi="Times New Roman"/>
          <w:sz w:val="24"/>
          <w:lang w:val="de-DE"/>
        </w:rPr>
        <w:t>(</w:t>
      </w:r>
      <w:r w:rsidR="0060184B" w:rsidRPr="00367740">
        <w:rPr>
          <w:rFonts w:ascii="Times New Roman" w:hAnsi="Times New Roman"/>
          <w:sz w:val="24"/>
          <w:lang w:val="de-DE"/>
        </w:rPr>
        <w:t xml:space="preserve">u.a. </w:t>
      </w:r>
      <w:r w:rsidR="00F65E53" w:rsidRPr="00367740">
        <w:rPr>
          <w:rFonts w:ascii="Times New Roman" w:hAnsi="Times New Roman"/>
          <w:sz w:val="24"/>
          <w:lang w:val="de-DE"/>
        </w:rPr>
        <w:t xml:space="preserve">Monozyten/Makrophagen, </w:t>
      </w:r>
      <w:r w:rsidR="00591118" w:rsidRPr="00367740">
        <w:rPr>
          <w:rFonts w:ascii="Times New Roman" w:hAnsi="Times New Roman"/>
          <w:sz w:val="24"/>
          <w:lang w:val="de-DE"/>
        </w:rPr>
        <w:t xml:space="preserve">dendritische Zellen, Astrozyten). </w:t>
      </w:r>
      <w:r w:rsidR="00F65E53" w:rsidRPr="00367740">
        <w:rPr>
          <w:rFonts w:ascii="Times New Roman" w:hAnsi="Times New Roman"/>
          <w:sz w:val="24"/>
          <w:lang w:val="de-DE"/>
        </w:rPr>
        <w:t>HIV-Reservoire</w:t>
      </w:r>
      <w:r w:rsidR="002A3FE7" w:rsidRPr="00367740">
        <w:rPr>
          <w:rFonts w:ascii="Times New Roman" w:hAnsi="Times New Roman"/>
          <w:sz w:val="24"/>
          <w:lang w:val="de-DE"/>
        </w:rPr>
        <w:t xml:space="preserve"> sind im ganzen Körper verteilt</w:t>
      </w:r>
      <w:r w:rsidR="00707598" w:rsidRPr="00367740">
        <w:rPr>
          <w:rFonts w:ascii="Times New Roman" w:hAnsi="Times New Roman"/>
          <w:sz w:val="24"/>
          <w:lang w:val="de-DE"/>
        </w:rPr>
        <w:t>.</w:t>
      </w:r>
    </w:p>
    <w:p w:rsidR="00591118" w:rsidRPr="00367740" w:rsidRDefault="00F65E53" w:rsidP="00591118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sz w:val="24"/>
          <w:lang w:val="de-DE"/>
        </w:rPr>
        <w:t>HIV-</w:t>
      </w:r>
      <w:r w:rsidR="00591118" w:rsidRPr="00367740">
        <w:rPr>
          <w:rFonts w:ascii="Times New Roman" w:hAnsi="Times New Roman"/>
          <w:sz w:val="24"/>
          <w:lang w:val="de-DE"/>
        </w:rPr>
        <w:t xml:space="preserve">Reservoire tragen </w:t>
      </w:r>
      <w:r w:rsidRPr="00367740">
        <w:rPr>
          <w:rFonts w:ascii="Times New Roman" w:hAnsi="Times New Roman"/>
          <w:sz w:val="24"/>
          <w:lang w:val="de-DE"/>
        </w:rPr>
        <w:t xml:space="preserve">zur </w:t>
      </w:r>
      <w:r w:rsidR="005E1018" w:rsidRPr="00367740">
        <w:rPr>
          <w:rFonts w:ascii="Times New Roman" w:hAnsi="Times New Roman"/>
          <w:sz w:val="24"/>
          <w:lang w:val="de-DE"/>
        </w:rPr>
        <w:t xml:space="preserve">chronischen </w:t>
      </w:r>
      <w:r w:rsidRPr="00367740">
        <w:rPr>
          <w:rFonts w:ascii="Times New Roman" w:hAnsi="Times New Roman"/>
          <w:sz w:val="24"/>
          <w:lang w:val="de-DE"/>
        </w:rPr>
        <w:t>Viruslast</w:t>
      </w:r>
      <w:r w:rsidR="002A3FE7" w:rsidRPr="00367740">
        <w:rPr>
          <w:rFonts w:ascii="Times New Roman" w:hAnsi="Times New Roman"/>
          <w:sz w:val="24"/>
          <w:lang w:val="de-DE"/>
        </w:rPr>
        <w:t xml:space="preserve"> </w:t>
      </w:r>
      <w:r w:rsidRPr="00367740">
        <w:rPr>
          <w:rFonts w:ascii="Times New Roman" w:hAnsi="Times New Roman"/>
          <w:sz w:val="24"/>
          <w:lang w:val="de-DE"/>
        </w:rPr>
        <w:t>und</w:t>
      </w:r>
      <w:r w:rsidR="002A3FE7" w:rsidRPr="00367740">
        <w:rPr>
          <w:rFonts w:ascii="Times New Roman" w:hAnsi="Times New Roman"/>
          <w:sz w:val="24"/>
          <w:lang w:val="de-DE"/>
        </w:rPr>
        <w:t xml:space="preserve"> </w:t>
      </w:r>
      <w:r w:rsidR="00591118" w:rsidRPr="00367740">
        <w:rPr>
          <w:rFonts w:ascii="Times New Roman" w:hAnsi="Times New Roman"/>
          <w:sz w:val="24"/>
          <w:lang w:val="de-DE"/>
        </w:rPr>
        <w:t>zur Pathogenese von HIV bei und können zu eigenständigen klinischen Symptomen im Patienten führen (z.B. HAND</w:t>
      </w:r>
      <w:r w:rsidR="00E75176" w:rsidRPr="00367740">
        <w:rPr>
          <w:rFonts w:ascii="Times New Roman" w:hAnsi="Times New Roman"/>
          <w:sz w:val="24"/>
          <w:lang w:val="de-DE"/>
        </w:rPr>
        <w:t xml:space="preserve"> – HIV-associated neurocognitive disorders</w:t>
      </w:r>
      <w:r w:rsidR="00591118" w:rsidRPr="00367740">
        <w:rPr>
          <w:rFonts w:ascii="Times New Roman" w:hAnsi="Times New Roman"/>
          <w:sz w:val="24"/>
          <w:lang w:val="de-DE"/>
        </w:rPr>
        <w:t>).</w:t>
      </w:r>
    </w:p>
    <w:p w:rsidR="00591118" w:rsidRPr="00367740" w:rsidRDefault="00C91BC4" w:rsidP="00591118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sz w:val="24"/>
          <w:lang w:val="de-DE"/>
        </w:rPr>
        <w:t>Neue Forschungsansätze zielen dar</w:t>
      </w:r>
      <w:r w:rsidR="00614489" w:rsidRPr="00367740">
        <w:rPr>
          <w:rFonts w:ascii="Times New Roman" w:hAnsi="Times New Roman"/>
          <w:sz w:val="24"/>
          <w:lang w:val="de-DE"/>
        </w:rPr>
        <w:t>au</w:t>
      </w:r>
      <w:r w:rsidRPr="00367740">
        <w:rPr>
          <w:rFonts w:ascii="Times New Roman" w:hAnsi="Times New Roman"/>
          <w:sz w:val="24"/>
          <w:lang w:val="de-DE"/>
        </w:rPr>
        <w:t>f ab</w:t>
      </w:r>
      <w:r w:rsidR="00E75176" w:rsidRPr="00367740">
        <w:rPr>
          <w:rFonts w:ascii="Times New Roman" w:hAnsi="Times New Roman"/>
          <w:sz w:val="24"/>
          <w:lang w:val="de-DE"/>
        </w:rPr>
        <w:t>,</w:t>
      </w:r>
      <w:r w:rsidR="00614489" w:rsidRPr="00367740">
        <w:rPr>
          <w:rFonts w:ascii="Times New Roman" w:hAnsi="Times New Roman"/>
          <w:sz w:val="24"/>
          <w:lang w:val="de-DE"/>
        </w:rPr>
        <w:t xml:space="preserve"> innovative Strategien </w:t>
      </w:r>
      <w:r w:rsidR="00F65E53" w:rsidRPr="00367740">
        <w:rPr>
          <w:rFonts w:ascii="Times New Roman" w:hAnsi="Times New Roman"/>
          <w:sz w:val="24"/>
          <w:lang w:val="de-DE"/>
        </w:rPr>
        <w:t xml:space="preserve">zur Eliminierung bzw. Inaktivierung von </w:t>
      </w:r>
      <w:r w:rsidR="00614489" w:rsidRPr="00367740">
        <w:rPr>
          <w:rFonts w:ascii="Times New Roman" w:hAnsi="Times New Roman"/>
          <w:sz w:val="24"/>
          <w:lang w:val="de-DE"/>
        </w:rPr>
        <w:t>HIV-Reservoire</w:t>
      </w:r>
      <w:r w:rsidR="002A3FE7" w:rsidRPr="00367740">
        <w:rPr>
          <w:rFonts w:ascii="Times New Roman" w:hAnsi="Times New Roman"/>
          <w:sz w:val="24"/>
          <w:lang w:val="de-DE"/>
        </w:rPr>
        <w:t xml:space="preserve">n </w:t>
      </w:r>
      <w:r w:rsidR="00F65E53" w:rsidRPr="00367740">
        <w:rPr>
          <w:rFonts w:ascii="Times New Roman" w:hAnsi="Times New Roman"/>
          <w:sz w:val="24"/>
          <w:lang w:val="de-DE"/>
        </w:rPr>
        <w:t>zu entwickeln</w:t>
      </w:r>
      <w:r w:rsidR="00614489" w:rsidRPr="00367740">
        <w:rPr>
          <w:rFonts w:ascii="Times New Roman" w:hAnsi="Times New Roman"/>
          <w:sz w:val="24"/>
          <w:lang w:val="de-DE"/>
        </w:rPr>
        <w:t>.</w:t>
      </w:r>
    </w:p>
    <w:p w:rsidR="005745B0" w:rsidRPr="00367740" w:rsidRDefault="005745B0" w:rsidP="005745B0">
      <w:pPr>
        <w:pStyle w:val="Listenabsatz"/>
        <w:spacing w:line="360" w:lineRule="auto"/>
        <w:ind w:left="360"/>
        <w:jc w:val="both"/>
        <w:rPr>
          <w:rFonts w:ascii="Times New Roman" w:hAnsi="Times New Roman"/>
          <w:sz w:val="24"/>
          <w:lang w:val="de-DE"/>
        </w:rPr>
      </w:pPr>
    </w:p>
    <w:p w:rsidR="005745B0" w:rsidRPr="00367740" w:rsidRDefault="005745B0" w:rsidP="005745B0">
      <w:pPr>
        <w:pStyle w:val="Listenabsatz"/>
        <w:spacing w:line="360" w:lineRule="auto"/>
        <w:ind w:left="360"/>
        <w:jc w:val="both"/>
        <w:rPr>
          <w:rFonts w:ascii="Times New Roman" w:hAnsi="Times New Roman"/>
          <w:sz w:val="24"/>
          <w:lang w:val="de-DE"/>
        </w:rPr>
      </w:pPr>
    </w:p>
    <w:p w:rsidR="00103CDA" w:rsidRPr="00367740" w:rsidRDefault="00103CDA">
      <w:pPr>
        <w:spacing w:after="160" w:line="259" w:lineRule="auto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sz w:val="24"/>
          <w:lang w:val="de-DE"/>
        </w:rPr>
        <w:br w:type="page"/>
      </w:r>
    </w:p>
    <w:p w:rsidR="005745B0" w:rsidRPr="00367740" w:rsidRDefault="005745B0" w:rsidP="005745B0">
      <w:pPr>
        <w:pStyle w:val="Listenabsatz"/>
        <w:spacing w:line="360" w:lineRule="auto"/>
        <w:ind w:left="0"/>
        <w:jc w:val="both"/>
        <w:rPr>
          <w:rFonts w:ascii="Times New Roman" w:hAnsi="Times New Roman"/>
          <w:sz w:val="24"/>
          <w:u w:val="single"/>
          <w:lang w:val="de-DE"/>
        </w:rPr>
      </w:pPr>
      <w:r w:rsidRPr="00367740">
        <w:rPr>
          <w:rFonts w:ascii="Times New Roman" w:hAnsi="Times New Roman"/>
          <w:sz w:val="24"/>
          <w:u w:val="single"/>
          <w:lang w:val="de-DE"/>
        </w:rPr>
        <w:lastRenderedPageBreak/>
        <w:t>Legenden für Abbildungen:</w:t>
      </w:r>
    </w:p>
    <w:p w:rsidR="005745B0" w:rsidRPr="00367740" w:rsidRDefault="005745B0" w:rsidP="005745B0">
      <w:pPr>
        <w:pStyle w:val="Listenabsatz"/>
        <w:spacing w:line="360" w:lineRule="auto"/>
        <w:ind w:left="0"/>
        <w:jc w:val="both"/>
        <w:rPr>
          <w:rFonts w:ascii="Times New Roman" w:hAnsi="Times New Roman"/>
          <w:sz w:val="24"/>
          <w:lang w:val="de-DE"/>
        </w:rPr>
      </w:pPr>
    </w:p>
    <w:p w:rsidR="005745B0" w:rsidRPr="00367740" w:rsidRDefault="005745B0" w:rsidP="005745B0">
      <w:pPr>
        <w:pStyle w:val="Listenabsatz"/>
        <w:spacing w:line="360" w:lineRule="auto"/>
        <w:ind w:left="0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sz w:val="24"/>
          <w:lang w:val="de-DE"/>
        </w:rPr>
        <w:t>Abb</w:t>
      </w:r>
      <w:r w:rsidR="00BF5B90" w:rsidRPr="00367740">
        <w:rPr>
          <w:rFonts w:ascii="Times New Roman" w:hAnsi="Times New Roman"/>
          <w:sz w:val="24"/>
          <w:lang w:val="de-DE"/>
        </w:rPr>
        <w:t xml:space="preserve">. </w:t>
      </w:r>
      <w:r w:rsidRPr="00367740">
        <w:rPr>
          <w:rFonts w:ascii="Times New Roman" w:hAnsi="Times New Roman"/>
          <w:sz w:val="24"/>
          <w:lang w:val="de-DE"/>
        </w:rPr>
        <w:t>1: HIV ist in der Lage eine latente Infektion zu etablieren, welche unter bestimmten Bedingungen wieder reaktiviert werden kann</w:t>
      </w:r>
      <w:r w:rsidR="006F2103">
        <w:rPr>
          <w:rFonts w:ascii="Times New Roman" w:hAnsi="Times New Roman"/>
          <w:sz w:val="24"/>
          <w:lang w:val="de-DE"/>
        </w:rPr>
        <w:t xml:space="preserve"> [14</w:t>
      </w:r>
      <w:r w:rsidR="00F16419" w:rsidRPr="00367740">
        <w:rPr>
          <w:rFonts w:ascii="Times New Roman" w:hAnsi="Times New Roman"/>
          <w:sz w:val="24"/>
          <w:lang w:val="de-DE"/>
        </w:rPr>
        <w:t>]</w:t>
      </w:r>
      <w:r w:rsidRPr="00367740">
        <w:rPr>
          <w:rFonts w:ascii="Times New Roman" w:hAnsi="Times New Roman"/>
          <w:sz w:val="24"/>
          <w:lang w:val="de-DE"/>
        </w:rPr>
        <w:t xml:space="preserve">. </w:t>
      </w:r>
    </w:p>
    <w:p w:rsidR="005745B0" w:rsidRPr="00367740" w:rsidRDefault="005745B0" w:rsidP="005745B0">
      <w:pPr>
        <w:pStyle w:val="Listenabsatz"/>
        <w:spacing w:line="360" w:lineRule="auto"/>
        <w:ind w:left="0"/>
        <w:jc w:val="both"/>
        <w:rPr>
          <w:rFonts w:ascii="Times New Roman" w:hAnsi="Times New Roman"/>
          <w:sz w:val="24"/>
          <w:lang w:val="de-DE"/>
        </w:rPr>
      </w:pPr>
    </w:p>
    <w:p w:rsidR="005745B0" w:rsidRPr="00367740" w:rsidRDefault="005745B0" w:rsidP="005745B0">
      <w:pPr>
        <w:pStyle w:val="Listenabsatz"/>
        <w:spacing w:line="360" w:lineRule="auto"/>
        <w:ind w:left="0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sz w:val="24"/>
          <w:lang w:val="de-DE"/>
        </w:rPr>
        <w:t>Abb</w:t>
      </w:r>
      <w:r w:rsidR="00BF5B90" w:rsidRPr="00367740">
        <w:rPr>
          <w:rFonts w:ascii="Times New Roman" w:hAnsi="Times New Roman"/>
          <w:sz w:val="24"/>
          <w:lang w:val="de-DE"/>
        </w:rPr>
        <w:t xml:space="preserve">. </w:t>
      </w:r>
      <w:r w:rsidRPr="00367740">
        <w:rPr>
          <w:rFonts w:ascii="Times New Roman" w:hAnsi="Times New Roman"/>
          <w:sz w:val="24"/>
          <w:lang w:val="de-DE"/>
        </w:rPr>
        <w:t>2: HIV-Reservoire können in verschiedenen Geweben des menschlichen Körpers gefunden werden</w:t>
      </w:r>
      <w:r w:rsidR="006F2103">
        <w:rPr>
          <w:rFonts w:ascii="Times New Roman" w:hAnsi="Times New Roman"/>
          <w:sz w:val="24"/>
          <w:lang w:val="de-DE"/>
        </w:rPr>
        <w:t xml:space="preserve"> [14</w:t>
      </w:r>
      <w:r w:rsidR="00F16419" w:rsidRPr="00367740">
        <w:rPr>
          <w:rFonts w:ascii="Times New Roman" w:hAnsi="Times New Roman"/>
          <w:sz w:val="24"/>
          <w:lang w:val="de-DE"/>
        </w:rPr>
        <w:t>]</w:t>
      </w:r>
      <w:r w:rsidRPr="00367740">
        <w:rPr>
          <w:rFonts w:ascii="Times New Roman" w:hAnsi="Times New Roman"/>
          <w:sz w:val="24"/>
          <w:lang w:val="de-DE"/>
        </w:rPr>
        <w:t xml:space="preserve">. </w:t>
      </w:r>
    </w:p>
    <w:p w:rsidR="005745B0" w:rsidRPr="00367740" w:rsidRDefault="005745B0" w:rsidP="005745B0">
      <w:pPr>
        <w:pStyle w:val="Listenabsatz"/>
        <w:spacing w:line="360" w:lineRule="auto"/>
        <w:ind w:left="0"/>
        <w:jc w:val="both"/>
        <w:rPr>
          <w:rFonts w:ascii="Times New Roman" w:hAnsi="Times New Roman"/>
          <w:sz w:val="24"/>
          <w:lang w:val="de-DE"/>
        </w:rPr>
      </w:pPr>
    </w:p>
    <w:p w:rsidR="005745B0" w:rsidRPr="00367740" w:rsidRDefault="005745B0" w:rsidP="005745B0">
      <w:pPr>
        <w:pStyle w:val="Listenabsatz"/>
        <w:spacing w:line="360" w:lineRule="auto"/>
        <w:ind w:left="0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sz w:val="24"/>
          <w:lang w:val="de-DE"/>
        </w:rPr>
        <w:t>Abb</w:t>
      </w:r>
      <w:r w:rsidR="00BF5B90" w:rsidRPr="00367740">
        <w:rPr>
          <w:rFonts w:ascii="Times New Roman" w:hAnsi="Times New Roman"/>
          <w:sz w:val="24"/>
          <w:lang w:val="de-DE"/>
        </w:rPr>
        <w:t xml:space="preserve">. </w:t>
      </w:r>
      <w:r w:rsidRPr="00367740">
        <w:rPr>
          <w:rFonts w:ascii="Times New Roman" w:hAnsi="Times New Roman"/>
          <w:sz w:val="24"/>
          <w:lang w:val="de-DE"/>
        </w:rPr>
        <w:t>3: Verschiedene Ansätze zur Bekämpfung von latenten HIV-Reservoiren</w:t>
      </w:r>
      <w:r w:rsidR="006F2103">
        <w:rPr>
          <w:rFonts w:ascii="Times New Roman" w:hAnsi="Times New Roman"/>
          <w:sz w:val="24"/>
          <w:lang w:val="de-DE"/>
        </w:rPr>
        <w:t xml:space="preserve"> [14</w:t>
      </w:r>
      <w:r w:rsidR="00F16419" w:rsidRPr="00367740">
        <w:rPr>
          <w:rFonts w:ascii="Times New Roman" w:hAnsi="Times New Roman"/>
          <w:sz w:val="24"/>
          <w:lang w:val="de-DE"/>
        </w:rPr>
        <w:t>]</w:t>
      </w:r>
      <w:r w:rsidRPr="00367740">
        <w:rPr>
          <w:rFonts w:ascii="Times New Roman" w:hAnsi="Times New Roman"/>
          <w:sz w:val="24"/>
          <w:lang w:val="de-DE"/>
        </w:rPr>
        <w:t>.</w:t>
      </w:r>
    </w:p>
    <w:p w:rsidR="00193F47" w:rsidRPr="00367740" w:rsidRDefault="00193F47" w:rsidP="00193F47">
      <w:pPr>
        <w:pStyle w:val="Listenabsatz"/>
        <w:spacing w:line="360" w:lineRule="auto"/>
        <w:jc w:val="both"/>
        <w:rPr>
          <w:rFonts w:ascii="Times New Roman" w:hAnsi="Times New Roman"/>
          <w:sz w:val="24"/>
          <w:lang w:val="de-DE"/>
        </w:rPr>
      </w:pPr>
    </w:p>
    <w:p w:rsidR="00CE1777" w:rsidRPr="00367740" w:rsidRDefault="00CE1777" w:rsidP="00135BB6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</w:p>
    <w:p w:rsidR="00CE1777" w:rsidRPr="00367740" w:rsidRDefault="00CE1777" w:rsidP="00135BB6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</w:p>
    <w:p w:rsidR="00E94D5E" w:rsidRPr="00367740" w:rsidRDefault="00E94D5E">
      <w:pPr>
        <w:spacing w:after="160" w:line="259" w:lineRule="auto"/>
        <w:rPr>
          <w:rFonts w:ascii="Times New Roman" w:hAnsi="Times New Roman"/>
          <w:sz w:val="24"/>
          <w:u w:val="single"/>
          <w:lang w:val="de-DE"/>
        </w:rPr>
      </w:pPr>
      <w:r w:rsidRPr="00367740">
        <w:rPr>
          <w:rFonts w:ascii="Times New Roman" w:hAnsi="Times New Roman"/>
          <w:sz w:val="24"/>
          <w:u w:val="single"/>
          <w:lang w:val="de-DE"/>
        </w:rPr>
        <w:br w:type="page"/>
      </w:r>
    </w:p>
    <w:p w:rsidR="002406E8" w:rsidRPr="00367740" w:rsidRDefault="009F32CB" w:rsidP="00135BB6">
      <w:pPr>
        <w:spacing w:line="360" w:lineRule="auto"/>
        <w:jc w:val="both"/>
        <w:rPr>
          <w:rFonts w:ascii="Times New Roman" w:hAnsi="Times New Roman"/>
          <w:sz w:val="24"/>
          <w:u w:val="single"/>
          <w:lang w:val="de-DE"/>
        </w:rPr>
      </w:pPr>
      <w:r w:rsidRPr="00367740">
        <w:rPr>
          <w:rFonts w:ascii="Times New Roman" w:hAnsi="Times New Roman"/>
          <w:sz w:val="24"/>
          <w:u w:val="single"/>
          <w:lang w:val="de-DE"/>
        </w:rPr>
        <w:lastRenderedPageBreak/>
        <w:t>Literatur</w:t>
      </w:r>
    </w:p>
    <w:p w:rsidR="00BB63B6" w:rsidRPr="00367740" w:rsidRDefault="00BB63B6" w:rsidP="00135BB6">
      <w:pPr>
        <w:spacing w:line="360" w:lineRule="auto"/>
        <w:jc w:val="both"/>
        <w:rPr>
          <w:rFonts w:ascii="Times New Roman" w:hAnsi="Times New Roman"/>
          <w:sz w:val="24"/>
          <w:lang w:val="de-DE"/>
        </w:rPr>
      </w:pPr>
      <w:r w:rsidRPr="00367740">
        <w:rPr>
          <w:rFonts w:ascii="Times New Roman" w:hAnsi="Times New Roman"/>
          <w:sz w:val="24"/>
          <w:lang w:val="de-DE"/>
        </w:rPr>
        <w:t xml:space="preserve">[1] Modrow S, Falke D, Truyen U. Molekulare Virologie. </w:t>
      </w:r>
      <w:r w:rsidR="00BE19A5" w:rsidRPr="00367740">
        <w:rPr>
          <w:rFonts w:ascii="Times New Roman" w:hAnsi="Times New Roman"/>
          <w:sz w:val="24"/>
          <w:lang w:val="de-DE"/>
        </w:rPr>
        <w:t>Spektrum Akademischer Verlag, Heidelberg, Berlin 2003</w:t>
      </w:r>
    </w:p>
    <w:p w:rsidR="00CF6FB0" w:rsidRPr="00367740" w:rsidRDefault="00BB63B6" w:rsidP="00BE19A5">
      <w:pPr>
        <w:spacing w:line="360" w:lineRule="auto"/>
        <w:jc w:val="both"/>
        <w:rPr>
          <w:rFonts w:ascii="Times New Roman" w:hAnsi="Times New Roman"/>
          <w:sz w:val="24"/>
          <w:lang w:val="en-GB"/>
        </w:rPr>
      </w:pPr>
      <w:r w:rsidRPr="00367740">
        <w:rPr>
          <w:rFonts w:ascii="Times New Roman" w:hAnsi="Times New Roman"/>
          <w:sz w:val="24"/>
          <w:lang w:val="en-GB"/>
        </w:rPr>
        <w:t>[2]</w:t>
      </w:r>
      <w:r w:rsidR="00BE19A5" w:rsidRPr="00367740">
        <w:rPr>
          <w:rFonts w:ascii="Times New Roman" w:hAnsi="Times New Roman"/>
          <w:sz w:val="24"/>
          <w:lang w:val="en-GB"/>
        </w:rPr>
        <w:t xml:space="preserve"> </w:t>
      </w:r>
      <w:r w:rsidR="00CF6FB0" w:rsidRPr="00367740">
        <w:rPr>
          <w:rFonts w:ascii="Times New Roman" w:hAnsi="Times New Roman"/>
          <w:sz w:val="24"/>
          <w:lang w:val="en-GB"/>
        </w:rPr>
        <w:t xml:space="preserve">Siliciano RF, Greene WC. HIV Latency. Cold Spring Harbor Laboratory Press 2011;1:a007096 </w:t>
      </w:r>
    </w:p>
    <w:p w:rsidR="00BC1360" w:rsidRPr="0089719F" w:rsidRDefault="00BB63B6" w:rsidP="00BC1360">
      <w:pPr>
        <w:spacing w:line="360" w:lineRule="auto"/>
        <w:jc w:val="both"/>
        <w:rPr>
          <w:rFonts w:ascii="Times New Roman" w:hAnsi="Times New Roman"/>
          <w:sz w:val="24"/>
          <w:lang w:val="it-IT"/>
        </w:rPr>
      </w:pPr>
      <w:r w:rsidRPr="00367740">
        <w:rPr>
          <w:rFonts w:ascii="Times New Roman" w:hAnsi="Times New Roman"/>
          <w:sz w:val="24"/>
          <w:lang w:val="en-GB"/>
        </w:rPr>
        <w:t>[3]</w:t>
      </w:r>
      <w:r w:rsidR="00BE19A5" w:rsidRPr="00367740">
        <w:rPr>
          <w:rFonts w:ascii="Times New Roman" w:hAnsi="Times New Roman"/>
          <w:sz w:val="24"/>
          <w:lang w:val="en-GB"/>
        </w:rPr>
        <w:t xml:space="preserve"> </w:t>
      </w:r>
      <w:r w:rsidR="00CF6FB0" w:rsidRPr="00367740">
        <w:rPr>
          <w:rFonts w:ascii="Times New Roman" w:hAnsi="Times New Roman"/>
          <w:sz w:val="24"/>
          <w:lang w:val="en-GB"/>
        </w:rPr>
        <w:t xml:space="preserve">Eisele E, Siliciano RF. Redefining the Viral Reservoirs That Prevent HIV-1 Eradication. </w:t>
      </w:r>
      <w:r w:rsidR="00CF6FB0" w:rsidRPr="0089719F">
        <w:rPr>
          <w:rFonts w:ascii="Times New Roman" w:hAnsi="Times New Roman"/>
          <w:sz w:val="24"/>
          <w:lang w:val="it-IT"/>
        </w:rPr>
        <w:t>Immunity 2012; 37(3): 377–388</w:t>
      </w:r>
    </w:p>
    <w:p w:rsidR="00C25D45" w:rsidRPr="00870E87" w:rsidRDefault="00BB63B6" w:rsidP="00C25D45">
      <w:pPr>
        <w:spacing w:line="360" w:lineRule="auto"/>
        <w:jc w:val="both"/>
        <w:rPr>
          <w:rFonts w:ascii="Times New Roman" w:hAnsi="Times New Roman"/>
          <w:sz w:val="24"/>
          <w:lang w:val="en-GB"/>
        </w:rPr>
      </w:pPr>
      <w:r w:rsidRPr="0089719F">
        <w:rPr>
          <w:rFonts w:ascii="Times New Roman" w:hAnsi="Times New Roman"/>
          <w:sz w:val="24"/>
          <w:lang w:val="it-IT"/>
        </w:rPr>
        <w:t>[4]</w:t>
      </w:r>
      <w:r w:rsidR="00BE19A5" w:rsidRPr="0089719F">
        <w:rPr>
          <w:rFonts w:ascii="Times New Roman" w:hAnsi="Times New Roman"/>
          <w:sz w:val="24"/>
          <w:lang w:val="it-IT"/>
        </w:rPr>
        <w:t xml:space="preserve"> </w:t>
      </w:r>
      <w:r w:rsidR="00CF6FB0" w:rsidRPr="0089719F">
        <w:rPr>
          <w:rFonts w:ascii="Times New Roman" w:hAnsi="Times New Roman"/>
          <w:sz w:val="24"/>
          <w:lang w:val="it-IT"/>
        </w:rPr>
        <w:t xml:space="preserve">Svicher V, Ceccherini-Silberstein F, Antinori A, Aquaro S, Perno CF. </w:t>
      </w:r>
      <w:hyperlink r:id="rId10" w:history="1">
        <w:r w:rsidR="00CF6FB0" w:rsidRPr="00367740">
          <w:rPr>
            <w:rFonts w:ascii="Times New Roman" w:hAnsi="Times New Roman"/>
            <w:sz w:val="24"/>
            <w:lang w:val="en-GB"/>
          </w:rPr>
          <w:t>Understanding HIV compartments and reservoirs.</w:t>
        </w:r>
      </w:hyperlink>
      <w:r w:rsidR="00CF6FB0" w:rsidRPr="00367740">
        <w:rPr>
          <w:rFonts w:ascii="Times New Roman" w:hAnsi="Times New Roman"/>
          <w:sz w:val="24"/>
          <w:lang w:val="en-GB"/>
        </w:rPr>
        <w:t xml:space="preserve"> </w:t>
      </w:r>
      <w:r w:rsidR="00CF6FB0" w:rsidRPr="00870E87">
        <w:rPr>
          <w:rFonts w:ascii="Times New Roman" w:hAnsi="Times New Roman"/>
          <w:sz w:val="24"/>
          <w:lang w:val="en-GB"/>
        </w:rPr>
        <w:t>Curr HIV/AIDS Rep 2014; 11(2):186-94</w:t>
      </w:r>
    </w:p>
    <w:p w:rsidR="00C25D45" w:rsidRPr="00367740" w:rsidRDefault="00BC1360" w:rsidP="00C25D45">
      <w:pPr>
        <w:spacing w:line="360" w:lineRule="auto"/>
        <w:jc w:val="both"/>
        <w:rPr>
          <w:rFonts w:ascii="Times New Roman" w:hAnsi="Times New Roman"/>
          <w:sz w:val="24"/>
        </w:rPr>
      </w:pPr>
      <w:r w:rsidRPr="0089719F">
        <w:rPr>
          <w:rFonts w:ascii="Times New Roman" w:hAnsi="Times New Roman"/>
          <w:sz w:val="24"/>
          <w:lang w:val="de-DE"/>
        </w:rPr>
        <w:t xml:space="preserve">[5] Koppensteiner H, Brack-Werner R, Schindler M. </w:t>
      </w:r>
      <w:hyperlink r:id="rId11" w:history="1">
        <w:r w:rsidRPr="00367740">
          <w:rPr>
            <w:rFonts w:ascii="Times New Roman" w:hAnsi="Times New Roman"/>
            <w:sz w:val="24"/>
            <w:lang w:val="en-GB"/>
          </w:rPr>
          <w:t>Macrophages and their relevance in Human Immunodeficiency Virus Type I infection.</w:t>
        </w:r>
      </w:hyperlink>
      <w:r w:rsidRPr="00367740">
        <w:rPr>
          <w:rFonts w:ascii="Times New Roman" w:hAnsi="Times New Roman"/>
          <w:sz w:val="24"/>
          <w:lang w:val="en-GB"/>
        </w:rPr>
        <w:t xml:space="preserve"> Retrovirology 2012; 9:82</w:t>
      </w:r>
    </w:p>
    <w:p w:rsidR="00C25D45" w:rsidRPr="00367740" w:rsidRDefault="00BC1360" w:rsidP="00C25D45">
      <w:pPr>
        <w:spacing w:line="360" w:lineRule="auto"/>
        <w:jc w:val="both"/>
        <w:rPr>
          <w:rFonts w:ascii="Times New Roman" w:hAnsi="Times New Roman"/>
          <w:sz w:val="24"/>
        </w:rPr>
      </w:pPr>
      <w:r w:rsidRPr="0089719F">
        <w:rPr>
          <w:rFonts w:ascii="Times New Roman" w:hAnsi="Times New Roman"/>
          <w:sz w:val="24"/>
          <w:lang w:val="pt-BR"/>
        </w:rPr>
        <w:t>[6] Kandathil AJ, Sugawara S, Balagopal A.</w:t>
      </w:r>
      <w:r w:rsidR="009F60AA" w:rsidRPr="0089719F">
        <w:rPr>
          <w:rFonts w:ascii="Times New Roman" w:hAnsi="Times New Roman"/>
          <w:sz w:val="24"/>
          <w:lang w:val="pt-BR"/>
        </w:rPr>
        <w:t xml:space="preserve"> </w:t>
      </w:r>
      <w:hyperlink r:id="rId12" w:history="1">
        <w:r w:rsidRPr="00367740">
          <w:rPr>
            <w:rFonts w:ascii="Times New Roman" w:hAnsi="Times New Roman"/>
            <w:sz w:val="24"/>
          </w:rPr>
          <w:t>Are T cells the only HIV-1 reservoir?</w:t>
        </w:r>
      </w:hyperlink>
      <w:r w:rsidR="00C25D45" w:rsidRPr="00367740">
        <w:rPr>
          <w:rFonts w:ascii="Times New Roman" w:hAnsi="Times New Roman"/>
          <w:sz w:val="24"/>
        </w:rPr>
        <w:t xml:space="preserve"> </w:t>
      </w:r>
      <w:r w:rsidRPr="00367740">
        <w:rPr>
          <w:rFonts w:ascii="Times New Roman" w:hAnsi="Times New Roman"/>
          <w:sz w:val="24"/>
        </w:rPr>
        <w:t>Retrovirology</w:t>
      </w:r>
      <w:r w:rsidR="009F60AA" w:rsidRPr="00367740">
        <w:rPr>
          <w:rFonts w:ascii="Times New Roman" w:hAnsi="Times New Roman"/>
          <w:sz w:val="24"/>
        </w:rPr>
        <w:t xml:space="preserve"> 2016</w:t>
      </w:r>
      <w:r w:rsidRPr="00367740">
        <w:rPr>
          <w:rFonts w:ascii="Times New Roman" w:hAnsi="Times New Roman"/>
          <w:sz w:val="24"/>
        </w:rPr>
        <w:t>;</w:t>
      </w:r>
      <w:r w:rsidR="009F60AA" w:rsidRPr="00367740">
        <w:rPr>
          <w:rFonts w:ascii="Times New Roman" w:hAnsi="Times New Roman"/>
          <w:sz w:val="24"/>
        </w:rPr>
        <w:t xml:space="preserve"> </w:t>
      </w:r>
      <w:r w:rsidRPr="00367740">
        <w:rPr>
          <w:rFonts w:ascii="Times New Roman" w:hAnsi="Times New Roman"/>
          <w:sz w:val="24"/>
        </w:rPr>
        <w:t>13(1):86</w:t>
      </w:r>
    </w:p>
    <w:p w:rsidR="00C25D45" w:rsidRPr="00367740" w:rsidRDefault="00C25D45" w:rsidP="00C25D45">
      <w:pPr>
        <w:spacing w:line="360" w:lineRule="auto"/>
        <w:jc w:val="both"/>
        <w:rPr>
          <w:rFonts w:ascii="Times New Roman" w:hAnsi="Times New Roman"/>
          <w:sz w:val="24"/>
          <w:lang w:val="en-GB"/>
        </w:rPr>
      </w:pPr>
      <w:r w:rsidRPr="00367740">
        <w:rPr>
          <w:rFonts w:ascii="Times New Roman" w:hAnsi="Times New Roman"/>
          <w:sz w:val="24"/>
          <w:lang w:val="en-GB"/>
        </w:rPr>
        <w:t xml:space="preserve">[7] </w:t>
      </w:r>
      <w:r w:rsidR="00BE19A5" w:rsidRPr="00367740">
        <w:rPr>
          <w:rFonts w:ascii="Times New Roman" w:hAnsi="Times New Roman"/>
          <w:sz w:val="24"/>
          <w:lang w:val="en-GB"/>
        </w:rPr>
        <w:t>Alexaki A, Liu Y, Wigdahl B. Cellular Reservoirs of HIV-1 and their Role in Viral Persistence. Cold Spring Harb Perspect Med 2011;1:a007096</w:t>
      </w:r>
      <w:r w:rsidRPr="00367740">
        <w:rPr>
          <w:rFonts w:ascii="Times New Roman" w:hAnsi="Times New Roman"/>
          <w:sz w:val="24"/>
          <w:lang w:val="en-GB"/>
        </w:rPr>
        <w:t xml:space="preserve"> </w:t>
      </w:r>
    </w:p>
    <w:p w:rsidR="0006223E" w:rsidRPr="00367740" w:rsidRDefault="0006223E" w:rsidP="00C25D45">
      <w:pPr>
        <w:spacing w:line="360" w:lineRule="auto"/>
        <w:jc w:val="both"/>
        <w:rPr>
          <w:rFonts w:ascii="Times New Roman" w:hAnsi="Times New Roman"/>
          <w:sz w:val="24"/>
        </w:rPr>
      </w:pPr>
      <w:r w:rsidRPr="00367740">
        <w:rPr>
          <w:rFonts w:ascii="Times New Roman" w:hAnsi="Times New Roman"/>
          <w:sz w:val="24"/>
          <w:lang w:val="en-GB"/>
        </w:rPr>
        <w:t>[</w:t>
      </w:r>
      <w:r w:rsidR="00C25D45" w:rsidRPr="00367740">
        <w:rPr>
          <w:rFonts w:ascii="Times New Roman" w:hAnsi="Times New Roman"/>
          <w:sz w:val="24"/>
          <w:lang w:val="en-GB"/>
        </w:rPr>
        <w:t>8</w:t>
      </w:r>
      <w:r w:rsidRPr="00367740">
        <w:rPr>
          <w:rFonts w:ascii="Times New Roman" w:hAnsi="Times New Roman"/>
          <w:sz w:val="24"/>
          <w:lang w:val="en-GB"/>
        </w:rPr>
        <w:t xml:space="preserve">] Posch W, Lass-Flörl C </w:t>
      </w:r>
      <w:r w:rsidR="00BB63B6" w:rsidRPr="00367740">
        <w:rPr>
          <w:rFonts w:ascii="Times New Roman" w:hAnsi="Times New Roman"/>
          <w:sz w:val="24"/>
          <w:lang w:val="en-GB"/>
        </w:rPr>
        <w:t>and</w:t>
      </w:r>
      <w:r w:rsidRPr="00367740">
        <w:rPr>
          <w:rFonts w:ascii="Times New Roman" w:hAnsi="Times New Roman"/>
          <w:sz w:val="24"/>
          <w:lang w:val="en-GB"/>
        </w:rPr>
        <w:t xml:space="preserve"> Wilflingseder D. </w:t>
      </w:r>
      <w:r w:rsidRPr="00367740">
        <w:rPr>
          <w:rFonts w:ascii="Times New Roman" w:hAnsi="Times New Roman"/>
          <w:sz w:val="24"/>
        </w:rPr>
        <w:t>Role of Dendritic Cell Subsets on HIV-Specific Immunity</w:t>
      </w:r>
      <w:r w:rsidR="00BB63B6" w:rsidRPr="00367740">
        <w:rPr>
          <w:rFonts w:ascii="Times New Roman" w:hAnsi="Times New Roman"/>
          <w:sz w:val="24"/>
        </w:rPr>
        <w:t>.</w:t>
      </w:r>
      <w:r w:rsidRPr="00367740">
        <w:rPr>
          <w:rFonts w:ascii="Times New Roman" w:hAnsi="Times New Roman"/>
          <w:sz w:val="24"/>
        </w:rPr>
        <w:t xml:space="preserve"> Current Perspectives in HIV Infection</w:t>
      </w:r>
      <w:r w:rsidR="00BB63B6" w:rsidRPr="00367740">
        <w:rPr>
          <w:rFonts w:ascii="Times New Roman" w:hAnsi="Times New Roman"/>
          <w:sz w:val="24"/>
        </w:rPr>
        <w:t xml:space="preserve"> 2013</w:t>
      </w:r>
    </w:p>
    <w:p w:rsidR="00470B4A" w:rsidRPr="0089719F" w:rsidRDefault="00C25D45" w:rsidP="00470B4A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7740">
        <w:rPr>
          <w:rFonts w:ascii="Times New Roman" w:hAnsi="Times New Roman"/>
          <w:sz w:val="24"/>
          <w:szCs w:val="24"/>
          <w:shd w:val="clear" w:color="auto" w:fill="FFFFFF"/>
        </w:rPr>
        <w:t xml:space="preserve">[9] Brack-Werner R. Astrocytes: HIV cellular reservoirs and important participants in neuropathogenesis. </w:t>
      </w:r>
      <w:r w:rsidRPr="0089719F">
        <w:rPr>
          <w:rFonts w:ascii="Times New Roman" w:hAnsi="Times New Roman"/>
          <w:sz w:val="24"/>
          <w:szCs w:val="24"/>
          <w:shd w:val="clear" w:color="auto" w:fill="FFFFFF"/>
        </w:rPr>
        <w:t>AIDS 1999; 13(1):1-22</w:t>
      </w:r>
    </w:p>
    <w:p w:rsidR="00C25D45" w:rsidRPr="0089719F" w:rsidRDefault="00C25D45" w:rsidP="00470B4A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9719F">
        <w:rPr>
          <w:rFonts w:ascii="Times New Roman" w:hAnsi="Times New Roman"/>
          <w:sz w:val="24"/>
        </w:rPr>
        <w:t>[10] Schneider M, Tigges B, Meggendorfer M, Helfer M, Ziegenhain C, Brack-Wern</w:t>
      </w:r>
      <w:r w:rsidR="001F05CC" w:rsidRPr="0089719F">
        <w:rPr>
          <w:rFonts w:ascii="Times New Roman" w:hAnsi="Times New Roman"/>
          <w:sz w:val="24"/>
        </w:rPr>
        <w:t xml:space="preserve">er. </w:t>
      </w:r>
      <w:r w:rsidRPr="0089719F">
        <w:rPr>
          <w:rFonts w:ascii="Times New Roman" w:hAnsi="Times New Roman"/>
          <w:sz w:val="24"/>
        </w:rPr>
        <w:t xml:space="preserve">AIDS </w:t>
      </w:r>
      <w:r w:rsidR="001F05CC" w:rsidRPr="0089719F">
        <w:rPr>
          <w:rFonts w:ascii="Times New Roman" w:hAnsi="Times New Roman"/>
          <w:sz w:val="24"/>
        </w:rPr>
        <w:t xml:space="preserve"> </w:t>
      </w:r>
      <w:r w:rsidRPr="0089719F">
        <w:rPr>
          <w:rFonts w:ascii="Times New Roman" w:hAnsi="Times New Roman"/>
          <w:sz w:val="24"/>
        </w:rPr>
        <w:t>2015; 29(10):1147-59</w:t>
      </w:r>
    </w:p>
    <w:p w:rsidR="00C25D45" w:rsidRPr="00367740" w:rsidRDefault="00130D3E" w:rsidP="00C25D45">
      <w:pPr>
        <w:spacing w:line="360" w:lineRule="auto"/>
        <w:jc w:val="both"/>
        <w:rPr>
          <w:rFonts w:ascii="Times New Roman" w:hAnsi="Times New Roman"/>
          <w:sz w:val="24"/>
        </w:rPr>
      </w:pPr>
      <w:r w:rsidRPr="00870E87">
        <w:rPr>
          <w:rFonts w:ascii="Times New Roman" w:hAnsi="Times New Roman"/>
          <w:sz w:val="24"/>
          <w:lang w:val="en-GB"/>
        </w:rPr>
        <w:t>[11</w:t>
      </w:r>
      <w:r w:rsidR="00470B4A" w:rsidRPr="00870E87">
        <w:rPr>
          <w:rFonts w:ascii="Times New Roman" w:hAnsi="Times New Roman"/>
          <w:sz w:val="24"/>
          <w:lang w:val="en-GB"/>
        </w:rPr>
        <w:t xml:space="preserve">] </w:t>
      </w:r>
      <w:r w:rsidR="00470B4A" w:rsidRPr="00870E87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King JE, Eugenina EA, Brucknera CM, Bermanab JW. </w:t>
      </w:r>
      <w:r w:rsidR="00470B4A" w:rsidRPr="00367740">
        <w:rPr>
          <w:rFonts w:ascii="Times New Roman" w:hAnsi="Times New Roman"/>
          <w:sz w:val="24"/>
          <w:szCs w:val="24"/>
          <w:shd w:val="clear" w:color="auto" w:fill="FFFFFF"/>
        </w:rPr>
        <w:t>HIV tat and neurotoxicity. Microbes and Infection 2006; 8(5):1347-1357</w:t>
      </w:r>
    </w:p>
    <w:p w:rsidR="00130D3E" w:rsidRPr="00367740" w:rsidRDefault="00470B4A" w:rsidP="00C25D45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7740">
        <w:rPr>
          <w:rFonts w:ascii="Times New Roman" w:hAnsi="Times New Roman"/>
          <w:sz w:val="24"/>
        </w:rPr>
        <w:t xml:space="preserve">[12] </w:t>
      </w:r>
      <w:r w:rsidRPr="00367740">
        <w:rPr>
          <w:rFonts w:ascii="Times New Roman" w:hAnsi="Times New Roman"/>
          <w:sz w:val="24"/>
          <w:szCs w:val="24"/>
          <w:shd w:val="clear" w:color="auto" w:fill="FFFFFF"/>
        </w:rPr>
        <w:t>Gallo RC. Shock and Kill with Caution. Science 2016; 354(6309):177-178</w:t>
      </w:r>
    </w:p>
    <w:p w:rsidR="00470B4A" w:rsidRPr="00367740" w:rsidRDefault="00470B4A" w:rsidP="00C25D45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de-DE"/>
        </w:rPr>
      </w:pPr>
      <w:r w:rsidRPr="00367740">
        <w:rPr>
          <w:rFonts w:ascii="Times New Roman" w:hAnsi="Times New Roman"/>
          <w:sz w:val="24"/>
          <w:szCs w:val="24"/>
          <w:shd w:val="clear" w:color="auto" w:fill="FFFFFF"/>
        </w:rPr>
        <w:t xml:space="preserve">[13] Khalili K, Kaminski R, Gordon J, Cosentino L, Hu W. Genome editing strategies: potential tools for eradicating HIV-1/AIDS. </w:t>
      </w:r>
      <w:r w:rsidRPr="00367740"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Journal of NeuroVirology 2015; 21(3): 310-321</w:t>
      </w:r>
    </w:p>
    <w:p w:rsidR="00470B4A" w:rsidRPr="00367740" w:rsidRDefault="00470B4A" w:rsidP="00135BB6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de-DE"/>
        </w:rPr>
      </w:pPr>
      <w:r w:rsidRPr="00367740">
        <w:rPr>
          <w:rFonts w:ascii="Times New Roman" w:hAnsi="Times New Roman"/>
          <w:sz w:val="24"/>
          <w:szCs w:val="24"/>
          <w:shd w:val="clear" w:color="auto" w:fill="FFFFFF"/>
          <w:lang w:val="de-DE"/>
        </w:rPr>
        <w:lastRenderedPageBreak/>
        <w:t>[14</w:t>
      </w:r>
      <w:r w:rsidR="00F16419" w:rsidRPr="00367740"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] Abbildungen wurden in Zusammenarbeit mit http://www.somersault1824.com/ angefertigt. Letzter Aufruf: 05.02.2018</w:t>
      </w:r>
    </w:p>
    <w:p w:rsidR="00707598" w:rsidRPr="00367740" w:rsidRDefault="00707598" w:rsidP="00135BB6">
      <w:pPr>
        <w:spacing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sectPr w:rsidR="00707598" w:rsidRPr="00367740" w:rsidSect="008E0A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76" w:rsidRDefault="00477476" w:rsidP="00BF5B90">
      <w:pPr>
        <w:spacing w:after="0" w:line="240" w:lineRule="auto"/>
      </w:pPr>
      <w:r>
        <w:separator/>
      </w:r>
    </w:p>
  </w:endnote>
  <w:endnote w:type="continuationSeparator" w:id="0">
    <w:p w:rsidR="00477476" w:rsidRDefault="00477476" w:rsidP="00BF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4765925"/>
      <w:docPartObj>
        <w:docPartGallery w:val="Page Numbers (Bottom of Page)"/>
        <w:docPartUnique/>
      </w:docPartObj>
    </w:sdtPr>
    <w:sdtEndPr/>
    <w:sdtContent>
      <w:p w:rsidR="00CF6FB0" w:rsidRDefault="004B52F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83B" w:rsidRPr="0040683B">
          <w:rPr>
            <w:noProof/>
            <w:lang w:val="de-DE"/>
          </w:rPr>
          <w:t>1</w:t>
        </w:r>
        <w:r>
          <w:rPr>
            <w:noProof/>
            <w:lang w:val="de-DE"/>
          </w:rPr>
          <w:fldChar w:fldCharType="end"/>
        </w:r>
      </w:p>
    </w:sdtContent>
  </w:sdt>
  <w:p w:rsidR="00CF6FB0" w:rsidRDefault="00CF6FB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76" w:rsidRDefault="00477476" w:rsidP="00BF5B90">
      <w:pPr>
        <w:spacing w:after="0" w:line="240" w:lineRule="auto"/>
      </w:pPr>
      <w:r>
        <w:separator/>
      </w:r>
    </w:p>
  </w:footnote>
  <w:footnote w:type="continuationSeparator" w:id="0">
    <w:p w:rsidR="00477476" w:rsidRDefault="00477476" w:rsidP="00BF5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7D6E"/>
    <w:multiLevelType w:val="hybridMultilevel"/>
    <w:tmpl w:val="4198E946"/>
    <w:lvl w:ilvl="0" w:tplc="F22052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C51AE"/>
    <w:multiLevelType w:val="hybridMultilevel"/>
    <w:tmpl w:val="9C9ED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B6"/>
    <w:rsid w:val="00023BF2"/>
    <w:rsid w:val="0006223E"/>
    <w:rsid w:val="000758D6"/>
    <w:rsid w:val="00097496"/>
    <w:rsid w:val="000C3874"/>
    <w:rsid w:val="000C6E17"/>
    <w:rsid w:val="000E482D"/>
    <w:rsid w:val="000F1532"/>
    <w:rsid w:val="00103CDA"/>
    <w:rsid w:val="00130D3E"/>
    <w:rsid w:val="00134C78"/>
    <w:rsid w:val="00135849"/>
    <w:rsid w:val="00135BB6"/>
    <w:rsid w:val="00135F24"/>
    <w:rsid w:val="00142989"/>
    <w:rsid w:val="0015617F"/>
    <w:rsid w:val="00193F47"/>
    <w:rsid w:val="001A4E40"/>
    <w:rsid w:val="001B61C6"/>
    <w:rsid w:val="001D3545"/>
    <w:rsid w:val="001F05CC"/>
    <w:rsid w:val="001F4C77"/>
    <w:rsid w:val="0022067B"/>
    <w:rsid w:val="002343DB"/>
    <w:rsid w:val="002406E8"/>
    <w:rsid w:val="002444C9"/>
    <w:rsid w:val="002469BF"/>
    <w:rsid w:val="00284597"/>
    <w:rsid w:val="002A3FE7"/>
    <w:rsid w:val="002B5AC4"/>
    <w:rsid w:val="002C4CBD"/>
    <w:rsid w:val="002E13F4"/>
    <w:rsid w:val="002F41BC"/>
    <w:rsid w:val="00323669"/>
    <w:rsid w:val="003671D5"/>
    <w:rsid w:val="00367740"/>
    <w:rsid w:val="003766F3"/>
    <w:rsid w:val="00381ACD"/>
    <w:rsid w:val="0038436C"/>
    <w:rsid w:val="003A0E3B"/>
    <w:rsid w:val="003A7789"/>
    <w:rsid w:val="003D476C"/>
    <w:rsid w:val="003E7812"/>
    <w:rsid w:val="003F5B80"/>
    <w:rsid w:val="0040683B"/>
    <w:rsid w:val="0042555D"/>
    <w:rsid w:val="00434668"/>
    <w:rsid w:val="00470B4A"/>
    <w:rsid w:val="00471C16"/>
    <w:rsid w:val="00477476"/>
    <w:rsid w:val="00481E94"/>
    <w:rsid w:val="00486C01"/>
    <w:rsid w:val="00491C6E"/>
    <w:rsid w:val="004B52F8"/>
    <w:rsid w:val="004B7CC3"/>
    <w:rsid w:val="004C79D7"/>
    <w:rsid w:val="00525C4B"/>
    <w:rsid w:val="00531102"/>
    <w:rsid w:val="00544166"/>
    <w:rsid w:val="0055560B"/>
    <w:rsid w:val="005745B0"/>
    <w:rsid w:val="00587F0F"/>
    <w:rsid w:val="00591118"/>
    <w:rsid w:val="005B2D21"/>
    <w:rsid w:val="005C3FC8"/>
    <w:rsid w:val="005D489D"/>
    <w:rsid w:val="005D4982"/>
    <w:rsid w:val="005E1018"/>
    <w:rsid w:val="005E4D05"/>
    <w:rsid w:val="005E6AD2"/>
    <w:rsid w:val="005F2390"/>
    <w:rsid w:val="005F5A33"/>
    <w:rsid w:val="0060184B"/>
    <w:rsid w:val="00613874"/>
    <w:rsid w:val="00614489"/>
    <w:rsid w:val="00620611"/>
    <w:rsid w:val="006351CA"/>
    <w:rsid w:val="00640DC5"/>
    <w:rsid w:val="00654ACC"/>
    <w:rsid w:val="006568B5"/>
    <w:rsid w:val="0069030D"/>
    <w:rsid w:val="006B4DAE"/>
    <w:rsid w:val="006E3CDF"/>
    <w:rsid w:val="006F2103"/>
    <w:rsid w:val="00707598"/>
    <w:rsid w:val="00714499"/>
    <w:rsid w:val="007205D1"/>
    <w:rsid w:val="00731C04"/>
    <w:rsid w:val="00734338"/>
    <w:rsid w:val="00737ED2"/>
    <w:rsid w:val="007433D4"/>
    <w:rsid w:val="00746C5E"/>
    <w:rsid w:val="00776864"/>
    <w:rsid w:val="00791B3B"/>
    <w:rsid w:val="007A7968"/>
    <w:rsid w:val="007B059F"/>
    <w:rsid w:val="007C7279"/>
    <w:rsid w:val="00835D84"/>
    <w:rsid w:val="00847D65"/>
    <w:rsid w:val="00854B35"/>
    <w:rsid w:val="00870E87"/>
    <w:rsid w:val="0089719F"/>
    <w:rsid w:val="008B6A67"/>
    <w:rsid w:val="008E0AC6"/>
    <w:rsid w:val="008E6D06"/>
    <w:rsid w:val="008E6FDF"/>
    <w:rsid w:val="00903A7A"/>
    <w:rsid w:val="00903D6B"/>
    <w:rsid w:val="00907CAB"/>
    <w:rsid w:val="00923CBC"/>
    <w:rsid w:val="009416DA"/>
    <w:rsid w:val="009612FB"/>
    <w:rsid w:val="00965A34"/>
    <w:rsid w:val="00973406"/>
    <w:rsid w:val="009A0678"/>
    <w:rsid w:val="009C7AF4"/>
    <w:rsid w:val="009D1AC2"/>
    <w:rsid w:val="009D21DA"/>
    <w:rsid w:val="009D6D4C"/>
    <w:rsid w:val="009D7004"/>
    <w:rsid w:val="009D78F6"/>
    <w:rsid w:val="009E049C"/>
    <w:rsid w:val="009E194D"/>
    <w:rsid w:val="009E1F4A"/>
    <w:rsid w:val="009F32CB"/>
    <w:rsid w:val="009F60AA"/>
    <w:rsid w:val="00A02CC3"/>
    <w:rsid w:val="00A10FE1"/>
    <w:rsid w:val="00A12C35"/>
    <w:rsid w:val="00A17151"/>
    <w:rsid w:val="00A24675"/>
    <w:rsid w:val="00A407FA"/>
    <w:rsid w:val="00A65326"/>
    <w:rsid w:val="00A72463"/>
    <w:rsid w:val="00A92F06"/>
    <w:rsid w:val="00AA284B"/>
    <w:rsid w:val="00AA3215"/>
    <w:rsid w:val="00AA5FC2"/>
    <w:rsid w:val="00AC42A7"/>
    <w:rsid w:val="00AD02CA"/>
    <w:rsid w:val="00AE233F"/>
    <w:rsid w:val="00AE6969"/>
    <w:rsid w:val="00B13982"/>
    <w:rsid w:val="00B24AC6"/>
    <w:rsid w:val="00B6063D"/>
    <w:rsid w:val="00B77821"/>
    <w:rsid w:val="00B977D3"/>
    <w:rsid w:val="00B97FA1"/>
    <w:rsid w:val="00BA3E86"/>
    <w:rsid w:val="00BB63B6"/>
    <w:rsid w:val="00BC1360"/>
    <w:rsid w:val="00BD73C5"/>
    <w:rsid w:val="00BE19A5"/>
    <w:rsid w:val="00BF25B3"/>
    <w:rsid w:val="00BF5B90"/>
    <w:rsid w:val="00C14C8D"/>
    <w:rsid w:val="00C25D45"/>
    <w:rsid w:val="00C40497"/>
    <w:rsid w:val="00C74FED"/>
    <w:rsid w:val="00C815CC"/>
    <w:rsid w:val="00C91BC4"/>
    <w:rsid w:val="00CB6731"/>
    <w:rsid w:val="00CC495F"/>
    <w:rsid w:val="00CE1777"/>
    <w:rsid w:val="00CF6FB0"/>
    <w:rsid w:val="00CF7EF0"/>
    <w:rsid w:val="00D032F9"/>
    <w:rsid w:val="00D4181F"/>
    <w:rsid w:val="00D7085E"/>
    <w:rsid w:val="00DB56CD"/>
    <w:rsid w:val="00DC1929"/>
    <w:rsid w:val="00DC3984"/>
    <w:rsid w:val="00DD3CB0"/>
    <w:rsid w:val="00DF1F65"/>
    <w:rsid w:val="00E043BE"/>
    <w:rsid w:val="00E13CAC"/>
    <w:rsid w:val="00E15B74"/>
    <w:rsid w:val="00E27AE1"/>
    <w:rsid w:val="00E31D0D"/>
    <w:rsid w:val="00E54128"/>
    <w:rsid w:val="00E632C9"/>
    <w:rsid w:val="00E75176"/>
    <w:rsid w:val="00E823C6"/>
    <w:rsid w:val="00E94D5E"/>
    <w:rsid w:val="00EA0948"/>
    <w:rsid w:val="00EA129F"/>
    <w:rsid w:val="00EB0F56"/>
    <w:rsid w:val="00EB564F"/>
    <w:rsid w:val="00ED370E"/>
    <w:rsid w:val="00F10E0A"/>
    <w:rsid w:val="00F16419"/>
    <w:rsid w:val="00F401B2"/>
    <w:rsid w:val="00F508B0"/>
    <w:rsid w:val="00F52DB3"/>
    <w:rsid w:val="00F65E53"/>
    <w:rsid w:val="00F865CB"/>
    <w:rsid w:val="00FB1E93"/>
    <w:rsid w:val="00FC491A"/>
    <w:rsid w:val="00FD596C"/>
    <w:rsid w:val="00FD59CD"/>
    <w:rsid w:val="00FD7B4C"/>
    <w:rsid w:val="00FF2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5BB6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11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93F4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93F47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3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3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3C6"/>
    <w:rPr>
      <w:rFonts w:ascii="Calibri" w:eastAsia="Calibri" w:hAnsi="Calibri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3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3C6"/>
    <w:rPr>
      <w:rFonts w:ascii="Calibri" w:eastAsia="Calibri" w:hAnsi="Calibri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2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23C6"/>
    <w:rPr>
      <w:rFonts w:ascii="Segoe UI" w:eastAsia="Calibri" w:hAnsi="Segoe UI" w:cs="Segoe UI"/>
      <w:sz w:val="18"/>
      <w:szCs w:val="18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BF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5B90"/>
    <w:rPr>
      <w:rFonts w:ascii="Calibri" w:eastAsia="Calibri" w:hAnsi="Calibri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BF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5B90"/>
    <w:rPr>
      <w:rFonts w:ascii="Calibri" w:eastAsia="Calibri" w:hAnsi="Calibri"/>
      <w:lang w:val="en-US" w:eastAsia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16419"/>
    <w:rPr>
      <w:color w:val="808080"/>
      <w:shd w:val="clear" w:color="auto" w:fill="E6E6E6"/>
    </w:rPr>
  </w:style>
  <w:style w:type="paragraph" w:customStyle="1" w:styleId="Titel1">
    <w:name w:val="Titel1"/>
    <w:basedOn w:val="Standard"/>
    <w:rsid w:val="00097496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  <w:lang w:eastAsia="de-DE"/>
    </w:rPr>
  </w:style>
  <w:style w:type="paragraph" w:customStyle="1" w:styleId="desc">
    <w:name w:val="desc"/>
    <w:basedOn w:val="Standard"/>
    <w:rsid w:val="00097496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  <w:lang w:eastAsia="de-DE"/>
    </w:rPr>
  </w:style>
  <w:style w:type="paragraph" w:customStyle="1" w:styleId="details">
    <w:name w:val="details"/>
    <w:basedOn w:val="Standard"/>
    <w:rsid w:val="00097496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  <w:lang w:eastAsia="de-DE"/>
    </w:rPr>
  </w:style>
  <w:style w:type="character" w:customStyle="1" w:styleId="jrnl">
    <w:name w:val="jrnl"/>
    <w:basedOn w:val="Absatz-Standardschriftart"/>
    <w:rsid w:val="00097496"/>
  </w:style>
  <w:style w:type="character" w:customStyle="1" w:styleId="apple-converted-space">
    <w:name w:val="apple-converted-space"/>
    <w:basedOn w:val="Absatz-Standardschriftart"/>
    <w:rsid w:val="00097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5BB6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11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93F4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93F47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3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3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3C6"/>
    <w:rPr>
      <w:rFonts w:ascii="Calibri" w:eastAsia="Calibri" w:hAnsi="Calibri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3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3C6"/>
    <w:rPr>
      <w:rFonts w:ascii="Calibri" w:eastAsia="Calibri" w:hAnsi="Calibri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2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23C6"/>
    <w:rPr>
      <w:rFonts w:ascii="Segoe UI" w:eastAsia="Calibri" w:hAnsi="Segoe UI" w:cs="Segoe UI"/>
      <w:sz w:val="18"/>
      <w:szCs w:val="18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BF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5B90"/>
    <w:rPr>
      <w:rFonts w:ascii="Calibri" w:eastAsia="Calibri" w:hAnsi="Calibri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BF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5B90"/>
    <w:rPr>
      <w:rFonts w:ascii="Calibri" w:eastAsia="Calibri" w:hAnsi="Calibri"/>
      <w:lang w:val="en-US" w:eastAsia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16419"/>
    <w:rPr>
      <w:color w:val="808080"/>
      <w:shd w:val="clear" w:color="auto" w:fill="E6E6E6"/>
    </w:rPr>
  </w:style>
  <w:style w:type="paragraph" w:customStyle="1" w:styleId="Titel1">
    <w:name w:val="Titel1"/>
    <w:basedOn w:val="Standard"/>
    <w:rsid w:val="00097496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  <w:lang w:eastAsia="de-DE"/>
    </w:rPr>
  </w:style>
  <w:style w:type="paragraph" w:customStyle="1" w:styleId="desc">
    <w:name w:val="desc"/>
    <w:basedOn w:val="Standard"/>
    <w:rsid w:val="00097496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  <w:lang w:eastAsia="de-DE"/>
    </w:rPr>
  </w:style>
  <w:style w:type="paragraph" w:customStyle="1" w:styleId="details">
    <w:name w:val="details"/>
    <w:basedOn w:val="Standard"/>
    <w:rsid w:val="00097496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  <w:lang w:eastAsia="de-DE"/>
    </w:rPr>
  </w:style>
  <w:style w:type="character" w:customStyle="1" w:styleId="jrnl">
    <w:name w:val="jrnl"/>
    <w:basedOn w:val="Absatz-Standardschriftart"/>
    <w:rsid w:val="00097496"/>
  </w:style>
  <w:style w:type="character" w:customStyle="1" w:styleId="apple-converted-space">
    <w:name w:val="apple-converted-space"/>
    <w:basedOn w:val="Absatz-Standardschriftart"/>
    <w:rsid w:val="0009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294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2948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286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271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577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489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014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7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cbi.nlm.nih.gov/pubmed/279982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bi.nlm.nih.gov/pubmed/2303581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ncbi.nlm.nih.gov/pubmed/24729094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35C7-3989-4F7F-AB58-EEFB9B85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1642</Words>
  <Characters>10351</Characters>
  <Application>Microsoft Office Word</Application>
  <DocSecurity>4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Kunze</dc:creator>
  <cp:lastModifiedBy>katrin.rauner</cp:lastModifiedBy>
  <cp:revision>2</cp:revision>
  <cp:lastPrinted>2018-02-05T13:08:00Z</cp:lastPrinted>
  <dcterms:created xsi:type="dcterms:W3CDTF">2019-02-13T08:34:00Z</dcterms:created>
  <dcterms:modified xsi:type="dcterms:W3CDTF">2019-02-13T08:34:00Z</dcterms:modified>
</cp:coreProperties>
</file>