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CD3" w:rsidRPr="00ED6BB8" w:rsidRDefault="008F0CD3" w:rsidP="008F0CD3">
      <w:pPr>
        <w:pStyle w:val="berschrift1"/>
        <w:numPr>
          <w:ilvl w:val="0"/>
          <w:numId w:val="0"/>
        </w:numPr>
        <w:rPr>
          <w:rFonts w:ascii="Cambria" w:hAnsi="Cambria"/>
          <w:lang w:val="en-US"/>
        </w:rPr>
      </w:pPr>
      <w:r w:rsidRPr="00ED6BB8">
        <w:rPr>
          <w:rFonts w:ascii="Cambria" w:hAnsi="Cambria"/>
          <w:lang w:val="en-US"/>
        </w:rPr>
        <w:t>Appendix I</w:t>
      </w:r>
      <w:r w:rsidR="0088799E" w:rsidRPr="00ED6BB8">
        <w:rPr>
          <w:rFonts w:ascii="Cambria" w:hAnsi="Cambria"/>
          <w:lang w:val="en-US"/>
        </w:rPr>
        <w:t>I</w:t>
      </w:r>
      <w:r w:rsidRPr="00ED6BB8">
        <w:rPr>
          <w:rFonts w:ascii="Cambria" w:hAnsi="Cambria"/>
          <w:lang w:val="en-US"/>
        </w:rPr>
        <w:t>: Detailed results</w:t>
      </w:r>
    </w:p>
    <w:p w:rsidR="00D220EE" w:rsidRDefault="00CA4F11">
      <w:pPr>
        <w:rPr>
          <w:lang w:val="en-GB"/>
        </w:rPr>
      </w:pPr>
      <w:r w:rsidRPr="00D740F6">
        <w:rPr>
          <w:lang w:val="en-GB"/>
        </w:rPr>
        <w:t xml:space="preserve">This appendix lists the detailed output for the base case as a result from the input provided in </w:t>
      </w:r>
      <w:r w:rsidR="008F0CD3">
        <w:rPr>
          <w:lang w:val="en-GB"/>
        </w:rPr>
        <w:t>appendix</w:t>
      </w:r>
      <w:r w:rsidRPr="00D740F6">
        <w:rPr>
          <w:lang w:val="en-GB"/>
        </w:rPr>
        <w:t xml:space="preserve"> </w:t>
      </w:r>
      <w:r w:rsidR="00F1043E">
        <w:rPr>
          <w:lang w:val="en-GB"/>
        </w:rPr>
        <w:t>I</w:t>
      </w:r>
      <w:r w:rsidR="007C15B0">
        <w:rPr>
          <w:lang w:val="en-GB"/>
        </w:rPr>
        <w:t>.</w:t>
      </w:r>
    </w:p>
    <w:p w:rsidR="008F0CD3" w:rsidRPr="00ED6BB8" w:rsidRDefault="008F0CD3" w:rsidP="008F0CD3">
      <w:pPr>
        <w:pStyle w:val="berschrift1"/>
        <w:numPr>
          <w:ilvl w:val="0"/>
          <w:numId w:val="0"/>
        </w:numPr>
        <w:rPr>
          <w:b/>
          <w:color w:val="0070C0"/>
          <w:lang w:val="en-GB"/>
        </w:rPr>
      </w:pPr>
      <w:r w:rsidRPr="00ED6BB8">
        <w:rPr>
          <w:b/>
          <w:color w:val="0070C0"/>
          <w:lang w:val="en-GB"/>
        </w:rPr>
        <w:t>1 Costs for the total cohort, base case</w:t>
      </w:r>
    </w:p>
    <w:p w:rsidR="008F0CD3" w:rsidRDefault="008F0CD3">
      <w:pPr>
        <w:rPr>
          <w:lang w:val="en-GB"/>
        </w:rPr>
      </w:pPr>
    </w:p>
    <w:p w:rsidR="008F0CD3" w:rsidRPr="00D740F6" w:rsidRDefault="008F0CD3">
      <w:pPr>
        <w:rPr>
          <w:lang w:val="en-GB"/>
        </w:rPr>
      </w:pPr>
    </w:p>
    <w:p w:rsidR="00D220EE" w:rsidRPr="00D740F6" w:rsidRDefault="00D220EE">
      <w:pPr>
        <w:rPr>
          <w:lang w:val="en-GB"/>
        </w:rPr>
      </w:pPr>
    </w:p>
    <w:tbl>
      <w:tblPr>
        <w:tblStyle w:val="Gitternetztabelle1hell1"/>
        <w:tblpPr w:leftFromText="141" w:rightFromText="141" w:vertAnchor="page" w:horzAnchor="margin" w:tblpY="2566"/>
        <w:tblW w:w="14596" w:type="dxa"/>
        <w:tblLayout w:type="fixed"/>
        <w:tblLook w:val="04A0" w:firstRow="1" w:lastRow="0" w:firstColumn="1" w:lastColumn="0" w:noHBand="0" w:noVBand="1"/>
      </w:tblPr>
      <w:tblGrid>
        <w:gridCol w:w="1412"/>
        <w:gridCol w:w="1463"/>
        <w:gridCol w:w="1464"/>
        <w:gridCol w:w="1464"/>
        <w:gridCol w:w="1465"/>
        <w:gridCol w:w="1464"/>
        <w:gridCol w:w="1465"/>
        <w:gridCol w:w="1465"/>
        <w:gridCol w:w="1469"/>
        <w:gridCol w:w="1465"/>
      </w:tblGrid>
      <w:tr w:rsidR="00D220EE" w:rsidRPr="006F30C9" w:rsidTr="006F30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  <w:vMerge w:val="restart"/>
            <w:noWrap/>
            <w:vAlign w:val="center"/>
            <w:hideMark/>
          </w:tcPr>
          <w:p w:rsidR="00D220EE" w:rsidRPr="00D740F6" w:rsidRDefault="00D220EE" w:rsidP="006F30C9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Age group</w:t>
            </w:r>
          </w:p>
        </w:tc>
        <w:tc>
          <w:tcPr>
            <w:tcW w:w="13184" w:type="dxa"/>
            <w:gridSpan w:val="9"/>
            <w:vAlign w:val="center"/>
            <w:hideMark/>
          </w:tcPr>
          <w:p w:rsidR="00D220EE" w:rsidRPr="00D740F6" w:rsidRDefault="00D220EE" w:rsidP="006F30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Total direct Costs for cohort</w:t>
            </w:r>
          </w:p>
        </w:tc>
      </w:tr>
      <w:tr w:rsidR="00D220EE" w:rsidRPr="00D740F6" w:rsidTr="006F30C9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  <w:vMerge/>
            <w:noWrap/>
            <w:hideMark/>
          </w:tcPr>
          <w:p w:rsidR="00D220EE" w:rsidRPr="00D740F6" w:rsidRDefault="00D220EE" w:rsidP="006F30C9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63" w:type="dxa"/>
            <w:noWrap/>
            <w:hideMark/>
          </w:tcPr>
          <w:p w:rsidR="00D220EE" w:rsidRPr="00D740F6" w:rsidRDefault="00D220EE" w:rsidP="006F3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b/>
                <w:bCs/>
                <w:color w:val="000000"/>
                <w:lang w:val="en-GB" w:eastAsia="de-DE"/>
              </w:rPr>
              <w:t>Acute Care IMD</w:t>
            </w:r>
          </w:p>
        </w:tc>
        <w:tc>
          <w:tcPr>
            <w:tcW w:w="1464" w:type="dxa"/>
            <w:noWrap/>
            <w:hideMark/>
          </w:tcPr>
          <w:p w:rsidR="00D220EE" w:rsidRPr="00D740F6" w:rsidRDefault="00D220EE" w:rsidP="006F3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b/>
                <w:bCs/>
                <w:color w:val="000000"/>
                <w:lang w:val="en-GB" w:eastAsia="de-DE"/>
              </w:rPr>
              <w:t>Hearing loss</w:t>
            </w:r>
          </w:p>
        </w:tc>
        <w:tc>
          <w:tcPr>
            <w:tcW w:w="1464" w:type="dxa"/>
            <w:noWrap/>
            <w:hideMark/>
          </w:tcPr>
          <w:p w:rsidR="00D220EE" w:rsidRPr="00D740F6" w:rsidRDefault="00D220EE" w:rsidP="006F3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b/>
                <w:bCs/>
                <w:color w:val="000000"/>
                <w:lang w:val="en-GB" w:eastAsia="de-DE"/>
              </w:rPr>
              <w:t>Neurological disability</w:t>
            </w:r>
          </w:p>
        </w:tc>
        <w:tc>
          <w:tcPr>
            <w:tcW w:w="1465" w:type="dxa"/>
            <w:noWrap/>
            <w:hideMark/>
          </w:tcPr>
          <w:p w:rsidR="00D220EE" w:rsidRPr="00D740F6" w:rsidRDefault="00D220EE" w:rsidP="006F3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b/>
                <w:bCs/>
                <w:color w:val="000000"/>
                <w:lang w:val="en-GB" w:eastAsia="de-DE"/>
              </w:rPr>
              <w:t>Limp amputation</w:t>
            </w:r>
          </w:p>
        </w:tc>
        <w:tc>
          <w:tcPr>
            <w:tcW w:w="1464" w:type="dxa"/>
            <w:noWrap/>
            <w:hideMark/>
          </w:tcPr>
          <w:p w:rsidR="00D220EE" w:rsidRPr="00D740F6" w:rsidRDefault="00D220EE" w:rsidP="006F3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b/>
                <w:bCs/>
                <w:color w:val="000000"/>
                <w:lang w:val="en-GB" w:eastAsia="de-DE"/>
              </w:rPr>
              <w:t>Seizures</w:t>
            </w:r>
          </w:p>
        </w:tc>
        <w:tc>
          <w:tcPr>
            <w:tcW w:w="1465" w:type="dxa"/>
            <w:noWrap/>
            <w:hideMark/>
          </w:tcPr>
          <w:p w:rsidR="00D220EE" w:rsidRPr="00D740F6" w:rsidRDefault="00D220EE" w:rsidP="006F3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b/>
                <w:bCs/>
                <w:color w:val="000000"/>
                <w:lang w:val="en-GB" w:eastAsia="de-DE"/>
              </w:rPr>
              <w:t>Skin scarring</w:t>
            </w:r>
          </w:p>
        </w:tc>
        <w:tc>
          <w:tcPr>
            <w:tcW w:w="1465" w:type="dxa"/>
            <w:noWrap/>
            <w:hideMark/>
          </w:tcPr>
          <w:p w:rsidR="00D220EE" w:rsidRPr="00D740F6" w:rsidRDefault="00D220EE" w:rsidP="006F3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b/>
                <w:bCs/>
                <w:color w:val="000000"/>
                <w:lang w:val="en-GB" w:eastAsia="de-DE"/>
              </w:rPr>
              <w:t>Renal disease</w:t>
            </w:r>
          </w:p>
        </w:tc>
        <w:tc>
          <w:tcPr>
            <w:tcW w:w="1469" w:type="dxa"/>
            <w:noWrap/>
            <w:hideMark/>
          </w:tcPr>
          <w:p w:rsidR="00D220EE" w:rsidRPr="00D740F6" w:rsidRDefault="00D220EE" w:rsidP="006F3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b/>
                <w:bCs/>
                <w:color w:val="000000"/>
                <w:lang w:val="en-GB" w:eastAsia="de-DE"/>
              </w:rPr>
              <w:t>Blindness</w:t>
            </w:r>
          </w:p>
        </w:tc>
        <w:tc>
          <w:tcPr>
            <w:tcW w:w="1465" w:type="dxa"/>
            <w:hideMark/>
          </w:tcPr>
          <w:p w:rsidR="00D220EE" w:rsidRPr="00D740F6" w:rsidRDefault="00D220EE" w:rsidP="006F3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b/>
                <w:bCs/>
                <w:color w:val="000000"/>
                <w:lang w:val="en-GB" w:eastAsia="de-DE"/>
              </w:rPr>
              <w:t>Psychological impairments</w:t>
            </w:r>
          </w:p>
        </w:tc>
      </w:tr>
      <w:tr w:rsidR="008D2FFE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  <w:noWrap/>
            <w:hideMark/>
          </w:tcPr>
          <w:p w:rsidR="008D2FFE" w:rsidRPr="00D740F6" w:rsidRDefault="008D2FFE" w:rsidP="006F30C9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&lt;1</w:t>
            </w:r>
          </w:p>
        </w:tc>
        <w:tc>
          <w:tcPr>
            <w:tcW w:w="1463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557.986 €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1.725.198 €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307.265 €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119.377 €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203.988 €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42.320 €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232.157 €</w:t>
            </w:r>
          </w:p>
        </w:tc>
        <w:tc>
          <w:tcPr>
            <w:tcW w:w="1469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10.693 €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546.101 €</w:t>
            </w:r>
          </w:p>
        </w:tc>
      </w:tr>
      <w:tr w:rsidR="008D2FFE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  <w:noWrap/>
            <w:hideMark/>
          </w:tcPr>
          <w:p w:rsidR="008D2FFE" w:rsidRPr="00D740F6" w:rsidRDefault="008D2FFE" w:rsidP="006F30C9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 to 4</w:t>
            </w:r>
          </w:p>
        </w:tc>
        <w:tc>
          <w:tcPr>
            <w:tcW w:w="1463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711.541 €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2.361.123 €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437.774 €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170.458 €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293.370 €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56.440 €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333.920 €</w:t>
            </w:r>
          </w:p>
        </w:tc>
        <w:tc>
          <w:tcPr>
            <w:tcW w:w="1469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15.065 €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782.537 €</w:t>
            </w:r>
          </w:p>
        </w:tc>
      </w:tr>
      <w:tr w:rsidR="008D2FFE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  <w:noWrap/>
            <w:hideMark/>
          </w:tcPr>
          <w:p w:rsidR="008D2FFE" w:rsidRPr="00D740F6" w:rsidRDefault="008D2FFE" w:rsidP="006F30C9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 to 9</w:t>
            </w:r>
          </w:p>
        </w:tc>
        <w:tc>
          <w:tcPr>
            <w:tcW w:w="1463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227.666 €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640.133 €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129.453 €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50.644 €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88.389 €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14.390 €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100.644 €</w:t>
            </w:r>
          </w:p>
        </w:tc>
        <w:tc>
          <w:tcPr>
            <w:tcW w:w="1469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4.353 €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234.091 €</w:t>
            </w:r>
          </w:p>
        </w:tc>
      </w:tr>
      <w:tr w:rsidR="008D2FFE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  <w:noWrap/>
            <w:hideMark/>
          </w:tcPr>
          <w:p w:rsidR="008D2FFE" w:rsidRPr="00D740F6" w:rsidRDefault="008D2FFE" w:rsidP="006F30C9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10 to 14</w:t>
            </w:r>
          </w:p>
        </w:tc>
        <w:tc>
          <w:tcPr>
            <w:tcW w:w="1463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188.623 €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452.357 €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104.595 €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41.185 €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73.244 €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9.058 €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83.442 €</w:t>
            </w:r>
          </w:p>
        </w:tc>
        <w:tc>
          <w:tcPr>
            <w:tcW w:w="1469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3.403 €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192.143 €</w:t>
            </w:r>
          </w:p>
        </w:tc>
      </w:tr>
      <w:tr w:rsidR="008D2FFE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  <w:noWrap/>
            <w:hideMark/>
          </w:tcPr>
          <w:p w:rsidR="008D2FFE" w:rsidRPr="00D740F6" w:rsidRDefault="008D2FFE" w:rsidP="006F30C9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15 to 19</w:t>
            </w:r>
          </w:p>
        </w:tc>
        <w:tc>
          <w:tcPr>
            <w:tcW w:w="1463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532.156 €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1.218.893 €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345.165 €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137.040 €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249.433 €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19.043 €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284.336 €</w:t>
            </w:r>
          </w:p>
        </w:tc>
        <w:tc>
          <w:tcPr>
            <w:tcW w:w="1469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10.748 €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646.769 €</w:t>
            </w:r>
          </w:p>
        </w:tc>
      </w:tr>
      <w:tr w:rsidR="008D2FFE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  <w:noWrap/>
            <w:hideMark/>
          </w:tcPr>
          <w:p w:rsidR="008D2FFE" w:rsidRPr="00D740F6" w:rsidRDefault="008D2FFE" w:rsidP="006F30C9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20 to 24</w:t>
            </w:r>
          </w:p>
        </w:tc>
        <w:tc>
          <w:tcPr>
            <w:tcW w:w="1463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187.522 €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364.455 €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123.729 €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49.454 €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91.459 €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3.979 €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104.334 €</w:t>
            </w:r>
          </w:p>
        </w:tc>
        <w:tc>
          <w:tcPr>
            <w:tcW w:w="1469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3.724 €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235.228 €</w:t>
            </w:r>
          </w:p>
        </w:tc>
      </w:tr>
      <w:tr w:rsidR="008D2FFE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  <w:noWrap/>
            <w:hideMark/>
          </w:tcPr>
          <w:p w:rsidR="008D2FFE" w:rsidRPr="00D740F6" w:rsidRDefault="008D2FFE" w:rsidP="006F30C9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25 to 29</w:t>
            </w:r>
          </w:p>
        </w:tc>
        <w:tc>
          <w:tcPr>
            <w:tcW w:w="1463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81.396 €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125.731 €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42.578 €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17.053 €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31.476 €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1.405 €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35.940 €</w:t>
            </w:r>
          </w:p>
        </w:tc>
        <w:tc>
          <w:tcPr>
            <w:tcW w:w="1469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1.282 €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80.978 €</w:t>
            </w:r>
          </w:p>
        </w:tc>
      </w:tr>
      <w:tr w:rsidR="008D2FFE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  <w:noWrap/>
            <w:hideMark/>
          </w:tcPr>
          <w:p w:rsidR="008D2FFE" w:rsidRPr="00D740F6" w:rsidRDefault="008D2FFE" w:rsidP="006F30C9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30 to 34</w:t>
            </w:r>
          </w:p>
        </w:tc>
        <w:tc>
          <w:tcPr>
            <w:tcW w:w="1463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48.849 €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72.295 €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24.410 €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9.799 €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18.041 €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830 €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20.623 €</w:t>
            </w:r>
          </w:p>
        </w:tc>
        <w:tc>
          <w:tcPr>
            <w:tcW w:w="1469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735 €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46.435 €</w:t>
            </w:r>
          </w:p>
        </w:tc>
      </w:tr>
      <w:tr w:rsidR="008D2FFE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  <w:noWrap/>
            <w:hideMark/>
          </w:tcPr>
          <w:p w:rsidR="008D2FFE" w:rsidRPr="00D740F6" w:rsidRDefault="008D2FFE" w:rsidP="006F30C9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35 to 39</w:t>
            </w:r>
          </w:p>
        </w:tc>
        <w:tc>
          <w:tcPr>
            <w:tcW w:w="1463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51.157 €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64.416 €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21.666 €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8.724 €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16.014 €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765 €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18.332 €</w:t>
            </w:r>
          </w:p>
        </w:tc>
        <w:tc>
          <w:tcPr>
            <w:tcW w:w="1469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652 €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41.237 €</w:t>
            </w:r>
          </w:p>
        </w:tc>
      </w:tr>
      <w:tr w:rsidR="008D2FFE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  <w:noWrap/>
            <w:hideMark/>
          </w:tcPr>
          <w:p w:rsidR="008D2FFE" w:rsidRPr="00D740F6" w:rsidRDefault="008D2FFE" w:rsidP="006F30C9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40 to 44</w:t>
            </w:r>
          </w:p>
        </w:tc>
        <w:tc>
          <w:tcPr>
            <w:tcW w:w="1463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60.343 €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58.741 €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19.676 €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7.947 €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14.531 €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724 €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16.663 €</w:t>
            </w:r>
          </w:p>
        </w:tc>
        <w:tc>
          <w:tcPr>
            <w:tcW w:w="1469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592 €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37.447 €</w:t>
            </w:r>
          </w:p>
        </w:tc>
      </w:tr>
      <w:tr w:rsidR="008D2FFE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  <w:noWrap/>
            <w:hideMark/>
          </w:tcPr>
          <w:p w:rsidR="008D2FFE" w:rsidRPr="00D740F6" w:rsidRDefault="008D2FFE" w:rsidP="006F30C9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45 to 49</w:t>
            </w:r>
          </w:p>
        </w:tc>
        <w:tc>
          <w:tcPr>
            <w:tcW w:w="1463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76.178 €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71.801 €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23.928 €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9.701 €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17.659 €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925 €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20.291 €</w:t>
            </w:r>
          </w:p>
        </w:tc>
        <w:tc>
          <w:tcPr>
            <w:tcW w:w="1469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719 €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45.547 €</w:t>
            </w:r>
          </w:p>
        </w:tc>
      </w:tr>
      <w:tr w:rsidR="008D2FFE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  <w:noWrap/>
            <w:hideMark/>
          </w:tcPr>
          <w:p w:rsidR="008D2FFE" w:rsidRPr="00D740F6" w:rsidRDefault="008D2FFE" w:rsidP="006F30C9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50 to 54</w:t>
            </w:r>
          </w:p>
        </w:tc>
        <w:tc>
          <w:tcPr>
            <w:tcW w:w="1463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61.718 €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54.441 €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17.991 €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7.344 €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13.285 €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746 €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15.311 €</w:t>
            </w:r>
          </w:p>
        </w:tc>
        <w:tc>
          <w:tcPr>
            <w:tcW w:w="1469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541 €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34.295 €</w:t>
            </w:r>
          </w:p>
        </w:tc>
      </w:tr>
      <w:tr w:rsidR="008D2FFE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  <w:noWrap/>
            <w:hideMark/>
          </w:tcPr>
          <w:p w:rsidR="008D2FFE" w:rsidRPr="00D740F6" w:rsidRDefault="008D2FFE" w:rsidP="006F30C9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55 to 59</w:t>
            </w:r>
          </w:p>
        </w:tc>
        <w:tc>
          <w:tcPr>
            <w:tcW w:w="1463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70.278 €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56.295 €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18.441 €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7.581 €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13.619 €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821 €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15.747 €</w:t>
            </w:r>
          </w:p>
        </w:tc>
        <w:tc>
          <w:tcPr>
            <w:tcW w:w="1469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554 €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35.195 €</w:t>
            </w:r>
          </w:p>
        </w:tc>
      </w:tr>
      <w:tr w:rsidR="008D2FFE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  <w:noWrap/>
            <w:hideMark/>
          </w:tcPr>
          <w:p w:rsidR="008D2FFE" w:rsidRPr="00D740F6" w:rsidRDefault="008D2FFE" w:rsidP="006F30C9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60 to 64</w:t>
            </w:r>
          </w:p>
        </w:tc>
        <w:tc>
          <w:tcPr>
            <w:tcW w:w="1463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76.078 €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44.200 €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14.296 €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5.935 €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10.547 €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702 €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12.257 €</w:t>
            </w:r>
          </w:p>
        </w:tc>
        <w:tc>
          <w:tcPr>
            <w:tcW w:w="1469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429 €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27.310 €</w:t>
            </w:r>
          </w:p>
        </w:tc>
      </w:tr>
      <w:tr w:rsidR="008D2FFE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  <w:noWrap/>
            <w:hideMark/>
          </w:tcPr>
          <w:p w:rsidR="008D2FFE" w:rsidRPr="00D740F6" w:rsidRDefault="008D2FFE" w:rsidP="006F30C9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65 to 69</w:t>
            </w:r>
          </w:p>
        </w:tc>
        <w:tc>
          <w:tcPr>
            <w:tcW w:w="1463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53.966 €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36.150 €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11.489 €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4.839 €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8.484 €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634 €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9.924 €</w:t>
            </w:r>
          </w:p>
        </w:tc>
        <w:tc>
          <w:tcPr>
            <w:tcW w:w="1469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345 €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22.013 €</w:t>
            </w:r>
          </w:p>
        </w:tc>
      </w:tr>
      <w:tr w:rsidR="008D2FFE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  <w:noWrap/>
            <w:hideMark/>
          </w:tcPr>
          <w:p w:rsidR="008D2FFE" w:rsidRPr="00D740F6" w:rsidRDefault="008D2FFE" w:rsidP="006F30C9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70 to 74</w:t>
            </w:r>
          </w:p>
        </w:tc>
        <w:tc>
          <w:tcPr>
            <w:tcW w:w="1463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64.767 €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27.971 €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8.707 €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3.720 €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6.378 €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556 €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7.535 €</w:t>
            </w:r>
          </w:p>
        </w:tc>
        <w:tc>
          <w:tcPr>
            <w:tcW w:w="1469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259 €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16.637 €</w:t>
            </w:r>
          </w:p>
        </w:tc>
      </w:tr>
      <w:tr w:rsidR="008D2FFE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  <w:noWrap/>
            <w:hideMark/>
          </w:tcPr>
          <w:p w:rsidR="008D2FFE" w:rsidRPr="00D740F6" w:rsidRDefault="008D2FFE" w:rsidP="006F30C9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75 to 79</w:t>
            </w:r>
          </w:p>
        </w:tc>
        <w:tc>
          <w:tcPr>
            <w:tcW w:w="1463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60.781 €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17.082 €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5.130 €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2.260 €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3.778 €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392 €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4.521 €</w:t>
            </w:r>
          </w:p>
        </w:tc>
        <w:tc>
          <w:tcPr>
            <w:tcW w:w="1469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154 €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9.886 €</w:t>
            </w:r>
          </w:p>
        </w:tc>
      </w:tr>
      <w:tr w:rsidR="008D2FFE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  <w:noWrap/>
            <w:hideMark/>
          </w:tcPr>
          <w:p w:rsidR="008D2FFE" w:rsidRPr="00D740F6" w:rsidRDefault="008D2FFE" w:rsidP="006F30C9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≥80</w:t>
            </w:r>
          </w:p>
        </w:tc>
        <w:tc>
          <w:tcPr>
            <w:tcW w:w="1463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81.591 €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18.272 €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5.259 €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2.380 €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3.764 €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510 €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4.617 €</w:t>
            </w:r>
          </w:p>
        </w:tc>
        <w:tc>
          <w:tcPr>
            <w:tcW w:w="1469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153 €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>10.004 €</w:t>
            </w:r>
          </w:p>
        </w:tc>
      </w:tr>
      <w:tr w:rsidR="008D2FFE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  <w:noWrap/>
            <w:hideMark/>
          </w:tcPr>
          <w:p w:rsidR="008D2FFE" w:rsidRPr="00D740F6" w:rsidRDefault="008D2FFE" w:rsidP="006F30C9">
            <w:pPr>
              <w:jc w:val="right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63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469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</w:tr>
      <w:tr w:rsidR="008D2FFE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  <w:noWrap/>
            <w:hideMark/>
          </w:tcPr>
          <w:p w:rsidR="008D2FFE" w:rsidRPr="00D740F6" w:rsidRDefault="008D2FFE" w:rsidP="006F30C9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Total</w:t>
            </w:r>
          </w:p>
        </w:tc>
        <w:tc>
          <w:tcPr>
            <w:tcW w:w="1463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3.192.596 €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7.409.555 €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1.661.551 €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655.441 €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1.157.457 €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154.240 €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1.320.595 € </w:t>
            </w:r>
          </w:p>
        </w:tc>
        <w:tc>
          <w:tcPr>
            <w:tcW w:w="1469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54.400 €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3.043.853 € </w:t>
            </w:r>
          </w:p>
        </w:tc>
      </w:tr>
      <w:tr w:rsidR="008D2FFE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  <w:noWrap/>
            <w:hideMark/>
          </w:tcPr>
          <w:p w:rsidR="008D2FFE" w:rsidRPr="00D740F6" w:rsidRDefault="008D2FFE" w:rsidP="006F30C9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Per case</w:t>
            </w:r>
          </w:p>
        </w:tc>
        <w:tc>
          <w:tcPr>
            <w:tcW w:w="1463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9.301 €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24.068 €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5.397 €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2.129 €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3.760 €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501 €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4.290 € </w:t>
            </w:r>
          </w:p>
        </w:tc>
        <w:tc>
          <w:tcPr>
            <w:tcW w:w="1469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177 € </w:t>
            </w:r>
          </w:p>
        </w:tc>
        <w:tc>
          <w:tcPr>
            <w:tcW w:w="1465" w:type="dxa"/>
            <w:noWrap/>
            <w:vAlign w:val="bottom"/>
            <w:hideMark/>
          </w:tcPr>
          <w:p w:rsidR="008D2FFE" w:rsidRPr="00D740F6" w:rsidRDefault="008D2FFE" w:rsidP="006F30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9.887 € </w:t>
            </w:r>
          </w:p>
        </w:tc>
      </w:tr>
    </w:tbl>
    <w:p w:rsidR="00D220EE" w:rsidRPr="00D740F6" w:rsidRDefault="00D220EE" w:rsidP="00D220EE">
      <w:pPr>
        <w:rPr>
          <w:b/>
          <w:bCs/>
          <w:lang w:val="en-GB"/>
        </w:rPr>
        <w:sectPr w:rsidR="00D220EE" w:rsidRPr="00D740F6" w:rsidSect="00D740F6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Gitternetztabelle1hell1"/>
        <w:tblW w:w="8840" w:type="dxa"/>
        <w:tblLook w:val="04A0" w:firstRow="1" w:lastRow="0" w:firstColumn="1" w:lastColumn="0" w:noHBand="0" w:noVBand="1"/>
      </w:tblPr>
      <w:tblGrid>
        <w:gridCol w:w="1640"/>
        <w:gridCol w:w="1640"/>
        <w:gridCol w:w="1379"/>
        <w:gridCol w:w="1361"/>
        <w:gridCol w:w="1464"/>
        <w:gridCol w:w="1356"/>
      </w:tblGrid>
      <w:tr w:rsidR="00D220EE" w:rsidRPr="006F30C9" w:rsidTr="00D220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  <w:vMerge w:val="restart"/>
            <w:vAlign w:val="center"/>
          </w:tcPr>
          <w:p w:rsidR="00D220EE" w:rsidRPr="00D740F6" w:rsidRDefault="00D220EE" w:rsidP="00D220EE">
            <w:pPr>
              <w:rPr>
                <w:lang w:val="en-GB"/>
              </w:rPr>
            </w:pPr>
            <w:r w:rsidRPr="00D740F6">
              <w:rPr>
                <w:lang w:val="en-GB"/>
              </w:rPr>
              <w:lastRenderedPageBreak/>
              <w:t>Age group</w:t>
            </w:r>
          </w:p>
        </w:tc>
        <w:tc>
          <w:tcPr>
            <w:tcW w:w="7200" w:type="dxa"/>
            <w:gridSpan w:val="5"/>
            <w:noWrap/>
          </w:tcPr>
          <w:p w:rsidR="00D220EE" w:rsidRPr="00D740F6" w:rsidRDefault="00D220EE" w:rsidP="00D220E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 w:val="0"/>
                <w:bCs w:val="0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Times New Roman"/>
                <w:color w:val="000000"/>
                <w:lang w:val="en-GB" w:eastAsia="de-DE"/>
              </w:rPr>
              <w:t>Total productivity loss for cohort</w:t>
            </w:r>
          </w:p>
        </w:tc>
      </w:tr>
      <w:tr w:rsidR="00D220EE" w:rsidRPr="00D740F6" w:rsidTr="00D220EE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  <w:vMerge/>
          </w:tcPr>
          <w:p w:rsidR="00D220EE" w:rsidRPr="00D740F6" w:rsidRDefault="00D220EE" w:rsidP="00D220EE">
            <w:pPr>
              <w:rPr>
                <w:lang w:val="en-GB"/>
              </w:rPr>
            </w:pPr>
          </w:p>
        </w:tc>
        <w:tc>
          <w:tcPr>
            <w:tcW w:w="1640" w:type="dxa"/>
            <w:vMerge w:val="restart"/>
            <w:noWrap/>
            <w:vAlign w:val="center"/>
          </w:tcPr>
          <w:p w:rsidR="00D220EE" w:rsidRPr="00D740F6" w:rsidRDefault="00D220EE" w:rsidP="00D220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de-DE"/>
              </w:rPr>
              <w:t>Acute phase</w:t>
            </w:r>
          </w:p>
        </w:tc>
        <w:tc>
          <w:tcPr>
            <w:tcW w:w="2740" w:type="dxa"/>
            <w:gridSpan w:val="2"/>
            <w:noWrap/>
            <w:vAlign w:val="center"/>
            <w:hideMark/>
          </w:tcPr>
          <w:p w:rsidR="00D220EE" w:rsidRPr="00D740F6" w:rsidRDefault="00D220EE" w:rsidP="00D220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de-DE"/>
              </w:rPr>
              <w:t>Deaths</w:t>
            </w:r>
          </w:p>
        </w:tc>
        <w:tc>
          <w:tcPr>
            <w:tcW w:w="2820" w:type="dxa"/>
            <w:gridSpan w:val="2"/>
            <w:noWrap/>
            <w:vAlign w:val="center"/>
            <w:hideMark/>
          </w:tcPr>
          <w:p w:rsidR="00D220EE" w:rsidRPr="00D740F6" w:rsidRDefault="00D220EE" w:rsidP="00D220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de-DE"/>
              </w:rPr>
              <w:t>Sequelae</w:t>
            </w:r>
          </w:p>
        </w:tc>
      </w:tr>
      <w:tr w:rsidR="00D220EE" w:rsidRPr="00D740F6" w:rsidTr="00D220EE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  <w:vMerge/>
          </w:tcPr>
          <w:p w:rsidR="00D220EE" w:rsidRPr="00D740F6" w:rsidRDefault="00D220EE" w:rsidP="00D220EE">
            <w:pPr>
              <w:rPr>
                <w:lang w:val="en-GB"/>
              </w:rPr>
            </w:pPr>
          </w:p>
        </w:tc>
        <w:tc>
          <w:tcPr>
            <w:tcW w:w="1640" w:type="dxa"/>
            <w:vMerge/>
            <w:noWrap/>
            <w:vAlign w:val="center"/>
            <w:hideMark/>
          </w:tcPr>
          <w:p w:rsidR="00D220EE" w:rsidRPr="00D740F6" w:rsidRDefault="00D220EE" w:rsidP="00D220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de-DE"/>
              </w:rPr>
            </w:pPr>
          </w:p>
        </w:tc>
        <w:tc>
          <w:tcPr>
            <w:tcW w:w="1379" w:type="dxa"/>
            <w:noWrap/>
            <w:vAlign w:val="center"/>
            <w:hideMark/>
          </w:tcPr>
          <w:p w:rsidR="00D220EE" w:rsidRPr="00D740F6" w:rsidRDefault="00D220EE" w:rsidP="00D220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de-DE"/>
              </w:rPr>
              <w:t>Human Cap</w:t>
            </w:r>
          </w:p>
        </w:tc>
        <w:tc>
          <w:tcPr>
            <w:tcW w:w="1361" w:type="dxa"/>
            <w:noWrap/>
            <w:vAlign w:val="center"/>
            <w:hideMark/>
          </w:tcPr>
          <w:p w:rsidR="00D220EE" w:rsidRPr="00D740F6" w:rsidRDefault="00D220EE" w:rsidP="00D220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de-DE"/>
              </w:rPr>
              <w:t>Friction</w:t>
            </w:r>
          </w:p>
        </w:tc>
        <w:tc>
          <w:tcPr>
            <w:tcW w:w="1464" w:type="dxa"/>
            <w:noWrap/>
            <w:vAlign w:val="center"/>
            <w:hideMark/>
          </w:tcPr>
          <w:p w:rsidR="00D220EE" w:rsidRPr="00D740F6" w:rsidRDefault="00D220EE" w:rsidP="00D220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de-DE"/>
              </w:rPr>
              <w:t>Human Cap</w:t>
            </w:r>
          </w:p>
        </w:tc>
        <w:tc>
          <w:tcPr>
            <w:tcW w:w="1356" w:type="dxa"/>
            <w:noWrap/>
            <w:vAlign w:val="center"/>
            <w:hideMark/>
          </w:tcPr>
          <w:p w:rsidR="00D220EE" w:rsidRPr="00D740F6" w:rsidRDefault="00D220EE" w:rsidP="00D220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de-DE"/>
              </w:rPr>
              <w:t>Friction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:rsidR="008D2FFE" w:rsidRPr="00D740F6" w:rsidRDefault="008D2FFE" w:rsidP="008D2FFE">
            <w:pPr>
              <w:rPr>
                <w:lang w:val="en-GB"/>
              </w:rPr>
            </w:pPr>
            <w:r w:rsidRPr="00D740F6">
              <w:rPr>
                <w:lang w:val="en-GB"/>
              </w:rPr>
              <w:t>&lt;1</w:t>
            </w:r>
          </w:p>
        </w:tc>
        <w:tc>
          <w:tcPr>
            <w:tcW w:w="164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79.861 € </w:t>
            </w:r>
          </w:p>
        </w:tc>
        <w:tc>
          <w:tcPr>
            <w:tcW w:w="137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1.773.261 €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 -€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4.192.811 € </w:t>
            </w:r>
          </w:p>
        </w:tc>
        <w:tc>
          <w:tcPr>
            <w:tcW w:w="1356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 70.085 €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:rsidR="008D2FFE" w:rsidRPr="00D740F6" w:rsidRDefault="008D2FFE" w:rsidP="008D2FFE">
            <w:pPr>
              <w:rPr>
                <w:lang w:val="en-GB"/>
              </w:rPr>
            </w:pPr>
            <w:r w:rsidRPr="00D740F6">
              <w:rPr>
                <w:lang w:val="en-GB"/>
              </w:rPr>
              <w:t>1 to 4</w:t>
            </w:r>
          </w:p>
        </w:tc>
        <w:tc>
          <w:tcPr>
            <w:tcW w:w="164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93.098 € </w:t>
            </w:r>
          </w:p>
        </w:tc>
        <w:tc>
          <w:tcPr>
            <w:tcW w:w="137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2.856.337 €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 -€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6.254.684 € </w:t>
            </w:r>
          </w:p>
        </w:tc>
        <w:tc>
          <w:tcPr>
            <w:tcW w:w="1356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103.776 €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:rsidR="008D2FFE" w:rsidRPr="00D740F6" w:rsidRDefault="008D2FFE" w:rsidP="008D2FFE">
            <w:pPr>
              <w:rPr>
                <w:lang w:val="en-GB"/>
              </w:rPr>
            </w:pPr>
            <w:r w:rsidRPr="00D740F6">
              <w:rPr>
                <w:lang w:val="en-GB"/>
              </w:rPr>
              <w:t>5 to 9</w:t>
            </w:r>
          </w:p>
        </w:tc>
        <w:tc>
          <w:tcPr>
            <w:tcW w:w="164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32.716 € </w:t>
            </w:r>
          </w:p>
        </w:tc>
        <w:tc>
          <w:tcPr>
            <w:tcW w:w="137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496.885 €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 -€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2.024.283 € </w:t>
            </w:r>
          </w:p>
        </w:tc>
        <w:tc>
          <w:tcPr>
            <w:tcW w:w="1356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 34.511 €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:rsidR="008D2FFE" w:rsidRPr="00D740F6" w:rsidRDefault="008D2FFE" w:rsidP="008D2FFE">
            <w:pPr>
              <w:rPr>
                <w:lang w:val="en-GB"/>
              </w:rPr>
            </w:pPr>
            <w:r w:rsidRPr="00D740F6">
              <w:rPr>
                <w:lang w:val="en-GB"/>
              </w:rPr>
              <w:t>10 to 14</w:t>
            </w:r>
          </w:p>
        </w:tc>
        <w:tc>
          <w:tcPr>
            <w:tcW w:w="164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30.158 € </w:t>
            </w:r>
          </w:p>
        </w:tc>
        <w:tc>
          <w:tcPr>
            <w:tcW w:w="137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781.363 €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 -€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1.820.465 € </w:t>
            </w:r>
          </w:p>
        </w:tc>
        <w:tc>
          <w:tcPr>
            <w:tcW w:w="1356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 30.540 €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:rsidR="008D2FFE" w:rsidRPr="00D740F6" w:rsidRDefault="008D2FFE" w:rsidP="008D2FFE">
            <w:pPr>
              <w:rPr>
                <w:lang w:val="en-GB"/>
              </w:rPr>
            </w:pPr>
            <w:r w:rsidRPr="00D740F6">
              <w:rPr>
                <w:lang w:val="en-GB"/>
              </w:rPr>
              <w:t>15 to 19</w:t>
            </w:r>
          </w:p>
        </w:tc>
        <w:tc>
          <w:tcPr>
            <w:tcW w:w="164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107.388 € </w:t>
            </w:r>
          </w:p>
        </w:tc>
        <w:tc>
          <w:tcPr>
            <w:tcW w:w="137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2.120.671 €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3.024 €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6.711.868 € </w:t>
            </w:r>
          </w:p>
        </w:tc>
        <w:tc>
          <w:tcPr>
            <w:tcW w:w="1356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116.734 €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:rsidR="008D2FFE" w:rsidRPr="00D740F6" w:rsidRDefault="008D2FFE" w:rsidP="008D2FFE">
            <w:pPr>
              <w:rPr>
                <w:lang w:val="en-GB"/>
              </w:rPr>
            </w:pPr>
            <w:r w:rsidRPr="00D740F6">
              <w:rPr>
                <w:lang w:val="en-GB"/>
              </w:rPr>
              <w:t>20 to 24</w:t>
            </w:r>
          </w:p>
        </w:tc>
        <w:tc>
          <w:tcPr>
            <w:tcW w:w="164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7.646 € </w:t>
            </w:r>
          </w:p>
        </w:tc>
        <w:tc>
          <w:tcPr>
            <w:tcW w:w="137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802.667 €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1.014 €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2.802.403 € </w:t>
            </w:r>
          </w:p>
        </w:tc>
        <w:tc>
          <w:tcPr>
            <w:tcW w:w="1356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3.537 €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:rsidR="008D2FFE" w:rsidRPr="00D740F6" w:rsidRDefault="008D2FFE" w:rsidP="008D2FFE">
            <w:pPr>
              <w:rPr>
                <w:lang w:val="en-GB"/>
              </w:rPr>
            </w:pPr>
            <w:r w:rsidRPr="00D740F6">
              <w:rPr>
                <w:lang w:val="en-GB"/>
              </w:rPr>
              <w:t>25 to 29</w:t>
            </w:r>
          </w:p>
        </w:tc>
        <w:tc>
          <w:tcPr>
            <w:tcW w:w="164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12.614 € </w:t>
            </w:r>
          </w:p>
        </w:tc>
        <w:tc>
          <w:tcPr>
            <w:tcW w:w="137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698.983 €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6.331 €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1.055.647 € </w:t>
            </w:r>
          </w:p>
        </w:tc>
        <w:tc>
          <w:tcPr>
            <w:tcW w:w="1356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9.551 €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:rsidR="008D2FFE" w:rsidRPr="00D740F6" w:rsidRDefault="008D2FFE" w:rsidP="008D2FFE">
            <w:pPr>
              <w:rPr>
                <w:lang w:val="en-GB"/>
              </w:rPr>
            </w:pPr>
            <w:r w:rsidRPr="00D740F6">
              <w:rPr>
                <w:lang w:val="en-GB"/>
              </w:rPr>
              <w:t>30 to 34</w:t>
            </w:r>
          </w:p>
        </w:tc>
        <w:tc>
          <w:tcPr>
            <w:tcW w:w="164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8.602 € </w:t>
            </w:r>
          </w:p>
        </w:tc>
        <w:tc>
          <w:tcPr>
            <w:tcW w:w="137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636.174 €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7.387 €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 595.345 € </w:t>
            </w:r>
          </w:p>
        </w:tc>
        <w:tc>
          <w:tcPr>
            <w:tcW w:w="1356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6.906 €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:rsidR="008D2FFE" w:rsidRPr="00D740F6" w:rsidRDefault="008D2FFE" w:rsidP="008D2FFE">
            <w:pPr>
              <w:rPr>
                <w:lang w:val="en-GB"/>
              </w:rPr>
            </w:pPr>
            <w:r w:rsidRPr="00D740F6">
              <w:rPr>
                <w:lang w:val="en-GB"/>
              </w:rPr>
              <w:t>35 to 39</w:t>
            </w:r>
          </w:p>
        </w:tc>
        <w:tc>
          <w:tcPr>
            <w:tcW w:w="164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10.914 € </w:t>
            </w:r>
          </w:p>
        </w:tc>
        <w:tc>
          <w:tcPr>
            <w:tcW w:w="137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612.213 €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8.723 €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 497.589 € </w:t>
            </w:r>
          </w:p>
        </w:tc>
        <w:tc>
          <w:tcPr>
            <w:tcW w:w="1356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7.082 €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:rsidR="008D2FFE" w:rsidRPr="00D740F6" w:rsidRDefault="008D2FFE" w:rsidP="008D2FFE">
            <w:pPr>
              <w:rPr>
                <w:lang w:val="en-GB"/>
              </w:rPr>
            </w:pPr>
            <w:r w:rsidRPr="00D740F6">
              <w:rPr>
                <w:lang w:val="en-GB"/>
              </w:rPr>
              <w:t>40 to 44</w:t>
            </w:r>
          </w:p>
        </w:tc>
        <w:tc>
          <w:tcPr>
            <w:tcW w:w="164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13.960 € </w:t>
            </w:r>
          </w:p>
        </w:tc>
        <w:tc>
          <w:tcPr>
            <w:tcW w:w="137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651.969 €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 11.693 €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 399.277 € </w:t>
            </w:r>
          </w:p>
        </w:tc>
        <w:tc>
          <w:tcPr>
            <w:tcW w:w="1356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7.154 €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:rsidR="008D2FFE" w:rsidRPr="00D740F6" w:rsidRDefault="008D2FFE" w:rsidP="008D2FFE">
            <w:pPr>
              <w:rPr>
                <w:lang w:val="en-GB"/>
              </w:rPr>
            </w:pPr>
            <w:r w:rsidRPr="00D740F6">
              <w:rPr>
                <w:lang w:val="en-GB"/>
              </w:rPr>
              <w:t>45 to 49</w:t>
            </w:r>
          </w:p>
        </w:tc>
        <w:tc>
          <w:tcPr>
            <w:tcW w:w="164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17.981 € </w:t>
            </w:r>
          </w:p>
        </w:tc>
        <w:tc>
          <w:tcPr>
            <w:tcW w:w="137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612.153 €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 14.500 €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 396.442 € </w:t>
            </w:r>
          </w:p>
        </w:tc>
        <w:tc>
          <w:tcPr>
            <w:tcW w:w="1356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9.381 €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:rsidR="008D2FFE" w:rsidRPr="00D740F6" w:rsidRDefault="008D2FFE" w:rsidP="008D2FFE">
            <w:pPr>
              <w:rPr>
                <w:lang w:val="en-GB"/>
              </w:rPr>
            </w:pPr>
            <w:r w:rsidRPr="00D740F6">
              <w:rPr>
                <w:lang w:val="en-GB"/>
              </w:rPr>
              <w:t>50 to 54</w:t>
            </w:r>
          </w:p>
        </w:tc>
        <w:tc>
          <w:tcPr>
            <w:tcW w:w="164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15.087 € </w:t>
            </w:r>
          </w:p>
        </w:tc>
        <w:tc>
          <w:tcPr>
            <w:tcW w:w="137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287.891 €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 10.228 €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 212.965 € </w:t>
            </w:r>
          </w:p>
        </w:tc>
        <w:tc>
          <w:tcPr>
            <w:tcW w:w="1356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7.558 €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:rsidR="008D2FFE" w:rsidRPr="00D740F6" w:rsidRDefault="008D2FFE" w:rsidP="008D2FFE">
            <w:pPr>
              <w:rPr>
                <w:lang w:val="en-GB"/>
              </w:rPr>
            </w:pPr>
            <w:r w:rsidRPr="00D740F6">
              <w:rPr>
                <w:lang w:val="en-GB"/>
              </w:rPr>
              <w:t>55 to 59</w:t>
            </w:r>
          </w:p>
        </w:tc>
        <w:tc>
          <w:tcPr>
            <w:tcW w:w="164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11.332 € </w:t>
            </w:r>
          </w:p>
        </w:tc>
        <w:tc>
          <w:tcPr>
            <w:tcW w:w="137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143.702 €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4.842 €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 127.380 € </w:t>
            </w:r>
          </w:p>
        </w:tc>
        <w:tc>
          <w:tcPr>
            <w:tcW w:w="1356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4.287 €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:rsidR="008D2FFE" w:rsidRPr="00D740F6" w:rsidRDefault="008D2FFE" w:rsidP="008D2FFE">
            <w:pPr>
              <w:rPr>
                <w:lang w:val="en-GB"/>
              </w:rPr>
            </w:pPr>
            <w:r w:rsidRPr="00D740F6">
              <w:rPr>
                <w:lang w:val="en-GB"/>
              </w:rPr>
              <w:t>60 to 64</w:t>
            </w:r>
          </w:p>
        </w:tc>
        <w:tc>
          <w:tcPr>
            <w:tcW w:w="164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11.841 € </w:t>
            </w:r>
          </w:p>
        </w:tc>
        <w:tc>
          <w:tcPr>
            <w:tcW w:w="137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 79.649 €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5.222 €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50.548 € </w:t>
            </w:r>
          </w:p>
        </w:tc>
        <w:tc>
          <w:tcPr>
            <w:tcW w:w="1356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3.311 €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:rsidR="008D2FFE" w:rsidRPr="00D740F6" w:rsidRDefault="008D2FFE" w:rsidP="008D2FFE">
            <w:pPr>
              <w:rPr>
                <w:lang w:val="en-GB"/>
              </w:rPr>
            </w:pPr>
            <w:r w:rsidRPr="00D740F6">
              <w:rPr>
                <w:lang w:val="en-GB"/>
              </w:rPr>
              <w:t>65 to 69</w:t>
            </w:r>
          </w:p>
        </w:tc>
        <w:tc>
          <w:tcPr>
            <w:tcW w:w="164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88 € </w:t>
            </w:r>
          </w:p>
        </w:tc>
        <w:tc>
          <w:tcPr>
            <w:tcW w:w="137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2.935 €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2.823 € </w:t>
            </w:r>
          </w:p>
        </w:tc>
        <w:tc>
          <w:tcPr>
            <w:tcW w:w="1356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:rsidR="008D2FFE" w:rsidRPr="00D740F6" w:rsidRDefault="008D2FFE" w:rsidP="008D2FFE">
            <w:pPr>
              <w:rPr>
                <w:lang w:val="en-GB"/>
              </w:rPr>
            </w:pPr>
            <w:r w:rsidRPr="00D740F6">
              <w:rPr>
                <w:lang w:val="en-GB"/>
              </w:rPr>
              <w:t>70 to 74</w:t>
            </w:r>
          </w:p>
        </w:tc>
        <w:tc>
          <w:tcPr>
            <w:tcW w:w="164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108 € </w:t>
            </w:r>
          </w:p>
        </w:tc>
        <w:tc>
          <w:tcPr>
            <w:tcW w:w="137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 90 €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2 €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38 € </w:t>
            </w:r>
          </w:p>
        </w:tc>
        <w:tc>
          <w:tcPr>
            <w:tcW w:w="1356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:rsidR="008D2FFE" w:rsidRPr="00D740F6" w:rsidRDefault="008D2FFE" w:rsidP="008D2FFE">
            <w:pPr>
              <w:rPr>
                <w:lang w:val="en-GB"/>
              </w:rPr>
            </w:pPr>
            <w:r w:rsidRPr="00D740F6">
              <w:rPr>
                <w:lang w:val="en-GB"/>
              </w:rPr>
              <w:t>75 to 79</w:t>
            </w:r>
          </w:p>
        </w:tc>
        <w:tc>
          <w:tcPr>
            <w:tcW w:w="164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103 € </w:t>
            </w:r>
          </w:p>
        </w:tc>
        <w:tc>
          <w:tcPr>
            <w:tcW w:w="137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 40 €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20 € </w:t>
            </w:r>
          </w:p>
        </w:tc>
        <w:tc>
          <w:tcPr>
            <w:tcW w:w="1356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:rsidR="008D2FFE" w:rsidRPr="00D740F6" w:rsidRDefault="008D2FFE" w:rsidP="008D2FFE">
            <w:pPr>
              <w:rPr>
                <w:lang w:val="en-GB"/>
              </w:rPr>
            </w:pPr>
            <w:r w:rsidRPr="00D740F6">
              <w:rPr>
                <w:lang w:val="en-GB"/>
              </w:rPr>
              <w:t>80 plus</w:t>
            </w:r>
          </w:p>
        </w:tc>
        <w:tc>
          <w:tcPr>
            <w:tcW w:w="164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138 € </w:t>
            </w:r>
          </w:p>
        </w:tc>
        <w:tc>
          <w:tcPr>
            <w:tcW w:w="137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 47 €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3 €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13 € </w:t>
            </w:r>
          </w:p>
        </w:tc>
        <w:tc>
          <w:tcPr>
            <w:tcW w:w="1356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:rsidR="008D2FFE" w:rsidRPr="00D740F6" w:rsidRDefault="008D2FFE" w:rsidP="008D2FFE">
            <w:pPr>
              <w:rPr>
                <w:lang w:val="en-GB"/>
              </w:rPr>
            </w:pPr>
          </w:p>
        </w:tc>
        <w:tc>
          <w:tcPr>
            <w:tcW w:w="164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</w:p>
        </w:tc>
        <w:tc>
          <w:tcPr>
            <w:tcW w:w="137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  <w:tc>
          <w:tcPr>
            <w:tcW w:w="1356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e-DE"/>
              </w:rPr>
            </w:pP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Total</w:t>
            </w:r>
          </w:p>
        </w:tc>
        <w:tc>
          <w:tcPr>
            <w:tcW w:w="164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453.634 € </w:t>
            </w:r>
          </w:p>
        </w:tc>
        <w:tc>
          <w:tcPr>
            <w:tcW w:w="137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12.557.029 €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 72.971 €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27.144.601 € </w:t>
            </w:r>
          </w:p>
        </w:tc>
        <w:tc>
          <w:tcPr>
            <w:tcW w:w="1356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414.418 €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Per case</w:t>
            </w:r>
          </w:p>
        </w:tc>
        <w:tc>
          <w:tcPr>
            <w:tcW w:w="164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1.322 € </w:t>
            </w:r>
          </w:p>
        </w:tc>
        <w:tc>
          <w:tcPr>
            <w:tcW w:w="137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 36.583 €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 213 € </w:t>
            </w:r>
          </w:p>
        </w:tc>
        <w:tc>
          <w:tcPr>
            <w:tcW w:w="1464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88.172 € </w:t>
            </w:r>
          </w:p>
        </w:tc>
        <w:tc>
          <w:tcPr>
            <w:tcW w:w="1356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GB" w:eastAsia="de-DE"/>
              </w:rPr>
            </w:pPr>
            <w:r>
              <w:rPr>
                <w:rFonts w:ascii="Calibri" w:hAnsi="Calibri" w:cs="Calibri"/>
                <w:color w:val="000000"/>
              </w:rPr>
              <w:t xml:space="preserve">1.207 € </w:t>
            </w:r>
          </w:p>
        </w:tc>
      </w:tr>
    </w:tbl>
    <w:p w:rsidR="00CA4F11" w:rsidRPr="00D740F6" w:rsidRDefault="00CA4F11">
      <w:pPr>
        <w:rPr>
          <w:lang w:val="en-GB"/>
        </w:rPr>
      </w:pPr>
    </w:p>
    <w:p w:rsidR="00D220EE" w:rsidRPr="00D740F6" w:rsidRDefault="00D220EE">
      <w:pPr>
        <w:rPr>
          <w:lang w:val="en-GB"/>
        </w:rPr>
      </w:pPr>
    </w:p>
    <w:p w:rsidR="00D740F6" w:rsidRPr="00D740F6" w:rsidRDefault="00D740F6">
      <w:pPr>
        <w:rPr>
          <w:lang w:val="en-GB"/>
        </w:rPr>
      </w:pPr>
    </w:p>
    <w:p w:rsidR="00D740F6" w:rsidRPr="00D740F6" w:rsidRDefault="00D740F6">
      <w:pPr>
        <w:rPr>
          <w:lang w:val="en-GB"/>
        </w:rPr>
      </w:pPr>
    </w:p>
    <w:p w:rsidR="00D740F6" w:rsidRPr="00ED6BB8" w:rsidRDefault="008F0CD3" w:rsidP="008F0CD3">
      <w:pPr>
        <w:pStyle w:val="berschrift1"/>
        <w:numPr>
          <w:ilvl w:val="0"/>
          <w:numId w:val="0"/>
        </w:numPr>
        <w:rPr>
          <w:rFonts w:ascii="Cambria" w:hAnsi="Cambria"/>
          <w:color w:val="0070C0"/>
          <w:lang w:val="en-GB"/>
        </w:rPr>
      </w:pPr>
      <w:r w:rsidRPr="00ED6BB8">
        <w:rPr>
          <w:rFonts w:ascii="Cambria" w:hAnsi="Cambria"/>
          <w:color w:val="0070C0"/>
          <w:lang w:val="en-GB"/>
        </w:rPr>
        <w:t xml:space="preserve">2 </w:t>
      </w:r>
      <w:r w:rsidR="008D2FFE">
        <w:rPr>
          <w:rFonts w:ascii="Cambria" w:hAnsi="Cambria"/>
          <w:color w:val="0070C0"/>
          <w:lang w:val="en-GB"/>
        </w:rPr>
        <w:t>Total costs</w:t>
      </w:r>
      <w:r w:rsidR="00A6685F" w:rsidRPr="00ED6BB8">
        <w:rPr>
          <w:rFonts w:ascii="Cambria" w:hAnsi="Cambria"/>
          <w:color w:val="0070C0"/>
          <w:lang w:val="en-GB"/>
        </w:rPr>
        <w:t>, base case and sensitivity analyses</w:t>
      </w:r>
    </w:p>
    <w:p w:rsidR="00D220EE" w:rsidRPr="00D740F6" w:rsidRDefault="00D220EE">
      <w:pPr>
        <w:rPr>
          <w:lang w:val="en-GB"/>
        </w:rPr>
      </w:pPr>
    </w:p>
    <w:tbl>
      <w:tblPr>
        <w:tblStyle w:val="Gitternetztabelle1hell1"/>
        <w:tblW w:w="15709" w:type="dxa"/>
        <w:tblLayout w:type="fixed"/>
        <w:tblLook w:val="04A0" w:firstRow="1" w:lastRow="0" w:firstColumn="1" w:lastColumn="0" w:noHBand="0" w:noVBand="1"/>
      </w:tblPr>
      <w:tblGrid>
        <w:gridCol w:w="1200"/>
        <w:gridCol w:w="1449"/>
        <w:gridCol w:w="1590"/>
        <w:gridCol w:w="1449"/>
        <w:gridCol w:w="1590"/>
        <w:gridCol w:w="1361"/>
        <w:gridCol w:w="1370"/>
        <w:gridCol w:w="1370"/>
        <w:gridCol w:w="1370"/>
        <w:gridCol w:w="1590"/>
        <w:gridCol w:w="1370"/>
      </w:tblGrid>
      <w:tr w:rsidR="007B16F8" w:rsidRPr="00D740F6" w:rsidTr="006F30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 w:val="restart"/>
            <w:vAlign w:val="center"/>
          </w:tcPr>
          <w:p w:rsidR="007B16F8" w:rsidRPr="00D740F6" w:rsidRDefault="007B16F8" w:rsidP="00D740F6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Age group</w:t>
            </w:r>
          </w:p>
        </w:tc>
        <w:tc>
          <w:tcPr>
            <w:tcW w:w="7439" w:type="dxa"/>
            <w:gridSpan w:val="5"/>
            <w:noWrap/>
            <w:vAlign w:val="center"/>
          </w:tcPr>
          <w:p w:rsidR="007B16F8" w:rsidRPr="00D740F6" w:rsidRDefault="007B16F8" w:rsidP="00D740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  <w:r w:rsidRPr="00D740F6">
              <w:rPr>
                <w:bCs w:val="0"/>
                <w:lang w:val="en-GB"/>
              </w:rPr>
              <w:t>Base case</w:t>
            </w:r>
          </w:p>
        </w:tc>
        <w:tc>
          <w:tcPr>
            <w:tcW w:w="7070" w:type="dxa"/>
            <w:gridSpan w:val="5"/>
          </w:tcPr>
          <w:p w:rsidR="007B16F8" w:rsidRPr="00D740F6" w:rsidRDefault="007B16F8" w:rsidP="00D740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  <w:r>
              <w:rPr>
                <w:bCs w:val="0"/>
                <w:lang w:val="en-GB"/>
              </w:rPr>
              <w:t>Scenario Underreporting</w:t>
            </w:r>
          </w:p>
        </w:tc>
      </w:tr>
      <w:tr w:rsidR="007B16F8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/>
          </w:tcPr>
          <w:p w:rsidR="007B16F8" w:rsidRPr="00D740F6" w:rsidRDefault="007B16F8" w:rsidP="007B16F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3039" w:type="dxa"/>
            <w:gridSpan w:val="2"/>
            <w:noWrap/>
            <w:vAlign w:val="center"/>
          </w:tcPr>
          <w:p w:rsidR="007B16F8" w:rsidRPr="00D740F6" w:rsidRDefault="007B16F8" w:rsidP="007B16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Direct</w:t>
            </w:r>
          </w:p>
        </w:tc>
        <w:tc>
          <w:tcPr>
            <w:tcW w:w="4400" w:type="dxa"/>
            <w:gridSpan w:val="3"/>
            <w:noWrap/>
            <w:vAlign w:val="center"/>
          </w:tcPr>
          <w:p w:rsidR="007B16F8" w:rsidRPr="00D740F6" w:rsidRDefault="007B16F8" w:rsidP="007B16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Indirect</w:t>
            </w:r>
          </w:p>
        </w:tc>
        <w:tc>
          <w:tcPr>
            <w:tcW w:w="2740" w:type="dxa"/>
            <w:gridSpan w:val="2"/>
            <w:vAlign w:val="center"/>
          </w:tcPr>
          <w:p w:rsidR="007B16F8" w:rsidRPr="00D740F6" w:rsidRDefault="007B16F8" w:rsidP="007B16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Direct</w:t>
            </w:r>
          </w:p>
        </w:tc>
        <w:tc>
          <w:tcPr>
            <w:tcW w:w="4330" w:type="dxa"/>
            <w:gridSpan w:val="3"/>
            <w:vAlign w:val="center"/>
          </w:tcPr>
          <w:p w:rsidR="007B16F8" w:rsidRPr="00D740F6" w:rsidRDefault="007B16F8" w:rsidP="007B16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Indirect</w:t>
            </w:r>
          </w:p>
        </w:tc>
      </w:tr>
      <w:tr w:rsidR="007B7170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49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590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Sequelae</w:t>
            </w:r>
          </w:p>
        </w:tc>
        <w:tc>
          <w:tcPr>
            <w:tcW w:w="1449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590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Human</w:t>
            </w:r>
          </w:p>
        </w:tc>
        <w:tc>
          <w:tcPr>
            <w:tcW w:w="1361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Friction</w:t>
            </w:r>
          </w:p>
        </w:tc>
        <w:tc>
          <w:tcPr>
            <w:tcW w:w="1370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370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Sequelae</w:t>
            </w:r>
          </w:p>
        </w:tc>
        <w:tc>
          <w:tcPr>
            <w:tcW w:w="1370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590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Human</w:t>
            </w:r>
          </w:p>
        </w:tc>
        <w:tc>
          <w:tcPr>
            <w:tcW w:w="1370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Friction</w:t>
            </w:r>
          </w:p>
        </w:tc>
      </w:tr>
      <w:tr w:rsidR="008D2FFE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&lt;1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557.986 €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3.187.099 €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79.861 €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 5.966.072 €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 149.946 €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569.785 €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3.986.924 €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99.903 € </w:t>
            </w:r>
          </w:p>
        </w:tc>
        <w:tc>
          <w:tcPr>
            <w:tcW w:w="159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7.463.298 €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187.576 € </w:t>
            </w:r>
          </w:p>
        </w:tc>
      </w:tr>
      <w:tr w:rsidR="008D2FFE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 to 4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711.541 €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4.450.686 €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93.098 €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 9.111.021 €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 196.874 €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729.846 €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5.567.617 €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116.461 € </w:t>
            </w:r>
          </w:p>
        </w:tc>
        <w:tc>
          <w:tcPr>
            <w:tcW w:w="159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11.397.495 €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246.280 € </w:t>
            </w:r>
          </w:p>
        </w:tc>
      </w:tr>
      <w:tr w:rsidR="008D2FFE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 to 9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227.666 €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1.262.096 €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32.716 €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 2.521.167 €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67.227 €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235.651 €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1.745.339 €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45.243 € </w:t>
            </w:r>
          </w:p>
        </w:tc>
        <w:tc>
          <w:tcPr>
            <w:tcW w:w="159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3.486.493 €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92.968 € </w:t>
            </w:r>
          </w:p>
        </w:tc>
      </w:tr>
      <w:tr w:rsidR="008D2FFE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10 to 14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188.623 €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959.426 €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30.158 €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 2.601.828 €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60.698 €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193.686 €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1.234.415 €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38.802 € </w:t>
            </w:r>
          </w:p>
        </w:tc>
        <w:tc>
          <w:tcPr>
            <w:tcW w:w="159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3.347.557 €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78.094 € </w:t>
            </w:r>
          </w:p>
        </w:tc>
      </w:tr>
      <w:tr w:rsidR="008D2FFE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15 to 19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532.156 €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2.911.426 €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107.388 €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 8.832.539 €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 227.147 €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542.637 €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3.355.624 €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123.772 € </w:t>
            </w:r>
          </w:p>
        </w:tc>
        <w:tc>
          <w:tcPr>
            <w:tcW w:w="159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10.180.123 €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261.803 € </w:t>
            </w:r>
          </w:p>
        </w:tc>
      </w:tr>
      <w:tr w:rsidR="008D2FFE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20 to 24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187.522 €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976.363 €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7.646 €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 3.605.070 €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12.198 €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192.566 €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1.135.828 €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8.895 € </w:t>
            </w:r>
          </w:p>
        </w:tc>
        <w:tc>
          <w:tcPr>
            <w:tcW w:w="159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4.193.870 €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14.190 € </w:t>
            </w:r>
          </w:p>
        </w:tc>
      </w:tr>
      <w:tr w:rsidR="008D2FFE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25 to 29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81.396 €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336.442 €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12.614 €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 1.754.630 €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28.496 €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85.416 €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451.662 €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16.934 € </w:t>
            </w:r>
          </w:p>
        </w:tc>
        <w:tc>
          <w:tcPr>
            <w:tcW w:w="159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2.355.528 €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38.254 € </w:t>
            </w:r>
          </w:p>
        </w:tc>
      </w:tr>
      <w:tr w:rsidR="008D2FFE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30 to 34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48.849 €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193.168 €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8.602 €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 1.231.518 €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22.895 €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51.178 €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249.059 €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11.091 € </w:t>
            </w:r>
          </w:p>
        </w:tc>
        <w:tc>
          <w:tcPr>
            <w:tcW w:w="159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1.587.845 €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29.520 € </w:t>
            </w:r>
          </w:p>
        </w:tc>
      </w:tr>
      <w:tr w:rsidR="008D2FFE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35 to 39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51.157 €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171.807 €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10.914 €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 1.109.803 €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26.719 €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53.771 €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234.534 €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14.898 € </w:t>
            </w:r>
          </w:p>
        </w:tc>
        <w:tc>
          <w:tcPr>
            <w:tcW w:w="159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1.514.996 €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36.474 € </w:t>
            </w:r>
          </w:p>
        </w:tc>
      </w:tr>
      <w:tr w:rsidR="008D2FFE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40 to 44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60.343 €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156.322 €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13.960 €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 1.051.245 €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32.808 €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64.134 €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231.094 €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20.638 € </w:t>
            </w:r>
          </w:p>
        </w:tc>
        <w:tc>
          <w:tcPr>
            <w:tcW w:w="159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1.554.080 €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48.500 € </w:t>
            </w:r>
          </w:p>
        </w:tc>
      </w:tr>
      <w:tr w:rsidR="008D2FFE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45 to 49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76.178 €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190.570 €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17.981 €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 1.008.595 €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41.863 €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81.461 €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277.411 €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26.175 € </w:t>
            </w:r>
          </w:p>
        </w:tc>
        <w:tc>
          <w:tcPr>
            <w:tcW w:w="159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1.468.197 €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60.939 € </w:t>
            </w:r>
          </w:p>
        </w:tc>
      </w:tr>
      <w:tr w:rsidR="008D2FFE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50 to 54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61.718 €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143.954 €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15.087 €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500.856 €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32.873 €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64.951 €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194.853 €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20.421 € </w:t>
            </w:r>
          </w:p>
        </w:tc>
        <w:tc>
          <w:tcPr>
            <w:tcW w:w="159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677.946 €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44.496 € </w:t>
            </w:r>
          </w:p>
        </w:tc>
      </w:tr>
      <w:tr w:rsidR="008D2FFE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55 to 59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70.278 €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148.253 €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11.332 €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271.083 €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20.461 €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75.395 €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215.386 €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16.464 € </w:t>
            </w:r>
          </w:p>
        </w:tc>
        <w:tc>
          <w:tcPr>
            <w:tcW w:w="159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393.836 €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29.727 € </w:t>
            </w:r>
          </w:p>
        </w:tc>
      </w:tr>
      <w:tr w:rsidR="008D2FFE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60 to 64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76.078 €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115.675 €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11.841 €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130.198 €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20.374 €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82.243 €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208.235 €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21.316 € </w:t>
            </w:r>
          </w:p>
        </w:tc>
        <w:tc>
          <w:tcPr>
            <w:tcW w:w="159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234.377 €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36.677 € </w:t>
            </w:r>
          </w:p>
        </w:tc>
      </w:tr>
      <w:tr w:rsidR="008D2FFE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65 to 69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53.966 €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93.879 €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88 €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5.758 €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90 €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57.003 €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138.165 €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129 € </w:t>
            </w:r>
          </w:p>
        </w:tc>
        <w:tc>
          <w:tcPr>
            <w:tcW w:w="159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8.474 €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132 € </w:t>
            </w:r>
          </w:p>
        </w:tc>
      </w:tr>
      <w:tr w:rsidR="008D2FFE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70 to 74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64.767 €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71.763 €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108 €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128 €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111 €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69.098 €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120.857 €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181 € </w:t>
            </w:r>
          </w:p>
        </w:tc>
        <w:tc>
          <w:tcPr>
            <w:tcW w:w="159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215 €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186 € </w:t>
            </w:r>
          </w:p>
        </w:tc>
      </w:tr>
      <w:tr w:rsidR="008D2FFE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75 to 79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60.781 €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43.202 €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103 €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60 €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105 €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67.189 €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101.416 €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242 € </w:t>
            </w:r>
          </w:p>
        </w:tc>
        <w:tc>
          <w:tcPr>
            <w:tcW w:w="159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141 €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247 € </w:t>
            </w:r>
          </w:p>
        </w:tc>
      </w:tr>
      <w:tr w:rsidR="008D2FFE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≥80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81.591 €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44.959 €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138 €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60 €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142 €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87.948 €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88.480 €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272 € </w:t>
            </w:r>
          </w:p>
        </w:tc>
        <w:tc>
          <w:tcPr>
            <w:tcW w:w="159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118 €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279 € </w:t>
            </w:r>
          </w:p>
        </w:tc>
      </w:tr>
      <w:tr w:rsidR="008D2FFE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59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8D2FFE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jc w:val="right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de-DE"/>
              </w:rPr>
              <w:t>Cohort  total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3.192.596 €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15.457.093 €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453.634 €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39.701.630 €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740F6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 941.024 €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3.303.957 €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19.536.897 €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581.836 € </w:t>
            </w:r>
          </w:p>
        </w:tc>
        <w:tc>
          <w:tcPr>
            <w:tcW w:w="159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49.864.589 €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1.206.341 € </w:t>
            </w:r>
          </w:p>
        </w:tc>
      </w:tr>
    </w:tbl>
    <w:p w:rsidR="00D220EE" w:rsidRPr="00D740F6" w:rsidRDefault="00D220EE">
      <w:pPr>
        <w:rPr>
          <w:lang w:val="en-GB"/>
        </w:rPr>
      </w:pPr>
    </w:p>
    <w:p w:rsidR="00D740F6" w:rsidRPr="00D740F6" w:rsidRDefault="00D740F6">
      <w:pPr>
        <w:rPr>
          <w:lang w:val="en-GB"/>
        </w:rPr>
      </w:pPr>
    </w:p>
    <w:tbl>
      <w:tblPr>
        <w:tblStyle w:val="Gitternetztabelle1hell1"/>
        <w:tblW w:w="15709" w:type="dxa"/>
        <w:tblLayout w:type="fixed"/>
        <w:tblLook w:val="04A0" w:firstRow="1" w:lastRow="0" w:firstColumn="1" w:lastColumn="0" w:noHBand="0" w:noVBand="1"/>
      </w:tblPr>
      <w:tblGrid>
        <w:gridCol w:w="1200"/>
        <w:gridCol w:w="1449"/>
        <w:gridCol w:w="1590"/>
        <w:gridCol w:w="1449"/>
        <w:gridCol w:w="1590"/>
        <w:gridCol w:w="1361"/>
        <w:gridCol w:w="1370"/>
        <w:gridCol w:w="1370"/>
        <w:gridCol w:w="1370"/>
        <w:gridCol w:w="1590"/>
        <w:gridCol w:w="1370"/>
      </w:tblGrid>
      <w:tr w:rsidR="00D740F6" w:rsidRPr="00D740F6" w:rsidTr="006F30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 w:val="restart"/>
            <w:vAlign w:val="center"/>
          </w:tcPr>
          <w:p w:rsidR="00D740F6" w:rsidRPr="00D740F6" w:rsidRDefault="00D740F6" w:rsidP="00D740F6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lastRenderedPageBreak/>
              <w:t>Age group</w:t>
            </w:r>
          </w:p>
        </w:tc>
        <w:tc>
          <w:tcPr>
            <w:tcW w:w="7439" w:type="dxa"/>
            <w:gridSpan w:val="5"/>
            <w:noWrap/>
            <w:vAlign w:val="center"/>
          </w:tcPr>
          <w:p w:rsidR="00D740F6" w:rsidRPr="00D740F6" w:rsidRDefault="00D740F6" w:rsidP="00D740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  <w:r>
              <w:rPr>
                <w:bCs w:val="0"/>
                <w:lang w:val="en-GB"/>
              </w:rPr>
              <w:t>Lower</w:t>
            </w:r>
            <w:r w:rsidRPr="00D740F6">
              <w:rPr>
                <w:bCs w:val="0"/>
                <w:lang w:val="en-GB"/>
              </w:rPr>
              <w:t xml:space="preserve"> Scenario</w:t>
            </w:r>
          </w:p>
        </w:tc>
        <w:tc>
          <w:tcPr>
            <w:tcW w:w="7070" w:type="dxa"/>
            <w:gridSpan w:val="5"/>
            <w:vAlign w:val="center"/>
          </w:tcPr>
          <w:p w:rsidR="00D740F6" w:rsidRPr="00D740F6" w:rsidRDefault="00D740F6" w:rsidP="00D740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  <w:r>
              <w:rPr>
                <w:bCs w:val="0"/>
                <w:lang w:val="en-GB"/>
              </w:rPr>
              <w:t>Upper</w:t>
            </w:r>
            <w:r w:rsidRPr="00D740F6">
              <w:rPr>
                <w:bCs w:val="0"/>
                <w:lang w:val="en-GB"/>
              </w:rPr>
              <w:t xml:space="preserve"> Scenario</w:t>
            </w:r>
          </w:p>
        </w:tc>
      </w:tr>
      <w:tr w:rsidR="00D740F6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/>
          </w:tcPr>
          <w:p w:rsidR="00D740F6" w:rsidRPr="00D740F6" w:rsidRDefault="00D740F6" w:rsidP="00D740F6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3039" w:type="dxa"/>
            <w:gridSpan w:val="2"/>
            <w:noWrap/>
            <w:vAlign w:val="center"/>
          </w:tcPr>
          <w:p w:rsidR="00D740F6" w:rsidRPr="00D740F6" w:rsidRDefault="00D740F6" w:rsidP="00D740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Direct</w:t>
            </w:r>
          </w:p>
        </w:tc>
        <w:tc>
          <w:tcPr>
            <w:tcW w:w="4400" w:type="dxa"/>
            <w:gridSpan w:val="3"/>
            <w:noWrap/>
            <w:vAlign w:val="center"/>
          </w:tcPr>
          <w:p w:rsidR="00D740F6" w:rsidRPr="00D740F6" w:rsidRDefault="00D740F6" w:rsidP="00D740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Indirect</w:t>
            </w:r>
          </w:p>
        </w:tc>
        <w:tc>
          <w:tcPr>
            <w:tcW w:w="2740" w:type="dxa"/>
            <w:gridSpan w:val="2"/>
            <w:vAlign w:val="center"/>
          </w:tcPr>
          <w:p w:rsidR="00D740F6" w:rsidRPr="00D740F6" w:rsidRDefault="00D740F6" w:rsidP="00D740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Direct</w:t>
            </w:r>
          </w:p>
        </w:tc>
        <w:tc>
          <w:tcPr>
            <w:tcW w:w="4330" w:type="dxa"/>
            <w:gridSpan w:val="3"/>
            <w:vAlign w:val="center"/>
          </w:tcPr>
          <w:p w:rsidR="00D740F6" w:rsidRPr="00D740F6" w:rsidRDefault="00D740F6" w:rsidP="00D740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Indirect</w:t>
            </w:r>
          </w:p>
        </w:tc>
      </w:tr>
      <w:tr w:rsidR="007B7170" w:rsidRPr="00D740F6" w:rsidTr="006F30C9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49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590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Sequelae</w:t>
            </w:r>
          </w:p>
        </w:tc>
        <w:tc>
          <w:tcPr>
            <w:tcW w:w="1449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590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Human</w:t>
            </w:r>
          </w:p>
        </w:tc>
        <w:tc>
          <w:tcPr>
            <w:tcW w:w="1361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Friction</w:t>
            </w:r>
          </w:p>
        </w:tc>
        <w:tc>
          <w:tcPr>
            <w:tcW w:w="1370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370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Sequelae</w:t>
            </w:r>
          </w:p>
        </w:tc>
        <w:tc>
          <w:tcPr>
            <w:tcW w:w="1370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590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Human</w:t>
            </w:r>
          </w:p>
        </w:tc>
        <w:tc>
          <w:tcPr>
            <w:tcW w:w="1370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Friction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&lt;1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199.190 €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2.320.898 €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46.999 €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3.258.645 €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82.041 €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928.154 €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4.154.647 €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118.406 € </w:t>
            </w:r>
          </w:p>
        </w:tc>
        <w:tc>
          <w:tcPr>
            <w:tcW w:w="159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8.433.745 €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223.533 €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 to 4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357.222 €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3.236.567 €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55.846 €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5.033.378 €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107.734 €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1.107.566 €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5.814.509 €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142.468 € </w:t>
            </w:r>
          </w:p>
        </w:tc>
        <w:tc>
          <w:tcPr>
            <w:tcW w:w="159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12.815.785 €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298.132 €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 to 9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111.310 €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915.069 €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18.524 €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1.176.771 €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35.780 €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367.367 €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1.656.585 €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52.543 € </w:t>
            </w:r>
          </w:p>
        </w:tc>
        <w:tc>
          <w:tcPr>
            <w:tcW w:w="159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3.735.194 €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104.310 €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10 to 14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90.539 €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692.436 €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16.993 €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1.365.880 €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32.262 €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307.035 €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1.268.329 €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48.621 € </w:t>
            </w:r>
          </w:p>
        </w:tc>
        <w:tc>
          <w:tcPr>
            <w:tcW w:w="159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3.709.972 €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94.431 €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15 to 19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253.687 €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2.086.923 €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66.248 €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4.176.205 €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126.205 €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831.980 €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3.889.301 €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160.219 € </w:t>
            </w:r>
          </w:p>
        </w:tc>
        <w:tc>
          <w:tcPr>
            <w:tcW w:w="159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12.978.622 €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338.860 €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20 to 24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109.430 €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695.756 €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4.521 €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1.650.816 €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6.801 €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277.312 €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1.315.965 €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11.849 € </w:t>
            </w:r>
          </w:p>
        </w:tc>
        <w:tc>
          <w:tcPr>
            <w:tcW w:w="159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5.342.316 €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18.355 €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25 to 29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44.794 €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239.762 €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6.492 €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1.018.475 €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15.148 €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128.405 €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453.449 €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21.721 € </w:t>
            </w:r>
          </w:p>
        </w:tc>
        <w:tc>
          <w:tcPr>
            <w:tcW w:w="159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2.409.040 €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43.115 €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30 to 34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27.867 €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137.679 €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4.721 €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816.355 €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12.935 €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74.728 €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260.320 €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14.151 € </w:t>
            </w:r>
          </w:p>
        </w:tc>
        <w:tc>
          <w:tcPr>
            <w:tcW w:w="159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1.600.580 €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32.614 €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35 to 39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26.236 €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122.468 €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5.595 €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762.809 €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14.816 €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83.613 €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231.517 €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18.843 € </w:t>
            </w:r>
          </w:p>
        </w:tc>
        <w:tc>
          <w:tcPr>
            <w:tcW w:w="159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1.418.265 €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38.999 €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40 to 44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27.905 €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111.466 €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6.718 €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772.810 €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18.038 €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104.717 €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210.602 €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25.090 € </w:t>
            </w:r>
          </w:p>
        </w:tc>
        <w:tc>
          <w:tcPr>
            <w:tcW w:w="159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1.298.762 €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48.519 €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45 to 49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37.814 €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135.930 €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9.178 €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732.136 €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23.442 €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126.695 €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256.687 €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31.134 € </w:t>
            </w:r>
          </w:p>
        </w:tc>
        <w:tc>
          <w:tcPr>
            <w:tcW w:w="159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1.254.355 €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60.970 €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50 to 54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30.561 €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102.697 €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7.528 €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352.345 €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18.008 €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103.227 €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193.878 €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26.511 € </w:t>
            </w:r>
          </w:p>
        </w:tc>
        <w:tc>
          <w:tcPr>
            <w:tcW w:w="159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632.875 €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49.000 €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55 to 59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29.423 €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105.791 €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5.778 €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182.254 €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11.055 €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125.255 €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199.635 €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19.636 € </w:t>
            </w:r>
          </w:p>
        </w:tc>
        <w:tc>
          <w:tcPr>
            <w:tcW w:w="159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350.047 €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31.370 €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60 to 64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34.084 €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82.596 €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4.873 €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94.948 €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9.980 €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135.707 €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155.698 €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23.139 € </w:t>
            </w:r>
          </w:p>
        </w:tc>
        <w:tc>
          <w:tcPr>
            <w:tcW w:w="159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161.533 €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33.780 €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65 to 69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25.463 €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67.057 €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44 €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3.789 €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45 €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91.962 €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126.334 €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153 € </w:t>
            </w:r>
          </w:p>
        </w:tc>
        <w:tc>
          <w:tcPr>
            <w:tcW w:w="159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7.508 €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156 €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70 to 74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25.274 €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51.381 €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44 €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101 €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45 €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123.596 €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96.407 €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212 € </w:t>
            </w:r>
          </w:p>
        </w:tc>
        <w:tc>
          <w:tcPr>
            <w:tcW w:w="159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151 €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216 €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75 to 79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10.012 €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30.934 €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14 €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46 €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15 €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150.776 €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58.041 €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266 € </w:t>
            </w:r>
          </w:p>
        </w:tc>
        <w:tc>
          <w:tcPr>
            <w:tcW w:w="159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72 €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268 €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≥80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15.311 €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32.418 €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22 €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51 €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24 €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197.769 €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60.087 €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348 € </w:t>
            </w:r>
          </w:p>
        </w:tc>
        <w:tc>
          <w:tcPr>
            <w:tcW w:w="159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68 €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353 € </w:t>
            </w: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1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D2FFE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jc w:val="right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de-DE"/>
              </w:rPr>
              <w:t>Cohort total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1.456.122 €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11.167.828 € </w:t>
            </w:r>
          </w:p>
        </w:tc>
        <w:tc>
          <w:tcPr>
            <w:tcW w:w="1449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260.137 €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DD1430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21.397.816 € </w:t>
            </w:r>
          </w:p>
        </w:tc>
        <w:tc>
          <w:tcPr>
            <w:tcW w:w="1361" w:type="dxa"/>
            <w:noWrap/>
            <w:vAlign w:val="bottom"/>
            <w:hideMark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514.375 €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5.265.861 €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20.401.991 € </w:t>
            </w:r>
          </w:p>
        </w:tc>
        <w:tc>
          <w:tcPr>
            <w:tcW w:w="137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715.311 € </w:t>
            </w:r>
          </w:p>
        </w:tc>
        <w:tc>
          <w:tcPr>
            <w:tcW w:w="1590" w:type="dxa"/>
            <w:vAlign w:val="bottom"/>
          </w:tcPr>
          <w:p w:rsidR="008D2FFE" w:rsidRPr="00E61884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56.148.890 € </w:t>
            </w:r>
          </w:p>
        </w:tc>
        <w:tc>
          <w:tcPr>
            <w:tcW w:w="1370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1.416.980 € </w:t>
            </w:r>
          </w:p>
        </w:tc>
      </w:tr>
    </w:tbl>
    <w:p w:rsidR="00D740F6" w:rsidRDefault="00D740F6">
      <w:pPr>
        <w:rPr>
          <w:lang w:val="en-GB"/>
        </w:rPr>
      </w:pPr>
    </w:p>
    <w:p w:rsidR="006F30C9" w:rsidRDefault="006F30C9">
      <w:pPr>
        <w:rPr>
          <w:lang w:val="en-GB"/>
        </w:rPr>
      </w:pPr>
    </w:p>
    <w:p w:rsidR="00D740F6" w:rsidRDefault="00D740F6">
      <w:pPr>
        <w:rPr>
          <w:lang w:val="en-GB"/>
        </w:rPr>
      </w:pPr>
    </w:p>
    <w:tbl>
      <w:tblPr>
        <w:tblStyle w:val="Gitternetztabelle1hell1"/>
        <w:tblW w:w="15920" w:type="dxa"/>
        <w:tblLayout w:type="fixed"/>
        <w:tblLook w:val="04A0" w:firstRow="1" w:lastRow="0" w:firstColumn="1" w:lastColumn="0" w:noHBand="0" w:noVBand="1"/>
      </w:tblPr>
      <w:tblGrid>
        <w:gridCol w:w="1200"/>
        <w:gridCol w:w="1304"/>
        <w:gridCol w:w="1573"/>
        <w:gridCol w:w="1466"/>
        <w:gridCol w:w="1590"/>
        <w:gridCol w:w="1480"/>
        <w:gridCol w:w="1251"/>
        <w:gridCol w:w="1590"/>
        <w:gridCol w:w="145"/>
        <w:gridCol w:w="1225"/>
        <w:gridCol w:w="1590"/>
        <w:gridCol w:w="1361"/>
        <w:gridCol w:w="145"/>
      </w:tblGrid>
      <w:tr w:rsidR="00D740F6" w:rsidRPr="00D740F6" w:rsidTr="006F30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 w:val="restart"/>
            <w:vAlign w:val="center"/>
          </w:tcPr>
          <w:p w:rsidR="00D740F6" w:rsidRPr="00D740F6" w:rsidRDefault="00D740F6" w:rsidP="00D740F6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lastRenderedPageBreak/>
              <w:t>Age group</w:t>
            </w:r>
          </w:p>
        </w:tc>
        <w:tc>
          <w:tcPr>
            <w:tcW w:w="7413" w:type="dxa"/>
            <w:gridSpan w:val="5"/>
            <w:noWrap/>
            <w:vAlign w:val="center"/>
          </w:tcPr>
          <w:p w:rsidR="00D740F6" w:rsidRPr="00D740F6" w:rsidRDefault="00D740F6" w:rsidP="00D740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  <w:r>
              <w:rPr>
                <w:bCs w:val="0"/>
                <w:lang w:val="en-GB"/>
              </w:rPr>
              <w:t>0% Discounting</w:t>
            </w:r>
          </w:p>
        </w:tc>
        <w:tc>
          <w:tcPr>
            <w:tcW w:w="7307" w:type="dxa"/>
            <w:gridSpan w:val="7"/>
            <w:vAlign w:val="center"/>
          </w:tcPr>
          <w:p w:rsidR="00D740F6" w:rsidRPr="00D740F6" w:rsidRDefault="00D740F6" w:rsidP="00D740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  <w:r>
              <w:rPr>
                <w:bCs w:val="0"/>
                <w:lang w:val="en-GB"/>
              </w:rPr>
              <w:t>5% Discou</w:t>
            </w:r>
            <w:r w:rsidR="007B16F8">
              <w:rPr>
                <w:bCs w:val="0"/>
                <w:lang w:val="en-GB"/>
              </w:rPr>
              <w:t>n</w:t>
            </w:r>
            <w:r>
              <w:rPr>
                <w:bCs w:val="0"/>
                <w:lang w:val="en-GB"/>
              </w:rPr>
              <w:t>ting</w:t>
            </w:r>
          </w:p>
        </w:tc>
      </w:tr>
      <w:tr w:rsidR="00D740F6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/>
          </w:tcPr>
          <w:p w:rsidR="00D740F6" w:rsidRPr="00D740F6" w:rsidRDefault="00D740F6" w:rsidP="00D740F6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2877" w:type="dxa"/>
            <w:gridSpan w:val="2"/>
            <w:noWrap/>
            <w:vAlign w:val="center"/>
          </w:tcPr>
          <w:p w:rsidR="00D740F6" w:rsidRPr="00D740F6" w:rsidRDefault="00D740F6" w:rsidP="00D740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Direct</w:t>
            </w:r>
          </w:p>
        </w:tc>
        <w:tc>
          <w:tcPr>
            <w:tcW w:w="4536" w:type="dxa"/>
            <w:gridSpan w:val="3"/>
            <w:noWrap/>
            <w:vAlign w:val="center"/>
          </w:tcPr>
          <w:p w:rsidR="00D740F6" w:rsidRPr="00D740F6" w:rsidRDefault="00D740F6" w:rsidP="00D740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Indirect</w:t>
            </w:r>
          </w:p>
        </w:tc>
        <w:tc>
          <w:tcPr>
            <w:tcW w:w="2986" w:type="dxa"/>
            <w:gridSpan w:val="3"/>
            <w:vAlign w:val="center"/>
          </w:tcPr>
          <w:p w:rsidR="00D740F6" w:rsidRPr="00D740F6" w:rsidRDefault="00D740F6" w:rsidP="00D740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Direct</w:t>
            </w:r>
          </w:p>
        </w:tc>
        <w:tc>
          <w:tcPr>
            <w:tcW w:w="4321" w:type="dxa"/>
            <w:gridSpan w:val="4"/>
            <w:vAlign w:val="center"/>
          </w:tcPr>
          <w:p w:rsidR="00D740F6" w:rsidRPr="00D740F6" w:rsidRDefault="00D740F6" w:rsidP="00D740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Indirect</w:t>
            </w:r>
          </w:p>
        </w:tc>
      </w:tr>
      <w:tr w:rsidR="007B7170" w:rsidRPr="00D740F6" w:rsidTr="006F30C9">
        <w:trPr>
          <w:gridAfter w:val="1"/>
          <w:wAfter w:w="145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573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Sequelae</w:t>
            </w:r>
          </w:p>
        </w:tc>
        <w:tc>
          <w:tcPr>
            <w:tcW w:w="1466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590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Human</w:t>
            </w:r>
          </w:p>
        </w:tc>
        <w:tc>
          <w:tcPr>
            <w:tcW w:w="1480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Friction</w:t>
            </w:r>
          </w:p>
        </w:tc>
        <w:tc>
          <w:tcPr>
            <w:tcW w:w="1251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590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Sequelae</w:t>
            </w:r>
          </w:p>
        </w:tc>
        <w:tc>
          <w:tcPr>
            <w:tcW w:w="1370" w:type="dxa"/>
            <w:gridSpan w:val="2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590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Human</w:t>
            </w:r>
          </w:p>
        </w:tc>
        <w:tc>
          <w:tcPr>
            <w:tcW w:w="1361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Friction</w:t>
            </w:r>
          </w:p>
        </w:tc>
      </w:tr>
      <w:tr w:rsidR="008D2FFE" w:rsidRPr="00D740F6" w:rsidTr="006F30C9">
        <w:trPr>
          <w:gridAfter w:val="1"/>
          <w:wAfter w:w="145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&lt;1</w:t>
            </w:r>
          </w:p>
        </w:tc>
        <w:tc>
          <w:tcPr>
            <w:tcW w:w="1304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557.986 € </w:t>
            </w:r>
          </w:p>
        </w:tc>
        <w:tc>
          <w:tcPr>
            <w:tcW w:w="1573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6.827.155 € </w:t>
            </w:r>
          </w:p>
        </w:tc>
        <w:tc>
          <w:tcPr>
            <w:tcW w:w="1466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79.861 €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17.770.782 € </w:t>
            </w:r>
          </w:p>
        </w:tc>
        <w:tc>
          <w:tcPr>
            <w:tcW w:w="148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149.946 € </w:t>
            </w:r>
          </w:p>
        </w:tc>
        <w:tc>
          <w:tcPr>
            <w:tcW w:w="125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557.986 €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2.332.582 € </w:t>
            </w:r>
          </w:p>
        </w:tc>
        <w:tc>
          <w:tcPr>
            <w:tcW w:w="1370" w:type="dxa"/>
            <w:gridSpan w:val="2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79.861 €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3.286.416 € </w:t>
            </w:r>
          </w:p>
        </w:tc>
        <w:tc>
          <w:tcPr>
            <w:tcW w:w="136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149.946 € </w:t>
            </w:r>
          </w:p>
        </w:tc>
      </w:tr>
      <w:tr w:rsidR="008D2FFE" w:rsidRPr="00D740F6" w:rsidTr="006F30C9">
        <w:trPr>
          <w:gridAfter w:val="1"/>
          <w:wAfter w:w="145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 to 4</w:t>
            </w:r>
          </w:p>
        </w:tc>
        <w:tc>
          <w:tcPr>
            <w:tcW w:w="1304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711.541 € </w:t>
            </w:r>
          </w:p>
        </w:tc>
        <w:tc>
          <w:tcPr>
            <w:tcW w:w="1573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9.482.227 € </w:t>
            </w:r>
          </w:p>
        </w:tc>
        <w:tc>
          <w:tcPr>
            <w:tcW w:w="1466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93.098 €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25.728.292 € </w:t>
            </w:r>
          </w:p>
        </w:tc>
        <w:tc>
          <w:tcPr>
            <w:tcW w:w="148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196.874 € </w:t>
            </w:r>
          </w:p>
        </w:tc>
        <w:tc>
          <w:tcPr>
            <w:tcW w:w="125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711.541 €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3.267.695 € </w:t>
            </w:r>
          </w:p>
        </w:tc>
        <w:tc>
          <w:tcPr>
            <w:tcW w:w="1370" w:type="dxa"/>
            <w:gridSpan w:val="2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93.098 €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5.138.668 € </w:t>
            </w:r>
          </w:p>
        </w:tc>
        <w:tc>
          <w:tcPr>
            <w:tcW w:w="136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196.874 € </w:t>
            </w:r>
          </w:p>
        </w:tc>
      </w:tr>
      <w:tr w:rsidR="008D2FFE" w:rsidRPr="00D740F6" w:rsidTr="006F30C9">
        <w:trPr>
          <w:gridAfter w:val="1"/>
          <w:wAfter w:w="145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 to 9</w:t>
            </w:r>
          </w:p>
        </w:tc>
        <w:tc>
          <w:tcPr>
            <w:tcW w:w="1304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227.666 € </w:t>
            </w:r>
          </w:p>
        </w:tc>
        <w:tc>
          <w:tcPr>
            <w:tcW w:w="1573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2.636.055 € </w:t>
            </w:r>
          </w:p>
        </w:tc>
        <w:tc>
          <w:tcPr>
            <w:tcW w:w="1466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32.716 €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6.348.307 € </w:t>
            </w:r>
          </w:p>
        </w:tc>
        <w:tc>
          <w:tcPr>
            <w:tcW w:w="148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67.227 € </w:t>
            </w:r>
          </w:p>
        </w:tc>
        <w:tc>
          <w:tcPr>
            <w:tcW w:w="125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227.666 €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931.653 € </w:t>
            </w:r>
          </w:p>
        </w:tc>
        <w:tc>
          <w:tcPr>
            <w:tcW w:w="1370" w:type="dxa"/>
            <w:gridSpan w:val="2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32.716 €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1.512.578 € </w:t>
            </w:r>
          </w:p>
        </w:tc>
        <w:tc>
          <w:tcPr>
            <w:tcW w:w="136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67.227 € </w:t>
            </w:r>
          </w:p>
        </w:tc>
      </w:tr>
      <w:tr w:rsidR="008D2FFE" w:rsidRPr="00D740F6" w:rsidTr="006F30C9">
        <w:trPr>
          <w:gridAfter w:val="1"/>
          <w:wAfter w:w="145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10 to 14</w:t>
            </w:r>
          </w:p>
        </w:tc>
        <w:tc>
          <w:tcPr>
            <w:tcW w:w="1304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188.623 € </w:t>
            </w:r>
          </w:p>
        </w:tc>
        <w:tc>
          <w:tcPr>
            <w:tcW w:w="1573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1.979.083 € </w:t>
            </w:r>
          </w:p>
        </w:tc>
        <w:tc>
          <w:tcPr>
            <w:tcW w:w="1466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30.158 €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5.905.850 € </w:t>
            </w:r>
          </w:p>
        </w:tc>
        <w:tc>
          <w:tcPr>
            <w:tcW w:w="148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60.698 € </w:t>
            </w:r>
          </w:p>
        </w:tc>
        <w:tc>
          <w:tcPr>
            <w:tcW w:w="125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188.623 €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707.184 € </w:t>
            </w:r>
          </w:p>
        </w:tc>
        <w:tc>
          <w:tcPr>
            <w:tcW w:w="1370" w:type="dxa"/>
            <w:gridSpan w:val="2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30.158 €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1.638.105 € </w:t>
            </w:r>
          </w:p>
        </w:tc>
        <w:tc>
          <w:tcPr>
            <w:tcW w:w="136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60.698 € </w:t>
            </w:r>
          </w:p>
        </w:tc>
      </w:tr>
      <w:tr w:rsidR="008D2FFE" w:rsidRPr="00D740F6" w:rsidTr="006F30C9">
        <w:trPr>
          <w:gridAfter w:val="1"/>
          <w:wAfter w:w="145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15 to 19</w:t>
            </w:r>
          </w:p>
        </w:tc>
        <w:tc>
          <w:tcPr>
            <w:tcW w:w="1304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532.156 € </w:t>
            </w:r>
          </w:p>
        </w:tc>
        <w:tc>
          <w:tcPr>
            <w:tcW w:w="1573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6.032.171 € </w:t>
            </w:r>
          </w:p>
        </w:tc>
        <w:tc>
          <w:tcPr>
            <w:tcW w:w="1466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107.388 €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17.911.087 € </w:t>
            </w:r>
          </w:p>
        </w:tc>
        <w:tc>
          <w:tcPr>
            <w:tcW w:w="148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227.147 € </w:t>
            </w:r>
          </w:p>
        </w:tc>
        <w:tc>
          <w:tcPr>
            <w:tcW w:w="125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532.156 €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2.108.708 € </w:t>
            </w:r>
          </w:p>
        </w:tc>
        <w:tc>
          <w:tcPr>
            <w:tcW w:w="1370" w:type="dxa"/>
            <w:gridSpan w:val="2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107.388 €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5.903.847 € </w:t>
            </w:r>
          </w:p>
        </w:tc>
        <w:tc>
          <w:tcPr>
            <w:tcW w:w="136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227.147 € </w:t>
            </w:r>
          </w:p>
        </w:tc>
      </w:tr>
      <w:tr w:rsidR="008D2FFE" w:rsidRPr="00D740F6" w:rsidTr="006F30C9">
        <w:trPr>
          <w:gridAfter w:val="1"/>
          <w:wAfter w:w="145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20 to 24</w:t>
            </w:r>
          </w:p>
        </w:tc>
        <w:tc>
          <w:tcPr>
            <w:tcW w:w="1304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187.522 € </w:t>
            </w:r>
          </w:p>
        </w:tc>
        <w:tc>
          <w:tcPr>
            <w:tcW w:w="1573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2.011.411 € </w:t>
            </w:r>
          </w:p>
        </w:tc>
        <w:tc>
          <w:tcPr>
            <w:tcW w:w="1466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7.646 €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6.431.321 € </w:t>
            </w:r>
          </w:p>
        </w:tc>
        <w:tc>
          <w:tcPr>
            <w:tcW w:w="148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12.198 € </w:t>
            </w:r>
          </w:p>
        </w:tc>
        <w:tc>
          <w:tcPr>
            <w:tcW w:w="125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187.522 €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694.233 € </w:t>
            </w:r>
          </w:p>
        </w:tc>
        <w:tc>
          <w:tcPr>
            <w:tcW w:w="1370" w:type="dxa"/>
            <w:gridSpan w:val="2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7.646 €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2.603.148 € </w:t>
            </w:r>
          </w:p>
        </w:tc>
        <w:tc>
          <w:tcPr>
            <w:tcW w:w="136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12.198 € </w:t>
            </w:r>
          </w:p>
        </w:tc>
      </w:tr>
      <w:tr w:rsidR="008D2FFE" w:rsidRPr="00D740F6" w:rsidTr="006F30C9">
        <w:trPr>
          <w:gridAfter w:val="1"/>
          <w:wAfter w:w="145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25 to 29</w:t>
            </w:r>
          </w:p>
        </w:tc>
        <w:tc>
          <w:tcPr>
            <w:tcW w:w="1304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81.396 € </w:t>
            </w:r>
          </w:p>
        </w:tc>
        <w:tc>
          <w:tcPr>
            <w:tcW w:w="1573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657.375 € </w:t>
            </w:r>
          </w:p>
        </w:tc>
        <w:tc>
          <w:tcPr>
            <w:tcW w:w="1466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12.614 €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2.803.214 € </w:t>
            </w:r>
          </w:p>
        </w:tc>
        <w:tc>
          <w:tcPr>
            <w:tcW w:w="148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28.496 € </w:t>
            </w:r>
          </w:p>
        </w:tc>
        <w:tc>
          <w:tcPr>
            <w:tcW w:w="125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81.396 €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243.218 € </w:t>
            </w:r>
          </w:p>
        </w:tc>
        <w:tc>
          <w:tcPr>
            <w:tcW w:w="1370" w:type="dxa"/>
            <w:gridSpan w:val="2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12.614 €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1.352.578 € </w:t>
            </w:r>
          </w:p>
        </w:tc>
        <w:tc>
          <w:tcPr>
            <w:tcW w:w="136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28.496 € </w:t>
            </w:r>
          </w:p>
        </w:tc>
      </w:tr>
      <w:tr w:rsidR="008D2FFE" w:rsidRPr="00D740F6" w:rsidTr="006F30C9">
        <w:trPr>
          <w:gridAfter w:val="1"/>
          <w:wAfter w:w="145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30 to 34</w:t>
            </w:r>
          </w:p>
        </w:tc>
        <w:tc>
          <w:tcPr>
            <w:tcW w:w="1304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48.849 € </w:t>
            </w:r>
          </w:p>
        </w:tc>
        <w:tc>
          <w:tcPr>
            <w:tcW w:w="1573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357.287 € </w:t>
            </w:r>
          </w:p>
        </w:tc>
        <w:tc>
          <w:tcPr>
            <w:tcW w:w="1466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8.602 €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1.824.515 € </w:t>
            </w:r>
          </w:p>
        </w:tc>
        <w:tc>
          <w:tcPr>
            <w:tcW w:w="148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22.895 € </w:t>
            </w:r>
          </w:p>
        </w:tc>
        <w:tc>
          <w:tcPr>
            <w:tcW w:w="125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48.849 €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142.262 € </w:t>
            </w:r>
          </w:p>
        </w:tc>
        <w:tc>
          <w:tcPr>
            <w:tcW w:w="1370" w:type="dxa"/>
            <w:gridSpan w:val="2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8.602 €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986.951 € </w:t>
            </w:r>
          </w:p>
        </w:tc>
        <w:tc>
          <w:tcPr>
            <w:tcW w:w="136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22.895 € </w:t>
            </w:r>
          </w:p>
        </w:tc>
      </w:tr>
      <w:tr w:rsidR="008D2FFE" w:rsidRPr="00D740F6" w:rsidTr="006F30C9">
        <w:trPr>
          <w:gridAfter w:val="1"/>
          <w:wAfter w:w="145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35 to 39</w:t>
            </w:r>
          </w:p>
        </w:tc>
        <w:tc>
          <w:tcPr>
            <w:tcW w:w="1304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51.157 € </w:t>
            </w:r>
          </w:p>
        </w:tc>
        <w:tc>
          <w:tcPr>
            <w:tcW w:w="1573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300.430 € </w:t>
            </w:r>
          </w:p>
        </w:tc>
        <w:tc>
          <w:tcPr>
            <w:tcW w:w="1466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10.914 €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1.536.816 € </w:t>
            </w:r>
          </w:p>
        </w:tc>
        <w:tc>
          <w:tcPr>
            <w:tcW w:w="148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26.719 € </w:t>
            </w:r>
          </w:p>
        </w:tc>
        <w:tc>
          <w:tcPr>
            <w:tcW w:w="125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51.157 €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129.154 € </w:t>
            </w:r>
          </w:p>
        </w:tc>
        <w:tc>
          <w:tcPr>
            <w:tcW w:w="1370" w:type="dxa"/>
            <w:gridSpan w:val="2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10.914 €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921.208 € </w:t>
            </w:r>
          </w:p>
        </w:tc>
        <w:tc>
          <w:tcPr>
            <w:tcW w:w="136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26.719 € </w:t>
            </w:r>
          </w:p>
        </w:tc>
      </w:tr>
      <w:tr w:rsidR="008D2FFE" w:rsidRPr="00D740F6" w:rsidTr="006F30C9">
        <w:trPr>
          <w:gridAfter w:val="1"/>
          <w:wAfter w:w="145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40 to 44</w:t>
            </w:r>
          </w:p>
        </w:tc>
        <w:tc>
          <w:tcPr>
            <w:tcW w:w="1304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60.343 € </w:t>
            </w:r>
          </w:p>
        </w:tc>
        <w:tc>
          <w:tcPr>
            <w:tcW w:w="1573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258.973 € </w:t>
            </w:r>
          </w:p>
        </w:tc>
        <w:tc>
          <w:tcPr>
            <w:tcW w:w="1466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13.960 €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1.363.364 € </w:t>
            </w:r>
          </w:p>
        </w:tc>
        <w:tc>
          <w:tcPr>
            <w:tcW w:w="148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32.808 € </w:t>
            </w:r>
          </w:p>
        </w:tc>
        <w:tc>
          <w:tcPr>
            <w:tcW w:w="125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60.343 €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120.024 € </w:t>
            </w:r>
          </w:p>
        </w:tc>
        <w:tc>
          <w:tcPr>
            <w:tcW w:w="1370" w:type="dxa"/>
            <w:gridSpan w:val="2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13.960 €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903.814 € </w:t>
            </w:r>
          </w:p>
        </w:tc>
        <w:tc>
          <w:tcPr>
            <w:tcW w:w="136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32.808 € </w:t>
            </w:r>
          </w:p>
        </w:tc>
      </w:tr>
      <w:tr w:rsidR="008D2FFE" w:rsidRPr="00D740F6" w:rsidTr="006F30C9">
        <w:trPr>
          <w:gridAfter w:val="1"/>
          <w:wAfter w:w="145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45 to 49</w:t>
            </w:r>
          </w:p>
        </w:tc>
        <w:tc>
          <w:tcPr>
            <w:tcW w:w="1304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76.178 € </w:t>
            </w:r>
          </w:p>
        </w:tc>
        <w:tc>
          <w:tcPr>
            <w:tcW w:w="1573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299.697 € </w:t>
            </w:r>
          </w:p>
        </w:tc>
        <w:tc>
          <w:tcPr>
            <w:tcW w:w="1466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17.981 €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1.233.538 € </w:t>
            </w:r>
          </w:p>
        </w:tc>
        <w:tc>
          <w:tcPr>
            <w:tcW w:w="148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41.863 € </w:t>
            </w:r>
          </w:p>
        </w:tc>
        <w:tc>
          <w:tcPr>
            <w:tcW w:w="125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76.178 €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149.552 € </w:t>
            </w:r>
          </w:p>
        </w:tc>
        <w:tc>
          <w:tcPr>
            <w:tcW w:w="1370" w:type="dxa"/>
            <w:gridSpan w:val="2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17.981 €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895.789 € </w:t>
            </w:r>
          </w:p>
        </w:tc>
        <w:tc>
          <w:tcPr>
            <w:tcW w:w="136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41.863 € </w:t>
            </w:r>
          </w:p>
        </w:tc>
      </w:tr>
      <w:tr w:rsidR="008D2FFE" w:rsidRPr="00D740F6" w:rsidTr="006F30C9">
        <w:trPr>
          <w:gridAfter w:val="1"/>
          <w:wAfter w:w="145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50 to 54</w:t>
            </w:r>
          </w:p>
        </w:tc>
        <w:tc>
          <w:tcPr>
            <w:tcW w:w="1304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61.718 € </w:t>
            </w:r>
          </w:p>
        </w:tc>
        <w:tc>
          <w:tcPr>
            <w:tcW w:w="1573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213.118 € </w:t>
            </w:r>
          </w:p>
        </w:tc>
        <w:tc>
          <w:tcPr>
            <w:tcW w:w="1466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15.087 €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584.398 € </w:t>
            </w:r>
          </w:p>
        </w:tc>
        <w:tc>
          <w:tcPr>
            <w:tcW w:w="148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32.873 € </w:t>
            </w:r>
          </w:p>
        </w:tc>
        <w:tc>
          <w:tcPr>
            <w:tcW w:w="125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61.718 €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116.052 € </w:t>
            </w:r>
          </w:p>
        </w:tc>
        <w:tc>
          <w:tcPr>
            <w:tcW w:w="1370" w:type="dxa"/>
            <w:gridSpan w:val="2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15.087 €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456.683 € </w:t>
            </w:r>
          </w:p>
        </w:tc>
        <w:tc>
          <w:tcPr>
            <w:tcW w:w="136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32.873 € </w:t>
            </w:r>
          </w:p>
        </w:tc>
      </w:tr>
      <w:tr w:rsidR="008D2FFE" w:rsidRPr="00D740F6" w:rsidTr="006F30C9">
        <w:trPr>
          <w:gridAfter w:val="1"/>
          <w:wAfter w:w="145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55 to 59</w:t>
            </w:r>
          </w:p>
        </w:tc>
        <w:tc>
          <w:tcPr>
            <w:tcW w:w="1304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70.278 € </w:t>
            </w:r>
          </w:p>
        </w:tc>
        <w:tc>
          <w:tcPr>
            <w:tcW w:w="1573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208.858 € </w:t>
            </w:r>
          </w:p>
        </w:tc>
        <w:tc>
          <w:tcPr>
            <w:tcW w:w="1466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11.332 €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304.410 € </w:t>
            </w:r>
          </w:p>
        </w:tc>
        <w:tc>
          <w:tcPr>
            <w:tcW w:w="148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20.461 € </w:t>
            </w:r>
          </w:p>
        </w:tc>
        <w:tc>
          <w:tcPr>
            <w:tcW w:w="125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70.278 €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122.350 € </w:t>
            </w:r>
          </w:p>
        </w:tc>
        <w:tc>
          <w:tcPr>
            <w:tcW w:w="1370" w:type="dxa"/>
            <w:gridSpan w:val="2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11.332 €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252.295 € </w:t>
            </w:r>
          </w:p>
        </w:tc>
        <w:tc>
          <w:tcPr>
            <w:tcW w:w="136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20.461 € </w:t>
            </w:r>
          </w:p>
        </w:tc>
      </w:tr>
      <w:tr w:rsidR="008D2FFE" w:rsidRPr="00D740F6" w:rsidTr="006F30C9">
        <w:trPr>
          <w:gridAfter w:val="1"/>
          <w:wAfter w:w="145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60 to 64</w:t>
            </w:r>
          </w:p>
        </w:tc>
        <w:tc>
          <w:tcPr>
            <w:tcW w:w="1304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76.078 € </w:t>
            </w:r>
          </w:p>
        </w:tc>
        <w:tc>
          <w:tcPr>
            <w:tcW w:w="1573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153.963 € </w:t>
            </w:r>
          </w:p>
        </w:tc>
        <w:tc>
          <w:tcPr>
            <w:tcW w:w="1466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11.841 €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137.100 € </w:t>
            </w:r>
          </w:p>
        </w:tc>
        <w:tc>
          <w:tcPr>
            <w:tcW w:w="148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20.374 € </w:t>
            </w:r>
          </w:p>
        </w:tc>
        <w:tc>
          <w:tcPr>
            <w:tcW w:w="125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76.078 €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98.189 € </w:t>
            </w:r>
          </w:p>
        </w:tc>
        <w:tc>
          <w:tcPr>
            <w:tcW w:w="1370" w:type="dxa"/>
            <w:gridSpan w:val="2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11.841 €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126.029 € </w:t>
            </w:r>
          </w:p>
        </w:tc>
        <w:tc>
          <w:tcPr>
            <w:tcW w:w="136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20.374 € </w:t>
            </w:r>
          </w:p>
        </w:tc>
      </w:tr>
      <w:tr w:rsidR="008D2FFE" w:rsidRPr="00D740F6" w:rsidTr="006F30C9">
        <w:trPr>
          <w:gridAfter w:val="1"/>
          <w:wAfter w:w="145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65 to 69</w:t>
            </w:r>
          </w:p>
        </w:tc>
        <w:tc>
          <w:tcPr>
            <w:tcW w:w="1304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53.966 € </w:t>
            </w:r>
          </w:p>
        </w:tc>
        <w:tc>
          <w:tcPr>
            <w:tcW w:w="1573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118.672 € </w:t>
            </w:r>
          </w:p>
        </w:tc>
        <w:tc>
          <w:tcPr>
            <w:tcW w:w="1466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88 €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5.784 € </w:t>
            </w:r>
          </w:p>
        </w:tc>
        <w:tc>
          <w:tcPr>
            <w:tcW w:w="148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90 € </w:t>
            </w:r>
          </w:p>
        </w:tc>
        <w:tc>
          <w:tcPr>
            <w:tcW w:w="125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53.966 €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81.862 € </w:t>
            </w:r>
          </w:p>
        </w:tc>
        <w:tc>
          <w:tcPr>
            <w:tcW w:w="1370" w:type="dxa"/>
            <w:gridSpan w:val="2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88 €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5.745 € </w:t>
            </w:r>
          </w:p>
        </w:tc>
        <w:tc>
          <w:tcPr>
            <w:tcW w:w="136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90 € </w:t>
            </w:r>
          </w:p>
        </w:tc>
      </w:tr>
      <w:tr w:rsidR="008D2FFE" w:rsidRPr="00D740F6" w:rsidTr="006F30C9">
        <w:trPr>
          <w:gridAfter w:val="1"/>
          <w:wAfter w:w="145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70 to 74</w:t>
            </w:r>
          </w:p>
        </w:tc>
        <w:tc>
          <w:tcPr>
            <w:tcW w:w="1304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64.767 € </w:t>
            </w:r>
          </w:p>
        </w:tc>
        <w:tc>
          <w:tcPr>
            <w:tcW w:w="1573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86.196 € </w:t>
            </w:r>
          </w:p>
        </w:tc>
        <w:tc>
          <w:tcPr>
            <w:tcW w:w="1466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108 €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152 € </w:t>
            </w:r>
          </w:p>
        </w:tc>
        <w:tc>
          <w:tcPr>
            <w:tcW w:w="148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111 € </w:t>
            </w:r>
          </w:p>
        </w:tc>
        <w:tc>
          <w:tcPr>
            <w:tcW w:w="125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64.767 €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64.347 € </w:t>
            </w:r>
          </w:p>
        </w:tc>
        <w:tc>
          <w:tcPr>
            <w:tcW w:w="1370" w:type="dxa"/>
            <w:gridSpan w:val="2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108 €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115 € </w:t>
            </w:r>
          </w:p>
        </w:tc>
        <w:tc>
          <w:tcPr>
            <w:tcW w:w="136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111 € </w:t>
            </w:r>
          </w:p>
        </w:tc>
      </w:tr>
      <w:tr w:rsidR="008D2FFE" w:rsidRPr="00D740F6" w:rsidTr="006F30C9">
        <w:trPr>
          <w:gridAfter w:val="1"/>
          <w:wAfter w:w="145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75 to 79</w:t>
            </w:r>
          </w:p>
        </w:tc>
        <w:tc>
          <w:tcPr>
            <w:tcW w:w="1304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60.781 € </w:t>
            </w:r>
          </w:p>
        </w:tc>
        <w:tc>
          <w:tcPr>
            <w:tcW w:w="1573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49.633 € </w:t>
            </w:r>
          </w:p>
        </w:tc>
        <w:tc>
          <w:tcPr>
            <w:tcW w:w="1466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103 €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68 € </w:t>
            </w:r>
          </w:p>
        </w:tc>
        <w:tc>
          <w:tcPr>
            <w:tcW w:w="148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105 € </w:t>
            </w:r>
          </w:p>
        </w:tc>
        <w:tc>
          <w:tcPr>
            <w:tcW w:w="125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60.781 €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39.725 € </w:t>
            </w:r>
          </w:p>
        </w:tc>
        <w:tc>
          <w:tcPr>
            <w:tcW w:w="1370" w:type="dxa"/>
            <w:gridSpan w:val="2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103 €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56 € </w:t>
            </w:r>
          </w:p>
        </w:tc>
        <w:tc>
          <w:tcPr>
            <w:tcW w:w="136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105 € </w:t>
            </w:r>
          </w:p>
        </w:tc>
      </w:tr>
      <w:tr w:rsidR="008D2FFE" w:rsidRPr="00D740F6" w:rsidTr="006F30C9">
        <w:trPr>
          <w:gridAfter w:val="1"/>
          <w:wAfter w:w="145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≥80</w:t>
            </w:r>
          </w:p>
        </w:tc>
        <w:tc>
          <w:tcPr>
            <w:tcW w:w="1304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81.591 € </w:t>
            </w:r>
          </w:p>
        </w:tc>
        <w:tc>
          <w:tcPr>
            <w:tcW w:w="1573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49.368 € </w:t>
            </w:r>
          </w:p>
        </w:tc>
        <w:tc>
          <w:tcPr>
            <w:tcW w:w="1466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138 €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64 € </w:t>
            </w:r>
          </w:p>
        </w:tc>
        <w:tc>
          <w:tcPr>
            <w:tcW w:w="148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142 € </w:t>
            </w:r>
          </w:p>
        </w:tc>
        <w:tc>
          <w:tcPr>
            <w:tcW w:w="125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81.591 €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42.448 € </w:t>
            </w:r>
          </w:p>
        </w:tc>
        <w:tc>
          <w:tcPr>
            <w:tcW w:w="1370" w:type="dxa"/>
            <w:gridSpan w:val="2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138 €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58 € </w:t>
            </w:r>
          </w:p>
        </w:tc>
        <w:tc>
          <w:tcPr>
            <w:tcW w:w="136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142 € </w:t>
            </w:r>
          </w:p>
        </w:tc>
      </w:tr>
      <w:tr w:rsidR="008D2FFE" w:rsidRPr="00D740F6" w:rsidTr="006F30C9">
        <w:trPr>
          <w:gridAfter w:val="1"/>
          <w:wAfter w:w="145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Pr="00D740F6" w:rsidRDefault="008D2FFE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304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73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6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8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70" w:type="dxa"/>
            <w:gridSpan w:val="2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D2FFE" w:rsidRPr="00D740F6" w:rsidTr="006F30C9">
        <w:trPr>
          <w:gridAfter w:val="1"/>
          <w:wAfter w:w="145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8D2FFE" w:rsidRDefault="008D2FFE" w:rsidP="008D2FFE">
            <w:pPr>
              <w:jc w:val="right"/>
              <w:rPr>
                <w:rFonts w:ascii="Calibri" w:eastAsia="Times New Roman" w:hAnsi="Calibri" w:cs="Calibri"/>
                <w:b w:val="0"/>
                <w:bCs w:val="0"/>
                <w:color w:val="000000"/>
                <w:lang w:val="en-GB"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de-DE"/>
              </w:rPr>
              <w:t>Cohort total</w:t>
            </w:r>
          </w:p>
          <w:p w:rsidR="008D2FFE" w:rsidRPr="006F30C9" w:rsidRDefault="008D2FFE" w:rsidP="006F30C9">
            <w:pPr>
              <w:rPr>
                <w:rFonts w:ascii="Calibri" w:eastAsia="Times New Roman" w:hAnsi="Calibri" w:cs="Calibri"/>
                <w:lang w:val="en-GB" w:eastAsia="de-DE"/>
              </w:rPr>
            </w:pPr>
          </w:p>
        </w:tc>
        <w:tc>
          <w:tcPr>
            <w:tcW w:w="1304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3.192.596 € </w:t>
            </w:r>
          </w:p>
        </w:tc>
        <w:tc>
          <w:tcPr>
            <w:tcW w:w="1573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31.721.672 € </w:t>
            </w:r>
          </w:p>
        </w:tc>
        <w:tc>
          <w:tcPr>
            <w:tcW w:w="1466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453.634 € </w:t>
            </w:r>
          </w:p>
        </w:tc>
        <w:tc>
          <w:tcPr>
            <w:tcW w:w="1590" w:type="dxa"/>
            <w:noWrap/>
            <w:vAlign w:val="bottom"/>
            <w:hideMark/>
          </w:tcPr>
          <w:p w:rsidR="008D2FFE" w:rsidRPr="00EF39D2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89.889.061 € </w:t>
            </w:r>
          </w:p>
        </w:tc>
        <w:tc>
          <w:tcPr>
            <w:tcW w:w="1480" w:type="dxa"/>
            <w:noWrap/>
            <w:vAlign w:val="bottom"/>
            <w:hideMark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941.024 € </w:t>
            </w:r>
          </w:p>
        </w:tc>
        <w:tc>
          <w:tcPr>
            <w:tcW w:w="1251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3.192.596 €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11.391.236 € </w:t>
            </w:r>
          </w:p>
        </w:tc>
        <w:tc>
          <w:tcPr>
            <w:tcW w:w="1370" w:type="dxa"/>
            <w:gridSpan w:val="2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453.634 € </w:t>
            </w:r>
          </w:p>
        </w:tc>
        <w:tc>
          <w:tcPr>
            <w:tcW w:w="1590" w:type="dxa"/>
            <w:vAlign w:val="bottom"/>
          </w:tcPr>
          <w:p w:rsidR="008D2FFE" w:rsidRPr="00D754C5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25.984.083 € </w:t>
            </w:r>
          </w:p>
        </w:tc>
        <w:tc>
          <w:tcPr>
            <w:tcW w:w="1361" w:type="dxa"/>
            <w:vAlign w:val="bottom"/>
          </w:tcPr>
          <w:p w:rsidR="008D2FFE" w:rsidRDefault="008D2FFE" w:rsidP="008D2FF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941.024 € </w:t>
            </w:r>
          </w:p>
        </w:tc>
      </w:tr>
    </w:tbl>
    <w:p w:rsidR="00D740F6" w:rsidRDefault="00D740F6">
      <w:pPr>
        <w:rPr>
          <w:lang w:val="en-GB"/>
        </w:rPr>
      </w:pPr>
    </w:p>
    <w:p w:rsidR="00927738" w:rsidRDefault="00927738" w:rsidP="00927738">
      <w:pPr>
        <w:rPr>
          <w:lang w:val="en-GB"/>
        </w:rPr>
      </w:pPr>
    </w:p>
    <w:tbl>
      <w:tblPr>
        <w:tblStyle w:val="Gitternetztabelle1hell1"/>
        <w:tblW w:w="15370" w:type="dxa"/>
        <w:tblLayout w:type="fixed"/>
        <w:tblLook w:val="04A0" w:firstRow="1" w:lastRow="0" w:firstColumn="1" w:lastColumn="0" w:noHBand="0" w:noVBand="1"/>
      </w:tblPr>
      <w:tblGrid>
        <w:gridCol w:w="1200"/>
        <w:gridCol w:w="1417"/>
        <w:gridCol w:w="1417"/>
        <w:gridCol w:w="1417"/>
        <w:gridCol w:w="1417"/>
        <w:gridCol w:w="1417"/>
        <w:gridCol w:w="1417"/>
        <w:gridCol w:w="1417"/>
        <w:gridCol w:w="1417"/>
        <w:gridCol w:w="1417"/>
        <w:gridCol w:w="1417"/>
      </w:tblGrid>
      <w:tr w:rsidR="00927738" w:rsidRPr="006F30C9" w:rsidTr="003B34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 w:val="restart"/>
            <w:vAlign w:val="center"/>
          </w:tcPr>
          <w:p w:rsidR="00927738" w:rsidRPr="00D740F6" w:rsidRDefault="00927738" w:rsidP="003B3482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lastRenderedPageBreak/>
              <w:t>Age group</w:t>
            </w:r>
          </w:p>
        </w:tc>
        <w:tc>
          <w:tcPr>
            <w:tcW w:w="1417" w:type="dxa"/>
            <w:noWrap/>
            <w:vAlign w:val="center"/>
          </w:tcPr>
          <w:p w:rsidR="00927738" w:rsidRPr="00D740F6" w:rsidRDefault="00927738" w:rsidP="003B34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  <w:r>
              <w:rPr>
                <w:bCs w:val="0"/>
                <w:lang w:val="en-GB"/>
              </w:rPr>
              <w:t>Elasticity 0.8</w:t>
            </w: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  <w:r>
              <w:rPr>
                <w:bCs w:val="0"/>
                <w:lang w:val="en-GB"/>
              </w:rPr>
              <w:t>No parents stay at home</w:t>
            </w: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/>
          </w:tcPr>
          <w:p w:rsidR="00927738" w:rsidRPr="00D740F6" w:rsidRDefault="00927738" w:rsidP="003B3482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17" w:type="dxa"/>
            <w:noWrap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Direct</w:t>
            </w: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Indirect</w:t>
            </w: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Direct</w:t>
            </w: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Indirect</w:t>
            </w: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/>
          </w:tcPr>
          <w:p w:rsidR="00927738" w:rsidRPr="00D740F6" w:rsidRDefault="00927738" w:rsidP="003B3482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417" w:type="dxa"/>
            <w:noWrap/>
            <w:vAlign w:val="center"/>
            <w:hideMark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Sequelae</w:t>
            </w:r>
          </w:p>
        </w:tc>
        <w:tc>
          <w:tcPr>
            <w:tcW w:w="1417" w:type="dxa"/>
            <w:noWrap/>
            <w:vAlign w:val="center"/>
            <w:hideMark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417" w:type="dxa"/>
            <w:noWrap/>
            <w:vAlign w:val="center"/>
            <w:hideMark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Human</w:t>
            </w:r>
          </w:p>
        </w:tc>
        <w:tc>
          <w:tcPr>
            <w:tcW w:w="1417" w:type="dxa"/>
            <w:noWrap/>
            <w:vAlign w:val="center"/>
            <w:hideMark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Friction</w:t>
            </w: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Sequelae</w:t>
            </w: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Human</w:t>
            </w: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Friction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&lt;1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557.986 €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3.187.099 €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63.889 €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5.966.072 €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133.974 €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557.986 €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3.187.099 €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-€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5.966.072 €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70.085 €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 to 4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711.541 €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4.450.686 €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74.478 €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9.111.021 €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178.254 €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711.541 €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4.450.686 €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-€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9.111.021 €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103.776 €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 to 9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227.666 €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1.262.096 €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26.173 €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2.521.167 €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60.684 €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227.666 €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1.262.096 €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-€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2.521.167 €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34.511 €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10 to 14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188.623 €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959.426 €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24.126 €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2.601.828 €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54.666 €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188.623 €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959.426 €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-€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2.601.828 €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30.540 €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15 to 19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532.156 €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2.911.426 €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85.910 €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8.832.539 €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205.064 €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532.156 €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2.911.426 €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17.964 €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8.832.539 €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137.723 €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20 to 24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187.522 €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976.363 €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6.117 €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3.605.070 €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10.466 €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187.522 €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976.363 €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7.646 €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3.605.070 €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12.198 €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25 to 29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81.396 €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336.442 €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10.091 €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1.754.630 €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24.707 €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81.396 €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336.442 €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12.614 €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1.754.630 €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28.496 €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30 to 34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48.849 €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193.168 €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6.882 €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1.231.518 €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19.697 €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48.849 €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193.168 €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8.602 €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1.231.518 €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22.895 €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35 to 39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51.157 €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171.807 €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8.731 €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1.109.803 €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22.791 €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51.157 €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171.807 €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10.914 €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1.109.803 €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26.719 €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40 to 44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60.343 €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156.322 €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11.168 €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1.051.245 €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27.677 €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60.343 €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156.322 €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13.960 €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1.051.245 €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32.808 €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45 to 49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76.178 €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190.570 €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14.385 €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1.008.595 €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35.366 €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76.178 €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190.570 €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17.981 €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1.008.595 €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41.863 €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50 to 54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61.718 €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143.954 €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12.069 €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500.856 €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27.810 €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61.718 €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143.954 €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15.087 €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500.856 €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32.873 €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55 to 59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70.278 €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148.253 €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9.066 €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271.083 €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17.226 €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70.278 €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148.253 €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11.332 €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271.083 €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20.461 €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60 to 64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76.078 €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115.675 €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9.473 €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130.198 €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16.961 €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76.078 €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115.675 €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11.841 €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130.198 €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20.374 €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65 to 69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53.966 €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93.879 €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70 €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5.758 €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72 €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53.966 €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93.879 €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88 €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5.758 €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90 €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70 to 74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64.767 €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71.763 €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89 €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64.767 €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71.763 €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108 €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128 €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111 €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75 to 79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60.781 €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43.202 €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60 €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84 €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60.781 €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43.202 €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103 €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60 €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105 €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≥80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81.591 €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44.959 €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111 €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60 €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114 €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81.591 €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44.959 €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138 €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60 €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142 €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3B3482" w:rsidRDefault="00927738" w:rsidP="00927738">
            <w:pPr>
              <w:rPr>
                <w:rFonts w:ascii="Calibri" w:eastAsia="Times New Roman" w:hAnsi="Calibri" w:cs="Calibri"/>
                <w:lang w:val="en-GB"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de-DE"/>
              </w:rPr>
              <w:t>Cohort total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3.192.596 €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15.457.093 €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362.908 €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39.701.630 € </w:t>
            </w:r>
          </w:p>
        </w:tc>
        <w:tc>
          <w:tcPr>
            <w:tcW w:w="1417" w:type="dxa"/>
            <w:noWrap/>
            <w:vAlign w:val="bottom"/>
          </w:tcPr>
          <w:p w:rsidR="00927738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835.703 €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3.192.596 €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15.457.093 €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128.378 € </w:t>
            </w:r>
          </w:p>
        </w:tc>
        <w:tc>
          <w:tcPr>
            <w:tcW w:w="1417" w:type="dxa"/>
            <w:vAlign w:val="bottom"/>
          </w:tcPr>
          <w:p w:rsidR="00927738" w:rsidRPr="00D754C5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39.701.630 € </w:t>
            </w:r>
          </w:p>
        </w:tc>
        <w:tc>
          <w:tcPr>
            <w:tcW w:w="1417" w:type="dxa"/>
            <w:vAlign w:val="bottom"/>
          </w:tcPr>
          <w:p w:rsidR="00927738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615.767 € </w:t>
            </w:r>
          </w:p>
        </w:tc>
      </w:tr>
    </w:tbl>
    <w:p w:rsidR="00927738" w:rsidRDefault="00927738" w:rsidP="00927738">
      <w:pPr>
        <w:rPr>
          <w:lang w:val="en-GB"/>
        </w:rPr>
      </w:pPr>
    </w:p>
    <w:p w:rsidR="006F30C9" w:rsidRDefault="006F30C9" w:rsidP="00927738">
      <w:pPr>
        <w:rPr>
          <w:lang w:val="en-GB"/>
        </w:rPr>
      </w:pPr>
    </w:p>
    <w:p w:rsidR="006F30C9" w:rsidRDefault="006F30C9" w:rsidP="00927738">
      <w:pPr>
        <w:rPr>
          <w:lang w:val="en-GB"/>
        </w:rPr>
      </w:pPr>
    </w:p>
    <w:p w:rsidR="006F30C9" w:rsidRDefault="006F30C9" w:rsidP="00927738">
      <w:pPr>
        <w:rPr>
          <w:lang w:val="en-GB"/>
        </w:rPr>
      </w:pPr>
    </w:p>
    <w:tbl>
      <w:tblPr>
        <w:tblStyle w:val="Gitternetztabelle1hell1"/>
        <w:tblW w:w="8285" w:type="dxa"/>
        <w:tblLayout w:type="fixed"/>
        <w:tblLook w:val="04A0" w:firstRow="1" w:lastRow="0" w:firstColumn="1" w:lastColumn="0" w:noHBand="0" w:noVBand="1"/>
      </w:tblPr>
      <w:tblGrid>
        <w:gridCol w:w="1200"/>
        <w:gridCol w:w="1417"/>
        <w:gridCol w:w="1417"/>
        <w:gridCol w:w="1417"/>
        <w:gridCol w:w="1417"/>
        <w:gridCol w:w="1417"/>
      </w:tblGrid>
      <w:tr w:rsidR="00927738" w:rsidRPr="006F30C9" w:rsidTr="003B34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 w:val="restart"/>
            <w:vAlign w:val="center"/>
          </w:tcPr>
          <w:p w:rsidR="00927738" w:rsidRPr="00D740F6" w:rsidRDefault="00927738" w:rsidP="003B3482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lastRenderedPageBreak/>
              <w:t>Age group</w:t>
            </w:r>
          </w:p>
        </w:tc>
        <w:tc>
          <w:tcPr>
            <w:tcW w:w="1417" w:type="dxa"/>
            <w:noWrap/>
            <w:vAlign w:val="center"/>
          </w:tcPr>
          <w:p w:rsidR="00927738" w:rsidRPr="00D740F6" w:rsidRDefault="00927738" w:rsidP="003B34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  <w:r>
              <w:rPr>
                <w:bCs w:val="0"/>
                <w:lang w:val="en-GB"/>
              </w:rPr>
              <w:t>Both parents stay at home</w:t>
            </w: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/>
          </w:tcPr>
          <w:p w:rsidR="00927738" w:rsidRPr="00D740F6" w:rsidRDefault="00927738" w:rsidP="003B3482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17" w:type="dxa"/>
            <w:noWrap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Direct</w:t>
            </w: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Indirect</w:t>
            </w: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/>
          </w:tcPr>
          <w:p w:rsidR="00927738" w:rsidRPr="00D740F6" w:rsidRDefault="00927738" w:rsidP="003B3482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417" w:type="dxa"/>
            <w:noWrap/>
            <w:vAlign w:val="center"/>
            <w:hideMark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Sequelae</w:t>
            </w:r>
          </w:p>
        </w:tc>
        <w:tc>
          <w:tcPr>
            <w:tcW w:w="1417" w:type="dxa"/>
            <w:noWrap/>
            <w:vAlign w:val="center"/>
            <w:hideMark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417" w:type="dxa"/>
            <w:noWrap/>
            <w:vAlign w:val="center"/>
            <w:hideMark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Human</w:t>
            </w:r>
          </w:p>
        </w:tc>
        <w:tc>
          <w:tcPr>
            <w:tcW w:w="1417" w:type="dxa"/>
            <w:noWrap/>
            <w:vAlign w:val="center"/>
            <w:hideMark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Friction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&lt;1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557.986 €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3.187.099 €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159.722 €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5.966.072 €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229.807 €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 to 4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711.541 €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4.450.686 €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186.195 €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9.111.021 €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289.971 €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 to 9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227.666 €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1.262.096 €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65.432 €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2.521.167 €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99.943 €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10 to 14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188.623 €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959.426 €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60.316 €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2.601.828 €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90.855 €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15 to 19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532.156 €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2.911.426 €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196.812 €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8.832.539 €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316.570 €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20 to 24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187.522 €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976.363 €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7.646 €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3.605.070 €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12.198 €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25 to 29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81.396 €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336.442 €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12.614 €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1.754.630 €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28.496 €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30 to 34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48.849 €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193.168 €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8.602 €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1.231.518 €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22.895 €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35 to 39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51.157 €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171.807 €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10.914 €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1.109.803 €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26.719 €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40 to 44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60.343 €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156.322 €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13.960 €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1.051.245 €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32.808 €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45 to 49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76.178 €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190.570 €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17.981 €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1.008.595 €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41.863 €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50 to 54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61.718 €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143.954 €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15.087 €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500.856 €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32.873 €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55 to 59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70.278 €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148.253 €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11.332 €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271.083 €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20.461 €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60 to 64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76.078 €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115.675 €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11.841 €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130.198 €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20.374 €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65 to 69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53.966 €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93.879 €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5.758 €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90 €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70 to 74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64.767 €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71.763 €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111 €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75 to 79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60.781 €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43.202 €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60 €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105 €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≥80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81.591 €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44.959 €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138 €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60 €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142 € </w:t>
            </w: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27738" w:rsidRPr="00D740F6" w:rsidTr="003B348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3B3482" w:rsidRDefault="00927738" w:rsidP="00927738">
            <w:pPr>
              <w:rPr>
                <w:rFonts w:ascii="Calibri" w:eastAsia="Times New Roman" w:hAnsi="Calibri" w:cs="Calibri"/>
                <w:lang w:val="en-GB" w:eastAsia="de-DE"/>
              </w:rPr>
            </w:pPr>
            <w:r>
              <w:rPr>
                <w:rFonts w:ascii="Calibri" w:eastAsia="Times New Roman" w:hAnsi="Calibri" w:cs="Calibri"/>
                <w:lang w:val="en-GB" w:eastAsia="de-DE"/>
              </w:rPr>
              <w:t>Cohort total</w:t>
            </w:r>
            <w:r w:rsidRPr="003B3482">
              <w:rPr>
                <w:rFonts w:ascii="Calibri" w:eastAsia="Times New Roman" w:hAnsi="Calibri" w:cs="Calibri"/>
                <w:lang w:val="en-GB" w:eastAsia="de-DE"/>
              </w:rPr>
              <w:t xml:space="preserve">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3.192.596 €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15.457.093 €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778.891 €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39.701.630 € </w:t>
            </w:r>
          </w:p>
        </w:tc>
        <w:tc>
          <w:tcPr>
            <w:tcW w:w="1417" w:type="dxa"/>
            <w:noWrap/>
            <w:vAlign w:val="bottom"/>
          </w:tcPr>
          <w:p w:rsidR="00927738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1.266.280 € </w:t>
            </w:r>
          </w:p>
        </w:tc>
      </w:tr>
    </w:tbl>
    <w:p w:rsidR="00927738" w:rsidRDefault="00927738">
      <w:pPr>
        <w:rPr>
          <w:lang w:val="en-GB"/>
        </w:rPr>
      </w:pPr>
    </w:p>
    <w:p w:rsidR="00927738" w:rsidRDefault="00927738">
      <w:pPr>
        <w:rPr>
          <w:lang w:val="en-GB"/>
        </w:rPr>
      </w:pPr>
    </w:p>
    <w:p w:rsidR="00F1043E" w:rsidRDefault="00F1043E">
      <w:pPr>
        <w:rPr>
          <w:lang w:val="en-GB"/>
        </w:rPr>
      </w:pPr>
      <w:r w:rsidRPr="001B4E5C">
        <w:rPr>
          <w:lang w:val="en-GB"/>
        </w:rPr>
        <w:t>I</w:t>
      </w:r>
      <w:r>
        <w:rPr>
          <w:lang w:val="en-GB"/>
        </w:rPr>
        <w:t>MD, i</w:t>
      </w:r>
      <w:r w:rsidRPr="001B4E5C">
        <w:rPr>
          <w:lang w:val="en-GB"/>
        </w:rPr>
        <w:t>nva</w:t>
      </w:r>
      <w:r>
        <w:rPr>
          <w:lang w:val="en-GB"/>
        </w:rPr>
        <w:t>sive meningococcal disease</w:t>
      </w:r>
      <w:r w:rsidR="007C15B0">
        <w:rPr>
          <w:lang w:val="en-GB"/>
        </w:rPr>
        <w:t>.</w:t>
      </w:r>
    </w:p>
    <w:p w:rsidR="00927738" w:rsidRDefault="00927738">
      <w:pPr>
        <w:rPr>
          <w:lang w:val="en-GB"/>
        </w:rPr>
      </w:pPr>
    </w:p>
    <w:p w:rsidR="008D2FFE" w:rsidRDefault="008D2FFE">
      <w:pPr>
        <w:rPr>
          <w:lang w:val="en-GB"/>
        </w:rPr>
      </w:pPr>
      <w:r>
        <w:rPr>
          <w:lang w:val="en-GB"/>
        </w:rPr>
        <w:br w:type="page"/>
      </w:r>
    </w:p>
    <w:p w:rsidR="008D2FFE" w:rsidRPr="00ED6BB8" w:rsidRDefault="008D2FFE" w:rsidP="008D2FFE">
      <w:pPr>
        <w:pStyle w:val="berschrift1"/>
        <w:numPr>
          <w:ilvl w:val="0"/>
          <w:numId w:val="0"/>
        </w:numPr>
        <w:rPr>
          <w:rFonts w:ascii="Cambria" w:hAnsi="Cambria"/>
          <w:color w:val="0070C0"/>
          <w:lang w:val="en-GB"/>
        </w:rPr>
      </w:pPr>
      <w:r>
        <w:rPr>
          <w:rFonts w:ascii="Cambria" w:hAnsi="Cambria"/>
          <w:color w:val="0070C0"/>
          <w:lang w:val="en-GB"/>
        </w:rPr>
        <w:lastRenderedPageBreak/>
        <w:t>3</w:t>
      </w:r>
      <w:r w:rsidRPr="00ED6BB8">
        <w:rPr>
          <w:rFonts w:ascii="Cambria" w:hAnsi="Cambria"/>
          <w:color w:val="0070C0"/>
          <w:lang w:val="en-GB"/>
        </w:rPr>
        <w:t xml:space="preserve"> </w:t>
      </w:r>
      <w:r>
        <w:rPr>
          <w:rFonts w:ascii="Cambria" w:hAnsi="Cambria"/>
          <w:color w:val="0070C0"/>
          <w:lang w:val="en-GB"/>
        </w:rPr>
        <w:t>Costs per case</w:t>
      </w:r>
      <w:r w:rsidRPr="00ED6BB8">
        <w:rPr>
          <w:rFonts w:ascii="Cambria" w:hAnsi="Cambria"/>
          <w:color w:val="0070C0"/>
          <w:lang w:val="en-GB"/>
        </w:rPr>
        <w:t>, base case and sensitivity analyses</w:t>
      </w:r>
    </w:p>
    <w:tbl>
      <w:tblPr>
        <w:tblStyle w:val="Gitternetztabelle1hell1"/>
        <w:tblW w:w="15370" w:type="dxa"/>
        <w:tblLayout w:type="fixed"/>
        <w:tblLook w:val="04A0" w:firstRow="1" w:lastRow="0" w:firstColumn="1" w:lastColumn="0" w:noHBand="0" w:noVBand="1"/>
      </w:tblPr>
      <w:tblGrid>
        <w:gridCol w:w="1200"/>
        <w:gridCol w:w="1417"/>
        <w:gridCol w:w="1417"/>
        <w:gridCol w:w="1417"/>
        <w:gridCol w:w="1417"/>
        <w:gridCol w:w="1417"/>
        <w:gridCol w:w="1417"/>
        <w:gridCol w:w="1417"/>
        <w:gridCol w:w="1417"/>
        <w:gridCol w:w="1417"/>
        <w:gridCol w:w="1417"/>
      </w:tblGrid>
      <w:tr w:rsidR="007B7170" w:rsidRPr="00D740F6" w:rsidTr="006F30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 w:val="restart"/>
            <w:vAlign w:val="center"/>
          </w:tcPr>
          <w:p w:rsidR="007B7170" w:rsidRPr="00D740F6" w:rsidRDefault="007B7170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Age group</w:t>
            </w:r>
          </w:p>
        </w:tc>
        <w:tc>
          <w:tcPr>
            <w:tcW w:w="1417" w:type="dxa"/>
            <w:noWrap/>
            <w:vAlign w:val="center"/>
          </w:tcPr>
          <w:p w:rsidR="007B7170" w:rsidRPr="00D740F6" w:rsidRDefault="007B7170" w:rsidP="008D2F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  <w:r w:rsidRPr="00D740F6">
              <w:rPr>
                <w:bCs w:val="0"/>
                <w:lang w:val="en-GB"/>
              </w:rPr>
              <w:t>Base case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8D2F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8D2F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8D2F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8D2F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</w:p>
        </w:tc>
        <w:tc>
          <w:tcPr>
            <w:tcW w:w="1417" w:type="dxa"/>
          </w:tcPr>
          <w:p w:rsidR="007B7170" w:rsidRPr="00D740F6" w:rsidRDefault="007B7170" w:rsidP="008D2F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  <w:r>
              <w:rPr>
                <w:bCs w:val="0"/>
                <w:lang w:val="en-GB"/>
              </w:rPr>
              <w:t>Scenario Underreporting</w:t>
            </w:r>
          </w:p>
        </w:tc>
        <w:tc>
          <w:tcPr>
            <w:tcW w:w="1417" w:type="dxa"/>
          </w:tcPr>
          <w:p w:rsidR="007B7170" w:rsidRPr="00D740F6" w:rsidRDefault="007B7170" w:rsidP="008D2F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</w:tcPr>
          <w:p w:rsidR="007B7170" w:rsidRPr="00D740F6" w:rsidRDefault="007B7170" w:rsidP="008D2F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</w:tcPr>
          <w:p w:rsidR="007B7170" w:rsidRPr="00D740F6" w:rsidRDefault="007B7170" w:rsidP="008D2F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</w:tcPr>
          <w:p w:rsidR="007B7170" w:rsidRPr="00D740F6" w:rsidRDefault="007B7170" w:rsidP="008D2F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</w:p>
        </w:tc>
      </w:tr>
      <w:tr w:rsidR="007B7170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/>
          </w:tcPr>
          <w:p w:rsidR="007B7170" w:rsidRPr="00D740F6" w:rsidRDefault="007B7170" w:rsidP="008D2FFE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17" w:type="dxa"/>
            <w:noWrap/>
            <w:vAlign w:val="center"/>
          </w:tcPr>
          <w:p w:rsidR="007B7170" w:rsidRPr="00D740F6" w:rsidRDefault="007B7170" w:rsidP="008D2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Direct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8D2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noWrap/>
            <w:vAlign w:val="center"/>
          </w:tcPr>
          <w:p w:rsidR="007B7170" w:rsidRPr="00D740F6" w:rsidRDefault="007B7170" w:rsidP="008D2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Indirect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8D2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8D2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8D2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Direct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8D2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8D2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Indirect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8D2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8D2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</w:tr>
      <w:tr w:rsidR="007B7170" w:rsidRPr="00D740F6" w:rsidTr="006F30C9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417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Sequelae</w:t>
            </w:r>
          </w:p>
        </w:tc>
        <w:tc>
          <w:tcPr>
            <w:tcW w:w="1417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417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Human</w:t>
            </w:r>
          </w:p>
        </w:tc>
        <w:tc>
          <w:tcPr>
            <w:tcW w:w="1417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Friction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Sequelae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Human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Friction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&lt;1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10.255 €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64.531 €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1.468 €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109.646 €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2.756 €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8.371 €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64.531 €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1.468 €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109.646 €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2.756 €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 to 4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9.022 €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62.380 €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1.180 €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115.529 €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2.496 €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7.398 €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62.380 €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1.180 €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115.529 €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2.496 €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 to 9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9.915 €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57.846 €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1.425 €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109.797 €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2.928 €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7.421 €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57.846 €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1.425 €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109.797 €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2.928 €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10 to 14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9.439 €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52.048 €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1.509 €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130.201 €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3.037 €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7.533 €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52.048 €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1.509 €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130.201 €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3.037 €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15 to 19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7.837 €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45.329 €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1.582 €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130.082 €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3.345 €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6.934 €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45.329 €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1.582 €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130.082 €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3.345 €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20 to 24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7.374 €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40.345 €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301 €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141.758 €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480 €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6.509 €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40.345 €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301 €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141.758 €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480 €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25 to 29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8.468 €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39.118 €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1.312 €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182.543 €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2.965 €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6.619 €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39.118 €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1.312 €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182.543 €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2.965 €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30 to 34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8.010 €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37.686 €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1.411 €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201.939 €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3.754 €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6.509 €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37.686 €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1.411 €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201.939 €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3.754 €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35 to 39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8.806 €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36.035 €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1.879 €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191.030 €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4.599 €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6.780 €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36.035 €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1.879 €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191.030 €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4.599 €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40 to 44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10.253 €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34.265 €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2.372 €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178.625 €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5.575 €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7.372 €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34.265 €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2.372 €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178.625 €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5.575 €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45 to 49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10.145 €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32.339 €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2.395 €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134.321 €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5.575 €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7.453 €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32.339 €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2.395 €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134.321 €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5.575 €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50 to 54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10.321 €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29.853 €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2.523 €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83.757 €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5.497 €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8.024 €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29.853 €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2.523 €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83.757 €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5.497 €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55 to 59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10.890 €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27.576 €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1.756 €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42.007 €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3.171 €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8.042 €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27.576 €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1.756 €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42.007 €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3.171 €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60 to 64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12.702 €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24.718 €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1.977 €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21.738 €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3.402 €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7.628 €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24.718 €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1.977 €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21.738 €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3.402 €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65 to 69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10.585 €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21.814 €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17 €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1.129 €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18 €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7.597 €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21.814 €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17 €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1.129 €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18 €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70 to 74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11.823 €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18.621 €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20 €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23 €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20 €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7.490 €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18.621 €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20 €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23 €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20 €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75 to 79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16.132 €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15.592 €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27 €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16 €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28 €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7.597 €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15.592 €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27 €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16 €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28 €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≥80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13.558 €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12.190 €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23 €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10 €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24 €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7.426 €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12.190 €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23 €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10 €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24 €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jc w:val="right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de-DE"/>
              </w:rPr>
              <w:t>Per case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9.301 €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45.031 €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1.322 €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 115.664 € </w:t>
            </w:r>
          </w:p>
        </w:tc>
        <w:tc>
          <w:tcPr>
            <w:tcW w:w="1417" w:type="dxa"/>
            <w:noWrap/>
            <w:vAlign w:val="bottom"/>
          </w:tcPr>
          <w:p w:rsidR="007B7170" w:rsidRPr="00D740F6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 xml:space="preserve">2.742 €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7.408 €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43.802 €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1.304 €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111.797 €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2.705 € </w:t>
            </w:r>
          </w:p>
        </w:tc>
      </w:tr>
    </w:tbl>
    <w:p w:rsidR="008D2FFE" w:rsidRPr="00D740F6" w:rsidRDefault="008D2FFE" w:rsidP="008D2FFE">
      <w:pPr>
        <w:rPr>
          <w:lang w:val="en-GB"/>
        </w:rPr>
      </w:pPr>
    </w:p>
    <w:p w:rsidR="008D2FFE" w:rsidRPr="00D740F6" w:rsidRDefault="008D2FFE" w:rsidP="008D2FFE">
      <w:pPr>
        <w:rPr>
          <w:lang w:val="en-GB"/>
        </w:rPr>
      </w:pPr>
    </w:p>
    <w:tbl>
      <w:tblPr>
        <w:tblStyle w:val="Gitternetztabelle1hell1"/>
        <w:tblW w:w="15370" w:type="dxa"/>
        <w:tblLayout w:type="fixed"/>
        <w:tblLook w:val="04A0" w:firstRow="1" w:lastRow="0" w:firstColumn="1" w:lastColumn="0" w:noHBand="0" w:noVBand="1"/>
      </w:tblPr>
      <w:tblGrid>
        <w:gridCol w:w="1200"/>
        <w:gridCol w:w="1417"/>
        <w:gridCol w:w="1417"/>
        <w:gridCol w:w="1417"/>
        <w:gridCol w:w="1417"/>
        <w:gridCol w:w="1417"/>
        <w:gridCol w:w="1417"/>
        <w:gridCol w:w="1417"/>
        <w:gridCol w:w="1417"/>
        <w:gridCol w:w="1417"/>
        <w:gridCol w:w="1417"/>
      </w:tblGrid>
      <w:tr w:rsidR="007B7170" w:rsidRPr="00D740F6" w:rsidTr="006F30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 w:val="restart"/>
            <w:vAlign w:val="center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lastRenderedPageBreak/>
              <w:t>Age group</w:t>
            </w:r>
          </w:p>
        </w:tc>
        <w:tc>
          <w:tcPr>
            <w:tcW w:w="1417" w:type="dxa"/>
            <w:noWrap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  <w:r>
              <w:rPr>
                <w:bCs w:val="0"/>
                <w:lang w:val="en-GB"/>
              </w:rPr>
              <w:t>Lower</w:t>
            </w:r>
            <w:r w:rsidRPr="00D740F6">
              <w:rPr>
                <w:bCs w:val="0"/>
                <w:lang w:val="en-GB"/>
              </w:rPr>
              <w:t xml:space="preserve"> Scenario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  <w:r>
              <w:rPr>
                <w:bCs w:val="0"/>
                <w:lang w:val="en-GB"/>
              </w:rPr>
              <w:t>Upper</w:t>
            </w:r>
            <w:r w:rsidRPr="00D740F6">
              <w:rPr>
                <w:bCs w:val="0"/>
                <w:lang w:val="en-GB"/>
              </w:rPr>
              <w:t xml:space="preserve"> Scenario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</w:p>
        </w:tc>
      </w:tr>
      <w:tr w:rsidR="007B7170" w:rsidRPr="00D740F6" w:rsidTr="006F30C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17" w:type="dxa"/>
            <w:noWrap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Direct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Indirect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Direct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Indirect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</w:tr>
      <w:tr w:rsidR="007B7170" w:rsidRPr="00D740F6" w:rsidTr="006F30C9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417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Sequelae</w:t>
            </w:r>
          </w:p>
        </w:tc>
        <w:tc>
          <w:tcPr>
            <w:tcW w:w="1417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417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Human</w:t>
            </w:r>
          </w:p>
        </w:tc>
        <w:tc>
          <w:tcPr>
            <w:tcW w:w="1417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Friction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Sequelae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Human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Friction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&lt;1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3.661 €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46.993 €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864 €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59.888 €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1.508 €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17.058 €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84.122 €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2.176 €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154.997 €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4.108 €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 to 4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4.530 €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45.363 €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708 €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63.824 €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1.366 €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14.044 €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81.496 €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1.807 €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162.505 €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3.780 €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 to 9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4.848 €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41.940 €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807 €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51.249 €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1.558 €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15.999 €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75.926 €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2.288 €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162.669 €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4.543 €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10 to 14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4.531 €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37.564 €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850 €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68.351 €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1.614 €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15.365 €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68.806 €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2.433 €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185.655 €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4.726 €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15 to 19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3.736 €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32.492 €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976 €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61.505 €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1.859 €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12.253 €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60.554 €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2.360 €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191.144 €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4.991 €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20 to 24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4.303 €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28.750 €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178 €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64.913 €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267 €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10.904 €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54.378 €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466 €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210.070 €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722 €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25 to 29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4.660 €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27.877 €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675 €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105.957 €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1.576 €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13.359 €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52.722 €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2.260 €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250.624 €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4.485 €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30 to 34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4.569 €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26.861 €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774 €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133.862 €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2.121 €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12.253 €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50.787 €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2.320 €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262.456 €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5.348 €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35 to 39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4.516 €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25.687 €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963 €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131.302 €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2.550 €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14.392 €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48.559 €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3.243 €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244.125 €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6.713 €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40 to 44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4.742 €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24.433 €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1.141 €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131.314 €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3.065 €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17.793 €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46.163 €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4.263 €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220.682 €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8.244 €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45 to 49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5.036 €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23.067 €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1.222 €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97.503 €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3.122 €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16.873 €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43.559 €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4.146 €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167.050 €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8.120 €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50 to 54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5.111 €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21.297 €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1.259 €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58.922 €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3.011 €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17.262 €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40.206 €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4.433 €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105.834 €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8.194 €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55 to 59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4.559 €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19.678 €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895 €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28.242 €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1.713 €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19.410 €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37.134 €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3.043 €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54.244 €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4.861 €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60 to 64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5.691 €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17.650 €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814 €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15.853 €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1.666 €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22.658 €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33.270 €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3.863 €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26.970 €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5.640 €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65 to 69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4.994 €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15.581 €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743 €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18.038 €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29.355 €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30 €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1.473 €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31 €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70 to 74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4.614 €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13.332 €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19 €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22.563 €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25.016 €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39 €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28 €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39 €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75 to 79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2.657 €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11.164 €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12 €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40.018 €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20.948 €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71 €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19 €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71 €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≥80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2.544 €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8.790 €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32.863 €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16.292 €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58 €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59 € </w:t>
            </w: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B7170" w:rsidRPr="00D740F6" w:rsidTr="006F30C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jc w:val="right"/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de-DE"/>
              </w:rPr>
              <w:t>Per case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4.242 €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32.535 €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758 € </w:t>
            </w:r>
          </w:p>
        </w:tc>
        <w:tc>
          <w:tcPr>
            <w:tcW w:w="1417" w:type="dxa"/>
            <w:noWrap/>
            <w:vAlign w:val="bottom"/>
          </w:tcPr>
          <w:p w:rsidR="007B7170" w:rsidRPr="00DD143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62.339 € </w:t>
            </w:r>
          </w:p>
        </w:tc>
        <w:tc>
          <w:tcPr>
            <w:tcW w:w="1417" w:type="dxa"/>
            <w:noWrap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1.499 €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15.341 €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59.438 €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2.084 € </w:t>
            </w:r>
          </w:p>
        </w:tc>
        <w:tc>
          <w:tcPr>
            <w:tcW w:w="1417" w:type="dxa"/>
            <w:vAlign w:val="bottom"/>
          </w:tcPr>
          <w:p w:rsidR="007B7170" w:rsidRPr="00E61884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163.580 €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4.128 € </w:t>
            </w:r>
          </w:p>
        </w:tc>
      </w:tr>
    </w:tbl>
    <w:p w:rsidR="008D2FFE" w:rsidRDefault="008D2FFE" w:rsidP="008D2FFE">
      <w:pPr>
        <w:rPr>
          <w:lang w:val="en-GB"/>
        </w:rPr>
      </w:pPr>
    </w:p>
    <w:p w:rsidR="008D2FFE" w:rsidRDefault="008D2FFE" w:rsidP="008D2FFE">
      <w:pPr>
        <w:rPr>
          <w:lang w:val="en-GB"/>
        </w:rPr>
      </w:pPr>
    </w:p>
    <w:p w:rsidR="006F30C9" w:rsidRDefault="006F30C9" w:rsidP="008D2FFE">
      <w:pPr>
        <w:rPr>
          <w:lang w:val="en-GB"/>
        </w:rPr>
      </w:pPr>
    </w:p>
    <w:tbl>
      <w:tblPr>
        <w:tblStyle w:val="Gitternetztabelle1hell1"/>
        <w:tblW w:w="15370" w:type="dxa"/>
        <w:tblLayout w:type="fixed"/>
        <w:tblLook w:val="04A0" w:firstRow="1" w:lastRow="0" w:firstColumn="1" w:lastColumn="0" w:noHBand="0" w:noVBand="1"/>
      </w:tblPr>
      <w:tblGrid>
        <w:gridCol w:w="1200"/>
        <w:gridCol w:w="1417"/>
        <w:gridCol w:w="1417"/>
        <w:gridCol w:w="1417"/>
        <w:gridCol w:w="1417"/>
        <w:gridCol w:w="1417"/>
        <w:gridCol w:w="1417"/>
        <w:gridCol w:w="1417"/>
        <w:gridCol w:w="1417"/>
        <w:gridCol w:w="1417"/>
        <w:gridCol w:w="1417"/>
      </w:tblGrid>
      <w:tr w:rsidR="007B7170" w:rsidRPr="00D740F6" w:rsidTr="006F30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 w:val="restart"/>
            <w:vAlign w:val="center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lastRenderedPageBreak/>
              <w:t>Age group</w:t>
            </w:r>
          </w:p>
        </w:tc>
        <w:tc>
          <w:tcPr>
            <w:tcW w:w="1417" w:type="dxa"/>
            <w:noWrap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  <w:r>
              <w:rPr>
                <w:bCs w:val="0"/>
                <w:lang w:val="en-GB"/>
              </w:rPr>
              <w:t>0% Discounting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  <w:r>
              <w:rPr>
                <w:bCs w:val="0"/>
                <w:lang w:val="en-GB"/>
              </w:rPr>
              <w:t>5% Discounting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</w:p>
        </w:tc>
      </w:tr>
      <w:tr w:rsidR="007B7170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17" w:type="dxa"/>
            <w:noWrap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Direct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Indirect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Direct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Indirect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</w:tr>
      <w:tr w:rsidR="007B7170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417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Sequelae</w:t>
            </w:r>
          </w:p>
        </w:tc>
        <w:tc>
          <w:tcPr>
            <w:tcW w:w="1417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417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Human</w:t>
            </w:r>
          </w:p>
        </w:tc>
        <w:tc>
          <w:tcPr>
            <w:tcW w:w="1417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Friction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Sequelae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Human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Friction</w:t>
            </w:r>
          </w:p>
        </w:tc>
      </w:tr>
      <w:tr w:rsidR="007B7170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&lt;1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10.255 €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138.233 €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1.468 €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326.595 €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2.756 €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10.255 €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47.229 €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1.468 €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60.398 €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2.756 € </w:t>
            </w:r>
          </w:p>
        </w:tc>
      </w:tr>
      <w:tr w:rsidR="007B7170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 to 4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9.022 €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132.902 €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1.180 €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326.237 €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2.496 €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9.022 €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45.800 €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1.180 €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65.159 €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2.496 € </w:t>
            </w:r>
          </w:p>
        </w:tc>
      </w:tr>
      <w:tr w:rsidR="007B7170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 to 9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9.915 €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120.818 €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1.425 €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276.470 €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2.928 €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9.915 €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42.700 €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1.425 €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65.873 €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2.928 € </w:t>
            </w:r>
          </w:p>
        </w:tc>
      </w:tr>
      <w:tr w:rsidR="007B7170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10 to 14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9.439 €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107.364 €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1.509 €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295.541 €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3.037 €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9.439 €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38.364 €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1.509 €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81.974 €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3.037 € </w:t>
            </w:r>
          </w:p>
        </w:tc>
      </w:tr>
      <w:tr w:rsidR="007B7170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15 to 19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7.837 €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93.917 €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1.582 €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263.787 €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3.345 €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7.837 €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32.831 €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1.582 €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86.949 €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3.345 € </w:t>
            </w:r>
          </w:p>
        </w:tc>
      </w:tr>
      <w:tr w:rsidR="007B7170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20 to 24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7.374 €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83.116 €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301 €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252.892 €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480 €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7.374 €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28.687 €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301 €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102.361 €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480 € </w:t>
            </w:r>
          </w:p>
        </w:tc>
      </w:tr>
      <w:tr w:rsidR="007B7170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25 to 29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8.468 €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76.432 €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1.312 €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291.632 €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2.965 €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8.468 €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28.279 €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1.312 €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140.715 €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2.965 € </w:t>
            </w:r>
          </w:p>
        </w:tc>
      </w:tr>
      <w:tr w:rsidR="007B7170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30 to 34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8.010 €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69.705 €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1.411 €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299.175 €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3.754 €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8.010 €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27.754 €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1.411 €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161.836 €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3.754 € </w:t>
            </w:r>
          </w:p>
        </w:tc>
      </w:tr>
      <w:tr w:rsidR="007B7170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35 to 39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8.806 €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63.013 €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1.879 €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264.531 €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4.599 €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8.806 €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27.089 €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1.879 €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158.567 €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4.599 € </w:t>
            </w:r>
          </w:p>
        </w:tc>
      </w:tr>
      <w:tr w:rsidR="007B7170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40 to 44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10.253 €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56.765 €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2.372 €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231.659 €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5.575 €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10.253 €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26.308 €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2.372 €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153.574 €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5.575 € </w:t>
            </w:r>
          </w:p>
        </w:tc>
      </w:tr>
      <w:tr w:rsidR="007B7170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45 to 49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10.145 €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50.858 €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2.395 €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164.278 €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5.575 €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10.145 €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25.379 €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2.395 €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119.298 €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5.575 € </w:t>
            </w:r>
          </w:p>
        </w:tc>
      </w:tr>
      <w:tr w:rsidR="007B7170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50 to 54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10.321 €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44.196 €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2.523 €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97.727 €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5.497 €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10.321 €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24.066 €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2.523 €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76.370 €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5.497 € </w:t>
            </w:r>
          </w:p>
        </w:tc>
      </w:tr>
      <w:tr w:rsidR="007B7170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55 to 59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10.890 €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38.849 €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1.756 €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47.172 €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3.171 €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10.890 €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22.758 €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1.756 €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39.096 €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3.171 € </w:t>
            </w:r>
          </w:p>
        </w:tc>
      </w:tr>
      <w:tr w:rsidR="007B7170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60 to 64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12.702 €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32.900 €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1.977 €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22.890 €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3.402 €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12.702 €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20.981 €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1.977 €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21.042 €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3.402 € </w:t>
            </w:r>
          </w:p>
        </w:tc>
      </w:tr>
      <w:tr w:rsidR="007B7170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65 to 69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10.585 €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27.575 €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17 €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1.134 €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18 €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10.585 €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19.021 €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17 €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1.127 €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18 € </w:t>
            </w:r>
          </w:p>
        </w:tc>
      </w:tr>
      <w:tr w:rsidR="007B7170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70 to 74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11.823 €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22.366 €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20 €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28 €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20 €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11.823 €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16.697 €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20 €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21 €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20 € </w:t>
            </w:r>
          </w:p>
        </w:tc>
      </w:tr>
      <w:tr w:rsidR="007B7170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75 to 79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16.132 €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17.913 €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27 €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18 €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28 €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16.132 €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14.337 €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27 €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15 €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28 € </w:t>
            </w:r>
          </w:p>
        </w:tc>
      </w:tr>
      <w:tr w:rsidR="007B7170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≥80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13.558 €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13.386 €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23 €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24 €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13.558 €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11.510 €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23 €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10 €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24 € </w:t>
            </w:r>
          </w:p>
        </w:tc>
      </w:tr>
      <w:tr w:rsidR="007B7170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B7170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3B3482" w:rsidRDefault="007B7170" w:rsidP="007B7170">
            <w:pPr>
              <w:rPr>
                <w:rFonts w:ascii="Calibri" w:eastAsia="Times New Roman" w:hAnsi="Calibri" w:cs="Calibri"/>
                <w:lang w:val="en-GB"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de-DE"/>
              </w:rPr>
              <w:t>Per case</w:t>
            </w:r>
            <w:r w:rsidRPr="003B3482">
              <w:rPr>
                <w:rFonts w:ascii="Calibri" w:eastAsia="Times New Roman" w:hAnsi="Calibri" w:cs="Calibri"/>
                <w:lang w:val="en-GB" w:eastAsia="de-DE"/>
              </w:rPr>
              <w:t xml:space="preserve">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9.301 €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92.415 €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1.322 €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261.876 € </w:t>
            </w:r>
          </w:p>
        </w:tc>
        <w:tc>
          <w:tcPr>
            <w:tcW w:w="1417" w:type="dxa"/>
            <w:noWrap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2.742 €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9.301 €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33.186 €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1.322 €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75.700 €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2.742 € </w:t>
            </w:r>
          </w:p>
        </w:tc>
      </w:tr>
    </w:tbl>
    <w:p w:rsidR="008D2FFE" w:rsidRDefault="008D2FFE" w:rsidP="008D2FFE">
      <w:pPr>
        <w:rPr>
          <w:lang w:val="en-GB"/>
        </w:rPr>
      </w:pPr>
    </w:p>
    <w:p w:rsidR="006F30C9" w:rsidRDefault="006F30C9" w:rsidP="008D2FFE">
      <w:pPr>
        <w:rPr>
          <w:lang w:val="en-GB"/>
        </w:rPr>
      </w:pPr>
    </w:p>
    <w:p w:rsidR="006F30C9" w:rsidRDefault="006F30C9" w:rsidP="008D2FFE">
      <w:pPr>
        <w:rPr>
          <w:lang w:val="en-GB"/>
        </w:rPr>
      </w:pPr>
    </w:p>
    <w:p w:rsidR="006F30C9" w:rsidRDefault="006F30C9" w:rsidP="008D2FFE">
      <w:pPr>
        <w:rPr>
          <w:lang w:val="en-GB"/>
        </w:rPr>
      </w:pPr>
    </w:p>
    <w:p w:rsidR="00927738" w:rsidRDefault="00927738" w:rsidP="008D2FFE">
      <w:pPr>
        <w:rPr>
          <w:lang w:val="en-GB"/>
        </w:rPr>
      </w:pPr>
    </w:p>
    <w:tbl>
      <w:tblPr>
        <w:tblStyle w:val="Gitternetztabelle1hell1"/>
        <w:tblW w:w="15370" w:type="dxa"/>
        <w:tblLayout w:type="fixed"/>
        <w:tblLook w:val="04A0" w:firstRow="1" w:lastRow="0" w:firstColumn="1" w:lastColumn="0" w:noHBand="0" w:noVBand="1"/>
      </w:tblPr>
      <w:tblGrid>
        <w:gridCol w:w="1200"/>
        <w:gridCol w:w="1417"/>
        <w:gridCol w:w="1417"/>
        <w:gridCol w:w="1417"/>
        <w:gridCol w:w="1417"/>
        <w:gridCol w:w="1417"/>
        <w:gridCol w:w="1417"/>
        <w:gridCol w:w="1417"/>
        <w:gridCol w:w="1417"/>
        <w:gridCol w:w="1417"/>
        <w:gridCol w:w="1417"/>
      </w:tblGrid>
      <w:tr w:rsidR="007B7170" w:rsidRPr="006F30C9" w:rsidTr="007B71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 w:val="restart"/>
            <w:vAlign w:val="center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lastRenderedPageBreak/>
              <w:t>Age group</w:t>
            </w:r>
          </w:p>
        </w:tc>
        <w:tc>
          <w:tcPr>
            <w:tcW w:w="1417" w:type="dxa"/>
            <w:noWrap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  <w:r>
              <w:rPr>
                <w:bCs w:val="0"/>
                <w:lang w:val="en-GB"/>
              </w:rPr>
              <w:t>Elasticity 0.8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  <w:r>
              <w:rPr>
                <w:bCs w:val="0"/>
                <w:lang w:val="en-GB"/>
              </w:rPr>
              <w:t>No parents stay at home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</w:p>
        </w:tc>
      </w:tr>
      <w:tr w:rsidR="007B7170" w:rsidRPr="00D740F6" w:rsidTr="007B717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17" w:type="dxa"/>
            <w:noWrap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Direct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Indirect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Direct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Indirect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</w:tr>
      <w:tr w:rsidR="007B7170" w:rsidRPr="00D740F6" w:rsidTr="007B717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417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Sequelae</w:t>
            </w:r>
          </w:p>
        </w:tc>
        <w:tc>
          <w:tcPr>
            <w:tcW w:w="1417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417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Human</w:t>
            </w:r>
          </w:p>
        </w:tc>
        <w:tc>
          <w:tcPr>
            <w:tcW w:w="1417" w:type="dxa"/>
            <w:noWrap/>
            <w:vAlign w:val="center"/>
            <w:hideMark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Friction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Sequelae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Human</w:t>
            </w:r>
          </w:p>
        </w:tc>
        <w:tc>
          <w:tcPr>
            <w:tcW w:w="1417" w:type="dxa"/>
            <w:vAlign w:val="center"/>
          </w:tcPr>
          <w:p w:rsidR="007B7170" w:rsidRPr="00D740F6" w:rsidRDefault="007B7170" w:rsidP="007B7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Friction</w:t>
            </w:r>
          </w:p>
        </w:tc>
      </w:tr>
      <w:tr w:rsidR="007B7170" w:rsidRPr="00D740F6" w:rsidTr="007B717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&lt;1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10.255 €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64.531 €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1.174 €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109.646 €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2.462 €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10.255 €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64.531 €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-€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109.646 €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1.288 € </w:t>
            </w:r>
          </w:p>
        </w:tc>
      </w:tr>
      <w:tr w:rsidR="007B7170" w:rsidRPr="00D740F6" w:rsidTr="007B717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 to 4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9.022 €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62.380 €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944 €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115.529 €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2.260 €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9.022 €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62.380 €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-€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115.529 €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1.316 € </w:t>
            </w:r>
          </w:p>
        </w:tc>
      </w:tr>
      <w:tr w:rsidR="007B7170" w:rsidRPr="00D740F6" w:rsidTr="007B717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 to 9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9.915 €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57.846 €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1.140 €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109.797 €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2.643 €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9.915 €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57.846 €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-€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109.797 €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1.503 € </w:t>
            </w:r>
          </w:p>
        </w:tc>
      </w:tr>
      <w:tr w:rsidR="007B7170" w:rsidRPr="00D740F6" w:rsidTr="007B717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10 to 14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9.439 €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52.048 €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1.207 €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130.201 €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2.736 €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9.439 €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52.048 €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 -€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130.201 €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1.528 € </w:t>
            </w:r>
          </w:p>
        </w:tc>
      </w:tr>
      <w:tr w:rsidR="007B7170" w:rsidRPr="00D740F6" w:rsidTr="007B717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15 to 19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7.837 €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45.329 €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1.265 €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130.082 €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3.020 €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7.837 €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45.329 €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265 €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130.082 €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2.028 € </w:t>
            </w:r>
          </w:p>
        </w:tc>
      </w:tr>
      <w:tr w:rsidR="007B7170" w:rsidRPr="00D740F6" w:rsidTr="007B717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20 to 24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7.374 €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40.345 €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241 €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141.758 €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412 €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7.374 €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40.345 €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301 €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141.758 €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480 € </w:t>
            </w:r>
          </w:p>
        </w:tc>
      </w:tr>
      <w:tr w:rsidR="007B7170" w:rsidRPr="00D740F6" w:rsidTr="007B717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25 to 29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8.468 €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39.118 €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1.050 €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182.543 €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2.570 €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8.468 €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39.118 €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1.312 €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182.543 €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2.965 € </w:t>
            </w:r>
          </w:p>
        </w:tc>
      </w:tr>
      <w:tr w:rsidR="007B7170" w:rsidRPr="00D740F6" w:rsidTr="007B717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30 to 34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8.010 €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37.686 €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1.128 €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201.939 €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3.230 €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8.010 €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37.686 €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1.411 €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201.939 €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3.754 € </w:t>
            </w:r>
          </w:p>
        </w:tc>
      </w:tr>
      <w:tr w:rsidR="007B7170" w:rsidRPr="00D740F6" w:rsidTr="007B717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35 to 39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8.806 €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36.035 €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1.503 €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191.030 €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3.923 €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8.806 €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36.035 €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1.879 €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191.030 €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4.599 € </w:t>
            </w:r>
          </w:p>
        </w:tc>
      </w:tr>
      <w:tr w:rsidR="007B7170" w:rsidRPr="00D740F6" w:rsidTr="007B717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40 to 44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10.253 €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34.265 €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1.898 €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178.625 €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4.703 €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10.253 €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34.265 €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2.372 €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178.625 €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5.575 € </w:t>
            </w:r>
          </w:p>
        </w:tc>
      </w:tr>
      <w:tr w:rsidR="007B7170" w:rsidRPr="00D740F6" w:rsidTr="007B717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45 to 49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10.145 €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32.339 €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1.916 €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134.321 €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4.710 €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10.145 €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32.339 €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2.395 €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134.321 €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5.575 € </w:t>
            </w:r>
          </w:p>
        </w:tc>
      </w:tr>
      <w:tr w:rsidR="007B7170" w:rsidRPr="00D740F6" w:rsidTr="007B717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50 to 54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10.321 €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29.853 €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2.018 €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83.757 €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4.651 €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10.321 €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29.853 €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2.523 €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83.757 €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5.497 € </w:t>
            </w:r>
          </w:p>
        </w:tc>
      </w:tr>
      <w:tr w:rsidR="007B7170" w:rsidRPr="00D740F6" w:rsidTr="007B717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55 to 59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10.890 €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27.576 €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1.405 €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42.007 €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2.669 €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10.890 €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27.576 €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1.756 €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42.007 €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3.171 € </w:t>
            </w:r>
          </w:p>
        </w:tc>
      </w:tr>
      <w:tr w:rsidR="007B7170" w:rsidRPr="00D740F6" w:rsidTr="007B717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60 to 64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12.702 €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24.718 €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1.582 €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21.738 €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2.832 €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12.702 €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24.718 €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1.977 €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21.738 €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3.402 € </w:t>
            </w:r>
          </w:p>
        </w:tc>
      </w:tr>
      <w:tr w:rsidR="007B7170" w:rsidRPr="00D740F6" w:rsidTr="007B717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65 to 69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10.585 €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21.814 €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14 €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1.129 €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14 €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10.585 €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21.814 €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17 €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1.129 €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18 € </w:t>
            </w:r>
          </w:p>
        </w:tc>
      </w:tr>
      <w:tr w:rsidR="007B7170" w:rsidRPr="00D740F6" w:rsidTr="007B717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70 to 74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11.823 €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18.621 €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16 €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23 €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16 €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11.823 €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18.621 €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20 €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23 €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20 € </w:t>
            </w:r>
          </w:p>
        </w:tc>
      </w:tr>
      <w:tr w:rsidR="007B7170" w:rsidRPr="00D740F6" w:rsidTr="007B717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75 to 79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16.132 €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15.592 €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22 €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16 €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22 €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16.132 €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15.592 €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27 €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16 €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28 € </w:t>
            </w:r>
          </w:p>
        </w:tc>
      </w:tr>
      <w:tr w:rsidR="007B7170" w:rsidRPr="00D740F6" w:rsidTr="007B717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≥80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13.558 €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12.190 €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18 €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10 €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19 €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13.558 €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12.190 €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23 €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10 €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24 € </w:t>
            </w:r>
          </w:p>
        </w:tc>
      </w:tr>
      <w:tr w:rsidR="007B7170" w:rsidRPr="00D740F6" w:rsidTr="007B717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D740F6" w:rsidRDefault="007B7170" w:rsidP="007B7170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B7170" w:rsidRPr="00D740F6" w:rsidTr="007B717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7B7170" w:rsidRPr="003B3482" w:rsidRDefault="007B7170" w:rsidP="007B7170">
            <w:pPr>
              <w:rPr>
                <w:rFonts w:ascii="Calibri" w:eastAsia="Times New Roman" w:hAnsi="Calibri" w:cs="Calibri"/>
                <w:lang w:val="en-GB"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de-DE"/>
              </w:rPr>
              <w:t>Per case</w:t>
            </w:r>
            <w:r w:rsidRPr="003B3482">
              <w:rPr>
                <w:rFonts w:ascii="Calibri" w:eastAsia="Times New Roman" w:hAnsi="Calibri" w:cs="Calibri"/>
                <w:lang w:val="en-GB" w:eastAsia="de-DE"/>
              </w:rPr>
              <w:t xml:space="preserve">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9.301 €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45.031 €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1.057 € </w:t>
            </w:r>
          </w:p>
        </w:tc>
        <w:tc>
          <w:tcPr>
            <w:tcW w:w="1417" w:type="dxa"/>
            <w:noWrap/>
            <w:vAlign w:val="bottom"/>
          </w:tcPr>
          <w:p w:rsidR="007B7170" w:rsidRPr="00EF39D2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115.664 € </w:t>
            </w:r>
          </w:p>
        </w:tc>
        <w:tc>
          <w:tcPr>
            <w:tcW w:w="1417" w:type="dxa"/>
            <w:noWrap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2.435 €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9.301 €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45.031 €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374 € </w:t>
            </w:r>
          </w:p>
        </w:tc>
        <w:tc>
          <w:tcPr>
            <w:tcW w:w="1417" w:type="dxa"/>
            <w:vAlign w:val="bottom"/>
          </w:tcPr>
          <w:p w:rsidR="007B7170" w:rsidRPr="00D754C5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115.664 € </w:t>
            </w:r>
          </w:p>
        </w:tc>
        <w:tc>
          <w:tcPr>
            <w:tcW w:w="1417" w:type="dxa"/>
            <w:vAlign w:val="bottom"/>
          </w:tcPr>
          <w:p w:rsidR="007B7170" w:rsidRDefault="007B7170" w:rsidP="007B71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1.794 € </w:t>
            </w:r>
          </w:p>
        </w:tc>
      </w:tr>
    </w:tbl>
    <w:p w:rsidR="007B7170" w:rsidRDefault="007B7170" w:rsidP="008D2FFE">
      <w:pPr>
        <w:rPr>
          <w:lang w:val="en-GB"/>
        </w:rPr>
      </w:pPr>
    </w:p>
    <w:p w:rsidR="006F30C9" w:rsidRDefault="006F30C9" w:rsidP="008D2FFE">
      <w:pPr>
        <w:rPr>
          <w:lang w:val="en-GB"/>
        </w:rPr>
      </w:pPr>
    </w:p>
    <w:p w:rsidR="006F30C9" w:rsidRDefault="006F30C9" w:rsidP="008D2FFE">
      <w:pPr>
        <w:rPr>
          <w:lang w:val="en-GB"/>
        </w:rPr>
      </w:pPr>
    </w:p>
    <w:p w:rsidR="006F30C9" w:rsidRDefault="006F30C9" w:rsidP="008D2FFE">
      <w:pPr>
        <w:rPr>
          <w:lang w:val="en-GB"/>
        </w:rPr>
      </w:pPr>
    </w:p>
    <w:p w:rsidR="006F30C9" w:rsidRDefault="006F30C9" w:rsidP="008D2FFE">
      <w:pPr>
        <w:rPr>
          <w:lang w:val="en-GB"/>
        </w:rPr>
      </w:pPr>
      <w:bookmarkStart w:id="0" w:name="_GoBack"/>
      <w:bookmarkEnd w:id="0"/>
    </w:p>
    <w:tbl>
      <w:tblPr>
        <w:tblStyle w:val="Gitternetztabelle1hell1"/>
        <w:tblW w:w="8285" w:type="dxa"/>
        <w:tblLayout w:type="fixed"/>
        <w:tblLook w:val="04A0" w:firstRow="1" w:lastRow="0" w:firstColumn="1" w:lastColumn="0" w:noHBand="0" w:noVBand="1"/>
      </w:tblPr>
      <w:tblGrid>
        <w:gridCol w:w="1200"/>
        <w:gridCol w:w="1417"/>
        <w:gridCol w:w="1417"/>
        <w:gridCol w:w="1417"/>
        <w:gridCol w:w="1417"/>
        <w:gridCol w:w="1417"/>
      </w:tblGrid>
      <w:tr w:rsidR="00927738" w:rsidRPr="006F30C9" w:rsidTr="006F30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 w:val="restart"/>
            <w:vAlign w:val="center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lastRenderedPageBreak/>
              <w:t>Age group</w:t>
            </w:r>
          </w:p>
        </w:tc>
        <w:tc>
          <w:tcPr>
            <w:tcW w:w="1417" w:type="dxa"/>
            <w:noWrap/>
            <w:vAlign w:val="center"/>
          </w:tcPr>
          <w:p w:rsidR="00927738" w:rsidRPr="00D740F6" w:rsidRDefault="00927738" w:rsidP="009277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lang w:val="en-GB"/>
              </w:rPr>
            </w:pPr>
            <w:r>
              <w:rPr>
                <w:bCs w:val="0"/>
                <w:lang w:val="en-GB"/>
              </w:rPr>
              <w:t>Both parents stay at home</w:t>
            </w:r>
          </w:p>
        </w:tc>
        <w:tc>
          <w:tcPr>
            <w:tcW w:w="1417" w:type="dxa"/>
            <w:vAlign w:val="center"/>
          </w:tcPr>
          <w:p w:rsidR="00927738" w:rsidRPr="00D740F6" w:rsidRDefault="00927738" w:rsidP="009277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927738" w:rsidRPr="00D740F6" w:rsidRDefault="00927738" w:rsidP="009277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927738" w:rsidRPr="00D740F6" w:rsidRDefault="00927738" w:rsidP="009277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927738" w:rsidRPr="00D740F6" w:rsidRDefault="00927738" w:rsidP="009277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</w:p>
        </w:tc>
      </w:tr>
      <w:tr w:rsidR="00927738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/>
          </w:tcPr>
          <w:p w:rsidR="00927738" w:rsidRPr="00D740F6" w:rsidRDefault="00927738" w:rsidP="003B3482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17" w:type="dxa"/>
            <w:noWrap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Direct</w:t>
            </w: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Indirect</w:t>
            </w: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</w:p>
        </w:tc>
      </w:tr>
      <w:tr w:rsidR="00927738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Merge/>
          </w:tcPr>
          <w:p w:rsidR="00927738" w:rsidRPr="00D740F6" w:rsidRDefault="00927738" w:rsidP="003B3482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417" w:type="dxa"/>
            <w:noWrap/>
            <w:vAlign w:val="center"/>
            <w:hideMark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Sequelae</w:t>
            </w:r>
          </w:p>
        </w:tc>
        <w:tc>
          <w:tcPr>
            <w:tcW w:w="1417" w:type="dxa"/>
            <w:noWrap/>
            <w:vAlign w:val="center"/>
            <w:hideMark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Acute Phase</w:t>
            </w:r>
          </w:p>
        </w:tc>
        <w:tc>
          <w:tcPr>
            <w:tcW w:w="1417" w:type="dxa"/>
            <w:noWrap/>
            <w:vAlign w:val="center"/>
            <w:hideMark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Human</w:t>
            </w:r>
          </w:p>
        </w:tc>
        <w:tc>
          <w:tcPr>
            <w:tcW w:w="1417" w:type="dxa"/>
            <w:noWrap/>
            <w:vAlign w:val="center"/>
            <w:hideMark/>
          </w:tcPr>
          <w:p w:rsidR="00927738" w:rsidRPr="00D740F6" w:rsidRDefault="00927738" w:rsidP="003B3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D740F6">
              <w:rPr>
                <w:b/>
                <w:bCs/>
                <w:lang w:val="en-GB"/>
              </w:rPr>
              <w:t>Friction</w:t>
            </w:r>
          </w:p>
        </w:tc>
      </w:tr>
      <w:tr w:rsidR="00927738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&lt;1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10.255 €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64.531 €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2.935 €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109.646 €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4.223 € </w:t>
            </w:r>
          </w:p>
        </w:tc>
      </w:tr>
      <w:tr w:rsidR="00927738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 to 4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9.022 €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62.380 €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2.361 €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115.529 €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3.677 € </w:t>
            </w:r>
          </w:p>
        </w:tc>
      </w:tr>
      <w:tr w:rsidR="00927738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 to 9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9.915 €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57.846 €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2.850 €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109.797 €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4.353 € </w:t>
            </w:r>
          </w:p>
        </w:tc>
      </w:tr>
      <w:tr w:rsidR="00927738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10 to 14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9.439 €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52.048 €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3.018 €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130.201 €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4.547 € </w:t>
            </w:r>
          </w:p>
        </w:tc>
      </w:tr>
      <w:tr w:rsidR="00927738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15 to 19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7.837 €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45.329 €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2.899 €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130.082 €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4.662 € </w:t>
            </w:r>
          </w:p>
        </w:tc>
      </w:tr>
      <w:tr w:rsidR="00927738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20 to 24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7.374 €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40.345 €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301 €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141.758 €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480 € </w:t>
            </w:r>
          </w:p>
        </w:tc>
      </w:tr>
      <w:tr w:rsidR="00927738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25 to 29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8.468 €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39.118 €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1.312 €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182.543 €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2.965 € </w:t>
            </w:r>
          </w:p>
        </w:tc>
      </w:tr>
      <w:tr w:rsidR="00927738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30 to 34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8.010 €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37.686 €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1.411 €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201.939 €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3.754 € </w:t>
            </w:r>
          </w:p>
        </w:tc>
      </w:tr>
      <w:tr w:rsidR="00927738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35 to 39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8.806 €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36.035 €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1.879 €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191.030 €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4.599 € </w:t>
            </w:r>
          </w:p>
        </w:tc>
      </w:tr>
      <w:tr w:rsidR="00927738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40 to 44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10.253 €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34.265 €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2.372 €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178.625 €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5.575 € </w:t>
            </w:r>
          </w:p>
        </w:tc>
      </w:tr>
      <w:tr w:rsidR="00927738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45 to 49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10.145 €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32.339 €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2.395 €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134.321 €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5.575 € </w:t>
            </w:r>
          </w:p>
        </w:tc>
      </w:tr>
      <w:tr w:rsidR="00927738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50 to 54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10.321 €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29.853 €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2.523 €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83.757 €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5.497 € </w:t>
            </w:r>
          </w:p>
        </w:tc>
      </w:tr>
      <w:tr w:rsidR="00927738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55 to 59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10.890 €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27.576 €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1.756 €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42.007 €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3.171 € </w:t>
            </w:r>
          </w:p>
        </w:tc>
      </w:tr>
      <w:tr w:rsidR="00927738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60 to 64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12.702 €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24.718 €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1.977 €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21.738 €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3.402 € </w:t>
            </w:r>
          </w:p>
        </w:tc>
      </w:tr>
      <w:tr w:rsidR="00927738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65 to 69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10.585 €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21.814 €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17 €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1.129 €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18 € </w:t>
            </w:r>
          </w:p>
        </w:tc>
      </w:tr>
      <w:tr w:rsidR="00927738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70 to 74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11.823 €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18.621 €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20 €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20 € </w:t>
            </w:r>
          </w:p>
        </w:tc>
      </w:tr>
      <w:tr w:rsidR="00927738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75 to 79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16.132 €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15.592 €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27 €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16 €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28 € </w:t>
            </w:r>
          </w:p>
        </w:tc>
      </w:tr>
      <w:tr w:rsidR="00927738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  <w:r w:rsidRPr="00D740F6">
              <w:rPr>
                <w:rFonts w:ascii="Calibri" w:eastAsia="Times New Roman" w:hAnsi="Calibri" w:cs="Calibri"/>
                <w:color w:val="000000"/>
                <w:lang w:val="en-GB" w:eastAsia="de-DE"/>
              </w:rPr>
              <w:t>≥80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13.558 €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12.190 €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23 €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10 €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24 € </w:t>
            </w:r>
          </w:p>
        </w:tc>
      </w:tr>
      <w:tr w:rsidR="00927738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D740F6" w:rsidRDefault="00927738" w:rsidP="00927738">
            <w:pPr>
              <w:rPr>
                <w:rFonts w:ascii="Calibri" w:eastAsia="Times New Roman" w:hAnsi="Calibri" w:cs="Calibri"/>
                <w:color w:val="000000"/>
                <w:lang w:val="en-GB" w:eastAsia="de-DE"/>
              </w:rPr>
            </w:pP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27738" w:rsidRPr="00D740F6" w:rsidTr="006F30C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:rsidR="00927738" w:rsidRPr="003B3482" w:rsidRDefault="00927738" w:rsidP="00927738">
            <w:pPr>
              <w:rPr>
                <w:rFonts w:ascii="Calibri" w:eastAsia="Times New Roman" w:hAnsi="Calibri" w:cs="Calibri"/>
                <w:lang w:val="en-GB" w:eastAsia="de-DE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de-DE"/>
              </w:rPr>
              <w:t>Per case</w:t>
            </w:r>
            <w:r w:rsidRPr="003B3482">
              <w:rPr>
                <w:rFonts w:ascii="Calibri" w:eastAsia="Times New Roman" w:hAnsi="Calibri" w:cs="Calibri"/>
                <w:lang w:val="en-GB" w:eastAsia="de-DE"/>
              </w:rPr>
              <w:t xml:space="preserve">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9.301 €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45.031 €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2.269 € </w:t>
            </w:r>
          </w:p>
        </w:tc>
        <w:tc>
          <w:tcPr>
            <w:tcW w:w="1417" w:type="dxa"/>
            <w:noWrap/>
            <w:vAlign w:val="bottom"/>
          </w:tcPr>
          <w:p w:rsidR="00927738" w:rsidRPr="00EF39D2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 115.664 € </w:t>
            </w:r>
          </w:p>
        </w:tc>
        <w:tc>
          <w:tcPr>
            <w:tcW w:w="1417" w:type="dxa"/>
            <w:noWrap/>
            <w:vAlign w:val="bottom"/>
          </w:tcPr>
          <w:p w:rsidR="00927738" w:rsidRDefault="00927738" w:rsidP="0092773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color w:val="000000"/>
              </w:rPr>
              <w:t xml:space="preserve">3.689 € </w:t>
            </w:r>
          </w:p>
        </w:tc>
      </w:tr>
    </w:tbl>
    <w:p w:rsidR="00927738" w:rsidRDefault="00927738" w:rsidP="008D2FFE">
      <w:pPr>
        <w:rPr>
          <w:lang w:val="en-GB"/>
        </w:rPr>
      </w:pPr>
    </w:p>
    <w:p w:rsidR="008D2FFE" w:rsidRDefault="008D2FFE" w:rsidP="008D2FFE">
      <w:pPr>
        <w:rPr>
          <w:lang w:val="en-GB"/>
        </w:rPr>
      </w:pPr>
      <w:r w:rsidRPr="001B4E5C">
        <w:rPr>
          <w:lang w:val="en-GB"/>
        </w:rPr>
        <w:t>I</w:t>
      </w:r>
      <w:r>
        <w:rPr>
          <w:lang w:val="en-GB"/>
        </w:rPr>
        <w:t>MD, i</w:t>
      </w:r>
      <w:r w:rsidRPr="001B4E5C">
        <w:rPr>
          <w:lang w:val="en-GB"/>
        </w:rPr>
        <w:t>nva</w:t>
      </w:r>
      <w:r>
        <w:rPr>
          <w:lang w:val="en-GB"/>
        </w:rPr>
        <w:t>sive meningococcal disease.</w:t>
      </w:r>
    </w:p>
    <w:p w:rsidR="008D2FFE" w:rsidRPr="00D740F6" w:rsidRDefault="008D2FFE">
      <w:pPr>
        <w:rPr>
          <w:lang w:val="en-GB"/>
        </w:rPr>
      </w:pPr>
    </w:p>
    <w:sectPr w:rsidR="008D2FFE" w:rsidRPr="00D740F6" w:rsidSect="00D220EE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74CAE"/>
    <w:multiLevelType w:val="hybridMultilevel"/>
    <w:tmpl w:val="FE4C661A"/>
    <w:lvl w:ilvl="0" w:tplc="3F506EAC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DA61FD"/>
    <w:multiLevelType w:val="hybridMultilevel"/>
    <w:tmpl w:val="D6007DF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6EB"/>
    <w:rsid w:val="00034DA2"/>
    <w:rsid w:val="005F06EB"/>
    <w:rsid w:val="006F30C9"/>
    <w:rsid w:val="007B16F8"/>
    <w:rsid w:val="007B7170"/>
    <w:rsid w:val="007C15B0"/>
    <w:rsid w:val="007D542A"/>
    <w:rsid w:val="0088799E"/>
    <w:rsid w:val="008D2FFE"/>
    <w:rsid w:val="008D6189"/>
    <w:rsid w:val="008E2337"/>
    <w:rsid w:val="008F0CD3"/>
    <w:rsid w:val="00927738"/>
    <w:rsid w:val="00A6685F"/>
    <w:rsid w:val="00B968D2"/>
    <w:rsid w:val="00CA4F11"/>
    <w:rsid w:val="00D220EE"/>
    <w:rsid w:val="00D740F6"/>
    <w:rsid w:val="00DE7763"/>
    <w:rsid w:val="00ED6BB8"/>
    <w:rsid w:val="00F1043E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D4E6AB-ACC9-40EC-9F72-7ED8B9013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F0CD3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F0CD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Gitternetztabelle1hell1">
    <w:name w:val="Gitternetztabelle 1 hell1"/>
    <w:basedOn w:val="NormaleTabelle"/>
    <w:uiPriority w:val="46"/>
    <w:rsid w:val="005F06E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enraster">
    <w:name w:val="Table Grid"/>
    <w:basedOn w:val="NormaleTabelle"/>
    <w:uiPriority w:val="39"/>
    <w:rsid w:val="00CA4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8F0CD3"/>
    <w:rPr>
      <w:rFonts w:asciiTheme="majorHAnsi" w:eastAsiaTheme="majorEastAsia" w:hAnsiTheme="majorHAnsi" w:cstheme="majorBidi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F0CD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968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968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D0B16-B640-44CB-9CD9-193F5D0BF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3722</Words>
  <Characters>21217</Characters>
  <Application>Microsoft Office Word</Application>
  <DocSecurity>0</DocSecurity>
  <Lines>176</Lines>
  <Paragraphs>49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Universität Bielefeld</Company>
  <LinksUpToDate>false</LinksUpToDate>
  <CharactersWithSpaces>24890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Scholz Stefan</dc:creator>
  <cp:lastModifiedBy>Scholz Stefan</cp:lastModifiedBy>
  <cp:revision>6</cp:revision>
  <dcterms:created xsi:type="dcterms:W3CDTF">2018-07-26T11:42:00Z</dcterms:created>
  <dcterms:modified xsi:type="dcterms:W3CDTF">2018-12-14T14:28:00Z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6">
    <vt:lpwstr>True</vt:lpwstr>
  </property>
</Properties>
</file>